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FE830" w14:textId="2891F00E" w:rsidR="00DD2835" w:rsidRDefault="00DD2835">
      <w:pPr>
        <w:rPr>
          <w:rFonts w:eastAsiaTheme="majorEastAsia" w:cstheme="majorBidi"/>
          <w:spacing w:val="-10"/>
          <w:kern w:val="28"/>
          <w:sz w:val="18"/>
          <w:szCs w:val="18"/>
        </w:rPr>
      </w:pPr>
      <w:r>
        <w:rPr>
          <w:rFonts w:eastAsiaTheme="majorEastAsia" w:cstheme="majorBidi"/>
          <w:noProof/>
          <w:spacing w:val="-10"/>
          <w:kern w:val="28"/>
          <w:sz w:val="18"/>
          <w:szCs w:val="18"/>
        </w:rPr>
        <mc:AlternateContent>
          <mc:Choice Requires="wps">
            <w:drawing>
              <wp:anchor distT="45720" distB="45720" distL="114300" distR="114300" simplePos="0" relativeHeight="251689984" behindDoc="0" locked="0" layoutInCell="1" allowOverlap="1" wp14:anchorId="3B1EC98D" wp14:editId="355831C5">
                <wp:simplePos x="0" y="0"/>
                <wp:positionH relativeFrom="column">
                  <wp:posOffset>-586740</wp:posOffset>
                </wp:positionH>
                <wp:positionV relativeFrom="paragraph">
                  <wp:posOffset>327660</wp:posOffset>
                </wp:positionV>
                <wp:extent cx="6892925" cy="2848610"/>
                <wp:effectExtent l="0" t="0" r="15875" b="8890"/>
                <wp:wrapSquare wrapText="bothSides"/>
                <wp:docPr id="271194319" name="Text Box 2"/>
                <wp:cNvGraphicFramePr/>
                <a:graphic xmlns:a="http://schemas.openxmlformats.org/drawingml/2006/main">
                  <a:graphicData uri="http://schemas.microsoft.com/office/word/2010/wordprocessingShape">
                    <wps:wsp>
                      <wps:cNvSpPr txBox="1"/>
                      <wps:spPr>
                        <a:xfrm rot="10800000" flipV="1">
                          <a:off x="0" y="0"/>
                          <a:ext cx="6892925" cy="2848610"/>
                        </a:xfrm>
                        <a:prstGeom prst="rect">
                          <a:avLst/>
                        </a:prstGeom>
                        <a:solidFill>
                          <a:prstClr val="white"/>
                        </a:solidFill>
                        <a:ln w="6350">
                          <a:solidFill>
                            <a:prstClr val="black"/>
                          </a:solidFill>
                        </a:ln>
                      </wps:spPr>
                      <wps:txbx>
                        <w:txbxContent>
                          <w:p w14:paraId="783DAF35" w14:textId="78995147" w:rsidR="001665DA" w:rsidRDefault="00DD2835" w:rsidP="001665DA">
                            <w:r>
                              <w:t>I acknowledge the use of Copilot (copilot.microsoft.com) between January 7</w:t>
                            </w:r>
                            <w:r w:rsidRPr="00DD2835">
                              <w:rPr>
                                <w:vertAlign w:val="superscript"/>
                              </w:rPr>
                              <w:t>th</w:t>
                            </w:r>
                            <w:r>
                              <w:t xml:space="preserve"> and 18</w:t>
                            </w:r>
                            <w:r w:rsidRPr="00DD2835">
                              <w:rPr>
                                <w:vertAlign w:val="superscript"/>
                              </w:rPr>
                              <w:t>th</w:t>
                            </w:r>
                            <w:r>
                              <w:t xml:space="preserve"> to help research and check my work</w:t>
                            </w:r>
                            <w:r w:rsidR="001665DA">
                              <w:t>. I used the prompts:</w:t>
                            </w:r>
                          </w:p>
                          <w:p w14:paraId="46314C7C" w14:textId="27B5BE14" w:rsidR="001665DA" w:rsidRDefault="001665DA" w:rsidP="001665DA">
                            <w:pPr>
                              <w:pStyle w:val="ListParagraph"/>
                              <w:numPr>
                                <w:ilvl w:val="0"/>
                                <w:numId w:val="2"/>
                              </w:numPr>
                            </w:pPr>
                            <w:r>
                              <w:t xml:space="preserve">Following the assignment brief please write me a structure to my assignment that I can at as a guideline, giving me a better understanding of the work. </w:t>
                            </w:r>
                          </w:p>
                          <w:p w14:paraId="34150EF9" w14:textId="2CD017E4" w:rsidR="001665DA" w:rsidRDefault="001665DA" w:rsidP="001665DA">
                            <w:pPr>
                              <w:pStyle w:val="ListParagraph"/>
                              <w:numPr>
                                <w:ilvl w:val="0"/>
                                <w:numId w:val="2"/>
                              </w:numPr>
                            </w:pPr>
                            <w:r>
                              <w:t>Please can you summarise this website for me.</w:t>
                            </w:r>
                          </w:p>
                          <w:p w14:paraId="02981616" w14:textId="0A2AAC2A" w:rsidR="001665DA" w:rsidRDefault="001665DA" w:rsidP="001665DA">
                            <w:pPr>
                              <w:pStyle w:val="ListParagraph"/>
                              <w:numPr>
                                <w:ilvl w:val="0"/>
                                <w:numId w:val="2"/>
                              </w:numPr>
                            </w:pPr>
                            <w:r>
                              <w:t xml:space="preserve">Is this website reliable and </w:t>
                            </w:r>
                            <w:bookmarkStart w:id="0" w:name="_Int_T1PNKJJj"/>
                            <w:r>
                              <w:t>accurate</w:t>
                            </w:r>
                            <w:bookmarkEnd w:id="0"/>
                            <w:r>
                              <w:t xml:space="preserve"> for my assignment. </w:t>
                            </w:r>
                          </w:p>
                          <w:p w14:paraId="4E26848F" w14:textId="74AE41F6" w:rsidR="002824CF" w:rsidRDefault="002824CF" w:rsidP="001665DA">
                            <w:pPr>
                              <w:pStyle w:val="ListParagraph"/>
                              <w:numPr>
                                <w:ilvl w:val="0"/>
                                <w:numId w:val="2"/>
                              </w:numPr>
                            </w:pPr>
                            <w:r>
                              <w:t>Can you provide me with reliable and related sources to my assignment please.</w:t>
                            </w:r>
                          </w:p>
                          <w:p w14:paraId="480E59D6" w14:textId="11ED1F3B" w:rsidR="001665DA" w:rsidRDefault="001665DA" w:rsidP="001665DA">
                            <w:pPr>
                              <w:pStyle w:val="ListParagraph"/>
                              <w:numPr>
                                <w:ilvl w:val="0"/>
                                <w:numId w:val="2"/>
                              </w:numPr>
                            </w:pPr>
                            <w:r>
                              <w:t>Please check the following text for any grammar mistakes and provide feedback on how I can improve.</w:t>
                            </w:r>
                          </w:p>
                          <w:p w14:paraId="6C608958" w14:textId="4D1EE8F8" w:rsidR="001665DA" w:rsidRDefault="001665DA" w:rsidP="001665DA">
                            <w:r>
                              <w:t xml:space="preserve">I confirm that I have not presented any AI generated text as my own work. I confirm I have copies of my drafts, notes, and other resources I used before, and after the use of AI tools which I may </w:t>
                            </w:r>
                            <w:bookmarkStart w:id="1" w:name="_Int_2xtjRsk4"/>
                            <w:r>
                              <w:t>be asked</w:t>
                            </w:r>
                            <w:bookmarkEnd w:id="1"/>
                            <w:r>
                              <w:t xml:space="preserve"> to provide as evidence.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1EC98D" id="_x0000_t202" coordsize="21600,21600" o:spt="202" path="m,l,21600r21600,l21600,xe">
                <v:stroke joinstyle="miter"/>
                <v:path gradientshapeok="t" o:connecttype="rect"/>
              </v:shapetype>
              <v:shape id="Text Box 2" o:spid="_x0000_s1026" type="#_x0000_t202" style="position:absolute;margin-left:-46.2pt;margin-top:25.8pt;width:542.75pt;height:224.3pt;rotation:180;flip:y;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" strokeweight=".5pt">
                <v:textbox>
                  <w:txbxContent>
                    <w:p w14:paraId="783DAF35" w14:textId="78995147" w:rsidR="001665DA" w:rsidRDefault="00DD2835" w:rsidP="001665DA">
                      <w:r>
                        <w:t>I acknowledge the use of Copilot (copilot.microsoft.com) between January 7</w:t>
                      </w:r>
                      <w:r w:rsidRPr="00DD2835">
                        <w:rPr>
                          <w:vertAlign w:val="superscript"/>
                        </w:rPr>
                        <w:t>th</w:t>
                      </w:r>
                      <w:r>
                        <w:t xml:space="preserve"> and 18</w:t>
                      </w:r>
                      <w:r w:rsidRPr="00DD2835">
                        <w:rPr>
                          <w:vertAlign w:val="superscript"/>
                        </w:rPr>
                        <w:t>th</w:t>
                      </w:r>
                      <w:r>
                        <w:t xml:space="preserve"> to help research and check my work</w:t>
                      </w:r>
                      <w:r w:rsidR="001665DA">
                        <w:t>. I used the prompts:</w:t>
                      </w:r>
                    </w:p>
                    <w:p w14:paraId="46314C7C" w14:textId="27B5BE14" w:rsidR="001665DA" w:rsidRDefault="001665DA" w:rsidP="001665DA">
                      <w:pPr>
                        <w:pStyle w:val="ListParagraph"/>
                        <w:numPr>
                          <w:ilvl w:val="0"/>
                          <w:numId w:val="2"/>
                        </w:numPr>
                      </w:pPr>
                      <w:r>
                        <w:t xml:space="preserve">Following the assignment brief please write me a structure to my assignment that I can at as a guideline, giving me a better understanding of the work. </w:t>
                      </w:r>
                    </w:p>
                    <w:p w14:paraId="34150EF9" w14:textId="2CD017E4" w:rsidR="001665DA" w:rsidRDefault="001665DA" w:rsidP="001665DA">
                      <w:pPr>
                        <w:pStyle w:val="ListParagraph"/>
                        <w:numPr>
                          <w:ilvl w:val="0"/>
                          <w:numId w:val="2"/>
                        </w:numPr>
                      </w:pPr>
                      <w:r>
                        <w:t>Please can you summarise this website for me.</w:t>
                      </w:r>
                    </w:p>
                    <w:p w14:paraId="02981616" w14:textId="0A2AAC2A" w:rsidR="001665DA" w:rsidRDefault="001665DA" w:rsidP="001665DA">
                      <w:pPr>
                        <w:pStyle w:val="ListParagraph"/>
                        <w:numPr>
                          <w:ilvl w:val="0"/>
                          <w:numId w:val="2"/>
                        </w:numPr>
                      </w:pPr>
                      <w:r>
                        <w:t xml:space="preserve">Is this website reliable and </w:t>
                      </w:r>
                      <w:bookmarkStart w:id="2" w:name="_Int_T1PNKJJj"/>
                      <w:r>
                        <w:t>accurate</w:t>
                      </w:r>
                      <w:bookmarkEnd w:id="2"/>
                      <w:r>
                        <w:t xml:space="preserve"> for my assignment. </w:t>
                      </w:r>
                    </w:p>
                    <w:p w14:paraId="4E26848F" w14:textId="74AE41F6" w:rsidR="002824CF" w:rsidRDefault="002824CF" w:rsidP="001665DA">
                      <w:pPr>
                        <w:pStyle w:val="ListParagraph"/>
                        <w:numPr>
                          <w:ilvl w:val="0"/>
                          <w:numId w:val="2"/>
                        </w:numPr>
                      </w:pPr>
                      <w:r>
                        <w:t>Can you provide me with reliable and related sources to my assignment please.</w:t>
                      </w:r>
                    </w:p>
                    <w:p w14:paraId="480E59D6" w14:textId="11ED1F3B" w:rsidR="001665DA" w:rsidRDefault="001665DA" w:rsidP="001665DA">
                      <w:pPr>
                        <w:pStyle w:val="ListParagraph"/>
                        <w:numPr>
                          <w:ilvl w:val="0"/>
                          <w:numId w:val="2"/>
                        </w:numPr>
                      </w:pPr>
                      <w:r>
                        <w:t>Please check the following text for any grammar mistakes and provide feedback on how I can improve.</w:t>
                      </w:r>
                    </w:p>
                    <w:p w14:paraId="6C608958" w14:textId="4D1EE8F8" w:rsidR="001665DA" w:rsidRDefault="001665DA" w:rsidP="001665DA">
                      <w:r>
                        <w:t xml:space="preserve">I confirm that I have not presented any AI generated text as my own work. I confirm I have copies of my drafts, notes, and other resources I used before, and after the use of AI tools which I may </w:t>
                      </w:r>
                      <w:bookmarkStart w:id="3" w:name="_Int_2xtjRsk4"/>
                      <w:r>
                        <w:t>be asked</w:t>
                      </w:r>
                      <w:bookmarkEnd w:id="3"/>
                      <w:r>
                        <w:t xml:space="preserve"> to provide as evidence.</w:t>
                      </w:r>
                    </w:p>
                  </w:txbxContent>
                </v:textbox>
                <w10:wrap type="square"/>
              </v:shape>
            </w:pict>
          </mc:Fallback>
        </mc:AlternateContent>
      </w:r>
    </w:p>
    <w:p w14:paraId="65097423" w14:textId="140BED0E" w:rsidR="00DD2835" w:rsidRDefault="00DD2835">
      <w:pPr>
        <w:rPr>
          <w:rFonts w:eastAsiaTheme="majorEastAsia" w:cstheme="majorBidi"/>
          <w:spacing w:val="-10"/>
          <w:kern w:val="28"/>
          <w:sz w:val="18"/>
          <w:szCs w:val="18"/>
        </w:rPr>
      </w:pPr>
      <w:r>
        <w:rPr>
          <w:rFonts w:eastAsiaTheme="majorEastAsia" w:cstheme="majorBidi"/>
          <w:spacing w:val="-10"/>
          <w:kern w:val="28"/>
          <w:sz w:val="18"/>
          <w:szCs w:val="18"/>
        </w:rPr>
        <w:br w:type="page"/>
      </w:r>
    </w:p>
    <w:p w14:paraId="1C7FDEB9" w14:textId="77777777" w:rsidR="00DD2835" w:rsidRDefault="00DD2835">
      <w:pPr>
        <w:rPr>
          <w:rFonts w:ascii="Century Schoolbook" w:eastAsiaTheme="majorEastAsia" w:hAnsi="Century Schoolbook" w:cstheme="majorBidi"/>
          <w:spacing w:val="-10"/>
          <w:kern w:val="28"/>
          <w:sz w:val="46"/>
          <w:szCs w:val="46"/>
        </w:rPr>
      </w:pPr>
    </w:p>
    <w:p w14:paraId="40A20689" w14:textId="77777777" w:rsidR="00DD2835" w:rsidRDefault="00DD2835" w:rsidP="00F53983">
      <w:pPr>
        <w:pStyle w:val="Title"/>
        <w:rPr>
          <w:rFonts w:ascii="Century Schoolbook" w:hAnsi="Century Schoolbook"/>
          <w:sz w:val="46"/>
          <w:szCs w:val="46"/>
        </w:rPr>
      </w:pPr>
    </w:p>
    <w:p w14:paraId="7012AEFE" w14:textId="6783AFE8" w:rsidR="00A2273F" w:rsidRPr="00E327DC" w:rsidRDefault="005038FC" w:rsidP="00F53983">
      <w:pPr>
        <w:pStyle w:val="Title"/>
        <w:rPr>
          <w:rFonts w:ascii="Century Schoolbook" w:hAnsi="Century Schoolbook"/>
          <w:sz w:val="54"/>
          <w:szCs w:val="54"/>
        </w:rPr>
      </w:pPr>
      <w:r>
        <w:rPr>
          <w:rFonts w:ascii="Century Schoolbook" w:hAnsi="Century Schoolbook"/>
          <w:noProof/>
          <w:sz w:val="46"/>
          <w:szCs w:val="46"/>
        </w:rPr>
        <mc:AlternateContent>
          <mc:Choice Requires="wps">
            <w:drawing>
              <wp:anchor distT="45720" distB="45720" distL="114300" distR="114300" simplePos="0" relativeHeight="251662336" behindDoc="0" locked="0" layoutInCell="1" allowOverlap="1" wp14:anchorId="40D2EAC3" wp14:editId="5CBD5380">
                <wp:simplePos x="0" y="0"/>
                <wp:positionH relativeFrom="column">
                  <wp:posOffset>-787699</wp:posOffset>
                </wp:positionH>
                <wp:positionV relativeFrom="paragraph">
                  <wp:posOffset>2968849</wp:posOffset>
                </wp:positionV>
                <wp:extent cx="4886960" cy="2540000"/>
                <wp:effectExtent l="0" t="0" r="2540" b="0"/>
                <wp:wrapSquare wrapText="bothSides"/>
                <wp:docPr id="1396676620" name="Text Box 3"/>
                <wp:cNvGraphicFramePr/>
                <a:graphic xmlns:a="http://schemas.openxmlformats.org/drawingml/2006/main">
                  <a:graphicData uri="http://schemas.microsoft.com/office/word/2010/wordprocessingShape">
                    <wps:wsp>
                      <wps:cNvSpPr txBox="1"/>
                      <wps:spPr>
                        <a:xfrm>
                          <a:off x="0" y="0"/>
                          <a:ext cx="4886960" cy="2540000"/>
                        </a:xfrm>
                        <a:prstGeom prst="rect">
                          <a:avLst/>
                        </a:prstGeom>
                        <a:ln>
                          <a:noFill/>
                        </a:ln>
                      </wps:spPr>
                      <wps:style>
                        <a:lnRef idx="1">
                          <a:schemeClr val="dk1"/>
                        </a:lnRef>
                        <a:fillRef idx="2">
                          <a:schemeClr val="dk1"/>
                        </a:fillRef>
                        <a:effectRef idx="1">
                          <a:schemeClr val="dk1"/>
                        </a:effectRef>
                        <a:fontRef idx="minor">
                          <a:schemeClr val="dk1"/>
                        </a:fontRef>
                      </wps:style>
                      <wps:txbx>
                        <w:txbxContent>
                          <w:p w14:paraId="26D3E663" w14:textId="0792EA40" w:rsidR="00CB28D3" w:rsidRPr="00CB28D3" w:rsidRDefault="00CB28D3" w:rsidP="00204A22">
                            <w:pPr>
                              <w:rPr>
                                <w:rFonts w:ascii="Century Schoolbook" w:hAnsi="Century Schoolbook"/>
                                <w:sz w:val="22"/>
                                <w:szCs w:val="22"/>
                              </w:rPr>
                            </w:pPr>
                            <w:r w:rsidRPr="00CB28D3">
                              <w:rPr>
                                <w:rFonts w:ascii="Century Schoolbook" w:hAnsi="Century Schoolbook"/>
                                <w:sz w:val="22"/>
                                <w:szCs w:val="22"/>
                              </w:rPr>
                              <w:t xml:space="preserve">Historical context and origin of the Act </w:t>
                            </w:r>
                          </w:p>
                          <w:p w14:paraId="7FCC949B" w14:textId="3ACEB3C9" w:rsidR="00CB28D3" w:rsidRPr="00CB28D3" w:rsidRDefault="00CB28D3" w:rsidP="00204A22">
                            <w:pPr>
                              <w:rPr>
                                <w:sz w:val="18"/>
                                <w:szCs w:val="18"/>
                              </w:rPr>
                            </w:pPr>
                            <w:r w:rsidRPr="00CB28D3">
                              <w:rPr>
                                <w:sz w:val="18"/>
                                <w:szCs w:val="18"/>
                              </w:rPr>
                              <w:t xml:space="preserve">Britain’s economy and social environment had </w:t>
                            </w:r>
                            <w:bookmarkStart w:id="4" w:name="_Int_BbiEylan"/>
                            <w:r w:rsidRPr="00CB28D3">
                              <w:rPr>
                                <w:sz w:val="18"/>
                                <w:szCs w:val="18"/>
                              </w:rPr>
                              <w:t>been significantly reshaped</w:t>
                            </w:r>
                            <w:bookmarkEnd w:id="4"/>
                            <w:r w:rsidRPr="00CB28D3">
                              <w:rPr>
                                <w:sz w:val="18"/>
                                <w:szCs w:val="18"/>
                              </w:rPr>
                              <w:t xml:space="preserve"> by the mid-nineteenth century industrialisation. The government increasingly recognised the need for a more educated workforce, as industrial employers needed literate and numerate employees, skills which were not prevalent during this period. Before 1870 most education </w:t>
                            </w:r>
                            <w:bookmarkStart w:id="5" w:name="_Int_EGbVgDXH"/>
                            <w:r w:rsidRPr="00CB28D3">
                              <w:rPr>
                                <w:sz w:val="18"/>
                                <w:szCs w:val="18"/>
                              </w:rPr>
                              <w:t>was provided</w:t>
                            </w:r>
                            <w:bookmarkEnd w:id="5"/>
                            <w:r w:rsidRPr="00CB28D3">
                              <w:rPr>
                                <w:sz w:val="18"/>
                                <w:szCs w:val="18"/>
                              </w:rPr>
                              <w:t xml:space="preserve"> by Anglican churches, charities, and voluntary society’s, this provision was uneven, particularly in rapidly expanding industrial towns. The 1861 Newcastle commission </w:t>
                            </w:r>
                            <w:bookmarkStart w:id="6" w:name="_Int_u1cRfYN1"/>
                            <w:r w:rsidRPr="00CB28D3">
                              <w:rPr>
                                <w:sz w:val="18"/>
                                <w:szCs w:val="18"/>
                              </w:rPr>
                              <w:t xml:space="preserve">highlighted </w:t>
                            </w:r>
                            <w:bookmarkStart w:id="7" w:name="_Int_8gwPbr4z"/>
                            <w:r w:rsidRPr="00CB28D3">
                              <w:rPr>
                                <w:sz w:val="18"/>
                                <w:szCs w:val="18"/>
                              </w:rPr>
                              <w:t>these shortcomings, revealing widespread gaps</w:t>
                            </w:r>
                            <w:bookmarkEnd w:id="6"/>
                            <w:bookmarkEnd w:id="7"/>
                            <w:r w:rsidRPr="00CB28D3">
                              <w:rPr>
                                <w:sz w:val="18"/>
                                <w:szCs w:val="18"/>
                              </w:rPr>
                              <w:t xml:space="preserve"> in schooling and inconsistent standards in the education system. (Parliament UK, n.d). Building on this, The National Archives highlights that the 1870 Act created locally elected school boards to fill gaps where voluntary schools were absent and or insufficient to meet local needs (The National Archives, n.d). The 1870 Forster Act therefore marked the first major state involvement in education, granting school boards the authority to build new schools, raise local taxes, and introduce compulsory attendance by-laws. </w:t>
                            </w:r>
                          </w:p>
                          <w:p w14:paraId="459ED5BB" w14:textId="56C5634A" w:rsidR="00B93A7E" w:rsidRPr="00B93A7E" w:rsidRDefault="00B93A7E">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D2EAC3" id="Text Box 3" o:spid="_x0000_s1027" type="#_x0000_t202" style="position:absolute;margin-left:-62pt;margin-top:233.75pt;width:384.8pt;height:200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" fillcolor="#555 [2160]" stroked="f" strokeweight="1pt">
                <v:fill color2="#313131 [2608]" rotate="t" colors="0 #9b9b9b;.5 #8e8e8e;1 #797979" focus="100%" type="gradient">
                  <o:fill v:ext="view" type="gradientUnscaled"/>
                </v:fill>
                <v:textbox>
                  <w:txbxContent>
                    <w:p w14:paraId="26D3E663" w14:textId="0792EA40" w:rsidR="00CB28D3" w:rsidRPr="00CB28D3" w:rsidRDefault="00CB28D3" w:rsidP="00204A22">
                      <w:pPr>
                        <w:rPr>
                          <w:rFonts w:ascii="Century Schoolbook" w:hAnsi="Century Schoolbook"/>
                          <w:sz w:val="22"/>
                          <w:szCs w:val="22"/>
                        </w:rPr>
                      </w:pPr>
                      <w:r w:rsidRPr="00CB28D3">
                        <w:rPr>
                          <w:rFonts w:ascii="Century Schoolbook" w:hAnsi="Century Schoolbook"/>
                          <w:sz w:val="22"/>
                          <w:szCs w:val="22"/>
                        </w:rPr>
                        <w:t xml:space="preserve">Historical context and origin of the Act </w:t>
                      </w:r>
                    </w:p>
                    <w:p w14:paraId="7FCC949B" w14:textId="3ACEB3C9" w:rsidR="00CB28D3" w:rsidRPr="00CB28D3" w:rsidRDefault="00CB28D3" w:rsidP="00204A22">
                      <w:pPr>
                        <w:rPr>
                          <w:sz w:val="18"/>
                          <w:szCs w:val="18"/>
                        </w:rPr>
                      </w:pPr>
                      <w:r w:rsidRPr="00CB28D3">
                        <w:rPr>
                          <w:sz w:val="18"/>
                          <w:szCs w:val="18"/>
                        </w:rPr>
                        <w:t xml:space="preserve">Britain’s economy and social environment had </w:t>
                      </w:r>
                      <w:bookmarkStart w:id="8" w:name="_Int_BbiEylan"/>
                      <w:r w:rsidRPr="00CB28D3">
                        <w:rPr>
                          <w:sz w:val="18"/>
                          <w:szCs w:val="18"/>
                        </w:rPr>
                        <w:t>been significantly reshaped</w:t>
                      </w:r>
                      <w:bookmarkEnd w:id="8"/>
                      <w:r w:rsidRPr="00CB28D3">
                        <w:rPr>
                          <w:sz w:val="18"/>
                          <w:szCs w:val="18"/>
                        </w:rPr>
                        <w:t xml:space="preserve"> by the mid-nineteenth century industrialisation. The government increasingly recognised the need for a more educated workforce, as industrial employers needed literate and numerate employees, skills which were not prevalent during this period. Before 1870 most education </w:t>
                      </w:r>
                      <w:bookmarkStart w:id="9" w:name="_Int_EGbVgDXH"/>
                      <w:r w:rsidRPr="00CB28D3">
                        <w:rPr>
                          <w:sz w:val="18"/>
                          <w:szCs w:val="18"/>
                        </w:rPr>
                        <w:t>was provided</w:t>
                      </w:r>
                      <w:bookmarkEnd w:id="9"/>
                      <w:r w:rsidRPr="00CB28D3">
                        <w:rPr>
                          <w:sz w:val="18"/>
                          <w:szCs w:val="18"/>
                        </w:rPr>
                        <w:t xml:space="preserve"> by Anglican churches, charities, and voluntary society’s, this provision was uneven, particularly in rapidly expanding industrial towns. The 1861 Newcastle commission </w:t>
                      </w:r>
                      <w:bookmarkStart w:id="10" w:name="_Int_u1cRfYN1"/>
                      <w:r w:rsidRPr="00CB28D3">
                        <w:rPr>
                          <w:sz w:val="18"/>
                          <w:szCs w:val="18"/>
                        </w:rPr>
                        <w:t xml:space="preserve">highlighted </w:t>
                      </w:r>
                      <w:bookmarkStart w:id="11" w:name="_Int_8gwPbr4z"/>
                      <w:r w:rsidRPr="00CB28D3">
                        <w:rPr>
                          <w:sz w:val="18"/>
                          <w:szCs w:val="18"/>
                        </w:rPr>
                        <w:t>these shortcomings, revealing widespread gaps</w:t>
                      </w:r>
                      <w:bookmarkEnd w:id="10"/>
                      <w:bookmarkEnd w:id="11"/>
                      <w:r w:rsidRPr="00CB28D3">
                        <w:rPr>
                          <w:sz w:val="18"/>
                          <w:szCs w:val="18"/>
                        </w:rPr>
                        <w:t xml:space="preserve"> in schooling and inconsistent standards in the education system. (Parliament UK, n.d). Building on this, The National Archives highlights that the 1870 Act created locally elected school boards to fill gaps where voluntary schools were absent and or insufficient to meet local needs (The National Archives, n.d). The 1870 Forster Act therefore marked the first major state involvement in education, granting school boards the authority to build new schools, raise local taxes, and introduce compulsory attendance by-laws. </w:t>
                      </w:r>
                    </w:p>
                    <w:p w14:paraId="459ED5BB" w14:textId="56C5634A" w:rsidR="00B93A7E" w:rsidRPr="00B93A7E" w:rsidRDefault="00B93A7E">
                      <w:pPr>
                        <w:rPr>
                          <w:sz w:val="18"/>
                          <w:szCs w:val="18"/>
                        </w:rPr>
                      </w:pPr>
                    </w:p>
                  </w:txbxContent>
                </v:textbox>
                <w10:wrap type="square"/>
              </v:shape>
            </w:pict>
          </mc:Fallback>
        </mc:AlternateContent>
      </w:r>
      <w:r w:rsidR="004479E1">
        <w:rPr>
          <w:rFonts w:ascii="Century Schoolbook" w:hAnsi="Century Schoolbook"/>
          <w:noProof/>
          <w:sz w:val="54"/>
          <w:szCs w:val="54"/>
        </w:rPr>
        <mc:AlternateContent>
          <mc:Choice Requires="wps">
            <w:drawing>
              <wp:anchor distT="45720" distB="45720" distL="114300" distR="114300" simplePos="0" relativeHeight="251663360" behindDoc="0" locked="0" layoutInCell="1" allowOverlap="1" wp14:anchorId="598FF434" wp14:editId="09ACAE7E">
                <wp:simplePos x="0" y="0"/>
                <wp:positionH relativeFrom="column">
                  <wp:posOffset>1594314</wp:posOffset>
                </wp:positionH>
                <wp:positionV relativeFrom="paragraph">
                  <wp:posOffset>5829888</wp:posOffset>
                </wp:positionV>
                <wp:extent cx="4916170" cy="3791585"/>
                <wp:effectExtent l="0" t="0" r="0" b="5715"/>
                <wp:wrapSquare wrapText="bothSides"/>
                <wp:docPr id="1589890771" name="Text Box 3"/>
                <wp:cNvGraphicFramePr/>
                <a:graphic xmlns:a="http://schemas.openxmlformats.org/drawingml/2006/main">
                  <a:graphicData uri="http://schemas.microsoft.com/office/word/2010/wordprocessingShape">
                    <wps:wsp>
                      <wps:cNvSpPr txBox="1"/>
                      <wps:spPr>
                        <a:xfrm>
                          <a:off x="0" y="0"/>
                          <a:ext cx="4916170" cy="3791585"/>
                        </a:xfrm>
                        <a:prstGeom prst="rect">
                          <a:avLst/>
                        </a:prstGeom>
                        <a:solidFill>
                          <a:srgbClr val="EDD7C1"/>
                        </a:solidFill>
                        <a:ln>
                          <a:noFill/>
                        </a:ln>
                      </wps:spPr>
                      <wps:style>
                        <a:lnRef idx="1">
                          <a:schemeClr val="accent2"/>
                        </a:lnRef>
                        <a:fillRef idx="2">
                          <a:schemeClr val="accent2"/>
                        </a:fillRef>
                        <a:effectRef idx="1">
                          <a:schemeClr val="accent2"/>
                        </a:effectRef>
                        <a:fontRef idx="minor">
                          <a:schemeClr val="dk1"/>
                        </a:fontRef>
                      </wps:style>
                      <wps:txbx>
                        <w:txbxContent>
                          <w:p w14:paraId="7229E008" w14:textId="0B11078E" w:rsidR="00331ED2" w:rsidRPr="0099255D" w:rsidRDefault="0099255D" w:rsidP="00204A22">
                            <w:pPr>
                              <w:rPr>
                                <w:rFonts w:ascii="Century Schoolbook" w:hAnsi="Century Schoolbook"/>
                                <w:sz w:val="22"/>
                                <w:szCs w:val="22"/>
                              </w:rPr>
                            </w:pPr>
                            <w:r w:rsidRPr="0099255D">
                              <w:rPr>
                                <w:rFonts w:ascii="Century Schoolbook" w:hAnsi="Century Schoolbook"/>
                                <w:sz w:val="22"/>
                                <w:szCs w:val="22"/>
                              </w:rPr>
                              <w:t>Why was the Act contested: Religious conflict</w:t>
                            </w:r>
                          </w:p>
                          <w:p w14:paraId="3B915AC7" w14:textId="624452D0" w:rsidR="00331ED2" w:rsidRPr="00331ED2" w:rsidRDefault="00331ED2" w:rsidP="00204A22">
                            <w:pPr>
                              <w:rPr>
                                <w:sz w:val="18"/>
                                <w:szCs w:val="18"/>
                              </w:rPr>
                            </w:pPr>
                            <w:r w:rsidRPr="00331ED2">
                              <w:rPr>
                                <w:sz w:val="18"/>
                                <w:szCs w:val="18"/>
                              </w:rPr>
                              <w:t xml:space="preserve">Religious conflict </w:t>
                            </w:r>
                            <w:bookmarkStart w:id="12" w:name="_Int_LjWcXQif"/>
                            <w:r w:rsidRPr="00331ED2">
                              <w:rPr>
                                <w:sz w:val="18"/>
                                <w:szCs w:val="18"/>
                              </w:rPr>
                              <w:t>represents</w:t>
                            </w:r>
                            <w:bookmarkEnd w:id="12"/>
                            <w:r w:rsidRPr="00331ED2">
                              <w:rPr>
                                <w:sz w:val="18"/>
                                <w:szCs w:val="18"/>
                              </w:rPr>
                              <w:t xml:space="preserve"> one of the most heavily contested issues surrounding the 1870 Act. Evidence resented by McCulloch (2020) </w:t>
                            </w:r>
                            <w:bookmarkStart w:id="13" w:name="_Int_c26imiFW"/>
                            <w:r w:rsidRPr="00331ED2">
                              <w:rPr>
                                <w:sz w:val="18"/>
                                <w:szCs w:val="18"/>
                              </w:rPr>
                              <w:t>demonstrates</w:t>
                            </w:r>
                            <w:bookmarkEnd w:id="13"/>
                            <w:r w:rsidRPr="00331ED2">
                              <w:rPr>
                                <w:sz w:val="18"/>
                                <w:szCs w:val="18"/>
                              </w:rPr>
                              <w:t xml:space="preserve"> that the Act </w:t>
                            </w:r>
                            <w:bookmarkStart w:id="14" w:name="_Int_Ct3fGuKK"/>
                            <w:r w:rsidRPr="00331ED2">
                              <w:rPr>
                                <w:sz w:val="18"/>
                                <w:szCs w:val="18"/>
                              </w:rPr>
                              <w:t>was shaped</w:t>
                            </w:r>
                            <w:bookmarkEnd w:id="14"/>
                            <w:r w:rsidRPr="00331ED2">
                              <w:rPr>
                                <w:sz w:val="18"/>
                                <w:szCs w:val="18"/>
                              </w:rPr>
                              <w:t xml:space="preserve"> by deep political and religious conflict, particularly between Anglicans, nonconformists, and secular reformers. This interpretation </w:t>
                            </w:r>
                            <w:bookmarkStart w:id="15" w:name="_Int_Z9QSgcYE"/>
                            <w:r w:rsidRPr="00331ED2">
                              <w:rPr>
                                <w:sz w:val="18"/>
                                <w:szCs w:val="18"/>
                              </w:rPr>
                              <w:t>is further supported</w:t>
                            </w:r>
                            <w:bookmarkEnd w:id="15"/>
                            <w:r w:rsidRPr="00331ED2">
                              <w:rPr>
                                <w:sz w:val="18"/>
                                <w:szCs w:val="18"/>
                              </w:rPr>
                              <w:t xml:space="preserve"> by Boos (2020) and Cottrell-Boyce (2022), who likewise highlight the extent to which denomination rivalry influenced the development of the legislation. Before 1870 and at during the early implementation of the Act, Anglicans controlled </w:t>
                            </w:r>
                            <w:bookmarkStart w:id="16" w:name="_Int_Fr53cXaT"/>
                            <w:r w:rsidRPr="00331ED2">
                              <w:rPr>
                                <w:sz w:val="18"/>
                                <w:szCs w:val="18"/>
                              </w:rPr>
                              <w:t>the majority of</w:t>
                            </w:r>
                            <w:bookmarkEnd w:id="16"/>
                            <w:r w:rsidRPr="00331ED2">
                              <w:rPr>
                                <w:sz w:val="18"/>
                                <w:szCs w:val="18"/>
                              </w:rPr>
                              <w:t xml:space="preserve"> the existing schools. They feared that its secularisation of education would weaken the influence of religion (McCulloch, 2020), they also concerned that the expansion of board schools would threaten the financial stability of voluntary schools by diverting state funding (Boos, 2020). Nonconformists, by contrast, opposed the use of public funding to support Anglican teaching. They demanded nondenominational or secular schooling that would end Anglican privilege. To ease the conflict between the religious groups, the Forster Act introduced The Cowper-Temple Cause, which allowed board schools to teach general Christian instructions, but prohibited the doctrine of any of any specific denomination. Boos argues that dual system enabled voluntary schools to continue teaching Anglican beliefs, preserving their influence, while allowing board schools to </w:t>
                            </w:r>
                            <w:bookmarkStart w:id="17" w:name="_Int_7uENpVgS"/>
                            <w:r w:rsidRPr="00331ED2">
                              <w:rPr>
                                <w:sz w:val="18"/>
                                <w:szCs w:val="18"/>
                              </w:rPr>
                              <w:t xml:space="preserve">be </w:t>
                            </w:r>
                            <w:bookmarkStart w:id="18" w:name="_Int_VHOOu7tq"/>
                            <w:bookmarkEnd w:id="17"/>
                            <w:r w:rsidRPr="00331ED2">
                              <w:rPr>
                                <w:sz w:val="18"/>
                                <w:szCs w:val="18"/>
                              </w:rPr>
                              <w:t>established</w:t>
                            </w:r>
                            <w:bookmarkEnd w:id="18"/>
                            <w:r w:rsidRPr="00331ED2">
                              <w:rPr>
                                <w:sz w:val="18"/>
                                <w:szCs w:val="18"/>
                              </w:rPr>
                              <w:t xml:space="preserve"> where necessary. However, Cottrell-Boyce contends that clause created immediate religious tension that lasted for two decades after the Act set up. Nonconformists still had to contribute to funding Anglican schools though taxation, and secularists continued to object to any religious presence in state education, believing believing religion should be private. At the same time, Anglicans feared that a secular, state-controlled school system undermined the importance of religion in education.</w:t>
                            </w:r>
                          </w:p>
                          <w:p w14:paraId="2B9A6C86" w14:textId="124756B9" w:rsidR="002D6245" w:rsidRDefault="002D62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8FF434" id="_x0000_s1028" type="#_x0000_t202" style="position:absolute;margin-left:125.55pt;margin-top:459.05pt;width:387.1pt;height:298.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" fillcolor="#edd7c1" stroked="f" strokeweight="1pt">
                <v:textbox>
                  <w:txbxContent>
                    <w:p w14:paraId="7229E008" w14:textId="0B11078E" w:rsidR="00331ED2" w:rsidRPr="0099255D" w:rsidRDefault="0099255D" w:rsidP="00204A22">
                      <w:pPr>
                        <w:rPr>
                          <w:rFonts w:ascii="Century Schoolbook" w:hAnsi="Century Schoolbook"/>
                          <w:sz w:val="22"/>
                          <w:szCs w:val="22"/>
                        </w:rPr>
                      </w:pPr>
                      <w:r w:rsidRPr="0099255D">
                        <w:rPr>
                          <w:rFonts w:ascii="Century Schoolbook" w:hAnsi="Century Schoolbook"/>
                          <w:sz w:val="22"/>
                          <w:szCs w:val="22"/>
                        </w:rPr>
                        <w:t>Why was the Act contested: Religious conflict</w:t>
                      </w:r>
                    </w:p>
                    <w:p w14:paraId="3B915AC7" w14:textId="624452D0" w:rsidR="00331ED2" w:rsidRPr="00331ED2" w:rsidRDefault="00331ED2" w:rsidP="00204A22">
                      <w:pPr>
                        <w:rPr>
                          <w:sz w:val="18"/>
                          <w:szCs w:val="18"/>
                        </w:rPr>
                      </w:pPr>
                      <w:r w:rsidRPr="00331ED2">
                        <w:rPr>
                          <w:sz w:val="18"/>
                          <w:szCs w:val="18"/>
                        </w:rPr>
                        <w:t xml:space="preserve">Religious conflict </w:t>
                      </w:r>
                      <w:bookmarkStart w:id="19" w:name="_Int_LjWcXQif"/>
                      <w:r w:rsidRPr="00331ED2">
                        <w:rPr>
                          <w:sz w:val="18"/>
                          <w:szCs w:val="18"/>
                        </w:rPr>
                        <w:t>represents</w:t>
                      </w:r>
                      <w:bookmarkEnd w:id="19"/>
                      <w:r w:rsidRPr="00331ED2">
                        <w:rPr>
                          <w:sz w:val="18"/>
                          <w:szCs w:val="18"/>
                        </w:rPr>
                        <w:t xml:space="preserve"> one of the most heavily contested issues surrounding the 1870 Act. Evidence resented by McCulloch (2020) </w:t>
                      </w:r>
                      <w:bookmarkStart w:id="20" w:name="_Int_c26imiFW"/>
                      <w:r w:rsidRPr="00331ED2">
                        <w:rPr>
                          <w:sz w:val="18"/>
                          <w:szCs w:val="18"/>
                        </w:rPr>
                        <w:t>demonstrates</w:t>
                      </w:r>
                      <w:bookmarkEnd w:id="20"/>
                      <w:r w:rsidRPr="00331ED2">
                        <w:rPr>
                          <w:sz w:val="18"/>
                          <w:szCs w:val="18"/>
                        </w:rPr>
                        <w:t xml:space="preserve"> that the Act </w:t>
                      </w:r>
                      <w:bookmarkStart w:id="21" w:name="_Int_Ct3fGuKK"/>
                      <w:r w:rsidRPr="00331ED2">
                        <w:rPr>
                          <w:sz w:val="18"/>
                          <w:szCs w:val="18"/>
                        </w:rPr>
                        <w:t>was shaped</w:t>
                      </w:r>
                      <w:bookmarkEnd w:id="21"/>
                      <w:r w:rsidRPr="00331ED2">
                        <w:rPr>
                          <w:sz w:val="18"/>
                          <w:szCs w:val="18"/>
                        </w:rPr>
                        <w:t xml:space="preserve"> by deep political and religious conflict, particularly between Anglicans, nonconformists, and secular reformers. This interpretation </w:t>
                      </w:r>
                      <w:bookmarkStart w:id="22" w:name="_Int_Z9QSgcYE"/>
                      <w:r w:rsidRPr="00331ED2">
                        <w:rPr>
                          <w:sz w:val="18"/>
                          <w:szCs w:val="18"/>
                        </w:rPr>
                        <w:t>is further supported</w:t>
                      </w:r>
                      <w:bookmarkEnd w:id="22"/>
                      <w:r w:rsidRPr="00331ED2">
                        <w:rPr>
                          <w:sz w:val="18"/>
                          <w:szCs w:val="18"/>
                        </w:rPr>
                        <w:t xml:space="preserve"> by Boos (2020) and Cottrell-Boyce (2022), who likewise highlight the extent to which denomination rivalry influenced the development of the legislation. Before 1870 and at during the early implementation of the Act, Anglicans controlled </w:t>
                      </w:r>
                      <w:bookmarkStart w:id="23" w:name="_Int_Fr53cXaT"/>
                      <w:r w:rsidRPr="00331ED2">
                        <w:rPr>
                          <w:sz w:val="18"/>
                          <w:szCs w:val="18"/>
                        </w:rPr>
                        <w:t>the majority of</w:t>
                      </w:r>
                      <w:bookmarkEnd w:id="23"/>
                      <w:r w:rsidRPr="00331ED2">
                        <w:rPr>
                          <w:sz w:val="18"/>
                          <w:szCs w:val="18"/>
                        </w:rPr>
                        <w:t xml:space="preserve"> the existing schools. They feared that its secularisation of education would weaken the influence of religion (McCulloch, 2020), they also concerned that the expansion of board schools would threaten the financial stability of voluntary schools by diverting state funding (Boos, 2020). Nonconformists, by contrast, opposed the use of public funding to support Anglican teaching. They demanded nondenominational or secular schooling that would end Anglican privilege. To ease the conflict between the religious groups, the Forster Act introduced The Cowper-Temple Cause, which allowed board schools to teach general Christian instructions, but prohibited the doctrine of any of any specific denomination. Boos argues that dual system enabled voluntary schools to continue teaching Anglican beliefs, preserving their influence, while allowing board schools to </w:t>
                      </w:r>
                      <w:bookmarkStart w:id="24" w:name="_Int_7uENpVgS"/>
                      <w:r w:rsidRPr="00331ED2">
                        <w:rPr>
                          <w:sz w:val="18"/>
                          <w:szCs w:val="18"/>
                        </w:rPr>
                        <w:t xml:space="preserve">be </w:t>
                      </w:r>
                      <w:bookmarkStart w:id="25" w:name="_Int_VHOOu7tq"/>
                      <w:bookmarkEnd w:id="24"/>
                      <w:r w:rsidRPr="00331ED2">
                        <w:rPr>
                          <w:sz w:val="18"/>
                          <w:szCs w:val="18"/>
                        </w:rPr>
                        <w:t>established</w:t>
                      </w:r>
                      <w:bookmarkEnd w:id="25"/>
                      <w:r w:rsidRPr="00331ED2">
                        <w:rPr>
                          <w:sz w:val="18"/>
                          <w:szCs w:val="18"/>
                        </w:rPr>
                        <w:t xml:space="preserve"> where necessary. However, Cottrell-Boyce contends that clause created immediate religious tension that lasted for two decades after the Act set up. Nonconformists still had to contribute to funding Anglican schools though taxation, and secularists continued to object to any religious presence in state education, believing believing religion should be private. At the same time, Anglicans feared that a secular, state-controlled school system undermined the importance of religion in education.</w:t>
                      </w:r>
                    </w:p>
                    <w:p w14:paraId="2B9A6C86" w14:textId="124756B9" w:rsidR="002D6245" w:rsidRDefault="002D6245"/>
                  </w:txbxContent>
                </v:textbox>
                <w10:wrap type="square"/>
              </v:shape>
            </w:pict>
          </mc:Fallback>
        </mc:AlternateContent>
      </w:r>
      <w:r w:rsidR="002D6245">
        <w:rPr>
          <w:rFonts w:ascii="Century Schoolbook" w:hAnsi="Century Schoolbook"/>
          <w:noProof/>
          <w:sz w:val="54"/>
          <w:szCs w:val="54"/>
        </w:rPr>
        <mc:AlternateContent>
          <mc:Choice Requires="wps">
            <w:drawing>
              <wp:anchor distT="45720" distB="45720" distL="114300" distR="114300" simplePos="0" relativeHeight="251664384" behindDoc="0" locked="0" layoutInCell="1" allowOverlap="1" wp14:anchorId="2718D0F2" wp14:editId="2CCE5A89">
                <wp:simplePos x="0" y="0"/>
                <wp:positionH relativeFrom="column">
                  <wp:posOffset>-782320</wp:posOffset>
                </wp:positionH>
                <wp:positionV relativeFrom="paragraph">
                  <wp:posOffset>7752080</wp:posOffset>
                </wp:positionV>
                <wp:extent cx="2235200" cy="1452880"/>
                <wp:effectExtent l="0" t="0" r="12700" b="7620"/>
                <wp:wrapSquare wrapText="bothSides"/>
                <wp:docPr id="1559756177" name="Text Box 4"/>
                <wp:cNvGraphicFramePr/>
                <a:graphic xmlns:a="http://schemas.openxmlformats.org/drawingml/2006/main">
                  <a:graphicData uri="http://schemas.microsoft.com/office/word/2010/wordprocessingShape">
                    <wps:wsp>
                      <wps:cNvSpPr txBox="1"/>
                      <wps:spPr>
                        <a:xfrm>
                          <a:off x="0" y="0"/>
                          <a:ext cx="2235200" cy="1452880"/>
                        </a:xfrm>
                        <a:prstGeom prst="rect">
                          <a:avLst/>
                        </a:prstGeom>
                        <a:solidFill>
                          <a:prstClr val="white"/>
                        </a:solidFill>
                        <a:ln w="6350">
                          <a:solidFill>
                            <a:schemeClr val="bg1"/>
                          </a:solidFill>
                        </a:ln>
                      </wps:spPr>
                      <wps:txbx>
                        <w:txbxContent>
                          <w:p w14:paraId="0B5CFEB5" w14:textId="13543765" w:rsidR="002D6245" w:rsidRDefault="002D6245">
                            <w:pPr>
                              <w:rPr>
                                <w:sz w:val="20"/>
                                <w:szCs w:val="20"/>
                              </w:rPr>
                            </w:pPr>
                            <w:r>
                              <w:rPr>
                                <w:sz w:val="20"/>
                                <w:szCs w:val="20"/>
                              </w:rPr>
                              <w:t>Alamy.com (2026)</w:t>
                            </w:r>
                          </w:p>
                          <w:p w14:paraId="07136846" w14:textId="139D0F34" w:rsidR="002D6245" w:rsidRPr="002D6245" w:rsidRDefault="002D6245">
                            <w:pPr>
                              <w:rPr>
                                <w:sz w:val="20"/>
                                <w:szCs w:val="20"/>
                              </w:rPr>
                            </w:pPr>
                            <w:r>
                              <w:rPr>
                                <w:noProof/>
                                <w:sz w:val="20"/>
                                <w:szCs w:val="20"/>
                              </w:rPr>
                              <w:drawing>
                                <wp:inline distT="0" distB="0" distL="0" distR="0" wp14:anchorId="7DF7503A" wp14:editId="05F498F8">
                                  <wp:extent cx="2275840" cy="1037590"/>
                                  <wp:effectExtent l="0" t="0" r="0" b="3810"/>
                                  <wp:docPr id="11204245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62185" name="Picture 67162185"/>
                                          <pic:cNvPicPr/>
                                        </pic:nvPicPr>
                                        <pic:blipFill>
                                          <a:blip r:embed="rId7">
                                            <a:extLst>
                                              <a:ext uri="{28A0092B-C50C-407E-A947-70E740481C1C}">
                                                <a14:useLocalDpi xmlns:a14="http://schemas.microsoft.com/office/drawing/2010/main" val="0"/>
                                              </a:ext>
                                            </a:extLst>
                                          </a:blip>
                                          <a:stretch>
                                            <a:fillRect/>
                                          </a:stretch>
                                        </pic:blipFill>
                                        <pic:spPr>
                                          <a:xfrm>
                                            <a:off x="0" y="0"/>
                                            <a:ext cx="2276561" cy="103791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8D0F2" id="Text Box 4" o:spid="_x0000_s1029" type="#_x0000_t202" style="position:absolute;margin-left:-61.6pt;margin-top:610.4pt;width:176pt;height:114.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" strokecolor="white [3212]" strokeweight=".5pt">
                <v:textbox>
                  <w:txbxContent>
                    <w:p w14:paraId="0B5CFEB5" w14:textId="13543765" w:rsidR="002D6245" w:rsidRDefault="002D6245">
                      <w:pPr>
                        <w:rPr>
                          <w:sz w:val="20"/>
                          <w:szCs w:val="20"/>
                        </w:rPr>
                      </w:pPr>
                      <w:r>
                        <w:rPr>
                          <w:sz w:val="20"/>
                          <w:szCs w:val="20"/>
                        </w:rPr>
                        <w:t>Alamy.com (2026)</w:t>
                      </w:r>
                    </w:p>
                    <w:p w14:paraId="07136846" w14:textId="139D0F34" w:rsidR="002D6245" w:rsidRPr="002D6245" w:rsidRDefault="002D6245">
                      <w:pPr>
                        <w:rPr>
                          <w:sz w:val="20"/>
                          <w:szCs w:val="20"/>
                        </w:rPr>
                      </w:pPr>
                      <w:r>
                        <w:rPr>
                          <w:noProof/>
                          <w:sz w:val="20"/>
                          <w:szCs w:val="20"/>
                        </w:rPr>
                        <w:drawing>
                          <wp:inline distT="0" distB="0" distL="0" distR="0" wp14:anchorId="7DF7503A" wp14:editId="05F498F8">
                            <wp:extent cx="2275840" cy="1037590"/>
                            <wp:effectExtent l="0" t="0" r="0" b="3810"/>
                            <wp:docPr id="11204245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62185" name="Picture 67162185"/>
                                    <pic:cNvPicPr/>
                                  </pic:nvPicPr>
                                  <pic:blipFill>
                                    <a:blip r:embed="rId8">
                                      <a:extLst>
                                        <a:ext uri="{28A0092B-C50C-407E-A947-70E740481C1C}">
                                          <a14:useLocalDpi xmlns:a14="http://schemas.microsoft.com/office/drawing/2010/main" val="0"/>
                                        </a:ext>
                                      </a:extLst>
                                    </a:blip>
                                    <a:stretch>
                                      <a:fillRect/>
                                    </a:stretch>
                                  </pic:blipFill>
                                  <pic:spPr>
                                    <a:xfrm>
                                      <a:off x="0" y="0"/>
                                      <a:ext cx="2276561" cy="1037919"/>
                                    </a:xfrm>
                                    <a:prstGeom prst="rect">
                                      <a:avLst/>
                                    </a:prstGeom>
                                  </pic:spPr>
                                </pic:pic>
                              </a:graphicData>
                            </a:graphic>
                          </wp:inline>
                        </w:drawing>
                      </w:r>
                    </w:p>
                  </w:txbxContent>
                </v:textbox>
                <w10:wrap type="square"/>
              </v:shape>
            </w:pict>
          </mc:Fallback>
        </mc:AlternateContent>
      </w:r>
      <w:r w:rsidR="002D6245" w:rsidRPr="004F2B22">
        <w:rPr>
          <w:rFonts w:ascii="Century Schoolbook" w:hAnsi="Century Schoolbook"/>
          <w:noProof/>
          <w:sz w:val="46"/>
          <w:szCs w:val="46"/>
        </w:rPr>
        <mc:AlternateContent>
          <mc:Choice Requires="wps">
            <w:drawing>
              <wp:anchor distT="45720" distB="45720" distL="114300" distR="114300" simplePos="0" relativeHeight="251660288" behindDoc="0" locked="0" layoutInCell="1" allowOverlap="1" wp14:anchorId="5FC279A7" wp14:editId="4292D370">
                <wp:simplePos x="0" y="0"/>
                <wp:positionH relativeFrom="column">
                  <wp:posOffset>4212590</wp:posOffset>
                </wp:positionH>
                <wp:positionV relativeFrom="paragraph">
                  <wp:posOffset>2971800</wp:posOffset>
                </wp:positionV>
                <wp:extent cx="2406650" cy="2540000"/>
                <wp:effectExtent l="0" t="0" r="19050" b="12700"/>
                <wp:wrapSquare wrapText="bothSides"/>
                <wp:docPr id="257318812" name="Text Box 5"/>
                <wp:cNvGraphicFramePr/>
                <a:graphic xmlns:a="http://schemas.openxmlformats.org/drawingml/2006/main">
                  <a:graphicData uri="http://schemas.microsoft.com/office/word/2010/wordprocessingShape">
                    <wps:wsp>
                      <wps:cNvSpPr txBox="1"/>
                      <wps:spPr>
                        <a:xfrm>
                          <a:off x="0" y="0"/>
                          <a:ext cx="2406650" cy="2540000"/>
                        </a:xfrm>
                        <a:prstGeom prst="rect">
                          <a:avLst/>
                        </a:prstGeom>
                        <a:noFill/>
                        <a:ln w="6350">
                          <a:solidFill>
                            <a:schemeClr val="bg1"/>
                          </a:solidFill>
                        </a:ln>
                      </wps:spPr>
                      <wps:txbx>
                        <w:txbxContent>
                          <w:p w14:paraId="6620EAEA" w14:textId="5D91189A" w:rsidR="0031462F" w:rsidRPr="004878C8" w:rsidRDefault="00A753FA">
                            <w:pPr>
                              <w:rPr>
                                <w:sz w:val="20"/>
                                <w:szCs w:val="20"/>
                              </w:rPr>
                            </w:pPr>
                            <w:r>
                              <w:rPr>
                                <w:sz w:val="20"/>
                                <w:szCs w:val="20"/>
                              </w:rPr>
                              <w:t>Marrinbook.c</w:t>
                            </w:r>
                            <w:r w:rsidR="002B2B28">
                              <w:rPr>
                                <w:sz w:val="20"/>
                                <w:szCs w:val="20"/>
                              </w:rPr>
                              <w:t>o.uk</w:t>
                            </w:r>
                            <w:r w:rsidR="00AE332E">
                              <w:rPr>
                                <w:sz w:val="20"/>
                                <w:szCs w:val="20"/>
                              </w:rPr>
                              <w:t xml:space="preserve"> (2026)</w:t>
                            </w:r>
                          </w:p>
                          <w:p w14:paraId="65163DA1" w14:textId="1D83D8CD" w:rsidR="00AA372D" w:rsidRDefault="00883B45">
                            <w:r>
                              <w:rPr>
                                <w:noProof/>
                              </w:rPr>
                              <w:drawing>
                                <wp:inline distT="0" distB="0" distL="0" distR="0" wp14:anchorId="35C51929" wp14:editId="48864F61">
                                  <wp:extent cx="2304578" cy="2073729"/>
                                  <wp:effectExtent l="0" t="0" r="0" b="0"/>
                                  <wp:docPr id="828586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542473" name=""/>
                                          <pic:cNvPicPr/>
                                        </pic:nvPicPr>
                                        <pic:blipFill>
                                          <a:blip r:embed="rId9"/>
                                          <a:stretch>
                                            <a:fillRect/>
                                          </a:stretch>
                                        </pic:blipFill>
                                        <pic:spPr>
                                          <a:xfrm>
                                            <a:off x="0" y="0"/>
                                            <a:ext cx="2304578" cy="207372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279A7" id="Text Box 5" o:spid="_x0000_s1030" type="#_x0000_t202" style="position:absolute;margin-left:331.7pt;margin-top:234pt;width:189.5pt;height:200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" filled="f" strokecolor="white [3212]" strokeweight=".5pt">
                <v:textbox>
                  <w:txbxContent>
                    <w:p w14:paraId="6620EAEA" w14:textId="5D91189A" w:rsidR="0031462F" w:rsidRPr="004878C8" w:rsidRDefault="00A753FA">
                      <w:pPr>
                        <w:rPr>
                          <w:sz w:val="20"/>
                          <w:szCs w:val="20"/>
                        </w:rPr>
                      </w:pPr>
                      <w:r>
                        <w:rPr>
                          <w:sz w:val="20"/>
                          <w:szCs w:val="20"/>
                        </w:rPr>
                        <w:t>Marrinbook.c</w:t>
                      </w:r>
                      <w:r w:rsidR="002B2B28">
                        <w:rPr>
                          <w:sz w:val="20"/>
                          <w:szCs w:val="20"/>
                        </w:rPr>
                        <w:t>o.uk</w:t>
                      </w:r>
                      <w:r w:rsidR="00AE332E">
                        <w:rPr>
                          <w:sz w:val="20"/>
                          <w:szCs w:val="20"/>
                        </w:rPr>
                        <w:t xml:space="preserve"> (2026)</w:t>
                      </w:r>
                    </w:p>
                    <w:p w14:paraId="65163DA1" w14:textId="1D83D8CD" w:rsidR="00AA372D" w:rsidRDefault="00883B45">
                      <w:r>
                        <w:rPr>
                          <w:noProof/>
                        </w:rPr>
                        <w:drawing>
                          <wp:inline distT="0" distB="0" distL="0" distR="0" wp14:anchorId="35C51929" wp14:editId="48864F61">
                            <wp:extent cx="2304578" cy="2073729"/>
                            <wp:effectExtent l="0" t="0" r="0" b="0"/>
                            <wp:docPr id="828586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542473" name=""/>
                                    <pic:cNvPicPr/>
                                  </pic:nvPicPr>
                                  <pic:blipFill>
                                    <a:blip r:embed="rId10"/>
                                    <a:stretch>
                                      <a:fillRect/>
                                    </a:stretch>
                                  </pic:blipFill>
                                  <pic:spPr>
                                    <a:xfrm>
                                      <a:off x="0" y="0"/>
                                      <a:ext cx="2304578" cy="2073729"/>
                                    </a:xfrm>
                                    <a:prstGeom prst="rect">
                                      <a:avLst/>
                                    </a:prstGeom>
                                  </pic:spPr>
                                </pic:pic>
                              </a:graphicData>
                            </a:graphic>
                          </wp:inline>
                        </w:drawing>
                      </w:r>
                    </w:p>
                  </w:txbxContent>
                </v:textbox>
                <w10:wrap type="square"/>
              </v:shape>
            </w:pict>
          </mc:Fallback>
        </mc:AlternateContent>
      </w:r>
      <w:r w:rsidR="003A4BEA" w:rsidRPr="00E327DC">
        <w:rPr>
          <w:rFonts w:ascii="Century Schoolbook" w:hAnsi="Century Schoolbook"/>
          <w:noProof/>
          <w:sz w:val="54"/>
          <w:szCs w:val="54"/>
        </w:rPr>
        <mc:AlternateContent>
          <mc:Choice Requires="wps">
            <w:drawing>
              <wp:anchor distT="45720" distB="45720" distL="114300" distR="114300" simplePos="0" relativeHeight="251659264" behindDoc="0" locked="0" layoutInCell="1" allowOverlap="1" wp14:anchorId="12F1EF7F" wp14:editId="33E7492F">
                <wp:simplePos x="0" y="0"/>
                <wp:positionH relativeFrom="column">
                  <wp:posOffset>1343660</wp:posOffset>
                </wp:positionH>
                <wp:positionV relativeFrom="paragraph">
                  <wp:posOffset>509138</wp:posOffset>
                </wp:positionV>
                <wp:extent cx="5172075" cy="2146935"/>
                <wp:effectExtent l="0" t="0" r="0" b="0"/>
                <wp:wrapSquare wrapText="bothSides"/>
                <wp:docPr id="1384725529" name="Text Box 4"/>
                <wp:cNvGraphicFramePr/>
                <a:graphic xmlns:a="http://schemas.openxmlformats.org/drawingml/2006/main">
                  <a:graphicData uri="http://schemas.microsoft.com/office/word/2010/wordprocessingShape">
                    <wps:wsp>
                      <wps:cNvSpPr txBox="1"/>
                      <wps:spPr>
                        <a:xfrm>
                          <a:off x="0" y="0"/>
                          <a:ext cx="5172075" cy="2146935"/>
                        </a:xfrm>
                        <a:prstGeom prst="rect">
                          <a:avLst/>
                        </a:prstGeom>
                        <a:solidFill>
                          <a:srgbClr val="EDD7C1"/>
                        </a:solidFill>
                        <a:ln>
                          <a:noFill/>
                        </a:ln>
                      </wps:spPr>
                      <wps:style>
                        <a:lnRef idx="1">
                          <a:schemeClr val="accent1"/>
                        </a:lnRef>
                        <a:fillRef idx="2">
                          <a:schemeClr val="accent1"/>
                        </a:fillRef>
                        <a:effectRef idx="1">
                          <a:schemeClr val="accent1"/>
                        </a:effectRef>
                        <a:fontRef idx="minor">
                          <a:schemeClr val="dk1"/>
                        </a:fontRef>
                      </wps:style>
                      <wps:txbx>
                        <w:txbxContent>
                          <w:p w14:paraId="59B36350" w14:textId="4B2A656F" w:rsidR="00F075FB" w:rsidRPr="00CE4B95" w:rsidRDefault="00F075FB" w:rsidP="00715089">
                            <w:pPr>
                              <w:rPr>
                                <w:sz w:val="18"/>
                                <w:szCs w:val="18"/>
                              </w:rPr>
                            </w:pPr>
                            <w:r w:rsidRPr="00CE4B95">
                              <w:rPr>
                                <w:sz w:val="18"/>
                                <w:szCs w:val="18"/>
                              </w:rPr>
                              <w:t xml:space="preserve">The Forster Elementary Education Act (1870) </w:t>
                            </w:r>
                            <w:bookmarkStart w:id="26" w:name="_Int_BFYSKHW8"/>
                            <w:r w:rsidRPr="00CE4B95">
                              <w:rPr>
                                <w:sz w:val="18"/>
                                <w:szCs w:val="18"/>
                              </w:rPr>
                              <w:t>is widely acknowledged</w:t>
                            </w:r>
                            <w:bookmarkEnd w:id="26"/>
                            <w:r w:rsidRPr="00CE4B95">
                              <w:rPr>
                                <w:sz w:val="18"/>
                                <w:szCs w:val="18"/>
                              </w:rPr>
                              <w:t xml:space="preserve"> as a turning point in the development of mass education in the United Kingdom. Introduced during a period of industrialisation and evolving social structure. The Act marked the first time the state formally accepted responsibility for elementary schooling. Despite its significance, Boos notes that this Act was “hotly contested</w:t>
                            </w:r>
                            <w:r w:rsidR="0099255D" w:rsidRPr="00CE4B95">
                              <w:rPr>
                                <w:sz w:val="18"/>
                                <w:szCs w:val="18"/>
                              </w:rPr>
                              <w:t>,”</w:t>
                            </w:r>
                            <w:r w:rsidRPr="00CE4B95">
                              <w:rPr>
                                <w:sz w:val="18"/>
                                <w:szCs w:val="18"/>
                              </w:rPr>
                              <w:t xml:space="preserve"> shaped by religious rivalry, political reluctance to fund education, and the economic pressure on working-class families. All of which articulated opposing viewpoints about how the Act should </w:t>
                            </w:r>
                            <w:bookmarkStart w:id="27" w:name="_Int_rBdhEZTr"/>
                            <w:r w:rsidRPr="00CE4B95">
                              <w:rPr>
                                <w:sz w:val="18"/>
                                <w:szCs w:val="18"/>
                              </w:rPr>
                              <w:t>be implemented</w:t>
                            </w:r>
                            <w:bookmarkEnd w:id="27"/>
                            <w:r w:rsidRPr="00CE4B95">
                              <w:rPr>
                                <w:sz w:val="18"/>
                                <w:szCs w:val="18"/>
                              </w:rPr>
                              <w:t xml:space="preserve">, revealing how disputes over education were rooted in broader tensions about societal class. </w:t>
                            </w:r>
                            <w:r w:rsidR="00D0131C">
                              <w:rPr>
                                <w:sz w:val="18"/>
                                <w:szCs w:val="18"/>
                              </w:rPr>
                              <w:t>(Boos 2020)</w:t>
                            </w:r>
                          </w:p>
                          <w:p w14:paraId="70FE1971" w14:textId="7EB68C3C" w:rsidR="006B0C07" w:rsidRPr="008D6678" w:rsidRDefault="008D6678">
                            <w:pPr>
                              <w:rPr>
                                <w:sz w:val="18"/>
                                <w:szCs w:val="18"/>
                              </w:rPr>
                            </w:pPr>
                            <w:r w:rsidRPr="008D6678">
                              <w:rPr>
                                <w:sz w:val="18"/>
                                <w:szCs w:val="18"/>
                              </w:rPr>
                              <w:t xml:space="preserve">This scrapbook </w:t>
                            </w:r>
                            <w:r w:rsidR="006D3835">
                              <w:rPr>
                                <w:sz w:val="18"/>
                                <w:szCs w:val="18"/>
                              </w:rPr>
                              <w:t>explores</w:t>
                            </w:r>
                            <w:r w:rsidR="00815EB4">
                              <w:rPr>
                                <w:sz w:val="18"/>
                                <w:szCs w:val="18"/>
                              </w:rPr>
                              <w:t xml:space="preserve"> Forster </w:t>
                            </w:r>
                            <w:r w:rsidR="007C052E">
                              <w:rPr>
                                <w:sz w:val="18"/>
                                <w:szCs w:val="18"/>
                              </w:rPr>
                              <w:t>Elementary Education Act of 1870</w:t>
                            </w:r>
                            <w:r w:rsidR="003B6F4A">
                              <w:rPr>
                                <w:sz w:val="18"/>
                                <w:szCs w:val="18"/>
                              </w:rPr>
                              <w:t>, outlining</w:t>
                            </w:r>
                            <w:r w:rsidR="00BB004E">
                              <w:rPr>
                                <w:sz w:val="18"/>
                                <w:szCs w:val="18"/>
                              </w:rPr>
                              <w:t xml:space="preserve"> key features and</w:t>
                            </w:r>
                            <w:r w:rsidR="007D244C">
                              <w:rPr>
                                <w:sz w:val="18"/>
                                <w:szCs w:val="18"/>
                              </w:rPr>
                              <w:t xml:space="preserve"> the reasons</w:t>
                            </w:r>
                            <w:r w:rsidR="00373D61">
                              <w:rPr>
                                <w:sz w:val="18"/>
                                <w:szCs w:val="18"/>
                              </w:rPr>
                              <w:t xml:space="preserve"> as to why it became contested </w:t>
                            </w:r>
                            <w:r w:rsidR="002C2FD3">
                              <w:rPr>
                                <w:sz w:val="18"/>
                                <w:szCs w:val="18"/>
                              </w:rPr>
                              <w:t>at the time</w:t>
                            </w:r>
                            <w:r w:rsidR="00BB004E">
                              <w:rPr>
                                <w:sz w:val="18"/>
                                <w:szCs w:val="18"/>
                              </w:rPr>
                              <w:t>.</w:t>
                            </w:r>
                            <w:r w:rsidR="008B6C11">
                              <w:rPr>
                                <w:sz w:val="18"/>
                                <w:szCs w:val="18"/>
                              </w:rPr>
                              <w:t xml:space="preserve"> It also </w:t>
                            </w:r>
                            <w:r w:rsidR="003A60D2">
                              <w:rPr>
                                <w:sz w:val="18"/>
                                <w:szCs w:val="18"/>
                              </w:rPr>
                              <w:t xml:space="preserve">investigates </w:t>
                            </w:r>
                            <w:r w:rsidR="008E097D">
                              <w:rPr>
                                <w:sz w:val="18"/>
                                <w:szCs w:val="18"/>
                              </w:rPr>
                              <w:t xml:space="preserve">how the Act affected different communities, </w:t>
                            </w:r>
                            <w:r w:rsidR="00AE5B2B">
                              <w:rPr>
                                <w:sz w:val="18"/>
                                <w:szCs w:val="18"/>
                              </w:rPr>
                              <w:t xml:space="preserve">particularly </w:t>
                            </w:r>
                            <w:r w:rsidR="00E31633">
                              <w:rPr>
                                <w:sz w:val="18"/>
                                <w:szCs w:val="18"/>
                              </w:rPr>
                              <w:t>across social classes, and highlights the issues</w:t>
                            </w:r>
                            <w:r w:rsidR="00842E7E">
                              <w:rPr>
                                <w:sz w:val="18"/>
                                <w:szCs w:val="18"/>
                              </w:rPr>
                              <w:t xml:space="preserve"> that arose </w:t>
                            </w:r>
                            <w:r w:rsidR="00BC36C7">
                              <w:rPr>
                                <w:sz w:val="18"/>
                                <w:szCs w:val="18"/>
                              </w:rPr>
                              <w:t>around religious influence and 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F1EF7F" id="_x0000_s1031" type="#_x0000_t202" style="position:absolute;margin-left:105.8pt;margin-top:40.1pt;width:407.25pt;height:169.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" fillcolor="#edd7c1" stroked="f" strokeweight="1pt">
                <v:textbox>
                  <w:txbxContent>
                    <w:p w14:paraId="59B36350" w14:textId="4B2A656F" w:rsidR="00F075FB" w:rsidRPr="00CE4B95" w:rsidRDefault="00F075FB" w:rsidP="00715089">
                      <w:pPr>
                        <w:rPr>
                          <w:sz w:val="18"/>
                          <w:szCs w:val="18"/>
                        </w:rPr>
                      </w:pPr>
                      <w:r w:rsidRPr="00CE4B95">
                        <w:rPr>
                          <w:sz w:val="18"/>
                          <w:szCs w:val="18"/>
                        </w:rPr>
                        <w:t xml:space="preserve">The Forster Elementary Education Act (1870) </w:t>
                      </w:r>
                      <w:bookmarkStart w:id="28" w:name="_Int_BFYSKHW8"/>
                      <w:r w:rsidRPr="00CE4B95">
                        <w:rPr>
                          <w:sz w:val="18"/>
                          <w:szCs w:val="18"/>
                        </w:rPr>
                        <w:t>is widely acknowledged</w:t>
                      </w:r>
                      <w:bookmarkEnd w:id="28"/>
                      <w:r w:rsidRPr="00CE4B95">
                        <w:rPr>
                          <w:sz w:val="18"/>
                          <w:szCs w:val="18"/>
                        </w:rPr>
                        <w:t xml:space="preserve"> as a turning point in the development of mass education in the United Kingdom. Introduced during a period of industrialisation and evolving social structure. The Act marked the first time the state formally accepted responsibility for elementary schooling. Despite its significance, Boos notes that this Act was “hotly contested</w:t>
                      </w:r>
                      <w:r w:rsidR="0099255D" w:rsidRPr="00CE4B95">
                        <w:rPr>
                          <w:sz w:val="18"/>
                          <w:szCs w:val="18"/>
                        </w:rPr>
                        <w:t>,”</w:t>
                      </w:r>
                      <w:r w:rsidRPr="00CE4B95">
                        <w:rPr>
                          <w:sz w:val="18"/>
                          <w:szCs w:val="18"/>
                        </w:rPr>
                        <w:t xml:space="preserve"> shaped by religious rivalry, political reluctance to fund education, and the economic pressure on working-class families. All of which articulated opposing viewpoints about how the Act should </w:t>
                      </w:r>
                      <w:bookmarkStart w:id="29" w:name="_Int_rBdhEZTr"/>
                      <w:r w:rsidRPr="00CE4B95">
                        <w:rPr>
                          <w:sz w:val="18"/>
                          <w:szCs w:val="18"/>
                        </w:rPr>
                        <w:t>be implemented</w:t>
                      </w:r>
                      <w:bookmarkEnd w:id="29"/>
                      <w:r w:rsidRPr="00CE4B95">
                        <w:rPr>
                          <w:sz w:val="18"/>
                          <w:szCs w:val="18"/>
                        </w:rPr>
                        <w:t xml:space="preserve">, revealing how disputes over education were rooted in broader tensions about societal class. </w:t>
                      </w:r>
                      <w:r w:rsidR="00D0131C">
                        <w:rPr>
                          <w:sz w:val="18"/>
                          <w:szCs w:val="18"/>
                        </w:rPr>
                        <w:t>(Boos 2020)</w:t>
                      </w:r>
                    </w:p>
                    <w:p w14:paraId="70FE1971" w14:textId="7EB68C3C" w:rsidR="006B0C07" w:rsidRPr="008D6678" w:rsidRDefault="008D6678">
                      <w:pPr>
                        <w:rPr>
                          <w:sz w:val="18"/>
                          <w:szCs w:val="18"/>
                        </w:rPr>
                      </w:pPr>
                      <w:r w:rsidRPr="008D6678">
                        <w:rPr>
                          <w:sz w:val="18"/>
                          <w:szCs w:val="18"/>
                        </w:rPr>
                        <w:t xml:space="preserve">This scrapbook </w:t>
                      </w:r>
                      <w:r w:rsidR="006D3835">
                        <w:rPr>
                          <w:sz w:val="18"/>
                          <w:szCs w:val="18"/>
                        </w:rPr>
                        <w:t>explores</w:t>
                      </w:r>
                      <w:r w:rsidR="00815EB4">
                        <w:rPr>
                          <w:sz w:val="18"/>
                          <w:szCs w:val="18"/>
                        </w:rPr>
                        <w:t xml:space="preserve"> Forster </w:t>
                      </w:r>
                      <w:r w:rsidR="007C052E">
                        <w:rPr>
                          <w:sz w:val="18"/>
                          <w:szCs w:val="18"/>
                        </w:rPr>
                        <w:t>Elementary Education Act of 1870</w:t>
                      </w:r>
                      <w:r w:rsidR="003B6F4A">
                        <w:rPr>
                          <w:sz w:val="18"/>
                          <w:szCs w:val="18"/>
                        </w:rPr>
                        <w:t>, outlining</w:t>
                      </w:r>
                      <w:r w:rsidR="00BB004E">
                        <w:rPr>
                          <w:sz w:val="18"/>
                          <w:szCs w:val="18"/>
                        </w:rPr>
                        <w:t xml:space="preserve"> key features and</w:t>
                      </w:r>
                      <w:r w:rsidR="007D244C">
                        <w:rPr>
                          <w:sz w:val="18"/>
                          <w:szCs w:val="18"/>
                        </w:rPr>
                        <w:t xml:space="preserve"> the reasons</w:t>
                      </w:r>
                      <w:r w:rsidR="00373D61">
                        <w:rPr>
                          <w:sz w:val="18"/>
                          <w:szCs w:val="18"/>
                        </w:rPr>
                        <w:t xml:space="preserve"> as to why it became contested </w:t>
                      </w:r>
                      <w:r w:rsidR="002C2FD3">
                        <w:rPr>
                          <w:sz w:val="18"/>
                          <w:szCs w:val="18"/>
                        </w:rPr>
                        <w:t>at the time</w:t>
                      </w:r>
                      <w:r w:rsidR="00BB004E">
                        <w:rPr>
                          <w:sz w:val="18"/>
                          <w:szCs w:val="18"/>
                        </w:rPr>
                        <w:t>.</w:t>
                      </w:r>
                      <w:r w:rsidR="008B6C11">
                        <w:rPr>
                          <w:sz w:val="18"/>
                          <w:szCs w:val="18"/>
                        </w:rPr>
                        <w:t xml:space="preserve"> It also </w:t>
                      </w:r>
                      <w:r w:rsidR="003A60D2">
                        <w:rPr>
                          <w:sz w:val="18"/>
                          <w:szCs w:val="18"/>
                        </w:rPr>
                        <w:t xml:space="preserve">investigates </w:t>
                      </w:r>
                      <w:r w:rsidR="008E097D">
                        <w:rPr>
                          <w:sz w:val="18"/>
                          <w:szCs w:val="18"/>
                        </w:rPr>
                        <w:t xml:space="preserve">how the Act affected different communities, </w:t>
                      </w:r>
                      <w:r w:rsidR="00AE5B2B">
                        <w:rPr>
                          <w:sz w:val="18"/>
                          <w:szCs w:val="18"/>
                        </w:rPr>
                        <w:t xml:space="preserve">particularly </w:t>
                      </w:r>
                      <w:r w:rsidR="00E31633">
                        <w:rPr>
                          <w:sz w:val="18"/>
                          <w:szCs w:val="18"/>
                        </w:rPr>
                        <w:t>across social classes, and highlights the issues</w:t>
                      </w:r>
                      <w:r w:rsidR="00842E7E">
                        <w:rPr>
                          <w:sz w:val="18"/>
                          <w:szCs w:val="18"/>
                        </w:rPr>
                        <w:t xml:space="preserve"> that arose </w:t>
                      </w:r>
                      <w:r w:rsidR="00BC36C7">
                        <w:rPr>
                          <w:sz w:val="18"/>
                          <w:szCs w:val="18"/>
                        </w:rPr>
                        <w:t>around religious influence and control.</w:t>
                      </w:r>
                    </w:p>
                  </w:txbxContent>
                </v:textbox>
                <w10:wrap type="square"/>
              </v:shape>
            </w:pict>
          </mc:Fallback>
        </mc:AlternateContent>
      </w:r>
      <w:r w:rsidR="00160F36" w:rsidRPr="004F2B22">
        <w:rPr>
          <w:rFonts w:ascii="Century Schoolbook" w:hAnsi="Century Schoolbook"/>
          <w:noProof/>
          <w:sz w:val="46"/>
          <w:szCs w:val="46"/>
        </w:rPr>
        <mc:AlternateContent>
          <mc:Choice Requires="wps">
            <w:drawing>
              <wp:anchor distT="45720" distB="45720" distL="114300" distR="114300" simplePos="0" relativeHeight="251658240" behindDoc="0" locked="0" layoutInCell="1" allowOverlap="1" wp14:anchorId="0E6F8F46" wp14:editId="2751B8CA">
                <wp:simplePos x="0" y="0"/>
                <wp:positionH relativeFrom="column">
                  <wp:posOffset>-781050</wp:posOffset>
                </wp:positionH>
                <wp:positionV relativeFrom="paragraph">
                  <wp:posOffset>476250</wp:posOffset>
                </wp:positionV>
                <wp:extent cx="2066925" cy="2295525"/>
                <wp:effectExtent l="0" t="0" r="15875" b="15875"/>
                <wp:wrapSquare wrapText="bothSides"/>
                <wp:docPr id="1425213889" name="Text Box 2"/>
                <wp:cNvGraphicFramePr/>
                <a:graphic xmlns:a="http://schemas.openxmlformats.org/drawingml/2006/main">
                  <a:graphicData uri="http://schemas.microsoft.com/office/word/2010/wordprocessingShape">
                    <wps:wsp>
                      <wps:cNvSpPr txBox="1"/>
                      <wps:spPr>
                        <a:xfrm>
                          <a:off x="0" y="0"/>
                          <a:ext cx="2066925" cy="2295525"/>
                        </a:xfrm>
                        <a:prstGeom prst="rect">
                          <a:avLst/>
                        </a:prstGeom>
                        <a:solidFill>
                          <a:prstClr val="white"/>
                        </a:solidFill>
                        <a:ln w="6350">
                          <a:solidFill>
                            <a:schemeClr val="bg1"/>
                          </a:solidFill>
                        </a:ln>
                      </wps:spPr>
                      <wps:txbx>
                        <w:txbxContent>
                          <w:p w14:paraId="7EC34C15" w14:textId="0BD004DD" w:rsidR="00CA5FFB" w:rsidRPr="00C911D1" w:rsidRDefault="001A0AF4">
                            <w:pPr>
                              <w:rPr>
                                <w:sz w:val="18"/>
                                <w:szCs w:val="18"/>
                              </w:rPr>
                            </w:pPr>
                            <w:r>
                              <w:rPr>
                                <w:sz w:val="18"/>
                                <w:szCs w:val="18"/>
                              </w:rPr>
                              <w:t>BackInTheDayO</w:t>
                            </w:r>
                            <w:r w:rsidR="00C82C63">
                              <w:rPr>
                                <w:sz w:val="18"/>
                                <w:szCs w:val="18"/>
                              </w:rPr>
                              <w:t>f.co.uk (</w:t>
                            </w:r>
                            <w:r w:rsidR="007E56CB">
                              <w:rPr>
                                <w:sz w:val="18"/>
                                <w:szCs w:val="18"/>
                              </w:rPr>
                              <w:t>n.d)</w:t>
                            </w:r>
                          </w:p>
                          <w:p w14:paraId="4622D5BF" w14:textId="705B6F22" w:rsidR="00160F36" w:rsidRDefault="00160F36">
                            <w:r>
                              <w:rPr>
                                <w:noProof/>
                              </w:rPr>
                              <w:drawing>
                                <wp:inline distT="0" distB="0" distL="0" distR="0" wp14:anchorId="055D0D06" wp14:editId="6D1DC203">
                                  <wp:extent cx="1971675" cy="1999713"/>
                                  <wp:effectExtent l="0" t="0" r="0" b="0"/>
                                  <wp:docPr id="1290314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662436" name=""/>
                                          <pic:cNvPicPr/>
                                        </pic:nvPicPr>
                                        <pic:blipFill>
                                          <a:blip r:embed="rId11"/>
                                          <a:stretch>
                                            <a:fillRect/>
                                          </a:stretch>
                                        </pic:blipFill>
                                        <pic:spPr>
                                          <a:xfrm>
                                            <a:off x="0" y="0"/>
                                            <a:ext cx="1972204" cy="20002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6F8F46" id="_x0000_s1032" type="#_x0000_t202" style="position:absolute;margin-left:-61.5pt;margin-top:37.5pt;width:162.75pt;height:180.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" strokecolor="white [3212]" strokeweight=".5pt">
                <v:textbox>
                  <w:txbxContent>
                    <w:p w14:paraId="7EC34C15" w14:textId="0BD004DD" w:rsidR="00CA5FFB" w:rsidRPr="00C911D1" w:rsidRDefault="001A0AF4">
                      <w:pPr>
                        <w:rPr>
                          <w:sz w:val="18"/>
                          <w:szCs w:val="18"/>
                        </w:rPr>
                      </w:pPr>
                      <w:r>
                        <w:rPr>
                          <w:sz w:val="18"/>
                          <w:szCs w:val="18"/>
                        </w:rPr>
                        <w:t>BackInTheDayO</w:t>
                      </w:r>
                      <w:r w:rsidR="00C82C63">
                        <w:rPr>
                          <w:sz w:val="18"/>
                          <w:szCs w:val="18"/>
                        </w:rPr>
                        <w:t>f.co.uk (</w:t>
                      </w:r>
                      <w:r w:rsidR="007E56CB">
                        <w:rPr>
                          <w:sz w:val="18"/>
                          <w:szCs w:val="18"/>
                        </w:rPr>
                        <w:t>n.d)</w:t>
                      </w:r>
                    </w:p>
                    <w:p w14:paraId="4622D5BF" w14:textId="705B6F22" w:rsidR="00160F36" w:rsidRDefault="00160F36">
                      <w:r>
                        <w:rPr>
                          <w:noProof/>
                        </w:rPr>
                        <w:drawing>
                          <wp:inline distT="0" distB="0" distL="0" distR="0" wp14:anchorId="055D0D06" wp14:editId="6D1DC203">
                            <wp:extent cx="1971675" cy="1999713"/>
                            <wp:effectExtent l="0" t="0" r="0" b="0"/>
                            <wp:docPr id="1290314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662436" name=""/>
                                    <pic:cNvPicPr/>
                                  </pic:nvPicPr>
                                  <pic:blipFill>
                                    <a:blip r:embed="rId12"/>
                                    <a:stretch>
                                      <a:fillRect/>
                                    </a:stretch>
                                  </pic:blipFill>
                                  <pic:spPr>
                                    <a:xfrm>
                                      <a:off x="0" y="0"/>
                                      <a:ext cx="1972204" cy="2000250"/>
                                    </a:xfrm>
                                    <a:prstGeom prst="rect">
                                      <a:avLst/>
                                    </a:prstGeom>
                                  </pic:spPr>
                                </pic:pic>
                              </a:graphicData>
                            </a:graphic>
                          </wp:inline>
                        </w:drawing>
                      </w:r>
                    </w:p>
                  </w:txbxContent>
                </v:textbox>
                <w10:wrap type="square"/>
              </v:shape>
            </w:pict>
          </mc:Fallback>
        </mc:AlternateContent>
      </w:r>
      <w:r w:rsidR="009432F5" w:rsidRPr="004F2B22">
        <w:rPr>
          <w:rFonts w:ascii="Century Schoolbook" w:hAnsi="Century Schoolbook"/>
          <w:sz w:val="46"/>
          <w:szCs w:val="46"/>
        </w:rPr>
        <w:t xml:space="preserve">The </w:t>
      </w:r>
      <w:r w:rsidR="00EA1A96" w:rsidRPr="004F2B22">
        <w:rPr>
          <w:rFonts w:ascii="Century Schoolbook" w:hAnsi="Century Schoolbook"/>
          <w:sz w:val="46"/>
          <w:szCs w:val="46"/>
        </w:rPr>
        <w:t xml:space="preserve">Forster Elementary </w:t>
      </w:r>
      <w:r w:rsidR="004F2B22" w:rsidRPr="004F2B22">
        <w:rPr>
          <w:rFonts w:ascii="Century Schoolbook" w:hAnsi="Century Schoolbook"/>
          <w:sz w:val="46"/>
          <w:szCs w:val="46"/>
        </w:rPr>
        <w:t xml:space="preserve">Education </w:t>
      </w:r>
      <w:r w:rsidR="004F2B22">
        <w:rPr>
          <w:rFonts w:ascii="Century Schoolbook" w:hAnsi="Century Schoolbook"/>
          <w:sz w:val="46"/>
          <w:szCs w:val="46"/>
        </w:rPr>
        <w:t>Act 1870</w:t>
      </w:r>
    </w:p>
    <w:p w14:paraId="1DA66D20" w14:textId="0AB4FF18" w:rsidR="000D5956" w:rsidRDefault="002D6245" w:rsidP="00CB28D3">
      <w:pPr>
        <w:rPr>
          <w:rFonts w:ascii="Century Schoolbook" w:hAnsi="Century Schoolbook"/>
          <w:sz w:val="52"/>
          <w:szCs w:val="52"/>
        </w:rPr>
      </w:pPr>
      <w:r>
        <w:rPr>
          <w:rFonts w:ascii="Century Schoolbook" w:hAnsi="Century Schoolbook"/>
          <w:noProof/>
          <w:sz w:val="54"/>
          <w:szCs w:val="54"/>
        </w:rPr>
        <mc:AlternateContent>
          <mc:Choice Requires="wps">
            <w:drawing>
              <wp:anchor distT="45720" distB="45720" distL="114300" distR="114300" simplePos="0" relativeHeight="251661312" behindDoc="0" locked="0" layoutInCell="1" allowOverlap="1" wp14:anchorId="44D38117" wp14:editId="6E4A5762">
                <wp:simplePos x="0" y="0"/>
                <wp:positionH relativeFrom="column">
                  <wp:posOffset>-784225</wp:posOffset>
                </wp:positionH>
                <wp:positionV relativeFrom="paragraph">
                  <wp:posOffset>5296535</wp:posOffset>
                </wp:positionV>
                <wp:extent cx="2367280" cy="2301875"/>
                <wp:effectExtent l="0" t="0" r="7620" b="9525"/>
                <wp:wrapSquare wrapText="bothSides"/>
                <wp:docPr id="1467411665" name="Text Box 1"/>
                <wp:cNvGraphicFramePr/>
                <a:graphic xmlns:a="http://schemas.openxmlformats.org/drawingml/2006/main">
                  <a:graphicData uri="http://schemas.microsoft.com/office/word/2010/wordprocessingShape">
                    <wps:wsp>
                      <wps:cNvSpPr txBox="1"/>
                      <wps:spPr>
                        <a:xfrm>
                          <a:off x="0" y="0"/>
                          <a:ext cx="2367280" cy="2301875"/>
                        </a:xfrm>
                        <a:prstGeom prst="rect">
                          <a:avLst/>
                        </a:prstGeom>
                        <a:solidFill>
                          <a:prstClr val="white"/>
                        </a:solidFill>
                        <a:ln w="6350">
                          <a:solidFill>
                            <a:schemeClr val="bg1"/>
                          </a:solidFill>
                        </a:ln>
                      </wps:spPr>
                      <wps:txbx>
                        <w:txbxContent>
                          <w:p w14:paraId="0C7357D3" w14:textId="7D2BE05D" w:rsidR="002D6245" w:rsidRPr="002D6245" w:rsidRDefault="00BE7C2F">
                            <w:pPr>
                              <w:rPr>
                                <w:sz w:val="20"/>
                                <w:szCs w:val="20"/>
                              </w:rPr>
                            </w:pPr>
                            <w:r w:rsidRPr="002F4C71">
                              <w:rPr>
                                <w:sz w:val="20"/>
                                <w:szCs w:val="20"/>
                              </w:rPr>
                              <w:t>Thesocialhistorian.com</w:t>
                            </w:r>
                            <w:r w:rsidR="007D471B">
                              <w:rPr>
                                <w:sz w:val="20"/>
                                <w:szCs w:val="20"/>
                              </w:rPr>
                              <w:t xml:space="preserve"> (2020)</w:t>
                            </w:r>
                          </w:p>
                          <w:p w14:paraId="2FB2BC83" w14:textId="3F85D619" w:rsidR="004B2019" w:rsidRDefault="001613EB">
                            <w:r>
                              <w:rPr>
                                <w:noProof/>
                              </w:rPr>
                              <w:drawing>
                                <wp:inline distT="0" distB="0" distL="0" distR="0" wp14:anchorId="4EAFD395" wp14:editId="5C7175A7">
                                  <wp:extent cx="2433061" cy="1725283"/>
                                  <wp:effectExtent l="0" t="0" r="5715" b="2540"/>
                                  <wp:docPr id="3990610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81674" name="Picture 36681674"/>
                                          <pic:cNvPicPr/>
                                        </pic:nvPicPr>
                                        <pic:blipFill>
                                          <a:blip r:embed="rId13">
                                            <a:extLst>
                                              <a:ext uri="{28A0092B-C50C-407E-A947-70E740481C1C}">
                                                <a14:useLocalDpi xmlns:a14="http://schemas.microsoft.com/office/drawing/2010/main" val="0"/>
                                              </a:ext>
                                            </a:extLst>
                                          </a:blip>
                                          <a:stretch>
                                            <a:fillRect/>
                                          </a:stretch>
                                        </pic:blipFill>
                                        <pic:spPr>
                                          <a:xfrm>
                                            <a:off x="0" y="0"/>
                                            <a:ext cx="2433316" cy="1725464"/>
                                          </a:xfrm>
                                          <a:prstGeom prst="rect">
                                            <a:avLst/>
                                          </a:prstGeom>
                                        </pic:spPr>
                                      </pic:pic>
                                    </a:graphicData>
                                  </a:graphic>
                                </wp:inline>
                              </w:drawing>
                            </w:r>
                          </w:p>
                          <w:p w14:paraId="3DF53DEB" w14:textId="77777777" w:rsidR="002D6245" w:rsidRDefault="002D62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38117" id="Text Box 1" o:spid="_x0000_s1033" type="#_x0000_t202" style="position:absolute;margin-left:-61.75pt;margin-top:417.05pt;width:186.4pt;height:181.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" strokecolor="white [3212]" strokeweight=".5pt">
                <v:textbox>
                  <w:txbxContent>
                    <w:p w14:paraId="0C7357D3" w14:textId="7D2BE05D" w:rsidR="002D6245" w:rsidRPr="002D6245" w:rsidRDefault="00BE7C2F">
                      <w:pPr>
                        <w:rPr>
                          <w:sz w:val="20"/>
                          <w:szCs w:val="20"/>
                        </w:rPr>
                      </w:pPr>
                      <w:r w:rsidRPr="002F4C71">
                        <w:rPr>
                          <w:sz w:val="20"/>
                          <w:szCs w:val="20"/>
                        </w:rPr>
                        <w:t>Thesocialhistorian.com</w:t>
                      </w:r>
                      <w:r w:rsidR="007D471B">
                        <w:rPr>
                          <w:sz w:val="20"/>
                          <w:szCs w:val="20"/>
                        </w:rPr>
                        <w:t xml:space="preserve"> (2020)</w:t>
                      </w:r>
                    </w:p>
                    <w:p w14:paraId="2FB2BC83" w14:textId="3F85D619" w:rsidR="004B2019" w:rsidRDefault="001613EB">
                      <w:r>
                        <w:rPr>
                          <w:noProof/>
                        </w:rPr>
                        <w:drawing>
                          <wp:inline distT="0" distB="0" distL="0" distR="0" wp14:anchorId="4EAFD395" wp14:editId="5C7175A7">
                            <wp:extent cx="2433061" cy="1725283"/>
                            <wp:effectExtent l="0" t="0" r="5715" b="2540"/>
                            <wp:docPr id="3990610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81674" name="Picture 36681674"/>
                                    <pic:cNvPicPr/>
                                  </pic:nvPicPr>
                                  <pic:blipFill>
                                    <a:blip r:embed="rId14">
                                      <a:extLst>
                                        <a:ext uri="{28A0092B-C50C-407E-A947-70E740481C1C}">
                                          <a14:useLocalDpi xmlns:a14="http://schemas.microsoft.com/office/drawing/2010/main" val="0"/>
                                        </a:ext>
                                      </a:extLst>
                                    </a:blip>
                                    <a:stretch>
                                      <a:fillRect/>
                                    </a:stretch>
                                  </pic:blipFill>
                                  <pic:spPr>
                                    <a:xfrm>
                                      <a:off x="0" y="0"/>
                                      <a:ext cx="2433316" cy="1725464"/>
                                    </a:xfrm>
                                    <a:prstGeom prst="rect">
                                      <a:avLst/>
                                    </a:prstGeom>
                                  </pic:spPr>
                                </pic:pic>
                              </a:graphicData>
                            </a:graphic>
                          </wp:inline>
                        </w:drawing>
                      </w:r>
                    </w:p>
                    <w:p w14:paraId="3DF53DEB" w14:textId="77777777" w:rsidR="002D6245" w:rsidRDefault="002D6245"/>
                  </w:txbxContent>
                </v:textbox>
                <w10:wrap type="square"/>
              </v:shape>
            </w:pict>
          </mc:Fallback>
        </mc:AlternateContent>
      </w:r>
    </w:p>
    <w:p w14:paraId="0230F1B5" w14:textId="7E57715E" w:rsidR="000D5956" w:rsidRDefault="00112B48">
      <w:pPr>
        <w:rPr>
          <w:rFonts w:ascii="Century Schoolbook" w:hAnsi="Century Schoolbook"/>
          <w:sz w:val="52"/>
          <w:szCs w:val="52"/>
        </w:rPr>
      </w:pPr>
      <w:r>
        <w:rPr>
          <w:rFonts w:ascii="Century Schoolbook" w:hAnsi="Century Schoolbook"/>
          <w:noProof/>
          <w:sz w:val="54"/>
          <w:szCs w:val="54"/>
        </w:rPr>
        <w:lastRenderedPageBreak/>
        <mc:AlternateContent>
          <mc:Choice Requires="wps">
            <w:drawing>
              <wp:anchor distT="45720" distB="45720" distL="114300" distR="114300" simplePos="0" relativeHeight="251667456" behindDoc="0" locked="0" layoutInCell="1" allowOverlap="1" wp14:anchorId="63E45FB4" wp14:editId="30FB7E53">
                <wp:simplePos x="0" y="0"/>
                <wp:positionH relativeFrom="column">
                  <wp:posOffset>-629920</wp:posOffset>
                </wp:positionH>
                <wp:positionV relativeFrom="paragraph">
                  <wp:posOffset>2362835</wp:posOffset>
                </wp:positionV>
                <wp:extent cx="4441190" cy="3108960"/>
                <wp:effectExtent l="0" t="0" r="3810" b="2540"/>
                <wp:wrapSquare wrapText="bothSides"/>
                <wp:docPr id="990967838" name="Text Box 1"/>
                <wp:cNvGraphicFramePr/>
                <a:graphic xmlns:a="http://schemas.openxmlformats.org/drawingml/2006/main">
                  <a:graphicData uri="http://schemas.microsoft.com/office/word/2010/wordprocessingShape">
                    <wps:wsp>
                      <wps:cNvSpPr txBox="1"/>
                      <wps:spPr>
                        <a:xfrm>
                          <a:off x="0" y="0"/>
                          <a:ext cx="4441190" cy="3108960"/>
                        </a:xfrm>
                        <a:prstGeom prst="rect">
                          <a:avLst/>
                        </a:prstGeom>
                        <a:ln>
                          <a:noFill/>
                        </a:ln>
                      </wps:spPr>
                      <wps:style>
                        <a:lnRef idx="1">
                          <a:schemeClr val="dk1"/>
                        </a:lnRef>
                        <a:fillRef idx="2">
                          <a:schemeClr val="dk1"/>
                        </a:fillRef>
                        <a:effectRef idx="1">
                          <a:schemeClr val="dk1"/>
                        </a:effectRef>
                        <a:fontRef idx="minor">
                          <a:schemeClr val="dk1"/>
                        </a:fontRef>
                      </wps:style>
                      <wps:txbx>
                        <w:txbxContent>
                          <w:p w14:paraId="65780834" w14:textId="493BDD80" w:rsidR="005A24CF" w:rsidRPr="00A37D14" w:rsidRDefault="002A0F38" w:rsidP="00AF5F5E">
                            <w:pPr>
                              <w:rPr>
                                <w:rFonts w:ascii="Century Schoolbook" w:hAnsi="Century Schoolbook"/>
                                <w:sz w:val="22"/>
                                <w:szCs w:val="22"/>
                              </w:rPr>
                            </w:pPr>
                            <w:r w:rsidRPr="00A37D14">
                              <w:rPr>
                                <w:rFonts w:ascii="Century Schoolbook" w:hAnsi="Century Schoolbook"/>
                                <w:sz w:val="22"/>
                                <w:szCs w:val="22"/>
                              </w:rPr>
                              <w:t xml:space="preserve">Class tension and working-class resilience </w:t>
                            </w:r>
                          </w:p>
                          <w:p w14:paraId="4609A750" w14:textId="2A38F0BB" w:rsidR="00CA7F30" w:rsidRPr="001704A4" w:rsidRDefault="00CA7F30" w:rsidP="00AF5F5E">
                            <w:pPr>
                              <w:rPr>
                                <w:sz w:val="18"/>
                                <w:szCs w:val="18"/>
                              </w:rPr>
                            </w:pPr>
                            <w:r w:rsidRPr="001704A4">
                              <w:rPr>
                                <w:sz w:val="18"/>
                                <w:szCs w:val="18"/>
                              </w:rPr>
                              <w:t xml:space="preserve">Before 1870, schooling in England was inconsistent, often fee-based, and heavily dependent on charity church provision (Milner, B. 2021). Working-class families also expressed concerns on the State’s new involvement in education. Although the Act expanded schooling in many towns, fees continued to </w:t>
                            </w:r>
                            <w:bookmarkStart w:id="30" w:name="_Int_luGbTGgZ"/>
                            <w:r w:rsidRPr="001704A4">
                              <w:rPr>
                                <w:sz w:val="18"/>
                                <w:szCs w:val="18"/>
                              </w:rPr>
                              <w:t>be charged</w:t>
                            </w:r>
                            <w:bookmarkEnd w:id="30"/>
                            <w:r w:rsidRPr="001704A4">
                              <w:rPr>
                                <w:sz w:val="18"/>
                                <w:szCs w:val="18"/>
                              </w:rPr>
                              <w:t xml:space="preserve"> by many school boards (UK Parliament), creating tension and resentment as the financial burden still fell on the poorest households. </w:t>
                            </w:r>
                          </w:p>
                          <w:p w14:paraId="7B647DC7" w14:textId="77777777" w:rsidR="00CA7F30" w:rsidRPr="001704A4" w:rsidRDefault="00CA7F30" w:rsidP="00AF5F5E">
                            <w:pPr>
                              <w:rPr>
                                <w:sz w:val="18"/>
                                <w:szCs w:val="18"/>
                              </w:rPr>
                            </w:pPr>
                            <w:r w:rsidRPr="001704A4">
                              <w:rPr>
                                <w:sz w:val="18"/>
                                <w:szCs w:val="18"/>
                              </w:rPr>
                              <w:t>Milner (2021) highlights that many working-class families resisted compulsory attendance because it threatened household incomes; children’s wages were essential for family survival. This resistance took several forms, including keeping the children home for seasonal labour, contesting attendance orders, and supporting political groups that oppose strict enforcements against the school boards. Despite this, Milner reports after attendance increased sharply after the Act, particularly in industrial and urban areas. Children who gained access to schooling were more likely to enter semi-skilled employment and experience upward mobility compared to their parents, reducing intergenerational inequality improving opportunities for boys particularly in industrial towns.</w:t>
                            </w:r>
                          </w:p>
                          <w:p w14:paraId="34BF5BD3" w14:textId="3B1806FA" w:rsidR="00D41F06" w:rsidRPr="001704A4" w:rsidRDefault="00D41F0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45FB4" id="_x0000_s1034" type="#_x0000_t202" style="position:absolute;margin-left:-49.6pt;margin-top:186.05pt;width:349.7pt;height:244.8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" fillcolor="#555 [2160]" stroked="f" strokeweight="1pt">
                <v:fill color2="#313131 [2608]" rotate="t" colors="0 #9b9b9b;.5 #8e8e8e;1 #797979" focus="100%" type="gradient">
                  <o:fill v:ext="view" type="gradientUnscaled"/>
                </v:fill>
                <v:textbox>
                  <w:txbxContent>
                    <w:p w14:paraId="65780834" w14:textId="493BDD80" w:rsidR="005A24CF" w:rsidRPr="00A37D14" w:rsidRDefault="002A0F38" w:rsidP="00AF5F5E">
                      <w:pPr>
                        <w:rPr>
                          <w:rFonts w:ascii="Century Schoolbook" w:hAnsi="Century Schoolbook"/>
                          <w:sz w:val="22"/>
                          <w:szCs w:val="22"/>
                        </w:rPr>
                      </w:pPr>
                      <w:r w:rsidRPr="00A37D14">
                        <w:rPr>
                          <w:rFonts w:ascii="Century Schoolbook" w:hAnsi="Century Schoolbook"/>
                          <w:sz w:val="22"/>
                          <w:szCs w:val="22"/>
                        </w:rPr>
                        <w:t xml:space="preserve">Class tension and working-class resilience </w:t>
                      </w:r>
                    </w:p>
                    <w:p w14:paraId="4609A750" w14:textId="2A38F0BB" w:rsidR="00CA7F30" w:rsidRPr="001704A4" w:rsidRDefault="00CA7F30" w:rsidP="00AF5F5E">
                      <w:pPr>
                        <w:rPr>
                          <w:sz w:val="18"/>
                          <w:szCs w:val="18"/>
                        </w:rPr>
                      </w:pPr>
                      <w:r w:rsidRPr="001704A4">
                        <w:rPr>
                          <w:sz w:val="18"/>
                          <w:szCs w:val="18"/>
                        </w:rPr>
                        <w:t xml:space="preserve">Before 1870, schooling in England was inconsistent, often fee-based, and heavily dependent on charity church provision (Milner, B. 2021). Working-class families also expressed concerns on the State’s new involvement in education. Although the Act expanded schooling in many towns, fees continued to </w:t>
                      </w:r>
                      <w:bookmarkStart w:id="31" w:name="_Int_luGbTGgZ"/>
                      <w:r w:rsidRPr="001704A4">
                        <w:rPr>
                          <w:sz w:val="18"/>
                          <w:szCs w:val="18"/>
                        </w:rPr>
                        <w:t>be charged</w:t>
                      </w:r>
                      <w:bookmarkEnd w:id="31"/>
                      <w:r w:rsidRPr="001704A4">
                        <w:rPr>
                          <w:sz w:val="18"/>
                          <w:szCs w:val="18"/>
                        </w:rPr>
                        <w:t xml:space="preserve"> by many school boards (UK Parliament), creating tension and resentment as the financial burden still fell on the poorest households. </w:t>
                      </w:r>
                    </w:p>
                    <w:p w14:paraId="7B647DC7" w14:textId="77777777" w:rsidR="00CA7F30" w:rsidRPr="001704A4" w:rsidRDefault="00CA7F30" w:rsidP="00AF5F5E">
                      <w:pPr>
                        <w:rPr>
                          <w:sz w:val="18"/>
                          <w:szCs w:val="18"/>
                        </w:rPr>
                      </w:pPr>
                      <w:r w:rsidRPr="001704A4">
                        <w:rPr>
                          <w:sz w:val="18"/>
                          <w:szCs w:val="18"/>
                        </w:rPr>
                        <w:t>Milner (2021) highlights that many working-class families resisted compulsory attendance because it threatened household incomes; children’s wages were essential for family survival. This resistance took several forms, including keeping the children home for seasonal labour, contesting attendance orders, and supporting political groups that oppose strict enforcements against the school boards. Despite this, Milner reports after attendance increased sharply after the Act, particularly in industrial and urban areas. Children who gained access to schooling were more likely to enter semi-skilled employment and experience upward mobility compared to their parents, reducing intergenerational inequality improving opportunities for boys particularly in industrial towns.</w:t>
                      </w:r>
                    </w:p>
                    <w:p w14:paraId="34BF5BD3" w14:textId="3B1806FA" w:rsidR="00D41F06" w:rsidRPr="001704A4" w:rsidRDefault="00D41F06">
                      <w:pPr>
                        <w:rPr>
                          <w:sz w:val="18"/>
                          <w:szCs w:val="18"/>
                        </w:rPr>
                      </w:pPr>
                    </w:p>
                  </w:txbxContent>
                </v:textbox>
                <w10:wrap type="square"/>
              </v:shape>
            </w:pict>
          </mc:Fallback>
        </mc:AlternateContent>
      </w:r>
      <w:r>
        <w:rPr>
          <w:rFonts w:ascii="Aptos Display" w:hAnsi="Aptos Display"/>
          <w:noProof/>
        </w:rPr>
        <mc:AlternateContent>
          <mc:Choice Requires="wps">
            <w:drawing>
              <wp:anchor distT="45720" distB="45720" distL="114300" distR="114300" simplePos="0" relativeHeight="251668480" behindDoc="0" locked="0" layoutInCell="1" allowOverlap="1" wp14:anchorId="0CCAF945" wp14:editId="7BA51EC7">
                <wp:simplePos x="0" y="0"/>
                <wp:positionH relativeFrom="column">
                  <wp:posOffset>3698875</wp:posOffset>
                </wp:positionH>
                <wp:positionV relativeFrom="paragraph">
                  <wp:posOffset>2362835</wp:posOffset>
                </wp:positionV>
                <wp:extent cx="2634615" cy="4546600"/>
                <wp:effectExtent l="0" t="0" r="0" b="0"/>
                <wp:wrapSquare wrapText="bothSides"/>
                <wp:docPr id="631856450" name="Text Box 1"/>
                <wp:cNvGraphicFramePr/>
                <a:graphic xmlns:a="http://schemas.openxmlformats.org/drawingml/2006/main">
                  <a:graphicData uri="http://schemas.microsoft.com/office/word/2010/wordprocessingShape">
                    <wps:wsp>
                      <wps:cNvSpPr txBox="1"/>
                      <wps:spPr>
                        <a:xfrm>
                          <a:off x="0" y="0"/>
                          <a:ext cx="2634615" cy="4546600"/>
                        </a:xfrm>
                        <a:prstGeom prst="rect">
                          <a:avLst/>
                        </a:prstGeom>
                        <a:ln>
                          <a:noFill/>
                        </a:ln>
                      </wps:spPr>
                      <wps:style>
                        <a:lnRef idx="1">
                          <a:schemeClr val="dk1"/>
                        </a:lnRef>
                        <a:fillRef idx="2">
                          <a:schemeClr val="dk1"/>
                        </a:fillRef>
                        <a:effectRef idx="1">
                          <a:schemeClr val="dk1"/>
                        </a:effectRef>
                        <a:fontRef idx="minor">
                          <a:schemeClr val="dk1"/>
                        </a:fontRef>
                      </wps:style>
                      <wps:txbx>
                        <w:txbxContent>
                          <w:p w14:paraId="0F2AE961" w14:textId="77777777" w:rsidR="00487FA4" w:rsidRPr="001704A4" w:rsidRDefault="00487FA4" w:rsidP="00AF5F5E">
                            <w:pPr>
                              <w:rPr>
                                <w:sz w:val="18"/>
                                <w:szCs w:val="18"/>
                              </w:rPr>
                            </w:pPr>
                            <w:r w:rsidRPr="001704A4">
                              <w:rPr>
                                <w:sz w:val="18"/>
                                <w:szCs w:val="18"/>
                              </w:rPr>
                              <w:t xml:space="preserve">However, Milner also notes that schooling rates in rural areas is of the UK remained lower, as child labour continued to be economically necessary. Girls also faced </w:t>
                            </w:r>
                            <w:bookmarkStart w:id="32" w:name="_Int_UYeGa2yb"/>
                            <w:r w:rsidRPr="001704A4">
                              <w:rPr>
                                <w:sz w:val="18"/>
                                <w:szCs w:val="18"/>
                              </w:rPr>
                              <w:t>additional</w:t>
                            </w:r>
                            <w:bookmarkEnd w:id="32"/>
                            <w:r w:rsidRPr="001704A4">
                              <w:rPr>
                                <w:sz w:val="18"/>
                                <w:szCs w:val="18"/>
                              </w:rPr>
                              <w:t xml:space="preserve"> limitations due to gendered expectations around domestic work. In his later article (Oxford Academies, 2025), Milner argues that despite his reforms, the system continued to channel working-class children into manual labour, low paid trades, and restricted academic pathways. This reinforced class division and fuelled ongoing resentment toward state schooling.</w:t>
                            </w:r>
                          </w:p>
                          <w:p w14:paraId="7C47E95A" w14:textId="77777777" w:rsidR="00487FA4" w:rsidRPr="001704A4" w:rsidRDefault="00487FA4" w:rsidP="00AF5F5E">
                            <w:pPr>
                              <w:rPr>
                                <w:sz w:val="18"/>
                                <w:szCs w:val="18"/>
                              </w:rPr>
                            </w:pPr>
                            <w:r w:rsidRPr="001704A4">
                              <w:rPr>
                                <w:sz w:val="18"/>
                                <w:szCs w:val="18"/>
                              </w:rPr>
                              <w:t xml:space="preserve">Concerns </w:t>
                            </w:r>
                            <w:bookmarkStart w:id="33" w:name="_Int_DjsC5mpq"/>
                            <w:r w:rsidRPr="001704A4">
                              <w:rPr>
                                <w:sz w:val="18"/>
                                <w:szCs w:val="18"/>
                              </w:rPr>
                              <w:t>were not limited</w:t>
                            </w:r>
                            <w:bookmarkEnd w:id="33"/>
                            <w:r w:rsidRPr="001704A4">
                              <w:rPr>
                                <w:sz w:val="18"/>
                                <w:szCs w:val="18"/>
                              </w:rPr>
                              <w:t xml:space="preserve"> to the working class. Both UK Parliament and Milner </w:t>
                            </w:r>
                            <w:bookmarkStart w:id="34" w:name="_Int_DzUhY8jN"/>
                            <w:r w:rsidRPr="001704A4">
                              <w:rPr>
                                <w:sz w:val="18"/>
                                <w:szCs w:val="18"/>
                              </w:rPr>
                              <w:t>observe</w:t>
                            </w:r>
                            <w:bookmarkEnd w:id="34"/>
                            <w:r w:rsidRPr="001704A4">
                              <w:rPr>
                                <w:sz w:val="18"/>
                                <w:szCs w:val="18"/>
                              </w:rPr>
                              <w:t xml:space="preserve"> that the middle- and upper-class </w:t>
                            </w:r>
                            <w:bookmarkStart w:id="35" w:name="_Int_VYfkg3tZ"/>
                            <w:r w:rsidRPr="001704A4">
                              <w:rPr>
                                <w:sz w:val="18"/>
                                <w:szCs w:val="18"/>
                              </w:rPr>
                              <w:t>communities  viewed</w:t>
                            </w:r>
                            <w:bookmarkEnd w:id="35"/>
                            <w:r w:rsidRPr="001704A4">
                              <w:rPr>
                                <w:sz w:val="18"/>
                                <w:szCs w:val="18"/>
                              </w:rPr>
                              <w:t xml:space="preserve"> education as a mechanism for </w:t>
                            </w:r>
                            <w:bookmarkStart w:id="36" w:name="_Int_jl75InWR"/>
                            <w:r w:rsidRPr="001704A4">
                              <w:rPr>
                                <w:sz w:val="18"/>
                                <w:szCs w:val="18"/>
                              </w:rPr>
                              <w:t>maintaining</w:t>
                            </w:r>
                            <w:bookmarkEnd w:id="36"/>
                            <w:r w:rsidRPr="001704A4">
                              <w:rPr>
                                <w:sz w:val="18"/>
                                <w:szCs w:val="18"/>
                              </w:rPr>
                              <w:t xml:space="preserve"> social advantage, and many feared that expanding access would threaten their status. Middle-class groups often campaigned to prevent working-</w:t>
                            </w:r>
                            <w:bookmarkStart w:id="37" w:name="_Int_MxQ2k1o4"/>
                            <w:r w:rsidRPr="001704A4">
                              <w:rPr>
                                <w:sz w:val="18"/>
                                <w:szCs w:val="18"/>
                              </w:rPr>
                              <w:t>class  candidates</w:t>
                            </w:r>
                            <w:bookmarkEnd w:id="37"/>
                            <w:r w:rsidRPr="001704A4">
                              <w:rPr>
                                <w:sz w:val="18"/>
                                <w:szCs w:val="18"/>
                              </w:rPr>
                              <w:t xml:space="preserve"> from gaining influence on school boards. Wealthier districts were able to build better schools more quickly, while poorer areas struggled to raise funds through local rates. This reinforcing the </w:t>
                            </w:r>
                            <w:bookmarkStart w:id="38" w:name="_Int_BD6OSU17"/>
                            <w:r w:rsidRPr="001704A4">
                              <w:rPr>
                                <w:sz w:val="18"/>
                                <w:szCs w:val="18"/>
                              </w:rPr>
                              <w:t>perception</w:t>
                            </w:r>
                            <w:bookmarkEnd w:id="38"/>
                            <w:r w:rsidRPr="001704A4">
                              <w:rPr>
                                <w:sz w:val="18"/>
                                <w:szCs w:val="18"/>
                              </w:rPr>
                              <w:t xml:space="preserve"> that the Act </w:t>
                            </w:r>
                            <w:bookmarkStart w:id="39" w:name="_Int_IQmhtHBL"/>
                            <w:r w:rsidRPr="001704A4">
                              <w:rPr>
                                <w:sz w:val="18"/>
                                <w:szCs w:val="18"/>
                              </w:rPr>
                              <w:t>ultimately favoured</w:t>
                            </w:r>
                            <w:bookmarkEnd w:id="39"/>
                            <w:r w:rsidRPr="001704A4">
                              <w:rPr>
                                <w:sz w:val="18"/>
                                <w:szCs w:val="18"/>
                              </w:rPr>
                              <w:t xml:space="preserve"> the middle-class whilst placing new financial and social burdens on the poor.</w:t>
                            </w:r>
                          </w:p>
                          <w:p w14:paraId="5DA6D009" w14:textId="0A6F7B00" w:rsidR="00A37D14" w:rsidRPr="00A37D14" w:rsidRDefault="00A37D1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CAF945" id="_x0000_s1035" type="#_x0000_t202" style="position:absolute;margin-left:291.25pt;margin-top:186.05pt;width:207.45pt;height:358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" fillcolor="#555 [2160]" stroked="f" strokeweight="1pt">
                <v:fill color2="#313131 [2608]" rotate="t" colors="0 #9b9b9b;.5 #8e8e8e;1 #797979" focus="100%" type="gradient">
                  <o:fill v:ext="view" type="gradientUnscaled"/>
                </v:fill>
                <v:textbox>
                  <w:txbxContent>
                    <w:p w14:paraId="0F2AE961" w14:textId="77777777" w:rsidR="00487FA4" w:rsidRPr="001704A4" w:rsidRDefault="00487FA4" w:rsidP="00AF5F5E">
                      <w:pPr>
                        <w:rPr>
                          <w:sz w:val="18"/>
                          <w:szCs w:val="18"/>
                        </w:rPr>
                      </w:pPr>
                      <w:r w:rsidRPr="001704A4">
                        <w:rPr>
                          <w:sz w:val="18"/>
                          <w:szCs w:val="18"/>
                        </w:rPr>
                        <w:t xml:space="preserve">However, Milner also notes that schooling rates in rural areas is of the UK remained lower, as child labour continued to be economically necessary. Girls also faced </w:t>
                      </w:r>
                      <w:bookmarkStart w:id="40" w:name="_Int_UYeGa2yb"/>
                      <w:r w:rsidRPr="001704A4">
                        <w:rPr>
                          <w:sz w:val="18"/>
                          <w:szCs w:val="18"/>
                        </w:rPr>
                        <w:t>additional</w:t>
                      </w:r>
                      <w:bookmarkEnd w:id="40"/>
                      <w:r w:rsidRPr="001704A4">
                        <w:rPr>
                          <w:sz w:val="18"/>
                          <w:szCs w:val="18"/>
                        </w:rPr>
                        <w:t xml:space="preserve"> limitations due to gendered expectations around domestic work. In his later article (Oxford Academies, 2025), Milner argues that despite his reforms, the system continued to channel working-class children into manual labour, low paid trades, and restricted academic pathways. This reinforced class division and fuelled ongoing resentment toward state schooling.</w:t>
                      </w:r>
                    </w:p>
                    <w:p w14:paraId="7C47E95A" w14:textId="77777777" w:rsidR="00487FA4" w:rsidRPr="001704A4" w:rsidRDefault="00487FA4" w:rsidP="00AF5F5E">
                      <w:pPr>
                        <w:rPr>
                          <w:sz w:val="18"/>
                          <w:szCs w:val="18"/>
                        </w:rPr>
                      </w:pPr>
                      <w:r w:rsidRPr="001704A4">
                        <w:rPr>
                          <w:sz w:val="18"/>
                          <w:szCs w:val="18"/>
                        </w:rPr>
                        <w:t xml:space="preserve">Concerns </w:t>
                      </w:r>
                      <w:bookmarkStart w:id="41" w:name="_Int_DjsC5mpq"/>
                      <w:r w:rsidRPr="001704A4">
                        <w:rPr>
                          <w:sz w:val="18"/>
                          <w:szCs w:val="18"/>
                        </w:rPr>
                        <w:t>were not limited</w:t>
                      </w:r>
                      <w:bookmarkEnd w:id="41"/>
                      <w:r w:rsidRPr="001704A4">
                        <w:rPr>
                          <w:sz w:val="18"/>
                          <w:szCs w:val="18"/>
                        </w:rPr>
                        <w:t xml:space="preserve"> to the working class. Both UK Parliament and Milner </w:t>
                      </w:r>
                      <w:bookmarkStart w:id="42" w:name="_Int_DzUhY8jN"/>
                      <w:r w:rsidRPr="001704A4">
                        <w:rPr>
                          <w:sz w:val="18"/>
                          <w:szCs w:val="18"/>
                        </w:rPr>
                        <w:t>observe</w:t>
                      </w:r>
                      <w:bookmarkEnd w:id="42"/>
                      <w:r w:rsidRPr="001704A4">
                        <w:rPr>
                          <w:sz w:val="18"/>
                          <w:szCs w:val="18"/>
                        </w:rPr>
                        <w:t xml:space="preserve"> that the middle- and upper-class </w:t>
                      </w:r>
                      <w:bookmarkStart w:id="43" w:name="_Int_VYfkg3tZ"/>
                      <w:r w:rsidRPr="001704A4">
                        <w:rPr>
                          <w:sz w:val="18"/>
                          <w:szCs w:val="18"/>
                        </w:rPr>
                        <w:t>communities  viewed</w:t>
                      </w:r>
                      <w:bookmarkEnd w:id="43"/>
                      <w:r w:rsidRPr="001704A4">
                        <w:rPr>
                          <w:sz w:val="18"/>
                          <w:szCs w:val="18"/>
                        </w:rPr>
                        <w:t xml:space="preserve"> education as a mechanism for </w:t>
                      </w:r>
                      <w:bookmarkStart w:id="44" w:name="_Int_jl75InWR"/>
                      <w:r w:rsidRPr="001704A4">
                        <w:rPr>
                          <w:sz w:val="18"/>
                          <w:szCs w:val="18"/>
                        </w:rPr>
                        <w:t>maintaining</w:t>
                      </w:r>
                      <w:bookmarkEnd w:id="44"/>
                      <w:r w:rsidRPr="001704A4">
                        <w:rPr>
                          <w:sz w:val="18"/>
                          <w:szCs w:val="18"/>
                        </w:rPr>
                        <w:t xml:space="preserve"> social advantage, and many feared that expanding access would threaten their status. Middle-class groups often campaigned to prevent working-</w:t>
                      </w:r>
                      <w:bookmarkStart w:id="45" w:name="_Int_MxQ2k1o4"/>
                      <w:r w:rsidRPr="001704A4">
                        <w:rPr>
                          <w:sz w:val="18"/>
                          <w:szCs w:val="18"/>
                        </w:rPr>
                        <w:t>class  candidates</w:t>
                      </w:r>
                      <w:bookmarkEnd w:id="45"/>
                      <w:r w:rsidRPr="001704A4">
                        <w:rPr>
                          <w:sz w:val="18"/>
                          <w:szCs w:val="18"/>
                        </w:rPr>
                        <w:t xml:space="preserve"> from gaining influence on school boards. Wealthier districts were able to build better schools more quickly, while poorer areas struggled to raise funds through local rates. This reinforcing the </w:t>
                      </w:r>
                      <w:bookmarkStart w:id="46" w:name="_Int_BD6OSU17"/>
                      <w:r w:rsidRPr="001704A4">
                        <w:rPr>
                          <w:sz w:val="18"/>
                          <w:szCs w:val="18"/>
                        </w:rPr>
                        <w:t>perception</w:t>
                      </w:r>
                      <w:bookmarkEnd w:id="46"/>
                      <w:r w:rsidRPr="001704A4">
                        <w:rPr>
                          <w:sz w:val="18"/>
                          <w:szCs w:val="18"/>
                        </w:rPr>
                        <w:t xml:space="preserve"> that the Act </w:t>
                      </w:r>
                      <w:bookmarkStart w:id="47" w:name="_Int_IQmhtHBL"/>
                      <w:r w:rsidRPr="001704A4">
                        <w:rPr>
                          <w:sz w:val="18"/>
                          <w:szCs w:val="18"/>
                        </w:rPr>
                        <w:t>ultimately favoured</w:t>
                      </w:r>
                      <w:bookmarkEnd w:id="47"/>
                      <w:r w:rsidRPr="001704A4">
                        <w:rPr>
                          <w:sz w:val="18"/>
                          <w:szCs w:val="18"/>
                        </w:rPr>
                        <w:t xml:space="preserve"> the middle-class whilst placing new financial and social burdens on the poor.</w:t>
                      </w:r>
                    </w:p>
                    <w:p w14:paraId="5DA6D009" w14:textId="0A6F7B00" w:rsidR="00A37D14" w:rsidRPr="00A37D14" w:rsidRDefault="00A37D14">
                      <w:pPr>
                        <w:rPr>
                          <w:sz w:val="18"/>
                          <w:szCs w:val="18"/>
                        </w:rPr>
                      </w:pPr>
                    </w:p>
                  </w:txbxContent>
                </v:textbox>
                <w10:wrap type="square"/>
              </v:shape>
            </w:pict>
          </mc:Fallback>
        </mc:AlternateContent>
      </w:r>
      <w:r w:rsidR="00D13F37">
        <w:rPr>
          <w:rFonts w:ascii="Aptos Display" w:hAnsi="Aptos Display"/>
          <w:noProof/>
        </w:rPr>
        <mc:AlternateContent>
          <mc:Choice Requires="wps">
            <w:drawing>
              <wp:anchor distT="45720" distB="45720" distL="114300" distR="114300" simplePos="0" relativeHeight="251672576" behindDoc="0" locked="0" layoutInCell="1" allowOverlap="1" wp14:anchorId="05222AF3" wp14:editId="4EB9D828">
                <wp:simplePos x="0" y="0"/>
                <wp:positionH relativeFrom="column">
                  <wp:posOffset>-635000</wp:posOffset>
                </wp:positionH>
                <wp:positionV relativeFrom="paragraph">
                  <wp:posOffset>9936480</wp:posOffset>
                </wp:positionV>
                <wp:extent cx="7099300" cy="601980"/>
                <wp:effectExtent l="0" t="0" r="0" b="0"/>
                <wp:wrapSquare wrapText="bothSides"/>
                <wp:docPr id="1849360205" name="Text Box 1"/>
                <wp:cNvGraphicFramePr/>
                <a:graphic xmlns:a="http://schemas.openxmlformats.org/drawingml/2006/main">
                  <a:graphicData uri="http://schemas.microsoft.com/office/word/2010/wordprocessingShape">
                    <wps:wsp>
                      <wps:cNvSpPr txBox="1"/>
                      <wps:spPr>
                        <a:xfrm>
                          <a:off x="0" y="0"/>
                          <a:ext cx="7099300" cy="601980"/>
                        </a:xfrm>
                        <a:prstGeom prst="rect">
                          <a:avLst/>
                        </a:prstGeom>
                        <a:solidFill>
                          <a:srgbClr val="EDD7C1"/>
                        </a:solidFill>
                        <a:ln w="6350">
                          <a:noFill/>
                        </a:ln>
                      </wps:spPr>
                      <wps:txbx>
                        <w:txbxContent>
                          <w:p w14:paraId="2B37ECBE" w14:textId="1F0D022B" w:rsidR="007C7EF4" w:rsidRPr="00BE21BF" w:rsidRDefault="00BE21BF">
                            <w:pPr>
                              <w:rPr>
                                <w:sz w:val="18"/>
                                <w:szCs w:val="18"/>
                              </w:rPr>
                            </w:pPr>
                            <w:r>
                              <w:rPr>
                                <w:sz w:val="18"/>
                                <w:szCs w:val="18"/>
                              </w:rPr>
                              <w:t xml:space="preserve">Industrialists and economic modernisers were another </w:t>
                            </w:r>
                            <w:r w:rsidR="00276DF6">
                              <w:rPr>
                                <w:sz w:val="18"/>
                                <w:szCs w:val="18"/>
                              </w:rPr>
                              <w:t xml:space="preserve">key </w:t>
                            </w:r>
                            <w:r w:rsidR="009C3D6C">
                              <w:rPr>
                                <w:sz w:val="18"/>
                                <w:szCs w:val="18"/>
                              </w:rPr>
                              <w:t xml:space="preserve">group of supporters. Before 1870, many started </w:t>
                            </w:r>
                            <w:r w:rsidR="001100C1">
                              <w:rPr>
                                <w:sz w:val="18"/>
                                <w:szCs w:val="18"/>
                              </w:rPr>
                              <w:t xml:space="preserve">that Britain was falling behind industrial </w:t>
                            </w:r>
                            <w:r w:rsidR="00927FDD">
                              <w:rPr>
                                <w:sz w:val="18"/>
                                <w:szCs w:val="18"/>
                              </w:rPr>
                              <w:t xml:space="preserve">rivals such as the United States. They viewed education as essential for national economics </w:t>
                            </w:r>
                            <w:r w:rsidR="00B620F0">
                              <w:rPr>
                                <w:sz w:val="18"/>
                                <w:szCs w:val="18"/>
                              </w:rPr>
                              <w:t>strength and efficie</w:t>
                            </w:r>
                            <w:r w:rsidR="00AB4329">
                              <w:rPr>
                                <w:sz w:val="18"/>
                                <w:szCs w:val="18"/>
                              </w:rPr>
                              <w:t xml:space="preserve">ncy. For these groups, compulsory schooling, and reduction </w:t>
                            </w:r>
                            <w:r w:rsidR="00D630DD">
                              <w:rPr>
                                <w:sz w:val="18"/>
                                <w:szCs w:val="18"/>
                              </w:rPr>
                              <w:t>of child labour were investments in more skilled and productive workforce.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22AF3" id="_x0000_s1036" type="#_x0000_t202" style="position:absolute;margin-left:-50pt;margin-top:782.4pt;width:559pt;height:47.4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" fillcolor="#edd7c1" stroked="f" strokeweight=".5pt">
                <v:textbox>
                  <w:txbxContent>
                    <w:p w14:paraId="2B37ECBE" w14:textId="1F0D022B" w:rsidR="007C7EF4" w:rsidRPr="00BE21BF" w:rsidRDefault="00BE21BF">
                      <w:pPr>
                        <w:rPr>
                          <w:sz w:val="18"/>
                          <w:szCs w:val="18"/>
                        </w:rPr>
                      </w:pPr>
                      <w:r>
                        <w:rPr>
                          <w:sz w:val="18"/>
                          <w:szCs w:val="18"/>
                        </w:rPr>
                        <w:t xml:space="preserve">Industrialists and economic modernisers were another </w:t>
                      </w:r>
                      <w:r w:rsidR="00276DF6">
                        <w:rPr>
                          <w:sz w:val="18"/>
                          <w:szCs w:val="18"/>
                        </w:rPr>
                        <w:t xml:space="preserve">key </w:t>
                      </w:r>
                      <w:r w:rsidR="009C3D6C">
                        <w:rPr>
                          <w:sz w:val="18"/>
                          <w:szCs w:val="18"/>
                        </w:rPr>
                        <w:t xml:space="preserve">group of supporters. Before 1870, many started </w:t>
                      </w:r>
                      <w:r w:rsidR="001100C1">
                        <w:rPr>
                          <w:sz w:val="18"/>
                          <w:szCs w:val="18"/>
                        </w:rPr>
                        <w:t xml:space="preserve">that Britain was falling behind industrial </w:t>
                      </w:r>
                      <w:r w:rsidR="00927FDD">
                        <w:rPr>
                          <w:sz w:val="18"/>
                          <w:szCs w:val="18"/>
                        </w:rPr>
                        <w:t xml:space="preserve">rivals such as the United States. They viewed education as essential for national economics </w:t>
                      </w:r>
                      <w:r w:rsidR="00B620F0">
                        <w:rPr>
                          <w:sz w:val="18"/>
                          <w:szCs w:val="18"/>
                        </w:rPr>
                        <w:t>strength and efficie</w:t>
                      </w:r>
                      <w:r w:rsidR="00AB4329">
                        <w:rPr>
                          <w:sz w:val="18"/>
                          <w:szCs w:val="18"/>
                        </w:rPr>
                        <w:t xml:space="preserve">ncy. For these groups, compulsory schooling, and reduction </w:t>
                      </w:r>
                      <w:r w:rsidR="00D630DD">
                        <w:rPr>
                          <w:sz w:val="18"/>
                          <w:szCs w:val="18"/>
                        </w:rPr>
                        <w:t>of child labour were investments in more skilled and productive workforce.</w:t>
                      </w:r>
                    </w:p>
                  </w:txbxContent>
                </v:textbox>
                <w10:wrap type="square"/>
              </v:shape>
            </w:pict>
          </mc:Fallback>
        </mc:AlternateContent>
      </w:r>
      <w:r w:rsidR="00D06809">
        <w:rPr>
          <w:rFonts w:ascii="Aptos Display" w:hAnsi="Aptos Display"/>
          <w:noProof/>
        </w:rPr>
        <mc:AlternateContent>
          <mc:Choice Requires="wps">
            <w:drawing>
              <wp:anchor distT="45720" distB="45720" distL="114300" distR="114300" simplePos="0" relativeHeight="251669504" behindDoc="0" locked="0" layoutInCell="1" allowOverlap="1" wp14:anchorId="509E2448" wp14:editId="3D778E33">
                <wp:simplePos x="0" y="0"/>
                <wp:positionH relativeFrom="column">
                  <wp:posOffset>-635000</wp:posOffset>
                </wp:positionH>
                <wp:positionV relativeFrom="paragraph">
                  <wp:posOffset>5873675</wp:posOffset>
                </wp:positionV>
                <wp:extent cx="4152265" cy="4065905"/>
                <wp:effectExtent l="0" t="0" r="635" b="0"/>
                <wp:wrapSquare wrapText="bothSides"/>
                <wp:docPr id="1037060061" name="Text Box 2"/>
                <wp:cNvGraphicFramePr/>
                <a:graphic xmlns:a="http://schemas.openxmlformats.org/drawingml/2006/main">
                  <a:graphicData uri="http://schemas.microsoft.com/office/word/2010/wordprocessingShape">
                    <wps:wsp>
                      <wps:cNvSpPr txBox="1"/>
                      <wps:spPr>
                        <a:xfrm>
                          <a:off x="0" y="0"/>
                          <a:ext cx="4152265" cy="4065905"/>
                        </a:xfrm>
                        <a:prstGeom prst="rect">
                          <a:avLst/>
                        </a:prstGeom>
                        <a:solidFill>
                          <a:srgbClr val="EDD7C1"/>
                        </a:solidFill>
                        <a:ln w="6350">
                          <a:noFill/>
                        </a:ln>
                      </wps:spPr>
                      <wps:txbx>
                        <w:txbxContent>
                          <w:p w14:paraId="50D16972" w14:textId="1A43F129" w:rsidR="00C964CD" w:rsidRDefault="00C964CD">
                            <w:pPr>
                              <w:rPr>
                                <w:rFonts w:ascii="Century Schoolbook" w:hAnsi="Century Schoolbook"/>
                                <w:sz w:val="22"/>
                                <w:szCs w:val="22"/>
                              </w:rPr>
                            </w:pPr>
                            <w:r w:rsidRPr="00C964CD">
                              <w:rPr>
                                <w:rFonts w:ascii="Century Schoolbook" w:hAnsi="Century Schoolbook"/>
                                <w:sz w:val="22"/>
                                <w:szCs w:val="22"/>
                              </w:rPr>
                              <w:t>Supporters of the Act</w:t>
                            </w:r>
                          </w:p>
                          <w:p w14:paraId="27F162BB" w14:textId="77777777" w:rsidR="002361C4" w:rsidRDefault="00557130">
                            <w:pPr>
                              <w:rPr>
                                <w:sz w:val="18"/>
                                <w:szCs w:val="18"/>
                              </w:rPr>
                            </w:pPr>
                            <w:r>
                              <w:rPr>
                                <w:sz w:val="18"/>
                                <w:szCs w:val="18"/>
                              </w:rPr>
                              <w:t xml:space="preserve">Although the Act faced many contested issues, </w:t>
                            </w:r>
                            <w:r w:rsidR="00F07937">
                              <w:rPr>
                                <w:sz w:val="18"/>
                                <w:szCs w:val="18"/>
                              </w:rPr>
                              <w:t>it also attracted support</w:t>
                            </w:r>
                            <w:r w:rsidR="00707CBB">
                              <w:rPr>
                                <w:sz w:val="18"/>
                                <w:szCs w:val="18"/>
                              </w:rPr>
                              <w:t>.</w:t>
                            </w:r>
                            <w:r w:rsidR="005F7DC1">
                              <w:rPr>
                                <w:sz w:val="18"/>
                                <w:szCs w:val="18"/>
                              </w:rPr>
                              <w:t xml:space="preserve"> </w:t>
                            </w:r>
                            <w:r w:rsidR="00A12207">
                              <w:rPr>
                                <w:sz w:val="18"/>
                                <w:szCs w:val="18"/>
                              </w:rPr>
                              <w:t xml:space="preserve">Duffy (2025) </w:t>
                            </w:r>
                            <w:r w:rsidR="005F7DC1">
                              <w:rPr>
                                <w:sz w:val="18"/>
                                <w:szCs w:val="18"/>
                              </w:rPr>
                              <w:t>notes</w:t>
                            </w:r>
                            <w:r w:rsidR="00A12207">
                              <w:rPr>
                                <w:sz w:val="18"/>
                                <w:szCs w:val="18"/>
                              </w:rPr>
                              <w:t xml:space="preserve"> that the Prime Minister</w:t>
                            </w:r>
                            <w:r w:rsidR="005F7DC1">
                              <w:rPr>
                                <w:sz w:val="18"/>
                                <w:szCs w:val="18"/>
                              </w:rPr>
                              <w:t xml:space="preserve">, </w:t>
                            </w:r>
                            <w:r w:rsidR="006B6571">
                              <w:rPr>
                                <w:sz w:val="18"/>
                                <w:szCs w:val="18"/>
                              </w:rPr>
                              <w:t>William Ewart Gladstone</w:t>
                            </w:r>
                            <w:r w:rsidR="005F7DC1">
                              <w:rPr>
                                <w:sz w:val="18"/>
                                <w:szCs w:val="18"/>
                              </w:rPr>
                              <w:t xml:space="preserve">, </w:t>
                            </w:r>
                            <w:r w:rsidR="0023269C">
                              <w:rPr>
                                <w:sz w:val="18"/>
                                <w:szCs w:val="18"/>
                              </w:rPr>
                              <w:t xml:space="preserve">believed the State </w:t>
                            </w:r>
                            <w:r w:rsidR="00873971">
                              <w:rPr>
                                <w:sz w:val="18"/>
                                <w:szCs w:val="18"/>
                              </w:rPr>
                              <w:t xml:space="preserve">had a duty to </w:t>
                            </w:r>
                            <w:r w:rsidR="005F7DC1">
                              <w:rPr>
                                <w:sz w:val="18"/>
                                <w:szCs w:val="18"/>
                              </w:rPr>
                              <w:t>provide</w:t>
                            </w:r>
                            <w:r w:rsidR="00873971">
                              <w:rPr>
                                <w:sz w:val="18"/>
                                <w:szCs w:val="18"/>
                              </w:rPr>
                              <w:t xml:space="preserve"> secular </w:t>
                            </w:r>
                            <w:r w:rsidR="00E50843">
                              <w:rPr>
                                <w:sz w:val="18"/>
                                <w:szCs w:val="18"/>
                              </w:rPr>
                              <w:t xml:space="preserve">education </w:t>
                            </w:r>
                            <w:r w:rsidR="005501C1">
                              <w:rPr>
                                <w:sz w:val="18"/>
                                <w:szCs w:val="18"/>
                              </w:rPr>
                              <w:t>without</w:t>
                            </w:r>
                            <w:r w:rsidR="00E50843">
                              <w:rPr>
                                <w:sz w:val="18"/>
                                <w:szCs w:val="18"/>
                              </w:rPr>
                              <w:t xml:space="preserve"> defining or imposing </w:t>
                            </w:r>
                            <w:r w:rsidR="00F46006">
                              <w:rPr>
                                <w:sz w:val="18"/>
                                <w:szCs w:val="18"/>
                              </w:rPr>
                              <w:t xml:space="preserve">religious </w:t>
                            </w:r>
                            <w:r w:rsidR="005501C1">
                              <w:rPr>
                                <w:sz w:val="18"/>
                                <w:szCs w:val="18"/>
                              </w:rPr>
                              <w:t>doctrine.</w:t>
                            </w:r>
                            <w:r w:rsidR="00F46006">
                              <w:rPr>
                                <w:sz w:val="18"/>
                                <w:szCs w:val="18"/>
                              </w:rPr>
                              <w:t xml:space="preserve"> </w:t>
                            </w:r>
                            <w:r w:rsidR="0068105A">
                              <w:rPr>
                                <w:sz w:val="18"/>
                                <w:szCs w:val="18"/>
                              </w:rPr>
                              <w:t xml:space="preserve">He viewed this </w:t>
                            </w:r>
                            <w:r w:rsidR="0046310B">
                              <w:rPr>
                                <w:sz w:val="18"/>
                                <w:szCs w:val="18"/>
                              </w:rPr>
                              <w:t xml:space="preserve">as essential for </w:t>
                            </w:r>
                            <w:r w:rsidR="00B62F50">
                              <w:rPr>
                                <w:sz w:val="18"/>
                                <w:szCs w:val="18"/>
                              </w:rPr>
                              <w:t>avoid</w:t>
                            </w:r>
                            <w:r w:rsidR="0046310B">
                              <w:rPr>
                                <w:sz w:val="18"/>
                                <w:szCs w:val="18"/>
                              </w:rPr>
                              <w:t>ing</w:t>
                            </w:r>
                            <w:r w:rsidR="00B62F50">
                              <w:rPr>
                                <w:sz w:val="18"/>
                                <w:szCs w:val="18"/>
                              </w:rPr>
                              <w:t xml:space="preserve"> conflict between Anglicans and Nonconformists. </w:t>
                            </w:r>
                            <w:r w:rsidR="00EA38E8">
                              <w:rPr>
                                <w:sz w:val="18"/>
                                <w:szCs w:val="18"/>
                              </w:rPr>
                              <w:t>Gladstone</w:t>
                            </w:r>
                            <w:r w:rsidR="00B62F50">
                              <w:rPr>
                                <w:sz w:val="18"/>
                                <w:szCs w:val="18"/>
                              </w:rPr>
                              <w:t xml:space="preserve"> intervened at crucial </w:t>
                            </w:r>
                            <w:r w:rsidR="00EA38E8">
                              <w:rPr>
                                <w:sz w:val="18"/>
                                <w:szCs w:val="18"/>
                              </w:rPr>
                              <w:t>stages</w:t>
                            </w:r>
                            <w:r w:rsidR="00B62F50">
                              <w:rPr>
                                <w:sz w:val="18"/>
                                <w:szCs w:val="18"/>
                              </w:rPr>
                              <w:t xml:space="preserve"> </w:t>
                            </w:r>
                            <w:r w:rsidR="00C66E5F">
                              <w:rPr>
                                <w:sz w:val="18"/>
                                <w:szCs w:val="18"/>
                              </w:rPr>
                              <w:t xml:space="preserve">in drafting and </w:t>
                            </w:r>
                            <w:r w:rsidR="002B4250">
                              <w:rPr>
                                <w:sz w:val="18"/>
                                <w:szCs w:val="18"/>
                              </w:rPr>
                              <w:t>debate and</w:t>
                            </w:r>
                            <w:r w:rsidR="00C66E5F">
                              <w:rPr>
                                <w:sz w:val="18"/>
                                <w:szCs w:val="18"/>
                              </w:rPr>
                              <w:t xml:space="preserve"> </w:t>
                            </w:r>
                            <w:bookmarkStart w:id="48" w:name="_Int_hiTXSCJh"/>
                            <w:r w:rsidR="002B4250">
                              <w:rPr>
                                <w:sz w:val="18"/>
                                <w:szCs w:val="18"/>
                              </w:rPr>
                              <w:t>ultimately supported</w:t>
                            </w:r>
                            <w:bookmarkEnd w:id="48"/>
                            <w:r w:rsidR="00C66E5F">
                              <w:rPr>
                                <w:sz w:val="18"/>
                                <w:szCs w:val="18"/>
                              </w:rPr>
                              <w:t xml:space="preserve"> the Act as the only </w:t>
                            </w:r>
                            <w:r w:rsidR="00D83E79">
                              <w:rPr>
                                <w:sz w:val="18"/>
                                <w:szCs w:val="18"/>
                              </w:rPr>
                              <w:t xml:space="preserve">workable solution to a deeply divided political and </w:t>
                            </w:r>
                            <w:r w:rsidR="00161950">
                              <w:rPr>
                                <w:sz w:val="18"/>
                                <w:szCs w:val="18"/>
                              </w:rPr>
                              <w:t>religious landscape.</w:t>
                            </w:r>
                          </w:p>
                          <w:p w14:paraId="385CCAA1" w14:textId="77777777" w:rsidR="00DD1EB4" w:rsidRDefault="004336BD">
                            <w:pPr>
                              <w:rPr>
                                <w:sz w:val="18"/>
                                <w:szCs w:val="18"/>
                              </w:rPr>
                            </w:pPr>
                            <w:r>
                              <w:rPr>
                                <w:sz w:val="18"/>
                                <w:szCs w:val="18"/>
                              </w:rPr>
                              <w:t xml:space="preserve">Modern liberals also supported </w:t>
                            </w:r>
                            <w:r w:rsidR="00CD3B70">
                              <w:rPr>
                                <w:sz w:val="18"/>
                                <w:szCs w:val="18"/>
                              </w:rPr>
                              <w:t xml:space="preserve">the Act. </w:t>
                            </w:r>
                            <w:r w:rsidR="00F9435B">
                              <w:rPr>
                                <w:sz w:val="18"/>
                                <w:szCs w:val="18"/>
                              </w:rPr>
                              <w:t>Priority was</w:t>
                            </w:r>
                            <w:r w:rsidR="00CD3B70">
                              <w:rPr>
                                <w:sz w:val="18"/>
                                <w:szCs w:val="18"/>
                              </w:rPr>
                              <w:t xml:space="preserve"> to </w:t>
                            </w:r>
                            <w:bookmarkStart w:id="49" w:name="_Int_PKkUlmau"/>
                            <w:r w:rsidR="00CD3B70">
                              <w:rPr>
                                <w:sz w:val="18"/>
                                <w:szCs w:val="18"/>
                              </w:rPr>
                              <w:t>maintain</w:t>
                            </w:r>
                            <w:bookmarkEnd w:id="49"/>
                            <w:r w:rsidR="00CD3B70">
                              <w:rPr>
                                <w:sz w:val="18"/>
                                <w:szCs w:val="18"/>
                              </w:rPr>
                              <w:t xml:space="preserve"> unity </w:t>
                            </w:r>
                            <w:r w:rsidR="0066593E">
                              <w:rPr>
                                <w:sz w:val="18"/>
                                <w:szCs w:val="18"/>
                              </w:rPr>
                              <w:t>between Anglican and Nonconformist wings of the</w:t>
                            </w:r>
                            <w:r w:rsidR="00F9435B">
                              <w:rPr>
                                <w:sz w:val="18"/>
                                <w:szCs w:val="18"/>
                              </w:rPr>
                              <w:t xml:space="preserve"> liberal</w:t>
                            </w:r>
                            <w:r w:rsidR="0066593E">
                              <w:rPr>
                                <w:sz w:val="18"/>
                                <w:szCs w:val="18"/>
                              </w:rPr>
                              <w:t xml:space="preserve"> party, </w:t>
                            </w:r>
                            <w:r w:rsidR="00C53478">
                              <w:rPr>
                                <w:sz w:val="18"/>
                                <w:szCs w:val="18"/>
                              </w:rPr>
                              <w:t>favouring</w:t>
                            </w:r>
                            <w:r w:rsidR="0066593E">
                              <w:rPr>
                                <w:sz w:val="18"/>
                                <w:szCs w:val="18"/>
                              </w:rPr>
                              <w:t xml:space="preserve"> gradual, workable reform rather than </w:t>
                            </w:r>
                            <w:r w:rsidR="007118DA">
                              <w:rPr>
                                <w:sz w:val="18"/>
                                <w:szCs w:val="18"/>
                              </w:rPr>
                              <w:t>radical change</w:t>
                            </w:r>
                            <w:r w:rsidR="00C53478">
                              <w:rPr>
                                <w:sz w:val="18"/>
                                <w:szCs w:val="18"/>
                              </w:rPr>
                              <w:t xml:space="preserve">. </w:t>
                            </w:r>
                            <w:r w:rsidR="008F12D9">
                              <w:rPr>
                                <w:sz w:val="18"/>
                                <w:szCs w:val="18"/>
                              </w:rPr>
                              <w:t>As Ball (2018) argues</w:t>
                            </w:r>
                            <w:r w:rsidR="005A7FCE">
                              <w:rPr>
                                <w:sz w:val="18"/>
                                <w:szCs w:val="18"/>
                              </w:rPr>
                              <w:t>, they valued the Act’s practicality and political realism</w:t>
                            </w:r>
                            <w:r w:rsidR="00DD1EB4">
                              <w:rPr>
                                <w:sz w:val="18"/>
                                <w:szCs w:val="18"/>
                              </w:rPr>
                              <w:t>, seeing necessary compromise to secure national progress</w:t>
                            </w:r>
                            <w:r w:rsidR="000B16D2">
                              <w:rPr>
                                <w:sz w:val="18"/>
                                <w:szCs w:val="18"/>
                              </w:rPr>
                              <w:t>.</w:t>
                            </w:r>
                          </w:p>
                          <w:p w14:paraId="31DF1EAA" w14:textId="77777777" w:rsidR="00654C00" w:rsidRDefault="000B16D2">
                            <w:pPr>
                              <w:rPr>
                                <w:sz w:val="18"/>
                                <w:szCs w:val="18"/>
                              </w:rPr>
                            </w:pPr>
                            <w:r>
                              <w:rPr>
                                <w:sz w:val="18"/>
                                <w:szCs w:val="18"/>
                              </w:rPr>
                              <w:t xml:space="preserve">Ball also </w:t>
                            </w:r>
                            <w:r w:rsidR="002C5FEA">
                              <w:rPr>
                                <w:sz w:val="18"/>
                                <w:szCs w:val="18"/>
                              </w:rPr>
                              <w:t>highlights</w:t>
                            </w:r>
                            <w:r>
                              <w:rPr>
                                <w:sz w:val="18"/>
                                <w:szCs w:val="18"/>
                              </w:rPr>
                              <w:t xml:space="preserve"> that the Act </w:t>
                            </w:r>
                            <w:r w:rsidR="0072520D">
                              <w:rPr>
                                <w:sz w:val="18"/>
                                <w:szCs w:val="18"/>
                              </w:rPr>
                              <w:t>gained Anglican supporters</w:t>
                            </w:r>
                            <w:r>
                              <w:rPr>
                                <w:sz w:val="18"/>
                                <w:szCs w:val="18"/>
                              </w:rPr>
                              <w:t xml:space="preserve"> </w:t>
                            </w:r>
                            <w:r w:rsidR="0072520D">
                              <w:rPr>
                                <w:sz w:val="18"/>
                                <w:szCs w:val="18"/>
                              </w:rPr>
                              <w:t>because it</w:t>
                            </w:r>
                            <w:r w:rsidR="004D5898">
                              <w:rPr>
                                <w:sz w:val="18"/>
                                <w:szCs w:val="18"/>
                              </w:rPr>
                              <w:t xml:space="preserve"> preserv</w:t>
                            </w:r>
                            <w:r w:rsidR="005E1ADA">
                              <w:rPr>
                                <w:sz w:val="18"/>
                                <w:szCs w:val="18"/>
                              </w:rPr>
                              <w:t>ed</w:t>
                            </w:r>
                            <w:r w:rsidR="004D5898">
                              <w:rPr>
                                <w:sz w:val="18"/>
                                <w:szCs w:val="18"/>
                              </w:rPr>
                              <w:t xml:space="preserve"> </w:t>
                            </w:r>
                            <w:r w:rsidR="00D84B4B">
                              <w:rPr>
                                <w:sz w:val="18"/>
                                <w:szCs w:val="18"/>
                              </w:rPr>
                              <w:t>and financial</w:t>
                            </w:r>
                            <w:r w:rsidR="005E1ADA">
                              <w:rPr>
                                <w:sz w:val="18"/>
                                <w:szCs w:val="18"/>
                              </w:rPr>
                              <w:t>ly</w:t>
                            </w:r>
                            <w:r w:rsidR="00D84B4B">
                              <w:rPr>
                                <w:sz w:val="18"/>
                                <w:szCs w:val="18"/>
                              </w:rPr>
                              <w:t xml:space="preserve"> support</w:t>
                            </w:r>
                            <w:r w:rsidR="005E1ADA">
                              <w:rPr>
                                <w:sz w:val="18"/>
                                <w:szCs w:val="18"/>
                              </w:rPr>
                              <w:t>ed</w:t>
                            </w:r>
                            <w:r w:rsidR="00D84B4B">
                              <w:rPr>
                                <w:sz w:val="18"/>
                                <w:szCs w:val="18"/>
                              </w:rPr>
                              <w:t xml:space="preserve"> of existing Anglican </w:t>
                            </w:r>
                            <w:r w:rsidR="005E1ADA">
                              <w:rPr>
                                <w:sz w:val="18"/>
                                <w:szCs w:val="18"/>
                              </w:rPr>
                              <w:t xml:space="preserve">voluntary </w:t>
                            </w:r>
                            <w:r w:rsidR="00DB5841">
                              <w:rPr>
                                <w:sz w:val="18"/>
                                <w:szCs w:val="18"/>
                              </w:rPr>
                              <w:t>schools.</w:t>
                            </w:r>
                            <w:r w:rsidR="00523476">
                              <w:rPr>
                                <w:sz w:val="18"/>
                                <w:szCs w:val="18"/>
                              </w:rPr>
                              <w:t xml:space="preserve"> The Act did not dismantle Anglican influence in education</w:t>
                            </w:r>
                            <w:r w:rsidR="00B244C3">
                              <w:rPr>
                                <w:sz w:val="18"/>
                                <w:szCs w:val="18"/>
                              </w:rPr>
                              <w:t xml:space="preserve">, and many church leaders accepted compromise because it protected </w:t>
                            </w:r>
                            <w:r w:rsidR="00654C00">
                              <w:rPr>
                                <w:sz w:val="18"/>
                                <w:szCs w:val="18"/>
                              </w:rPr>
                              <w:t>their institutional interests.</w:t>
                            </w:r>
                          </w:p>
                          <w:p w14:paraId="5440A13A" w14:textId="03225E97" w:rsidR="00B116B8" w:rsidRPr="006A5DD4" w:rsidRDefault="00A86D78">
                            <w:pPr>
                              <w:rPr>
                                <w:sz w:val="18"/>
                                <w:szCs w:val="18"/>
                              </w:rPr>
                            </w:pPr>
                            <w:r>
                              <w:rPr>
                                <w:sz w:val="18"/>
                                <w:szCs w:val="18"/>
                              </w:rPr>
                              <w:t xml:space="preserve"> Although many </w:t>
                            </w:r>
                            <w:r w:rsidR="00C16244">
                              <w:rPr>
                                <w:sz w:val="18"/>
                                <w:szCs w:val="18"/>
                              </w:rPr>
                              <w:t>N</w:t>
                            </w:r>
                            <w:r>
                              <w:rPr>
                                <w:sz w:val="18"/>
                                <w:szCs w:val="18"/>
                              </w:rPr>
                              <w:t xml:space="preserve">onconformists </w:t>
                            </w:r>
                            <w:r w:rsidR="00C16244">
                              <w:rPr>
                                <w:sz w:val="18"/>
                                <w:szCs w:val="18"/>
                              </w:rPr>
                              <w:t xml:space="preserve">opposed </w:t>
                            </w:r>
                            <w:r w:rsidR="00823444">
                              <w:rPr>
                                <w:sz w:val="18"/>
                                <w:szCs w:val="18"/>
                              </w:rPr>
                              <w:t>aspects of the Act, some supported</w:t>
                            </w:r>
                            <w:r w:rsidR="009E1456">
                              <w:rPr>
                                <w:sz w:val="18"/>
                                <w:szCs w:val="18"/>
                              </w:rPr>
                              <w:t xml:space="preserve"> the expansion </w:t>
                            </w:r>
                            <w:r w:rsidR="002677B6">
                              <w:rPr>
                                <w:sz w:val="18"/>
                                <w:szCs w:val="18"/>
                              </w:rPr>
                              <w:t>of school</w:t>
                            </w:r>
                            <w:r w:rsidR="00E4620C">
                              <w:rPr>
                                <w:sz w:val="18"/>
                                <w:szCs w:val="18"/>
                              </w:rPr>
                              <w:t>ing</w:t>
                            </w:r>
                            <w:r w:rsidR="002677B6">
                              <w:rPr>
                                <w:sz w:val="18"/>
                                <w:szCs w:val="18"/>
                              </w:rPr>
                              <w:t xml:space="preserve"> </w:t>
                            </w:r>
                            <w:r w:rsidR="005A2A45">
                              <w:rPr>
                                <w:sz w:val="18"/>
                                <w:szCs w:val="18"/>
                              </w:rPr>
                              <w:t xml:space="preserve">because it increased </w:t>
                            </w:r>
                            <w:r w:rsidR="002677B6">
                              <w:rPr>
                                <w:sz w:val="18"/>
                                <w:szCs w:val="18"/>
                              </w:rPr>
                              <w:t>access to working-class children nationwide</w:t>
                            </w:r>
                            <w:r w:rsidR="005A3616">
                              <w:rPr>
                                <w:sz w:val="18"/>
                                <w:szCs w:val="18"/>
                              </w:rPr>
                              <w:t>. The reduction of Anglican dominance also appealed</w:t>
                            </w:r>
                            <w:r w:rsidR="00EE6200">
                              <w:rPr>
                                <w:sz w:val="18"/>
                                <w:szCs w:val="18"/>
                              </w:rPr>
                              <w:t xml:space="preserve"> to moderate Nonconformists</w:t>
                            </w:r>
                            <w:r w:rsidR="00F30786">
                              <w:rPr>
                                <w:sz w:val="18"/>
                                <w:szCs w:val="18"/>
                              </w:rPr>
                              <w:t xml:space="preserve">, </w:t>
                            </w:r>
                            <w:r w:rsidR="00EE6200">
                              <w:rPr>
                                <w:sz w:val="18"/>
                                <w:szCs w:val="18"/>
                              </w:rPr>
                              <w:t xml:space="preserve">who </w:t>
                            </w:r>
                            <w:r w:rsidR="00F30786">
                              <w:rPr>
                                <w:sz w:val="18"/>
                                <w:szCs w:val="18"/>
                              </w:rPr>
                              <w:t>accept</w:t>
                            </w:r>
                            <w:r w:rsidR="00EE6200">
                              <w:rPr>
                                <w:sz w:val="18"/>
                                <w:szCs w:val="18"/>
                              </w:rPr>
                              <w:t>ed</w:t>
                            </w:r>
                            <w:r w:rsidR="00F30786">
                              <w:rPr>
                                <w:sz w:val="18"/>
                                <w:szCs w:val="18"/>
                              </w:rPr>
                              <w:t xml:space="preserve"> the </w:t>
                            </w:r>
                            <w:r w:rsidR="00E05F82">
                              <w:rPr>
                                <w:sz w:val="18"/>
                                <w:szCs w:val="18"/>
                              </w:rPr>
                              <w:t>A</w:t>
                            </w:r>
                            <w:r w:rsidR="00F30786">
                              <w:rPr>
                                <w:sz w:val="18"/>
                                <w:szCs w:val="18"/>
                              </w:rPr>
                              <w:t xml:space="preserve">ct as imperfect </w:t>
                            </w:r>
                            <w:r w:rsidR="006B7B41">
                              <w:rPr>
                                <w:sz w:val="18"/>
                                <w:szCs w:val="18"/>
                              </w:rPr>
                              <w:t xml:space="preserve">but necessary </w:t>
                            </w:r>
                            <w:r w:rsidR="00E05F82">
                              <w:rPr>
                                <w:sz w:val="18"/>
                                <w:szCs w:val="18"/>
                              </w:rPr>
                              <w:t>progress towards</w:t>
                            </w:r>
                            <w:r w:rsidR="006B7B41">
                              <w:rPr>
                                <w:sz w:val="18"/>
                                <w:szCs w:val="18"/>
                              </w:rPr>
                              <w:t xml:space="preserve"> to religious equality</w:t>
                            </w:r>
                            <w:r w:rsidR="00414FF4">
                              <w:rPr>
                                <w:sz w:val="18"/>
                                <w:szCs w:val="18"/>
                              </w:rPr>
                              <w:t xml:space="preserve"> (</w:t>
                            </w:r>
                            <w:r w:rsidR="004C7540">
                              <w:rPr>
                                <w:sz w:val="18"/>
                                <w:szCs w:val="18"/>
                              </w:rPr>
                              <w:t>Gillard, D,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E2448" id="_x0000_s1037" type="#_x0000_t202" style="position:absolute;margin-left:-50pt;margin-top:462.5pt;width:326.95pt;height:320.1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" fillcolor="#edd7c1" stroked="f" strokeweight=".5pt">
                <v:textbox>
                  <w:txbxContent>
                    <w:p w14:paraId="50D16972" w14:textId="1A43F129" w:rsidR="00C964CD" w:rsidRDefault="00C964CD">
                      <w:pPr>
                        <w:rPr>
                          <w:rFonts w:ascii="Century Schoolbook" w:hAnsi="Century Schoolbook"/>
                          <w:sz w:val="22"/>
                          <w:szCs w:val="22"/>
                        </w:rPr>
                      </w:pPr>
                      <w:r w:rsidRPr="00C964CD">
                        <w:rPr>
                          <w:rFonts w:ascii="Century Schoolbook" w:hAnsi="Century Schoolbook"/>
                          <w:sz w:val="22"/>
                          <w:szCs w:val="22"/>
                        </w:rPr>
                        <w:t>Supporters of the Act</w:t>
                      </w:r>
                    </w:p>
                    <w:p w14:paraId="27F162BB" w14:textId="77777777" w:rsidR="002361C4" w:rsidRDefault="00557130">
                      <w:pPr>
                        <w:rPr>
                          <w:sz w:val="18"/>
                          <w:szCs w:val="18"/>
                        </w:rPr>
                      </w:pPr>
                      <w:r>
                        <w:rPr>
                          <w:sz w:val="18"/>
                          <w:szCs w:val="18"/>
                        </w:rPr>
                        <w:t xml:space="preserve">Although the Act faced many contested issues, </w:t>
                      </w:r>
                      <w:r w:rsidR="00F07937">
                        <w:rPr>
                          <w:sz w:val="18"/>
                          <w:szCs w:val="18"/>
                        </w:rPr>
                        <w:t>it also attracted support</w:t>
                      </w:r>
                      <w:r w:rsidR="00707CBB">
                        <w:rPr>
                          <w:sz w:val="18"/>
                          <w:szCs w:val="18"/>
                        </w:rPr>
                        <w:t>.</w:t>
                      </w:r>
                      <w:r w:rsidR="005F7DC1">
                        <w:rPr>
                          <w:sz w:val="18"/>
                          <w:szCs w:val="18"/>
                        </w:rPr>
                        <w:t xml:space="preserve"> </w:t>
                      </w:r>
                      <w:r w:rsidR="00A12207">
                        <w:rPr>
                          <w:sz w:val="18"/>
                          <w:szCs w:val="18"/>
                        </w:rPr>
                        <w:t xml:space="preserve">Duffy (2025) </w:t>
                      </w:r>
                      <w:r w:rsidR="005F7DC1">
                        <w:rPr>
                          <w:sz w:val="18"/>
                          <w:szCs w:val="18"/>
                        </w:rPr>
                        <w:t>notes</w:t>
                      </w:r>
                      <w:r w:rsidR="00A12207">
                        <w:rPr>
                          <w:sz w:val="18"/>
                          <w:szCs w:val="18"/>
                        </w:rPr>
                        <w:t xml:space="preserve"> that the Prime Minister</w:t>
                      </w:r>
                      <w:r w:rsidR="005F7DC1">
                        <w:rPr>
                          <w:sz w:val="18"/>
                          <w:szCs w:val="18"/>
                        </w:rPr>
                        <w:t xml:space="preserve">, </w:t>
                      </w:r>
                      <w:r w:rsidR="006B6571">
                        <w:rPr>
                          <w:sz w:val="18"/>
                          <w:szCs w:val="18"/>
                        </w:rPr>
                        <w:t>William Ewart Gladstone</w:t>
                      </w:r>
                      <w:r w:rsidR="005F7DC1">
                        <w:rPr>
                          <w:sz w:val="18"/>
                          <w:szCs w:val="18"/>
                        </w:rPr>
                        <w:t xml:space="preserve">, </w:t>
                      </w:r>
                      <w:r w:rsidR="0023269C">
                        <w:rPr>
                          <w:sz w:val="18"/>
                          <w:szCs w:val="18"/>
                        </w:rPr>
                        <w:t xml:space="preserve">believed the State </w:t>
                      </w:r>
                      <w:r w:rsidR="00873971">
                        <w:rPr>
                          <w:sz w:val="18"/>
                          <w:szCs w:val="18"/>
                        </w:rPr>
                        <w:t xml:space="preserve">had a duty to </w:t>
                      </w:r>
                      <w:r w:rsidR="005F7DC1">
                        <w:rPr>
                          <w:sz w:val="18"/>
                          <w:szCs w:val="18"/>
                        </w:rPr>
                        <w:t>provide</w:t>
                      </w:r>
                      <w:r w:rsidR="00873971">
                        <w:rPr>
                          <w:sz w:val="18"/>
                          <w:szCs w:val="18"/>
                        </w:rPr>
                        <w:t xml:space="preserve"> secular </w:t>
                      </w:r>
                      <w:r w:rsidR="00E50843">
                        <w:rPr>
                          <w:sz w:val="18"/>
                          <w:szCs w:val="18"/>
                        </w:rPr>
                        <w:t xml:space="preserve">education </w:t>
                      </w:r>
                      <w:r w:rsidR="005501C1">
                        <w:rPr>
                          <w:sz w:val="18"/>
                          <w:szCs w:val="18"/>
                        </w:rPr>
                        <w:t>without</w:t>
                      </w:r>
                      <w:r w:rsidR="00E50843">
                        <w:rPr>
                          <w:sz w:val="18"/>
                          <w:szCs w:val="18"/>
                        </w:rPr>
                        <w:t xml:space="preserve"> defining or imposing </w:t>
                      </w:r>
                      <w:r w:rsidR="00F46006">
                        <w:rPr>
                          <w:sz w:val="18"/>
                          <w:szCs w:val="18"/>
                        </w:rPr>
                        <w:t xml:space="preserve">religious </w:t>
                      </w:r>
                      <w:r w:rsidR="005501C1">
                        <w:rPr>
                          <w:sz w:val="18"/>
                          <w:szCs w:val="18"/>
                        </w:rPr>
                        <w:t>doctrine.</w:t>
                      </w:r>
                      <w:r w:rsidR="00F46006">
                        <w:rPr>
                          <w:sz w:val="18"/>
                          <w:szCs w:val="18"/>
                        </w:rPr>
                        <w:t xml:space="preserve"> </w:t>
                      </w:r>
                      <w:r w:rsidR="0068105A">
                        <w:rPr>
                          <w:sz w:val="18"/>
                          <w:szCs w:val="18"/>
                        </w:rPr>
                        <w:t xml:space="preserve">He viewed this </w:t>
                      </w:r>
                      <w:r w:rsidR="0046310B">
                        <w:rPr>
                          <w:sz w:val="18"/>
                          <w:szCs w:val="18"/>
                        </w:rPr>
                        <w:t xml:space="preserve">as essential for </w:t>
                      </w:r>
                      <w:r w:rsidR="00B62F50">
                        <w:rPr>
                          <w:sz w:val="18"/>
                          <w:szCs w:val="18"/>
                        </w:rPr>
                        <w:t>avoid</w:t>
                      </w:r>
                      <w:r w:rsidR="0046310B">
                        <w:rPr>
                          <w:sz w:val="18"/>
                          <w:szCs w:val="18"/>
                        </w:rPr>
                        <w:t>ing</w:t>
                      </w:r>
                      <w:r w:rsidR="00B62F50">
                        <w:rPr>
                          <w:sz w:val="18"/>
                          <w:szCs w:val="18"/>
                        </w:rPr>
                        <w:t xml:space="preserve"> conflict between Anglicans and Nonconformists. </w:t>
                      </w:r>
                      <w:r w:rsidR="00EA38E8">
                        <w:rPr>
                          <w:sz w:val="18"/>
                          <w:szCs w:val="18"/>
                        </w:rPr>
                        <w:t>Gladstone</w:t>
                      </w:r>
                      <w:r w:rsidR="00B62F50">
                        <w:rPr>
                          <w:sz w:val="18"/>
                          <w:szCs w:val="18"/>
                        </w:rPr>
                        <w:t xml:space="preserve"> intervened at crucial </w:t>
                      </w:r>
                      <w:r w:rsidR="00EA38E8">
                        <w:rPr>
                          <w:sz w:val="18"/>
                          <w:szCs w:val="18"/>
                        </w:rPr>
                        <w:t>stages</w:t>
                      </w:r>
                      <w:r w:rsidR="00B62F50">
                        <w:rPr>
                          <w:sz w:val="18"/>
                          <w:szCs w:val="18"/>
                        </w:rPr>
                        <w:t xml:space="preserve"> </w:t>
                      </w:r>
                      <w:r w:rsidR="00C66E5F">
                        <w:rPr>
                          <w:sz w:val="18"/>
                          <w:szCs w:val="18"/>
                        </w:rPr>
                        <w:t xml:space="preserve">in drafting and </w:t>
                      </w:r>
                      <w:r w:rsidR="002B4250">
                        <w:rPr>
                          <w:sz w:val="18"/>
                          <w:szCs w:val="18"/>
                        </w:rPr>
                        <w:t>debate and</w:t>
                      </w:r>
                      <w:r w:rsidR="00C66E5F">
                        <w:rPr>
                          <w:sz w:val="18"/>
                          <w:szCs w:val="18"/>
                        </w:rPr>
                        <w:t xml:space="preserve"> </w:t>
                      </w:r>
                      <w:bookmarkStart w:id="50" w:name="_Int_hiTXSCJh"/>
                      <w:r w:rsidR="002B4250">
                        <w:rPr>
                          <w:sz w:val="18"/>
                          <w:szCs w:val="18"/>
                        </w:rPr>
                        <w:t>ultimately supported</w:t>
                      </w:r>
                      <w:bookmarkEnd w:id="50"/>
                      <w:r w:rsidR="00C66E5F">
                        <w:rPr>
                          <w:sz w:val="18"/>
                          <w:szCs w:val="18"/>
                        </w:rPr>
                        <w:t xml:space="preserve"> the Act as the only </w:t>
                      </w:r>
                      <w:r w:rsidR="00D83E79">
                        <w:rPr>
                          <w:sz w:val="18"/>
                          <w:szCs w:val="18"/>
                        </w:rPr>
                        <w:t xml:space="preserve">workable solution to a deeply divided political and </w:t>
                      </w:r>
                      <w:r w:rsidR="00161950">
                        <w:rPr>
                          <w:sz w:val="18"/>
                          <w:szCs w:val="18"/>
                        </w:rPr>
                        <w:t>religious landscape.</w:t>
                      </w:r>
                    </w:p>
                    <w:p w14:paraId="385CCAA1" w14:textId="77777777" w:rsidR="00DD1EB4" w:rsidRDefault="004336BD">
                      <w:pPr>
                        <w:rPr>
                          <w:sz w:val="18"/>
                          <w:szCs w:val="18"/>
                        </w:rPr>
                      </w:pPr>
                      <w:r>
                        <w:rPr>
                          <w:sz w:val="18"/>
                          <w:szCs w:val="18"/>
                        </w:rPr>
                        <w:t xml:space="preserve">Modern liberals also supported </w:t>
                      </w:r>
                      <w:r w:rsidR="00CD3B70">
                        <w:rPr>
                          <w:sz w:val="18"/>
                          <w:szCs w:val="18"/>
                        </w:rPr>
                        <w:t xml:space="preserve">the Act. </w:t>
                      </w:r>
                      <w:r w:rsidR="00F9435B">
                        <w:rPr>
                          <w:sz w:val="18"/>
                          <w:szCs w:val="18"/>
                        </w:rPr>
                        <w:t>Priority was</w:t>
                      </w:r>
                      <w:r w:rsidR="00CD3B70">
                        <w:rPr>
                          <w:sz w:val="18"/>
                          <w:szCs w:val="18"/>
                        </w:rPr>
                        <w:t xml:space="preserve"> to </w:t>
                      </w:r>
                      <w:bookmarkStart w:id="51" w:name="_Int_PKkUlmau"/>
                      <w:r w:rsidR="00CD3B70">
                        <w:rPr>
                          <w:sz w:val="18"/>
                          <w:szCs w:val="18"/>
                        </w:rPr>
                        <w:t>maintain</w:t>
                      </w:r>
                      <w:bookmarkEnd w:id="51"/>
                      <w:r w:rsidR="00CD3B70">
                        <w:rPr>
                          <w:sz w:val="18"/>
                          <w:szCs w:val="18"/>
                        </w:rPr>
                        <w:t xml:space="preserve"> unity </w:t>
                      </w:r>
                      <w:r w:rsidR="0066593E">
                        <w:rPr>
                          <w:sz w:val="18"/>
                          <w:szCs w:val="18"/>
                        </w:rPr>
                        <w:t>between Anglican and Nonconformist wings of the</w:t>
                      </w:r>
                      <w:r w:rsidR="00F9435B">
                        <w:rPr>
                          <w:sz w:val="18"/>
                          <w:szCs w:val="18"/>
                        </w:rPr>
                        <w:t xml:space="preserve"> liberal</w:t>
                      </w:r>
                      <w:r w:rsidR="0066593E">
                        <w:rPr>
                          <w:sz w:val="18"/>
                          <w:szCs w:val="18"/>
                        </w:rPr>
                        <w:t xml:space="preserve"> party, </w:t>
                      </w:r>
                      <w:r w:rsidR="00C53478">
                        <w:rPr>
                          <w:sz w:val="18"/>
                          <w:szCs w:val="18"/>
                        </w:rPr>
                        <w:t>favouring</w:t>
                      </w:r>
                      <w:r w:rsidR="0066593E">
                        <w:rPr>
                          <w:sz w:val="18"/>
                          <w:szCs w:val="18"/>
                        </w:rPr>
                        <w:t xml:space="preserve"> gradual, workable reform rather than </w:t>
                      </w:r>
                      <w:r w:rsidR="007118DA">
                        <w:rPr>
                          <w:sz w:val="18"/>
                          <w:szCs w:val="18"/>
                        </w:rPr>
                        <w:t>radical change</w:t>
                      </w:r>
                      <w:r w:rsidR="00C53478">
                        <w:rPr>
                          <w:sz w:val="18"/>
                          <w:szCs w:val="18"/>
                        </w:rPr>
                        <w:t xml:space="preserve">. </w:t>
                      </w:r>
                      <w:r w:rsidR="008F12D9">
                        <w:rPr>
                          <w:sz w:val="18"/>
                          <w:szCs w:val="18"/>
                        </w:rPr>
                        <w:t>As Ball (2018) argues</w:t>
                      </w:r>
                      <w:r w:rsidR="005A7FCE">
                        <w:rPr>
                          <w:sz w:val="18"/>
                          <w:szCs w:val="18"/>
                        </w:rPr>
                        <w:t>, they valued the Act’s practicality and political realism</w:t>
                      </w:r>
                      <w:r w:rsidR="00DD1EB4">
                        <w:rPr>
                          <w:sz w:val="18"/>
                          <w:szCs w:val="18"/>
                        </w:rPr>
                        <w:t>, seeing necessary compromise to secure national progress</w:t>
                      </w:r>
                      <w:r w:rsidR="000B16D2">
                        <w:rPr>
                          <w:sz w:val="18"/>
                          <w:szCs w:val="18"/>
                        </w:rPr>
                        <w:t>.</w:t>
                      </w:r>
                    </w:p>
                    <w:p w14:paraId="31DF1EAA" w14:textId="77777777" w:rsidR="00654C00" w:rsidRDefault="000B16D2">
                      <w:pPr>
                        <w:rPr>
                          <w:sz w:val="18"/>
                          <w:szCs w:val="18"/>
                        </w:rPr>
                      </w:pPr>
                      <w:r>
                        <w:rPr>
                          <w:sz w:val="18"/>
                          <w:szCs w:val="18"/>
                        </w:rPr>
                        <w:t xml:space="preserve">Ball also </w:t>
                      </w:r>
                      <w:r w:rsidR="002C5FEA">
                        <w:rPr>
                          <w:sz w:val="18"/>
                          <w:szCs w:val="18"/>
                        </w:rPr>
                        <w:t>highlights</w:t>
                      </w:r>
                      <w:r>
                        <w:rPr>
                          <w:sz w:val="18"/>
                          <w:szCs w:val="18"/>
                        </w:rPr>
                        <w:t xml:space="preserve"> that the Act </w:t>
                      </w:r>
                      <w:r w:rsidR="0072520D">
                        <w:rPr>
                          <w:sz w:val="18"/>
                          <w:szCs w:val="18"/>
                        </w:rPr>
                        <w:t>gained Anglican supporters</w:t>
                      </w:r>
                      <w:r>
                        <w:rPr>
                          <w:sz w:val="18"/>
                          <w:szCs w:val="18"/>
                        </w:rPr>
                        <w:t xml:space="preserve"> </w:t>
                      </w:r>
                      <w:r w:rsidR="0072520D">
                        <w:rPr>
                          <w:sz w:val="18"/>
                          <w:szCs w:val="18"/>
                        </w:rPr>
                        <w:t>because it</w:t>
                      </w:r>
                      <w:r w:rsidR="004D5898">
                        <w:rPr>
                          <w:sz w:val="18"/>
                          <w:szCs w:val="18"/>
                        </w:rPr>
                        <w:t xml:space="preserve"> preserv</w:t>
                      </w:r>
                      <w:r w:rsidR="005E1ADA">
                        <w:rPr>
                          <w:sz w:val="18"/>
                          <w:szCs w:val="18"/>
                        </w:rPr>
                        <w:t>ed</w:t>
                      </w:r>
                      <w:r w:rsidR="004D5898">
                        <w:rPr>
                          <w:sz w:val="18"/>
                          <w:szCs w:val="18"/>
                        </w:rPr>
                        <w:t xml:space="preserve"> </w:t>
                      </w:r>
                      <w:r w:rsidR="00D84B4B">
                        <w:rPr>
                          <w:sz w:val="18"/>
                          <w:szCs w:val="18"/>
                        </w:rPr>
                        <w:t>and financial</w:t>
                      </w:r>
                      <w:r w:rsidR="005E1ADA">
                        <w:rPr>
                          <w:sz w:val="18"/>
                          <w:szCs w:val="18"/>
                        </w:rPr>
                        <w:t>ly</w:t>
                      </w:r>
                      <w:r w:rsidR="00D84B4B">
                        <w:rPr>
                          <w:sz w:val="18"/>
                          <w:szCs w:val="18"/>
                        </w:rPr>
                        <w:t xml:space="preserve"> support</w:t>
                      </w:r>
                      <w:r w:rsidR="005E1ADA">
                        <w:rPr>
                          <w:sz w:val="18"/>
                          <w:szCs w:val="18"/>
                        </w:rPr>
                        <w:t>ed</w:t>
                      </w:r>
                      <w:r w:rsidR="00D84B4B">
                        <w:rPr>
                          <w:sz w:val="18"/>
                          <w:szCs w:val="18"/>
                        </w:rPr>
                        <w:t xml:space="preserve"> of existing Anglican </w:t>
                      </w:r>
                      <w:r w:rsidR="005E1ADA">
                        <w:rPr>
                          <w:sz w:val="18"/>
                          <w:szCs w:val="18"/>
                        </w:rPr>
                        <w:t xml:space="preserve">voluntary </w:t>
                      </w:r>
                      <w:r w:rsidR="00DB5841">
                        <w:rPr>
                          <w:sz w:val="18"/>
                          <w:szCs w:val="18"/>
                        </w:rPr>
                        <w:t>schools.</w:t>
                      </w:r>
                      <w:r w:rsidR="00523476">
                        <w:rPr>
                          <w:sz w:val="18"/>
                          <w:szCs w:val="18"/>
                        </w:rPr>
                        <w:t xml:space="preserve"> The Act did not dismantle Anglican influence in education</w:t>
                      </w:r>
                      <w:r w:rsidR="00B244C3">
                        <w:rPr>
                          <w:sz w:val="18"/>
                          <w:szCs w:val="18"/>
                        </w:rPr>
                        <w:t xml:space="preserve">, and many church leaders accepted compromise because it protected </w:t>
                      </w:r>
                      <w:r w:rsidR="00654C00">
                        <w:rPr>
                          <w:sz w:val="18"/>
                          <w:szCs w:val="18"/>
                        </w:rPr>
                        <w:t>their institutional interests.</w:t>
                      </w:r>
                    </w:p>
                    <w:p w14:paraId="5440A13A" w14:textId="03225E97" w:rsidR="00B116B8" w:rsidRPr="006A5DD4" w:rsidRDefault="00A86D78">
                      <w:pPr>
                        <w:rPr>
                          <w:sz w:val="18"/>
                          <w:szCs w:val="18"/>
                        </w:rPr>
                      </w:pPr>
                      <w:r>
                        <w:rPr>
                          <w:sz w:val="18"/>
                          <w:szCs w:val="18"/>
                        </w:rPr>
                        <w:t xml:space="preserve"> Although many </w:t>
                      </w:r>
                      <w:r w:rsidR="00C16244">
                        <w:rPr>
                          <w:sz w:val="18"/>
                          <w:szCs w:val="18"/>
                        </w:rPr>
                        <w:t>N</w:t>
                      </w:r>
                      <w:r>
                        <w:rPr>
                          <w:sz w:val="18"/>
                          <w:szCs w:val="18"/>
                        </w:rPr>
                        <w:t xml:space="preserve">onconformists </w:t>
                      </w:r>
                      <w:r w:rsidR="00C16244">
                        <w:rPr>
                          <w:sz w:val="18"/>
                          <w:szCs w:val="18"/>
                        </w:rPr>
                        <w:t xml:space="preserve">opposed </w:t>
                      </w:r>
                      <w:r w:rsidR="00823444">
                        <w:rPr>
                          <w:sz w:val="18"/>
                          <w:szCs w:val="18"/>
                        </w:rPr>
                        <w:t>aspects of the Act, some supported</w:t>
                      </w:r>
                      <w:r w:rsidR="009E1456">
                        <w:rPr>
                          <w:sz w:val="18"/>
                          <w:szCs w:val="18"/>
                        </w:rPr>
                        <w:t xml:space="preserve"> the expansion </w:t>
                      </w:r>
                      <w:r w:rsidR="002677B6">
                        <w:rPr>
                          <w:sz w:val="18"/>
                          <w:szCs w:val="18"/>
                        </w:rPr>
                        <w:t>of school</w:t>
                      </w:r>
                      <w:r w:rsidR="00E4620C">
                        <w:rPr>
                          <w:sz w:val="18"/>
                          <w:szCs w:val="18"/>
                        </w:rPr>
                        <w:t>ing</w:t>
                      </w:r>
                      <w:r w:rsidR="002677B6">
                        <w:rPr>
                          <w:sz w:val="18"/>
                          <w:szCs w:val="18"/>
                        </w:rPr>
                        <w:t xml:space="preserve"> </w:t>
                      </w:r>
                      <w:r w:rsidR="005A2A45">
                        <w:rPr>
                          <w:sz w:val="18"/>
                          <w:szCs w:val="18"/>
                        </w:rPr>
                        <w:t xml:space="preserve">because it increased </w:t>
                      </w:r>
                      <w:r w:rsidR="002677B6">
                        <w:rPr>
                          <w:sz w:val="18"/>
                          <w:szCs w:val="18"/>
                        </w:rPr>
                        <w:t>access to working-class children nationwide</w:t>
                      </w:r>
                      <w:r w:rsidR="005A3616">
                        <w:rPr>
                          <w:sz w:val="18"/>
                          <w:szCs w:val="18"/>
                        </w:rPr>
                        <w:t>. The reduction of Anglican dominance also appealed</w:t>
                      </w:r>
                      <w:r w:rsidR="00EE6200">
                        <w:rPr>
                          <w:sz w:val="18"/>
                          <w:szCs w:val="18"/>
                        </w:rPr>
                        <w:t xml:space="preserve"> to moderate Nonconformists</w:t>
                      </w:r>
                      <w:r w:rsidR="00F30786">
                        <w:rPr>
                          <w:sz w:val="18"/>
                          <w:szCs w:val="18"/>
                        </w:rPr>
                        <w:t xml:space="preserve">, </w:t>
                      </w:r>
                      <w:r w:rsidR="00EE6200">
                        <w:rPr>
                          <w:sz w:val="18"/>
                          <w:szCs w:val="18"/>
                        </w:rPr>
                        <w:t xml:space="preserve">who </w:t>
                      </w:r>
                      <w:r w:rsidR="00F30786">
                        <w:rPr>
                          <w:sz w:val="18"/>
                          <w:szCs w:val="18"/>
                        </w:rPr>
                        <w:t>accept</w:t>
                      </w:r>
                      <w:r w:rsidR="00EE6200">
                        <w:rPr>
                          <w:sz w:val="18"/>
                          <w:szCs w:val="18"/>
                        </w:rPr>
                        <w:t>ed</w:t>
                      </w:r>
                      <w:r w:rsidR="00F30786">
                        <w:rPr>
                          <w:sz w:val="18"/>
                          <w:szCs w:val="18"/>
                        </w:rPr>
                        <w:t xml:space="preserve"> the </w:t>
                      </w:r>
                      <w:r w:rsidR="00E05F82">
                        <w:rPr>
                          <w:sz w:val="18"/>
                          <w:szCs w:val="18"/>
                        </w:rPr>
                        <w:t>A</w:t>
                      </w:r>
                      <w:r w:rsidR="00F30786">
                        <w:rPr>
                          <w:sz w:val="18"/>
                          <w:szCs w:val="18"/>
                        </w:rPr>
                        <w:t xml:space="preserve">ct as imperfect </w:t>
                      </w:r>
                      <w:r w:rsidR="006B7B41">
                        <w:rPr>
                          <w:sz w:val="18"/>
                          <w:szCs w:val="18"/>
                        </w:rPr>
                        <w:t xml:space="preserve">but necessary </w:t>
                      </w:r>
                      <w:r w:rsidR="00E05F82">
                        <w:rPr>
                          <w:sz w:val="18"/>
                          <w:szCs w:val="18"/>
                        </w:rPr>
                        <w:t>progress towards</w:t>
                      </w:r>
                      <w:r w:rsidR="006B7B41">
                        <w:rPr>
                          <w:sz w:val="18"/>
                          <w:szCs w:val="18"/>
                        </w:rPr>
                        <w:t xml:space="preserve"> to religious equality</w:t>
                      </w:r>
                      <w:r w:rsidR="00414FF4">
                        <w:rPr>
                          <w:sz w:val="18"/>
                          <w:szCs w:val="18"/>
                        </w:rPr>
                        <w:t xml:space="preserve"> (</w:t>
                      </w:r>
                      <w:r w:rsidR="004C7540">
                        <w:rPr>
                          <w:sz w:val="18"/>
                          <w:szCs w:val="18"/>
                        </w:rPr>
                        <w:t>Gillard, D, 2018)</w:t>
                      </w:r>
                    </w:p>
                  </w:txbxContent>
                </v:textbox>
                <w10:wrap type="square"/>
              </v:shape>
            </w:pict>
          </mc:Fallback>
        </mc:AlternateContent>
      </w:r>
      <w:r w:rsidR="001100C1">
        <w:rPr>
          <w:rFonts w:ascii="Century Schoolbook" w:hAnsi="Century Schoolbook"/>
          <w:noProof/>
          <w:sz w:val="54"/>
          <w:szCs w:val="54"/>
        </w:rPr>
        <mc:AlternateContent>
          <mc:Choice Requires="wps">
            <w:drawing>
              <wp:anchor distT="45720" distB="45720" distL="114300" distR="114300" simplePos="0" relativeHeight="251666432" behindDoc="0" locked="0" layoutInCell="1" allowOverlap="1" wp14:anchorId="4797FB56" wp14:editId="70FE9389">
                <wp:simplePos x="0" y="0"/>
                <wp:positionH relativeFrom="column">
                  <wp:posOffset>3626560</wp:posOffset>
                </wp:positionH>
                <wp:positionV relativeFrom="paragraph">
                  <wp:posOffset>6983543</wp:posOffset>
                </wp:positionV>
                <wp:extent cx="2710180" cy="2816225"/>
                <wp:effectExtent l="0" t="0" r="0" b="3175"/>
                <wp:wrapSquare wrapText="bothSides"/>
                <wp:docPr id="701877513" name="Text Box 3"/>
                <wp:cNvGraphicFramePr/>
                <a:graphic xmlns:a="http://schemas.openxmlformats.org/drawingml/2006/main">
                  <a:graphicData uri="http://schemas.microsoft.com/office/word/2010/wordprocessingShape">
                    <wps:wsp>
                      <wps:cNvSpPr txBox="1"/>
                      <wps:spPr>
                        <a:xfrm flipH="1">
                          <a:off x="0" y="0"/>
                          <a:ext cx="2710180" cy="2816225"/>
                        </a:xfrm>
                        <a:prstGeom prst="rect">
                          <a:avLst/>
                        </a:prstGeom>
                        <a:solidFill>
                          <a:prstClr val="white"/>
                        </a:solidFill>
                        <a:ln w="6350">
                          <a:noFill/>
                        </a:ln>
                      </wps:spPr>
                      <wps:txbx>
                        <w:txbxContent>
                          <w:p w14:paraId="21458FEE" w14:textId="3D12A5E2" w:rsidR="00727013" w:rsidRPr="00D41F06" w:rsidRDefault="00727013">
                            <w:pPr>
                              <w:rPr>
                                <w:sz w:val="20"/>
                                <w:szCs w:val="20"/>
                              </w:rPr>
                            </w:pPr>
                            <w:r w:rsidRPr="00D41F06">
                              <w:rPr>
                                <w:sz w:val="20"/>
                                <w:szCs w:val="20"/>
                              </w:rPr>
                              <w:t>Brickandbrass.co.uk (n.d)</w:t>
                            </w:r>
                          </w:p>
                          <w:p w14:paraId="75D2AB05" w14:textId="4CA99853" w:rsidR="00727013" w:rsidRDefault="00727013">
                            <w:r>
                              <w:rPr>
                                <w:noProof/>
                              </w:rPr>
                              <w:drawing>
                                <wp:inline distT="0" distB="0" distL="0" distR="0" wp14:anchorId="37160A25" wp14:editId="64D097C4">
                                  <wp:extent cx="2401336" cy="2181497"/>
                                  <wp:effectExtent l="0" t="0" r="0" b="3175"/>
                                  <wp:docPr id="1219154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854123" name=""/>
                                          <pic:cNvPicPr/>
                                        </pic:nvPicPr>
                                        <pic:blipFill>
                                          <a:blip r:embed="rId15"/>
                                          <a:stretch>
                                            <a:fillRect/>
                                          </a:stretch>
                                        </pic:blipFill>
                                        <pic:spPr>
                                          <a:xfrm>
                                            <a:off x="0" y="0"/>
                                            <a:ext cx="2403766" cy="21837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7FB56" id="_x0000_s1038" type="#_x0000_t202" style="position:absolute;margin-left:285.55pt;margin-top:549.9pt;width:213.4pt;height:221.75pt;flip:x;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" stroked="f" strokeweight=".5pt">
                <v:textbox>
                  <w:txbxContent>
                    <w:p w14:paraId="21458FEE" w14:textId="3D12A5E2" w:rsidR="00727013" w:rsidRPr="00D41F06" w:rsidRDefault="00727013">
                      <w:pPr>
                        <w:rPr>
                          <w:sz w:val="20"/>
                          <w:szCs w:val="20"/>
                        </w:rPr>
                      </w:pPr>
                      <w:r w:rsidRPr="00D41F06">
                        <w:rPr>
                          <w:sz w:val="20"/>
                          <w:szCs w:val="20"/>
                        </w:rPr>
                        <w:t>Brickandbrass.co.uk (n.d)</w:t>
                      </w:r>
                    </w:p>
                    <w:p w14:paraId="75D2AB05" w14:textId="4CA99853" w:rsidR="00727013" w:rsidRDefault="00727013">
                      <w:r>
                        <w:rPr>
                          <w:noProof/>
                        </w:rPr>
                        <w:drawing>
                          <wp:inline distT="0" distB="0" distL="0" distR="0" wp14:anchorId="37160A25" wp14:editId="64D097C4">
                            <wp:extent cx="2401336" cy="2181497"/>
                            <wp:effectExtent l="0" t="0" r="0" b="3175"/>
                            <wp:docPr id="1219154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854123" name=""/>
                                    <pic:cNvPicPr/>
                                  </pic:nvPicPr>
                                  <pic:blipFill>
                                    <a:blip r:embed="rId16"/>
                                    <a:stretch>
                                      <a:fillRect/>
                                    </a:stretch>
                                  </pic:blipFill>
                                  <pic:spPr>
                                    <a:xfrm>
                                      <a:off x="0" y="0"/>
                                      <a:ext cx="2403766" cy="2183705"/>
                                    </a:xfrm>
                                    <a:prstGeom prst="rect">
                                      <a:avLst/>
                                    </a:prstGeom>
                                  </pic:spPr>
                                </pic:pic>
                              </a:graphicData>
                            </a:graphic>
                          </wp:inline>
                        </w:drawing>
                      </w:r>
                    </w:p>
                  </w:txbxContent>
                </v:textbox>
                <w10:wrap type="square"/>
              </v:shape>
            </w:pict>
          </mc:Fallback>
        </mc:AlternateContent>
      </w:r>
      <w:r w:rsidR="005C1266">
        <w:rPr>
          <w:rFonts w:ascii="Century Schoolbook" w:hAnsi="Century Schoolbook"/>
          <w:noProof/>
          <w:sz w:val="54"/>
          <w:szCs w:val="54"/>
        </w:rPr>
        <mc:AlternateContent>
          <mc:Choice Requires="wps">
            <w:drawing>
              <wp:anchor distT="45720" distB="45720" distL="114300" distR="114300" simplePos="0" relativeHeight="251671552" behindDoc="0" locked="0" layoutInCell="1" allowOverlap="1" wp14:anchorId="79047B44" wp14:editId="275669E8">
                <wp:simplePos x="0" y="0"/>
                <wp:positionH relativeFrom="column">
                  <wp:posOffset>-640080</wp:posOffset>
                </wp:positionH>
                <wp:positionV relativeFrom="paragraph">
                  <wp:posOffset>182753</wp:posOffset>
                </wp:positionV>
                <wp:extent cx="6990080" cy="2059940"/>
                <wp:effectExtent l="0" t="0" r="0" b="0"/>
                <wp:wrapSquare wrapText="bothSides"/>
                <wp:docPr id="1673986781" name="Text Box 1"/>
                <wp:cNvGraphicFramePr/>
                <a:graphic xmlns:a="http://schemas.openxmlformats.org/drawingml/2006/main">
                  <a:graphicData uri="http://schemas.microsoft.com/office/word/2010/wordprocessingShape">
                    <wps:wsp>
                      <wps:cNvSpPr txBox="1"/>
                      <wps:spPr>
                        <a:xfrm>
                          <a:off x="0" y="0"/>
                          <a:ext cx="6990080" cy="2059940"/>
                        </a:xfrm>
                        <a:prstGeom prst="rect">
                          <a:avLst/>
                        </a:prstGeom>
                        <a:solidFill>
                          <a:prstClr val="white"/>
                        </a:solidFill>
                        <a:ln w="6350">
                          <a:noFill/>
                        </a:ln>
                      </wps:spPr>
                      <wps:txbx>
                        <w:txbxContent>
                          <w:p w14:paraId="1CDC8B36" w14:textId="77777777" w:rsidR="005C1266" w:rsidRPr="00727013" w:rsidRDefault="005C1266">
                            <w:pPr>
                              <w:rPr>
                                <w:sz w:val="20"/>
                                <w:szCs w:val="20"/>
                              </w:rPr>
                            </w:pPr>
                            <w:r>
                              <w:rPr>
                                <w:sz w:val="20"/>
                                <w:szCs w:val="20"/>
                              </w:rPr>
                              <w:t>Backinthedayof.co.uk (2020)</w:t>
                            </w:r>
                          </w:p>
                          <w:p w14:paraId="53D5649E" w14:textId="77777777" w:rsidR="005C1266" w:rsidRDefault="005C1266">
                            <w:r>
                              <w:rPr>
                                <w:noProof/>
                              </w:rPr>
                              <w:drawing>
                                <wp:inline distT="0" distB="0" distL="0" distR="0" wp14:anchorId="5C8955D9" wp14:editId="1BAF44EB">
                                  <wp:extent cx="6881444" cy="1731010"/>
                                  <wp:effectExtent l="0" t="0" r="2540" b="0"/>
                                  <wp:docPr id="353246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857258" name=""/>
                                          <pic:cNvPicPr/>
                                        </pic:nvPicPr>
                                        <pic:blipFill>
                                          <a:blip r:embed="rId17"/>
                                          <a:stretch>
                                            <a:fillRect/>
                                          </a:stretch>
                                        </pic:blipFill>
                                        <pic:spPr>
                                          <a:xfrm>
                                            <a:off x="0" y="0"/>
                                            <a:ext cx="6882030" cy="1731157"/>
                                          </a:xfrm>
                                          <a:prstGeom prst="rect">
                                            <a:avLst/>
                                          </a:prstGeom>
                                        </pic:spPr>
                                      </pic:pic>
                                    </a:graphicData>
                                  </a:graphic>
                                </wp:inline>
                              </w:drawing>
                            </w:r>
                          </w:p>
                          <w:p w14:paraId="3C81DE9C" w14:textId="77777777" w:rsidR="005C1266" w:rsidRDefault="005C1266"/>
                          <w:p w14:paraId="5D45DF03" w14:textId="77777777" w:rsidR="005C1266" w:rsidRDefault="005C12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047B44" id="_x0000_s1039" type="#_x0000_t202" style="position:absolute;margin-left:-50.4pt;margin-top:14.4pt;width:550.4pt;height:162.2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" stroked="f" strokeweight=".5pt">
                <v:textbox>
                  <w:txbxContent>
                    <w:p w14:paraId="1CDC8B36" w14:textId="77777777" w:rsidR="005C1266" w:rsidRPr="00727013" w:rsidRDefault="005C1266">
                      <w:pPr>
                        <w:rPr>
                          <w:sz w:val="20"/>
                          <w:szCs w:val="20"/>
                        </w:rPr>
                      </w:pPr>
                      <w:r>
                        <w:rPr>
                          <w:sz w:val="20"/>
                          <w:szCs w:val="20"/>
                        </w:rPr>
                        <w:t>Backinthedayof.co.uk (2020)</w:t>
                      </w:r>
                    </w:p>
                    <w:p w14:paraId="53D5649E" w14:textId="77777777" w:rsidR="005C1266" w:rsidRDefault="005C1266">
                      <w:r>
                        <w:rPr>
                          <w:noProof/>
                        </w:rPr>
                        <w:drawing>
                          <wp:inline distT="0" distB="0" distL="0" distR="0" wp14:anchorId="5C8955D9" wp14:editId="1BAF44EB">
                            <wp:extent cx="6881444" cy="1731010"/>
                            <wp:effectExtent l="0" t="0" r="2540" b="0"/>
                            <wp:docPr id="353246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857258" name=""/>
                                    <pic:cNvPicPr/>
                                  </pic:nvPicPr>
                                  <pic:blipFill>
                                    <a:blip r:embed="rId18"/>
                                    <a:stretch>
                                      <a:fillRect/>
                                    </a:stretch>
                                  </pic:blipFill>
                                  <pic:spPr>
                                    <a:xfrm>
                                      <a:off x="0" y="0"/>
                                      <a:ext cx="6882030" cy="1731157"/>
                                    </a:xfrm>
                                    <a:prstGeom prst="rect">
                                      <a:avLst/>
                                    </a:prstGeom>
                                  </pic:spPr>
                                </pic:pic>
                              </a:graphicData>
                            </a:graphic>
                          </wp:inline>
                        </w:drawing>
                      </w:r>
                    </w:p>
                    <w:p w14:paraId="3C81DE9C" w14:textId="77777777" w:rsidR="005C1266" w:rsidRDefault="005C1266"/>
                    <w:p w14:paraId="5D45DF03" w14:textId="77777777" w:rsidR="005C1266" w:rsidRDefault="005C1266"/>
                  </w:txbxContent>
                </v:textbox>
                <w10:wrap type="square"/>
              </v:shape>
            </w:pict>
          </mc:Fallback>
        </mc:AlternateContent>
      </w:r>
      <w:r w:rsidR="000D5956">
        <w:rPr>
          <w:rFonts w:ascii="Century Schoolbook" w:hAnsi="Century Schoolbook"/>
          <w:sz w:val="52"/>
          <w:szCs w:val="52"/>
        </w:rPr>
        <w:br w:type="page"/>
      </w:r>
    </w:p>
    <w:p w14:paraId="4084643A" w14:textId="295EDADD" w:rsidR="00CB28D3" w:rsidRDefault="001665DA" w:rsidP="00CB28D3">
      <w:pPr>
        <w:rPr>
          <w:rFonts w:ascii="Century Schoolbook" w:hAnsi="Century Schoolbook"/>
          <w:sz w:val="52"/>
          <w:szCs w:val="52"/>
        </w:rPr>
      </w:pPr>
      <w:r>
        <w:rPr>
          <w:rFonts w:ascii="Century Schoolbook" w:hAnsi="Century Schoolbook"/>
          <w:noProof/>
          <w:sz w:val="52"/>
          <w:szCs w:val="52"/>
        </w:rPr>
        <w:lastRenderedPageBreak/>
        <mc:AlternateContent>
          <mc:Choice Requires="wps">
            <w:drawing>
              <wp:anchor distT="45720" distB="45720" distL="114300" distR="114300" simplePos="0" relativeHeight="251674624" behindDoc="0" locked="0" layoutInCell="1" allowOverlap="1" wp14:anchorId="7C537F87" wp14:editId="574FD077">
                <wp:simplePos x="0" y="0"/>
                <wp:positionH relativeFrom="column">
                  <wp:posOffset>3258820</wp:posOffset>
                </wp:positionH>
                <wp:positionV relativeFrom="paragraph">
                  <wp:posOffset>3001010</wp:posOffset>
                </wp:positionV>
                <wp:extent cx="3087370" cy="2449830"/>
                <wp:effectExtent l="0" t="0" r="11430" b="13970"/>
                <wp:wrapSquare wrapText="bothSides"/>
                <wp:docPr id="325115519" name="Text Box 3"/>
                <wp:cNvGraphicFramePr/>
                <a:graphic xmlns:a="http://schemas.openxmlformats.org/drawingml/2006/main">
                  <a:graphicData uri="http://schemas.microsoft.com/office/word/2010/wordprocessingShape">
                    <wps:wsp>
                      <wps:cNvSpPr txBox="1"/>
                      <wps:spPr>
                        <a:xfrm>
                          <a:off x="0" y="0"/>
                          <a:ext cx="3087370" cy="2449830"/>
                        </a:xfrm>
                        <a:prstGeom prst="rect">
                          <a:avLst/>
                        </a:prstGeom>
                        <a:solidFill>
                          <a:srgbClr val="EDD7C1"/>
                        </a:solidFill>
                        <a:ln w="6350">
                          <a:solidFill>
                            <a:schemeClr val="bg1"/>
                          </a:solidFill>
                        </a:ln>
                      </wps:spPr>
                      <wps:txbx>
                        <w:txbxContent>
                          <w:p w14:paraId="69079C30" w14:textId="1677783E" w:rsidR="008C6D5C" w:rsidRPr="00D13F37" w:rsidRDefault="00990427">
                            <w:pPr>
                              <w:rPr>
                                <w:sz w:val="18"/>
                                <w:szCs w:val="18"/>
                              </w:rPr>
                            </w:pPr>
                            <w:r>
                              <w:rPr>
                                <w:sz w:val="18"/>
                                <w:szCs w:val="18"/>
                              </w:rPr>
                              <w:t xml:space="preserve">The Forster Elementary Education Act of 1870 marked a major step </w:t>
                            </w:r>
                            <w:r w:rsidR="00A6570E">
                              <w:rPr>
                                <w:sz w:val="18"/>
                                <w:szCs w:val="18"/>
                              </w:rPr>
                              <w:t xml:space="preserve">in the development of the state </w:t>
                            </w:r>
                            <w:r w:rsidR="00E4220E">
                              <w:rPr>
                                <w:sz w:val="18"/>
                                <w:szCs w:val="18"/>
                              </w:rPr>
                              <w:t>education,</w:t>
                            </w:r>
                            <w:r w:rsidR="001665DA">
                              <w:rPr>
                                <w:sz w:val="18"/>
                                <w:szCs w:val="18"/>
                              </w:rPr>
                              <w:t xml:space="preserve"> </w:t>
                            </w:r>
                            <w:r w:rsidR="00E4220E">
                              <w:rPr>
                                <w:sz w:val="18"/>
                                <w:szCs w:val="18"/>
                              </w:rPr>
                              <w:t xml:space="preserve">it </w:t>
                            </w:r>
                            <w:r w:rsidR="001665DA">
                              <w:rPr>
                                <w:sz w:val="18"/>
                                <w:szCs w:val="18"/>
                              </w:rPr>
                              <w:t xml:space="preserve">however, </w:t>
                            </w:r>
                            <w:r w:rsidR="00E4220E">
                              <w:rPr>
                                <w:sz w:val="18"/>
                                <w:szCs w:val="18"/>
                              </w:rPr>
                              <w:t>also exposed deep religious, class, and political tension</w:t>
                            </w:r>
                            <w:r w:rsidR="00253362">
                              <w:rPr>
                                <w:sz w:val="18"/>
                                <w:szCs w:val="18"/>
                              </w:rPr>
                              <w:t xml:space="preserve">s in Victorian Britain. Its supporters ranging from Gladstone and </w:t>
                            </w:r>
                            <w:r w:rsidR="00716268">
                              <w:rPr>
                                <w:sz w:val="18"/>
                                <w:szCs w:val="18"/>
                              </w:rPr>
                              <w:t xml:space="preserve">moderate Liberals to Anglicans, </w:t>
                            </w:r>
                            <w:r w:rsidR="0015191A">
                              <w:rPr>
                                <w:sz w:val="18"/>
                                <w:szCs w:val="18"/>
                              </w:rPr>
                              <w:t>industrialists, and social reformers</w:t>
                            </w:r>
                            <w:r w:rsidR="00BD486D">
                              <w:rPr>
                                <w:sz w:val="18"/>
                                <w:szCs w:val="18"/>
                              </w:rPr>
                              <w:t xml:space="preserve"> backed the Act for </w:t>
                            </w:r>
                            <w:bookmarkStart w:id="52" w:name="_Int_Z9WxGxTh"/>
                            <w:r w:rsidR="00BD486D">
                              <w:rPr>
                                <w:sz w:val="18"/>
                                <w:szCs w:val="18"/>
                              </w:rPr>
                              <w:t>different reasons</w:t>
                            </w:r>
                            <w:bookmarkEnd w:id="52"/>
                            <w:r w:rsidR="00BD486D">
                              <w:rPr>
                                <w:sz w:val="18"/>
                                <w:szCs w:val="18"/>
                              </w:rPr>
                              <w:t xml:space="preserve">, </w:t>
                            </w:r>
                            <w:r w:rsidR="001D6E9F">
                              <w:rPr>
                                <w:sz w:val="18"/>
                                <w:szCs w:val="18"/>
                              </w:rPr>
                              <w:t xml:space="preserve">from moral </w:t>
                            </w:r>
                            <w:r w:rsidR="001665DA">
                              <w:rPr>
                                <w:sz w:val="18"/>
                                <w:szCs w:val="18"/>
                              </w:rPr>
                              <w:t>responsibility</w:t>
                            </w:r>
                            <w:r w:rsidR="001D6E9F">
                              <w:rPr>
                                <w:sz w:val="18"/>
                                <w:szCs w:val="18"/>
                              </w:rPr>
                              <w:t xml:space="preserve"> and politic</w:t>
                            </w:r>
                            <w:r w:rsidR="001665DA">
                              <w:rPr>
                                <w:sz w:val="18"/>
                                <w:szCs w:val="18"/>
                              </w:rPr>
                              <w:t>al</w:t>
                            </w:r>
                            <w:r w:rsidR="001D6E9F">
                              <w:rPr>
                                <w:sz w:val="18"/>
                                <w:szCs w:val="18"/>
                              </w:rPr>
                              <w:t xml:space="preserve"> compromise </w:t>
                            </w:r>
                            <w:r w:rsidR="00194DAB">
                              <w:rPr>
                                <w:sz w:val="18"/>
                                <w:szCs w:val="18"/>
                              </w:rPr>
                              <w:t xml:space="preserve">to economic necessity. While the Act widened access </w:t>
                            </w:r>
                            <w:r w:rsidR="00592F90">
                              <w:rPr>
                                <w:sz w:val="18"/>
                                <w:szCs w:val="18"/>
                              </w:rPr>
                              <w:t xml:space="preserve">to schooling, it also reinforced existing inequalities and left unresolved </w:t>
                            </w:r>
                            <w:r w:rsidR="001665DA">
                              <w:rPr>
                                <w:sz w:val="18"/>
                                <w:szCs w:val="18"/>
                              </w:rPr>
                              <w:t xml:space="preserve">issues </w:t>
                            </w:r>
                            <w:r w:rsidR="00974D6D">
                              <w:rPr>
                                <w:sz w:val="18"/>
                                <w:szCs w:val="18"/>
                              </w:rPr>
                              <w:t xml:space="preserve">about who should control education. These debates over power, </w:t>
                            </w:r>
                            <w:r w:rsidR="001665DA">
                              <w:rPr>
                                <w:sz w:val="18"/>
                                <w:szCs w:val="18"/>
                              </w:rPr>
                              <w:t>equality</w:t>
                            </w:r>
                            <w:r w:rsidR="00781E3A">
                              <w:rPr>
                                <w:sz w:val="18"/>
                                <w:szCs w:val="18"/>
                              </w:rPr>
                              <w:t xml:space="preserve">, and the purpose of schooling continue to </w:t>
                            </w:r>
                            <w:r w:rsidR="001665DA">
                              <w:rPr>
                                <w:sz w:val="18"/>
                                <w:szCs w:val="18"/>
                              </w:rPr>
                              <w:t>shape</w:t>
                            </w:r>
                            <w:r w:rsidR="00781E3A">
                              <w:rPr>
                                <w:sz w:val="18"/>
                                <w:szCs w:val="18"/>
                              </w:rPr>
                              <w:t xml:space="preserve"> modern policy </w:t>
                            </w:r>
                            <w:r w:rsidR="00F30232">
                              <w:rPr>
                                <w:sz w:val="18"/>
                                <w:szCs w:val="18"/>
                              </w:rPr>
                              <w:t>discussion</w:t>
                            </w:r>
                            <w:r w:rsidR="001665DA">
                              <w:rPr>
                                <w:sz w:val="18"/>
                                <w:szCs w:val="18"/>
                              </w:rPr>
                              <w:t xml:space="preserve"> today. Highlighting the impact that the 1870 Act has had on modern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537F87" id="_x0000_s1040" type="#_x0000_t202" style="position:absolute;margin-left:256.6pt;margin-top:236.3pt;width:243.1pt;height:192.9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" fillcolor="#edd7c1" strokecolor="white [3212]" strokeweight=".5pt">
                <v:textbox>
                  <w:txbxContent>
                    <w:p w14:paraId="69079C30" w14:textId="1677783E" w:rsidR="008C6D5C" w:rsidRPr="00D13F37" w:rsidRDefault="00990427">
                      <w:pPr>
                        <w:rPr>
                          <w:sz w:val="18"/>
                          <w:szCs w:val="18"/>
                        </w:rPr>
                      </w:pPr>
                      <w:r>
                        <w:rPr>
                          <w:sz w:val="18"/>
                          <w:szCs w:val="18"/>
                        </w:rPr>
                        <w:t xml:space="preserve">The Forster Elementary Education Act of 1870 marked a major step </w:t>
                      </w:r>
                      <w:r w:rsidR="00A6570E">
                        <w:rPr>
                          <w:sz w:val="18"/>
                          <w:szCs w:val="18"/>
                        </w:rPr>
                        <w:t xml:space="preserve">in the development of the state </w:t>
                      </w:r>
                      <w:r w:rsidR="00E4220E">
                        <w:rPr>
                          <w:sz w:val="18"/>
                          <w:szCs w:val="18"/>
                        </w:rPr>
                        <w:t>education,</w:t>
                      </w:r>
                      <w:r w:rsidR="001665DA">
                        <w:rPr>
                          <w:sz w:val="18"/>
                          <w:szCs w:val="18"/>
                        </w:rPr>
                        <w:t xml:space="preserve"> </w:t>
                      </w:r>
                      <w:r w:rsidR="00E4220E">
                        <w:rPr>
                          <w:sz w:val="18"/>
                          <w:szCs w:val="18"/>
                        </w:rPr>
                        <w:t xml:space="preserve">it </w:t>
                      </w:r>
                      <w:r w:rsidR="001665DA">
                        <w:rPr>
                          <w:sz w:val="18"/>
                          <w:szCs w:val="18"/>
                        </w:rPr>
                        <w:t xml:space="preserve">however, </w:t>
                      </w:r>
                      <w:r w:rsidR="00E4220E">
                        <w:rPr>
                          <w:sz w:val="18"/>
                          <w:szCs w:val="18"/>
                        </w:rPr>
                        <w:t>also exposed deep religious, class, and political tension</w:t>
                      </w:r>
                      <w:r w:rsidR="00253362">
                        <w:rPr>
                          <w:sz w:val="18"/>
                          <w:szCs w:val="18"/>
                        </w:rPr>
                        <w:t xml:space="preserve">s in Victorian Britain. Its supporters ranging from Gladstone and </w:t>
                      </w:r>
                      <w:r w:rsidR="00716268">
                        <w:rPr>
                          <w:sz w:val="18"/>
                          <w:szCs w:val="18"/>
                        </w:rPr>
                        <w:t xml:space="preserve">moderate Liberals to Anglicans, </w:t>
                      </w:r>
                      <w:r w:rsidR="0015191A">
                        <w:rPr>
                          <w:sz w:val="18"/>
                          <w:szCs w:val="18"/>
                        </w:rPr>
                        <w:t>industrialists, and social reformers</w:t>
                      </w:r>
                      <w:r w:rsidR="00BD486D">
                        <w:rPr>
                          <w:sz w:val="18"/>
                          <w:szCs w:val="18"/>
                        </w:rPr>
                        <w:t xml:space="preserve"> backed the Act for </w:t>
                      </w:r>
                      <w:bookmarkStart w:id="53" w:name="_Int_Z9WxGxTh"/>
                      <w:r w:rsidR="00BD486D">
                        <w:rPr>
                          <w:sz w:val="18"/>
                          <w:szCs w:val="18"/>
                        </w:rPr>
                        <w:t>different reasons</w:t>
                      </w:r>
                      <w:bookmarkEnd w:id="53"/>
                      <w:r w:rsidR="00BD486D">
                        <w:rPr>
                          <w:sz w:val="18"/>
                          <w:szCs w:val="18"/>
                        </w:rPr>
                        <w:t xml:space="preserve">, </w:t>
                      </w:r>
                      <w:r w:rsidR="001D6E9F">
                        <w:rPr>
                          <w:sz w:val="18"/>
                          <w:szCs w:val="18"/>
                        </w:rPr>
                        <w:t xml:space="preserve">from moral </w:t>
                      </w:r>
                      <w:r w:rsidR="001665DA">
                        <w:rPr>
                          <w:sz w:val="18"/>
                          <w:szCs w:val="18"/>
                        </w:rPr>
                        <w:t>responsibility</w:t>
                      </w:r>
                      <w:r w:rsidR="001D6E9F">
                        <w:rPr>
                          <w:sz w:val="18"/>
                          <w:szCs w:val="18"/>
                        </w:rPr>
                        <w:t xml:space="preserve"> and politic</w:t>
                      </w:r>
                      <w:r w:rsidR="001665DA">
                        <w:rPr>
                          <w:sz w:val="18"/>
                          <w:szCs w:val="18"/>
                        </w:rPr>
                        <w:t>al</w:t>
                      </w:r>
                      <w:r w:rsidR="001D6E9F">
                        <w:rPr>
                          <w:sz w:val="18"/>
                          <w:szCs w:val="18"/>
                        </w:rPr>
                        <w:t xml:space="preserve"> compromise </w:t>
                      </w:r>
                      <w:r w:rsidR="00194DAB">
                        <w:rPr>
                          <w:sz w:val="18"/>
                          <w:szCs w:val="18"/>
                        </w:rPr>
                        <w:t xml:space="preserve">to economic necessity. While the Act widened access </w:t>
                      </w:r>
                      <w:r w:rsidR="00592F90">
                        <w:rPr>
                          <w:sz w:val="18"/>
                          <w:szCs w:val="18"/>
                        </w:rPr>
                        <w:t xml:space="preserve">to schooling, it also reinforced existing inequalities and left unresolved </w:t>
                      </w:r>
                      <w:r w:rsidR="001665DA">
                        <w:rPr>
                          <w:sz w:val="18"/>
                          <w:szCs w:val="18"/>
                        </w:rPr>
                        <w:t xml:space="preserve">issues </w:t>
                      </w:r>
                      <w:r w:rsidR="00974D6D">
                        <w:rPr>
                          <w:sz w:val="18"/>
                          <w:szCs w:val="18"/>
                        </w:rPr>
                        <w:t xml:space="preserve">about who should control education. These debates over power, </w:t>
                      </w:r>
                      <w:r w:rsidR="001665DA">
                        <w:rPr>
                          <w:sz w:val="18"/>
                          <w:szCs w:val="18"/>
                        </w:rPr>
                        <w:t>equality</w:t>
                      </w:r>
                      <w:r w:rsidR="00781E3A">
                        <w:rPr>
                          <w:sz w:val="18"/>
                          <w:szCs w:val="18"/>
                        </w:rPr>
                        <w:t xml:space="preserve">, and the purpose of schooling continue to </w:t>
                      </w:r>
                      <w:r w:rsidR="001665DA">
                        <w:rPr>
                          <w:sz w:val="18"/>
                          <w:szCs w:val="18"/>
                        </w:rPr>
                        <w:t>shape</w:t>
                      </w:r>
                      <w:r w:rsidR="00781E3A">
                        <w:rPr>
                          <w:sz w:val="18"/>
                          <w:szCs w:val="18"/>
                        </w:rPr>
                        <w:t xml:space="preserve"> modern policy </w:t>
                      </w:r>
                      <w:r w:rsidR="00F30232">
                        <w:rPr>
                          <w:sz w:val="18"/>
                          <w:szCs w:val="18"/>
                        </w:rPr>
                        <w:t>discussion</w:t>
                      </w:r>
                      <w:r w:rsidR="001665DA">
                        <w:rPr>
                          <w:sz w:val="18"/>
                          <w:szCs w:val="18"/>
                        </w:rPr>
                        <w:t xml:space="preserve"> today. Highlighting the impact that the 1870 Act has had on modern education.</w:t>
                      </w:r>
                    </w:p>
                  </w:txbxContent>
                </v:textbox>
                <w10:wrap type="square"/>
              </v:shape>
            </w:pict>
          </mc:Fallback>
        </mc:AlternateContent>
      </w:r>
      <w:r w:rsidR="003B1284">
        <w:rPr>
          <w:rFonts w:ascii="Century Schoolbook" w:hAnsi="Century Schoolbook"/>
          <w:noProof/>
          <w:sz w:val="46"/>
          <w:szCs w:val="46"/>
        </w:rPr>
        <mc:AlternateContent>
          <mc:Choice Requires="wps">
            <w:drawing>
              <wp:anchor distT="45720" distB="45720" distL="114300" distR="114300" simplePos="0" relativeHeight="251673600" behindDoc="0" locked="0" layoutInCell="1" allowOverlap="1" wp14:anchorId="0D302EB4" wp14:editId="34B808D0">
                <wp:simplePos x="0" y="0"/>
                <wp:positionH relativeFrom="column">
                  <wp:posOffset>-548640</wp:posOffset>
                </wp:positionH>
                <wp:positionV relativeFrom="paragraph">
                  <wp:posOffset>323215</wp:posOffset>
                </wp:positionV>
                <wp:extent cx="3614420" cy="3474720"/>
                <wp:effectExtent l="0" t="0" r="17780" b="17780"/>
                <wp:wrapSquare wrapText="bothSides"/>
                <wp:docPr id="408641686" name="Text Box 2"/>
                <wp:cNvGraphicFramePr/>
                <a:graphic xmlns:a="http://schemas.openxmlformats.org/drawingml/2006/main">
                  <a:graphicData uri="http://schemas.microsoft.com/office/word/2010/wordprocessingShape">
                    <wps:wsp>
                      <wps:cNvSpPr txBox="1"/>
                      <wps:spPr>
                        <a:xfrm>
                          <a:off x="0" y="0"/>
                          <a:ext cx="3614420" cy="3474720"/>
                        </a:xfrm>
                        <a:prstGeom prst="rect">
                          <a:avLst/>
                        </a:prstGeom>
                        <a:ln>
                          <a:solidFill>
                            <a:schemeClr val="bg1"/>
                          </a:solidFill>
                        </a:ln>
                      </wps:spPr>
                      <wps:style>
                        <a:lnRef idx="1">
                          <a:schemeClr val="dk1"/>
                        </a:lnRef>
                        <a:fillRef idx="2">
                          <a:schemeClr val="dk1"/>
                        </a:fillRef>
                        <a:effectRef idx="1">
                          <a:schemeClr val="dk1"/>
                        </a:effectRef>
                        <a:fontRef idx="minor">
                          <a:schemeClr val="dk1"/>
                        </a:fontRef>
                      </wps:style>
                      <wps:txbx>
                        <w:txbxContent>
                          <w:p w14:paraId="5555C098" w14:textId="09A7E5B7" w:rsidR="008C6D5C" w:rsidRDefault="00D5510E">
                            <w:pPr>
                              <w:rPr>
                                <w:rFonts w:ascii="Century Schoolbook" w:hAnsi="Century Schoolbook"/>
                                <w:sz w:val="22"/>
                                <w:szCs w:val="22"/>
                              </w:rPr>
                            </w:pPr>
                            <w:r w:rsidRPr="00D5510E">
                              <w:rPr>
                                <w:rFonts w:ascii="Century Schoolbook" w:hAnsi="Century Schoolbook"/>
                                <w:sz w:val="22"/>
                                <w:szCs w:val="22"/>
                              </w:rPr>
                              <w:t>Importance of the Act</w:t>
                            </w:r>
                          </w:p>
                          <w:p w14:paraId="14279C8B" w14:textId="733B2E88" w:rsidR="00D5510E" w:rsidRDefault="00207222">
                            <w:pPr>
                              <w:rPr>
                                <w:sz w:val="18"/>
                                <w:szCs w:val="18"/>
                              </w:rPr>
                            </w:pPr>
                            <w:r>
                              <w:rPr>
                                <w:sz w:val="18"/>
                                <w:szCs w:val="18"/>
                              </w:rPr>
                              <w:t xml:space="preserve">The Forster Act </w:t>
                            </w:r>
                            <w:r w:rsidR="00A83E07">
                              <w:rPr>
                                <w:sz w:val="18"/>
                                <w:szCs w:val="18"/>
                              </w:rPr>
                              <w:t>create</w:t>
                            </w:r>
                            <w:r w:rsidR="006A2C05">
                              <w:rPr>
                                <w:sz w:val="18"/>
                                <w:szCs w:val="18"/>
                              </w:rPr>
                              <w:t>d</w:t>
                            </w:r>
                            <w:r w:rsidR="00A83E07">
                              <w:rPr>
                                <w:sz w:val="18"/>
                                <w:szCs w:val="18"/>
                              </w:rPr>
                              <w:t xml:space="preserve"> a national framework for elementary education, laying</w:t>
                            </w:r>
                            <w:r w:rsidR="008F6EBF">
                              <w:rPr>
                                <w:sz w:val="18"/>
                                <w:szCs w:val="18"/>
                              </w:rPr>
                              <w:t xml:space="preserve"> a</w:t>
                            </w:r>
                            <w:r w:rsidR="000553E2">
                              <w:rPr>
                                <w:sz w:val="18"/>
                                <w:szCs w:val="18"/>
                              </w:rPr>
                              <w:t xml:space="preserve"> foundation for later reforms such as the 1880 Compulsory </w:t>
                            </w:r>
                            <w:r w:rsidR="00350D98">
                              <w:rPr>
                                <w:sz w:val="18"/>
                                <w:szCs w:val="18"/>
                              </w:rPr>
                              <w:t>Attendance Act and the 1891 Free Elementary Education Act</w:t>
                            </w:r>
                            <w:r w:rsidR="00A91571">
                              <w:rPr>
                                <w:sz w:val="18"/>
                                <w:szCs w:val="18"/>
                              </w:rPr>
                              <w:t xml:space="preserve"> (UK Parliament, n.d). </w:t>
                            </w:r>
                            <w:r w:rsidR="00502385">
                              <w:rPr>
                                <w:sz w:val="18"/>
                                <w:szCs w:val="18"/>
                              </w:rPr>
                              <w:t>Both</w:t>
                            </w:r>
                            <w:r w:rsidR="002B3536">
                              <w:rPr>
                                <w:sz w:val="18"/>
                                <w:szCs w:val="18"/>
                              </w:rPr>
                              <w:t xml:space="preserve"> the UK Parliament and Gillard (</w:t>
                            </w:r>
                            <w:r w:rsidR="009812C1">
                              <w:rPr>
                                <w:sz w:val="18"/>
                                <w:szCs w:val="18"/>
                              </w:rPr>
                              <w:t xml:space="preserve">2018) </w:t>
                            </w:r>
                            <w:r w:rsidR="00502385">
                              <w:rPr>
                                <w:sz w:val="18"/>
                                <w:szCs w:val="18"/>
                              </w:rPr>
                              <w:t>emphasised</w:t>
                            </w:r>
                            <w:r w:rsidR="009812C1">
                              <w:rPr>
                                <w:sz w:val="18"/>
                                <w:szCs w:val="18"/>
                              </w:rPr>
                              <w:t xml:space="preserve"> </w:t>
                            </w:r>
                            <w:r w:rsidR="0060376D">
                              <w:rPr>
                                <w:sz w:val="18"/>
                                <w:szCs w:val="18"/>
                              </w:rPr>
                              <w:t>that it marked</w:t>
                            </w:r>
                            <w:r w:rsidR="009812C1">
                              <w:rPr>
                                <w:sz w:val="18"/>
                                <w:szCs w:val="18"/>
                              </w:rPr>
                              <w:t xml:space="preserve"> beginning of </w:t>
                            </w:r>
                            <w:r w:rsidR="0060376D">
                              <w:rPr>
                                <w:sz w:val="18"/>
                                <w:szCs w:val="18"/>
                              </w:rPr>
                              <w:t>a meaningful state</w:t>
                            </w:r>
                            <w:r w:rsidR="009812C1">
                              <w:rPr>
                                <w:sz w:val="18"/>
                                <w:szCs w:val="18"/>
                              </w:rPr>
                              <w:t xml:space="preserve"> </w:t>
                            </w:r>
                            <w:r w:rsidR="00D80730">
                              <w:rPr>
                                <w:sz w:val="18"/>
                                <w:szCs w:val="18"/>
                              </w:rPr>
                              <w:t>involvement</w:t>
                            </w:r>
                            <w:r w:rsidR="00EB2631">
                              <w:rPr>
                                <w:sz w:val="18"/>
                                <w:szCs w:val="18"/>
                              </w:rPr>
                              <w:t xml:space="preserve"> in schooling</w:t>
                            </w:r>
                            <w:r w:rsidR="004A3583">
                              <w:rPr>
                                <w:sz w:val="18"/>
                                <w:szCs w:val="18"/>
                              </w:rPr>
                              <w:t xml:space="preserve">, transforming </w:t>
                            </w:r>
                            <w:r w:rsidR="00501A45">
                              <w:rPr>
                                <w:sz w:val="18"/>
                                <w:szCs w:val="18"/>
                              </w:rPr>
                              <w:t xml:space="preserve">eduction from </w:t>
                            </w:r>
                            <w:r w:rsidR="00EB2631">
                              <w:rPr>
                                <w:sz w:val="18"/>
                                <w:szCs w:val="18"/>
                              </w:rPr>
                              <w:t xml:space="preserve">a </w:t>
                            </w:r>
                            <w:r w:rsidR="00501A45">
                              <w:rPr>
                                <w:sz w:val="18"/>
                                <w:szCs w:val="18"/>
                              </w:rPr>
                              <w:t>charitable privilege into a universal e</w:t>
                            </w:r>
                            <w:r w:rsidR="00EB2631">
                              <w:rPr>
                                <w:sz w:val="18"/>
                                <w:szCs w:val="18"/>
                              </w:rPr>
                              <w:t>xpectation.</w:t>
                            </w:r>
                            <w:r w:rsidR="000076E1">
                              <w:rPr>
                                <w:sz w:val="18"/>
                                <w:szCs w:val="18"/>
                              </w:rPr>
                              <w:t xml:space="preserve"> Through the creation</w:t>
                            </w:r>
                            <w:r w:rsidR="00240886">
                              <w:rPr>
                                <w:sz w:val="18"/>
                                <w:szCs w:val="18"/>
                              </w:rPr>
                              <w:t xml:space="preserve"> </w:t>
                            </w:r>
                            <w:r w:rsidR="000076E1">
                              <w:rPr>
                                <w:sz w:val="18"/>
                                <w:szCs w:val="18"/>
                              </w:rPr>
                              <w:t xml:space="preserve">of school boards where </w:t>
                            </w:r>
                            <w:r w:rsidR="0043710D">
                              <w:rPr>
                                <w:sz w:val="18"/>
                                <w:szCs w:val="18"/>
                              </w:rPr>
                              <w:t>voluntary schooling was inadequate</w:t>
                            </w:r>
                            <w:r w:rsidR="002D63E8">
                              <w:rPr>
                                <w:sz w:val="18"/>
                                <w:szCs w:val="18"/>
                              </w:rPr>
                              <w:t>.</w:t>
                            </w:r>
                          </w:p>
                          <w:p w14:paraId="4AEACAAB" w14:textId="625B512B" w:rsidR="00A52CA4" w:rsidRPr="00D5510E" w:rsidRDefault="00A52CA4">
                            <w:pPr>
                              <w:rPr>
                                <w:sz w:val="18"/>
                                <w:szCs w:val="18"/>
                              </w:rPr>
                            </w:pPr>
                            <w:r>
                              <w:rPr>
                                <w:sz w:val="18"/>
                                <w:szCs w:val="18"/>
                              </w:rPr>
                              <w:t xml:space="preserve">Gillard notes that the Act filled </w:t>
                            </w:r>
                            <w:r w:rsidR="007A5D95">
                              <w:rPr>
                                <w:sz w:val="18"/>
                                <w:szCs w:val="18"/>
                              </w:rPr>
                              <w:t xml:space="preserve">significant </w:t>
                            </w:r>
                            <w:r>
                              <w:rPr>
                                <w:sz w:val="18"/>
                                <w:szCs w:val="18"/>
                              </w:rPr>
                              <w:t xml:space="preserve">gaps left by voluntary </w:t>
                            </w:r>
                            <w:r w:rsidR="005B7599">
                              <w:rPr>
                                <w:sz w:val="18"/>
                                <w:szCs w:val="18"/>
                              </w:rPr>
                              <w:t>and church schools</w:t>
                            </w:r>
                            <w:r w:rsidR="007A5D95">
                              <w:rPr>
                                <w:sz w:val="18"/>
                                <w:szCs w:val="18"/>
                              </w:rPr>
                              <w:t>,</w:t>
                            </w:r>
                            <w:r w:rsidR="005B7599">
                              <w:rPr>
                                <w:sz w:val="18"/>
                                <w:szCs w:val="18"/>
                              </w:rPr>
                              <w:t xml:space="preserve"> </w:t>
                            </w:r>
                            <w:r w:rsidR="006A7EED">
                              <w:rPr>
                                <w:sz w:val="18"/>
                                <w:szCs w:val="18"/>
                              </w:rPr>
                              <w:t>particularly</w:t>
                            </w:r>
                            <w:r w:rsidR="005B7599">
                              <w:rPr>
                                <w:sz w:val="18"/>
                                <w:szCs w:val="18"/>
                              </w:rPr>
                              <w:t xml:space="preserve"> in working-class </w:t>
                            </w:r>
                            <w:r w:rsidR="006A7EED">
                              <w:rPr>
                                <w:sz w:val="18"/>
                                <w:szCs w:val="18"/>
                              </w:rPr>
                              <w:t>districts</w:t>
                            </w:r>
                            <w:r w:rsidR="00D433EC">
                              <w:rPr>
                                <w:sz w:val="18"/>
                                <w:szCs w:val="18"/>
                              </w:rPr>
                              <w:t xml:space="preserve">, </w:t>
                            </w:r>
                            <w:r w:rsidR="00CC6E3D">
                              <w:rPr>
                                <w:sz w:val="18"/>
                                <w:szCs w:val="18"/>
                              </w:rPr>
                              <w:t>leading to a substantial rise in</w:t>
                            </w:r>
                            <w:r w:rsidR="001A7077">
                              <w:rPr>
                                <w:sz w:val="18"/>
                                <w:szCs w:val="18"/>
                              </w:rPr>
                              <w:t xml:space="preserve"> school attendance</w:t>
                            </w:r>
                            <w:r w:rsidR="00B60F68">
                              <w:rPr>
                                <w:sz w:val="18"/>
                                <w:szCs w:val="18"/>
                              </w:rPr>
                              <w:t xml:space="preserve">. </w:t>
                            </w:r>
                            <w:r w:rsidR="001F6336">
                              <w:rPr>
                                <w:sz w:val="18"/>
                                <w:szCs w:val="18"/>
                              </w:rPr>
                              <w:t>According</w:t>
                            </w:r>
                            <w:r w:rsidR="00CC6E3D">
                              <w:rPr>
                                <w:sz w:val="18"/>
                                <w:szCs w:val="18"/>
                              </w:rPr>
                              <w:t xml:space="preserve"> to</w:t>
                            </w:r>
                            <w:r w:rsidR="001F6336">
                              <w:rPr>
                                <w:sz w:val="18"/>
                                <w:szCs w:val="18"/>
                              </w:rPr>
                              <w:t xml:space="preserve"> the</w:t>
                            </w:r>
                            <w:r w:rsidR="00CC6E3D">
                              <w:rPr>
                                <w:sz w:val="18"/>
                                <w:szCs w:val="18"/>
                              </w:rPr>
                              <w:t xml:space="preserve"> </w:t>
                            </w:r>
                            <w:r w:rsidR="00B60F68">
                              <w:rPr>
                                <w:sz w:val="18"/>
                                <w:szCs w:val="18"/>
                              </w:rPr>
                              <w:t>UK Parliament</w:t>
                            </w:r>
                            <w:r w:rsidR="001F6336">
                              <w:rPr>
                                <w:sz w:val="18"/>
                                <w:szCs w:val="18"/>
                              </w:rPr>
                              <w:t>,</w:t>
                            </w:r>
                            <w:r w:rsidR="00290260">
                              <w:rPr>
                                <w:sz w:val="18"/>
                                <w:szCs w:val="18"/>
                              </w:rPr>
                              <w:t xml:space="preserve"> this </w:t>
                            </w:r>
                            <w:r w:rsidR="001F6336">
                              <w:rPr>
                                <w:sz w:val="18"/>
                                <w:szCs w:val="18"/>
                              </w:rPr>
                              <w:t xml:space="preserve">expansion </w:t>
                            </w:r>
                            <w:r w:rsidR="00290260">
                              <w:rPr>
                                <w:sz w:val="18"/>
                                <w:szCs w:val="18"/>
                              </w:rPr>
                              <w:t xml:space="preserve">allowed the state </w:t>
                            </w:r>
                            <w:r w:rsidR="00FB7565">
                              <w:rPr>
                                <w:sz w:val="18"/>
                                <w:szCs w:val="18"/>
                              </w:rPr>
                              <w:t>to respond more</w:t>
                            </w:r>
                            <w:r w:rsidR="00290260">
                              <w:rPr>
                                <w:sz w:val="18"/>
                                <w:szCs w:val="18"/>
                              </w:rPr>
                              <w:t xml:space="preserve"> </w:t>
                            </w:r>
                            <w:r w:rsidR="00FB7565">
                              <w:rPr>
                                <w:sz w:val="18"/>
                                <w:szCs w:val="18"/>
                              </w:rPr>
                              <w:t>efficiently to</w:t>
                            </w:r>
                            <w:r w:rsidR="00290260">
                              <w:rPr>
                                <w:sz w:val="18"/>
                                <w:szCs w:val="18"/>
                              </w:rPr>
                              <w:t xml:space="preserve"> </w:t>
                            </w:r>
                            <w:r w:rsidR="00FA6A2D">
                              <w:rPr>
                                <w:sz w:val="18"/>
                                <w:szCs w:val="18"/>
                              </w:rPr>
                              <w:t>concerns about illiteracy, social inequality, and industrial competition</w:t>
                            </w:r>
                            <w:r w:rsidR="009D0F79">
                              <w:rPr>
                                <w:sz w:val="18"/>
                                <w:szCs w:val="18"/>
                              </w:rPr>
                              <w:t xml:space="preserve">, </w:t>
                            </w:r>
                            <w:r w:rsidR="00815749">
                              <w:rPr>
                                <w:sz w:val="18"/>
                                <w:szCs w:val="18"/>
                              </w:rPr>
                              <w:t>making the Act</w:t>
                            </w:r>
                            <w:r w:rsidR="0077278E">
                              <w:rPr>
                                <w:sz w:val="18"/>
                                <w:szCs w:val="18"/>
                              </w:rPr>
                              <w:t xml:space="preserve"> a major step into modernising </w:t>
                            </w:r>
                            <w:r w:rsidR="009D0F79">
                              <w:rPr>
                                <w:sz w:val="18"/>
                                <w:szCs w:val="18"/>
                              </w:rPr>
                              <w:t xml:space="preserve">Britain and preparing citizens </w:t>
                            </w:r>
                            <w:r w:rsidR="001A440D">
                              <w:rPr>
                                <w:sz w:val="18"/>
                                <w:szCs w:val="18"/>
                              </w:rPr>
                              <w:t xml:space="preserve">for industrial and civic life. Gillard also </w:t>
                            </w:r>
                            <w:r w:rsidR="0077278E">
                              <w:rPr>
                                <w:sz w:val="18"/>
                                <w:szCs w:val="18"/>
                              </w:rPr>
                              <w:t>highlights</w:t>
                            </w:r>
                            <w:r w:rsidR="001A440D">
                              <w:rPr>
                                <w:sz w:val="18"/>
                                <w:szCs w:val="18"/>
                              </w:rPr>
                              <w:t xml:space="preserve"> that the Act protected </w:t>
                            </w:r>
                            <w:r w:rsidR="00A71D2C">
                              <w:rPr>
                                <w:sz w:val="18"/>
                                <w:szCs w:val="18"/>
                              </w:rPr>
                              <w:t xml:space="preserve">existing </w:t>
                            </w:r>
                            <w:r w:rsidR="003373D2">
                              <w:rPr>
                                <w:sz w:val="18"/>
                                <w:szCs w:val="18"/>
                              </w:rPr>
                              <w:t xml:space="preserve">Anglican voluntary schools while </w:t>
                            </w:r>
                            <w:r w:rsidR="007641A1">
                              <w:rPr>
                                <w:sz w:val="18"/>
                                <w:szCs w:val="18"/>
                              </w:rPr>
                              <w:t xml:space="preserve">simultaneously </w:t>
                            </w:r>
                            <w:r w:rsidR="003373D2">
                              <w:rPr>
                                <w:sz w:val="18"/>
                                <w:szCs w:val="18"/>
                              </w:rPr>
                              <w:t xml:space="preserve">reducing </w:t>
                            </w:r>
                            <w:r w:rsidR="00ED1EBB">
                              <w:rPr>
                                <w:sz w:val="18"/>
                                <w:szCs w:val="18"/>
                              </w:rPr>
                              <w:t xml:space="preserve">Anglican dominance </w:t>
                            </w:r>
                            <w:r w:rsidR="007641A1">
                              <w:rPr>
                                <w:sz w:val="18"/>
                                <w:szCs w:val="18"/>
                              </w:rPr>
                              <w:t>with</w:t>
                            </w:r>
                            <w:r w:rsidR="00ED1EBB">
                              <w:rPr>
                                <w:sz w:val="18"/>
                                <w:szCs w:val="18"/>
                              </w:rPr>
                              <w:t xml:space="preserve">in </w:t>
                            </w:r>
                            <w:r w:rsidR="003B1284">
                              <w:rPr>
                                <w:sz w:val="18"/>
                                <w:szCs w:val="18"/>
                              </w:rPr>
                              <w:t>the newly established</w:t>
                            </w:r>
                            <w:r w:rsidR="00ED1EBB">
                              <w:rPr>
                                <w:sz w:val="18"/>
                                <w:szCs w:val="18"/>
                              </w:rPr>
                              <w:t xml:space="preserve"> school 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302EB4" id="_x0000_s1041" type="#_x0000_t202" style="position:absolute;margin-left:-43.2pt;margin-top:25.45pt;width:284.6pt;height:273.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" fillcolor="#555 [2160]" strokecolor="white [3212]" strokeweight="1pt">
                <v:fill color2="#313131 [2608]" rotate="t" colors="0 #9b9b9b;.5 #8e8e8e;1 #797979" focus="100%" type="gradient">
                  <o:fill v:ext="view" type="gradientUnscaled"/>
                </v:fill>
                <v:textbox>
                  <w:txbxContent>
                    <w:p w14:paraId="5555C098" w14:textId="09A7E5B7" w:rsidR="008C6D5C" w:rsidRDefault="00D5510E">
                      <w:pPr>
                        <w:rPr>
                          <w:rFonts w:ascii="Century Schoolbook" w:hAnsi="Century Schoolbook"/>
                          <w:sz w:val="22"/>
                          <w:szCs w:val="22"/>
                        </w:rPr>
                      </w:pPr>
                      <w:r w:rsidRPr="00D5510E">
                        <w:rPr>
                          <w:rFonts w:ascii="Century Schoolbook" w:hAnsi="Century Schoolbook"/>
                          <w:sz w:val="22"/>
                          <w:szCs w:val="22"/>
                        </w:rPr>
                        <w:t>Importance of the Act</w:t>
                      </w:r>
                    </w:p>
                    <w:p w14:paraId="14279C8B" w14:textId="733B2E88" w:rsidR="00D5510E" w:rsidRDefault="00207222">
                      <w:pPr>
                        <w:rPr>
                          <w:sz w:val="18"/>
                          <w:szCs w:val="18"/>
                        </w:rPr>
                      </w:pPr>
                      <w:r>
                        <w:rPr>
                          <w:sz w:val="18"/>
                          <w:szCs w:val="18"/>
                        </w:rPr>
                        <w:t xml:space="preserve">The Forster Act </w:t>
                      </w:r>
                      <w:r w:rsidR="00A83E07">
                        <w:rPr>
                          <w:sz w:val="18"/>
                          <w:szCs w:val="18"/>
                        </w:rPr>
                        <w:t>create</w:t>
                      </w:r>
                      <w:r w:rsidR="006A2C05">
                        <w:rPr>
                          <w:sz w:val="18"/>
                          <w:szCs w:val="18"/>
                        </w:rPr>
                        <w:t>d</w:t>
                      </w:r>
                      <w:r w:rsidR="00A83E07">
                        <w:rPr>
                          <w:sz w:val="18"/>
                          <w:szCs w:val="18"/>
                        </w:rPr>
                        <w:t xml:space="preserve"> a national framework for elementary education, laying</w:t>
                      </w:r>
                      <w:r w:rsidR="008F6EBF">
                        <w:rPr>
                          <w:sz w:val="18"/>
                          <w:szCs w:val="18"/>
                        </w:rPr>
                        <w:t xml:space="preserve"> a</w:t>
                      </w:r>
                      <w:r w:rsidR="000553E2">
                        <w:rPr>
                          <w:sz w:val="18"/>
                          <w:szCs w:val="18"/>
                        </w:rPr>
                        <w:t xml:space="preserve"> foundation for later reforms such as the 1880 Compulsory </w:t>
                      </w:r>
                      <w:r w:rsidR="00350D98">
                        <w:rPr>
                          <w:sz w:val="18"/>
                          <w:szCs w:val="18"/>
                        </w:rPr>
                        <w:t>Attendance Act and the 1891 Free Elementary Education Act</w:t>
                      </w:r>
                      <w:r w:rsidR="00A91571">
                        <w:rPr>
                          <w:sz w:val="18"/>
                          <w:szCs w:val="18"/>
                        </w:rPr>
                        <w:t xml:space="preserve"> (UK Parliament, n.d). </w:t>
                      </w:r>
                      <w:r w:rsidR="00502385">
                        <w:rPr>
                          <w:sz w:val="18"/>
                          <w:szCs w:val="18"/>
                        </w:rPr>
                        <w:t>Both</w:t>
                      </w:r>
                      <w:r w:rsidR="002B3536">
                        <w:rPr>
                          <w:sz w:val="18"/>
                          <w:szCs w:val="18"/>
                        </w:rPr>
                        <w:t xml:space="preserve"> the UK Parliament and Gillard (</w:t>
                      </w:r>
                      <w:r w:rsidR="009812C1">
                        <w:rPr>
                          <w:sz w:val="18"/>
                          <w:szCs w:val="18"/>
                        </w:rPr>
                        <w:t xml:space="preserve">2018) </w:t>
                      </w:r>
                      <w:r w:rsidR="00502385">
                        <w:rPr>
                          <w:sz w:val="18"/>
                          <w:szCs w:val="18"/>
                        </w:rPr>
                        <w:t>emphasised</w:t>
                      </w:r>
                      <w:r w:rsidR="009812C1">
                        <w:rPr>
                          <w:sz w:val="18"/>
                          <w:szCs w:val="18"/>
                        </w:rPr>
                        <w:t xml:space="preserve"> </w:t>
                      </w:r>
                      <w:r w:rsidR="0060376D">
                        <w:rPr>
                          <w:sz w:val="18"/>
                          <w:szCs w:val="18"/>
                        </w:rPr>
                        <w:t>that it marked</w:t>
                      </w:r>
                      <w:r w:rsidR="009812C1">
                        <w:rPr>
                          <w:sz w:val="18"/>
                          <w:szCs w:val="18"/>
                        </w:rPr>
                        <w:t xml:space="preserve"> beginning of </w:t>
                      </w:r>
                      <w:r w:rsidR="0060376D">
                        <w:rPr>
                          <w:sz w:val="18"/>
                          <w:szCs w:val="18"/>
                        </w:rPr>
                        <w:t>a meaningful state</w:t>
                      </w:r>
                      <w:r w:rsidR="009812C1">
                        <w:rPr>
                          <w:sz w:val="18"/>
                          <w:szCs w:val="18"/>
                        </w:rPr>
                        <w:t xml:space="preserve"> </w:t>
                      </w:r>
                      <w:r w:rsidR="00D80730">
                        <w:rPr>
                          <w:sz w:val="18"/>
                          <w:szCs w:val="18"/>
                        </w:rPr>
                        <w:t>involvement</w:t>
                      </w:r>
                      <w:r w:rsidR="00EB2631">
                        <w:rPr>
                          <w:sz w:val="18"/>
                          <w:szCs w:val="18"/>
                        </w:rPr>
                        <w:t xml:space="preserve"> in schooling</w:t>
                      </w:r>
                      <w:r w:rsidR="004A3583">
                        <w:rPr>
                          <w:sz w:val="18"/>
                          <w:szCs w:val="18"/>
                        </w:rPr>
                        <w:t xml:space="preserve">, transforming </w:t>
                      </w:r>
                      <w:r w:rsidR="00501A45">
                        <w:rPr>
                          <w:sz w:val="18"/>
                          <w:szCs w:val="18"/>
                        </w:rPr>
                        <w:t xml:space="preserve">eduction from </w:t>
                      </w:r>
                      <w:r w:rsidR="00EB2631">
                        <w:rPr>
                          <w:sz w:val="18"/>
                          <w:szCs w:val="18"/>
                        </w:rPr>
                        <w:t xml:space="preserve">a </w:t>
                      </w:r>
                      <w:r w:rsidR="00501A45">
                        <w:rPr>
                          <w:sz w:val="18"/>
                          <w:szCs w:val="18"/>
                        </w:rPr>
                        <w:t>charitable privilege into a universal e</w:t>
                      </w:r>
                      <w:r w:rsidR="00EB2631">
                        <w:rPr>
                          <w:sz w:val="18"/>
                          <w:szCs w:val="18"/>
                        </w:rPr>
                        <w:t>xpectation.</w:t>
                      </w:r>
                      <w:r w:rsidR="000076E1">
                        <w:rPr>
                          <w:sz w:val="18"/>
                          <w:szCs w:val="18"/>
                        </w:rPr>
                        <w:t xml:space="preserve"> Through the creation</w:t>
                      </w:r>
                      <w:r w:rsidR="00240886">
                        <w:rPr>
                          <w:sz w:val="18"/>
                          <w:szCs w:val="18"/>
                        </w:rPr>
                        <w:t xml:space="preserve"> </w:t>
                      </w:r>
                      <w:r w:rsidR="000076E1">
                        <w:rPr>
                          <w:sz w:val="18"/>
                          <w:szCs w:val="18"/>
                        </w:rPr>
                        <w:t xml:space="preserve">of school boards where </w:t>
                      </w:r>
                      <w:r w:rsidR="0043710D">
                        <w:rPr>
                          <w:sz w:val="18"/>
                          <w:szCs w:val="18"/>
                        </w:rPr>
                        <w:t>voluntary schooling was inadequate</w:t>
                      </w:r>
                      <w:r w:rsidR="002D63E8">
                        <w:rPr>
                          <w:sz w:val="18"/>
                          <w:szCs w:val="18"/>
                        </w:rPr>
                        <w:t>.</w:t>
                      </w:r>
                    </w:p>
                    <w:p w14:paraId="4AEACAAB" w14:textId="625B512B" w:rsidR="00A52CA4" w:rsidRPr="00D5510E" w:rsidRDefault="00A52CA4">
                      <w:pPr>
                        <w:rPr>
                          <w:sz w:val="18"/>
                          <w:szCs w:val="18"/>
                        </w:rPr>
                      </w:pPr>
                      <w:r>
                        <w:rPr>
                          <w:sz w:val="18"/>
                          <w:szCs w:val="18"/>
                        </w:rPr>
                        <w:t xml:space="preserve">Gillard notes that the Act filled </w:t>
                      </w:r>
                      <w:r w:rsidR="007A5D95">
                        <w:rPr>
                          <w:sz w:val="18"/>
                          <w:szCs w:val="18"/>
                        </w:rPr>
                        <w:t xml:space="preserve">significant </w:t>
                      </w:r>
                      <w:r>
                        <w:rPr>
                          <w:sz w:val="18"/>
                          <w:szCs w:val="18"/>
                        </w:rPr>
                        <w:t xml:space="preserve">gaps left by voluntary </w:t>
                      </w:r>
                      <w:r w:rsidR="005B7599">
                        <w:rPr>
                          <w:sz w:val="18"/>
                          <w:szCs w:val="18"/>
                        </w:rPr>
                        <w:t>and church schools</w:t>
                      </w:r>
                      <w:r w:rsidR="007A5D95">
                        <w:rPr>
                          <w:sz w:val="18"/>
                          <w:szCs w:val="18"/>
                        </w:rPr>
                        <w:t>,</w:t>
                      </w:r>
                      <w:r w:rsidR="005B7599">
                        <w:rPr>
                          <w:sz w:val="18"/>
                          <w:szCs w:val="18"/>
                        </w:rPr>
                        <w:t xml:space="preserve"> </w:t>
                      </w:r>
                      <w:r w:rsidR="006A7EED">
                        <w:rPr>
                          <w:sz w:val="18"/>
                          <w:szCs w:val="18"/>
                        </w:rPr>
                        <w:t>particularly</w:t>
                      </w:r>
                      <w:r w:rsidR="005B7599">
                        <w:rPr>
                          <w:sz w:val="18"/>
                          <w:szCs w:val="18"/>
                        </w:rPr>
                        <w:t xml:space="preserve"> in working-class </w:t>
                      </w:r>
                      <w:r w:rsidR="006A7EED">
                        <w:rPr>
                          <w:sz w:val="18"/>
                          <w:szCs w:val="18"/>
                        </w:rPr>
                        <w:t>districts</w:t>
                      </w:r>
                      <w:r w:rsidR="00D433EC">
                        <w:rPr>
                          <w:sz w:val="18"/>
                          <w:szCs w:val="18"/>
                        </w:rPr>
                        <w:t xml:space="preserve">, </w:t>
                      </w:r>
                      <w:r w:rsidR="00CC6E3D">
                        <w:rPr>
                          <w:sz w:val="18"/>
                          <w:szCs w:val="18"/>
                        </w:rPr>
                        <w:t>leading to a substantial rise in</w:t>
                      </w:r>
                      <w:r w:rsidR="001A7077">
                        <w:rPr>
                          <w:sz w:val="18"/>
                          <w:szCs w:val="18"/>
                        </w:rPr>
                        <w:t xml:space="preserve"> school attendance</w:t>
                      </w:r>
                      <w:r w:rsidR="00B60F68">
                        <w:rPr>
                          <w:sz w:val="18"/>
                          <w:szCs w:val="18"/>
                        </w:rPr>
                        <w:t xml:space="preserve">. </w:t>
                      </w:r>
                      <w:r w:rsidR="001F6336">
                        <w:rPr>
                          <w:sz w:val="18"/>
                          <w:szCs w:val="18"/>
                        </w:rPr>
                        <w:t>According</w:t>
                      </w:r>
                      <w:r w:rsidR="00CC6E3D">
                        <w:rPr>
                          <w:sz w:val="18"/>
                          <w:szCs w:val="18"/>
                        </w:rPr>
                        <w:t xml:space="preserve"> to</w:t>
                      </w:r>
                      <w:r w:rsidR="001F6336">
                        <w:rPr>
                          <w:sz w:val="18"/>
                          <w:szCs w:val="18"/>
                        </w:rPr>
                        <w:t xml:space="preserve"> the</w:t>
                      </w:r>
                      <w:r w:rsidR="00CC6E3D">
                        <w:rPr>
                          <w:sz w:val="18"/>
                          <w:szCs w:val="18"/>
                        </w:rPr>
                        <w:t xml:space="preserve"> </w:t>
                      </w:r>
                      <w:r w:rsidR="00B60F68">
                        <w:rPr>
                          <w:sz w:val="18"/>
                          <w:szCs w:val="18"/>
                        </w:rPr>
                        <w:t>UK Parliament</w:t>
                      </w:r>
                      <w:r w:rsidR="001F6336">
                        <w:rPr>
                          <w:sz w:val="18"/>
                          <w:szCs w:val="18"/>
                        </w:rPr>
                        <w:t>,</w:t>
                      </w:r>
                      <w:r w:rsidR="00290260">
                        <w:rPr>
                          <w:sz w:val="18"/>
                          <w:szCs w:val="18"/>
                        </w:rPr>
                        <w:t xml:space="preserve"> this </w:t>
                      </w:r>
                      <w:r w:rsidR="001F6336">
                        <w:rPr>
                          <w:sz w:val="18"/>
                          <w:szCs w:val="18"/>
                        </w:rPr>
                        <w:t xml:space="preserve">expansion </w:t>
                      </w:r>
                      <w:r w:rsidR="00290260">
                        <w:rPr>
                          <w:sz w:val="18"/>
                          <w:szCs w:val="18"/>
                        </w:rPr>
                        <w:t xml:space="preserve">allowed the state </w:t>
                      </w:r>
                      <w:r w:rsidR="00FB7565">
                        <w:rPr>
                          <w:sz w:val="18"/>
                          <w:szCs w:val="18"/>
                        </w:rPr>
                        <w:t>to respond more</w:t>
                      </w:r>
                      <w:r w:rsidR="00290260">
                        <w:rPr>
                          <w:sz w:val="18"/>
                          <w:szCs w:val="18"/>
                        </w:rPr>
                        <w:t xml:space="preserve"> </w:t>
                      </w:r>
                      <w:r w:rsidR="00FB7565">
                        <w:rPr>
                          <w:sz w:val="18"/>
                          <w:szCs w:val="18"/>
                        </w:rPr>
                        <w:t>efficiently to</w:t>
                      </w:r>
                      <w:r w:rsidR="00290260">
                        <w:rPr>
                          <w:sz w:val="18"/>
                          <w:szCs w:val="18"/>
                        </w:rPr>
                        <w:t xml:space="preserve"> </w:t>
                      </w:r>
                      <w:r w:rsidR="00FA6A2D">
                        <w:rPr>
                          <w:sz w:val="18"/>
                          <w:szCs w:val="18"/>
                        </w:rPr>
                        <w:t>concerns about illiteracy, social inequality, and industrial competition</w:t>
                      </w:r>
                      <w:r w:rsidR="009D0F79">
                        <w:rPr>
                          <w:sz w:val="18"/>
                          <w:szCs w:val="18"/>
                        </w:rPr>
                        <w:t xml:space="preserve">, </w:t>
                      </w:r>
                      <w:r w:rsidR="00815749">
                        <w:rPr>
                          <w:sz w:val="18"/>
                          <w:szCs w:val="18"/>
                        </w:rPr>
                        <w:t>making the Act</w:t>
                      </w:r>
                      <w:r w:rsidR="0077278E">
                        <w:rPr>
                          <w:sz w:val="18"/>
                          <w:szCs w:val="18"/>
                        </w:rPr>
                        <w:t xml:space="preserve"> a major step into modernising </w:t>
                      </w:r>
                      <w:r w:rsidR="009D0F79">
                        <w:rPr>
                          <w:sz w:val="18"/>
                          <w:szCs w:val="18"/>
                        </w:rPr>
                        <w:t xml:space="preserve">Britain and preparing citizens </w:t>
                      </w:r>
                      <w:r w:rsidR="001A440D">
                        <w:rPr>
                          <w:sz w:val="18"/>
                          <w:szCs w:val="18"/>
                        </w:rPr>
                        <w:t xml:space="preserve">for industrial and civic life. Gillard also </w:t>
                      </w:r>
                      <w:r w:rsidR="0077278E">
                        <w:rPr>
                          <w:sz w:val="18"/>
                          <w:szCs w:val="18"/>
                        </w:rPr>
                        <w:t>highlights</w:t>
                      </w:r>
                      <w:r w:rsidR="001A440D">
                        <w:rPr>
                          <w:sz w:val="18"/>
                          <w:szCs w:val="18"/>
                        </w:rPr>
                        <w:t xml:space="preserve"> that the Act protected </w:t>
                      </w:r>
                      <w:r w:rsidR="00A71D2C">
                        <w:rPr>
                          <w:sz w:val="18"/>
                          <w:szCs w:val="18"/>
                        </w:rPr>
                        <w:t xml:space="preserve">existing </w:t>
                      </w:r>
                      <w:r w:rsidR="003373D2">
                        <w:rPr>
                          <w:sz w:val="18"/>
                          <w:szCs w:val="18"/>
                        </w:rPr>
                        <w:t xml:space="preserve">Anglican voluntary schools while </w:t>
                      </w:r>
                      <w:r w:rsidR="007641A1">
                        <w:rPr>
                          <w:sz w:val="18"/>
                          <w:szCs w:val="18"/>
                        </w:rPr>
                        <w:t xml:space="preserve">simultaneously </w:t>
                      </w:r>
                      <w:r w:rsidR="003373D2">
                        <w:rPr>
                          <w:sz w:val="18"/>
                          <w:szCs w:val="18"/>
                        </w:rPr>
                        <w:t xml:space="preserve">reducing </w:t>
                      </w:r>
                      <w:r w:rsidR="00ED1EBB">
                        <w:rPr>
                          <w:sz w:val="18"/>
                          <w:szCs w:val="18"/>
                        </w:rPr>
                        <w:t xml:space="preserve">Anglican dominance </w:t>
                      </w:r>
                      <w:r w:rsidR="007641A1">
                        <w:rPr>
                          <w:sz w:val="18"/>
                          <w:szCs w:val="18"/>
                        </w:rPr>
                        <w:t>with</w:t>
                      </w:r>
                      <w:r w:rsidR="00ED1EBB">
                        <w:rPr>
                          <w:sz w:val="18"/>
                          <w:szCs w:val="18"/>
                        </w:rPr>
                        <w:t xml:space="preserve">in </w:t>
                      </w:r>
                      <w:r w:rsidR="003B1284">
                        <w:rPr>
                          <w:sz w:val="18"/>
                          <w:szCs w:val="18"/>
                        </w:rPr>
                        <w:t>the newly established</w:t>
                      </w:r>
                      <w:r w:rsidR="00ED1EBB">
                        <w:rPr>
                          <w:sz w:val="18"/>
                          <w:szCs w:val="18"/>
                        </w:rPr>
                        <w:t xml:space="preserve"> school board.</w:t>
                      </w:r>
                    </w:p>
                  </w:txbxContent>
                </v:textbox>
                <w10:wrap type="square"/>
              </v:shape>
            </w:pict>
          </mc:Fallback>
        </mc:AlternateContent>
      </w:r>
      <w:r w:rsidR="00F30232">
        <w:rPr>
          <w:rFonts w:ascii="Century Schoolbook" w:hAnsi="Century Schoolbook"/>
          <w:noProof/>
          <w:sz w:val="52"/>
          <w:szCs w:val="52"/>
        </w:rPr>
        <mc:AlternateContent>
          <mc:Choice Requires="wps">
            <w:drawing>
              <wp:anchor distT="45720" distB="45720" distL="114300" distR="114300" simplePos="0" relativeHeight="251675648" behindDoc="0" locked="0" layoutInCell="1" allowOverlap="1" wp14:anchorId="2935E4DC" wp14:editId="5D987756">
                <wp:simplePos x="0" y="0"/>
                <wp:positionH relativeFrom="column">
                  <wp:posOffset>3259455</wp:posOffset>
                </wp:positionH>
                <wp:positionV relativeFrom="paragraph">
                  <wp:posOffset>629285</wp:posOffset>
                </wp:positionV>
                <wp:extent cx="3021965" cy="2183765"/>
                <wp:effectExtent l="0" t="0" r="13335" b="13335"/>
                <wp:wrapSquare wrapText="bothSides"/>
                <wp:docPr id="100673272" name="Text Box 4"/>
                <wp:cNvGraphicFramePr/>
                <a:graphic xmlns:a="http://schemas.openxmlformats.org/drawingml/2006/main">
                  <a:graphicData uri="http://schemas.microsoft.com/office/word/2010/wordprocessingShape">
                    <wps:wsp>
                      <wps:cNvSpPr txBox="1"/>
                      <wps:spPr>
                        <a:xfrm>
                          <a:off x="0" y="0"/>
                          <a:ext cx="3021965" cy="2183765"/>
                        </a:xfrm>
                        <a:prstGeom prst="rect">
                          <a:avLst/>
                        </a:prstGeom>
                        <a:solidFill>
                          <a:prstClr val="white"/>
                        </a:solidFill>
                        <a:ln w="6350">
                          <a:solidFill>
                            <a:schemeClr val="bg1"/>
                          </a:solidFill>
                        </a:ln>
                      </wps:spPr>
                      <wps:txbx>
                        <w:txbxContent>
                          <w:p w14:paraId="5C909B0A" w14:textId="64C73B1B" w:rsidR="00CD2953" w:rsidRPr="00CD2953" w:rsidRDefault="00756434">
                            <w:pPr>
                              <w:rPr>
                                <w:sz w:val="20"/>
                                <w:szCs w:val="20"/>
                              </w:rPr>
                            </w:pPr>
                            <w:r>
                              <w:rPr>
                                <w:sz w:val="20"/>
                                <w:szCs w:val="20"/>
                              </w:rPr>
                              <w:t>Education-uk.org (2018)</w:t>
                            </w:r>
                          </w:p>
                          <w:p w14:paraId="69D192C7" w14:textId="42FF70A1" w:rsidR="00CD2953" w:rsidRDefault="00CD2953">
                            <w:r>
                              <w:rPr>
                                <w:noProof/>
                              </w:rPr>
                              <w:drawing>
                                <wp:inline distT="0" distB="0" distL="0" distR="0" wp14:anchorId="556FEE46" wp14:editId="7D2657B3">
                                  <wp:extent cx="2646381" cy="1732523"/>
                                  <wp:effectExtent l="0" t="0" r="0" b="0"/>
                                  <wp:docPr id="1665159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159078" name=""/>
                                          <pic:cNvPicPr/>
                                        </pic:nvPicPr>
                                        <pic:blipFill>
                                          <a:blip r:embed="rId19"/>
                                          <a:stretch>
                                            <a:fillRect/>
                                          </a:stretch>
                                        </pic:blipFill>
                                        <pic:spPr>
                                          <a:xfrm>
                                            <a:off x="0" y="0"/>
                                            <a:ext cx="2646381" cy="173252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35E4DC" id="_x0000_s1042" type="#_x0000_t202" style="position:absolute;margin-left:256.65pt;margin-top:49.55pt;width:237.95pt;height:171.9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" strokecolor="white [3212]" strokeweight=".5pt">
                <v:textbox>
                  <w:txbxContent>
                    <w:p w14:paraId="5C909B0A" w14:textId="64C73B1B" w:rsidR="00CD2953" w:rsidRPr="00CD2953" w:rsidRDefault="00756434">
                      <w:pPr>
                        <w:rPr>
                          <w:sz w:val="20"/>
                          <w:szCs w:val="20"/>
                        </w:rPr>
                      </w:pPr>
                      <w:r>
                        <w:rPr>
                          <w:sz w:val="20"/>
                          <w:szCs w:val="20"/>
                        </w:rPr>
                        <w:t>Education-uk.org (2018)</w:t>
                      </w:r>
                    </w:p>
                    <w:p w14:paraId="69D192C7" w14:textId="42FF70A1" w:rsidR="00CD2953" w:rsidRDefault="00CD2953">
                      <w:r>
                        <w:rPr>
                          <w:noProof/>
                        </w:rPr>
                        <w:drawing>
                          <wp:inline distT="0" distB="0" distL="0" distR="0" wp14:anchorId="556FEE46" wp14:editId="7D2657B3">
                            <wp:extent cx="2646381" cy="1732523"/>
                            <wp:effectExtent l="0" t="0" r="0" b="0"/>
                            <wp:docPr id="1665159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159078" name=""/>
                                    <pic:cNvPicPr/>
                                  </pic:nvPicPr>
                                  <pic:blipFill>
                                    <a:blip r:embed="rId20"/>
                                    <a:stretch>
                                      <a:fillRect/>
                                    </a:stretch>
                                  </pic:blipFill>
                                  <pic:spPr>
                                    <a:xfrm>
                                      <a:off x="0" y="0"/>
                                      <a:ext cx="2646381" cy="1732523"/>
                                    </a:xfrm>
                                    <a:prstGeom prst="rect">
                                      <a:avLst/>
                                    </a:prstGeom>
                                  </pic:spPr>
                                </pic:pic>
                              </a:graphicData>
                            </a:graphic>
                          </wp:inline>
                        </w:drawing>
                      </w:r>
                    </w:p>
                  </w:txbxContent>
                </v:textbox>
                <w10:wrap type="square"/>
              </v:shape>
            </w:pict>
          </mc:Fallback>
        </mc:AlternateContent>
      </w:r>
      <w:r w:rsidR="00A2273F">
        <w:rPr>
          <w:rFonts w:ascii="Century Schoolbook" w:hAnsi="Century Schoolbook"/>
          <w:sz w:val="52"/>
          <w:szCs w:val="52"/>
        </w:rPr>
        <w:br w:type="page"/>
      </w:r>
    </w:p>
    <w:p w14:paraId="358BAC35" w14:textId="77777F83" w:rsidR="0093230C" w:rsidRPr="001F421D" w:rsidRDefault="00013AF5" w:rsidP="001F421D">
      <w:pPr>
        <w:spacing w:line="240" w:lineRule="auto"/>
        <w:rPr>
          <w:rFonts w:ascii="Aptos Display" w:hAnsi="Aptos Display"/>
        </w:rPr>
      </w:pPr>
      <w:r>
        <w:rPr>
          <w:rFonts w:ascii="Century Schoolbook" w:eastAsiaTheme="majorEastAsia" w:hAnsi="Century Schoolbook" w:cstheme="majorBidi"/>
          <w:noProof/>
          <w:spacing w:val="-10"/>
          <w:kern w:val="28"/>
          <w:sz w:val="46"/>
          <w:szCs w:val="46"/>
        </w:rPr>
        <w:lastRenderedPageBreak/>
        <mc:AlternateContent>
          <mc:Choice Requires="wps">
            <w:drawing>
              <wp:anchor distT="45720" distB="45720" distL="114300" distR="114300" simplePos="0" relativeHeight="251679744" behindDoc="0" locked="0" layoutInCell="1" allowOverlap="1" wp14:anchorId="407DEFA8" wp14:editId="46E7FEA4">
                <wp:simplePos x="0" y="0"/>
                <wp:positionH relativeFrom="column">
                  <wp:posOffset>-708025</wp:posOffset>
                </wp:positionH>
                <wp:positionV relativeFrom="paragraph">
                  <wp:posOffset>3008630</wp:posOffset>
                </wp:positionV>
                <wp:extent cx="7098665" cy="2816860"/>
                <wp:effectExtent l="0" t="0" r="635" b="2540"/>
                <wp:wrapSquare wrapText="bothSides"/>
                <wp:docPr id="241816247" name="Text Box 3"/>
                <wp:cNvGraphicFramePr/>
                <a:graphic xmlns:a="http://schemas.openxmlformats.org/drawingml/2006/main">
                  <a:graphicData uri="http://schemas.microsoft.com/office/word/2010/wordprocessingShape">
                    <wps:wsp>
                      <wps:cNvSpPr txBox="1"/>
                      <wps:spPr>
                        <a:xfrm>
                          <a:off x="0" y="0"/>
                          <a:ext cx="7098665" cy="2816860"/>
                        </a:xfrm>
                        <a:prstGeom prst="rect">
                          <a:avLst/>
                        </a:prstGeom>
                        <a:solidFill>
                          <a:srgbClr val="AE0000"/>
                        </a:solidFill>
                        <a:ln>
                          <a:noFill/>
                        </a:ln>
                      </wps:spPr>
                      <wps:style>
                        <a:lnRef idx="1">
                          <a:schemeClr val="accent1"/>
                        </a:lnRef>
                        <a:fillRef idx="2">
                          <a:schemeClr val="accent1"/>
                        </a:fillRef>
                        <a:effectRef idx="1">
                          <a:schemeClr val="accent1"/>
                        </a:effectRef>
                        <a:fontRef idx="minor">
                          <a:schemeClr val="dk1"/>
                        </a:fontRef>
                      </wps:style>
                      <wps:txbx>
                        <w:txbxContent>
                          <w:p w14:paraId="70C5836F" w14:textId="7E5A14F8" w:rsidR="0093230C" w:rsidRDefault="001F421D">
                            <w:pPr>
                              <w:rPr>
                                <w:rFonts w:ascii="Amasis MT Pro" w:hAnsi="Amasis MT Pro" w:cs="Microsoft Uighur"/>
                                <w:color w:val="FFFFFF" w:themeColor="background1"/>
                                <w:sz w:val="22"/>
                                <w:szCs w:val="22"/>
                              </w:rPr>
                            </w:pPr>
                            <w:r w:rsidRPr="009D78E4">
                              <w:rPr>
                                <w:rFonts w:ascii="Amasis MT Pro" w:hAnsi="Amasis MT Pro" w:cs="Microsoft Uighur"/>
                                <w:color w:val="FFFFFF" w:themeColor="background1"/>
                                <w:sz w:val="22"/>
                                <w:szCs w:val="22"/>
                              </w:rPr>
                              <w:t>Poli</w:t>
                            </w:r>
                            <w:r w:rsidR="009877D9" w:rsidRPr="009D78E4">
                              <w:rPr>
                                <w:rFonts w:ascii="Amasis MT Pro" w:hAnsi="Amasis MT Pro" w:cs="Microsoft Uighur"/>
                                <w:color w:val="FFFFFF" w:themeColor="background1"/>
                                <w:sz w:val="22"/>
                                <w:szCs w:val="22"/>
                              </w:rPr>
                              <w:t xml:space="preserve">cy </w:t>
                            </w:r>
                            <w:r w:rsidRPr="009D78E4">
                              <w:rPr>
                                <w:rFonts w:ascii="Amasis MT Pro" w:hAnsi="Amasis MT Pro" w:cs="Microsoft Uighur"/>
                                <w:color w:val="FFFFFF" w:themeColor="background1"/>
                                <w:sz w:val="22"/>
                                <w:szCs w:val="22"/>
                              </w:rPr>
                              <w:t>context and origin</w:t>
                            </w:r>
                          </w:p>
                          <w:p w14:paraId="04488966" w14:textId="343D138D" w:rsidR="00D973C3" w:rsidRDefault="00D973C3" w:rsidP="0066340D">
                            <w:pPr>
                              <w:rPr>
                                <w:color w:val="FFFFFF" w:themeColor="background1"/>
                                <w:sz w:val="18"/>
                                <w:szCs w:val="18"/>
                              </w:rPr>
                            </w:pPr>
                            <w:r w:rsidRPr="00D973C3">
                              <w:rPr>
                                <w:color w:val="FFFFFF" w:themeColor="background1"/>
                                <w:sz w:val="18"/>
                                <w:szCs w:val="18"/>
                              </w:rPr>
                              <w:t xml:space="preserve">The </w:t>
                            </w:r>
                            <w:r>
                              <w:rPr>
                                <w:color w:val="FFFFFF" w:themeColor="background1"/>
                                <w:sz w:val="18"/>
                                <w:szCs w:val="18"/>
                              </w:rPr>
                              <w:t>Academies Act of 2010 introduced by the UK Coalition Government in May 2010. It expanded</w:t>
                            </w:r>
                            <w:r w:rsidRPr="00D973C3">
                              <w:rPr>
                                <w:color w:val="FFFFFF" w:themeColor="background1"/>
                                <w:sz w:val="18"/>
                                <w:szCs w:val="18"/>
                              </w:rPr>
                              <w:t xml:space="preserve"> Labour’s</w:t>
                            </w:r>
                            <w:r>
                              <w:rPr>
                                <w:color w:val="FFFFFF" w:themeColor="background1"/>
                                <w:sz w:val="18"/>
                                <w:szCs w:val="18"/>
                              </w:rPr>
                              <w:t xml:space="preserve"> earlier</w:t>
                            </w:r>
                            <w:r w:rsidRPr="00D973C3">
                              <w:rPr>
                                <w:color w:val="FFFFFF" w:themeColor="background1"/>
                                <w:sz w:val="18"/>
                                <w:szCs w:val="18"/>
                              </w:rPr>
                              <w:t xml:space="preserve"> Academ</w:t>
                            </w:r>
                            <w:r>
                              <w:rPr>
                                <w:color w:val="FFFFFF" w:themeColor="background1"/>
                                <w:sz w:val="18"/>
                                <w:szCs w:val="18"/>
                              </w:rPr>
                              <w:t>ies</w:t>
                            </w:r>
                            <w:r w:rsidRPr="00D973C3">
                              <w:rPr>
                                <w:color w:val="FFFFFF" w:themeColor="background1"/>
                                <w:sz w:val="18"/>
                                <w:szCs w:val="18"/>
                              </w:rPr>
                              <w:t xml:space="preserve"> programme (2000), which </w:t>
                            </w:r>
                            <w:r>
                              <w:rPr>
                                <w:color w:val="FFFFFF" w:themeColor="background1"/>
                                <w:sz w:val="18"/>
                                <w:szCs w:val="18"/>
                              </w:rPr>
                              <w:t xml:space="preserve">had </w:t>
                            </w:r>
                            <w:bookmarkStart w:id="54" w:name="_Int_XbCt4Ho7"/>
                            <w:r>
                              <w:rPr>
                                <w:color w:val="FFFFFF" w:themeColor="background1"/>
                                <w:sz w:val="18"/>
                                <w:szCs w:val="18"/>
                              </w:rPr>
                              <w:t>been</w:t>
                            </w:r>
                            <w:r w:rsidRPr="00D973C3">
                              <w:rPr>
                                <w:color w:val="FFFFFF" w:themeColor="background1"/>
                                <w:sz w:val="18"/>
                                <w:szCs w:val="18"/>
                              </w:rPr>
                              <w:t xml:space="preserve"> designed</w:t>
                            </w:r>
                            <w:bookmarkEnd w:id="54"/>
                            <w:r w:rsidRPr="00D973C3">
                              <w:rPr>
                                <w:color w:val="FFFFFF" w:themeColor="background1"/>
                                <w:sz w:val="18"/>
                                <w:szCs w:val="18"/>
                              </w:rPr>
                              <w:t xml:space="preserve"> to replace underperforming secondary schools in disadvantaged areas with sponsored academies (UK Government, 2010). According to </w:t>
                            </w:r>
                            <w:r>
                              <w:rPr>
                                <w:color w:val="FFFFFF" w:themeColor="background1"/>
                                <w:sz w:val="18"/>
                                <w:szCs w:val="18"/>
                              </w:rPr>
                              <w:t xml:space="preserve">the UK Government (n.d) theses sponsors were typically organisations such as charities, businesses, universities, and faith groups that would the responsibility in improving the standard of the schools. The Coalition Government’s reform significantly widened the programme by allowing any school high performing school including primary, special schools, and pupil referrals units to convert into academies without a sponsor. This shift transformed a targeted intervention into a national reform (UK Government, 2010). </w:t>
                            </w:r>
                          </w:p>
                          <w:p w14:paraId="4A568977" w14:textId="540BD75A" w:rsidR="00D973C3" w:rsidRDefault="00D973C3" w:rsidP="0066340D">
                            <w:pPr>
                              <w:rPr>
                                <w:color w:val="FFFFFF" w:themeColor="background1"/>
                                <w:sz w:val="18"/>
                                <w:szCs w:val="18"/>
                              </w:rPr>
                            </w:pPr>
                            <w:r>
                              <w:rPr>
                                <w:color w:val="FFFFFF" w:themeColor="background1"/>
                                <w:sz w:val="18"/>
                                <w:szCs w:val="18"/>
                              </w:rPr>
                              <w:t>The UK Parliament (2021) highlights that the core purpose of the Act was to enable more schools in England to become academies, supporting a significant expansion of the programme. According to Education UK (n.d), the Act aimed to give schools greater control over their curriculum local authority control, increasing school autonomy. By converting to academy status, schools gained more control over their curriculum, staffing, finances, and governance, which the government believed would lead improved educational quality.</w:t>
                            </w:r>
                          </w:p>
                          <w:p w14:paraId="62BBE36C" w14:textId="1E77A976" w:rsidR="009D78E4" w:rsidRPr="00D973C3" w:rsidRDefault="00D973C3">
                            <w:pPr>
                              <w:rPr>
                                <w:color w:val="FFFFFF" w:themeColor="background1"/>
                                <w:sz w:val="18"/>
                                <w:szCs w:val="18"/>
                              </w:rPr>
                            </w:pPr>
                            <w:r>
                              <w:rPr>
                                <w:color w:val="FFFFFF" w:themeColor="background1"/>
                                <w:sz w:val="18"/>
                                <w:szCs w:val="18"/>
                              </w:rPr>
                              <w:t>The Government’s wider intentions when introducing the Act included reducing the role of local authorities, alongside school-led improvements, greater parental choice, and a more diverse schooling provision (Education UK,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DEFA8" id="_x0000_s1043" type="#_x0000_t202" style="position:absolute;margin-left:-55.75pt;margin-top:236.9pt;width:558.95pt;height:221.8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" fillcolor="#ae0000" stroked="f" strokeweight="1pt">
                <v:textbox>
                  <w:txbxContent>
                    <w:p w14:paraId="70C5836F" w14:textId="7E5A14F8" w:rsidR="0093230C" w:rsidRDefault="001F421D">
                      <w:pPr>
                        <w:rPr>
                          <w:rFonts w:ascii="Amasis MT Pro" w:hAnsi="Amasis MT Pro" w:cs="Microsoft Uighur"/>
                          <w:color w:val="FFFFFF" w:themeColor="background1"/>
                          <w:sz w:val="22"/>
                          <w:szCs w:val="22"/>
                        </w:rPr>
                      </w:pPr>
                      <w:r w:rsidRPr="009D78E4">
                        <w:rPr>
                          <w:rFonts w:ascii="Amasis MT Pro" w:hAnsi="Amasis MT Pro" w:cs="Microsoft Uighur"/>
                          <w:color w:val="FFFFFF" w:themeColor="background1"/>
                          <w:sz w:val="22"/>
                          <w:szCs w:val="22"/>
                        </w:rPr>
                        <w:t>Poli</w:t>
                      </w:r>
                      <w:r w:rsidR="009877D9" w:rsidRPr="009D78E4">
                        <w:rPr>
                          <w:rFonts w:ascii="Amasis MT Pro" w:hAnsi="Amasis MT Pro" w:cs="Microsoft Uighur"/>
                          <w:color w:val="FFFFFF" w:themeColor="background1"/>
                          <w:sz w:val="22"/>
                          <w:szCs w:val="22"/>
                        </w:rPr>
                        <w:t xml:space="preserve">cy </w:t>
                      </w:r>
                      <w:r w:rsidRPr="009D78E4">
                        <w:rPr>
                          <w:rFonts w:ascii="Amasis MT Pro" w:hAnsi="Amasis MT Pro" w:cs="Microsoft Uighur"/>
                          <w:color w:val="FFFFFF" w:themeColor="background1"/>
                          <w:sz w:val="22"/>
                          <w:szCs w:val="22"/>
                        </w:rPr>
                        <w:t>context and origin</w:t>
                      </w:r>
                    </w:p>
                    <w:p w14:paraId="04488966" w14:textId="343D138D" w:rsidR="00D973C3" w:rsidRDefault="00D973C3" w:rsidP="0066340D">
                      <w:pPr>
                        <w:rPr>
                          <w:color w:val="FFFFFF" w:themeColor="background1"/>
                          <w:sz w:val="18"/>
                          <w:szCs w:val="18"/>
                        </w:rPr>
                      </w:pPr>
                      <w:r w:rsidRPr="00D973C3">
                        <w:rPr>
                          <w:color w:val="FFFFFF" w:themeColor="background1"/>
                          <w:sz w:val="18"/>
                          <w:szCs w:val="18"/>
                        </w:rPr>
                        <w:t xml:space="preserve">The </w:t>
                      </w:r>
                      <w:r>
                        <w:rPr>
                          <w:color w:val="FFFFFF" w:themeColor="background1"/>
                          <w:sz w:val="18"/>
                          <w:szCs w:val="18"/>
                        </w:rPr>
                        <w:t>Academies Act of 2010 introduced by the UK Coalition Government in May 2010. It expanded</w:t>
                      </w:r>
                      <w:r w:rsidRPr="00D973C3">
                        <w:rPr>
                          <w:color w:val="FFFFFF" w:themeColor="background1"/>
                          <w:sz w:val="18"/>
                          <w:szCs w:val="18"/>
                        </w:rPr>
                        <w:t xml:space="preserve"> Labour’s</w:t>
                      </w:r>
                      <w:r>
                        <w:rPr>
                          <w:color w:val="FFFFFF" w:themeColor="background1"/>
                          <w:sz w:val="18"/>
                          <w:szCs w:val="18"/>
                        </w:rPr>
                        <w:t xml:space="preserve"> earlier</w:t>
                      </w:r>
                      <w:r w:rsidRPr="00D973C3">
                        <w:rPr>
                          <w:color w:val="FFFFFF" w:themeColor="background1"/>
                          <w:sz w:val="18"/>
                          <w:szCs w:val="18"/>
                        </w:rPr>
                        <w:t xml:space="preserve"> Academ</w:t>
                      </w:r>
                      <w:r>
                        <w:rPr>
                          <w:color w:val="FFFFFF" w:themeColor="background1"/>
                          <w:sz w:val="18"/>
                          <w:szCs w:val="18"/>
                        </w:rPr>
                        <w:t>ies</w:t>
                      </w:r>
                      <w:r w:rsidRPr="00D973C3">
                        <w:rPr>
                          <w:color w:val="FFFFFF" w:themeColor="background1"/>
                          <w:sz w:val="18"/>
                          <w:szCs w:val="18"/>
                        </w:rPr>
                        <w:t xml:space="preserve"> programme (2000), which </w:t>
                      </w:r>
                      <w:r>
                        <w:rPr>
                          <w:color w:val="FFFFFF" w:themeColor="background1"/>
                          <w:sz w:val="18"/>
                          <w:szCs w:val="18"/>
                        </w:rPr>
                        <w:t xml:space="preserve">had </w:t>
                      </w:r>
                      <w:bookmarkStart w:id="55" w:name="_Int_XbCt4Ho7"/>
                      <w:r>
                        <w:rPr>
                          <w:color w:val="FFFFFF" w:themeColor="background1"/>
                          <w:sz w:val="18"/>
                          <w:szCs w:val="18"/>
                        </w:rPr>
                        <w:t>been</w:t>
                      </w:r>
                      <w:r w:rsidRPr="00D973C3">
                        <w:rPr>
                          <w:color w:val="FFFFFF" w:themeColor="background1"/>
                          <w:sz w:val="18"/>
                          <w:szCs w:val="18"/>
                        </w:rPr>
                        <w:t xml:space="preserve"> designed</w:t>
                      </w:r>
                      <w:bookmarkEnd w:id="55"/>
                      <w:r w:rsidRPr="00D973C3">
                        <w:rPr>
                          <w:color w:val="FFFFFF" w:themeColor="background1"/>
                          <w:sz w:val="18"/>
                          <w:szCs w:val="18"/>
                        </w:rPr>
                        <w:t xml:space="preserve"> to replace underperforming secondary schools in disadvantaged areas with sponsored academies (UK Government, 2010). According to </w:t>
                      </w:r>
                      <w:r>
                        <w:rPr>
                          <w:color w:val="FFFFFF" w:themeColor="background1"/>
                          <w:sz w:val="18"/>
                          <w:szCs w:val="18"/>
                        </w:rPr>
                        <w:t xml:space="preserve">the UK Government (n.d) theses sponsors were typically organisations such as charities, businesses, universities, and faith groups that would the responsibility in improving the standard of the schools. The Coalition Government’s reform significantly widened the programme by allowing any school high performing school including primary, special schools, and pupil referrals units to convert into academies without a sponsor. This shift transformed a targeted intervention into a national reform (UK Government, 2010). </w:t>
                      </w:r>
                    </w:p>
                    <w:p w14:paraId="4A568977" w14:textId="540BD75A" w:rsidR="00D973C3" w:rsidRDefault="00D973C3" w:rsidP="0066340D">
                      <w:pPr>
                        <w:rPr>
                          <w:color w:val="FFFFFF" w:themeColor="background1"/>
                          <w:sz w:val="18"/>
                          <w:szCs w:val="18"/>
                        </w:rPr>
                      </w:pPr>
                      <w:r>
                        <w:rPr>
                          <w:color w:val="FFFFFF" w:themeColor="background1"/>
                          <w:sz w:val="18"/>
                          <w:szCs w:val="18"/>
                        </w:rPr>
                        <w:t>The UK Parliament (2021) highlights that the core purpose of the Act was to enable more schools in England to become academies, supporting a significant expansion of the programme. According to Education UK (n.d), the Act aimed to give schools greater control over their curriculum local authority control, increasing school autonomy. By converting to academy status, schools gained more control over their curriculum, staffing, finances, and governance, which the government believed would lead improved educational quality.</w:t>
                      </w:r>
                    </w:p>
                    <w:p w14:paraId="62BBE36C" w14:textId="1E77A976" w:rsidR="009D78E4" w:rsidRPr="00D973C3" w:rsidRDefault="00D973C3">
                      <w:pPr>
                        <w:rPr>
                          <w:color w:val="FFFFFF" w:themeColor="background1"/>
                          <w:sz w:val="18"/>
                          <w:szCs w:val="18"/>
                        </w:rPr>
                      </w:pPr>
                      <w:r>
                        <w:rPr>
                          <w:color w:val="FFFFFF" w:themeColor="background1"/>
                          <w:sz w:val="18"/>
                          <w:szCs w:val="18"/>
                        </w:rPr>
                        <w:t>The Government’s wider intentions when introducing the Act included reducing the role of local authorities, alongside school-led improvements, greater parental choice, and a more diverse schooling provision (Education UK, n.d)</w:t>
                      </w:r>
                    </w:p>
                  </w:txbxContent>
                </v:textbox>
                <w10:wrap type="square"/>
              </v:shape>
            </w:pict>
          </mc:Fallback>
        </mc:AlternateContent>
      </w:r>
      <w:r w:rsidR="003F352A">
        <w:rPr>
          <w:rFonts w:ascii="Century Schoolbook" w:eastAsiaTheme="majorEastAsia" w:hAnsi="Century Schoolbook" w:cstheme="majorBidi"/>
          <w:noProof/>
          <w:spacing w:val="-10"/>
          <w:kern w:val="28"/>
          <w:sz w:val="46"/>
          <w:szCs w:val="46"/>
        </w:rPr>
        <mc:AlternateContent>
          <mc:Choice Requires="wps">
            <w:drawing>
              <wp:anchor distT="45720" distB="45720" distL="114300" distR="114300" simplePos="0" relativeHeight="251678720" behindDoc="0" locked="0" layoutInCell="1" allowOverlap="1" wp14:anchorId="5436D781" wp14:editId="12DD69F6">
                <wp:simplePos x="0" y="0"/>
                <wp:positionH relativeFrom="column">
                  <wp:posOffset>2388870</wp:posOffset>
                </wp:positionH>
                <wp:positionV relativeFrom="paragraph">
                  <wp:posOffset>648335</wp:posOffset>
                </wp:positionV>
                <wp:extent cx="4084955" cy="2211705"/>
                <wp:effectExtent l="0" t="0" r="4445" b="0"/>
                <wp:wrapSquare wrapText="bothSides"/>
                <wp:docPr id="1761426729" name="Text Box 2"/>
                <wp:cNvGraphicFramePr/>
                <a:graphic xmlns:a="http://schemas.openxmlformats.org/drawingml/2006/main">
                  <a:graphicData uri="http://schemas.microsoft.com/office/word/2010/wordprocessingShape">
                    <wps:wsp>
                      <wps:cNvSpPr txBox="1"/>
                      <wps:spPr>
                        <a:xfrm>
                          <a:off x="0" y="0"/>
                          <a:ext cx="4084955" cy="2211705"/>
                        </a:xfrm>
                        <a:prstGeom prst="rect">
                          <a:avLst/>
                        </a:prstGeom>
                        <a:solidFill>
                          <a:srgbClr val="002060"/>
                        </a:solidFill>
                        <a:ln>
                          <a:noFill/>
                        </a:ln>
                      </wps:spPr>
                      <wps:style>
                        <a:lnRef idx="2">
                          <a:schemeClr val="accent2">
                            <a:shade val="15000"/>
                          </a:schemeClr>
                        </a:lnRef>
                        <a:fillRef idx="1">
                          <a:schemeClr val="accent2"/>
                        </a:fillRef>
                        <a:effectRef idx="0">
                          <a:schemeClr val="accent2"/>
                        </a:effectRef>
                        <a:fontRef idx="minor">
                          <a:schemeClr val="lt1"/>
                        </a:fontRef>
                      </wps:style>
                      <wps:txbx>
                        <w:txbxContent>
                          <w:p w14:paraId="469CBFB1" w14:textId="2756B87D" w:rsidR="005D10FB" w:rsidRPr="009D78E4" w:rsidRDefault="005D10FB" w:rsidP="0066340D">
                            <w:pPr>
                              <w:rPr>
                                <w:color w:val="FFFFFF" w:themeColor="background1"/>
                              </w:rPr>
                            </w:pPr>
                            <w:r w:rsidRPr="009D78E4">
                              <w:rPr>
                                <w:color w:val="FFFFFF" w:themeColor="background1"/>
                                <w:sz w:val="18"/>
                                <w:szCs w:val="18"/>
                              </w:rPr>
                              <w:t>The Academies Act of 2010 one of the most significant structural reforms in Englands educational history. Introduced by Michael Gove the secretary state for education (UK Parliament n.d), the Act enabled and encourages schools to convert to academies, granting them total autonomy from local authorities. Supporters argued that academies would raise standards through increased control over curriculum, staging, finances, and governments while critics</w:t>
                            </w:r>
                            <w:r w:rsidR="009D78E4" w:rsidRPr="009D78E4">
                              <w:rPr>
                                <w:color w:val="FFFFFF" w:themeColor="background1"/>
                                <w:sz w:val="18"/>
                                <w:szCs w:val="18"/>
                              </w:rPr>
                              <w:t xml:space="preserve">, however, were conveying about over-privatisation, loss of accountability, and mixed performances. </w:t>
                            </w:r>
                          </w:p>
                          <w:p w14:paraId="687F7CA6" w14:textId="5DD9BA63" w:rsidR="009D78E4" w:rsidRPr="009D78E4" w:rsidRDefault="009D78E4" w:rsidP="0066340D">
                            <w:pPr>
                              <w:rPr>
                                <w:color w:val="FFFFFF" w:themeColor="background1"/>
                                <w:sz w:val="18"/>
                                <w:szCs w:val="18"/>
                              </w:rPr>
                            </w:pPr>
                            <w:r w:rsidRPr="009D78E4">
                              <w:rPr>
                                <w:color w:val="FFFFFF" w:themeColor="background1"/>
                                <w:sz w:val="18"/>
                                <w:szCs w:val="18"/>
                              </w:rPr>
                              <w:t xml:space="preserve">This scrapbook examines why the academies Act of 2010 </w:t>
                            </w:r>
                            <w:bookmarkStart w:id="56" w:name="_Int_kGqoYDXP"/>
                            <w:r w:rsidRPr="009D78E4">
                              <w:rPr>
                                <w:color w:val="FFFFFF" w:themeColor="background1"/>
                                <w:sz w:val="18"/>
                                <w:szCs w:val="18"/>
                              </w:rPr>
                              <w:t>remains</w:t>
                            </w:r>
                            <w:bookmarkEnd w:id="56"/>
                            <w:r w:rsidRPr="009D78E4">
                              <w:rPr>
                                <w:color w:val="FFFFFF" w:themeColor="background1"/>
                                <w:sz w:val="18"/>
                                <w:szCs w:val="18"/>
                              </w:rPr>
                              <w:t xml:space="preserve"> a highly contested education policy. It explores political context, contesting viewpoints surrounding the implementation, and the reasons its concerns to shape England school system today.</w:t>
                            </w:r>
                          </w:p>
                          <w:p w14:paraId="5B923550" w14:textId="77777777" w:rsidR="009D78E4" w:rsidRPr="009D78E4" w:rsidRDefault="009D78E4" w:rsidP="0066340D">
                            <w:pPr>
                              <w:rPr>
                                <w:color w:val="FFFFFF" w:themeColor="background1"/>
                                <w:sz w:val="18"/>
                                <w:szCs w:val="18"/>
                              </w:rPr>
                            </w:pPr>
                          </w:p>
                          <w:p w14:paraId="57F58F4E" w14:textId="77777777" w:rsidR="00F14DC9" w:rsidRPr="00F14DC9" w:rsidRDefault="00F14DC9">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6D781" id="_x0000_s1044" type="#_x0000_t202" style="position:absolute;margin-left:188.1pt;margin-top:51.05pt;width:321.65pt;height:174.1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" fillcolor="#002060" stroked="f" strokeweight="1.5pt">
                <v:textbox>
                  <w:txbxContent>
                    <w:p w14:paraId="469CBFB1" w14:textId="2756B87D" w:rsidR="005D10FB" w:rsidRPr="009D78E4" w:rsidRDefault="005D10FB" w:rsidP="0066340D">
                      <w:pPr>
                        <w:rPr>
                          <w:color w:val="FFFFFF" w:themeColor="background1"/>
                        </w:rPr>
                      </w:pPr>
                      <w:r w:rsidRPr="009D78E4">
                        <w:rPr>
                          <w:color w:val="FFFFFF" w:themeColor="background1"/>
                          <w:sz w:val="18"/>
                          <w:szCs w:val="18"/>
                        </w:rPr>
                        <w:t>The Academies Act of 2010 one of the most significant structural reforms in Englands educational history. Introduced by Michael Gove the secretary state for education (UK Parliament n.d), the Act enabled and encourages schools to convert to academies, granting them total autonomy from local authorities. Supporters argued that academies would raise standards through increased control over curriculum, staging, finances, and governments while critics</w:t>
                      </w:r>
                      <w:r w:rsidR="009D78E4" w:rsidRPr="009D78E4">
                        <w:rPr>
                          <w:color w:val="FFFFFF" w:themeColor="background1"/>
                          <w:sz w:val="18"/>
                          <w:szCs w:val="18"/>
                        </w:rPr>
                        <w:t xml:space="preserve">, however, were conveying about over-privatisation, loss of accountability, and mixed performances. </w:t>
                      </w:r>
                    </w:p>
                    <w:p w14:paraId="687F7CA6" w14:textId="5DD9BA63" w:rsidR="009D78E4" w:rsidRPr="009D78E4" w:rsidRDefault="009D78E4" w:rsidP="0066340D">
                      <w:pPr>
                        <w:rPr>
                          <w:color w:val="FFFFFF" w:themeColor="background1"/>
                          <w:sz w:val="18"/>
                          <w:szCs w:val="18"/>
                        </w:rPr>
                      </w:pPr>
                      <w:r w:rsidRPr="009D78E4">
                        <w:rPr>
                          <w:color w:val="FFFFFF" w:themeColor="background1"/>
                          <w:sz w:val="18"/>
                          <w:szCs w:val="18"/>
                        </w:rPr>
                        <w:t xml:space="preserve">This scrapbook examines why the academies Act of 2010 </w:t>
                      </w:r>
                      <w:bookmarkStart w:id="57" w:name="_Int_kGqoYDXP"/>
                      <w:r w:rsidRPr="009D78E4">
                        <w:rPr>
                          <w:color w:val="FFFFFF" w:themeColor="background1"/>
                          <w:sz w:val="18"/>
                          <w:szCs w:val="18"/>
                        </w:rPr>
                        <w:t>remains</w:t>
                      </w:r>
                      <w:bookmarkEnd w:id="57"/>
                      <w:r w:rsidRPr="009D78E4">
                        <w:rPr>
                          <w:color w:val="FFFFFF" w:themeColor="background1"/>
                          <w:sz w:val="18"/>
                          <w:szCs w:val="18"/>
                        </w:rPr>
                        <w:t xml:space="preserve"> a highly contested education policy. It explores political context, contesting viewpoints surrounding the implementation, and the reasons its concerns to shape England school system today.</w:t>
                      </w:r>
                    </w:p>
                    <w:p w14:paraId="5B923550" w14:textId="77777777" w:rsidR="009D78E4" w:rsidRPr="009D78E4" w:rsidRDefault="009D78E4" w:rsidP="0066340D">
                      <w:pPr>
                        <w:rPr>
                          <w:color w:val="FFFFFF" w:themeColor="background1"/>
                          <w:sz w:val="18"/>
                          <w:szCs w:val="18"/>
                        </w:rPr>
                      </w:pPr>
                    </w:p>
                    <w:p w14:paraId="57F58F4E" w14:textId="77777777" w:rsidR="00F14DC9" w:rsidRPr="00F14DC9" w:rsidRDefault="00F14DC9">
                      <w:pPr>
                        <w:rPr>
                          <w:sz w:val="18"/>
                          <w:szCs w:val="18"/>
                        </w:rPr>
                      </w:pPr>
                    </w:p>
                  </w:txbxContent>
                </v:textbox>
                <w10:wrap type="square"/>
              </v:shape>
            </w:pict>
          </mc:Fallback>
        </mc:AlternateContent>
      </w:r>
      <w:r w:rsidR="003F352A">
        <w:rPr>
          <w:rFonts w:ascii="Comic Sans MS" w:hAnsi="Comic Sans MS"/>
          <w:noProof/>
          <w:sz w:val="44"/>
          <w:szCs w:val="44"/>
        </w:rPr>
        <mc:AlternateContent>
          <mc:Choice Requires="wps">
            <w:drawing>
              <wp:anchor distT="45720" distB="45720" distL="114300" distR="114300" simplePos="0" relativeHeight="251676672" behindDoc="0" locked="0" layoutInCell="1" allowOverlap="1" wp14:anchorId="11B37196" wp14:editId="3AF33FFE">
                <wp:simplePos x="0" y="0"/>
                <wp:positionH relativeFrom="column">
                  <wp:posOffset>-559763</wp:posOffset>
                </wp:positionH>
                <wp:positionV relativeFrom="paragraph">
                  <wp:posOffset>258588</wp:posOffset>
                </wp:positionV>
                <wp:extent cx="3303270" cy="2742565"/>
                <wp:effectExtent l="0" t="0" r="0" b="635"/>
                <wp:wrapSquare wrapText="bothSides"/>
                <wp:docPr id="1882570892" name="Text Box 1"/>
                <wp:cNvGraphicFramePr/>
                <a:graphic xmlns:a="http://schemas.openxmlformats.org/drawingml/2006/main">
                  <a:graphicData uri="http://schemas.microsoft.com/office/word/2010/wordprocessingShape">
                    <wps:wsp>
                      <wps:cNvSpPr txBox="1"/>
                      <wps:spPr>
                        <a:xfrm>
                          <a:off x="0" y="0"/>
                          <a:ext cx="3303270" cy="2742565"/>
                        </a:xfrm>
                        <a:prstGeom prst="rect">
                          <a:avLst/>
                        </a:prstGeom>
                        <a:solidFill>
                          <a:prstClr val="white"/>
                        </a:solidFill>
                        <a:ln w="6350">
                          <a:noFill/>
                        </a:ln>
                      </wps:spPr>
                      <wps:txbx>
                        <w:txbxContent>
                          <w:p w14:paraId="42C4A6E0" w14:textId="377C5311" w:rsidR="00FB40A4" w:rsidRPr="0093230C" w:rsidRDefault="00E8624C">
                            <w:pPr>
                              <w:rPr>
                                <w:sz w:val="20"/>
                                <w:szCs w:val="20"/>
                              </w:rPr>
                            </w:pPr>
                            <w:r w:rsidRPr="0093230C">
                              <w:rPr>
                                <w:sz w:val="20"/>
                                <w:szCs w:val="20"/>
                              </w:rPr>
                              <w:t>Wikipedia.org (</w:t>
                            </w:r>
                            <w:r w:rsidR="00E23920" w:rsidRPr="0093230C">
                              <w:rPr>
                                <w:sz w:val="20"/>
                                <w:szCs w:val="20"/>
                              </w:rPr>
                              <w:t>n.d)</w:t>
                            </w:r>
                          </w:p>
                          <w:p w14:paraId="10C73AEC" w14:textId="6AA7CF32" w:rsidR="001516CB" w:rsidRDefault="00FB40A4">
                            <w:r>
                              <w:rPr>
                                <w:noProof/>
                              </w:rPr>
                              <w:drawing>
                                <wp:inline distT="0" distB="0" distL="0" distR="0" wp14:anchorId="1AD30AA3" wp14:editId="684176BD">
                                  <wp:extent cx="2684206" cy="2365464"/>
                                  <wp:effectExtent l="0" t="0" r="0" b="0"/>
                                  <wp:docPr id="1266745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629157" name=""/>
                                          <pic:cNvPicPr/>
                                        </pic:nvPicPr>
                                        <pic:blipFill>
                                          <a:blip r:embed="rId21"/>
                                          <a:stretch>
                                            <a:fillRect/>
                                          </a:stretch>
                                        </pic:blipFill>
                                        <pic:spPr>
                                          <a:xfrm>
                                            <a:off x="0" y="0"/>
                                            <a:ext cx="2684206" cy="2365464"/>
                                          </a:xfrm>
                                          <a:prstGeom prst="rect">
                                            <a:avLst/>
                                          </a:prstGeom>
                                        </pic:spPr>
                                      </pic:pic>
                                    </a:graphicData>
                                  </a:graphic>
                                </wp:inline>
                              </w:drawing>
                            </w:r>
                          </w:p>
                          <w:p w14:paraId="78B88A15" w14:textId="77777777" w:rsidR="00FB40A4" w:rsidRDefault="00FB40A4"/>
                          <w:p w14:paraId="2CE5101C" w14:textId="77777777" w:rsidR="00FB40A4" w:rsidRDefault="00FB40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B37196" id="_x0000_s1045" type="#_x0000_t202" style="position:absolute;margin-left:-44.1pt;margin-top:20.35pt;width:260.1pt;height:215.9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" stroked="f" strokeweight=".5pt">
                <v:textbox>
                  <w:txbxContent>
                    <w:p w14:paraId="42C4A6E0" w14:textId="377C5311" w:rsidR="00FB40A4" w:rsidRPr="0093230C" w:rsidRDefault="00E8624C">
                      <w:pPr>
                        <w:rPr>
                          <w:sz w:val="20"/>
                          <w:szCs w:val="20"/>
                        </w:rPr>
                      </w:pPr>
                      <w:r w:rsidRPr="0093230C">
                        <w:rPr>
                          <w:sz w:val="20"/>
                          <w:szCs w:val="20"/>
                        </w:rPr>
                        <w:t>Wikipedia.org (</w:t>
                      </w:r>
                      <w:r w:rsidR="00E23920" w:rsidRPr="0093230C">
                        <w:rPr>
                          <w:sz w:val="20"/>
                          <w:szCs w:val="20"/>
                        </w:rPr>
                        <w:t>n.d)</w:t>
                      </w:r>
                    </w:p>
                    <w:p w14:paraId="10C73AEC" w14:textId="6AA7CF32" w:rsidR="001516CB" w:rsidRDefault="00FB40A4">
                      <w:r>
                        <w:rPr>
                          <w:noProof/>
                        </w:rPr>
                        <w:drawing>
                          <wp:inline distT="0" distB="0" distL="0" distR="0" wp14:anchorId="1AD30AA3" wp14:editId="684176BD">
                            <wp:extent cx="2684206" cy="2365464"/>
                            <wp:effectExtent l="0" t="0" r="0" b="0"/>
                            <wp:docPr id="1266745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629157" name=""/>
                                    <pic:cNvPicPr/>
                                  </pic:nvPicPr>
                                  <pic:blipFill>
                                    <a:blip r:embed="rId22"/>
                                    <a:stretch>
                                      <a:fillRect/>
                                    </a:stretch>
                                  </pic:blipFill>
                                  <pic:spPr>
                                    <a:xfrm>
                                      <a:off x="0" y="0"/>
                                      <a:ext cx="2684206" cy="2365464"/>
                                    </a:xfrm>
                                    <a:prstGeom prst="rect">
                                      <a:avLst/>
                                    </a:prstGeom>
                                  </pic:spPr>
                                </pic:pic>
                              </a:graphicData>
                            </a:graphic>
                          </wp:inline>
                        </w:drawing>
                      </w:r>
                    </w:p>
                    <w:p w14:paraId="78B88A15" w14:textId="77777777" w:rsidR="00FB40A4" w:rsidRDefault="00FB40A4"/>
                    <w:p w14:paraId="2CE5101C" w14:textId="77777777" w:rsidR="00FB40A4" w:rsidRDefault="00FB40A4"/>
                  </w:txbxContent>
                </v:textbox>
                <w10:wrap type="square"/>
              </v:shape>
            </w:pict>
          </mc:Fallback>
        </mc:AlternateContent>
      </w:r>
      <w:r w:rsidR="009D78E4">
        <w:rPr>
          <w:rFonts w:ascii="Century Schoolbook" w:eastAsiaTheme="majorEastAsia" w:hAnsi="Century Schoolbook" w:cstheme="majorBidi"/>
          <w:noProof/>
          <w:spacing w:val="-10"/>
          <w:kern w:val="28"/>
          <w:sz w:val="46"/>
          <w:szCs w:val="46"/>
        </w:rPr>
        <mc:AlternateContent>
          <mc:Choice Requires="wps">
            <w:drawing>
              <wp:anchor distT="45720" distB="45720" distL="114300" distR="114300" simplePos="0" relativeHeight="251677696" behindDoc="0" locked="0" layoutInCell="1" allowOverlap="1" wp14:anchorId="4DF439CD" wp14:editId="4F1E2FEA">
                <wp:simplePos x="0" y="0"/>
                <wp:positionH relativeFrom="column">
                  <wp:posOffset>2574290</wp:posOffset>
                </wp:positionH>
                <wp:positionV relativeFrom="paragraph">
                  <wp:posOffset>170180</wp:posOffset>
                </wp:positionV>
                <wp:extent cx="3810000" cy="787400"/>
                <wp:effectExtent l="0" t="0" r="0" b="0"/>
                <wp:wrapSquare wrapText="bothSides"/>
                <wp:docPr id="1422473761" name="Text Box 1"/>
                <wp:cNvGraphicFramePr/>
                <a:graphic xmlns:a="http://schemas.openxmlformats.org/drawingml/2006/main">
                  <a:graphicData uri="http://schemas.microsoft.com/office/word/2010/wordprocessingShape">
                    <wps:wsp>
                      <wps:cNvSpPr txBox="1"/>
                      <wps:spPr>
                        <a:xfrm>
                          <a:off x="0" y="0"/>
                          <a:ext cx="3810000" cy="787400"/>
                        </a:xfrm>
                        <a:prstGeom prst="rect">
                          <a:avLst/>
                        </a:prstGeom>
                        <a:solidFill>
                          <a:prstClr val="white"/>
                        </a:solidFill>
                        <a:ln w="6350">
                          <a:noFill/>
                        </a:ln>
                      </wps:spPr>
                      <wps:txbx>
                        <w:txbxContent>
                          <w:p w14:paraId="26181167" w14:textId="20A5D994" w:rsidR="00AD2B68" w:rsidRPr="00AD2B68" w:rsidRDefault="00AD2B68" w:rsidP="00AD2B68">
                            <w:pPr>
                              <w:jc w:val="center"/>
                              <w:rPr>
                                <w:rFonts w:ascii="Amasis MT Pro" w:hAnsi="Amasis MT Pro" w:cs="ADLaM Display"/>
                                <w:sz w:val="52"/>
                                <w:szCs w:val="52"/>
                              </w:rPr>
                            </w:pPr>
                            <w:r w:rsidRPr="00AD2B68">
                              <w:rPr>
                                <w:rFonts w:ascii="Amasis MT Pro" w:hAnsi="Amasis MT Pro" w:cs="ADLaM Display"/>
                                <w:sz w:val="52"/>
                                <w:szCs w:val="52"/>
                              </w:rPr>
                              <w:t>Academies Act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439CD" id="_x0000_s1046" type="#_x0000_t202" style="position:absolute;margin-left:202.7pt;margin-top:13.4pt;width:300pt;height:62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" stroked="f" strokeweight=".5pt">
                <v:textbox>
                  <w:txbxContent>
                    <w:p w14:paraId="26181167" w14:textId="20A5D994" w:rsidR="00AD2B68" w:rsidRPr="00AD2B68" w:rsidRDefault="00AD2B68" w:rsidP="00AD2B68">
                      <w:pPr>
                        <w:jc w:val="center"/>
                        <w:rPr>
                          <w:rFonts w:ascii="Amasis MT Pro" w:hAnsi="Amasis MT Pro" w:cs="ADLaM Display"/>
                          <w:sz w:val="52"/>
                          <w:szCs w:val="52"/>
                        </w:rPr>
                      </w:pPr>
                      <w:r w:rsidRPr="00AD2B68">
                        <w:rPr>
                          <w:rFonts w:ascii="Amasis MT Pro" w:hAnsi="Amasis MT Pro" w:cs="ADLaM Display"/>
                          <w:sz w:val="52"/>
                          <w:szCs w:val="52"/>
                        </w:rPr>
                        <w:t>Academies Act 2010</w:t>
                      </w:r>
                    </w:p>
                  </w:txbxContent>
                </v:textbox>
                <w10:wrap type="square"/>
              </v:shape>
            </w:pict>
          </mc:Fallback>
        </mc:AlternateContent>
      </w:r>
    </w:p>
    <w:p w14:paraId="718DCF69" w14:textId="3E63BCB3" w:rsidR="0093230C" w:rsidRDefault="00013AF5">
      <w:pPr>
        <w:rPr>
          <w:rFonts w:ascii="Helvetica Neue" w:eastAsia="Times New Roman" w:hAnsi="Helvetica Neue" w:cs="Times New Roman"/>
          <w:color w:val="212124"/>
          <w:kern w:val="0"/>
          <w14:ligatures w14:val="none"/>
        </w:rPr>
      </w:pPr>
      <w:r>
        <w:rPr>
          <w:rFonts w:ascii="Century Schoolbook" w:eastAsiaTheme="majorEastAsia" w:hAnsi="Century Schoolbook" w:cstheme="majorBidi"/>
          <w:noProof/>
          <w:spacing w:val="-10"/>
          <w:kern w:val="28"/>
          <w:sz w:val="46"/>
          <w:szCs w:val="46"/>
        </w:rPr>
        <mc:AlternateContent>
          <mc:Choice Requires="wps">
            <w:drawing>
              <wp:anchor distT="45720" distB="45720" distL="114300" distR="114300" simplePos="0" relativeHeight="251682816" behindDoc="0" locked="0" layoutInCell="1" allowOverlap="1" wp14:anchorId="776A5F00" wp14:editId="056D2275">
                <wp:simplePos x="0" y="0"/>
                <wp:positionH relativeFrom="column">
                  <wp:posOffset>-781685</wp:posOffset>
                </wp:positionH>
                <wp:positionV relativeFrom="paragraph">
                  <wp:posOffset>5655945</wp:posOffset>
                </wp:positionV>
                <wp:extent cx="4584065" cy="4483100"/>
                <wp:effectExtent l="0" t="0" r="635" b="0"/>
                <wp:wrapSquare wrapText="bothSides"/>
                <wp:docPr id="1416682056" name="Text Box 1"/>
                <wp:cNvGraphicFramePr/>
                <a:graphic xmlns:a="http://schemas.openxmlformats.org/drawingml/2006/main">
                  <a:graphicData uri="http://schemas.microsoft.com/office/word/2010/wordprocessingShape">
                    <wps:wsp>
                      <wps:cNvSpPr txBox="1"/>
                      <wps:spPr>
                        <a:xfrm>
                          <a:off x="0" y="0"/>
                          <a:ext cx="4584065" cy="4483100"/>
                        </a:xfrm>
                        <a:prstGeom prst="rect">
                          <a:avLst/>
                        </a:prstGeom>
                        <a:solidFill>
                          <a:schemeClr val="bg2">
                            <a:lumMod val="25000"/>
                          </a:schemeClr>
                        </a:solidFill>
                        <a:ln w="6350">
                          <a:noFill/>
                        </a:ln>
                      </wps:spPr>
                      <wps:txbx>
                        <w:txbxContent>
                          <w:p w14:paraId="2D198F7F" w14:textId="3562C71D" w:rsidR="001F421D" w:rsidRDefault="00B67580">
                            <w:pPr>
                              <w:rPr>
                                <w:rFonts w:ascii="Amasis MT Pro" w:hAnsi="Amasis MT Pro"/>
                                <w:color w:val="FFFFFF" w:themeColor="background1"/>
                                <w:sz w:val="22"/>
                                <w:szCs w:val="22"/>
                              </w:rPr>
                            </w:pPr>
                            <w:r>
                              <w:rPr>
                                <w:rFonts w:ascii="Amasis MT Pro" w:hAnsi="Amasis MT Pro"/>
                                <w:color w:val="FFFFFF" w:themeColor="background1"/>
                                <w:sz w:val="22"/>
                                <w:szCs w:val="22"/>
                              </w:rPr>
                              <w:t xml:space="preserve">Opponents of the Act </w:t>
                            </w:r>
                          </w:p>
                          <w:p w14:paraId="3D8628E9" w14:textId="3BD97D4F" w:rsidR="00F96FB1" w:rsidRDefault="00A56434" w:rsidP="005C1C44">
                            <w:pPr>
                              <w:rPr>
                                <w:color w:val="FFFFFF" w:themeColor="background1"/>
                                <w:sz w:val="18"/>
                                <w:szCs w:val="18"/>
                              </w:rPr>
                            </w:pPr>
                            <w:r>
                              <w:rPr>
                                <w:color w:val="FFFFFF" w:themeColor="background1"/>
                                <w:sz w:val="18"/>
                                <w:szCs w:val="18"/>
                              </w:rPr>
                              <w:t>Many Teachers</w:t>
                            </w:r>
                            <w:r w:rsidR="00F96FB1">
                              <w:rPr>
                                <w:color w:val="FFFFFF" w:themeColor="background1"/>
                                <w:sz w:val="18"/>
                                <w:szCs w:val="18"/>
                              </w:rPr>
                              <w:t>’</w:t>
                            </w:r>
                            <w:r w:rsidR="00AA25C4">
                              <w:rPr>
                                <w:color w:val="FFFFFF" w:themeColor="background1"/>
                                <w:sz w:val="18"/>
                                <w:szCs w:val="18"/>
                              </w:rPr>
                              <w:t xml:space="preserve"> uni</w:t>
                            </w:r>
                            <w:r>
                              <w:rPr>
                                <w:color w:val="FFFFFF" w:themeColor="background1"/>
                                <w:sz w:val="18"/>
                                <w:szCs w:val="18"/>
                              </w:rPr>
                              <w:t>ons, parents, local authorities</w:t>
                            </w:r>
                            <w:r w:rsidR="00C14841">
                              <w:rPr>
                                <w:color w:val="FFFFFF" w:themeColor="background1"/>
                                <w:sz w:val="18"/>
                                <w:szCs w:val="18"/>
                              </w:rPr>
                              <w:t>, community groups</w:t>
                            </w:r>
                            <w:r>
                              <w:rPr>
                                <w:color w:val="FFFFFF" w:themeColor="background1"/>
                                <w:sz w:val="18"/>
                                <w:szCs w:val="18"/>
                              </w:rPr>
                              <w:t xml:space="preserve"> opposed the Academies Act</w:t>
                            </w:r>
                            <w:r w:rsidR="00F96FB1">
                              <w:rPr>
                                <w:color w:val="FFFFFF" w:themeColor="background1"/>
                                <w:sz w:val="18"/>
                                <w:szCs w:val="18"/>
                              </w:rPr>
                              <w:t xml:space="preserve"> 2010</w:t>
                            </w:r>
                            <w:r>
                              <w:rPr>
                                <w:color w:val="FFFFFF" w:themeColor="background1"/>
                                <w:sz w:val="18"/>
                                <w:szCs w:val="18"/>
                              </w:rPr>
                              <w:t xml:space="preserve"> arguing unequal opportunities, </w:t>
                            </w:r>
                            <w:r w:rsidR="00F96FB1">
                              <w:rPr>
                                <w:color w:val="FFFFFF" w:themeColor="background1"/>
                                <w:sz w:val="18"/>
                                <w:szCs w:val="18"/>
                              </w:rPr>
                              <w:t>reduced</w:t>
                            </w:r>
                            <w:r>
                              <w:rPr>
                                <w:color w:val="FFFFFF" w:themeColor="background1"/>
                                <w:sz w:val="18"/>
                                <w:szCs w:val="18"/>
                              </w:rPr>
                              <w:t xml:space="preserve"> control</w:t>
                            </w:r>
                            <w:r w:rsidR="00F96FB1">
                              <w:rPr>
                                <w:color w:val="FFFFFF" w:themeColor="background1"/>
                                <w:sz w:val="18"/>
                                <w:szCs w:val="18"/>
                              </w:rPr>
                              <w:t>,</w:t>
                            </w:r>
                            <w:r>
                              <w:rPr>
                                <w:color w:val="FFFFFF" w:themeColor="background1"/>
                                <w:sz w:val="18"/>
                                <w:szCs w:val="18"/>
                              </w:rPr>
                              <w:t xml:space="preserve"> </w:t>
                            </w:r>
                            <w:r w:rsidR="00F96FB1">
                              <w:rPr>
                                <w:color w:val="FFFFFF" w:themeColor="background1"/>
                                <w:sz w:val="18"/>
                                <w:szCs w:val="18"/>
                              </w:rPr>
                              <w:t xml:space="preserve">weakened </w:t>
                            </w:r>
                            <w:r w:rsidR="00E67A54">
                              <w:rPr>
                                <w:color w:val="FFFFFF" w:themeColor="background1"/>
                                <w:sz w:val="18"/>
                                <w:szCs w:val="18"/>
                              </w:rPr>
                              <w:t>employment</w:t>
                            </w:r>
                            <w:r w:rsidR="00F96FB1">
                              <w:rPr>
                                <w:color w:val="FFFFFF" w:themeColor="background1"/>
                                <w:sz w:val="18"/>
                                <w:szCs w:val="18"/>
                              </w:rPr>
                              <w:t xml:space="preserve"> protection</w:t>
                            </w:r>
                            <w:r w:rsidR="00D83524">
                              <w:rPr>
                                <w:color w:val="FFFFFF" w:themeColor="background1"/>
                                <w:sz w:val="18"/>
                                <w:szCs w:val="18"/>
                              </w:rPr>
                              <w:t xml:space="preserve">, and </w:t>
                            </w:r>
                            <w:r w:rsidR="00F96FB1">
                              <w:rPr>
                                <w:color w:val="FFFFFF" w:themeColor="background1"/>
                                <w:sz w:val="18"/>
                                <w:szCs w:val="18"/>
                              </w:rPr>
                              <w:t xml:space="preserve">raised serious </w:t>
                            </w:r>
                            <w:r w:rsidR="00D83524">
                              <w:rPr>
                                <w:color w:val="FFFFFF" w:themeColor="background1"/>
                                <w:sz w:val="18"/>
                                <w:szCs w:val="18"/>
                              </w:rPr>
                              <w:t xml:space="preserve">accountability </w:t>
                            </w:r>
                            <w:r w:rsidR="00E67A54">
                              <w:rPr>
                                <w:color w:val="FFFFFF" w:themeColor="background1"/>
                                <w:sz w:val="18"/>
                                <w:szCs w:val="18"/>
                              </w:rPr>
                              <w:t>concerns</w:t>
                            </w:r>
                            <w:r w:rsidR="003E0A49">
                              <w:rPr>
                                <w:color w:val="FFFFFF" w:themeColor="background1"/>
                                <w:sz w:val="18"/>
                                <w:szCs w:val="18"/>
                              </w:rPr>
                              <w:t xml:space="preserve">. The National Education Union (2023) highlights that academisation removes schools from local </w:t>
                            </w:r>
                            <w:r w:rsidR="005C1C44">
                              <w:rPr>
                                <w:color w:val="FFFFFF" w:themeColor="background1"/>
                                <w:sz w:val="18"/>
                                <w:szCs w:val="18"/>
                              </w:rPr>
                              <w:t>authority frameworks, therefore, weakening support and protection</w:t>
                            </w:r>
                            <w:r w:rsidR="00F96FB1">
                              <w:rPr>
                                <w:color w:val="FFFFFF" w:themeColor="background1"/>
                                <w:sz w:val="18"/>
                                <w:szCs w:val="18"/>
                              </w:rPr>
                              <w:t>s</w:t>
                            </w:r>
                            <w:r w:rsidR="005C1C44">
                              <w:rPr>
                                <w:color w:val="FFFFFF" w:themeColor="background1"/>
                                <w:sz w:val="18"/>
                                <w:szCs w:val="18"/>
                              </w:rPr>
                              <w:t xml:space="preserve"> staff previously relied on</w:t>
                            </w:r>
                            <w:r w:rsidR="00F96FB1">
                              <w:rPr>
                                <w:color w:val="FFFFFF" w:themeColor="background1"/>
                                <w:sz w:val="18"/>
                                <w:szCs w:val="18"/>
                              </w:rPr>
                              <w:t>. Once a school b</w:t>
                            </w:r>
                            <w:r w:rsidR="005C1C44">
                              <w:rPr>
                                <w:color w:val="FFFFFF" w:themeColor="background1"/>
                                <w:sz w:val="18"/>
                                <w:szCs w:val="18"/>
                              </w:rPr>
                              <w:t>ecom</w:t>
                            </w:r>
                            <w:r w:rsidR="00F96FB1">
                              <w:rPr>
                                <w:color w:val="FFFFFF" w:themeColor="background1"/>
                                <w:sz w:val="18"/>
                                <w:szCs w:val="18"/>
                              </w:rPr>
                              <w:t>es</w:t>
                            </w:r>
                            <w:r w:rsidR="005C1C44">
                              <w:rPr>
                                <w:color w:val="FFFFFF" w:themeColor="background1"/>
                                <w:sz w:val="18"/>
                                <w:szCs w:val="18"/>
                              </w:rPr>
                              <w:t xml:space="preserve"> </w:t>
                            </w:r>
                            <w:r w:rsidR="00F96FB1">
                              <w:rPr>
                                <w:color w:val="FFFFFF" w:themeColor="background1"/>
                                <w:sz w:val="18"/>
                                <w:szCs w:val="18"/>
                              </w:rPr>
                              <w:t xml:space="preserve">an academy, staff become </w:t>
                            </w:r>
                            <w:r w:rsidR="005C1C44">
                              <w:rPr>
                                <w:color w:val="FFFFFF" w:themeColor="background1"/>
                                <w:sz w:val="18"/>
                                <w:szCs w:val="18"/>
                              </w:rPr>
                              <w:t xml:space="preserve">employees of </w:t>
                            </w:r>
                            <w:r w:rsidR="00F96FB1">
                              <w:rPr>
                                <w:color w:val="FFFFFF" w:themeColor="background1"/>
                                <w:sz w:val="18"/>
                                <w:szCs w:val="18"/>
                              </w:rPr>
                              <w:t>a multi-academy trust (</w:t>
                            </w:r>
                            <w:r w:rsidR="005C1C44">
                              <w:rPr>
                                <w:color w:val="FFFFFF" w:themeColor="background1"/>
                                <w:sz w:val="18"/>
                                <w:szCs w:val="18"/>
                              </w:rPr>
                              <w:t>MATs</w:t>
                            </w:r>
                            <w:r w:rsidR="00F96FB1">
                              <w:rPr>
                                <w:color w:val="FFFFFF" w:themeColor="background1"/>
                                <w:sz w:val="18"/>
                                <w:szCs w:val="18"/>
                              </w:rPr>
                              <w:t>)</w:t>
                            </w:r>
                            <w:r w:rsidR="005C1C44">
                              <w:rPr>
                                <w:color w:val="FFFFFF" w:themeColor="background1"/>
                                <w:sz w:val="18"/>
                                <w:szCs w:val="18"/>
                              </w:rPr>
                              <w:t xml:space="preserve"> </w:t>
                            </w:r>
                            <w:r w:rsidR="00F96FB1">
                              <w:rPr>
                                <w:color w:val="FFFFFF" w:themeColor="background1"/>
                                <w:sz w:val="18"/>
                                <w:szCs w:val="18"/>
                              </w:rPr>
                              <w:t xml:space="preserve">rather </w:t>
                            </w:r>
                            <w:r w:rsidR="005C1C44">
                              <w:rPr>
                                <w:color w:val="FFFFFF" w:themeColor="background1"/>
                                <w:sz w:val="18"/>
                                <w:szCs w:val="18"/>
                              </w:rPr>
                              <w:t>than the school</w:t>
                            </w:r>
                            <w:r w:rsidR="00F96FB1">
                              <w:rPr>
                                <w:color w:val="FFFFFF" w:themeColor="background1"/>
                                <w:sz w:val="18"/>
                                <w:szCs w:val="18"/>
                              </w:rPr>
                              <w:t xml:space="preserve"> itself</w:t>
                            </w:r>
                            <w:r w:rsidR="005C1C44">
                              <w:rPr>
                                <w:color w:val="FFFFFF" w:themeColor="background1"/>
                                <w:sz w:val="18"/>
                                <w:szCs w:val="18"/>
                              </w:rPr>
                              <w:t xml:space="preserve">, </w:t>
                            </w:r>
                            <w:r w:rsidR="00F96FB1">
                              <w:rPr>
                                <w:color w:val="FFFFFF" w:themeColor="background1"/>
                                <w:sz w:val="18"/>
                                <w:szCs w:val="18"/>
                              </w:rPr>
                              <w:t>resulting in</w:t>
                            </w:r>
                            <w:r w:rsidR="005C1C44">
                              <w:rPr>
                                <w:color w:val="FFFFFF" w:themeColor="background1"/>
                                <w:sz w:val="18"/>
                                <w:szCs w:val="18"/>
                              </w:rPr>
                              <w:t xml:space="preserve"> varied pay conditions, and policies</w:t>
                            </w:r>
                            <w:r w:rsidR="00F96FB1">
                              <w:rPr>
                                <w:color w:val="FFFFFF" w:themeColor="background1"/>
                                <w:sz w:val="18"/>
                                <w:szCs w:val="18"/>
                              </w:rPr>
                              <w:t xml:space="preserve"> across different trusts</w:t>
                            </w:r>
                            <w:r w:rsidR="005C1C44">
                              <w:rPr>
                                <w:color w:val="FFFFFF" w:themeColor="background1"/>
                                <w:sz w:val="18"/>
                                <w:szCs w:val="18"/>
                              </w:rPr>
                              <w:t>.</w:t>
                            </w:r>
                            <w:r w:rsidR="00F96FB1">
                              <w:rPr>
                                <w:color w:val="FFFFFF" w:themeColor="background1"/>
                                <w:sz w:val="18"/>
                                <w:szCs w:val="18"/>
                              </w:rPr>
                              <w:t xml:space="preserve"> Opponents argue this leads to reduced stability, weaker professional protection, and greater inconsistency across the country.</w:t>
                            </w:r>
                          </w:p>
                          <w:p w14:paraId="5AD47895" w14:textId="5B31DE31" w:rsidR="007615ED" w:rsidRDefault="00F96FB1">
                            <w:pPr>
                              <w:rPr>
                                <w:color w:val="FFFFFF" w:themeColor="background1"/>
                                <w:sz w:val="18"/>
                                <w:szCs w:val="18"/>
                              </w:rPr>
                            </w:pPr>
                            <w:r>
                              <w:rPr>
                                <w:color w:val="FFFFFF" w:themeColor="background1"/>
                                <w:sz w:val="18"/>
                                <w:szCs w:val="18"/>
                              </w:rPr>
                              <w:t>In addition to this</w:t>
                            </w:r>
                            <w:r w:rsidR="004669F0">
                              <w:rPr>
                                <w:color w:val="FFFFFF" w:themeColor="background1"/>
                                <w:sz w:val="18"/>
                                <w:szCs w:val="18"/>
                              </w:rPr>
                              <w:t xml:space="preserve">, </w:t>
                            </w:r>
                            <w:r>
                              <w:rPr>
                                <w:color w:val="FFFFFF" w:themeColor="background1"/>
                                <w:sz w:val="18"/>
                                <w:szCs w:val="18"/>
                              </w:rPr>
                              <w:t>Wolfe</w:t>
                            </w:r>
                            <w:r w:rsidR="007615ED">
                              <w:rPr>
                                <w:color w:val="FFFFFF" w:themeColor="background1"/>
                                <w:sz w:val="18"/>
                                <w:szCs w:val="18"/>
                              </w:rPr>
                              <w:t>, D</w:t>
                            </w:r>
                            <w:r w:rsidR="00436C02">
                              <w:rPr>
                                <w:color w:val="FFFFFF" w:themeColor="background1"/>
                                <w:sz w:val="18"/>
                                <w:szCs w:val="18"/>
                              </w:rPr>
                              <w:t xml:space="preserve"> (2013)</w:t>
                            </w:r>
                            <w:r>
                              <w:rPr>
                                <w:color w:val="FFFFFF" w:themeColor="background1"/>
                                <w:sz w:val="18"/>
                                <w:szCs w:val="18"/>
                              </w:rPr>
                              <w:t xml:space="preserve"> notes </w:t>
                            </w:r>
                            <w:r w:rsidR="0071083F">
                              <w:rPr>
                                <w:color w:val="FFFFFF" w:themeColor="background1"/>
                                <w:sz w:val="18"/>
                                <w:szCs w:val="18"/>
                              </w:rPr>
                              <w:t xml:space="preserve">that parents felt excluded from decision-making, particularly during forced academy </w:t>
                            </w:r>
                            <w:r w:rsidR="00813AF4">
                              <w:rPr>
                                <w:color w:val="FFFFFF" w:themeColor="background1"/>
                                <w:sz w:val="18"/>
                                <w:szCs w:val="18"/>
                              </w:rPr>
                              <w:t>conversions</w:t>
                            </w:r>
                            <w:r w:rsidR="00EE2037">
                              <w:rPr>
                                <w:color w:val="FFFFFF" w:themeColor="background1"/>
                                <w:sz w:val="18"/>
                                <w:szCs w:val="18"/>
                              </w:rPr>
                              <w:t>. Many were</w:t>
                            </w:r>
                            <w:r w:rsidR="00813AF4">
                              <w:rPr>
                                <w:color w:val="FFFFFF" w:themeColor="background1"/>
                                <w:sz w:val="18"/>
                                <w:szCs w:val="18"/>
                              </w:rPr>
                              <w:t xml:space="preserve"> worried about the lack of local cont</w:t>
                            </w:r>
                            <w:r w:rsidR="00E5188E">
                              <w:rPr>
                                <w:color w:val="FFFFFF" w:themeColor="background1"/>
                                <w:sz w:val="18"/>
                                <w:szCs w:val="18"/>
                              </w:rPr>
                              <w:t xml:space="preserve">rol, as academies </w:t>
                            </w:r>
                            <w:bookmarkStart w:id="58" w:name="_Int_7RjU0pye"/>
                            <w:r w:rsidR="00E5188E">
                              <w:rPr>
                                <w:color w:val="FFFFFF" w:themeColor="background1"/>
                                <w:sz w:val="18"/>
                                <w:szCs w:val="18"/>
                              </w:rPr>
                              <w:t>are run</w:t>
                            </w:r>
                            <w:bookmarkEnd w:id="58"/>
                            <w:r w:rsidR="00E5188E">
                              <w:rPr>
                                <w:color w:val="FFFFFF" w:themeColor="background1"/>
                                <w:sz w:val="18"/>
                                <w:szCs w:val="18"/>
                              </w:rPr>
                              <w:t xml:space="preserve"> by trusts rather than </w:t>
                            </w:r>
                            <w:bookmarkStart w:id="59" w:name="_Int_BVzFZRMd"/>
                            <w:r w:rsidR="00C709DC">
                              <w:rPr>
                                <w:color w:val="FFFFFF" w:themeColor="background1"/>
                                <w:sz w:val="18"/>
                                <w:szCs w:val="18"/>
                              </w:rPr>
                              <w:t>elected</w:t>
                            </w:r>
                            <w:bookmarkEnd w:id="59"/>
                            <w:r w:rsidR="00C709DC">
                              <w:rPr>
                                <w:color w:val="FFFFFF" w:themeColor="background1"/>
                                <w:sz w:val="18"/>
                                <w:szCs w:val="18"/>
                              </w:rPr>
                              <w:t xml:space="preserve"> local authorities</w:t>
                            </w:r>
                            <w:r w:rsidR="00EE2037">
                              <w:rPr>
                                <w:color w:val="FFFFFF" w:themeColor="background1"/>
                                <w:sz w:val="18"/>
                                <w:szCs w:val="18"/>
                              </w:rPr>
                              <w:t>. Parents</w:t>
                            </w:r>
                            <w:r w:rsidR="00B30612">
                              <w:rPr>
                                <w:color w:val="FFFFFF" w:themeColor="background1"/>
                                <w:sz w:val="18"/>
                                <w:szCs w:val="18"/>
                              </w:rPr>
                              <w:t xml:space="preserve"> were</w:t>
                            </w:r>
                            <w:r w:rsidR="00EE2037">
                              <w:rPr>
                                <w:color w:val="FFFFFF" w:themeColor="background1"/>
                                <w:sz w:val="18"/>
                                <w:szCs w:val="18"/>
                              </w:rPr>
                              <w:t xml:space="preserve"> also</w:t>
                            </w:r>
                            <w:r w:rsidR="00B30612">
                              <w:rPr>
                                <w:color w:val="FFFFFF" w:themeColor="background1"/>
                                <w:sz w:val="18"/>
                                <w:szCs w:val="18"/>
                              </w:rPr>
                              <w:t xml:space="preserve"> concerned </w:t>
                            </w:r>
                            <w:r w:rsidR="009A2D12">
                              <w:rPr>
                                <w:color w:val="FFFFFF" w:themeColor="background1"/>
                                <w:sz w:val="18"/>
                                <w:szCs w:val="18"/>
                              </w:rPr>
                              <w:t xml:space="preserve">that academisation </w:t>
                            </w:r>
                            <w:r w:rsidR="00EE2037">
                              <w:rPr>
                                <w:color w:val="FFFFFF" w:themeColor="background1"/>
                                <w:sz w:val="18"/>
                                <w:szCs w:val="18"/>
                              </w:rPr>
                              <w:t>weakened</w:t>
                            </w:r>
                            <w:r w:rsidR="009A2D12">
                              <w:rPr>
                                <w:color w:val="FFFFFF" w:themeColor="background1"/>
                                <w:sz w:val="18"/>
                                <w:szCs w:val="18"/>
                              </w:rPr>
                              <w:t xml:space="preserve"> community voice, making schools less responsive </w:t>
                            </w:r>
                            <w:r w:rsidR="00436C02">
                              <w:rPr>
                                <w:color w:val="FFFFFF" w:themeColor="background1"/>
                                <w:sz w:val="18"/>
                                <w:szCs w:val="18"/>
                              </w:rPr>
                              <w:t xml:space="preserve">to local needs. They feared that governance structures </w:t>
                            </w:r>
                            <w:r w:rsidR="00EE2037">
                              <w:rPr>
                                <w:color w:val="FFFFFF" w:themeColor="background1"/>
                                <w:sz w:val="18"/>
                                <w:szCs w:val="18"/>
                              </w:rPr>
                              <w:t>had become</w:t>
                            </w:r>
                            <w:r w:rsidR="00436C02">
                              <w:rPr>
                                <w:color w:val="FFFFFF" w:themeColor="background1"/>
                                <w:sz w:val="18"/>
                                <w:szCs w:val="18"/>
                              </w:rPr>
                              <w:t xml:space="preserve"> too distant, centralised, and difficult to challenge.</w:t>
                            </w:r>
                            <w:r w:rsidR="00FB5934">
                              <w:rPr>
                                <w:color w:val="FFFFFF" w:themeColor="background1"/>
                                <w:sz w:val="18"/>
                                <w:szCs w:val="18"/>
                              </w:rPr>
                              <w:t xml:space="preserve"> Overall, p</w:t>
                            </w:r>
                            <w:r w:rsidR="00E30B77">
                              <w:rPr>
                                <w:color w:val="FFFFFF" w:themeColor="background1"/>
                                <w:sz w:val="18"/>
                                <w:szCs w:val="18"/>
                              </w:rPr>
                              <w:t xml:space="preserve">arents argued that the Act removed democratic involvement and made schools less accountable to the communities they serve. </w:t>
                            </w:r>
                          </w:p>
                          <w:p w14:paraId="01F8F046" w14:textId="1E740F42" w:rsidR="00FB5934" w:rsidRPr="00C432EC" w:rsidRDefault="00D92C7F">
                            <w:pPr>
                              <w:rPr>
                                <w:color w:val="FFFFFF" w:themeColor="background1"/>
                                <w:sz w:val="18"/>
                                <w:szCs w:val="18"/>
                              </w:rPr>
                            </w:pPr>
                            <w:r w:rsidRPr="00C432EC">
                              <w:rPr>
                                <w:color w:val="FFFFFF" w:themeColor="background1"/>
                                <w:sz w:val="18"/>
                                <w:szCs w:val="18"/>
                              </w:rPr>
                              <w:t xml:space="preserve">Furthermore, </w:t>
                            </w:r>
                            <w:r w:rsidR="002E26A1" w:rsidRPr="00C432EC">
                              <w:rPr>
                                <w:color w:val="FFFFFF" w:themeColor="background1"/>
                                <w:sz w:val="18"/>
                                <w:szCs w:val="18"/>
                              </w:rPr>
                              <w:t xml:space="preserve">local authorities and </w:t>
                            </w:r>
                            <w:r w:rsidR="00C14841" w:rsidRPr="00C432EC">
                              <w:rPr>
                                <w:color w:val="FFFFFF" w:themeColor="background1"/>
                                <w:sz w:val="18"/>
                                <w:szCs w:val="18"/>
                              </w:rPr>
                              <w:t>community groups opposed the Academies Act</w:t>
                            </w:r>
                            <w:r w:rsidR="00C36E82" w:rsidRPr="00C432EC">
                              <w:rPr>
                                <w:color w:val="FFFFFF" w:themeColor="background1"/>
                                <w:sz w:val="18"/>
                                <w:szCs w:val="18"/>
                              </w:rPr>
                              <w:t>,</w:t>
                            </w:r>
                            <w:r w:rsidR="00C14841" w:rsidRPr="00C432EC">
                              <w:rPr>
                                <w:color w:val="FFFFFF" w:themeColor="background1"/>
                                <w:sz w:val="18"/>
                                <w:szCs w:val="18"/>
                              </w:rPr>
                              <w:t xml:space="preserve"> </w:t>
                            </w:r>
                            <w:r w:rsidR="000A502D" w:rsidRPr="00C432EC">
                              <w:rPr>
                                <w:color w:val="FFFFFF" w:themeColor="background1"/>
                                <w:sz w:val="18"/>
                                <w:szCs w:val="18"/>
                              </w:rPr>
                              <w:t xml:space="preserve">arguing </w:t>
                            </w:r>
                            <w:r w:rsidR="005717F9" w:rsidRPr="00C432EC">
                              <w:rPr>
                                <w:color w:val="FFFFFF" w:themeColor="background1"/>
                                <w:sz w:val="18"/>
                                <w:szCs w:val="18"/>
                              </w:rPr>
                              <w:t xml:space="preserve">that </w:t>
                            </w:r>
                            <w:r w:rsidR="000A502D" w:rsidRPr="00C432EC">
                              <w:rPr>
                                <w:color w:val="FFFFFF" w:themeColor="background1"/>
                                <w:sz w:val="18"/>
                                <w:szCs w:val="18"/>
                              </w:rPr>
                              <w:t xml:space="preserve">the </w:t>
                            </w:r>
                            <w:r w:rsidR="005717F9" w:rsidRPr="00C432EC">
                              <w:rPr>
                                <w:color w:val="FFFFFF" w:themeColor="background1"/>
                                <w:sz w:val="18"/>
                                <w:szCs w:val="18"/>
                              </w:rPr>
                              <w:t xml:space="preserve">conversion </w:t>
                            </w:r>
                            <w:r w:rsidR="000A502D" w:rsidRPr="00C432EC">
                              <w:rPr>
                                <w:color w:val="FFFFFF" w:themeColor="background1"/>
                                <w:sz w:val="18"/>
                                <w:szCs w:val="18"/>
                              </w:rPr>
                              <w:t xml:space="preserve">process was centrally controlled, bypassing </w:t>
                            </w:r>
                            <w:r w:rsidR="00803826" w:rsidRPr="00C432EC">
                              <w:rPr>
                                <w:color w:val="FFFFFF" w:themeColor="background1"/>
                                <w:sz w:val="18"/>
                                <w:szCs w:val="18"/>
                              </w:rPr>
                              <w:t>local democratic structures, and ignor</w:t>
                            </w:r>
                            <w:r w:rsidR="00922FDF" w:rsidRPr="00C432EC">
                              <w:rPr>
                                <w:color w:val="FFFFFF" w:themeColor="background1"/>
                                <w:sz w:val="18"/>
                                <w:szCs w:val="18"/>
                              </w:rPr>
                              <w:t>ed</w:t>
                            </w:r>
                            <w:r w:rsidR="00803826" w:rsidRPr="00C432EC">
                              <w:rPr>
                                <w:color w:val="FFFFFF" w:themeColor="background1"/>
                                <w:sz w:val="18"/>
                                <w:szCs w:val="18"/>
                              </w:rPr>
                              <w:t xml:space="preserve"> community concerns. </w:t>
                            </w:r>
                            <w:r w:rsidR="00281941" w:rsidRPr="00C432EC">
                              <w:rPr>
                                <w:color w:val="FFFFFF" w:themeColor="background1"/>
                                <w:sz w:val="18"/>
                                <w:szCs w:val="18"/>
                              </w:rPr>
                              <w:t>They</w:t>
                            </w:r>
                            <w:r w:rsidR="0057347C" w:rsidRPr="00C432EC">
                              <w:rPr>
                                <w:color w:val="FFFFFF" w:themeColor="background1"/>
                                <w:sz w:val="18"/>
                                <w:szCs w:val="18"/>
                              </w:rPr>
                              <w:t xml:space="preserve"> also</w:t>
                            </w:r>
                            <w:r w:rsidR="00281941" w:rsidRPr="00C432EC">
                              <w:rPr>
                                <w:color w:val="FFFFFF" w:themeColor="background1"/>
                                <w:sz w:val="18"/>
                                <w:szCs w:val="18"/>
                              </w:rPr>
                              <w:t xml:space="preserve"> raised </w:t>
                            </w:r>
                            <w:r w:rsidR="00B769C0" w:rsidRPr="00C432EC">
                              <w:rPr>
                                <w:color w:val="FFFFFF" w:themeColor="background1"/>
                                <w:sz w:val="18"/>
                                <w:szCs w:val="18"/>
                              </w:rPr>
                              <w:t>serious</w:t>
                            </w:r>
                            <w:r w:rsidR="00281941" w:rsidRPr="00C432EC">
                              <w:rPr>
                                <w:color w:val="FFFFFF" w:themeColor="background1"/>
                                <w:sz w:val="18"/>
                                <w:szCs w:val="18"/>
                              </w:rPr>
                              <w:t xml:space="preserve"> </w:t>
                            </w:r>
                            <w:r w:rsidR="00B769C0" w:rsidRPr="00C432EC">
                              <w:rPr>
                                <w:color w:val="FFFFFF" w:themeColor="background1"/>
                                <w:sz w:val="18"/>
                                <w:szCs w:val="18"/>
                              </w:rPr>
                              <w:t>worries</w:t>
                            </w:r>
                            <w:r w:rsidR="00281941" w:rsidRPr="00C432EC">
                              <w:rPr>
                                <w:color w:val="FFFFFF" w:themeColor="background1"/>
                                <w:sz w:val="18"/>
                                <w:szCs w:val="18"/>
                              </w:rPr>
                              <w:t xml:space="preserve"> about conflict</w:t>
                            </w:r>
                            <w:r w:rsidR="00B769C0" w:rsidRPr="00C432EC">
                              <w:rPr>
                                <w:color w:val="FFFFFF" w:themeColor="background1"/>
                                <w:sz w:val="18"/>
                                <w:szCs w:val="18"/>
                              </w:rPr>
                              <w:t>s</w:t>
                            </w:r>
                            <w:r w:rsidR="00281941" w:rsidRPr="00C432EC">
                              <w:rPr>
                                <w:color w:val="FFFFFF" w:themeColor="background1"/>
                                <w:sz w:val="18"/>
                                <w:szCs w:val="18"/>
                              </w:rPr>
                              <w:t xml:space="preserve"> of interest</w:t>
                            </w:r>
                            <w:r w:rsidR="00B769C0" w:rsidRPr="00C432EC">
                              <w:rPr>
                                <w:color w:val="FFFFFF" w:themeColor="background1"/>
                                <w:sz w:val="18"/>
                                <w:szCs w:val="18"/>
                              </w:rPr>
                              <w:t>,</w:t>
                            </w:r>
                            <w:r w:rsidR="00281941" w:rsidRPr="00C432EC">
                              <w:rPr>
                                <w:color w:val="FFFFFF" w:themeColor="background1"/>
                                <w:sz w:val="18"/>
                                <w:szCs w:val="18"/>
                              </w:rPr>
                              <w:t xml:space="preserve"> such as Interim Executive Boards </w:t>
                            </w:r>
                            <w:bookmarkStart w:id="60" w:name="_Int_U87TvwxZ"/>
                            <w:r w:rsidR="005A0430" w:rsidRPr="00C432EC">
                              <w:rPr>
                                <w:color w:val="FFFFFF" w:themeColor="background1"/>
                                <w:sz w:val="18"/>
                                <w:szCs w:val="18"/>
                              </w:rPr>
                              <w:t>being populated</w:t>
                            </w:r>
                            <w:bookmarkEnd w:id="60"/>
                            <w:r w:rsidR="005A0430" w:rsidRPr="00C432EC">
                              <w:rPr>
                                <w:color w:val="FFFFFF" w:themeColor="background1"/>
                                <w:sz w:val="18"/>
                                <w:szCs w:val="18"/>
                              </w:rPr>
                              <w:t xml:space="preserve"> with individuals</w:t>
                            </w:r>
                            <w:r w:rsidR="002F3346" w:rsidRPr="00C432EC">
                              <w:rPr>
                                <w:color w:val="FFFFFF" w:themeColor="background1"/>
                                <w:sz w:val="18"/>
                                <w:szCs w:val="18"/>
                              </w:rPr>
                              <w:t xml:space="preserve"> </w:t>
                            </w:r>
                            <w:r w:rsidR="00B769C0" w:rsidRPr="00C432EC">
                              <w:rPr>
                                <w:color w:val="FFFFFF" w:themeColor="background1"/>
                                <w:sz w:val="18"/>
                                <w:szCs w:val="18"/>
                              </w:rPr>
                              <w:t>connected</w:t>
                            </w:r>
                            <w:r w:rsidR="002F3346" w:rsidRPr="00C432EC">
                              <w:rPr>
                                <w:color w:val="FFFFFF" w:themeColor="background1"/>
                                <w:sz w:val="18"/>
                                <w:szCs w:val="18"/>
                              </w:rPr>
                              <w:t xml:space="preserve"> </w:t>
                            </w:r>
                            <w:r w:rsidR="00DA3E9E" w:rsidRPr="00C432EC">
                              <w:rPr>
                                <w:color w:val="FFFFFF" w:themeColor="background1"/>
                                <w:sz w:val="18"/>
                                <w:szCs w:val="18"/>
                              </w:rPr>
                              <w:t>to proposed</w:t>
                            </w:r>
                            <w:r w:rsidR="00B769C0" w:rsidRPr="00C432EC">
                              <w:rPr>
                                <w:color w:val="FFFFFF" w:themeColor="background1"/>
                                <w:sz w:val="18"/>
                                <w:szCs w:val="18"/>
                              </w:rPr>
                              <w:t xml:space="preserve"> academy</w:t>
                            </w:r>
                            <w:r w:rsidR="00DA3E9E" w:rsidRPr="00C432EC">
                              <w:rPr>
                                <w:color w:val="FFFFFF" w:themeColor="background1"/>
                                <w:sz w:val="18"/>
                                <w:szCs w:val="18"/>
                              </w:rPr>
                              <w:t xml:space="preserve"> sponsors</w:t>
                            </w:r>
                            <w:r w:rsidR="00B769C0" w:rsidRPr="00C432EC">
                              <w:rPr>
                                <w:color w:val="FFFFFF" w:themeColor="background1"/>
                                <w:sz w:val="18"/>
                                <w:szCs w:val="18"/>
                              </w:rPr>
                              <w:t>.</w:t>
                            </w:r>
                            <w:r w:rsidR="00DA3E9E" w:rsidRPr="00C432EC">
                              <w:rPr>
                                <w:color w:val="FFFFFF" w:themeColor="background1"/>
                                <w:sz w:val="18"/>
                                <w:szCs w:val="18"/>
                              </w:rPr>
                              <w:t xml:space="preserve"> </w:t>
                            </w:r>
                            <w:r w:rsidR="00B769C0" w:rsidRPr="00C432EC">
                              <w:rPr>
                                <w:color w:val="FFFFFF" w:themeColor="background1"/>
                                <w:sz w:val="18"/>
                                <w:szCs w:val="18"/>
                              </w:rPr>
                              <w:t>Opponents</w:t>
                            </w:r>
                            <w:r w:rsidR="00DA3E9E" w:rsidRPr="00C432EC">
                              <w:rPr>
                                <w:color w:val="FFFFFF" w:themeColor="background1"/>
                                <w:sz w:val="18"/>
                                <w:szCs w:val="18"/>
                              </w:rPr>
                              <w:t xml:space="preserve"> believed</w:t>
                            </w:r>
                            <w:r w:rsidR="002452E1" w:rsidRPr="00C432EC">
                              <w:rPr>
                                <w:color w:val="FFFFFF" w:themeColor="background1"/>
                                <w:sz w:val="18"/>
                                <w:szCs w:val="18"/>
                              </w:rPr>
                              <w:t xml:space="preserve"> that many</w:t>
                            </w:r>
                            <w:r w:rsidR="00DA3E9E" w:rsidRPr="00C432EC">
                              <w:rPr>
                                <w:color w:val="FFFFFF" w:themeColor="background1"/>
                                <w:sz w:val="18"/>
                                <w:szCs w:val="18"/>
                              </w:rPr>
                              <w:t xml:space="preserve"> academy chains lacked sufficient experience,</w:t>
                            </w:r>
                            <w:r w:rsidR="002452E1" w:rsidRPr="00C432EC">
                              <w:rPr>
                                <w:color w:val="FFFFFF" w:themeColor="background1"/>
                                <w:sz w:val="18"/>
                                <w:szCs w:val="18"/>
                              </w:rPr>
                              <w:t xml:space="preserve"> long-term</w:t>
                            </w:r>
                            <w:r w:rsidR="00DA3E9E" w:rsidRPr="00C432EC">
                              <w:rPr>
                                <w:color w:val="FFFFFF" w:themeColor="background1"/>
                                <w:sz w:val="18"/>
                                <w:szCs w:val="18"/>
                              </w:rPr>
                              <w:t xml:space="preserve"> viability, and</w:t>
                            </w:r>
                            <w:r w:rsidR="00324E52" w:rsidRPr="00C432EC">
                              <w:rPr>
                                <w:color w:val="FFFFFF" w:themeColor="background1"/>
                                <w:sz w:val="18"/>
                                <w:szCs w:val="18"/>
                              </w:rPr>
                              <w:t xml:space="preserve"> meaningful</w:t>
                            </w:r>
                            <w:r w:rsidR="00DA3E9E" w:rsidRPr="00C432EC">
                              <w:rPr>
                                <w:color w:val="FFFFFF" w:themeColor="background1"/>
                                <w:sz w:val="18"/>
                                <w:szCs w:val="18"/>
                              </w:rPr>
                              <w:t xml:space="preserve"> accountability</w:t>
                            </w:r>
                            <w:r w:rsidR="00580B69" w:rsidRPr="00C432EC">
                              <w:rPr>
                                <w:color w:val="FFFFFF" w:themeColor="background1"/>
                                <w:sz w:val="18"/>
                                <w:szCs w:val="18"/>
                              </w:rPr>
                              <w:t>, particularly</w:t>
                            </w:r>
                            <w:r w:rsidR="00E52E5C" w:rsidRPr="00C432EC">
                              <w:rPr>
                                <w:color w:val="FFFFFF" w:themeColor="background1"/>
                                <w:sz w:val="18"/>
                                <w:szCs w:val="18"/>
                              </w:rPr>
                              <w:t xml:space="preserve"> newer or rapidly expanding trusts (Anti-Academies Alliance</w:t>
                            </w:r>
                            <w:r w:rsidR="00EE1E03" w:rsidRPr="00C432EC">
                              <w:rPr>
                                <w:color w:val="FFFFFF" w:themeColor="background1"/>
                                <w:sz w:val="18"/>
                                <w:szCs w:val="18"/>
                              </w:rPr>
                              <w:t>,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A5F00" id="_x0000_s1047" type="#_x0000_t202" style="position:absolute;margin-left:-61.55pt;margin-top:445.35pt;width:360.95pt;height:353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" fillcolor="#393939 [814]" stroked="f" strokeweight=".5pt">
                <v:textbox>
                  <w:txbxContent>
                    <w:p w14:paraId="2D198F7F" w14:textId="3562C71D" w:rsidR="001F421D" w:rsidRDefault="00B67580">
                      <w:pPr>
                        <w:rPr>
                          <w:rFonts w:ascii="Amasis MT Pro" w:hAnsi="Amasis MT Pro"/>
                          <w:color w:val="FFFFFF" w:themeColor="background1"/>
                          <w:sz w:val="22"/>
                          <w:szCs w:val="22"/>
                        </w:rPr>
                      </w:pPr>
                      <w:r>
                        <w:rPr>
                          <w:rFonts w:ascii="Amasis MT Pro" w:hAnsi="Amasis MT Pro"/>
                          <w:color w:val="FFFFFF" w:themeColor="background1"/>
                          <w:sz w:val="22"/>
                          <w:szCs w:val="22"/>
                        </w:rPr>
                        <w:t xml:space="preserve">Opponents of the Act </w:t>
                      </w:r>
                    </w:p>
                    <w:p w14:paraId="3D8628E9" w14:textId="3BD97D4F" w:rsidR="00F96FB1" w:rsidRDefault="00A56434" w:rsidP="005C1C44">
                      <w:pPr>
                        <w:rPr>
                          <w:color w:val="FFFFFF" w:themeColor="background1"/>
                          <w:sz w:val="18"/>
                          <w:szCs w:val="18"/>
                        </w:rPr>
                      </w:pPr>
                      <w:r>
                        <w:rPr>
                          <w:color w:val="FFFFFF" w:themeColor="background1"/>
                          <w:sz w:val="18"/>
                          <w:szCs w:val="18"/>
                        </w:rPr>
                        <w:t>Many Teachers</w:t>
                      </w:r>
                      <w:r w:rsidR="00F96FB1">
                        <w:rPr>
                          <w:color w:val="FFFFFF" w:themeColor="background1"/>
                          <w:sz w:val="18"/>
                          <w:szCs w:val="18"/>
                        </w:rPr>
                        <w:t>’</w:t>
                      </w:r>
                      <w:r w:rsidR="00AA25C4">
                        <w:rPr>
                          <w:color w:val="FFFFFF" w:themeColor="background1"/>
                          <w:sz w:val="18"/>
                          <w:szCs w:val="18"/>
                        </w:rPr>
                        <w:t xml:space="preserve"> uni</w:t>
                      </w:r>
                      <w:r>
                        <w:rPr>
                          <w:color w:val="FFFFFF" w:themeColor="background1"/>
                          <w:sz w:val="18"/>
                          <w:szCs w:val="18"/>
                        </w:rPr>
                        <w:t>ons, parents, local authorities</w:t>
                      </w:r>
                      <w:r w:rsidR="00C14841">
                        <w:rPr>
                          <w:color w:val="FFFFFF" w:themeColor="background1"/>
                          <w:sz w:val="18"/>
                          <w:szCs w:val="18"/>
                        </w:rPr>
                        <w:t>, community groups</w:t>
                      </w:r>
                      <w:r>
                        <w:rPr>
                          <w:color w:val="FFFFFF" w:themeColor="background1"/>
                          <w:sz w:val="18"/>
                          <w:szCs w:val="18"/>
                        </w:rPr>
                        <w:t xml:space="preserve"> opposed the Academies Act</w:t>
                      </w:r>
                      <w:r w:rsidR="00F96FB1">
                        <w:rPr>
                          <w:color w:val="FFFFFF" w:themeColor="background1"/>
                          <w:sz w:val="18"/>
                          <w:szCs w:val="18"/>
                        </w:rPr>
                        <w:t xml:space="preserve"> 2010</w:t>
                      </w:r>
                      <w:r>
                        <w:rPr>
                          <w:color w:val="FFFFFF" w:themeColor="background1"/>
                          <w:sz w:val="18"/>
                          <w:szCs w:val="18"/>
                        </w:rPr>
                        <w:t xml:space="preserve"> arguing unequal opportunities, </w:t>
                      </w:r>
                      <w:r w:rsidR="00F96FB1">
                        <w:rPr>
                          <w:color w:val="FFFFFF" w:themeColor="background1"/>
                          <w:sz w:val="18"/>
                          <w:szCs w:val="18"/>
                        </w:rPr>
                        <w:t>reduced</w:t>
                      </w:r>
                      <w:r>
                        <w:rPr>
                          <w:color w:val="FFFFFF" w:themeColor="background1"/>
                          <w:sz w:val="18"/>
                          <w:szCs w:val="18"/>
                        </w:rPr>
                        <w:t xml:space="preserve"> control</w:t>
                      </w:r>
                      <w:r w:rsidR="00F96FB1">
                        <w:rPr>
                          <w:color w:val="FFFFFF" w:themeColor="background1"/>
                          <w:sz w:val="18"/>
                          <w:szCs w:val="18"/>
                        </w:rPr>
                        <w:t>,</w:t>
                      </w:r>
                      <w:r>
                        <w:rPr>
                          <w:color w:val="FFFFFF" w:themeColor="background1"/>
                          <w:sz w:val="18"/>
                          <w:szCs w:val="18"/>
                        </w:rPr>
                        <w:t xml:space="preserve"> </w:t>
                      </w:r>
                      <w:r w:rsidR="00F96FB1">
                        <w:rPr>
                          <w:color w:val="FFFFFF" w:themeColor="background1"/>
                          <w:sz w:val="18"/>
                          <w:szCs w:val="18"/>
                        </w:rPr>
                        <w:t xml:space="preserve">weakened </w:t>
                      </w:r>
                      <w:r w:rsidR="00E67A54">
                        <w:rPr>
                          <w:color w:val="FFFFFF" w:themeColor="background1"/>
                          <w:sz w:val="18"/>
                          <w:szCs w:val="18"/>
                        </w:rPr>
                        <w:t>employment</w:t>
                      </w:r>
                      <w:r w:rsidR="00F96FB1">
                        <w:rPr>
                          <w:color w:val="FFFFFF" w:themeColor="background1"/>
                          <w:sz w:val="18"/>
                          <w:szCs w:val="18"/>
                        </w:rPr>
                        <w:t xml:space="preserve"> protection</w:t>
                      </w:r>
                      <w:r w:rsidR="00D83524">
                        <w:rPr>
                          <w:color w:val="FFFFFF" w:themeColor="background1"/>
                          <w:sz w:val="18"/>
                          <w:szCs w:val="18"/>
                        </w:rPr>
                        <w:t xml:space="preserve">, and </w:t>
                      </w:r>
                      <w:r w:rsidR="00F96FB1">
                        <w:rPr>
                          <w:color w:val="FFFFFF" w:themeColor="background1"/>
                          <w:sz w:val="18"/>
                          <w:szCs w:val="18"/>
                        </w:rPr>
                        <w:t xml:space="preserve">raised serious </w:t>
                      </w:r>
                      <w:r w:rsidR="00D83524">
                        <w:rPr>
                          <w:color w:val="FFFFFF" w:themeColor="background1"/>
                          <w:sz w:val="18"/>
                          <w:szCs w:val="18"/>
                        </w:rPr>
                        <w:t xml:space="preserve">accountability </w:t>
                      </w:r>
                      <w:r w:rsidR="00E67A54">
                        <w:rPr>
                          <w:color w:val="FFFFFF" w:themeColor="background1"/>
                          <w:sz w:val="18"/>
                          <w:szCs w:val="18"/>
                        </w:rPr>
                        <w:t>concerns</w:t>
                      </w:r>
                      <w:r w:rsidR="003E0A49">
                        <w:rPr>
                          <w:color w:val="FFFFFF" w:themeColor="background1"/>
                          <w:sz w:val="18"/>
                          <w:szCs w:val="18"/>
                        </w:rPr>
                        <w:t xml:space="preserve">. The National Education Union (2023) highlights that academisation removes schools from local </w:t>
                      </w:r>
                      <w:r w:rsidR="005C1C44">
                        <w:rPr>
                          <w:color w:val="FFFFFF" w:themeColor="background1"/>
                          <w:sz w:val="18"/>
                          <w:szCs w:val="18"/>
                        </w:rPr>
                        <w:t>authority frameworks, therefore, weakening support and protection</w:t>
                      </w:r>
                      <w:r w:rsidR="00F96FB1">
                        <w:rPr>
                          <w:color w:val="FFFFFF" w:themeColor="background1"/>
                          <w:sz w:val="18"/>
                          <w:szCs w:val="18"/>
                        </w:rPr>
                        <w:t>s</w:t>
                      </w:r>
                      <w:r w:rsidR="005C1C44">
                        <w:rPr>
                          <w:color w:val="FFFFFF" w:themeColor="background1"/>
                          <w:sz w:val="18"/>
                          <w:szCs w:val="18"/>
                        </w:rPr>
                        <w:t xml:space="preserve"> staff previously relied on</w:t>
                      </w:r>
                      <w:r w:rsidR="00F96FB1">
                        <w:rPr>
                          <w:color w:val="FFFFFF" w:themeColor="background1"/>
                          <w:sz w:val="18"/>
                          <w:szCs w:val="18"/>
                        </w:rPr>
                        <w:t>. Once a school b</w:t>
                      </w:r>
                      <w:r w:rsidR="005C1C44">
                        <w:rPr>
                          <w:color w:val="FFFFFF" w:themeColor="background1"/>
                          <w:sz w:val="18"/>
                          <w:szCs w:val="18"/>
                        </w:rPr>
                        <w:t>ecom</w:t>
                      </w:r>
                      <w:r w:rsidR="00F96FB1">
                        <w:rPr>
                          <w:color w:val="FFFFFF" w:themeColor="background1"/>
                          <w:sz w:val="18"/>
                          <w:szCs w:val="18"/>
                        </w:rPr>
                        <w:t>es</w:t>
                      </w:r>
                      <w:r w:rsidR="005C1C44">
                        <w:rPr>
                          <w:color w:val="FFFFFF" w:themeColor="background1"/>
                          <w:sz w:val="18"/>
                          <w:szCs w:val="18"/>
                        </w:rPr>
                        <w:t xml:space="preserve"> </w:t>
                      </w:r>
                      <w:r w:rsidR="00F96FB1">
                        <w:rPr>
                          <w:color w:val="FFFFFF" w:themeColor="background1"/>
                          <w:sz w:val="18"/>
                          <w:szCs w:val="18"/>
                        </w:rPr>
                        <w:t xml:space="preserve">an academy, staff become </w:t>
                      </w:r>
                      <w:r w:rsidR="005C1C44">
                        <w:rPr>
                          <w:color w:val="FFFFFF" w:themeColor="background1"/>
                          <w:sz w:val="18"/>
                          <w:szCs w:val="18"/>
                        </w:rPr>
                        <w:t xml:space="preserve">employees of </w:t>
                      </w:r>
                      <w:r w:rsidR="00F96FB1">
                        <w:rPr>
                          <w:color w:val="FFFFFF" w:themeColor="background1"/>
                          <w:sz w:val="18"/>
                          <w:szCs w:val="18"/>
                        </w:rPr>
                        <w:t>a multi-academy trust (</w:t>
                      </w:r>
                      <w:r w:rsidR="005C1C44">
                        <w:rPr>
                          <w:color w:val="FFFFFF" w:themeColor="background1"/>
                          <w:sz w:val="18"/>
                          <w:szCs w:val="18"/>
                        </w:rPr>
                        <w:t>MATs</w:t>
                      </w:r>
                      <w:r w:rsidR="00F96FB1">
                        <w:rPr>
                          <w:color w:val="FFFFFF" w:themeColor="background1"/>
                          <w:sz w:val="18"/>
                          <w:szCs w:val="18"/>
                        </w:rPr>
                        <w:t>)</w:t>
                      </w:r>
                      <w:r w:rsidR="005C1C44">
                        <w:rPr>
                          <w:color w:val="FFFFFF" w:themeColor="background1"/>
                          <w:sz w:val="18"/>
                          <w:szCs w:val="18"/>
                        </w:rPr>
                        <w:t xml:space="preserve"> </w:t>
                      </w:r>
                      <w:r w:rsidR="00F96FB1">
                        <w:rPr>
                          <w:color w:val="FFFFFF" w:themeColor="background1"/>
                          <w:sz w:val="18"/>
                          <w:szCs w:val="18"/>
                        </w:rPr>
                        <w:t xml:space="preserve">rather </w:t>
                      </w:r>
                      <w:r w:rsidR="005C1C44">
                        <w:rPr>
                          <w:color w:val="FFFFFF" w:themeColor="background1"/>
                          <w:sz w:val="18"/>
                          <w:szCs w:val="18"/>
                        </w:rPr>
                        <w:t>than the school</w:t>
                      </w:r>
                      <w:r w:rsidR="00F96FB1">
                        <w:rPr>
                          <w:color w:val="FFFFFF" w:themeColor="background1"/>
                          <w:sz w:val="18"/>
                          <w:szCs w:val="18"/>
                        </w:rPr>
                        <w:t xml:space="preserve"> itself</w:t>
                      </w:r>
                      <w:r w:rsidR="005C1C44">
                        <w:rPr>
                          <w:color w:val="FFFFFF" w:themeColor="background1"/>
                          <w:sz w:val="18"/>
                          <w:szCs w:val="18"/>
                        </w:rPr>
                        <w:t xml:space="preserve">, </w:t>
                      </w:r>
                      <w:r w:rsidR="00F96FB1">
                        <w:rPr>
                          <w:color w:val="FFFFFF" w:themeColor="background1"/>
                          <w:sz w:val="18"/>
                          <w:szCs w:val="18"/>
                        </w:rPr>
                        <w:t>resulting in</w:t>
                      </w:r>
                      <w:r w:rsidR="005C1C44">
                        <w:rPr>
                          <w:color w:val="FFFFFF" w:themeColor="background1"/>
                          <w:sz w:val="18"/>
                          <w:szCs w:val="18"/>
                        </w:rPr>
                        <w:t xml:space="preserve"> varied pay conditions, and policies</w:t>
                      </w:r>
                      <w:r w:rsidR="00F96FB1">
                        <w:rPr>
                          <w:color w:val="FFFFFF" w:themeColor="background1"/>
                          <w:sz w:val="18"/>
                          <w:szCs w:val="18"/>
                        </w:rPr>
                        <w:t xml:space="preserve"> across different trusts</w:t>
                      </w:r>
                      <w:r w:rsidR="005C1C44">
                        <w:rPr>
                          <w:color w:val="FFFFFF" w:themeColor="background1"/>
                          <w:sz w:val="18"/>
                          <w:szCs w:val="18"/>
                        </w:rPr>
                        <w:t>.</w:t>
                      </w:r>
                      <w:r w:rsidR="00F96FB1">
                        <w:rPr>
                          <w:color w:val="FFFFFF" w:themeColor="background1"/>
                          <w:sz w:val="18"/>
                          <w:szCs w:val="18"/>
                        </w:rPr>
                        <w:t xml:space="preserve"> Opponents argue this leads to reduced stability, weaker professional protection, and greater inconsistency across the country.</w:t>
                      </w:r>
                    </w:p>
                    <w:p w14:paraId="5AD47895" w14:textId="5B31DE31" w:rsidR="007615ED" w:rsidRDefault="00F96FB1">
                      <w:pPr>
                        <w:rPr>
                          <w:color w:val="FFFFFF" w:themeColor="background1"/>
                          <w:sz w:val="18"/>
                          <w:szCs w:val="18"/>
                        </w:rPr>
                      </w:pPr>
                      <w:r>
                        <w:rPr>
                          <w:color w:val="FFFFFF" w:themeColor="background1"/>
                          <w:sz w:val="18"/>
                          <w:szCs w:val="18"/>
                        </w:rPr>
                        <w:t>In addition to this</w:t>
                      </w:r>
                      <w:r w:rsidR="004669F0">
                        <w:rPr>
                          <w:color w:val="FFFFFF" w:themeColor="background1"/>
                          <w:sz w:val="18"/>
                          <w:szCs w:val="18"/>
                        </w:rPr>
                        <w:t xml:space="preserve">, </w:t>
                      </w:r>
                      <w:r>
                        <w:rPr>
                          <w:color w:val="FFFFFF" w:themeColor="background1"/>
                          <w:sz w:val="18"/>
                          <w:szCs w:val="18"/>
                        </w:rPr>
                        <w:t>Wolfe</w:t>
                      </w:r>
                      <w:r w:rsidR="007615ED">
                        <w:rPr>
                          <w:color w:val="FFFFFF" w:themeColor="background1"/>
                          <w:sz w:val="18"/>
                          <w:szCs w:val="18"/>
                        </w:rPr>
                        <w:t>, D</w:t>
                      </w:r>
                      <w:r w:rsidR="00436C02">
                        <w:rPr>
                          <w:color w:val="FFFFFF" w:themeColor="background1"/>
                          <w:sz w:val="18"/>
                          <w:szCs w:val="18"/>
                        </w:rPr>
                        <w:t xml:space="preserve"> (2013)</w:t>
                      </w:r>
                      <w:r>
                        <w:rPr>
                          <w:color w:val="FFFFFF" w:themeColor="background1"/>
                          <w:sz w:val="18"/>
                          <w:szCs w:val="18"/>
                        </w:rPr>
                        <w:t xml:space="preserve"> notes </w:t>
                      </w:r>
                      <w:r w:rsidR="0071083F">
                        <w:rPr>
                          <w:color w:val="FFFFFF" w:themeColor="background1"/>
                          <w:sz w:val="18"/>
                          <w:szCs w:val="18"/>
                        </w:rPr>
                        <w:t xml:space="preserve">that parents felt excluded from decision-making, particularly during forced academy </w:t>
                      </w:r>
                      <w:r w:rsidR="00813AF4">
                        <w:rPr>
                          <w:color w:val="FFFFFF" w:themeColor="background1"/>
                          <w:sz w:val="18"/>
                          <w:szCs w:val="18"/>
                        </w:rPr>
                        <w:t>conversions</w:t>
                      </w:r>
                      <w:r w:rsidR="00EE2037">
                        <w:rPr>
                          <w:color w:val="FFFFFF" w:themeColor="background1"/>
                          <w:sz w:val="18"/>
                          <w:szCs w:val="18"/>
                        </w:rPr>
                        <w:t>. Many were</w:t>
                      </w:r>
                      <w:r w:rsidR="00813AF4">
                        <w:rPr>
                          <w:color w:val="FFFFFF" w:themeColor="background1"/>
                          <w:sz w:val="18"/>
                          <w:szCs w:val="18"/>
                        </w:rPr>
                        <w:t xml:space="preserve"> worried about the lack of local cont</w:t>
                      </w:r>
                      <w:r w:rsidR="00E5188E">
                        <w:rPr>
                          <w:color w:val="FFFFFF" w:themeColor="background1"/>
                          <w:sz w:val="18"/>
                          <w:szCs w:val="18"/>
                        </w:rPr>
                        <w:t xml:space="preserve">rol, as academies </w:t>
                      </w:r>
                      <w:bookmarkStart w:id="61" w:name="_Int_7RjU0pye"/>
                      <w:r w:rsidR="00E5188E">
                        <w:rPr>
                          <w:color w:val="FFFFFF" w:themeColor="background1"/>
                          <w:sz w:val="18"/>
                          <w:szCs w:val="18"/>
                        </w:rPr>
                        <w:t>are run</w:t>
                      </w:r>
                      <w:bookmarkEnd w:id="61"/>
                      <w:r w:rsidR="00E5188E">
                        <w:rPr>
                          <w:color w:val="FFFFFF" w:themeColor="background1"/>
                          <w:sz w:val="18"/>
                          <w:szCs w:val="18"/>
                        </w:rPr>
                        <w:t xml:space="preserve"> by trusts rather than </w:t>
                      </w:r>
                      <w:bookmarkStart w:id="62" w:name="_Int_BVzFZRMd"/>
                      <w:r w:rsidR="00C709DC">
                        <w:rPr>
                          <w:color w:val="FFFFFF" w:themeColor="background1"/>
                          <w:sz w:val="18"/>
                          <w:szCs w:val="18"/>
                        </w:rPr>
                        <w:t>elected</w:t>
                      </w:r>
                      <w:bookmarkEnd w:id="62"/>
                      <w:r w:rsidR="00C709DC">
                        <w:rPr>
                          <w:color w:val="FFFFFF" w:themeColor="background1"/>
                          <w:sz w:val="18"/>
                          <w:szCs w:val="18"/>
                        </w:rPr>
                        <w:t xml:space="preserve"> local authorities</w:t>
                      </w:r>
                      <w:r w:rsidR="00EE2037">
                        <w:rPr>
                          <w:color w:val="FFFFFF" w:themeColor="background1"/>
                          <w:sz w:val="18"/>
                          <w:szCs w:val="18"/>
                        </w:rPr>
                        <w:t>. Parents</w:t>
                      </w:r>
                      <w:r w:rsidR="00B30612">
                        <w:rPr>
                          <w:color w:val="FFFFFF" w:themeColor="background1"/>
                          <w:sz w:val="18"/>
                          <w:szCs w:val="18"/>
                        </w:rPr>
                        <w:t xml:space="preserve"> were</w:t>
                      </w:r>
                      <w:r w:rsidR="00EE2037">
                        <w:rPr>
                          <w:color w:val="FFFFFF" w:themeColor="background1"/>
                          <w:sz w:val="18"/>
                          <w:szCs w:val="18"/>
                        </w:rPr>
                        <w:t xml:space="preserve"> also</w:t>
                      </w:r>
                      <w:r w:rsidR="00B30612">
                        <w:rPr>
                          <w:color w:val="FFFFFF" w:themeColor="background1"/>
                          <w:sz w:val="18"/>
                          <w:szCs w:val="18"/>
                        </w:rPr>
                        <w:t xml:space="preserve"> concerned </w:t>
                      </w:r>
                      <w:r w:rsidR="009A2D12">
                        <w:rPr>
                          <w:color w:val="FFFFFF" w:themeColor="background1"/>
                          <w:sz w:val="18"/>
                          <w:szCs w:val="18"/>
                        </w:rPr>
                        <w:t xml:space="preserve">that academisation </w:t>
                      </w:r>
                      <w:r w:rsidR="00EE2037">
                        <w:rPr>
                          <w:color w:val="FFFFFF" w:themeColor="background1"/>
                          <w:sz w:val="18"/>
                          <w:szCs w:val="18"/>
                        </w:rPr>
                        <w:t>weakened</w:t>
                      </w:r>
                      <w:r w:rsidR="009A2D12">
                        <w:rPr>
                          <w:color w:val="FFFFFF" w:themeColor="background1"/>
                          <w:sz w:val="18"/>
                          <w:szCs w:val="18"/>
                        </w:rPr>
                        <w:t xml:space="preserve"> community voice, making schools less responsive </w:t>
                      </w:r>
                      <w:r w:rsidR="00436C02">
                        <w:rPr>
                          <w:color w:val="FFFFFF" w:themeColor="background1"/>
                          <w:sz w:val="18"/>
                          <w:szCs w:val="18"/>
                        </w:rPr>
                        <w:t xml:space="preserve">to local needs. They feared that governance structures </w:t>
                      </w:r>
                      <w:r w:rsidR="00EE2037">
                        <w:rPr>
                          <w:color w:val="FFFFFF" w:themeColor="background1"/>
                          <w:sz w:val="18"/>
                          <w:szCs w:val="18"/>
                        </w:rPr>
                        <w:t>had become</w:t>
                      </w:r>
                      <w:r w:rsidR="00436C02">
                        <w:rPr>
                          <w:color w:val="FFFFFF" w:themeColor="background1"/>
                          <w:sz w:val="18"/>
                          <w:szCs w:val="18"/>
                        </w:rPr>
                        <w:t xml:space="preserve"> too distant, centralised, and difficult to challenge.</w:t>
                      </w:r>
                      <w:r w:rsidR="00FB5934">
                        <w:rPr>
                          <w:color w:val="FFFFFF" w:themeColor="background1"/>
                          <w:sz w:val="18"/>
                          <w:szCs w:val="18"/>
                        </w:rPr>
                        <w:t xml:space="preserve"> Overall, p</w:t>
                      </w:r>
                      <w:r w:rsidR="00E30B77">
                        <w:rPr>
                          <w:color w:val="FFFFFF" w:themeColor="background1"/>
                          <w:sz w:val="18"/>
                          <w:szCs w:val="18"/>
                        </w:rPr>
                        <w:t xml:space="preserve">arents argued that the Act removed democratic involvement and made schools less accountable to the communities they serve. </w:t>
                      </w:r>
                    </w:p>
                    <w:p w14:paraId="01F8F046" w14:textId="1E740F42" w:rsidR="00FB5934" w:rsidRPr="00C432EC" w:rsidRDefault="00D92C7F">
                      <w:pPr>
                        <w:rPr>
                          <w:color w:val="FFFFFF" w:themeColor="background1"/>
                          <w:sz w:val="18"/>
                          <w:szCs w:val="18"/>
                        </w:rPr>
                      </w:pPr>
                      <w:r w:rsidRPr="00C432EC">
                        <w:rPr>
                          <w:color w:val="FFFFFF" w:themeColor="background1"/>
                          <w:sz w:val="18"/>
                          <w:szCs w:val="18"/>
                        </w:rPr>
                        <w:t xml:space="preserve">Furthermore, </w:t>
                      </w:r>
                      <w:r w:rsidR="002E26A1" w:rsidRPr="00C432EC">
                        <w:rPr>
                          <w:color w:val="FFFFFF" w:themeColor="background1"/>
                          <w:sz w:val="18"/>
                          <w:szCs w:val="18"/>
                        </w:rPr>
                        <w:t xml:space="preserve">local authorities and </w:t>
                      </w:r>
                      <w:r w:rsidR="00C14841" w:rsidRPr="00C432EC">
                        <w:rPr>
                          <w:color w:val="FFFFFF" w:themeColor="background1"/>
                          <w:sz w:val="18"/>
                          <w:szCs w:val="18"/>
                        </w:rPr>
                        <w:t>community groups opposed the Academies Act</w:t>
                      </w:r>
                      <w:r w:rsidR="00C36E82" w:rsidRPr="00C432EC">
                        <w:rPr>
                          <w:color w:val="FFFFFF" w:themeColor="background1"/>
                          <w:sz w:val="18"/>
                          <w:szCs w:val="18"/>
                        </w:rPr>
                        <w:t>,</w:t>
                      </w:r>
                      <w:r w:rsidR="00C14841" w:rsidRPr="00C432EC">
                        <w:rPr>
                          <w:color w:val="FFFFFF" w:themeColor="background1"/>
                          <w:sz w:val="18"/>
                          <w:szCs w:val="18"/>
                        </w:rPr>
                        <w:t xml:space="preserve"> </w:t>
                      </w:r>
                      <w:r w:rsidR="000A502D" w:rsidRPr="00C432EC">
                        <w:rPr>
                          <w:color w:val="FFFFFF" w:themeColor="background1"/>
                          <w:sz w:val="18"/>
                          <w:szCs w:val="18"/>
                        </w:rPr>
                        <w:t xml:space="preserve">arguing </w:t>
                      </w:r>
                      <w:r w:rsidR="005717F9" w:rsidRPr="00C432EC">
                        <w:rPr>
                          <w:color w:val="FFFFFF" w:themeColor="background1"/>
                          <w:sz w:val="18"/>
                          <w:szCs w:val="18"/>
                        </w:rPr>
                        <w:t xml:space="preserve">that </w:t>
                      </w:r>
                      <w:r w:rsidR="000A502D" w:rsidRPr="00C432EC">
                        <w:rPr>
                          <w:color w:val="FFFFFF" w:themeColor="background1"/>
                          <w:sz w:val="18"/>
                          <w:szCs w:val="18"/>
                        </w:rPr>
                        <w:t xml:space="preserve">the </w:t>
                      </w:r>
                      <w:r w:rsidR="005717F9" w:rsidRPr="00C432EC">
                        <w:rPr>
                          <w:color w:val="FFFFFF" w:themeColor="background1"/>
                          <w:sz w:val="18"/>
                          <w:szCs w:val="18"/>
                        </w:rPr>
                        <w:t xml:space="preserve">conversion </w:t>
                      </w:r>
                      <w:r w:rsidR="000A502D" w:rsidRPr="00C432EC">
                        <w:rPr>
                          <w:color w:val="FFFFFF" w:themeColor="background1"/>
                          <w:sz w:val="18"/>
                          <w:szCs w:val="18"/>
                        </w:rPr>
                        <w:t xml:space="preserve">process was centrally controlled, bypassing </w:t>
                      </w:r>
                      <w:r w:rsidR="00803826" w:rsidRPr="00C432EC">
                        <w:rPr>
                          <w:color w:val="FFFFFF" w:themeColor="background1"/>
                          <w:sz w:val="18"/>
                          <w:szCs w:val="18"/>
                        </w:rPr>
                        <w:t>local democratic structures, and ignor</w:t>
                      </w:r>
                      <w:r w:rsidR="00922FDF" w:rsidRPr="00C432EC">
                        <w:rPr>
                          <w:color w:val="FFFFFF" w:themeColor="background1"/>
                          <w:sz w:val="18"/>
                          <w:szCs w:val="18"/>
                        </w:rPr>
                        <w:t>ed</w:t>
                      </w:r>
                      <w:r w:rsidR="00803826" w:rsidRPr="00C432EC">
                        <w:rPr>
                          <w:color w:val="FFFFFF" w:themeColor="background1"/>
                          <w:sz w:val="18"/>
                          <w:szCs w:val="18"/>
                        </w:rPr>
                        <w:t xml:space="preserve"> community concerns. </w:t>
                      </w:r>
                      <w:r w:rsidR="00281941" w:rsidRPr="00C432EC">
                        <w:rPr>
                          <w:color w:val="FFFFFF" w:themeColor="background1"/>
                          <w:sz w:val="18"/>
                          <w:szCs w:val="18"/>
                        </w:rPr>
                        <w:t>They</w:t>
                      </w:r>
                      <w:r w:rsidR="0057347C" w:rsidRPr="00C432EC">
                        <w:rPr>
                          <w:color w:val="FFFFFF" w:themeColor="background1"/>
                          <w:sz w:val="18"/>
                          <w:szCs w:val="18"/>
                        </w:rPr>
                        <w:t xml:space="preserve"> also</w:t>
                      </w:r>
                      <w:r w:rsidR="00281941" w:rsidRPr="00C432EC">
                        <w:rPr>
                          <w:color w:val="FFFFFF" w:themeColor="background1"/>
                          <w:sz w:val="18"/>
                          <w:szCs w:val="18"/>
                        </w:rPr>
                        <w:t xml:space="preserve"> raised </w:t>
                      </w:r>
                      <w:r w:rsidR="00B769C0" w:rsidRPr="00C432EC">
                        <w:rPr>
                          <w:color w:val="FFFFFF" w:themeColor="background1"/>
                          <w:sz w:val="18"/>
                          <w:szCs w:val="18"/>
                        </w:rPr>
                        <w:t>serious</w:t>
                      </w:r>
                      <w:r w:rsidR="00281941" w:rsidRPr="00C432EC">
                        <w:rPr>
                          <w:color w:val="FFFFFF" w:themeColor="background1"/>
                          <w:sz w:val="18"/>
                          <w:szCs w:val="18"/>
                        </w:rPr>
                        <w:t xml:space="preserve"> </w:t>
                      </w:r>
                      <w:r w:rsidR="00B769C0" w:rsidRPr="00C432EC">
                        <w:rPr>
                          <w:color w:val="FFFFFF" w:themeColor="background1"/>
                          <w:sz w:val="18"/>
                          <w:szCs w:val="18"/>
                        </w:rPr>
                        <w:t>worries</w:t>
                      </w:r>
                      <w:r w:rsidR="00281941" w:rsidRPr="00C432EC">
                        <w:rPr>
                          <w:color w:val="FFFFFF" w:themeColor="background1"/>
                          <w:sz w:val="18"/>
                          <w:szCs w:val="18"/>
                        </w:rPr>
                        <w:t xml:space="preserve"> about conflict</w:t>
                      </w:r>
                      <w:r w:rsidR="00B769C0" w:rsidRPr="00C432EC">
                        <w:rPr>
                          <w:color w:val="FFFFFF" w:themeColor="background1"/>
                          <w:sz w:val="18"/>
                          <w:szCs w:val="18"/>
                        </w:rPr>
                        <w:t>s</w:t>
                      </w:r>
                      <w:r w:rsidR="00281941" w:rsidRPr="00C432EC">
                        <w:rPr>
                          <w:color w:val="FFFFFF" w:themeColor="background1"/>
                          <w:sz w:val="18"/>
                          <w:szCs w:val="18"/>
                        </w:rPr>
                        <w:t xml:space="preserve"> of interest</w:t>
                      </w:r>
                      <w:r w:rsidR="00B769C0" w:rsidRPr="00C432EC">
                        <w:rPr>
                          <w:color w:val="FFFFFF" w:themeColor="background1"/>
                          <w:sz w:val="18"/>
                          <w:szCs w:val="18"/>
                        </w:rPr>
                        <w:t>,</w:t>
                      </w:r>
                      <w:r w:rsidR="00281941" w:rsidRPr="00C432EC">
                        <w:rPr>
                          <w:color w:val="FFFFFF" w:themeColor="background1"/>
                          <w:sz w:val="18"/>
                          <w:szCs w:val="18"/>
                        </w:rPr>
                        <w:t xml:space="preserve"> such as Interim Executive Boards </w:t>
                      </w:r>
                      <w:bookmarkStart w:id="63" w:name="_Int_U87TvwxZ"/>
                      <w:r w:rsidR="005A0430" w:rsidRPr="00C432EC">
                        <w:rPr>
                          <w:color w:val="FFFFFF" w:themeColor="background1"/>
                          <w:sz w:val="18"/>
                          <w:szCs w:val="18"/>
                        </w:rPr>
                        <w:t>being populated</w:t>
                      </w:r>
                      <w:bookmarkEnd w:id="63"/>
                      <w:r w:rsidR="005A0430" w:rsidRPr="00C432EC">
                        <w:rPr>
                          <w:color w:val="FFFFFF" w:themeColor="background1"/>
                          <w:sz w:val="18"/>
                          <w:szCs w:val="18"/>
                        </w:rPr>
                        <w:t xml:space="preserve"> with individuals</w:t>
                      </w:r>
                      <w:r w:rsidR="002F3346" w:rsidRPr="00C432EC">
                        <w:rPr>
                          <w:color w:val="FFFFFF" w:themeColor="background1"/>
                          <w:sz w:val="18"/>
                          <w:szCs w:val="18"/>
                        </w:rPr>
                        <w:t xml:space="preserve"> </w:t>
                      </w:r>
                      <w:r w:rsidR="00B769C0" w:rsidRPr="00C432EC">
                        <w:rPr>
                          <w:color w:val="FFFFFF" w:themeColor="background1"/>
                          <w:sz w:val="18"/>
                          <w:szCs w:val="18"/>
                        </w:rPr>
                        <w:t>connected</w:t>
                      </w:r>
                      <w:r w:rsidR="002F3346" w:rsidRPr="00C432EC">
                        <w:rPr>
                          <w:color w:val="FFFFFF" w:themeColor="background1"/>
                          <w:sz w:val="18"/>
                          <w:szCs w:val="18"/>
                        </w:rPr>
                        <w:t xml:space="preserve"> </w:t>
                      </w:r>
                      <w:r w:rsidR="00DA3E9E" w:rsidRPr="00C432EC">
                        <w:rPr>
                          <w:color w:val="FFFFFF" w:themeColor="background1"/>
                          <w:sz w:val="18"/>
                          <w:szCs w:val="18"/>
                        </w:rPr>
                        <w:t>to proposed</w:t>
                      </w:r>
                      <w:r w:rsidR="00B769C0" w:rsidRPr="00C432EC">
                        <w:rPr>
                          <w:color w:val="FFFFFF" w:themeColor="background1"/>
                          <w:sz w:val="18"/>
                          <w:szCs w:val="18"/>
                        </w:rPr>
                        <w:t xml:space="preserve"> academy</w:t>
                      </w:r>
                      <w:r w:rsidR="00DA3E9E" w:rsidRPr="00C432EC">
                        <w:rPr>
                          <w:color w:val="FFFFFF" w:themeColor="background1"/>
                          <w:sz w:val="18"/>
                          <w:szCs w:val="18"/>
                        </w:rPr>
                        <w:t xml:space="preserve"> sponsors</w:t>
                      </w:r>
                      <w:r w:rsidR="00B769C0" w:rsidRPr="00C432EC">
                        <w:rPr>
                          <w:color w:val="FFFFFF" w:themeColor="background1"/>
                          <w:sz w:val="18"/>
                          <w:szCs w:val="18"/>
                        </w:rPr>
                        <w:t>.</w:t>
                      </w:r>
                      <w:r w:rsidR="00DA3E9E" w:rsidRPr="00C432EC">
                        <w:rPr>
                          <w:color w:val="FFFFFF" w:themeColor="background1"/>
                          <w:sz w:val="18"/>
                          <w:szCs w:val="18"/>
                        </w:rPr>
                        <w:t xml:space="preserve"> </w:t>
                      </w:r>
                      <w:r w:rsidR="00B769C0" w:rsidRPr="00C432EC">
                        <w:rPr>
                          <w:color w:val="FFFFFF" w:themeColor="background1"/>
                          <w:sz w:val="18"/>
                          <w:szCs w:val="18"/>
                        </w:rPr>
                        <w:t>Opponents</w:t>
                      </w:r>
                      <w:r w:rsidR="00DA3E9E" w:rsidRPr="00C432EC">
                        <w:rPr>
                          <w:color w:val="FFFFFF" w:themeColor="background1"/>
                          <w:sz w:val="18"/>
                          <w:szCs w:val="18"/>
                        </w:rPr>
                        <w:t xml:space="preserve"> believed</w:t>
                      </w:r>
                      <w:r w:rsidR="002452E1" w:rsidRPr="00C432EC">
                        <w:rPr>
                          <w:color w:val="FFFFFF" w:themeColor="background1"/>
                          <w:sz w:val="18"/>
                          <w:szCs w:val="18"/>
                        </w:rPr>
                        <w:t xml:space="preserve"> that many</w:t>
                      </w:r>
                      <w:r w:rsidR="00DA3E9E" w:rsidRPr="00C432EC">
                        <w:rPr>
                          <w:color w:val="FFFFFF" w:themeColor="background1"/>
                          <w:sz w:val="18"/>
                          <w:szCs w:val="18"/>
                        </w:rPr>
                        <w:t xml:space="preserve"> academy chains lacked sufficient experience,</w:t>
                      </w:r>
                      <w:r w:rsidR="002452E1" w:rsidRPr="00C432EC">
                        <w:rPr>
                          <w:color w:val="FFFFFF" w:themeColor="background1"/>
                          <w:sz w:val="18"/>
                          <w:szCs w:val="18"/>
                        </w:rPr>
                        <w:t xml:space="preserve"> long-term</w:t>
                      </w:r>
                      <w:r w:rsidR="00DA3E9E" w:rsidRPr="00C432EC">
                        <w:rPr>
                          <w:color w:val="FFFFFF" w:themeColor="background1"/>
                          <w:sz w:val="18"/>
                          <w:szCs w:val="18"/>
                        </w:rPr>
                        <w:t xml:space="preserve"> viability, and</w:t>
                      </w:r>
                      <w:r w:rsidR="00324E52" w:rsidRPr="00C432EC">
                        <w:rPr>
                          <w:color w:val="FFFFFF" w:themeColor="background1"/>
                          <w:sz w:val="18"/>
                          <w:szCs w:val="18"/>
                        </w:rPr>
                        <w:t xml:space="preserve"> meaningful</w:t>
                      </w:r>
                      <w:r w:rsidR="00DA3E9E" w:rsidRPr="00C432EC">
                        <w:rPr>
                          <w:color w:val="FFFFFF" w:themeColor="background1"/>
                          <w:sz w:val="18"/>
                          <w:szCs w:val="18"/>
                        </w:rPr>
                        <w:t xml:space="preserve"> accountability</w:t>
                      </w:r>
                      <w:r w:rsidR="00580B69" w:rsidRPr="00C432EC">
                        <w:rPr>
                          <w:color w:val="FFFFFF" w:themeColor="background1"/>
                          <w:sz w:val="18"/>
                          <w:szCs w:val="18"/>
                        </w:rPr>
                        <w:t>, particularly</w:t>
                      </w:r>
                      <w:r w:rsidR="00E52E5C" w:rsidRPr="00C432EC">
                        <w:rPr>
                          <w:color w:val="FFFFFF" w:themeColor="background1"/>
                          <w:sz w:val="18"/>
                          <w:szCs w:val="18"/>
                        </w:rPr>
                        <w:t xml:space="preserve"> newer or rapidly expanding trusts (Anti-Academies Alliance</w:t>
                      </w:r>
                      <w:r w:rsidR="00EE1E03" w:rsidRPr="00C432EC">
                        <w:rPr>
                          <w:color w:val="FFFFFF" w:themeColor="background1"/>
                          <w:sz w:val="18"/>
                          <w:szCs w:val="18"/>
                        </w:rPr>
                        <w:t>, 2013).</w:t>
                      </w:r>
                    </w:p>
                  </w:txbxContent>
                </v:textbox>
                <w10:wrap type="square"/>
              </v:shape>
            </w:pict>
          </mc:Fallback>
        </mc:AlternateContent>
      </w:r>
      <w:r w:rsidR="00686CBB">
        <w:rPr>
          <w:rFonts w:ascii="Century Schoolbook" w:eastAsiaTheme="majorEastAsia" w:hAnsi="Century Schoolbook" w:cstheme="majorBidi"/>
          <w:noProof/>
          <w:spacing w:val="-10"/>
          <w:kern w:val="28"/>
          <w:sz w:val="46"/>
          <w:szCs w:val="46"/>
        </w:rPr>
        <mc:AlternateContent>
          <mc:Choice Requires="wps">
            <w:drawing>
              <wp:anchor distT="45720" distB="45720" distL="114300" distR="114300" simplePos="0" relativeHeight="251681792" behindDoc="0" locked="0" layoutInCell="1" allowOverlap="1" wp14:anchorId="6BDFF625" wp14:editId="1C0E8778">
                <wp:simplePos x="0" y="0"/>
                <wp:positionH relativeFrom="column">
                  <wp:posOffset>3870325</wp:posOffset>
                </wp:positionH>
                <wp:positionV relativeFrom="paragraph">
                  <wp:posOffset>7903845</wp:posOffset>
                </wp:positionV>
                <wp:extent cx="2767965" cy="2428875"/>
                <wp:effectExtent l="0" t="0" r="635" b="0"/>
                <wp:wrapSquare wrapText="bothSides"/>
                <wp:docPr id="281369755" name="Text Box 1"/>
                <wp:cNvGraphicFramePr/>
                <a:graphic xmlns:a="http://schemas.openxmlformats.org/drawingml/2006/main">
                  <a:graphicData uri="http://schemas.microsoft.com/office/word/2010/wordprocessingShape">
                    <wps:wsp>
                      <wps:cNvSpPr txBox="1"/>
                      <wps:spPr>
                        <a:xfrm>
                          <a:off x="0" y="0"/>
                          <a:ext cx="2767965" cy="2428875"/>
                        </a:xfrm>
                        <a:prstGeom prst="rect">
                          <a:avLst/>
                        </a:prstGeom>
                        <a:solidFill>
                          <a:prstClr val="white"/>
                        </a:solidFill>
                        <a:ln w="6350">
                          <a:noFill/>
                        </a:ln>
                      </wps:spPr>
                      <wps:txbx>
                        <w:txbxContent>
                          <w:p w14:paraId="0F42B4FB" w14:textId="05C56FBC" w:rsidR="00C54D93" w:rsidRPr="00C54D93" w:rsidRDefault="00C54D93">
                            <w:pPr>
                              <w:rPr>
                                <w:sz w:val="20"/>
                                <w:szCs w:val="20"/>
                              </w:rPr>
                            </w:pPr>
                            <w:r>
                              <w:rPr>
                                <w:sz w:val="20"/>
                                <w:szCs w:val="20"/>
                              </w:rPr>
                              <w:t>Theguardian.com (2010)</w:t>
                            </w:r>
                          </w:p>
                          <w:p w14:paraId="70B12970" w14:textId="5CA2AE8D" w:rsidR="00C54D93" w:rsidRDefault="00C54D93">
                            <w:r>
                              <w:rPr>
                                <w:noProof/>
                              </w:rPr>
                              <w:drawing>
                                <wp:inline distT="0" distB="0" distL="0" distR="0" wp14:anchorId="680F2CB7" wp14:editId="32FCE7DC">
                                  <wp:extent cx="2619909" cy="1571946"/>
                                  <wp:effectExtent l="0" t="0" r="0" b="3175"/>
                                  <wp:docPr id="108905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555076" name=""/>
                                          <pic:cNvPicPr/>
                                        </pic:nvPicPr>
                                        <pic:blipFill>
                                          <a:blip r:embed="rId23"/>
                                          <a:stretch>
                                            <a:fillRect/>
                                          </a:stretch>
                                        </pic:blipFill>
                                        <pic:spPr>
                                          <a:xfrm>
                                            <a:off x="0" y="0"/>
                                            <a:ext cx="2619995" cy="157199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DFF625" id="_x0000_s1048" type="#_x0000_t202" style="position:absolute;margin-left:304.75pt;margin-top:622.35pt;width:217.95pt;height:191.2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" stroked="f" strokeweight=".5pt">
                <v:textbox>
                  <w:txbxContent>
                    <w:p w14:paraId="0F42B4FB" w14:textId="05C56FBC" w:rsidR="00C54D93" w:rsidRPr="00C54D93" w:rsidRDefault="00C54D93">
                      <w:pPr>
                        <w:rPr>
                          <w:sz w:val="20"/>
                          <w:szCs w:val="20"/>
                        </w:rPr>
                      </w:pPr>
                      <w:r>
                        <w:rPr>
                          <w:sz w:val="20"/>
                          <w:szCs w:val="20"/>
                        </w:rPr>
                        <w:t>Theguardian.com (2010)</w:t>
                      </w:r>
                    </w:p>
                    <w:p w14:paraId="70B12970" w14:textId="5CA2AE8D" w:rsidR="00C54D93" w:rsidRDefault="00C54D93">
                      <w:r>
                        <w:rPr>
                          <w:noProof/>
                        </w:rPr>
                        <w:drawing>
                          <wp:inline distT="0" distB="0" distL="0" distR="0" wp14:anchorId="680F2CB7" wp14:editId="32FCE7DC">
                            <wp:extent cx="2619909" cy="1571946"/>
                            <wp:effectExtent l="0" t="0" r="0" b="3175"/>
                            <wp:docPr id="108905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555076" name=""/>
                                    <pic:cNvPicPr/>
                                  </pic:nvPicPr>
                                  <pic:blipFill>
                                    <a:blip r:embed="rId24"/>
                                    <a:stretch>
                                      <a:fillRect/>
                                    </a:stretch>
                                  </pic:blipFill>
                                  <pic:spPr>
                                    <a:xfrm>
                                      <a:off x="0" y="0"/>
                                      <a:ext cx="2619995" cy="1571998"/>
                                    </a:xfrm>
                                    <a:prstGeom prst="rect">
                                      <a:avLst/>
                                    </a:prstGeom>
                                  </pic:spPr>
                                </pic:pic>
                              </a:graphicData>
                            </a:graphic>
                          </wp:inline>
                        </w:drawing>
                      </w:r>
                    </w:p>
                  </w:txbxContent>
                </v:textbox>
                <w10:wrap type="square"/>
              </v:shape>
            </w:pict>
          </mc:Fallback>
        </mc:AlternateContent>
      </w:r>
      <w:r w:rsidR="00686CBB">
        <w:rPr>
          <w:rFonts w:ascii="Aptos Display" w:hAnsi="Aptos Display"/>
          <w:noProof/>
        </w:rPr>
        <mc:AlternateContent>
          <mc:Choice Requires="wps">
            <w:drawing>
              <wp:anchor distT="45720" distB="45720" distL="114300" distR="114300" simplePos="0" relativeHeight="251680768" behindDoc="0" locked="0" layoutInCell="1" allowOverlap="1" wp14:anchorId="5CC9CA5F" wp14:editId="5D9B025C">
                <wp:simplePos x="0" y="0"/>
                <wp:positionH relativeFrom="column">
                  <wp:posOffset>3864610</wp:posOffset>
                </wp:positionH>
                <wp:positionV relativeFrom="paragraph">
                  <wp:posOffset>5824855</wp:posOffset>
                </wp:positionV>
                <wp:extent cx="2781300" cy="2078990"/>
                <wp:effectExtent l="0" t="0" r="0" b="3810"/>
                <wp:wrapSquare wrapText="bothSides"/>
                <wp:docPr id="1959505143" name="Text Box 6"/>
                <wp:cNvGraphicFramePr/>
                <a:graphic xmlns:a="http://schemas.openxmlformats.org/drawingml/2006/main">
                  <a:graphicData uri="http://schemas.microsoft.com/office/word/2010/wordprocessingShape">
                    <wps:wsp>
                      <wps:cNvSpPr txBox="1"/>
                      <wps:spPr>
                        <a:xfrm>
                          <a:off x="0" y="0"/>
                          <a:ext cx="2781300" cy="2078990"/>
                        </a:xfrm>
                        <a:prstGeom prst="rect">
                          <a:avLst/>
                        </a:prstGeom>
                        <a:solidFill>
                          <a:prstClr val="white"/>
                        </a:solidFill>
                        <a:ln w="6350">
                          <a:noFill/>
                        </a:ln>
                      </wps:spPr>
                      <wps:txbx>
                        <w:txbxContent>
                          <w:p w14:paraId="0EE92D59" w14:textId="427D7C20" w:rsidR="0093230C" w:rsidRPr="0093230C" w:rsidRDefault="0093230C">
                            <w:pPr>
                              <w:rPr>
                                <w:sz w:val="20"/>
                                <w:szCs w:val="20"/>
                              </w:rPr>
                            </w:pPr>
                            <w:r w:rsidRPr="0093230C">
                              <w:rPr>
                                <w:sz w:val="20"/>
                                <w:szCs w:val="20"/>
                              </w:rPr>
                              <w:t>Flickr.com</w:t>
                            </w:r>
                            <w:r>
                              <w:rPr>
                                <w:sz w:val="20"/>
                                <w:szCs w:val="20"/>
                              </w:rPr>
                              <w:t xml:space="preserve"> (2014)</w:t>
                            </w:r>
                          </w:p>
                          <w:p w14:paraId="03372CD6" w14:textId="1C0F3822" w:rsidR="0093230C" w:rsidRDefault="0093230C">
                            <w:r>
                              <w:rPr>
                                <w:noProof/>
                              </w:rPr>
                              <w:drawing>
                                <wp:inline distT="0" distB="0" distL="0" distR="0" wp14:anchorId="02A77D68" wp14:editId="1658D968">
                                  <wp:extent cx="2599690" cy="1568823"/>
                                  <wp:effectExtent l="0" t="0" r="3810" b="6350"/>
                                  <wp:docPr id="678932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858173" name=""/>
                                          <pic:cNvPicPr/>
                                        </pic:nvPicPr>
                                        <pic:blipFill>
                                          <a:blip r:embed="rId25"/>
                                          <a:stretch>
                                            <a:fillRect/>
                                          </a:stretch>
                                        </pic:blipFill>
                                        <pic:spPr>
                                          <a:xfrm>
                                            <a:off x="0" y="0"/>
                                            <a:ext cx="2599690" cy="156882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9CA5F" id="Text Box 6" o:spid="_x0000_s1049" type="#_x0000_t202" style="position:absolute;margin-left:304.3pt;margin-top:458.65pt;width:219pt;height:163.7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" stroked="f" strokeweight=".5pt">
                <v:textbox>
                  <w:txbxContent>
                    <w:p w14:paraId="0EE92D59" w14:textId="427D7C20" w:rsidR="0093230C" w:rsidRPr="0093230C" w:rsidRDefault="0093230C">
                      <w:pPr>
                        <w:rPr>
                          <w:sz w:val="20"/>
                          <w:szCs w:val="20"/>
                        </w:rPr>
                      </w:pPr>
                      <w:r w:rsidRPr="0093230C">
                        <w:rPr>
                          <w:sz w:val="20"/>
                          <w:szCs w:val="20"/>
                        </w:rPr>
                        <w:t>Flickr.com</w:t>
                      </w:r>
                      <w:r>
                        <w:rPr>
                          <w:sz w:val="20"/>
                          <w:szCs w:val="20"/>
                        </w:rPr>
                        <w:t xml:space="preserve"> (2014)</w:t>
                      </w:r>
                    </w:p>
                    <w:p w14:paraId="03372CD6" w14:textId="1C0F3822" w:rsidR="0093230C" w:rsidRDefault="0093230C">
                      <w:r>
                        <w:rPr>
                          <w:noProof/>
                        </w:rPr>
                        <w:drawing>
                          <wp:inline distT="0" distB="0" distL="0" distR="0" wp14:anchorId="02A77D68" wp14:editId="1658D968">
                            <wp:extent cx="2599690" cy="1568823"/>
                            <wp:effectExtent l="0" t="0" r="3810" b="6350"/>
                            <wp:docPr id="678932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858173" name=""/>
                                    <pic:cNvPicPr/>
                                  </pic:nvPicPr>
                                  <pic:blipFill>
                                    <a:blip r:embed="rId26"/>
                                    <a:stretch>
                                      <a:fillRect/>
                                    </a:stretch>
                                  </pic:blipFill>
                                  <pic:spPr>
                                    <a:xfrm>
                                      <a:off x="0" y="0"/>
                                      <a:ext cx="2599690" cy="1568823"/>
                                    </a:xfrm>
                                    <a:prstGeom prst="rect">
                                      <a:avLst/>
                                    </a:prstGeom>
                                  </pic:spPr>
                                </pic:pic>
                              </a:graphicData>
                            </a:graphic>
                          </wp:inline>
                        </w:drawing>
                      </w:r>
                    </w:p>
                  </w:txbxContent>
                </v:textbox>
                <w10:wrap type="square"/>
              </v:shape>
            </w:pict>
          </mc:Fallback>
        </mc:AlternateContent>
      </w:r>
      <w:r w:rsidR="0093230C">
        <w:rPr>
          <w:rFonts w:ascii="Helvetica Neue" w:eastAsia="Times New Roman" w:hAnsi="Helvetica Neue" w:cs="Times New Roman"/>
          <w:color w:val="212124"/>
          <w:kern w:val="0"/>
          <w14:ligatures w14:val="none"/>
        </w:rPr>
        <w:br w:type="page"/>
      </w:r>
    </w:p>
    <w:p w14:paraId="77DECA39" w14:textId="0BE4E050" w:rsidR="0093230C" w:rsidRDefault="004A32EE" w:rsidP="0050664C">
      <w:pPr>
        <w:spacing w:line="240" w:lineRule="auto"/>
        <w:jc w:val="center"/>
        <w:rPr>
          <w:rFonts w:ascii="Comic Sans MS" w:hAnsi="Comic Sans MS"/>
          <w:sz w:val="44"/>
          <w:szCs w:val="44"/>
        </w:rPr>
      </w:pPr>
      <w:r>
        <w:rPr>
          <w:rFonts w:ascii="Comic Sans MS" w:hAnsi="Comic Sans MS"/>
          <w:noProof/>
          <w:sz w:val="44"/>
          <w:szCs w:val="44"/>
        </w:rPr>
        <w:lastRenderedPageBreak/>
        <mc:AlternateContent>
          <mc:Choice Requires="wps">
            <w:drawing>
              <wp:anchor distT="45720" distB="45720" distL="114300" distR="114300" simplePos="0" relativeHeight="251686912" behindDoc="0" locked="0" layoutInCell="1" allowOverlap="1" wp14:anchorId="39BACC16" wp14:editId="29BB5538">
                <wp:simplePos x="0" y="0"/>
                <wp:positionH relativeFrom="column">
                  <wp:posOffset>-707390</wp:posOffset>
                </wp:positionH>
                <wp:positionV relativeFrom="paragraph">
                  <wp:posOffset>3501771</wp:posOffset>
                </wp:positionV>
                <wp:extent cx="2607945" cy="6717665"/>
                <wp:effectExtent l="0" t="0" r="0" b="635"/>
                <wp:wrapSquare wrapText="bothSides"/>
                <wp:docPr id="1751730017" name="Text Box 5"/>
                <wp:cNvGraphicFramePr/>
                <a:graphic xmlns:a="http://schemas.openxmlformats.org/drawingml/2006/main">
                  <a:graphicData uri="http://schemas.microsoft.com/office/word/2010/wordprocessingShape">
                    <wps:wsp>
                      <wps:cNvSpPr txBox="1"/>
                      <wps:spPr>
                        <a:xfrm>
                          <a:off x="0" y="0"/>
                          <a:ext cx="2607945" cy="6717665"/>
                        </a:xfrm>
                        <a:prstGeom prst="rect">
                          <a:avLst/>
                        </a:prstGeom>
                        <a:solidFill>
                          <a:srgbClr val="002060"/>
                        </a:solidFill>
                        <a:ln w="6350">
                          <a:noFill/>
                        </a:ln>
                      </wps:spPr>
                      <wps:txbx>
                        <w:txbxContent>
                          <w:p w14:paraId="759E5EDF" w14:textId="77777777" w:rsidR="009D3F89" w:rsidRDefault="001F421D">
                            <w:pPr>
                              <w:rPr>
                                <w:rFonts w:ascii="Amasis MT Pro" w:hAnsi="Amasis MT Pro"/>
                                <w:sz w:val="22"/>
                                <w:szCs w:val="22"/>
                              </w:rPr>
                            </w:pPr>
                            <w:r w:rsidRPr="009877D9">
                              <w:rPr>
                                <w:rFonts w:ascii="Amasis MT Pro" w:hAnsi="Amasis MT Pro"/>
                                <w:sz w:val="22"/>
                                <w:szCs w:val="22"/>
                              </w:rPr>
                              <w:t>Importance of the Act</w:t>
                            </w:r>
                          </w:p>
                          <w:p w14:paraId="6A0C3700" w14:textId="444DA092" w:rsidR="00471280" w:rsidRDefault="00D12DFD">
                            <w:pPr>
                              <w:rPr>
                                <w:sz w:val="18"/>
                                <w:szCs w:val="18"/>
                              </w:rPr>
                            </w:pPr>
                            <w:r>
                              <w:rPr>
                                <w:sz w:val="18"/>
                                <w:szCs w:val="18"/>
                              </w:rPr>
                              <w:t>The Academies Commission (2013) highlights that the Academies Act</w:t>
                            </w:r>
                            <w:r w:rsidR="00B61542">
                              <w:rPr>
                                <w:sz w:val="18"/>
                                <w:szCs w:val="18"/>
                              </w:rPr>
                              <w:t xml:space="preserve"> 2010</w:t>
                            </w:r>
                            <w:r>
                              <w:rPr>
                                <w:sz w:val="18"/>
                                <w:szCs w:val="18"/>
                              </w:rPr>
                              <w:t xml:space="preserve"> </w:t>
                            </w:r>
                            <w:r w:rsidR="00413BF6">
                              <w:rPr>
                                <w:sz w:val="18"/>
                                <w:szCs w:val="18"/>
                              </w:rPr>
                              <w:t>marked a major structural shift in the education system in England</w:t>
                            </w:r>
                            <w:r w:rsidR="006210CF">
                              <w:rPr>
                                <w:sz w:val="18"/>
                                <w:szCs w:val="18"/>
                              </w:rPr>
                              <w:t>, expanding academies</w:t>
                            </w:r>
                            <w:r w:rsidR="0006724C">
                              <w:rPr>
                                <w:sz w:val="18"/>
                                <w:szCs w:val="18"/>
                              </w:rPr>
                              <w:t xml:space="preserve"> from a targeted intervention</w:t>
                            </w:r>
                            <w:r w:rsidR="006210CF">
                              <w:rPr>
                                <w:sz w:val="18"/>
                                <w:szCs w:val="18"/>
                              </w:rPr>
                              <w:t xml:space="preserve"> </w:t>
                            </w:r>
                            <w:r w:rsidR="007F31B2">
                              <w:rPr>
                                <w:sz w:val="18"/>
                                <w:szCs w:val="18"/>
                              </w:rPr>
                              <w:t>into a national reform model. This</w:t>
                            </w:r>
                            <w:r w:rsidR="00374391">
                              <w:rPr>
                                <w:sz w:val="18"/>
                                <w:szCs w:val="18"/>
                              </w:rPr>
                              <w:t xml:space="preserve"> shift </w:t>
                            </w:r>
                            <w:r w:rsidR="00C758F7">
                              <w:rPr>
                                <w:sz w:val="18"/>
                                <w:szCs w:val="18"/>
                              </w:rPr>
                              <w:t>aimed to give schools greater autonomy over curriculum</w:t>
                            </w:r>
                            <w:r w:rsidR="00F23D53">
                              <w:rPr>
                                <w:sz w:val="18"/>
                                <w:szCs w:val="18"/>
                              </w:rPr>
                              <w:t xml:space="preserve">, staffing, budgets, and governance, </w:t>
                            </w:r>
                            <w:r w:rsidR="00E44D6F">
                              <w:rPr>
                                <w:sz w:val="18"/>
                                <w:szCs w:val="18"/>
                              </w:rPr>
                              <w:t>reflecting</w:t>
                            </w:r>
                            <w:r w:rsidR="00471280">
                              <w:rPr>
                                <w:sz w:val="18"/>
                                <w:szCs w:val="18"/>
                              </w:rPr>
                              <w:t xml:space="preserve"> the government’s belief that school-led decision</w:t>
                            </w:r>
                            <w:r w:rsidR="00E44D6F">
                              <w:rPr>
                                <w:sz w:val="18"/>
                                <w:szCs w:val="18"/>
                              </w:rPr>
                              <w:t>-making</w:t>
                            </w:r>
                            <w:r w:rsidR="00471280">
                              <w:rPr>
                                <w:sz w:val="18"/>
                                <w:szCs w:val="18"/>
                              </w:rPr>
                              <w:t xml:space="preserve"> with raise educational standards.</w:t>
                            </w:r>
                            <w:r w:rsidR="00D36DC2">
                              <w:rPr>
                                <w:sz w:val="18"/>
                                <w:szCs w:val="18"/>
                              </w:rPr>
                              <w:t xml:space="preserve"> </w:t>
                            </w:r>
                            <w:r w:rsidR="00CD6507">
                              <w:rPr>
                                <w:sz w:val="18"/>
                                <w:szCs w:val="18"/>
                              </w:rPr>
                              <w:t xml:space="preserve">The commission </w:t>
                            </w:r>
                            <w:r w:rsidR="00D36DC2">
                              <w:rPr>
                                <w:sz w:val="18"/>
                                <w:szCs w:val="18"/>
                              </w:rPr>
                              <w:t xml:space="preserve">also </w:t>
                            </w:r>
                            <w:r w:rsidR="00CD6507">
                              <w:rPr>
                                <w:sz w:val="18"/>
                                <w:szCs w:val="18"/>
                              </w:rPr>
                              <w:t xml:space="preserve">reports </w:t>
                            </w:r>
                            <w:r w:rsidR="00DE09A6">
                              <w:rPr>
                                <w:sz w:val="18"/>
                                <w:szCs w:val="18"/>
                              </w:rPr>
                              <w:t>the rise of multi-academy trusts (MATs)</w:t>
                            </w:r>
                            <w:r w:rsidR="00803A69">
                              <w:rPr>
                                <w:sz w:val="18"/>
                                <w:szCs w:val="18"/>
                              </w:rPr>
                              <w:t>, which</w:t>
                            </w:r>
                            <w:r w:rsidR="00785133">
                              <w:rPr>
                                <w:sz w:val="18"/>
                                <w:szCs w:val="18"/>
                              </w:rPr>
                              <w:t xml:space="preserve"> became central </w:t>
                            </w:r>
                            <w:r w:rsidR="002E1C8D">
                              <w:rPr>
                                <w:sz w:val="18"/>
                                <w:szCs w:val="18"/>
                              </w:rPr>
                              <w:t xml:space="preserve">to </w:t>
                            </w:r>
                            <w:r w:rsidR="00785133">
                              <w:rPr>
                                <w:sz w:val="18"/>
                                <w:szCs w:val="18"/>
                              </w:rPr>
                              <w:t>support</w:t>
                            </w:r>
                            <w:r w:rsidR="002E1C8D">
                              <w:rPr>
                                <w:sz w:val="18"/>
                                <w:szCs w:val="18"/>
                              </w:rPr>
                              <w:t>ing</w:t>
                            </w:r>
                            <w:r w:rsidR="00785133">
                              <w:rPr>
                                <w:sz w:val="18"/>
                                <w:szCs w:val="18"/>
                              </w:rPr>
                              <w:t xml:space="preserve"> schools</w:t>
                            </w:r>
                            <w:r w:rsidR="002E1C8D">
                              <w:rPr>
                                <w:sz w:val="18"/>
                                <w:szCs w:val="18"/>
                              </w:rPr>
                              <w:t>,</w:t>
                            </w:r>
                            <w:r w:rsidR="00785133">
                              <w:rPr>
                                <w:sz w:val="18"/>
                                <w:szCs w:val="18"/>
                              </w:rPr>
                              <w:t xml:space="preserve"> </w:t>
                            </w:r>
                            <w:r w:rsidR="007649F6">
                              <w:rPr>
                                <w:sz w:val="18"/>
                                <w:szCs w:val="18"/>
                              </w:rPr>
                              <w:t xml:space="preserve">replacing </w:t>
                            </w:r>
                            <w:r w:rsidR="0021279A">
                              <w:rPr>
                                <w:sz w:val="18"/>
                                <w:szCs w:val="18"/>
                              </w:rPr>
                              <w:t>m</w:t>
                            </w:r>
                            <w:r w:rsidR="007649F6">
                              <w:rPr>
                                <w:sz w:val="18"/>
                                <w:szCs w:val="18"/>
                              </w:rPr>
                              <w:t xml:space="preserve">any functions </w:t>
                            </w:r>
                            <w:r w:rsidR="0021279A">
                              <w:rPr>
                                <w:sz w:val="18"/>
                                <w:szCs w:val="18"/>
                              </w:rPr>
                              <w:t>previously put in place by local authorities</w:t>
                            </w:r>
                            <w:r w:rsidR="002E1C8D">
                              <w:rPr>
                                <w:sz w:val="18"/>
                                <w:szCs w:val="18"/>
                              </w:rPr>
                              <w:t>. This</w:t>
                            </w:r>
                            <w:r w:rsidR="00CC7E83">
                              <w:rPr>
                                <w:sz w:val="18"/>
                                <w:szCs w:val="18"/>
                              </w:rPr>
                              <w:t xml:space="preserve"> </w:t>
                            </w:r>
                            <w:bookmarkStart w:id="64" w:name="_Int_rIv2I9aQ"/>
                            <w:r w:rsidR="00CC7E83">
                              <w:rPr>
                                <w:sz w:val="18"/>
                                <w:szCs w:val="18"/>
                              </w:rPr>
                              <w:t>represent</w:t>
                            </w:r>
                            <w:r w:rsidR="002E1C8D">
                              <w:rPr>
                                <w:sz w:val="18"/>
                                <w:szCs w:val="18"/>
                              </w:rPr>
                              <w:t>ed</w:t>
                            </w:r>
                            <w:bookmarkEnd w:id="64"/>
                            <w:r w:rsidR="00CC7E83">
                              <w:rPr>
                                <w:sz w:val="18"/>
                                <w:szCs w:val="18"/>
                              </w:rPr>
                              <w:t xml:space="preserve"> a fundamental rebalancing of power </w:t>
                            </w:r>
                            <w:r w:rsidR="00315638">
                              <w:rPr>
                                <w:sz w:val="18"/>
                                <w:szCs w:val="18"/>
                              </w:rPr>
                              <w:t>within the educational system.</w:t>
                            </w:r>
                          </w:p>
                          <w:p w14:paraId="24B9F2C3" w14:textId="70B57F89" w:rsidR="006B1D39" w:rsidRDefault="007755BD">
                            <w:pPr>
                              <w:rPr>
                                <w:sz w:val="18"/>
                                <w:szCs w:val="18"/>
                              </w:rPr>
                            </w:pPr>
                            <w:r>
                              <w:rPr>
                                <w:sz w:val="18"/>
                                <w:szCs w:val="18"/>
                              </w:rPr>
                              <w:t xml:space="preserve">The </w:t>
                            </w:r>
                            <w:r w:rsidR="00143696">
                              <w:rPr>
                                <w:sz w:val="18"/>
                                <w:szCs w:val="18"/>
                              </w:rPr>
                              <w:t>Commission therefore argues</w:t>
                            </w:r>
                            <w:r w:rsidR="006E0604">
                              <w:rPr>
                                <w:sz w:val="18"/>
                                <w:szCs w:val="18"/>
                              </w:rPr>
                              <w:t xml:space="preserve"> that the Act was significant in redefining the </w:t>
                            </w:r>
                            <w:r w:rsidR="00143696">
                              <w:rPr>
                                <w:sz w:val="18"/>
                                <w:szCs w:val="18"/>
                              </w:rPr>
                              <w:t>educational landscape</w:t>
                            </w:r>
                            <w:r w:rsidR="00C34F7C">
                              <w:rPr>
                                <w:sz w:val="18"/>
                                <w:szCs w:val="18"/>
                              </w:rPr>
                              <w:t xml:space="preserve">, shifting the control </w:t>
                            </w:r>
                            <w:r w:rsidR="00405C8E">
                              <w:rPr>
                                <w:sz w:val="18"/>
                                <w:szCs w:val="18"/>
                              </w:rPr>
                              <w:t xml:space="preserve">towards autonomous schools and academy trusts. </w:t>
                            </w:r>
                            <w:r w:rsidR="00FE38BD">
                              <w:rPr>
                                <w:sz w:val="18"/>
                                <w:szCs w:val="18"/>
                              </w:rPr>
                              <w:t xml:space="preserve">Similarly, the </w:t>
                            </w:r>
                            <w:r w:rsidR="00815949">
                              <w:rPr>
                                <w:sz w:val="18"/>
                                <w:szCs w:val="18"/>
                              </w:rPr>
                              <w:t xml:space="preserve">House of Commons </w:t>
                            </w:r>
                            <w:r w:rsidR="0032304B">
                              <w:rPr>
                                <w:sz w:val="18"/>
                                <w:szCs w:val="18"/>
                              </w:rPr>
                              <w:t xml:space="preserve">Library (2010) </w:t>
                            </w:r>
                            <w:r w:rsidR="00FE38BD">
                              <w:rPr>
                                <w:sz w:val="18"/>
                                <w:szCs w:val="18"/>
                              </w:rPr>
                              <w:t>emphasises</w:t>
                            </w:r>
                            <w:r w:rsidR="0032304B">
                              <w:rPr>
                                <w:sz w:val="18"/>
                                <w:szCs w:val="18"/>
                              </w:rPr>
                              <w:t xml:space="preserve"> the importance </w:t>
                            </w:r>
                            <w:r w:rsidR="00C30C50">
                              <w:rPr>
                                <w:sz w:val="18"/>
                                <w:szCs w:val="18"/>
                              </w:rPr>
                              <w:t>of the Act</w:t>
                            </w:r>
                            <w:r w:rsidR="00C47188">
                              <w:rPr>
                                <w:sz w:val="18"/>
                                <w:szCs w:val="18"/>
                              </w:rPr>
                              <w:t xml:space="preserve"> </w:t>
                            </w:r>
                            <w:r w:rsidR="00352C20">
                              <w:rPr>
                                <w:sz w:val="18"/>
                                <w:szCs w:val="18"/>
                              </w:rPr>
                              <w:t>in</w:t>
                            </w:r>
                            <w:r w:rsidR="00C47188">
                              <w:rPr>
                                <w:sz w:val="18"/>
                                <w:szCs w:val="18"/>
                              </w:rPr>
                              <w:t xml:space="preserve"> </w:t>
                            </w:r>
                            <w:r w:rsidR="002246B3">
                              <w:rPr>
                                <w:sz w:val="18"/>
                                <w:szCs w:val="18"/>
                              </w:rPr>
                              <w:t>expand</w:t>
                            </w:r>
                            <w:r w:rsidR="00352C20">
                              <w:rPr>
                                <w:sz w:val="18"/>
                                <w:szCs w:val="18"/>
                              </w:rPr>
                              <w:t>ing</w:t>
                            </w:r>
                            <w:r w:rsidR="002246B3">
                              <w:rPr>
                                <w:sz w:val="18"/>
                                <w:szCs w:val="18"/>
                              </w:rPr>
                              <w:t xml:space="preserve"> the ability of </w:t>
                            </w:r>
                            <w:r w:rsidR="00E840B7">
                              <w:rPr>
                                <w:sz w:val="18"/>
                                <w:szCs w:val="18"/>
                              </w:rPr>
                              <w:t xml:space="preserve">maintained </w:t>
                            </w:r>
                            <w:r w:rsidR="002246B3">
                              <w:rPr>
                                <w:sz w:val="18"/>
                                <w:szCs w:val="18"/>
                              </w:rPr>
                              <w:t>schools to convert to academy status</w:t>
                            </w:r>
                            <w:r w:rsidR="00CD428A">
                              <w:rPr>
                                <w:sz w:val="18"/>
                                <w:szCs w:val="18"/>
                              </w:rPr>
                              <w:t xml:space="preserve">, giving </w:t>
                            </w:r>
                            <w:r w:rsidR="00E840B7">
                              <w:rPr>
                                <w:sz w:val="18"/>
                                <w:szCs w:val="18"/>
                              </w:rPr>
                              <w:t>governing</w:t>
                            </w:r>
                            <w:r w:rsidR="00920BEA">
                              <w:rPr>
                                <w:sz w:val="18"/>
                                <w:szCs w:val="18"/>
                              </w:rPr>
                              <w:t xml:space="preserve"> b</w:t>
                            </w:r>
                            <w:r w:rsidR="00E840B7">
                              <w:rPr>
                                <w:sz w:val="18"/>
                                <w:szCs w:val="18"/>
                              </w:rPr>
                              <w:t xml:space="preserve">odies the power </w:t>
                            </w:r>
                            <w:r w:rsidR="00920BEA">
                              <w:rPr>
                                <w:sz w:val="18"/>
                                <w:szCs w:val="18"/>
                              </w:rPr>
                              <w:t xml:space="preserve">to apply </w:t>
                            </w:r>
                            <w:r w:rsidR="00BD3905">
                              <w:rPr>
                                <w:sz w:val="18"/>
                                <w:szCs w:val="18"/>
                              </w:rPr>
                              <w:t xml:space="preserve">directly to the Secretary of State. The briefing also </w:t>
                            </w:r>
                            <w:r w:rsidR="006B1D39">
                              <w:rPr>
                                <w:sz w:val="18"/>
                                <w:szCs w:val="18"/>
                              </w:rPr>
                              <w:t xml:space="preserve">highlights the </w:t>
                            </w:r>
                            <w:r w:rsidR="00BD3905">
                              <w:rPr>
                                <w:sz w:val="18"/>
                                <w:szCs w:val="18"/>
                              </w:rPr>
                              <w:t>introduction</w:t>
                            </w:r>
                            <w:r w:rsidR="007748A0">
                              <w:rPr>
                                <w:sz w:val="18"/>
                                <w:szCs w:val="18"/>
                              </w:rPr>
                              <w:t xml:space="preserve"> of free sch</w:t>
                            </w:r>
                            <w:r w:rsidR="004C17BC">
                              <w:rPr>
                                <w:sz w:val="18"/>
                                <w:szCs w:val="18"/>
                              </w:rPr>
                              <w:t>ools</w:t>
                            </w:r>
                            <w:r w:rsidR="007748A0">
                              <w:rPr>
                                <w:sz w:val="18"/>
                                <w:szCs w:val="18"/>
                              </w:rPr>
                              <w:t>,</w:t>
                            </w:r>
                            <w:r w:rsidR="004C17BC">
                              <w:rPr>
                                <w:sz w:val="18"/>
                                <w:szCs w:val="18"/>
                              </w:rPr>
                              <w:t xml:space="preserve"> enabling </w:t>
                            </w:r>
                            <w:r w:rsidR="00917E6E">
                              <w:rPr>
                                <w:sz w:val="18"/>
                                <w:szCs w:val="18"/>
                              </w:rPr>
                              <w:t xml:space="preserve">parents, teachers, charities, universities, and </w:t>
                            </w:r>
                            <w:r w:rsidR="00B945C2">
                              <w:rPr>
                                <w:sz w:val="18"/>
                                <w:szCs w:val="18"/>
                              </w:rPr>
                              <w:t xml:space="preserve">community groups to </w:t>
                            </w:r>
                            <w:bookmarkStart w:id="65" w:name="_Int_tXmHjN9K"/>
                            <w:r w:rsidR="00B945C2">
                              <w:rPr>
                                <w:sz w:val="18"/>
                                <w:szCs w:val="18"/>
                              </w:rPr>
                              <w:t>establish</w:t>
                            </w:r>
                            <w:bookmarkEnd w:id="65"/>
                            <w:r w:rsidR="00B945C2">
                              <w:rPr>
                                <w:sz w:val="18"/>
                                <w:szCs w:val="18"/>
                              </w:rPr>
                              <w:t xml:space="preserve"> new should </w:t>
                            </w:r>
                            <w:r w:rsidR="00C15210">
                              <w:rPr>
                                <w:sz w:val="18"/>
                                <w:szCs w:val="18"/>
                              </w:rPr>
                              <w:t>where there was demand</w:t>
                            </w:r>
                            <w:r w:rsidR="00861016">
                              <w:rPr>
                                <w:sz w:val="18"/>
                                <w:szCs w:val="18"/>
                              </w:rPr>
                              <w:t xml:space="preserve"> signalling </w:t>
                            </w:r>
                            <w:r w:rsidR="00C15210">
                              <w:rPr>
                                <w:sz w:val="18"/>
                                <w:szCs w:val="18"/>
                              </w:rPr>
                              <w:t xml:space="preserve">a </w:t>
                            </w:r>
                            <w:r w:rsidR="00861016">
                              <w:rPr>
                                <w:sz w:val="18"/>
                                <w:szCs w:val="18"/>
                              </w:rPr>
                              <w:t>further</w:t>
                            </w:r>
                            <w:r w:rsidR="00C15210">
                              <w:rPr>
                                <w:sz w:val="18"/>
                                <w:szCs w:val="18"/>
                              </w:rPr>
                              <w:t xml:space="preserve"> </w:t>
                            </w:r>
                            <w:r w:rsidR="00AA27B4">
                              <w:rPr>
                                <w:sz w:val="18"/>
                                <w:szCs w:val="18"/>
                              </w:rPr>
                              <w:t>move</w:t>
                            </w:r>
                            <w:r w:rsidR="00C15210">
                              <w:rPr>
                                <w:sz w:val="18"/>
                                <w:szCs w:val="18"/>
                              </w:rPr>
                              <w:t xml:space="preserve"> towards greater school autonomy</w:t>
                            </w:r>
                            <w:r w:rsidR="00AA27B4">
                              <w:rPr>
                                <w:sz w:val="18"/>
                                <w:szCs w:val="18"/>
                              </w:rPr>
                              <w:t xml:space="preserve"> and diversification.</w:t>
                            </w:r>
                          </w:p>
                          <w:p w14:paraId="3DB5E523" w14:textId="23CA38B7" w:rsidR="00A8486D" w:rsidRPr="009D3F89" w:rsidRDefault="00BB6488">
                            <w:pPr>
                              <w:rPr>
                                <w:sz w:val="18"/>
                                <w:szCs w:val="18"/>
                              </w:rPr>
                            </w:pPr>
                            <w:r>
                              <w:rPr>
                                <w:sz w:val="18"/>
                                <w:szCs w:val="18"/>
                              </w:rPr>
                              <w:t xml:space="preserve">Taken together, these reports </w:t>
                            </w:r>
                            <w:bookmarkStart w:id="66" w:name="_Int_r9lPw5Ql"/>
                            <w:r>
                              <w:rPr>
                                <w:sz w:val="18"/>
                                <w:szCs w:val="18"/>
                              </w:rPr>
                              <w:t>demonstrate</w:t>
                            </w:r>
                            <w:bookmarkEnd w:id="66"/>
                            <w:r>
                              <w:rPr>
                                <w:sz w:val="18"/>
                                <w:szCs w:val="18"/>
                              </w:rPr>
                              <w:t xml:space="preserve"> the importance of </w:t>
                            </w:r>
                            <w:r w:rsidR="00F14FE5">
                              <w:rPr>
                                <w:sz w:val="18"/>
                                <w:szCs w:val="18"/>
                              </w:rPr>
                              <w:t xml:space="preserve">the Academies Act in </w:t>
                            </w:r>
                            <w:r w:rsidR="00D17AF4">
                              <w:rPr>
                                <w:sz w:val="18"/>
                                <w:szCs w:val="18"/>
                              </w:rPr>
                              <w:t>restructuring</w:t>
                            </w:r>
                            <w:r w:rsidR="00F14FE5">
                              <w:rPr>
                                <w:sz w:val="18"/>
                                <w:szCs w:val="18"/>
                              </w:rPr>
                              <w:t xml:space="preserve"> the English </w:t>
                            </w:r>
                            <w:r w:rsidR="00D17AF4">
                              <w:rPr>
                                <w:sz w:val="18"/>
                                <w:szCs w:val="18"/>
                              </w:rPr>
                              <w:t>school system, e</w:t>
                            </w:r>
                            <w:r w:rsidR="00751E37">
                              <w:rPr>
                                <w:sz w:val="18"/>
                                <w:szCs w:val="18"/>
                              </w:rPr>
                              <w:t xml:space="preserve">ncouraging new providers, and altering the balance </w:t>
                            </w:r>
                            <w:r w:rsidR="00A21F13">
                              <w:rPr>
                                <w:sz w:val="18"/>
                                <w:szCs w:val="18"/>
                              </w:rPr>
                              <w:t xml:space="preserve">of power between schools, local authorities, and central government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BACC16" id="_x0000_s1050" type="#_x0000_t202" style="position:absolute;left:0;text-align:left;margin-left:-55.7pt;margin-top:275.75pt;width:205.35pt;height:528.9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" fillcolor="#002060" stroked="f" strokeweight=".5pt">
                <v:textbox>
                  <w:txbxContent>
                    <w:p w14:paraId="759E5EDF" w14:textId="77777777" w:rsidR="009D3F89" w:rsidRDefault="001F421D">
                      <w:pPr>
                        <w:rPr>
                          <w:rFonts w:ascii="Amasis MT Pro" w:hAnsi="Amasis MT Pro"/>
                          <w:sz w:val="22"/>
                          <w:szCs w:val="22"/>
                        </w:rPr>
                      </w:pPr>
                      <w:r w:rsidRPr="009877D9">
                        <w:rPr>
                          <w:rFonts w:ascii="Amasis MT Pro" w:hAnsi="Amasis MT Pro"/>
                          <w:sz w:val="22"/>
                          <w:szCs w:val="22"/>
                        </w:rPr>
                        <w:t>Importance of the Act</w:t>
                      </w:r>
                    </w:p>
                    <w:p w14:paraId="6A0C3700" w14:textId="444DA092" w:rsidR="00471280" w:rsidRDefault="00D12DFD">
                      <w:pPr>
                        <w:rPr>
                          <w:sz w:val="18"/>
                          <w:szCs w:val="18"/>
                        </w:rPr>
                      </w:pPr>
                      <w:r>
                        <w:rPr>
                          <w:sz w:val="18"/>
                          <w:szCs w:val="18"/>
                        </w:rPr>
                        <w:t>The Academies Commission (2013) highlights that the Academies Act</w:t>
                      </w:r>
                      <w:r w:rsidR="00B61542">
                        <w:rPr>
                          <w:sz w:val="18"/>
                          <w:szCs w:val="18"/>
                        </w:rPr>
                        <w:t xml:space="preserve"> 2010</w:t>
                      </w:r>
                      <w:r>
                        <w:rPr>
                          <w:sz w:val="18"/>
                          <w:szCs w:val="18"/>
                        </w:rPr>
                        <w:t xml:space="preserve"> </w:t>
                      </w:r>
                      <w:r w:rsidR="00413BF6">
                        <w:rPr>
                          <w:sz w:val="18"/>
                          <w:szCs w:val="18"/>
                        </w:rPr>
                        <w:t>marked a major structural shift in the education system in England</w:t>
                      </w:r>
                      <w:r w:rsidR="006210CF">
                        <w:rPr>
                          <w:sz w:val="18"/>
                          <w:szCs w:val="18"/>
                        </w:rPr>
                        <w:t>, expanding academies</w:t>
                      </w:r>
                      <w:r w:rsidR="0006724C">
                        <w:rPr>
                          <w:sz w:val="18"/>
                          <w:szCs w:val="18"/>
                        </w:rPr>
                        <w:t xml:space="preserve"> from a targeted intervention</w:t>
                      </w:r>
                      <w:r w:rsidR="006210CF">
                        <w:rPr>
                          <w:sz w:val="18"/>
                          <w:szCs w:val="18"/>
                        </w:rPr>
                        <w:t xml:space="preserve"> </w:t>
                      </w:r>
                      <w:r w:rsidR="007F31B2">
                        <w:rPr>
                          <w:sz w:val="18"/>
                          <w:szCs w:val="18"/>
                        </w:rPr>
                        <w:t>into a national reform model. This</w:t>
                      </w:r>
                      <w:r w:rsidR="00374391">
                        <w:rPr>
                          <w:sz w:val="18"/>
                          <w:szCs w:val="18"/>
                        </w:rPr>
                        <w:t xml:space="preserve"> shift </w:t>
                      </w:r>
                      <w:r w:rsidR="00C758F7">
                        <w:rPr>
                          <w:sz w:val="18"/>
                          <w:szCs w:val="18"/>
                        </w:rPr>
                        <w:t>aimed to give schools greater autonomy over curriculum</w:t>
                      </w:r>
                      <w:r w:rsidR="00F23D53">
                        <w:rPr>
                          <w:sz w:val="18"/>
                          <w:szCs w:val="18"/>
                        </w:rPr>
                        <w:t xml:space="preserve">, staffing, budgets, and governance, </w:t>
                      </w:r>
                      <w:r w:rsidR="00E44D6F">
                        <w:rPr>
                          <w:sz w:val="18"/>
                          <w:szCs w:val="18"/>
                        </w:rPr>
                        <w:t>reflecting</w:t>
                      </w:r>
                      <w:r w:rsidR="00471280">
                        <w:rPr>
                          <w:sz w:val="18"/>
                          <w:szCs w:val="18"/>
                        </w:rPr>
                        <w:t xml:space="preserve"> the government’s belief that school-led decision</w:t>
                      </w:r>
                      <w:r w:rsidR="00E44D6F">
                        <w:rPr>
                          <w:sz w:val="18"/>
                          <w:szCs w:val="18"/>
                        </w:rPr>
                        <w:t>-making</w:t>
                      </w:r>
                      <w:r w:rsidR="00471280">
                        <w:rPr>
                          <w:sz w:val="18"/>
                          <w:szCs w:val="18"/>
                        </w:rPr>
                        <w:t xml:space="preserve"> with raise educational standards.</w:t>
                      </w:r>
                      <w:r w:rsidR="00D36DC2">
                        <w:rPr>
                          <w:sz w:val="18"/>
                          <w:szCs w:val="18"/>
                        </w:rPr>
                        <w:t xml:space="preserve"> </w:t>
                      </w:r>
                      <w:r w:rsidR="00CD6507">
                        <w:rPr>
                          <w:sz w:val="18"/>
                          <w:szCs w:val="18"/>
                        </w:rPr>
                        <w:t xml:space="preserve">The commission </w:t>
                      </w:r>
                      <w:r w:rsidR="00D36DC2">
                        <w:rPr>
                          <w:sz w:val="18"/>
                          <w:szCs w:val="18"/>
                        </w:rPr>
                        <w:t xml:space="preserve">also </w:t>
                      </w:r>
                      <w:r w:rsidR="00CD6507">
                        <w:rPr>
                          <w:sz w:val="18"/>
                          <w:szCs w:val="18"/>
                        </w:rPr>
                        <w:t xml:space="preserve">reports </w:t>
                      </w:r>
                      <w:r w:rsidR="00DE09A6">
                        <w:rPr>
                          <w:sz w:val="18"/>
                          <w:szCs w:val="18"/>
                        </w:rPr>
                        <w:t>the rise of multi-academy trusts (MATs)</w:t>
                      </w:r>
                      <w:r w:rsidR="00803A69">
                        <w:rPr>
                          <w:sz w:val="18"/>
                          <w:szCs w:val="18"/>
                        </w:rPr>
                        <w:t>, which</w:t>
                      </w:r>
                      <w:r w:rsidR="00785133">
                        <w:rPr>
                          <w:sz w:val="18"/>
                          <w:szCs w:val="18"/>
                        </w:rPr>
                        <w:t xml:space="preserve"> became central </w:t>
                      </w:r>
                      <w:r w:rsidR="002E1C8D">
                        <w:rPr>
                          <w:sz w:val="18"/>
                          <w:szCs w:val="18"/>
                        </w:rPr>
                        <w:t xml:space="preserve">to </w:t>
                      </w:r>
                      <w:r w:rsidR="00785133">
                        <w:rPr>
                          <w:sz w:val="18"/>
                          <w:szCs w:val="18"/>
                        </w:rPr>
                        <w:t>support</w:t>
                      </w:r>
                      <w:r w:rsidR="002E1C8D">
                        <w:rPr>
                          <w:sz w:val="18"/>
                          <w:szCs w:val="18"/>
                        </w:rPr>
                        <w:t>ing</w:t>
                      </w:r>
                      <w:r w:rsidR="00785133">
                        <w:rPr>
                          <w:sz w:val="18"/>
                          <w:szCs w:val="18"/>
                        </w:rPr>
                        <w:t xml:space="preserve"> schools</w:t>
                      </w:r>
                      <w:r w:rsidR="002E1C8D">
                        <w:rPr>
                          <w:sz w:val="18"/>
                          <w:szCs w:val="18"/>
                        </w:rPr>
                        <w:t>,</w:t>
                      </w:r>
                      <w:r w:rsidR="00785133">
                        <w:rPr>
                          <w:sz w:val="18"/>
                          <w:szCs w:val="18"/>
                        </w:rPr>
                        <w:t xml:space="preserve"> </w:t>
                      </w:r>
                      <w:r w:rsidR="007649F6">
                        <w:rPr>
                          <w:sz w:val="18"/>
                          <w:szCs w:val="18"/>
                        </w:rPr>
                        <w:t xml:space="preserve">replacing </w:t>
                      </w:r>
                      <w:r w:rsidR="0021279A">
                        <w:rPr>
                          <w:sz w:val="18"/>
                          <w:szCs w:val="18"/>
                        </w:rPr>
                        <w:t>m</w:t>
                      </w:r>
                      <w:r w:rsidR="007649F6">
                        <w:rPr>
                          <w:sz w:val="18"/>
                          <w:szCs w:val="18"/>
                        </w:rPr>
                        <w:t xml:space="preserve">any functions </w:t>
                      </w:r>
                      <w:r w:rsidR="0021279A">
                        <w:rPr>
                          <w:sz w:val="18"/>
                          <w:szCs w:val="18"/>
                        </w:rPr>
                        <w:t>previously put in place by local authorities</w:t>
                      </w:r>
                      <w:r w:rsidR="002E1C8D">
                        <w:rPr>
                          <w:sz w:val="18"/>
                          <w:szCs w:val="18"/>
                        </w:rPr>
                        <w:t>. This</w:t>
                      </w:r>
                      <w:r w:rsidR="00CC7E83">
                        <w:rPr>
                          <w:sz w:val="18"/>
                          <w:szCs w:val="18"/>
                        </w:rPr>
                        <w:t xml:space="preserve"> </w:t>
                      </w:r>
                      <w:bookmarkStart w:id="67" w:name="_Int_rIv2I9aQ"/>
                      <w:r w:rsidR="00CC7E83">
                        <w:rPr>
                          <w:sz w:val="18"/>
                          <w:szCs w:val="18"/>
                        </w:rPr>
                        <w:t>represent</w:t>
                      </w:r>
                      <w:r w:rsidR="002E1C8D">
                        <w:rPr>
                          <w:sz w:val="18"/>
                          <w:szCs w:val="18"/>
                        </w:rPr>
                        <w:t>ed</w:t>
                      </w:r>
                      <w:bookmarkEnd w:id="67"/>
                      <w:r w:rsidR="00CC7E83">
                        <w:rPr>
                          <w:sz w:val="18"/>
                          <w:szCs w:val="18"/>
                        </w:rPr>
                        <w:t xml:space="preserve"> a fundamental rebalancing of power </w:t>
                      </w:r>
                      <w:r w:rsidR="00315638">
                        <w:rPr>
                          <w:sz w:val="18"/>
                          <w:szCs w:val="18"/>
                        </w:rPr>
                        <w:t>within the educational system.</w:t>
                      </w:r>
                    </w:p>
                    <w:p w14:paraId="24B9F2C3" w14:textId="70B57F89" w:rsidR="006B1D39" w:rsidRDefault="007755BD">
                      <w:pPr>
                        <w:rPr>
                          <w:sz w:val="18"/>
                          <w:szCs w:val="18"/>
                        </w:rPr>
                      </w:pPr>
                      <w:r>
                        <w:rPr>
                          <w:sz w:val="18"/>
                          <w:szCs w:val="18"/>
                        </w:rPr>
                        <w:t xml:space="preserve">The </w:t>
                      </w:r>
                      <w:r w:rsidR="00143696">
                        <w:rPr>
                          <w:sz w:val="18"/>
                          <w:szCs w:val="18"/>
                        </w:rPr>
                        <w:t>Commission therefore argues</w:t>
                      </w:r>
                      <w:r w:rsidR="006E0604">
                        <w:rPr>
                          <w:sz w:val="18"/>
                          <w:szCs w:val="18"/>
                        </w:rPr>
                        <w:t xml:space="preserve"> that the Act was significant in redefining the </w:t>
                      </w:r>
                      <w:r w:rsidR="00143696">
                        <w:rPr>
                          <w:sz w:val="18"/>
                          <w:szCs w:val="18"/>
                        </w:rPr>
                        <w:t>educational landscape</w:t>
                      </w:r>
                      <w:r w:rsidR="00C34F7C">
                        <w:rPr>
                          <w:sz w:val="18"/>
                          <w:szCs w:val="18"/>
                        </w:rPr>
                        <w:t xml:space="preserve">, shifting the control </w:t>
                      </w:r>
                      <w:r w:rsidR="00405C8E">
                        <w:rPr>
                          <w:sz w:val="18"/>
                          <w:szCs w:val="18"/>
                        </w:rPr>
                        <w:t xml:space="preserve">towards autonomous schools and academy trusts. </w:t>
                      </w:r>
                      <w:r w:rsidR="00FE38BD">
                        <w:rPr>
                          <w:sz w:val="18"/>
                          <w:szCs w:val="18"/>
                        </w:rPr>
                        <w:t xml:space="preserve">Similarly, the </w:t>
                      </w:r>
                      <w:r w:rsidR="00815949">
                        <w:rPr>
                          <w:sz w:val="18"/>
                          <w:szCs w:val="18"/>
                        </w:rPr>
                        <w:t xml:space="preserve">House of Commons </w:t>
                      </w:r>
                      <w:r w:rsidR="0032304B">
                        <w:rPr>
                          <w:sz w:val="18"/>
                          <w:szCs w:val="18"/>
                        </w:rPr>
                        <w:t xml:space="preserve">Library (2010) </w:t>
                      </w:r>
                      <w:r w:rsidR="00FE38BD">
                        <w:rPr>
                          <w:sz w:val="18"/>
                          <w:szCs w:val="18"/>
                        </w:rPr>
                        <w:t>emphasises</w:t>
                      </w:r>
                      <w:r w:rsidR="0032304B">
                        <w:rPr>
                          <w:sz w:val="18"/>
                          <w:szCs w:val="18"/>
                        </w:rPr>
                        <w:t xml:space="preserve"> the importance </w:t>
                      </w:r>
                      <w:r w:rsidR="00C30C50">
                        <w:rPr>
                          <w:sz w:val="18"/>
                          <w:szCs w:val="18"/>
                        </w:rPr>
                        <w:t>of the Act</w:t>
                      </w:r>
                      <w:r w:rsidR="00C47188">
                        <w:rPr>
                          <w:sz w:val="18"/>
                          <w:szCs w:val="18"/>
                        </w:rPr>
                        <w:t xml:space="preserve"> </w:t>
                      </w:r>
                      <w:r w:rsidR="00352C20">
                        <w:rPr>
                          <w:sz w:val="18"/>
                          <w:szCs w:val="18"/>
                        </w:rPr>
                        <w:t>in</w:t>
                      </w:r>
                      <w:r w:rsidR="00C47188">
                        <w:rPr>
                          <w:sz w:val="18"/>
                          <w:szCs w:val="18"/>
                        </w:rPr>
                        <w:t xml:space="preserve"> </w:t>
                      </w:r>
                      <w:r w:rsidR="002246B3">
                        <w:rPr>
                          <w:sz w:val="18"/>
                          <w:szCs w:val="18"/>
                        </w:rPr>
                        <w:t>expand</w:t>
                      </w:r>
                      <w:r w:rsidR="00352C20">
                        <w:rPr>
                          <w:sz w:val="18"/>
                          <w:szCs w:val="18"/>
                        </w:rPr>
                        <w:t>ing</w:t>
                      </w:r>
                      <w:r w:rsidR="002246B3">
                        <w:rPr>
                          <w:sz w:val="18"/>
                          <w:szCs w:val="18"/>
                        </w:rPr>
                        <w:t xml:space="preserve"> the ability of </w:t>
                      </w:r>
                      <w:r w:rsidR="00E840B7">
                        <w:rPr>
                          <w:sz w:val="18"/>
                          <w:szCs w:val="18"/>
                        </w:rPr>
                        <w:t xml:space="preserve">maintained </w:t>
                      </w:r>
                      <w:r w:rsidR="002246B3">
                        <w:rPr>
                          <w:sz w:val="18"/>
                          <w:szCs w:val="18"/>
                        </w:rPr>
                        <w:t>schools to convert to academy status</w:t>
                      </w:r>
                      <w:r w:rsidR="00CD428A">
                        <w:rPr>
                          <w:sz w:val="18"/>
                          <w:szCs w:val="18"/>
                        </w:rPr>
                        <w:t xml:space="preserve">, giving </w:t>
                      </w:r>
                      <w:r w:rsidR="00E840B7">
                        <w:rPr>
                          <w:sz w:val="18"/>
                          <w:szCs w:val="18"/>
                        </w:rPr>
                        <w:t>governing</w:t>
                      </w:r>
                      <w:r w:rsidR="00920BEA">
                        <w:rPr>
                          <w:sz w:val="18"/>
                          <w:szCs w:val="18"/>
                        </w:rPr>
                        <w:t xml:space="preserve"> b</w:t>
                      </w:r>
                      <w:r w:rsidR="00E840B7">
                        <w:rPr>
                          <w:sz w:val="18"/>
                          <w:szCs w:val="18"/>
                        </w:rPr>
                        <w:t xml:space="preserve">odies the power </w:t>
                      </w:r>
                      <w:r w:rsidR="00920BEA">
                        <w:rPr>
                          <w:sz w:val="18"/>
                          <w:szCs w:val="18"/>
                        </w:rPr>
                        <w:t xml:space="preserve">to apply </w:t>
                      </w:r>
                      <w:r w:rsidR="00BD3905">
                        <w:rPr>
                          <w:sz w:val="18"/>
                          <w:szCs w:val="18"/>
                        </w:rPr>
                        <w:t xml:space="preserve">directly to the Secretary of State. The briefing also </w:t>
                      </w:r>
                      <w:r w:rsidR="006B1D39">
                        <w:rPr>
                          <w:sz w:val="18"/>
                          <w:szCs w:val="18"/>
                        </w:rPr>
                        <w:t xml:space="preserve">highlights the </w:t>
                      </w:r>
                      <w:r w:rsidR="00BD3905">
                        <w:rPr>
                          <w:sz w:val="18"/>
                          <w:szCs w:val="18"/>
                        </w:rPr>
                        <w:t>introduction</w:t>
                      </w:r>
                      <w:r w:rsidR="007748A0">
                        <w:rPr>
                          <w:sz w:val="18"/>
                          <w:szCs w:val="18"/>
                        </w:rPr>
                        <w:t xml:space="preserve"> of free sch</w:t>
                      </w:r>
                      <w:r w:rsidR="004C17BC">
                        <w:rPr>
                          <w:sz w:val="18"/>
                          <w:szCs w:val="18"/>
                        </w:rPr>
                        <w:t>ools</w:t>
                      </w:r>
                      <w:r w:rsidR="007748A0">
                        <w:rPr>
                          <w:sz w:val="18"/>
                          <w:szCs w:val="18"/>
                        </w:rPr>
                        <w:t>,</w:t>
                      </w:r>
                      <w:r w:rsidR="004C17BC">
                        <w:rPr>
                          <w:sz w:val="18"/>
                          <w:szCs w:val="18"/>
                        </w:rPr>
                        <w:t xml:space="preserve"> enabling </w:t>
                      </w:r>
                      <w:r w:rsidR="00917E6E">
                        <w:rPr>
                          <w:sz w:val="18"/>
                          <w:szCs w:val="18"/>
                        </w:rPr>
                        <w:t xml:space="preserve">parents, teachers, charities, universities, and </w:t>
                      </w:r>
                      <w:r w:rsidR="00B945C2">
                        <w:rPr>
                          <w:sz w:val="18"/>
                          <w:szCs w:val="18"/>
                        </w:rPr>
                        <w:t xml:space="preserve">community groups to </w:t>
                      </w:r>
                      <w:bookmarkStart w:id="68" w:name="_Int_tXmHjN9K"/>
                      <w:r w:rsidR="00B945C2">
                        <w:rPr>
                          <w:sz w:val="18"/>
                          <w:szCs w:val="18"/>
                        </w:rPr>
                        <w:t>establish</w:t>
                      </w:r>
                      <w:bookmarkEnd w:id="68"/>
                      <w:r w:rsidR="00B945C2">
                        <w:rPr>
                          <w:sz w:val="18"/>
                          <w:szCs w:val="18"/>
                        </w:rPr>
                        <w:t xml:space="preserve"> new should </w:t>
                      </w:r>
                      <w:r w:rsidR="00C15210">
                        <w:rPr>
                          <w:sz w:val="18"/>
                          <w:szCs w:val="18"/>
                        </w:rPr>
                        <w:t>where there was demand</w:t>
                      </w:r>
                      <w:r w:rsidR="00861016">
                        <w:rPr>
                          <w:sz w:val="18"/>
                          <w:szCs w:val="18"/>
                        </w:rPr>
                        <w:t xml:space="preserve"> signalling </w:t>
                      </w:r>
                      <w:r w:rsidR="00C15210">
                        <w:rPr>
                          <w:sz w:val="18"/>
                          <w:szCs w:val="18"/>
                        </w:rPr>
                        <w:t xml:space="preserve">a </w:t>
                      </w:r>
                      <w:r w:rsidR="00861016">
                        <w:rPr>
                          <w:sz w:val="18"/>
                          <w:szCs w:val="18"/>
                        </w:rPr>
                        <w:t>further</w:t>
                      </w:r>
                      <w:r w:rsidR="00C15210">
                        <w:rPr>
                          <w:sz w:val="18"/>
                          <w:szCs w:val="18"/>
                        </w:rPr>
                        <w:t xml:space="preserve"> </w:t>
                      </w:r>
                      <w:r w:rsidR="00AA27B4">
                        <w:rPr>
                          <w:sz w:val="18"/>
                          <w:szCs w:val="18"/>
                        </w:rPr>
                        <w:t>move</w:t>
                      </w:r>
                      <w:r w:rsidR="00C15210">
                        <w:rPr>
                          <w:sz w:val="18"/>
                          <w:szCs w:val="18"/>
                        </w:rPr>
                        <w:t xml:space="preserve"> towards greater school autonomy</w:t>
                      </w:r>
                      <w:r w:rsidR="00AA27B4">
                        <w:rPr>
                          <w:sz w:val="18"/>
                          <w:szCs w:val="18"/>
                        </w:rPr>
                        <w:t xml:space="preserve"> and diversification.</w:t>
                      </w:r>
                    </w:p>
                    <w:p w14:paraId="3DB5E523" w14:textId="23CA38B7" w:rsidR="00A8486D" w:rsidRPr="009D3F89" w:rsidRDefault="00BB6488">
                      <w:pPr>
                        <w:rPr>
                          <w:sz w:val="18"/>
                          <w:szCs w:val="18"/>
                        </w:rPr>
                      </w:pPr>
                      <w:r>
                        <w:rPr>
                          <w:sz w:val="18"/>
                          <w:szCs w:val="18"/>
                        </w:rPr>
                        <w:t xml:space="preserve">Taken together, these reports </w:t>
                      </w:r>
                      <w:bookmarkStart w:id="69" w:name="_Int_r9lPw5Ql"/>
                      <w:r>
                        <w:rPr>
                          <w:sz w:val="18"/>
                          <w:szCs w:val="18"/>
                        </w:rPr>
                        <w:t>demonstrate</w:t>
                      </w:r>
                      <w:bookmarkEnd w:id="69"/>
                      <w:r>
                        <w:rPr>
                          <w:sz w:val="18"/>
                          <w:szCs w:val="18"/>
                        </w:rPr>
                        <w:t xml:space="preserve"> the importance of </w:t>
                      </w:r>
                      <w:r w:rsidR="00F14FE5">
                        <w:rPr>
                          <w:sz w:val="18"/>
                          <w:szCs w:val="18"/>
                        </w:rPr>
                        <w:t xml:space="preserve">the Academies Act in </w:t>
                      </w:r>
                      <w:r w:rsidR="00D17AF4">
                        <w:rPr>
                          <w:sz w:val="18"/>
                          <w:szCs w:val="18"/>
                        </w:rPr>
                        <w:t>restructuring</w:t>
                      </w:r>
                      <w:r w:rsidR="00F14FE5">
                        <w:rPr>
                          <w:sz w:val="18"/>
                          <w:szCs w:val="18"/>
                        </w:rPr>
                        <w:t xml:space="preserve"> the English </w:t>
                      </w:r>
                      <w:r w:rsidR="00D17AF4">
                        <w:rPr>
                          <w:sz w:val="18"/>
                          <w:szCs w:val="18"/>
                        </w:rPr>
                        <w:t>school system, e</w:t>
                      </w:r>
                      <w:r w:rsidR="00751E37">
                        <w:rPr>
                          <w:sz w:val="18"/>
                          <w:szCs w:val="18"/>
                        </w:rPr>
                        <w:t xml:space="preserve">ncouraging new providers, and altering the balance </w:t>
                      </w:r>
                      <w:r w:rsidR="00A21F13">
                        <w:rPr>
                          <w:sz w:val="18"/>
                          <w:szCs w:val="18"/>
                        </w:rPr>
                        <w:t xml:space="preserve">of power between schools, local authorities, and central government </w:t>
                      </w:r>
                    </w:p>
                  </w:txbxContent>
                </v:textbox>
                <w10:wrap type="square"/>
              </v:shape>
            </w:pict>
          </mc:Fallback>
        </mc:AlternateContent>
      </w:r>
      <w:r w:rsidR="004E69D5">
        <w:rPr>
          <w:rFonts w:ascii="Aptos Display" w:hAnsi="Aptos Display"/>
          <w:noProof/>
        </w:rPr>
        <mc:AlternateContent>
          <mc:Choice Requires="wps">
            <w:drawing>
              <wp:anchor distT="45720" distB="45720" distL="114300" distR="114300" simplePos="0" relativeHeight="251684864" behindDoc="0" locked="0" layoutInCell="1" allowOverlap="1" wp14:anchorId="3CF03BAE" wp14:editId="2A0A2083">
                <wp:simplePos x="0" y="0"/>
                <wp:positionH relativeFrom="column">
                  <wp:posOffset>2157186</wp:posOffset>
                </wp:positionH>
                <wp:positionV relativeFrom="paragraph">
                  <wp:posOffset>571137</wp:posOffset>
                </wp:positionV>
                <wp:extent cx="4114800" cy="6936740"/>
                <wp:effectExtent l="0" t="0" r="0" b="0"/>
                <wp:wrapSquare wrapText="bothSides"/>
                <wp:docPr id="424193172" name="Text Box 3"/>
                <wp:cNvGraphicFramePr/>
                <a:graphic xmlns:a="http://schemas.openxmlformats.org/drawingml/2006/main">
                  <a:graphicData uri="http://schemas.microsoft.com/office/word/2010/wordprocessingShape">
                    <wps:wsp>
                      <wps:cNvSpPr txBox="1"/>
                      <wps:spPr>
                        <a:xfrm>
                          <a:off x="0" y="0"/>
                          <a:ext cx="4114800" cy="6936740"/>
                        </a:xfrm>
                        <a:prstGeom prst="rect">
                          <a:avLst/>
                        </a:prstGeom>
                        <a:solidFill>
                          <a:srgbClr val="AE0000"/>
                        </a:solidFill>
                        <a:ln w="6350">
                          <a:noFill/>
                        </a:ln>
                      </wps:spPr>
                      <wps:txbx>
                        <w:txbxContent>
                          <w:p w14:paraId="099BD0B5" w14:textId="77777777" w:rsidR="00B67580" w:rsidRDefault="00B67580" w:rsidP="00CF7D5E">
                            <w:pPr>
                              <w:rPr>
                                <w:rFonts w:ascii="Amasis MT Pro" w:hAnsi="Amasis MT Pro"/>
                                <w:color w:val="FFFFFF" w:themeColor="background1"/>
                                <w:sz w:val="22"/>
                                <w:szCs w:val="22"/>
                              </w:rPr>
                            </w:pPr>
                            <w:r>
                              <w:rPr>
                                <w:rFonts w:ascii="Amasis MT Pro" w:hAnsi="Amasis MT Pro"/>
                                <w:color w:val="FFFFFF" w:themeColor="background1"/>
                                <w:sz w:val="22"/>
                                <w:szCs w:val="22"/>
                              </w:rPr>
                              <w:t>Contested issues</w:t>
                            </w:r>
                          </w:p>
                          <w:p w14:paraId="39A26FAB" w14:textId="2B23FB6C" w:rsidR="00B67580" w:rsidRDefault="00B67580" w:rsidP="00CF7D5E">
                            <w:pPr>
                              <w:rPr>
                                <w:color w:val="FFFFFF" w:themeColor="background1"/>
                                <w:sz w:val="18"/>
                                <w:szCs w:val="18"/>
                              </w:rPr>
                            </w:pPr>
                            <w:r w:rsidRPr="00DA3E7F">
                              <w:rPr>
                                <w:color w:val="FFFFFF" w:themeColor="background1"/>
                                <w:sz w:val="18"/>
                                <w:szCs w:val="18"/>
                              </w:rPr>
                              <w:t xml:space="preserve">Although the Coalition </w:t>
                            </w:r>
                            <w:r w:rsidR="0016136F">
                              <w:rPr>
                                <w:color w:val="FFFFFF" w:themeColor="background1"/>
                                <w:sz w:val="18"/>
                                <w:szCs w:val="18"/>
                              </w:rPr>
                              <w:t>G</w:t>
                            </w:r>
                            <w:r w:rsidRPr="00DA3E7F">
                              <w:rPr>
                                <w:color w:val="FFFFFF" w:themeColor="background1"/>
                                <w:sz w:val="18"/>
                                <w:szCs w:val="18"/>
                              </w:rPr>
                              <w:t>overnment</w:t>
                            </w:r>
                            <w:r w:rsidR="0016136F">
                              <w:rPr>
                                <w:color w:val="FFFFFF" w:themeColor="background1"/>
                                <w:sz w:val="18"/>
                                <w:szCs w:val="18"/>
                              </w:rPr>
                              <w:t>’</w:t>
                            </w:r>
                            <w:r w:rsidRPr="00DA3E7F">
                              <w:rPr>
                                <w:color w:val="FFFFFF" w:themeColor="background1"/>
                                <w:sz w:val="18"/>
                                <w:szCs w:val="18"/>
                              </w:rPr>
                              <w:t>s aim with the</w:t>
                            </w:r>
                            <w:r w:rsidR="0016136F">
                              <w:rPr>
                                <w:color w:val="FFFFFF" w:themeColor="background1"/>
                                <w:sz w:val="18"/>
                                <w:szCs w:val="18"/>
                              </w:rPr>
                              <w:t xml:space="preserve"> Academies</w:t>
                            </w:r>
                            <w:r w:rsidRPr="00DA3E7F">
                              <w:rPr>
                                <w:color w:val="FFFFFF" w:themeColor="background1"/>
                                <w:sz w:val="18"/>
                                <w:szCs w:val="18"/>
                              </w:rPr>
                              <w:t xml:space="preserve"> Act</w:t>
                            </w:r>
                            <w:r w:rsidR="0016136F">
                              <w:rPr>
                                <w:color w:val="FFFFFF" w:themeColor="background1"/>
                                <w:sz w:val="18"/>
                                <w:szCs w:val="18"/>
                              </w:rPr>
                              <w:t xml:space="preserve"> 2010</w:t>
                            </w:r>
                            <w:r w:rsidRPr="00DA3E7F">
                              <w:rPr>
                                <w:color w:val="FFFFFF" w:themeColor="background1"/>
                                <w:sz w:val="18"/>
                                <w:szCs w:val="18"/>
                              </w:rPr>
                              <w:t xml:space="preserve"> </w:t>
                            </w:r>
                            <w:r w:rsidR="0016136F">
                              <w:rPr>
                                <w:color w:val="FFFFFF" w:themeColor="background1"/>
                                <w:sz w:val="18"/>
                                <w:szCs w:val="18"/>
                              </w:rPr>
                              <w:t>was</w:t>
                            </w:r>
                            <w:r w:rsidRPr="00DA3E7F">
                              <w:rPr>
                                <w:color w:val="FFFFFF" w:themeColor="background1"/>
                                <w:sz w:val="18"/>
                                <w:szCs w:val="18"/>
                              </w:rPr>
                              <w:t xml:space="preserve"> to i</w:t>
                            </w:r>
                            <w:r w:rsidR="0016136F">
                              <w:rPr>
                                <w:color w:val="FFFFFF" w:themeColor="background1"/>
                                <w:sz w:val="18"/>
                                <w:szCs w:val="18"/>
                              </w:rPr>
                              <w:t>mprove education</w:t>
                            </w:r>
                            <w:r w:rsidRPr="00DA3E7F">
                              <w:rPr>
                                <w:color w:val="FFFFFF" w:themeColor="background1"/>
                                <w:sz w:val="18"/>
                                <w:szCs w:val="18"/>
                              </w:rPr>
                              <w:t xml:space="preserve"> in England</w:t>
                            </w:r>
                            <w:r w:rsidR="0016136F">
                              <w:rPr>
                                <w:color w:val="FFFFFF" w:themeColor="background1"/>
                                <w:sz w:val="18"/>
                                <w:szCs w:val="18"/>
                              </w:rPr>
                              <w:t>, several</w:t>
                            </w:r>
                            <w:r w:rsidRPr="00DA3E7F">
                              <w:rPr>
                                <w:color w:val="FFFFFF" w:themeColor="background1"/>
                                <w:sz w:val="18"/>
                                <w:szCs w:val="18"/>
                              </w:rPr>
                              <w:t xml:space="preserve"> reports </w:t>
                            </w:r>
                            <w:bookmarkStart w:id="70" w:name="_Int_jni4aktn"/>
                            <w:r w:rsidR="0016136F">
                              <w:rPr>
                                <w:color w:val="FFFFFF" w:themeColor="background1"/>
                                <w:sz w:val="18"/>
                                <w:szCs w:val="18"/>
                              </w:rPr>
                              <w:t>indicate</w:t>
                            </w:r>
                            <w:bookmarkEnd w:id="70"/>
                            <w:r w:rsidRPr="00DA3E7F">
                              <w:rPr>
                                <w:color w:val="FFFFFF" w:themeColor="background1"/>
                                <w:sz w:val="18"/>
                                <w:szCs w:val="18"/>
                              </w:rPr>
                              <w:t xml:space="preserve"> that this </w:t>
                            </w:r>
                            <w:r w:rsidR="0016136F">
                              <w:rPr>
                                <w:color w:val="FFFFFF" w:themeColor="background1"/>
                                <w:sz w:val="18"/>
                                <w:szCs w:val="18"/>
                              </w:rPr>
                              <w:t xml:space="preserve">has not </w:t>
                            </w:r>
                            <w:bookmarkStart w:id="71" w:name="_Int_40X8e4K7"/>
                            <w:r w:rsidR="0016136F">
                              <w:rPr>
                                <w:color w:val="FFFFFF" w:themeColor="background1"/>
                                <w:sz w:val="18"/>
                                <w:szCs w:val="18"/>
                              </w:rPr>
                              <w:t>been achieved</w:t>
                            </w:r>
                            <w:bookmarkEnd w:id="71"/>
                            <w:r w:rsidRPr="00DA3E7F">
                              <w:rPr>
                                <w:color w:val="FFFFFF" w:themeColor="background1"/>
                                <w:sz w:val="18"/>
                                <w:szCs w:val="18"/>
                              </w:rPr>
                              <w:t xml:space="preserve">. West, A and Wolfe, D (2022) </w:t>
                            </w:r>
                            <w:r w:rsidR="0016136F">
                              <w:rPr>
                                <w:color w:val="FFFFFF" w:themeColor="background1"/>
                                <w:sz w:val="18"/>
                                <w:szCs w:val="18"/>
                              </w:rPr>
                              <w:t>highlight a range of contested issues surrounding the Act</w:t>
                            </w:r>
                            <w:r w:rsidRPr="00DA3E7F">
                              <w:rPr>
                                <w:color w:val="FFFFFF" w:themeColor="background1"/>
                                <w:sz w:val="18"/>
                                <w:szCs w:val="18"/>
                              </w:rPr>
                              <w:t xml:space="preserve">, including </w:t>
                            </w:r>
                            <w:r w:rsidR="0016136F">
                              <w:rPr>
                                <w:color w:val="FFFFFF" w:themeColor="background1"/>
                                <w:sz w:val="18"/>
                                <w:szCs w:val="18"/>
                              </w:rPr>
                              <w:t xml:space="preserve">a significant </w:t>
                            </w:r>
                            <w:r w:rsidRPr="00DA3E7F">
                              <w:rPr>
                                <w:color w:val="FFFFFF" w:themeColor="background1"/>
                                <w:sz w:val="18"/>
                                <w:szCs w:val="18"/>
                              </w:rPr>
                              <w:t>loss of school autonomy</w:t>
                            </w:r>
                            <w:r w:rsidR="0016136F">
                              <w:rPr>
                                <w:color w:val="FFFFFF" w:themeColor="background1"/>
                                <w:sz w:val="18"/>
                                <w:szCs w:val="18"/>
                              </w:rPr>
                              <w:t>. T</w:t>
                            </w:r>
                            <w:r w:rsidRPr="00DA3E7F">
                              <w:rPr>
                                <w:color w:val="FFFFFF" w:themeColor="background1"/>
                                <w:sz w:val="18"/>
                                <w:szCs w:val="18"/>
                              </w:rPr>
                              <w:t>hi</w:t>
                            </w:r>
                            <w:r w:rsidR="0016136F">
                              <w:rPr>
                                <w:color w:val="FFFFFF" w:themeColor="background1"/>
                                <w:sz w:val="18"/>
                                <w:szCs w:val="18"/>
                              </w:rPr>
                              <w:t>s</w:t>
                            </w:r>
                            <w:r w:rsidRPr="00DA3E7F">
                              <w:rPr>
                                <w:color w:val="FFFFFF" w:themeColor="background1"/>
                                <w:sz w:val="18"/>
                                <w:szCs w:val="18"/>
                              </w:rPr>
                              <w:t xml:space="preserve"> </w:t>
                            </w:r>
                            <w:r w:rsidR="0016136F">
                              <w:rPr>
                                <w:color w:val="FFFFFF" w:themeColor="background1"/>
                                <w:sz w:val="18"/>
                                <w:szCs w:val="18"/>
                              </w:rPr>
                              <w:t>directly</w:t>
                            </w:r>
                            <w:r w:rsidRPr="00DA3E7F">
                              <w:rPr>
                                <w:color w:val="FFFFFF" w:themeColor="background1"/>
                                <w:sz w:val="18"/>
                                <w:szCs w:val="18"/>
                              </w:rPr>
                              <w:t xml:space="preserve"> contradict</w:t>
                            </w:r>
                            <w:r w:rsidR="0016136F">
                              <w:rPr>
                                <w:color w:val="FFFFFF" w:themeColor="background1"/>
                                <w:sz w:val="18"/>
                                <w:szCs w:val="18"/>
                              </w:rPr>
                              <w:t xml:space="preserve">s </w:t>
                            </w:r>
                            <w:r w:rsidRPr="00DA3E7F">
                              <w:rPr>
                                <w:color w:val="FFFFFF" w:themeColor="background1"/>
                                <w:sz w:val="18"/>
                                <w:szCs w:val="18"/>
                              </w:rPr>
                              <w:t>the Act</w:t>
                            </w:r>
                            <w:r w:rsidR="0016136F">
                              <w:rPr>
                                <w:color w:val="FFFFFF" w:themeColor="background1"/>
                                <w:sz w:val="18"/>
                                <w:szCs w:val="18"/>
                              </w:rPr>
                              <w:t>’s stated purpose</w:t>
                            </w:r>
                            <w:r w:rsidRPr="00DA3E7F">
                              <w:rPr>
                                <w:color w:val="FFFFFF" w:themeColor="background1"/>
                                <w:sz w:val="18"/>
                                <w:szCs w:val="18"/>
                              </w:rPr>
                              <w:t xml:space="preserve"> </w:t>
                            </w:r>
                            <w:r w:rsidR="0016136F">
                              <w:rPr>
                                <w:color w:val="FFFFFF" w:themeColor="background1"/>
                                <w:sz w:val="18"/>
                                <w:szCs w:val="18"/>
                              </w:rPr>
                              <w:t>of increasing</w:t>
                            </w:r>
                            <w:r w:rsidRPr="00DA3E7F">
                              <w:rPr>
                                <w:color w:val="FFFFFF" w:themeColor="background1"/>
                                <w:sz w:val="18"/>
                                <w:szCs w:val="18"/>
                              </w:rPr>
                              <w:t xml:space="preserve"> freedom</w:t>
                            </w:r>
                            <w:r w:rsidR="0016136F">
                              <w:rPr>
                                <w:color w:val="FFFFFF" w:themeColor="background1"/>
                                <w:sz w:val="18"/>
                                <w:szCs w:val="18"/>
                              </w:rPr>
                              <w:t xml:space="preserve"> for schools. Their research</w:t>
                            </w:r>
                            <w:r w:rsidRPr="00DA3E7F">
                              <w:rPr>
                                <w:color w:val="FFFFFF" w:themeColor="background1"/>
                                <w:sz w:val="18"/>
                                <w:szCs w:val="18"/>
                              </w:rPr>
                              <w:t xml:space="preserve"> shows that over 70% of academies </w:t>
                            </w:r>
                            <w:r w:rsidR="0016136F">
                              <w:rPr>
                                <w:color w:val="FFFFFF" w:themeColor="background1"/>
                                <w:sz w:val="18"/>
                                <w:szCs w:val="18"/>
                              </w:rPr>
                              <w:t xml:space="preserve">now </w:t>
                            </w:r>
                            <w:r w:rsidRPr="00DA3E7F">
                              <w:rPr>
                                <w:color w:val="FFFFFF" w:themeColor="background1"/>
                                <w:sz w:val="18"/>
                                <w:szCs w:val="18"/>
                              </w:rPr>
                              <w:t xml:space="preserve">have less </w:t>
                            </w:r>
                            <w:r w:rsidR="0016136F">
                              <w:rPr>
                                <w:color w:val="FFFFFF" w:themeColor="background1"/>
                                <w:sz w:val="18"/>
                                <w:szCs w:val="18"/>
                              </w:rPr>
                              <w:t>autonomy</w:t>
                            </w:r>
                            <w:r w:rsidRPr="00DA3E7F">
                              <w:rPr>
                                <w:color w:val="FFFFFF" w:themeColor="background1"/>
                                <w:sz w:val="18"/>
                                <w:szCs w:val="18"/>
                              </w:rPr>
                              <w:t xml:space="preserve"> than before because they </w:t>
                            </w:r>
                            <w:bookmarkStart w:id="72" w:name="_Int_5eJWIuMH"/>
                            <w:r w:rsidRPr="00DA3E7F">
                              <w:rPr>
                                <w:color w:val="FFFFFF" w:themeColor="background1"/>
                                <w:sz w:val="18"/>
                                <w:szCs w:val="18"/>
                              </w:rPr>
                              <w:t>are controlled</w:t>
                            </w:r>
                            <w:bookmarkEnd w:id="72"/>
                            <w:r w:rsidRPr="00DA3E7F">
                              <w:rPr>
                                <w:color w:val="FFFFFF" w:themeColor="background1"/>
                                <w:sz w:val="18"/>
                                <w:szCs w:val="18"/>
                              </w:rPr>
                              <w:t xml:space="preserve"> by large multi-academy trusts</w:t>
                            </w:r>
                            <w:r w:rsidR="0016136F">
                              <w:rPr>
                                <w:color w:val="FFFFFF" w:themeColor="background1"/>
                                <w:sz w:val="18"/>
                                <w:szCs w:val="18"/>
                              </w:rPr>
                              <w:t xml:space="preserve"> (</w:t>
                            </w:r>
                            <w:r w:rsidRPr="00DA3E7F">
                              <w:rPr>
                                <w:color w:val="FFFFFF" w:themeColor="background1"/>
                                <w:sz w:val="18"/>
                                <w:szCs w:val="18"/>
                              </w:rPr>
                              <w:t>MATs</w:t>
                            </w:r>
                            <w:r w:rsidR="0016136F">
                              <w:rPr>
                                <w:color w:val="FFFFFF" w:themeColor="background1"/>
                                <w:sz w:val="18"/>
                                <w:szCs w:val="18"/>
                              </w:rPr>
                              <w:t>)</w:t>
                            </w:r>
                            <w:r w:rsidRPr="00DA3E7F">
                              <w:rPr>
                                <w:color w:val="FFFFFF" w:themeColor="background1"/>
                                <w:sz w:val="18"/>
                                <w:szCs w:val="18"/>
                              </w:rPr>
                              <w:t xml:space="preserve"> rather than their own governing bodies.</w:t>
                            </w:r>
                            <w:r w:rsidR="0016136F">
                              <w:rPr>
                                <w:color w:val="FFFFFF" w:themeColor="background1"/>
                                <w:sz w:val="18"/>
                                <w:szCs w:val="18"/>
                              </w:rPr>
                              <w:t xml:space="preserve"> While t</w:t>
                            </w:r>
                            <w:r>
                              <w:rPr>
                                <w:color w:val="FFFFFF" w:themeColor="background1"/>
                                <w:sz w:val="18"/>
                                <w:szCs w:val="18"/>
                              </w:rPr>
                              <w:t>he Act cla</w:t>
                            </w:r>
                            <w:r w:rsidR="0016136F">
                              <w:rPr>
                                <w:color w:val="FFFFFF" w:themeColor="background1"/>
                                <w:sz w:val="18"/>
                                <w:szCs w:val="18"/>
                              </w:rPr>
                              <w:t>imed</w:t>
                            </w:r>
                            <w:r>
                              <w:rPr>
                                <w:color w:val="FFFFFF" w:themeColor="background1"/>
                                <w:sz w:val="18"/>
                                <w:szCs w:val="18"/>
                              </w:rPr>
                              <w:t xml:space="preserve"> to decentralise power,</w:t>
                            </w:r>
                            <w:r w:rsidR="0016136F">
                              <w:rPr>
                                <w:color w:val="FFFFFF" w:themeColor="background1"/>
                                <w:sz w:val="18"/>
                                <w:szCs w:val="18"/>
                              </w:rPr>
                              <w:t xml:space="preserve"> in practise it has</w:t>
                            </w:r>
                            <w:r>
                              <w:rPr>
                                <w:color w:val="FFFFFF" w:themeColor="background1"/>
                                <w:sz w:val="18"/>
                                <w:szCs w:val="18"/>
                              </w:rPr>
                              <w:t xml:space="preserve"> centralised control within Mats and The Department of Education.</w:t>
                            </w:r>
                          </w:p>
                          <w:p w14:paraId="27A2CAA4" w14:textId="372BC50F" w:rsidR="00B67580" w:rsidRDefault="0016136F" w:rsidP="00CF7D5E">
                            <w:pPr>
                              <w:rPr>
                                <w:color w:val="FFFFFF" w:themeColor="background1"/>
                                <w:sz w:val="18"/>
                                <w:szCs w:val="18"/>
                              </w:rPr>
                            </w:pPr>
                            <w:r>
                              <w:rPr>
                                <w:color w:val="FFFFFF" w:themeColor="background1"/>
                                <w:sz w:val="18"/>
                                <w:szCs w:val="18"/>
                              </w:rPr>
                              <w:t>West and Wolfe</w:t>
                            </w:r>
                            <w:r w:rsidR="00B67580">
                              <w:rPr>
                                <w:color w:val="FFFFFF" w:themeColor="background1"/>
                                <w:sz w:val="18"/>
                                <w:szCs w:val="18"/>
                              </w:rPr>
                              <w:t xml:space="preserve"> also </w:t>
                            </w:r>
                            <w:bookmarkStart w:id="73" w:name="_Int_uEoqGk0U"/>
                            <w:r>
                              <w:rPr>
                                <w:color w:val="FFFFFF" w:themeColor="background1"/>
                                <w:sz w:val="18"/>
                                <w:szCs w:val="18"/>
                              </w:rPr>
                              <w:t>identify</w:t>
                            </w:r>
                            <w:bookmarkEnd w:id="73"/>
                            <w:r w:rsidR="00B67580">
                              <w:rPr>
                                <w:color w:val="FFFFFF" w:themeColor="background1"/>
                                <w:sz w:val="18"/>
                                <w:szCs w:val="18"/>
                              </w:rPr>
                              <w:t xml:space="preserve"> serious </w:t>
                            </w:r>
                            <w:r>
                              <w:rPr>
                                <w:color w:val="FFFFFF" w:themeColor="background1"/>
                                <w:sz w:val="18"/>
                                <w:szCs w:val="18"/>
                              </w:rPr>
                              <w:t xml:space="preserve">governance </w:t>
                            </w:r>
                            <w:r w:rsidR="00B67580">
                              <w:rPr>
                                <w:color w:val="FFFFFF" w:themeColor="background1"/>
                                <w:sz w:val="18"/>
                                <w:szCs w:val="18"/>
                              </w:rPr>
                              <w:t>concerns</w:t>
                            </w:r>
                            <w:r>
                              <w:rPr>
                                <w:color w:val="FFFFFF" w:themeColor="background1"/>
                                <w:sz w:val="18"/>
                                <w:szCs w:val="18"/>
                              </w:rPr>
                              <w:t>.</w:t>
                            </w:r>
                            <w:r w:rsidR="00B67580">
                              <w:rPr>
                                <w:color w:val="FFFFFF" w:themeColor="background1"/>
                                <w:sz w:val="18"/>
                                <w:szCs w:val="18"/>
                              </w:rPr>
                              <w:t xml:space="preserve"> </w:t>
                            </w:r>
                            <w:r>
                              <w:rPr>
                                <w:color w:val="FFFFFF" w:themeColor="background1"/>
                                <w:sz w:val="18"/>
                                <w:szCs w:val="18"/>
                              </w:rPr>
                              <w:t>A</w:t>
                            </w:r>
                            <w:r w:rsidR="00B67580">
                              <w:rPr>
                                <w:color w:val="FFFFFF" w:themeColor="background1"/>
                                <w:sz w:val="18"/>
                                <w:szCs w:val="18"/>
                              </w:rPr>
                              <w:t xml:space="preserve">cademies </w:t>
                            </w:r>
                            <w:bookmarkStart w:id="74" w:name="_Int_y9vTt7GJ"/>
                            <w:r w:rsidR="00B67580">
                              <w:rPr>
                                <w:color w:val="FFFFFF" w:themeColor="background1"/>
                                <w:sz w:val="18"/>
                                <w:szCs w:val="18"/>
                              </w:rPr>
                              <w:t>operate</w:t>
                            </w:r>
                            <w:bookmarkEnd w:id="74"/>
                            <w:r w:rsidR="00B67580">
                              <w:rPr>
                                <w:color w:val="FFFFFF" w:themeColor="background1"/>
                                <w:sz w:val="18"/>
                                <w:szCs w:val="18"/>
                              </w:rPr>
                              <w:t xml:space="preserve"> under private contracts</w:t>
                            </w:r>
                            <w:r>
                              <w:rPr>
                                <w:color w:val="FFFFFF" w:themeColor="background1"/>
                                <w:sz w:val="18"/>
                                <w:szCs w:val="18"/>
                              </w:rPr>
                              <w:t>,</w:t>
                            </w:r>
                            <w:r w:rsidR="00B67580">
                              <w:rPr>
                                <w:color w:val="FFFFFF" w:themeColor="background1"/>
                                <w:sz w:val="18"/>
                                <w:szCs w:val="18"/>
                              </w:rPr>
                              <w:t xml:space="preserve"> know</w:t>
                            </w:r>
                            <w:r>
                              <w:rPr>
                                <w:color w:val="FFFFFF" w:themeColor="background1"/>
                                <w:sz w:val="18"/>
                                <w:szCs w:val="18"/>
                              </w:rPr>
                              <w:t>n</w:t>
                            </w:r>
                            <w:r w:rsidR="00B67580">
                              <w:rPr>
                                <w:color w:val="FFFFFF" w:themeColor="background1"/>
                                <w:sz w:val="18"/>
                                <w:szCs w:val="18"/>
                              </w:rPr>
                              <w:t xml:space="preserve"> as “funding agreements</w:t>
                            </w:r>
                            <w:r>
                              <w:rPr>
                                <w:color w:val="FFFFFF" w:themeColor="background1"/>
                                <w:sz w:val="18"/>
                                <w:szCs w:val="18"/>
                              </w:rPr>
                              <w:t>,</w:t>
                            </w:r>
                            <w:r w:rsidR="00B67580">
                              <w:rPr>
                                <w:color w:val="FFFFFF" w:themeColor="background1"/>
                                <w:sz w:val="18"/>
                                <w:szCs w:val="18"/>
                              </w:rPr>
                              <w:t>” rather than public law</w:t>
                            </w:r>
                            <w:r>
                              <w:rPr>
                                <w:color w:val="FFFFFF" w:themeColor="background1"/>
                                <w:sz w:val="18"/>
                                <w:szCs w:val="18"/>
                              </w:rPr>
                              <w:t>.</w:t>
                            </w:r>
                            <w:r w:rsidR="00B67580">
                              <w:rPr>
                                <w:color w:val="FFFFFF" w:themeColor="background1"/>
                                <w:sz w:val="18"/>
                                <w:szCs w:val="18"/>
                              </w:rPr>
                              <w:t xml:space="preserve"> </w:t>
                            </w:r>
                            <w:r>
                              <w:rPr>
                                <w:color w:val="FFFFFF" w:themeColor="background1"/>
                                <w:sz w:val="18"/>
                                <w:szCs w:val="18"/>
                              </w:rPr>
                              <w:t>G</w:t>
                            </w:r>
                            <w:r w:rsidR="00B67580">
                              <w:rPr>
                                <w:color w:val="FFFFFF" w:themeColor="background1"/>
                                <w:sz w:val="18"/>
                                <w:szCs w:val="18"/>
                              </w:rPr>
                              <w:t xml:space="preserve">overnance </w:t>
                            </w:r>
                            <w:r>
                              <w:rPr>
                                <w:color w:val="FFFFFF" w:themeColor="background1"/>
                                <w:sz w:val="18"/>
                                <w:szCs w:val="18"/>
                              </w:rPr>
                              <w:t>structures vary</w:t>
                            </w:r>
                            <w:r w:rsidR="00B67580">
                              <w:rPr>
                                <w:color w:val="FFFFFF" w:themeColor="background1"/>
                                <w:sz w:val="18"/>
                                <w:szCs w:val="18"/>
                              </w:rPr>
                              <w:t xml:space="preserve"> widely between trusts, and decision</w:t>
                            </w:r>
                            <w:r>
                              <w:rPr>
                                <w:color w:val="FFFFFF" w:themeColor="background1"/>
                                <w:sz w:val="18"/>
                                <w:szCs w:val="18"/>
                              </w:rPr>
                              <w:t>-</w:t>
                            </w:r>
                            <w:r w:rsidR="00B67580">
                              <w:rPr>
                                <w:color w:val="FFFFFF" w:themeColor="background1"/>
                                <w:sz w:val="18"/>
                                <w:szCs w:val="18"/>
                              </w:rPr>
                              <w:t>making is often centralised at test level</w:t>
                            </w:r>
                            <w:r>
                              <w:rPr>
                                <w:color w:val="FFFFFF" w:themeColor="background1"/>
                                <w:sz w:val="18"/>
                                <w:szCs w:val="18"/>
                              </w:rPr>
                              <w:t xml:space="preserve"> rather than</w:t>
                            </w:r>
                            <w:r w:rsidR="00B67580">
                              <w:rPr>
                                <w:color w:val="FFFFFF" w:themeColor="background1"/>
                                <w:sz w:val="18"/>
                                <w:szCs w:val="18"/>
                              </w:rPr>
                              <w:t xml:space="preserve"> school level. </w:t>
                            </w:r>
                            <w:r>
                              <w:rPr>
                                <w:color w:val="FFFFFF" w:themeColor="background1"/>
                                <w:sz w:val="18"/>
                                <w:szCs w:val="18"/>
                              </w:rPr>
                              <w:t>This has contributed to a system</w:t>
                            </w:r>
                            <w:r w:rsidR="00B67580">
                              <w:rPr>
                                <w:color w:val="FFFFFF" w:themeColor="background1"/>
                                <w:sz w:val="18"/>
                                <w:szCs w:val="18"/>
                              </w:rPr>
                              <w:t xml:space="preserve"> </w:t>
                            </w:r>
                            <w:r>
                              <w:rPr>
                                <w:color w:val="FFFFFF" w:themeColor="background1"/>
                                <w:sz w:val="18"/>
                                <w:szCs w:val="18"/>
                              </w:rPr>
                              <w:t xml:space="preserve">that is increasingly </w:t>
                            </w:r>
                            <w:r w:rsidR="00B67580">
                              <w:rPr>
                                <w:color w:val="FFFFFF" w:themeColor="background1"/>
                                <w:sz w:val="18"/>
                                <w:szCs w:val="18"/>
                              </w:rPr>
                              <w:t xml:space="preserve">fragmented, inconsistent, and lacking transparency. </w:t>
                            </w:r>
                          </w:p>
                          <w:p w14:paraId="32AAA601" w14:textId="52CC7324" w:rsidR="00B67580" w:rsidRDefault="00C13007">
                            <w:pPr>
                              <w:rPr>
                                <w:color w:val="FFFFFF" w:themeColor="background1"/>
                                <w:sz w:val="18"/>
                                <w:szCs w:val="18"/>
                              </w:rPr>
                            </w:pPr>
                            <w:r>
                              <w:rPr>
                                <w:color w:val="FFFFFF" w:themeColor="background1"/>
                                <w:sz w:val="18"/>
                                <w:szCs w:val="18"/>
                              </w:rPr>
                              <w:t xml:space="preserve">Another </w:t>
                            </w:r>
                            <w:r w:rsidR="0016136F">
                              <w:rPr>
                                <w:color w:val="FFFFFF" w:themeColor="background1"/>
                                <w:sz w:val="18"/>
                                <w:szCs w:val="18"/>
                              </w:rPr>
                              <w:t xml:space="preserve">major </w:t>
                            </w:r>
                            <w:r>
                              <w:rPr>
                                <w:color w:val="FFFFFF" w:themeColor="background1"/>
                                <w:sz w:val="18"/>
                                <w:szCs w:val="18"/>
                              </w:rPr>
                              <w:t>contested issue is th</w:t>
                            </w:r>
                            <w:r w:rsidR="0016136F">
                              <w:rPr>
                                <w:color w:val="FFFFFF" w:themeColor="background1"/>
                                <w:sz w:val="18"/>
                                <w:szCs w:val="18"/>
                              </w:rPr>
                              <w:t xml:space="preserve">e lack of </w:t>
                            </w:r>
                            <w:bookmarkStart w:id="75" w:name="_Int_5GG7vyLJ"/>
                            <w:r w:rsidR="0016136F">
                              <w:rPr>
                                <w:color w:val="FFFFFF" w:themeColor="background1"/>
                                <w:sz w:val="18"/>
                                <w:szCs w:val="18"/>
                              </w:rPr>
                              <w:t>clear</w:t>
                            </w:r>
                            <w:r>
                              <w:rPr>
                                <w:color w:val="FFFFFF" w:themeColor="background1"/>
                                <w:sz w:val="18"/>
                                <w:szCs w:val="18"/>
                              </w:rPr>
                              <w:t xml:space="preserve"> evidence</w:t>
                            </w:r>
                            <w:bookmarkEnd w:id="75"/>
                            <w:r w:rsidR="0016136F">
                              <w:rPr>
                                <w:color w:val="FFFFFF" w:themeColor="background1"/>
                                <w:sz w:val="18"/>
                                <w:szCs w:val="18"/>
                              </w:rPr>
                              <w:t xml:space="preserve"> that</w:t>
                            </w:r>
                            <w:r>
                              <w:rPr>
                                <w:color w:val="FFFFFF" w:themeColor="background1"/>
                                <w:sz w:val="18"/>
                                <w:szCs w:val="18"/>
                              </w:rPr>
                              <w:t xml:space="preserve"> academies improve educational standards.</w:t>
                            </w:r>
                            <w:r w:rsidR="00406852">
                              <w:rPr>
                                <w:color w:val="FFFFFF" w:themeColor="background1"/>
                                <w:sz w:val="18"/>
                                <w:szCs w:val="18"/>
                              </w:rPr>
                              <w:t xml:space="preserve"> </w:t>
                            </w:r>
                            <w:r w:rsidR="005923E4">
                              <w:rPr>
                                <w:color w:val="FFFFFF" w:themeColor="background1"/>
                                <w:sz w:val="18"/>
                                <w:szCs w:val="18"/>
                              </w:rPr>
                              <w:t xml:space="preserve">The House of Commons Education </w:t>
                            </w:r>
                            <w:r w:rsidR="009B5922">
                              <w:rPr>
                                <w:color w:val="FFFFFF" w:themeColor="background1"/>
                                <w:sz w:val="18"/>
                                <w:szCs w:val="18"/>
                              </w:rPr>
                              <w:t>C</w:t>
                            </w:r>
                            <w:r w:rsidR="005923E4">
                              <w:rPr>
                                <w:color w:val="FFFFFF" w:themeColor="background1"/>
                                <w:sz w:val="18"/>
                                <w:szCs w:val="18"/>
                              </w:rPr>
                              <w:t>ommittee</w:t>
                            </w:r>
                            <w:r w:rsidR="009B5922">
                              <w:rPr>
                                <w:color w:val="FFFFFF" w:themeColor="background1"/>
                                <w:sz w:val="18"/>
                                <w:szCs w:val="18"/>
                              </w:rPr>
                              <w:t xml:space="preserve"> (2015)</w:t>
                            </w:r>
                            <w:r w:rsidR="005923E4">
                              <w:rPr>
                                <w:color w:val="FFFFFF" w:themeColor="background1"/>
                                <w:sz w:val="18"/>
                                <w:szCs w:val="18"/>
                              </w:rPr>
                              <w:t xml:space="preserve"> found no consistent evidence that academy status</w:t>
                            </w:r>
                            <w:r w:rsidR="00DA4D33">
                              <w:rPr>
                                <w:color w:val="FFFFFF" w:themeColor="background1"/>
                                <w:sz w:val="18"/>
                                <w:szCs w:val="18"/>
                              </w:rPr>
                              <w:t xml:space="preserve"> alone raises attainment</w:t>
                            </w:r>
                            <w:r w:rsidR="0016136F">
                              <w:rPr>
                                <w:color w:val="FFFFFF" w:themeColor="background1"/>
                                <w:sz w:val="18"/>
                                <w:szCs w:val="18"/>
                              </w:rPr>
                              <w:t>. Many</w:t>
                            </w:r>
                            <w:r w:rsidR="00DA4D33">
                              <w:rPr>
                                <w:color w:val="FFFFFF" w:themeColor="background1"/>
                                <w:sz w:val="18"/>
                                <w:szCs w:val="18"/>
                              </w:rPr>
                              <w:t xml:space="preserve"> sponsored academies</w:t>
                            </w:r>
                            <w:r w:rsidR="009B5922">
                              <w:rPr>
                                <w:color w:val="FFFFFF" w:themeColor="background1"/>
                                <w:sz w:val="18"/>
                                <w:szCs w:val="18"/>
                              </w:rPr>
                              <w:t xml:space="preserve"> performed well before conversion</w:t>
                            </w:r>
                            <w:r w:rsidR="0016136F">
                              <w:rPr>
                                <w:color w:val="FFFFFF" w:themeColor="background1"/>
                                <w:sz w:val="18"/>
                                <w:szCs w:val="18"/>
                              </w:rPr>
                              <w:t>,</w:t>
                            </w:r>
                            <w:r w:rsidR="009B5922">
                              <w:rPr>
                                <w:color w:val="FFFFFF" w:themeColor="background1"/>
                                <w:sz w:val="18"/>
                                <w:szCs w:val="18"/>
                              </w:rPr>
                              <w:t xml:space="preserve"> </w:t>
                            </w:r>
                            <w:r w:rsidR="0016136F">
                              <w:rPr>
                                <w:color w:val="FFFFFF" w:themeColor="background1"/>
                                <w:sz w:val="18"/>
                                <w:szCs w:val="18"/>
                              </w:rPr>
                              <w:t>c</w:t>
                            </w:r>
                            <w:r w:rsidR="009B5922">
                              <w:rPr>
                                <w:color w:val="FFFFFF" w:themeColor="background1"/>
                                <w:sz w:val="18"/>
                                <w:szCs w:val="18"/>
                              </w:rPr>
                              <w:t>hallenging the government</w:t>
                            </w:r>
                            <w:r w:rsidR="0016136F">
                              <w:rPr>
                                <w:color w:val="FFFFFF" w:themeColor="background1"/>
                                <w:sz w:val="18"/>
                                <w:szCs w:val="18"/>
                              </w:rPr>
                              <w:t>’</w:t>
                            </w:r>
                            <w:r w:rsidR="009B5922">
                              <w:rPr>
                                <w:color w:val="FFFFFF" w:themeColor="background1"/>
                                <w:sz w:val="18"/>
                                <w:szCs w:val="18"/>
                              </w:rPr>
                              <w:t>s claim that aca</w:t>
                            </w:r>
                            <w:r w:rsidR="0016136F">
                              <w:rPr>
                                <w:color w:val="FFFFFF" w:themeColor="background1"/>
                                <w:sz w:val="18"/>
                                <w:szCs w:val="18"/>
                              </w:rPr>
                              <w:t>demisation automatically leads to school improvement</w:t>
                            </w:r>
                            <w:r w:rsidR="009B5922">
                              <w:rPr>
                                <w:color w:val="FFFFFF" w:themeColor="background1"/>
                                <w:sz w:val="18"/>
                                <w:szCs w:val="18"/>
                              </w:rPr>
                              <w:t xml:space="preserve">. </w:t>
                            </w:r>
                          </w:p>
                          <w:p w14:paraId="4950BB95" w14:textId="318D243B" w:rsidR="009B5922" w:rsidRDefault="009B5922">
                            <w:pPr>
                              <w:rPr>
                                <w:color w:val="FFFFFF" w:themeColor="background1"/>
                                <w:sz w:val="18"/>
                                <w:szCs w:val="18"/>
                              </w:rPr>
                            </w:pPr>
                            <w:r>
                              <w:rPr>
                                <w:color w:val="FFFFFF" w:themeColor="background1"/>
                                <w:sz w:val="18"/>
                                <w:szCs w:val="18"/>
                              </w:rPr>
                              <w:t xml:space="preserve">The Committee </w:t>
                            </w:r>
                            <w:r w:rsidR="0016136F">
                              <w:rPr>
                                <w:color w:val="FFFFFF" w:themeColor="background1"/>
                                <w:sz w:val="18"/>
                                <w:szCs w:val="18"/>
                              </w:rPr>
                              <w:t xml:space="preserve">also </w:t>
                            </w:r>
                            <w:r>
                              <w:rPr>
                                <w:color w:val="FFFFFF" w:themeColor="background1"/>
                                <w:sz w:val="18"/>
                                <w:szCs w:val="18"/>
                              </w:rPr>
                              <w:t>criticised the complex and fragmented accountability system created by the Act</w:t>
                            </w:r>
                            <w:r w:rsidR="0016136F">
                              <w:rPr>
                                <w:color w:val="FFFFFF" w:themeColor="background1"/>
                                <w:sz w:val="18"/>
                                <w:szCs w:val="18"/>
                              </w:rPr>
                              <w:t xml:space="preserve">. They </w:t>
                            </w:r>
                            <w:bookmarkStart w:id="76" w:name="_Int_9N7rsI5H"/>
                            <w:r w:rsidR="0016136F">
                              <w:rPr>
                                <w:color w:val="FFFFFF" w:themeColor="background1"/>
                                <w:sz w:val="18"/>
                                <w:szCs w:val="18"/>
                              </w:rPr>
                              <w:t>identified</w:t>
                            </w:r>
                            <w:bookmarkEnd w:id="76"/>
                            <w:r>
                              <w:rPr>
                                <w:color w:val="FFFFFF" w:themeColor="background1"/>
                                <w:sz w:val="18"/>
                                <w:szCs w:val="18"/>
                              </w:rPr>
                              <w:t xml:space="preserve"> unclear lines of responsibility, limited transparency in academy governance, </w:t>
                            </w:r>
                            <w:r w:rsidR="0016136F">
                              <w:rPr>
                                <w:color w:val="FFFFFF" w:themeColor="background1"/>
                                <w:sz w:val="18"/>
                                <w:szCs w:val="18"/>
                              </w:rPr>
                              <w:t>reduced</w:t>
                            </w:r>
                            <w:r>
                              <w:rPr>
                                <w:color w:val="FFFFFF" w:themeColor="background1"/>
                                <w:sz w:val="18"/>
                                <w:szCs w:val="18"/>
                              </w:rPr>
                              <w:t xml:space="preserve"> local democratic oversight, and reliance on Regional Schools Commission whose roles were still developing. </w:t>
                            </w:r>
                            <w:r w:rsidR="0016136F">
                              <w:rPr>
                                <w:color w:val="FFFFFF" w:themeColor="background1"/>
                                <w:sz w:val="18"/>
                                <w:szCs w:val="18"/>
                              </w:rPr>
                              <w:t>These issues make it more difficult</w:t>
                            </w:r>
                            <w:r>
                              <w:rPr>
                                <w:color w:val="FFFFFF" w:themeColor="background1"/>
                                <w:sz w:val="18"/>
                                <w:szCs w:val="18"/>
                              </w:rPr>
                              <w:t xml:space="preserve"> for parents </w:t>
                            </w:r>
                            <w:r w:rsidR="0016136F">
                              <w:rPr>
                                <w:color w:val="FFFFFF" w:themeColor="background1"/>
                                <w:sz w:val="18"/>
                                <w:szCs w:val="18"/>
                              </w:rPr>
                              <w:t xml:space="preserve">and communities to challenge or raise concerns about education provision. </w:t>
                            </w:r>
                          </w:p>
                          <w:p w14:paraId="0D0BF42F" w14:textId="3BEC6273" w:rsidR="00DA4D33" w:rsidRDefault="0016136F">
                            <w:pPr>
                              <w:rPr>
                                <w:color w:val="FFFFFF" w:themeColor="background1"/>
                                <w:sz w:val="18"/>
                                <w:szCs w:val="18"/>
                              </w:rPr>
                            </w:pPr>
                            <w:r>
                              <w:rPr>
                                <w:color w:val="FFFFFF" w:themeColor="background1"/>
                                <w:sz w:val="18"/>
                                <w:szCs w:val="18"/>
                              </w:rPr>
                              <w:t xml:space="preserve">The National Audit office (2018) further highlights uneven conversion rates </w:t>
                            </w:r>
                            <w:bookmarkStart w:id="77" w:name="_Int_rxXllljJ"/>
                            <w:r>
                              <w:rPr>
                                <w:color w:val="FFFFFF" w:themeColor="background1"/>
                                <w:sz w:val="18"/>
                                <w:szCs w:val="18"/>
                              </w:rPr>
                              <w:t>accords</w:t>
                            </w:r>
                            <w:bookmarkEnd w:id="77"/>
                            <w:r>
                              <w:rPr>
                                <w:color w:val="FFFFFF" w:themeColor="background1"/>
                                <w:sz w:val="18"/>
                                <w:szCs w:val="18"/>
                              </w:rPr>
                              <w:t xml:space="preserve"> England, noting the proportion of academies varies dramatically between local authorities from 6% to 93% of schools. This created a fragmented national system, leading to unequal access to resources, support, and oversight, suggesting the policy is not </w:t>
                            </w:r>
                            <w:bookmarkStart w:id="78" w:name="_Int_NP1kJLRR"/>
                            <w:r>
                              <w:rPr>
                                <w:color w:val="FFFFFF" w:themeColor="background1"/>
                                <w:sz w:val="18"/>
                                <w:szCs w:val="18"/>
                              </w:rPr>
                              <w:t>being implemented</w:t>
                            </w:r>
                            <w:bookmarkEnd w:id="78"/>
                            <w:r>
                              <w:rPr>
                                <w:color w:val="FFFFFF" w:themeColor="background1"/>
                                <w:sz w:val="18"/>
                                <w:szCs w:val="18"/>
                              </w:rPr>
                              <w:t xml:space="preserve"> consistently. </w:t>
                            </w:r>
                          </w:p>
                          <w:p w14:paraId="08C8F5F4" w14:textId="25C05943" w:rsidR="0016136F" w:rsidRPr="00B67580" w:rsidRDefault="0016136F">
                            <w:pPr>
                              <w:rPr>
                                <w:sz w:val="18"/>
                                <w:szCs w:val="18"/>
                              </w:rPr>
                            </w:pPr>
                            <w:r>
                              <w:rPr>
                                <w:sz w:val="18"/>
                                <w:szCs w:val="18"/>
                              </w:rPr>
                              <w:t xml:space="preserve">The NAO also reports slow progress in converting underperforming schools. The Department of Education is taking longer than intended to convert many schools it believes would benefit most from academy status. Since the Act </w:t>
                            </w:r>
                            <w:bookmarkStart w:id="79" w:name="_Int_WIZtFELI"/>
                            <w:r>
                              <w:rPr>
                                <w:sz w:val="18"/>
                                <w:szCs w:val="18"/>
                              </w:rPr>
                              <w:t>was intended</w:t>
                            </w:r>
                            <w:bookmarkEnd w:id="79"/>
                            <w:r>
                              <w:rPr>
                                <w:sz w:val="18"/>
                                <w:szCs w:val="18"/>
                              </w:rPr>
                              <w:t xml:space="preserve"> to rapidly improve failing schools, delays undermine its core purpose and leaves some struggling schools without adequate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F03BAE" id="_x0000_s1051" type="#_x0000_t202" style="position:absolute;left:0;text-align:left;margin-left:169.85pt;margin-top:44.95pt;width:324pt;height:546.2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" fillcolor="#ae0000" stroked="f" strokeweight=".5pt">
                <v:textbox>
                  <w:txbxContent>
                    <w:p w14:paraId="099BD0B5" w14:textId="77777777" w:rsidR="00B67580" w:rsidRDefault="00B67580" w:rsidP="00CF7D5E">
                      <w:pPr>
                        <w:rPr>
                          <w:rFonts w:ascii="Amasis MT Pro" w:hAnsi="Amasis MT Pro"/>
                          <w:color w:val="FFFFFF" w:themeColor="background1"/>
                          <w:sz w:val="22"/>
                          <w:szCs w:val="22"/>
                        </w:rPr>
                      </w:pPr>
                      <w:r>
                        <w:rPr>
                          <w:rFonts w:ascii="Amasis MT Pro" w:hAnsi="Amasis MT Pro"/>
                          <w:color w:val="FFFFFF" w:themeColor="background1"/>
                          <w:sz w:val="22"/>
                          <w:szCs w:val="22"/>
                        </w:rPr>
                        <w:t>Contested issues</w:t>
                      </w:r>
                    </w:p>
                    <w:p w14:paraId="39A26FAB" w14:textId="2B23FB6C" w:rsidR="00B67580" w:rsidRDefault="00B67580" w:rsidP="00CF7D5E">
                      <w:pPr>
                        <w:rPr>
                          <w:color w:val="FFFFFF" w:themeColor="background1"/>
                          <w:sz w:val="18"/>
                          <w:szCs w:val="18"/>
                        </w:rPr>
                      </w:pPr>
                      <w:r w:rsidRPr="00DA3E7F">
                        <w:rPr>
                          <w:color w:val="FFFFFF" w:themeColor="background1"/>
                          <w:sz w:val="18"/>
                          <w:szCs w:val="18"/>
                        </w:rPr>
                        <w:t xml:space="preserve">Although the Coalition </w:t>
                      </w:r>
                      <w:r w:rsidR="0016136F">
                        <w:rPr>
                          <w:color w:val="FFFFFF" w:themeColor="background1"/>
                          <w:sz w:val="18"/>
                          <w:szCs w:val="18"/>
                        </w:rPr>
                        <w:t>G</w:t>
                      </w:r>
                      <w:r w:rsidRPr="00DA3E7F">
                        <w:rPr>
                          <w:color w:val="FFFFFF" w:themeColor="background1"/>
                          <w:sz w:val="18"/>
                          <w:szCs w:val="18"/>
                        </w:rPr>
                        <w:t>overnment</w:t>
                      </w:r>
                      <w:r w:rsidR="0016136F">
                        <w:rPr>
                          <w:color w:val="FFFFFF" w:themeColor="background1"/>
                          <w:sz w:val="18"/>
                          <w:szCs w:val="18"/>
                        </w:rPr>
                        <w:t>’</w:t>
                      </w:r>
                      <w:r w:rsidRPr="00DA3E7F">
                        <w:rPr>
                          <w:color w:val="FFFFFF" w:themeColor="background1"/>
                          <w:sz w:val="18"/>
                          <w:szCs w:val="18"/>
                        </w:rPr>
                        <w:t>s aim with the</w:t>
                      </w:r>
                      <w:r w:rsidR="0016136F">
                        <w:rPr>
                          <w:color w:val="FFFFFF" w:themeColor="background1"/>
                          <w:sz w:val="18"/>
                          <w:szCs w:val="18"/>
                        </w:rPr>
                        <w:t xml:space="preserve"> Academies</w:t>
                      </w:r>
                      <w:r w:rsidRPr="00DA3E7F">
                        <w:rPr>
                          <w:color w:val="FFFFFF" w:themeColor="background1"/>
                          <w:sz w:val="18"/>
                          <w:szCs w:val="18"/>
                        </w:rPr>
                        <w:t xml:space="preserve"> Act</w:t>
                      </w:r>
                      <w:r w:rsidR="0016136F">
                        <w:rPr>
                          <w:color w:val="FFFFFF" w:themeColor="background1"/>
                          <w:sz w:val="18"/>
                          <w:szCs w:val="18"/>
                        </w:rPr>
                        <w:t xml:space="preserve"> 2010</w:t>
                      </w:r>
                      <w:r w:rsidRPr="00DA3E7F">
                        <w:rPr>
                          <w:color w:val="FFFFFF" w:themeColor="background1"/>
                          <w:sz w:val="18"/>
                          <w:szCs w:val="18"/>
                        </w:rPr>
                        <w:t xml:space="preserve"> </w:t>
                      </w:r>
                      <w:r w:rsidR="0016136F">
                        <w:rPr>
                          <w:color w:val="FFFFFF" w:themeColor="background1"/>
                          <w:sz w:val="18"/>
                          <w:szCs w:val="18"/>
                        </w:rPr>
                        <w:t>was</w:t>
                      </w:r>
                      <w:r w:rsidRPr="00DA3E7F">
                        <w:rPr>
                          <w:color w:val="FFFFFF" w:themeColor="background1"/>
                          <w:sz w:val="18"/>
                          <w:szCs w:val="18"/>
                        </w:rPr>
                        <w:t xml:space="preserve"> to i</w:t>
                      </w:r>
                      <w:r w:rsidR="0016136F">
                        <w:rPr>
                          <w:color w:val="FFFFFF" w:themeColor="background1"/>
                          <w:sz w:val="18"/>
                          <w:szCs w:val="18"/>
                        </w:rPr>
                        <w:t>mprove education</w:t>
                      </w:r>
                      <w:r w:rsidRPr="00DA3E7F">
                        <w:rPr>
                          <w:color w:val="FFFFFF" w:themeColor="background1"/>
                          <w:sz w:val="18"/>
                          <w:szCs w:val="18"/>
                        </w:rPr>
                        <w:t xml:space="preserve"> in England</w:t>
                      </w:r>
                      <w:r w:rsidR="0016136F">
                        <w:rPr>
                          <w:color w:val="FFFFFF" w:themeColor="background1"/>
                          <w:sz w:val="18"/>
                          <w:szCs w:val="18"/>
                        </w:rPr>
                        <w:t>, several</w:t>
                      </w:r>
                      <w:r w:rsidRPr="00DA3E7F">
                        <w:rPr>
                          <w:color w:val="FFFFFF" w:themeColor="background1"/>
                          <w:sz w:val="18"/>
                          <w:szCs w:val="18"/>
                        </w:rPr>
                        <w:t xml:space="preserve"> reports </w:t>
                      </w:r>
                      <w:bookmarkStart w:id="80" w:name="_Int_jni4aktn"/>
                      <w:r w:rsidR="0016136F">
                        <w:rPr>
                          <w:color w:val="FFFFFF" w:themeColor="background1"/>
                          <w:sz w:val="18"/>
                          <w:szCs w:val="18"/>
                        </w:rPr>
                        <w:t>indicate</w:t>
                      </w:r>
                      <w:bookmarkEnd w:id="80"/>
                      <w:r w:rsidRPr="00DA3E7F">
                        <w:rPr>
                          <w:color w:val="FFFFFF" w:themeColor="background1"/>
                          <w:sz w:val="18"/>
                          <w:szCs w:val="18"/>
                        </w:rPr>
                        <w:t xml:space="preserve"> that this </w:t>
                      </w:r>
                      <w:r w:rsidR="0016136F">
                        <w:rPr>
                          <w:color w:val="FFFFFF" w:themeColor="background1"/>
                          <w:sz w:val="18"/>
                          <w:szCs w:val="18"/>
                        </w:rPr>
                        <w:t xml:space="preserve">has not </w:t>
                      </w:r>
                      <w:bookmarkStart w:id="81" w:name="_Int_40X8e4K7"/>
                      <w:r w:rsidR="0016136F">
                        <w:rPr>
                          <w:color w:val="FFFFFF" w:themeColor="background1"/>
                          <w:sz w:val="18"/>
                          <w:szCs w:val="18"/>
                        </w:rPr>
                        <w:t>been achieved</w:t>
                      </w:r>
                      <w:bookmarkEnd w:id="81"/>
                      <w:r w:rsidRPr="00DA3E7F">
                        <w:rPr>
                          <w:color w:val="FFFFFF" w:themeColor="background1"/>
                          <w:sz w:val="18"/>
                          <w:szCs w:val="18"/>
                        </w:rPr>
                        <w:t xml:space="preserve">. West, A and Wolfe, D (2022) </w:t>
                      </w:r>
                      <w:r w:rsidR="0016136F">
                        <w:rPr>
                          <w:color w:val="FFFFFF" w:themeColor="background1"/>
                          <w:sz w:val="18"/>
                          <w:szCs w:val="18"/>
                        </w:rPr>
                        <w:t>highlight a range of contested issues surrounding the Act</w:t>
                      </w:r>
                      <w:r w:rsidRPr="00DA3E7F">
                        <w:rPr>
                          <w:color w:val="FFFFFF" w:themeColor="background1"/>
                          <w:sz w:val="18"/>
                          <w:szCs w:val="18"/>
                        </w:rPr>
                        <w:t xml:space="preserve">, including </w:t>
                      </w:r>
                      <w:r w:rsidR="0016136F">
                        <w:rPr>
                          <w:color w:val="FFFFFF" w:themeColor="background1"/>
                          <w:sz w:val="18"/>
                          <w:szCs w:val="18"/>
                        </w:rPr>
                        <w:t xml:space="preserve">a significant </w:t>
                      </w:r>
                      <w:r w:rsidRPr="00DA3E7F">
                        <w:rPr>
                          <w:color w:val="FFFFFF" w:themeColor="background1"/>
                          <w:sz w:val="18"/>
                          <w:szCs w:val="18"/>
                        </w:rPr>
                        <w:t>loss of school autonomy</w:t>
                      </w:r>
                      <w:r w:rsidR="0016136F">
                        <w:rPr>
                          <w:color w:val="FFFFFF" w:themeColor="background1"/>
                          <w:sz w:val="18"/>
                          <w:szCs w:val="18"/>
                        </w:rPr>
                        <w:t>. T</w:t>
                      </w:r>
                      <w:r w:rsidRPr="00DA3E7F">
                        <w:rPr>
                          <w:color w:val="FFFFFF" w:themeColor="background1"/>
                          <w:sz w:val="18"/>
                          <w:szCs w:val="18"/>
                        </w:rPr>
                        <w:t>hi</w:t>
                      </w:r>
                      <w:r w:rsidR="0016136F">
                        <w:rPr>
                          <w:color w:val="FFFFFF" w:themeColor="background1"/>
                          <w:sz w:val="18"/>
                          <w:szCs w:val="18"/>
                        </w:rPr>
                        <w:t>s</w:t>
                      </w:r>
                      <w:r w:rsidRPr="00DA3E7F">
                        <w:rPr>
                          <w:color w:val="FFFFFF" w:themeColor="background1"/>
                          <w:sz w:val="18"/>
                          <w:szCs w:val="18"/>
                        </w:rPr>
                        <w:t xml:space="preserve"> </w:t>
                      </w:r>
                      <w:r w:rsidR="0016136F">
                        <w:rPr>
                          <w:color w:val="FFFFFF" w:themeColor="background1"/>
                          <w:sz w:val="18"/>
                          <w:szCs w:val="18"/>
                        </w:rPr>
                        <w:t>directly</w:t>
                      </w:r>
                      <w:r w:rsidRPr="00DA3E7F">
                        <w:rPr>
                          <w:color w:val="FFFFFF" w:themeColor="background1"/>
                          <w:sz w:val="18"/>
                          <w:szCs w:val="18"/>
                        </w:rPr>
                        <w:t xml:space="preserve"> contradict</w:t>
                      </w:r>
                      <w:r w:rsidR="0016136F">
                        <w:rPr>
                          <w:color w:val="FFFFFF" w:themeColor="background1"/>
                          <w:sz w:val="18"/>
                          <w:szCs w:val="18"/>
                        </w:rPr>
                        <w:t xml:space="preserve">s </w:t>
                      </w:r>
                      <w:r w:rsidRPr="00DA3E7F">
                        <w:rPr>
                          <w:color w:val="FFFFFF" w:themeColor="background1"/>
                          <w:sz w:val="18"/>
                          <w:szCs w:val="18"/>
                        </w:rPr>
                        <w:t>the Act</w:t>
                      </w:r>
                      <w:r w:rsidR="0016136F">
                        <w:rPr>
                          <w:color w:val="FFFFFF" w:themeColor="background1"/>
                          <w:sz w:val="18"/>
                          <w:szCs w:val="18"/>
                        </w:rPr>
                        <w:t>’s stated purpose</w:t>
                      </w:r>
                      <w:r w:rsidRPr="00DA3E7F">
                        <w:rPr>
                          <w:color w:val="FFFFFF" w:themeColor="background1"/>
                          <w:sz w:val="18"/>
                          <w:szCs w:val="18"/>
                        </w:rPr>
                        <w:t xml:space="preserve"> </w:t>
                      </w:r>
                      <w:r w:rsidR="0016136F">
                        <w:rPr>
                          <w:color w:val="FFFFFF" w:themeColor="background1"/>
                          <w:sz w:val="18"/>
                          <w:szCs w:val="18"/>
                        </w:rPr>
                        <w:t>of increasing</w:t>
                      </w:r>
                      <w:r w:rsidRPr="00DA3E7F">
                        <w:rPr>
                          <w:color w:val="FFFFFF" w:themeColor="background1"/>
                          <w:sz w:val="18"/>
                          <w:szCs w:val="18"/>
                        </w:rPr>
                        <w:t xml:space="preserve"> freedom</w:t>
                      </w:r>
                      <w:r w:rsidR="0016136F">
                        <w:rPr>
                          <w:color w:val="FFFFFF" w:themeColor="background1"/>
                          <w:sz w:val="18"/>
                          <w:szCs w:val="18"/>
                        </w:rPr>
                        <w:t xml:space="preserve"> for schools. Their research</w:t>
                      </w:r>
                      <w:r w:rsidRPr="00DA3E7F">
                        <w:rPr>
                          <w:color w:val="FFFFFF" w:themeColor="background1"/>
                          <w:sz w:val="18"/>
                          <w:szCs w:val="18"/>
                        </w:rPr>
                        <w:t xml:space="preserve"> shows that over 70% of academies </w:t>
                      </w:r>
                      <w:r w:rsidR="0016136F">
                        <w:rPr>
                          <w:color w:val="FFFFFF" w:themeColor="background1"/>
                          <w:sz w:val="18"/>
                          <w:szCs w:val="18"/>
                        </w:rPr>
                        <w:t xml:space="preserve">now </w:t>
                      </w:r>
                      <w:r w:rsidRPr="00DA3E7F">
                        <w:rPr>
                          <w:color w:val="FFFFFF" w:themeColor="background1"/>
                          <w:sz w:val="18"/>
                          <w:szCs w:val="18"/>
                        </w:rPr>
                        <w:t xml:space="preserve">have less </w:t>
                      </w:r>
                      <w:r w:rsidR="0016136F">
                        <w:rPr>
                          <w:color w:val="FFFFFF" w:themeColor="background1"/>
                          <w:sz w:val="18"/>
                          <w:szCs w:val="18"/>
                        </w:rPr>
                        <w:t>autonomy</w:t>
                      </w:r>
                      <w:r w:rsidRPr="00DA3E7F">
                        <w:rPr>
                          <w:color w:val="FFFFFF" w:themeColor="background1"/>
                          <w:sz w:val="18"/>
                          <w:szCs w:val="18"/>
                        </w:rPr>
                        <w:t xml:space="preserve"> than before because they </w:t>
                      </w:r>
                      <w:bookmarkStart w:id="82" w:name="_Int_5eJWIuMH"/>
                      <w:r w:rsidRPr="00DA3E7F">
                        <w:rPr>
                          <w:color w:val="FFFFFF" w:themeColor="background1"/>
                          <w:sz w:val="18"/>
                          <w:szCs w:val="18"/>
                        </w:rPr>
                        <w:t>are controlled</w:t>
                      </w:r>
                      <w:bookmarkEnd w:id="82"/>
                      <w:r w:rsidRPr="00DA3E7F">
                        <w:rPr>
                          <w:color w:val="FFFFFF" w:themeColor="background1"/>
                          <w:sz w:val="18"/>
                          <w:szCs w:val="18"/>
                        </w:rPr>
                        <w:t xml:space="preserve"> by large multi-academy trusts</w:t>
                      </w:r>
                      <w:r w:rsidR="0016136F">
                        <w:rPr>
                          <w:color w:val="FFFFFF" w:themeColor="background1"/>
                          <w:sz w:val="18"/>
                          <w:szCs w:val="18"/>
                        </w:rPr>
                        <w:t xml:space="preserve"> (</w:t>
                      </w:r>
                      <w:r w:rsidRPr="00DA3E7F">
                        <w:rPr>
                          <w:color w:val="FFFFFF" w:themeColor="background1"/>
                          <w:sz w:val="18"/>
                          <w:szCs w:val="18"/>
                        </w:rPr>
                        <w:t>MATs</w:t>
                      </w:r>
                      <w:r w:rsidR="0016136F">
                        <w:rPr>
                          <w:color w:val="FFFFFF" w:themeColor="background1"/>
                          <w:sz w:val="18"/>
                          <w:szCs w:val="18"/>
                        </w:rPr>
                        <w:t>)</w:t>
                      </w:r>
                      <w:r w:rsidRPr="00DA3E7F">
                        <w:rPr>
                          <w:color w:val="FFFFFF" w:themeColor="background1"/>
                          <w:sz w:val="18"/>
                          <w:szCs w:val="18"/>
                        </w:rPr>
                        <w:t xml:space="preserve"> rather than their own governing bodies.</w:t>
                      </w:r>
                      <w:r w:rsidR="0016136F">
                        <w:rPr>
                          <w:color w:val="FFFFFF" w:themeColor="background1"/>
                          <w:sz w:val="18"/>
                          <w:szCs w:val="18"/>
                        </w:rPr>
                        <w:t xml:space="preserve"> While t</w:t>
                      </w:r>
                      <w:r>
                        <w:rPr>
                          <w:color w:val="FFFFFF" w:themeColor="background1"/>
                          <w:sz w:val="18"/>
                          <w:szCs w:val="18"/>
                        </w:rPr>
                        <w:t>he Act cla</w:t>
                      </w:r>
                      <w:r w:rsidR="0016136F">
                        <w:rPr>
                          <w:color w:val="FFFFFF" w:themeColor="background1"/>
                          <w:sz w:val="18"/>
                          <w:szCs w:val="18"/>
                        </w:rPr>
                        <w:t>imed</w:t>
                      </w:r>
                      <w:r>
                        <w:rPr>
                          <w:color w:val="FFFFFF" w:themeColor="background1"/>
                          <w:sz w:val="18"/>
                          <w:szCs w:val="18"/>
                        </w:rPr>
                        <w:t xml:space="preserve"> to decentralise power,</w:t>
                      </w:r>
                      <w:r w:rsidR="0016136F">
                        <w:rPr>
                          <w:color w:val="FFFFFF" w:themeColor="background1"/>
                          <w:sz w:val="18"/>
                          <w:szCs w:val="18"/>
                        </w:rPr>
                        <w:t xml:space="preserve"> in practise it has</w:t>
                      </w:r>
                      <w:r>
                        <w:rPr>
                          <w:color w:val="FFFFFF" w:themeColor="background1"/>
                          <w:sz w:val="18"/>
                          <w:szCs w:val="18"/>
                        </w:rPr>
                        <w:t xml:space="preserve"> centralised control within Mats and The Department of Education.</w:t>
                      </w:r>
                    </w:p>
                    <w:p w14:paraId="27A2CAA4" w14:textId="372BC50F" w:rsidR="00B67580" w:rsidRDefault="0016136F" w:rsidP="00CF7D5E">
                      <w:pPr>
                        <w:rPr>
                          <w:color w:val="FFFFFF" w:themeColor="background1"/>
                          <w:sz w:val="18"/>
                          <w:szCs w:val="18"/>
                        </w:rPr>
                      </w:pPr>
                      <w:r>
                        <w:rPr>
                          <w:color w:val="FFFFFF" w:themeColor="background1"/>
                          <w:sz w:val="18"/>
                          <w:szCs w:val="18"/>
                        </w:rPr>
                        <w:t>West and Wolfe</w:t>
                      </w:r>
                      <w:r w:rsidR="00B67580">
                        <w:rPr>
                          <w:color w:val="FFFFFF" w:themeColor="background1"/>
                          <w:sz w:val="18"/>
                          <w:szCs w:val="18"/>
                        </w:rPr>
                        <w:t xml:space="preserve"> also </w:t>
                      </w:r>
                      <w:bookmarkStart w:id="83" w:name="_Int_uEoqGk0U"/>
                      <w:r>
                        <w:rPr>
                          <w:color w:val="FFFFFF" w:themeColor="background1"/>
                          <w:sz w:val="18"/>
                          <w:szCs w:val="18"/>
                        </w:rPr>
                        <w:t>identify</w:t>
                      </w:r>
                      <w:bookmarkEnd w:id="83"/>
                      <w:r w:rsidR="00B67580">
                        <w:rPr>
                          <w:color w:val="FFFFFF" w:themeColor="background1"/>
                          <w:sz w:val="18"/>
                          <w:szCs w:val="18"/>
                        </w:rPr>
                        <w:t xml:space="preserve"> serious </w:t>
                      </w:r>
                      <w:r>
                        <w:rPr>
                          <w:color w:val="FFFFFF" w:themeColor="background1"/>
                          <w:sz w:val="18"/>
                          <w:szCs w:val="18"/>
                        </w:rPr>
                        <w:t xml:space="preserve">governance </w:t>
                      </w:r>
                      <w:r w:rsidR="00B67580">
                        <w:rPr>
                          <w:color w:val="FFFFFF" w:themeColor="background1"/>
                          <w:sz w:val="18"/>
                          <w:szCs w:val="18"/>
                        </w:rPr>
                        <w:t>concerns</w:t>
                      </w:r>
                      <w:r>
                        <w:rPr>
                          <w:color w:val="FFFFFF" w:themeColor="background1"/>
                          <w:sz w:val="18"/>
                          <w:szCs w:val="18"/>
                        </w:rPr>
                        <w:t>.</w:t>
                      </w:r>
                      <w:r w:rsidR="00B67580">
                        <w:rPr>
                          <w:color w:val="FFFFFF" w:themeColor="background1"/>
                          <w:sz w:val="18"/>
                          <w:szCs w:val="18"/>
                        </w:rPr>
                        <w:t xml:space="preserve"> </w:t>
                      </w:r>
                      <w:r>
                        <w:rPr>
                          <w:color w:val="FFFFFF" w:themeColor="background1"/>
                          <w:sz w:val="18"/>
                          <w:szCs w:val="18"/>
                        </w:rPr>
                        <w:t>A</w:t>
                      </w:r>
                      <w:r w:rsidR="00B67580">
                        <w:rPr>
                          <w:color w:val="FFFFFF" w:themeColor="background1"/>
                          <w:sz w:val="18"/>
                          <w:szCs w:val="18"/>
                        </w:rPr>
                        <w:t xml:space="preserve">cademies </w:t>
                      </w:r>
                      <w:bookmarkStart w:id="84" w:name="_Int_y9vTt7GJ"/>
                      <w:r w:rsidR="00B67580">
                        <w:rPr>
                          <w:color w:val="FFFFFF" w:themeColor="background1"/>
                          <w:sz w:val="18"/>
                          <w:szCs w:val="18"/>
                        </w:rPr>
                        <w:t>operate</w:t>
                      </w:r>
                      <w:bookmarkEnd w:id="84"/>
                      <w:r w:rsidR="00B67580">
                        <w:rPr>
                          <w:color w:val="FFFFFF" w:themeColor="background1"/>
                          <w:sz w:val="18"/>
                          <w:szCs w:val="18"/>
                        </w:rPr>
                        <w:t xml:space="preserve"> under private contracts</w:t>
                      </w:r>
                      <w:r>
                        <w:rPr>
                          <w:color w:val="FFFFFF" w:themeColor="background1"/>
                          <w:sz w:val="18"/>
                          <w:szCs w:val="18"/>
                        </w:rPr>
                        <w:t>,</w:t>
                      </w:r>
                      <w:r w:rsidR="00B67580">
                        <w:rPr>
                          <w:color w:val="FFFFFF" w:themeColor="background1"/>
                          <w:sz w:val="18"/>
                          <w:szCs w:val="18"/>
                        </w:rPr>
                        <w:t xml:space="preserve"> know</w:t>
                      </w:r>
                      <w:r>
                        <w:rPr>
                          <w:color w:val="FFFFFF" w:themeColor="background1"/>
                          <w:sz w:val="18"/>
                          <w:szCs w:val="18"/>
                        </w:rPr>
                        <w:t>n</w:t>
                      </w:r>
                      <w:r w:rsidR="00B67580">
                        <w:rPr>
                          <w:color w:val="FFFFFF" w:themeColor="background1"/>
                          <w:sz w:val="18"/>
                          <w:szCs w:val="18"/>
                        </w:rPr>
                        <w:t xml:space="preserve"> as “funding agreements</w:t>
                      </w:r>
                      <w:r>
                        <w:rPr>
                          <w:color w:val="FFFFFF" w:themeColor="background1"/>
                          <w:sz w:val="18"/>
                          <w:szCs w:val="18"/>
                        </w:rPr>
                        <w:t>,</w:t>
                      </w:r>
                      <w:r w:rsidR="00B67580">
                        <w:rPr>
                          <w:color w:val="FFFFFF" w:themeColor="background1"/>
                          <w:sz w:val="18"/>
                          <w:szCs w:val="18"/>
                        </w:rPr>
                        <w:t>” rather than public law</w:t>
                      </w:r>
                      <w:r>
                        <w:rPr>
                          <w:color w:val="FFFFFF" w:themeColor="background1"/>
                          <w:sz w:val="18"/>
                          <w:szCs w:val="18"/>
                        </w:rPr>
                        <w:t>.</w:t>
                      </w:r>
                      <w:r w:rsidR="00B67580">
                        <w:rPr>
                          <w:color w:val="FFFFFF" w:themeColor="background1"/>
                          <w:sz w:val="18"/>
                          <w:szCs w:val="18"/>
                        </w:rPr>
                        <w:t xml:space="preserve"> </w:t>
                      </w:r>
                      <w:r>
                        <w:rPr>
                          <w:color w:val="FFFFFF" w:themeColor="background1"/>
                          <w:sz w:val="18"/>
                          <w:szCs w:val="18"/>
                        </w:rPr>
                        <w:t>G</w:t>
                      </w:r>
                      <w:r w:rsidR="00B67580">
                        <w:rPr>
                          <w:color w:val="FFFFFF" w:themeColor="background1"/>
                          <w:sz w:val="18"/>
                          <w:szCs w:val="18"/>
                        </w:rPr>
                        <w:t xml:space="preserve">overnance </w:t>
                      </w:r>
                      <w:r>
                        <w:rPr>
                          <w:color w:val="FFFFFF" w:themeColor="background1"/>
                          <w:sz w:val="18"/>
                          <w:szCs w:val="18"/>
                        </w:rPr>
                        <w:t>structures vary</w:t>
                      </w:r>
                      <w:r w:rsidR="00B67580">
                        <w:rPr>
                          <w:color w:val="FFFFFF" w:themeColor="background1"/>
                          <w:sz w:val="18"/>
                          <w:szCs w:val="18"/>
                        </w:rPr>
                        <w:t xml:space="preserve"> widely between trusts, and decision</w:t>
                      </w:r>
                      <w:r>
                        <w:rPr>
                          <w:color w:val="FFFFFF" w:themeColor="background1"/>
                          <w:sz w:val="18"/>
                          <w:szCs w:val="18"/>
                        </w:rPr>
                        <w:t>-</w:t>
                      </w:r>
                      <w:r w:rsidR="00B67580">
                        <w:rPr>
                          <w:color w:val="FFFFFF" w:themeColor="background1"/>
                          <w:sz w:val="18"/>
                          <w:szCs w:val="18"/>
                        </w:rPr>
                        <w:t>making is often centralised at test level</w:t>
                      </w:r>
                      <w:r>
                        <w:rPr>
                          <w:color w:val="FFFFFF" w:themeColor="background1"/>
                          <w:sz w:val="18"/>
                          <w:szCs w:val="18"/>
                        </w:rPr>
                        <w:t xml:space="preserve"> rather than</w:t>
                      </w:r>
                      <w:r w:rsidR="00B67580">
                        <w:rPr>
                          <w:color w:val="FFFFFF" w:themeColor="background1"/>
                          <w:sz w:val="18"/>
                          <w:szCs w:val="18"/>
                        </w:rPr>
                        <w:t xml:space="preserve"> school level. </w:t>
                      </w:r>
                      <w:r>
                        <w:rPr>
                          <w:color w:val="FFFFFF" w:themeColor="background1"/>
                          <w:sz w:val="18"/>
                          <w:szCs w:val="18"/>
                        </w:rPr>
                        <w:t>This has contributed to a system</w:t>
                      </w:r>
                      <w:r w:rsidR="00B67580">
                        <w:rPr>
                          <w:color w:val="FFFFFF" w:themeColor="background1"/>
                          <w:sz w:val="18"/>
                          <w:szCs w:val="18"/>
                        </w:rPr>
                        <w:t xml:space="preserve"> </w:t>
                      </w:r>
                      <w:r>
                        <w:rPr>
                          <w:color w:val="FFFFFF" w:themeColor="background1"/>
                          <w:sz w:val="18"/>
                          <w:szCs w:val="18"/>
                        </w:rPr>
                        <w:t xml:space="preserve">that is increasingly </w:t>
                      </w:r>
                      <w:r w:rsidR="00B67580">
                        <w:rPr>
                          <w:color w:val="FFFFFF" w:themeColor="background1"/>
                          <w:sz w:val="18"/>
                          <w:szCs w:val="18"/>
                        </w:rPr>
                        <w:t xml:space="preserve">fragmented, inconsistent, and lacking transparency. </w:t>
                      </w:r>
                    </w:p>
                    <w:p w14:paraId="32AAA601" w14:textId="52CC7324" w:rsidR="00B67580" w:rsidRDefault="00C13007">
                      <w:pPr>
                        <w:rPr>
                          <w:color w:val="FFFFFF" w:themeColor="background1"/>
                          <w:sz w:val="18"/>
                          <w:szCs w:val="18"/>
                        </w:rPr>
                      </w:pPr>
                      <w:r>
                        <w:rPr>
                          <w:color w:val="FFFFFF" w:themeColor="background1"/>
                          <w:sz w:val="18"/>
                          <w:szCs w:val="18"/>
                        </w:rPr>
                        <w:t xml:space="preserve">Another </w:t>
                      </w:r>
                      <w:r w:rsidR="0016136F">
                        <w:rPr>
                          <w:color w:val="FFFFFF" w:themeColor="background1"/>
                          <w:sz w:val="18"/>
                          <w:szCs w:val="18"/>
                        </w:rPr>
                        <w:t xml:space="preserve">major </w:t>
                      </w:r>
                      <w:r>
                        <w:rPr>
                          <w:color w:val="FFFFFF" w:themeColor="background1"/>
                          <w:sz w:val="18"/>
                          <w:szCs w:val="18"/>
                        </w:rPr>
                        <w:t>contested issue is th</w:t>
                      </w:r>
                      <w:r w:rsidR="0016136F">
                        <w:rPr>
                          <w:color w:val="FFFFFF" w:themeColor="background1"/>
                          <w:sz w:val="18"/>
                          <w:szCs w:val="18"/>
                        </w:rPr>
                        <w:t xml:space="preserve">e lack of </w:t>
                      </w:r>
                      <w:bookmarkStart w:id="85" w:name="_Int_5GG7vyLJ"/>
                      <w:r w:rsidR="0016136F">
                        <w:rPr>
                          <w:color w:val="FFFFFF" w:themeColor="background1"/>
                          <w:sz w:val="18"/>
                          <w:szCs w:val="18"/>
                        </w:rPr>
                        <w:t>clear</w:t>
                      </w:r>
                      <w:r>
                        <w:rPr>
                          <w:color w:val="FFFFFF" w:themeColor="background1"/>
                          <w:sz w:val="18"/>
                          <w:szCs w:val="18"/>
                        </w:rPr>
                        <w:t xml:space="preserve"> evidence</w:t>
                      </w:r>
                      <w:bookmarkEnd w:id="85"/>
                      <w:r w:rsidR="0016136F">
                        <w:rPr>
                          <w:color w:val="FFFFFF" w:themeColor="background1"/>
                          <w:sz w:val="18"/>
                          <w:szCs w:val="18"/>
                        </w:rPr>
                        <w:t xml:space="preserve"> that</w:t>
                      </w:r>
                      <w:r>
                        <w:rPr>
                          <w:color w:val="FFFFFF" w:themeColor="background1"/>
                          <w:sz w:val="18"/>
                          <w:szCs w:val="18"/>
                        </w:rPr>
                        <w:t xml:space="preserve"> academies improve educational standards.</w:t>
                      </w:r>
                      <w:r w:rsidR="00406852">
                        <w:rPr>
                          <w:color w:val="FFFFFF" w:themeColor="background1"/>
                          <w:sz w:val="18"/>
                          <w:szCs w:val="18"/>
                        </w:rPr>
                        <w:t xml:space="preserve"> </w:t>
                      </w:r>
                      <w:r w:rsidR="005923E4">
                        <w:rPr>
                          <w:color w:val="FFFFFF" w:themeColor="background1"/>
                          <w:sz w:val="18"/>
                          <w:szCs w:val="18"/>
                        </w:rPr>
                        <w:t xml:space="preserve">The House of Commons Education </w:t>
                      </w:r>
                      <w:r w:rsidR="009B5922">
                        <w:rPr>
                          <w:color w:val="FFFFFF" w:themeColor="background1"/>
                          <w:sz w:val="18"/>
                          <w:szCs w:val="18"/>
                        </w:rPr>
                        <w:t>C</w:t>
                      </w:r>
                      <w:r w:rsidR="005923E4">
                        <w:rPr>
                          <w:color w:val="FFFFFF" w:themeColor="background1"/>
                          <w:sz w:val="18"/>
                          <w:szCs w:val="18"/>
                        </w:rPr>
                        <w:t>ommittee</w:t>
                      </w:r>
                      <w:r w:rsidR="009B5922">
                        <w:rPr>
                          <w:color w:val="FFFFFF" w:themeColor="background1"/>
                          <w:sz w:val="18"/>
                          <w:szCs w:val="18"/>
                        </w:rPr>
                        <w:t xml:space="preserve"> (2015)</w:t>
                      </w:r>
                      <w:r w:rsidR="005923E4">
                        <w:rPr>
                          <w:color w:val="FFFFFF" w:themeColor="background1"/>
                          <w:sz w:val="18"/>
                          <w:szCs w:val="18"/>
                        </w:rPr>
                        <w:t xml:space="preserve"> found no consistent evidence that academy status</w:t>
                      </w:r>
                      <w:r w:rsidR="00DA4D33">
                        <w:rPr>
                          <w:color w:val="FFFFFF" w:themeColor="background1"/>
                          <w:sz w:val="18"/>
                          <w:szCs w:val="18"/>
                        </w:rPr>
                        <w:t xml:space="preserve"> alone raises attainment</w:t>
                      </w:r>
                      <w:r w:rsidR="0016136F">
                        <w:rPr>
                          <w:color w:val="FFFFFF" w:themeColor="background1"/>
                          <w:sz w:val="18"/>
                          <w:szCs w:val="18"/>
                        </w:rPr>
                        <w:t>. Many</w:t>
                      </w:r>
                      <w:r w:rsidR="00DA4D33">
                        <w:rPr>
                          <w:color w:val="FFFFFF" w:themeColor="background1"/>
                          <w:sz w:val="18"/>
                          <w:szCs w:val="18"/>
                        </w:rPr>
                        <w:t xml:space="preserve"> sponsored academies</w:t>
                      </w:r>
                      <w:r w:rsidR="009B5922">
                        <w:rPr>
                          <w:color w:val="FFFFFF" w:themeColor="background1"/>
                          <w:sz w:val="18"/>
                          <w:szCs w:val="18"/>
                        </w:rPr>
                        <w:t xml:space="preserve"> performed well before conversion</w:t>
                      </w:r>
                      <w:r w:rsidR="0016136F">
                        <w:rPr>
                          <w:color w:val="FFFFFF" w:themeColor="background1"/>
                          <w:sz w:val="18"/>
                          <w:szCs w:val="18"/>
                        </w:rPr>
                        <w:t>,</w:t>
                      </w:r>
                      <w:r w:rsidR="009B5922">
                        <w:rPr>
                          <w:color w:val="FFFFFF" w:themeColor="background1"/>
                          <w:sz w:val="18"/>
                          <w:szCs w:val="18"/>
                        </w:rPr>
                        <w:t xml:space="preserve"> </w:t>
                      </w:r>
                      <w:r w:rsidR="0016136F">
                        <w:rPr>
                          <w:color w:val="FFFFFF" w:themeColor="background1"/>
                          <w:sz w:val="18"/>
                          <w:szCs w:val="18"/>
                        </w:rPr>
                        <w:t>c</w:t>
                      </w:r>
                      <w:r w:rsidR="009B5922">
                        <w:rPr>
                          <w:color w:val="FFFFFF" w:themeColor="background1"/>
                          <w:sz w:val="18"/>
                          <w:szCs w:val="18"/>
                        </w:rPr>
                        <w:t>hallenging the government</w:t>
                      </w:r>
                      <w:r w:rsidR="0016136F">
                        <w:rPr>
                          <w:color w:val="FFFFFF" w:themeColor="background1"/>
                          <w:sz w:val="18"/>
                          <w:szCs w:val="18"/>
                        </w:rPr>
                        <w:t>’</w:t>
                      </w:r>
                      <w:r w:rsidR="009B5922">
                        <w:rPr>
                          <w:color w:val="FFFFFF" w:themeColor="background1"/>
                          <w:sz w:val="18"/>
                          <w:szCs w:val="18"/>
                        </w:rPr>
                        <w:t>s claim that aca</w:t>
                      </w:r>
                      <w:r w:rsidR="0016136F">
                        <w:rPr>
                          <w:color w:val="FFFFFF" w:themeColor="background1"/>
                          <w:sz w:val="18"/>
                          <w:szCs w:val="18"/>
                        </w:rPr>
                        <w:t>demisation automatically leads to school improvement</w:t>
                      </w:r>
                      <w:r w:rsidR="009B5922">
                        <w:rPr>
                          <w:color w:val="FFFFFF" w:themeColor="background1"/>
                          <w:sz w:val="18"/>
                          <w:szCs w:val="18"/>
                        </w:rPr>
                        <w:t xml:space="preserve">. </w:t>
                      </w:r>
                    </w:p>
                    <w:p w14:paraId="4950BB95" w14:textId="318D243B" w:rsidR="009B5922" w:rsidRDefault="009B5922">
                      <w:pPr>
                        <w:rPr>
                          <w:color w:val="FFFFFF" w:themeColor="background1"/>
                          <w:sz w:val="18"/>
                          <w:szCs w:val="18"/>
                        </w:rPr>
                      </w:pPr>
                      <w:r>
                        <w:rPr>
                          <w:color w:val="FFFFFF" w:themeColor="background1"/>
                          <w:sz w:val="18"/>
                          <w:szCs w:val="18"/>
                        </w:rPr>
                        <w:t xml:space="preserve">The Committee </w:t>
                      </w:r>
                      <w:r w:rsidR="0016136F">
                        <w:rPr>
                          <w:color w:val="FFFFFF" w:themeColor="background1"/>
                          <w:sz w:val="18"/>
                          <w:szCs w:val="18"/>
                        </w:rPr>
                        <w:t xml:space="preserve">also </w:t>
                      </w:r>
                      <w:r>
                        <w:rPr>
                          <w:color w:val="FFFFFF" w:themeColor="background1"/>
                          <w:sz w:val="18"/>
                          <w:szCs w:val="18"/>
                        </w:rPr>
                        <w:t>criticised the complex and fragmented accountability system created by the Act</w:t>
                      </w:r>
                      <w:r w:rsidR="0016136F">
                        <w:rPr>
                          <w:color w:val="FFFFFF" w:themeColor="background1"/>
                          <w:sz w:val="18"/>
                          <w:szCs w:val="18"/>
                        </w:rPr>
                        <w:t xml:space="preserve">. They </w:t>
                      </w:r>
                      <w:bookmarkStart w:id="86" w:name="_Int_9N7rsI5H"/>
                      <w:r w:rsidR="0016136F">
                        <w:rPr>
                          <w:color w:val="FFFFFF" w:themeColor="background1"/>
                          <w:sz w:val="18"/>
                          <w:szCs w:val="18"/>
                        </w:rPr>
                        <w:t>identified</w:t>
                      </w:r>
                      <w:bookmarkEnd w:id="86"/>
                      <w:r>
                        <w:rPr>
                          <w:color w:val="FFFFFF" w:themeColor="background1"/>
                          <w:sz w:val="18"/>
                          <w:szCs w:val="18"/>
                        </w:rPr>
                        <w:t xml:space="preserve"> unclear lines of responsibility, limited transparency in academy governance, </w:t>
                      </w:r>
                      <w:r w:rsidR="0016136F">
                        <w:rPr>
                          <w:color w:val="FFFFFF" w:themeColor="background1"/>
                          <w:sz w:val="18"/>
                          <w:szCs w:val="18"/>
                        </w:rPr>
                        <w:t>reduced</w:t>
                      </w:r>
                      <w:r>
                        <w:rPr>
                          <w:color w:val="FFFFFF" w:themeColor="background1"/>
                          <w:sz w:val="18"/>
                          <w:szCs w:val="18"/>
                        </w:rPr>
                        <w:t xml:space="preserve"> local democratic oversight, and reliance on Regional Schools Commission whose roles were still developing. </w:t>
                      </w:r>
                      <w:r w:rsidR="0016136F">
                        <w:rPr>
                          <w:color w:val="FFFFFF" w:themeColor="background1"/>
                          <w:sz w:val="18"/>
                          <w:szCs w:val="18"/>
                        </w:rPr>
                        <w:t>These issues make it more difficult</w:t>
                      </w:r>
                      <w:r>
                        <w:rPr>
                          <w:color w:val="FFFFFF" w:themeColor="background1"/>
                          <w:sz w:val="18"/>
                          <w:szCs w:val="18"/>
                        </w:rPr>
                        <w:t xml:space="preserve"> for parents </w:t>
                      </w:r>
                      <w:r w:rsidR="0016136F">
                        <w:rPr>
                          <w:color w:val="FFFFFF" w:themeColor="background1"/>
                          <w:sz w:val="18"/>
                          <w:szCs w:val="18"/>
                        </w:rPr>
                        <w:t xml:space="preserve">and communities to challenge or raise concerns about education provision. </w:t>
                      </w:r>
                    </w:p>
                    <w:p w14:paraId="0D0BF42F" w14:textId="3BEC6273" w:rsidR="00DA4D33" w:rsidRDefault="0016136F">
                      <w:pPr>
                        <w:rPr>
                          <w:color w:val="FFFFFF" w:themeColor="background1"/>
                          <w:sz w:val="18"/>
                          <w:szCs w:val="18"/>
                        </w:rPr>
                      </w:pPr>
                      <w:r>
                        <w:rPr>
                          <w:color w:val="FFFFFF" w:themeColor="background1"/>
                          <w:sz w:val="18"/>
                          <w:szCs w:val="18"/>
                        </w:rPr>
                        <w:t xml:space="preserve">The National Audit office (2018) further highlights uneven conversion rates </w:t>
                      </w:r>
                      <w:bookmarkStart w:id="87" w:name="_Int_rxXllljJ"/>
                      <w:r>
                        <w:rPr>
                          <w:color w:val="FFFFFF" w:themeColor="background1"/>
                          <w:sz w:val="18"/>
                          <w:szCs w:val="18"/>
                        </w:rPr>
                        <w:t>accords</w:t>
                      </w:r>
                      <w:bookmarkEnd w:id="87"/>
                      <w:r>
                        <w:rPr>
                          <w:color w:val="FFFFFF" w:themeColor="background1"/>
                          <w:sz w:val="18"/>
                          <w:szCs w:val="18"/>
                        </w:rPr>
                        <w:t xml:space="preserve"> England, noting the proportion of academies varies dramatically between local authorities from 6% to 93% of schools. This created a fragmented national system, leading to unequal access to resources, support, and oversight, suggesting the policy is not </w:t>
                      </w:r>
                      <w:bookmarkStart w:id="88" w:name="_Int_NP1kJLRR"/>
                      <w:r>
                        <w:rPr>
                          <w:color w:val="FFFFFF" w:themeColor="background1"/>
                          <w:sz w:val="18"/>
                          <w:szCs w:val="18"/>
                        </w:rPr>
                        <w:t>being implemented</w:t>
                      </w:r>
                      <w:bookmarkEnd w:id="88"/>
                      <w:r>
                        <w:rPr>
                          <w:color w:val="FFFFFF" w:themeColor="background1"/>
                          <w:sz w:val="18"/>
                          <w:szCs w:val="18"/>
                        </w:rPr>
                        <w:t xml:space="preserve"> consistently. </w:t>
                      </w:r>
                    </w:p>
                    <w:p w14:paraId="08C8F5F4" w14:textId="25C05943" w:rsidR="0016136F" w:rsidRPr="00B67580" w:rsidRDefault="0016136F">
                      <w:pPr>
                        <w:rPr>
                          <w:sz w:val="18"/>
                          <w:szCs w:val="18"/>
                        </w:rPr>
                      </w:pPr>
                      <w:r>
                        <w:rPr>
                          <w:sz w:val="18"/>
                          <w:szCs w:val="18"/>
                        </w:rPr>
                        <w:t xml:space="preserve">The NAO also reports slow progress in converting underperforming schools. The Department of Education is taking longer than intended to convert many schools it believes would benefit most from academy status. Since the Act </w:t>
                      </w:r>
                      <w:bookmarkStart w:id="89" w:name="_Int_WIZtFELI"/>
                      <w:r>
                        <w:rPr>
                          <w:sz w:val="18"/>
                          <w:szCs w:val="18"/>
                        </w:rPr>
                        <w:t>was intended</w:t>
                      </w:r>
                      <w:bookmarkEnd w:id="89"/>
                      <w:r>
                        <w:rPr>
                          <w:sz w:val="18"/>
                          <w:szCs w:val="18"/>
                        </w:rPr>
                        <w:t xml:space="preserve"> to rapidly improve failing schools, delays undermine its core purpose and leaves some struggling schools without adequate support.</w:t>
                      </w:r>
                    </w:p>
                  </w:txbxContent>
                </v:textbox>
                <w10:wrap type="square"/>
              </v:shape>
            </w:pict>
          </mc:Fallback>
        </mc:AlternateContent>
      </w:r>
      <w:r w:rsidR="001F421D">
        <w:rPr>
          <w:rFonts w:ascii="Aptos Display" w:hAnsi="Aptos Display"/>
          <w:noProof/>
        </w:rPr>
        <mc:AlternateContent>
          <mc:Choice Requires="wps">
            <w:drawing>
              <wp:anchor distT="45720" distB="45720" distL="114300" distR="114300" simplePos="0" relativeHeight="251683840" behindDoc="0" locked="0" layoutInCell="1" allowOverlap="1" wp14:anchorId="4B058DC6" wp14:editId="3A741AA4">
                <wp:simplePos x="0" y="0"/>
                <wp:positionH relativeFrom="column">
                  <wp:posOffset>-583565</wp:posOffset>
                </wp:positionH>
                <wp:positionV relativeFrom="paragraph">
                  <wp:posOffset>393700</wp:posOffset>
                </wp:positionV>
                <wp:extent cx="2486025" cy="2758440"/>
                <wp:effectExtent l="0" t="0" r="3175" b="0"/>
                <wp:wrapSquare wrapText="bothSides"/>
                <wp:docPr id="736345355" name="Text Box 2"/>
                <wp:cNvGraphicFramePr/>
                <a:graphic xmlns:a="http://schemas.openxmlformats.org/drawingml/2006/main">
                  <a:graphicData uri="http://schemas.microsoft.com/office/word/2010/wordprocessingShape">
                    <wps:wsp>
                      <wps:cNvSpPr txBox="1"/>
                      <wps:spPr>
                        <a:xfrm>
                          <a:off x="0" y="0"/>
                          <a:ext cx="2486025" cy="2758440"/>
                        </a:xfrm>
                        <a:prstGeom prst="rect">
                          <a:avLst/>
                        </a:prstGeom>
                        <a:solidFill>
                          <a:prstClr val="white"/>
                        </a:solidFill>
                        <a:ln w="6350">
                          <a:noFill/>
                        </a:ln>
                      </wps:spPr>
                      <wps:txbx>
                        <w:txbxContent>
                          <w:p w14:paraId="5DEA2CFB" w14:textId="15863789" w:rsidR="001F421D" w:rsidRPr="001F421D" w:rsidRDefault="001F421D">
                            <w:pPr>
                              <w:rPr>
                                <w:sz w:val="20"/>
                                <w:szCs w:val="20"/>
                              </w:rPr>
                            </w:pPr>
                            <w:r>
                              <w:rPr>
                                <w:sz w:val="20"/>
                                <w:szCs w:val="20"/>
                              </w:rPr>
                              <w:t>Wikipedia.org</w:t>
                            </w:r>
                          </w:p>
                          <w:p w14:paraId="5FCA65D7" w14:textId="3B1A238D" w:rsidR="001F421D" w:rsidRDefault="00412B85">
                            <w:r>
                              <w:rPr>
                                <w:noProof/>
                              </w:rPr>
                              <w:drawing>
                                <wp:inline distT="0" distB="0" distL="0" distR="0" wp14:anchorId="74D2BB20" wp14:editId="6182A6BC">
                                  <wp:extent cx="1995805" cy="2994025"/>
                                  <wp:effectExtent l="0" t="0" r="0" b="3175"/>
                                  <wp:docPr id="655201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82235" name=""/>
                                          <pic:cNvPicPr/>
                                        </pic:nvPicPr>
                                        <pic:blipFill>
                                          <a:blip r:embed="rId27"/>
                                          <a:stretch>
                                            <a:fillRect/>
                                          </a:stretch>
                                        </pic:blipFill>
                                        <pic:spPr>
                                          <a:xfrm>
                                            <a:off x="0" y="0"/>
                                            <a:ext cx="1995805" cy="29940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058DC6" id="_x0000_s1051" type="#_x0000_t202" style="position:absolute;left:0;text-align:left;margin-left:-45.95pt;margin-top:31pt;width:195.75pt;height:217.2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" stroked="f" strokeweight=".5pt">
                <v:textbox>
                  <w:txbxContent>
                    <w:p w14:paraId="5DEA2CFB" w14:textId="15863789" w:rsidR="001F421D" w:rsidRPr="001F421D" w:rsidRDefault="001F421D">
                      <w:pPr>
                        <w:rPr>
                          <w:sz w:val="20"/>
                          <w:szCs w:val="20"/>
                        </w:rPr>
                      </w:pPr>
                      <w:r>
                        <w:rPr>
                          <w:sz w:val="20"/>
                          <w:szCs w:val="20"/>
                        </w:rPr>
                        <w:t>Wikipedia.org</w:t>
                      </w:r>
                    </w:p>
                    <w:p w14:paraId="5FCA65D7" w14:textId="3B1A238D" w:rsidR="001F421D" w:rsidRDefault="00412B85">
                      <w:r>
                        <w:rPr>
                          <w:noProof/>
                        </w:rPr>
                        <w:drawing>
                          <wp:inline distT="0" distB="0" distL="0" distR="0" wp14:anchorId="74D2BB20" wp14:editId="6182A6BC">
                            <wp:extent cx="1995805" cy="2994025"/>
                            <wp:effectExtent l="0" t="0" r="0" b="3175"/>
                            <wp:docPr id="655201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82235" name=""/>
                                    <pic:cNvPicPr/>
                                  </pic:nvPicPr>
                                  <pic:blipFill>
                                    <a:blip r:embed="rId28"/>
                                    <a:stretch>
                                      <a:fillRect/>
                                    </a:stretch>
                                  </pic:blipFill>
                                  <pic:spPr>
                                    <a:xfrm>
                                      <a:off x="0" y="0"/>
                                      <a:ext cx="1995805" cy="2994025"/>
                                    </a:xfrm>
                                    <a:prstGeom prst="rect">
                                      <a:avLst/>
                                    </a:prstGeom>
                                  </pic:spPr>
                                </pic:pic>
                              </a:graphicData>
                            </a:graphic>
                          </wp:inline>
                        </w:drawing>
                      </w:r>
                    </w:p>
                  </w:txbxContent>
                </v:textbox>
                <w10:wrap type="square"/>
              </v:shape>
            </w:pict>
          </mc:Fallback>
        </mc:AlternateContent>
      </w:r>
    </w:p>
    <w:p w14:paraId="28ABF4AD" w14:textId="40305632" w:rsidR="0093230C" w:rsidRDefault="001F421D">
      <w:pPr>
        <w:rPr>
          <w:rFonts w:ascii="Comic Sans MS" w:hAnsi="Comic Sans MS"/>
          <w:sz w:val="44"/>
          <w:szCs w:val="44"/>
        </w:rPr>
      </w:pPr>
      <w:r>
        <w:rPr>
          <w:rFonts w:ascii="Comic Sans MS" w:hAnsi="Comic Sans MS"/>
          <w:noProof/>
          <w:sz w:val="44"/>
          <w:szCs w:val="44"/>
        </w:rPr>
        <mc:AlternateContent>
          <mc:Choice Requires="wps">
            <w:drawing>
              <wp:anchor distT="45720" distB="45720" distL="114300" distR="114300" simplePos="0" relativeHeight="251685888" behindDoc="0" locked="0" layoutInCell="1" allowOverlap="1" wp14:anchorId="51F827E3" wp14:editId="5932F783">
                <wp:simplePos x="0" y="0"/>
                <wp:positionH relativeFrom="column">
                  <wp:posOffset>2244147</wp:posOffset>
                </wp:positionH>
                <wp:positionV relativeFrom="paragraph">
                  <wp:posOffset>7019925</wp:posOffset>
                </wp:positionV>
                <wp:extent cx="4156075" cy="2709545"/>
                <wp:effectExtent l="0" t="0" r="0" b="0"/>
                <wp:wrapSquare wrapText="bothSides"/>
                <wp:docPr id="303697523" name="Text Box 4"/>
                <wp:cNvGraphicFramePr/>
                <a:graphic xmlns:a="http://schemas.openxmlformats.org/drawingml/2006/main">
                  <a:graphicData uri="http://schemas.microsoft.com/office/word/2010/wordprocessingShape">
                    <wps:wsp>
                      <wps:cNvSpPr txBox="1"/>
                      <wps:spPr>
                        <a:xfrm>
                          <a:off x="0" y="0"/>
                          <a:ext cx="4156075" cy="2709545"/>
                        </a:xfrm>
                        <a:prstGeom prst="rect">
                          <a:avLst/>
                        </a:prstGeom>
                        <a:solidFill>
                          <a:prstClr val="white"/>
                        </a:solidFill>
                        <a:ln w="6350">
                          <a:noFill/>
                        </a:ln>
                      </wps:spPr>
                      <wps:txbx>
                        <w:txbxContent>
                          <w:p w14:paraId="72522D96" w14:textId="2D483FC9" w:rsidR="001F421D" w:rsidRDefault="001F421D">
                            <w:r>
                              <w:t>Theguardian.com (2010)</w:t>
                            </w:r>
                          </w:p>
                          <w:p w14:paraId="15A46FBA" w14:textId="30593801" w:rsidR="001F421D" w:rsidRDefault="001F421D">
                            <w:r>
                              <w:rPr>
                                <w:noProof/>
                              </w:rPr>
                              <w:drawing>
                                <wp:inline distT="0" distB="0" distL="0" distR="0" wp14:anchorId="69C65414" wp14:editId="67B106B8">
                                  <wp:extent cx="3790604" cy="2274362"/>
                                  <wp:effectExtent l="0" t="0" r="0" b="0"/>
                                  <wp:docPr id="1049788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008371" name=""/>
                                          <pic:cNvPicPr/>
                                        </pic:nvPicPr>
                                        <pic:blipFill>
                                          <a:blip r:embed="rId29"/>
                                          <a:stretch>
                                            <a:fillRect/>
                                          </a:stretch>
                                        </pic:blipFill>
                                        <pic:spPr>
                                          <a:xfrm>
                                            <a:off x="0" y="0"/>
                                            <a:ext cx="3790604" cy="227436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F827E3" id="_x0000_s1053" type="#_x0000_t202" style="position:absolute;margin-left:176.7pt;margin-top:552.75pt;width:327.25pt;height:213.3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" stroked="f" strokeweight=".5pt">
                <v:textbox>
                  <w:txbxContent>
                    <w:p w14:paraId="72522D96" w14:textId="2D483FC9" w:rsidR="001F421D" w:rsidRDefault="001F421D">
                      <w:r>
                        <w:t>Theguardian.com (2010)</w:t>
                      </w:r>
                    </w:p>
                    <w:p w14:paraId="15A46FBA" w14:textId="30593801" w:rsidR="001F421D" w:rsidRDefault="001F421D">
                      <w:r>
                        <w:rPr>
                          <w:noProof/>
                        </w:rPr>
                        <w:drawing>
                          <wp:inline distT="0" distB="0" distL="0" distR="0" wp14:anchorId="69C65414" wp14:editId="67B106B8">
                            <wp:extent cx="3790604" cy="2274362"/>
                            <wp:effectExtent l="0" t="0" r="0" b="0"/>
                            <wp:docPr id="1049788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008371" name=""/>
                                    <pic:cNvPicPr/>
                                  </pic:nvPicPr>
                                  <pic:blipFill>
                                    <a:blip r:embed="rId30"/>
                                    <a:stretch>
                                      <a:fillRect/>
                                    </a:stretch>
                                  </pic:blipFill>
                                  <pic:spPr>
                                    <a:xfrm>
                                      <a:off x="0" y="0"/>
                                      <a:ext cx="3790604" cy="2274362"/>
                                    </a:xfrm>
                                    <a:prstGeom prst="rect">
                                      <a:avLst/>
                                    </a:prstGeom>
                                  </pic:spPr>
                                </pic:pic>
                              </a:graphicData>
                            </a:graphic>
                          </wp:inline>
                        </w:drawing>
                      </w:r>
                    </w:p>
                  </w:txbxContent>
                </v:textbox>
                <w10:wrap type="square"/>
              </v:shape>
            </w:pict>
          </mc:Fallback>
        </mc:AlternateContent>
      </w:r>
      <w:r w:rsidR="0093230C">
        <w:rPr>
          <w:rFonts w:ascii="Comic Sans MS" w:hAnsi="Comic Sans MS"/>
          <w:sz w:val="44"/>
          <w:szCs w:val="44"/>
        </w:rPr>
        <w:br w:type="page"/>
      </w:r>
    </w:p>
    <w:p w14:paraId="11DB286B" w14:textId="14D58E07" w:rsidR="00D973C3" w:rsidRDefault="00D973C3" w:rsidP="0050664C">
      <w:pPr>
        <w:spacing w:line="240" w:lineRule="auto"/>
        <w:jc w:val="center"/>
        <w:rPr>
          <w:rFonts w:ascii="Comic Sans MS" w:hAnsi="Comic Sans MS"/>
          <w:sz w:val="44"/>
          <w:szCs w:val="44"/>
        </w:rPr>
      </w:pPr>
      <w:r>
        <w:rPr>
          <w:rFonts w:ascii="Comic Sans MS" w:hAnsi="Comic Sans MS"/>
          <w:noProof/>
          <w:sz w:val="44"/>
          <w:szCs w:val="44"/>
        </w:rPr>
        <w:lastRenderedPageBreak/>
        <mc:AlternateContent>
          <mc:Choice Requires="wps">
            <w:drawing>
              <wp:anchor distT="45720" distB="45720" distL="114300" distR="114300" simplePos="0" relativeHeight="251688960" behindDoc="0" locked="0" layoutInCell="1" allowOverlap="1" wp14:anchorId="2F1E349F" wp14:editId="4875BD18">
                <wp:simplePos x="0" y="0"/>
                <wp:positionH relativeFrom="column">
                  <wp:posOffset>1986280</wp:posOffset>
                </wp:positionH>
                <wp:positionV relativeFrom="paragraph">
                  <wp:posOffset>356870</wp:posOffset>
                </wp:positionV>
                <wp:extent cx="4303395" cy="2959100"/>
                <wp:effectExtent l="0" t="0" r="1905" b="0"/>
                <wp:wrapSquare wrapText="bothSides"/>
                <wp:docPr id="1066067600" name="Text Box 1"/>
                <wp:cNvGraphicFramePr/>
                <a:graphic xmlns:a="http://schemas.openxmlformats.org/drawingml/2006/main">
                  <a:graphicData uri="http://schemas.microsoft.com/office/word/2010/wordprocessingShape">
                    <wps:wsp>
                      <wps:cNvSpPr txBox="1"/>
                      <wps:spPr>
                        <a:xfrm>
                          <a:off x="0" y="0"/>
                          <a:ext cx="4303395" cy="2959100"/>
                        </a:xfrm>
                        <a:prstGeom prst="rect">
                          <a:avLst/>
                        </a:prstGeom>
                        <a:solidFill>
                          <a:schemeClr val="bg2">
                            <a:lumMod val="25000"/>
                          </a:schemeClr>
                        </a:solidFill>
                        <a:ln w="6350">
                          <a:noFill/>
                        </a:ln>
                      </wps:spPr>
                      <wps:txbx>
                        <w:txbxContent>
                          <w:p w14:paraId="7E756491" w14:textId="106BE973" w:rsidR="0059199F" w:rsidRDefault="0059199F">
                            <w:pPr>
                              <w:rPr>
                                <w:rFonts w:ascii="Amasis MT Pro" w:hAnsi="Amasis MT Pro"/>
                                <w:color w:val="FFFFFF" w:themeColor="background1"/>
                                <w:sz w:val="22"/>
                                <w:szCs w:val="22"/>
                              </w:rPr>
                            </w:pPr>
                            <w:r w:rsidRPr="009D78E4">
                              <w:rPr>
                                <w:rFonts w:ascii="Amasis MT Pro" w:hAnsi="Amasis MT Pro"/>
                                <w:color w:val="FFFFFF" w:themeColor="background1"/>
                                <w:sz w:val="22"/>
                                <w:szCs w:val="22"/>
                              </w:rPr>
                              <w:t>Conclusion</w:t>
                            </w:r>
                          </w:p>
                          <w:p w14:paraId="71178E60" w14:textId="6857DE39" w:rsidR="00E32744" w:rsidRDefault="00DE72E5">
                            <w:pPr>
                              <w:rPr>
                                <w:color w:val="FFFFFF" w:themeColor="background1"/>
                                <w:sz w:val="18"/>
                                <w:szCs w:val="18"/>
                              </w:rPr>
                            </w:pPr>
                            <w:r>
                              <w:rPr>
                                <w:color w:val="FFFFFF" w:themeColor="background1"/>
                                <w:sz w:val="18"/>
                                <w:szCs w:val="18"/>
                              </w:rPr>
                              <w:t xml:space="preserve">The Academies Act of 2010 </w:t>
                            </w:r>
                            <w:bookmarkStart w:id="90" w:name="_Int_v4YGwlpD"/>
                            <w:r>
                              <w:rPr>
                                <w:color w:val="FFFFFF" w:themeColor="background1"/>
                                <w:sz w:val="18"/>
                                <w:szCs w:val="18"/>
                              </w:rPr>
                              <w:t xml:space="preserve">is </w:t>
                            </w:r>
                            <w:r w:rsidR="00EF3E7C">
                              <w:rPr>
                                <w:color w:val="FFFFFF" w:themeColor="background1"/>
                                <w:sz w:val="18"/>
                                <w:szCs w:val="18"/>
                              </w:rPr>
                              <w:t>recognised</w:t>
                            </w:r>
                            <w:bookmarkEnd w:id="90"/>
                            <w:r>
                              <w:rPr>
                                <w:color w:val="FFFFFF" w:themeColor="background1"/>
                                <w:sz w:val="18"/>
                                <w:szCs w:val="18"/>
                              </w:rPr>
                              <w:t xml:space="preserve"> as one of the </w:t>
                            </w:r>
                            <w:r w:rsidR="0024177B">
                              <w:rPr>
                                <w:color w:val="FFFFFF" w:themeColor="background1"/>
                                <w:sz w:val="18"/>
                                <w:szCs w:val="18"/>
                              </w:rPr>
                              <w:t xml:space="preserve">most significant structural changes in </w:t>
                            </w:r>
                            <w:r w:rsidR="00EF3E7C">
                              <w:rPr>
                                <w:color w:val="FFFFFF" w:themeColor="background1"/>
                                <w:sz w:val="18"/>
                                <w:szCs w:val="18"/>
                              </w:rPr>
                              <w:t>England’s</w:t>
                            </w:r>
                            <w:r w:rsidR="0024177B">
                              <w:rPr>
                                <w:color w:val="FFFFFF" w:themeColor="background1"/>
                                <w:sz w:val="18"/>
                                <w:szCs w:val="18"/>
                              </w:rPr>
                              <w:t xml:space="preserve"> </w:t>
                            </w:r>
                            <w:r w:rsidR="00E17981">
                              <w:rPr>
                                <w:color w:val="FFFFFF" w:themeColor="background1"/>
                                <w:sz w:val="18"/>
                                <w:szCs w:val="18"/>
                              </w:rPr>
                              <w:t>education s</w:t>
                            </w:r>
                            <w:r w:rsidR="00CC3193">
                              <w:rPr>
                                <w:color w:val="FFFFFF" w:themeColor="background1"/>
                                <w:sz w:val="18"/>
                                <w:szCs w:val="18"/>
                              </w:rPr>
                              <w:t>ystem</w:t>
                            </w:r>
                            <w:r w:rsidR="00E17981">
                              <w:rPr>
                                <w:color w:val="FFFFFF" w:themeColor="background1"/>
                                <w:sz w:val="18"/>
                                <w:szCs w:val="18"/>
                              </w:rPr>
                              <w:t>, yet it also exposed deep political</w:t>
                            </w:r>
                            <w:r w:rsidR="00C8187B">
                              <w:rPr>
                                <w:color w:val="FFFFFF" w:themeColor="background1"/>
                                <w:sz w:val="18"/>
                                <w:szCs w:val="18"/>
                              </w:rPr>
                              <w:t xml:space="preserve">, social, and governance tensions within the modern schooling system. Its supporters, including </w:t>
                            </w:r>
                            <w:r w:rsidR="00742E90">
                              <w:rPr>
                                <w:color w:val="FFFFFF" w:themeColor="background1"/>
                                <w:sz w:val="18"/>
                                <w:szCs w:val="18"/>
                              </w:rPr>
                              <w:t xml:space="preserve">policy reformers, and advocates of the school autonomy </w:t>
                            </w:r>
                            <w:r w:rsidR="009C0052">
                              <w:rPr>
                                <w:color w:val="FFFFFF" w:themeColor="background1"/>
                                <w:sz w:val="18"/>
                                <w:szCs w:val="18"/>
                              </w:rPr>
                              <w:t>supported</w:t>
                            </w:r>
                            <w:r w:rsidR="000E5496">
                              <w:rPr>
                                <w:color w:val="FFFFFF" w:themeColor="background1"/>
                                <w:sz w:val="18"/>
                                <w:szCs w:val="18"/>
                              </w:rPr>
                              <w:t xml:space="preserve"> the Act for </w:t>
                            </w:r>
                            <w:bookmarkStart w:id="91" w:name="_Int_oBBzmts0"/>
                            <w:r w:rsidR="00F9416A">
                              <w:rPr>
                                <w:color w:val="FFFFFF" w:themeColor="background1"/>
                                <w:sz w:val="18"/>
                                <w:szCs w:val="18"/>
                              </w:rPr>
                              <w:t>various</w:t>
                            </w:r>
                            <w:r w:rsidR="000E5496">
                              <w:rPr>
                                <w:color w:val="FFFFFF" w:themeColor="background1"/>
                                <w:sz w:val="18"/>
                                <w:szCs w:val="18"/>
                              </w:rPr>
                              <w:t xml:space="preserve"> reasons</w:t>
                            </w:r>
                            <w:bookmarkEnd w:id="91"/>
                            <w:r w:rsidR="000E5496">
                              <w:rPr>
                                <w:color w:val="FFFFFF" w:themeColor="background1"/>
                                <w:sz w:val="18"/>
                                <w:szCs w:val="18"/>
                              </w:rPr>
                              <w:t xml:space="preserve">, </w:t>
                            </w:r>
                            <w:r w:rsidR="00CB67F6">
                              <w:rPr>
                                <w:color w:val="FFFFFF" w:themeColor="background1"/>
                                <w:sz w:val="18"/>
                                <w:szCs w:val="18"/>
                              </w:rPr>
                              <w:t>such as</w:t>
                            </w:r>
                            <w:r w:rsidR="0082690B">
                              <w:rPr>
                                <w:color w:val="FFFFFF" w:themeColor="background1"/>
                                <w:sz w:val="18"/>
                                <w:szCs w:val="18"/>
                              </w:rPr>
                              <w:t xml:space="preserve"> rais</w:t>
                            </w:r>
                            <w:r w:rsidR="00CB67F6">
                              <w:rPr>
                                <w:color w:val="FFFFFF" w:themeColor="background1"/>
                                <w:sz w:val="18"/>
                                <w:szCs w:val="18"/>
                              </w:rPr>
                              <w:t>ing</w:t>
                            </w:r>
                            <w:r w:rsidR="0082690B">
                              <w:rPr>
                                <w:color w:val="FFFFFF" w:themeColor="background1"/>
                                <w:sz w:val="18"/>
                                <w:szCs w:val="18"/>
                              </w:rPr>
                              <w:t xml:space="preserve"> standards of education</w:t>
                            </w:r>
                            <w:r w:rsidR="00CB67F6">
                              <w:rPr>
                                <w:color w:val="FFFFFF" w:themeColor="background1"/>
                                <w:sz w:val="18"/>
                                <w:szCs w:val="18"/>
                              </w:rPr>
                              <w:t>,</w:t>
                            </w:r>
                            <w:r w:rsidR="0082690B">
                              <w:rPr>
                                <w:color w:val="FFFFFF" w:themeColor="background1"/>
                                <w:sz w:val="18"/>
                                <w:szCs w:val="18"/>
                              </w:rPr>
                              <w:t xml:space="preserve"> </w:t>
                            </w:r>
                            <w:r w:rsidR="00CB67F6">
                              <w:rPr>
                                <w:color w:val="FFFFFF" w:themeColor="background1"/>
                                <w:sz w:val="18"/>
                                <w:szCs w:val="18"/>
                              </w:rPr>
                              <w:t>increasing</w:t>
                            </w:r>
                            <w:r w:rsidR="0082690B">
                              <w:rPr>
                                <w:color w:val="FFFFFF" w:themeColor="background1"/>
                                <w:sz w:val="18"/>
                                <w:szCs w:val="18"/>
                              </w:rPr>
                              <w:t xml:space="preserve"> parental choice</w:t>
                            </w:r>
                            <w:r w:rsidR="0092710D">
                              <w:rPr>
                                <w:color w:val="FFFFFF" w:themeColor="background1"/>
                                <w:sz w:val="18"/>
                                <w:szCs w:val="18"/>
                              </w:rPr>
                              <w:t>, and</w:t>
                            </w:r>
                            <w:r w:rsidR="00886D89">
                              <w:rPr>
                                <w:color w:val="FFFFFF" w:themeColor="background1"/>
                                <w:sz w:val="18"/>
                                <w:szCs w:val="18"/>
                              </w:rPr>
                              <w:t xml:space="preserve"> reduc</w:t>
                            </w:r>
                            <w:r w:rsidR="0092710D">
                              <w:rPr>
                                <w:color w:val="FFFFFF" w:themeColor="background1"/>
                                <w:sz w:val="18"/>
                                <w:szCs w:val="18"/>
                              </w:rPr>
                              <w:t>ing</w:t>
                            </w:r>
                            <w:r w:rsidR="00886D89">
                              <w:rPr>
                                <w:color w:val="FFFFFF" w:themeColor="background1"/>
                                <w:sz w:val="18"/>
                                <w:szCs w:val="18"/>
                              </w:rPr>
                              <w:t xml:space="preserve"> local authority control. Whil</w:t>
                            </w:r>
                            <w:r w:rsidR="0092710D">
                              <w:rPr>
                                <w:color w:val="FFFFFF" w:themeColor="background1"/>
                                <w:sz w:val="18"/>
                                <w:szCs w:val="18"/>
                              </w:rPr>
                              <w:t>e</w:t>
                            </w:r>
                            <w:r w:rsidR="00886D89">
                              <w:rPr>
                                <w:color w:val="FFFFFF" w:themeColor="background1"/>
                                <w:sz w:val="18"/>
                                <w:szCs w:val="18"/>
                              </w:rPr>
                              <w:t xml:space="preserve"> the Act </w:t>
                            </w:r>
                            <w:r w:rsidR="0059333E">
                              <w:rPr>
                                <w:color w:val="FFFFFF" w:themeColor="background1"/>
                                <w:sz w:val="18"/>
                                <w:szCs w:val="18"/>
                              </w:rPr>
                              <w:t>expanded autonomy and accelerated the growth of academies and multi-academy trust</w:t>
                            </w:r>
                            <w:r w:rsidR="008D380A">
                              <w:rPr>
                                <w:color w:val="FFFFFF" w:themeColor="background1"/>
                                <w:sz w:val="18"/>
                                <w:szCs w:val="18"/>
                              </w:rPr>
                              <w:t xml:space="preserve">s, it also intensified concerns about accountability, equity, and the centralisation </w:t>
                            </w:r>
                            <w:r w:rsidR="00F43B81">
                              <w:rPr>
                                <w:color w:val="FFFFFF" w:themeColor="background1"/>
                                <w:sz w:val="18"/>
                                <w:szCs w:val="18"/>
                              </w:rPr>
                              <w:t>of power.</w:t>
                            </w:r>
                          </w:p>
                          <w:p w14:paraId="6B6ABA27" w14:textId="01C47D79" w:rsidR="00F43B81" w:rsidRPr="00E32744" w:rsidRDefault="00F43B81">
                            <w:pPr>
                              <w:rPr>
                                <w:color w:val="FFFFFF" w:themeColor="background1"/>
                                <w:sz w:val="18"/>
                                <w:szCs w:val="18"/>
                              </w:rPr>
                            </w:pPr>
                            <w:r>
                              <w:rPr>
                                <w:color w:val="FFFFFF" w:themeColor="background1"/>
                                <w:sz w:val="18"/>
                                <w:szCs w:val="18"/>
                              </w:rPr>
                              <w:t>Although the polic</w:t>
                            </w:r>
                            <w:r w:rsidR="0092710D">
                              <w:rPr>
                                <w:color w:val="FFFFFF" w:themeColor="background1"/>
                                <w:sz w:val="18"/>
                                <w:szCs w:val="18"/>
                              </w:rPr>
                              <w:t>y</w:t>
                            </w:r>
                            <w:r>
                              <w:rPr>
                                <w:color w:val="FFFFFF" w:themeColor="background1"/>
                                <w:sz w:val="18"/>
                                <w:szCs w:val="18"/>
                              </w:rPr>
                              <w:t xml:space="preserve"> aim</w:t>
                            </w:r>
                            <w:r w:rsidR="0092710D">
                              <w:rPr>
                                <w:color w:val="FFFFFF" w:themeColor="background1"/>
                                <w:sz w:val="18"/>
                                <w:szCs w:val="18"/>
                              </w:rPr>
                              <w:t>ed</w:t>
                            </w:r>
                            <w:r>
                              <w:rPr>
                                <w:color w:val="FFFFFF" w:themeColor="background1"/>
                                <w:sz w:val="18"/>
                                <w:szCs w:val="18"/>
                              </w:rPr>
                              <w:t xml:space="preserve"> to widen opportunities, it simulta</w:t>
                            </w:r>
                            <w:r w:rsidR="00FA5929">
                              <w:rPr>
                                <w:color w:val="FFFFFF" w:themeColor="background1"/>
                                <w:sz w:val="18"/>
                                <w:szCs w:val="18"/>
                              </w:rPr>
                              <w:t xml:space="preserve">neously created new </w:t>
                            </w:r>
                            <w:r w:rsidR="007A3251">
                              <w:rPr>
                                <w:color w:val="FFFFFF" w:themeColor="background1"/>
                                <w:sz w:val="18"/>
                                <w:szCs w:val="18"/>
                              </w:rPr>
                              <w:t>inequalities between schools, regions, and trusts, leaving unresolved questions</w:t>
                            </w:r>
                            <w:r w:rsidR="00500E0E">
                              <w:rPr>
                                <w:color w:val="FFFFFF" w:themeColor="background1"/>
                                <w:sz w:val="18"/>
                                <w:szCs w:val="18"/>
                              </w:rPr>
                              <w:t xml:space="preserve"> about who should control education and how schools should </w:t>
                            </w:r>
                            <w:bookmarkStart w:id="92" w:name="_Int_Ek0p6z0Z"/>
                            <w:r w:rsidR="00500E0E">
                              <w:rPr>
                                <w:color w:val="FFFFFF" w:themeColor="background1"/>
                                <w:sz w:val="18"/>
                                <w:szCs w:val="18"/>
                              </w:rPr>
                              <w:t>be held</w:t>
                            </w:r>
                            <w:bookmarkEnd w:id="92"/>
                            <w:r w:rsidR="00500E0E">
                              <w:rPr>
                                <w:color w:val="FFFFFF" w:themeColor="background1"/>
                                <w:sz w:val="18"/>
                                <w:szCs w:val="18"/>
                              </w:rPr>
                              <w:t xml:space="preserve"> accountable</w:t>
                            </w:r>
                            <w:r w:rsidR="00F112F8">
                              <w:rPr>
                                <w:color w:val="FFFFFF" w:themeColor="background1"/>
                                <w:sz w:val="18"/>
                                <w:szCs w:val="18"/>
                              </w:rPr>
                              <w:t xml:space="preserve">. These debates </w:t>
                            </w:r>
                            <w:r w:rsidR="00E45ED9">
                              <w:rPr>
                                <w:color w:val="FFFFFF" w:themeColor="background1"/>
                                <w:sz w:val="18"/>
                                <w:szCs w:val="18"/>
                              </w:rPr>
                              <w:t xml:space="preserve">over autonomy, governance, and the purpose of state schooling continue to shape </w:t>
                            </w:r>
                            <w:r w:rsidR="00D20ECE">
                              <w:rPr>
                                <w:color w:val="FFFFFF" w:themeColor="background1"/>
                                <w:sz w:val="18"/>
                                <w:szCs w:val="18"/>
                              </w:rPr>
                              <w:t xml:space="preserve">policy discussions. This highlights the lasting </w:t>
                            </w:r>
                            <w:r w:rsidR="00361AE8">
                              <w:rPr>
                                <w:color w:val="FFFFFF" w:themeColor="background1"/>
                                <w:sz w:val="18"/>
                                <w:szCs w:val="18"/>
                              </w:rPr>
                              <w:t xml:space="preserve">impact of the Act and its continuing influence </w:t>
                            </w:r>
                            <w:r w:rsidR="003858B2">
                              <w:rPr>
                                <w:color w:val="FFFFFF" w:themeColor="background1"/>
                                <w:sz w:val="18"/>
                                <w:szCs w:val="18"/>
                              </w:rPr>
                              <w:t>on the structure, values, and direction of England</w:t>
                            </w:r>
                            <w:r w:rsidR="002D3488">
                              <w:rPr>
                                <w:color w:val="FFFFFF" w:themeColor="background1"/>
                                <w:sz w:val="18"/>
                                <w:szCs w:val="18"/>
                              </w:rPr>
                              <w:t>’</w:t>
                            </w:r>
                            <w:r w:rsidR="003858B2">
                              <w:rPr>
                                <w:color w:val="FFFFFF" w:themeColor="background1"/>
                                <w:sz w:val="18"/>
                                <w:szCs w:val="18"/>
                              </w:rPr>
                              <w:t xml:space="preserve">s education system.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1E349F" id="_x0000_s1054" type="#_x0000_t202" style="position:absolute;left:0;text-align:left;margin-left:156.4pt;margin-top:28.1pt;width:338.85pt;height:233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" fillcolor="#393939 [814]" stroked="f" strokeweight=".5pt">
                <v:textbox>
                  <w:txbxContent>
                    <w:p w14:paraId="7E756491" w14:textId="106BE973" w:rsidR="0059199F" w:rsidRDefault="0059199F">
                      <w:pPr>
                        <w:rPr>
                          <w:rFonts w:ascii="Amasis MT Pro" w:hAnsi="Amasis MT Pro"/>
                          <w:color w:val="FFFFFF" w:themeColor="background1"/>
                          <w:sz w:val="22"/>
                          <w:szCs w:val="22"/>
                        </w:rPr>
                      </w:pPr>
                      <w:r w:rsidRPr="009D78E4">
                        <w:rPr>
                          <w:rFonts w:ascii="Amasis MT Pro" w:hAnsi="Amasis MT Pro"/>
                          <w:color w:val="FFFFFF" w:themeColor="background1"/>
                          <w:sz w:val="22"/>
                          <w:szCs w:val="22"/>
                        </w:rPr>
                        <w:t>Conclusion</w:t>
                      </w:r>
                    </w:p>
                    <w:p w14:paraId="71178E60" w14:textId="6857DE39" w:rsidR="00E32744" w:rsidRDefault="00DE72E5">
                      <w:pPr>
                        <w:rPr>
                          <w:color w:val="FFFFFF" w:themeColor="background1"/>
                          <w:sz w:val="18"/>
                          <w:szCs w:val="18"/>
                        </w:rPr>
                      </w:pPr>
                      <w:r>
                        <w:rPr>
                          <w:color w:val="FFFFFF" w:themeColor="background1"/>
                          <w:sz w:val="18"/>
                          <w:szCs w:val="18"/>
                        </w:rPr>
                        <w:t xml:space="preserve">The Academies Act of 2010 </w:t>
                      </w:r>
                      <w:bookmarkStart w:id="93" w:name="_Int_v4YGwlpD"/>
                      <w:r>
                        <w:rPr>
                          <w:color w:val="FFFFFF" w:themeColor="background1"/>
                          <w:sz w:val="18"/>
                          <w:szCs w:val="18"/>
                        </w:rPr>
                        <w:t xml:space="preserve">is </w:t>
                      </w:r>
                      <w:r w:rsidR="00EF3E7C">
                        <w:rPr>
                          <w:color w:val="FFFFFF" w:themeColor="background1"/>
                          <w:sz w:val="18"/>
                          <w:szCs w:val="18"/>
                        </w:rPr>
                        <w:t>recognised</w:t>
                      </w:r>
                      <w:bookmarkEnd w:id="93"/>
                      <w:r>
                        <w:rPr>
                          <w:color w:val="FFFFFF" w:themeColor="background1"/>
                          <w:sz w:val="18"/>
                          <w:szCs w:val="18"/>
                        </w:rPr>
                        <w:t xml:space="preserve"> as one of the </w:t>
                      </w:r>
                      <w:r w:rsidR="0024177B">
                        <w:rPr>
                          <w:color w:val="FFFFFF" w:themeColor="background1"/>
                          <w:sz w:val="18"/>
                          <w:szCs w:val="18"/>
                        </w:rPr>
                        <w:t xml:space="preserve">most significant structural changes in </w:t>
                      </w:r>
                      <w:r w:rsidR="00EF3E7C">
                        <w:rPr>
                          <w:color w:val="FFFFFF" w:themeColor="background1"/>
                          <w:sz w:val="18"/>
                          <w:szCs w:val="18"/>
                        </w:rPr>
                        <w:t>England’s</w:t>
                      </w:r>
                      <w:r w:rsidR="0024177B">
                        <w:rPr>
                          <w:color w:val="FFFFFF" w:themeColor="background1"/>
                          <w:sz w:val="18"/>
                          <w:szCs w:val="18"/>
                        </w:rPr>
                        <w:t xml:space="preserve"> </w:t>
                      </w:r>
                      <w:r w:rsidR="00E17981">
                        <w:rPr>
                          <w:color w:val="FFFFFF" w:themeColor="background1"/>
                          <w:sz w:val="18"/>
                          <w:szCs w:val="18"/>
                        </w:rPr>
                        <w:t>education s</w:t>
                      </w:r>
                      <w:r w:rsidR="00CC3193">
                        <w:rPr>
                          <w:color w:val="FFFFFF" w:themeColor="background1"/>
                          <w:sz w:val="18"/>
                          <w:szCs w:val="18"/>
                        </w:rPr>
                        <w:t>ystem</w:t>
                      </w:r>
                      <w:r w:rsidR="00E17981">
                        <w:rPr>
                          <w:color w:val="FFFFFF" w:themeColor="background1"/>
                          <w:sz w:val="18"/>
                          <w:szCs w:val="18"/>
                        </w:rPr>
                        <w:t>, yet it also exposed deep political</w:t>
                      </w:r>
                      <w:r w:rsidR="00C8187B">
                        <w:rPr>
                          <w:color w:val="FFFFFF" w:themeColor="background1"/>
                          <w:sz w:val="18"/>
                          <w:szCs w:val="18"/>
                        </w:rPr>
                        <w:t xml:space="preserve">, social, and governance tensions within the modern schooling system. Its supporters, including </w:t>
                      </w:r>
                      <w:r w:rsidR="00742E90">
                        <w:rPr>
                          <w:color w:val="FFFFFF" w:themeColor="background1"/>
                          <w:sz w:val="18"/>
                          <w:szCs w:val="18"/>
                        </w:rPr>
                        <w:t xml:space="preserve">policy reformers, and advocates of the school autonomy </w:t>
                      </w:r>
                      <w:r w:rsidR="009C0052">
                        <w:rPr>
                          <w:color w:val="FFFFFF" w:themeColor="background1"/>
                          <w:sz w:val="18"/>
                          <w:szCs w:val="18"/>
                        </w:rPr>
                        <w:t>supported</w:t>
                      </w:r>
                      <w:r w:rsidR="000E5496">
                        <w:rPr>
                          <w:color w:val="FFFFFF" w:themeColor="background1"/>
                          <w:sz w:val="18"/>
                          <w:szCs w:val="18"/>
                        </w:rPr>
                        <w:t xml:space="preserve"> the Act for </w:t>
                      </w:r>
                      <w:bookmarkStart w:id="94" w:name="_Int_oBBzmts0"/>
                      <w:r w:rsidR="00F9416A">
                        <w:rPr>
                          <w:color w:val="FFFFFF" w:themeColor="background1"/>
                          <w:sz w:val="18"/>
                          <w:szCs w:val="18"/>
                        </w:rPr>
                        <w:t>various</w:t>
                      </w:r>
                      <w:r w:rsidR="000E5496">
                        <w:rPr>
                          <w:color w:val="FFFFFF" w:themeColor="background1"/>
                          <w:sz w:val="18"/>
                          <w:szCs w:val="18"/>
                        </w:rPr>
                        <w:t xml:space="preserve"> reasons</w:t>
                      </w:r>
                      <w:bookmarkEnd w:id="94"/>
                      <w:r w:rsidR="000E5496">
                        <w:rPr>
                          <w:color w:val="FFFFFF" w:themeColor="background1"/>
                          <w:sz w:val="18"/>
                          <w:szCs w:val="18"/>
                        </w:rPr>
                        <w:t xml:space="preserve">, </w:t>
                      </w:r>
                      <w:r w:rsidR="00CB67F6">
                        <w:rPr>
                          <w:color w:val="FFFFFF" w:themeColor="background1"/>
                          <w:sz w:val="18"/>
                          <w:szCs w:val="18"/>
                        </w:rPr>
                        <w:t>such as</w:t>
                      </w:r>
                      <w:r w:rsidR="0082690B">
                        <w:rPr>
                          <w:color w:val="FFFFFF" w:themeColor="background1"/>
                          <w:sz w:val="18"/>
                          <w:szCs w:val="18"/>
                        </w:rPr>
                        <w:t xml:space="preserve"> rais</w:t>
                      </w:r>
                      <w:r w:rsidR="00CB67F6">
                        <w:rPr>
                          <w:color w:val="FFFFFF" w:themeColor="background1"/>
                          <w:sz w:val="18"/>
                          <w:szCs w:val="18"/>
                        </w:rPr>
                        <w:t>ing</w:t>
                      </w:r>
                      <w:r w:rsidR="0082690B">
                        <w:rPr>
                          <w:color w:val="FFFFFF" w:themeColor="background1"/>
                          <w:sz w:val="18"/>
                          <w:szCs w:val="18"/>
                        </w:rPr>
                        <w:t xml:space="preserve"> standards of education</w:t>
                      </w:r>
                      <w:r w:rsidR="00CB67F6">
                        <w:rPr>
                          <w:color w:val="FFFFFF" w:themeColor="background1"/>
                          <w:sz w:val="18"/>
                          <w:szCs w:val="18"/>
                        </w:rPr>
                        <w:t>,</w:t>
                      </w:r>
                      <w:r w:rsidR="0082690B">
                        <w:rPr>
                          <w:color w:val="FFFFFF" w:themeColor="background1"/>
                          <w:sz w:val="18"/>
                          <w:szCs w:val="18"/>
                        </w:rPr>
                        <w:t xml:space="preserve"> </w:t>
                      </w:r>
                      <w:r w:rsidR="00CB67F6">
                        <w:rPr>
                          <w:color w:val="FFFFFF" w:themeColor="background1"/>
                          <w:sz w:val="18"/>
                          <w:szCs w:val="18"/>
                        </w:rPr>
                        <w:t>increasing</w:t>
                      </w:r>
                      <w:r w:rsidR="0082690B">
                        <w:rPr>
                          <w:color w:val="FFFFFF" w:themeColor="background1"/>
                          <w:sz w:val="18"/>
                          <w:szCs w:val="18"/>
                        </w:rPr>
                        <w:t xml:space="preserve"> parental choice</w:t>
                      </w:r>
                      <w:r w:rsidR="0092710D">
                        <w:rPr>
                          <w:color w:val="FFFFFF" w:themeColor="background1"/>
                          <w:sz w:val="18"/>
                          <w:szCs w:val="18"/>
                        </w:rPr>
                        <w:t>, and</w:t>
                      </w:r>
                      <w:r w:rsidR="00886D89">
                        <w:rPr>
                          <w:color w:val="FFFFFF" w:themeColor="background1"/>
                          <w:sz w:val="18"/>
                          <w:szCs w:val="18"/>
                        </w:rPr>
                        <w:t xml:space="preserve"> reduc</w:t>
                      </w:r>
                      <w:r w:rsidR="0092710D">
                        <w:rPr>
                          <w:color w:val="FFFFFF" w:themeColor="background1"/>
                          <w:sz w:val="18"/>
                          <w:szCs w:val="18"/>
                        </w:rPr>
                        <w:t>ing</w:t>
                      </w:r>
                      <w:r w:rsidR="00886D89">
                        <w:rPr>
                          <w:color w:val="FFFFFF" w:themeColor="background1"/>
                          <w:sz w:val="18"/>
                          <w:szCs w:val="18"/>
                        </w:rPr>
                        <w:t xml:space="preserve"> local authority control. Whil</w:t>
                      </w:r>
                      <w:r w:rsidR="0092710D">
                        <w:rPr>
                          <w:color w:val="FFFFFF" w:themeColor="background1"/>
                          <w:sz w:val="18"/>
                          <w:szCs w:val="18"/>
                        </w:rPr>
                        <w:t>e</w:t>
                      </w:r>
                      <w:r w:rsidR="00886D89">
                        <w:rPr>
                          <w:color w:val="FFFFFF" w:themeColor="background1"/>
                          <w:sz w:val="18"/>
                          <w:szCs w:val="18"/>
                        </w:rPr>
                        <w:t xml:space="preserve"> the Act </w:t>
                      </w:r>
                      <w:r w:rsidR="0059333E">
                        <w:rPr>
                          <w:color w:val="FFFFFF" w:themeColor="background1"/>
                          <w:sz w:val="18"/>
                          <w:szCs w:val="18"/>
                        </w:rPr>
                        <w:t>expanded autonomy and accelerated the growth of academies and multi-academy trust</w:t>
                      </w:r>
                      <w:r w:rsidR="008D380A">
                        <w:rPr>
                          <w:color w:val="FFFFFF" w:themeColor="background1"/>
                          <w:sz w:val="18"/>
                          <w:szCs w:val="18"/>
                        </w:rPr>
                        <w:t xml:space="preserve">s, it also intensified concerns about accountability, equity, and the centralisation </w:t>
                      </w:r>
                      <w:r w:rsidR="00F43B81">
                        <w:rPr>
                          <w:color w:val="FFFFFF" w:themeColor="background1"/>
                          <w:sz w:val="18"/>
                          <w:szCs w:val="18"/>
                        </w:rPr>
                        <w:t>of power.</w:t>
                      </w:r>
                    </w:p>
                    <w:p w14:paraId="6B6ABA27" w14:textId="01C47D79" w:rsidR="00F43B81" w:rsidRPr="00E32744" w:rsidRDefault="00F43B81">
                      <w:pPr>
                        <w:rPr>
                          <w:color w:val="FFFFFF" w:themeColor="background1"/>
                          <w:sz w:val="18"/>
                          <w:szCs w:val="18"/>
                        </w:rPr>
                      </w:pPr>
                      <w:r>
                        <w:rPr>
                          <w:color w:val="FFFFFF" w:themeColor="background1"/>
                          <w:sz w:val="18"/>
                          <w:szCs w:val="18"/>
                        </w:rPr>
                        <w:t>Although the polic</w:t>
                      </w:r>
                      <w:r w:rsidR="0092710D">
                        <w:rPr>
                          <w:color w:val="FFFFFF" w:themeColor="background1"/>
                          <w:sz w:val="18"/>
                          <w:szCs w:val="18"/>
                        </w:rPr>
                        <w:t>y</w:t>
                      </w:r>
                      <w:r>
                        <w:rPr>
                          <w:color w:val="FFFFFF" w:themeColor="background1"/>
                          <w:sz w:val="18"/>
                          <w:szCs w:val="18"/>
                        </w:rPr>
                        <w:t xml:space="preserve"> aim</w:t>
                      </w:r>
                      <w:r w:rsidR="0092710D">
                        <w:rPr>
                          <w:color w:val="FFFFFF" w:themeColor="background1"/>
                          <w:sz w:val="18"/>
                          <w:szCs w:val="18"/>
                        </w:rPr>
                        <w:t>ed</w:t>
                      </w:r>
                      <w:r>
                        <w:rPr>
                          <w:color w:val="FFFFFF" w:themeColor="background1"/>
                          <w:sz w:val="18"/>
                          <w:szCs w:val="18"/>
                        </w:rPr>
                        <w:t xml:space="preserve"> to widen opportunities, it simulta</w:t>
                      </w:r>
                      <w:r w:rsidR="00FA5929">
                        <w:rPr>
                          <w:color w:val="FFFFFF" w:themeColor="background1"/>
                          <w:sz w:val="18"/>
                          <w:szCs w:val="18"/>
                        </w:rPr>
                        <w:t xml:space="preserve">neously created new </w:t>
                      </w:r>
                      <w:r w:rsidR="007A3251">
                        <w:rPr>
                          <w:color w:val="FFFFFF" w:themeColor="background1"/>
                          <w:sz w:val="18"/>
                          <w:szCs w:val="18"/>
                        </w:rPr>
                        <w:t>inequalities between schools, regions, and trusts, leaving unresolved questions</w:t>
                      </w:r>
                      <w:r w:rsidR="00500E0E">
                        <w:rPr>
                          <w:color w:val="FFFFFF" w:themeColor="background1"/>
                          <w:sz w:val="18"/>
                          <w:szCs w:val="18"/>
                        </w:rPr>
                        <w:t xml:space="preserve"> about who should control education and how schools should </w:t>
                      </w:r>
                      <w:bookmarkStart w:id="95" w:name="_Int_Ek0p6z0Z"/>
                      <w:r w:rsidR="00500E0E">
                        <w:rPr>
                          <w:color w:val="FFFFFF" w:themeColor="background1"/>
                          <w:sz w:val="18"/>
                          <w:szCs w:val="18"/>
                        </w:rPr>
                        <w:t>be held</w:t>
                      </w:r>
                      <w:bookmarkEnd w:id="95"/>
                      <w:r w:rsidR="00500E0E">
                        <w:rPr>
                          <w:color w:val="FFFFFF" w:themeColor="background1"/>
                          <w:sz w:val="18"/>
                          <w:szCs w:val="18"/>
                        </w:rPr>
                        <w:t xml:space="preserve"> accountable</w:t>
                      </w:r>
                      <w:r w:rsidR="00F112F8">
                        <w:rPr>
                          <w:color w:val="FFFFFF" w:themeColor="background1"/>
                          <w:sz w:val="18"/>
                          <w:szCs w:val="18"/>
                        </w:rPr>
                        <w:t xml:space="preserve">. These debates </w:t>
                      </w:r>
                      <w:r w:rsidR="00E45ED9">
                        <w:rPr>
                          <w:color w:val="FFFFFF" w:themeColor="background1"/>
                          <w:sz w:val="18"/>
                          <w:szCs w:val="18"/>
                        </w:rPr>
                        <w:t xml:space="preserve">over autonomy, governance, and the purpose of state schooling continue to shape </w:t>
                      </w:r>
                      <w:r w:rsidR="00D20ECE">
                        <w:rPr>
                          <w:color w:val="FFFFFF" w:themeColor="background1"/>
                          <w:sz w:val="18"/>
                          <w:szCs w:val="18"/>
                        </w:rPr>
                        <w:t xml:space="preserve">policy discussions. This highlights the lasting </w:t>
                      </w:r>
                      <w:r w:rsidR="00361AE8">
                        <w:rPr>
                          <w:color w:val="FFFFFF" w:themeColor="background1"/>
                          <w:sz w:val="18"/>
                          <w:szCs w:val="18"/>
                        </w:rPr>
                        <w:t xml:space="preserve">impact of the Act and its continuing influence </w:t>
                      </w:r>
                      <w:r w:rsidR="003858B2">
                        <w:rPr>
                          <w:color w:val="FFFFFF" w:themeColor="background1"/>
                          <w:sz w:val="18"/>
                          <w:szCs w:val="18"/>
                        </w:rPr>
                        <w:t>on the structure, values, and direction of England</w:t>
                      </w:r>
                      <w:r w:rsidR="002D3488">
                        <w:rPr>
                          <w:color w:val="FFFFFF" w:themeColor="background1"/>
                          <w:sz w:val="18"/>
                          <w:szCs w:val="18"/>
                        </w:rPr>
                        <w:t>’</w:t>
                      </w:r>
                      <w:r w:rsidR="003858B2">
                        <w:rPr>
                          <w:color w:val="FFFFFF" w:themeColor="background1"/>
                          <w:sz w:val="18"/>
                          <w:szCs w:val="18"/>
                        </w:rPr>
                        <w:t xml:space="preserve">s education system. </w:t>
                      </w:r>
                    </w:p>
                  </w:txbxContent>
                </v:textbox>
                <w10:wrap type="square"/>
              </v:shape>
            </w:pict>
          </mc:Fallback>
        </mc:AlternateContent>
      </w:r>
      <w:r>
        <w:rPr>
          <w:rFonts w:ascii="Comic Sans MS" w:hAnsi="Comic Sans MS"/>
          <w:noProof/>
          <w:sz w:val="44"/>
          <w:szCs w:val="44"/>
        </w:rPr>
        <mc:AlternateContent>
          <mc:Choice Requires="wps">
            <w:drawing>
              <wp:anchor distT="45720" distB="45720" distL="114300" distR="114300" simplePos="0" relativeHeight="251687936" behindDoc="0" locked="0" layoutInCell="1" allowOverlap="1" wp14:anchorId="43D7A30D" wp14:editId="3CB1E7CC">
                <wp:simplePos x="0" y="0"/>
                <wp:positionH relativeFrom="column">
                  <wp:posOffset>-588010</wp:posOffset>
                </wp:positionH>
                <wp:positionV relativeFrom="paragraph">
                  <wp:posOffset>359104</wp:posOffset>
                </wp:positionV>
                <wp:extent cx="2365375" cy="2954655"/>
                <wp:effectExtent l="0" t="0" r="0" b="4445"/>
                <wp:wrapSquare wrapText="bothSides"/>
                <wp:docPr id="1717116488" name="Text Box 6"/>
                <wp:cNvGraphicFramePr/>
                <a:graphic xmlns:a="http://schemas.openxmlformats.org/drawingml/2006/main">
                  <a:graphicData uri="http://schemas.microsoft.com/office/word/2010/wordprocessingShape">
                    <wps:wsp>
                      <wps:cNvSpPr txBox="1"/>
                      <wps:spPr>
                        <a:xfrm>
                          <a:off x="0" y="0"/>
                          <a:ext cx="2365375" cy="2954655"/>
                        </a:xfrm>
                        <a:prstGeom prst="rect">
                          <a:avLst/>
                        </a:prstGeom>
                        <a:solidFill>
                          <a:prstClr val="white"/>
                        </a:solidFill>
                        <a:ln w="6350">
                          <a:noFill/>
                        </a:ln>
                      </wps:spPr>
                      <wps:txbx>
                        <w:txbxContent>
                          <w:p w14:paraId="565D789B" w14:textId="0270B597" w:rsidR="001F421D" w:rsidRDefault="001F421D" w:rsidP="001F421D">
                            <w:pPr>
                              <w:spacing w:after="0" w:line="240" w:lineRule="auto"/>
                              <w:textAlignment w:val="top"/>
                              <w:outlineLvl w:val="2"/>
                              <w:rPr>
                                <w:rFonts w:ascii="Helvetica Neue" w:eastAsia="Times New Roman" w:hAnsi="Helvetica Neue" w:cs="Times New Roman"/>
                                <w:color w:val="E8E8E8"/>
                                <w:kern w:val="0"/>
                                <w14:ligatures w14:val="none"/>
                              </w:rPr>
                            </w:pPr>
                          </w:p>
                          <w:p w14:paraId="75E5B663" w14:textId="0042DEBE" w:rsidR="001F421D" w:rsidRPr="001F421D" w:rsidRDefault="001F421D" w:rsidP="001F421D">
                            <w:pPr>
                              <w:spacing w:after="0" w:line="240" w:lineRule="auto"/>
                              <w:textAlignment w:val="top"/>
                              <w:outlineLvl w:val="2"/>
                              <w:rPr>
                                <w:rFonts w:eastAsia="Times New Roman" w:cs="Times New Roman"/>
                                <w:color w:val="000000" w:themeColor="text1"/>
                                <w:kern w:val="0"/>
                                <w:sz w:val="22"/>
                                <w:szCs w:val="22"/>
                                <w14:ligatures w14:val="none"/>
                              </w:rPr>
                            </w:pPr>
                            <w:r w:rsidRPr="001F421D">
                              <w:rPr>
                                <w:rFonts w:eastAsia="Times New Roman" w:cs="Times New Roman"/>
                                <w:color w:val="000000" w:themeColor="text1"/>
                                <w:kern w:val="0"/>
                                <w:sz w:val="22"/>
                                <w:szCs w:val="22"/>
                                <w14:ligatures w14:val="none"/>
                              </w:rPr>
                              <w:t>Paperstone.co.uk</w:t>
                            </w:r>
                            <w:r>
                              <w:rPr>
                                <w:rFonts w:eastAsia="Times New Roman" w:cs="Times New Roman"/>
                                <w:color w:val="000000" w:themeColor="text1"/>
                                <w:kern w:val="0"/>
                                <w:sz w:val="22"/>
                                <w:szCs w:val="22"/>
                                <w14:ligatures w14:val="none"/>
                              </w:rPr>
                              <w:t xml:space="preserve"> (n.d)</w:t>
                            </w:r>
                          </w:p>
                          <w:p w14:paraId="702F5A8E" w14:textId="64F04F2A" w:rsidR="001F421D" w:rsidRPr="001F421D" w:rsidRDefault="001F421D" w:rsidP="001F421D">
                            <w:pPr>
                              <w:spacing w:after="0" w:line="240" w:lineRule="auto"/>
                              <w:textAlignment w:val="top"/>
                              <w:outlineLvl w:val="2"/>
                              <w:rPr>
                                <w:rFonts w:ascii="Helvetica Neue" w:eastAsia="Times New Roman" w:hAnsi="Helvetica Neue" w:cs="Times New Roman"/>
                                <w:color w:val="E8E8E8"/>
                                <w:kern w:val="0"/>
                                <w:sz w:val="30"/>
                                <w:szCs w:val="30"/>
                                <w14:ligatures w14:val="none"/>
                              </w:rPr>
                            </w:pPr>
                            <w:r w:rsidRPr="001F421D">
                              <w:rPr>
                                <w:rFonts w:ascii="Helvetica Neue" w:eastAsia="Times New Roman" w:hAnsi="Helvetica Neue" w:cs="Times New Roman"/>
                                <w:noProof/>
                                <w:color w:val="E8E8E8"/>
                                <w:kern w:val="0"/>
                                <w:sz w:val="30"/>
                                <w:szCs w:val="30"/>
                                <w14:ligatures w14:val="none"/>
                              </w:rPr>
                              <w:drawing>
                                <wp:inline distT="0" distB="0" distL="0" distR="0" wp14:anchorId="3FDDC625" wp14:editId="3CA45A04">
                                  <wp:extent cx="2560320" cy="2560320"/>
                                  <wp:effectExtent l="0" t="0" r="5080" b="5080"/>
                                  <wp:docPr id="1839580419" name="Picture 1" descr="Rhino Exercise Book, 5mm Square, 8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hino Exercise Book, 5mm Square, 80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60320" cy="25603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D7A30D" id="_x0000_s1055" type="#_x0000_t202" style="position:absolute;left:0;text-align:left;margin-left:-46.3pt;margin-top:28.3pt;width:186.25pt;height:232.6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" stroked="f" strokeweight=".5pt">
                <v:textbox>
                  <w:txbxContent>
                    <w:p w14:paraId="565D789B" w14:textId="0270B597" w:rsidR="001F421D" w:rsidRDefault="001F421D" w:rsidP="001F421D">
                      <w:pPr>
                        <w:spacing w:after="0" w:line="240" w:lineRule="auto"/>
                        <w:textAlignment w:val="top"/>
                        <w:outlineLvl w:val="2"/>
                        <w:rPr>
                          <w:rFonts w:ascii="Helvetica Neue" w:eastAsia="Times New Roman" w:hAnsi="Helvetica Neue" w:cs="Times New Roman"/>
                          <w:color w:val="E8E8E8"/>
                          <w:kern w:val="0"/>
                          <w14:ligatures w14:val="none"/>
                        </w:rPr>
                      </w:pPr>
                    </w:p>
                    <w:p w14:paraId="75E5B663" w14:textId="0042DEBE" w:rsidR="001F421D" w:rsidRPr="001F421D" w:rsidRDefault="001F421D" w:rsidP="001F421D">
                      <w:pPr>
                        <w:spacing w:after="0" w:line="240" w:lineRule="auto"/>
                        <w:textAlignment w:val="top"/>
                        <w:outlineLvl w:val="2"/>
                        <w:rPr>
                          <w:rFonts w:eastAsia="Times New Roman" w:cs="Times New Roman"/>
                          <w:color w:val="000000" w:themeColor="text1"/>
                          <w:kern w:val="0"/>
                          <w:sz w:val="22"/>
                          <w:szCs w:val="22"/>
                          <w14:ligatures w14:val="none"/>
                        </w:rPr>
                      </w:pPr>
                      <w:r w:rsidRPr="001F421D">
                        <w:rPr>
                          <w:rFonts w:eastAsia="Times New Roman" w:cs="Times New Roman"/>
                          <w:color w:val="000000" w:themeColor="text1"/>
                          <w:kern w:val="0"/>
                          <w:sz w:val="22"/>
                          <w:szCs w:val="22"/>
                          <w14:ligatures w14:val="none"/>
                        </w:rPr>
                        <w:t>Paperstone.co.uk</w:t>
                      </w:r>
                      <w:r>
                        <w:rPr>
                          <w:rFonts w:eastAsia="Times New Roman" w:cs="Times New Roman"/>
                          <w:color w:val="000000" w:themeColor="text1"/>
                          <w:kern w:val="0"/>
                          <w:sz w:val="22"/>
                          <w:szCs w:val="22"/>
                          <w14:ligatures w14:val="none"/>
                        </w:rPr>
                        <w:t xml:space="preserve"> (n.d)</w:t>
                      </w:r>
                    </w:p>
                    <w:p w14:paraId="702F5A8E" w14:textId="64F04F2A" w:rsidR="001F421D" w:rsidRPr="001F421D" w:rsidRDefault="001F421D" w:rsidP="001F421D">
                      <w:pPr>
                        <w:spacing w:after="0" w:line="240" w:lineRule="auto"/>
                        <w:textAlignment w:val="top"/>
                        <w:outlineLvl w:val="2"/>
                        <w:rPr>
                          <w:rFonts w:ascii="Helvetica Neue" w:eastAsia="Times New Roman" w:hAnsi="Helvetica Neue" w:cs="Times New Roman"/>
                          <w:color w:val="E8E8E8"/>
                          <w:kern w:val="0"/>
                          <w:sz w:val="30"/>
                          <w:szCs w:val="30"/>
                          <w14:ligatures w14:val="none"/>
                        </w:rPr>
                      </w:pPr>
                      <w:r w:rsidRPr="001F421D">
                        <w:rPr>
                          <w:rFonts w:ascii="Helvetica Neue" w:eastAsia="Times New Roman" w:hAnsi="Helvetica Neue" w:cs="Times New Roman"/>
                          <w:noProof/>
                          <w:color w:val="E8E8E8"/>
                          <w:kern w:val="0"/>
                          <w:sz w:val="30"/>
                          <w:szCs w:val="30"/>
                          <w14:ligatures w14:val="none"/>
                        </w:rPr>
                        <w:drawing>
                          <wp:inline distT="0" distB="0" distL="0" distR="0" wp14:anchorId="3FDDC625" wp14:editId="3CA45A04">
                            <wp:extent cx="2560320" cy="2560320"/>
                            <wp:effectExtent l="0" t="0" r="5080" b="5080"/>
                            <wp:docPr id="1839580419" name="Picture 1" descr="Rhino Exercise Book, 5mm Square, 8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hino Exercise Book, 5mm Square, 80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560320" cy="2560320"/>
                                    </a:xfrm>
                                    <a:prstGeom prst="rect">
                                      <a:avLst/>
                                    </a:prstGeom>
                                    <a:noFill/>
                                    <a:ln>
                                      <a:noFill/>
                                    </a:ln>
                                  </pic:spPr>
                                </pic:pic>
                              </a:graphicData>
                            </a:graphic>
                          </wp:inline>
                        </w:drawing>
                      </w:r>
                    </w:p>
                  </w:txbxContent>
                </v:textbox>
                <w10:wrap type="square"/>
              </v:shape>
            </w:pict>
          </mc:Fallback>
        </mc:AlternateContent>
      </w:r>
    </w:p>
    <w:p w14:paraId="60B9AB43" w14:textId="4D307912" w:rsidR="00D973C3" w:rsidRDefault="00D973C3">
      <w:pPr>
        <w:rPr>
          <w:rFonts w:ascii="Comic Sans MS" w:hAnsi="Comic Sans MS"/>
          <w:sz w:val="44"/>
          <w:szCs w:val="44"/>
        </w:rPr>
      </w:pPr>
      <w:r>
        <w:rPr>
          <w:rFonts w:ascii="Comic Sans MS" w:hAnsi="Comic Sans MS"/>
          <w:sz w:val="44"/>
          <w:szCs w:val="44"/>
        </w:rPr>
        <w:br w:type="page"/>
      </w:r>
    </w:p>
    <w:p w14:paraId="7DFD3FF1" w14:textId="13B363B8" w:rsidR="00D973C3" w:rsidRDefault="00D973C3" w:rsidP="0050664C">
      <w:pPr>
        <w:spacing w:line="240" w:lineRule="auto"/>
        <w:jc w:val="center"/>
        <w:rPr>
          <w:rFonts w:ascii="Comic Sans MS" w:hAnsi="Comic Sans MS"/>
          <w:sz w:val="44"/>
          <w:szCs w:val="44"/>
        </w:rPr>
      </w:pPr>
    </w:p>
    <w:p w14:paraId="76142169" w14:textId="6E846D73" w:rsidR="00D973C3" w:rsidRDefault="00092ABA" w:rsidP="00092ABA">
      <w:pPr>
        <w:rPr>
          <w:sz w:val="28"/>
          <w:szCs w:val="28"/>
          <w:u w:val="single"/>
        </w:rPr>
      </w:pPr>
      <w:r w:rsidRPr="00092ABA">
        <w:rPr>
          <w:sz w:val="28"/>
          <w:szCs w:val="28"/>
          <w:u w:val="single"/>
        </w:rPr>
        <w:t xml:space="preserve">Reference list </w:t>
      </w:r>
    </w:p>
    <w:p w14:paraId="4B68E0B6" w14:textId="77777777" w:rsidR="00092ABA" w:rsidRDefault="00092ABA" w:rsidP="00092ABA"/>
    <w:p w14:paraId="50620904" w14:textId="21DFF179" w:rsidR="005A297F" w:rsidRDefault="005A297F" w:rsidP="008F5120">
      <w:pPr>
        <w:spacing w:line="276" w:lineRule="auto"/>
      </w:pPr>
      <w:r>
        <w:t>Academies Commission (2013) ‘</w:t>
      </w:r>
      <w:r w:rsidRPr="0052107D">
        <w:rPr>
          <w:i/>
          <w:iCs/>
        </w:rPr>
        <w:t>Unleashing greatness: Getting the best from an academised system.</w:t>
      </w:r>
      <w:r>
        <w:t xml:space="preserve">’ Available at: </w:t>
      </w:r>
      <w:hyperlink r:id="rId33" w:history="1">
        <w:r w:rsidR="00920E89" w:rsidRPr="00BF3DB8">
          <w:rPr>
            <w:rStyle w:val="Hyperlink"/>
          </w:rPr>
          <w:t>https://education-uk.org/documents/pdfs/2013-academies-commission.pdf</w:t>
        </w:r>
      </w:hyperlink>
      <w:r w:rsidR="00920E89">
        <w:t xml:space="preserve"> </w:t>
      </w:r>
      <w:r>
        <w:t>(Accessed: 18 January 2026)</w:t>
      </w:r>
    </w:p>
    <w:p w14:paraId="220FADE7" w14:textId="2495B182" w:rsidR="005A297F" w:rsidRDefault="005A297F" w:rsidP="008F5120">
      <w:pPr>
        <w:spacing w:line="276" w:lineRule="auto"/>
      </w:pPr>
      <w:r>
        <w:t>Anti-Academies Alliance (2013) ‘</w:t>
      </w:r>
      <w:r w:rsidRPr="0052107D">
        <w:rPr>
          <w:i/>
          <w:iCs/>
        </w:rPr>
        <w:t xml:space="preserve">Written evidence submitted to the Education Committee: AFS0074- Academies and free schools.’ </w:t>
      </w:r>
      <w:r>
        <w:t xml:space="preserve">Available at: </w:t>
      </w:r>
      <w:hyperlink r:id="rId34" w:history="1">
        <w:r w:rsidR="00920E89" w:rsidRPr="00BF3DB8">
          <w:rPr>
            <w:rStyle w:val="Hyperlink"/>
          </w:rPr>
          <w:t>https://committees.parliament.uk/writtenevidence/47524/pdf/</w:t>
        </w:r>
      </w:hyperlink>
      <w:r w:rsidR="00920E89">
        <w:t xml:space="preserve"> </w:t>
      </w:r>
      <w:r>
        <w:t>(Accessed: 18 January 2026)</w:t>
      </w:r>
    </w:p>
    <w:p w14:paraId="69E3821D" w14:textId="73BDE955" w:rsidR="005A297F" w:rsidRDefault="005A297F" w:rsidP="008F5120">
      <w:pPr>
        <w:spacing w:line="276" w:lineRule="auto"/>
      </w:pPr>
      <w:r>
        <w:t>Back in the day of (n.d) ‘</w:t>
      </w:r>
      <w:r w:rsidRPr="0052107D">
        <w:rPr>
          <w:i/>
          <w:iCs/>
        </w:rPr>
        <w:t>The 1870 Education Act.</w:t>
      </w:r>
      <w:r>
        <w:t xml:space="preserve">’ Available at: </w:t>
      </w:r>
      <w:hyperlink r:id="rId35" w:history="1">
        <w:r w:rsidR="00920E89" w:rsidRPr="00BF3DB8">
          <w:rPr>
            <w:rStyle w:val="Hyperlink"/>
          </w:rPr>
          <w:t>https://backinthedayof.co.uk/the-1870-education-act</w:t>
        </w:r>
      </w:hyperlink>
      <w:r w:rsidR="00920E89">
        <w:t xml:space="preserve"> </w:t>
      </w:r>
      <w:r>
        <w:t>(Accessed: 30 December 2025).</w:t>
      </w:r>
    </w:p>
    <w:p w14:paraId="19C5897E" w14:textId="02B3D5BA" w:rsidR="005A297F" w:rsidRDefault="005A297F" w:rsidP="008F5120">
      <w:pPr>
        <w:spacing w:line="276" w:lineRule="auto"/>
      </w:pPr>
      <w:r>
        <w:t>Brick &amp; Brass (n.d) ‘</w:t>
      </w:r>
      <w:r w:rsidRPr="0052107D">
        <w:rPr>
          <w:i/>
          <w:iCs/>
        </w:rPr>
        <w:t>Victorian and Edwardian children’s clothes</w:t>
      </w:r>
      <w:r>
        <w:t xml:space="preserve">.’ Available at: </w:t>
      </w:r>
      <w:hyperlink r:id="rId36" w:history="1">
        <w:r w:rsidR="00920E89" w:rsidRPr="00BF3DB8">
          <w:rPr>
            <w:rStyle w:val="Hyperlink"/>
          </w:rPr>
          <w:t>https://www.bricksandbrass.co.uk/people_of_the_period_home/child/victorian_children_clothes.php</w:t>
        </w:r>
      </w:hyperlink>
      <w:r w:rsidR="00920E89">
        <w:t xml:space="preserve"> </w:t>
      </w:r>
      <w:r>
        <w:t>(Accessed: 15 January 2026)</w:t>
      </w:r>
    </w:p>
    <w:p w14:paraId="720FF6B5" w14:textId="15DE603C" w:rsidR="005A297F" w:rsidRDefault="005A297F" w:rsidP="008F5120">
      <w:pPr>
        <w:spacing w:line="276" w:lineRule="auto"/>
      </w:pPr>
      <w:r>
        <w:t xml:space="preserve">Branch (2020) </w:t>
      </w:r>
      <w:r w:rsidRPr="0052107D">
        <w:rPr>
          <w:i/>
          <w:iCs/>
        </w:rPr>
        <w:t xml:space="preserve">‘The Education Act of 1870.’ </w:t>
      </w:r>
      <w:r>
        <w:t xml:space="preserve">Written by Boos, F.S. Available at: </w:t>
      </w:r>
      <w:hyperlink r:id="rId37" w:history="1">
        <w:r w:rsidR="00920E89" w:rsidRPr="00BF3DB8">
          <w:rPr>
            <w:rStyle w:val="Hyperlink"/>
          </w:rPr>
          <w:t>https://branchcollective.org/?ps_articles=florence-s-boos-the-education-act-of-1870-before-and-after</w:t>
        </w:r>
      </w:hyperlink>
      <w:r w:rsidR="00920E89">
        <w:t xml:space="preserve"> </w:t>
      </w:r>
      <w:r>
        <w:t>(Accessed: 14 January 2026)</w:t>
      </w:r>
    </w:p>
    <w:p w14:paraId="4E00B7B3" w14:textId="78F2B4B2" w:rsidR="005A297F" w:rsidRDefault="005A297F" w:rsidP="008F5120">
      <w:pPr>
        <w:spacing w:line="276" w:lineRule="auto"/>
      </w:pPr>
      <w:r>
        <w:t>Cottrell-Boyce, A. (2022) ‘</w:t>
      </w:r>
      <w:r w:rsidRPr="0052107D">
        <w:rPr>
          <w:i/>
          <w:iCs/>
        </w:rPr>
        <w:t>Catholic and Protestant conceptions of secular education in Victorian England.’</w:t>
      </w:r>
      <w:r>
        <w:t xml:space="preserve"> Available at: </w:t>
      </w:r>
      <w:hyperlink r:id="rId38" w:history="1">
        <w:r w:rsidR="00920E89" w:rsidRPr="00BF3DB8">
          <w:rPr>
            <w:rStyle w:val="Hyperlink"/>
          </w:rPr>
          <w:t>https://www.tandfonline.com/doi/pdf/10.1080/0046760X.2022.2076930</w:t>
        </w:r>
      </w:hyperlink>
      <w:r w:rsidR="00920E89">
        <w:t xml:space="preserve"> </w:t>
      </w:r>
      <w:r>
        <w:t>(Accessed: 15 January 2026)</w:t>
      </w:r>
    </w:p>
    <w:p w14:paraId="2B6E19F3" w14:textId="546AB1C8" w:rsidR="005A297F" w:rsidRDefault="005A297F" w:rsidP="008F5120">
      <w:pPr>
        <w:spacing w:line="276" w:lineRule="auto"/>
      </w:pPr>
      <w:r>
        <w:t>Duffy, B. (2025) ‘</w:t>
      </w:r>
      <w:r w:rsidRPr="0052107D">
        <w:rPr>
          <w:i/>
          <w:iCs/>
        </w:rPr>
        <w:t xml:space="preserve">The Impact of the 1870 Education Act in the Great Northern Coalfield.’ </w:t>
      </w:r>
      <w:r>
        <w:t xml:space="preserve">Available at: </w:t>
      </w:r>
      <w:hyperlink r:id="rId39" w:anchor="abstract" w:history="1">
        <w:r w:rsidR="00920E89" w:rsidRPr="00BF3DB8">
          <w:rPr>
            <w:rStyle w:val="Hyperlink"/>
          </w:rPr>
          <w:t>https://www.tandfonline.com/doi/full/10.1080/0046760X.2025.2554852#abstract</w:t>
        </w:r>
      </w:hyperlink>
      <w:r w:rsidR="00920E89">
        <w:t xml:space="preserve"> </w:t>
      </w:r>
      <w:r>
        <w:t>(Accessed: 16 January 2026)</w:t>
      </w:r>
    </w:p>
    <w:p w14:paraId="542F4E7E" w14:textId="4618FD70" w:rsidR="005A297F" w:rsidRDefault="005A297F" w:rsidP="008F5120">
      <w:pPr>
        <w:spacing w:line="276" w:lineRule="auto"/>
      </w:pPr>
      <w:r>
        <w:t>Education in the UK (2018) ‘</w:t>
      </w:r>
      <w:r w:rsidRPr="00AC2D89">
        <w:rPr>
          <w:i/>
          <w:iCs/>
        </w:rPr>
        <w:t xml:space="preserve">Education in the UK: a history- Chapter 2: 1870-1902.’ </w:t>
      </w:r>
      <w:r>
        <w:t xml:space="preserve">Written by Gillard, D. Available at: </w:t>
      </w:r>
      <w:hyperlink r:id="rId40" w:history="1">
        <w:r w:rsidR="00920E89" w:rsidRPr="00BF3DB8">
          <w:rPr>
            <w:rStyle w:val="Hyperlink"/>
          </w:rPr>
          <w:t>https://education-uk.org/history/chapter02.html</w:t>
        </w:r>
      </w:hyperlink>
      <w:r w:rsidR="00920E89">
        <w:t xml:space="preserve"> </w:t>
      </w:r>
      <w:r>
        <w:t xml:space="preserve"> (Accessed: 16 January 2026)</w:t>
      </w:r>
    </w:p>
    <w:p w14:paraId="6574CB31" w14:textId="65C8D535" w:rsidR="005A297F" w:rsidRDefault="005A297F" w:rsidP="008F5120">
      <w:pPr>
        <w:spacing w:line="276" w:lineRule="auto"/>
      </w:pPr>
      <w:r>
        <w:t>Education in the UK (n.d) ‘</w:t>
      </w:r>
      <w:r w:rsidRPr="00AC2D89">
        <w:rPr>
          <w:i/>
          <w:iCs/>
        </w:rPr>
        <w:t>Academies Act 2010</w:t>
      </w:r>
      <w:r>
        <w:t xml:space="preserve">.’ Available at: </w:t>
      </w:r>
      <w:hyperlink r:id="rId41" w:history="1">
        <w:r w:rsidR="00920E89" w:rsidRPr="00BF3DB8">
          <w:rPr>
            <w:rStyle w:val="Hyperlink"/>
          </w:rPr>
          <w:t>https://www.education-uk.org/documents/acts/2010-academies-act.html</w:t>
        </w:r>
      </w:hyperlink>
      <w:r w:rsidR="00920E89">
        <w:t xml:space="preserve"> </w:t>
      </w:r>
      <w:r>
        <w:t>(Accessed: 16 January 2026)</w:t>
      </w:r>
    </w:p>
    <w:p w14:paraId="4DE2753C" w14:textId="0261B501" w:rsidR="005A297F" w:rsidRDefault="005A297F" w:rsidP="008F5120">
      <w:pPr>
        <w:spacing w:line="276" w:lineRule="auto"/>
      </w:pPr>
      <w:r>
        <w:t>Flickr (2014) ‘</w:t>
      </w:r>
      <w:r w:rsidRPr="00AC2D89">
        <w:rPr>
          <w:i/>
          <w:iCs/>
        </w:rPr>
        <w:t>Classroom 2010).</w:t>
      </w:r>
      <w:r>
        <w:t xml:space="preserve">’ Available at: </w:t>
      </w:r>
      <w:hyperlink r:id="rId42" w:history="1">
        <w:r w:rsidR="00920E89" w:rsidRPr="00BF3DB8">
          <w:rPr>
            <w:rStyle w:val="Hyperlink"/>
          </w:rPr>
          <w:t>https://www.flickr.com/photos/116404113@N05/12685777845</w:t>
        </w:r>
      </w:hyperlink>
      <w:r w:rsidR="00920E89">
        <w:t xml:space="preserve"> </w:t>
      </w:r>
      <w:r>
        <w:t>(Accessed: 16 January 2026)</w:t>
      </w:r>
    </w:p>
    <w:p w14:paraId="511C232C" w14:textId="41B742C6" w:rsidR="005A297F" w:rsidRDefault="005A297F" w:rsidP="008F5120">
      <w:pPr>
        <w:spacing w:line="276" w:lineRule="auto"/>
      </w:pPr>
      <w:r>
        <w:t>History of Education (2022) ‘</w:t>
      </w:r>
      <w:r w:rsidRPr="00AC2D89">
        <w:rPr>
          <w:i/>
          <w:iCs/>
        </w:rPr>
        <w:t>Catholic and Protestant conceptions of secular education in Victorian England.</w:t>
      </w:r>
      <w:r>
        <w:t xml:space="preserve">’ Written by Cottrell-Boyce, A. Available at: </w:t>
      </w:r>
      <w:hyperlink r:id="rId43" w:history="1">
        <w:r w:rsidR="00920E89" w:rsidRPr="00BF3DB8">
          <w:rPr>
            <w:rStyle w:val="Hyperlink"/>
          </w:rPr>
          <w:t>https://www.tandfonline.com/doi/pdf/10.1080/0046760X.2022.2076930</w:t>
        </w:r>
      </w:hyperlink>
      <w:r w:rsidR="00920E89">
        <w:t xml:space="preserve"> </w:t>
      </w:r>
      <w:r>
        <w:t>(Accessed: 15 January 2026)</w:t>
      </w:r>
    </w:p>
    <w:p w14:paraId="670D8B85" w14:textId="3C81746A" w:rsidR="005A297F" w:rsidRDefault="005A297F" w:rsidP="008F5120">
      <w:pPr>
        <w:spacing w:line="276" w:lineRule="auto"/>
      </w:pPr>
      <w:r>
        <w:t>House of Commons Education Committee (2015) ‘</w:t>
      </w:r>
      <w:r w:rsidRPr="00AC2D89">
        <w:rPr>
          <w:i/>
          <w:iCs/>
        </w:rPr>
        <w:t>Academies and free schools: Fourth Report of Session 2014-15.’</w:t>
      </w:r>
      <w:r>
        <w:t xml:space="preserve"> Available at: </w:t>
      </w:r>
      <w:hyperlink r:id="rId44" w:history="1">
        <w:r w:rsidR="00920E89" w:rsidRPr="00BF3DB8">
          <w:rPr>
            <w:rStyle w:val="Hyperlink"/>
          </w:rPr>
          <w:t>https://publications.parliment.ik/pa/cm201415/cmselect/cmeduc/258/258.pdf</w:t>
        </w:r>
      </w:hyperlink>
      <w:r w:rsidR="00920E89">
        <w:t xml:space="preserve"> </w:t>
      </w:r>
      <w:r>
        <w:t>(Accessed 17 January 2026)</w:t>
      </w:r>
    </w:p>
    <w:p w14:paraId="73F4E3CB" w14:textId="1C6F53D3" w:rsidR="005A297F" w:rsidRDefault="005A297F" w:rsidP="008F5120">
      <w:pPr>
        <w:spacing w:line="276" w:lineRule="auto"/>
      </w:pPr>
      <w:r>
        <w:lastRenderedPageBreak/>
        <w:t>House of Commons Library (2010) ‘</w:t>
      </w:r>
      <w:r w:rsidRPr="00AC2D89">
        <w:rPr>
          <w:i/>
          <w:iCs/>
        </w:rPr>
        <w:t>Academies Bill, Bill 57 of 2010-11.’</w:t>
      </w:r>
      <w:r>
        <w:t xml:space="preserve"> Available at: </w:t>
      </w:r>
      <w:hyperlink r:id="rId45" w:history="1">
        <w:r w:rsidR="00920E89" w:rsidRPr="00BF3DB8">
          <w:rPr>
            <w:rStyle w:val="Hyperlink"/>
          </w:rPr>
          <w:t>https://commonslibrary.parliament.uk/research-briefings/rp10-48/</w:t>
        </w:r>
      </w:hyperlink>
      <w:r w:rsidR="00920E89">
        <w:t xml:space="preserve"> </w:t>
      </w:r>
      <w:r>
        <w:t>(Accessed: 18 January 2026)</w:t>
      </w:r>
    </w:p>
    <w:p w14:paraId="1D189416" w14:textId="05233BC8" w:rsidR="005A297F" w:rsidRDefault="005A297F" w:rsidP="008F5120">
      <w:pPr>
        <w:spacing w:line="276" w:lineRule="auto"/>
      </w:pPr>
      <w:r>
        <w:t>Journal of the British Academy (2018) ‘</w:t>
      </w:r>
      <w:r w:rsidRPr="00AC2D89">
        <w:rPr>
          <w:i/>
          <w:iCs/>
        </w:rPr>
        <w:t>The tragedy of state education in England: Reluctance, compromise, and muddle- a system of disarray.’</w:t>
      </w:r>
      <w:r>
        <w:t xml:space="preserve"> Written by Ball, S.J. Available at: </w:t>
      </w:r>
      <w:hyperlink r:id="rId46" w:history="1">
        <w:r w:rsidR="002A310B" w:rsidRPr="00BF3DB8">
          <w:rPr>
            <w:rStyle w:val="Hyperlink"/>
          </w:rPr>
          <w:t>https://www.thebritishacademy.ac.uk/documents/989/JBA-6-Ball.pdf</w:t>
        </w:r>
      </w:hyperlink>
      <w:r w:rsidR="002A310B">
        <w:t xml:space="preserve"> </w:t>
      </w:r>
      <w:r w:rsidR="00B47B86">
        <w:t>(</w:t>
      </w:r>
      <w:r>
        <w:t>Accessed: 16 January 2026)</w:t>
      </w:r>
    </w:p>
    <w:p w14:paraId="3972831A" w14:textId="6B8E1F75" w:rsidR="005A297F" w:rsidRDefault="005A297F" w:rsidP="008F5120">
      <w:pPr>
        <w:spacing w:line="276" w:lineRule="auto"/>
      </w:pPr>
      <w:r>
        <w:t>London School of Economics and Political Science ‘</w:t>
      </w:r>
      <w:r w:rsidRPr="00AC2D89">
        <w:rPr>
          <w:i/>
          <w:iCs/>
        </w:rPr>
        <w:t>Academies, the School System in England and a Vision for the Future.</w:t>
      </w:r>
      <w:r>
        <w:t xml:space="preserve">’ Written by West, A., and Wolfe, D. Available at: </w:t>
      </w:r>
      <w:hyperlink r:id="rId47" w:history="1">
        <w:r w:rsidR="002A310B" w:rsidRPr="00BF3DB8">
          <w:rPr>
            <w:rStyle w:val="Hyperlink"/>
          </w:rPr>
          <w:t>https://www.lse.ac.uk/social-policy/research/research-reports/Academies-the-School-System-in-England-and-a-Vision-for-the-Future</w:t>
        </w:r>
      </w:hyperlink>
      <w:r w:rsidR="002A310B">
        <w:t xml:space="preserve"> </w:t>
      </w:r>
      <w:r>
        <w:t>(Accessed: 17 January 2026)</w:t>
      </w:r>
    </w:p>
    <w:p w14:paraId="4F469EC5" w14:textId="7F39650D" w:rsidR="005A297F" w:rsidRDefault="005A297F" w:rsidP="008F5120">
      <w:pPr>
        <w:spacing w:line="276" w:lineRule="auto"/>
      </w:pPr>
      <w:r>
        <w:t>Marrin’s bookshop (2026) ‘</w:t>
      </w:r>
      <w:r w:rsidRPr="00AC2D89">
        <w:rPr>
          <w:i/>
          <w:iCs/>
        </w:rPr>
        <w:t>Elementary Education Acts, 1870- 1876.</w:t>
      </w:r>
      <w:r>
        <w:t xml:space="preserve">’ Available at: </w:t>
      </w:r>
      <w:hyperlink r:id="rId48" w:history="1">
        <w:r w:rsidR="002A310B" w:rsidRPr="00BF3DB8">
          <w:rPr>
            <w:rStyle w:val="Hyperlink"/>
          </w:rPr>
          <w:t>https://marrinbook.co.uk/product/elementary-education-acts-1870-1876/</w:t>
        </w:r>
      </w:hyperlink>
      <w:r w:rsidR="002A310B">
        <w:t xml:space="preserve"> </w:t>
      </w:r>
      <w:r>
        <w:t>(Accessed: 7 January 2026).</w:t>
      </w:r>
    </w:p>
    <w:p w14:paraId="05994522" w14:textId="5BEC599F" w:rsidR="005A297F" w:rsidRDefault="005A297F" w:rsidP="008F5120">
      <w:pPr>
        <w:spacing w:line="276" w:lineRule="auto"/>
      </w:pPr>
      <w:r>
        <w:t>National Audit Office (2018) ‘</w:t>
      </w:r>
      <w:r w:rsidRPr="0018055E">
        <w:rPr>
          <w:i/>
          <w:iCs/>
        </w:rPr>
        <w:t>Converting maintained school and academes.</w:t>
      </w:r>
      <w:r>
        <w:t xml:space="preserve">’ Available at: </w:t>
      </w:r>
      <w:hyperlink r:id="rId49" w:history="1">
        <w:r w:rsidR="00A32269" w:rsidRPr="00BF3DB8">
          <w:rPr>
            <w:rStyle w:val="Hyperlink"/>
          </w:rPr>
          <w:t>https://www.noa.org.uk/wp-content/uploads/2018/02/Conerting-maintained-schools-to-academies.pdf</w:t>
        </w:r>
      </w:hyperlink>
      <w:r w:rsidR="00A32269">
        <w:t xml:space="preserve"> </w:t>
      </w:r>
      <w:r>
        <w:t>(Accessed: 17 January 2026)</w:t>
      </w:r>
    </w:p>
    <w:p w14:paraId="1A44A2C3" w14:textId="6C5E106E" w:rsidR="005A297F" w:rsidRDefault="005A297F" w:rsidP="008F5120">
      <w:pPr>
        <w:spacing w:line="276" w:lineRule="auto"/>
      </w:pPr>
      <w:r>
        <w:t>National Education Union (2023) ‘</w:t>
      </w:r>
      <w:r w:rsidRPr="0018055E">
        <w:rPr>
          <w:i/>
          <w:iCs/>
        </w:rPr>
        <w:t>Academisation</w:t>
      </w:r>
      <w:r>
        <w:t xml:space="preserve">.’ Available at: </w:t>
      </w:r>
      <w:hyperlink r:id="rId50" w:history="1">
        <w:r w:rsidR="00A32269" w:rsidRPr="00BF3DB8">
          <w:rPr>
            <w:rStyle w:val="Hyperlink"/>
          </w:rPr>
          <w:t>https://neu.org.uk/advice/your-rights-work/academisation</w:t>
        </w:r>
      </w:hyperlink>
      <w:r w:rsidR="00A32269">
        <w:t xml:space="preserve"> </w:t>
      </w:r>
      <w:r>
        <w:t>(Accessed: 18 January 2026)</w:t>
      </w:r>
    </w:p>
    <w:p w14:paraId="5F767974" w14:textId="48D395D1" w:rsidR="005A297F" w:rsidRDefault="005A297F" w:rsidP="008F5120">
      <w:pPr>
        <w:spacing w:line="276" w:lineRule="auto"/>
      </w:pPr>
      <w:r>
        <w:t>Oxford academics (2025) ‘</w:t>
      </w:r>
      <w:r w:rsidRPr="0018055E">
        <w:rPr>
          <w:i/>
          <w:iCs/>
        </w:rPr>
        <w:t>The Impact of State-Provided Education: Evidence from the 1870 Education Act.’</w:t>
      </w:r>
      <w:r>
        <w:t xml:space="preserve"> Written by Milner, B. Available at: </w:t>
      </w:r>
      <w:hyperlink r:id="rId51" w:history="1">
        <w:r w:rsidR="00A32269" w:rsidRPr="00BF3DB8">
          <w:rPr>
            <w:rStyle w:val="Hyperlink"/>
          </w:rPr>
          <w:t>https://academic.oup.com/ej/article/135/671/2302/8116287</w:t>
        </w:r>
      </w:hyperlink>
      <w:r w:rsidR="00A32269">
        <w:t xml:space="preserve"> </w:t>
      </w:r>
      <w:r>
        <w:t>(Accessed: 16 January 2026)</w:t>
      </w:r>
    </w:p>
    <w:p w14:paraId="2694447A" w14:textId="250745EF" w:rsidR="005A297F" w:rsidRDefault="005A297F" w:rsidP="008F5120">
      <w:pPr>
        <w:spacing w:line="276" w:lineRule="auto"/>
      </w:pPr>
      <w:r>
        <w:t>Paperstone (n.d) ‘</w:t>
      </w:r>
      <w:r w:rsidRPr="0018055E">
        <w:rPr>
          <w:i/>
          <w:iCs/>
        </w:rPr>
        <w:t>Rhino Exercise Book, 5mm Square, 80 Pages, A4, Yellow, Pack of 50.’</w:t>
      </w:r>
      <w:r>
        <w:t xml:space="preserve"> Available at: </w:t>
      </w:r>
      <w:hyperlink r:id="rId52" w:history="1">
        <w:r w:rsidR="00A32269" w:rsidRPr="00BF3DB8">
          <w:rPr>
            <w:rStyle w:val="Hyperlink"/>
          </w:rPr>
          <w:t>https://www.paperstone.co.uk/school-supplies/school-books/rhino-exercise-book-5mm-square-80-pages-a4-yellow-pack-of-50/p-134159</w:t>
        </w:r>
      </w:hyperlink>
      <w:r w:rsidR="00A32269">
        <w:t xml:space="preserve"> </w:t>
      </w:r>
      <w:r>
        <w:t>(Accessed: 16 January 2026)</w:t>
      </w:r>
    </w:p>
    <w:p w14:paraId="0BB931DF" w14:textId="2C35AEFB" w:rsidR="005A297F" w:rsidRDefault="005A297F" w:rsidP="008F5120">
      <w:pPr>
        <w:spacing w:line="276" w:lineRule="auto"/>
      </w:pPr>
      <w:r>
        <w:t>Parliament UK (n.d) ‘</w:t>
      </w:r>
      <w:r w:rsidR="0018055E">
        <w:rPr>
          <w:i/>
          <w:iCs/>
        </w:rPr>
        <w:t>T</w:t>
      </w:r>
      <w:r w:rsidRPr="0018055E">
        <w:rPr>
          <w:i/>
          <w:iCs/>
        </w:rPr>
        <w:t>he 1870 Education Act.</w:t>
      </w:r>
      <w:r>
        <w:t xml:space="preserve">’ Available at </w:t>
      </w:r>
      <w:hyperlink r:id="rId53" w:history="1">
        <w:r w:rsidR="00F532A9" w:rsidRPr="00BF3DB8">
          <w:rPr>
            <w:rStyle w:val="Hyperlink"/>
          </w:rPr>
          <w:t>www.parliament.uk/about/living-heritage/transformingsociety/livinglearning/school/overview/1870educationact/</w:t>
        </w:r>
      </w:hyperlink>
      <w:r w:rsidR="00F532A9">
        <w:t xml:space="preserve"> </w:t>
      </w:r>
      <w:r>
        <w:t>(Accessed: 15 January 2026)</w:t>
      </w:r>
    </w:p>
    <w:p w14:paraId="4F5EF24A" w14:textId="65208F94" w:rsidR="005A297F" w:rsidRDefault="005A297F" w:rsidP="008F5120">
      <w:pPr>
        <w:spacing w:line="276" w:lineRule="auto"/>
      </w:pPr>
      <w:r>
        <w:t>Shephard, J. (2010) ‘</w:t>
      </w:r>
      <w:r w:rsidRPr="0018055E">
        <w:rPr>
          <w:i/>
          <w:iCs/>
        </w:rPr>
        <w:t>Academies: a case study.</w:t>
      </w:r>
      <w:r>
        <w:t xml:space="preserve">’ Available at: </w:t>
      </w:r>
      <w:hyperlink r:id="rId54" w:history="1">
        <w:r w:rsidR="00F532A9" w:rsidRPr="00BF3DB8">
          <w:rPr>
            <w:rStyle w:val="Hyperlink"/>
          </w:rPr>
          <w:t>https://www.theguardian.com/education/2010/may/27/acadamies-a-case-study</w:t>
        </w:r>
      </w:hyperlink>
      <w:r w:rsidR="00F532A9">
        <w:t xml:space="preserve"> </w:t>
      </w:r>
      <w:r>
        <w:t xml:space="preserve"> (Accessed: 16 January 2026)</w:t>
      </w:r>
    </w:p>
    <w:p w14:paraId="7985734E" w14:textId="4CE67FA5" w:rsidR="005A297F" w:rsidRDefault="005A297F" w:rsidP="008F5120">
      <w:pPr>
        <w:spacing w:line="276" w:lineRule="auto"/>
      </w:pPr>
      <w:r>
        <w:t>Taylor &amp; Francis (2025) ‘</w:t>
      </w:r>
      <w:r w:rsidRPr="00A625CD">
        <w:rPr>
          <w:i/>
          <w:iCs/>
        </w:rPr>
        <w:t>The Impact of the 1870 Education Act in the Great Northern Coalfield</w:t>
      </w:r>
      <w:r>
        <w:t xml:space="preserve">.’ Written by Duffy, B. Available at: </w:t>
      </w:r>
      <w:hyperlink r:id="rId55" w:anchor="abstract" w:history="1">
        <w:r w:rsidR="00F532A9" w:rsidRPr="00BF3DB8">
          <w:rPr>
            <w:rStyle w:val="Hyperlink"/>
          </w:rPr>
          <w:t>https://www.tandfonline.com/doi/full/10.1080/0046760X.2025.2554852#abstract</w:t>
        </w:r>
      </w:hyperlink>
      <w:r w:rsidR="00F532A9">
        <w:t xml:space="preserve"> </w:t>
      </w:r>
      <w:r>
        <w:t>(Accessed: 16 January 2026)</w:t>
      </w:r>
    </w:p>
    <w:p w14:paraId="5A21384B" w14:textId="45A42A72" w:rsidR="005A297F" w:rsidRDefault="005A297F" w:rsidP="008F5120">
      <w:pPr>
        <w:spacing w:line="276" w:lineRule="auto"/>
      </w:pPr>
      <w:r>
        <w:t>The Guardian (2010) ‘</w:t>
      </w:r>
      <w:r w:rsidRPr="00A625CD">
        <w:rPr>
          <w:i/>
          <w:iCs/>
        </w:rPr>
        <w:t xml:space="preserve">Academies: a case study.’ </w:t>
      </w:r>
      <w:r>
        <w:t xml:space="preserve">Written by Shephard, J. Available at: </w:t>
      </w:r>
      <w:hyperlink r:id="rId56" w:history="1">
        <w:r w:rsidR="00F532A9" w:rsidRPr="00BF3DB8">
          <w:rPr>
            <w:rStyle w:val="Hyperlink"/>
          </w:rPr>
          <w:t>https://www.theguardian.com/education/2010/may/27/acadamies-a-case-study</w:t>
        </w:r>
      </w:hyperlink>
      <w:r w:rsidR="00F532A9">
        <w:t xml:space="preserve"> </w:t>
      </w:r>
      <w:r>
        <w:t>(Accessed: 16 January 2026)</w:t>
      </w:r>
    </w:p>
    <w:p w14:paraId="18C70F3F" w14:textId="55AB316F" w:rsidR="005A297F" w:rsidRDefault="005A297F" w:rsidP="008F5120">
      <w:pPr>
        <w:spacing w:line="276" w:lineRule="auto"/>
      </w:pPr>
      <w:r>
        <w:t>The National Archives (n.d) ‘</w:t>
      </w:r>
      <w:r w:rsidRPr="00A625CD">
        <w:rPr>
          <w:i/>
          <w:iCs/>
        </w:rPr>
        <w:t>Elementary and primary schools.’</w:t>
      </w:r>
      <w:r>
        <w:t xml:space="preserve"> Available at: </w:t>
      </w:r>
      <w:hyperlink r:id="rId57" w:history="1">
        <w:r w:rsidR="00F532A9" w:rsidRPr="00BF3DB8">
          <w:rPr>
            <w:rStyle w:val="Hyperlink"/>
          </w:rPr>
          <w:t>https://www.nationalarchives.gov.uk/help-with-your-research/research-guides/elementary-primary-schools/</w:t>
        </w:r>
      </w:hyperlink>
      <w:r w:rsidR="00F532A9">
        <w:t xml:space="preserve"> </w:t>
      </w:r>
      <w:r>
        <w:t>(Accessed: 15 January 2026)</w:t>
      </w:r>
    </w:p>
    <w:p w14:paraId="2F94E86E" w14:textId="77777777" w:rsidR="00F532A9" w:rsidRDefault="00F532A9" w:rsidP="008F5120">
      <w:pPr>
        <w:spacing w:line="276" w:lineRule="auto"/>
      </w:pPr>
    </w:p>
    <w:p w14:paraId="55BF0942" w14:textId="0B5A450C" w:rsidR="005A297F" w:rsidRDefault="005A297F" w:rsidP="008F5120">
      <w:pPr>
        <w:spacing w:line="276" w:lineRule="auto"/>
      </w:pPr>
      <w:r>
        <w:t>The Social Historian (2020) ‘</w:t>
      </w:r>
      <w:r w:rsidRPr="00A625CD">
        <w:rPr>
          <w:i/>
          <w:iCs/>
        </w:rPr>
        <w:t>Child Labour.’</w:t>
      </w:r>
      <w:r>
        <w:t xml:space="preserve">  Written by Starmans, B.J. Available at: </w:t>
      </w:r>
      <w:hyperlink r:id="rId58" w:history="1">
        <w:r w:rsidR="00FB0B7B" w:rsidRPr="00BF3DB8">
          <w:rPr>
            <w:rStyle w:val="Hyperlink"/>
          </w:rPr>
          <w:t>https://www.thesocialhistorian.com/child-labour/</w:t>
        </w:r>
      </w:hyperlink>
      <w:r w:rsidR="00FB0B7B">
        <w:t xml:space="preserve"> </w:t>
      </w:r>
      <w:r>
        <w:t>(Accessed: 14 January 2026)</w:t>
      </w:r>
    </w:p>
    <w:p w14:paraId="69B4D457" w14:textId="3BB9EB0A" w:rsidR="005A297F" w:rsidRDefault="005A297F" w:rsidP="008F5120">
      <w:pPr>
        <w:spacing w:line="276" w:lineRule="auto"/>
      </w:pPr>
      <w:r>
        <w:t>UCL Institute of Education London (2020) ‘</w:t>
      </w:r>
      <w:r w:rsidRPr="00A625CD">
        <w:rPr>
          <w:i/>
          <w:iCs/>
        </w:rPr>
        <w:t>The 1870 Elementary Education Act: A reappraisal.’</w:t>
      </w:r>
      <w:r>
        <w:t xml:space="preserve"> Written by McCulloch, G. Available at: </w:t>
      </w:r>
      <w:hyperlink r:id="rId59" w:history="1">
        <w:r w:rsidR="00FB0B7B" w:rsidRPr="00BF3DB8">
          <w:rPr>
            <w:rStyle w:val="Hyperlink"/>
          </w:rPr>
          <w:t>https://discovery.ucl.ac.uk/id/eprint/10118059/1/McCulloch%20-%20BJES%202020%20Elementary%20Education%20Act%201870%20-%20final.pdf</w:t>
        </w:r>
      </w:hyperlink>
      <w:r w:rsidR="00FB0B7B">
        <w:t xml:space="preserve"> </w:t>
      </w:r>
      <w:r>
        <w:t xml:space="preserve"> (Accessed: 15 January 2026</w:t>
      </w:r>
      <w:r w:rsidR="00B47B86">
        <w:t>)</w:t>
      </w:r>
    </w:p>
    <w:p w14:paraId="7ADA825D" w14:textId="6CD91D49" w:rsidR="005A297F" w:rsidRDefault="005A297F" w:rsidP="008F5120">
      <w:pPr>
        <w:spacing w:line="276" w:lineRule="auto"/>
      </w:pPr>
      <w:r>
        <w:t>UK Government (2010) ‘</w:t>
      </w:r>
      <w:r w:rsidRPr="00967C4F">
        <w:rPr>
          <w:i/>
          <w:iCs/>
        </w:rPr>
        <w:t>Academies Act 2010.’</w:t>
      </w:r>
      <w:r>
        <w:t xml:space="preserve"> Available at: </w:t>
      </w:r>
      <w:hyperlink r:id="rId60" w:history="1">
        <w:r w:rsidR="00FB0B7B" w:rsidRPr="00BF3DB8">
          <w:rPr>
            <w:rStyle w:val="Hyperlink"/>
          </w:rPr>
          <w:t>https://www.legislation.gov.uk/ukpga/2010/32/contents</w:t>
        </w:r>
      </w:hyperlink>
      <w:r w:rsidR="00FB0B7B">
        <w:t xml:space="preserve"> </w:t>
      </w:r>
      <w:r>
        <w:t>(Accessed: 17 January 2026)</w:t>
      </w:r>
    </w:p>
    <w:p w14:paraId="35426BA6" w14:textId="607C1E59" w:rsidR="005A297F" w:rsidRDefault="005A297F" w:rsidP="008F5120">
      <w:pPr>
        <w:spacing w:line="276" w:lineRule="auto"/>
      </w:pPr>
      <w:r>
        <w:t>UK Government (n.d ‘</w:t>
      </w:r>
      <w:r w:rsidRPr="00967C4F">
        <w:rPr>
          <w:i/>
          <w:iCs/>
        </w:rPr>
        <w:t xml:space="preserve">Types of school: Academies.’ </w:t>
      </w:r>
      <w:r>
        <w:t xml:space="preserve">Available at: </w:t>
      </w:r>
      <w:hyperlink r:id="rId61" w:history="1">
        <w:r w:rsidR="00FB0B7B" w:rsidRPr="00BF3DB8">
          <w:rPr>
            <w:rStyle w:val="Hyperlink"/>
          </w:rPr>
          <w:t>https://www.gov.uk/types-of-school/academies</w:t>
        </w:r>
      </w:hyperlink>
      <w:r w:rsidR="00FB0B7B">
        <w:t xml:space="preserve"> </w:t>
      </w:r>
      <w:r>
        <w:t>(Accessed: 17 January 2026)</w:t>
      </w:r>
    </w:p>
    <w:p w14:paraId="65FBBBEC" w14:textId="6DDD9995" w:rsidR="00F70B81" w:rsidRPr="00A924ED" w:rsidRDefault="005A297F" w:rsidP="008F5120">
      <w:pPr>
        <w:spacing w:line="276" w:lineRule="auto"/>
      </w:pPr>
      <w:r>
        <w:t>UK Parliament (2021) ‘</w:t>
      </w:r>
      <w:r w:rsidRPr="00967C4F">
        <w:rPr>
          <w:i/>
          <w:iCs/>
        </w:rPr>
        <w:t xml:space="preserve">Academies Act 2010.’ </w:t>
      </w:r>
      <w:r>
        <w:t xml:space="preserve">Available at: </w:t>
      </w:r>
      <w:hyperlink r:id="rId62" w:history="1">
        <w:r w:rsidR="00FB0B7B" w:rsidRPr="00BF3DB8">
          <w:rPr>
            <w:rStyle w:val="Hyperlink"/>
          </w:rPr>
          <w:t>https://bills.parliament.uk/bills/642</w:t>
        </w:r>
      </w:hyperlink>
      <w:r w:rsidR="00FB0B7B">
        <w:t xml:space="preserve"> </w:t>
      </w:r>
      <w:r>
        <w:t>(Access</w:t>
      </w:r>
      <w:r w:rsidR="00967C4F">
        <w:t xml:space="preserve">ed: 17 January 2026) </w:t>
      </w:r>
    </w:p>
    <w:sectPr w:rsidR="00F70B81" w:rsidRPr="00A924ED" w:rsidSect="00727013">
      <w:pgSz w:w="11906" w:h="16838"/>
      <w:pgMar w:top="0"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47973" w14:textId="77777777" w:rsidR="003855C9" w:rsidRDefault="003855C9" w:rsidP="002D6245">
      <w:pPr>
        <w:spacing w:after="0" w:line="240" w:lineRule="auto"/>
      </w:pPr>
      <w:r>
        <w:separator/>
      </w:r>
    </w:p>
  </w:endnote>
  <w:endnote w:type="continuationSeparator" w:id="0">
    <w:p w14:paraId="3ECAE5FC" w14:textId="77777777" w:rsidR="003855C9" w:rsidRDefault="003855C9" w:rsidP="002D62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Amasis MT Pro">
    <w:panose1 w:val="02040504050005020304"/>
    <w:charset w:val="4D"/>
    <w:family w:val="roman"/>
    <w:pitch w:val="variable"/>
    <w:sig w:usb0="A00000AF" w:usb1="4000205B" w:usb2="00000000" w:usb3="00000000" w:csb0="00000093" w:csb1="00000000"/>
  </w:font>
  <w:font w:name="Microsoft Uighur">
    <w:panose1 w:val="02000000000000000000"/>
    <w:charset w:val="B2"/>
    <w:family w:val="auto"/>
    <w:pitch w:val="variable"/>
    <w:sig w:usb0="80002003" w:usb1="80000000" w:usb2="00000008" w:usb3="00000000" w:csb0="00000041" w:csb1="00000000"/>
  </w:font>
  <w:font w:name="Comic Sans MS">
    <w:panose1 w:val="030F0702030302020204"/>
    <w:charset w:val="00"/>
    <w:family w:val="script"/>
    <w:pitch w:val="variable"/>
    <w:sig w:usb0="00000687" w:usb1="00000013" w:usb2="00000000" w:usb3="00000000" w:csb0="0000009F" w:csb1="00000000"/>
  </w:font>
  <w:font w:name="ADLaM Display">
    <w:panose1 w:val="02010000000000000000"/>
    <w:charset w:val="4D"/>
    <w:family w:val="auto"/>
    <w:pitch w:val="variable"/>
    <w:sig w:usb0="8000206F" w:usb1="4200004A" w:usb2="00000000" w:usb3="00000000" w:csb0="00000001"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9628F" w14:textId="77777777" w:rsidR="003855C9" w:rsidRDefault="003855C9" w:rsidP="002D6245">
      <w:pPr>
        <w:spacing w:after="0" w:line="240" w:lineRule="auto"/>
      </w:pPr>
      <w:r>
        <w:separator/>
      </w:r>
    </w:p>
  </w:footnote>
  <w:footnote w:type="continuationSeparator" w:id="0">
    <w:p w14:paraId="145BFC85" w14:textId="77777777" w:rsidR="003855C9" w:rsidRDefault="003855C9" w:rsidP="002D624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rBdhEZTr" int2:invalidationBookmarkName="" int2:hashCode="MYHVZr8+SEe+VH" int2:id="c5KMCtOx">
      <int2:state int2:value="Rejected" int2:type="style"/>
    </int2:bookmark>
    <int2:bookmark int2:bookmarkName="_Int_BFYSKHW8" int2:invalidationBookmarkName="" int2:hashCode="3jm5cmaayf8d2f" int2:id="2PKgOeMW">
      <int2:state int2:value="Rejected" int2:type="style"/>
    </int2:bookmark>
    <int2:bookmark int2:bookmarkName="_Int_BbiEylan" int2:invalidationBookmarkName="" int2:hashCode="Cg8g1IHcg1y6Ng" int2:id="p4LCyXNj">
      <int2:state int2:value="Rejected" int2:type="style"/>
    </int2:bookmark>
    <int2:bookmark int2:bookmarkName="_Int_EGbVgDXH" int2:invalidationBookmarkName="" int2:hashCode="VJ+jKO2ek6dMNF" int2:id="CCrq79jo">
      <int2:state int2:value="Rejected" int2:type="style"/>
    </int2:bookmark>
    <int2:bookmark int2:bookmarkName="_Int_VHOOu7tq" int2:invalidationBookmarkName="" int2:hashCode="VRyAVr/dM977IK" int2:id="PSzlrswL">
      <int2:state int2:value="Rejected" int2:type="style"/>
    </int2:bookmark>
    <int2:bookmark int2:bookmarkName="_Int_LjWcXQif" int2:invalidationBookmarkName="" int2:hashCode="20lmumeNxO0dfa" int2:id="11PqyV1E">
      <int2:state int2:value="Rejected" int2:type="style"/>
    </int2:bookmark>
    <int2:bookmark int2:bookmarkName="_Int_Z9QSgcYE" int2:invalidationBookmarkName="" int2:hashCode="D3Y9Vobkt9g6h9" int2:id="5BkIrLyN">
      <int2:state int2:value="Rejected" int2:type="style"/>
    </int2:bookmark>
    <int2:bookmark int2:bookmarkName="_Int_c26imiFW" int2:invalidationBookmarkName="" int2:hashCode="SMFwPIHakRGYAb" int2:id="w2itiJ6z">
      <int2:state int2:value="Rejected" int2:type="style"/>
    </int2:bookmark>
    <int2:bookmark int2:bookmarkName="_Int_Ct3fGuKK" int2:invalidationBookmarkName="" int2:hashCode="2FP886CnrLbobV" int2:id="5byAWuC8">
      <int2:state int2:value="Rejected" int2:type="style"/>
    </int2:bookmark>
    <int2:bookmark int2:bookmarkName="_Int_Fr53cXaT" int2:invalidationBookmarkName="" int2:hashCode="ZD4DPyxyvbq3AT" int2:id="y53paReJ">
      <int2:state int2:value="Rejected" int2:type="style"/>
    </int2:bookmark>
    <int2:bookmark int2:bookmarkName="_Int_luGbTGgZ" int2:invalidationBookmarkName="" int2:hashCode="699KhCjZPOcwjd" int2:id="JaYHh4fh">
      <int2:state int2:value="Rejected" int2:type="style"/>
    </int2:bookmark>
    <int2:bookmark int2:bookmarkName="_Int_UYeGa2yb" int2:invalidationBookmarkName="" int2:hashCode="IEEkdmk2qlIoq+" int2:id="Z9O5k1GM">
      <int2:state int2:value="Rejected" int2:type="style"/>
    </int2:bookmark>
    <int2:bookmark int2:bookmarkName="_Int_DjsC5mpq" int2:invalidationBookmarkName="" int2:hashCode="WorbBZAkfeqySL" int2:id="Dzu9i3UJ">
      <int2:state int2:value="Rejected" int2:type="style"/>
    </int2:bookmark>
    <int2:bookmark int2:bookmarkName="_Int_VYfkg3tZ" int2:invalidationBookmarkName="" int2:hashCode="wXp11hocyXIE6d" int2:id="9ZHVgFhB">
      <int2:state int2:value="Rejected" int2:type="gram"/>
    </int2:bookmark>
    <int2:bookmark int2:bookmarkName="_Int_MxQ2k1o4" int2:invalidationBookmarkName="" int2:hashCode="QsKLmkpmJjWwHX" int2:id="F4uPRdMP">
      <int2:state int2:value="Rejected" int2:type="gram"/>
    </int2:bookmark>
    <int2:bookmark int2:bookmarkName="_Int_jl75InWR" int2:invalidationBookmarkName="" int2:hashCode="051uur3qTsy1Ie" int2:id="xwKUkgrd">
      <int2:state int2:value="Rejected" int2:type="style"/>
    </int2:bookmark>
    <int2:bookmark int2:bookmarkName="_Int_DzUhY8jN" int2:invalidationBookmarkName="" int2:hashCode="T0Ik9ErSnkbHDj" int2:id="I1DjC2su">
      <int2:state int2:value="Rejected" int2:type="style"/>
    </int2:bookmark>
    <int2:bookmark int2:bookmarkName="_Int_IQmhtHBL" int2:invalidationBookmarkName="" int2:hashCode="cuSN9cGgjjy8cY" int2:id="9RDcDEHQ">
      <int2:state int2:value="Rejected" int2:type="style"/>
    </int2:bookmark>
    <int2:bookmark int2:bookmarkName="_Int_BD6OSU17" int2:invalidationBookmarkName="" int2:hashCode="oAHK+1eRuDNTAF" int2:id="01fpOqns">
      <int2:state int2:value="Rejected" int2:type="style"/>
    </int2:bookmark>
    <int2:bookmark int2:bookmarkName="_Int_PKkUlmau" int2:invalidationBookmarkName="" int2:hashCode="6xX40Nbu8SUY24" int2:id="uD4dezAI">
      <int2:state int2:value="Rejected" int2:type="style"/>
    </int2:bookmark>
    <int2:bookmark int2:bookmarkName="_Int_hiTXSCJh" int2:invalidationBookmarkName="" int2:hashCode="x4yWtYKbRF9JRh" int2:id="h5xtdk7r">
      <int2:state int2:value="Rejected" int2:type="style"/>
    </int2:bookmark>
    <int2:bookmark int2:bookmarkName="_Int_Z9WxGxTh" int2:invalidationBookmarkName="" int2:hashCode="SsoDnoVzGIfzCj" int2:id="8LyFlwTm">
      <int2:state int2:value="Rejected" int2:type="style"/>
    </int2:bookmark>
    <int2:bookmark int2:bookmarkName="_Int_XbCt4Ho7" int2:invalidationBookmarkName="" int2:hashCode="2q3OfB7RCNmnd4" int2:id="QQGhwJGz">
      <int2:state int2:value="Rejected" int2:type="style"/>
    </int2:bookmark>
    <int2:bookmark int2:bookmarkName="_Int_T1PNKJJj" int2:invalidationBookmarkName="" int2:hashCode="csj3W2JXL1myG9" int2:id="8k5j76yR">
      <int2:state int2:value="Rejected" int2:type="style"/>
    </int2:bookmark>
    <int2:bookmark int2:bookmarkName="_Int_2xtjRsk4" int2:invalidationBookmarkName="" int2:hashCode="keCkNeiNkdp5U3" int2:id="aT2AUqmW">
      <int2:state int2:value="Rejected" int2:type="style"/>
    </int2:bookmark>
    <int2:bookmark int2:bookmarkName="_Int_kGqoYDXP" int2:invalidationBookmarkName="" int2:hashCode="dalNooyseA++F1" int2:id="TrXucR7A">
      <int2:state int2:value="Rejected" int2:type="style"/>
    </int2:bookmark>
    <int2:bookmark int2:bookmarkName="_Int_y9vTt7GJ" int2:invalidationBookmarkName="" int2:hashCode="3bPvKjIwSOetA5" int2:id="Q8gRBbWZ">
      <int2:state int2:value="Rejected" int2:type="style"/>
    </int2:bookmark>
    <int2:bookmark int2:bookmarkName="_Int_WIZtFELI" int2:invalidationBookmarkName="" int2:hashCode="xBF0Me5b3CXUGp" int2:id="sJH11plX">
      <int2:state int2:value="Rejected" int2:type="style"/>
    </int2:bookmark>
    <int2:bookmark int2:bookmarkName="_Int_rxXllljJ" int2:invalidationBookmarkName="" int2:hashCode="/32r5UZIFiKiMo" int2:id="XexvNGID">
      <int2:state int2:value="Rejected" int2:type="style"/>
    </int2:bookmark>
    <int2:bookmark int2:bookmarkName="_Int_NP1kJLRR" int2:invalidationBookmarkName="" int2:hashCode="fpumuIwn7De1jG" int2:id="y6Y6wvqu">
      <int2:state int2:value="Rejected" int2:type="style"/>
    </int2:bookmark>
    <int2:bookmark int2:bookmarkName="_Int_9N7rsI5H" int2:invalidationBookmarkName="" int2:hashCode="ZanletI6wlweVG" int2:id="QYAFAk0E">
      <int2:state int2:value="Rejected" int2:type="style"/>
    </int2:bookmark>
    <int2:bookmark int2:bookmarkName="_Int_5GG7vyLJ" int2:invalidationBookmarkName="" int2:hashCode="LfcTtbga2f1RMZ" int2:id="LMORGUJS">
      <int2:state int2:value="Rejected" int2:type="style"/>
    </int2:bookmark>
    <int2:bookmark int2:bookmarkName="_Int_jni4aktn" int2:invalidationBookmarkName="" int2:hashCode="9+2vMoLa+2CcfU" int2:id="HuFRFv2y">
      <int2:state int2:value="Rejected" int2:type="style"/>
    </int2:bookmark>
    <int2:bookmark int2:bookmarkName="_Int_40X8e4K7" int2:invalidationBookmarkName="" int2:hashCode="IM0eUWW2LGpNGn" int2:id="1EtMy9AJ">
      <int2:state int2:value="Rejected" int2:type="style"/>
    </int2:bookmark>
    <int2:bookmark int2:bookmarkName="_Int_5eJWIuMH" int2:invalidationBookmarkName="" int2:hashCode="df2eYcXfFUhp20" int2:id="NesRKapT">
      <int2:state int2:value="Rejected" int2:type="style"/>
    </int2:bookmark>
    <int2:bookmark int2:bookmarkName="_Int_uEoqGk0U" int2:invalidationBookmarkName="" int2:hashCode="m/D4/19di8v/ud" int2:id="IzgHDZkK">
      <int2:state int2:value="Rejected" int2:type="style"/>
    </int2:bookmark>
    <int2:bookmark int2:bookmarkName="_Int_7RjU0pye" int2:invalidationBookmarkName="" int2:hashCode="+xsUm8a5hDm/11" int2:id="MqQHFpTK">
      <int2:state int2:value="Rejected" int2:type="style"/>
    </int2:bookmark>
    <int2:bookmark int2:bookmarkName="_Int_BVzFZRMd" int2:invalidationBookmarkName="" int2:hashCode="ex0FxqdQRM1ymf" int2:id="izYjLVGr">
      <int2:state int2:value="Rejected" int2:type="style"/>
    </int2:bookmark>
    <int2:bookmark int2:bookmarkName="_Int_U87TvwxZ" int2:invalidationBookmarkName="" int2:hashCode="OSY0g11rk+4xNb" int2:id="iRhUHwdr">
      <int2:state int2:value="Rejected" int2:type="style"/>
    </int2:bookmark>
    <int2:bookmark int2:bookmarkName="_Int_rIv2I9aQ" int2:invalidationBookmarkName="" int2:hashCode="6eCTr2hKDvOwL4" int2:id="rALiTLyC">
      <int2:state int2:value="Rejected" int2:type="style"/>
    </int2:bookmark>
    <int2:bookmark int2:bookmarkName="_Int_tXmHjN9K" int2:invalidationBookmarkName="" int2:hashCode="v1+anaRfUIDswh" int2:id="uVg4NtCe">
      <int2:state int2:value="Rejected" int2:type="style"/>
    </int2:bookmark>
    <int2:bookmark int2:bookmarkName="_Int_r9lPw5Ql" int2:invalidationBookmarkName="" int2:hashCode="SLGLFARhzcGrh6" int2:id="8rTSo4me">
      <int2:state int2:value="Rejected" int2:type="style"/>
    </int2:bookmark>
    <int2:bookmark int2:bookmarkName="_Int_v4YGwlpD" int2:invalidationBookmarkName="" int2:hashCode="822G2YT1BzW/KR" int2:id="9KXsnJ5Z">
      <int2:state int2:value="Rejected" int2:type="style"/>
    </int2:bookmark>
    <int2:bookmark int2:bookmarkName="_Int_Ek0p6z0Z" int2:invalidationBookmarkName="" int2:hashCode="sfsf3U8SgY0r9q" int2:id="Y3mOsVwm">
      <int2:state int2:value="Rejected" int2:type="style"/>
    </int2:bookmark>
    <int2:bookmark int2:bookmarkName="_Int_oBBzmts0" int2:invalidationBookmarkName="" int2:hashCode="L19RUXGDDgJqGk" int2:id="6L9r1ZdT">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B70B5"/>
    <w:multiLevelType w:val="hybridMultilevel"/>
    <w:tmpl w:val="34C6F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DB4AF2"/>
    <w:multiLevelType w:val="hybridMultilevel"/>
    <w:tmpl w:val="F7704114"/>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E34E75"/>
    <w:multiLevelType w:val="hybridMultilevel"/>
    <w:tmpl w:val="386857A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7075CE"/>
    <w:multiLevelType w:val="hybridMultilevel"/>
    <w:tmpl w:val="5B7E54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C45BE6"/>
    <w:multiLevelType w:val="hybridMultilevel"/>
    <w:tmpl w:val="A95A95A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6788897">
    <w:abstractNumId w:val="2"/>
  </w:num>
  <w:num w:numId="2" w16cid:durableId="1571230797">
    <w:abstractNumId w:val="4"/>
  </w:num>
  <w:num w:numId="3" w16cid:durableId="1024091825">
    <w:abstractNumId w:val="3"/>
  </w:num>
  <w:num w:numId="4" w16cid:durableId="1749619946">
    <w:abstractNumId w:val="1"/>
  </w:num>
  <w:num w:numId="5" w16cid:durableId="260798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134"/>
    <w:rsid w:val="000048FA"/>
    <w:rsid w:val="000076E1"/>
    <w:rsid w:val="000113E8"/>
    <w:rsid w:val="00013AF5"/>
    <w:rsid w:val="00021193"/>
    <w:rsid w:val="0002477D"/>
    <w:rsid w:val="000315BB"/>
    <w:rsid w:val="0003595B"/>
    <w:rsid w:val="00045C05"/>
    <w:rsid w:val="00052A76"/>
    <w:rsid w:val="000537C5"/>
    <w:rsid w:val="000553E2"/>
    <w:rsid w:val="00060362"/>
    <w:rsid w:val="00065FB9"/>
    <w:rsid w:val="0006617E"/>
    <w:rsid w:val="0006724C"/>
    <w:rsid w:val="000844CF"/>
    <w:rsid w:val="00084507"/>
    <w:rsid w:val="00092ABA"/>
    <w:rsid w:val="000A502D"/>
    <w:rsid w:val="000A55A2"/>
    <w:rsid w:val="000B16D2"/>
    <w:rsid w:val="000D4154"/>
    <w:rsid w:val="000D47D9"/>
    <w:rsid w:val="000D5956"/>
    <w:rsid w:val="000E1B7D"/>
    <w:rsid w:val="000E5496"/>
    <w:rsid w:val="00101E76"/>
    <w:rsid w:val="00102059"/>
    <w:rsid w:val="001100C1"/>
    <w:rsid w:val="00112B48"/>
    <w:rsid w:val="001370E5"/>
    <w:rsid w:val="00143696"/>
    <w:rsid w:val="001474EB"/>
    <w:rsid w:val="001516CB"/>
    <w:rsid w:val="0015191A"/>
    <w:rsid w:val="00152138"/>
    <w:rsid w:val="00160F36"/>
    <w:rsid w:val="0016136F"/>
    <w:rsid w:val="001613EB"/>
    <w:rsid w:val="00161950"/>
    <w:rsid w:val="001665DA"/>
    <w:rsid w:val="00166842"/>
    <w:rsid w:val="001704A4"/>
    <w:rsid w:val="00170ABA"/>
    <w:rsid w:val="00177A14"/>
    <w:rsid w:val="0018055E"/>
    <w:rsid w:val="00190D35"/>
    <w:rsid w:val="00194DAB"/>
    <w:rsid w:val="00195C6B"/>
    <w:rsid w:val="001A0AF4"/>
    <w:rsid w:val="001A40D1"/>
    <w:rsid w:val="001A440D"/>
    <w:rsid w:val="001A7077"/>
    <w:rsid w:val="001B57DE"/>
    <w:rsid w:val="001B7D24"/>
    <w:rsid w:val="001C2819"/>
    <w:rsid w:val="001C6C6B"/>
    <w:rsid w:val="001D11D2"/>
    <w:rsid w:val="001D4031"/>
    <w:rsid w:val="001D6E9F"/>
    <w:rsid w:val="001F421D"/>
    <w:rsid w:val="001F55F3"/>
    <w:rsid w:val="001F6336"/>
    <w:rsid w:val="002028DA"/>
    <w:rsid w:val="00204B37"/>
    <w:rsid w:val="00207222"/>
    <w:rsid w:val="0021279A"/>
    <w:rsid w:val="002246B3"/>
    <w:rsid w:val="0023269C"/>
    <w:rsid w:val="002361C4"/>
    <w:rsid w:val="00240886"/>
    <w:rsid w:val="0024177B"/>
    <w:rsid w:val="002452E1"/>
    <w:rsid w:val="00253362"/>
    <w:rsid w:val="002545F4"/>
    <w:rsid w:val="00261D94"/>
    <w:rsid w:val="002623BE"/>
    <w:rsid w:val="002659C3"/>
    <w:rsid w:val="002677B6"/>
    <w:rsid w:val="00276DF6"/>
    <w:rsid w:val="00281941"/>
    <w:rsid w:val="002824CF"/>
    <w:rsid w:val="00290260"/>
    <w:rsid w:val="002A0F38"/>
    <w:rsid w:val="002A310B"/>
    <w:rsid w:val="002B2B28"/>
    <w:rsid w:val="002B3536"/>
    <w:rsid w:val="002B4250"/>
    <w:rsid w:val="002B4468"/>
    <w:rsid w:val="002C2FD3"/>
    <w:rsid w:val="002C5FEA"/>
    <w:rsid w:val="002D0481"/>
    <w:rsid w:val="002D3488"/>
    <w:rsid w:val="002D6245"/>
    <w:rsid w:val="002D63E8"/>
    <w:rsid w:val="002E1C8D"/>
    <w:rsid w:val="002E26A1"/>
    <w:rsid w:val="002F1EF1"/>
    <w:rsid w:val="002F3346"/>
    <w:rsid w:val="002F4C71"/>
    <w:rsid w:val="0031462F"/>
    <w:rsid w:val="00315638"/>
    <w:rsid w:val="0032304B"/>
    <w:rsid w:val="00324E52"/>
    <w:rsid w:val="00327B29"/>
    <w:rsid w:val="00331ED2"/>
    <w:rsid w:val="003373D2"/>
    <w:rsid w:val="00350D98"/>
    <w:rsid w:val="00352C20"/>
    <w:rsid w:val="00361AE8"/>
    <w:rsid w:val="003727D2"/>
    <w:rsid w:val="00373D61"/>
    <w:rsid w:val="00374391"/>
    <w:rsid w:val="003760E8"/>
    <w:rsid w:val="0038172E"/>
    <w:rsid w:val="003855C9"/>
    <w:rsid w:val="003858B2"/>
    <w:rsid w:val="00394622"/>
    <w:rsid w:val="003A4BEA"/>
    <w:rsid w:val="003A60D2"/>
    <w:rsid w:val="003A7654"/>
    <w:rsid w:val="003B1284"/>
    <w:rsid w:val="003B5501"/>
    <w:rsid w:val="003B6F4A"/>
    <w:rsid w:val="003C16FC"/>
    <w:rsid w:val="003C3C41"/>
    <w:rsid w:val="003C4EE8"/>
    <w:rsid w:val="003D6336"/>
    <w:rsid w:val="003D7009"/>
    <w:rsid w:val="003E0A49"/>
    <w:rsid w:val="003F352A"/>
    <w:rsid w:val="003F7213"/>
    <w:rsid w:val="00401741"/>
    <w:rsid w:val="00405C8E"/>
    <w:rsid w:val="00406852"/>
    <w:rsid w:val="00407C94"/>
    <w:rsid w:val="00412B85"/>
    <w:rsid w:val="00413BF6"/>
    <w:rsid w:val="00414FF4"/>
    <w:rsid w:val="004336BD"/>
    <w:rsid w:val="00436C02"/>
    <w:rsid w:val="0043710D"/>
    <w:rsid w:val="004479E1"/>
    <w:rsid w:val="00452EAB"/>
    <w:rsid w:val="004551A7"/>
    <w:rsid w:val="00456A61"/>
    <w:rsid w:val="0046310B"/>
    <w:rsid w:val="00465DF2"/>
    <w:rsid w:val="004669F0"/>
    <w:rsid w:val="00471280"/>
    <w:rsid w:val="00472FE5"/>
    <w:rsid w:val="0047762C"/>
    <w:rsid w:val="004878C8"/>
    <w:rsid w:val="00487FA4"/>
    <w:rsid w:val="004A32EE"/>
    <w:rsid w:val="004A347D"/>
    <w:rsid w:val="004A3583"/>
    <w:rsid w:val="004A4BFC"/>
    <w:rsid w:val="004B2019"/>
    <w:rsid w:val="004B3D61"/>
    <w:rsid w:val="004B707C"/>
    <w:rsid w:val="004C17BC"/>
    <w:rsid w:val="004C66ED"/>
    <w:rsid w:val="004C6868"/>
    <w:rsid w:val="004C7540"/>
    <w:rsid w:val="004D5898"/>
    <w:rsid w:val="004E69D5"/>
    <w:rsid w:val="004F289C"/>
    <w:rsid w:val="004F2B22"/>
    <w:rsid w:val="004F2F02"/>
    <w:rsid w:val="00500E0E"/>
    <w:rsid w:val="00501A45"/>
    <w:rsid w:val="00502385"/>
    <w:rsid w:val="005038FC"/>
    <w:rsid w:val="00505DB9"/>
    <w:rsid w:val="0050664C"/>
    <w:rsid w:val="0052107D"/>
    <w:rsid w:val="00523476"/>
    <w:rsid w:val="005253F5"/>
    <w:rsid w:val="00526BC9"/>
    <w:rsid w:val="005349FF"/>
    <w:rsid w:val="005501C1"/>
    <w:rsid w:val="00553A52"/>
    <w:rsid w:val="00557130"/>
    <w:rsid w:val="00557F08"/>
    <w:rsid w:val="005617BF"/>
    <w:rsid w:val="0056648C"/>
    <w:rsid w:val="005717F9"/>
    <w:rsid w:val="0057347C"/>
    <w:rsid w:val="00580B69"/>
    <w:rsid w:val="00587C9C"/>
    <w:rsid w:val="0059199F"/>
    <w:rsid w:val="005923E4"/>
    <w:rsid w:val="00592F90"/>
    <w:rsid w:val="005930AF"/>
    <w:rsid w:val="0059333E"/>
    <w:rsid w:val="005A0430"/>
    <w:rsid w:val="005A24CF"/>
    <w:rsid w:val="005A297F"/>
    <w:rsid w:val="005A2A45"/>
    <w:rsid w:val="005A3616"/>
    <w:rsid w:val="005A4051"/>
    <w:rsid w:val="005A7FCE"/>
    <w:rsid w:val="005B5246"/>
    <w:rsid w:val="005B7599"/>
    <w:rsid w:val="005C1266"/>
    <w:rsid w:val="005C1C44"/>
    <w:rsid w:val="005C3B7B"/>
    <w:rsid w:val="005D10FB"/>
    <w:rsid w:val="005D25A3"/>
    <w:rsid w:val="005E1ADA"/>
    <w:rsid w:val="005E3B19"/>
    <w:rsid w:val="005E3EA7"/>
    <w:rsid w:val="005F6B82"/>
    <w:rsid w:val="005F7DC1"/>
    <w:rsid w:val="0060376D"/>
    <w:rsid w:val="00617858"/>
    <w:rsid w:val="006210CF"/>
    <w:rsid w:val="00627D52"/>
    <w:rsid w:val="00641D55"/>
    <w:rsid w:val="00651B8A"/>
    <w:rsid w:val="00654AC5"/>
    <w:rsid w:val="00654C00"/>
    <w:rsid w:val="00663EFD"/>
    <w:rsid w:val="00664924"/>
    <w:rsid w:val="0066593E"/>
    <w:rsid w:val="00667962"/>
    <w:rsid w:val="006737FA"/>
    <w:rsid w:val="0068105A"/>
    <w:rsid w:val="00686CBB"/>
    <w:rsid w:val="006A2C05"/>
    <w:rsid w:val="006A5DD4"/>
    <w:rsid w:val="006A7EED"/>
    <w:rsid w:val="006B0C07"/>
    <w:rsid w:val="006B1D39"/>
    <w:rsid w:val="006B6571"/>
    <w:rsid w:val="006B7B41"/>
    <w:rsid w:val="006C6B42"/>
    <w:rsid w:val="006D3835"/>
    <w:rsid w:val="006E0604"/>
    <w:rsid w:val="006E1E7C"/>
    <w:rsid w:val="006F3A52"/>
    <w:rsid w:val="007037E3"/>
    <w:rsid w:val="00707CBB"/>
    <w:rsid w:val="0071083F"/>
    <w:rsid w:val="007118DA"/>
    <w:rsid w:val="0071256D"/>
    <w:rsid w:val="00712B9A"/>
    <w:rsid w:val="00716268"/>
    <w:rsid w:val="00716FC9"/>
    <w:rsid w:val="0072520D"/>
    <w:rsid w:val="00727013"/>
    <w:rsid w:val="007270C6"/>
    <w:rsid w:val="0074206F"/>
    <w:rsid w:val="00742E90"/>
    <w:rsid w:val="00743A67"/>
    <w:rsid w:val="00750069"/>
    <w:rsid w:val="00751E37"/>
    <w:rsid w:val="00756434"/>
    <w:rsid w:val="007615ED"/>
    <w:rsid w:val="00761B58"/>
    <w:rsid w:val="00762702"/>
    <w:rsid w:val="007641A1"/>
    <w:rsid w:val="007649F6"/>
    <w:rsid w:val="00764EF5"/>
    <w:rsid w:val="0077278E"/>
    <w:rsid w:val="007748A0"/>
    <w:rsid w:val="007755BD"/>
    <w:rsid w:val="00781E3A"/>
    <w:rsid w:val="00784DF9"/>
    <w:rsid w:val="00785133"/>
    <w:rsid w:val="00787C3D"/>
    <w:rsid w:val="00796762"/>
    <w:rsid w:val="007A3251"/>
    <w:rsid w:val="007A5D95"/>
    <w:rsid w:val="007A7AF1"/>
    <w:rsid w:val="007C052E"/>
    <w:rsid w:val="007C293D"/>
    <w:rsid w:val="007C7EF4"/>
    <w:rsid w:val="007D244C"/>
    <w:rsid w:val="007D471B"/>
    <w:rsid w:val="007E0C28"/>
    <w:rsid w:val="007E56CB"/>
    <w:rsid w:val="007F07FD"/>
    <w:rsid w:val="007F31B2"/>
    <w:rsid w:val="007F508F"/>
    <w:rsid w:val="008027BA"/>
    <w:rsid w:val="00803826"/>
    <w:rsid w:val="00803A69"/>
    <w:rsid w:val="00813AF4"/>
    <w:rsid w:val="00815749"/>
    <w:rsid w:val="00815949"/>
    <w:rsid w:val="00815EB4"/>
    <w:rsid w:val="00823444"/>
    <w:rsid w:val="0082690B"/>
    <w:rsid w:val="008310A8"/>
    <w:rsid w:val="00842E7E"/>
    <w:rsid w:val="00861016"/>
    <w:rsid w:val="0086408D"/>
    <w:rsid w:val="00873971"/>
    <w:rsid w:val="00883B45"/>
    <w:rsid w:val="00886D89"/>
    <w:rsid w:val="00893B36"/>
    <w:rsid w:val="008B28A8"/>
    <w:rsid w:val="008B6C11"/>
    <w:rsid w:val="008C3602"/>
    <w:rsid w:val="008C5DB5"/>
    <w:rsid w:val="008C61CB"/>
    <w:rsid w:val="008C6A4B"/>
    <w:rsid w:val="008C6D5C"/>
    <w:rsid w:val="008D380A"/>
    <w:rsid w:val="008D6678"/>
    <w:rsid w:val="008E097D"/>
    <w:rsid w:val="008F12D9"/>
    <w:rsid w:val="008F28C0"/>
    <w:rsid w:val="008F2FE9"/>
    <w:rsid w:val="008F5120"/>
    <w:rsid w:val="008F6EBF"/>
    <w:rsid w:val="00903D0A"/>
    <w:rsid w:val="00905E2A"/>
    <w:rsid w:val="00911E71"/>
    <w:rsid w:val="00917E6E"/>
    <w:rsid w:val="00920BEA"/>
    <w:rsid w:val="00920E89"/>
    <w:rsid w:val="00921C8A"/>
    <w:rsid w:val="00922FDF"/>
    <w:rsid w:val="0092710D"/>
    <w:rsid w:val="00927FDD"/>
    <w:rsid w:val="0093230C"/>
    <w:rsid w:val="009345DD"/>
    <w:rsid w:val="009350FE"/>
    <w:rsid w:val="009432F5"/>
    <w:rsid w:val="009467BA"/>
    <w:rsid w:val="00954957"/>
    <w:rsid w:val="00967C4F"/>
    <w:rsid w:val="00974D6D"/>
    <w:rsid w:val="009812C1"/>
    <w:rsid w:val="00982134"/>
    <w:rsid w:val="009877D9"/>
    <w:rsid w:val="00990427"/>
    <w:rsid w:val="0099255D"/>
    <w:rsid w:val="00994F33"/>
    <w:rsid w:val="009A2D12"/>
    <w:rsid w:val="009B5922"/>
    <w:rsid w:val="009C0052"/>
    <w:rsid w:val="009C3D6C"/>
    <w:rsid w:val="009C7734"/>
    <w:rsid w:val="009C7AAC"/>
    <w:rsid w:val="009D0F79"/>
    <w:rsid w:val="009D3F89"/>
    <w:rsid w:val="009D5CC7"/>
    <w:rsid w:val="009D78E4"/>
    <w:rsid w:val="009E1456"/>
    <w:rsid w:val="009F0501"/>
    <w:rsid w:val="009F406B"/>
    <w:rsid w:val="00A12207"/>
    <w:rsid w:val="00A21F13"/>
    <w:rsid w:val="00A2273F"/>
    <w:rsid w:val="00A32269"/>
    <w:rsid w:val="00A334B1"/>
    <w:rsid w:val="00A355D7"/>
    <w:rsid w:val="00A37D14"/>
    <w:rsid w:val="00A478AC"/>
    <w:rsid w:val="00A52CA4"/>
    <w:rsid w:val="00A53EC9"/>
    <w:rsid w:val="00A56434"/>
    <w:rsid w:val="00A610ED"/>
    <w:rsid w:val="00A625CD"/>
    <w:rsid w:val="00A6570E"/>
    <w:rsid w:val="00A66C40"/>
    <w:rsid w:val="00A670BE"/>
    <w:rsid w:val="00A71D2C"/>
    <w:rsid w:val="00A753FA"/>
    <w:rsid w:val="00A83E07"/>
    <w:rsid w:val="00A8486D"/>
    <w:rsid w:val="00A86D78"/>
    <w:rsid w:val="00A91571"/>
    <w:rsid w:val="00A924ED"/>
    <w:rsid w:val="00AA25C4"/>
    <w:rsid w:val="00AA27B4"/>
    <w:rsid w:val="00AA2B3C"/>
    <w:rsid w:val="00AA372D"/>
    <w:rsid w:val="00AB4329"/>
    <w:rsid w:val="00AB7F14"/>
    <w:rsid w:val="00AC2D89"/>
    <w:rsid w:val="00AD2B68"/>
    <w:rsid w:val="00AE0CCF"/>
    <w:rsid w:val="00AE332E"/>
    <w:rsid w:val="00AE5B2B"/>
    <w:rsid w:val="00AF06E9"/>
    <w:rsid w:val="00AF63AA"/>
    <w:rsid w:val="00B116B8"/>
    <w:rsid w:val="00B244C3"/>
    <w:rsid w:val="00B30612"/>
    <w:rsid w:val="00B4493C"/>
    <w:rsid w:val="00B47B86"/>
    <w:rsid w:val="00B60F68"/>
    <w:rsid w:val="00B61542"/>
    <w:rsid w:val="00B620F0"/>
    <w:rsid w:val="00B62F50"/>
    <w:rsid w:val="00B64F4A"/>
    <w:rsid w:val="00B67580"/>
    <w:rsid w:val="00B727B1"/>
    <w:rsid w:val="00B735CB"/>
    <w:rsid w:val="00B769C0"/>
    <w:rsid w:val="00B82335"/>
    <w:rsid w:val="00B91981"/>
    <w:rsid w:val="00B93A7E"/>
    <w:rsid w:val="00B945C2"/>
    <w:rsid w:val="00B94756"/>
    <w:rsid w:val="00BB004E"/>
    <w:rsid w:val="00BB1EED"/>
    <w:rsid w:val="00BB2BFB"/>
    <w:rsid w:val="00BB6488"/>
    <w:rsid w:val="00BC36C7"/>
    <w:rsid w:val="00BC6110"/>
    <w:rsid w:val="00BD3905"/>
    <w:rsid w:val="00BD486D"/>
    <w:rsid w:val="00BD6927"/>
    <w:rsid w:val="00BD732B"/>
    <w:rsid w:val="00BE0684"/>
    <w:rsid w:val="00BE21BF"/>
    <w:rsid w:val="00BE7C2F"/>
    <w:rsid w:val="00C02699"/>
    <w:rsid w:val="00C13007"/>
    <w:rsid w:val="00C14841"/>
    <w:rsid w:val="00C15210"/>
    <w:rsid w:val="00C1602C"/>
    <w:rsid w:val="00C16244"/>
    <w:rsid w:val="00C1764E"/>
    <w:rsid w:val="00C30C50"/>
    <w:rsid w:val="00C33D48"/>
    <w:rsid w:val="00C34F7C"/>
    <w:rsid w:val="00C36E82"/>
    <w:rsid w:val="00C432EC"/>
    <w:rsid w:val="00C47188"/>
    <w:rsid w:val="00C53478"/>
    <w:rsid w:val="00C54D93"/>
    <w:rsid w:val="00C60D76"/>
    <w:rsid w:val="00C66E5F"/>
    <w:rsid w:val="00C709DC"/>
    <w:rsid w:val="00C758F7"/>
    <w:rsid w:val="00C76244"/>
    <w:rsid w:val="00C8187B"/>
    <w:rsid w:val="00C82C63"/>
    <w:rsid w:val="00C911D1"/>
    <w:rsid w:val="00C964CD"/>
    <w:rsid w:val="00CA5FFB"/>
    <w:rsid w:val="00CA7F30"/>
    <w:rsid w:val="00CB28D3"/>
    <w:rsid w:val="00CB3CDC"/>
    <w:rsid w:val="00CB67F6"/>
    <w:rsid w:val="00CB7E84"/>
    <w:rsid w:val="00CC3193"/>
    <w:rsid w:val="00CC6E3D"/>
    <w:rsid w:val="00CC7E83"/>
    <w:rsid w:val="00CD2953"/>
    <w:rsid w:val="00CD3711"/>
    <w:rsid w:val="00CD3B70"/>
    <w:rsid w:val="00CD428A"/>
    <w:rsid w:val="00CD6507"/>
    <w:rsid w:val="00CE4B95"/>
    <w:rsid w:val="00CF34E3"/>
    <w:rsid w:val="00CF55CC"/>
    <w:rsid w:val="00D0131C"/>
    <w:rsid w:val="00D05256"/>
    <w:rsid w:val="00D06809"/>
    <w:rsid w:val="00D12DFD"/>
    <w:rsid w:val="00D12E1A"/>
    <w:rsid w:val="00D13F37"/>
    <w:rsid w:val="00D17AF4"/>
    <w:rsid w:val="00D20ECE"/>
    <w:rsid w:val="00D36DC2"/>
    <w:rsid w:val="00D41F06"/>
    <w:rsid w:val="00D42049"/>
    <w:rsid w:val="00D433EC"/>
    <w:rsid w:val="00D5510E"/>
    <w:rsid w:val="00D5597E"/>
    <w:rsid w:val="00D630DD"/>
    <w:rsid w:val="00D70964"/>
    <w:rsid w:val="00D80730"/>
    <w:rsid w:val="00D83524"/>
    <w:rsid w:val="00D83E79"/>
    <w:rsid w:val="00D84B4B"/>
    <w:rsid w:val="00D92C7F"/>
    <w:rsid w:val="00D973C3"/>
    <w:rsid w:val="00DA0831"/>
    <w:rsid w:val="00DA2A6D"/>
    <w:rsid w:val="00DA3E7F"/>
    <w:rsid w:val="00DA3E9E"/>
    <w:rsid w:val="00DA4D33"/>
    <w:rsid w:val="00DB2A58"/>
    <w:rsid w:val="00DB3214"/>
    <w:rsid w:val="00DB5841"/>
    <w:rsid w:val="00DD1A19"/>
    <w:rsid w:val="00DD1EB4"/>
    <w:rsid w:val="00DD2835"/>
    <w:rsid w:val="00DE09A6"/>
    <w:rsid w:val="00DE72E5"/>
    <w:rsid w:val="00DF61CD"/>
    <w:rsid w:val="00E01D11"/>
    <w:rsid w:val="00E02E26"/>
    <w:rsid w:val="00E03032"/>
    <w:rsid w:val="00E05F82"/>
    <w:rsid w:val="00E107F0"/>
    <w:rsid w:val="00E10FAC"/>
    <w:rsid w:val="00E17981"/>
    <w:rsid w:val="00E23920"/>
    <w:rsid w:val="00E30B77"/>
    <w:rsid w:val="00E31633"/>
    <w:rsid w:val="00E32744"/>
    <w:rsid w:val="00E327DC"/>
    <w:rsid w:val="00E37A70"/>
    <w:rsid w:val="00E4220E"/>
    <w:rsid w:val="00E44D6F"/>
    <w:rsid w:val="00E45ED9"/>
    <w:rsid w:val="00E4620C"/>
    <w:rsid w:val="00E50843"/>
    <w:rsid w:val="00E50D8B"/>
    <w:rsid w:val="00E5188E"/>
    <w:rsid w:val="00E52E5C"/>
    <w:rsid w:val="00E67A54"/>
    <w:rsid w:val="00E80D6D"/>
    <w:rsid w:val="00E840B7"/>
    <w:rsid w:val="00E8624C"/>
    <w:rsid w:val="00EA004D"/>
    <w:rsid w:val="00EA1978"/>
    <w:rsid w:val="00EA1A96"/>
    <w:rsid w:val="00EA2CE4"/>
    <w:rsid w:val="00EA38E8"/>
    <w:rsid w:val="00EB103F"/>
    <w:rsid w:val="00EB2631"/>
    <w:rsid w:val="00ED1EBB"/>
    <w:rsid w:val="00ED5D70"/>
    <w:rsid w:val="00EE1E03"/>
    <w:rsid w:val="00EE2037"/>
    <w:rsid w:val="00EE6200"/>
    <w:rsid w:val="00EF3E7C"/>
    <w:rsid w:val="00F008AA"/>
    <w:rsid w:val="00F043D9"/>
    <w:rsid w:val="00F075FB"/>
    <w:rsid w:val="00F07937"/>
    <w:rsid w:val="00F112F8"/>
    <w:rsid w:val="00F12AAC"/>
    <w:rsid w:val="00F14DC9"/>
    <w:rsid w:val="00F14FE5"/>
    <w:rsid w:val="00F23991"/>
    <w:rsid w:val="00F23D53"/>
    <w:rsid w:val="00F30232"/>
    <w:rsid w:val="00F30786"/>
    <w:rsid w:val="00F43B81"/>
    <w:rsid w:val="00F46006"/>
    <w:rsid w:val="00F532A9"/>
    <w:rsid w:val="00F53983"/>
    <w:rsid w:val="00F53A8A"/>
    <w:rsid w:val="00F70B81"/>
    <w:rsid w:val="00F74DAD"/>
    <w:rsid w:val="00F93CD4"/>
    <w:rsid w:val="00F9416A"/>
    <w:rsid w:val="00F9435B"/>
    <w:rsid w:val="00F96FB1"/>
    <w:rsid w:val="00FA418D"/>
    <w:rsid w:val="00FA5929"/>
    <w:rsid w:val="00FA6A2D"/>
    <w:rsid w:val="00FB0B7B"/>
    <w:rsid w:val="00FB40A4"/>
    <w:rsid w:val="00FB5934"/>
    <w:rsid w:val="00FB631E"/>
    <w:rsid w:val="00FB7565"/>
    <w:rsid w:val="00FC0B13"/>
    <w:rsid w:val="00FC2836"/>
    <w:rsid w:val="00FE38BD"/>
    <w:rsid w:val="00FF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B12EA"/>
  <w15:chartTrackingRefBased/>
  <w15:docId w15:val="{ED8BFD2C-7609-C84D-953C-7F228E28C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21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21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821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21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21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21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21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21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21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1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21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21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21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21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21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21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21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2134"/>
    <w:rPr>
      <w:rFonts w:eastAsiaTheme="majorEastAsia" w:cstheme="majorBidi"/>
      <w:color w:val="272727" w:themeColor="text1" w:themeTint="D8"/>
    </w:rPr>
  </w:style>
  <w:style w:type="paragraph" w:styleId="Title">
    <w:name w:val="Title"/>
    <w:basedOn w:val="Normal"/>
    <w:next w:val="Normal"/>
    <w:link w:val="TitleChar"/>
    <w:uiPriority w:val="10"/>
    <w:qFormat/>
    <w:rsid w:val="009821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1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21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21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2134"/>
    <w:pPr>
      <w:spacing w:before="160"/>
      <w:jc w:val="center"/>
    </w:pPr>
    <w:rPr>
      <w:i/>
      <w:iCs/>
      <w:color w:val="404040" w:themeColor="text1" w:themeTint="BF"/>
    </w:rPr>
  </w:style>
  <w:style w:type="character" w:customStyle="1" w:styleId="QuoteChar">
    <w:name w:val="Quote Char"/>
    <w:basedOn w:val="DefaultParagraphFont"/>
    <w:link w:val="Quote"/>
    <w:uiPriority w:val="29"/>
    <w:rsid w:val="00982134"/>
    <w:rPr>
      <w:i/>
      <w:iCs/>
      <w:color w:val="404040" w:themeColor="text1" w:themeTint="BF"/>
    </w:rPr>
  </w:style>
  <w:style w:type="paragraph" w:styleId="ListParagraph">
    <w:name w:val="List Paragraph"/>
    <w:basedOn w:val="Normal"/>
    <w:uiPriority w:val="34"/>
    <w:qFormat/>
    <w:rsid w:val="00982134"/>
    <w:pPr>
      <w:ind w:left="720"/>
      <w:contextualSpacing/>
    </w:pPr>
  </w:style>
  <w:style w:type="character" w:styleId="IntenseEmphasis">
    <w:name w:val="Intense Emphasis"/>
    <w:basedOn w:val="DefaultParagraphFont"/>
    <w:uiPriority w:val="21"/>
    <w:qFormat/>
    <w:rsid w:val="00982134"/>
    <w:rPr>
      <w:i/>
      <w:iCs/>
      <w:color w:val="0F4761" w:themeColor="accent1" w:themeShade="BF"/>
    </w:rPr>
  </w:style>
  <w:style w:type="paragraph" w:styleId="IntenseQuote">
    <w:name w:val="Intense Quote"/>
    <w:basedOn w:val="Normal"/>
    <w:next w:val="Normal"/>
    <w:link w:val="IntenseQuoteChar"/>
    <w:uiPriority w:val="30"/>
    <w:qFormat/>
    <w:rsid w:val="009821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2134"/>
    <w:rPr>
      <w:i/>
      <w:iCs/>
      <w:color w:val="0F4761" w:themeColor="accent1" w:themeShade="BF"/>
    </w:rPr>
  </w:style>
  <w:style w:type="character" w:styleId="IntenseReference">
    <w:name w:val="Intense Reference"/>
    <w:basedOn w:val="DefaultParagraphFont"/>
    <w:uiPriority w:val="32"/>
    <w:qFormat/>
    <w:rsid w:val="00982134"/>
    <w:rPr>
      <w:b/>
      <w:bCs/>
      <w:smallCaps/>
      <w:color w:val="0F4761" w:themeColor="accent1" w:themeShade="BF"/>
      <w:spacing w:val="5"/>
    </w:rPr>
  </w:style>
  <w:style w:type="character" w:styleId="Hyperlink">
    <w:name w:val="Hyperlink"/>
    <w:basedOn w:val="DefaultParagraphFont"/>
    <w:uiPriority w:val="99"/>
    <w:unhideWhenUsed/>
    <w:rsid w:val="002545F4"/>
    <w:rPr>
      <w:color w:val="467886" w:themeColor="hyperlink"/>
      <w:u w:val="single"/>
    </w:rPr>
  </w:style>
  <w:style w:type="character" w:styleId="UnresolvedMention">
    <w:name w:val="Unresolved Mention"/>
    <w:basedOn w:val="DefaultParagraphFont"/>
    <w:uiPriority w:val="99"/>
    <w:semiHidden/>
    <w:unhideWhenUsed/>
    <w:rsid w:val="002545F4"/>
    <w:rPr>
      <w:color w:val="605E5C"/>
      <w:shd w:val="clear" w:color="auto" w:fill="E1DFDD"/>
    </w:rPr>
  </w:style>
  <w:style w:type="paragraph" w:styleId="NoSpacing">
    <w:name w:val="No Spacing"/>
    <w:uiPriority w:val="1"/>
    <w:qFormat/>
    <w:rsid w:val="001F55F3"/>
    <w:pPr>
      <w:spacing w:after="0" w:line="240" w:lineRule="auto"/>
    </w:pPr>
  </w:style>
  <w:style w:type="paragraph" w:styleId="Header">
    <w:name w:val="header"/>
    <w:basedOn w:val="Normal"/>
    <w:link w:val="HeaderChar"/>
    <w:uiPriority w:val="99"/>
    <w:unhideWhenUsed/>
    <w:rsid w:val="002D62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245"/>
  </w:style>
  <w:style w:type="paragraph" w:styleId="Footer">
    <w:name w:val="footer"/>
    <w:basedOn w:val="Normal"/>
    <w:link w:val="FooterChar"/>
    <w:uiPriority w:val="99"/>
    <w:unhideWhenUsed/>
    <w:rsid w:val="002D62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245"/>
  </w:style>
  <w:style w:type="character" w:customStyle="1" w:styleId="hide-text">
    <w:name w:val="hide-text"/>
    <w:basedOn w:val="DefaultParagraphFont"/>
    <w:rsid w:val="009323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0.jpeg"/><Relationship Id="rId21" Type="http://schemas.openxmlformats.org/officeDocument/2006/relationships/image" Target="media/image8.png"/><Relationship Id="rId34" Type="http://schemas.openxmlformats.org/officeDocument/2006/relationships/hyperlink" Target="https://committees.parliament.uk/writtenevidence/47524/pdf/" TargetMode="External"/><Relationship Id="rId42" Type="http://schemas.openxmlformats.org/officeDocument/2006/relationships/hyperlink" Target="https://www.flickr.com/photos/116404113@N05/12685777845" TargetMode="External"/><Relationship Id="rId47" Type="http://schemas.openxmlformats.org/officeDocument/2006/relationships/hyperlink" Target="https://www.lse.ac.uk/social-policy/research/research-reports/Academies-the-School-System-in-England-and-a-Vision-for-the-Future" TargetMode="External"/><Relationship Id="rId50" Type="http://schemas.openxmlformats.org/officeDocument/2006/relationships/hyperlink" Target="https://neu.org.uk/advice/your-rights-work/academisation" TargetMode="External"/><Relationship Id="rId55" Type="http://schemas.openxmlformats.org/officeDocument/2006/relationships/hyperlink" Target="https://www.tandfonline.com/doi/full/10.1080/0046760X.2025.2554852"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50.jpeg"/><Relationship Id="rId29" Type="http://schemas.openxmlformats.org/officeDocument/2006/relationships/image" Target="media/image12.jpeg"/><Relationship Id="rId11" Type="http://schemas.openxmlformats.org/officeDocument/2006/relationships/image" Target="media/image3.png"/><Relationship Id="rId24" Type="http://schemas.openxmlformats.org/officeDocument/2006/relationships/image" Target="media/image90.jpeg"/><Relationship Id="rId32" Type="http://schemas.openxmlformats.org/officeDocument/2006/relationships/image" Target="media/image130.jpeg"/><Relationship Id="rId37" Type="http://schemas.openxmlformats.org/officeDocument/2006/relationships/hyperlink" Target="https://branchcollective.org/?ps_articles=florence-s-boos-the-education-act-of-1870-before-and-after" TargetMode="External"/><Relationship Id="rId40" Type="http://schemas.openxmlformats.org/officeDocument/2006/relationships/hyperlink" Target="https://education-uk.org/history/chapter02.html" TargetMode="External"/><Relationship Id="rId45" Type="http://schemas.openxmlformats.org/officeDocument/2006/relationships/hyperlink" Target="https://commonslibrary.parliament.uk/research-briefings/rp10-48/" TargetMode="External"/><Relationship Id="rId53" Type="http://schemas.openxmlformats.org/officeDocument/2006/relationships/hyperlink" Target="http://www.parliament.uk/about/living-heritage/transformingsociety/livinglearning/school/overview/1870educationact/" TargetMode="External"/><Relationship Id="rId58" Type="http://schemas.openxmlformats.org/officeDocument/2006/relationships/hyperlink" Target="https://www.thesocialhistorian.com/child-labour/" TargetMode="External"/><Relationship Id="rId5" Type="http://schemas.openxmlformats.org/officeDocument/2006/relationships/footnotes" Target="footnotes.xml"/><Relationship Id="rId61" Type="http://schemas.openxmlformats.org/officeDocument/2006/relationships/hyperlink" Target="https://www.gov.uk/types-of-school/academies" TargetMode="External"/><Relationship Id="rId19" Type="http://schemas.openxmlformats.org/officeDocument/2006/relationships/image" Target="media/image7.jpeg"/><Relationship Id="rId14" Type="http://schemas.openxmlformats.org/officeDocument/2006/relationships/image" Target="media/image40.png"/><Relationship Id="rId22" Type="http://schemas.openxmlformats.org/officeDocument/2006/relationships/image" Target="media/image80.png"/><Relationship Id="rId27" Type="http://schemas.openxmlformats.org/officeDocument/2006/relationships/image" Target="media/image11.jpeg"/><Relationship Id="rId30" Type="http://schemas.openxmlformats.org/officeDocument/2006/relationships/image" Target="media/image120.jpeg"/><Relationship Id="rId35" Type="http://schemas.openxmlformats.org/officeDocument/2006/relationships/hyperlink" Target="https://backinthedayof.co.uk/the-1870-education-act" TargetMode="External"/><Relationship Id="rId43" Type="http://schemas.openxmlformats.org/officeDocument/2006/relationships/hyperlink" Target="https://www.tandfonline.com/doi/pdf/10.1080/0046760X.2022.2076930" TargetMode="External"/><Relationship Id="rId48" Type="http://schemas.openxmlformats.org/officeDocument/2006/relationships/hyperlink" Target="https://marrinbook.co.uk/product/elementary-education-acts-1870-1876/" TargetMode="External"/><Relationship Id="rId56" Type="http://schemas.openxmlformats.org/officeDocument/2006/relationships/hyperlink" Target="https://www.theguardian.com/education/2010/may/27/acadamies-a-case-study" TargetMode="External"/><Relationship Id="rId64" Type="http://schemas.openxmlformats.org/officeDocument/2006/relationships/theme" Target="theme/theme1.xml"/><Relationship Id="rId8" Type="http://schemas.openxmlformats.org/officeDocument/2006/relationships/image" Target="media/image10.png"/><Relationship Id="rId51" Type="http://schemas.openxmlformats.org/officeDocument/2006/relationships/hyperlink" Target="https://academic.oup.com/ej/article/135/671/2302/8116287" TargetMode="External"/><Relationship Id="rId3" Type="http://schemas.openxmlformats.org/officeDocument/2006/relationships/settings" Target="settings.xml"/><Relationship Id="rId12" Type="http://schemas.openxmlformats.org/officeDocument/2006/relationships/image" Target="media/image30.png"/><Relationship Id="rId17" Type="http://schemas.openxmlformats.org/officeDocument/2006/relationships/image" Target="media/image6.jpeg"/><Relationship Id="rId25" Type="http://schemas.openxmlformats.org/officeDocument/2006/relationships/image" Target="media/image10.jpeg"/><Relationship Id="rId33" Type="http://schemas.openxmlformats.org/officeDocument/2006/relationships/hyperlink" Target="https://education-uk.org/documents/pdfs/2013-academies-commission.pdf" TargetMode="External"/><Relationship Id="rId38" Type="http://schemas.openxmlformats.org/officeDocument/2006/relationships/hyperlink" Target="https://www.tandfonline.com/doi/pdf/10.1080/0046760X.2022.2076930" TargetMode="External"/><Relationship Id="rId46" Type="http://schemas.openxmlformats.org/officeDocument/2006/relationships/hyperlink" Target="https://www.thebritishacademy.ac.uk/documents/989/JBA-6-Ball.pdf" TargetMode="External"/><Relationship Id="rId59" Type="http://schemas.openxmlformats.org/officeDocument/2006/relationships/hyperlink" Target="https://discovery.ucl.ac.uk/id/eprint/10118059/1/McCulloch%20-%20BJES%202020%20Elementary%20Education%20Act%201870%20-%20final.pdf" TargetMode="External"/><Relationship Id="rId20" Type="http://schemas.openxmlformats.org/officeDocument/2006/relationships/image" Target="media/image70.jpeg"/><Relationship Id="rId41" Type="http://schemas.openxmlformats.org/officeDocument/2006/relationships/hyperlink" Target="https://www.education-uk.org/documents/acts/2010-academies-act.html" TargetMode="External"/><Relationship Id="rId54" Type="http://schemas.openxmlformats.org/officeDocument/2006/relationships/hyperlink" Target="https://www.theguardian.com/education/2010/may/27/acadamies-a-case-study" TargetMode="External"/><Relationship Id="rId62" Type="http://schemas.openxmlformats.org/officeDocument/2006/relationships/hyperlink" Target="https://bills.parliament.uk/bills/642"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jpeg"/><Relationship Id="rId23" Type="http://schemas.openxmlformats.org/officeDocument/2006/relationships/image" Target="media/image9.jpeg"/><Relationship Id="rId28" Type="http://schemas.openxmlformats.org/officeDocument/2006/relationships/image" Target="media/image110.jpeg"/><Relationship Id="rId36" Type="http://schemas.openxmlformats.org/officeDocument/2006/relationships/hyperlink" Target="https://www.bricksandbrass.co.uk/people_of_the_period_home/child/victorian_children_clothes.php" TargetMode="External"/><Relationship Id="rId49" Type="http://schemas.openxmlformats.org/officeDocument/2006/relationships/hyperlink" Target="https://www.noa.org.uk/wp-content/uploads/2018/02/Conerting-maintained-schools-to-academies.pdf" TargetMode="External"/><Relationship Id="rId57" Type="http://schemas.openxmlformats.org/officeDocument/2006/relationships/hyperlink" Target="https://www.nationalarchives.gov.uk/help-with-your-research/research-guides/elementary-primary-schools/" TargetMode="External"/><Relationship Id="rId10" Type="http://schemas.openxmlformats.org/officeDocument/2006/relationships/image" Target="media/image20.jpeg"/><Relationship Id="rId31" Type="http://schemas.openxmlformats.org/officeDocument/2006/relationships/image" Target="media/image13.jpeg"/><Relationship Id="rId44" Type="http://schemas.openxmlformats.org/officeDocument/2006/relationships/hyperlink" Target="https://publications.parliment.ik/pa/cm201415/cmselect/cmeduc/258/258.pdf" TargetMode="External"/><Relationship Id="rId52" Type="http://schemas.openxmlformats.org/officeDocument/2006/relationships/hyperlink" Target="https://www.paperstone.co.uk/school-supplies/school-books/rhino-exercise-book-5mm-square-80-pages-a4-yellow-pack-of-50/p-134159" TargetMode="External"/><Relationship Id="rId60" Type="http://schemas.openxmlformats.org/officeDocument/2006/relationships/hyperlink" Target="https://www.legislation.gov.uk/ukpga/2010/32/contents" TargetMode="External"/><Relationship Id="rId65"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image" Target="media/image4.png"/><Relationship Id="rId18" Type="http://schemas.openxmlformats.org/officeDocument/2006/relationships/image" Target="media/image60.jpeg"/><Relationship Id="rId39" Type="http://schemas.openxmlformats.org/officeDocument/2006/relationships/hyperlink" Target="https://www.tandfonline.com/doi/full/10.1080/0046760X.2025.25548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581</Words>
  <Characters>5476</Characters>
  <Application>Microsoft Office Word</Application>
  <DocSecurity>0</DocSecurity>
  <Lines>114</Lines>
  <Paragraphs>32</Paragraphs>
  <ScaleCrop>false</ScaleCrop>
  <Company/>
  <LinksUpToDate>false</LinksUpToDate>
  <CharactersWithSpaces>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Tahlia Morris (2507178)</dc:creator>
  <cp:keywords/>
  <dc:description/>
  <cp:lastModifiedBy>Tahlia Morris (2507178)</cp:lastModifiedBy>
  <cp:revision>2</cp:revision>
  <dcterms:created xsi:type="dcterms:W3CDTF">2026-01-18T21:14:00Z</dcterms:created>
  <dcterms:modified xsi:type="dcterms:W3CDTF">2026-01-18T21:14:00Z</dcterms:modified>
</cp:coreProperties>
</file>