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4915" w:rsidRDefault="00914915" w:rsidP="0032340E">
      <w:pPr>
        <w:spacing w:line="360" w:lineRule="auto"/>
        <w:jc w:val="center"/>
        <w:rPr>
          <w:b/>
          <w:sz w:val="48"/>
          <w:szCs w:val="48"/>
          <w:lang w:val="en-GB"/>
        </w:rPr>
      </w:pPr>
    </w:p>
    <w:p w:rsidR="00543F86" w:rsidRPr="00B0351A" w:rsidRDefault="00543F86" w:rsidP="0032340E">
      <w:pPr>
        <w:spacing w:line="360" w:lineRule="auto"/>
        <w:jc w:val="center"/>
        <w:rPr>
          <w:b/>
          <w:sz w:val="48"/>
          <w:szCs w:val="48"/>
          <w:lang w:val="en-GB"/>
        </w:rPr>
      </w:pPr>
      <w:r w:rsidRPr="00B0351A">
        <w:rPr>
          <w:b/>
          <w:sz w:val="48"/>
          <w:szCs w:val="48"/>
          <w:lang w:val="en-GB"/>
        </w:rPr>
        <w:t>Developing Workplace Critical Thinking</w:t>
      </w:r>
    </w:p>
    <w:p w:rsidR="00E01E81" w:rsidRPr="00B0351A" w:rsidRDefault="00E01E81" w:rsidP="0032340E">
      <w:pPr>
        <w:spacing w:line="360" w:lineRule="auto"/>
        <w:rPr>
          <w:b/>
          <w:sz w:val="48"/>
          <w:szCs w:val="48"/>
          <w:lang w:val="en-GB"/>
        </w:rPr>
      </w:pPr>
    </w:p>
    <w:p w:rsidR="00E01E81" w:rsidRPr="00B0351A" w:rsidRDefault="00E01E81" w:rsidP="0032340E">
      <w:pPr>
        <w:spacing w:line="360" w:lineRule="auto"/>
        <w:jc w:val="left"/>
        <w:rPr>
          <w:b/>
          <w:sz w:val="48"/>
          <w:szCs w:val="48"/>
          <w:lang w:val="en-GB"/>
        </w:rPr>
      </w:pPr>
    </w:p>
    <w:p w:rsidR="00E01E81" w:rsidRPr="00B0351A" w:rsidRDefault="00E01E81" w:rsidP="0032340E">
      <w:pPr>
        <w:spacing w:line="360" w:lineRule="auto"/>
        <w:jc w:val="left"/>
        <w:rPr>
          <w:b/>
          <w:sz w:val="48"/>
          <w:szCs w:val="48"/>
          <w:lang w:val="en-GB"/>
        </w:rPr>
      </w:pPr>
    </w:p>
    <w:p w:rsidR="00E01E81" w:rsidRPr="00B0351A" w:rsidRDefault="00E01E81" w:rsidP="0032340E">
      <w:pPr>
        <w:spacing w:line="360" w:lineRule="auto"/>
        <w:jc w:val="left"/>
        <w:rPr>
          <w:b/>
          <w:sz w:val="48"/>
          <w:szCs w:val="48"/>
          <w:lang w:val="en-GB"/>
        </w:rPr>
      </w:pPr>
    </w:p>
    <w:p w:rsidR="00E01E81" w:rsidRPr="00B0351A" w:rsidRDefault="00E01E81" w:rsidP="0032340E">
      <w:pPr>
        <w:spacing w:line="360" w:lineRule="auto"/>
        <w:jc w:val="left"/>
        <w:rPr>
          <w:b/>
          <w:sz w:val="48"/>
          <w:szCs w:val="48"/>
          <w:lang w:val="en-GB"/>
        </w:rPr>
      </w:pPr>
    </w:p>
    <w:p w:rsidR="00E01E81" w:rsidRPr="00B0351A" w:rsidRDefault="00E01E81" w:rsidP="0032340E">
      <w:pPr>
        <w:spacing w:line="360" w:lineRule="auto"/>
        <w:jc w:val="left"/>
        <w:rPr>
          <w:b/>
          <w:sz w:val="48"/>
          <w:szCs w:val="48"/>
          <w:lang w:val="en-GB"/>
        </w:rPr>
      </w:pPr>
    </w:p>
    <w:p w:rsidR="00E01E81" w:rsidRPr="00B0351A" w:rsidRDefault="00E01E81" w:rsidP="0032340E">
      <w:pPr>
        <w:spacing w:line="360" w:lineRule="auto"/>
        <w:jc w:val="left"/>
        <w:rPr>
          <w:bCs/>
          <w:sz w:val="48"/>
          <w:szCs w:val="48"/>
          <w:lang w:val="en-GB"/>
        </w:rPr>
      </w:pPr>
      <w:r w:rsidRPr="00B0351A">
        <w:rPr>
          <w:b/>
          <w:sz w:val="32"/>
          <w:szCs w:val="32"/>
          <w:lang w:val="en-GB"/>
        </w:rPr>
        <w:t>MODULE CODE/ COD Y MODIWL:</w:t>
      </w:r>
      <w:r w:rsidRPr="00B0351A">
        <w:rPr>
          <w:bCs/>
          <w:sz w:val="32"/>
          <w:szCs w:val="32"/>
          <w:lang w:val="en-GB"/>
        </w:rPr>
        <w:t xml:space="preserve"> BMSK5001</w:t>
      </w:r>
    </w:p>
    <w:p w:rsidR="00543F86" w:rsidRPr="00B0351A" w:rsidRDefault="00543F86" w:rsidP="0032340E">
      <w:pPr>
        <w:spacing w:line="360" w:lineRule="auto"/>
        <w:jc w:val="left"/>
        <w:rPr>
          <w:bCs/>
          <w:sz w:val="48"/>
          <w:szCs w:val="48"/>
          <w:lang w:val="en-GB"/>
        </w:rPr>
      </w:pPr>
      <w:r w:rsidRPr="00B0351A">
        <w:rPr>
          <w:bCs/>
          <w:sz w:val="48"/>
          <w:szCs w:val="48"/>
          <w:lang w:val="en-GB"/>
        </w:rPr>
        <w:br w:type="page"/>
      </w:r>
    </w:p>
    <w:sdt>
      <w:sdtPr>
        <w:rPr>
          <w:rFonts w:ascii="Arial" w:eastAsiaTheme="minorHAnsi" w:hAnsi="Arial" w:cstheme="minorBidi"/>
          <w:color w:val="auto"/>
          <w:sz w:val="24"/>
          <w:szCs w:val="22"/>
          <w:lang w:val="en-GB"/>
        </w:rPr>
        <w:id w:val="1893618016"/>
        <w:docPartObj>
          <w:docPartGallery w:val="Table of Contents"/>
          <w:docPartUnique/>
        </w:docPartObj>
      </w:sdtPr>
      <w:sdtEndPr>
        <w:rPr>
          <w:b/>
          <w:bCs/>
        </w:rPr>
      </w:sdtEndPr>
      <w:sdtContent>
        <w:p w:rsidR="00692B2E" w:rsidRPr="00B0351A" w:rsidRDefault="00692B2E" w:rsidP="0032340E">
          <w:pPr>
            <w:pStyle w:val="TOCHeading"/>
            <w:spacing w:line="360" w:lineRule="auto"/>
            <w:rPr>
              <w:lang w:val="en-GB"/>
            </w:rPr>
          </w:pPr>
          <w:r w:rsidRPr="00B0351A">
            <w:rPr>
              <w:lang w:val="en-GB"/>
            </w:rPr>
            <w:t>Contents</w:t>
          </w:r>
        </w:p>
        <w:p w:rsidR="00E8309A" w:rsidRDefault="008C0BC0" w:rsidP="0032340E">
          <w:pPr>
            <w:pStyle w:val="TOC1"/>
            <w:tabs>
              <w:tab w:val="right" w:leader="dot" w:pos="9350"/>
            </w:tabs>
            <w:spacing w:line="360" w:lineRule="auto"/>
            <w:rPr>
              <w:rFonts w:asciiTheme="minorHAnsi" w:eastAsiaTheme="minorEastAsia" w:hAnsiTheme="minorHAnsi"/>
              <w:noProof/>
              <w:sz w:val="22"/>
            </w:rPr>
          </w:pPr>
          <w:r w:rsidRPr="008C0BC0">
            <w:rPr>
              <w:lang w:val="en-GB"/>
            </w:rPr>
            <w:fldChar w:fldCharType="begin"/>
          </w:r>
          <w:r w:rsidR="00692B2E" w:rsidRPr="00B0351A">
            <w:rPr>
              <w:lang w:val="en-GB"/>
            </w:rPr>
            <w:instrText xml:space="preserve"> TOC \o "1-3" \h \z \u </w:instrText>
          </w:r>
          <w:r w:rsidRPr="008C0BC0">
            <w:rPr>
              <w:lang w:val="en-GB"/>
            </w:rPr>
            <w:fldChar w:fldCharType="separate"/>
          </w:r>
          <w:hyperlink w:anchor="_Toc17577109" w:history="1">
            <w:r w:rsidR="00E8309A" w:rsidRPr="0051636A">
              <w:rPr>
                <w:rStyle w:val="Hyperlink"/>
                <w:noProof/>
                <w:lang w:val="en-GB"/>
              </w:rPr>
              <w:t>Introduction</w:t>
            </w:r>
            <w:r w:rsidR="00E8309A">
              <w:rPr>
                <w:noProof/>
                <w:webHidden/>
              </w:rPr>
              <w:tab/>
            </w:r>
            <w:r>
              <w:rPr>
                <w:noProof/>
                <w:webHidden/>
              </w:rPr>
              <w:fldChar w:fldCharType="begin"/>
            </w:r>
            <w:r w:rsidR="00E8309A">
              <w:rPr>
                <w:noProof/>
                <w:webHidden/>
              </w:rPr>
              <w:instrText xml:space="preserve"> PAGEREF _Toc17577109 \h </w:instrText>
            </w:r>
            <w:r>
              <w:rPr>
                <w:noProof/>
                <w:webHidden/>
              </w:rPr>
            </w:r>
            <w:r>
              <w:rPr>
                <w:noProof/>
                <w:webHidden/>
              </w:rPr>
              <w:fldChar w:fldCharType="separate"/>
            </w:r>
            <w:r w:rsidR="00E8309A">
              <w:rPr>
                <w:noProof/>
                <w:webHidden/>
              </w:rPr>
              <w:t>3</w:t>
            </w:r>
            <w:r>
              <w:rPr>
                <w:noProof/>
                <w:webHidden/>
              </w:rPr>
              <w:fldChar w:fldCharType="end"/>
            </w:r>
          </w:hyperlink>
        </w:p>
        <w:p w:rsidR="00E8309A" w:rsidRDefault="008C0BC0" w:rsidP="0032340E">
          <w:pPr>
            <w:pStyle w:val="TOC1"/>
            <w:tabs>
              <w:tab w:val="right" w:leader="dot" w:pos="9350"/>
            </w:tabs>
            <w:spacing w:line="360" w:lineRule="auto"/>
            <w:rPr>
              <w:rFonts w:asciiTheme="minorHAnsi" w:eastAsiaTheme="minorEastAsia" w:hAnsiTheme="minorHAnsi"/>
              <w:noProof/>
              <w:sz w:val="22"/>
            </w:rPr>
          </w:pPr>
          <w:hyperlink w:anchor="_Toc17577110" w:history="1">
            <w:r w:rsidR="00E8309A" w:rsidRPr="0051636A">
              <w:rPr>
                <w:rStyle w:val="Hyperlink"/>
                <w:noProof/>
                <w:lang w:val="en-GB"/>
              </w:rPr>
              <w:t>Management theory relevant to your role and its impact on own beliefs, attitudes and values:</w:t>
            </w:r>
            <w:r w:rsidR="00E8309A">
              <w:rPr>
                <w:noProof/>
                <w:webHidden/>
              </w:rPr>
              <w:tab/>
            </w:r>
            <w:r>
              <w:rPr>
                <w:noProof/>
                <w:webHidden/>
              </w:rPr>
              <w:fldChar w:fldCharType="begin"/>
            </w:r>
            <w:r w:rsidR="00E8309A">
              <w:rPr>
                <w:noProof/>
                <w:webHidden/>
              </w:rPr>
              <w:instrText xml:space="preserve"> PAGEREF _Toc17577110 \h </w:instrText>
            </w:r>
            <w:r>
              <w:rPr>
                <w:noProof/>
                <w:webHidden/>
              </w:rPr>
            </w:r>
            <w:r>
              <w:rPr>
                <w:noProof/>
                <w:webHidden/>
              </w:rPr>
              <w:fldChar w:fldCharType="separate"/>
            </w:r>
            <w:r w:rsidR="00E8309A">
              <w:rPr>
                <w:noProof/>
                <w:webHidden/>
              </w:rPr>
              <w:t>4</w:t>
            </w:r>
            <w:r>
              <w:rPr>
                <w:noProof/>
                <w:webHidden/>
              </w:rPr>
              <w:fldChar w:fldCharType="end"/>
            </w:r>
          </w:hyperlink>
        </w:p>
        <w:p w:rsidR="00E8309A" w:rsidRDefault="008C0BC0" w:rsidP="0032340E">
          <w:pPr>
            <w:pStyle w:val="TOC2"/>
            <w:tabs>
              <w:tab w:val="right" w:leader="dot" w:pos="9350"/>
            </w:tabs>
            <w:spacing w:line="360" w:lineRule="auto"/>
            <w:rPr>
              <w:rFonts w:asciiTheme="minorHAnsi" w:eastAsiaTheme="minorEastAsia" w:hAnsiTheme="minorHAnsi"/>
              <w:noProof/>
              <w:sz w:val="22"/>
            </w:rPr>
          </w:pPr>
          <w:hyperlink w:anchor="_Toc17577111" w:history="1">
            <w:r w:rsidR="00E8309A" w:rsidRPr="0051636A">
              <w:rPr>
                <w:rStyle w:val="Hyperlink"/>
                <w:noProof/>
                <w:lang w:val="en-GB"/>
              </w:rPr>
              <w:t>Difference between beliefs, attitudes and values</w:t>
            </w:r>
            <w:r w:rsidR="00E8309A">
              <w:rPr>
                <w:noProof/>
                <w:webHidden/>
              </w:rPr>
              <w:tab/>
            </w:r>
            <w:r>
              <w:rPr>
                <w:noProof/>
                <w:webHidden/>
              </w:rPr>
              <w:fldChar w:fldCharType="begin"/>
            </w:r>
            <w:r w:rsidR="00E8309A">
              <w:rPr>
                <w:noProof/>
                <w:webHidden/>
              </w:rPr>
              <w:instrText xml:space="preserve"> PAGEREF _Toc17577111 \h </w:instrText>
            </w:r>
            <w:r>
              <w:rPr>
                <w:noProof/>
                <w:webHidden/>
              </w:rPr>
            </w:r>
            <w:r>
              <w:rPr>
                <w:noProof/>
                <w:webHidden/>
              </w:rPr>
              <w:fldChar w:fldCharType="separate"/>
            </w:r>
            <w:r w:rsidR="00E8309A">
              <w:rPr>
                <w:noProof/>
                <w:webHidden/>
              </w:rPr>
              <w:t>4</w:t>
            </w:r>
            <w:r>
              <w:rPr>
                <w:noProof/>
                <w:webHidden/>
              </w:rPr>
              <w:fldChar w:fldCharType="end"/>
            </w:r>
          </w:hyperlink>
        </w:p>
        <w:p w:rsidR="00E8309A" w:rsidRDefault="008C0BC0" w:rsidP="0032340E">
          <w:pPr>
            <w:pStyle w:val="TOC2"/>
            <w:tabs>
              <w:tab w:val="right" w:leader="dot" w:pos="9350"/>
            </w:tabs>
            <w:spacing w:line="360" w:lineRule="auto"/>
            <w:rPr>
              <w:rFonts w:asciiTheme="minorHAnsi" w:eastAsiaTheme="minorEastAsia" w:hAnsiTheme="minorHAnsi"/>
              <w:noProof/>
              <w:sz w:val="22"/>
            </w:rPr>
          </w:pPr>
          <w:hyperlink w:anchor="_Toc17577112" w:history="1">
            <w:r w:rsidR="00E8309A" w:rsidRPr="0051636A">
              <w:rPr>
                <w:rStyle w:val="Hyperlink"/>
                <w:noProof/>
                <w:lang w:val="en-GB"/>
              </w:rPr>
              <w:t>Management theories relevant to my job role</w:t>
            </w:r>
            <w:r w:rsidR="00E8309A">
              <w:rPr>
                <w:noProof/>
                <w:webHidden/>
              </w:rPr>
              <w:tab/>
            </w:r>
            <w:r>
              <w:rPr>
                <w:noProof/>
                <w:webHidden/>
              </w:rPr>
              <w:fldChar w:fldCharType="begin"/>
            </w:r>
            <w:r w:rsidR="00E8309A">
              <w:rPr>
                <w:noProof/>
                <w:webHidden/>
              </w:rPr>
              <w:instrText xml:space="preserve"> PAGEREF _Toc17577112 \h </w:instrText>
            </w:r>
            <w:r>
              <w:rPr>
                <w:noProof/>
                <w:webHidden/>
              </w:rPr>
            </w:r>
            <w:r>
              <w:rPr>
                <w:noProof/>
                <w:webHidden/>
              </w:rPr>
              <w:fldChar w:fldCharType="separate"/>
            </w:r>
            <w:r w:rsidR="00E8309A">
              <w:rPr>
                <w:noProof/>
                <w:webHidden/>
              </w:rPr>
              <w:t>7</w:t>
            </w:r>
            <w:r>
              <w:rPr>
                <w:noProof/>
                <w:webHidden/>
              </w:rPr>
              <w:fldChar w:fldCharType="end"/>
            </w:r>
          </w:hyperlink>
        </w:p>
        <w:p w:rsidR="00E8309A" w:rsidRDefault="008C0BC0" w:rsidP="0032340E">
          <w:pPr>
            <w:pStyle w:val="TOC2"/>
            <w:tabs>
              <w:tab w:val="right" w:leader="dot" w:pos="9350"/>
            </w:tabs>
            <w:spacing w:line="360" w:lineRule="auto"/>
            <w:rPr>
              <w:rFonts w:asciiTheme="minorHAnsi" w:eastAsiaTheme="minorEastAsia" w:hAnsiTheme="minorHAnsi"/>
              <w:noProof/>
              <w:sz w:val="22"/>
            </w:rPr>
          </w:pPr>
          <w:hyperlink w:anchor="_Toc17577113" w:history="1">
            <w:r w:rsidR="00E8309A" w:rsidRPr="0051636A">
              <w:rPr>
                <w:rStyle w:val="Hyperlink"/>
                <w:noProof/>
                <w:lang w:val="en-GB"/>
              </w:rPr>
              <w:t>Critical assessment of My own beliefs, attitudes and values on behavioural theory</w:t>
            </w:r>
            <w:r w:rsidR="00E8309A">
              <w:rPr>
                <w:noProof/>
                <w:webHidden/>
              </w:rPr>
              <w:tab/>
            </w:r>
            <w:r>
              <w:rPr>
                <w:noProof/>
                <w:webHidden/>
              </w:rPr>
              <w:fldChar w:fldCharType="begin"/>
            </w:r>
            <w:r w:rsidR="00E8309A">
              <w:rPr>
                <w:noProof/>
                <w:webHidden/>
              </w:rPr>
              <w:instrText xml:space="preserve"> PAGEREF _Toc17577113 \h </w:instrText>
            </w:r>
            <w:r>
              <w:rPr>
                <w:noProof/>
                <w:webHidden/>
              </w:rPr>
            </w:r>
            <w:r>
              <w:rPr>
                <w:noProof/>
                <w:webHidden/>
              </w:rPr>
              <w:fldChar w:fldCharType="separate"/>
            </w:r>
            <w:r w:rsidR="00E8309A">
              <w:rPr>
                <w:noProof/>
                <w:webHidden/>
              </w:rPr>
              <w:t>11</w:t>
            </w:r>
            <w:r>
              <w:rPr>
                <w:noProof/>
                <w:webHidden/>
              </w:rPr>
              <w:fldChar w:fldCharType="end"/>
            </w:r>
          </w:hyperlink>
        </w:p>
        <w:p w:rsidR="00E8309A" w:rsidRDefault="008C0BC0" w:rsidP="0032340E">
          <w:pPr>
            <w:pStyle w:val="TOC1"/>
            <w:tabs>
              <w:tab w:val="right" w:leader="dot" w:pos="9350"/>
            </w:tabs>
            <w:spacing w:line="360" w:lineRule="auto"/>
            <w:rPr>
              <w:rFonts w:asciiTheme="minorHAnsi" w:eastAsiaTheme="minorEastAsia" w:hAnsiTheme="minorHAnsi"/>
              <w:noProof/>
              <w:sz w:val="22"/>
            </w:rPr>
          </w:pPr>
          <w:hyperlink w:anchor="_Toc17577114" w:history="1">
            <w:r w:rsidR="00E8309A" w:rsidRPr="0051636A">
              <w:rPr>
                <w:rStyle w:val="Hyperlink"/>
                <w:noProof/>
                <w:lang w:val="en-GB"/>
              </w:rPr>
              <w:t>Impact of beliefs, attitudes and values on own workplace behaviour.</w:t>
            </w:r>
            <w:r w:rsidR="00E8309A">
              <w:rPr>
                <w:noProof/>
                <w:webHidden/>
              </w:rPr>
              <w:tab/>
            </w:r>
            <w:r>
              <w:rPr>
                <w:noProof/>
                <w:webHidden/>
              </w:rPr>
              <w:fldChar w:fldCharType="begin"/>
            </w:r>
            <w:r w:rsidR="00E8309A">
              <w:rPr>
                <w:noProof/>
                <w:webHidden/>
              </w:rPr>
              <w:instrText xml:space="preserve"> PAGEREF _Toc17577114 \h </w:instrText>
            </w:r>
            <w:r>
              <w:rPr>
                <w:noProof/>
                <w:webHidden/>
              </w:rPr>
            </w:r>
            <w:r>
              <w:rPr>
                <w:noProof/>
                <w:webHidden/>
              </w:rPr>
              <w:fldChar w:fldCharType="separate"/>
            </w:r>
            <w:r w:rsidR="00E8309A">
              <w:rPr>
                <w:noProof/>
                <w:webHidden/>
              </w:rPr>
              <w:t>14</w:t>
            </w:r>
            <w:r>
              <w:rPr>
                <w:noProof/>
                <w:webHidden/>
              </w:rPr>
              <w:fldChar w:fldCharType="end"/>
            </w:r>
          </w:hyperlink>
        </w:p>
        <w:p w:rsidR="00E8309A" w:rsidRDefault="008C0BC0" w:rsidP="0032340E">
          <w:pPr>
            <w:pStyle w:val="TOC2"/>
            <w:tabs>
              <w:tab w:val="right" w:leader="dot" w:pos="9350"/>
            </w:tabs>
            <w:spacing w:line="360" w:lineRule="auto"/>
            <w:rPr>
              <w:rFonts w:asciiTheme="minorHAnsi" w:eastAsiaTheme="minorEastAsia" w:hAnsiTheme="minorHAnsi"/>
              <w:noProof/>
              <w:sz w:val="22"/>
            </w:rPr>
          </w:pPr>
          <w:hyperlink w:anchor="_Toc17577115" w:history="1">
            <w:r w:rsidR="00E8309A" w:rsidRPr="0051636A">
              <w:rPr>
                <w:rStyle w:val="Hyperlink"/>
                <w:noProof/>
                <w:lang w:val="en-GB"/>
              </w:rPr>
              <w:t>Impact of beliefs, attitudes and values on own behaviour</w:t>
            </w:r>
            <w:r w:rsidR="00E8309A">
              <w:rPr>
                <w:noProof/>
                <w:webHidden/>
              </w:rPr>
              <w:tab/>
            </w:r>
            <w:r>
              <w:rPr>
                <w:noProof/>
                <w:webHidden/>
              </w:rPr>
              <w:fldChar w:fldCharType="begin"/>
            </w:r>
            <w:r w:rsidR="00E8309A">
              <w:rPr>
                <w:noProof/>
                <w:webHidden/>
              </w:rPr>
              <w:instrText xml:space="preserve"> PAGEREF _Toc17577115 \h </w:instrText>
            </w:r>
            <w:r>
              <w:rPr>
                <w:noProof/>
                <w:webHidden/>
              </w:rPr>
            </w:r>
            <w:r>
              <w:rPr>
                <w:noProof/>
                <w:webHidden/>
              </w:rPr>
              <w:fldChar w:fldCharType="separate"/>
            </w:r>
            <w:r w:rsidR="00E8309A">
              <w:rPr>
                <w:noProof/>
                <w:webHidden/>
              </w:rPr>
              <w:t>14</w:t>
            </w:r>
            <w:r>
              <w:rPr>
                <w:noProof/>
                <w:webHidden/>
              </w:rPr>
              <w:fldChar w:fldCharType="end"/>
            </w:r>
          </w:hyperlink>
        </w:p>
        <w:p w:rsidR="00E8309A" w:rsidRDefault="008C0BC0" w:rsidP="0032340E">
          <w:pPr>
            <w:pStyle w:val="TOC2"/>
            <w:tabs>
              <w:tab w:val="right" w:leader="dot" w:pos="9350"/>
            </w:tabs>
            <w:spacing w:line="360" w:lineRule="auto"/>
            <w:rPr>
              <w:rFonts w:asciiTheme="minorHAnsi" w:eastAsiaTheme="minorEastAsia" w:hAnsiTheme="minorHAnsi"/>
              <w:noProof/>
              <w:sz w:val="22"/>
            </w:rPr>
          </w:pPr>
          <w:hyperlink w:anchor="_Toc17577116" w:history="1">
            <w:r w:rsidR="00E8309A" w:rsidRPr="0051636A">
              <w:rPr>
                <w:rStyle w:val="Hyperlink"/>
                <w:noProof/>
                <w:lang w:val="en-GB"/>
              </w:rPr>
              <w:t>A range of management theories to my role</w:t>
            </w:r>
            <w:r w:rsidR="00E8309A">
              <w:rPr>
                <w:noProof/>
                <w:webHidden/>
              </w:rPr>
              <w:tab/>
            </w:r>
            <w:r>
              <w:rPr>
                <w:noProof/>
                <w:webHidden/>
              </w:rPr>
              <w:fldChar w:fldCharType="begin"/>
            </w:r>
            <w:r w:rsidR="00E8309A">
              <w:rPr>
                <w:noProof/>
                <w:webHidden/>
              </w:rPr>
              <w:instrText xml:space="preserve"> PAGEREF _Toc17577116 \h </w:instrText>
            </w:r>
            <w:r>
              <w:rPr>
                <w:noProof/>
                <w:webHidden/>
              </w:rPr>
            </w:r>
            <w:r>
              <w:rPr>
                <w:noProof/>
                <w:webHidden/>
              </w:rPr>
              <w:fldChar w:fldCharType="separate"/>
            </w:r>
            <w:r w:rsidR="00E8309A">
              <w:rPr>
                <w:noProof/>
                <w:webHidden/>
              </w:rPr>
              <w:t>19</w:t>
            </w:r>
            <w:r>
              <w:rPr>
                <w:noProof/>
                <w:webHidden/>
              </w:rPr>
              <w:fldChar w:fldCharType="end"/>
            </w:r>
          </w:hyperlink>
        </w:p>
        <w:p w:rsidR="00E8309A" w:rsidRDefault="008C0BC0" w:rsidP="0032340E">
          <w:pPr>
            <w:pStyle w:val="TOC1"/>
            <w:tabs>
              <w:tab w:val="right" w:leader="dot" w:pos="9350"/>
            </w:tabs>
            <w:spacing w:line="360" w:lineRule="auto"/>
            <w:rPr>
              <w:rFonts w:asciiTheme="minorHAnsi" w:eastAsiaTheme="minorEastAsia" w:hAnsiTheme="minorHAnsi"/>
              <w:noProof/>
              <w:sz w:val="22"/>
            </w:rPr>
          </w:pPr>
          <w:hyperlink w:anchor="_Toc17577117" w:history="1">
            <w:r w:rsidR="00E8309A" w:rsidRPr="0051636A">
              <w:rPr>
                <w:rStyle w:val="Hyperlink"/>
                <w:noProof/>
                <w:lang w:val="en-GB"/>
              </w:rPr>
              <w:t>Conclusion</w:t>
            </w:r>
            <w:r w:rsidR="00E8309A">
              <w:rPr>
                <w:noProof/>
                <w:webHidden/>
              </w:rPr>
              <w:tab/>
            </w:r>
            <w:r>
              <w:rPr>
                <w:noProof/>
                <w:webHidden/>
              </w:rPr>
              <w:fldChar w:fldCharType="begin"/>
            </w:r>
            <w:r w:rsidR="00E8309A">
              <w:rPr>
                <w:noProof/>
                <w:webHidden/>
              </w:rPr>
              <w:instrText xml:space="preserve"> PAGEREF _Toc17577117 \h </w:instrText>
            </w:r>
            <w:r>
              <w:rPr>
                <w:noProof/>
                <w:webHidden/>
              </w:rPr>
            </w:r>
            <w:r>
              <w:rPr>
                <w:noProof/>
                <w:webHidden/>
              </w:rPr>
              <w:fldChar w:fldCharType="separate"/>
            </w:r>
            <w:r w:rsidR="00E8309A">
              <w:rPr>
                <w:noProof/>
                <w:webHidden/>
              </w:rPr>
              <w:t>22</w:t>
            </w:r>
            <w:r>
              <w:rPr>
                <w:noProof/>
                <w:webHidden/>
              </w:rPr>
              <w:fldChar w:fldCharType="end"/>
            </w:r>
          </w:hyperlink>
        </w:p>
        <w:p w:rsidR="00E8309A" w:rsidRDefault="008C0BC0" w:rsidP="0032340E">
          <w:pPr>
            <w:pStyle w:val="TOC1"/>
            <w:tabs>
              <w:tab w:val="right" w:leader="dot" w:pos="9350"/>
            </w:tabs>
            <w:spacing w:line="360" w:lineRule="auto"/>
            <w:rPr>
              <w:rFonts w:asciiTheme="minorHAnsi" w:eastAsiaTheme="minorEastAsia" w:hAnsiTheme="minorHAnsi"/>
              <w:noProof/>
              <w:sz w:val="22"/>
            </w:rPr>
          </w:pPr>
          <w:hyperlink w:anchor="_Toc17577118" w:history="1">
            <w:r w:rsidR="00E8309A" w:rsidRPr="0051636A">
              <w:rPr>
                <w:rStyle w:val="Hyperlink"/>
                <w:noProof/>
                <w:lang w:val="en-GB"/>
              </w:rPr>
              <w:t>References</w:t>
            </w:r>
            <w:r w:rsidR="00E8309A">
              <w:rPr>
                <w:noProof/>
                <w:webHidden/>
              </w:rPr>
              <w:tab/>
            </w:r>
            <w:r>
              <w:rPr>
                <w:noProof/>
                <w:webHidden/>
              </w:rPr>
              <w:fldChar w:fldCharType="begin"/>
            </w:r>
            <w:r w:rsidR="00E8309A">
              <w:rPr>
                <w:noProof/>
                <w:webHidden/>
              </w:rPr>
              <w:instrText xml:space="preserve"> PAGEREF _Toc17577118 \h </w:instrText>
            </w:r>
            <w:r>
              <w:rPr>
                <w:noProof/>
                <w:webHidden/>
              </w:rPr>
            </w:r>
            <w:r>
              <w:rPr>
                <w:noProof/>
                <w:webHidden/>
              </w:rPr>
              <w:fldChar w:fldCharType="separate"/>
            </w:r>
            <w:r w:rsidR="00E8309A">
              <w:rPr>
                <w:noProof/>
                <w:webHidden/>
              </w:rPr>
              <w:t>23</w:t>
            </w:r>
            <w:r>
              <w:rPr>
                <w:noProof/>
                <w:webHidden/>
              </w:rPr>
              <w:fldChar w:fldCharType="end"/>
            </w:r>
          </w:hyperlink>
        </w:p>
        <w:p w:rsidR="00692B2E" w:rsidRPr="00B0351A" w:rsidRDefault="008C0BC0" w:rsidP="0032340E">
          <w:pPr>
            <w:spacing w:line="360" w:lineRule="auto"/>
            <w:rPr>
              <w:lang w:val="en-GB"/>
            </w:rPr>
          </w:pPr>
          <w:r w:rsidRPr="00B0351A">
            <w:rPr>
              <w:b/>
              <w:bCs/>
              <w:lang w:val="en-GB"/>
            </w:rPr>
            <w:fldChar w:fldCharType="end"/>
          </w:r>
        </w:p>
      </w:sdtContent>
    </w:sdt>
    <w:p w:rsidR="00692B2E" w:rsidRPr="00B0351A" w:rsidRDefault="00692B2E" w:rsidP="0032340E">
      <w:pPr>
        <w:spacing w:line="360" w:lineRule="auto"/>
        <w:jc w:val="left"/>
        <w:rPr>
          <w:rFonts w:eastAsiaTheme="majorEastAsia" w:cstheme="majorBidi"/>
          <w:b/>
          <w:sz w:val="32"/>
          <w:szCs w:val="32"/>
          <w:lang w:val="en-GB"/>
        </w:rPr>
      </w:pPr>
      <w:r w:rsidRPr="00B0351A">
        <w:rPr>
          <w:lang w:val="en-GB"/>
        </w:rPr>
        <w:br w:type="page"/>
      </w:r>
    </w:p>
    <w:p w:rsidR="00BA3955" w:rsidRPr="00B0351A" w:rsidRDefault="00BA3955" w:rsidP="0032340E">
      <w:pPr>
        <w:pStyle w:val="Heading1"/>
        <w:spacing w:line="360" w:lineRule="auto"/>
        <w:rPr>
          <w:lang w:val="en-GB"/>
        </w:rPr>
      </w:pPr>
      <w:bookmarkStart w:id="0" w:name="_Toc17577109"/>
      <w:r w:rsidRPr="00B0351A">
        <w:rPr>
          <w:lang w:val="en-GB"/>
        </w:rPr>
        <w:lastRenderedPageBreak/>
        <w:t>Introduction</w:t>
      </w:r>
      <w:bookmarkEnd w:id="0"/>
    </w:p>
    <w:p w:rsidR="00BA3955" w:rsidRPr="00B0351A" w:rsidRDefault="00CA7F14" w:rsidP="0032340E">
      <w:pPr>
        <w:spacing w:line="360" w:lineRule="auto"/>
        <w:rPr>
          <w:rFonts w:eastAsiaTheme="majorEastAsia" w:cstheme="majorBidi"/>
          <w:b/>
          <w:sz w:val="32"/>
          <w:szCs w:val="32"/>
          <w:lang w:val="en-GB"/>
        </w:rPr>
      </w:pPr>
      <w:r w:rsidRPr="00B0351A">
        <w:rPr>
          <w:lang w:val="en-GB"/>
        </w:rPr>
        <w:t>Critical thinking in the workplace is very important as it aids the employees of the organisation to diagnose the problem of the organisation effectively. It helps the employees to find out the best solution regarding any problems that they face in the workplace. It aids the employees to resolve conflicts in the team. Belief, values and attitudes have a significant impact on the activities of an employee. These characteristics also play a significant impact on the behaviour of an employee. These might affect positively or negatively in the organisation</w:t>
      </w:r>
      <w:r w:rsidR="005E67F5">
        <w:rPr>
          <w:lang w:val="en-GB"/>
        </w:rPr>
        <w:t xml:space="preserve"> I work for</w:t>
      </w:r>
      <w:r w:rsidRPr="00B0351A">
        <w:rPr>
          <w:lang w:val="en-GB"/>
        </w:rPr>
        <w:t>.</w:t>
      </w:r>
      <w:r w:rsidR="00BA3955" w:rsidRPr="00B0351A">
        <w:rPr>
          <w:lang w:val="en-GB"/>
        </w:rPr>
        <w:br w:type="page"/>
      </w:r>
    </w:p>
    <w:p w:rsidR="00B0351A" w:rsidRDefault="00B0351A" w:rsidP="0032340E">
      <w:pPr>
        <w:pStyle w:val="Heading1"/>
        <w:spacing w:line="360" w:lineRule="auto"/>
        <w:rPr>
          <w:lang w:val="en-GB"/>
        </w:rPr>
      </w:pPr>
      <w:bookmarkStart w:id="1" w:name="_Toc17577110"/>
      <w:r>
        <w:rPr>
          <w:lang w:val="en-GB"/>
        </w:rPr>
        <w:lastRenderedPageBreak/>
        <w:t>M</w:t>
      </w:r>
      <w:r w:rsidRPr="00B0351A">
        <w:rPr>
          <w:lang w:val="en-GB"/>
        </w:rPr>
        <w:t>anagement theory</w:t>
      </w:r>
      <w:r>
        <w:rPr>
          <w:lang w:val="en-GB"/>
        </w:rPr>
        <w:t xml:space="preserve"> r</w:t>
      </w:r>
      <w:r w:rsidRPr="00B0351A">
        <w:rPr>
          <w:lang w:val="en-GB"/>
        </w:rPr>
        <w:t>elevant to your role and</w:t>
      </w:r>
      <w:r>
        <w:rPr>
          <w:lang w:val="en-GB"/>
        </w:rPr>
        <w:t xml:space="preserve"> </w:t>
      </w:r>
      <w:r w:rsidRPr="00B0351A">
        <w:rPr>
          <w:lang w:val="en-GB"/>
        </w:rPr>
        <w:t>its impact on</w:t>
      </w:r>
      <w:r>
        <w:rPr>
          <w:lang w:val="en-GB"/>
        </w:rPr>
        <w:t xml:space="preserve"> </w:t>
      </w:r>
      <w:r w:rsidRPr="00B0351A">
        <w:rPr>
          <w:lang w:val="en-GB"/>
        </w:rPr>
        <w:t>own beliefs, attitudes</w:t>
      </w:r>
      <w:r>
        <w:rPr>
          <w:lang w:val="en-GB"/>
        </w:rPr>
        <w:t xml:space="preserve"> </w:t>
      </w:r>
      <w:r w:rsidRPr="00B0351A">
        <w:rPr>
          <w:lang w:val="en-GB"/>
        </w:rPr>
        <w:t>and values</w:t>
      </w:r>
      <w:r>
        <w:rPr>
          <w:lang w:val="en-GB"/>
        </w:rPr>
        <w:t>:</w:t>
      </w:r>
      <w:bookmarkEnd w:id="1"/>
    </w:p>
    <w:p w:rsidR="00543F86" w:rsidRPr="00B0351A" w:rsidRDefault="0062613E" w:rsidP="0032340E">
      <w:pPr>
        <w:pStyle w:val="Heading2"/>
        <w:spacing w:line="360" w:lineRule="auto"/>
        <w:rPr>
          <w:lang w:val="en-GB"/>
        </w:rPr>
      </w:pPr>
      <w:bookmarkStart w:id="2" w:name="_Toc17577111"/>
      <w:r w:rsidRPr="00B0351A">
        <w:rPr>
          <w:lang w:val="en-GB"/>
        </w:rPr>
        <w:t>D</w:t>
      </w:r>
      <w:r w:rsidR="00C8510D" w:rsidRPr="00B0351A">
        <w:rPr>
          <w:lang w:val="en-GB"/>
        </w:rPr>
        <w:t>ifference between beliefs, attitudes and values</w:t>
      </w:r>
      <w:bookmarkEnd w:id="2"/>
    </w:p>
    <w:p w:rsidR="00E660A6" w:rsidRPr="00B0351A" w:rsidRDefault="00E660A6" w:rsidP="0032340E">
      <w:pPr>
        <w:spacing w:line="360" w:lineRule="auto"/>
        <w:rPr>
          <w:lang w:val="en-GB"/>
        </w:rPr>
      </w:pPr>
      <w:r w:rsidRPr="00B0351A">
        <w:rPr>
          <w:lang w:val="en-GB"/>
        </w:rPr>
        <w:t>Every person is different from each other. They have unique attitudes, values and beliefs that vary from person to person. The attitude, beliefs and values have a very significant impact on the activities of the organisations. </w:t>
      </w:r>
    </w:p>
    <w:p w:rsidR="00E660A6" w:rsidRPr="00B0351A" w:rsidRDefault="00E660A6" w:rsidP="0032340E">
      <w:pPr>
        <w:spacing w:line="360" w:lineRule="auto"/>
        <w:rPr>
          <w:lang w:val="en-GB"/>
        </w:rPr>
      </w:pPr>
      <w:r w:rsidRPr="00B0351A">
        <w:rPr>
          <w:lang w:val="en-GB"/>
        </w:rPr>
        <w:t xml:space="preserve">These characteristics of a human reflect what they are as a person. I work on Reynolds Catering Supplies where I have to work with my </w:t>
      </w:r>
      <w:r w:rsidR="00B0351A" w:rsidRPr="00B0351A">
        <w:rPr>
          <w:lang w:val="en-GB"/>
        </w:rPr>
        <w:t>co-workers</w:t>
      </w:r>
      <w:r w:rsidRPr="00B0351A">
        <w:rPr>
          <w:lang w:val="en-GB"/>
        </w:rPr>
        <w:t>. They have their feelings and perceptions about the environment around them. It is important to understand the impact of these characteristics of human on the decision-making process of the organisation. As every person is different and their decision over a topic is also different, it might make the decision-making process confused. It is important to understand the employees and manage their thoughts professionally</w:t>
      </w:r>
      <w:r w:rsidR="004F2C68" w:rsidRPr="00B0351A">
        <w:rPr>
          <w:lang w:val="en-GB"/>
        </w:rPr>
        <w:t xml:space="preserve"> </w:t>
      </w:r>
      <w:r w:rsidR="004F2C68" w:rsidRPr="00B0351A">
        <w:rPr>
          <w:rStyle w:val="selectable"/>
          <w:color w:val="000000"/>
          <w:lang w:val="en-GB"/>
        </w:rPr>
        <w:t>(</w:t>
      </w:r>
      <w:proofErr w:type="spellStart"/>
      <w:r w:rsidR="004F2C68" w:rsidRPr="00B0351A">
        <w:rPr>
          <w:rStyle w:val="selectable"/>
          <w:color w:val="000000"/>
          <w:lang w:val="en-GB"/>
        </w:rPr>
        <w:t>Bartol</w:t>
      </w:r>
      <w:proofErr w:type="spellEnd"/>
      <w:r w:rsidR="004F2C68" w:rsidRPr="00B0351A">
        <w:rPr>
          <w:rStyle w:val="selectable"/>
          <w:color w:val="000000"/>
          <w:lang w:val="en-GB"/>
        </w:rPr>
        <w:t xml:space="preserve"> and Martin, 2010)</w:t>
      </w:r>
      <w:r w:rsidRPr="00B0351A">
        <w:rPr>
          <w:lang w:val="en-GB"/>
        </w:rPr>
        <w:t>.</w:t>
      </w:r>
    </w:p>
    <w:p w:rsidR="00C8510D" w:rsidRPr="00B0351A" w:rsidRDefault="00E660A6" w:rsidP="0032340E">
      <w:pPr>
        <w:spacing w:line="360" w:lineRule="auto"/>
        <w:rPr>
          <w:lang w:val="en-GB"/>
        </w:rPr>
      </w:pPr>
      <w:r w:rsidRPr="00B0351A">
        <w:rPr>
          <w:lang w:val="en-GB"/>
        </w:rPr>
        <w:t>Belief means having faith or confidence in something. It is the assumption that something is true normally that has no proof. Every person has their own belief which has a significant impact on their daily activities. The belief of a person can be increased by different kinds of factors such as religion, culture, society and custom. The belief of two persons might not match with each other. There believe on a specific subject might differ from each other. But it is very important to respect the belief of others.</w:t>
      </w:r>
    </w:p>
    <w:p w:rsidR="00BF59F4" w:rsidRPr="00B0351A" w:rsidRDefault="00BF59F4" w:rsidP="0032340E">
      <w:pPr>
        <w:spacing w:line="360" w:lineRule="auto"/>
        <w:rPr>
          <w:lang w:val="en-GB"/>
        </w:rPr>
      </w:pPr>
      <w:r w:rsidRPr="00B0351A">
        <w:rPr>
          <w:lang w:val="en-GB"/>
        </w:rPr>
        <w:t>Attitude refers to the way of responding to the situation. The attitude of people is influenced by the assumptions, beliefs and values. The attitude of a person is reflected through the behaviour of the person. If an employee has a positive attitude towards a client, he can deal with the client effectively. If the employee has a negative attitude towards other clients, he might face difficulties to deal with the customers and the result will be poor. The attitude of the employees towards the customers as a major impact on customer service</w:t>
      </w:r>
      <w:r w:rsidR="004F2C68" w:rsidRPr="00B0351A">
        <w:rPr>
          <w:lang w:val="en-GB"/>
        </w:rPr>
        <w:t xml:space="preserve"> </w:t>
      </w:r>
      <w:r w:rsidR="004F2C68" w:rsidRPr="00B0351A">
        <w:rPr>
          <w:rStyle w:val="selectable"/>
          <w:color w:val="000000"/>
          <w:lang w:val="en-GB"/>
        </w:rPr>
        <w:t>(</w:t>
      </w:r>
      <w:proofErr w:type="spellStart"/>
      <w:r w:rsidR="004F2C68" w:rsidRPr="00B0351A">
        <w:rPr>
          <w:rStyle w:val="selectable"/>
          <w:color w:val="000000"/>
          <w:lang w:val="en-GB"/>
        </w:rPr>
        <w:t>Campling</w:t>
      </w:r>
      <w:proofErr w:type="spellEnd"/>
      <w:r w:rsidR="004F2C68" w:rsidRPr="00B0351A">
        <w:rPr>
          <w:rStyle w:val="selectable"/>
          <w:color w:val="000000"/>
          <w:lang w:val="en-GB"/>
        </w:rPr>
        <w:t>, 2010)</w:t>
      </w:r>
      <w:r w:rsidRPr="00B0351A">
        <w:rPr>
          <w:lang w:val="en-GB"/>
        </w:rPr>
        <w:t>. </w:t>
      </w:r>
    </w:p>
    <w:p w:rsidR="00E660A6" w:rsidRPr="00B0351A" w:rsidRDefault="00BF59F4" w:rsidP="0032340E">
      <w:pPr>
        <w:spacing w:line="360" w:lineRule="auto"/>
        <w:rPr>
          <w:lang w:val="en-GB"/>
        </w:rPr>
      </w:pPr>
      <w:r w:rsidRPr="00B0351A">
        <w:rPr>
          <w:lang w:val="en-GB"/>
        </w:rPr>
        <w:t xml:space="preserve">Values indicate the standard of behaviour. It is the principles that decide what is good and what is bad. It is very important to judge a matter. The values of the employees are very important what as it indicates ethical behaviour and positive attitude towards </w:t>
      </w:r>
      <w:r w:rsidRPr="00B0351A">
        <w:rPr>
          <w:lang w:val="en-GB"/>
        </w:rPr>
        <w:lastRenderedPageBreak/>
        <w:t>colleagues and clients. It is very significant for teamwork and it helps the employees of the organisation to take effective and efficient decisions for the organisation. </w:t>
      </w:r>
    </w:p>
    <w:tbl>
      <w:tblPr>
        <w:tblStyle w:val="GridTable4Accent6"/>
        <w:tblW w:w="0" w:type="auto"/>
        <w:tblLook w:val="04A0"/>
      </w:tblPr>
      <w:tblGrid>
        <w:gridCol w:w="3116"/>
        <w:gridCol w:w="3117"/>
        <w:gridCol w:w="3117"/>
      </w:tblGrid>
      <w:tr w:rsidR="005A0CD1" w:rsidRPr="00B0351A" w:rsidTr="00E06C1E">
        <w:trPr>
          <w:cnfStyle w:val="100000000000"/>
        </w:trPr>
        <w:tc>
          <w:tcPr>
            <w:cnfStyle w:val="001000000000"/>
            <w:tcW w:w="3116" w:type="dxa"/>
          </w:tcPr>
          <w:p w:rsidR="009B3EE6" w:rsidRPr="00B0351A" w:rsidRDefault="009B3EE6" w:rsidP="0032340E">
            <w:pPr>
              <w:spacing w:line="360" w:lineRule="auto"/>
              <w:rPr>
                <w:color w:val="FFC000" w:themeColor="accent4"/>
                <w:lang w:val="en-GB"/>
              </w:rPr>
            </w:pPr>
            <w:r w:rsidRPr="00B0351A">
              <w:rPr>
                <w:color w:val="FFC000" w:themeColor="accent4"/>
                <w:lang w:val="en-GB"/>
              </w:rPr>
              <w:t>Belief</w:t>
            </w:r>
          </w:p>
        </w:tc>
        <w:tc>
          <w:tcPr>
            <w:tcW w:w="3117" w:type="dxa"/>
          </w:tcPr>
          <w:p w:rsidR="009B3EE6" w:rsidRPr="00B0351A" w:rsidRDefault="009B3EE6" w:rsidP="0032340E">
            <w:pPr>
              <w:spacing w:line="360" w:lineRule="auto"/>
              <w:cnfStyle w:val="100000000000"/>
              <w:rPr>
                <w:color w:val="FFC000" w:themeColor="accent4"/>
                <w:lang w:val="en-GB"/>
              </w:rPr>
            </w:pPr>
            <w:r w:rsidRPr="00B0351A">
              <w:rPr>
                <w:color w:val="FFC000" w:themeColor="accent4"/>
                <w:lang w:val="en-GB"/>
              </w:rPr>
              <w:t>Value</w:t>
            </w:r>
          </w:p>
        </w:tc>
        <w:tc>
          <w:tcPr>
            <w:tcW w:w="3117" w:type="dxa"/>
          </w:tcPr>
          <w:p w:rsidR="009B3EE6" w:rsidRPr="00B0351A" w:rsidRDefault="00E41D3C" w:rsidP="0032340E">
            <w:pPr>
              <w:spacing w:line="360" w:lineRule="auto"/>
              <w:cnfStyle w:val="100000000000"/>
              <w:rPr>
                <w:color w:val="FFC000" w:themeColor="accent4"/>
                <w:lang w:val="en-GB"/>
              </w:rPr>
            </w:pPr>
            <w:r w:rsidRPr="00B0351A">
              <w:rPr>
                <w:color w:val="FFC000" w:themeColor="accent4"/>
                <w:lang w:val="en-GB"/>
              </w:rPr>
              <w:t>Attitude</w:t>
            </w:r>
          </w:p>
        </w:tc>
      </w:tr>
      <w:tr w:rsidR="005A0CD1" w:rsidRPr="00B0351A" w:rsidTr="00E06C1E">
        <w:trPr>
          <w:cnfStyle w:val="000000100000"/>
        </w:trPr>
        <w:tc>
          <w:tcPr>
            <w:cnfStyle w:val="001000000000"/>
            <w:tcW w:w="3116" w:type="dxa"/>
          </w:tcPr>
          <w:p w:rsidR="009B3EE6" w:rsidRPr="00B0351A" w:rsidRDefault="00E41D3C" w:rsidP="0032340E">
            <w:pPr>
              <w:spacing w:line="360" w:lineRule="auto"/>
              <w:rPr>
                <w:b w:val="0"/>
                <w:lang w:val="en-GB"/>
              </w:rPr>
            </w:pPr>
            <w:r w:rsidRPr="00B0351A">
              <w:rPr>
                <w:b w:val="0"/>
                <w:lang w:val="en-GB"/>
              </w:rPr>
              <w:t>Belief means having faith or confidence in something.</w:t>
            </w:r>
          </w:p>
        </w:tc>
        <w:tc>
          <w:tcPr>
            <w:tcW w:w="3117" w:type="dxa"/>
          </w:tcPr>
          <w:p w:rsidR="009B3EE6" w:rsidRPr="00B0351A" w:rsidRDefault="00E41D3C" w:rsidP="0032340E">
            <w:pPr>
              <w:spacing w:line="360" w:lineRule="auto"/>
              <w:cnfStyle w:val="000000100000"/>
              <w:rPr>
                <w:lang w:val="en-GB"/>
              </w:rPr>
            </w:pPr>
            <w:r w:rsidRPr="00B0351A">
              <w:rPr>
                <w:lang w:val="en-GB"/>
              </w:rPr>
              <w:t>Values indicate the standard of behaviour.</w:t>
            </w:r>
          </w:p>
        </w:tc>
        <w:tc>
          <w:tcPr>
            <w:tcW w:w="3117" w:type="dxa"/>
          </w:tcPr>
          <w:p w:rsidR="009B3EE6" w:rsidRPr="00B0351A" w:rsidRDefault="00E41D3C" w:rsidP="0032340E">
            <w:pPr>
              <w:spacing w:line="360" w:lineRule="auto"/>
              <w:cnfStyle w:val="000000100000"/>
              <w:rPr>
                <w:lang w:val="en-GB"/>
              </w:rPr>
            </w:pPr>
            <w:r w:rsidRPr="00B0351A">
              <w:rPr>
                <w:lang w:val="en-GB"/>
              </w:rPr>
              <w:t>Attitude means how we react.</w:t>
            </w:r>
          </w:p>
        </w:tc>
      </w:tr>
      <w:tr w:rsidR="005A0CD1" w:rsidRPr="00B0351A" w:rsidTr="00E06C1E">
        <w:tc>
          <w:tcPr>
            <w:cnfStyle w:val="001000000000"/>
            <w:tcW w:w="3116" w:type="dxa"/>
          </w:tcPr>
          <w:p w:rsidR="009B3EE6" w:rsidRPr="00B0351A" w:rsidRDefault="00E41D3C" w:rsidP="0032340E">
            <w:pPr>
              <w:spacing w:line="360" w:lineRule="auto"/>
              <w:rPr>
                <w:b w:val="0"/>
                <w:lang w:val="en-GB"/>
              </w:rPr>
            </w:pPr>
            <w:r w:rsidRPr="00B0351A">
              <w:rPr>
                <w:b w:val="0"/>
                <w:lang w:val="en-GB"/>
              </w:rPr>
              <w:t>Attitude influences our behaviour.</w:t>
            </w:r>
          </w:p>
        </w:tc>
        <w:tc>
          <w:tcPr>
            <w:tcW w:w="3117" w:type="dxa"/>
          </w:tcPr>
          <w:p w:rsidR="009B3EE6" w:rsidRPr="00B0351A" w:rsidRDefault="00E41D3C" w:rsidP="0032340E">
            <w:pPr>
              <w:spacing w:line="360" w:lineRule="auto"/>
              <w:cnfStyle w:val="000000000000"/>
              <w:rPr>
                <w:lang w:val="en-GB"/>
              </w:rPr>
            </w:pPr>
            <w:r w:rsidRPr="00B0351A">
              <w:rPr>
                <w:lang w:val="en-GB"/>
              </w:rPr>
              <w:t>Value influence our attitude.</w:t>
            </w:r>
          </w:p>
        </w:tc>
        <w:tc>
          <w:tcPr>
            <w:tcW w:w="3117" w:type="dxa"/>
          </w:tcPr>
          <w:p w:rsidR="009B3EE6" w:rsidRPr="00B0351A" w:rsidRDefault="00CF613D" w:rsidP="0032340E">
            <w:pPr>
              <w:spacing w:line="360" w:lineRule="auto"/>
              <w:cnfStyle w:val="000000000000"/>
              <w:rPr>
                <w:lang w:val="en-GB"/>
              </w:rPr>
            </w:pPr>
            <w:r w:rsidRPr="00B0351A">
              <w:rPr>
                <w:lang w:val="en-GB"/>
              </w:rPr>
              <w:t>Belief also modifies</w:t>
            </w:r>
            <w:r w:rsidR="00E41D3C" w:rsidRPr="00B0351A">
              <w:rPr>
                <w:lang w:val="en-GB"/>
              </w:rPr>
              <w:t xml:space="preserve"> our attitude.</w:t>
            </w:r>
          </w:p>
        </w:tc>
      </w:tr>
      <w:tr w:rsidR="005A0CD1" w:rsidRPr="00B0351A" w:rsidTr="00E06C1E">
        <w:trPr>
          <w:cnfStyle w:val="000000100000"/>
        </w:trPr>
        <w:tc>
          <w:tcPr>
            <w:cnfStyle w:val="001000000000"/>
            <w:tcW w:w="3116" w:type="dxa"/>
          </w:tcPr>
          <w:p w:rsidR="00D070FD" w:rsidRPr="00B0351A" w:rsidRDefault="00D070FD" w:rsidP="0032340E">
            <w:pPr>
              <w:spacing w:line="360" w:lineRule="auto"/>
              <w:rPr>
                <w:b w:val="0"/>
                <w:lang w:val="en-GB"/>
              </w:rPr>
            </w:pPr>
            <w:r w:rsidRPr="00B0351A">
              <w:rPr>
                <w:rStyle w:val="uiqtextrenderedqtext"/>
                <w:b w:val="0"/>
                <w:lang w:val="en-GB"/>
              </w:rPr>
              <w:t>Belief is one’s ideology.</w:t>
            </w:r>
          </w:p>
        </w:tc>
        <w:tc>
          <w:tcPr>
            <w:tcW w:w="3117" w:type="dxa"/>
          </w:tcPr>
          <w:p w:rsidR="00D070FD" w:rsidRPr="00B0351A" w:rsidRDefault="00D070FD" w:rsidP="0032340E">
            <w:pPr>
              <w:spacing w:line="360" w:lineRule="auto"/>
              <w:cnfStyle w:val="000000100000"/>
              <w:rPr>
                <w:lang w:val="en-GB"/>
              </w:rPr>
            </w:pPr>
            <w:r w:rsidRPr="00B0351A">
              <w:rPr>
                <w:rStyle w:val="uiqtextrenderedqtext"/>
                <w:lang w:val="en-GB"/>
              </w:rPr>
              <w:t xml:space="preserve">Value is a degree of </w:t>
            </w:r>
            <w:r w:rsidR="00CF613D" w:rsidRPr="00B0351A">
              <w:rPr>
                <w:rStyle w:val="uiqtextrenderedqtext"/>
                <w:lang w:val="en-GB"/>
              </w:rPr>
              <w:t>significance</w:t>
            </w:r>
            <w:r w:rsidRPr="00B0351A">
              <w:rPr>
                <w:rStyle w:val="uiqtextrenderedqtext"/>
                <w:lang w:val="en-GB"/>
              </w:rPr>
              <w:t xml:space="preserve"> of an action.</w:t>
            </w:r>
          </w:p>
        </w:tc>
        <w:tc>
          <w:tcPr>
            <w:tcW w:w="3117" w:type="dxa"/>
          </w:tcPr>
          <w:p w:rsidR="00D070FD" w:rsidRPr="00B0351A" w:rsidRDefault="00D070FD" w:rsidP="0032340E">
            <w:pPr>
              <w:spacing w:line="360" w:lineRule="auto"/>
              <w:cnfStyle w:val="000000100000"/>
              <w:rPr>
                <w:lang w:val="en-GB"/>
              </w:rPr>
            </w:pPr>
            <w:r w:rsidRPr="00B0351A">
              <w:rPr>
                <w:lang w:val="en-GB"/>
              </w:rPr>
              <w:t>A</w:t>
            </w:r>
            <w:r w:rsidR="00CF613D" w:rsidRPr="00B0351A">
              <w:rPr>
                <w:lang w:val="en-GB"/>
              </w:rPr>
              <w:t>n a</w:t>
            </w:r>
            <w:r w:rsidRPr="00B0351A">
              <w:rPr>
                <w:lang w:val="en-GB"/>
              </w:rPr>
              <w:t xml:space="preserve">ttitude </w:t>
            </w:r>
            <w:r w:rsidRPr="00B0351A">
              <w:rPr>
                <w:rStyle w:val="uiqtextrenderedqtext"/>
                <w:lang w:val="en-GB"/>
              </w:rPr>
              <w:t>is an act according to the belief.</w:t>
            </w:r>
          </w:p>
        </w:tc>
      </w:tr>
      <w:tr w:rsidR="005A0CD1" w:rsidRPr="00B0351A" w:rsidTr="00E06C1E">
        <w:tc>
          <w:tcPr>
            <w:cnfStyle w:val="001000000000"/>
            <w:tcW w:w="3116" w:type="dxa"/>
          </w:tcPr>
          <w:p w:rsidR="00CF613D" w:rsidRPr="00B0351A" w:rsidRDefault="00CF613D" w:rsidP="0032340E">
            <w:pPr>
              <w:spacing w:line="360" w:lineRule="auto"/>
              <w:rPr>
                <w:rStyle w:val="uiqtextrenderedqtext"/>
                <w:b w:val="0"/>
                <w:lang w:val="en-GB"/>
              </w:rPr>
            </w:pPr>
            <w:r w:rsidRPr="00B0351A">
              <w:rPr>
                <w:b w:val="0"/>
                <w:lang w:val="en-GB"/>
              </w:rPr>
              <w:t>Belief provides a foundation for making decisions.</w:t>
            </w:r>
          </w:p>
        </w:tc>
        <w:tc>
          <w:tcPr>
            <w:tcW w:w="3117" w:type="dxa"/>
          </w:tcPr>
          <w:p w:rsidR="00CF613D" w:rsidRPr="00B0351A" w:rsidRDefault="00CF613D" w:rsidP="0032340E">
            <w:pPr>
              <w:spacing w:line="360" w:lineRule="auto"/>
              <w:cnfStyle w:val="000000000000"/>
              <w:rPr>
                <w:rStyle w:val="uiqtextrenderedqtext"/>
                <w:lang w:val="en-GB"/>
              </w:rPr>
            </w:pPr>
            <w:r w:rsidRPr="00B0351A">
              <w:rPr>
                <w:lang w:val="en-GB"/>
              </w:rPr>
              <w:t>Values help to do logical reasoning.</w:t>
            </w:r>
          </w:p>
        </w:tc>
        <w:tc>
          <w:tcPr>
            <w:tcW w:w="3117" w:type="dxa"/>
          </w:tcPr>
          <w:p w:rsidR="00CF613D" w:rsidRPr="00B0351A" w:rsidRDefault="00CF613D" w:rsidP="0032340E">
            <w:pPr>
              <w:spacing w:line="360" w:lineRule="auto"/>
              <w:cnfStyle w:val="000000000000"/>
              <w:rPr>
                <w:lang w:val="en-GB"/>
              </w:rPr>
            </w:pPr>
            <w:r w:rsidRPr="00B0351A">
              <w:rPr>
                <w:lang w:val="en-GB"/>
              </w:rPr>
              <w:t>Attitude modifies behaviour.</w:t>
            </w:r>
          </w:p>
        </w:tc>
      </w:tr>
    </w:tbl>
    <w:p w:rsidR="009B3EE6" w:rsidRPr="00B0351A" w:rsidRDefault="009B3EE6" w:rsidP="0032340E">
      <w:pPr>
        <w:spacing w:line="360" w:lineRule="auto"/>
        <w:rPr>
          <w:lang w:val="en-GB"/>
        </w:rPr>
      </w:pPr>
    </w:p>
    <w:p w:rsidR="00390D8E" w:rsidRPr="00B0351A" w:rsidRDefault="00390D8E" w:rsidP="0032340E">
      <w:pPr>
        <w:spacing w:line="360" w:lineRule="auto"/>
        <w:rPr>
          <w:lang w:val="en-GB"/>
        </w:rPr>
      </w:pPr>
      <w:r w:rsidRPr="00B0351A">
        <w:rPr>
          <w:lang w:val="en-GB"/>
        </w:rPr>
        <w:t>It is important as an employee of Reynolds Catering Supplies to consider own values, beliefs and attitudes while making any decision for the organisation. It is also important to consider the values, beliefs and attitudes of the other employees of Reynolds Catering Supplies. The belief provides a foundation for making the decisions in the organisation. Values help to do logical reasoning and evaluate the alternative solutions to the problem. Attitude helps to establish effective communication with co-workers and the customers of the organisation. The environment of the organisation and the relationship among the employees inside the workplace greatly depend on the attitudes, beliefs and values of the employees of the organisation.</w:t>
      </w:r>
    </w:p>
    <w:p w:rsidR="007249C8" w:rsidRPr="00B0351A" w:rsidRDefault="007249C8" w:rsidP="00914915">
      <w:pPr>
        <w:keepNext/>
        <w:spacing w:line="360" w:lineRule="auto"/>
        <w:jc w:val="center"/>
        <w:rPr>
          <w:lang w:val="en-GB"/>
        </w:rPr>
      </w:pPr>
      <w:r w:rsidRPr="00B0351A">
        <w:rPr>
          <w:noProof/>
        </w:rPr>
        <w:lastRenderedPageBreak/>
        <w:drawing>
          <wp:inline distT="0" distB="0" distL="0" distR="0">
            <wp:extent cx="4587323" cy="58615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c3d162758306ad75b48ec1a1b0869e1.gif"/>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95287" cy="5871755"/>
                    </a:xfrm>
                    <a:prstGeom prst="rect">
                      <a:avLst/>
                    </a:prstGeom>
                  </pic:spPr>
                </pic:pic>
              </a:graphicData>
            </a:graphic>
          </wp:inline>
        </w:drawing>
      </w:r>
    </w:p>
    <w:p w:rsidR="007249C8" w:rsidRPr="00B0351A" w:rsidRDefault="007249C8" w:rsidP="0032340E">
      <w:pPr>
        <w:spacing w:line="360" w:lineRule="auto"/>
        <w:jc w:val="center"/>
        <w:rPr>
          <w:lang w:val="en-GB"/>
        </w:rPr>
      </w:pPr>
      <w:r w:rsidRPr="00B0351A">
        <w:rPr>
          <w:lang w:val="en-GB"/>
        </w:rPr>
        <w:t xml:space="preserve">Figure </w:t>
      </w:r>
      <w:r w:rsidR="008C0BC0" w:rsidRPr="00B0351A">
        <w:rPr>
          <w:lang w:val="en-GB"/>
        </w:rPr>
        <w:fldChar w:fldCharType="begin"/>
      </w:r>
      <w:r w:rsidR="00517A5B" w:rsidRPr="00B0351A">
        <w:rPr>
          <w:lang w:val="en-GB"/>
        </w:rPr>
        <w:instrText xml:space="preserve"> SEQ Figure \* ARABIC </w:instrText>
      </w:r>
      <w:r w:rsidR="008C0BC0" w:rsidRPr="00B0351A">
        <w:rPr>
          <w:lang w:val="en-GB"/>
        </w:rPr>
        <w:fldChar w:fldCharType="separate"/>
      </w:r>
      <w:r w:rsidRPr="00B0351A">
        <w:rPr>
          <w:lang w:val="en-GB"/>
        </w:rPr>
        <w:t>1</w:t>
      </w:r>
      <w:r w:rsidR="008C0BC0" w:rsidRPr="00B0351A">
        <w:rPr>
          <w:lang w:val="en-GB"/>
        </w:rPr>
        <w:fldChar w:fldCharType="end"/>
      </w:r>
      <w:r w:rsidRPr="00B0351A">
        <w:rPr>
          <w:lang w:val="en-GB"/>
        </w:rPr>
        <w:t xml:space="preserve"> Behaviour Model</w:t>
      </w:r>
      <w:r w:rsidR="00B0351A">
        <w:rPr>
          <w:lang w:val="en-GB"/>
        </w:rPr>
        <w:br/>
        <w:t xml:space="preserve">Source: </w:t>
      </w:r>
      <w:r w:rsidR="00B0351A" w:rsidRPr="00B0351A">
        <w:rPr>
          <w:rStyle w:val="selectable"/>
          <w:color w:val="000000"/>
          <w:lang w:val="en-GB"/>
        </w:rPr>
        <w:t>(</w:t>
      </w:r>
      <w:proofErr w:type="spellStart"/>
      <w:r w:rsidR="00B0351A" w:rsidRPr="00B0351A">
        <w:rPr>
          <w:rStyle w:val="selectable"/>
          <w:color w:val="000000"/>
          <w:lang w:val="en-GB"/>
        </w:rPr>
        <w:t>Campling</w:t>
      </w:r>
      <w:proofErr w:type="spellEnd"/>
      <w:r w:rsidR="00B0351A" w:rsidRPr="00B0351A">
        <w:rPr>
          <w:rStyle w:val="selectable"/>
          <w:color w:val="000000"/>
          <w:lang w:val="en-GB"/>
        </w:rPr>
        <w:t>, 2010)</w:t>
      </w:r>
    </w:p>
    <w:p w:rsidR="007249C8" w:rsidRPr="00B0351A" w:rsidRDefault="007249C8" w:rsidP="0032340E">
      <w:pPr>
        <w:spacing w:line="360" w:lineRule="auto"/>
        <w:rPr>
          <w:lang w:val="en-GB"/>
        </w:rPr>
      </w:pPr>
      <w:r w:rsidRPr="00B0351A">
        <w:rPr>
          <w:lang w:val="en-GB"/>
        </w:rPr>
        <w:t>Belief is the faith and confidence in something. It is developed by the culture, faith, education, experience and mentors. Belief leads to values. Value is the standard of good and bad. The decision is influenced by the belief of a person. Attitude is the sum of value and belief that leads you to behave to the outside world.</w:t>
      </w:r>
    </w:p>
    <w:p w:rsidR="004F0B23" w:rsidRPr="00B0351A" w:rsidRDefault="004F0B23" w:rsidP="0032340E">
      <w:pPr>
        <w:spacing w:line="360" w:lineRule="auto"/>
        <w:jc w:val="left"/>
        <w:rPr>
          <w:rFonts w:eastAsiaTheme="majorEastAsia" w:cstheme="majorBidi"/>
          <w:b/>
          <w:color w:val="2E74B5" w:themeColor="accent1" w:themeShade="BF"/>
          <w:sz w:val="28"/>
          <w:szCs w:val="26"/>
          <w:lang w:val="en-GB"/>
        </w:rPr>
      </w:pPr>
      <w:r w:rsidRPr="00B0351A">
        <w:rPr>
          <w:lang w:val="en-GB"/>
        </w:rPr>
        <w:br w:type="page"/>
      </w:r>
    </w:p>
    <w:p w:rsidR="004F0B23" w:rsidRPr="00B0351A" w:rsidRDefault="0062613E" w:rsidP="0032340E">
      <w:pPr>
        <w:pStyle w:val="Heading2"/>
        <w:spacing w:line="360" w:lineRule="auto"/>
        <w:rPr>
          <w:lang w:val="en-GB"/>
        </w:rPr>
      </w:pPr>
      <w:bookmarkStart w:id="3" w:name="_Toc17577112"/>
      <w:r w:rsidRPr="00B0351A">
        <w:rPr>
          <w:lang w:val="en-GB"/>
        </w:rPr>
        <w:lastRenderedPageBreak/>
        <w:t>M</w:t>
      </w:r>
      <w:r w:rsidR="004F0B23" w:rsidRPr="00B0351A">
        <w:rPr>
          <w:lang w:val="en-GB"/>
        </w:rPr>
        <w:t xml:space="preserve">anagement theories relevant to </w:t>
      </w:r>
      <w:r w:rsidRPr="00B0351A">
        <w:rPr>
          <w:lang w:val="en-GB"/>
        </w:rPr>
        <w:t>my job role</w:t>
      </w:r>
      <w:bookmarkEnd w:id="3"/>
    </w:p>
    <w:p w:rsidR="004D5C58" w:rsidRPr="00B0351A" w:rsidRDefault="003C075A" w:rsidP="0032340E">
      <w:pPr>
        <w:spacing w:line="360" w:lineRule="auto"/>
        <w:rPr>
          <w:lang w:val="en-GB"/>
        </w:rPr>
      </w:pPr>
      <w:r w:rsidRPr="00B0351A">
        <w:rPr>
          <w:lang w:val="en-GB"/>
        </w:rPr>
        <w:t>I am an employee of Reynolds Catering Supplies. It has a large warehouse where it stores mainly fruits to provide service to the customers of the United Kingdom. It is a wholesale business that provides fruits to the customers of the United Kingdom. It also provides some other goods such as prepared food, meat, fish, poultry, dairy products and pasta. I work on the HR department of Reynolds Catering Supplies as a Team Facilitator where I have to deal with different kinds of teams. My responsibility is to facilitate their work to improve their performance. The warehouse of Reynolds Catering Supplies needs logistics experts to arrange these huge varieties of products efficiently. It needs a lot of small teams to conduct the arrangement task perfectly</w:t>
      </w:r>
      <w:r w:rsidR="005E3EC0" w:rsidRPr="00B0351A">
        <w:rPr>
          <w:lang w:val="en-GB"/>
        </w:rPr>
        <w:t xml:space="preserve">. </w:t>
      </w:r>
    </w:p>
    <w:p w:rsidR="00763006" w:rsidRPr="00B0351A" w:rsidRDefault="00763006" w:rsidP="0032340E">
      <w:pPr>
        <w:spacing w:line="360" w:lineRule="auto"/>
        <w:rPr>
          <w:b/>
          <w:lang w:val="en-GB"/>
        </w:rPr>
      </w:pPr>
      <w:r w:rsidRPr="00B0351A">
        <w:rPr>
          <w:b/>
          <w:lang w:val="en-GB"/>
        </w:rPr>
        <w:t>My Role in the Workplace</w:t>
      </w:r>
    </w:p>
    <w:p w:rsidR="00763006" w:rsidRPr="00B0351A" w:rsidRDefault="00763006" w:rsidP="00914915">
      <w:pPr>
        <w:keepNext/>
        <w:spacing w:line="360" w:lineRule="auto"/>
        <w:jc w:val="center"/>
        <w:rPr>
          <w:lang w:val="en-GB"/>
        </w:rPr>
      </w:pPr>
      <w:r w:rsidRPr="00B0351A">
        <w:rPr>
          <w:b/>
          <w:noProof/>
        </w:rPr>
        <w:drawing>
          <wp:inline distT="0" distB="0" distL="0" distR="0">
            <wp:extent cx="5334744" cy="416300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740102_7_orig.pn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334744" cy="4163006"/>
                    </a:xfrm>
                    <a:prstGeom prst="rect">
                      <a:avLst/>
                    </a:prstGeom>
                  </pic:spPr>
                </pic:pic>
              </a:graphicData>
            </a:graphic>
          </wp:inline>
        </w:drawing>
      </w:r>
    </w:p>
    <w:p w:rsidR="00763006" w:rsidRPr="00B0351A" w:rsidRDefault="00763006" w:rsidP="0032340E">
      <w:pPr>
        <w:spacing w:line="360" w:lineRule="auto"/>
        <w:jc w:val="center"/>
        <w:rPr>
          <w:lang w:val="en-GB"/>
        </w:rPr>
      </w:pPr>
      <w:r w:rsidRPr="00B0351A">
        <w:rPr>
          <w:lang w:val="en-GB"/>
        </w:rPr>
        <w:t xml:space="preserve">Figure </w:t>
      </w:r>
      <w:r w:rsidR="008C0BC0" w:rsidRPr="00B0351A">
        <w:rPr>
          <w:lang w:val="en-GB"/>
        </w:rPr>
        <w:fldChar w:fldCharType="begin"/>
      </w:r>
      <w:r w:rsidR="00517A5B" w:rsidRPr="00B0351A">
        <w:rPr>
          <w:lang w:val="en-GB"/>
        </w:rPr>
        <w:instrText xml:space="preserve"> SEQ Figure \* ARABIC </w:instrText>
      </w:r>
      <w:r w:rsidR="008C0BC0" w:rsidRPr="00B0351A">
        <w:rPr>
          <w:lang w:val="en-GB"/>
        </w:rPr>
        <w:fldChar w:fldCharType="separate"/>
      </w:r>
      <w:r w:rsidR="007249C8" w:rsidRPr="00B0351A">
        <w:rPr>
          <w:lang w:val="en-GB"/>
        </w:rPr>
        <w:t>2</w:t>
      </w:r>
      <w:r w:rsidR="008C0BC0" w:rsidRPr="00B0351A">
        <w:rPr>
          <w:lang w:val="en-GB"/>
        </w:rPr>
        <w:fldChar w:fldCharType="end"/>
      </w:r>
      <w:r w:rsidRPr="00B0351A">
        <w:rPr>
          <w:lang w:val="en-GB"/>
        </w:rPr>
        <w:t xml:space="preserve"> Role in the Workplace</w:t>
      </w:r>
    </w:p>
    <w:p w:rsidR="004F2C68" w:rsidRPr="00B0351A" w:rsidRDefault="004F2C68" w:rsidP="0032340E">
      <w:pPr>
        <w:spacing w:line="360" w:lineRule="auto"/>
        <w:jc w:val="center"/>
        <w:rPr>
          <w:b/>
          <w:lang w:val="en-GB"/>
        </w:rPr>
      </w:pPr>
      <w:r w:rsidRPr="00B0351A">
        <w:rPr>
          <w:lang w:val="en-GB"/>
        </w:rPr>
        <w:t xml:space="preserve">Source: </w:t>
      </w:r>
      <w:r w:rsidRPr="00B0351A">
        <w:rPr>
          <w:rStyle w:val="selectable"/>
          <w:color w:val="000000"/>
          <w:lang w:val="en-GB"/>
        </w:rPr>
        <w:t>(Jones and Hill, 2013)</w:t>
      </w:r>
    </w:p>
    <w:p w:rsidR="002F482D" w:rsidRPr="00B0351A" w:rsidRDefault="00973E64" w:rsidP="0032340E">
      <w:pPr>
        <w:spacing w:line="360" w:lineRule="auto"/>
        <w:rPr>
          <w:lang w:val="en-GB"/>
        </w:rPr>
      </w:pPr>
      <w:r w:rsidRPr="00B0351A">
        <w:rPr>
          <w:lang w:val="en-GB"/>
        </w:rPr>
        <w:lastRenderedPageBreak/>
        <w:t>I worked with several teams like cleaners in my workplace where I have to facilitate their tasks. As a Team Facilitator, my responsibility was to explain the common goal of the team and show them the way through which they can achieve the goal. I was responsible for leading the group and provide any necessary information that they might need. I was asked to provide any mental support to the team members. It was my responsibility to get the expected result from the teams. I was responsible for their skill development. I was also responsible for the engagement of the team members in the teamwork. It was my duty to keep them energetic and get the best output from the team members. I was responsible for creating a sound environment for the teams. I provided them with psychological and emotional safety. I ensured they are provided with healthy foods and drinking water. I also ensured a physically safe environment for them</w:t>
      </w:r>
      <w:r w:rsidR="003C075A" w:rsidRPr="00B0351A">
        <w:rPr>
          <w:lang w:val="en-GB"/>
        </w:rPr>
        <w:t xml:space="preserve">. </w:t>
      </w:r>
    </w:p>
    <w:p w:rsidR="000428FB" w:rsidRPr="00B0351A" w:rsidRDefault="00B0351A" w:rsidP="0032340E">
      <w:pPr>
        <w:spacing w:line="360" w:lineRule="auto"/>
        <w:rPr>
          <w:b/>
          <w:lang w:val="en-GB"/>
        </w:rPr>
      </w:pPr>
      <w:r>
        <w:rPr>
          <w:b/>
          <w:lang w:val="en-GB"/>
        </w:rPr>
        <w:t>Behaviour</w:t>
      </w:r>
      <w:r w:rsidR="000428FB" w:rsidRPr="00B0351A">
        <w:rPr>
          <w:b/>
          <w:lang w:val="en-GB"/>
        </w:rPr>
        <w:t>al Theory</w:t>
      </w:r>
    </w:p>
    <w:p w:rsidR="00BB5995" w:rsidRPr="00B0351A" w:rsidRDefault="004D7382" w:rsidP="0032340E">
      <w:pPr>
        <w:spacing w:line="360" w:lineRule="auto"/>
        <w:rPr>
          <w:lang w:val="en-GB"/>
        </w:rPr>
      </w:pPr>
      <w:r w:rsidRPr="00B0351A">
        <w:rPr>
          <w:lang w:val="en-GB"/>
        </w:rPr>
        <w:t>The closest management theory that is related to my role in the workplace is the behavioural management theory. The concept is provided by Kurt Lewin. My job is to deal with human emotion. I have to motivate the employees, solve their problems, understand their expectation so that I can improve the productivity of the organisation. Behavioural management theory deals with human emotion, expectation, motivation and productivity. There are three types in the behavioural management theory such as democratic, autocratic and laissez-faire leadership (Burns, 2012</w:t>
      </w:r>
      <w:r w:rsidR="00664C39" w:rsidRPr="00B0351A">
        <w:rPr>
          <w:rStyle w:val="selectable"/>
          <w:color w:val="000000"/>
          <w:lang w:val="en-GB"/>
        </w:rPr>
        <w:t>)</w:t>
      </w:r>
      <w:r w:rsidR="00996B4A" w:rsidRPr="00B0351A">
        <w:rPr>
          <w:lang w:val="en-GB"/>
        </w:rPr>
        <w:t xml:space="preserve">. </w:t>
      </w:r>
    </w:p>
    <w:p w:rsidR="00E358C6" w:rsidRPr="00B0351A" w:rsidRDefault="00BB5995" w:rsidP="0032340E">
      <w:pPr>
        <w:keepNext/>
        <w:spacing w:line="360" w:lineRule="auto"/>
        <w:rPr>
          <w:lang w:val="en-GB"/>
        </w:rPr>
      </w:pPr>
      <w:r w:rsidRPr="00B0351A">
        <w:rPr>
          <w:noProof/>
        </w:rPr>
        <w:lastRenderedPageBreak/>
        <w:drawing>
          <wp:inline distT="0" distB="0" distL="0" distR="0">
            <wp:extent cx="5486400" cy="3200400"/>
            <wp:effectExtent l="190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B5995" w:rsidRPr="00B0351A" w:rsidRDefault="00E358C6" w:rsidP="0032340E">
      <w:pPr>
        <w:spacing w:line="360" w:lineRule="auto"/>
        <w:jc w:val="center"/>
        <w:rPr>
          <w:lang w:val="en-GB"/>
        </w:rPr>
      </w:pPr>
      <w:r w:rsidRPr="00B0351A">
        <w:rPr>
          <w:lang w:val="en-GB"/>
        </w:rPr>
        <w:t xml:space="preserve">Figure </w:t>
      </w:r>
      <w:r w:rsidR="008C0BC0" w:rsidRPr="00B0351A">
        <w:rPr>
          <w:lang w:val="en-GB"/>
        </w:rPr>
        <w:fldChar w:fldCharType="begin"/>
      </w:r>
      <w:r w:rsidR="00517A5B" w:rsidRPr="00B0351A">
        <w:rPr>
          <w:lang w:val="en-GB"/>
        </w:rPr>
        <w:instrText xml:space="preserve"> SEQ Figure \* ARABIC </w:instrText>
      </w:r>
      <w:r w:rsidR="008C0BC0" w:rsidRPr="00B0351A">
        <w:rPr>
          <w:lang w:val="en-GB"/>
        </w:rPr>
        <w:fldChar w:fldCharType="separate"/>
      </w:r>
      <w:r w:rsidR="007249C8" w:rsidRPr="00B0351A">
        <w:rPr>
          <w:lang w:val="en-GB"/>
        </w:rPr>
        <w:t>3</w:t>
      </w:r>
      <w:r w:rsidR="008C0BC0" w:rsidRPr="00B0351A">
        <w:rPr>
          <w:lang w:val="en-GB"/>
        </w:rPr>
        <w:fldChar w:fldCharType="end"/>
      </w:r>
      <w:r w:rsidRPr="00B0351A">
        <w:rPr>
          <w:lang w:val="en-GB"/>
        </w:rPr>
        <w:t xml:space="preserve"> </w:t>
      </w:r>
      <w:r w:rsidR="00B0351A">
        <w:rPr>
          <w:lang w:val="en-GB"/>
        </w:rPr>
        <w:t>Behaviour</w:t>
      </w:r>
      <w:r w:rsidRPr="00B0351A">
        <w:rPr>
          <w:lang w:val="en-GB"/>
        </w:rPr>
        <w:t>al Theory</w:t>
      </w:r>
    </w:p>
    <w:p w:rsidR="004F2C68" w:rsidRPr="00B0351A" w:rsidRDefault="004F2C68" w:rsidP="0032340E">
      <w:pPr>
        <w:spacing w:line="360" w:lineRule="auto"/>
        <w:jc w:val="center"/>
        <w:rPr>
          <w:lang w:val="en-GB"/>
        </w:rPr>
      </w:pPr>
      <w:r w:rsidRPr="00B0351A">
        <w:rPr>
          <w:lang w:val="en-GB"/>
        </w:rPr>
        <w:t>Source:</w:t>
      </w:r>
      <w:r w:rsidRPr="00B0351A">
        <w:rPr>
          <w:rStyle w:val="Heading1Char"/>
          <w:color w:val="000000"/>
          <w:lang w:val="en-GB"/>
        </w:rPr>
        <w:t xml:space="preserve"> </w:t>
      </w:r>
      <w:r w:rsidRPr="00B0351A">
        <w:rPr>
          <w:rStyle w:val="selectable"/>
          <w:color w:val="000000"/>
          <w:lang w:val="en-GB"/>
        </w:rPr>
        <w:t xml:space="preserve">(Schroeder and </w:t>
      </w:r>
      <w:proofErr w:type="spellStart"/>
      <w:r w:rsidRPr="00B0351A">
        <w:rPr>
          <w:rStyle w:val="selectable"/>
          <w:color w:val="000000"/>
          <w:lang w:val="en-GB"/>
        </w:rPr>
        <w:t>Kardoff</w:t>
      </w:r>
      <w:proofErr w:type="spellEnd"/>
      <w:r w:rsidRPr="00B0351A">
        <w:rPr>
          <w:rStyle w:val="selectable"/>
          <w:color w:val="000000"/>
          <w:lang w:val="en-GB"/>
        </w:rPr>
        <w:t>, 2014)</w:t>
      </w:r>
    </w:p>
    <w:p w:rsidR="00E358C6" w:rsidRPr="00B0351A" w:rsidRDefault="00996B4A" w:rsidP="0032340E">
      <w:pPr>
        <w:spacing w:line="360" w:lineRule="auto"/>
        <w:rPr>
          <w:lang w:val="en-GB"/>
        </w:rPr>
      </w:pPr>
      <w:r w:rsidRPr="00B0351A">
        <w:rPr>
          <w:lang w:val="en-GB"/>
        </w:rPr>
        <w:t xml:space="preserve">In the </w:t>
      </w:r>
      <w:r w:rsidRPr="00B0351A">
        <w:rPr>
          <w:b/>
          <w:bCs/>
          <w:lang w:val="en-GB"/>
        </w:rPr>
        <w:t>autocratic leadership</w:t>
      </w:r>
      <w:r w:rsidRPr="00B0351A">
        <w:rPr>
          <w:lang w:val="en-GB"/>
        </w:rPr>
        <w:t xml:space="preserve">, the leader takes all the decisions and order the subordinates to follow his instruction. The engagement of the employees in the decision-making process is zero. The decision process is very fast in autocratic leadership. The leadership is very effective for a short project and the deadline is very tight. </w:t>
      </w:r>
    </w:p>
    <w:p w:rsidR="00996B4A" w:rsidRPr="00B0351A" w:rsidRDefault="00996B4A" w:rsidP="0032340E">
      <w:pPr>
        <w:spacing w:line="360" w:lineRule="auto"/>
        <w:rPr>
          <w:lang w:val="en-GB"/>
        </w:rPr>
      </w:pPr>
      <w:r w:rsidRPr="00B0351A">
        <w:rPr>
          <w:lang w:val="en-GB"/>
        </w:rPr>
        <w:t xml:space="preserve">In the </w:t>
      </w:r>
      <w:r w:rsidRPr="00B0351A">
        <w:rPr>
          <w:b/>
          <w:bCs/>
          <w:lang w:val="en-GB"/>
        </w:rPr>
        <w:t>democratic leadership</w:t>
      </w:r>
      <w:r w:rsidRPr="00B0351A">
        <w:rPr>
          <w:lang w:val="en-GB"/>
        </w:rPr>
        <w:t>, the leader seeks the participation of the team members in the decision-making process. The leader sits with the team members and takes their comments regarding the tasks. The team members can share their opinion regarding the tasks which makes them more enthusiastic about the tasks. The decision-making process is slow in this style</w:t>
      </w:r>
      <w:r w:rsidR="00664C39" w:rsidRPr="00B0351A">
        <w:rPr>
          <w:lang w:val="en-GB"/>
        </w:rPr>
        <w:t xml:space="preserve"> </w:t>
      </w:r>
      <w:r w:rsidR="00664C39" w:rsidRPr="00B0351A">
        <w:rPr>
          <w:rStyle w:val="selectable"/>
          <w:color w:val="000000"/>
          <w:lang w:val="en-GB"/>
        </w:rPr>
        <w:t>(Miner, 2009)</w:t>
      </w:r>
      <w:r w:rsidRPr="00B0351A">
        <w:rPr>
          <w:lang w:val="en-GB"/>
        </w:rPr>
        <w:t>.</w:t>
      </w:r>
    </w:p>
    <w:p w:rsidR="00D53F3A" w:rsidRPr="00B0351A" w:rsidRDefault="00996B4A" w:rsidP="0032340E">
      <w:pPr>
        <w:spacing w:line="360" w:lineRule="auto"/>
        <w:rPr>
          <w:lang w:val="en-GB"/>
        </w:rPr>
      </w:pPr>
      <w:r w:rsidRPr="00B0351A">
        <w:rPr>
          <w:b/>
          <w:bCs/>
          <w:lang w:val="en-GB"/>
        </w:rPr>
        <w:t>Laissez-faire leadership</w:t>
      </w:r>
      <w:r w:rsidRPr="00B0351A">
        <w:rPr>
          <w:lang w:val="en-GB"/>
        </w:rPr>
        <w:t xml:space="preserve"> is the most relevant management theory regarding my job role in the Reynolds Catering Supplies as a Team Facilitator. It is a French word that implies that people should be allowed to choose their own choice. The leaders who follow this theory do not interfere in the activities of the team members. They allow the team members to choose their way of completing the tasks. The leadership is effective </w:t>
      </w:r>
      <w:r w:rsidRPr="00B0351A">
        <w:rPr>
          <w:lang w:val="en-GB"/>
        </w:rPr>
        <w:lastRenderedPageBreak/>
        <w:t>only when the team members are motivated and they are very skilled at their work and can do an excellent job without any direct supervision</w:t>
      </w:r>
      <w:r w:rsidR="004F2C68" w:rsidRPr="00B0351A">
        <w:rPr>
          <w:lang w:val="en-GB"/>
        </w:rPr>
        <w:t xml:space="preserve"> </w:t>
      </w:r>
      <w:r w:rsidR="004F2C68" w:rsidRPr="00B0351A">
        <w:rPr>
          <w:rStyle w:val="selectable"/>
          <w:color w:val="000000"/>
          <w:lang w:val="en-GB"/>
        </w:rPr>
        <w:t>(</w:t>
      </w:r>
      <w:proofErr w:type="spellStart"/>
      <w:r w:rsidR="004F2C68" w:rsidRPr="00B0351A">
        <w:rPr>
          <w:rStyle w:val="selectable"/>
          <w:color w:val="000000"/>
          <w:lang w:val="en-GB"/>
        </w:rPr>
        <w:t>Schoderbek</w:t>
      </w:r>
      <w:proofErr w:type="spellEnd"/>
      <w:r w:rsidR="004F2C68" w:rsidRPr="00B0351A">
        <w:rPr>
          <w:rStyle w:val="selectable"/>
          <w:color w:val="000000"/>
          <w:lang w:val="en-GB"/>
        </w:rPr>
        <w:t xml:space="preserve">, Cosier and </w:t>
      </w:r>
      <w:proofErr w:type="spellStart"/>
      <w:r w:rsidR="004F2C68" w:rsidRPr="00B0351A">
        <w:rPr>
          <w:rStyle w:val="selectable"/>
          <w:color w:val="000000"/>
          <w:lang w:val="en-GB"/>
        </w:rPr>
        <w:t>Aplin</w:t>
      </w:r>
      <w:proofErr w:type="spellEnd"/>
      <w:r w:rsidR="004F2C68" w:rsidRPr="00B0351A">
        <w:rPr>
          <w:rStyle w:val="selectable"/>
          <w:color w:val="000000"/>
          <w:lang w:val="en-GB"/>
        </w:rPr>
        <w:t>, 2010)</w:t>
      </w:r>
      <w:r w:rsidRPr="00B0351A">
        <w:rPr>
          <w:lang w:val="en-GB"/>
        </w:rPr>
        <w:t xml:space="preserve">. </w:t>
      </w:r>
    </w:p>
    <w:p w:rsidR="009A0E91" w:rsidRPr="00B0351A" w:rsidRDefault="0019581B" w:rsidP="0032340E">
      <w:pPr>
        <w:spacing w:line="360" w:lineRule="auto"/>
        <w:rPr>
          <w:lang w:val="en-GB"/>
        </w:rPr>
      </w:pPr>
      <w:r w:rsidRPr="00B0351A">
        <w:rPr>
          <w:lang w:val="en-GB"/>
        </w:rPr>
        <w:t xml:space="preserve">My role as a Team Facilitator is to ensure engagement and smooth interaction as well as creating a supportive and safe environment. I had to provide mental support and create a sound environment for them where they can work smoothly. I have to motivate to keep them energetic and focused on the tasks. Behavioural management theory focuses on the behaviour and motivation of the employees. I had to consider the different human needs of the members of the team. The behavioural theory also focuses on the human needs of the employees of the organisation. </w:t>
      </w:r>
    </w:p>
    <w:p w:rsidR="00730EE3" w:rsidRPr="00B0351A" w:rsidRDefault="0019581B" w:rsidP="0032340E">
      <w:pPr>
        <w:spacing w:line="360" w:lineRule="auto"/>
        <w:rPr>
          <w:lang w:val="en-GB"/>
        </w:rPr>
      </w:pPr>
      <w:r w:rsidRPr="00B0351A">
        <w:rPr>
          <w:b/>
          <w:lang w:val="en-GB"/>
        </w:rPr>
        <w:t>Elton Mayo</w:t>
      </w:r>
      <w:r w:rsidRPr="00B0351A">
        <w:rPr>
          <w:lang w:val="en-GB"/>
        </w:rPr>
        <w:t xml:space="preserve"> experimented the productivity of the employees under several conditions to find out the link between them. He experimented with the telephone line workers. He provided special privilege to them to see whether it increases the productivity to them. He found that providing special privilege had increased productivity as they were thinking the company cared about their well-being. I have applied the same strategy to increase the productivity of my team</w:t>
      </w:r>
      <w:r w:rsidR="004F2C68" w:rsidRPr="00B0351A">
        <w:rPr>
          <w:lang w:val="en-GB"/>
        </w:rPr>
        <w:t xml:space="preserve"> </w:t>
      </w:r>
      <w:r w:rsidR="004F2C68" w:rsidRPr="00B0351A">
        <w:rPr>
          <w:rStyle w:val="selectable"/>
          <w:lang w:val="en-GB"/>
        </w:rPr>
        <w:t>(</w:t>
      </w:r>
      <w:proofErr w:type="spellStart"/>
      <w:r w:rsidR="004F2C68" w:rsidRPr="00B0351A">
        <w:rPr>
          <w:rStyle w:val="selectable"/>
          <w:lang w:val="en-GB"/>
        </w:rPr>
        <w:t>Schoderbek</w:t>
      </w:r>
      <w:proofErr w:type="spellEnd"/>
      <w:r w:rsidR="004F2C68" w:rsidRPr="00B0351A">
        <w:rPr>
          <w:rStyle w:val="selectable"/>
          <w:lang w:val="en-GB"/>
        </w:rPr>
        <w:t xml:space="preserve">, Cosier and </w:t>
      </w:r>
      <w:proofErr w:type="spellStart"/>
      <w:r w:rsidR="004F2C68" w:rsidRPr="00B0351A">
        <w:rPr>
          <w:rStyle w:val="selectable"/>
          <w:lang w:val="en-GB"/>
        </w:rPr>
        <w:t>Aplin</w:t>
      </w:r>
      <w:proofErr w:type="spellEnd"/>
      <w:r w:rsidR="004F2C68" w:rsidRPr="00B0351A">
        <w:rPr>
          <w:rStyle w:val="selectable"/>
          <w:lang w:val="en-GB"/>
        </w:rPr>
        <w:t>, 2010)</w:t>
      </w:r>
      <w:r w:rsidR="00334E2C" w:rsidRPr="00B0351A">
        <w:rPr>
          <w:lang w:val="en-GB"/>
        </w:rPr>
        <w:t>.</w:t>
      </w:r>
    </w:p>
    <w:p w:rsidR="00730EE3" w:rsidRPr="00B0351A" w:rsidRDefault="00DB7128" w:rsidP="0032340E">
      <w:pPr>
        <w:spacing w:line="360" w:lineRule="auto"/>
        <w:rPr>
          <w:lang w:val="en-GB"/>
        </w:rPr>
      </w:pPr>
      <w:r w:rsidRPr="00B0351A">
        <w:rPr>
          <w:b/>
          <w:bCs/>
          <w:lang w:val="en-GB"/>
        </w:rPr>
        <w:t>Thomas A. Petit</w:t>
      </w:r>
      <w:r w:rsidRPr="00B0351A">
        <w:rPr>
          <w:lang w:val="en-GB"/>
        </w:rPr>
        <w:t xml:space="preserve"> states that behavioural management emphasises on behaviour management, training and cosmology of the employees. The </w:t>
      </w:r>
      <w:proofErr w:type="spellStart"/>
      <w:r w:rsidRPr="00B0351A">
        <w:rPr>
          <w:b/>
          <w:bCs/>
          <w:lang w:val="en-GB"/>
        </w:rPr>
        <w:t>Hawthrone</w:t>
      </w:r>
      <w:proofErr w:type="spellEnd"/>
      <w:r w:rsidRPr="00B0351A">
        <w:rPr>
          <w:b/>
          <w:bCs/>
          <w:lang w:val="en-GB"/>
        </w:rPr>
        <w:t xml:space="preserve"> studies</w:t>
      </w:r>
      <w:r w:rsidRPr="00B0351A">
        <w:rPr>
          <w:lang w:val="en-GB"/>
        </w:rPr>
        <w:t xml:space="preserve"> explain the relation between working condition and productivity. The working condition can have a significant impact on productivity.  </w:t>
      </w:r>
      <w:r w:rsidRPr="00B0351A">
        <w:rPr>
          <w:b/>
          <w:bCs/>
          <w:lang w:val="en-GB"/>
        </w:rPr>
        <w:t>F.W. Taylor</w:t>
      </w:r>
      <w:r w:rsidRPr="00B0351A">
        <w:rPr>
          <w:lang w:val="en-GB"/>
        </w:rPr>
        <w:t xml:space="preserve"> also studies the behaviour theory and shows how environment and motivation affect the productivity.</w:t>
      </w:r>
      <w:r w:rsidR="00730EE3" w:rsidRPr="00B0351A">
        <w:rPr>
          <w:lang w:val="en-GB"/>
        </w:rPr>
        <w:br w:type="page"/>
      </w:r>
    </w:p>
    <w:p w:rsidR="00C45B30" w:rsidRPr="00B0351A" w:rsidRDefault="00BB5995" w:rsidP="0032340E">
      <w:pPr>
        <w:pStyle w:val="Heading2"/>
        <w:spacing w:line="360" w:lineRule="auto"/>
        <w:rPr>
          <w:lang w:val="en-GB"/>
        </w:rPr>
      </w:pPr>
      <w:bookmarkStart w:id="4" w:name="_Toc17577113"/>
      <w:r w:rsidRPr="00B0351A">
        <w:rPr>
          <w:lang w:val="en-GB"/>
        </w:rPr>
        <w:lastRenderedPageBreak/>
        <w:t xml:space="preserve">Critical assessment of </w:t>
      </w:r>
      <w:r w:rsidR="003F3D55" w:rsidRPr="00B0351A">
        <w:rPr>
          <w:lang w:val="en-GB"/>
        </w:rPr>
        <w:t xml:space="preserve">My </w:t>
      </w:r>
      <w:r w:rsidRPr="00B0351A">
        <w:rPr>
          <w:lang w:val="en-GB"/>
        </w:rPr>
        <w:t xml:space="preserve">own beliefs, attitudes and values on </w:t>
      </w:r>
      <w:r w:rsidR="00CE1820" w:rsidRPr="00B0351A">
        <w:rPr>
          <w:lang w:val="en-GB"/>
        </w:rPr>
        <w:t>behavioural theory</w:t>
      </w:r>
      <w:bookmarkEnd w:id="4"/>
    </w:p>
    <w:p w:rsidR="00285E51" w:rsidRPr="00B0351A" w:rsidRDefault="00285E51" w:rsidP="0032340E">
      <w:pPr>
        <w:spacing w:line="360" w:lineRule="auto"/>
        <w:rPr>
          <w:lang w:val="en-GB"/>
        </w:rPr>
      </w:pPr>
      <w:r w:rsidRPr="00B0351A">
        <w:rPr>
          <w:lang w:val="en-GB"/>
        </w:rPr>
        <w:t>I used to follow the autocratic leadership style in the workplace to direct the team activities. The personal traits played a significant role in the decisions. As, it was related to my beliefs, values and attitudes. The effectiveness of autocratic leadership largely depends on the leaders’ personality. I developed a negative perception of a member of the team. The belief led me to focus on his mistakes and avoid his good performance. The incident created a mistrust over the team. The impact of this belief reflected through my behaviour and it influenced my leadership style. It created a negative environment in the team as I was hard for them and they were just trying to please me. Then I thought I should change the perception of the team members and should try a fresh start.</w:t>
      </w:r>
    </w:p>
    <w:p w:rsidR="00285E51" w:rsidRPr="00B0351A" w:rsidRDefault="00285E51" w:rsidP="0032340E">
      <w:pPr>
        <w:spacing w:line="360" w:lineRule="auto"/>
        <w:rPr>
          <w:lang w:val="en-GB"/>
        </w:rPr>
      </w:pPr>
      <w:r w:rsidRPr="00B0351A">
        <w:rPr>
          <w:lang w:val="en-GB"/>
        </w:rPr>
        <w:t>Later, I chose the democratic leadership style where I took the opinion of the team members in the decision-making process. I developed a neutral condition for me about the team. I decided to judge every situation separately as my own belief had negatively affected the team performance before. I let them contribute to the decision-making process and let them feel that they are a very important person for the company. I observed that they were more enthusiastic than before. I listened to their solutions regarding the problems and selected the best alternatives which the majority of the team members thought that it was best.</w:t>
      </w:r>
    </w:p>
    <w:p w:rsidR="00285E51" w:rsidRPr="00B0351A" w:rsidRDefault="00285E51" w:rsidP="0032340E">
      <w:pPr>
        <w:spacing w:line="360" w:lineRule="auto"/>
        <w:rPr>
          <w:lang w:val="en-GB"/>
        </w:rPr>
      </w:pPr>
      <w:r w:rsidRPr="00B0351A">
        <w:rPr>
          <w:lang w:val="en-GB"/>
        </w:rPr>
        <w:t>When I saw that every member of my team was highly motivated and they knew their job, I adopted a laissez-faire leadership style. I let them choose their solution. I just observed their activities and provided related supports. I believed that my team members are highly motivated and they know how to complete the task efficiently. My belief affected positively on the team. As I was confident about my team members, I provided full freedom to choose their working style. There was no pressure from me. They could work in workplace flexibly.</w:t>
      </w:r>
      <w:r w:rsidR="009A0E91" w:rsidRPr="00B0351A">
        <w:rPr>
          <w:lang w:val="en-GB"/>
        </w:rPr>
        <w:t xml:space="preserve"> I followed the experiment of </w:t>
      </w:r>
      <w:r w:rsidR="009A0E91" w:rsidRPr="00B0351A">
        <w:rPr>
          <w:b/>
          <w:lang w:val="en-GB"/>
        </w:rPr>
        <w:t>Elton Mayo</w:t>
      </w:r>
      <w:r w:rsidR="004F2C68" w:rsidRPr="00B0351A">
        <w:rPr>
          <w:lang w:val="en-GB"/>
        </w:rPr>
        <w:t xml:space="preserve"> </w:t>
      </w:r>
      <w:r w:rsidR="004F2C68" w:rsidRPr="00B0351A">
        <w:rPr>
          <w:rStyle w:val="selectable"/>
          <w:color w:val="000000"/>
          <w:lang w:val="en-GB"/>
        </w:rPr>
        <w:t>(</w:t>
      </w:r>
      <w:proofErr w:type="spellStart"/>
      <w:r w:rsidR="004F2C68" w:rsidRPr="00B0351A">
        <w:rPr>
          <w:rStyle w:val="selectable"/>
          <w:color w:val="000000"/>
          <w:lang w:val="en-GB"/>
        </w:rPr>
        <w:t>Fishbein</w:t>
      </w:r>
      <w:proofErr w:type="spellEnd"/>
      <w:r w:rsidR="004F2C68" w:rsidRPr="00B0351A">
        <w:rPr>
          <w:rStyle w:val="selectable"/>
          <w:color w:val="000000"/>
          <w:lang w:val="en-GB"/>
        </w:rPr>
        <w:t xml:space="preserve"> and </w:t>
      </w:r>
      <w:proofErr w:type="spellStart"/>
      <w:r w:rsidR="004F2C68" w:rsidRPr="00B0351A">
        <w:rPr>
          <w:rStyle w:val="selectable"/>
          <w:color w:val="000000"/>
          <w:lang w:val="en-GB"/>
        </w:rPr>
        <w:t>Ajzen</w:t>
      </w:r>
      <w:proofErr w:type="spellEnd"/>
      <w:r w:rsidR="004F2C68" w:rsidRPr="00B0351A">
        <w:rPr>
          <w:rStyle w:val="selectable"/>
          <w:color w:val="000000"/>
          <w:lang w:val="en-GB"/>
        </w:rPr>
        <w:t>, 2010)</w:t>
      </w:r>
      <w:r w:rsidR="009A0E91" w:rsidRPr="00B0351A">
        <w:rPr>
          <w:lang w:val="en-GB"/>
        </w:rPr>
        <w:t>.</w:t>
      </w:r>
    </w:p>
    <w:p w:rsidR="00C45B30" w:rsidRPr="00B0351A" w:rsidRDefault="00285E51" w:rsidP="0032340E">
      <w:pPr>
        <w:spacing w:line="360" w:lineRule="auto"/>
        <w:rPr>
          <w:lang w:val="en-GB"/>
        </w:rPr>
      </w:pPr>
      <w:r w:rsidRPr="00B0351A">
        <w:rPr>
          <w:lang w:val="en-GB"/>
        </w:rPr>
        <w:t>The result that I have got from applying the leadership theory in the team are shown in the following table</w:t>
      </w:r>
      <w:r w:rsidR="00C45B30" w:rsidRPr="00B0351A">
        <w:rPr>
          <w:lang w:val="en-GB"/>
        </w:rPr>
        <w:t>:</w:t>
      </w:r>
    </w:p>
    <w:tbl>
      <w:tblPr>
        <w:tblStyle w:val="GridTable4Accent6"/>
        <w:tblW w:w="0" w:type="auto"/>
        <w:tblLook w:val="04A0"/>
      </w:tblPr>
      <w:tblGrid>
        <w:gridCol w:w="2200"/>
        <w:gridCol w:w="1631"/>
        <w:gridCol w:w="2728"/>
        <w:gridCol w:w="2791"/>
      </w:tblGrid>
      <w:tr w:rsidR="00C45B30" w:rsidRPr="00B0351A" w:rsidTr="005E49BA">
        <w:trPr>
          <w:cnfStyle w:val="100000000000"/>
        </w:trPr>
        <w:tc>
          <w:tcPr>
            <w:cnfStyle w:val="001000000000"/>
            <w:tcW w:w="2200" w:type="dxa"/>
          </w:tcPr>
          <w:p w:rsidR="00C45B30" w:rsidRPr="00B0351A" w:rsidRDefault="00C45B30" w:rsidP="0032340E">
            <w:pPr>
              <w:spacing w:line="360" w:lineRule="auto"/>
              <w:jc w:val="center"/>
              <w:rPr>
                <w:b w:val="0"/>
                <w:lang w:val="en-GB"/>
              </w:rPr>
            </w:pPr>
            <w:r w:rsidRPr="00B0351A">
              <w:rPr>
                <w:b w:val="0"/>
                <w:lang w:val="en-GB"/>
              </w:rPr>
              <w:lastRenderedPageBreak/>
              <w:t>Leadership Style</w:t>
            </w:r>
          </w:p>
        </w:tc>
        <w:tc>
          <w:tcPr>
            <w:tcW w:w="1631" w:type="dxa"/>
          </w:tcPr>
          <w:p w:rsidR="00C45B30" w:rsidRPr="00B0351A" w:rsidRDefault="00C45B30" w:rsidP="0032340E">
            <w:pPr>
              <w:spacing w:line="360" w:lineRule="auto"/>
              <w:jc w:val="center"/>
              <w:cnfStyle w:val="100000000000"/>
              <w:rPr>
                <w:b w:val="0"/>
                <w:lang w:val="en-GB"/>
              </w:rPr>
            </w:pPr>
            <w:r w:rsidRPr="00B0351A">
              <w:rPr>
                <w:b w:val="0"/>
                <w:lang w:val="en-GB"/>
              </w:rPr>
              <w:t>Mode</w:t>
            </w:r>
          </w:p>
        </w:tc>
        <w:tc>
          <w:tcPr>
            <w:tcW w:w="2728" w:type="dxa"/>
          </w:tcPr>
          <w:p w:rsidR="00C45B30" w:rsidRPr="00B0351A" w:rsidRDefault="00C45B30" w:rsidP="0032340E">
            <w:pPr>
              <w:spacing w:line="360" w:lineRule="auto"/>
              <w:jc w:val="center"/>
              <w:cnfStyle w:val="100000000000"/>
              <w:rPr>
                <w:b w:val="0"/>
                <w:lang w:val="en-GB"/>
              </w:rPr>
            </w:pPr>
            <w:r w:rsidRPr="00B0351A">
              <w:rPr>
                <w:b w:val="0"/>
                <w:lang w:val="en-GB"/>
              </w:rPr>
              <w:t>Negative Outcome</w:t>
            </w:r>
          </w:p>
        </w:tc>
        <w:tc>
          <w:tcPr>
            <w:tcW w:w="2791" w:type="dxa"/>
          </w:tcPr>
          <w:p w:rsidR="00C45B30" w:rsidRPr="00B0351A" w:rsidRDefault="00C45B30" w:rsidP="0032340E">
            <w:pPr>
              <w:spacing w:line="360" w:lineRule="auto"/>
              <w:jc w:val="center"/>
              <w:cnfStyle w:val="100000000000"/>
              <w:rPr>
                <w:b w:val="0"/>
                <w:lang w:val="en-GB"/>
              </w:rPr>
            </w:pPr>
            <w:r w:rsidRPr="00B0351A">
              <w:rPr>
                <w:b w:val="0"/>
                <w:lang w:val="en-GB"/>
              </w:rPr>
              <w:t>Positive Outcome</w:t>
            </w:r>
          </w:p>
        </w:tc>
      </w:tr>
      <w:tr w:rsidR="00C45B30" w:rsidRPr="00B0351A" w:rsidTr="005E49BA">
        <w:trPr>
          <w:cnfStyle w:val="000000100000"/>
        </w:trPr>
        <w:tc>
          <w:tcPr>
            <w:cnfStyle w:val="001000000000"/>
            <w:tcW w:w="2200" w:type="dxa"/>
          </w:tcPr>
          <w:p w:rsidR="00C45B30" w:rsidRPr="00B0351A" w:rsidRDefault="00C45B30" w:rsidP="0032340E">
            <w:pPr>
              <w:spacing w:line="360" w:lineRule="auto"/>
              <w:rPr>
                <w:lang w:val="en-GB"/>
              </w:rPr>
            </w:pPr>
            <w:r w:rsidRPr="00B0351A">
              <w:rPr>
                <w:lang w:val="en-GB"/>
              </w:rPr>
              <w:t>Autocratic</w:t>
            </w:r>
          </w:p>
        </w:tc>
        <w:tc>
          <w:tcPr>
            <w:tcW w:w="1631" w:type="dxa"/>
          </w:tcPr>
          <w:p w:rsidR="00C45B30" w:rsidRPr="00B0351A" w:rsidRDefault="00C45B30" w:rsidP="0032340E">
            <w:pPr>
              <w:spacing w:line="360" w:lineRule="auto"/>
              <w:cnfStyle w:val="000000100000"/>
              <w:rPr>
                <w:lang w:val="en-GB"/>
              </w:rPr>
            </w:pPr>
            <w:r w:rsidRPr="00B0351A">
              <w:rPr>
                <w:lang w:val="en-GB"/>
              </w:rPr>
              <w:t>Direction</w:t>
            </w:r>
          </w:p>
        </w:tc>
        <w:tc>
          <w:tcPr>
            <w:tcW w:w="2728" w:type="dxa"/>
          </w:tcPr>
          <w:p w:rsidR="00C45B30" w:rsidRPr="00B0351A" w:rsidRDefault="00C45B30" w:rsidP="0032340E">
            <w:pPr>
              <w:pStyle w:val="ListParagraph"/>
              <w:numPr>
                <w:ilvl w:val="0"/>
                <w:numId w:val="1"/>
              </w:numPr>
              <w:spacing w:line="360" w:lineRule="auto"/>
              <w:cnfStyle w:val="000000100000"/>
              <w:rPr>
                <w:lang w:val="en-GB"/>
              </w:rPr>
            </w:pPr>
            <w:r w:rsidRPr="00B0351A">
              <w:rPr>
                <w:lang w:val="en-GB"/>
              </w:rPr>
              <w:t>No employee engagement</w:t>
            </w:r>
          </w:p>
          <w:p w:rsidR="001130F5" w:rsidRPr="00B0351A" w:rsidRDefault="001130F5" w:rsidP="0032340E">
            <w:pPr>
              <w:pStyle w:val="ListParagraph"/>
              <w:numPr>
                <w:ilvl w:val="0"/>
                <w:numId w:val="1"/>
              </w:numPr>
              <w:spacing w:line="360" w:lineRule="auto"/>
              <w:cnfStyle w:val="000000100000"/>
              <w:rPr>
                <w:lang w:val="en-GB"/>
              </w:rPr>
            </w:pPr>
            <w:r w:rsidRPr="00B0351A">
              <w:rPr>
                <w:lang w:val="en-GB"/>
              </w:rPr>
              <w:t>Mistrust</w:t>
            </w:r>
          </w:p>
        </w:tc>
        <w:tc>
          <w:tcPr>
            <w:tcW w:w="2791" w:type="dxa"/>
          </w:tcPr>
          <w:p w:rsidR="00C45B30" w:rsidRPr="00B0351A" w:rsidRDefault="00C45B30" w:rsidP="0032340E">
            <w:pPr>
              <w:pStyle w:val="ListParagraph"/>
              <w:numPr>
                <w:ilvl w:val="0"/>
                <w:numId w:val="1"/>
              </w:numPr>
              <w:spacing w:line="360" w:lineRule="auto"/>
              <w:cnfStyle w:val="000000100000"/>
              <w:rPr>
                <w:lang w:val="en-GB"/>
              </w:rPr>
            </w:pPr>
            <w:r w:rsidRPr="00B0351A">
              <w:rPr>
                <w:lang w:val="en-GB"/>
              </w:rPr>
              <w:t>Fast decision</w:t>
            </w:r>
          </w:p>
        </w:tc>
      </w:tr>
      <w:tr w:rsidR="00C45B30" w:rsidRPr="00B0351A" w:rsidTr="005E49BA">
        <w:tc>
          <w:tcPr>
            <w:cnfStyle w:val="001000000000"/>
            <w:tcW w:w="2200" w:type="dxa"/>
          </w:tcPr>
          <w:p w:rsidR="00C45B30" w:rsidRPr="00B0351A" w:rsidRDefault="00C45B30" w:rsidP="0032340E">
            <w:pPr>
              <w:spacing w:line="360" w:lineRule="auto"/>
              <w:rPr>
                <w:lang w:val="en-GB"/>
              </w:rPr>
            </w:pPr>
            <w:r w:rsidRPr="00B0351A">
              <w:rPr>
                <w:lang w:val="en-GB"/>
              </w:rPr>
              <w:t>Democratic</w:t>
            </w:r>
          </w:p>
        </w:tc>
        <w:tc>
          <w:tcPr>
            <w:tcW w:w="1631" w:type="dxa"/>
          </w:tcPr>
          <w:p w:rsidR="00C45B30" w:rsidRPr="00B0351A" w:rsidRDefault="00B0351A" w:rsidP="0032340E">
            <w:pPr>
              <w:spacing w:line="360" w:lineRule="auto"/>
              <w:cnfStyle w:val="000000000000"/>
              <w:rPr>
                <w:lang w:val="en-GB"/>
              </w:rPr>
            </w:pPr>
            <w:r w:rsidRPr="00B0351A">
              <w:rPr>
                <w:lang w:val="en-GB"/>
              </w:rPr>
              <w:t>Col</w:t>
            </w:r>
            <w:r>
              <w:rPr>
                <w:lang w:val="en-GB"/>
              </w:rPr>
              <w:t>labora</w:t>
            </w:r>
            <w:r w:rsidRPr="00B0351A">
              <w:rPr>
                <w:lang w:val="en-GB"/>
              </w:rPr>
              <w:t>tion</w:t>
            </w:r>
          </w:p>
        </w:tc>
        <w:tc>
          <w:tcPr>
            <w:tcW w:w="2728" w:type="dxa"/>
          </w:tcPr>
          <w:p w:rsidR="00C45B30" w:rsidRPr="00B0351A" w:rsidRDefault="00C45B30" w:rsidP="0032340E">
            <w:pPr>
              <w:pStyle w:val="ListParagraph"/>
              <w:numPr>
                <w:ilvl w:val="0"/>
                <w:numId w:val="1"/>
              </w:numPr>
              <w:spacing w:line="360" w:lineRule="auto"/>
              <w:cnfStyle w:val="000000000000"/>
              <w:rPr>
                <w:lang w:val="en-GB"/>
              </w:rPr>
            </w:pPr>
            <w:r w:rsidRPr="00B0351A">
              <w:rPr>
                <w:lang w:val="en-GB"/>
              </w:rPr>
              <w:t>Slow decision</w:t>
            </w:r>
          </w:p>
        </w:tc>
        <w:tc>
          <w:tcPr>
            <w:tcW w:w="2791" w:type="dxa"/>
          </w:tcPr>
          <w:p w:rsidR="00C45B30" w:rsidRPr="00B0351A" w:rsidRDefault="00C45B30" w:rsidP="0032340E">
            <w:pPr>
              <w:pStyle w:val="ListParagraph"/>
              <w:numPr>
                <w:ilvl w:val="0"/>
                <w:numId w:val="1"/>
              </w:numPr>
              <w:spacing w:line="360" w:lineRule="auto"/>
              <w:cnfStyle w:val="000000000000"/>
              <w:rPr>
                <w:lang w:val="en-GB"/>
              </w:rPr>
            </w:pPr>
            <w:r w:rsidRPr="00B0351A">
              <w:rPr>
                <w:lang w:val="en-GB"/>
              </w:rPr>
              <w:t>Employee engagement</w:t>
            </w:r>
          </w:p>
          <w:p w:rsidR="00285E51" w:rsidRPr="00B0351A" w:rsidRDefault="00285E51" w:rsidP="0032340E">
            <w:pPr>
              <w:pStyle w:val="ListParagraph"/>
              <w:numPr>
                <w:ilvl w:val="0"/>
                <w:numId w:val="1"/>
              </w:numPr>
              <w:spacing w:line="360" w:lineRule="auto"/>
              <w:cnfStyle w:val="000000000000"/>
              <w:rPr>
                <w:lang w:val="en-GB"/>
              </w:rPr>
            </w:pPr>
            <w:r w:rsidRPr="00B0351A">
              <w:rPr>
                <w:lang w:val="en-GB"/>
              </w:rPr>
              <w:t>Sound environment</w:t>
            </w:r>
          </w:p>
        </w:tc>
      </w:tr>
      <w:tr w:rsidR="00C45B30" w:rsidRPr="00B0351A" w:rsidTr="005E49BA">
        <w:trPr>
          <w:cnfStyle w:val="000000100000"/>
        </w:trPr>
        <w:tc>
          <w:tcPr>
            <w:cnfStyle w:val="001000000000"/>
            <w:tcW w:w="2200" w:type="dxa"/>
          </w:tcPr>
          <w:p w:rsidR="00C45B30" w:rsidRPr="00B0351A" w:rsidRDefault="00C45B30" w:rsidP="0032340E">
            <w:pPr>
              <w:spacing w:line="360" w:lineRule="auto"/>
              <w:rPr>
                <w:lang w:val="en-GB"/>
              </w:rPr>
            </w:pPr>
            <w:r w:rsidRPr="00B0351A">
              <w:rPr>
                <w:lang w:val="en-GB"/>
              </w:rPr>
              <w:t>Laissez-faire</w:t>
            </w:r>
          </w:p>
        </w:tc>
        <w:tc>
          <w:tcPr>
            <w:tcW w:w="1631" w:type="dxa"/>
          </w:tcPr>
          <w:p w:rsidR="00C45B30" w:rsidRPr="00B0351A" w:rsidRDefault="00C45B30" w:rsidP="0032340E">
            <w:pPr>
              <w:spacing w:line="360" w:lineRule="auto"/>
              <w:cnfStyle w:val="000000100000"/>
              <w:rPr>
                <w:lang w:val="en-GB"/>
              </w:rPr>
            </w:pPr>
            <w:r w:rsidRPr="00B0351A">
              <w:rPr>
                <w:lang w:val="en-GB"/>
              </w:rPr>
              <w:t>Observation</w:t>
            </w:r>
          </w:p>
        </w:tc>
        <w:tc>
          <w:tcPr>
            <w:tcW w:w="2728" w:type="dxa"/>
          </w:tcPr>
          <w:p w:rsidR="00C45B30" w:rsidRPr="00B0351A" w:rsidRDefault="00C45B30" w:rsidP="0032340E">
            <w:pPr>
              <w:spacing w:line="360" w:lineRule="auto"/>
              <w:cnfStyle w:val="000000100000"/>
              <w:rPr>
                <w:lang w:val="en-GB"/>
              </w:rPr>
            </w:pPr>
          </w:p>
        </w:tc>
        <w:tc>
          <w:tcPr>
            <w:tcW w:w="2791" w:type="dxa"/>
          </w:tcPr>
          <w:p w:rsidR="00C45B30" w:rsidRPr="00B0351A" w:rsidRDefault="00C45B30" w:rsidP="0032340E">
            <w:pPr>
              <w:pStyle w:val="ListParagraph"/>
              <w:numPr>
                <w:ilvl w:val="0"/>
                <w:numId w:val="2"/>
              </w:numPr>
              <w:spacing w:line="360" w:lineRule="auto"/>
              <w:cnfStyle w:val="000000100000"/>
              <w:rPr>
                <w:lang w:val="en-GB"/>
              </w:rPr>
            </w:pPr>
            <w:r w:rsidRPr="00B0351A">
              <w:rPr>
                <w:lang w:val="en-GB"/>
              </w:rPr>
              <w:t>Fast decision</w:t>
            </w:r>
          </w:p>
          <w:p w:rsidR="00C45B30" w:rsidRPr="00B0351A" w:rsidRDefault="00C45B30" w:rsidP="0032340E">
            <w:pPr>
              <w:pStyle w:val="ListParagraph"/>
              <w:numPr>
                <w:ilvl w:val="0"/>
                <w:numId w:val="2"/>
              </w:numPr>
              <w:spacing w:line="360" w:lineRule="auto"/>
              <w:cnfStyle w:val="000000100000"/>
              <w:rPr>
                <w:lang w:val="en-GB"/>
              </w:rPr>
            </w:pPr>
            <w:r w:rsidRPr="00B0351A">
              <w:rPr>
                <w:lang w:val="en-GB"/>
              </w:rPr>
              <w:t>High employee engagement</w:t>
            </w:r>
          </w:p>
          <w:p w:rsidR="00285E51" w:rsidRPr="00B0351A" w:rsidRDefault="00285E51" w:rsidP="0032340E">
            <w:pPr>
              <w:pStyle w:val="ListParagraph"/>
              <w:numPr>
                <w:ilvl w:val="0"/>
                <w:numId w:val="2"/>
              </w:numPr>
              <w:spacing w:line="360" w:lineRule="auto"/>
              <w:cnfStyle w:val="000000100000"/>
              <w:rPr>
                <w:lang w:val="en-GB"/>
              </w:rPr>
            </w:pPr>
            <w:r w:rsidRPr="00B0351A">
              <w:rPr>
                <w:lang w:val="en-GB"/>
              </w:rPr>
              <w:t>Sound environment</w:t>
            </w:r>
          </w:p>
          <w:p w:rsidR="00285E51" w:rsidRPr="00B0351A" w:rsidRDefault="00285E51" w:rsidP="0032340E">
            <w:pPr>
              <w:pStyle w:val="ListParagraph"/>
              <w:numPr>
                <w:ilvl w:val="0"/>
                <w:numId w:val="2"/>
              </w:numPr>
              <w:spacing w:line="360" w:lineRule="auto"/>
              <w:cnfStyle w:val="000000100000"/>
              <w:rPr>
                <w:lang w:val="en-GB"/>
              </w:rPr>
            </w:pPr>
            <w:r w:rsidRPr="00B0351A">
              <w:rPr>
                <w:lang w:val="en-GB"/>
              </w:rPr>
              <w:t>Excellent performance</w:t>
            </w:r>
          </w:p>
        </w:tc>
      </w:tr>
    </w:tbl>
    <w:p w:rsidR="004D018E" w:rsidRPr="00B0351A" w:rsidRDefault="004D018E" w:rsidP="0032340E">
      <w:pPr>
        <w:spacing w:line="360" w:lineRule="auto"/>
        <w:rPr>
          <w:lang w:val="en-GB"/>
        </w:rPr>
      </w:pPr>
      <w:r w:rsidRPr="00B0351A">
        <w:rPr>
          <w:lang w:val="en-GB"/>
        </w:rPr>
        <w:t>Belief, value and attitude play a very significant role in decision making and adopting a particular management style. When I had little trust in my team, I chose the autocratic management style as I thought they were not responsible enough to do their job by themselves. The decision was not entirely correct as there was little progress in productivity. My belief was influencing the decision and my belief was wrong. Then I followed the democratic style. The shared environment created a good environment and productivity started to increase. The laissez-fair style was the correct decision. I believed that the team were responsible enough to take responsibility. I changed my attitude towards them and gave them freedom. As a result, they performed very well and it increased the productivity of the organisation.</w:t>
      </w:r>
    </w:p>
    <w:p w:rsidR="00252BDB" w:rsidRPr="00B0351A" w:rsidRDefault="003D6840" w:rsidP="0032340E">
      <w:pPr>
        <w:spacing w:line="360" w:lineRule="auto"/>
        <w:rPr>
          <w:lang w:val="en-GB"/>
        </w:rPr>
      </w:pPr>
      <w:r w:rsidRPr="00B0351A">
        <w:rPr>
          <w:b/>
          <w:lang w:val="en-GB"/>
        </w:rPr>
        <w:t>Elton Mayo</w:t>
      </w:r>
      <w:r w:rsidRPr="00B0351A">
        <w:rPr>
          <w:lang w:val="en-GB"/>
        </w:rPr>
        <w:t xml:space="preserve"> experimented the productivity of the employees under several conditions to find out the link between them. He experimented with the telephone line workers. He provided special privilege to them to see whether it increases the productivity to them. He found that providing special privilege had increased productivity as they were thinking the company cared about their well-being. I have applied the same strategy to increase the productivity of my team</w:t>
      </w:r>
      <w:r w:rsidR="00252BDB" w:rsidRPr="00B0351A">
        <w:rPr>
          <w:lang w:val="en-GB"/>
        </w:rPr>
        <w:t>.</w:t>
      </w:r>
    </w:p>
    <w:p w:rsidR="003C130E" w:rsidRPr="00B0351A" w:rsidRDefault="003C130E" w:rsidP="0032340E">
      <w:pPr>
        <w:spacing w:line="360" w:lineRule="auto"/>
        <w:rPr>
          <w:lang w:val="en-GB"/>
        </w:rPr>
      </w:pPr>
      <w:r w:rsidRPr="00B0351A">
        <w:rPr>
          <w:lang w:val="en-GB"/>
        </w:rPr>
        <w:lastRenderedPageBreak/>
        <w:t>The approach is only effective when the employees are responsible, skilled and committed to the job. If they are not committed to the job, the laissez-faire leadership approach may lead the team to the disaster.</w:t>
      </w:r>
    </w:p>
    <w:p w:rsidR="00252BDB" w:rsidRPr="00B0351A" w:rsidRDefault="00252BDB" w:rsidP="0032340E">
      <w:pPr>
        <w:spacing w:line="360" w:lineRule="auto"/>
        <w:jc w:val="left"/>
        <w:rPr>
          <w:lang w:val="en-GB"/>
        </w:rPr>
      </w:pPr>
      <w:r w:rsidRPr="00B0351A">
        <w:rPr>
          <w:lang w:val="en-GB"/>
        </w:rPr>
        <w:br w:type="page"/>
      </w:r>
    </w:p>
    <w:p w:rsidR="00B0351A" w:rsidRDefault="00B0351A" w:rsidP="0032340E">
      <w:pPr>
        <w:pStyle w:val="Heading1"/>
        <w:spacing w:line="360" w:lineRule="auto"/>
        <w:rPr>
          <w:lang w:val="en-GB"/>
        </w:rPr>
      </w:pPr>
      <w:bookmarkStart w:id="5" w:name="_Toc17577114"/>
      <w:r>
        <w:rPr>
          <w:lang w:val="en-GB"/>
        </w:rPr>
        <w:lastRenderedPageBreak/>
        <w:t>I</w:t>
      </w:r>
      <w:r w:rsidRPr="00B0351A">
        <w:rPr>
          <w:lang w:val="en-GB"/>
        </w:rPr>
        <w:t>mpact of</w:t>
      </w:r>
      <w:r>
        <w:rPr>
          <w:lang w:val="en-GB"/>
        </w:rPr>
        <w:t xml:space="preserve"> </w:t>
      </w:r>
      <w:r w:rsidRPr="00B0351A">
        <w:rPr>
          <w:lang w:val="en-GB"/>
        </w:rPr>
        <w:t>beliefs, attitudes and values</w:t>
      </w:r>
      <w:r>
        <w:rPr>
          <w:lang w:val="en-GB"/>
        </w:rPr>
        <w:t xml:space="preserve"> </w:t>
      </w:r>
      <w:r w:rsidRPr="00B0351A">
        <w:rPr>
          <w:lang w:val="en-GB"/>
        </w:rPr>
        <w:t>on own workplace behaviour.</w:t>
      </w:r>
      <w:bookmarkEnd w:id="5"/>
    </w:p>
    <w:p w:rsidR="00227901" w:rsidRPr="00B0351A" w:rsidRDefault="00E13946" w:rsidP="0032340E">
      <w:pPr>
        <w:pStyle w:val="Heading2"/>
        <w:spacing w:line="360" w:lineRule="auto"/>
        <w:rPr>
          <w:color w:val="auto"/>
          <w:sz w:val="32"/>
          <w:szCs w:val="32"/>
          <w:lang w:val="en-GB"/>
        </w:rPr>
      </w:pPr>
      <w:bookmarkStart w:id="6" w:name="_Toc17577115"/>
      <w:r w:rsidRPr="00B0351A">
        <w:rPr>
          <w:lang w:val="en-GB"/>
        </w:rPr>
        <w:t>Impact of beliefs, attitudes and values on own behaviour</w:t>
      </w:r>
      <w:bookmarkEnd w:id="6"/>
    </w:p>
    <w:p w:rsidR="00245B94" w:rsidRPr="00B0351A" w:rsidRDefault="00245B94" w:rsidP="0032340E">
      <w:pPr>
        <w:spacing w:line="360" w:lineRule="auto"/>
        <w:rPr>
          <w:lang w:val="en-GB"/>
        </w:rPr>
      </w:pPr>
      <w:r w:rsidRPr="00B0351A">
        <w:rPr>
          <w:lang w:val="en-GB"/>
        </w:rPr>
        <w:t xml:space="preserve">The attitudes, values and beliefs have a significant impact on the behaviour of a person. I do feel the effect of my values and beliefs on my attitude and behaviour. I am working </w:t>
      </w:r>
      <w:r w:rsidR="008001E1" w:rsidRPr="00B0351A">
        <w:rPr>
          <w:lang w:val="en-GB"/>
        </w:rPr>
        <w:t xml:space="preserve">in the HR department of </w:t>
      </w:r>
      <w:r w:rsidRPr="00B0351A">
        <w:rPr>
          <w:lang w:val="en-GB"/>
        </w:rPr>
        <w:t xml:space="preserve">Reynolds Catering Supplies as </w:t>
      </w:r>
      <w:r w:rsidR="008001E1" w:rsidRPr="00B0351A">
        <w:rPr>
          <w:lang w:val="en-GB"/>
        </w:rPr>
        <w:t>Team Facilitator</w:t>
      </w:r>
      <w:r w:rsidRPr="00B0351A">
        <w:rPr>
          <w:lang w:val="en-GB"/>
        </w:rPr>
        <w:t xml:space="preserve">. My beliefs and values play a key role in the decisions that I make as the </w:t>
      </w:r>
      <w:r w:rsidR="008001E1" w:rsidRPr="00B0351A">
        <w:rPr>
          <w:lang w:val="en-GB"/>
        </w:rPr>
        <w:t>Team Facilitator</w:t>
      </w:r>
      <w:r w:rsidRPr="00B0351A">
        <w:rPr>
          <w:lang w:val="en-GB"/>
        </w:rPr>
        <w:t>. My beliefs and values affect the recruiting process, selection process, training process, performance management process and evaluation process</w:t>
      </w:r>
      <w:r w:rsidR="008001E1" w:rsidRPr="00B0351A">
        <w:rPr>
          <w:lang w:val="en-GB"/>
        </w:rPr>
        <w:t xml:space="preserve"> of my team</w:t>
      </w:r>
      <w:r w:rsidRPr="00B0351A">
        <w:rPr>
          <w:lang w:val="en-GB"/>
        </w:rPr>
        <w:t xml:space="preserve">. It is reflected </w:t>
      </w:r>
      <w:r w:rsidR="008001E1" w:rsidRPr="00B0351A">
        <w:rPr>
          <w:lang w:val="en-GB"/>
        </w:rPr>
        <w:t xml:space="preserve">through </w:t>
      </w:r>
      <w:r w:rsidRPr="00B0351A">
        <w:rPr>
          <w:lang w:val="en-GB"/>
        </w:rPr>
        <w:t>my behaviour. I give great importance on integrity and honesty and I believe these are very important characteristics that people should have. I expect that the employees of Reynolds Catering Supplies will hold these values and beliefs also.</w:t>
      </w:r>
    </w:p>
    <w:p w:rsidR="003479F7" w:rsidRPr="00B0351A" w:rsidRDefault="00245B94" w:rsidP="0032340E">
      <w:pPr>
        <w:spacing w:line="360" w:lineRule="auto"/>
        <w:rPr>
          <w:lang w:val="en-GB"/>
        </w:rPr>
      </w:pPr>
      <w:r w:rsidRPr="00B0351A">
        <w:rPr>
          <w:lang w:val="en-GB"/>
        </w:rPr>
        <w:t>Beliefs have a significant impact on the decisions I make. It can determine the boundary of my action. Limiting beliefs do limit the possibility. Limiting beliefs have restrained me to take several actions in the workplace that I might have taken if I had belief on that matter. The nature of belief is people collects the information from the external environment that supports the existing beliefs. It has limited the judgmental capacity of mine and prevented to take certain decisions. I believe men are more hard-working employees than women. So, for the heavy work in the warehouse, I preferred male employees while hiring people for</w:t>
      </w:r>
      <w:r w:rsidR="008001E1" w:rsidRPr="00B0351A">
        <w:rPr>
          <w:lang w:val="en-GB"/>
        </w:rPr>
        <w:t xml:space="preserve"> the teams of</w:t>
      </w:r>
      <w:r w:rsidRPr="00B0351A">
        <w:rPr>
          <w:lang w:val="en-GB"/>
        </w:rPr>
        <w:t xml:space="preserve"> Reynolds Catering Supplies. The belief changed my attitude towards the female candidates while conducting the hiring process for</w:t>
      </w:r>
      <w:r w:rsidR="007A69B6" w:rsidRPr="00B0351A">
        <w:rPr>
          <w:lang w:val="en-GB"/>
        </w:rPr>
        <w:t xml:space="preserve"> the team of</w:t>
      </w:r>
      <w:r w:rsidRPr="00B0351A">
        <w:rPr>
          <w:lang w:val="en-GB"/>
        </w:rPr>
        <w:t xml:space="preserve"> Reynolds Catering Supplies. When I was appointed as a team leader of a small team consisting of 8 members to solve a specific problem. I was asked to measure the performance of team members. I believed that one of the team members was arrogant. It had changed my attitude and behaviour towards that member. I hardly focused on his good activities. I focused on the mistakes that he had made. I have also experienced falls report from the team members. A member of the group said to me that she completed the task but she did not complete the task at that time. It affected my trust issue. I have become </w:t>
      </w:r>
      <w:r w:rsidR="00B0351A">
        <w:rPr>
          <w:lang w:val="en-GB"/>
        </w:rPr>
        <w:t>s</w:t>
      </w:r>
      <w:r w:rsidR="00B0351A" w:rsidRPr="00B0351A">
        <w:rPr>
          <w:lang w:val="en-GB"/>
        </w:rPr>
        <w:t>ceptical</w:t>
      </w:r>
      <w:r w:rsidRPr="00B0351A">
        <w:rPr>
          <w:lang w:val="en-GB"/>
        </w:rPr>
        <w:t xml:space="preserve"> about the information that they are providing</w:t>
      </w:r>
      <w:r w:rsidR="00B0351A">
        <w:rPr>
          <w:lang w:val="en-GB"/>
        </w:rPr>
        <w:t xml:space="preserve"> </w:t>
      </w:r>
      <w:r w:rsidR="00B0351A" w:rsidRPr="00B0351A">
        <w:rPr>
          <w:rStyle w:val="selectable"/>
          <w:color w:val="000000"/>
          <w:lang w:val="en-GB"/>
        </w:rPr>
        <w:lastRenderedPageBreak/>
        <w:t>(Cooper, 2015)</w:t>
      </w:r>
      <w:r w:rsidRPr="00B0351A">
        <w:rPr>
          <w:lang w:val="en-GB"/>
        </w:rPr>
        <w:t>. As a result, I doubted the true information that they were providing. It was affecting my decisions and decreasing the efficiency of the performance.</w:t>
      </w:r>
    </w:p>
    <w:p w:rsidR="00245B94" w:rsidRPr="00B0351A" w:rsidRDefault="00245B94" w:rsidP="0032340E">
      <w:pPr>
        <w:spacing w:line="360" w:lineRule="auto"/>
        <w:rPr>
          <w:lang w:val="en-GB"/>
        </w:rPr>
      </w:pPr>
      <w:r w:rsidRPr="00B0351A">
        <w:rPr>
          <w:lang w:val="en-GB"/>
        </w:rPr>
        <w:t>All these incidents changed my behaviour towards the members of the team. My behaviour started to demotivate them. I became very straight and hard as I was feeling that I could not trust them. On the contrary, they were trying to please me as I became very rude to them. They started to provide positive information and started to hide negative information. They started to believe that if got only positive information I would remain favourable to them. So, it also changed their behaviour as well. It was hard to keep the performance of the team on track</w:t>
      </w:r>
      <w:r w:rsidR="004F2C68" w:rsidRPr="00B0351A">
        <w:rPr>
          <w:lang w:val="en-GB"/>
        </w:rPr>
        <w:t xml:space="preserve"> </w:t>
      </w:r>
      <w:r w:rsidR="004F2C68" w:rsidRPr="00B0351A">
        <w:rPr>
          <w:rStyle w:val="selectable"/>
          <w:color w:val="000000"/>
          <w:lang w:val="en-GB"/>
        </w:rPr>
        <w:t>(Cooper, 2015)</w:t>
      </w:r>
      <w:r w:rsidRPr="00B0351A">
        <w:rPr>
          <w:lang w:val="en-GB"/>
        </w:rPr>
        <w:t>.</w:t>
      </w:r>
    </w:p>
    <w:p w:rsidR="003479F7" w:rsidRPr="00B0351A" w:rsidRDefault="003479F7" w:rsidP="0032340E">
      <w:pPr>
        <w:keepNext/>
        <w:spacing w:line="360" w:lineRule="auto"/>
        <w:rPr>
          <w:lang w:val="en-GB"/>
        </w:rPr>
      </w:pPr>
      <w:r w:rsidRPr="00B0351A">
        <w:rPr>
          <w:noProof/>
        </w:rPr>
        <w:lastRenderedPageBreak/>
        <w:drawing>
          <wp:inline distT="0" distB="0" distL="0" distR="0">
            <wp:extent cx="5555759" cy="5981700"/>
            <wp:effectExtent l="19050" t="0" r="6841"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1-600.gif"/>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555759" cy="5981700"/>
                    </a:xfrm>
                    <a:prstGeom prst="rect">
                      <a:avLst/>
                    </a:prstGeom>
                  </pic:spPr>
                </pic:pic>
              </a:graphicData>
            </a:graphic>
          </wp:inline>
        </w:drawing>
      </w:r>
    </w:p>
    <w:p w:rsidR="003479F7" w:rsidRPr="00B0351A" w:rsidRDefault="003479F7" w:rsidP="0032340E">
      <w:pPr>
        <w:spacing w:line="360" w:lineRule="auto"/>
        <w:jc w:val="center"/>
        <w:rPr>
          <w:lang w:val="en-GB"/>
        </w:rPr>
      </w:pPr>
      <w:r w:rsidRPr="00B0351A">
        <w:rPr>
          <w:lang w:val="en-GB"/>
        </w:rPr>
        <w:t xml:space="preserve">Figure </w:t>
      </w:r>
      <w:r w:rsidR="008C0BC0" w:rsidRPr="00B0351A">
        <w:rPr>
          <w:lang w:val="en-GB"/>
        </w:rPr>
        <w:fldChar w:fldCharType="begin"/>
      </w:r>
      <w:r w:rsidR="00517A5B" w:rsidRPr="00B0351A">
        <w:rPr>
          <w:lang w:val="en-GB"/>
        </w:rPr>
        <w:instrText xml:space="preserve"> SEQ Figure \* ARABIC </w:instrText>
      </w:r>
      <w:r w:rsidR="008C0BC0" w:rsidRPr="00B0351A">
        <w:rPr>
          <w:lang w:val="en-GB"/>
        </w:rPr>
        <w:fldChar w:fldCharType="separate"/>
      </w:r>
      <w:r w:rsidR="007249C8" w:rsidRPr="00B0351A">
        <w:rPr>
          <w:lang w:val="en-GB"/>
        </w:rPr>
        <w:t>4</w:t>
      </w:r>
      <w:r w:rsidR="008C0BC0" w:rsidRPr="00B0351A">
        <w:rPr>
          <w:lang w:val="en-GB"/>
        </w:rPr>
        <w:fldChar w:fldCharType="end"/>
      </w:r>
      <w:r w:rsidRPr="00B0351A">
        <w:rPr>
          <w:lang w:val="en-GB"/>
        </w:rPr>
        <w:t xml:space="preserve"> Theoretical Model</w:t>
      </w:r>
    </w:p>
    <w:p w:rsidR="004F2C68" w:rsidRPr="00B0351A" w:rsidRDefault="004F2C68" w:rsidP="0032340E">
      <w:pPr>
        <w:spacing w:line="360" w:lineRule="auto"/>
        <w:jc w:val="center"/>
        <w:rPr>
          <w:lang w:val="en-GB"/>
        </w:rPr>
      </w:pPr>
      <w:r w:rsidRPr="00B0351A">
        <w:rPr>
          <w:lang w:val="en-GB"/>
        </w:rPr>
        <w:t>Source:</w:t>
      </w:r>
      <w:r w:rsidRPr="00B0351A">
        <w:rPr>
          <w:rStyle w:val="Heading1Char"/>
          <w:color w:val="000000"/>
          <w:lang w:val="en-GB"/>
        </w:rPr>
        <w:t xml:space="preserve"> </w:t>
      </w:r>
      <w:r w:rsidRPr="00B0351A">
        <w:rPr>
          <w:rStyle w:val="selectable"/>
          <w:color w:val="000000"/>
          <w:lang w:val="en-GB"/>
        </w:rPr>
        <w:t>(</w:t>
      </w:r>
      <w:proofErr w:type="spellStart"/>
      <w:r w:rsidRPr="00B0351A">
        <w:rPr>
          <w:rStyle w:val="selectable"/>
          <w:color w:val="000000"/>
          <w:lang w:val="en-GB"/>
        </w:rPr>
        <w:t>Mosquera-Losada</w:t>
      </w:r>
      <w:proofErr w:type="spellEnd"/>
      <w:r w:rsidRPr="00B0351A">
        <w:rPr>
          <w:rStyle w:val="selectable"/>
          <w:color w:val="000000"/>
          <w:lang w:val="en-GB"/>
        </w:rPr>
        <w:t xml:space="preserve">, </w:t>
      </w:r>
      <w:proofErr w:type="spellStart"/>
      <w:r w:rsidRPr="00B0351A">
        <w:rPr>
          <w:rStyle w:val="selectable"/>
          <w:color w:val="000000"/>
          <w:lang w:val="en-GB"/>
        </w:rPr>
        <w:t>Riguero</w:t>
      </w:r>
      <w:proofErr w:type="spellEnd"/>
      <w:r w:rsidRPr="00B0351A">
        <w:rPr>
          <w:rStyle w:val="selectable"/>
          <w:color w:val="000000"/>
          <w:lang w:val="en-GB"/>
        </w:rPr>
        <w:t xml:space="preserve">-Rodriguez and </w:t>
      </w:r>
      <w:proofErr w:type="spellStart"/>
      <w:r w:rsidRPr="00B0351A">
        <w:rPr>
          <w:rStyle w:val="selectable"/>
          <w:color w:val="000000"/>
          <w:lang w:val="en-GB"/>
        </w:rPr>
        <w:t>McAdam</w:t>
      </w:r>
      <w:proofErr w:type="spellEnd"/>
      <w:r w:rsidRPr="00B0351A">
        <w:rPr>
          <w:rStyle w:val="selectable"/>
          <w:color w:val="000000"/>
          <w:lang w:val="en-GB"/>
        </w:rPr>
        <w:t>, 2014)</w:t>
      </w:r>
    </w:p>
    <w:p w:rsidR="009A0E91" w:rsidRPr="00B0351A" w:rsidRDefault="009A0E91" w:rsidP="0032340E">
      <w:pPr>
        <w:spacing w:line="360" w:lineRule="auto"/>
        <w:rPr>
          <w:rFonts w:ascii="Times New Roman" w:hAnsi="Times New Roman"/>
          <w:lang w:val="en-GB"/>
        </w:rPr>
      </w:pPr>
      <w:r w:rsidRPr="00B0351A">
        <w:rPr>
          <w:lang w:val="en-GB"/>
        </w:rPr>
        <w:t xml:space="preserve">As a solution, I understood that I should change my behaviour towards them to get a positive result from the team. I should judge every situations and event separately and neutrally. I called all the team members and for the meeting. Instead of becoming rood to them, I started to motivate them and tried to increase the engagement of the team members in the decision-making process. I asked for a solution from each member of </w:t>
      </w:r>
      <w:r w:rsidRPr="00B0351A">
        <w:rPr>
          <w:lang w:val="en-GB"/>
        </w:rPr>
        <w:lastRenderedPageBreak/>
        <w:t>the team on any specific problem. I asked them what would they do if they were the team leader. I collected the solution of each member of the group. I chose the best alternative or combined their solutions and created the best way to solve the problems. As the solution was given by them, they could do the tasks better.</w:t>
      </w:r>
    </w:p>
    <w:p w:rsidR="009A0E91" w:rsidRPr="00B0351A" w:rsidRDefault="009A0E91" w:rsidP="0032340E">
      <w:pPr>
        <w:spacing w:line="360" w:lineRule="auto"/>
        <w:rPr>
          <w:lang w:val="en-GB"/>
        </w:rPr>
      </w:pPr>
      <w:r w:rsidRPr="00B0351A">
        <w:rPr>
          <w:rStyle w:val="Strong"/>
          <w:lang w:val="en-GB"/>
        </w:rPr>
        <w:t xml:space="preserve">Impact of </w:t>
      </w:r>
      <w:r w:rsidR="004852E7" w:rsidRPr="00B0351A">
        <w:rPr>
          <w:rStyle w:val="Strong"/>
          <w:lang w:val="en-GB"/>
        </w:rPr>
        <w:t>attitude</w:t>
      </w:r>
    </w:p>
    <w:p w:rsidR="009A0E91" w:rsidRPr="00B0351A" w:rsidRDefault="009A0E91" w:rsidP="0032340E">
      <w:pPr>
        <w:spacing w:line="360" w:lineRule="auto"/>
        <w:rPr>
          <w:lang w:val="en-GB"/>
        </w:rPr>
      </w:pPr>
      <w:r w:rsidRPr="00B0351A">
        <w:rPr>
          <w:lang w:val="en-GB"/>
        </w:rPr>
        <w:t xml:space="preserve">Workplace attitude has a significant impact on the activities of the organisation. A positive attitude helps the employees of the organisation to work calmly under pressure and handle the situation very efficiently. It developed healthy employee morale. It increases the productivity of the organisation. A positive attitude creates a positive environment and helps the organisation to achieve its </w:t>
      </w:r>
      <w:r w:rsidR="00B0351A" w:rsidRPr="00B0351A">
        <w:rPr>
          <w:lang w:val="en-GB"/>
        </w:rPr>
        <w:t>organisation</w:t>
      </w:r>
      <w:r w:rsidRPr="00B0351A">
        <w:rPr>
          <w:lang w:val="en-GB"/>
        </w:rPr>
        <w:t xml:space="preserve">al goals. It reduced the stress and keeps the employees mentally as well as physically healthy. It keeps the employees energetic and improves the relation between them. It improves the quality of decision-making. It helps to improve interpersonal relations. It increases the self-esteem and confidence of the employees. A negative attitude creates a distrusting environment among the employees of the organisation. My negative attitude has created a distrust atmosphere in the team where it was hard to believe each other. The performance of the employees starts </w:t>
      </w:r>
      <w:r w:rsidR="002D7E08" w:rsidRPr="00B0351A">
        <w:rPr>
          <w:lang w:val="en-GB"/>
        </w:rPr>
        <w:t>to</w:t>
      </w:r>
      <w:r w:rsidRPr="00B0351A">
        <w:rPr>
          <w:lang w:val="en-GB"/>
        </w:rPr>
        <w:t xml:space="preserve"> reduce due to a negative attitude. The employees remain reluctant to try new things in the workplace. It creates some depressive feelings. It reduces the quality of the products and services. Negative attitude results in poor customer engagement. It creates an intense environment in the workplace. It reduces productivity and innovation for the organisation. It also affects the decision-making process of the company. It also plays a negative impact on the interpersonal relationship among the employees inside the organisation</w:t>
      </w:r>
      <w:r w:rsidR="004F2C68" w:rsidRPr="00B0351A">
        <w:rPr>
          <w:lang w:val="en-GB"/>
        </w:rPr>
        <w:t xml:space="preserve"> </w:t>
      </w:r>
      <w:r w:rsidR="004F2C68" w:rsidRPr="00B0351A">
        <w:rPr>
          <w:rStyle w:val="selectable"/>
          <w:lang w:val="en-GB"/>
        </w:rPr>
        <w:t xml:space="preserve">(Wang and </w:t>
      </w:r>
      <w:proofErr w:type="spellStart"/>
      <w:r w:rsidR="004F2C68" w:rsidRPr="00B0351A">
        <w:rPr>
          <w:rStyle w:val="selectable"/>
          <w:lang w:val="en-GB"/>
        </w:rPr>
        <w:t>Gorenstein</w:t>
      </w:r>
      <w:proofErr w:type="spellEnd"/>
      <w:r w:rsidR="004F2C68" w:rsidRPr="00B0351A">
        <w:rPr>
          <w:rStyle w:val="selectable"/>
          <w:lang w:val="en-GB"/>
        </w:rPr>
        <w:t>, 2014)</w:t>
      </w:r>
      <w:r w:rsidRPr="00B0351A">
        <w:rPr>
          <w:lang w:val="en-GB"/>
        </w:rPr>
        <w:t>.</w:t>
      </w:r>
    </w:p>
    <w:p w:rsidR="009A0E91" w:rsidRPr="00B0351A" w:rsidRDefault="009A0E91" w:rsidP="0032340E">
      <w:pPr>
        <w:spacing w:line="360" w:lineRule="auto"/>
        <w:rPr>
          <w:lang w:val="en-GB"/>
        </w:rPr>
      </w:pPr>
      <w:r w:rsidRPr="00B0351A">
        <w:rPr>
          <w:lang w:val="en-GB"/>
        </w:rPr>
        <w:t xml:space="preserve">To develop a positive attitude in the workplace, employees should have respect for others. They should raise enthusiasm about life. They should have a strong commitment to the job. They should have a hunger for innovation. They should have a helpfulness mind. </w:t>
      </w:r>
    </w:p>
    <w:p w:rsidR="00914915" w:rsidRDefault="00914915" w:rsidP="0032340E">
      <w:pPr>
        <w:spacing w:line="360" w:lineRule="auto"/>
        <w:jc w:val="left"/>
        <w:rPr>
          <w:b/>
          <w:lang w:val="en-GB"/>
        </w:rPr>
      </w:pPr>
    </w:p>
    <w:p w:rsidR="00A00D5A" w:rsidRPr="00B0351A" w:rsidRDefault="00A00D5A" w:rsidP="0032340E">
      <w:pPr>
        <w:spacing w:line="360" w:lineRule="auto"/>
        <w:jc w:val="left"/>
        <w:rPr>
          <w:b/>
          <w:lang w:val="en-GB"/>
        </w:rPr>
      </w:pPr>
      <w:r w:rsidRPr="00B0351A">
        <w:rPr>
          <w:b/>
          <w:lang w:val="en-GB"/>
        </w:rPr>
        <w:lastRenderedPageBreak/>
        <w:t>Impact of Value</w:t>
      </w:r>
    </w:p>
    <w:p w:rsidR="00EE375D" w:rsidRPr="00B0351A" w:rsidRDefault="00E00A34" w:rsidP="0032340E">
      <w:pPr>
        <w:spacing w:line="360" w:lineRule="auto"/>
        <w:rPr>
          <w:color w:val="4472C4" w:themeColor="accent5"/>
          <w:lang w:val="en-GB"/>
        </w:rPr>
      </w:pPr>
      <w:r w:rsidRPr="00B0351A">
        <w:rPr>
          <w:lang w:val="en-GB"/>
        </w:rPr>
        <w:t>Value plays a significant impact on the approach of a person. The employees Who possess high value on honesty, they won’t take the bribe. They will not do anything that will be the cause of suffering for the organisation. They will avoid unethical behaviour inside the organisation</w:t>
      </w:r>
      <w:r w:rsidRPr="00B0351A">
        <w:rPr>
          <w:color w:val="4472C4" w:themeColor="accent5"/>
          <w:lang w:val="en-GB"/>
        </w:rPr>
        <w:t xml:space="preserve">. </w:t>
      </w:r>
      <w:r w:rsidR="00EE375D" w:rsidRPr="00B0351A">
        <w:rPr>
          <w:lang w:val="en-GB"/>
        </w:rPr>
        <w:br w:type="page"/>
      </w:r>
    </w:p>
    <w:p w:rsidR="00F27A21" w:rsidRPr="00B0351A" w:rsidRDefault="00EE375D" w:rsidP="0032340E">
      <w:pPr>
        <w:pStyle w:val="Heading2"/>
        <w:spacing w:line="360" w:lineRule="auto"/>
        <w:rPr>
          <w:lang w:val="en-GB"/>
        </w:rPr>
      </w:pPr>
      <w:bookmarkStart w:id="7" w:name="_Toc17577116"/>
      <w:r w:rsidRPr="00B0351A">
        <w:rPr>
          <w:lang w:val="en-GB"/>
        </w:rPr>
        <w:lastRenderedPageBreak/>
        <w:t>A range of management theories to my role</w:t>
      </w:r>
      <w:bookmarkEnd w:id="7"/>
    </w:p>
    <w:p w:rsidR="00436F91" w:rsidRPr="00B0351A" w:rsidRDefault="00436F91" w:rsidP="0032340E">
      <w:pPr>
        <w:spacing w:line="360" w:lineRule="auto"/>
        <w:rPr>
          <w:rFonts w:ascii="Times New Roman" w:hAnsi="Times New Roman"/>
          <w:lang w:val="en-GB"/>
        </w:rPr>
      </w:pPr>
      <w:r w:rsidRPr="00B0351A">
        <w:rPr>
          <w:lang w:val="en-GB"/>
        </w:rPr>
        <w:t xml:space="preserve">I am an employee of Reynolds Catering Supplies. My position is Team Facilitator under the HR department of Reynolds Catering Supplies. Reynolds Catering Supplies has a huge warehouse. The organisation stores fruits, food, dairy products, pasta etc. and supply these products to various restaurants and customers in the United Kingdom. The warehouse is very crowded and it needs logistics experts to organise it efficiently. Several teams are working for the organisation to maintain </w:t>
      </w:r>
      <w:r w:rsidR="00B0351A" w:rsidRPr="00B0351A">
        <w:rPr>
          <w:lang w:val="en-GB"/>
        </w:rPr>
        <w:t>these warehouses</w:t>
      </w:r>
      <w:r w:rsidRPr="00B0351A">
        <w:rPr>
          <w:lang w:val="en-GB"/>
        </w:rPr>
        <w:t xml:space="preserve"> efficiently. I am working with these teams. My job is to facilitate the teams so that they can perform their tasks perfectly.</w:t>
      </w:r>
    </w:p>
    <w:p w:rsidR="00436F91" w:rsidRPr="00B0351A" w:rsidRDefault="00436F91" w:rsidP="0032340E">
      <w:pPr>
        <w:spacing w:line="360" w:lineRule="auto"/>
        <w:rPr>
          <w:lang w:val="en-GB"/>
        </w:rPr>
      </w:pPr>
      <w:r w:rsidRPr="00B0351A">
        <w:rPr>
          <w:lang w:val="en-GB"/>
        </w:rPr>
        <w:t>I worked with several teams like cleaners in my workplace where I have to facilitate their tasks. My role in the workplace was ensuring proper engagement and interaction among the employees of Reynolds Catering Supplies. I also ensured a supportive environment and a safe environment for the employees of Reynolds Catering Supplies.</w:t>
      </w:r>
    </w:p>
    <w:p w:rsidR="00436F91" w:rsidRPr="00B0351A" w:rsidRDefault="00436F91" w:rsidP="0032340E">
      <w:pPr>
        <w:spacing w:line="360" w:lineRule="auto"/>
        <w:rPr>
          <w:lang w:val="en-GB"/>
        </w:rPr>
      </w:pPr>
      <w:r w:rsidRPr="00B0351A">
        <w:rPr>
          <w:lang w:val="en-GB"/>
        </w:rPr>
        <w:t xml:space="preserve">I set the goals for the team and provide direction about how to achieve those goals. When I set the goals and plan how to achieve those without consulting the team members, it indicates that I am following </w:t>
      </w:r>
      <w:r w:rsidRPr="00B0351A">
        <w:rPr>
          <w:rStyle w:val="Strong"/>
          <w:lang w:val="en-GB"/>
        </w:rPr>
        <w:t>Autocratic Leadership</w:t>
      </w:r>
      <w:r w:rsidRPr="00B0351A">
        <w:rPr>
          <w:lang w:val="en-GB"/>
        </w:rPr>
        <w:t xml:space="preserve">. I made all the decisions by myself. In the autocratic leadership, the leader takes all the decisions and order the subordinates to follow his instruction. The engagement of the employees in the decision-making process is zero. It is significant for the facilitator to describe the upcoming situation to the team members. It helps the members of the team to understand their responsibility perfectly. I followed </w:t>
      </w:r>
      <w:r w:rsidRPr="00B0351A">
        <w:rPr>
          <w:rStyle w:val="Strong"/>
          <w:lang w:val="en-GB"/>
        </w:rPr>
        <w:t>the Visionary Management</w:t>
      </w:r>
      <w:r w:rsidRPr="00B0351A">
        <w:rPr>
          <w:lang w:val="en-GB"/>
        </w:rPr>
        <w:t xml:space="preserve"> </w:t>
      </w:r>
      <w:r w:rsidRPr="00B0351A">
        <w:rPr>
          <w:rStyle w:val="Strong"/>
          <w:lang w:val="en-GB"/>
        </w:rPr>
        <w:t>Style</w:t>
      </w:r>
      <w:r w:rsidRPr="00B0351A">
        <w:rPr>
          <w:lang w:val="en-GB"/>
        </w:rPr>
        <w:t xml:space="preserve"> in this case. As the visionary management style suggests that the manager should explain the vision and mission of the company clearly to the employees of the organisation. I made all the decisions by myself. If I consulted with team members before taking any decision, it would be a democratic leadership style</w:t>
      </w:r>
      <w:r w:rsidR="004F2C68" w:rsidRPr="00B0351A">
        <w:rPr>
          <w:lang w:val="en-GB"/>
        </w:rPr>
        <w:t xml:space="preserve"> </w:t>
      </w:r>
      <w:r w:rsidR="004F2C68" w:rsidRPr="00B0351A">
        <w:rPr>
          <w:rStyle w:val="selectable"/>
          <w:color w:val="000000"/>
          <w:lang w:val="en-GB"/>
        </w:rPr>
        <w:t>(Dugan, 2016)</w:t>
      </w:r>
      <w:r w:rsidRPr="00B0351A">
        <w:rPr>
          <w:lang w:val="en-GB"/>
        </w:rPr>
        <w:t>.</w:t>
      </w:r>
    </w:p>
    <w:p w:rsidR="00436F91" w:rsidRPr="00B0351A" w:rsidRDefault="00436F91" w:rsidP="0032340E">
      <w:pPr>
        <w:spacing w:line="360" w:lineRule="auto"/>
        <w:rPr>
          <w:lang w:val="en-GB"/>
        </w:rPr>
      </w:pPr>
      <w:r w:rsidRPr="00B0351A">
        <w:rPr>
          <w:lang w:val="en-GB"/>
        </w:rPr>
        <w:t xml:space="preserve">I was responsible for maintaining proper interaction among the teams and team members. I acted as the leader and the mentor of the team. I provided necessary advice that they might need in term of completing the tasks. I always provided proper instruction. If they faced any problem in the workplace, they would come to me and I tried to solve their problem. It is related to the </w:t>
      </w:r>
      <w:r w:rsidRPr="00B0351A">
        <w:rPr>
          <w:rStyle w:val="Strong"/>
          <w:lang w:val="en-GB"/>
        </w:rPr>
        <w:t>Coaching Management Style</w:t>
      </w:r>
      <w:r w:rsidRPr="00B0351A">
        <w:rPr>
          <w:lang w:val="en-GB"/>
        </w:rPr>
        <w:t xml:space="preserve">. In the </w:t>
      </w:r>
      <w:r w:rsidRPr="00B0351A">
        <w:rPr>
          <w:lang w:val="en-GB"/>
        </w:rPr>
        <w:lastRenderedPageBreak/>
        <w:t>coaching management style, the managers act as the leader and mentor for the group and provide necessary information to the group members</w:t>
      </w:r>
      <w:r w:rsidR="004A54B5" w:rsidRPr="00B0351A">
        <w:rPr>
          <w:lang w:val="en-GB"/>
        </w:rPr>
        <w:t xml:space="preserve"> </w:t>
      </w:r>
      <w:r w:rsidR="004A54B5" w:rsidRPr="00B0351A">
        <w:rPr>
          <w:rStyle w:val="selectable"/>
          <w:lang w:val="en-GB"/>
        </w:rPr>
        <w:t>(Lomax, 2013)</w:t>
      </w:r>
      <w:r w:rsidRPr="00B0351A">
        <w:rPr>
          <w:lang w:val="en-GB"/>
        </w:rPr>
        <w:t>.</w:t>
      </w:r>
    </w:p>
    <w:p w:rsidR="00436F91" w:rsidRPr="00B0351A" w:rsidRDefault="00436F91" w:rsidP="0032340E">
      <w:pPr>
        <w:spacing w:line="360" w:lineRule="auto"/>
        <w:rPr>
          <w:lang w:val="en-GB"/>
        </w:rPr>
      </w:pPr>
      <w:r w:rsidRPr="00B0351A">
        <w:rPr>
          <w:lang w:val="en-GB"/>
        </w:rPr>
        <w:t>I ensured a supportive environment for the team members. I focused on skill-building of the team members. I undertook several skills development project to improve their skills. I solved the internal problems among them to reduce conflict in the situation. I ensured their active engagement in the workplace. I encouraged them to work hard. I encouraged them to try new things in the workplace. I encouraged them to bring innovation to the workplace. I created a welcoming atmosphere in the workplace. It provided a charming environment where they can work with comfort.</w:t>
      </w:r>
    </w:p>
    <w:p w:rsidR="00436F91" w:rsidRPr="00B0351A" w:rsidRDefault="00436F91" w:rsidP="0032340E">
      <w:pPr>
        <w:spacing w:line="360" w:lineRule="auto"/>
        <w:rPr>
          <w:lang w:val="en-GB"/>
        </w:rPr>
      </w:pPr>
      <w:r w:rsidRPr="00B0351A">
        <w:rPr>
          <w:lang w:val="en-GB"/>
        </w:rPr>
        <w:t>I ensured a safe environment for the team members. The safety of my team members was my responsibility. I was responsible for the sound mental and physical of my team members. There were different kinds of machines that my team members had to use. Some of these machines were dangerous to work with. I provided necessary protection equipment for the safety of the team members. I also provided instruction on how to use that machine safely. The emotional safety of the team members was also my concern. I built a friendly relationship with the team members so that they could come to me and could share their problems. I could provide emotional support.</w:t>
      </w:r>
    </w:p>
    <w:p w:rsidR="00436F91" w:rsidRPr="00B0351A" w:rsidRDefault="00436F91" w:rsidP="0032340E">
      <w:pPr>
        <w:spacing w:line="360" w:lineRule="auto"/>
        <w:rPr>
          <w:lang w:val="en-GB"/>
        </w:rPr>
      </w:pPr>
      <w:r w:rsidRPr="00B0351A">
        <w:rPr>
          <w:lang w:val="en-GB"/>
        </w:rPr>
        <w:t xml:space="preserve">I worked with a Cleaning Team which was responsible for cleaning the warehouse of Reynolds Catering Supplies. I believed they don’t like the job. So, I followed the </w:t>
      </w:r>
      <w:r w:rsidR="00692F3B" w:rsidRPr="00B0351A">
        <w:rPr>
          <w:b/>
          <w:lang w:val="en-GB"/>
        </w:rPr>
        <w:t>A</w:t>
      </w:r>
      <w:r w:rsidRPr="00B0351A">
        <w:rPr>
          <w:b/>
          <w:lang w:val="en-GB"/>
        </w:rPr>
        <w:t xml:space="preserve">uthoritarian </w:t>
      </w:r>
      <w:r w:rsidR="00692F3B" w:rsidRPr="00B0351A">
        <w:rPr>
          <w:b/>
          <w:lang w:val="en-GB"/>
        </w:rPr>
        <w:t>S</w:t>
      </w:r>
      <w:r w:rsidRPr="00B0351A">
        <w:rPr>
          <w:b/>
          <w:lang w:val="en-GB"/>
        </w:rPr>
        <w:t>tyle</w:t>
      </w:r>
      <w:r w:rsidRPr="00B0351A">
        <w:rPr>
          <w:lang w:val="en-GB"/>
        </w:rPr>
        <w:t xml:space="preserve"> to direct their activities. I controlled their activities under active supervision and direction. It is related to X and Y theory developed by a social psychologist in 1960. He was called </w:t>
      </w:r>
      <w:r w:rsidRPr="00B0351A">
        <w:rPr>
          <w:b/>
          <w:lang w:val="en-GB"/>
        </w:rPr>
        <w:t>Douglas McGregor</w:t>
      </w:r>
      <w:r w:rsidRPr="00B0351A">
        <w:rPr>
          <w:lang w:val="en-GB"/>
        </w:rPr>
        <w:t xml:space="preserve">. He published a book called The Human Side of Enterprise where he divided the workers into two parts such as X and Y. He described that the employees who fall under X category do not like their job and the employees who fall under Y category are motivated, responsible and like their job. When I started to the belief that the team members are self-motivated and they are responsible, I adopted </w:t>
      </w:r>
      <w:r w:rsidRPr="00B0351A">
        <w:rPr>
          <w:rStyle w:val="Strong"/>
          <w:b w:val="0"/>
          <w:lang w:val="en-GB"/>
        </w:rPr>
        <w:t>the</w:t>
      </w:r>
      <w:r w:rsidRPr="00B0351A">
        <w:rPr>
          <w:rStyle w:val="Strong"/>
          <w:lang w:val="en-GB"/>
        </w:rPr>
        <w:t xml:space="preserve"> Laissez-faire Leadership Style</w:t>
      </w:r>
      <w:r w:rsidRPr="00B0351A">
        <w:rPr>
          <w:lang w:val="en-GB"/>
        </w:rPr>
        <w:t>. Because I thought the team members were in the Y category</w:t>
      </w:r>
      <w:r w:rsidR="004A54B5" w:rsidRPr="00B0351A">
        <w:rPr>
          <w:lang w:val="en-GB"/>
        </w:rPr>
        <w:t xml:space="preserve"> </w:t>
      </w:r>
      <w:r w:rsidR="004A54B5" w:rsidRPr="00B0351A">
        <w:rPr>
          <w:rStyle w:val="selectable"/>
          <w:lang w:val="en-GB"/>
        </w:rPr>
        <w:t xml:space="preserve">(Coyle, </w:t>
      </w:r>
      <w:proofErr w:type="spellStart"/>
      <w:r w:rsidR="004A54B5" w:rsidRPr="00B0351A">
        <w:rPr>
          <w:rStyle w:val="selectable"/>
          <w:lang w:val="en-GB"/>
        </w:rPr>
        <w:t>Bardi</w:t>
      </w:r>
      <w:proofErr w:type="spellEnd"/>
      <w:r w:rsidR="004A54B5" w:rsidRPr="00B0351A">
        <w:rPr>
          <w:rStyle w:val="selectable"/>
          <w:lang w:val="en-GB"/>
        </w:rPr>
        <w:t xml:space="preserve"> and Langley, 1996)</w:t>
      </w:r>
      <w:r w:rsidRPr="00B0351A">
        <w:rPr>
          <w:lang w:val="en-GB"/>
        </w:rPr>
        <w:t>.</w:t>
      </w:r>
    </w:p>
    <w:p w:rsidR="00614EC7" w:rsidRPr="00B0351A" w:rsidRDefault="00436F91" w:rsidP="0032340E">
      <w:pPr>
        <w:spacing w:line="360" w:lineRule="auto"/>
        <w:rPr>
          <w:lang w:val="en-GB"/>
        </w:rPr>
      </w:pPr>
      <w:r w:rsidRPr="00B0351A">
        <w:rPr>
          <w:lang w:val="en-GB"/>
        </w:rPr>
        <w:t xml:space="preserve">At first, I adopted the Autocratic Leadership Style. The situation was not favourable so I changed my leadership style. I chose to follow a democratic leadership style. The </w:t>
      </w:r>
      <w:r w:rsidRPr="00B0351A">
        <w:rPr>
          <w:lang w:val="en-GB"/>
        </w:rPr>
        <w:lastRenderedPageBreak/>
        <w:t xml:space="preserve">situation started to get better and the performance of the team members started to increase. When I saw that every member of my team was highly motivated and they knew their job, I adopted a laissez-faire leadership style. I let them choose their solution. I just observed their activities and provided related supports. It shows that I have changed my leadership style several times. I followed the </w:t>
      </w:r>
      <w:r w:rsidRPr="00B0351A">
        <w:rPr>
          <w:b/>
          <w:lang w:val="en-GB"/>
        </w:rPr>
        <w:t>Situational Leadership Theory</w:t>
      </w:r>
      <w:r w:rsidRPr="00B0351A">
        <w:rPr>
          <w:lang w:val="en-GB"/>
        </w:rPr>
        <w:t>. It suggests that the leaders should follow the leadership style based on the need of the organisation. I have changed my leadership style that supports situational leadership</w:t>
      </w:r>
      <w:r w:rsidR="00664C39" w:rsidRPr="00B0351A">
        <w:rPr>
          <w:lang w:val="en-GB"/>
        </w:rPr>
        <w:t xml:space="preserve"> </w:t>
      </w:r>
      <w:r w:rsidR="00664C39" w:rsidRPr="00B0351A">
        <w:rPr>
          <w:rStyle w:val="selectable"/>
          <w:lang w:val="en-GB"/>
        </w:rPr>
        <w:t>(Johnson, Kast and Rosenzweig, 2012)</w:t>
      </w:r>
      <w:r w:rsidR="00CF1C42" w:rsidRPr="00B0351A">
        <w:rPr>
          <w:lang w:val="en-GB"/>
        </w:rPr>
        <w:t>.</w:t>
      </w:r>
    </w:p>
    <w:p w:rsidR="00614EC7" w:rsidRPr="00B0351A" w:rsidRDefault="00614EC7" w:rsidP="0032340E">
      <w:pPr>
        <w:spacing w:line="360" w:lineRule="auto"/>
        <w:jc w:val="left"/>
        <w:rPr>
          <w:lang w:val="en-GB"/>
        </w:rPr>
      </w:pPr>
      <w:r w:rsidRPr="00B0351A">
        <w:rPr>
          <w:lang w:val="en-GB"/>
        </w:rPr>
        <w:br w:type="page"/>
      </w:r>
    </w:p>
    <w:p w:rsidR="00CF1C42" w:rsidRPr="00B0351A" w:rsidRDefault="00614EC7" w:rsidP="0032340E">
      <w:pPr>
        <w:pStyle w:val="Heading1"/>
        <w:spacing w:line="360" w:lineRule="auto"/>
        <w:rPr>
          <w:lang w:val="en-GB"/>
        </w:rPr>
      </w:pPr>
      <w:bookmarkStart w:id="8" w:name="_Toc17577117"/>
      <w:r w:rsidRPr="00B0351A">
        <w:rPr>
          <w:lang w:val="en-GB"/>
        </w:rPr>
        <w:lastRenderedPageBreak/>
        <w:t>Conclusion</w:t>
      </w:r>
      <w:bookmarkEnd w:id="8"/>
    </w:p>
    <w:p w:rsidR="008C6821" w:rsidRPr="00B0351A" w:rsidRDefault="00251EC6" w:rsidP="0032340E">
      <w:pPr>
        <w:spacing w:line="360" w:lineRule="auto"/>
        <w:rPr>
          <w:lang w:val="en-GB"/>
        </w:rPr>
      </w:pPr>
      <w:r w:rsidRPr="00B0351A">
        <w:rPr>
          <w:lang w:val="en-GB"/>
        </w:rPr>
        <w:t xml:space="preserve">In this report, the difference between values, belief and attitude has been mentioned. A theoretical model has been used to explain these factors. The impact of these factor on the team of Reynolds Catering Supplies has been shown by a table. Different management theory has been discussed relevant to my job role at Reynolds Catering Supplies. The impact of these factor on management theory as well as on the workplace behaviour has been discussed. </w:t>
      </w:r>
    </w:p>
    <w:p w:rsidR="008C6821" w:rsidRPr="00B0351A" w:rsidRDefault="008C6821" w:rsidP="0032340E">
      <w:pPr>
        <w:spacing w:line="360" w:lineRule="auto"/>
        <w:jc w:val="left"/>
        <w:rPr>
          <w:lang w:val="en-GB"/>
        </w:rPr>
      </w:pPr>
      <w:r w:rsidRPr="00B0351A">
        <w:rPr>
          <w:lang w:val="en-GB"/>
        </w:rPr>
        <w:br w:type="page"/>
      </w:r>
    </w:p>
    <w:p w:rsidR="00614EC7" w:rsidRPr="00B0351A" w:rsidRDefault="008C6821" w:rsidP="0032340E">
      <w:pPr>
        <w:pStyle w:val="Heading1"/>
        <w:spacing w:line="360" w:lineRule="auto"/>
        <w:rPr>
          <w:lang w:val="en-GB"/>
        </w:rPr>
      </w:pPr>
      <w:bookmarkStart w:id="9" w:name="_Toc17577118"/>
      <w:r w:rsidRPr="00B0351A">
        <w:rPr>
          <w:lang w:val="en-GB"/>
        </w:rPr>
        <w:lastRenderedPageBreak/>
        <w:t>Refere</w:t>
      </w:r>
      <w:bookmarkStart w:id="10" w:name="_GoBack"/>
      <w:bookmarkEnd w:id="10"/>
      <w:r w:rsidRPr="00B0351A">
        <w:rPr>
          <w:lang w:val="en-GB"/>
        </w:rPr>
        <w:t>nces</w:t>
      </w:r>
      <w:bookmarkEnd w:id="9"/>
    </w:p>
    <w:p w:rsidR="00034050" w:rsidRPr="00034050" w:rsidRDefault="00034050" w:rsidP="00034050">
      <w:pPr>
        <w:spacing w:line="360" w:lineRule="auto"/>
        <w:rPr>
          <w:color w:val="000000"/>
        </w:rPr>
      </w:pPr>
      <w:proofErr w:type="spellStart"/>
      <w:r w:rsidRPr="00034050">
        <w:rPr>
          <w:color w:val="000000"/>
        </w:rPr>
        <w:t>Appannaiah</w:t>
      </w:r>
      <w:proofErr w:type="spellEnd"/>
      <w:r w:rsidRPr="00034050">
        <w:rPr>
          <w:color w:val="000000"/>
        </w:rPr>
        <w:t>, H., Reddy, P. and Kavitha, B. (2010). </w:t>
      </w:r>
      <w:r w:rsidRPr="00034050">
        <w:rPr>
          <w:i/>
          <w:iCs/>
          <w:color w:val="000000"/>
        </w:rPr>
        <w:t xml:space="preserve">Organisational </w:t>
      </w:r>
      <w:proofErr w:type="spellStart"/>
      <w:r w:rsidRPr="00034050">
        <w:rPr>
          <w:i/>
          <w:iCs/>
          <w:color w:val="000000"/>
        </w:rPr>
        <w:t>behaviour</w:t>
      </w:r>
      <w:proofErr w:type="spellEnd"/>
      <w:r w:rsidRPr="00034050">
        <w:rPr>
          <w:color w:val="000000"/>
        </w:rPr>
        <w:t>. Mumbai India: Himalaya Pub. House.</w:t>
      </w:r>
    </w:p>
    <w:p w:rsidR="00034050" w:rsidRPr="00B0351A" w:rsidRDefault="00034050" w:rsidP="0032340E">
      <w:pPr>
        <w:spacing w:line="360" w:lineRule="auto"/>
        <w:rPr>
          <w:rStyle w:val="selectable"/>
          <w:color w:val="000000"/>
          <w:lang w:val="en-GB"/>
        </w:rPr>
      </w:pPr>
      <w:proofErr w:type="spellStart"/>
      <w:r w:rsidRPr="00B0351A">
        <w:rPr>
          <w:rStyle w:val="selectable"/>
          <w:color w:val="000000"/>
          <w:lang w:val="en-GB"/>
        </w:rPr>
        <w:t>Bartol</w:t>
      </w:r>
      <w:proofErr w:type="spellEnd"/>
      <w:r w:rsidRPr="00B0351A">
        <w:rPr>
          <w:rStyle w:val="selectable"/>
          <w:color w:val="000000"/>
          <w:lang w:val="en-GB"/>
        </w:rPr>
        <w:t xml:space="preserve">, K. and Martin, D. (2010). </w:t>
      </w:r>
      <w:r w:rsidRPr="00B0351A">
        <w:rPr>
          <w:rStyle w:val="selectable"/>
          <w:i/>
          <w:iCs/>
          <w:color w:val="000000"/>
          <w:lang w:val="en-GB"/>
        </w:rPr>
        <w:t>Management</w:t>
      </w:r>
      <w:r w:rsidRPr="00B0351A">
        <w:rPr>
          <w:rStyle w:val="selectable"/>
          <w:color w:val="000000"/>
          <w:lang w:val="en-GB"/>
        </w:rPr>
        <w:t>. 5th ed. Boston: McGraw-Hill Co.</w:t>
      </w:r>
    </w:p>
    <w:p w:rsidR="00034050" w:rsidRPr="00034050" w:rsidRDefault="00034050" w:rsidP="00034050">
      <w:pPr>
        <w:spacing w:line="360" w:lineRule="auto"/>
        <w:rPr>
          <w:color w:val="000000"/>
        </w:rPr>
      </w:pPr>
      <w:r w:rsidRPr="00034050">
        <w:rPr>
          <w:color w:val="000000"/>
        </w:rPr>
        <w:t>Brookfield, S. (2015). Developing a Critical Consciousness. </w:t>
      </w:r>
      <w:r w:rsidRPr="00034050">
        <w:rPr>
          <w:i/>
          <w:iCs/>
          <w:color w:val="000000"/>
        </w:rPr>
        <w:t>Inquiry: Critical Thinking Across the Disciplines</w:t>
      </w:r>
      <w:r w:rsidRPr="00034050">
        <w:rPr>
          <w:color w:val="000000"/>
        </w:rPr>
        <w:t>, 30(2), pp.4-16.</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Burns, J. (2012). </w:t>
      </w:r>
      <w:r w:rsidRPr="00B0351A">
        <w:rPr>
          <w:rStyle w:val="selectable"/>
          <w:i/>
          <w:iCs/>
          <w:color w:val="000000"/>
          <w:lang w:val="en-GB"/>
        </w:rPr>
        <w:t>Leadership</w:t>
      </w:r>
      <w:r w:rsidRPr="00B0351A">
        <w:rPr>
          <w:rStyle w:val="selectable"/>
          <w:color w:val="000000"/>
          <w:lang w:val="en-GB"/>
        </w:rPr>
        <w:t>. 3rd ed. New York, NY: Open Road Integrated Media.</w:t>
      </w:r>
    </w:p>
    <w:p w:rsidR="00034050" w:rsidRPr="00034050" w:rsidRDefault="00034050" w:rsidP="00034050">
      <w:pPr>
        <w:spacing w:line="360" w:lineRule="auto"/>
        <w:rPr>
          <w:color w:val="000000"/>
        </w:rPr>
      </w:pPr>
      <w:proofErr w:type="spellStart"/>
      <w:r w:rsidRPr="00034050">
        <w:rPr>
          <w:color w:val="000000"/>
        </w:rPr>
        <w:t>Campling</w:t>
      </w:r>
      <w:proofErr w:type="spellEnd"/>
      <w:r w:rsidRPr="00034050">
        <w:rPr>
          <w:color w:val="000000"/>
        </w:rPr>
        <w:t>, J. (2008). </w:t>
      </w:r>
      <w:r w:rsidRPr="00034050">
        <w:rPr>
          <w:i/>
          <w:iCs/>
          <w:color w:val="000000"/>
        </w:rPr>
        <w:t>Management</w:t>
      </w:r>
      <w:r w:rsidRPr="00034050">
        <w:rPr>
          <w:color w:val="000000"/>
        </w:rPr>
        <w:t>. Milton, Qld.: John Wiley &amp; Sons Australia.</w:t>
      </w:r>
    </w:p>
    <w:p w:rsidR="00034050" w:rsidRPr="00B0351A" w:rsidRDefault="00034050" w:rsidP="0032340E">
      <w:pPr>
        <w:spacing w:line="360" w:lineRule="auto"/>
        <w:rPr>
          <w:rStyle w:val="selectable"/>
          <w:color w:val="000000"/>
          <w:lang w:val="en-GB"/>
        </w:rPr>
      </w:pPr>
      <w:proofErr w:type="spellStart"/>
      <w:r w:rsidRPr="00B0351A">
        <w:rPr>
          <w:rStyle w:val="selectable"/>
          <w:color w:val="000000"/>
          <w:lang w:val="en-GB"/>
        </w:rPr>
        <w:t>Campling</w:t>
      </w:r>
      <w:proofErr w:type="spellEnd"/>
      <w:r w:rsidRPr="00B0351A">
        <w:rPr>
          <w:rStyle w:val="selectable"/>
          <w:color w:val="000000"/>
          <w:lang w:val="en-GB"/>
        </w:rPr>
        <w:t xml:space="preserve">, J. (2010). </w:t>
      </w:r>
      <w:r w:rsidRPr="00B0351A">
        <w:rPr>
          <w:rStyle w:val="selectable"/>
          <w:i/>
          <w:iCs/>
          <w:color w:val="000000"/>
          <w:lang w:val="en-GB"/>
        </w:rPr>
        <w:t>Management</w:t>
      </w:r>
      <w:r w:rsidRPr="00B0351A">
        <w:rPr>
          <w:rStyle w:val="selectable"/>
          <w:color w:val="000000"/>
          <w:lang w:val="en-GB"/>
        </w:rPr>
        <w:t>. 3rd ed. Milton, Qld.: John Wiley &amp; Sons Australia.</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Cooper, P. (2015). </w:t>
      </w:r>
      <w:r w:rsidRPr="00B0351A">
        <w:rPr>
          <w:rStyle w:val="selectable"/>
          <w:i/>
          <w:iCs/>
          <w:color w:val="000000"/>
          <w:lang w:val="en-GB"/>
        </w:rPr>
        <w:t>Emotional and behavioural difficulties</w:t>
      </w:r>
      <w:r w:rsidRPr="00B0351A">
        <w:rPr>
          <w:rStyle w:val="selectable"/>
          <w:color w:val="000000"/>
          <w:lang w:val="en-GB"/>
        </w:rPr>
        <w:t>. Routledge.</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Coyle, J., </w:t>
      </w:r>
      <w:proofErr w:type="spellStart"/>
      <w:r w:rsidRPr="00B0351A">
        <w:rPr>
          <w:rStyle w:val="selectable"/>
          <w:color w:val="000000"/>
          <w:lang w:val="en-GB"/>
        </w:rPr>
        <w:t>Bardi</w:t>
      </w:r>
      <w:proofErr w:type="spellEnd"/>
      <w:r w:rsidRPr="00B0351A">
        <w:rPr>
          <w:rStyle w:val="selectable"/>
          <w:color w:val="000000"/>
          <w:lang w:val="en-GB"/>
        </w:rPr>
        <w:t xml:space="preserve">, E. and Langley, C. (1996). </w:t>
      </w:r>
      <w:r w:rsidRPr="00B0351A">
        <w:rPr>
          <w:rStyle w:val="selectable"/>
          <w:i/>
          <w:iCs/>
          <w:color w:val="000000"/>
          <w:lang w:val="en-GB"/>
        </w:rPr>
        <w:t>The management of business logistics</w:t>
      </w:r>
      <w:r w:rsidRPr="00B0351A">
        <w:rPr>
          <w:rStyle w:val="selectable"/>
          <w:color w:val="000000"/>
          <w:lang w:val="en-GB"/>
        </w:rPr>
        <w:t>. 2nd ed. Minneapolis/St. Paul: West Pub. Co.</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Dugan, J. (2016). </w:t>
      </w:r>
      <w:r w:rsidRPr="00B0351A">
        <w:rPr>
          <w:rStyle w:val="selectable"/>
          <w:i/>
          <w:iCs/>
          <w:color w:val="000000"/>
          <w:lang w:val="en-GB"/>
        </w:rPr>
        <w:t>Leadership theory</w:t>
      </w:r>
      <w:r w:rsidRPr="00B0351A">
        <w:rPr>
          <w:rStyle w:val="selectable"/>
          <w:color w:val="000000"/>
          <w:lang w:val="en-GB"/>
        </w:rPr>
        <w:t>. 2nd ed. [Place of publication not identified]: John Wiley &amp; Sons.</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Fishbein, M. and </w:t>
      </w:r>
      <w:proofErr w:type="spellStart"/>
      <w:r w:rsidRPr="00B0351A">
        <w:rPr>
          <w:rStyle w:val="selectable"/>
          <w:color w:val="000000"/>
          <w:lang w:val="en-GB"/>
        </w:rPr>
        <w:t>Ajzen</w:t>
      </w:r>
      <w:proofErr w:type="spellEnd"/>
      <w:r w:rsidRPr="00B0351A">
        <w:rPr>
          <w:rStyle w:val="selectable"/>
          <w:color w:val="000000"/>
          <w:lang w:val="en-GB"/>
        </w:rPr>
        <w:t xml:space="preserve">, I. (2010). </w:t>
      </w:r>
      <w:r w:rsidRPr="00B0351A">
        <w:rPr>
          <w:rStyle w:val="selectable"/>
          <w:i/>
          <w:iCs/>
          <w:color w:val="000000"/>
          <w:lang w:val="en-GB"/>
        </w:rPr>
        <w:t xml:space="preserve">Belief, attitude, intention, and </w:t>
      </w:r>
      <w:r>
        <w:rPr>
          <w:rStyle w:val="selectable"/>
          <w:i/>
          <w:iCs/>
          <w:color w:val="000000"/>
          <w:lang w:val="en-GB"/>
        </w:rPr>
        <w:t>behaviour</w:t>
      </w:r>
      <w:r w:rsidRPr="00B0351A">
        <w:rPr>
          <w:rStyle w:val="selectable"/>
          <w:color w:val="000000"/>
          <w:lang w:val="en-GB"/>
        </w:rPr>
        <w:t>. 4th ed. Reading, Mass.: Addison-Wesley Pub. Co.</w:t>
      </w:r>
    </w:p>
    <w:p w:rsidR="00034050" w:rsidRPr="00034050" w:rsidRDefault="00034050" w:rsidP="00034050">
      <w:pPr>
        <w:spacing w:line="360" w:lineRule="auto"/>
        <w:rPr>
          <w:color w:val="000000"/>
        </w:rPr>
      </w:pPr>
      <w:r w:rsidRPr="00034050">
        <w:rPr>
          <w:color w:val="000000"/>
        </w:rPr>
        <w:t xml:space="preserve">Jenkins, D. and </w:t>
      </w:r>
      <w:proofErr w:type="spellStart"/>
      <w:r w:rsidRPr="00034050">
        <w:rPr>
          <w:color w:val="000000"/>
        </w:rPr>
        <w:t>Andenoro</w:t>
      </w:r>
      <w:proofErr w:type="spellEnd"/>
      <w:r w:rsidRPr="00034050">
        <w:rPr>
          <w:color w:val="000000"/>
        </w:rPr>
        <w:t>, A. (2016). Developing Critical Thinking Through Leadership Education. </w:t>
      </w:r>
      <w:r w:rsidRPr="00034050">
        <w:rPr>
          <w:i/>
          <w:iCs/>
          <w:color w:val="000000"/>
        </w:rPr>
        <w:t>New Directions for Higher Education</w:t>
      </w:r>
      <w:r w:rsidRPr="00034050">
        <w:rPr>
          <w:color w:val="000000"/>
        </w:rPr>
        <w:t>, 2016(174), pp.57-67.</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Johnson, R., Kast, F. and Rosenzweig, J. (2012). </w:t>
      </w:r>
      <w:r w:rsidRPr="00B0351A">
        <w:rPr>
          <w:rStyle w:val="selectable"/>
          <w:i/>
          <w:iCs/>
          <w:color w:val="000000"/>
          <w:lang w:val="en-GB"/>
        </w:rPr>
        <w:t>The theory and management of systems</w:t>
      </w:r>
      <w:r w:rsidRPr="00B0351A">
        <w:rPr>
          <w:rStyle w:val="selectable"/>
          <w:color w:val="000000"/>
          <w:lang w:val="en-GB"/>
        </w:rPr>
        <w:t>. [Taipei]: [Southeast Book Co].</w:t>
      </w:r>
    </w:p>
    <w:p w:rsidR="00034050" w:rsidRPr="00B0351A" w:rsidRDefault="00034050" w:rsidP="0032340E">
      <w:pPr>
        <w:spacing w:line="360" w:lineRule="auto"/>
        <w:rPr>
          <w:color w:val="000000"/>
          <w:lang w:val="en-GB"/>
        </w:rPr>
      </w:pPr>
      <w:r w:rsidRPr="00B0351A">
        <w:rPr>
          <w:rStyle w:val="selectable"/>
          <w:color w:val="000000"/>
          <w:lang w:val="en-GB"/>
        </w:rPr>
        <w:t xml:space="preserve">Jones, G. and Hill, C. (2013). </w:t>
      </w:r>
      <w:r w:rsidRPr="00B0351A">
        <w:rPr>
          <w:rStyle w:val="selectable"/>
          <w:i/>
          <w:iCs/>
          <w:color w:val="000000"/>
          <w:lang w:val="en-GB"/>
        </w:rPr>
        <w:t>Theory of strategic management</w:t>
      </w:r>
      <w:r w:rsidRPr="00B0351A">
        <w:rPr>
          <w:rStyle w:val="selectable"/>
          <w:color w:val="000000"/>
          <w:lang w:val="en-GB"/>
        </w:rPr>
        <w:t>. Australia: United Kingdom.</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Lomax, P. (2013). </w:t>
      </w:r>
      <w:r w:rsidRPr="00B0351A">
        <w:rPr>
          <w:rStyle w:val="selectable"/>
          <w:i/>
          <w:iCs/>
          <w:color w:val="000000"/>
          <w:lang w:val="en-GB"/>
        </w:rPr>
        <w:t>The Management of change</w:t>
      </w:r>
      <w:r w:rsidRPr="00B0351A">
        <w:rPr>
          <w:rStyle w:val="selectable"/>
          <w:color w:val="000000"/>
          <w:lang w:val="en-GB"/>
        </w:rPr>
        <w:t>. 3rd ed. Clevedon, Avon, England: Multilingual Matters.</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Miner, J. (2009). </w:t>
      </w:r>
      <w:r w:rsidRPr="00B0351A">
        <w:rPr>
          <w:rStyle w:val="selectable"/>
          <w:i/>
          <w:iCs/>
          <w:color w:val="000000"/>
          <w:lang w:val="en-GB"/>
        </w:rPr>
        <w:t>Management theory</w:t>
      </w:r>
      <w:r w:rsidRPr="00B0351A">
        <w:rPr>
          <w:rStyle w:val="selectable"/>
          <w:color w:val="000000"/>
          <w:lang w:val="en-GB"/>
        </w:rPr>
        <w:t>. 4th ed. New York: Macmillan.</w:t>
      </w:r>
    </w:p>
    <w:p w:rsidR="00034050" w:rsidRPr="00B0351A" w:rsidRDefault="00034050" w:rsidP="0032340E">
      <w:pPr>
        <w:spacing w:line="360" w:lineRule="auto"/>
        <w:rPr>
          <w:rStyle w:val="selectable"/>
          <w:color w:val="000000"/>
          <w:lang w:val="en-GB"/>
        </w:rPr>
      </w:pPr>
      <w:proofErr w:type="spellStart"/>
      <w:r w:rsidRPr="00B0351A">
        <w:rPr>
          <w:rStyle w:val="selectable"/>
          <w:color w:val="000000"/>
          <w:lang w:val="en-GB"/>
        </w:rPr>
        <w:lastRenderedPageBreak/>
        <w:t>Mosquera-Losada</w:t>
      </w:r>
      <w:proofErr w:type="spellEnd"/>
      <w:r w:rsidRPr="00B0351A">
        <w:rPr>
          <w:rStyle w:val="selectable"/>
          <w:color w:val="000000"/>
          <w:lang w:val="en-GB"/>
        </w:rPr>
        <w:t xml:space="preserve">, M., </w:t>
      </w:r>
      <w:proofErr w:type="spellStart"/>
      <w:r w:rsidRPr="00B0351A">
        <w:rPr>
          <w:rStyle w:val="selectable"/>
          <w:color w:val="000000"/>
          <w:lang w:val="en-GB"/>
        </w:rPr>
        <w:t>Riguero</w:t>
      </w:r>
      <w:proofErr w:type="spellEnd"/>
      <w:r w:rsidRPr="00B0351A">
        <w:rPr>
          <w:rStyle w:val="selectable"/>
          <w:color w:val="000000"/>
          <w:lang w:val="en-GB"/>
        </w:rPr>
        <w:t xml:space="preserve">-Rodriguez, A. and McAdam, J. (2014). </w:t>
      </w:r>
      <w:proofErr w:type="spellStart"/>
      <w:r w:rsidRPr="00B0351A">
        <w:rPr>
          <w:rStyle w:val="selectable"/>
          <w:i/>
          <w:iCs/>
          <w:color w:val="000000"/>
          <w:lang w:val="en-GB"/>
        </w:rPr>
        <w:t>Silvopastoralism</w:t>
      </w:r>
      <w:proofErr w:type="spellEnd"/>
      <w:r w:rsidRPr="00B0351A">
        <w:rPr>
          <w:rStyle w:val="selectable"/>
          <w:i/>
          <w:iCs/>
          <w:color w:val="000000"/>
          <w:lang w:val="en-GB"/>
        </w:rPr>
        <w:t xml:space="preserve"> and sustainable land management</w:t>
      </w:r>
      <w:r w:rsidRPr="00B0351A">
        <w:rPr>
          <w:rStyle w:val="selectable"/>
          <w:color w:val="000000"/>
          <w:lang w:val="en-GB"/>
        </w:rPr>
        <w:t>. 2nd ed. Wallingford, UK: CABI Pub.</w:t>
      </w:r>
    </w:p>
    <w:p w:rsidR="00034050" w:rsidRPr="00034050" w:rsidRDefault="00034050" w:rsidP="00034050">
      <w:pPr>
        <w:spacing w:line="360" w:lineRule="auto"/>
        <w:rPr>
          <w:color w:val="000000"/>
        </w:rPr>
      </w:pPr>
      <w:r w:rsidRPr="00034050">
        <w:rPr>
          <w:color w:val="000000"/>
        </w:rPr>
        <w:t>Reynolds-cs.com. (2019). </w:t>
      </w:r>
      <w:r w:rsidRPr="00034050">
        <w:rPr>
          <w:i/>
          <w:iCs/>
          <w:color w:val="000000"/>
        </w:rPr>
        <w:t>Reynolds CS: Leading Fruit &amp; Vegetable Wholesaler, Food Distributors UK</w:t>
      </w:r>
      <w:r w:rsidRPr="00034050">
        <w:rPr>
          <w:color w:val="000000"/>
        </w:rPr>
        <w:t>. [online] Available at: https://www.reynolds-cs.com/ [Accessed 24 Aug. 2019].</w:t>
      </w:r>
    </w:p>
    <w:p w:rsidR="00034050" w:rsidRPr="00034050" w:rsidRDefault="00034050" w:rsidP="00034050">
      <w:pPr>
        <w:spacing w:line="360" w:lineRule="auto"/>
        <w:rPr>
          <w:color w:val="000000"/>
        </w:rPr>
      </w:pPr>
      <w:r w:rsidRPr="00034050">
        <w:rPr>
          <w:color w:val="000000"/>
        </w:rPr>
        <w:t>Robbins, S., Judge, T., Millett, B. and Boyle, M. (2017). </w:t>
      </w:r>
      <w:r w:rsidRPr="00034050">
        <w:rPr>
          <w:i/>
          <w:iCs/>
          <w:color w:val="000000"/>
        </w:rPr>
        <w:t xml:space="preserve">Organisational </w:t>
      </w:r>
      <w:proofErr w:type="spellStart"/>
      <w:r w:rsidRPr="00034050">
        <w:rPr>
          <w:i/>
          <w:iCs/>
          <w:color w:val="000000"/>
        </w:rPr>
        <w:t>behaviour</w:t>
      </w:r>
      <w:proofErr w:type="spellEnd"/>
      <w:r w:rsidRPr="00034050">
        <w:rPr>
          <w:color w:val="000000"/>
        </w:rPr>
        <w:t>. Melbourne: Pearson Australia.</w:t>
      </w:r>
    </w:p>
    <w:p w:rsidR="00034050" w:rsidRPr="00B0351A" w:rsidRDefault="00034050" w:rsidP="0032340E">
      <w:pPr>
        <w:spacing w:line="360" w:lineRule="auto"/>
        <w:rPr>
          <w:rStyle w:val="selectable"/>
          <w:color w:val="000000"/>
          <w:lang w:val="en-GB"/>
        </w:rPr>
      </w:pPr>
      <w:proofErr w:type="spellStart"/>
      <w:r w:rsidRPr="00B0351A">
        <w:rPr>
          <w:rStyle w:val="selectable"/>
          <w:color w:val="000000"/>
          <w:lang w:val="en-GB"/>
        </w:rPr>
        <w:t>Schoderbek</w:t>
      </w:r>
      <w:proofErr w:type="spellEnd"/>
      <w:r w:rsidRPr="00B0351A">
        <w:rPr>
          <w:rStyle w:val="selectable"/>
          <w:color w:val="000000"/>
          <w:lang w:val="en-GB"/>
        </w:rPr>
        <w:t xml:space="preserve">, P., Cosier, R. and </w:t>
      </w:r>
      <w:proofErr w:type="spellStart"/>
      <w:r w:rsidRPr="00B0351A">
        <w:rPr>
          <w:rStyle w:val="selectable"/>
          <w:color w:val="000000"/>
          <w:lang w:val="en-GB"/>
        </w:rPr>
        <w:t>Aplin</w:t>
      </w:r>
      <w:proofErr w:type="spellEnd"/>
      <w:r w:rsidRPr="00B0351A">
        <w:rPr>
          <w:rStyle w:val="selectable"/>
          <w:color w:val="000000"/>
          <w:lang w:val="en-GB"/>
        </w:rPr>
        <w:t xml:space="preserve">, J. (2010). </w:t>
      </w:r>
      <w:r w:rsidRPr="00B0351A">
        <w:rPr>
          <w:rStyle w:val="selectable"/>
          <w:i/>
          <w:iCs/>
          <w:color w:val="000000"/>
          <w:lang w:val="en-GB"/>
        </w:rPr>
        <w:t>Management</w:t>
      </w:r>
      <w:r w:rsidRPr="00B0351A">
        <w:rPr>
          <w:rStyle w:val="selectable"/>
          <w:color w:val="000000"/>
          <w:lang w:val="en-GB"/>
        </w:rPr>
        <w:t>. 5th ed. San Diego: Harcourt Brace Jovanovich.</w:t>
      </w:r>
    </w:p>
    <w:p w:rsidR="00034050" w:rsidRPr="00B0351A" w:rsidRDefault="00034050" w:rsidP="0032340E">
      <w:pPr>
        <w:spacing w:line="360" w:lineRule="auto"/>
        <w:rPr>
          <w:rStyle w:val="selectable"/>
          <w:color w:val="000000"/>
          <w:lang w:val="en-GB"/>
        </w:rPr>
      </w:pPr>
      <w:r w:rsidRPr="00B0351A">
        <w:rPr>
          <w:rStyle w:val="selectable"/>
          <w:color w:val="000000"/>
          <w:lang w:val="en-GB"/>
        </w:rPr>
        <w:t xml:space="preserve">Schroeder, B. and </w:t>
      </w:r>
      <w:proofErr w:type="spellStart"/>
      <w:r w:rsidRPr="00B0351A">
        <w:rPr>
          <w:rStyle w:val="selectable"/>
          <w:color w:val="000000"/>
          <w:lang w:val="en-GB"/>
        </w:rPr>
        <w:t>Kardoff</w:t>
      </w:r>
      <w:proofErr w:type="spellEnd"/>
      <w:r w:rsidRPr="00B0351A">
        <w:rPr>
          <w:rStyle w:val="selectable"/>
          <w:color w:val="000000"/>
          <w:lang w:val="en-GB"/>
        </w:rPr>
        <w:t xml:space="preserve">, A. (2014). </w:t>
      </w:r>
      <w:r w:rsidRPr="00B0351A">
        <w:rPr>
          <w:rStyle w:val="selectable"/>
          <w:i/>
          <w:iCs/>
          <w:color w:val="000000"/>
          <w:lang w:val="en-GB"/>
        </w:rPr>
        <w:t>Management</w:t>
      </w:r>
      <w:r w:rsidRPr="00B0351A">
        <w:rPr>
          <w:rStyle w:val="selectable"/>
          <w:color w:val="000000"/>
          <w:lang w:val="en-GB"/>
        </w:rPr>
        <w:t>. 3rd ed. Upper Saddle River, N.J.: International Association of Administrative Professionals and Prentice Hall.</w:t>
      </w:r>
    </w:p>
    <w:p w:rsidR="00034050" w:rsidRDefault="00034050" w:rsidP="0032340E">
      <w:pPr>
        <w:spacing w:line="360" w:lineRule="auto"/>
        <w:rPr>
          <w:rStyle w:val="selectable"/>
          <w:color w:val="000000"/>
          <w:lang w:val="en-GB"/>
        </w:rPr>
      </w:pPr>
      <w:r w:rsidRPr="00B0351A">
        <w:rPr>
          <w:rStyle w:val="selectable"/>
          <w:color w:val="000000"/>
          <w:lang w:val="en-GB"/>
        </w:rPr>
        <w:t xml:space="preserve">Wang, Y. and </w:t>
      </w:r>
      <w:proofErr w:type="spellStart"/>
      <w:r w:rsidRPr="00B0351A">
        <w:rPr>
          <w:rStyle w:val="selectable"/>
          <w:color w:val="000000"/>
          <w:lang w:val="en-GB"/>
        </w:rPr>
        <w:t>Gorenstein</w:t>
      </w:r>
      <w:proofErr w:type="spellEnd"/>
      <w:r w:rsidRPr="00B0351A">
        <w:rPr>
          <w:rStyle w:val="selectable"/>
          <w:color w:val="000000"/>
          <w:lang w:val="en-GB"/>
        </w:rPr>
        <w:t xml:space="preserve">, C. (2014). Attitude and Impact of Perceived Depression in the Workplace. </w:t>
      </w:r>
      <w:r w:rsidRPr="00B0351A">
        <w:rPr>
          <w:rStyle w:val="selectable"/>
          <w:i/>
          <w:iCs/>
          <w:color w:val="000000"/>
          <w:lang w:val="en-GB"/>
        </w:rPr>
        <w:t>International Journal of Environmental Research and Public Health</w:t>
      </w:r>
      <w:r w:rsidRPr="00B0351A">
        <w:rPr>
          <w:rStyle w:val="selectable"/>
          <w:color w:val="000000"/>
          <w:lang w:val="en-GB"/>
        </w:rPr>
        <w:t>, 11(6), pp.6021-6036.</w:t>
      </w:r>
    </w:p>
    <w:p w:rsidR="00034050" w:rsidRPr="00034050" w:rsidRDefault="00034050" w:rsidP="00034050">
      <w:pPr>
        <w:spacing w:line="360" w:lineRule="auto"/>
        <w:rPr>
          <w:color w:val="000000"/>
        </w:rPr>
      </w:pPr>
      <w:r w:rsidRPr="00034050">
        <w:rPr>
          <w:color w:val="000000"/>
        </w:rPr>
        <w:t>Wiley, J. (2018). </w:t>
      </w:r>
      <w:r w:rsidRPr="00034050">
        <w:rPr>
          <w:i/>
          <w:iCs/>
          <w:color w:val="000000"/>
        </w:rPr>
        <w:t xml:space="preserve">Organisational </w:t>
      </w:r>
      <w:proofErr w:type="spellStart"/>
      <w:r w:rsidRPr="00034050">
        <w:rPr>
          <w:i/>
          <w:iCs/>
          <w:color w:val="000000"/>
        </w:rPr>
        <w:t>Behaviour</w:t>
      </w:r>
      <w:proofErr w:type="spellEnd"/>
      <w:r w:rsidRPr="00034050">
        <w:rPr>
          <w:color w:val="000000"/>
        </w:rPr>
        <w:t>. Melbourne: Wiley.</w:t>
      </w:r>
    </w:p>
    <w:p w:rsidR="00034050" w:rsidRPr="00B0351A" w:rsidRDefault="00034050" w:rsidP="0032340E">
      <w:pPr>
        <w:spacing w:line="360" w:lineRule="auto"/>
        <w:rPr>
          <w:rStyle w:val="selectable"/>
          <w:color w:val="000000"/>
          <w:lang w:val="en-GB"/>
        </w:rPr>
      </w:pPr>
    </w:p>
    <w:sectPr w:rsidR="00034050" w:rsidRPr="00B0351A" w:rsidSect="008C0BC0">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34066D"/>
    <w:multiLevelType w:val="hybridMultilevel"/>
    <w:tmpl w:val="62AE3E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2FA3F45"/>
    <w:multiLevelType w:val="hybridMultilevel"/>
    <w:tmpl w:val="1BC0F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F329B"/>
    <w:rsid w:val="000015DF"/>
    <w:rsid w:val="00034050"/>
    <w:rsid w:val="000428FB"/>
    <w:rsid w:val="0009554C"/>
    <w:rsid w:val="000A2648"/>
    <w:rsid w:val="000C5296"/>
    <w:rsid w:val="001130F5"/>
    <w:rsid w:val="00170290"/>
    <w:rsid w:val="00176AF9"/>
    <w:rsid w:val="0019581B"/>
    <w:rsid w:val="00227901"/>
    <w:rsid w:val="00245B94"/>
    <w:rsid w:val="00251EC6"/>
    <w:rsid w:val="00252BDB"/>
    <w:rsid w:val="00285E51"/>
    <w:rsid w:val="002D7E08"/>
    <w:rsid w:val="002E0EEE"/>
    <w:rsid w:val="002F482D"/>
    <w:rsid w:val="0032340E"/>
    <w:rsid w:val="00334E2C"/>
    <w:rsid w:val="003479F7"/>
    <w:rsid w:val="00390D8E"/>
    <w:rsid w:val="00393C62"/>
    <w:rsid w:val="003C075A"/>
    <w:rsid w:val="003C130E"/>
    <w:rsid w:val="003C72A8"/>
    <w:rsid w:val="003D6840"/>
    <w:rsid w:val="003F3D55"/>
    <w:rsid w:val="00436F91"/>
    <w:rsid w:val="004852E7"/>
    <w:rsid w:val="00495732"/>
    <w:rsid w:val="004A4706"/>
    <w:rsid w:val="004A54B5"/>
    <w:rsid w:val="004C3C4B"/>
    <w:rsid w:val="004D018E"/>
    <w:rsid w:val="004D5C58"/>
    <w:rsid w:val="004D7382"/>
    <w:rsid w:val="004F0B23"/>
    <w:rsid w:val="004F2C68"/>
    <w:rsid w:val="00517A5B"/>
    <w:rsid w:val="00522795"/>
    <w:rsid w:val="00540B57"/>
    <w:rsid w:val="00543F86"/>
    <w:rsid w:val="00596B96"/>
    <w:rsid w:val="005A0CD1"/>
    <w:rsid w:val="005D1C59"/>
    <w:rsid w:val="005E3E12"/>
    <w:rsid w:val="005E3EC0"/>
    <w:rsid w:val="005E67F5"/>
    <w:rsid w:val="00614EC7"/>
    <w:rsid w:val="00616E41"/>
    <w:rsid w:val="0062613E"/>
    <w:rsid w:val="006308D0"/>
    <w:rsid w:val="00661D00"/>
    <w:rsid w:val="00664C39"/>
    <w:rsid w:val="00692B2E"/>
    <w:rsid w:val="00692F3B"/>
    <w:rsid w:val="00695503"/>
    <w:rsid w:val="006A485A"/>
    <w:rsid w:val="006C249E"/>
    <w:rsid w:val="006C7DC0"/>
    <w:rsid w:val="006D25CA"/>
    <w:rsid w:val="00706AB6"/>
    <w:rsid w:val="00711A9A"/>
    <w:rsid w:val="007249C8"/>
    <w:rsid w:val="00730EE3"/>
    <w:rsid w:val="007325CB"/>
    <w:rsid w:val="00763006"/>
    <w:rsid w:val="0079274B"/>
    <w:rsid w:val="007A69B6"/>
    <w:rsid w:val="007F7179"/>
    <w:rsid w:val="008001E1"/>
    <w:rsid w:val="00895050"/>
    <w:rsid w:val="008C0BC0"/>
    <w:rsid w:val="008C6821"/>
    <w:rsid w:val="008E408D"/>
    <w:rsid w:val="00914915"/>
    <w:rsid w:val="00914C4D"/>
    <w:rsid w:val="009210F0"/>
    <w:rsid w:val="00927C80"/>
    <w:rsid w:val="00943C68"/>
    <w:rsid w:val="009477E6"/>
    <w:rsid w:val="00973E64"/>
    <w:rsid w:val="009825E3"/>
    <w:rsid w:val="00996B4A"/>
    <w:rsid w:val="009A0E91"/>
    <w:rsid w:val="009B3EE6"/>
    <w:rsid w:val="009F15DD"/>
    <w:rsid w:val="00A00D5A"/>
    <w:rsid w:val="00A37B7F"/>
    <w:rsid w:val="00A407B6"/>
    <w:rsid w:val="00A9110C"/>
    <w:rsid w:val="00AD2E9A"/>
    <w:rsid w:val="00B0351A"/>
    <w:rsid w:val="00B2536D"/>
    <w:rsid w:val="00B70EDE"/>
    <w:rsid w:val="00BA3955"/>
    <w:rsid w:val="00BB5995"/>
    <w:rsid w:val="00BF329B"/>
    <w:rsid w:val="00BF59F4"/>
    <w:rsid w:val="00C00F35"/>
    <w:rsid w:val="00C45B30"/>
    <w:rsid w:val="00C54FB3"/>
    <w:rsid w:val="00C8510D"/>
    <w:rsid w:val="00CA7F14"/>
    <w:rsid w:val="00CD6A79"/>
    <w:rsid w:val="00CE1820"/>
    <w:rsid w:val="00CF1C42"/>
    <w:rsid w:val="00CF5017"/>
    <w:rsid w:val="00CF613D"/>
    <w:rsid w:val="00D070FD"/>
    <w:rsid w:val="00D10B29"/>
    <w:rsid w:val="00D53F3A"/>
    <w:rsid w:val="00D5781A"/>
    <w:rsid w:val="00D915A4"/>
    <w:rsid w:val="00DB7128"/>
    <w:rsid w:val="00DF3767"/>
    <w:rsid w:val="00E00A34"/>
    <w:rsid w:val="00E01E81"/>
    <w:rsid w:val="00E06AFD"/>
    <w:rsid w:val="00E06C1E"/>
    <w:rsid w:val="00E13946"/>
    <w:rsid w:val="00E27210"/>
    <w:rsid w:val="00E358C6"/>
    <w:rsid w:val="00E41D3C"/>
    <w:rsid w:val="00E57D86"/>
    <w:rsid w:val="00E6283D"/>
    <w:rsid w:val="00E660A6"/>
    <w:rsid w:val="00E8309A"/>
    <w:rsid w:val="00ED4256"/>
    <w:rsid w:val="00EE375D"/>
    <w:rsid w:val="00F27A2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3F86"/>
    <w:pPr>
      <w:spacing w:line="240" w:lineRule="auto"/>
      <w:jc w:val="both"/>
    </w:pPr>
    <w:rPr>
      <w:rFonts w:ascii="Arial" w:hAnsi="Arial"/>
      <w:sz w:val="24"/>
    </w:rPr>
  </w:style>
  <w:style w:type="paragraph" w:styleId="Heading1">
    <w:name w:val="heading 1"/>
    <w:basedOn w:val="Normal"/>
    <w:next w:val="Normal"/>
    <w:link w:val="Heading1Char"/>
    <w:uiPriority w:val="9"/>
    <w:qFormat/>
    <w:rsid w:val="00543F8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43F86"/>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0428FB"/>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F86"/>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543F86"/>
    <w:rPr>
      <w:rFonts w:ascii="Arial" w:eastAsiaTheme="majorEastAsia" w:hAnsi="Arial" w:cstheme="majorBidi"/>
      <w:b/>
      <w:color w:val="2E74B5" w:themeColor="accent1" w:themeShade="BF"/>
      <w:sz w:val="28"/>
      <w:szCs w:val="26"/>
    </w:rPr>
  </w:style>
  <w:style w:type="paragraph" w:styleId="Caption">
    <w:name w:val="caption"/>
    <w:basedOn w:val="Normal"/>
    <w:next w:val="Normal"/>
    <w:uiPriority w:val="35"/>
    <w:unhideWhenUsed/>
    <w:qFormat/>
    <w:rsid w:val="00763006"/>
    <w:pPr>
      <w:spacing w:after="200"/>
    </w:pPr>
    <w:rPr>
      <w:i/>
      <w:iCs/>
      <w:color w:val="44546A" w:themeColor="text2"/>
      <w:sz w:val="18"/>
      <w:szCs w:val="18"/>
    </w:rPr>
  </w:style>
  <w:style w:type="character" w:customStyle="1" w:styleId="Heading3Char">
    <w:name w:val="Heading 3 Char"/>
    <w:basedOn w:val="DefaultParagraphFont"/>
    <w:link w:val="Heading3"/>
    <w:uiPriority w:val="9"/>
    <w:semiHidden/>
    <w:rsid w:val="000428FB"/>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AD2E9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C7DC0"/>
    <w:pPr>
      <w:ind w:left="720"/>
      <w:contextualSpacing/>
    </w:pPr>
  </w:style>
  <w:style w:type="table" w:customStyle="1" w:styleId="GridTable4Accent6">
    <w:name w:val="Grid Table 4 Accent 6"/>
    <w:basedOn w:val="TableNormal"/>
    <w:uiPriority w:val="49"/>
    <w:rsid w:val="00D53F3A"/>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Default">
    <w:name w:val="Default"/>
    <w:rsid w:val="009210F0"/>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9A0E91"/>
    <w:pPr>
      <w:spacing w:before="100" w:beforeAutospacing="1" w:after="100" w:afterAutospacing="1"/>
      <w:jc w:val="left"/>
    </w:pPr>
    <w:rPr>
      <w:rFonts w:ascii="Times New Roman" w:eastAsia="Times New Roman" w:hAnsi="Times New Roman" w:cs="Times New Roman"/>
      <w:szCs w:val="24"/>
    </w:rPr>
  </w:style>
  <w:style w:type="character" w:styleId="Strong">
    <w:name w:val="Strong"/>
    <w:basedOn w:val="DefaultParagraphFont"/>
    <w:uiPriority w:val="22"/>
    <w:qFormat/>
    <w:rsid w:val="009A0E91"/>
    <w:rPr>
      <w:b/>
      <w:bCs/>
    </w:rPr>
  </w:style>
  <w:style w:type="character" w:customStyle="1" w:styleId="selectable">
    <w:name w:val="selectable"/>
    <w:basedOn w:val="DefaultParagraphFont"/>
    <w:rsid w:val="004F2C68"/>
  </w:style>
  <w:style w:type="paragraph" w:styleId="TOCHeading">
    <w:name w:val="TOC Heading"/>
    <w:basedOn w:val="Heading1"/>
    <w:next w:val="Normal"/>
    <w:uiPriority w:val="39"/>
    <w:unhideWhenUsed/>
    <w:qFormat/>
    <w:rsid w:val="00692B2E"/>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92B2E"/>
    <w:pPr>
      <w:spacing w:after="100"/>
    </w:pPr>
  </w:style>
  <w:style w:type="paragraph" w:styleId="TOC2">
    <w:name w:val="toc 2"/>
    <w:basedOn w:val="Normal"/>
    <w:next w:val="Normal"/>
    <w:autoRedefine/>
    <w:uiPriority w:val="39"/>
    <w:unhideWhenUsed/>
    <w:rsid w:val="00692B2E"/>
    <w:pPr>
      <w:spacing w:after="100"/>
      <w:ind w:left="240"/>
    </w:pPr>
  </w:style>
  <w:style w:type="character" w:styleId="Hyperlink">
    <w:name w:val="Hyperlink"/>
    <w:basedOn w:val="DefaultParagraphFont"/>
    <w:uiPriority w:val="99"/>
    <w:unhideWhenUsed/>
    <w:rsid w:val="00692B2E"/>
    <w:rPr>
      <w:color w:val="0563C1" w:themeColor="hyperlink"/>
      <w:u w:val="single"/>
    </w:rPr>
  </w:style>
  <w:style w:type="character" w:customStyle="1" w:styleId="uiqtextrenderedqtext">
    <w:name w:val="ui_qtext_rendered_qtext"/>
    <w:basedOn w:val="DefaultParagraphFont"/>
    <w:rsid w:val="00D070FD"/>
  </w:style>
  <w:style w:type="paragraph" w:styleId="BalloonText">
    <w:name w:val="Balloon Text"/>
    <w:basedOn w:val="Normal"/>
    <w:link w:val="BalloonTextChar"/>
    <w:uiPriority w:val="99"/>
    <w:semiHidden/>
    <w:unhideWhenUsed/>
    <w:rsid w:val="00914915"/>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491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37412655">
      <w:bodyDiv w:val="1"/>
      <w:marLeft w:val="0"/>
      <w:marRight w:val="0"/>
      <w:marTop w:val="0"/>
      <w:marBottom w:val="0"/>
      <w:divBdr>
        <w:top w:val="none" w:sz="0" w:space="0" w:color="auto"/>
        <w:left w:val="none" w:sz="0" w:space="0" w:color="auto"/>
        <w:bottom w:val="none" w:sz="0" w:space="0" w:color="auto"/>
        <w:right w:val="none" w:sz="0" w:space="0" w:color="auto"/>
      </w:divBdr>
    </w:div>
    <w:div w:id="477890679">
      <w:bodyDiv w:val="1"/>
      <w:marLeft w:val="0"/>
      <w:marRight w:val="0"/>
      <w:marTop w:val="0"/>
      <w:marBottom w:val="0"/>
      <w:divBdr>
        <w:top w:val="none" w:sz="0" w:space="0" w:color="auto"/>
        <w:left w:val="none" w:sz="0" w:space="0" w:color="auto"/>
        <w:bottom w:val="none" w:sz="0" w:space="0" w:color="auto"/>
        <w:right w:val="none" w:sz="0" w:space="0" w:color="auto"/>
      </w:divBdr>
      <w:divsChild>
        <w:div w:id="918490400">
          <w:marLeft w:val="0"/>
          <w:marRight w:val="0"/>
          <w:marTop w:val="0"/>
          <w:marBottom w:val="0"/>
          <w:divBdr>
            <w:top w:val="none" w:sz="0" w:space="0" w:color="auto"/>
            <w:left w:val="none" w:sz="0" w:space="0" w:color="auto"/>
            <w:bottom w:val="none" w:sz="0" w:space="0" w:color="auto"/>
            <w:right w:val="none" w:sz="0" w:space="0" w:color="auto"/>
          </w:divBdr>
        </w:div>
      </w:divsChild>
    </w:div>
    <w:div w:id="1108547826">
      <w:bodyDiv w:val="1"/>
      <w:marLeft w:val="0"/>
      <w:marRight w:val="0"/>
      <w:marTop w:val="0"/>
      <w:marBottom w:val="0"/>
      <w:divBdr>
        <w:top w:val="none" w:sz="0" w:space="0" w:color="auto"/>
        <w:left w:val="none" w:sz="0" w:space="0" w:color="auto"/>
        <w:bottom w:val="none" w:sz="0" w:space="0" w:color="auto"/>
        <w:right w:val="none" w:sz="0" w:space="0" w:color="auto"/>
      </w:divBdr>
    </w:div>
    <w:div w:id="1232734455">
      <w:bodyDiv w:val="1"/>
      <w:marLeft w:val="0"/>
      <w:marRight w:val="0"/>
      <w:marTop w:val="0"/>
      <w:marBottom w:val="0"/>
      <w:divBdr>
        <w:top w:val="none" w:sz="0" w:space="0" w:color="auto"/>
        <w:left w:val="none" w:sz="0" w:space="0" w:color="auto"/>
        <w:bottom w:val="none" w:sz="0" w:space="0" w:color="auto"/>
        <w:right w:val="none" w:sz="0" w:space="0" w:color="auto"/>
      </w:divBdr>
      <w:divsChild>
        <w:div w:id="1876499533">
          <w:marLeft w:val="0"/>
          <w:marRight w:val="0"/>
          <w:marTop w:val="0"/>
          <w:marBottom w:val="0"/>
          <w:divBdr>
            <w:top w:val="none" w:sz="0" w:space="0" w:color="auto"/>
            <w:left w:val="none" w:sz="0" w:space="0" w:color="auto"/>
            <w:bottom w:val="none" w:sz="0" w:space="0" w:color="auto"/>
            <w:right w:val="none" w:sz="0" w:space="0" w:color="auto"/>
          </w:divBdr>
        </w:div>
      </w:divsChild>
    </w:div>
    <w:div w:id="1432626822">
      <w:bodyDiv w:val="1"/>
      <w:marLeft w:val="0"/>
      <w:marRight w:val="0"/>
      <w:marTop w:val="0"/>
      <w:marBottom w:val="0"/>
      <w:divBdr>
        <w:top w:val="none" w:sz="0" w:space="0" w:color="auto"/>
        <w:left w:val="none" w:sz="0" w:space="0" w:color="auto"/>
        <w:bottom w:val="none" w:sz="0" w:space="0" w:color="auto"/>
        <w:right w:val="none" w:sz="0" w:space="0" w:color="auto"/>
      </w:divBdr>
    </w:div>
    <w:div w:id="159123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gif"/><Relationship Id="rId3" Type="http://schemas.openxmlformats.org/officeDocument/2006/relationships/styles" Target="styles.xml"/><Relationship Id="rId7" Type="http://schemas.openxmlformats.org/officeDocument/2006/relationships/image" Target="media/image2.png"/><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70A1993-7574-4F53-88E4-8D5027107918}" type="doc">
      <dgm:prSet loTypeId="urn:microsoft.com/office/officeart/2009/3/layout/CircleRelationship" loCatId="relationship" qsTypeId="urn:microsoft.com/office/officeart/2005/8/quickstyle/simple1" qsCatId="simple" csTypeId="urn:microsoft.com/office/officeart/2005/8/colors/colorful1#1" csCatId="colorful" phldr="1"/>
      <dgm:spPr/>
      <dgm:t>
        <a:bodyPr/>
        <a:lstStyle/>
        <a:p>
          <a:endParaRPr lang="en-US"/>
        </a:p>
      </dgm:t>
    </dgm:pt>
    <dgm:pt modelId="{C06F6169-7EEB-4D57-BB5F-DF77434A71FE}">
      <dgm:prSet phldrT="[Text]"/>
      <dgm:spPr/>
      <dgm:t>
        <a:bodyPr/>
        <a:lstStyle/>
        <a:p>
          <a:pPr algn="ctr"/>
          <a:r>
            <a:rPr lang="en-US"/>
            <a:t>Behavioral Theory</a:t>
          </a:r>
        </a:p>
      </dgm:t>
    </dgm:pt>
    <dgm:pt modelId="{12366CE0-DD05-4AAD-9F96-B8413FC06AAA}" type="parTrans" cxnId="{D64B28CD-9BA8-496A-AB5C-F69C5DB37437}">
      <dgm:prSet/>
      <dgm:spPr/>
      <dgm:t>
        <a:bodyPr/>
        <a:lstStyle/>
        <a:p>
          <a:pPr algn="ctr"/>
          <a:endParaRPr lang="en-US"/>
        </a:p>
      </dgm:t>
    </dgm:pt>
    <dgm:pt modelId="{8339159A-4BBA-435F-9A33-80C9683567F7}" type="sibTrans" cxnId="{D64B28CD-9BA8-496A-AB5C-F69C5DB37437}">
      <dgm:prSet/>
      <dgm:spPr/>
      <dgm:t>
        <a:bodyPr/>
        <a:lstStyle/>
        <a:p>
          <a:pPr algn="ctr"/>
          <a:endParaRPr lang="en-US"/>
        </a:p>
      </dgm:t>
    </dgm:pt>
    <dgm:pt modelId="{B8B292B3-D570-4165-82AE-1979E18777AE}">
      <dgm:prSet phldrT="[Text]"/>
      <dgm:spPr/>
      <dgm:t>
        <a:bodyPr/>
        <a:lstStyle/>
        <a:p>
          <a:pPr algn="ctr"/>
          <a:r>
            <a:rPr lang="en-US"/>
            <a:t>Autocratic Leadership</a:t>
          </a:r>
        </a:p>
      </dgm:t>
    </dgm:pt>
    <dgm:pt modelId="{F5435008-2EE9-4403-9574-9F89581F16DE}" type="parTrans" cxnId="{7AE6C63B-375F-4D93-9C1F-1E61D1ACA700}">
      <dgm:prSet/>
      <dgm:spPr/>
      <dgm:t>
        <a:bodyPr/>
        <a:lstStyle/>
        <a:p>
          <a:pPr algn="ctr"/>
          <a:endParaRPr lang="en-US"/>
        </a:p>
      </dgm:t>
    </dgm:pt>
    <dgm:pt modelId="{FB0995DF-065C-47FE-B1B4-69C71A380216}" type="sibTrans" cxnId="{7AE6C63B-375F-4D93-9C1F-1E61D1ACA700}">
      <dgm:prSet/>
      <dgm:spPr/>
      <dgm:t>
        <a:bodyPr/>
        <a:lstStyle/>
        <a:p>
          <a:pPr algn="ctr"/>
          <a:endParaRPr lang="en-US"/>
        </a:p>
      </dgm:t>
    </dgm:pt>
    <dgm:pt modelId="{127F9364-F015-4698-82C0-E4909023D666}">
      <dgm:prSet phldrT="[Text]"/>
      <dgm:spPr/>
      <dgm:t>
        <a:bodyPr/>
        <a:lstStyle/>
        <a:p>
          <a:pPr algn="ctr"/>
          <a:r>
            <a:rPr lang="en-US"/>
            <a:t>Democratic Leadership</a:t>
          </a:r>
        </a:p>
      </dgm:t>
    </dgm:pt>
    <dgm:pt modelId="{D1C5E435-7A0C-4AA3-89D7-7FBED0C01663}" type="parTrans" cxnId="{DDBF0709-FC66-47C1-9284-48DC7F576035}">
      <dgm:prSet/>
      <dgm:spPr/>
      <dgm:t>
        <a:bodyPr/>
        <a:lstStyle/>
        <a:p>
          <a:pPr algn="ctr"/>
          <a:endParaRPr lang="en-US"/>
        </a:p>
      </dgm:t>
    </dgm:pt>
    <dgm:pt modelId="{BEA55F28-E68C-45DE-8881-33398A0B4EE2}" type="sibTrans" cxnId="{DDBF0709-FC66-47C1-9284-48DC7F576035}">
      <dgm:prSet/>
      <dgm:spPr/>
      <dgm:t>
        <a:bodyPr/>
        <a:lstStyle/>
        <a:p>
          <a:pPr algn="ctr"/>
          <a:endParaRPr lang="en-US"/>
        </a:p>
      </dgm:t>
    </dgm:pt>
    <dgm:pt modelId="{54912ED7-BD38-44DE-A7BA-865CD5027B95}">
      <dgm:prSet phldrT="[Text]"/>
      <dgm:spPr/>
      <dgm:t>
        <a:bodyPr/>
        <a:lstStyle/>
        <a:p>
          <a:pPr algn="ctr"/>
          <a:r>
            <a:rPr lang="en-US"/>
            <a:t>Laissez-faire Leadership </a:t>
          </a:r>
        </a:p>
      </dgm:t>
    </dgm:pt>
    <dgm:pt modelId="{F54289C1-BC1F-48C8-BAFD-C1109EF5E1BC}" type="parTrans" cxnId="{03D08070-C546-42A3-9FEB-D224A7055384}">
      <dgm:prSet/>
      <dgm:spPr/>
      <dgm:t>
        <a:bodyPr/>
        <a:lstStyle/>
        <a:p>
          <a:pPr algn="ctr"/>
          <a:endParaRPr lang="en-US"/>
        </a:p>
      </dgm:t>
    </dgm:pt>
    <dgm:pt modelId="{DBA7DEF0-D81E-461E-9CFC-6A0885589F8F}" type="sibTrans" cxnId="{03D08070-C546-42A3-9FEB-D224A7055384}">
      <dgm:prSet/>
      <dgm:spPr/>
      <dgm:t>
        <a:bodyPr/>
        <a:lstStyle/>
        <a:p>
          <a:pPr algn="ctr"/>
          <a:endParaRPr lang="en-US"/>
        </a:p>
      </dgm:t>
    </dgm:pt>
    <dgm:pt modelId="{F339E0F3-CC73-4DD9-8BA4-075F7D1E08CB}" type="pres">
      <dgm:prSet presAssocID="{370A1993-7574-4F53-88E4-8D5027107918}" presName="Name0" presStyleCnt="0">
        <dgm:presLayoutVars>
          <dgm:chMax val="1"/>
          <dgm:chPref val="1"/>
        </dgm:presLayoutVars>
      </dgm:prSet>
      <dgm:spPr/>
      <dgm:t>
        <a:bodyPr/>
        <a:lstStyle/>
        <a:p>
          <a:endParaRPr lang="en-US"/>
        </a:p>
      </dgm:t>
    </dgm:pt>
    <dgm:pt modelId="{7E6B4CFF-0455-4C8C-962B-3A3BF1479906}" type="pres">
      <dgm:prSet presAssocID="{C06F6169-7EEB-4D57-BB5F-DF77434A71FE}" presName="Parent" presStyleLbl="node0" presStyleIdx="0" presStyleCnt="1">
        <dgm:presLayoutVars>
          <dgm:chMax val="5"/>
          <dgm:chPref val="5"/>
        </dgm:presLayoutVars>
      </dgm:prSet>
      <dgm:spPr/>
      <dgm:t>
        <a:bodyPr/>
        <a:lstStyle/>
        <a:p>
          <a:endParaRPr lang="en-US"/>
        </a:p>
      </dgm:t>
    </dgm:pt>
    <dgm:pt modelId="{C095D576-F1A7-4948-ABBB-16D5A4C25A56}" type="pres">
      <dgm:prSet presAssocID="{C06F6169-7EEB-4D57-BB5F-DF77434A71FE}" presName="Accent1" presStyleLbl="node1" presStyleIdx="0" presStyleCnt="15"/>
      <dgm:spPr/>
    </dgm:pt>
    <dgm:pt modelId="{0D674915-4E4A-4953-BCCF-5DEB695CF363}" type="pres">
      <dgm:prSet presAssocID="{C06F6169-7EEB-4D57-BB5F-DF77434A71FE}" presName="Accent2" presStyleLbl="node1" presStyleIdx="1" presStyleCnt="15"/>
      <dgm:spPr/>
    </dgm:pt>
    <dgm:pt modelId="{DFB5573C-36F3-4EA4-AC5B-B303527D0DE7}" type="pres">
      <dgm:prSet presAssocID="{C06F6169-7EEB-4D57-BB5F-DF77434A71FE}" presName="Accent3" presStyleLbl="node1" presStyleIdx="2" presStyleCnt="15"/>
      <dgm:spPr/>
    </dgm:pt>
    <dgm:pt modelId="{655F9E5F-716D-44D4-B606-4AECA28A455D}" type="pres">
      <dgm:prSet presAssocID="{C06F6169-7EEB-4D57-BB5F-DF77434A71FE}" presName="Accent4" presStyleLbl="node1" presStyleIdx="3" presStyleCnt="15"/>
      <dgm:spPr/>
    </dgm:pt>
    <dgm:pt modelId="{A06819CE-86A3-4940-B4C9-02B346E6A3A2}" type="pres">
      <dgm:prSet presAssocID="{C06F6169-7EEB-4D57-BB5F-DF77434A71FE}" presName="Accent5" presStyleLbl="node1" presStyleIdx="4" presStyleCnt="15"/>
      <dgm:spPr/>
    </dgm:pt>
    <dgm:pt modelId="{4FFC885D-6354-49EC-AFFD-577AE863D9C2}" type="pres">
      <dgm:prSet presAssocID="{C06F6169-7EEB-4D57-BB5F-DF77434A71FE}" presName="Accent6" presStyleLbl="node1" presStyleIdx="5" presStyleCnt="15"/>
      <dgm:spPr/>
    </dgm:pt>
    <dgm:pt modelId="{142B5B6C-829E-4AF3-9CF7-9839FEC295F2}" type="pres">
      <dgm:prSet presAssocID="{B8B292B3-D570-4165-82AE-1979E18777AE}" presName="Child1" presStyleLbl="node1" presStyleIdx="6" presStyleCnt="15">
        <dgm:presLayoutVars>
          <dgm:chMax val="0"/>
          <dgm:chPref val="0"/>
        </dgm:presLayoutVars>
      </dgm:prSet>
      <dgm:spPr/>
      <dgm:t>
        <a:bodyPr/>
        <a:lstStyle/>
        <a:p>
          <a:endParaRPr lang="en-US"/>
        </a:p>
      </dgm:t>
    </dgm:pt>
    <dgm:pt modelId="{5CE9C2D9-0E11-4378-A2B4-4442713E3749}" type="pres">
      <dgm:prSet presAssocID="{B8B292B3-D570-4165-82AE-1979E18777AE}" presName="Accent7" presStyleCnt="0"/>
      <dgm:spPr/>
    </dgm:pt>
    <dgm:pt modelId="{7697CD07-42D2-445B-BAA1-1D769CC48C01}" type="pres">
      <dgm:prSet presAssocID="{B8B292B3-D570-4165-82AE-1979E18777AE}" presName="AccentHold1" presStyleLbl="node1" presStyleIdx="7" presStyleCnt="15"/>
      <dgm:spPr/>
    </dgm:pt>
    <dgm:pt modelId="{3A5321A2-EEB2-4EE3-834A-A559261C74F8}" type="pres">
      <dgm:prSet presAssocID="{B8B292B3-D570-4165-82AE-1979E18777AE}" presName="Accent8" presStyleCnt="0"/>
      <dgm:spPr/>
    </dgm:pt>
    <dgm:pt modelId="{9B947127-0EC7-42E7-AA85-6ADE38A06383}" type="pres">
      <dgm:prSet presAssocID="{B8B292B3-D570-4165-82AE-1979E18777AE}" presName="AccentHold2" presStyleLbl="node1" presStyleIdx="8" presStyleCnt="15"/>
      <dgm:spPr/>
    </dgm:pt>
    <dgm:pt modelId="{0501B6C7-75B2-4603-81F3-58D8BC4EDB23}" type="pres">
      <dgm:prSet presAssocID="{127F9364-F015-4698-82C0-E4909023D666}" presName="Child2" presStyleLbl="node1" presStyleIdx="9" presStyleCnt="15">
        <dgm:presLayoutVars>
          <dgm:chMax val="0"/>
          <dgm:chPref val="0"/>
        </dgm:presLayoutVars>
      </dgm:prSet>
      <dgm:spPr/>
      <dgm:t>
        <a:bodyPr/>
        <a:lstStyle/>
        <a:p>
          <a:endParaRPr lang="en-US"/>
        </a:p>
      </dgm:t>
    </dgm:pt>
    <dgm:pt modelId="{4C45AD23-C74C-4D83-9116-874899152BB1}" type="pres">
      <dgm:prSet presAssocID="{127F9364-F015-4698-82C0-E4909023D666}" presName="Accent9" presStyleCnt="0"/>
      <dgm:spPr/>
    </dgm:pt>
    <dgm:pt modelId="{EA235AE7-33E6-4B69-A301-EE78D5E74B80}" type="pres">
      <dgm:prSet presAssocID="{127F9364-F015-4698-82C0-E4909023D666}" presName="AccentHold1" presStyleLbl="node1" presStyleIdx="10" presStyleCnt="15"/>
      <dgm:spPr/>
    </dgm:pt>
    <dgm:pt modelId="{BDD7F378-27FF-41FE-AE4F-6B72E7753A0D}" type="pres">
      <dgm:prSet presAssocID="{127F9364-F015-4698-82C0-E4909023D666}" presName="Accent10" presStyleCnt="0"/>
      <dgm:spPr/>
    </dgm:pt>
    <dgm:pt modelId="{DEB0CB60-A7C3-4586-937F-D3BFD6AF6833}" type="pres">
      <dgm:prSet presAssocID="{127F9364-F015-4698-82C0-E4909023D666}" presName="AccentHold2" presStyleLbl="node1" presStyleIdx="11" presStyleCnt="15"/>
      <dgm:spPr/>
    </dgm:pt>
    <dgm:pt modelId="{6A8D304A-EBB4-494D-9441-7F189B9BA8B4}" type="pres">
      <dgm:prSet presAssocID="{127F9364-F015-4698-82C0-E4909023D666}" presName="Accent11" presStyleCnt="0"/>
      <dgm:spPr/>
    </dgm:pt>
    <dgm:pt modelId="{AC3F2974-E90B-4135-BA81-F53533D43262}" type="pres">
      <dgm:prSet presAssocID="{127F9364-F015-4698-82C0-E4909023D666}" presName="AccentHold3" presStyleLbl="node1" presStyleIdx="12" presStyleCnt="15"/>
      <dgm:spPr/>
    </dgm:pt>
    <dgm:pt modelId="{BE8DAC37-7987-485F-8844-82B4BB9BD5C1}" type="pres">
      <dgm:prSet presAssocID="{54912ED7-BD38-44DE-A7BA-865CD5027B95}" presName="Child3" presStyleLbl="node1" presStyleIdx="13" presStyleCnt="15">
        <dgm:presLayoutVars>
          <dgm:chMax val="0"/>
          <dgm:chPref val="0"/>
        </dgm:presLayoutVars>
      </dgm:prSet>
      <dgm:spPr/>
      <dgm:t>
        <a:bodyPr/>
        <a:lstStyle/>
        <a:p>
          <a:endParaRPr lang="en-US"/>
        </a:p>
      </dgm:t>
    </dgm:pt>
    <dgm:pt modelId="{109EE5EE-4994-4D2E-A3C7-1A5259076441}" type="pres">
      <dgm:prSet presAssocID="{54912ED7-BD38-44DE-A7BA-865CD5027B95}" presName="Accent12" presStyleCnt="0"/>
      <dgm:spPr/>
    </dgm:pt>
    <dgm:pt modelId="{13E9EDF5-A59A-44FF-B1FE-3B5693991FD8}" type="pres">
      <dgm:prSet presAssocID="{54912ED7-BD38-44DE-A7BA-865CD5027B95}" presName="AccentHold1" presStyleLbl="node1" presStyleIdx="14" presStyleCnt="15"/>
      <dgm:spPr/>
    </dgm:pt>
  </dgm:ptLst>
  <dgm:cxnLst>
    <dgm:cxn modelId="{DDBF0709-FC66-47C1-9284-48DC7F576035}" srcId="{C06F6169-7EEB-4D57-BB5F-DF77434A71FE}" destId="{127F9364-F015-4698-82C0-E4909023D666}" srcOrd="1" destOrd="0" parTransId="{D1C5E435-7A0C-4AA3-89D7-7FBED0C01663}" sibTransId="{BEA55F28-E68C-45DE-8881-33398A0B4EE2}"/>
    <dgm:cxn modelId="{D64B28CD-9BA8-496A-AB5C-F69C5DB37437}" srcId="{370A1993-7574-4F53-88E4-8D5027107918}" destId="{C06F6169-7EEB-4D57-BB5F-DF77434A71FE}" srcOrd="0" destOrd="0" parTransId="{12366CE0-DD05-4AAD-9F96-B8413FC06AAA}" sibTransId="{8339159A-4BBA-435F-9A33-80C9683567F7}"/>
    <dgm:cxn modelId="{7AE6C63B-375F-4D93-9C1F-1E61D1ACA700}" srcId="{C06F6169-7EEB-4D57-BB5F-DF77434A71FE}" destId="{B8B292B3-D570-4165-82AE-1979E18777AE}" srcOrd="0" destOrd="0" parTransId="{F5435008-2EE9-4403-9574-9F89581F16DE}" sibTransId="{FB0995DF-065C-47FE-B1B4-69C71A380216}"/>
    <dgm:cxn modelId="{1653B5D3-CDE8-47D4-86F5-D6964613015D}" type="presOf" srcId="{54912ED7-BD38-44DE-A7BA-865CD5027B95}" destId="{BE8DAC37-7987-485F-8844-82B4BB9BD5C1}" srcOrd="0" destOrd="0" presId="urn:microsoft.com/office/officeart/2009/3/layout/CircleRelationship"/>
    <dgm:cxn modelId="{03D08070-C546-42A3-9FEB-D224A7055384}" srcId="{C06F6169-7EEB-4D57-BB5F-DF77434A71FE}" destId="{54912ED7-BD38-44DE-A7BA-865CD5027B95}" srcOrd="2" destOrd="0" parTransId="{F54289C1-BC1F-48C8-BAFD-C1109EF5E1BC}" sibTransId="{DBA7DEF0-D81E-461E-9CFC-6A0885589F8F}"/>
    <dgm:cxn modelId="{534E9C4D-284B-4186-8546-ED3F1A93F203}" type="presOf" srcId="{C06F6169-7EEB-4D57-BB5F-DF77434A71FE}" destId="{7E6B4CFF-0455-4C8C-962B-3A3BF1479906}" srcOrd="0" destOrd="0" presId="urn:microsoft.com/office/officeart/2009/3/layout/CircleRelationship"/>
    <dgm:cxn modelId="{BC5F4946-4A37-43EB-98B7-17423B27C213}" type="presOf" srcId="{127F9364-F015-4698-82C0-E4909023D666}" destId="{0501B6C7-75B2-4603-81F3-58D8BC4EDB23}" srcOrd="0" destOrd="0" presId="urn:microsoft.com/office/officeart/2009/3/layout/CircleRelationship"/>
    <dgm:cxn modelId="{434375E5-9974-438D-81FF-2259F1F17E00}" type="presOf" srcId="{370A1993-7574-4F53-88E4-8D5027107918}" destId="{F339E0F3-CC73-4DD9-8BA4-075F7D1E08CB}" srcOrd="0" destOrd="0" presId="urn:microsoft.com/office/officeart/2009/3/layout/CircleRelationship"/>
    <dgm:cxn modelId="{5EA8E5E2-307E-4DBF-8F6B-EDCF469D01EF}" type="presOf" srcId="{B8B292B3-D570-4165-82AE-1979E18777AE}" destId="{142B5B6C-829E-4AF3-9CF7-9839FEC295F2}" srcOrd="0" destOrd="0" presId="urn:microsoft.com/office/officeart/2009/3/layout/CircleRelationship"/>
    <dgm:cxn modelId="{D30A7841-195E-43E0-B659-E6FEA4CFFB6E}" type="presParOf" srcId="{F339E0F3-CC73-4DD9-8BA4-075F7D1E08CB}" destId="{7E6B4CFF-0455-4C8C-962B-3A3BF1479906}" srcOrd="0" destOrd="0" presId="urn:microsoft.com/office/officeart/2009/3/layout/CircleRelationship"/>
    <dgm:cxn modelId="{C11E1182-0728-41DF-9B3F-4E5814ADA5D7}" type="presParOf" srcId="{F339E0F3-CC73-4DD9-8BA4-075F7D1E08CB}" destId="{C095D576-F1A7-4948-ABBB-16D5A4C25A56}" srcOrd="1" destOrd="0" presId="urn:microsoft.com/office/officeart/2009/3/layout/CircleRelationship"/>
    <dgm:cxn modelId="{2CE8DEB7-6158-4AB5-B600-39130E875FB0}" type="presParOf" srcId="{F339E0F3-CC73-4DD9-8BA4-075F7D1E08CB}" destId="{0D674915-4E4A-4953-BCCF-5DEB695CF363}" srcOrd="2" destOrd="0" presId="urn:microsoft.com/office/officeart/2009/3/layout/CircleRelationship"/>
    <dgm:cxn modelId="{A130782A-C81A-4852-BE72-421A731D673D}" type="presParOf" srcId="{F339E0F3-CC73-4DD9-8BA4-075F7D1E08CB}" destId="{DFB5573C-36F3-4EA4-AC5B-B303527D0DE7}" srcOrd="3" destOrd="0" presId="urn:microsoft.com/office/officeart/2009/3/layout/CircleRelationship"/>
    <dgm:cxn modelId="{BAFA459C-D6F1-4847-8AA3-07D5F3ACE1FF}" type="presParOf" srcId="{F339E0F3-CC73-4DD9-8BA4-075F7D1E08CB}" destId="{655F9E5F-716D-44D4-B606-4AECA28A455D}" srcOrd="4" destOrd="0" presId="urn:microsoft.com/office/officeart/2009/3/layout/CircleRelationship"/>
    <dgm:cxn modelId="{841C9311-4BA5-4E22-A548-383F322512FA}" type="presParOf" srcId="{F339E0F3-CC73-4DD9-8BA4-075F7D1E08CB}" destId="{A06819CE-86A3-4940-B4C9-02B346E6A3A2}" srcOrd="5" destOrd="0" presId="urn:microsoft.com/office/officeart/2009/3/layout/CircleRelationship"/>
    <dgm:cxn modelId="{B8DF2E7F-8CF6-4591-BF47-9D08E0C44927}" type="presParOf" srcId="{F339E0F3-CC73-4DD9-8BA4-075F7D1E08CB}" destId="{4FFC885D-6354-49EC-AFFD-577AE863D9C2}" srcOrd="6" destOrd="0" presId="urn:microsoft.com/office/officeart/2009/3/layout/CircleRelationship"/>
    <dgm:cxn modelId="{5A9D2495-74FA-4DFD-B4C8-26C135E6FBC3}" type="presParOf" srcId="{F339E0F3-CC73-4DD9-8BA4-075F7D1E08CB}" destId="{142B5B6C-829E-4AF3-9CF7-9839FEC295F2}" srcOrd="7" destOrd="0" presId="urn:microsoft.com/office/officeart/2009/3/layout/CircleRelationship"/>
    <dgm:cxn modelId="{BDD02C69-0C51-4974-BAC6-927557D9C442}" type="presParOf" srcId="{F339E0F3-CC73-4DD9-8BA4-075F7D1E08CB}" destId="{5CE9C2D9-0E11-4378-A2B4-4442713E3749}" srcOrd="8" destOrd="0" presId="urn:microsoft.com/office/officeart/2009/3/layout/CircleRelationship"/>
    <dgm:cxn modelId="{B4FB8B83-ABF7-4F09-9261-47B04DAC5CA5}" type="presParOf" srcId="{5CE9C2D9-0E11-4378-A2B4-4442713E3749}" destId="{7697CD07-42D2-445B-BAA1-1D769CC48C01}" srcOrd="0" destOrd="0" presId="urn:microsoft.com/office/officeart/2009/3/layout/CircleRelationship"/>
    <dgm:cxn modelId="{1232EAE3-7F82-4A2E-B460-EA90F031B0B1}" type="presParOf" srcId="{F339E0F3-CC73-4DD9-8BA4-075F7D1E08CB}" destId="{3A5321A2-EEB2-4EE3-834A-A559261C74F8}" srcOrd="9" destOrd="0" presId="urn:microsoft.com/office/officeart/2009/3/layout/CircleRelationship"/>
    <dgm:cxn modelId="{637EB268-5E4F-40CF-9DB2-AC27E8585BB5}" type="presParOf" srcId="{3A5321A2-EEB2-4EE3-834A-A559261C74F8}" destId="{9B947127-0EC7-42E7-AA85-6ADE38A06383}" srcOrd="0" destOrd="0" presId="urn:microsoft.com/office/officeart/2009/3/layout/CircleRelationship"/>
    <dgm:cxn modelId="{194E2B05-5E89-40CF-92BE-BE179969EB5F}" type="presParOf" srcId="{F339E0F3-CC73-4DD9-8BA4-075F7D1E08CB}" destId="{0501B6C7-75B2-4603-81F3-58D8BC4EDB23}" srcOrd="10" destOrd="0" presId="urn:microsoft.com/office/officeart/2009/3/layout/CircleRelationship"/>
    <dgm:cxn modelId="{9B8EA16E-0006-4817-A7FC-FC7E0920B3F5}" type="presParOf" srcId="{F339E0F3-CC73-4DD9-8BA4-075F7D1E08CB}" destId="{4C45AD23-C74C-4D83-9116-874899152BB1}" srcOrd="11" destOrd="0" presId="urn:microsoft.com/office/officeart/2009/3/layout/CircleRelationship"/>
    <dgm:cxn modelId="{04744F16-AB42-491D-BE16-406B5AF12870}" type="presParOf" srcId="{4C45AD23-C74C-4D83-9116-874899152BB1}" destId="{EA235AE7-33E6-4B69-A301-EE78D5E74B80}" srcOrd="0" destOrd="0" presId="urn:microsoft.com/office/officeart/2009/3/layout/CircleRelationship"/>
    <dgm:cxn modelId="{1FA19DDF-B570-4B3C-BBB3-A1CC7C176C36}" type="presParOf" srcId="{F339E0F3-CC73-4DD9-8BA4-075F7D1E08CB}" destId="{BDD7F378-27FF-41FE-AE4F-6B72E7753A0D}" srcOrd="12" destOrd="0" presId="urn:microsoft.com/office/officeart/2009/3/layout/CircleRelationship"/>
    <dgm:cxn modelId="{A0CCBE76-EF16-448E-8983-BE1EB450B12F}" type="presParOf" srcId="{BDD7F378-27FF-41FE-AE4F-6B72E7753A0D}" destId="{DEB0CB60-A7C3-4586-937F-D3BFD6AF6833}" srcOrd="0" destOrd="0" presId="urn:microsoft.com/office/officeart/2009/3/layout/CircleRelationship"/>
    <dgm:cxn modelId="{C3DE36CA-60C4-46D9-83B7-3E2E2B669841}" type="presParOf" srcId="{F339E0F3-CC73-4DD9-8BA4-075F7D1E08CB}" destId="{6A8D304A-EBB4-494D-9441-7F189B9BA8B4}" srcOrd="13" destOrd="0" presId="urn:microsoft.com/office/officeart/2009/3/layout/CircleRelationship"/>
    <dgm:cxn modelId="{5BB339E2-30F8-44FA-A38F-F680E7749E1E}" type="presParOf" srcId="{6A8D304A-EBB4-494D-9441-7F189B9BA8B4}" destId="{AC3F2974-E90B-4135-BA81-F53533D43262}" srcOrd="0" destOrd="0" presId="urn:microsoft.com/office/officeart/2009/3/layout/CircleRelationship"/>
    <dgm:cxn modelId="{F427CFF0-0E40-4C4A-9F1B-981EEEAC4537}" type="presParOf" srcId="{F339E0F3-CC73-4DD9-8BA4-075F7D1E08CB}" destId="{BE8DAC37-7987-485F-8844-82B4BB9BD5C1}" srcOrd="14" destOrd="0" presId="urn:microsoft.com/office/officeart/2009/3/layout/CircleRelationship"/>
    <dgm:cxn modelId="{DA781CFC-E9E3-4CC7-BC8A-5BC11BCF4F87}" type="presParOf" srcId="{F339E0F3-CC73-4DD9-8BA4-075F7D1E08CB}" destId="{109EE5EE-4994-4D2E-A3C7-1A5259076441}" srcOrd="15" destOrd="0" presId="urn:microsoft.com/office/officeart/2009/3/layout/CircleRelationship"/>
    <dgm:cxn modelId="{648ADD58-4856-459C-8F8E-3F0B009F6A42}" type="presParOf" srcId="{109EE5EE-4994-4D2E-A3C7-1A5259076441}" destId="{13E9EDF5-A59A-44FF-B1FE-3B5693991FD8}" srcOrd="0" destOrd="0" presId="urn:microsoft.com/office/officeart/2009/3/layout/CircleRelationship"/>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7E6B4CFF-0455-4C8C-962B-3A3BF1479906}">
      <dsp:nvSpPr>
        <dsp:cNvPr id="0" name=""/>
        <dsp:cNvSpPr/>
      </dsp:nvSpPr>
      <dsp:spPr>
        <a:xfrm>
          <a:off x="938174" y="159617"/>
          <a:ext cx="2674620" cy="267492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Behavioral Theory</a:t>
          </a:r>
        </a:p>
      </dsp:txBody>
      <dsp:txXfrm>
        <a:off x="938174" y="159617"/>
        <a:ext cx="2674620" cy="2674920"/>
      </dsp:txXfrm>
    </dsp:sp>
    <dsp:sp modelId="{C095D576-F1A7-4948-ABBB-16D5A4C25A56}">
      <dsp:nvSpPr>
        <dsp:cNvPr id="0" name=""/>
        <dsp:cNvSpPr/>
      </dsp:nvSpPr>
      <dsp:spPr>
        <a:xfrm>
          <a:off x="2464490" y="37746"/>
          <a:ext cx="297362" cy="297491"/>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674915-4E4A-4953-BCCF-5DEB695CF363}">
      <dsp:nvSpPr>
        <dsp:cNvPr id="0" name=""/>
        <dsp:cNvSpPr/>
      </dsp:nvSpPr>
      <dsp:spPr>
        <a:xfrm>
          <a:off x="1760585" y="2635794"/>
          <a:ext cx="215615" cy="21561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B5573C-36F3-4EA4-AC5B-B303527D0DE7}">
      <dsp:nvSpPr>
        <dsp:cNvPr id="0" name=""/>
        <dsp:cNvSpPr/>
      </dsp:nvSpPr>
      <dsp:spPr>
        <a:xfrm>
          <a:off x="3785067" y="1245210"/>
          <a:ext cx="215615" cy="21561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5F9E5F-716D-44D4-B606-4AECA28A455D}">
      <dsp:nvSpPr>
        <dsp:cNvPr id="0" name=""/>
        <dsp:cNvSpPr/>
      </dsp:nvSpPr>
      <dsp:spPr>
        <a:xfrm>
          <a:off x="2754721" y="2865162"/>
          <a:ext cx="297362" cy="297491"/>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6819CE-86A3-4940-B4C9-02B346E6A3A2}">
      <dsp:nvSpPr>
        <dsp:cNvPr id="0" name=""/>
        <dsp:cNvSpPr/>
      </dsp:nvSpPr>
      <dsp:spPr>
        <a:xfrm>
          <a:off x="1820936" y="460546"/>
          <a:ext cx="215615" cy="215618"/>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FC885D-6354-49EC-AFFD-577AE863D9C2}">
      <dsp:nvSpPr>
        <dsp:cNvPr id="0" name=""/>
        <dsp:cNvSpPr/>
      </dsp:nvSpPr>
      <dsp:spPr>
        <a:xfrm>
          <a:off x="1142268" y="1693947"/>
          <a:ext cx="215615" cy="215618"/>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42B5B6C-829E-4AF3-9CF7-9839FEC295F2}">
      <dsp:nvSpPr>
        <dsp:cNvPr id="0" name=""/>
        <dsp:cNvSpPr/>
      </dsp:nvSpPr>
      <dsp:spPr>
        <a:xfrm>
          <a:off x="102047" y="642415"/>
          <a:ext cx="1087404" cy="108715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Autocratic Leadership</a:t>
          </a:r>
        </a:p>
      </dsp:txBody>
      <dsp:txXfrm>
        <a:off x="102047" y="642415"/>
        <a:ext cx="1087404" cy="1087155"/>
      </dsp:txXfrm>
    </dsp:sp>
    <dsp:sp modelId="{7697CD07-42D2-445B-BAA1-1D769CC48C01}">
      <dsp:nvSpPr>
        <dsp:cNvPr id="0" name=""/>
        <dsp:cNvSpPr/>
      </dsp:nvSpPr>
      <dsp:spPr>
        <a:xfrm>
          <a:off x="2163836" y="469920"/>
          <a:ext cx="297362" cy="29749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947127-0EC7-42E7-AA85-6ADE38A06383}">
      <dsp:nvSpPr>
        <dsp:cNvPr id="0" name=""/>
        <dsp:cNvSpPr/>
      </dsp:nvSpPr>
      <dsp:spPr>
        <a:xfrm>
          <a:off x="204642" y="2048311"/>
          <a:ext cx="537667" cy="53779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501B6C7-75B2-4603-81F3-58D8BC4EDB23}">
      <dsp:nvSpPr>
        <dsp:cNvPr id="0" name=""/>
        <dsp:cNvSpPr/>
      </dsp:nvSpPr>
      <dsp:spPr>
        <a:xfrm>
          <a:off x="3887663" y="130868"/>
          <a:ext cx="1087404" cy="108715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Democratic Leadership</a:t>
          </a:r>
        </a:p>
      </dsp:txBody>
      <dsp:txXfrm>
        <a:off x="3887663" y="130868"/>
        <a:ext cx="1087404" cy="1087155"/>
      </dsp:txXfrm>
    </dsp:sp>
    <dsp:sp modelId="{EA235AE7-33E6-4B69-A301-EE78D5E74B80}">
      <dsp:nvSpPr>
        <dsp:cNvPr id="0" name=""/>
        <dsp:cNvSpPr/>
      </dsp:nvSpPr>
      <dsp:spPr>
        <a:xfrm>
          <a:off x="3402116" y="881471"/>
          <a:ext cx="297362" cy="297491"/>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EB0CB60-A7C3-4586-937F-D3BFD6AF6833}">
      <dsp:nvSpPr>
        <dsp:cNvPr id="0" name=""/>
        <dsp:cNvSpPr/>
      </dsp:nvSpPr>
      <dsp:spPr>
        <a:xfrm>
          <a:off x="0" y="2688292"/>
          <a:ext cx="215615" cy="21561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3F2974-E90B-4135-BA81-F53533D43262}">
      <dsp:nvSpPr>
        <dsp:cNvPr id="0" name=""/>
        <dsp:cNvSpPr/>
      </dsp:nvSpPr>
      <dsp:spPr>
        <a:xfrm>
          <a:off x="2148474" y="2381426"/>
          <a:ext cx="215615" cy="215618"/>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E8DAC37-7987-485F-8844-82B4BB9BD5C1}">
      <dsp:nvSpPr>
        <dsp:cNvPr id="0" name=""/>
        <dsp:cNvSpPr/>
      </dsp:nvSpPr>
      <dsp:spPr>
        <a:xfrm>
          <a:off x="4398995" y="2010187"/>
          <a:ext cx="1087404" cy="108715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Laissez-faire Leadership </a:t>
          </a:r>
        </a:p>
      </dsp:txBody>
      <dsp:txXfrm>
        <a:off x="4398995" y="2010187"/>
        <a:ext cx="1087404" cy="1087155"/>
      </dsp:txXfrm>
    </dsp:sp>
    <dsp:sp modelId="{13E9EDF5-A59A-44FF-B1FE-3B5693991FD8}">
      <dsp:nvSpPr>
        <dsp:cNvPr id="0" name=""/>
        <dsp:cNvSpPr/>
      </dsp:nvSpPr>
      <dsp:spPr>
        <a:xfrm>
          <a:off x="4092305" y="1972063"/>
          <a:ext cx="215615" cy="215618"/>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9/3/layout/CircleRelationship">
  <dgm:title val=""/>
  <dgm:desc val=""/>
  <dgm:catLst>
    <dgm:cat type="relationship" pri="1500"/>
  </dgm:catLst>
  <dgm:samp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ampData>
  <dgm:style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styleData>
  <dgm:clrData>
    <dgm:dataModel>
      <dgm:ptLst>
        <dgm:pt modelId="0" type="doc"/>
        <dgm:pt modelId="10">
          <dgm:prSet phldr="1"/>
        </dgm:pt>
        <dgm:pt modelId="11">
          <dgm:prSet phldr="1"/>
        </dgm:pt>
        <dgm:pt modelId="12">
          <dgm:prSet phldr="1"/>
        </dgm:pt>
      </dgm:ptLst>
      <dgm:cxnLst>
        <dgm:cxn modelId="20" srcId="0" destId="10" srcOrd="0" destOrd="0"/>
        <dgm:cxn modelId="21" srcId="10" destId="11" srcOrd="0" destOrd="0"/>
        <dgm:cxn modelId="22" srcId="10" destId="12" srcOrd="0" destOrd="0"/>
      </dgm:cxnLst>
      <dgm:bg/>
      <dgm:whole/>
    </dgm:dataModel>
  </dgm:clrData>
  <dgm:layoutNode name="Name0">
    <dgm:varLst>
      <dgm:chMax val="1"/>
      <dgm:chPref val="1"/>
    </dgm:varLst>
    <dgm:shape xmlns:r="http://schemas.openxmlformats.org/officeDocument/2006/relationships" r:blip="">
      <dgm:adjLst/>
    </dgm:shape>
    <dgm:choose name="Name1">
      <dgm:if name="Name2" axis="ch ch" ptType="node node" func="cnt" op="equ" val="0">
        <dgm:alg type="composite">
          <dgm:param type="ar" val="0.98"/>
        </dgm:alg>
        <dgm:constrLst>
          <dgm:constr type="primFontSz" for="des" ptType="node" op="equ" val="65"/>
          <dgm:constr type="l" for="ch" forName="Parent" refType="w" fact="0"/>
          <dgm:constr type="t" for="ch" forName="Parent" refType="h" fact="0.039"/>
          <dgm:constr type="w" for="ch" forName="Parent" refType="w" fact="0.8734"/>
          <dgm:constr type="h" for="ch" forName="Parent" refType="h" fact="0.856"/>
          <dgm:constr type="l" for="ch" forName="Accent1" refType="w" fact="0.4984"/>
          <dgm:constr type="t" for="ch" forName="Accent1" refType="h" fact="0"/>
          <dgm:constr type="w" for="ch" forName="Accent1" refType="w" fact="0.0972"/>
          <dgm:constr type="h" for="ch" forName="Accent1" refType="h" fact="0.0952"/>
          <dgm:constr type="l" for="ch" forName="Accent2" refType="w" fact="0.2684"/>
          <dgm:constr type="t" for="ch" forName="Accent2" refType="h" fact="0.8314"/>
          <dgm:constr type="w" for="ch" forName="Accent2" refType="w" fact="0.0704"/>
          <dgm:constr type="h" for="ch" forName="Accent2" refType="h" fact="0.069"/>
          <dgm:constr type="l" for="ch" forName="Accent3" refType="w" fact="0.9296"/>
          <dgm:constr type="t" for="ch" forName="Accent3" refType="h" fact="0.3864"/>
          <dgm:constr type="w" for="ch" forName="Accent3" refType="w" fact="0.0704"/>
          <dgm:constr type="h" for="ch" forName="Accent3" refType="h" fact="0.069"/>
          <dgm:constr type="l" for="ch" forName="Accent4" refType="w" fact="0.5931"/>
          <dgm:constr type="t" for="ch" forName="Accent4" refType="h" fact="0.9048"/>
          <dgm:constr type="w" for="ch" forName="Accent4" refType="w" fact="0.0972"/>
          <dgm:constr type="h" for="ch" forName="Accent4" refType="h" fact="0.0952"/>
          <dgm:constr type="l" for="ch" forName="Accent5" refType="w" fact="0.2883"/>
          <dgm:constr type="t" for="ch" forName="Accent5" refType="h" fact="0.1353"/>
          <dgm:constr type="w" for="ch" forName="Accent5" refType="w" fact="0.0704"/>
          <dgm:constr type="h" for="ch" forName="Accent5" refType="h" fact="0.069"/>
          <dgm:constr type="l" for="ch" forName="Accent6" refType="w" fact="0.0666"/>
          <dgm:constr type="t" for="ch" forName="Accent6" refType="h" fact="0.53"/>
          <dgm:constr type="w" for="ch" forName="Accent6" refType="w" fact="0.0704"/>
          <dgm:constr type="h" for="ch" forName="Accent6" refType="h" fact="0.069"/>
        </dgm:constrLst>
      </dgm:if>
      <dgm:if name="Name3" axis="ch ch" ptType="node node" func="cnt" op="equ" val="1">
        <dgm:alg type="composite">
          <dgm:param type="ar" val="1.2476"/>
        </dgm:alg>
        <dgm:constrLst>
          <dgm:constr type="primFontSz" for="des" ptType="node" op="equ" val="65"/>
          <dgm:constr type="l" for="ch" forName="Parent" refType="w" fact="0.2145"/>
          <dgm:constr type="t" for="ch" forName="Parent" refType="h" fact="0.039"/>
          <dgm:constr type="w" for="ch" forName="Parent" refType="w" fact="0.6861"/>
          <dgm:constr type="h" for="ch" forName="Parent" refType="h" fact="0.856"/>
          <dgm:constr type="l" for="ch" forName="Accent8" refType="w" fact="0.0262"/>
          <dgm:constr type="t" for="ch" forName="Accent8" refType="h" fact="0.6434"/>
          <dgm:constr type="w" for="ch" forName="Accent8" refType="w" fact="0.138"/>
          <dgm:constr type="h" for="ch" forName="Accent8" refType="h" fact="0.1721"/>
          <dgm:constr type="l" for="ch" forName="Accent1" refType="w" fact="0.6059"/>
          <dgm:constr type="t" for="ch" forName="Accent1" refType="h" fact="0"/>
          <dgm:constr type="w" for="ch" forName="Accent1" refType="w" fact="0.0763"/>
          <dgm:constr type="h" for="ch" forName="Accent1" refType="h" fact="0.0952"/>
          <dgm:constr type="l" for="ch" forName="Accent2" refType="w" fact="0.4253"/>
          <dgm:constr type="t" for="ch" forName="Accent2" refType="h" fact="0.8314"/>
          <dgm:constr type="w" for="ch" forName="Accent2" refType="w" fact="0.0553"/>
          <dgm:constr type="h" for="ch" forName="Accent2" refType="h" fact="0.069"/>
          <dgm:constr type="l" for="ch" forName="Accent3" refType="w" fact="0.9447"/>
          <dgm:constr type="t" for="ch" forName="Accent3" refType="h" fact="0.3864"/>
          <dgm:constr type="w" for="ch" forName="Accent3" refType="w" fact="0.0553"/>
          <dgm:constr type="h" for="ch" forName="Accent3" refType="h" fact="0.069"/>
          <dgm:constr type="l" for="ch" forName="Child1" refType="w" fact="0"/>
          <dgm:constr type="t" for="ch" forName="Child1" refType="h" fact="0.1935"/>
          <dgm:constr type="w" for="ch" forName="Child1" refType="w" fact="0.2789"/>
          <dgm:constr type="h" for="ch" forName="Child1" refType="h" fact="0.3479"/>
          <dgm:constr type="l" for="ch" forName="Accent4" refType="w" fact="0.6803"/>
          <dgm:constr type="t" for="ch" forName="Accent4" refType="h" fact="0.9048"/>
          <dgm:constr type="w" for="ch" forName="Accent4" refType="w" fact="0.0763"/>
          <dgm:constr type="h" for="ch" forName="Accent4" refType="h" fact="0.0952"/>
          <dgm:constr type="l" for="ch" forName="Accent7" refType="w" fact="0.5287"/>
          <dgm:constr type="t" for="ch" forName="Accent7" refType="h" fact="0.1383"/>
          <dgm:constr type="w" for="ch" forName="Accent7" refType="w" fact="0.0763"/>
          <dgm:constr type="h" for="ch" forName="Accent7" refType="h" fact="0.0952"/>
          <dgm:constr type="l" for="ch" forName="Accent5" refType="w" fact="0.4409"/>
          <dgm:constr type="t" for="ch" forName="Accent5" refType="h" fact="0.1353"/>
          <dgm:constr type="w" for="ch" forName="Accent5" refType="w" fact="0.0553"/>
          <dgm:constr type="h" for="ch" forName="Accent5" refType="h" fact="0.069"/>
          <dgm:constr type="l" for="ch" forName="Accent6" refType="w" fact="0.2668"/>
          <dgm:constr type="t" for="ch" forName="Accent6" refType="h" fact="0.53"/>
          <dgm:constr type="w" for="ch" forName="Accent6" refType="w" fact="0.0553"/>
          <dgm:constr type="h" for="ch" forName="Accent6" refType="h" fact="0.069"/>
        </dgm:constrLst>
      </dgm:if>
      <dgm:if name="Name4" axis="ch ch" ptType="node node" func="cnt" op="equ" val="2">
        <dgm:alg type="composite">
          <dgm:param type="ar" val="1.592"/>
        </dgm:alg>
        <dgm:constrLst>
          <dgm:constr type="primFontSz" for="des" ptType="node" op="equ" val="65"/>
          <dgm:constr type="l" for="ch" forName="Parent" refType="w" fact="0.1886"/>
          <dgm:constr type="t" for="ch" forName="Parent" refType="h" fact="0.039"/>
          <dgm:constr type="w" for="ch" forName="Parent" refType="w" fact="0.5377"/>
          <dgm:constr type="h" for="ch" forName="Parent" refType="h" fact="0.856"/>
          <dgm:constr type="l" for="ch" forName="Accent8" refType="w" fact="0.0411"/>
          <dgm:constr type="t" for="ch" forName="Accent8" refType="h" fact="0.6434"/>
          <dgm:constr type="w" for="ch" forName="Accent8" refType="w" fact="0.1081"/>
          <dgm:constr type="h" for="ch" forName="Accent8" refType="h" fact="0.1721"/>
          <dgm:constr type="l" for="ch" forName="Accent1" refType="w" fact="0.4954"/>
          <dgm:constr type="t" for="ch" forName="Accent1" refType="h" fact="0"/>
          <dgm:constr type="w" for="ch" forName="Accent1" refType="w" fact="0.0598"/>
          <dgm:constr type="h" for="ch" forName="Accent1" refType="h" fact="0.0952"/>
          <dgm:constr type="l" for="ch" forName="Accent2" refType="w" fact="0.3538"/>
          <dgm:constr type="t" for="ch" forName="Accent2" refType="h" fact="0.8314"/>
          <dgm:constr type="w" for="ch" forName="Accent2" refType="w" fact="0.0433"/>
          <dgm:constr type="h" for="ch" forName="Accent2" refType="h" fact="0.069"/>
          <dgm:constr type="l" for="ch" forName="Accent3" refType="w" fact="0.7609"/>
          <dgm:constr type="t" for="ch" forName="Accent3" refType="h" fact="0.3864"/>
          <dgm:constr type="w" for="ch" forName="Accent3" refType="w" fact="0.0433"/>
          <dgm:constr type="h" for="ch" forName="Accent3" refType="h" fact="0.069"/>
          <dgm:constr type="l" for="ch" forName="Accent9" refType="w" fact="0.6839"/>
          <dgm:constr type="t" for="ch" forName="Accent9" refType="h" fact="0.27"/>
          <dgm:constr type="w" for="ch" forName="Accent9" refType="w" fact="0.0598"/>
          <dgm:constr type="h" for="ch" forName="Accent9" refType="h" fact="0.0952"/>
          <dgm:constr type="l" for="ch" forName="Child1" refType="w" fact="0.0206"/>
          <dgm:constr type="t" for="ch" forName="Child1" refType="h" fact="0.1935"/>
          <dgm:constr type="w" for="ch" forName="Child1" refType="w" fact="0.2186"/>
          <dgm:constr type="h" for="ch" forName="Child1" refType="h" fact="0.3479"/>
          <dgm:constr type="l" for="ch" forName="Child2" refType="w" fact="0.7814"/>
          <dgm:constr type="t" for="ch" forName="Child2" refType="h" fact="0.0298"/>
          <dgm:constr type="w" for="ch" forName="Child2" refType="w" fact="0.2186"/>
          <dgm:constr type="h" for="ch" forName="Child2" refType="h" fact="0.3479"/>
          <dgm:constr type="l" for="ch" forName="Accent10" refType="w" fact="0"/>
          <dgm:constr type="t" for="ch" forName="Accent10" refType="h" fact="0.8482"/>
          <dgm:constr type="w" for="ch" forName="Accent10" refType="w" fact="0.0433"/>
          <dgm:constr type="h" for="ch" forName="Accent10" refType="h" fact="0.069"/>
          <dgm:constr type="l" for="ch" forName="Accent11" refType="w" fact="0.4318"/>
          <dgm:constr type="t" for="ch" forName="Accent11" refType="h" fact="0.75"/>
          <dgm:constr type="w" for="ch" forName="Accent11" refType="w" fact="0.0433"/>
          <dgm:constr type="h" for="ch" forName="Accent11" refType="h" fact="0.069"/>
          <dgm:constr type="l" for="ch" forName="Accent7" refType="w" fact="0.4349"/>
          <dgm:constr type="t" for="ch" forName="Accent7" refType="h" fact="0.1383"/>
          <dgm:constr type="w" for="ch" forName="Accent7" refType="w" fact="0.0598"/>
          <dgm:constr type="h" for="ch" forName="Accent7" refType="h" fact="0.0952"/>
          <dgm:constr type="l" for="ch" forName="Accent5" refType="w" fact="0.3661"/>
          <dgm:constr type="t" for="ch" forName="Accent5" refType="h" fact="0.1353"/>
          <dgm:constr type="w" for="ch" forName="Accent5" refType="w" fact="0.0433"/>
          <dgm:constr type="h" for="ch" forName="Accent5" refType="h" fact="0.069"/>
          <dgm:constr type="l" for="ch" forName="Accent6" refType="w" fact="0.2296"/>
          <dgm:constr type="t" for="ch" forName="Accent6" refType="h" fact="0.53"/>
          <dgm:constr type="w" for="ch" forName="Accent6" refType="w" fact="0.0433"/>
          <dgm:constr type="h" for="ch" forName="Accent6" refType="h" fact="0.069"/>
          <dgm:constr type="l" for="ch" forName="Accent4" refType="w" fact="0.5537"/>
          <dgm:constr type="t" for="ch" forName="Accent4" refType="h" fact="0.9048"/>
          <dgm:constr type="w" for="ch" forName="Accent4" refType="w" fact="0.0598"/>
          <dgm:constr type="h" for="ch" forName="Accent4" refType="h" fact="0.0952"/>
        </dgm:constrLst>
      </dgm:if>
      <dgm:if name="Name5" axis="ch ch" ptType="node node" func="cnt" op="equ" val="3">
        <dgm:alg type="composite">
          <dgm:param type="ar" val="1.7557"/>
        </dgm:alg>
        <dgm:constrLst>
          <dgm:constr type="primFontSz" for="des" ptType="node" op="equ" val="65"/>
          <dgm:constr type="l" for="ch" forName="Parent" refType="w" fact="0.171"/>
          <dgm:constr type="t" for="ch" forName="Parent" refType="h" fact="0.039"/>
          <dgm:constr type="w" for="ch" forName="Parent" refType="w" fact="0.4875"/>
          <dgm:constr type="h" for="ch" forName="Parent" refType="h" fact="0.856"/>
          <dgm:constr type="l" for="ch" forName="Accent8" refType="w" fact="0.0373"/>
          <dgm:constr type="t" for="ch" forName="Accent8" refType="h" fact="0.6434"/>
          <dgm:constr type="w" for="ch" forName="Accent8" refType="w" fact="0.098"/>
          <dgm:constr type="h" for="ch" forName="Accent8" refType="h" fact="0.1721"/>
          <dgm:constr type="l" for="ch" forName="Accent1" refType="w" fact="0.4492"/>
          <dgm:constr type="t" for="ch" forName="Accent1" refType="h" fact="0"/>
          <dgm:constr type="w" for="ch" forName="Accent1" refType="w" fact="0.0542"/>
          <dgm:constr type="h" for="ch" forName="Accent1" refType="h" fact="0.0952"/>
          <dgm:constr type="l" for="ch" forName="Accent2" refType="w" fact="0.3209"/>
          <dgm:constr type="t" for="ch" forName="Accent2" refType="h" fact="0.8314"/>
          <dgm:constr type="w" for="ch" forName="Accent2" refType="w" fact="0.0393"/>
          <dgm:constr type="h" for="ch" forName="Accent2" refType="h" fact="0.069"/>
          <dgm:constr type="l" for="ch" forName="Accent3" refType="w" fact="0.6899"/>
          <dgm:constr type="t" for="ch" forName="Accent3" refType="h" fact="0.3864"/>
          <dgm:constr type="w" for="ch" forName="Accent3" refType="w" fact="0.0393"/>
          <dgm:constr type="h" for="ch" forName="Accent3" refType="h" fact="0.069"/>
          <dgm:constr type="l" for="ch" forName="Accent9" refType="w" fact="0.6201"/>
          <dgm:constr type="t" for="ch" forName="Accent9" refType="h" fact="0.27"/>
          <dgm:constr type="w" for="ch" forName="Accent9" refType="w" fact="0.0542"/>
          <dgm:constr type="h" for="ch" forName="Accent9" refType="h" fact="0.0952"/>
          <dgm:constr type="l" for="ch" forName="Child1" refType="w" fact="0.0186"/>
          <dgm:constr type="t" for="ch" forName="Child1" refType="h" fact="0.1935"/>
          <dgm:constr type="w" for="ch" forName="Child1" refType="w" fact="0.1982"/>
          <dgm:constr type="h" for="ch" forName="Child1" refType="h" fact="0.3479"/>
          <dgm:constr type="l" for="ch" forName="Child2" refType="w" fact="0.7086"/>
          <dgm:constr type="t" for="ch" forName="Child2" refType="h" fact="0.0298"/>
          <dgm:constr type="w" for="ch" forName="Child2" refType="w" fact="0.1982"/>
          <dgm:constr type="h" for="ch" forName="Child2" refType="h" fact="0.3479"/>
          <dgm:constr type="l" for="ch" forName="Child3" refType="w" fact="0.8018"/>
          <dgm:constr type="t" for="ch" forName="Child3" refType="h" fact="0.6312"/>
          <dgm:constr type="w" for="ch" forName="Child3" refType="w" fact="0.1982"/>
          <dgm:constr type="h" for="ch" forName="Child3" refType="h" fact="0.3479"/>
          <dgm:constr type="l" for="ch" forName="Accent12" refType="w" fact="0.7459"/>
          <dgm:constr type="t" for="ch" forName="Accent12" refType="h" fact="0.619"/>
          <dgm:constr type="w" for="ch" forName="Accent12" refType="w" fact="0.0393"/>
          <dgm:constr type="h" for="ch" forName="Accent12" refType="h" fact="0.069"/>
          <dgm:constr type="l" for="ch" forName="Accent4" refType="w" fact="0.5021"/>
          <dgm:constr type="t" for="ch" forName="Accent4" refType="h" fact="0.9048"/>
          <dgm:constr type="w" for="ch" forName="Accent4" refType="w" fact="0.0542"/>
          <dgm:constr type="h" for="ch" forName="Accent4" refType="h" fact="0.0952"/>
          <dgm:constr type="l" for="ch" forName="Accent10" refType="w" fact="0"/>
          <dgm:constr type="t" for="ch" forName="Accent10" refType="h" fact="0.8482"/>
          <dgm:constr type="w" for="ch" forName="Accent10" refType="w" fact="0.0393"/>
          <dgm:constr type="h" for="ch" forName="Accent10" refType="h" fact="0.069"/>
          <dgm:constr type="l" for="ch" forName="Accent11" refType="w" fact="0.3916"/>
          <dgm:constr type="t" for="ch" forName="Accent11" refType="h" fact="0.75"/>
          <dgm:constr type="w" for="ch" forName="Accent11" refType="w" fact="0.0393"/>
          <dgm:constr type="h" for="ch" forName="Accent11" refType="h" fact="0.069"/>
          <dgm:constr type="l" for="ch" forName="Accent7" refType="w" fact="0.3944"/>
          <dgm:constr type="t" for="ch" forName="Accent7" refType="h" fact="0.1383"/>
          <dgm:constr type="w" for="ch" forName="Accent7" refType="w" fact="0.0542"/>
          <dgm:constr type="h" for="ch" forName="Accent7" refType="h" fact="0.0952"/>
          <dgm:constr type="l" for="ch" forName="Accent5" refType="w" fact="0.3319"/>
          <dgm:constr type="t" for="ch" forName="Accent5" refType="h" fact="0.1353"/>
          <dgm:constr type="w" for="ch" forName="Accent5" refType="w" fact="0.0393"/>
          <dgm:constr type="h" for="ch" forName="Accent5" refType="h" fact="0.069"/>
          <dgm:constr type="l" for="ch" forName="Accent6" refType="w" fact="0.2082"/>
          <dgm:constr type="t" for="ch" forName="Accent6" refType="h" fact="0.53"/>
          <dgm:constr type="w" for="ch" forName="Accent6" refType="w" fact="0.0393"/>
          <dgm:constr type="h" for="ch" forName="Accent6" refType="h" fact="0.069"/>
        </dgm:constrLst>
      </dgm:if>
      <dgm:if name="Name6" axis="ch ch" ptType="node node" func="cnt" op="equ" val="4">
        <dgm:alg type="composite">
          <dgm:param type="ar" val="1.3749"/>
        </dgm:alg>
        <dgm:constrLst>
          <dgm:constr type="primFontSz" for="des" ptType="node" op="equ" val="65"/>
          <dgm:constr type="l" for="ch" forName="Parent" refType="w" fact="0.171"/>
          <dgm:constr type="t" for="ch" forName="Parent" refType="h" fact="0.0306"/>
          <dgm:constr type="w" for="ch" forName="Parent" refType="w" fact="0.4875"/>
          <dgm:constr type="h" for="ch" forName="Parent" refType="h" fact="0.6703"/>
          <dgm:constr type="l" for="ch" forName="Accent8" refType="w" fact="0.0373"/>
          <dgm:constr type="t" for="ch" forName="Accent8" refType="h" fact="0.5038"/>
          <dgm:constr type="w" for="ch" forName="Accent8" refType="w" fact="0.098"/>
          <dgm:constr type="h" for="ch" forName="Accent8" refType="h" fact="0.1348"/>
          <dgm:constr type="l" for="ch" forName="Accent1" refType="w" fact="0.4492"/>
          <dgm:constr type="t" for="ch" forName="Accent1" refType="h" fact="0"/>
          <dgm:constr type="w" for="ch" forName="Accent1" refType="w" fact="0.0542"/>
          <dgm:constr type="h" for="ch" forName="Accent1" refType="h" fact="0.0746"/>
          <dgm:constr type="l" for="ch" forName="Accent2" refType="w" fact="0.3209"/>
          <dgm:constr type="t" for="ch" forName="Accent2" refType="h" fact="0.6511"/>
          <dgm:constr type="w" for="ch" forName="Accent2" refType="w" fact="0.0393"/>
          <dgm:constr type="h" for="ch" forName="Accent2" refType="h" fact="0.054"/>
          <dgm:constr type="l" for="ch" forName="Accent3" refType="w" fact="0.6899"/>
          <dgm:constr type="t" for="ch" forName="Accent3" refType="h" fact="0.3026"/>
          <dgm:constr type="w" for="ch" forName="Accent3" refType="w" fact="0.0393"/>
          <dgm:constr type="h" for="ch" forName="Accent3" refType="h" fact="0.054"/>
          <dgm:constr type="l" for="ch" forName="Accent9" refType="w" fact="0.6201"/>
          <dgm:constr type="t" for="ch" forName="Accent9" refType="h" fact="0.2115"/>
          <dgm:constr type="w" for="ch" forName="Accent9" refType="w" fact="0.0542"/>
          <dgm:constr type="h" for="ch" forName="Accent9" refType="h" fact="0.0746"/>
          <dgm:constr type="l" for="ch" forName="Child1" refType="w" fact="0.0186"/>
          <dgm:constr type="t" for="ch" forName="Child1" refType="h" fact="0.1515"/>
          <dgm:constr type="w" for="ch" forName="Child1" refType="w" fact="0.1982"/>
          <dgm:constr type="h" for="ch" forName="Child1" refType="h" fact="0.2725"/>
          <dgm:constr type="l" for="ch" forName="Child2" refType="w" fact="0.7086"/>
          <dgm:constr type="t" for="ch" forName="Child2" refType="h" fact="0.0233"/>
          <dgm:constr type="w" for="ch" forName="Child2" refType="w" fact="0.1982"/>
          <dgm:constr type="h" for="ch" forName="Child2" refType="h" fact="0.2725"/>
          <dgm:constr type="l" for="ch" forName="Child3" refType="w" fact="0.8018"/>
          <dgm:constr type="t" for="ch" forName="Child3" refType="h" fact="0.4943"/>
          <dgm:constr type="w" for="ch" forName="Child3" refType="w" fact="0.1982"/>
          <dgm:constr type="h" for="ch" forName="Child3" refType="h" fact="0.2725"/>
          <dgm:constr type="l" for="ch" forName="Accent12" refType="w" fact="0.7459"/>
          <dgm:constr type="t" for="ch" forName="Accent12" refType="h" fact="0.4848"/>
          <dgm:constr type="w" for="ch" forName="Accent12" refType="w" fact="0.0393"/>
          <dgm:constr type="h" for="ch" forName="Accent12" refType="h" fact="0.054"/>
          <dgm:constr type="l" for="ch" forName="Accent4" refType="w" fact="0.5021"/>
          <dgm:constr type="t" for="ch" forName="Accent4" refType="h" fact="0.7085"/>
          <dgm:constr type="w" for="ch" forName="Accent4" refType="w" fact="0.0542"/>
          <dgm:constr type="h" for="ch" forName="Accent4" refType="h" fact="0.0746"/>
          <dgm:constr type="l" for="ch" forName="Accent10" refType="w" fact="0"/>
          <dgm:constr type="t" for="ch" forName="Accent10" refType="h" fact="0.6642"/>
          <dgm:constr type="w" for="ch" forName="Accent10" refType="w" fact="0.0393"/>
          <dgm:constr type="h" for="ch" forName="Accent10" refType="h" fact="0.054"/>
          <dgm:constr type="l" for="ch" forName="Accent11" refType="w" fact="0.3916"/>
          <dgm:constr type="t" for="ch" forName="Accent11" refType="h" fact="0.5873"/>
          <dgm:constr type="w" for="ch" forName="Accent11" refType="w" fact="0.0393"/>
          <dgm:constr type="h" for="ch" forName="Accent11" refType="h" fact="0.054"/>
          <dgm:constr type="l" for="ch" forName="Accent7" refType="w" fact="0.3944"/>
          <dgm:constr type="t" for="ch" forName="Accent7" refType="h" fact="0.1083"/>
          <dgm:constr type="w" for="ch" forName="Accent7" refType="w" fact="0.0542"/>
          <dgm:constr type="h" for="ch" forName="Accent7" refType="h" fact="0.0746"/>
          <dgm:constr type="l" for="ch" forName="Accent5" refType="w" fact="0.3319"/>
          <dgm:constr type="t" for="ch" forName="Accent5" refType="h" fact="0.1059"/>
          <dgm:constr type="w" for="ch" forName="Accent5" refType="w" fact="0.0393"/>
          <dgm:constr type="h" for="ch" forName="Accent5" refType="h" fact="0.054"/>
          <dgm:constr type="l" for="ch" forName="Accent6" refType="w" fact="0.2082"/>
          <dgm:constr type="t" for="ch" forName="Accent6" refType="h" fact="0.4151"/>
          <dgm:constr type="w" for="ch" forName="Accent6" refType="w" fact="0.0393"/>
          <dgm:constr type="h" for="ch" forName="Accent6" refType="h" fact="0.054"/>
          <dgm:constr type="l" for="ch" forName="Child4" refType="w" fact="0.2329"/>
          <dgm:constr type="t" for="ch" forName="Child4" refType="h" fact="0.7275"/>
          <dgm:constr type="w" for="ch" forName="Child4" refType="w" fact="0.1982"/>
          <dgm:constr type="h" for="ch" forName="Child4" refType="h" fact="0.2725"/>
          <dgm:constr type="l" for="ch" forName="Accent13" refType="w" fact="0.4099"/>
          <dgm:constr type="t" for="ch" forName="Accent13" refType="h" fact="0.7183"/>
          <dgm:constr type="w" for="ch" forName="Accent13" refType="w" fact="0.0393"/>
          <dgm:constr type="h" for="ch" forName="Accent13" refType="h" fact="0.054"/>
        </dgm:constrLst>
      </dgm:if>
      <dgm:else name="Name7">
        <dgm:alg type="composite">
          <dgm:param type="ar" val="1.1477"/>
        </dgm:alg>
        <dgm:constrLst>
          <dgm:constr type="primFontSz" for="des" ptType="node" op="equ" val="65"/>
          <dgm:constr type="l" for="ch" forName="Parent" refType="w" fact="0.171"/>
          <dgm:constr type="t" for="ch" forName="Parent" refType="h" fact="0.1907"/>
          <dgm:constr type="w" for="ch" forName="Parent" refType="w" fact="0.4875"/>
          <dgm:constr type="h" for="ch" forName="Parent" refType="h" fact="0.5596"/>
          <dgm:constr type="l" for="ch" forName="Accent8" refType="w" fact="0.0373"/>
          <dgm:constr type="t" for="ch" forName="Accent8" refType="h" fact="0.5858"/>
          <dgm:constr type="w" for="ch" forName="Accent8" refType="w" fact="0.098"/>
          <dgm:constr type="h" for="ch" forName="Accent8" refType="h" fact="0.1125"/>
          <dgm:constr type="l" for="ch" forName="Accent1" refType="w" fact="0.4492"/>
          <dgm:constr type="t" for="ch" forName="Accent1" refType="h" fact="0.1652"/>
          <dgm:constr type="w" for="ch" forName="Accent1" refType="w" fact="0.0542"/>
          <dgm:constr type="h" for="ch" forName="Accent1" refType="h" fact="0.0623"/>
          <dgm:constr type="l" for="ch" forName="Accent2" refType="w" fact="0.3209"/>
          <dgm:constr type="t" for="ch" forName="Accent2" refType="h" fact="0.7087"/>
          <dgm:constr type="w" for="ch" forName="Accent2" refType="w" fact="0.0393"/>
          <dgm:constr type="h" for="ch" forName="Accent2" refType="h" fact="0.0451"/>
          <dgm:constr type="l" for="ch" forName="Accent3" refType="w" fact="0.6899"/>
          <dgm:constr type="t" for="ch" forName="Accent3" refType="h" fact="0.4178"/>
          <dgm:constr type="w" for="ch" forName="Accent3" refType="w" fact="0.0393"/>
          <dgm:constr type="h" for="ch" forName="Accent3" refType="h" fact="0.0451"/>
          <dgm:constr type="l" for="ch" forName="Accent9" refType="w" fact="0.6201"/>
          <dgm:constr type="t" for="ch" forName="Accent9" refType="h" fact="0.3417"/>
          <dgm:constr type="w" for="ch" forName="Accent9" refType="w" fact="0.0542"/>
          <dgm:constr type="h" for="ch" forName="Accent9" refType="h" fact="0.0623"/>
          <dgm:constr type="l" for="ch" forName="Child1" refType="w" fact="0.0186"/>
          <dgm:constr type="t" for="ch" forName="Child1" refType="h" fact="0.2917"/>
          <dgm:constr type="w" for="ch" forName="Child1" refType="w" fact="0.1982"/>
          <dgm:constr type="h" for="ch" forName="Child1" refType="h" fact="0.2275"/>
          <dgm:constr type="l" for="ch" forName="Child2" refType="w" fact="0.7086"/>
          <dgm:constr type="t" for="ch" forName="Child2" refType="h" fact="0.1847"/>
          <dgm:constr type="w" for="ch" forName="Child2" refType="w" fact="0.1982"/>
          <dgm:constr type="h" for="ch" forName="Child2" refType="h" fact="0.2275"/>
          <dgm:constr type="l" for="ch" forName="Child3" refType="w" fact="0.8018"/>
          <dgm:constr type="t" for="ch" forName="Child3" refType="h" fact="0.5778"/>
          <dgm:constr type="w" for="ch" forName="Child3" refType="w" fact="0.1982"/>
          <dgm:constr type="h" for="ch" forName="Child3" refType="h" fact="0.2275"/>
          <dgm:constr type="l" for="ch" forName="Accent12" refType="w" fact="0.7459"/>
          <dgm:constr type="t" for="ch" forName="Accent12" refType="h" fact="0.5699"/>
          <dgm:constr type="w" for="ch" forName="Accent12" refType="w" fact="0.0393"/>
          <dgm:constr type="h" for="ch" forName="Accent12" refType="h" fact="0.0451"/>
          <dgm:constr type="l" for="ch" forName="Accent4" refType="w" fact="0.5021"/>
          <dgm:constr type="t" for="ch" forName="Accent4" refType="h" fact="0.7567"/>
          <dgm:constr type="w" for="ch" forName="Accent4" refType="w" fact="0.0542"/>
          <dgm:constr type="h" for="ch" forName="Accent4" refType="h" fact="0.0623"/>
          <dgm:constr type="l" for="ch" forName="Accent10" refType="w" fact="0"/>
          <dgm:constr type="t" for="ch" forName="Accent10" refType="h" fact="0.7197"/>
          <dgm:constr type="w" for="ch" forName="Accent10" refType="w" fact="0.0393"/>
          <dgm:constr type="h" for="ch" forName="Accent10" refType="h" fact="0.0451"/>
          <dgm:constr type="l" for="ch" forName="Accent11" refType="w" fact="0.3916"/>
          <dgm:constr type="t" for="ch" forName="Accent11" refType="h" fact="0.6555"/>
          <dgm:constr type="w" for="ch" forName="Accent11" refType="w" fact="0.0393"/>
          <dgm:constr type="h" for="ch" forName="Accent11" refType="h" fact="0.0451"/>
          <dgm:constr type="l" for="ch" forName="Accent7" refType="w" fact="0.3944"/>
          <dgm:constr type="t" for="ch" forName="Accent7" refType="h" fact="0.2556"/>
          <dgm:constr type="w" for="ch" forName="Accent7" refType="w" fact="0.0542"/>
          <dgm:constr type="h" for="ch" forName="Accent7" refType="h" fact="0.0623"/>
          <dgm:constr type="l" for="ch" forName="Accent5" refType="w" fact="0.3319"/>
          <dgm:constr type="t" for="ch" forName="Accent5" refType="h" fact="0.2536"/>
          <dgm:constr type="w" for="ch" forName="Accent5" refType="w" fact="0.0393"/>
          <dgm:constr type="h" for="ch" forName="Accent5" refType="h" fact="0.0451"/>
          <dgm:constr type="l" for="ch" forName="Accent6" refType="w" fact="0.2082"/>
          <dgm:constr type="t" for="ch" forName="Accent6" refType="h" fact="0.5117"/>
          <dgm:constr type="w" for="ch" forName="Accent6" refType="w" fact="0.0393"/>
          <dgm:constr type="h" for="ch" forName="Accent6" refType="h" fact="0.0451"/>
          <dgm:constr type="l" for="ch" forName="Child5" refType="w" fact="0.4219"/>
          <dgm:constr type="t" for="ch" forName="Child5" refType="h" fact="0"/>
          <dgm:constr type="w" for="ch" forName="Child5" refType="w" fact="0.1982"/>
          <dgm:constr type="h" for="ch" forName="Child5" refType="h" fact="0.2275"/>
          <dgm:constr type="l" for="ch" forName="Child4" refType="w" fact="0.2329"/>
          <dgm:constr type="t" for="ch" forName="Child4" refType="h" fact="0.7725"/>
          <dgm:constr type="w" for="ch" forName="Child4" refType="w" fact="0.1982"/>
          <dgm:constr type="h" for="ch" forName="Child4" refType="h" fact="0.2275"/>
          <dgm:constr type="l" for="ch" forName="Accent15" refType="w" fact="0.1775"/>
          <dgm:constr type="t" for="ch" forName="Accent15" refType="h" fact="0.2466"/>
          <dgm:constr type="w" for="ch" forName="Accent15" refType="w" fact="0.0393"/>
          <dgm:constr type="h" for="ch" forName="Accent15" refType="h" fact="0.0451"/>
          <dgm:constr type="l" for="ch" forName="Accent16" refType="w" fact="0.6351"/>
          <dgm:constr type="t" for="ch" forName="Accent16" refType="h" fact="0.056"/>
          <dgm:constr type="w" for="ch" forName="Accent16" refType="w" fact="0.0393"/>
          <dgm:constr type="h" for="ch" forName="Accent16" refType="h" fact="0.0451"/>
          <dgm:constr type="l" for="ch" forName="Accent13" refType="w" fact="0.4099"/>
          <dgm:constr type="t" for="ch" forName="Accent13" refType="h" fact="0.7648"/>
          <dgm:constr type="w" for="ch" forName="Accent13" refType="w" fact="0.0393"/>
          <dgm:constr type="h" for="ch" forName="Accent13" refType="h" fact="0.0451"/>
        </dgm:constrLst>
      </dgm:else>
    </dgm:choose>
    <dgm:forEach name="wrapper" axis="self" ptType="parTrans">
      <dgm:forEach name="accentRepeat1" axis="self">
        <dgm:layoutNode name="AccentHold1" styleLbl="node1">
          <dgm:alg type="sp"/>
          <dgm:shape xmlns:r="http://schemas.openxmlformats.org/officeDocument/2006/relationships" type="ellipse" r:blip="">
            <dgm:adjLst/>
          </dgm:shape>
          <dgm:presOf/>
        </dgm:layoutNode>
      </dgm:forEach>
      <dgm:forEach name="accentRepeat2" axis="self">
        <dgm:layoutNode name="AccentHold2" styleLbl="node1">
          <dgm:alg type="sp"/>
          <dgm:shape xmlns:r="http://schemas.openxmlformats.org/officeDocument/2006/relationships" type="ellipse" r:blip="">
            <dgm:adjLst/>
          </dgm:shape>
          <dgm:presOf/>
        </dgm:layoutNode>
      </dgm:forEach>
      <dgm:forEach name="accentRepeat3" axis="self">
        <dgm:layoutNode name="AccentHold3" styleLbl="node1">
          <dgm:alg type="sp"/>
          <dgm:shape xmlns:r="http://schemas.openxmlformats.org/officeDocument/2006/relationships" type="ellipse" r:blip="">
            <dgm:adjLst/>
          </dgm:shape>
          <dgm:presOf/>
        </dgm:layoutNode>
      </dgm:forEach>
    </dgm:forEach>
    <dgm:forEach name="Name8" axis="ch" ptType="node" cnt="1">
      <dgm:layoutNode name="Parent" styleLbl="node0">
        <dgm:varLst>
          <dgm:chMax val="5"/>
          <dgm:chPref val="5"/>
        </dgm:varLst>
        <dgm:alg type="tx"/>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ch" ptType="node" func="cnt" op="lte" val="4">
          <dgm:layoutNode name="Accent1" styleLbl="node1">
            <dgm:alg type="sp"/>
            <dgm:shape xmlns:r="http://schemas.openxmlformats.org/officeDocument/2006/relationships" type="ellipse" r:blip="">
              <dgm:adjLst/>
            </dgm:shape>
            <dgm:presOf/>
            <dgm:constrLst/>
          </dgm:layoutNode>
        </dgm:if>
        <dgm:else name="Name11"/>
      </dgm:choose>
      <dgm:layoutNode name="Accent2" styleLbl="node1">
        <dgm:alg type="sp"/>
        <dgm:shape xmlns:r="http://schemas.openxmlformats.org/officeDocument/2006/relationships" type="ellipse" r:blip="">
          <dgm:adjLst/>
        </dgm:shape>
        <dgm:presOf/>
        <dgm:constrLst/>
      </dgm:layoutNode>
      <dgm:layoutNode name="Accent3" styleLbl="node1">
        <dgm:alg type="sp"/>
        <dgm:shape xmlns:r="http://schemas.openxmlformats.org/officeDocument/2006/relationships" type="ellipse" r:blip="">
          <dgm:adjLst/>
        </dgm:shape>
        <dgm:presOf/>
        <dgm:constrLst/>
      </dgm:layoutNode>
      <dgm:layoutNode name="Accent4" styleLbl="node1">
        <dgm:alg type="sp"/>
        <dgm:shape xmlns:r="http://schemas.openxmlformats.org/officeDocument/2006/relationships" type="ellipse" r:blip="">
          <dgm:adjLst/>
        </dgm:shape>
        <dgm:presOf/>
        <dgm:constrLst/>
      </dgm:layoutNode>
      <dgm:layoutNode name="Accent5" styleLbl="node1">
        <dgm:alg type="sp"/>
        <dgm:shape xmlns:r="http://schemas.openxmlformats.org/officeDocument/2006/relationships" type="ellipse" r:blip="">
          <dgm:adjLst/>
        </dgm:shape>
        <dgm:presOf/>
        <dgm:constrLst/>
      </dgm:layoutNode>
      <dgm:layoutNode name="Accent6" styleLbl="node1">
        <dgm:alg type="sp"/>
        <dgm:shape xmlns:r="http://schemas.openxmlformats.org/officeDocument/2006/relationships" type="ellipse" r:blip="">
          <dgm:adjLst/>
        </dgm:shape>
        <dgm:presOf/>
        <dgm:constrLst/>
      </dgm:layoutNode>
    </dgm:forEach>
    <dgm:forEach name="Name12" axis="ch ch" ptType="node node" st="1 1" cnt="1 1">
      <dgm:layoutNode name="Child1"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7">
        <dgm:alg type="sp"/>
        <dgm:shape xmlns:r="http://schemas.openxmlformats.org/officeDocument/2006/relationships" r:blip="">
          <dgm:adjLst/>
        </dgm:shape>
        <dgm:presOf/>
        <dgm:constrLst/>
        <dgm:forEach name="Name13" ref="accentRepeat1"/>
      </dgm:layoutNode>
      <dgm:layoutNode name="Accent8">
        <dgm:alg type="sp"/>
        <dgm:shape xmlns:r="http://schemas.openxmlformats.org/officeDocument/2006/relationships" r:blip="">
          <dgm:adjLst/>
        </dgm:shape>
        <dgm:presOf/>
        <dgm:constrLst/>
        <dgm:forEach name="Name14" ref="accentRepeat2"/>
      </dgm:layoutNode>
    </dgm:forEach>
    <dgm:forEach name="Name15" axis="ch ch" ptType="node node" st="1 2" cnt="1 1">
      <dgm:layoutNode name="Child2"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9">
        <dgm:alg type="sp"/>
        <dgm:shape xmlns:r="http://schemas.openxmlformats.org/officeDocument/2006/relationships" r:blip="">
          <dgm:adjLst/>
        </dgm:shape>
        <dgm:presOf/>
        <dgm:constrLst/>
        <dgm:forEach name="Name16" ref="accentRepeat1"/>
      </dgm:layoutNode>
      <dgm:layoutNode name="Accent10">
        <dgm:alg type="sp"/>
        <dgm:shape xmlns:r="http://schemas.openxmlformats.org/officeDocument/2006/relationships" r:blip="">
          <dgm:adjLst/>
        </dgm:shape>
        <dgm:presOf/>
        <dgm:constrLst/>
        <dgm:forEach name="Name17" ref="accentRepeat2"/>
      </dgm:layoutNode>
      <dgm:layoutNode name="Accent11">
        <dgm:alg type="sp"/>
        <dgm:shape xmlns:r="http://schemas.openxmlformats.org/officeDocument/2006/relationships" r:blip="">
          <dgm:adjLst/>
        </dgm:shape>
        <dgm:presOf/>
        <dgm:constrLst/>
        <dgm:forEach name="Name18" ref="accentRepeat3"/>
      </dgm:layoutNode>
    </dgm:forEach>
    <dgm:forEach name="Name19" axis="ch ch" ptType="node node" st="1 3" cnt="1 1">
      <dgm:layoutNode name="Child3"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2">
        <dgm:alg type="sp"/>
        <dgm:shape xmlns:r="http://schemas.openxmlformats.org/officeDocument/2006/relationships" r:blip="">
          <dgm:adjLst/>
        </dgm:shape>
        <dgm:presOf/>
        <dgm:constrLst/>
        <dgm:forEach name="Name20" ref="accentRepeat1"/>
      </dgm:layoutNode>
    </dgm:forEach>
    <dgm:forEach name="Name21" axis="ch ch" ptType="node node" st="1 4" cnt="1 1">
      <dgm:layoutNode name="Child4"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3">
        <dgm:alg type="sp"/>
        <dgm:shape xmlns:r="http://schemas.openxmlformats.org/officeDocument/2006/relationships" r:blip="">
          <dgm:adjLst/>
        </dgm:shape>
        <dgm:presOf/>
        <dgm:constrLst/>
        <dgm:forEach name="Name22" ref="accentRepeat1"/>
      </dgm:layoutNode>
    </dgm:forEach>
    <dgm:forEach name="Name23" axis="ch ch" ptType="node node" st="1 5" cnt="1 1">
      <dgm:layoutNode name="Child5" styleLbl="node1">
        <dgm:varLst>
          <dgm:chMax val="0"/>
          <dgm:chPref val="0"/>
        </dgm:varLst>
        <dgm:alg type="tx">
          <dgm:param type="shpTxLTRAlignCh" val="ctr"/>
          <dgm:param type="txAnchorVertCh" val="mid"/>
        </dgm:alg>
        <dgm:shape xmlns:r="http://schemas.openxmlformats.org/officeDocument/2006/relationships" type="ellipse"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Accent15">
        <dgm:alg type="sp"/>
        <dgm:shape xmlns:r="http://schemas.openxmlformats.org/officeDocument/2006/relationships" r:blip="">
          <dgm:adjLst/>
        </dgm:shape>
        <dgm:presOf/>
        <dgm:constrLst/>
        <dgm:forEach name="Name24" ref="accentRepeat2"/>
      </dgm:layoutNode>
      <dgm:layoutNode name="Accent16">
        <dgm:alg type="sp"/>
        <dgm:shape xmlns:r="http://schemas.openxmlformats.org/officeDocument/2006/relationships" r:blip="">
          <dgm:adjLst/>
        </dgm:shape>
        <dgm:presOf/>
        <dgm:constrLst/>
        <dgm:forEach name="Name25" ref="accentRepeat3"/>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B134B-80FC-4310-9574-3509A2E6F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4444</Words>
  <Characters>25336</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29721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Bostina</dc:creator>
  <cp:lastModifiedBy>Borhan</cp:lastModifiedBy>
  <cp:revision>2</cp:revision>
  <dcterms:created xsi:type="dcterms:W3CDTF">2019-08-25T15:24:00Z</dcterms:created>
  <dcterms:modified xsi:type="dcterms:W3CDTF">2019-08-25T15:24:00Z</dcterms:modified>
</cp:coreProperties>
</file>