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18091" w14:textId="562F686B" w:rsidR="00716E40" w:rsidRPr="003E0FC7" w:rsidRDefault="00716E40" w:rsidP="00716E40">
      <w:pPr>
        <w:tabs>
          <w:tab w:val="left" w:pos="2316"/>
        </w:tabs>
        <w:jc w:val="center"/>
        <w:rPr>
          <w:sz w:val="40"/>
          <w:szCs w:val="40"/>
        </w:rPr>
      </w:pPr>
      <w:r w:rsidRPr="003E0FC7">
        <w:rPr>
          <w:sz w:val="40"/>
          <w:szCs w:val="40"/>
        </w:rPr>
        <w:t>University of Wales Trinity Saint David</w:t>
      </w:r>
    </w:p>
    <w:p w14:paraId="2DE3B00C" w14:textId="73C5BD37" w:rsidR="00716E40" w:rsidRPr="003E0FC7" w:rsidRDefault="00716E40" w:rsidP="00716E40">
      <w:pPr>
        <w:tabs>
          <w:tab w:val="left" w:pos="2316"/>
        </w:tabs>
        <w:jc w:val="center"/>
        <w:rPr>
          <w:sz w:val="40"/>
          <w:szCs w:val="40"/>
        </w:rPr>
      </w:pPr>
      <w:r w:rsidRPr="003E0FC7">
        <w:rPr>
          <w:sz w:val="40"/>
          <w:szCs w:val="40"/>
        </w:rPr>
        <w:t>School of Engineering</w:t>
      </w:r>
    </w:p>
    <w:p w14:paraId="3B724FA8" w14:textId="2CC08F46" w:rsidR="003E0FC7" w:rsidRDefault="00536F82" w:rsidP="00716E40">
      <w:pPr>
        <w:tabs>
          <w:tab w:val="left" w:pos="2316"/>
        </w:tabs>
        <w:jc w:val="center"/>
        <w:rPr>
          <w:sz w:val="40"/>
          <w:szCs w:val="40"/>
        </w:rPr>
      </w:pPr>
      <w:r>
        <w:rPr>
          <w:noProof/>
        </w:rPr>
        <mc:AlternateContent>
          <mc:Choice Requires="wps">
            <w:drawing>
              <wp:anchor distT="0" distB="0" distL="114300" distR="114300" simplePos="0" relativeHeight="251660288" behindDoc="0" locked="0" layoutInCell="1" allowOverlap="1" wp14:anchorId="7245295F" wp14:editId="3F5CCAEF">
                <wp:simplePos x="0" y="0"/>
                <wp:positionH relativeFrom="column">
                  <wp:posOffset>1177925</wp:posOffset>
                </wp:positionH>
                <wp:positionV relativeFrom="paragraph">
                  <wp:posOffset>1419225</wp:posOffset>
                </wp:positionV>
                <wp:extent cx="3381375" cy="63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3381375" cy="635"/>
                        </a:xfrm>
                        <a:prstGeom prst="rect">
                          <a:avLst/>
                        </a:prstGeom>
                        <a:solidFill>
                          <a:prstClr val="white"/>
                        </a:solidFill>
                        <a:ln>
                          <a:noFill/>
                        </a:ln>
                      </wps:spPr>
                      <wps:txbx>
                        <w:txbxContent>
                          <w:p w14:paraId="341BE22C" w14:textId="79222A38" w:rsidR="00536F82" w:rsidRPr="00426BE7" w:rsidRDefault="00536F82" w:rsidP="00536F82">
                            <w:pPr>
                              <w:pStyle w:val="Caption"/>
                              <w:rPr>
                                <w:noProof/>
                                <w:sz w:val="40"/>
                                <w:szCs w:val="40"/>
                              </w:rPr>
                            </w:pPr>
                            <w:r>
                              <w:t xml:space="preserve">Figure </w:t>
                            </w:r>
                            <w:r w:rsidR="00EC1EE2">
                              <w:fldChar w:fldCharType="begin"/>
                            </w:r>
                            <w:r w:rsidR="00EC1EE2">
                              <w:instrText xml:space="preserve"> SEQ Figure \* ARABIC </w:instrText>
                            </w:r>
                            <w:r w:rsidR="00EC1EE2">
                              <w:fldChar w:fldCharType="separate"/>
                            </w:r>
                            <w:r w:rsidR="00FD2FF9">
                              <w:rPr>
                                <w:noProof/>
                              </w:rPr>
                              <w:t>1</w:t>
                            </w:r>
                            <w:r w:rsidR="00EC1EE2">
                              <w:rPr>
                                <w:noProof/>
                              </w:rPr>
                              <w:fldChar w:fldCharType="end"/>
                            </w:r>
                            <w:r w:rsidRPr="00893DBF">
                              <w:t>– University of Wales Trinity Saint David Logo (UWTSD,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245295F" id="_x0000_t202" coordsize="21600,21600" o:spt="202" path="m,l,21600r21600,l21600,xe">
                <v:stroke joinstyle="miter"/>
                <v:path gradientshapeok="t" o:connecttype="rect"/>
              </v:shapetype>
              <v:shape id="Text Box 1" o:spid="_x0000_s1026" type="#_x0000_t202" style="position:absolute;left:0;text-align:left;margin-left:92.75pt;margin-top:111.75pt;width:266.2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" stroked="f">
                <v:textbox style="mso-fit-shape-to-text:t" inset="0,0,0,0">
                  <w:txbxContent>
                    <w:p w14:paraId="341BE22C" w14:textId="79222A38" w:rsidR="00536F82" w:rsidRPr="00426BE7" w:rsidRDefault="00536F82" w:rsidP="00536F82">
                      <w:pPr>
                        <w:pStyle w:val="Caption"/>
                        <w:rPr>
                          <w:noProof/>
                          <w:sz w:val="40"/>
                          <w:szCs w:val="40"/>
                        </w:rPr>
                      </w:pPr>
                      <w:r>
                        <w:t xml:space="preserve">Figure </w:t>
                      </w:r>
                      <w:r w:rsidR="00EC1EE2">
                        <w:fldChar w:fldCharType="begin"/>
                      </w:r>
                      <w:r w:rsidR="00EC1EE2">
                        <w:instrText xml:space="preserve"> SEQ Figure \* ARABIC </w:instrText>
                      </w:r>
                      <w:r w:rsidR="00EC1EE2">
                        <w:fldChar w:fldCharType="separate"/>
                      </w:r>
                      <w:r w:rsidR="00FD2FF9">
                        <w:rPr>
                          <w:noProof/>
                        </w:rPr>
                        <w:t>1</w:t>
                      </w:r>
                      <w:r w:rsidR="00EC1EE2">
                        <w:rPr>
                          <w:noProof/>
                        </w:rPr>
                        <w:fldChar w:fldCharType="end"/>
                      </w:r>
                      <w:r w:rsidRPr="00893DBF">
                        <w:t>– University of Wales Trinity Saint David Logo (UWTSD, 2017)</w:t>
                      </w:r>
                    </w:p>
                  </w:txbxContent>
                </v:textbox>
                <w10:wrap type="square"/>
              </v:shape>
            </w:pict>
          </mc:Fallback>
        </mc:AlternateContent>
      </w:r>
      <w:r>
        <w:rPr>
          <w:noProof/>
          <w:sz w:val="40"/>
          <w:szCs w:val="40"/>
        </w:rPr>
        <w:drawing>
          <wp:anchor distT="0" distB="0" distL="114300" distR="114300" simplePos="0" relativeHeight="251658240" behindDoc="0" locked="0" layoutInCell="1" allowOverlap="1" wp14:anchorId="2FAA742C" wp14:editId="3BC05503">
            <wp:simplePos x="0" y="0"/>
            <wp:positionH relativeFrom="margin">
              <wp:posOffset>1177925</wp:posOffset>
            </wp:positionH>
            <wp:positionV relativeFrom="paragraph">
              <wp:posOffset>9525</wp:posOffset>
            </wp:positionV>
            <wp:extent cx="3381375" cy="1352550"/>
            <wp:effectExtent l="0" t="0" r="9525" b="0"/>
            <wp:wrapSquare wrapText="bothSides"/>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381375" cy="1352550"/>
                    </a:xfrm>
                    <a:prstGeom prst="rect">
                      <a:avLst/>
                    </a:prstGeom>
                  </pic:spPr>
                </pic:pic>
              </a:graphicData>
            </a:graphic>
          </wp:anchor>
        </w:drawing>
      </w:r>
    </w:p>
    <w:p w14:paraId="1C045392" w14:textId="4239386C" w:rsidR="003E0FC7" w:rsidRDefault="003E0FC7" w:rsidP="00716E40">
      <w:pPr>
        <w:tabs>
          <w:tab w:val="left" w:pos="2316"/>
        </w:tabs>
        <w:jc w:val="center"/>
        <w:rPr>
          <w:sz w:val="40"/>
          <w:szCs w:val="40"/>
        </w:rPr>
      </w:pPr>
    </w:p>
    <w:p w14:paraId="3717FFD5" w14:textId="3EBB4ADD" w:rsidR="003E0FC7" w:rsidRDefault="003E0FC7" w:rsidP="00716E40">
      <w:pPr>
        <w:tabs>
          <w:tab w:val="left" w:pos="2316"/>
        </w:tabs>
        <w:jc w:val="center"/>
        <w:rPr>
          <w:sz w:val="40"/>
          <w:szCs w:val="40"/>
        </w:rPr>
      </w:pPr>
    </w:p>
    <w:p w14:paraId="02DCB011" w14:textId="77777777" w:rsidR="00536F82" w:rsidRDefault="00536F82" w:rsidP="00716E40">
      <w:pPr>
        <w:tabs>
          <w:tab w:val="left" w:pos="2316"/>
        </w:tabs>
        <w:jc w:val="center"/>
        <w:rPr>
          <w:sz w:val="40"/>
          <w:szCs w:val="40"/>
        </w:rPr>
      </w:pPr>
    </w:p>
    <w:p w14:paraId="0B168758" w14:textId="5672BA32" w:rsidR="00716E40" w:rsidRPr="003E0FC7" w:rsidRDefault="00EB2635" w:rsidP="00716E40">
      <w:pPr>
        <w:tabs>
          <w:tab w:val="left" w:pos="2316"/>
        </w:tabs>
        <w:jc w:val="center"/>
        <w:rPr>
          <w:sz w:val="40"/>
          <w:szCs w:val="40"/>
        </w:rPr>
      </w:pPr>
      <w:r>
        <w:rPr>
          <w:sz w:val="40"/>
          <w:szCs w:val="40"/>
        </w:rPr>
        <w:t>Series Hybrid Vehicle CW1</w:t>
      </w:r>
    </w:p>
    <w:p w14:paraId="59EBA496" w14:textId="2D616DE8" w:rsidR="00716E40" w:rsidRPr="003E0FC7" w:rsidRDefault="00EB2635" w:rsidP="00716E40">
      <w:pPr>
        <w:tabs>
          <w:tab w:val="left" w:pos="2316"/>
        </w:tabs>
        <w:jc w:val="center"/>
        <w:rPr>
          <w:sz w:val="40"/>
          <w:szCs w:val="40"/>
        </w:rPr>
      </w:pPr>
      <w:r>
        <w:rPr>
          <w:sz w:val="40"/>
          <w:szCs w:val="40"/>
        </w:rPr>
        <w:t>Hybrid Powertrain and Control</w:t>
      </w:r>
    </w:p>
    <w:p w14:paraId="24C0C811" w14:textId="48027937" w:rsidR="00716E40" w:rsidRPr="003E0FC7" w:rsidRDefault="00EB2635" w:rsidP="00716E40">
      <w:pPr>
        <w:tabs>
          <w:tab w:val="left" w:pos="2316"/>
        </w:tabs>
        <w:jc w:val="center"/>
        <w:rPr>
          <w:sz w:val="40"/>
          <w:szCs w:val="40"/>
        </w:rPr>
      </w:pPr>
      <w:r>
        <w:rPr>
          <w:sz w:val="40"/>
          <w:szCs w:val="40"/>
        </w:rPr>
        <w:t>Owain Phillips</w:t>
      </w:r>
    </w:p>
    <w:p w14:paraId="1F8F43F9" w14:textId="4FDA28A2" w:rsidR="00716E40" w:rsidRPr="003E0FC7" w:rsidRDefault="00EB2635" w:rsidP="00716E40">
      <w:pPr>
        <w:tabs>
          <w:tab w:val="left" w:pos="2316"/>
        </w:tabs>
        <w:jc w:val="center"/>
        <w:rPr>
          <w:sz w:val="40"/>
          <w:szCs w:val="40"/>
        </w:rPr>
      </w:pPr>
      <w:r>
        <w:rPr>
          <w:sz w:val="40"/>
          <w:szCs w:val="40"/>
        </w:rPr>
        <w:t>1809853</w:t>
      </w:r>
    </w:p>
    <w:p w14:paraId="595A045C" w14:textId="115AF57C" w:rsidR="00055F08" w:rsidRPr="003E0FC7" w:rsidRDefault="00731B4D" w:rsidP="00716E40">
      <w:pPr>
        <w:tabs>
          <w:tab w:val="left" w:pos="2316"/>
        </w:tabs>
        <w:jc w:val="center"/>
        <w:rPr>
          <w:sz w:val="40"/>
          <w:szCs w:val="40"/>
        </w:rPr>
      </w:pPr>
      <w:r>
        <w:rPr>
          <w:sz w:val="40"/>
          <w:szCs w:val="40"/>
        </w:rPr>
        <w:t>30</w:t>
      </w:r>
      <w:r w:rsidR="00EB2635">
        <w:rPr>
          <w:sz w:val="40"/>
          <w:szCs w:val="40"/>
        </w:rPr>
        <w:t>/11/2021</w:t>
      </w:r>
    </w:p>
    <w:p w14:paraId="1B500FF7" w14:textId="77777777" w:rsidR="00055F08" w:rsidRDefault="00055F08">
      <w:pPr>
        <w:spacing w:line="259" w:lineRule="auto"/>
      </w:pPr>
      <w:r>
        <w:br w:type="page"/>
      </w:r>
    </w:p>
    <w:sdt>
      <w:sdtPr>
        <w:rPr>
          <w:rFonts w:ascii="Calibri" w:eastAsiaTheme="minorHAnsi" w:hAnsi="Calibri" w:cstheme="minorBidi"/>
          <w:color w:val="auto"/>
          <w:sz w:val="22"/>
          <w:szCs w:val="22"/>
          <w:lang w:val="en-GB"/>
        </w:rPr>
        <w:id w:val="-797684598"/>
        <w:docPartObj>
          <w:docPartGallery w:val="Table of Contents"/>
          <w:docPartUnique/>
        </w:docPartObj>
      </w:sdtPr>
      <w:sdtEndPr>
        <w:rPr>
          <w:b/>
          <w:bCs/>
          <w:noProof/>
        </w:rPr>
      </w:sdtEndPr>
      <w:sdtContent>
        <w:p w14:paraId="13A36290" w14:textId="155B3CDC" w:rsidR="00E447EA" w:rsidRDefault="00E447EA">
          <w:pPr>
            <w:pStyle w:val="TOCHeading"/>
          </w:pPr>
          <w:r>
            <w:t>Table of Contents</w:t>
          </w:r>
        </w:p>
        <w:p w14:paraId="769631AF" w14:textId="40A95D08" w:rsidR="0084474C" w:rsidRDefault="00E447EA">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89162356" w:history="1">
            <w:r w:rsidR="0084474C" w:rsidRPr="006118D4">
              <w:rPr>
                <w:rStyle w:val="Hyperlink"/>
                <w:noProof/>
              </w:rPr>
              <w:t>1</w:t>
            </w:r>
            <w:r w:rsidR="0084474C">
              <w:rPr>
                <w:rFonts w:asciiTheme="minorHAnsi" w:eastAsiaTheme="minorEastAsia" w:hAnsiTheme="minorHAnsi"/>
                <w:noProof/>
                <w:lang w:eastAsia="en-GB"/>
              </w:rPr>
              <w:tab/>
            </w:r>
            <w:r w:rsidR="0084474C" w:rsidRPr="006118D4">
              <w:rPr>
                <w:rStyle w:val="Hyperlink"/>
                <w:noProof/>
              </w:rPr>
              <w:t>Introduction</w:t>
            </w:r>
            <w:r w:rsidR="0084474C">
              <w:rPr>
                <w:noProof/>
                <w:webHidden/>
              </w:rPr>
              <w:tab/>
            </w:r>
            <w:r w:rsidR="0084474C">
              <w:rPr>
                <w:noProof/>
                <w:webHidden/>
              </w:rPr>
              <w:fldChar w:fldCharType="begin"/>
            </w:r>
            <w:r w:rsidR="0084474C">
              <w:rPr>
                <w:noProof/>
                <w:webHidden/>
              </w:rPr>
              <w:instrText xml:space="preserve"> PAGEREF _Toc89162356 \h </w:instrText>
            </w:r>
            <w:r w:rsidR="0084474C">
              <w:rPr>
                <w:noProof/>
                <w:webHidden/>
              </w:rPr>
            </w:r>
            <w:r w:rsidR="0084474C">
              <w:rPr>
                <w:noProof/>
                <w:webHidden/>
              </w:rPr>
              <w:fldChar w:fldCharType="separate"/>
            </w:r>
            <w:r w:rsidR="0084474C">
              <w:rPr>
                <w:noProof/>
                <w:webHidden/>
              </w:rPr>
              <w:t>3</w:t>
            </w:r>
            <w:r w:rsidR="0084474C">
              <w:rPr>
                <w:noProof/>
                <w:webHidden/>
              </w:rPr>
              <w:fldChar w:fldCharType="end"/>
            </w:r>
          </w:hyperlink>
        </w:p>
        <w:p w14:paraId="7AFCEEB9" w14:textId="7DBAC80C" w:rsidR="0084474C" w:rsidRDefault="0084474C">
          <w:pPr>
            <w:pStyle w:val="TOC2"/>
            <w:tabs>
              <w:tab w:val="left" w:pos="880"/>
              <w:tab w:val="right" w:leader="dot" w:pos="9016"/>
            </w:tabs>
            <w:rPr>
              <w:rFonts w:asciiTheme="minorHAnsi" w:eastAsiaTheme="minorEastAsia" w:hAnsiTheme="minorHAnsi"/>
              <w:noProof/>
              <w:lang w:eastAsia="en-GB"/>
            </w:rPr>
          </w:pPr>
          <w:hyperlink w:anchor="_Toc89162357" w:history="1">
            <w:r w:rsidRPr="006118D4">
              <w:rPr>
                <w:rStyle w:val="Hyperlink"/>
                <w:noProof/>
              </w:rPr>
              <w:t>1.1</w:t>
            </w:r>
            <w:r>
              <w:rPr>
                <w:rFonts w:asciiTheme="minorHAnsi" w:eastAsiaTheme="minorEastAsia" w:hAnsiTheme="minorHAnsi"/>
                <w:noProof/>
                <w:lang w:eastAsia="en-GB"/>
              </w:rPr>
              <w:tab/>
            </w:r>
            <w:r w:rsidRPr="006118D4">
              <w:rPr>
                <w:rStyle w:val="Hyperlink"/>
                <w:noProof/>
              </w:rPr>
              <w:t>Aims</w:t>
            </w:r>
            <w:r>
              <w:rPr>
                <w:noProof/>
                <w:webHidden/>
              </w:rPr>
              <w:tab/>
            </w:r>
            <w:r>
              <w:rPr>
                <w:noProof/>
                <w:webHidden/>
              </w:rPr>
              <w:fldChar w:fldCharType="begin"/>
            </w:r>
            <w:r>
              <w:rPr>
                <w:noProof/>
                <w:webHidden/>
              </w:rPr>
              <w:instrText xml:space="preserve"> PAGEREF _Toc89162357 \h </w:instrText>
            </w:r>
            <w:r>
              <w:rPr>
                <w:noProof/>
                <w:webHidden/>
              </w:rPr>
            </w:r>
            <w:r>
              <w:rPr>
                <w:noProof/>
                <w:webHidden/>
              </w:rPr>
              <w:fldChar w:fldCharType="separate"/>
            </w:r>
            <w:r>
              <w:rPr>
                <w:noProof/>
                <w:webHidden/>
              </w:rPr>
              <w:t>3</w:t>
            </w:r>
            <w:r>
              <w:rPr>
                <w:noProof/>
                <w:webHidden/>
              </w:rPr>
              <w:fldChar w:fldCharType="end"/>
            </w:r>
          </w:hyperlink>
        </w:p>
        <w:p w14:paraId="545F1BA1" w14:textId="6FC9BADB" w:rsidR="0084474C" w:rsidRDefault="0084474C">
          <w:pPr>
            <w:pStyle w:val="TOC1"/>
            <w:tabs>
              <w:tab w:val="left" w:pos="440"/>
              <w:tab w:val="right" w:leader="dot" w:pos="9016"/>
            </w:tabs>
            <w:rPr>
              <w:rFonts w:asciiTheme="minorHAnsi" w:eastAsiaTheme="minorEastAsia" w:hAnsiTheme="minorHAnsi"/>
              <w:noProof/>
              <w:lang w:eastAsia="en-GB"/>
            </w:rPr>
          </w:pPr>
          <w:hyperlink w:anchor="_Toc89162358" w:history="1">
            <w:r w:rsidRPr="006118D4">
              <w:rPr>
                <w:rStyle w:val="Hyperlink"/>
                <w:noProof/>
              </w:rPr>
              <w:t>2</w:t>
            </w:r>
            <w:r>
              <w:rPr>
                <w:rFonts w:asciiTheme="minorHAnsi" w:eastAsiaTheme="minorEastAsia" w:hAnsiTheme="minorHAnsi"/>
                <w:noProof/>
                <w:lang w:eastAsia="en-GB"/>
              </w:rPr>
              <w:tab/>
            </w:r>
            <w:r w:rsidRPr="006118D4">
              <w:rPr>
                <w:rStyle w:val="Hyperlink"/>
                <w:noProof/>
              </w:rPr>
              <w:t>Research</w:t>
            </w:r>
            <w:r>
              <w:rPr>
                <w:noProof/>
                <w:webHidden/>
              </w:rPr>
              <w:tab/>
            </w:r>
            <w:r>
              <w:rPr>
                <w:noProof/>
                <w:webHidden/>
              </w:rPr>
              <w:fldChar w:fldCharType="begin"/>
            </w:r>
            <w:r>
              <w:rPr>
                <w:noProof/>
                <w:webHidden/>
              </w:rPr>
              <w:instrText xml:space="preserve"> PAGEREF _Toc89162358 \h </w:instrText>
            </w:r>
            <w:r>
              <w:rPr>
                <w:noProof/>
                <w:webHidden/>
              </w:rPr>
            </w:r>
            <w:r>
              <w:rPr>
                <w:noProof/>
                <w:webHidden/>
              </w:rPr>
              <w:fldChar w:fldCharType="separate"/>
            </w:r>
            <w:r>
              <w:rPr>
                <w:noProof/>
                <w:webHidden/>
              </w:rPr>
              <w:t>4</w:t>
            </w:r>
            <w:r>
              <w:rPr>
                <w:noProof/>
                <w:webHidden/>
              </w:rPr>
              <w:fldChar w:fldCharType="end"/>
            </w:r>
          </w:hyperlink>
        </w:p>
        <w:p w14:paraId="5FB3C308" w14:textId="667A481E" w:rsidR="0084474C" w:rsidRDefault="0084474C">
          <w:pPr>
            <w:pStyle w:val="TOC2"/>
            <w:tabs>
              <w:tab w:val="left" w:pos="880"/>
              <w:tab w:val="right" w:leader="dot" w:pos="9016"/>
            </w:tabs>
            <w:rPr>
              <w:rFonts w:asciiTheme="minorHAnsi" w:eastAsiaTheme="minorEastAsia" w:hAnsiTheme="minorHAnsi"/>
              <w:noProof/>
              <w:lang w:eastAsia="en-GB"/>
            </w:rPr>
          </w:pPr>
          <w:hyperlink w:anchor="_Toc89162359" w:history="1">
            <w:r w:rsidRPr="006118D4">
              <w:rPr>
                <w:rStyle w:val="Hyperlink"/>
                <w:noProof/>
              </w:rPr>
              <w:t>2.1</w:t>
            </w:r>
            <w:r>
              <w:rPr>
                <w:rFonts w:asciiTheme="minorHAnsi" w:eastAsiaTheme="minorEastAsia" w:hAnsiTheme="minorHAnsi"/>
                <w:noProof/>
                <w:lang w:eastAsia="en-GB"/>
              </w:rPr>
              <w:tab/>
            </w:r>
            <w:r w:rsidRPr="006118D4">
              <w:rPr>
                <w:rStyle w:val="Hyperlink"/>
                <w:noProof/>
              </w:rPr>
              <w:t>BSFC Data</w:t>
            </w:r>
            <w:r>
              <w:rPr>
                <w:noProof/>
                <w:webHidden/>
              </w:rPr>
              <w:tab/>
            </w:r>
            <w:r>
              <w:rPr>
                <w:noProof/>
                <w:webHidden/>
              </w:rPr>
              <w:fldChar w:fldCharType="begin"/>
            </w:r>
            <w:r>
              <w:rPr>
                <w:noProof/>
                <w:webHidden/>
              </w:rPr>
              <w:instrText xml:space="preserve"> PAGEREF _Toc89162359 \h </w:instrText>
            </w:r>
            <w:r>
              <w:rPr>
                <w:noProof/>
                <w:webHidden/>
              </w:rPr>
            </w:r>
            <w:r>
              <w:rPr>
                <w:noProof/>
                <w:webHidden/>
              </w:rPr>
              <w:fldChar w:fldCharType="separate"/>
            </w:r>
            <w:r>
              <w:rPr>
                <w:noProof/>
                <w:webHidden/>
              </w:rPr>
              <w:t>4</w:t>
            </w:r>
            <w:r>
              <w:rPr>
                <w:noProof/>
                <w:webHidden/>
              </w:rPr>
              <w:fldChar w:fldCharType="end"/>
            </w:r>
          </w:hyperlink>
        </w:p>
        <w:p w14:paraId="0E4DF80E" w14:textId="7CE3074A" w:rsidR="0084474C" w:rsidRDefault="0084474C">
          <w:pPr>
            <w:pStyle w:val="TOC2"/>
            <w:tabs>
              <w:tab w:val="left" w:pos="880"/>
              <w:tab w:val="right" w:leader="dot" w:pos="9016"/>
            </w:tabs>
            <w:rPr>
              <w:rFonts w:asciiTheme="minorHAnsi" w:eastAsiaTheme="minorEastAsia" w:hAnsiTheme="minorHAnsi"/>
              <w:noProof/>
              <w:lang w:eastAsia="en-GB"/>
            </w:rPr>
          </w:pPr>
          <w:hyperlink w:anchor="_Toc89162360" w:history="1">
            <w:r w:rsidRPr="006118D4">
              <w:rPr>
                <w:rStyle w:val="Hyperlink"/>
                <w:noProof/>
              </w:rPr>
              <w:t>2.2</w:t>
            </w:r>
            <w:r>
              <w:rPr>
                <w:rFonts w:asciiTheme="minorHAnsi" w:eastAsiaTheme="minorEastAsia" w:hAnsiTheme="minorHAnsi"/>
                <w:noProof/>
                <w:lang w:eastAsia="en-GB"/>
              </w:rPr>
              <w:tab/>
            </w:r>
            <w:r w:rsidRPr="006118D4">
              <w:rPr>
                <w:rStyle w:val="Hyperlink"/>
                <w:noProof/>
              </w:rPr>
              <w:t>Masses</w:t>
            </w:r>
            <w:r>
              <w:rPr>
                <w:noProof/>
                <w:webHidden/>
              </w:rPr>
              <w:tab/>
            </w:r>
            <w:r>
              <w:rPr>
                <w:noProof/>
                <w:webHidden/>
              </w:rPr>
              <w:fldChar w:fldCharType="begin"/>
            </w:r>
            <w:r>
              <w:rPr>
                <w:noProof/>
                <w:webHidden/>
              </w:rPr>
              <w:instrText xml:space="preserve"> PAGEREF _Toc89162360 \h </w:instrText>
            </w:r>
            <w:r>
              <w:rPr>
                <w:noProof/>
                <w:webHidden/>
              </w:rPr>
            </w:r>
            <w:r>
              <w:rPr>
                <w:noProof/>
                <w:webHidden/>
              </w:rPr>
              <w:fldChar w:fldCharType="separate"/>
            </w:r>
            <w:r>
              <w:rPr>
                <w:noProof/>
                <w:webHidden/>
              </w:rPr>
              <w:t>4</w:t>
            </w:r>
            <w:r>
              <w:rPr>
                <w:noProof/>
                <w:webHidden/>
              </w:rPr>
              <w:fldChar w:fldCharType="end"/>
            </w:r>
          </w:hyperlink>
        </w:p>
        <w:p w14:paraId="6031E502" w14:textId="2716394F" w:rsidR="0084474C" w:rsidRDefault="0084474C">
          <w:pPr>
            <w:pStyle w:val="TOC2"/>
            <w:tabs>
              <w:tab w:val="left" w:pos="880"/>
              <w:tab w:val="right" w:leader="dot" w:pos="9016"/>
            </w:tabs>
            <w:rPr>
              <w:rFonts w:asciiTheme="minorHAnsi" w:eastAsiaTheme="minorEastAsia" w:hAnsiTheme="minorHAnsi"/>
              <w:noProof/>
              <w:lang w:eastAsia="en-GB"/>
            </w:rPr>
          </w:pPr>
          <w:hyperlink w:anchor="_Toc89162361" w:history="1">
            <w:r w:rsidRPr="006118D4">
              <w:rPr>
                <w:rStyle w:val="Hyperlink"/>
                <w:noProof/>
              </w:rPr>
              <w:t>2.3</w:t>
            </w:r>
            <w:r>
              <w:rPr>
                <w:rFonts w:asciiTheme="minorHAnsi" w:eastAsiaTheme="minorEastAsia" w:hAnsiTheme="minorHAnsi"/>
                <w:noProof/>
                <w:lang w:eastAsia="en-GB"/>
              </w:rPr>
              <w:tab/>
            </w:r>
            <w:r w:rsidRPr="006118D4">
              <w:rPr>
                <w:rStyle w:val="Hyperlink"/>
                <w:noProof/>
              </w:rPr>
              <w:t>Aerodynamics of buggy</w:t>
            </w:r>
            <w:r>
              <w:rPr>
                <w:noProof/>
                <w:webHidden/>
              </w:rPr>
              <w:tab/>
            </w:r>
            <w:r>
              <w:rPr>
                <w:noProof/>
                <w:webHidden/>
              </w:rPr>
              <w:fldChar w:fldCharType="begin"/>
            </w:r>
            <w:r>
              <w:rPr>
                <w:noProof/>
                <w:webHidden/>
              </w:rPr>
              <w:instrText xml:space="preserve"> PAGEREF _Toc89162361 \h </w:instrText>
            </w:r>
            <w:r>
              <w:rPr>
                <w:noProof/>
                <w:webHidden/>
              </w:rPr>
            </w:r>
            <w:r>
              <w:rPr>
                <w:noProof/>
                <w:webHidden/>
              </w:rPr>
              <w:fldChar w:fldCharType="separate"/>
            </w:r>
            <w:r>
              <w:rPr>
                <w:noProof/>
                <w:webHidden/>
              </w:rPr>
              <w:t>4</w:t>
            </w:r>
            <w:r>
              <w:rPr>
                <w:noProof/>
                <w:webHidden/>
              </w:rPr>
              <w:fldChar w:fldCharType="end"/>
            </w:r>
          </w:hyperlink>
        </w:p>
        <w:p w14:paraId="752B7935" w14:textId="01F9A530" w:rsidR="0084474C" w:rsidRDefault="0084474C">
          <w:pPr>
            <w:pStyle w:val="TOC1"/>
            <w:tabs>
              <w:tab w:val="left" w:pos="440"/>
              <w:tab w:val="right" w:leader="dot" w:pos="9016"/>
            </w:tabs>
            <w:rPr>
              <w:rFonts w:asciiTheme="minorHAnsi" w:eastAsiaTheme="minorEastAsia" w:hAnsiTheme="minorHAnsi"/>
              <w:noProof/>
              <w:lang w:eastAsia="en-GB"/>
            </w:rPr>
          </w:pPr>
          <w:hyperlink w:anchor="_Toc89162362" w:history="1">
            <w:r w:rsidRPr="006118D4">
              <w:rPr>
                <w:rStyle w:val="Hyperlink"/>
                <w:noProof/>
              </w:rPr>
              <w:t>3</w:t>
            </w:r>
            <w:r>
              <w:rPr>
                <w:rFonts w:asciiTheme="minorHAnsi" w:eastAsiaTheme="minorEastAsia" w:hAnsiTheme="minorHAnsi"/>
                <w:noProof/>
                <w:lang w:eastAsia="en-GB"/>
              </w:rPr>
              <w:tab/>
            </w:r>
            <w:r w:rsidRPr="006118D4">
              <w:rPr>
                <w:rStyle w:val="Hyperlink"/>
                <w:noProof/>
              </w:rPr>
              <w:t>Methodology</w:t>
            </w:r>
            <w:r>
              <w:rPr>
                <w:noProof/>
                <w:webHidden/>
              </w:rPr>
              <w:tab/>
            </w:r>
            <w:r>
              <w:rPr>
                <w:noProof/>
                <w:webHidden/>
              </w:rPr>
              <w:fldChar w:fldCharType="begin"/>
            </w:r>
            <w:r>
              <w:rPr>
                <w:noProof/>
                <w:webHidden/>
              </w:rPr>
              <w:instrText xml:space="preserve"> PAGEREF _Toc89162362 \h </w:instrText>
            </w:r>
            <w:r>
              <w:rPr>
                <w:noProof/>
                <w:webHidden/>
              </w:rPr>
            </w:r>
            <w:r>
              <w:rPr>
                <w:noProof/>
                <w:webHidden/>
              </w:rPr>
              <w:fldChar w:fldCharType="separate"/>
            </w:r>
            <w:r>
              <w:rPr>
                <w:noProof/>
                <w:webHidden/>
              </w:rPr>
              <w:t>5</w:t>
            </w:r>
            <w:r>
              <w:rPr>
                <w:noProof/>
                <w:webHidden/>
              </w:rPr>
              <w:fldChar w:fldCharType="end"/>
            </w:r>
          </w:hyperlink>
        </w:p>
        <w:p w14:paraId="1FD5CD48" w14:textId="2F321CE7" w:rsidR="0084474C" w:rsidRDefault="0084474C">
          <w:pPr>
            <w:pStyle w:val="TOC2"/>
            <w:tabs>
              <w:tab w:val="left" w:pos="880"/>
              <w:tab w:val="right" w:leader="dot" w:pos="9016"/>
            </w:tabs>
            <w:rPr>
              <w:rFonts w:asciiTheme="minorHAnsi" w:eastAsiaTheme="minorEastAsia" w:hAnsiTheme="minorHAnsi"/>
              <w:noProof/>
              <w:lang w:eastAsia="en-GB"/>
            </w:rPr>
          </w:pPr>
          <w:hyperlink w:anchor="_Toc89162363" w:history="1">
            <w:r w:rsidRPr="006118D4">
              <w:rPr>
                <w:rStyle w:val="Hyperlink"/>
                <w:noProof/>
              </w:rPr>
              <w:t>3.1</w:t>
            </w:r>
            <w:r>
              <w:rPr>
                <w:rFonts w:asciiTheme="minorHAnsi" w:eastAsiaTheme="minorEastAsia" w:hAnsiTheme="minorHAnsi"/>
                <w:noProof/>
                <w:lang w:eastAsia="en-GB"/>
              </w:rPr>
              <w:tab/>
            </w:r>
            <w:r w:rsidRPr="006118D4">
              <w:rPr>
                <w:rStyle w:val="Hyperlink"/>
                <w:noProof/>
              </w:rPr>
              <w:t>Circuit</w:t>
            </w:r>
            <w:r>
              <w:rPr>
                <w:noProof/>
                <w:webHidden/>
              </w:rPr>
              <w:tab/>
            </w:r>
            <w:r>
              <w:rPr>
                <w:noProof/>
                <w:webHidden/>
              </w:rPr>
              <w:fldChar w:fldCharType="begin"/>
            </w:r>
            <w:r>
              <w:rPr>
                <w:noProof/>
                <w:webHidden/>
              </w:rPr>
              <w:instrText xml:space="preserve"> PAGEREF _Toc89162363 \h </w:instrText>
            </w:r>
            <w:r>
              <w:rPr>
                <w:noProof/>
                <w:webHidden/>
              </w:rPr>
            </w:r>
            <w:r>
              <w:rPr>
                <w:noProof/>
                <w:webHidden/>
              </w:rPr>
              <w:fldChar w:fldCharType="separate"/>
            </w:r>
            <w:r>
              <w:rPr>
                <w:noProof/>
                <w:webHidden/>
              </w:rPr>
              <w:t>5</w:t>
            </w:r>
            <w:r>
              <w:rPr>
                <w:noProof/>
                <w:webHidden/>
              </w:rPr>
              <w:fldChar w:fldCharType="end"/>
            </w:r>
          </w:hyperlink>
        </w:p>
        <w:p w14:paraId="683113B4" w14:textId="7A0A228C" w:rsidR="0084474C" w:rsidRDefault="0084474C">
          <w:pPr>
            <w:pStyle w:val="TOC2"/>
            <w:tabs>
              <w:tab w:val="left" w:pos="880"/>
              <w:tab w:val="right" w:leader="dot" w:pos="9016"/>
            </w:tabs>
            <w:rPr>
              <w:rFonts w:asciiTheme="minorHAnsi" w:eastAsiaTheme="minorEastAsia" w:hAnsiTheme="minorHAnsi"/>
              <w:noProof/>
              <w:lang w:eastAsia="en-GB"/>
            </w:rPr>
          </w:pPr>
          <w:hyperlink w:anchor="_Toc89162364" w:history="1">
            <w:r w:rsidRPr="006118D4">
              <w:rPr>
                <w:rStyle w:val="Hyperlink"/>
                <w:noProof/>
              </w:rPr>
              <w:t>3.2</w:t>
            </w:r>
            <w:r>
              <w:rPr>
                <w:rFonts w:asciiTheme="minorHAnsi" w:eastAsiaTheme="minorEastAsia" w:hAnsiTheme="minorHAnsi"/>
                <w:noProof/>
                <w:lang w:eastAsia="en-GB"/>
              </w:rPr>
              <w:tab/>
            </w:r>
            <w:r w:rsidRPr="006118D4">
              <w:rPr>
                <w:rStyle w:val="Hyperlink"/>
                <w:noProof/>
              </w:rPr>
              <w:t>Velocity</w:t>
            </w:r>
            <w:r>
              <w:rPr>
                <w:noProof/>
                <w:webHidden/>
              </w:rPr>
              <w:tab/>
            </w:r>
            <w:r>
              <w:rPr>
                <w:noProof/>
                <w:webHidden/>
              </w:rPr>
              <w:fldChar w:fldCharType="begin"/>
            </w:r>
            <w:r>
              <w:rPr>
                <w:noProof/>
                <w:webHidden/>
              </w:rPr>
              <w:instrText xml:space="preserve"> PAGEREF _Toc89162364 \h </w:instrText>
            </w:r>
            <w:r>
              <w:rPr>
                <w:noProof/>
                <w:webHidden/>
              </w:rPr>
            </w:r>
            <w:r>
              <w:rPr>
                <w:noProof/>
                <w:webHidden/>
              </w:rPr>
              <w:fldChar w:fldCharType="separate"/>
            </w:r>
            <w:r>
              <w:rPr>
                <w:noProof/>
                <w:webHidden/>
              </w:rPr>
              <w:t>6</w:t>
            </w:r>
            <w:r>
              <w:rPr>
                <w:noProof/>
                <w:webHidden/>
              </w:rPr>
              <w:fldChar w:fldCharType="end"/>
            </w:r>
          </w:hyperlink>
        </w:p>
        <w:p w14:paraId="3DCDC458" w14:textId="2539A114" w:rsidR="0084474C" w:rsidRDefault="0084474C">
          <w:pPr>
            <w:pStyle w:val="TOC2"/>
            <w:tabs>
              <w:tab w:val="left" w:pos="880"/>
              <w:tab w:val="right" w:leader="dot" w:pos="9016"/>
            </w:tabs>
            <w:rPr>
              <w:rFonts w:asciiTheme="minorHAnsi" w:eastAsiaTheme="minorEastAsia" w:hAnsiTheme="minorHAnsi"/>
              <w:noProof/>
              <w:lang w:eastAsia="en-GB"/>
            </w:rPr>
          </w:pPr>
          <w:hyperlink w:anchor="_Toc89162365" w:history="1">
            <w:r w:rsidRPr="006118D4">
              <w:rPr>
                <w:rStyle w:val="Hyperlink"/>
                <w:noProof/>
              </w:rPr>
              <w:t>3.3</w:t>
            </w:r>
            <w:r>
              <w:rPr>
                <w:rFonts w:asciiTheme="minorHAnsi" w:eastAsiaTheme="minorEastAsia" w:hAnsiTheme="minorHAnsi"/>
                <w:noProof/>
                <w:lang w:eastAsia="en-GB"/>
              </w:rPr>
              <w:tab/>
            </w:r>
            <w:r w:rsidRPr="006118D4">
              <w:rPr>
                <w:rStyle w:val="Hyperlink"/>
                <w:noProof/>
              </w:rPr>
              <w:t>Resistive Forces</w:t>
            </w:r>
            <w:r>
              <w:rPr>
                <w:noProof/>
                <w:webHidden/>
              </w:rPr>
              <w:tab/>
            </w:r>
            <w:r>
              <w:rPr>
                <w:noProof/>
                <w:webHidden/>
              </w:rPr>
              <w:fldChar w:fldCharType="begin"/>
            </w:r>
            <w:r>
              <w:rPr>
                <w:noProof/>
                <w:webHidden/>
              </w:rPr>
              <w:instrText xml:space="preserve"> PAGEREF _Toc89162365 \h </w:instrText>
            </w:r>
            <w:r>
              <w:rPr>
                <w:noProof/>
                <w:webHidden/>
              </w:rPr>
            </w:r>
            <w:r>
              <w:rPr>
                <w:noProof/>
                <w:webHidden/>
              </w:rPr>
              <w:fldChar w:fldCharType="separate"/>
            </w:r>
            <w:r>
              <w:rPr>
                <w:noProof/>
                <w:webHidden/>
              </w:rPr>
              <w:t>6</w:t>
            </w:r>
            <w:r>
              <w:rPr>
                <w:noProof/>
                <w:webHidden/>
              </w:rPr>
              <w:fldChar w:fldCharType="end"/>
            </w:r>
          </w:hyperlink>
        </w:p>
        <w:p w14:paraId="19F249A6" w14:textId="4F3A8B31" w:rsidR="0084474C" w:rsidRDefault="0084474C">
          <w:pPr>
            <w:pStyle w:val="TOC2"/>
            <w:tabs>
              <w:tab w:val="left" w:pos="880"/>
              <w:tab w:val="right" w:leader="dot" w:pos="9016"/>
            </w:tabs>
            <w:rPr>
              <w:rFonts w:asciiTheme="minorHAnsi" w:eastAsiaTheme="minorEastAsia" w:hAnsiTheme="minorHAnsi"/>
              <w:noProof/>
              <w:lang w:eastAsia="en-GB"/>
            </w:rPr>
          </w:pPr>
          <w:hyperlink w:anchor="_Toc89162366" w:history="1">
            <w:r w:rsidRPr="006118D4">
              <w:rPr>
                <w:rStyle w:val="Hyperlink"/>
                <w:noProof/>
              </w:rPr>
              <w:t>3.4</w:t>
            </w:r>
            <w:r>
              <w:rPr>
                <w:rFonts w:asciiTheme="minorHAnsi" w:eastAsiaTheme="minorEastAsia" w:hAnsiTheme="minorHAnsi"/>
                <w:noProof/>
                <w:lang w:eastAsia="en-GB"/>
              </w:rPr>
              <w:tab/>
            </w:r>
            <w:r w:rsidRPr="006118D4">
              <w:rPr>
                <w:rStyle w:val="Hyperlink"/>
                <w:noProof/>
              </w:rPr>
              <w:t>Power</w:t>
            </w:r>
            <w:r>
              <w:rPr>
                <w:noProof/>
                <w:webHidden/>
              </w:rPr>
              <w:tab/>
            </w:r>
            <w:r>
              <w:rPr>
                <w:noProof/>
                <w:webHidden/>
              </w:rPr>
              <w:fldChar w:fldCharType="begin"/>
            </w:r>
            <w:r>
              <w:rPr>
                <w:noProof/>
                <w:webHidden/>
              </w:rPr>
              <w:instrText xml:space="preserve"> PAGEREF _Toc89162366 \h </w:instrText>
            </w:r>
            <w:r>
              <w:rPr>
                <w:noProof/>
                <w:webHidden/>
              </w:rPr>
            </w:r>
            <w:r>
              <w:rPr>
                <w:noProof/>
                <w:webHidden/>
              </w:rPr>
              <w:fldChar w:fldCharType="separate"/>
            </w:r>
            <w:r>
              <w:rPr>
                <w:noProof/>
                <w:webHidden/>
              </w:rPr>
              <w:t>7</w:t>
            </w:r>
            <w:r>
              <w:rPr>
                <w:noProof/>
                <w:webHidden/>
              </w:rPr>
              <w:fldChar w:fldCharType="end"/>
            </w:r>
          </w:hyperlink>
        </w:p>
        <w:p w14:paraId="7F002B6F" w14:textId="14E2E2CC" w:rsidR="0084474C" w:rsidRDefault="0084474C">
          <w:pPr>
            <w:pStyle w:val="TOC2"/>
            <w:tabs>
              <w:tab w:val="left" w:pos="880"/>
              <w:tab w:val="right" w:leader="dot" w:pos="9016"/>
            </w:tabs>
            <w:rPr>
              <w:rFonts w:asciiTheme="minorHAnsi" w:eastAsiaTheme="minorEastAsia" w:hAnsiTheme="minorHAnsi"/>
              <w:noProof/>
              <w:lang w:eastAsia="en-GB"/>
            </w:rPr>
          </w:pPr>
          <w:hyperlink w:anchor="_Toc89162367" w:history="1">
            <w:r w:rsidRPr="006118D4">
              <w:rPr>
                <w:rStyle w:val="Hyperlink"/>
                <w:noProof/>
              </w:rPr>
              <w:t>3.5</w:t>
            </w:r>
            <w:r>
              <w:rPr>
                <w:rFonts w:asciiTheme="minorHAnsi" w:eastAsiaTheme="minorEastAsia" w:hAnsiTheme="minorHAnsi"/>
                <w:noProof/>
                <w:lang w:eastAsia="en-GB"/>
              </w:rPr>
              <w:tab/>
            </w:r>
            <w:r w:rsidRPr="006118D4">
              <w:rPr>
                <w:rStyle w:val="Hyperlink"/>
                <w:noProof/>
              </w:rPr>
              <w:t>Fuel Consumption</w:t>
            </w:r>
            <w:r>
              <w:rPr>
                <w:noProof/>
                <w:webHidden/>
              </w:rPr>
              <w:tab/>
            </w:r>
            <w:r>
              <w:rPr>
                <w:noProof/>
                <w:webHidden/>
              </w:rPr>
              <w:fldChar w:fldCharType="begin"/>
            </w:r>
            <w:r>
              <w:rPr>
                <w:noProof/>
                <w:webHidden/>
              </w:rPr>
              <w:instrText xml:space="preserve"> PAGEREF _Toc89162367 \h </w:instrText>
            </w:r>
            <w:r>
              <w:rPr>
                <w:noProof/>
                <w:webHidden/>
              </w:rPr>
            </w:r>
            <w:r>
              <w:rPr>
                <w:noProof/>
                <w:webHidden/>
              </w:rPr>
              <w:fldChar w:fldCharType="separate"/>
            </w:r>
            <w:r>
              <w:rPr>
                <w:noProof/>
                <w:webHidden/>
              </w:rPr>
              <w:t>8</w:t>
            </w:r>
            <w:r>
              <w:rPr>
                <w:noProof/>
                <w:webHidden/>
              </w:rPr>
              <w:fldChar w:fldCharType="end"/>
            </w:r>
          </w:hyperlink>
        </w:p>
        <w:p w14:paraId="448F4220" w14:textId="3DDEAF4B" w:rsidR="0084474C" w:rsidRDefault="0084474C">
          <w:pPr>
            <w:pStyle w:val="TOC1"/>
            <w:tabs>
              <w:tab w:val="left" w:pos="440"/>
              <w:tab w:val="right" w:leader="dot" w:pos="9016"/>
            </w:tabs>
            <w:rPr>
              <w:rFonts w:asciiTheme="minorHAnsi" w:eastAsiaTheme="minorEastAsia" w:hAnsiTheme="minorHAnsi"/>
              <w:noProof/>
              <w:lang w:eastAsia="en-GB"/>
            </w:rPr>
          </w:pPr>
          <w:hyperlink w:anchor="_Toc89162368" w:history="1">
            <w:r w:rsidRPr="006118D4">
              <w:rPr>
                <w:rStyle w:val="Hyperlink"/>
                <w:noProof/>
              </w:rPr>
              <w:t>4</w:t>
            </w:r>
            <w:r>
              <w:rPr>
                <w:rFonts w:asciiTheme="minorHAnsi" w:eastAsiaTheme="minorEastAsia" w:hAnsiTheme="minorHAnsi"/>
                <w:noProof/>
                <w:lang w:eastAsia="en-GB"/>
              </w:rPr>
              <w:tab/>
            </w:r>
            <w:r w:rsidRPr="006118D4">
              <w:rPr>
                <w:rStyle w:val="Hyperlink"/>
                <w:noProof/>
              </w:rPr>
              <w:t>Discussion</w:t>
            </w:r>
            <w:r>
              <w:rPr>
                <w:noProof/>
                <w:webHidden/>
              </w:rPr>
              <w:tab/>
            </w:r>
            <w:r>
              <w:rPr>
                <w:noProof/>
                <w:webHidden/>
              </w:rPr>
              <w:fldChar w:fldCharType="begin"/>
            </w:r>
            <w:r>
              <w:rPr>
                <w:noProof/>
                <w:webHidden/>
              </w:rPr>
              <w:instrText xml:space="preserve"> PAGEREF _Toc89162368 \h </w:instrText>
            </w:r>
            <w:r>
              <w:rPr>
                <w:noProof/>
                <w:webHidden/>
              </w:rPr>
            </w:r>
            <w:r>
              <w:rPr>
                <w:noProof/>
                <w:webHidden/>
              </w:rPr>
              <w:fldChar w:fldCharType="separate"/>
            </w:r>
            <w:r>
              <w:rPr>
                <w:noProof/>
                <w:webHidden/>
              </w:rPr>
              <w:t>10</w:t>
            </w:r>
            <w:r>
              <w:rPr>
                <w:noProof/>
                <w:webHidden/>
              </w:rPr>
              <w:fldChar w:fldCharType="end"/>
            </w:r>
          </w:hyperlink>
        </w:p>
        <w:p w14:paraId="46E8A8C1" w14:textId="1A801C59" w:rsidR="0084474C" w:rsidRDefault="0084474C">
          <w:pPr>
            <w:pStyle w:val="TOC2"/>
            <w:tabs>
              <w:tab w:val="left" w:pos="880"/>
              <w:tab w:val="right" w:leader="dot" w:pos="9016"/>
            </w:tabs>
            <w:rPr>
              <w:rFonts w:asciiTheme="minorHAnsi" w:eastAsiaTheme="minorEastAsia" w:hAnsiTheme="minorHAnsi"/>
              <w:noProof/>
              <w:lang w:eastAsia="en-GB"/>
            </w:rPr>
          </w:pPr>
          <w:hyperlink w:anchor="_Toc89162369" w:history="1">
            <w:r w:rsidRPr="006118D4">
              <w:rPr>
                <w:rStyle w:val="Hyperlink"/>
                <w:noProof/>
              </w:rPr>
              <w:t>4.1</w:t>
            </w:r>
            <w:r>
              <w:rPr>
                <w:rFonts w:asciiTheme="minorHAnsi" w:eastAsiaTheme="minorEastAsia" w:hAnsiTheme="minorHAnsi"/>
                <w:noProof/>
                <w:lang w:eastAsia="en-GB"/>
              </w:rPr>
              <w:tab/>
            </w:r>
            <w:r w:rsidRPr="006118D4">
              <w:rPr>
                <w:rStyle w:val="Hyperlink"/>
                <w:noProof/>
              </w:rPr>
              <w:t>Assumptions</w:t>
            </w:r>
            <w:r>
              <w:rPr>
                <w:noProof/>
                <w:webHidden/>
              </w:rPr>
              <w:tab/>
            </w:r>
            <w:r>
              <w:rPr>
                <w:noProof/>
                <w:webHidden/>
              </w:rPr>
              <w:fldChar w:fldCharType="begin"/>
            </w:r>
            <w:r>
              <w:rPr>
                <w:noProof/>
                <w:webHidden/>
              </w:rPr>
              <w:instrText xml:space="preserve"> PAGEREF _Toc89162369 \h </w:instrText>
            </w:r>
            <w:r>
              <w:rPr>
                <w:noProof/>
                <w:webHidden/>
              </w:rPr>
            </w:r>
            <w:r>
              <w:rPr>
                <w:noProof/>
                <w:webHidden/>
              </w:rPr>
              <w:fldChar w:fldCharType="separate"/>
            </w:r>
            <w:r>
              <w:rPr>
                <w:noProof/>
                <w:webHidden/>
              </w:rPr>
              <w:t>10</w:t>
            </w:r>
            <w:r>
              <w:rPr>
                <w:noProof/>
                <w:webHidden/>
              </w:rPr>
              <w:fldChar w:fldCharType="end"/>
            </w:r>
          </w:hyperlink>
        </w:p>
        <w:p w14:paraId="669ED9DD" w14:textId="55C4C002" w:rsidR="0084474C" w:rsidRDefault="0084474C">
          <w:pPr>
            <w:pStyle w:val="TOC1"/>
            <w:tabs>
              <w:tab w:val="left" w:pos="440"/>
              <w:tab w:val="right" w:leader="dot" w:pos="9016"/>
            </w:tabs>
            <w:rPr>
              <w:rFonts w:asciiTheme="minorHAnsi" w:eastAsiaTheme="minorEastAsia" w:hAnsiTheme="minorHAnsi"/>
              <w:noProof/>
              <w:lang w:eastAsia="en-GB"/>
            </w:rPr>
          </w:pPr>
          <w:hyperlink w:anchor="_Toc89162370" w:history="1">
            <w:r w:rsidRPr="006118D4">
              <w:rPr>
                <w:rStyle w:val="Hyperlink"/>
                <w:noProof/>
              </w:rPr>
              <w:t>5</w:t>
            </w:r>
            <w:r>
              <w:rPr>
                <w:rFonts w:asciiTheme="minorHAnsi" w:eastAsiaTheme="minorEastAsia" w:hAnsiTheme="minorHAnsi"/>
                <w:noProof/>
                <w:lang w:eastAsia="en-GB"/>
              </w:rPr>
              <w:tab/>
            </w:r>
            <w:r w:rsidRPr="006118D4">
              <w:rPr>
                <w:rStyle w:val="Hyperlink"/>
                <w:noProof/>
              </w:rPr>
              <w:t>Conclusions</w:t>
            </w:r>
            <w:r>
              <w:rPr>
                <w:noProof/>
                <w:webHidden/>
              </w:rPr>
              <w:tab/>
            </w:r>
            <w:r>
              <w:rPr>
                <w:noProof/>
                <w:webHidden/>
              </w:rPr>
              <w:fldChar w:fldCharType="begin"/>
            </w:r>
            <w:r>
              <w:rPr>
                <w:noProof/>
                <w:webHidden/>
              </w:rPr>
              <w:instrText xml:space="preserve"> PAGEREF _Toc89162370 \h </w:instrText>
            </w:r>
            <w:r>
              <w:rPr>
                <w:noProof/>
                <w:webHidden/>
              </w:rPr>
            </w:r>
            <w:r>
              <w:rPr>
                <w:noProof/>
                <w:webHidden/>
              </w:rPr>
              <w:fldChar w:fldCharType="separate"/>
            </w:r>
            <w:r>
              <w:rPr>
                <w:noProof/>
                <w:webHidden/>
              </w:rPr>
              <w:t>11</w:t>
            </w:r>
            <w:r>
              <w:rPr>
                <w:noProof/>
                <w:webHidden/>
              </w:rPr>
              <w:fldChar w:fldCharType="end"/>
            </w:r>
          </w:hyperlink>
        </w:p>
        <w:p w14:paraId="7718E6BF" w14:textId="41B9A9B1" w:rsidR="0084474C" w:rsidRDefault="0084474C">
          <w:pPr>
            <w:pStyle w:val="TOC1"/>
            <w:tabs>
              <w:tab w:val="left" w:pos="440"/>
              <w:tab w:val="right" w:leader="dot" w:pos="9016"/>
            </w:tabs>
            <w:rPr>
              <w:rFonts w:asciiTheme="minorHAnsi" w:eastAsiaTheme="minorEastAsia" w:hAnsiTheme="minorHAnsi"/>
              <w:noProof/>
              <w:lang w:eastAsia="en-GB"/>
            </w:rPr>
          </w:pPr>
          <w:hyperlink w:anchor="_Toc89162371" w:history="1">
            <w:r w:rsidRPr="006118D4">
              <w:rPr>
                <w:rStyle w:val="Hyperlink"/>
                <w:noProof/>
              </w:rPr>
              <w:t>7</w:t>
            </w:r>
            <w:r>
              <w:rPr>
                <w:rFonts w:asciiTheme="minorHAnsi" w:eastAsiaTheme="minorEastAsia" w:hAnsiTheme="minorHAnsi"/>
                <w:noProof/>
                <w:lang w:eastAsia="en-GB"/>
              </w:rPr>
              <w:tab/>
            </w:r>
            <w:r w:rsidRPr="006118D4">
              <w:rPr>
                <w:rStyle w:val="Hyperlink"/>
                <w:noProof/>
              </w:rPr>
              <w:t>References</w:t>
            </w:r>
            <w:r>
              <w:rPr>
                <w:noProof/>
                <w:webHidden/>
              </w:rPr>
              <w:tab/>
            </w:r>
            <w:r>
              <w:rPr>
                <w:noProof/>
                <w:webHidden/>
              </w:rPr>
              <w:fldChar w:fldCharType="begin"/>
            </w:r>
            <w:r>
              <w:rPr>
                <w:noProof/>
                <w:webHidden/>
              </w:rPr>
              <w:instrText xml:space="preserve"> PAGEREF _Toc89162371 \h </w:instrText>
            </w:r>
            <w:r>
              <w:rPr>
                <w:noProof/>
                <w:webHidden/>
              </w:rPr>
            </w:r>
            <w:r>
              <w:rPr>
                <w:noProof/>
                <w:webHidden/>
              </w:rPr>
              <w:fldChar w:fldCharType="separate"/>
            </w:r>
            <w:r>
              <w:rPr>
                <w:noProof/>
                <w:webHidden/>
              </w:rPr>
              <w:t>12</w:t>
            </w:r>
            <w:r>
              <w:rPr>
                <w:noProof/>
                <w:webHidden/>
              </w:rPr>
              <w:fldChar w:fldCharType="end"/>
            </w:r>
          </w:hyperlink>
        </w:p>
        <w:p w14:paraId="11592A12" w14:textId="2DF43241" w:rsidR="0084474C" w:rsidRDefault="0084474C">
          <w:pPr>
            <w:pStyle w:val="TOC1"/>
            <w:tabs>
              <w:tab w:val="left" w:pos="440"/>
              <w:tab w:val="right" w:leader="dot" w:pos="9016"/>
            </w:tabs>
            <w:rPr>
              <w:rFonts w:asciiTheme="minorHAnsi" w:eastAsiaTheme="minorEastAsia" w:hAnsiTheme="minorHAnsi"/>
              <w:noProof/>
              <w:lang w:eastAsia="en-GB"/>
            </w:rPr>
          </w:pPr>
          <w:hyperlink w:anchor="_Toc89162372" w:history="1">
            <w:r w:rsidRPr="006118D4">
              <w:rPr>
                <w:rStyle w:val="Hyperlink"/>
                <w:noProof/>
              </w:rPr>
              <w:t>8</w:t>
            </w:r>
            <w:r>
              <w:rPr>
                <w:rFonts w:asciiTheme="minorHAnsi" w:eastAsiaTheme="minorEastAsia" w:hAnsiTheme="minorHAnsi"/>
                <w:noProof/>
                <w:lang w:eastAsia="en-GB"/>
              </w:rPr>
              <w:tab/>
            </w:r>
            <w:r w:rsidRPr="006118D4">
              <w:rPr>
                <w:rStyle w:val="Hyperlink"/>
                <w:noProof/>
              </w:rPr>
              <w:t>Appendices</w:t>
            </w:r>
            <w:r>
              <w:rPr>
                <w:noProof/>
                <w:webHidden/>
              </w:rPr>
              <w:tab/>
            </w:r>
            <w:r>
              <w:rPr>
                <w:noProof/>
                <w:webHidden/>
              </w:rPr>
              <w:fldChar w:fldCharType="begin"/>
            </w:r>
            <w:r>
              <w:rPr>
                <w:noProof/>
                <w:webHidden/>
              </w:rPr>
              <w:instrText xml:space="preserve"> PAGEREF _Toc89162372 \h </w:instrText>
            </w:r>
            <w:r>
              <w:rPr>
                <w:noProof/>
                <w:webHidden/>
              </w:rPr>
            </w:r>
            <w:r>
              <w:rPr>
                <w:noProof/>
                <w:webHidden/>
              </w:rPr>
              <w:fldChar w:fldCharType="separate"/>
            </w:r>
            <w:r>
              <w:rPr>
                <w:noProof/>
                <w:webHidden/>
              </w:rPr>
              <w:t>13</w:t>
            </w:r>
            <w:r>
              <w:rPr>
                <w:noProof/>
                <w:webHidden/>
              </w:rPr>
              <w:fldChar w:fldCharType="end"/>
            </w:r>
          </w:hyperlink>
        </w:p>
        <w:p w14:paraId="7E08EA1A" w14:textId="24AFB19C" w:rsidR="00E447EA" w:rsidRDefault="00E447EA">
          <w:r>
            <w:rPr>
              <w:b/>
              <w:bCs/>
              <w:noProof/>
            </w:rPr>
            <w:fldChar w:fldCharType="end"/>
          </w:r>
        </w:p>
      </w:sdtContent>
    </w:sdt>
    <w:p w14:paraId="45F424D3" w14:textId="77777777" w:rsidR="00055F08" w:rsidRDefault="00055F08"/>
    <w:p w14:paraId="4692C502" w14:textId="77777777" w:rsidR="00055F08" w:rsidRDefault="00055F08">
      <w:pPr>
        <w:spacing w:line="259" w:lineRule="auto"/>
      </w:pPr>
      <w:r>
        <w:br w:type="page"/>
      </w:r>
    </w:p>
    <w:p w14:paraId="434ED8E9" w14:textId="77777777" w:rsidR="00D8143B" w:rsidRDefault="00D8143B">
      <w:pPr>
        <w:sectPr w:rsidR="00D8143B" w:rsidSect="007729D6">
          <w:footerReference w:type="default" r:id="rId9"/>
          <w:pgSz w:w="11906" w:h="16838"/>
          <w:pgMar w:top="1440" w:right="1440" w:bottom="1440" w:left="1440" w:header="708" w:footer="708" w:gutter="0"/>
          <w:pgNumType w:start="1"/>
          <w:cols w:space="708"/>
          <w:titlePg/>
          <w:docGrid w:linePitch="360"/>
        </w:sectPr>
      </w:pPr>
    </w:p>
    <w:p w14:paraId="26A0AF9E" w14:textId="5B7D6298" w:rsidR="0009698B" w:rsidRDefault="005F62BA" w:rsidP="008A66DC">
      <w:pPr>
        <w:pStyle w:val="Heading1"/>
      </w:pPr>
      <w:bookmarkStart w:id="0" w:name="_Toc89162356"/>
      <w:r>
        <w:lastRenderedPageBreak/>
        <w:t>Introduction</w:t>
      </w:r>
      <w:bookmarkEnd w:id="0"/>
      <w:r>
        <w:t xml:space="preserve"> </w:t>
      </w:r>
    </w:p>
    <w:p w14:paraId="743C4F83" w14:textId="5CAE25ED" w:rsidR="00F20EF7" w:rsidRPr="00F20EF7" w:rsidRDefault="00F20EF7" w:rsidP="00F20EF7">
      <w:r>
        <w:t>This paper is intended to show a duty cycle analysis of an internal combustion engine powered off</w:t>
      </w:r>
      <w:r w:rsidR="00194EE6">
        <w:t>-</w:t>
      </w:r>
      <w:r>
        <w:t xml:space="preserve">road buggy. The purpose of this analysis is to develop further work in the future to test the feasibility of a </w:t>
      </w:r>
      <w:r w:rsidR="00915A66">
        <w:t>series-</w:t>
      </w:r>
      <w:r>
        <w:t>hybrid system in said off</w:t>
      </w:r>
      <w:r w:rsidR="00194EE6">
        <w:t>-</w:t>
      </w:r>
      <w:r>
        <w:t>road buggy</w:t>
      </w:r>
      <w:r w:rsidR="00CB352C">
        <w:t xml:space="preserve"> to lower fuel consumption and harmful emissions.</w:t>
      </w:r>
    </w:p>
    <w:p w14:paraId="483E22C7" w14:textId="38643999" w:rsidR="001B1747" w:rsidRDefault="001B1747" w:rsidP="001B1747">
      <w:pPr>
        <w:pStyle w:val="Heading2"/>
      </w:pPr>
      <w:bookmarkStart w:id="1" w:name="_Toc89162357"/>
      <w:r>
        <w:t>Aims</w:t>
      </w:r>
      <w:bookmarkEnd w:id="1"/>
    </w:p>
    <w:p w14:paraId="67F18FDA" w14:textId="76F1B99B" w:rsidR="00F855E7" w:rsidRDefault="00F855E7" w:rsidP="00F855E7">
      <w:pPr>
        <w:pStyle w:val="ListParagraph"/>
        <w:numPr>
          <w:ilvl w:val="0"/>
          <w:numId w:val="2"/>
        </w:numPr>
      </w:pPr>
      <w:r>
        <w:t>Develop a suitable off-road course that could be used in a corporate entertainment event.</w:t>
      </w:r>
    </w:p>
    <w:p w14:paraId="326A67CB" w14:textId="561DA502" w:rsidR="00576557" w:rsidRPr="00F855E7" w:rsidRDefault="00576557" w:rsidP="00F855E7">
      <w:pPr>
        <w:pStyle w:val="ListParagraph"/>
        <w:numPr>
          <w:ilvl w:val="0"/>
          <w:numId w:val="2"/>
        </w:numPr>
      </w:pPr>
      <w:r>
        <w:t>Research and utilise realistic brake specific fuel consumption data for a normally aspirated petrol ICE.</w:t>
      </w:r>
    </w:p>
    <w:p w14:paraId="2D44BDBE" w14:textId="456A65AC" w:rsidR="00E37911" w:rsidRDefault="00E37911" w:rsidP="00F855E7">
      <w:pPr>
        <w:pStyle w:val="ListParagraph"/>
        <w:numPr>
          <w:ilvl w:val="0"/>
          <w:numId w:val="2"/>
        </w:numPr>
      </w:pPr>
      <w:r>
        <w:t xml:space="preserve">Calculate fuel consumption over the course of one lap </w:t>
      </w:r>
      <w:r w:rsidR="00651AEE">
        <w:t>over</w:t>
      </w:r>
      <w:r>
        <w:t xml:space="preserve"> a typical off-road course approximately 3 minutes in length.</w:t>
      </w:r>
      <w:r w:rsidR="00651AEE">
        <w:t xml:space="preserve"> </w:t>
      </w:r>
    </w:p>
    <w:p w14:paraId="1DCB45F0" w14:textId="74315CB3" w:rsidR="00915A66" w:rsidRPr="00E37911" w:rsidRDefault="00095A03" w:rsidP="00F855E7">
      <w:pPr>
        <w:pStyle w:val="ListParagraph"/>
        <w:numPr>
          <w:ilvl w:val="0"/>
          <w:numId w:val="2"/>
        </w:numPr>
      </w:pPr>
      <w:r>
        <w:t>Assess possibility of implementing series-hybrid system into buggy.</w:t>
      </w:r>
    </w:p>
    <w:p w14:paraId="178A7349" w14:textId="35FCC40A" w:rsidR="005F62BA" w:rsidRDefault="0009698B">
      <w:r>
        <w:br w:type="page"/>
      </w:r>
    </w:p>
    <w:p w14:paraId="4D44E629" w14:textId="404A5F45" w:rsidR="0009698B" w:rsidRDefault="00346DEF" w:rsidP="0034714C">
      <w:pPr>
        <w:pStyle w:val="Heading1"/>
      </w:pPr>
      <w:bookmarkStart w:id="2" w:name="_Toc89162358"/>
      <w:r>
        <w:lastRenderedPageBreak/>
        <w:t>Research</w:t>
      </w:r>
      <w:bookmarkEnd w:id="2"/>
    </w:p>
    <w:p w14:paraId="16F59DCC" w14:textId="748B04D8" w:rsidR="003A2DCD" w:rsidRDefault="003A2DCD" w:rsidP="003A2DCD">
      <w:pPr>
        <w:pStyle w:val="Heading2"/>
      </w:pPr>
      <w:bookmarkStart w:id="3" w:name="_Toc89162359"/>
      <w:r>
        <w:t>BSFC Data</w:t>
      </w:r>
      <w:bookmarkEnd w:id="3"/>
    </w:p>
    <w:p w14:paraId="1445BD8B" w14:textId="18B6F265" w:rsidR="00BE4049" w:rsidRPr="00BE4049" w:rsidRDefault="00BE4049" w:rsidP="00BE4049">
      <w:r w:rsidRPr="00BE4049">
        <w:rPr>
          <w:rStyle w:val="Strong"/>
          <w:rFonts w:asciiTheme="minorHAnsi" w:hAnsiTheme="minorHAnsi" w:cstheme="minorHAnsi"/>
          <w:b w:val="0"/>
          <w:bCs w:val="0"/>
          <w:sz w:val="21"/>
          <w:szCs w:val="21"/>
          <w:bdr w:val="none" w:sz="0" w:space="0" w:color="auto" w:frame="1"/>
          <w:shd w:val="clear" w:color="auto" w:fill="FFFFFF"/>
        </w:rPr>
        <w:t>Brake specific fuel consumption (BSFC)</w:t>
      </w:r>
      <w:r w:rsidRPr="00BE4049">
        <w:rPr>
          <w:shd w:val="clear" w:color="auto" w:fill="FFFFFF"/>
        </w:rPr>
        <w:t> is a parameter that reflects the efficiency of a combustion engine which burns fuel and produces rotational power (at the shaft or crankshaft). In automotive applications, BSFC is used to evaluate the efficiency of the </w:t>
      </w:r>
      <w:hyperlink r:id="rId10" w:tgtFrame="_blank" w:history="1">
        <w:r w:rsidRPr="00BE4049">
          <w:rPr>
            <w:rStyle w:val="Hyperlink"/>
            <w:rFonts w:asciiTheme="minorHAnsi" w:hAnsiTheme="minorHAnsi" w:cstheme="minorHAnsi"/>
            <w:color w:val="auto"/>
            <w:sz w:val="21"/>
            <w:szCs w:val="21"/>
            <w:u w:val="none"/>
            <w:bdr w:val="none" w:sz="0" w:space="0" w:color="auto" w:frame="1"/>
            <w:shd w:val="clear" w:color="auto" w:fill="FFFFFF"/>
          </w:rPr>
          <w:t>internal combustion engines (ICE)</w:t>
        </w:r>
      </w:hyperlink>
      <w:r w:rsidRPr="00BE4049">
        <w:rPr>
          <w:shd w:val="clear" w:color="auto" w:fill="FFFFFF"/>
        </w:rPr>
        <w:t>. The keyword “brake” is related to the use of a </w:t>
      </w:r>
      <w:hyperlink r:id="rId11" w:tgtFrame="_blank" w:history="1">
        <w:r w:rsidRPr="00BE4049">
          <w:rPr>
            <w:rStyle w:val="Hyperlink"/>
            <w:rFonts w:asciiTheme="minorHAnsi" w:hAnsiTheme="minorHAnsi" w:cstheme="minorHAnsi"/>
            <w:color w:val="auto"/>
            <w:sz w:val="21"/>
            <w:szCs w:val="21"/>
            <w:u w:val="none"/>
            <w:bdr w:val="none" w:sz="0" w:space="0" w:color="auto" w:frame="1"/>
            <w:shd w:val="clear" w:color="auto" w:fill="FFFFFF"/>
          </w:rPr>
          <w:t>dynamometer (electrical brake)</w:t>
        </w:r>
      </w:hyperlink>
      <w:r w:rsidRPr="00BE4049">
        <w:rPr>
          <w:shd w:val="clear" w:color="auto" w:fill="FFFFFF"/>
        </w:rPr>
        <w:t> to measure the engine parameters (fuel mass flow rate, torque, etc.).</w:t>
      </w:r>
    </w:p>
    <w:p w14:paraId="39192B5B" w14:textId="6E31669C" w:rsidR="00F879F7" w:rsidRDefault="00F879F7" w:rsidP="00BE4049">
      <w:r w:rsidRPr="00BE4049">
        <w:t>The </w:t>
      </w:r>
      <w:r w:rsidRPr="00BE4049">
        <w:rPr>
          <w:rStyle w:val="Strong"/>
          <w:rFonts w:asciiTheme="minorHAnsi" w:hAnsiTheme="minorHAnsi" w:cstheme="minorHAnsi"/>
          <w:b w:val="0"/>
          <w:bCs w:val="0"/>
          <w:bdr w:val="none" w:sz="0" w:space="0" w:color="auto" w:frame="1"/>
        </w:rPr>
        <w:t>brake specific fuel consumption</w:t>
      </w:r>
      <w:r w:rsidRPr="00BE4049">
        <w:t> of an engine is usually represented as a </w:t>
      </w:r>
      <w:r w:rsidRPr="00BE4049">
        <w:rPr>
          <w:rStyle w:val="Strong"/>
          <w:rFonts w:asciiTheme="minorHAnsi" w:hAnsiTheme="minorHAnsi" w:cstheme="minorHAnsi"/>
          <w:b w:val="0"/>
          <w:bCs w:val="0"/>
          <w:bdr w:val="none" w:sz="0" w:space="0" w:color="auto" w:frame="1"/>
        </w:rPr>
        <w:t>contour plot</w:t>
      </w:r>
      <w:r w:rsidRPr="00BE4049">
        <w:t xml:space="preserve">, function of engine speed and torque (or mean effective pressure). </w:t>
      </w:r>
      <w:sdt>
        <w:sdtPr>
          <w:id w:val="-605417840"/>
          <w:citation/>
        </w:sdtPr>
        <w:sdtEndPr/>
        <w:sdtContent>
          <w:r w:rsidRPr="00BE4049">
            <w:fldChar w:fldCharType="begin"/>
          </w:r>
          <w:r w:rsidRPr="00BE4049">
            <w:rPr>
              <w:lang w:val="en-US"/>
            </w:rPr>
            <w:instrText xml:space="preserve"> CITATION Ant17 \l 1033 </w:instrText>
          </w:r>
          <w:r w:rsidRPr="00BE4049">
            <w:fldChar w:fldCharType="separate"/>
          </w:r>
          <w:r w:rsidR="00C30009" w:rsidRPr="00C30009">
            <w:rPr>
              <w:noProof/>
              <w:lang w:val="en-US"/>
            </w:rPr>
            <w:t>(Stark, 2017)</w:t>
          </w:r>
          <w:r w:rsidRPr="00BE4049">
            <w:fldChar w:fldCharType="end"/>
          </w:r>
        </w:sdtContent>
      </w:sdt>
    </w:p>
    <w:p w14:paraId="275A9BEC" w14:textId="78D5813F" w:rsidR="00346DEF" w:rsidRDefault="00CE643C" w:rsidP="00346DEF">
      <w:pPr>
        <w:pStyle w:val="Heading2"/>
      </w:pPr>
      <w:bookmarkStart w:id="4" w:name="_Toc89162360"/>
      <w:r>
        <w:t>Masses</w:t>
      </w:r>
      <w:bookmarkEnd w:id="4"/>
    </w:p>
    <w:p w14:paraId="31CC372A" w14:textId="5D01D9AD" w:rsidR="00CE643C" w:rsidRDefault="00CE643C" w:rsidP="00CE643C">
      <w:r>
        <w:t xml:space="preserve">The mass of the buggy is 365kg from the given vehicle specifications. </w:t>
      </w:r>
    </w:p>
    <w:p w14:paraId="2B08B47D" w14:textId="05ED170A" w:rsidR="00CE643C" w:rsidRDefault="00CE643C" w:rsidP="00CE643C">
      <w:r>
        <w:t xml:space="preserve">The total mass used in relevant calculation is 530kg, as this included 2 passengers of </w:t>
      </w:r>
      <w:r w:rsidR="00825D81">
        <w:t>72kg each and full fuel tank weighing 21kg.</w:t>
      </w:r>
    </w:p>
    <w:p w14:paraId="73999BBE" w14:textId="2BD21C87" w:rsidR="002D550C" w:rsidRDefault="002D550C" w:rsidP="002D550C">
      <w:pPr>
        <w:pStyle w:val="Heading2"/>
      </w:pPr>
      <w:bookmarkStart w:id="5" w:name="_Toc89162361"/>
      <w:r>
        <w:t>Aerodynamics of buggy</w:t>
      </w:r>
      <w:bookmarkEnd w:id="5"/>
    </w:p>
    <w:p w14:paraId="49C93008" w14:textId="265B237B" w:rsidR="002D550C" w:rsidRPr="00C532FD" w:rsidRDefault="002D550C" w:rsidP="002D550C">
      <w:r>
        <w:t>Aerodynamic properties of the buggy were estimated based off other similar vehicles values. A frontal area of 1.34m^2 was used,</w:t>
      </w:r>
      <w:r w:rsidR="00C9761A">
        <w:t xml:space="preserve"> and drag coefficient of 0.6, </w:t>
      </w:r>
      <w:r>
        <w:t xml:space="preserve"> based off a Caterham</w:t>
      </w:r>
      <w:r w:rsidR="00C9761A">
        <w:t xml:space="preserve"> Sevens</w:t>
      </w:r>
      <w:r>
        <w:t xml:space="preserve"> measured </w:t>
      </w:r>
      <w:r w:rsidR="00C9761A">
        <w:t>data</w:t>
      </w:r>
      <w:r>
        <w:t>.</w:t>
      </w:r>
      <w:r w:rsidR="00541CFC">
        <w:t xml:space="preserve"> </w:t>
      </w:r>
      <w:sdt>
        <w:sdtPr>
          <w:id w:val="-1576893774"/>
          <w:citation/>
        </w:sdtPr>
        <w:sdtContent>
          <w:r w:rsidR="00541CFC">
            <w:fldChar w:fldCharType="begin"/>
          </w:r>
          <w:r w:rsidR="00541CFC">
            <w:rPr>
              <w:lang w:val="en-US"/>
            </w:rPr>
            <w:instrText xml:space="preserve"> CITATION Eco18 \l 1033 </w:instrText>
          </w:r>
          <w:r w:rsidR="00541CFC">
            <w:fldChar w:fldCharType="separate"/>
          </w:r>
          <w:r w:rsidR="00C30009" w:rsidRPr="00C30009">
            <w:rPr>
              <w:noProof/>
              <w:lang w:val="en-US"/>
            </w:rPr>
            <w:t>(Eco Modder, 2018)</w:t>
          </w:r>
          <w:r w:rsidR="00541CFC">
            <w:fldChar w:fldCharType="end"/>
          </w:r>
        </w:sdtContent>
      </w:sdt>
    </w:p>
    <w:p w14:paraId="369D40BC" w14:textId="77777777" w:rsidR="002D550C" w:rsidRPr="002D550C" w:rsidRDefault="002D550C" w:rsidP="002D550C"/>
    <w:p w14:paraId="351587A8" w14:textId="77777777" w:rsidR="00511A31" w:rsidRPr="00F879F7" w:rsidRDefault="00511A31" w:rsidP="00F879F7">
      <w:pPr>
        <w:rPr>
          <w:rFonts w:asciiTheme="minorHAnsi" w:hAnsiTheme="minorHAnsi" w:cstheme="minorHAnsi"/>
        </w:rPr>
      </w:pPr>
    </w:p>
    <w:p w14:paraId="7A336A83" w14:textId="17CD9FCE" w:rsidR="0009698B" w:rsidRDefault="0009698B" w:rsidP="0034714C">
      <w:pPr>
        <w:pStyle w:val="Heading1"/>
      </w:pPr>
      <w:r>
        <w:br w:type="page"/>
      </w:r>
      <w:bookmarkStart w:id="6" w:name="_Toc89162362"/>
      <w:r w:rsidR="005F62BA">
        <w:lastRenderedPageBreak/>
        <w:t>Methodology</w:t>
      </w:r>
      <w:bookmarkEnd w:id="6"/>
      <w:r w:rsidR="005F62BA">
        <w:t xml:space="preserve"> </w:t>
      </w:r>
    </w:p>
    <w:p w14:paraId="4678638C" w14:textId="124C01B7" w:rsidR="00292BDF" w:rsidRPr="00292BDF" w:rsidRDefault="00292BDF" w:rsidP="00292BDF">
      <w:pPr>
        <w:pStyle w:val="Heading2"/>
      </w:pPr>
      <w:bookmarkStart w:id="7" w:name="_Toc89162363"/>
      <w:r>
        <w:t>Circuit</w:t>
      </w:r>
      <w:bookmarkEnd w:id="7"/>
    </w:p>
    <w:p w14:paraId="7E08E6BB" w14:textId="6CCDFDD0" w:rsidR="00816BC1" w:rsidRDefault="00DA146A" w:rsidP="00816BC1">
      <w:r>
        <w:t>The first step to creating a typical duty cycle was to create a suitable off-road circuit.</w:t>
      </w:r>
    </w:p>
    <w:p w14:paraId="1D8E5444" w14:textId="1020610D" w:rsidR="00F05DB4" w:rsidRDefault="00DA146A" w:rsidP="00816BC1">
      <w:r>
        <w:t>This was done by using Google Earth</w:t>
      </w:r>
      <w:r w:rsidR="00F270AC">
        <w:t>,</w:t>
      </w:r>
      <w:sdt>
        <w:sdtPr>
          <w:id w:val="548422049"/>
          <w:citation/>
        </w:sdtPr>
        <w:sdtEndPr/>
        <w:sdtContent>
          <w:r>
            <w:fldChar w:fldCharType="begin"/>
          </w:r>
          <w:r>
            <w:rPr>
              <w:lang w:val="en-US"/>
            </w:rPr>
            <w:instrText xml:space="preserve"> CITATION Goo21 \l 1033 </w:instrText>
          </w:r>
          <w:r>
            <w:fldChar w:fldCharType="separate"/>
          </w:r>
          <w:r w:rsidR="00C30009">
            <w:rPr>
              <w:noProof/>
              <w:lang w:val="en-US"/>
            </w:rPr>
            <w:t xml:space="preserve"> </w:t>
          </w:r>
          <w:r w:rsidR="00C30009" w:rsidRPr="00C30009">
            <w:rPr>
              <w:noProof/>
              <w:lang w:val="en-US"/>
            </w:rPr>
            <w:t>(Google, n.d.)</w:t>
          </w:r>
          <w:r>
            <w:fldChar w:fldCharType="end"/>
          </w:r>
        </w:sdtContent>
      </w:sdt>
      <w:r w:rsidR="005B196A">
        <w:t>, to create an outline of a track. This track data could be exported as a KML file, and put into a website called GPS Visualiser</w:t>
      </w:r>
      <w:r w:rsidR="00F270AC">
        <w:t xml:space="preserve">, </w:t>
      </w:r>
      <w:sdt>
        <w:sdtPr>
          <w:id w:val="-391037625"/>
          <w:citation/>
        </w:sdtPr>
        <w:sdtEndPr/>
        <w:sdtContent>
          <w:r w:rsidR="001A769E">
            <w:fldChar w:fldCharType="begin"/>
          </w:r>
          <w:r w:rsidR="001A769E">
            <w:rPr>
              <w:lang w:val="en-US"/>
            </w:rPr>
            <w:instrText xml:space="preserve"> CITATION Ada191 \l 1033 </w:instrText>
          </w:r>
          <w:r w:rsidR="001A769E">
            <w:fldChar w:fldCharType="separate"/>
          </w:r>
          <w:r w:rsidR="00C30009" w:rsidRPr="00C30009">
            <w:rPr>
              <w:noProof/>
              <w:lang w:val="en-US"/>
            </w:rPr>
            <w:t>(Schneider, 2019)</w:t>
          </w:r>
          <w:r w:rsidR="001A769E">
            <w:fldChar w:fldCharType="end"/>
          </w:r>
        </w:sdtContent>
      </w:sdt>
      <w:r w:rsidR="00F270AC">
        <w:t>,</w:t>
      </w:r>
      <w:r w:rsidR="00812296">
        <w:t xml:space="preserve"> which adds altitude data to the existing latitude and longitud</w:t>
      </w:r>
      <w:r w:rsidR="00FE20F4">
        <w:t>inal</w:t>
      </w:r>
      <w:r w:rsidR="00812296">
        <w:t xml:space="preserve"> data.</w:t>
      </w:r>
      <w:r w:rsidR="00523C5A">
        <w:t xml:space="preserve"> </w:t>
      </w:r>
    </w:p>
    <w:p w14:paraId="7B582851" w14:textId="6A1933B5" w:rsidR="00292BDF" w:rsidRDefault="005A267E" w:rsidP="00816BC1">
      <w:r>
        <w:rPr>
          <w:noProof/>
        </w:rPr>
        <mc:AlternateContent>
          <mc:Choice Requires="wps">
            <w:drawing>
              <wp:anchor distT="0" distB="0" distL="114300" distR="114300" simplePos="0" relativeHeight="251666432" behindDoc="0" locked="0" layoutInCell="1" allowOverlap="1" wp14:anchorId="53CDB8F3" wp14:editId="2F9B68DA">
                <wp:simplePos x="0" y="0"/>
                <wp:positionH relativeFrom="column">
                  <wp:posOffset>0</wp:posOffset>
                </wp:positionH>
                <wp:positionV relativeFrom="paragraph">
                  <wp:posOffset>6436360</wp:posOffset>
                </wp:positionV>
                <wp:extent cx="5731510"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3347EC8" w14:textId="2A453459" w:rsidR="005A267E" w:rsidRPr="00596BB8" w:rsidRDefault="005A267E" w:rsidP="005A267E">
                            <w:pPr>
                              <w:pStyle w:val="Caption"/>
                              <w:rPr>
                                <w:noProof/>
                              </w:rPr>
                            </w:pPr>
                            <w:r>
                              <w:t xml:space="preserve">Figure </w:t>
                            </w:r>
                            <w:r w:rsidR="00EC1EE2">
                              <w:fldChar w:fldCharType="begin"/>
                            </w:r>
                            <w:r w:rsidR="00EC1EE2">
                              <w:instrText xml:space="preserve"> SEQ Figure \* ARABIC </w:instrText>
                            </w:r>
                            <w:r w:rsidR="00EC1EE2">
                              <w:fldChar w:fldCharType="separate"/>
                            </w:r>
                            <w:r w:rsidR="00FD2FF9">
                              <w:rPr>
                                <w:noProof/>
                              </w:rPr>
                              <w:t>2</w:t>
                            </w:r>
                            <w:r w:rsidR="00EC1EE2">
                              <w:rPr>
                                <w:noProof/>
                              </w:rPr>
                              <w:fldChar w:fldCharType="end"/>
                            </w:r>
                            <w:r>
                              <w:t xml:space="preserve"> - Elevation Profile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CDB8F3" id="Text Box 6" o:spid="_x0000_s1027" type="#_x0000_t202" style="position:absolute;margin-left:0;margin-top:506.8pt;width:451.3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" stroked="f">
                <v:textbox style="mso-fit-shape-to-text:t" inset="0,0,0,0">
                  <w:txbxContent>
                    <w:p w14:paraId="53347EC8" w14:textId="2A453459" w:rsidR="005A267E" w:rsidRPr="00596BB8" w:rsidRDefault="005A267E" w:rsidP="005A267E">
                      <w:pPr>
                        <w:pStyle w:val="Caption"/>
                        <w:rPr>
                          <w:noProof/>
                        </w:rPr>
                      </w:pPr>
                      <w:r>
                        <w:t xml:space="preserve">Figure </w:t>
                      </w:r>
                      <w:r w:rsidR="00EC1EE2">
                        <w:fldChar w:fldCharType="begin"/>
                      </w:r>
                      <w:r w:rsidR="00EC1EE2">
                        <w:instrText xml:space="preserve"> SEQ Figure \* ARABIC </w:instrText>
                      </w:r>
                      <w:r w:rsidR="00EC1EE2">
                        <w:fldChar w:fldCharType="separate"/>
                      </w:r>
                      <w:r w:rsidR="00FD2FF9">
                        <w:rPr>
                          <w:noProof/>
                        </w:rPr>
                        <w:t>2</w:t>
                      </w:r>
                      <w:r w:rsidR="00EC1EE2">
                        <w:rPr>
                          <w:noProof/>
                        </w:rPr>
                        <w:fldChar w:fldCharType="end"/>
                      </w:r>
                      <w:r>
                        <w:t xml:space="preserve"> - Elevation Profile</w:t>
                      </w:r>
                    </w:p>
                  </w:txbxContent>
                </v:textbox>
                <w10:wrap type="topAndBottom"/>
              </v:shape>
            </w:pict>
          </mc:Fallback>
        </mc:AlternateContent>
      </w:r>
      <w:r w:rsidR="00EA55AD">
        <w:rPr>
          <w:noProof/>
        </w:rPr>
        <w:drawing>
          <wp:anchor distT="0" distB="0" distL="114300" distR="114300" simplePos="0" relativeHeight="251664384" behindDoc="0" locked="0" layoutInCell="1" allowOverlap="1" wp14:anchorId="379DC5FE" wp14:editId="2E5314AA">
            <wp:simplePos x="0" y="0"/>
            <wp:positionH relativeFrom="column">
              <wp:posOffset>0</wp:posOffset>
            </wp:positionH>
            <wp:positionV relativeFrom="paragraph">
              <wp:posOffset>3385185</wp:posOffset>
            </wp:positionV>
            <wp:extent cx="5731510" cy="2994025"/>
            <wp:effectExtent l="0" t="0" r="2540" b="0"/>
            <wp:wrapTopAndBottom/>
            <wp:docPr id="5" name="Picture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line cha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994025"/>
                    </a:xfrm>
                    <a:prstGeom prst="rect">
                      <a:avLst/>
                    </a:prstGeom>
                  </pic:spPr>
                </pic:pic>
              </a:graphicData>
            </a:graphic>
          </wp:anchor>
        </w:drawing>
      </w:r>
      <w:r w:rsidR="00F05DB4">
        <w:rPr>
          <w:noProof/>
        </w:rPr>
        <mc:AlternateContent>
          <mc:Choice Requires="wps">
            <w:drawing>
              <wp:anchor distT="0" distB="0" distL="114300" distR="114300" simplePos="0" relativeHeight="251663360" behindDoc="0" locked="0" layoutInCell="1" allowOverlap="1" wp14:anchorId="285065CF" wp14:editId="0363E71E">
                <wp:simplePos x="0" y="0"/>
                <wp:positionH relativeFrom="column">
                  <wp:posOffset>0</wp:posOffset>
                </wp:positionH>
                <wp:positionV relativeFrom="paragraph">
                  <wp:posOffset>3115945</wp:posOffset>
                </wp:positionV>
                <wp:extent cx="5731510" cy="635"/>
                <wp:effectExtent l="0" t="0" r="0" b="0"/>
                <wp:wrapTopAndBottom/>
                <wp:docPr id="4" name="Text Box 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3ED6C7F" w14:textId="54A99FF6" w:rsidR="00F05DB4" w:rsidRPr="002B0F39" w:rsidRDefault="00F05DB4" w:rsidP="00F05DB4">
                            <w:pPr>
                              <w:pStyle w:val="Caption"/>
                              <w:rPr>
                                <w:noProof/>
                              </w:rPr>
                            </w:pPr>
                            <w:r>
                              <w:t xml:space="preserve">Figure </w:t>
                            </w:r>
                            <w:r w:rsidR="00EC1EE2">
                              <w:fldChar w:fldCharType="begin"/>
                            </w:r>
                            <w:r w:rsidR="00EC1EE2">
                              <w:instrText xml:space="preserve"> SEQ Figure \* ARABIC </w:instrText>
                            </w:r>
                            <w:r w:rsidR="00EC1EE2">
                              <w:fldChar w:fldCharType="separate"/>
                            </w:r>
                            <w:r w:rsidR="00FD2FF9">
                              <w:rPr>
                                <w:noProof/>
                              </w:rPr>
                              <w:t>3</w:t>
                            </w:r>
                            <w:r w:rsidR="00EC1EE2">
                              <w:rPr>
                                <w:noProof/>
                              </w:rPr>
                              <w:fldChar w:fldCharType="end"/>
                            </w:r>
                            <w:r>
                              <w:t xml:space="preserve"> - Track Layout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5065CF" id="Text Box 4" o:spid="_x0000_s1028" type="#_x0000_t202" style="position:absolute;margin-left:0;margin-top:245.35pt;width:451.3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" stroked="f">
                <v:textbox style="mso-fit-shape-to-text:t" inset="0,0,0,0">
                  <w:txbxContent>
                    <w:p w14:paraId="43ED6C7F" w14:textId="54A99FF6" w:rsidR="00F05DB4" w:rsidRPr="002B0F39" w:rsidRDefault="00F05DB4" w:rsidP="00F05DB4">
                      <w:pPr>
                        <w:pStyle w:val="Caption"/>
                        <w:rPr>
                          <w:noProof/>
                        </w:rPr>
                      </w:pPr>
                      <w:r>
                        <w:t xml:space="preserve">Figure </w:t>
                      </w:r>
                      <w:r w:rsidR="00EC1EE2">
                        <w:fldChar w:fldCharType="begin"/>
                      </w:r>
                      <w:r w:rsidR="00EC1EE2">
                        <w:instrText xml:space="preserve"> SEQ Figure \* ARABIC </w:instrText>
                      </w:r>
                      <w:r w:rsidR="00EC1EE2">
                        <w:fldChar w:fldCharType="separate"/>
                      </w:r>
                      <w:r w:rsidR="00FD2FF9">
                        <w:rPr>
                          <w:noProof/>
                        </w:rPr>
                        <w:t>3</w:t>
                      </w:r>
                      <w:r w:rsidR="00EC1EE2">
                        <w:rPr>
                          <w:noProof/>
                        </w:rPr>
                        <w:fldChar w:fldCharType="end"/>
                      </w:r>
                      <w:r>
                        <w:t xml:space="preserve"> - Track Layout</w:t>
                      </w:r>
                    </w:p>
                  </w:txbxContent>
                </v:textbox>
                <w10:wrap type="topAndBottom"/>
              </v:shape>
            </w:pict>
          </mc:Fallback>
        </mc:AlternateContent>
      </w:r>
      <w:r w:rsidR="00AD4B37">
        <w:rPr>
          <w:noProof/>
        </w:rPr>
        <w:drawing>
          <wp:anchor distT="0" distB="0" distL="114300" distR="114300" simplePos="0" relativeHeight="251661312" behindDoc="0" locked="0" layoutInCell="1" allowOverlap="1" wp14:anchorId="5A1F6E81" wp14:editId="37A3AC21">
            <wp:simplePos x="0" y="0"/>
            <wp:positionH relativeFrom="column">
              <wp:posOffset>0</wp:posOffset>
            </wp:positionH>
            <wp:positionV relativeFrom="paragraph">
              <wp:posOffset>1905</wp:posOffset>
            </wp:positionV>
            <wp:extent cx="5731510" cy="3056890"/>
            <wp:effectExtent l="0" t="0" r="2540" b="0"/>
            <wp:wrapTopAndBottom/>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56890"/>
                    </a:xfrm>
                    <a:prstGeom prst="rect">
                      <a:avLst/>
                    </a:prstGeom>
                  </pic:spPr>
                </pic:pic>
              </a:graphicData>
            </a:graphic>
          </wp:anchor>
        </w:drawing>
      </w:r>
    </w:p>
    <w:p w14:paraId="5AEDD8C5" w14:textId="60958C3F" w:rsidR="00135B29" w:rsidRDefault="00D56AF4" w:rsidP="00135B29">
      <w:pPr>
        <w:pStyle w:val="Heading2"/>
      </w:pPr>
      <w:bookmarkStart w:id="8" w:name="_Toc89162364"/>
      <w:r>
        <w:lastRenderedPageBreak/>
        <w:t>Velocity</w:t>
      </w:r>
      <w:bookmarkEnd w:id="8"/>
    </w:p>
    <w:p w14:paraId="2FF178FE" w14:textId="5DBB76F2" w:rsidR="00187D8D" w:rsidRPr="002C0D46" w:rsidRDefault="002C0D46" w:rsidP="002C0D46">
      <w:r>
        <w:t xml:space="preserve">Velocity data was required to calculate </w:t>
      </w:r>
      <w:r w:rsidR="00CD5095">
        <w:t>accelerations of the buggy using SUVAT.</w:t>
      </w:r>
      <w:r>
        <w:t xml:space="preserve"> This velocity data was estimated from</w:t>
      </w:r>
      <w:r w:rsidR="004A3EF3">
        <w:t xml:space="preserve"> the</w:t>
      </w:r>
      <w:r>
        <w:t xml:space="preserve"> </w:t>
      </w:r>
      <w:r w:rsidR="004A3EF3">
        <w:t>track layout and elevation</w:t>
      </w:r>
      <w:r w:rsidR="003D71E8">
        <w:t xml:space="preserve">, with the requirement of being limited to 30mph. </w:t>
      </w:r>
    </w:p>
    <w:p w14:paraId="018802DF" w14:textId="7BCF1779" w:rsidR="000C2BE4" w:rsidRDefault="000C2BE4" w:rsidP="000C2BE4">
      <w:pPr>
        <w:pStyle w:val="Heading2"/>
      </w:pPr>
      <w:bookmarkStart w:id="9" w:name="_Toc89162365"/>
      <w:r>
        <w:t>Resistive Forces</w:t>
      </w:r>
      <w:bookmarkEnd w:id="9"/>
    </w:p>
    <w:p w14:paraId="52C47CEF" w14:textId="21A71316" w:rsidR="00187D8D" w:rsidRDefault="00187D8D" w:rsidP="00187D8D">
      <w:r>
        <w:t xml:space="preserve">Four resistive forces were calculated, which were aerodynamic, acceleration, gradient and rolling resistances. </w:t>
      </w:r>
    </w:p>
    <w:p w14:paraId="2193E8CB" w14:textId="49D8E1E8" w:rsidR="00187D8D" w:rsidRDefault="00187D8D" w:rsidP="00187D8D">
      <w:pPr>
        <w:rPr>
          <w:rFonts w:eastAsiaTheme="minorEastAsia"/>
        </w:rPr>
      </w:pPr>
      <w:r>
        <w:t xml:space="preserve">Aero resistance was calculated using the equation: </w:t>
      </w:r>
      <m:oMath>
        <m:r>
          <w:rPr>
            <w:rFonts w:ascii="Cambria Math" w:hAnsi="Cambria Math"/>
          </w:rPr>
          <m:t>0.5*1.223*</m:t>
        </m:r>
        <m:sSup>
          <m:sSupPr>
            <m:ctrlPr>
              <w:rPr>
                <w:rFonts w:ascii="Cambria Math" w:hAnsi="Cambria Math"/>
                <w:i/>
              </w:rPr>
            </m:ctrlPr>
          </m:sSupPr>
          <m:e>
            <m:r>
              <w:rPr>
                <w:rFonts w:ascii="Cambria Math" w:hAnsi="Cambria Math"/>
              </w:rPr>
              <m:t>Velocity</m:t>
            </m:r>
          </m:e>
          <m:sup>
            <m:r>
              <w:rPr>
                <w:rFonts w:ascii="Cambria Math" w:hAnsi="Cambria Math"/>
              </w:rPr>
              <m:t>2</m:t>
            </m:r>
          </m:sup>
        </m:sSup>
        <m:r>
          <w:rPr>
            <w:rFonts w:ascii="Cambria Math" w:hAnsi="Cambria Math"/>
          </w:rPr>
          <m:t>*Cd*A</m:t>
        </m:r>
      </m:oMath>
      <w:r w:rsidR="004C25D1">
        <w:rPr>
          <w:rFonts w:eastAsiaTheme="minorEastAsia"/>
        </w:rPr>
        <w:t xml:space="preserve"> </w:t>
      </w:r>
    </w:p>
    <w:p w14:paraId="205F5654" w14:textId="709C3E4E" w:rsidR="004C25D1" w:rsidRDefault="004C25D1" w:rsidP="00187D8D">
      <w:pPr>
        <w:rPr>
          <w:rFonts w:eastAsiaTheme="minorEastAsia"/>
        </w:rPr>
      </w:pPr>
      <w:r>
        <w:rPr>
          <w:rFonts w:eastAsiaTheme="minorEastAsia"/>
        </w:rPr>
        <w:t>Where 1.223 is density of air, Cd is vehicle drag coefficient and A is frontal area.</w:t>
      </w:r>
    </w:p>
    <w:p w14:paraId="2E683E7A" w14:textId="7031A11D" w:rsidR="00730166" w:rsidRDefault="00730166" w:rsidP="00187D8D">
      <w:pPr>
        <w:rPr>
          <w:rFonts w:eastAsiaTheme="minorEastAsia"/>
        </w:rPr>
      </w:pPr>
    </w:p>
    <w:p w14:paraId="3AFECAB9" w14:textId="6560BC91" w:rsidR="00730166" w:rsidRDefault="00730166" w:rsidP="00187D8D">
      <w:pPr>
        <w:rPr>
          <w:rFonts w:eastAsiaTheme="minorEastAsia"/>
        </w:rPr>
      </w:pPr>
      <w:r>
        <w:rPr>
          <w:rFonts w:eastAsiaTheme="minorEastAsia"/>
        </w:rPr>
        <w:t xml:space="preserve">Acceleration resistance was calculated using the equation: </w:t>
      </w:r>
      <m:oMath>
        <m:r>
          <w:rPr>
            <w:rFonts w:ascii="Cambria Math" w:eastAsiaTheme="minorEastAsia" w:hAnsi="Cambria Math"/>
          </w:rPr>
          <m:t>F=m.a</m:t>
        </m:r>
      </m:oMath>
    </w:p>
    <w:p w14:paraId="4B2EEF80" w14:textId="32B2EC44" w:rsidR="000240E4" w:rsidRDefault="000240E4" w:rsidP="00187D8D">
      <w:pPr>
        <w:rPr>
          <w:rFonts w:eastAsiaTheme="minorEastAsia"/>
        </w:rPr>
      </w:pPr>
      <w:r>
        <w:rPr>
          <w:rFonts w:eastAsiaTheme="minorEastAsia"/>
        </w:rPr>
        <w:t>Where m was total mass of vehicle including fuel and passengers.</w:t>
      </w:r>
    </w:p>
    <w:p w14:paraId="1279C0C2" w14:textId="63E48FC4" w:rsidR="00DA60FA" w:rsidRDefault="00DA60FA" w:rsidP="00187D8D">
      <w:pPr>
        <w:rPr>
          <w:rFonts w:eastAsiaTheme="minorEastAsia"/>
        </w:rPr>
      </w:pPr>
    </w:p>
    <w:p w14:paraId="526C425F" w14:textId="2B7E8C53" w:rsidR="00DA60FA" w:rsidRDefault="00140F68" w:rsidP="00187D8D">
      <w:pPr>
        <w:rPr>
          <w:rFonts w:eastAsiaTheme="minorEastAsia"/>
        </w:rPr>
      </w:pPr>
      <w:r>
        <w:rPr>
          <w:rFonts w:eastAsiaTheme="minorEastAsia"/>
        </w:rPr>
        <w:t xml:space="preserve">Gradient resistance was calculated using the equation: </w:t>
      </w:r>
      <m:oMath>
        <m:r>
          <w:rPr>
            <w:rFonts w:ascii="Cambria Math" w:eastAsiaTheme="minorEastAsia" w:hAnsi="Cambria Math"/>
          </w:rPr>
          <m:t>F=m*9.81*</m:t>
        </m:r>
        <m:func>
          <m:funcPr>
            <m:ctrlPr>
              <w:rPr>
                <w:rFonts w:ascii="Cambria Math" w:eastAsiaTheme="minorEastAsia" w:hAnsi="Cambria Math"/>
                <w:i/>
              </w:rPr>
            </m:ctrlPr>
          </m:funcPr>
          <m:fName>
            <m:r>
              <m:rPr>
                <m:sty m:val="p"/>
              </m:rPr>
              <w:rPr>
                <w:rFonts w:ascii="Cambria Math" w:hAnsi="Cambria Math"/>
              </w:rPr>
              <m:t>sin</m:t>
            </m:r>
          </m:fName>
          <m:e>
            <m:r>
              <w:rPr>
                <w:rFonts w:ascii="Cambria Math" w:eastAsiaTheme="minorEastAsia" w:hAnsi="Cambria Math"/>
              </w:rPr>
              <m:t>θ</m:t>
            </m:r>
          </m:e>
        </m:func>
      </m:oMath>
    </w:p>
    <w:p w14:paraId="30DA0998" w14:textId="6A9873F6" w:rsidR="00B72FC9" w:rsidRDefault="00B72FC9" w:rsidP="00187D8D">
      <w:pPr>
        <w:rPr>
          <w:rFonts w:eastAsiaTheme="minorEastAsia"/>
        </w:rPr>
      </w:pPr>
      <m:oMath>
        <m:r>
          <w:rPr>
            <w:rFonts w:ascii="Cambria Math" w:eastAsiaTheme="minorEastAsia" w:hAnsi="Cambria Math"/>
          </w:rPr>
          <m:t>θ</m:t>
        </m:r>
      </m:oMath>
      <w:r>
        <w:rPr>
          <w:rFonts w:eastAsiaTheme="minorEastAsia"/>
        </w:rPr>
        <w:t xml:space="preserve"> (</w:t>
      </w:r>
      <w:r w:rsidR="006E1EA6">
        <w:rPr>
          <w:rFonts w:eastAsiaTheme="minorEastAsia"/>
        </w:rPr>
        <w:t>Degrees</w:t>
      </w:r>
      <w:r>
        <w:rPr>
          <w:rFonts w:eastAsiaTheme="minorEastAsia"/>
        </w:rPr>
        <w:t>) was calculated from</w:t>
      </w:r>
      <w:r w:rsidR="00875BCD">
        <w:rPr>
          <w:rFonts w:eastAsiaTheme="minorEastAsia"/>
        </w:rPr>
        <w:t>:</w:t>
      </w:r>
      <w:r>
        <w:rPr>
          <w:rFonts w:eastAsiaTheme="minorEastAsia"/>
        </w:rPr>
        <w:t xml:space="preserve"> </w:t>
      </w:r>
      <m:oMath>
        <m:func>
          <m:funcPr>
            <m:ctrlPr>
              <w:rPr>
                <w:rFonts w:ascii="Cambria Math" w:eastAsiaTheme="minorEastAsia" w:hAnsi="Cambria Math"/>
                <w:i/>
              </w:rPr>
            </m:ctrlPr>
          </m:funcPr>
          <m:fName>
            <m:r>
              <w:rPr>
                <w:rFonts w:ascii="Cambria Math" w:eastAsiaTheme="minorEastAsia" w:hAnsi="Cambria Math"/>
              </w:rPr>
              <m:t>θ=(</m:t>
            </m:r>
            <m:sSup>
              <m:sSupPr>
                <m:ctrlPr>
                  <w:rPr>
                    <w:rFonts w:ascii="Cambria Math" w:eastAsiaTheme="minorEastAsia" w:hAnsi="Cambria Math"/>
                    <w:i/>
                  </w:rPr>
                </m:ctrlPr>
              </m:sSupPr>
              <m:e>
                <m:r>
                  <m:rPr>
                    <m:sty m:val="p"/>
                  </m:rPr>
                  <w:rPr>
                    <w:rFonts w:ascii="Cambria Math" w:hAnsi="Cambria Math"/>
                  </w:rPr>
                  <m:t>tan</m:t>
                </m:r>
              </m:e>
              <m:sup>
                <m:r>
                  <w:rPr>
                    <w:rFonts w:ascii="Cambria Math" w:hAnsi="Cambria Math"/>
                  </w:rPr>
                  <m:t>-1</m:t>
                </m:r>
              </m:sup>
            </m:sSup>
          </m:fName>
          <m:e>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∆Elevation</m:t>
                </m:r>
              </m:num>
              <m:den>
                <m:r>
                  <w:rPr>
                    <w:rFonts w:ascii="Cambria Math" w:eastAsiaTheme="minorEastAsia" w:hAnsi="Cambria Math"/>
                  </w:rPr>
                  <m:t>∆Distance</m:t>
                </m:r>
              </m:den>
            </m:f>
            <m:r>
              <w:rPr>
                <w:rFonts w:ascii="Cambria Math" w:eastAsiaTheme="minorEastAsia" w:hAnsi="Cambria Math"/>
              </w:rPr>
              <m:t>))*(180/π)</m:t>
            </m:r>
          </m:e>
        </m:func>
      </m:oMath>
    </w:p>
    <w:p w14:paraId="75A5876B" w14:textId="6A491904" w:rsidR="00F704E8" w:rsidRDefault="00F704E8" w:rsidP="00187D8D">
      <w:pPr>
        <w:rPr>
          <w:rFonts w:eastAsiaTheme="minorEastAsia"/>
        </w:rPr>
      </w:pPr>
    </w:p>
    <w:p w14:paraId="1151A61E" w14:textId="4171BA5A" w:rsidR="00F704E8" w:rsidRDefault="00F704E8" w:rsidP="00187D8D">
      <w:pPr>
        <w:rPr>
          <w:rFonts w:eastAsiaTheme="minorEastAsia"/>
        </w:rPr>
      </w:pPr>
      <w:r>
        <w:rPr>
          <w:rFonts w:eastAsiaTheme="minorEastAsia"/>
        </w:rPr>
        <w:t xml:space="preserve">Rolling resistance was calculated from: </w:t>
      </w:r>
      <m:oMath>
        <m:r>
          <w:rPr>
            <w:rFonts w:ascii="Cambria Math" w:eastAsiaTheme="minorEastAsia" w:hAnsi="Cambria Math"/>
          </w:rPr>
          <m:t>F=RRc*m*9.81</m:t>
        </m:r>
      </m:oMath>
    </w:p>
    <w:p w14:paraId="4306F400" w14:textId="69BF0EB4" w:rsidR="009432BF" w:rsidRDefault="009432BF" w:rsidP="00187D8D">
      <w:pPr>
        <w:rPr>
          <w:rFonts w:eastAsiaTheme="minorEastAsia"/>
        </w:rPr>
      </w:pPr>
      <w:r>
        <w:rPr>
          <w:rFonts w:eastAsiaTheme="minorEastAsia"/>
        </w:rPr>
        <w:t xml:space="preserve">Where RRc is rolling resistance coefficient. </w:t>
      </w:r>
      <w:r w:rsidR="008719E2">
        <w:rPr>
          <w:rFonts w:eastAsiaTheme="minorEastAsia"/>
        </w:rPr>
        <w:t xml:space="preserve">This value was </w:t>
      </w:r>
      <w:r w:rsidR="0007082D">
        <w:rPr>
          <w:rFonts w:eastAsiaTheme="minorEastAsia"/>
        </w:rPr>
        <w:t>researched from Engineering toolbox,</w:t>
      </w:r>
      <w:sdt>
        <w:sdtPr>
          <w:rPr>
            <w:rFonts w:eastAsiaTheme="minorEastAsia"/>
          </w:rPr>
          <w:id w:val="-1781095191"/>
          <w:citation/>
        </w:sdtPr>
        <w:sdtEndPr/>
        <w:sdtContent>
          <w:r w:rsidR="0007082D">
            <w:rPr>
              <w:rFonts w:eastAsiaTheme="minorEastAsia"/>
            </w:rPr>
            <w:fldChar w:fldCharType="begin"/>
          </w:r>
          <w:r w:rsidR="0007082D">
            <w:rPr>
              <w:rFonts w:eastAsiaTheme="minorEastAsia"/>
              <w:lang w:val="en-US"/>
            </w:rPr>
            <w:instrText xml:space="preserve"> CITATION Eng08 \l 1033 </w:instrText>
          </w:r>
          <w:r w:rsidR="0007082D">
            <w:rPr>
              <w:rFonts w:eastAsiaTheme="minorEastAsia"/>
            </w:rPr>
            <w:fldChar w:fldCharType="separate"/>
          </w:r>
          <w:r w:rsidR="00C30009">
            <w:rPr>
              <w:rFonts w:eastAsiaTheme="minorEastAsia"/>
              <w:noProof/>
              <w:lang w:val="en-US"/>
            </w:rPr>
            <w:t xml:space="preserve"> </w:t>
          </w:r>
          <w:r w:rsidR="00C30009" w:rsidRPr="00C30009">
            <w:rPr>
              <w:rFonts w:eastAsiaTheme="minorEastAsia"/>
              <w:noProof/>
              <w:lang w:val="en-US"/>
            </w:rPr>
            <w:t>(Engineering ToolBox, 2008)</w:t>
          </w:r>
          <w:r w:rsidR="0007082D">
            <w:rPr>
              <w:rFonts w:eastAsiaTheme="minorEastAsia"/>
            </w:rPr>
            <w:fldChar w:fldCharType="end"/>
          </w:r>
        </w:sdtContent>
      </w:sdt>
      <w:r w:rsidR="0007082D">
        <w:rPr>
          <w:rFonts w:eastAsiaTheme="minorEastAsia"/>
        </w:rPr>
        <w:t>,</w:t>
      </w:r>
      <w:r w:rsidR="008719E2">
        <w:rPr>
          <w:rFonts w:eastAsiaTheme="minorEastAsia"/>
        </w:rPr>
        <w:t xml:space="preserve"> to be 0.12 for wet mud, 0.08 for gravel and 0.06 for grass.</w:t>
      </w:r>
    </w:p>
    <w:p w14:paraId="4EB55F64" w14:textId="0E619EE2" w:rsidR="00F8783B" w:rsidRDefault="00F8783B" w:rsidP="00187D8D">
      <w:pPr>
        <w:rPr>
          <w:rFonts w:eastAsiaTheme="minorEastAsia"/>
        </w:rPr>
      </w:pPr>
    </w:p>
    <w:p w14:paraId="5218E9CA" w14:textId="7C228C85" w:rsidR="00F8783B" w:rsidRDefault="00DC7E75" w:rsidP="00187D8D">
      <w:pPr>
        <w:rPr>
          <w:rFonts w:eastAsiaTheme="minorEastAsia"/>
        </w:rPr>
      </w:pPr>
      <w:r>
        <w:rPr>
          <w:noProof/>
        </w:rPr>
        <w:lastRenderedPageBreak/>
        <mc:AlternateContent>
          <mc:Choice Requires="wps">
            <w:drawing>
              <wp:anchor distT="0" distB="0" distL="114300" distR="114300" simplePos="0" relativeHeight="251669504" behindDoc="0" locked="0" layoutInCell="1" allowOverlap="1" wp14:anchorId="5CABB453" wp14:editId="309A0F39">
                <wp:simplePos x="0" y="0"/>
                <wp:positionH relativeFrom="column">
                  <wp:posOffset>-346075</wp:posOffset>
                </wp:positionH>
                <wp:positionV relativeFrom="paragraph">
                  <wp:posOffset>2739390</wp:posOffset>
                </wp:positionV>
                <wp:extent cx="6423025" cy="635"/>
                <wp:effectExtent l="0" t="0" r="0" b="0"/>
                <wp:wrapTopAndBottom/>
                <wp:docPr id="8" name="Text Box 8"/>
                <wp:cNvGraphicFramePr/>
                <a:graphic xmlns:a="http://schemas.openxmlformats.org/drawingml/2006/main">
                  <a:graphicData uri="http://schemas.microsoft.com/office/word/2010/wordprocessingShape">
                    <wps:wsp>
                      <wps:cNvSpPr txBox="1"/>
                      <wps:spPr>
                        <a:xfrm>
                          <a:off x="0" y="0"/>
                          <a:ext cx="6423025" cy="635"/>
                        </a:xfrm>
                        <a:prstGeom prst="rect">
                          <a:avLst/>
                        </a:prstGeom>
                        <a:solidFill>
                          <a:prstClr val="white"/>
                        </a:solidFill>
                        <a:ln>
                          <a:noFill/>
                        </a:ln>
                      </wps:spPr>
                      <wps:txbx>
                        <w:txbxContent>
                          <w:p w14:paraId="6184BA89" w14:textId="73568EBE" w:rsidR="00DC7E75" w:rsidRPr="004318A4" w:rsidRDefault="00DC7E75" w:rsidP="00DC7E75">
                            <w:pPr>
                              <w:pStyle w:val="Caption"/>
                              <w:rPr>
                                <w:noProof/>
                              </w:rPr>
                            </w:pPr>
                            <w:r>
                              <w:t xml:space="preserve">Figure </w:t>
                            </w:r>
                            <w:r w:rsidR="00EC1EE2">
                              <w:fldChar w:fldCharType="begin"/>
                            </w:r>
                            <w:r w:rsidR="00EC1EE2">
                              <w:instrText xml:space="preserve"> SEQ Figure \* ARABIC </w:instrText>
                            </w:r>
                            <w:r w:rsidR="00EC1EE2">
                              <w:fldChar w:fldCharType="separate"/>
                            </w:r>
                            <w:r w:rsidR="00FD2FF9">
                              <w:rPr>
                                <w:noProof/>
                              </w:rPr>
                              <w:t>4</w:t>
                            </w:r>
                            <w:r w:rsidR="00EC1EE2">
                              <w:rPr>
                                <w:noProof/>
                              </w:rPr>
                              <w:fldChar w:fldCharType="end"/>
                            </w:r>
                            <w:r>
                              <w:t xml:space="preserve"> - Resistive forces against time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ABB453" id="Text Box 8" o:spid="_x0000_s1029" type="#_x0000_t202" style="position:absolute;margin-left:-27.25pt;margin-top:215.7pt;width:505.7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" stroked="f">
                <v:textbox style="mso-fit-shape-to-text:t" inset="0,0,0,0">
                  <w:txbxContent>
                    <w:p w14:paraId="6184BA89" w14:textId="73568EBE" w:rsidR="00DC7E75" w:rsidRPr="004318A4" w:rsidRDefault="00DC7E75" w:rsidP="00DC7E75">
                      <w:pPr>
                        <w:pStyle w:val="Caption"/>
                        <w:rPr>
                          <w:noProof/>
                        </w:rPr>
                      </w:pPr>
                      <w:r>
                        <w:t xml:space="preserve">Figure </w:t>
                      </w:r>
                      <w:r w:rsidR="00EC1EE2">
                        <w:fldChar w:fldCharType="begin"/>
                      </w:r>
                      <w:r w:rsidR="00EC1EE2">
                        <w:instrText xml:space="preserve"> SEQ Figure \* ARABIC </w:instrText>
                      </w:r>
                      <w:r w:rsidR="00EC1EE2">
                        <w:fldChar w:fldCharType="separate"/>
                      </w:r>
                      <w:r w:rsidR="00FD2FF9">
                        <w:rPr>
                          <w:noProof/>
                        </w:rPr>
                        <w:t>4</w:t>
                      </w:r>
                      <w:r w:rsidR="00EC1EE2">
                        <w:rPr>
                          <w:noProof/>
                        </w:rPr>
                        <w:fldChar w:fldCharType="end"/>
                      </w:r>
                      <w:r>
                        <w:t xml:space="preserve"> - Resistive forces against time</w:t>
                      </w:r>
                    </w:p>
                  </w:txbxContent>
                </v:textbox>
                <w10:wrap type="topAndBottom"/>
              </v:shape>
            </w:pict>
          </mc:Fallback>
        </mc:AlternateContent>
      </w:r>
      <w:r>
        <w:rPr>
          <w:rFonts w:eastAsiaTheme="minorEastAsia"/>
          <w:noProof/>
        </w:rPr>
        <w:drawing>
          <wp:anchor distT="0" distB="0" distL="114300" distR="114300" simplePos="0" relativeHeight="251667456" behindDoc="0" locked="0" layoutInCell="1" allowOverlap="1" wp14:anchorId="43549F86" wp14:editId="4029B0E6">
            <wp:simplePos x="0" y="0"/>
            <wp:positionH relativeFrom="margin">
              <wp:align>center</wp:align>
            </wp:positionH>
            <wp:positionV relativeFrom="paragraph">
              <wp:posOffset>0</wp:posOffset>
            </wp:positionV>
            <wp:extent cx="6423025" cy="2682240"/>
            <wp:effectExtent l="0" t="0" r="0" b="3810"/>
            <wp:wrapTopAndBottom/>
            <wp:docPr id="7" name="Picture 7" descr="A picture containing text,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antenna&#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423025" cy="2682240"/>
                    </a:xfrm>
                    <a:prstGeom prst="rect">
                      <a:avLst/>
                    </a:prstGeom>
                  </pic:spPr>
                </pic:pic>
              </a:graphicData>
            </a:graphic>
            <wp14:sizeRelH relativeFrom="margin">
              <wp14:pctWidth>0</wp14:pctWidth>
            </wp14:sizeRelH>
            <wp14:sizeRelV relativeFrom="margin">
              <wp14:pctHeight>0</wp14:pctHeight>
            </wp14:sizeRelV>
          </wp:anchor>
        </w:drawing>
      </w:r>
      <w:r w:rsidR="003E2260">
        <w:rPr>
          <w:rFonts w:eastAsiaTheme="minorEastAsia"/>
        </w:rPr>
        <w:t xml:space="preserve">Figure 4 shows gradient resistance being the largest force on the vehicle by a big margin. This is due to many elevation changes in the track design. Acceleration resistance is also significant in heavy braking zones. There are only 3 different surface material changes over the lap, leading to fairly constant rolling resistance force. </w:t>
      </w:r>
      <w:r w:rsidR="00085EEA">
        <w:rPr>
          <w:rFonts w:eastAsiaTheme="minorEastAsia"/>
        </w:rPr>
        <w:t>T</w:t>
      </w:r>
      <w:r w:rsidR="003E2260">
        <w:rPr>
          <w:rFonts w:eastAsiaTheme="minorEastAsia"/>
        </w:rPr>
        <w:t>he vehicle is limited to 30mph,</w:t>
      </w:r>
      <w:r w:rsidR="00085EEA">
        <w:rPr>
          <w:rFonts w:eastAsiaTheme="minorEastAsia"/>
        </w:rPr>
        <w:t xml:space="preserve"> so</w:t>
      </w:r>
      <w:r w:rsidR="003E2260">
        <w:rPr>
          <w:rFonts w:eastAsiaTheme="minorEastAsia"/>
        </w:rPr>
        <w:t xml:space="preserve"> as expected the aerodynamic resistive force is very low and has little impact of the vehicle performance.</w:t>
      </w:r>
    </w:p>
    <w:p w14:paraId="30AD2FC1" w14:textId="60A4C09F" w:rsidR="00B72FC9" w:rsidRPr="00187D8D" w:rsidRDefault="00B72FC9" w:rsidP="00187D8D"/>
    <w:p w14:paraId="16D36ABC" w14:textId="6921DF58" w:rsidR="000C2BE4" w:rsidRDefault="00E6240B" w:rsidP="000C2BE4">
      <w:pPr>
        <w:pStyle w:val="Heading2"/>
      </w:pPr>
      <w:bookmarkStart w:id="10" w:name="_Toc89162366"/>
      <w:r>
        <w:t>Power</w:t>
      </w:r>
      <w:bookmarkEnd w:id="10"/>
    </w:p>
    <w:p w14:paraId="40462675" w14:textId="1294061C" w:rsidR="006C4DFA" w:rsidRDefault="006C4DFA" w:rsidP="006C4DFA">
      <w:pPr>
        <w:rPr>
          <w:rFonts w:eastAsiaTheme="minorEastAsia"/>
        </w:rPr>
      </w:pPr>
      <w:r>
        <w:rPr>
          <w:rFonts w:eastAsiaTheme="minorEastAsia"/>
        </w:rPr>
        <w:t xml:space="preserve">The resistive forces combined were used to calculate required power of the buggy using the equation, </w:t>
      </w:r>
      <m:oMath>
        <m:r>
          <w:rPr>
            <w:rFonts w:ascii="Cambria Math" w:eastAsiaTheme="minorEastAsia" w:hAnsi="Cambria Math"/>
          </w:rPr>
          <m:t>Power=</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T</m:t>
            </m:r>
          </m:sub>
        </m:sSub>
        <m:r>
          <w:rPr>
            <w:rFonts w:ascii="Cambria Math" w:eastAsiaTheme="minorEastAsia" w:hAnsi="Cambria Math"/>
          </w:rPr>
          <m:t>*v</m:t>
        </m:r>
      </m:oMath>
      <w:r w:rsidR="00A61D7F">
        <w:rPr>
          <w:rFonts w:eastAsiaTheme="minorEastAsia"/>
        </w:rPr>
        <w:t xml:space="preserve"> .</w:t>
      </w:r>
    </w:p>
    <w:p w14:paraId="53BB16B8" w14:textId="044E711C" w:rsidR="00DD1C09" w:rsidRDefault="00DD1C09" w:rsidP="006C4DFA">
      <w:pPr>
        <w:rPr>
          <w:rFonts w:eastAsiaTheme="minorEastAsia"/>
        </w:rPr>
      </w:pPr>
      <w:r>
        <w:rPr>
          <w:rFonts w:eastAsiaTheme="minorEastAsia"/>
        </w:rPr>
        <w:t>It was clear the initial velocities were too fast, causing an excessive amount of required power for the buggy. From technical data supplied, the buggies power is 13.4</w:t>
      </w:r>
      <w:r w:rsidR="00125B93">
        <w:rPr>
          <w:rFonts w:eastAsiaTheme="minorEastAsia"/>
        </w:rPr>
        <w:t xml:space="preserve"> </w:t>
      </w:r>
      <w:r>
        <w:rPr>
          <w:rFonts w:eastAsiaTheme="minorEastAsia"/>
        </w:rPr>
        <w:t>KW, so the speeds were then back calculated from the resistive forces to allow for the required power to be within the buggy specification power.</w:t>
      </w:r>
      <w:r w:rsidR="00125B93">
        <w:rPr>
          <w:rFonts w:eastAsiaTheme="minorEastAsia"/>
        </w:rPr>
        <w:t xml:space="preserve"> This resulted in a maximum required tractive power value of 13.25 KW, and an average power over the lap of 4.45 KW.</w:t>
      </w:r>
    </w:p>
    <w:p w14:paraId="70601718" w14:textId="4688391D" w:rsidR="00E4612B" w:rsidRDefault="00E4612B" w:rsidP="006C4DFA">
      <w:pPr>
        <w:rPr>
          <w:rFonts w:eastAsiaTheme="minorEastAsia"/>
        </w:rPr>
      </w:pPr>
      <w:r>
        <w:rPr>
          <w:rFonts w:eastAsiaTheme="minorEastAsia"/>
        </w:rPr>
        <w:t xml:space="preserve">The power calculated fluctuated above and below zero, with the negative power being the braking energy on the buggy, and positive power being the tractive energy. </w:t>
      </w:r>
      <w:r w:rsidR="00AD0495">
        <w:rPr>
          <w:rFonts w:eastAsiaTheme="minorEastAsia"/>
        </w:rPr>
        <w:t>These values were added to create cumulative energy over the course of a lap.</w:t>
      </w:r>
    </w:p>
    <w:p w14:paraId="5DB83350" w14:textId="77777777" w:rsidR="005E77E8" w:rsidRDefault="00106A8E" w:rsidP="005E77E8">
      <w:pPr>
        <w:keepNext/>
      </w:pPr>
      <w:r>
        <w:rPr>
          <w:rFonts w:eastAsiaTheme="minorEastAsia"/>
          <w:noProof/>
        </w:rPr>
        <w:lastRenderedPageBreak/>
        <w:drawing>
          <wp:inline distT="0" distB="0" distL="0" distR="0" wp14:anchorId="6DCB8072" wp14:editId="60A87EC8">
            <wp:extent cx="5630542" cy="3167180"/>
            <wp:effectExtent l="0" t="0" r="8890" b="0"/>
            <wp:docPr id="10" name="Picture 1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line cha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30542" cy="3167180"/>
                    </a:xfrm>
                    <a:prstGeom prst="rect">
                      <a:avLst/>
                    </a:prstGeom>
                  </pic:spPr>
                </pic:pic>
              </a:graphicData>
            </a:graphic>
          </wp:inline>
        </w:drawing>
      </w:r>
    </w:p>
    <w:p w14:paraId="11FD2C7F" w14:textId="509BFD91" w:rsidR="00106A8E" w:rsidRDefault="005E77E8" w:rsidP="005E77E8">
      <w:pPr>
        <w:pStyle w:val="Caption"/>
      </w:pPr>
      <w:r>
        <w:t xml:space="preserve">Figure </w:t>
      </w:r>
      <w:r w:rsidR="00EC1EE2">
        <w:fldChar w:fldCharType="begin"/>
      </w:r>
      <w:r w:rsidR="00EC1EE2">
        <w:instrText xml:space="preserve"> SEQ Figure \* ARABIC </w:instrText>
      </w:r>
      <w:r w:rsidR="00EC1EE2">
        <w:fldChar w:fldCharType="separate"/>
      </w:r>
      <w:r w:rsidR="00FD2FF9">
        <w:rPr>
          <w:noProof/>
        </w:rPr>
        <w:t>5</w:t>
      </w:r>
      <w:r w:rsidR="00EC1EE2">
        <w:rPr>
          <w:noProof/>
        </w:rPr>
        <w:fldChar w:fldCharType="end"/>
      </w:r>
      <w:r>
        <w:t xml:space="preserve"> - Tractive and Braking energy</w:t>
      </w:r>
    </w:p>
    <w:p w14:paraId="6CF028E0" w14:textId="391A8117" w:rsidR="005E77E8" w:rsidRPr="005E77E8" w:rsidRDefault="005E77E8" w:rsidP="005E77E8">
      <w:r>
        <w:t>It is clear to see the</w:t>
      </w:r>
      <w:r w:rsidR="00FB30C8">
        <w:t>re is an issue with the data, as if total braking energy was more than tractive energy, there would be no need for an engine, just something to store and release this energy recovered from braking, like a capacitor.</w:t>
      </w:r>
      <w:r w:rsidR="003975A3">
        <w:t xml:space="preserve"> </w:t>
      </w:r>
    </w:p>
    <w:p w14:paraId="53821400" w14:textId="77777777" w:rsidR="006C4DFA" w:rsidRPr="006C4DFA" w:rsidRDefault="006C4DFA" w:rsidP="006C4DFA"/>
    <w:p w14:paraId="610C10CF" w14:textId="63E1523C" w:rsidR="00E6240B" w:rsidRDefault="00E6240B" w:rsidP="00E6240B">
      <w:pPr>
        <w:pStyle w:val="Heading2"/>
      </w:pPr>
      <w:bookmarkStart w:id="11" w:name="_Toc89162367"/>
      <w:r>
        <w:t>Fuel Consumption</w:t>
      </w:r>
      <w:bookmarkEnd w:id="11"/>
    </w:p>
    <w:p w14:paraId="7FE25B24" w14:textId="77777777" w:rsidR="00075D52" w:rsidRDefault="00075D52" w:rsidP="00075D52">
      <w:r>
        <w:t xml:space="preserve">With the power usage calculated, the fuel consumption could be calculated using BSFC data. </w:t>
      </w:r>
    </w:p>
    <w:p w14:paraId="4E28D746" w14:textId="3009A4CE" w:rsidR="002F351A" w:rsidRDefault="00075D52" w:rsidP="00075D52">
      <w:r>
        <w:t>This BSFC dat</w:t>
      </w:r>
      <w:r w:rsidR="002F351A">
        <w:t xml:space="preserve">a came from existing data of a </w:t>
      </w:r>
      <w:r w:rsidR="0075468A">
        <w:t>scooter, but as the torque values were much larger than the buggy could produce, the values of BSFC were scaled down to be more representative.</w:t>
      </w:r>
    </w:p>
    <w:p w14:paraId="7D044208" w14:textId="3CF82ADD" w:rsidR="006140D3" w:rsidRDefault="006140D3" w:rsidP="00075D52">
      <w:r>
        <w:rPr>
          <w:noProof/>
        </w:rPr>
        <mc:AlternateContent>
          <mc:Choice Requires="wps">
            <w:drawing>
              <wp:anchor distT="0" distB="0" distL="114300" distR="114300" simplePos="0" relativeHeight="251672576" behindDoc="0" locked="0" layoutInCell="1" allowOverlap="1" wp14:anchorId="608069D6" wp14:editId="55E5A0A6">
                <wp:simplePos x="0" y="0"/>
                <wp:positionH relativeFrom="column">
                  <wp:posOffset>0</wp:posOffset>
                </wp:positionH>
                <wp:positionV relativeFrom="paragraph">
                  <wp:posOffset>1640840</wp:posOffset>
                </wp:positionV>
                <wp:extent cx="5731510" cy="635"/>
                <wp:effectExtent l="0" t="0" r="0" b="0"/>
                <wp:wrapTopAndBottom/>
                <wp:docPr id="12" name="Text Box 1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4A08887" w14:textId="54DA90DB" w:rsidR="006140D3" w:rsidRPr="00556880" w:rsidRDefault="006140D3" w:rsidP="006140D3">
                            <w:pPr>
                              <w:pStyle w:val="Caption"/>
                            </w:pPr>
                            <w:r>
                              <w:t xml:space="preserve">Figure </w:t>
                            </w:r>
                            <w:r w:rsidR="00EC1EE2">
                              <w:fldChar w:fldCharType="begin"/>
                            </w:r>
                            <w:r w:rsidR="00EC1EE2">
                              <w:instrText xml:space="preserve"> SEQ Figure \* ARABIC </w:instrText>
                            </w:r>
                            <w:r w:rsidR="00EC1EE2">
                              <w:fldChar w:fldCharType="separate"/>
                            </w:r>
                            <w:r w:rsidR="00FD2FF9">
                              <w:rPr>
                                <w:noProof/>
                              </w:rPr>
                              <w:t>6</w:t>
                            </w:r>
                            <w:r w:rsidR="00EC1EE2">
                              <w:rPr>
                                <w:noProof/>
                              </w:rPr>
                              <w:fldChar w:fldCharType="end"/>
                            </w:r>
                            <w:r>
                              <w:t xml:space="preserve"> - Scaled BSFC 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8069D6" id="Text Box 12" o:spid="_x0000_s1030" type="#_x0000_t202" style="position:absolute;margin-left:0;margin-top:129.2pt;width:451.3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s+rGgIAAD8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" stroked="f">
                <v:textbox style="mso-fit-shape-to-text:t" inset="0,0,0,0">
                  <w:txbxContent>
                    <w:p w14:paraId="54A08887" w14:textId="54DA90DB" w:rsidR="006140D3" w:rsidRPr="00556880" w:rsidRDefault="006140D3" w:rsidP="006140D3">
                      <w:pPr>
                        <w:pStyle w:val="Caption"/>
                      </w:pPr>
                      <w:r>
                        <w:t xml:space="preserve">Figure </w:t>
                      </w:r>
                      <w:r w:rsidR="00EC1EE2">
                        <w:fldChar w:fldCharType="begin"/>
                      </w:r>
                      <w:r w:rsidR="00EC1EE2">
                        <w:instrText xml:space="preserve"> SEQ Figure \* ARABIC </w:instrText>
                      </w:r>
                      <w:r w:rsidR="00EC1EE2">
                        <w:fldChar w:fldCharType="separate"/>
                      </w:r>
                      <w:r w:rsidR="00FD2FF9">
                        <w:rPr>
                          <w:noProof/>
                        </w:rPr>
                        <w:t>6</w:t>
                      </w:r>
                      <w:r w:rsidR="00EC1EE2">
                        <w:rPr>
                          <w:noProof/>
                        </w:rPr>
                        <w:fldChar w:fldCharType="end"/>
                      </w:r>
                      <w:r>
                        <w:t xml:space="preserve"> - Scaled BSFC chart</w:t>
                      </w:r>
                    </w:p>
                  </w:txbxContent>
                </v:textbox>
                <w10:wrap type="topAndBottom"/>
              </v:shape>
            </w:pict>
          </mc:Fallback>
        </mc:AlternateContent>
      </w:r>
      <w:r w:rsidRPr="006140D3">
        <w:rPr>
          <w:noProof/>
        </w:rPr>
        <w:drawing>
          <wp:anchor distT="0" distB="0" distL="114300" distR="114300" simplePos="0" relativeHeight="251670528" behindDoc="0" locked="0" layoutInCell="1" allowOverlap="1" wp14:anchorId="350211A4" wp14:editId="23AD5666">
            <wp:simplePos x="0" y="0"/>
            <wp:positionH relativeFrom="column">
              <wp:posOffset>0</wp:posOffset>
            </wp:positionH>
            <wp:positionV relativeFrom="paragraph">
              <wp:posOffset>-635</wp:posOffset>
            </wp:positionV>
            <wp:extent cx="5731510" cy="1584325"/>
            <wp:effectExtent l="0" t="0" r="2540" b="0"/>
            <wp:wrapTopAndBottom/>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1584325"/>
                    </a:xfrm>
                    <a:prstGeom prst="rect">
                      <a:avLst/>
                    </a:prstGeom>
                  </pic:spPr>
                </pic:pic>
              </a:graphicData>
            </a:graphic>
          </wp:anchor>
        </w:drawing>
      </w:r>
      <w:r w:rsidR="00BB5E20">
        <w:t>To look up power and RPM values from this table, calculated power values in the data were rounded to the nearest whole number. Without doing this, the amount of data required to fill up the BSFC chart would be huge.</w:t>
      </w:r>
      <w:r w:rsidR="00A6475A">
        <w:t xml:space="preserve"> </w:t>
      </w:r>
    </w:p>
    <w:p w14:paraId="1791473D" w14:textId="1584F1C6" w:rsidR="00A6475A" w:rsidRDefault="00A6475A" w:rsidP="00075D52">
      <w:r>
        <w:lastRenderedPageBreak/>
        <w:t>To be able to look up the engine RPM values, gears had to be introduced into the calculations. This was done</w:t>
      </w:r>
      <w:r w:rsidR="00F21068">
        <w:t xml:space="preserve"> in a</w:t>
      </w:r>
      <w:r>
        <w:t xml:space="preserve"> fairly rudimentary</w:t>
      </w:r>
      <w:r w:rsidR="00F21068">
        <w:t xml:space="preserve"> way</w:t>
      </w:r>
      <w:r>
        <w:t xml:space="preserve"> by using the vehicle speed to assume a gear and RPM range. For example, </w:t>
      </w:r>
      <w:r w:rsidR="00BE29DF">
        <w:t>6500</w:t>
      </w:r>
      <w:r w:rsidR="00BE1942">
        <w:t xml:space="preserve"> </w:t>
      </w:r>
      <w:r w:rsidR="00BE29DF">
        <w:t>RPM in 1</w:t>
      </w:r>
      <w:r w:rsidR="00BE29DF" w:rsidRPr="00BE29DF">
        <w:rPr>
          <w:vertAlign w:val="superscript"/>
        </w:rPr>
        <w:t>st</w:t>
      </w:r>
      <w:r w:rsidR="00BE29DF">
        <w:t xml:space="preserve"> gear would equate to 4m/s, and 6m/s would be </w:t>
      </w:r>
      <w:r w:rsidR="00BE1942">
        <w:t>5000 RPM in 2</w:t>
      </w:r>
      <w:r w:rsidR="00BE1942" w:rsidRPr="00BE1942">
        <w:rPr>
          <w:vertAlign w:val="superscript"/>
        </w:rPr>
        <w:t>nd</w:t>
      </w:r>
      <w:r w:rsidR="00BE1942">
        <w:t xml:space="preserve"> gear. The max engine speed in 3</w:t>
      </w:r>
      <w:r w:rsidR="00BE1942" w:rsidRPr="00BE1942">
        <w:rPr>
          <w:vertAlign w:val="superscript"/>
        </w:rPr>
        <w:t>rd</w:t>
      </w:r>
      <w:r w:rsidR="00BE1942">
        <w:t xml:space="preserve"> gear, would be equal to 13m/s.</w:t>
      </w:r>
    </w:p>
    <w:p w14:paraId="283BFD0B" w14:textId="3E4B5D91" w:rsidR="003F0AFF" w:rsidRDefault="003F0AFF" w:rsidP="00075D52">
      <w:r>
        <w:t xml:space="preserve">From the look up BSFC chart, fuel usage could be calculated per second </w:t>
      </w:r>
      <w:r w:rsidR="00320AE4">
        <w:t>using the equation:</w:t>
      </w:r>
    </w:p>
    <w:p w14:paraId="6C5155B8" w14:textId="3892E55B" w:rsidR="00320AE4" w:rsidRPr="00350716" w:rsidRDefault="006620EA" w:rsidP="00075D52">
      <w:pPr>
        <w:rPr>
          <w:rFonts w:eastAsiaTheme="minorEastAsia"/>
        </w:rPr>
      </w:pPr>
      <m:oMathPara>
        <m:oMathParaPr>
          <m:jc m:val="left"/>
        </m:oMathParaPr>
        <m:oMath>
          <m:r>
            <w:rPr>
              <w:rFonts w:ascii="Cambria Math" w:hAnsi="Cambria Math"/>
            </w:rPr>
            <m:t xml:space="preserve">Fuel Usage </m:t>
          </m:r>
          <m:d>
            <m:dPr>
              <m:ctrlPr>
                <w:rPr>
                  <w:rFonts w:ascii="Cambria Math" w:hAnsi="Cambria Math"/>
                  <w:i/>
                </w:rPr>
              </m:ctrlPr>
            </m:dPr>
            <m:e>
              <m:r>
                <w:rPr>
                  <w:rFonts w:ascii="Cambria Math" w:hAnsi="Cambria Math"/>
                </w:rPr>
                <m:t>ml.s</m:t>
              </m:r>
            </m:e>
          </m:d>
          <m:r>
            <w:rPr>
              <w:rFonts w:ascii="Cambria Math" w:hAnsi="Cambria Math"/>
            </w:rPr>
            <m:t>=</m:t>
          </m:r>
          <m:f>
            <m:fPr>
              <m:ctrlPr>
                <w:rPr>
                  <w:rFonts w:ascii="Cambria Math" w:hAnsi="Cambria Math"/>
                  <w:i/>
                </w:rPr>
              </m:ctrlPr>
            </m:fPr>
            <m:num>
              <m:d>
                <m:dPr>
                  <m:ctrlPr>
                    <w:rPr>
                      <w:rFonts w:ascii="Cambria Math" w:hAnsi="Cambria Math"/>
                      <w:i/>
                    </w:rPr>
                  </m:ctrlPr>
                </m:dPr>
                <m:e>
                  <m:f>
                    <m:fPr>
                      <m:ctrlPr>
                        <w:rPr>
                          <w:rFonts w:ascii="Cambria Math" w:hAnsi="Cambria Math"/>
                          <w:i/>
                        </w:rPr>
                      </m:ctrlPr>
                    </m:fPr>
                    <m:num>
                      <m:r>
                        <w:rPr>
                          <w:rFonts w:ascii="Cambria Math" w:hAnsi="Cambria Math"/>
                        </w:rPr>
                        <m:t>Tractive Power*BSFC ÷Fuel Density</m:t>
                      </m:r>
                    </m:num>
                    <m:den>
                      <m:r>
                        <w:rPr>
                          <w:rFonts w:ascii="Cambria Math" w:hAnsi="Cambria Math"/>
                        </w:rPr>
                        <m:t>engine efficiency</m:t>
                      </m:r>
                    </m:den>
                  </m:f>
                </m:e>
              </m:d>
            </m:num>
            <m:den>
              <m:r>
                <w:rPr>
                  <w:rFonts w:ascii="Cambria Math" w:hAnsi="Cambria Math"/>
                </w:rPr>
                <m:t>3600</m:t>
              </m:r>
            </m:den>
          </m:f>
          <m:r>
            <w:rPr>
              <w:rFonts w:ascii="Cambria Math" w:hAnsi="Cambria Math"/>
            </w:rPr>
            <m:t>*1000</m:t>
          </m:r>
        </m:oMath>
      </m:oMathPara>
    </w:p>
    <w:p w14:paraId="1A3DC71A" w14:textId="085F98F1" w:rsidR="00350716" w:rsidRDefault="002025DF" w:rsidP="00075D52">
      <w:pPr>
        <w:rPr>
          <w:rFonts w:eastAsiaTheme="minorEastAsia"/>
        </w:rPr>
      </w:pPr>
      <w:r>
        <w:rPr>
          <w:rFonts w:eastAsiaTheme="minorEastAsia"/>
        </w:rPr>
        <w:t>Where 7</w:t>
      </w:r>
      <w:r w:rsidR="00231057">
        <w:rPr>
          <w:rFonts w:eastAsiaTheme="minorEastAsia"/>
        </w:rPr>
        <w:t>37</w:t>
      </w:r>
      <w:r>
        <w:rPr>
          <w:rFonts w:eastAsiaTheme="minorEastAsia"/>
        </w:rPr>
        <w:t xml:space="preserve"> is density of petrol</w:t>
      </w:r>
      <w:r w:rsidR="00BA65F8">
        <w:rPr>
          <w:rFonts w:eastAsiaTheme="minorEastAsia"/>
        </w:rPr>
        <w:t xml:space="preserve"> (kg/m^3)</w:t>
      </w:r>
      <w:r w:rsidR="00231057">
        <w:rPr>
          <w:rFonts w:eastAsiaTheme="minorEastAsia"/>
        </w:rPr>
        <w:t xml:space="preserve"> </w:t>
      </w:r>
      <w:sdt>
        <w:sdtPr>
          <w:rPr>
            <w:rFonts w:eastAsiaTheme="minorEastAsia"/>
          </w:rPr>
          <w:id w:val="1318689708"/>
          <w:citation/>
        </w:sdtPr>
        <w:sdtEndPr/>
        <w:sdtContent>
          <w:r w:rsidR="00231057">
            <w:rPr>
              <w:rFonts w:eastAsiaTheme="minorEastAsia"/>
            </w:rPr>
            <w:fldChar w:fldCharType="begin"/>
          </w:r>
          <w:r w:rsidR="00231057">
            <w:rPr>
              <w:rFonts w:eastAsiaTheme="minorEastAsia"/>
              <w:lang w:val="en-US"/>
            </w:rPr>
            <w:instrText xml:space="preserve"> CITATION Eng03 \l 1033 </w:instrText>
          </w:r>
          <w:r w:rsidR="00231057">
            <w:rPr>
              <w:rFonts w:eastAsiaTheme="minorEastAsia"/>
            </w:rPr>
            <w:fldChar w:fldCharType="separate"/>
          </w:r>
          <w:r w:rsidR="00C30009" w:rsidRPr="00C30009">
            <w:rPr>
              <w:rFonts w:eastAsiaTheme="minorEastAsia"/>
              <w:noProof/>
              <w:lang w:val="en-US"/>
            </w:rPr>
            <w:t>(ToolBox, 2003)</w:t>
          </w:r>
          <w:r w:rsidR="00231057">
            <w:rPr>
              <w:rFonts w:eastAsiaTheme="minorEastAsia"/>
            </w:rPr>
            <w:fldChar w:fldCharType="end"/>
          </w:r>
        </w:sdtContent>
      </w:sdt>
    </w:p>
    <w:p w14:paraId="363F8BAE" w14:textId="10446074" w:rsidR="00385556" w:rsidRPr="00350716" w:rsidRDefault="00385556" w:rsidP="00075D52">
      <w:pPr>
        <w:rPr>
          <w:rFonts w:eastAsiaTheme="minorEastAsia"/>
        </w:rPr>
      </w:pPr>
      <w:r>
        <w:rPr>
          <w:rFonts w:eastAsiaTheme="minorEastAsia"/>
        </w:rPr>
        <w:t xml:space="preserve">Engine efficiency is calculated from </w:t>
      </w:r>
      <w:r w:rsidR="00E5436C">
        <w:rPr>
          <w:rFonts w:eastAsiaTheme="minorEastAsia"/>
        </w:rPr>
        <w:t xml:space="preserve">the equation: </w:t>
      </w:r>
      <m:oMath>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BSFC * LHV</m:t>
                </m:r>
              </m:den>
            </m:f>
          </m:e>
        </m:d>
        <m:r>
          <w:rPr>
            <w:rFonts w:ascii="Cambria Math" w:eastAsiaTheme="minorEastAsia" w:hAnsi="Cambria Math"/>
          </w:rPr>
          <m:t>*100</m:t>
        </m:r>
      </m:oMath>
    </w:p>
    <w:p w14:paraId="57FF70A2" w14:textId="79405601" w:rsidR="006620EA" w:rsidRDefault="00E5436C" w:rsidP="00075D52">
      <w:pPr>
        <w:rPr>
          <w:rFonts w:eastAsiaTheme="minorEastAsia"/>
        </w:rPr>
      </w:pPr>
      <w:r>
        <w:rPr>
          <w:rFonts w:eastAsiaTheme="minorEastAsia"/>
        </w:rPr>
        <w:t>LHV (Lower heating value) is of petrol is 43.4 MJ/Kg</w:t>
      </w:r>
      <w:r w:rsidR="00B175EA">
        <w:rPr>
          <w:rFonts w:eastAsiaTheme="minorEastAsia"/>
        </w:rPr>
        <w:t xml:space="preserve"> or </w:t>
      </w:r>
      <w:r w:rsidR="007803FD">
        <w:rPr>
          <w:rFonts w:eastAsiaTheme="minorEastAsia"/>
        </w:rPr>
        <w:t>0.0</w:t>
      </w:r>
      <w:r w:rsidR="00B175EA" w:rsidRPr="00B175EA">
        <w:rPr>
          <w:rFonts w:eastAsiaTheme="minorEastAsia"/>
        </w:rPr>
        <w:t>12</w:t>
      </w:r>
      <w:r w:rsidR="009C2FAA">
        <w:rPr>
          <w:rFonts w:eastAsiaTheme="minorEastAsia"/>
        </w:rPr>
        <w:t>06</w:t>
      </w:r>
      <w:r w:rsidR="00B175EA">
        <w:rPr>
          <w:rFonts w:eastAsiaTheme="minorEastAsia"/>
        </w:rPr>
        <w:t xml:space="preserve"> </w:t>
      </w:r>
      <w:r w:rsidR="00954D54">
        <w:rPr>
          <w:rFonts w:eastAsiaTheme="minorEastAsia"/>
        </w:rPr>
        <w:t>KWh</w:t>
      </w:r>
      <w:r w:rsidR="00B175EA">
        <w:rPr>
          <w:rFonts w:eastAsiaTheme="minorEastAsia"/>
        </w:rPr>
        <w:t>/</w:t>
      </w:r>
      <w:r w:rsidR="009C2FAA">
        <w:rPr>
          <w:rFonts w:eastAsiaTheme="minorEastAsia"/>
        </w:rPr>
        <w:t>g</w:t>
      </w:r>
      <w:r w:rsidR="00231057">
        <w:rPr>
          <w:rFonts w:eastAsiaTheme="minorEastAsia"/>
        </w:rPr>
        <w:t xml:space="preserve"> </w:t>
      </w:r>
      <w:sdt>
        <w:sdtPr>
          <w:rPr>
            <w:rFonts w:eastAsiaTheme="minorEastAsia"/>
          </w:rPr>
          <w:id w:val="1734579541"/>
          <w:citation/>
        </w:sdtPr>
        <w:sdtEndPr/>
        <w:sdtContent>
          <w:r w:rsidR="00231057">
            <w:rPr>
              <w:rFonts w:eastAsiaTheme="minorEastAsia"/>
            </w:rPr>
            <w:fldChar w:fldCharType="begin"/>
          </w:r>
          <w:r w:rsidR="00231057">
            <w:rPr>
              <w:rFonts w:eastAsiaTheme="minorEastAsia"/>
              <w:lang w:val="en-US"/>
            </w:rPr>
            <w:instrText xml:space="preserve"> CITATION Eng03 \l 1033 </w:instrText>
          </w:r>
          <w:r w:rsidR="00231057">
            <w:rPr>
              <w:rFonts w:eastAsiaTheme="minorEastAsia"/>
            </w:rPr>
            <w:fldChar w:fldCharType="separate"/>
          </w:r>
          <w:r w:rsidR="00C30009" w:rsidRPr="00C30009">
            <w:rPr>
              <w:rFonts w:eastAsiaTheme="minorEastAsia"/>
              <w:noProof/>
              <w:lang w:val="en-US"/>
            </w:rPr>
            <w:t>(ToolBox, 2003)</w:t>
          </w:r>
          <w:r w:rsidR="00231057">
            <w:rPr>
              <w:rFonts w:eastAsiaTheme="minorEastAsia"/>
            </w:rPr>
            <w:fldChar w:fldCharType="end"/>
          </w:r>
        </w:sdtContent>
      </w:sdt>
    </w:p>
    <w:p w14:paraId="0C8EFB6C" w14:textId="69FCE978" w:rsidR="00D679B5" w:rsidRDefault="00D679B5" w:rsidP="00075D52">
      <w:pPr>
        <w:rPr>
          <w:rFonts w:eastAsiaTheme="minorEastAsia"/>
        </w:rPr>
      </w:pPr>
      <w:r>
        <w:rPr>
          <w:rFonts w:eastAsiaTheme="minorEastAsia"/>
        </w:rPr>
        <w:t>The sum of fuel usage per second gives the total fuel used per lap. In this case 143ml of fuel is used per lap</w:t>
      </w:r>
      <w:r w:rsidR="003E6B06">
        <w:rPr>
          <w:rFonts w:eastAsiaTheme="minorEastAsia"/>
        </w:rPr>
        <w:t>.</w:t>
      </w:r>
    </w:p>
    <w:p w14:paraId="7CBA6343" w14:textId="77777777" w:rsidR="00FD2FF9" w:rsidRDefault="00FA4223" w:rsidP="00FD2FF9">
      <w:pPr>
        <w:keepNext/>
      </w:pPr>
      <w:r>
        <w:rPr>
          <w:rFonts w:eastAsiaTheme="minorEastAsia"/>
          <w:noProof/>
        </w:rPr>
        <w:drawing>
          <wp:inline distT="0" distB="0" distL="0" distR="0" wp14:anchorId="5A4A8C81" wp14:editId="09405651">
            <wp:extent cx="5680419" cy="3588362"/>
            <wp:effectExtent l="0" t="0" r="0" b="0"/>
            <wp:docPr id="13" name="Picture 1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line char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680419" cy="3588362"/>
                    </a:xfrm>
                    <a:prstGeom prst="rect">
                      <a:avLst/>
                    </a:prstGeom>
                  </pic:spPr>
                </pic:pic>
              </a:graphicData>
            </a:graphic>
          </wp:inline>
        </w:drawing>
      </w:r>
    </w:p>
    <w:p w14:paraId="269593D6" w14:textId="402DB365" w:rsidR="00FA4223" w:rsidRPr="000647F3" w:rsidRDefault="00FD2FF9" w:rsidP="00FD2FF9">
      <w:pPr>
        <w:pStyle w:val="Caption"/>
        <w:rPr>
          <w:rFonts w:eastAsiaTheme="minorEastAsia"/>
          <w:i w:val="0"/>
          <w:lang w:val="fr-FR"/>
        </w:rPr>
      </w:pPr>
      <w:r w:rsidRPr="000647F3">
        <w:rPr>
          <w:lang w:val="fr-FR"/>
        </w:rPr>
        <w:t xml:space="preserve">Figure </w:t>
      </w:r>
      <w:r w:rsidR="00EC1EE2">
        <w:fldChar w:fldCharType="begin"/>
      </w:r>
      <w:r w:rsidR="00EC1EE2" w:rsidRPr="000647F3">
        <w:rPr>
          <w:lang w:val="fr-FR"/>
        </w:rPr>
        <w:instrText xml:space="preserve"> SEQ Figure \* ARABIC </w:instrText>
      </w:r>
      <w:r w:rsidR="00EC1EE2">
        <w:fldChar w:fldCharType="separate"/>
      </w:r>
      <w:r w:rsidRPr="000647F3">
        <w:rPr>
          <w:noProof/>
          <w:lang w:val="fr-FR"/>
        </w:rPr>
        <w:t>7</w:t>
      </w:r>
      <w:r w:rsidR="00EC1EE2">
        <w:rPr>
          <w:noProof/>
        </w:rPr>
        <w:fldChar w:fldCharType="end"/>
      </w:r>
      <w:r w:rsidRPr="000647F3">
        <w:rPr>
          <w:lang w:val="fr-FR"/>
        </w:rPr>
        <w:t xml:space="preserve"> - Fuel usage over lap</w:t>
      </w:r>
    </w:p>
    <w:p w14:paraId="57A0AEBA" w14:textId="65C85EDA" w:rsidR="002F351A" w:rsidRPr="000647F3" w:rsidRDefault="000647F3" w:rsidP="00075D52">
      <w:r w:rsidRPr="000647F3">
        <w:t xml:space="preserve">This gives an MPG </w:t>
      </w:r>
      <w:r>
        <w:t xml:space="preserve">value of </w:t>
      </w:r>
      <w:r w:rsidR="00DA53DA">
        <w:t>27, which seems reasonable for  variable load conditions, where max power is utilised a lot of the time.</w:t>
      </w:r>
    </w:p>
    <w:p w14:paraId="49304FA7" w14:textId="38715DFD" w:rsidR="0009698B" w:rsidRDefault="0009698B" w:rsidP="00A074CA">
      <w:pPr>
        <w:pStyle w:val="Heading1"/>
      </w:pPr>
      <w:r w:rsidRPr="000647F3">
        <w:br w:type="page"/>
      </w:r>
      <w:bookmarkStart w:id="12" w:name="_Toc89162368"/>
      <w:r w:rsidR="005F62BA">
        <w:lastRenderedPageBreak/>
        <w:t>Discussion</w:t>
      </w:r>
      <w:bookmarkEnd w:id="12"/>
      <w:r w:rsidR="005F62BA">
        <w:t xml:space="preserve"> </w:t>
      </w:r>
    </w:p>
    <w:p w14:paraId="702F8328" w14:textId="12630DA7" w:rsidR="00426048" w:rsidRPr="00426048" w:rsidRDefault="00426048" w:rsidP="00426048">
      <w:pPr>
        <w:pStyle w:val="Heading2"/>
      </w:pPr>
      <w:bookmarkStart w:id="13" w:name="_Toc89162369"/>
      <w:r>
        <w:t>Assumptions</w:t>
      </w:r>
      <w:bookmarkEnd w:id="13"/>
    </w:p>
    <w:p w14:paraId="7C3C82C3" w14:textId="77777777" w:rsidR="00426048" w:rsidRDefault="00426048">
      <w:r>
        <w:t xml:space="preserve">Data produced in this report has to be taken knowing the fact a lot of assumptions were made. Some of which were, </w:t>
      </w:r>
    </w:p>
    <w:p w14:paraId="63B4A717" w14:textId="27CF5ED1" w:rsidR="00426048" w:rsidRDefault="00426048" w:rsidP="00426048">
      <w:pPr>
        <w:pStyle w:val="ListParagraph"/>
        <w:numPr>
          <w:ilvl w:val="0"/>
          <w:numId w:val="5"/>
        </w:numPr>
      </w:pPr>
      <w:r>
        <w:t>Total mass of the buggy never changes – But it would with different passengers through the event, and as fuel load decreases over driving time.</w:t>
      </w:r>
    </w:p>
    <w:p w14:paraId="59753118" w14:textId="6D63D03A" w:rsidR="004A261C" w:rsidRDefault="004A261C" w:rsidP="00426048">
      <w:pPr>
        <w:pStyle w:val="ListParagraph"/>
        <w:numPr>
          <w:ilvl w:val="0"/>
          <w:numId w:val="5"/>
        </w:numPr>
      </w:pPr>
      <w:r>
        <w:t xml:space="preserve">The assumption was made that no voluntary coasting would occur, only acceleration and braking – In reality, some people would coast a lot, some may not all so this was a very subjective </w:t>
      </w:r>
      <w:r w:rsidR="0019564D">
        <w:t>area, it was decided a no coasting condition should be used to demonstrate the maximum fuel usage over the lap.</w:t>
      </w:r>
    </w:p>
    <w:p w14:paraId="293835F6" w14:textId="01D536B1" w:rsidR="00722CCB" w:rsidRDefault="00722CCB" w:rsidP="00426048">
      <w:pPr>
        <w:pStyle w:val="ListParagraph"/>
        <w:numPr>
          <w:ilvl w:val="0"/>
          <w:numId w:val="5"/>
        </w:numPr>
      </w:pPr>
      <w:r>
        <w:t>Rolling resistances were constant for each chosen surface material – But depending on weather conditions, these values could change massively from wet patches, to eroded material, and also the transition between surfaces was not accounted for.</w:t>
      </w:r>
    </w:p>
    <w:p w14:paraId="6B9FE436" w14:textId="3723037A" w:rsidR="006C6E84" w:rsidRDefault="006C6E84" w:rsidP="00426048">
      <w:pPr>
        <w:pStyle w:val="ListParagraph"/>
        <w:numPr>
          <w:ilvl w:val="0"/>
          <w:numId w:val="5"/>
        </w:numPr>
      </w:pPr>
      <w:r>
        <w:t xml:space="preserve">Gearing was assumed off vehicle </w:t>
      </w:r>
      <w:r w:rsidR="00ED5B6B">
        <w:t>speed;</w:t>
      </w:r>
      <w:r>
        <w:t xml:space="preserve"> no real ratios were calculated</w:t>
      </w:r>
      <w:r w:rsidR="00E63C4F">
        <w:t>.</w:t>
      </w:r>
      <w:r w:rsidR="00AD0542">
        <w:t xml:space="preserve"> – In reality this buggy uses a CVT transmission, meaning the BSFC look up would be based purely on power.</w:t>
      </w:r>
    </w:p>
    <w:p w14:paraId="64D3B2D4" w14:textId="722DFD1B" w:rsidR="00E63C4F" w:rsidRDefault="00E63C4F" w:rsidP="00426048">
      <w:pPr>
        <w:pStyle w:val="ListParagraph"/>
        <w:numPr>
          <w:ilvl w:val="0"/>
          <w:numId w:val="5"/>
        </w:numPr>
      </w:pPr>
      <w:r>
        <w:t xml:space="preserve">The BSFC data was quite limited in terms of how many data points could be used in the calculations </w:t>
      </w:r>
      <w:r w:rsidR="00ED5B6B">
        <w:t xml:space="preserve">– With smaller increments between RPM and power values, a much more realistic chart could be produced, enhancing the accuracy of fuel usage </w:t>
      </w:r>
      <w:r w:rsidR="009D3434">
        <w:t>calculations</w:t>
      </w:r>
      <w:r w:rsidR="00ED5B6B">
        <w:t>.</w:t>
      </w:r>
    </w:p>
    <w:p w14:paraId="6953E6C6" w14:textId="180F9F1F" w:rsidR="00383C88" w:rsidRDefault="00383C88" w:rsidP="00426048">
      <w:pPr>
        <w:pStyle w:val="ListParagraph"/>
        <w:numPr>
          <w:ilvl w:val="0"/>
          <w:numId w:val="5"/>
        </w:numPr>
      </w:pPr>
      <w:r>
        <w:t>No transmission losses were accounted for</w:t>
      </w:r>
      <w:r w:rsidR="00937F73">
        <w:t>.</w:t>
      </w:r>
      <w:r>
        <w:t xml:space="preserve"> </w:t>
      </w:r>
    </w:p>
    <w:p w14:paraId="20B13991" w14:textId="77777777" w:rsidR="00426048" w:rsidRDefault="00426048" w:rsidP="00426048"/>
    <w:p w14:paraId="158F2EB1" w14:textId="247B13BF" w:rsidR="0009698B" w:rsidRDefault="0009698B" w:rsidP="00426048">
      <w:r>
        <w:br w:type="page"/>
      </w:r>
    </w:p>
    <w:p w14:paraId="27D425E0" w14:textId="23CF9498" w:rsidR="0009698B" w:rsidRDefault="005F62BA" w:rsidP="0034714C">
      <w:pPr>
        <w:pStyle w:val="Heading1"/>
      </w:pPr>
      <w:bookmarkStart w:id="14" w:name="_Toc89162370"/>
      <w:r>
        <w:lastRenderedPageBreak/>
        <w:t>Conclusions</w:t>
      </w:r>
      <w:bookmarkEnd w:id="14"/>
      <w:r>
        <w:t xml:space="preserve"> </w:t>
      </w:r>
    </w:p>
    <w:p w14:paraId="6D8458C4" w14:textId="62314377" w:rsidR="00F32633" w:rsidRDefault="0061531B" w:rsidP="00C30009">
      <w:r>
        <w:t>The calculated value of 143ml of fuel used per lap seems reasonably accurate. An MPG of 27 is quite high, so the hybridisation of this buggy would definitely improve the vehicles fuel economy and potentially add performance with some extra torque coming the hybrid system.</w:t>
      </w:r>
      <w:r w:rsidR="008D6A40">
        <w:t xml:space="preserve"> According to the calculated tractive and braking energy over the lap, a hybrid system could utilise a huge amount of kinetic energy recovery under braking, enough to fully power the vehicle. This is clearly not </w:t>
      </w:r>
      <w:r w:rsidR="00850460">
        <w:t xml:space="preserve">possible in reality as this does not follow the law of conservation </w:t>
      </w:r>
      <w:r w:rsidR="00817ECE">
        <w:t>of energy.</w:t>
      </w:r>
      <w:sdt>
        <w:sdtPr>
          <w:id w:val="2065523572"/>
          <w:citation/>
        </w:sdtPr>
        <w:sdtContent>
          <w:r w:rsidR="00936463">
            <w:fldChar w:fldCharType="begin"/>
          </w:r>
          <w:r w:rsidR="00936463">
            <w:rPr>
              <w:lang w:val="en-US"/>
            </w:rPr>
            <w:instrText xml:space="preserve"> CITATION Eth21 \l 1033 </w:instrText>
          </w:r>
          <w:r w:rsidR="00936463">
            <w:fldChar w:fldCharType="separate"/>
          </w:r>
          <w:r w:rsidR="00C30009">
            <w:rPr>
              <w:noProof/>
              <w:lang w:val="en-US"/>
            </w:rPr>
            <w:t xml:space="preserve"> </w:t>
          </w:r>
          <w:r w:rsidR="00C30009" w:rsidRPr="00C30009">
            <w:rPr>
              <w:noProof/>
              <w:lang w:val="en-US"/>
            </w:rPr>
            <w:t>(Ethan Boechler, 2021)</w:t>
          </w:r>
          <w:r w:rsidR="00936463">
            <w:fldChar w:fldCharType="end"/>
          </w:r>
        </w:sdtContent>
      </w:sdt>
      <w:r w:rsidR="00936463">
        <w:t>.</w:t>
      </w:r>
      <w:r w:rsidR="00240908">
        <w:t xml:space="preserve"> There would more tractive energy used over the lap than braking energy, as the efficiency of the engine would bump up tractive energy</w:t>
      </w:r>
      <w:r w:rsidR="00850460">
        <w:t xml:space="preserve"> </w:t>
      </w:r>
      <w:r w:rsidR="00296CC0">
        <w:t>from all the thermal and frictional losses.</w:t>
      </w:r>
    </w:p>
    <w:p w14:paraId="515317B1" w14:textId="37E49DBD" w:rsidR="00A52141" w:rsidRDefault="00A52141" w:rsidP="00C30009">
      <w:r>
        <w:t xml:space="preserve">But from the data calculated, introducing a hybrid system into the vehicle in the best thing to do as so much energy is recoverable. Clearly, the system would add mass to the vehicle, but the net gain in energy recovery would hugely out weight this disadvantage. </w:t>
      </w:r>
    </w:p>
    <w:p w14:paraId="285C7E4D" w14:textId="4F8401AD" w:rsidR="00C30009" w:rsidRPr="00F32633" w:rsidRDefault="00C30009" w:rsidP="00C30009"/>
    <w:p w14:paraId="0AFCC9DC" w14:textId="7F7EF106" w:rsidR="00931B42" w:rsidRPr="0009698B" w:rsidRDefault="0009698B" w:rsidP="00290911">
      <w:pPr>
        <w:pStyle w:val="Heading1"/>
        <w:rPr>
          <w:sz w:val="22"/>
          <w:szCs w:val="22"/>
        </w:rPr>
      </w:pPr>
      <w:r>
        <w:br w:type="page"/>
      </w:r>
    </w:p>
    <w:bookmarkStart w:id="15" w:name="_Toc89162371" w:displacedByCustomXml="next"/>
    <w:sdt>
      <w:sdtPr>
        <w:rPr>
          <w:rFonts w:eastAsiaTheme="minorHAnsi" w:cstheme="minorBidi"/>
          <w:color w:val="auto"/>
          <w:sz w:val="22"/>
          <w:szCs w:val="22"/>
        </w:rPr>
        <w:id w:val="-419109607"/>
        <w:docPartObj>
          <w:docPartGallery w:val="Bibliographies"/>
          <w:docPartUnique/>
        </w:docPartObj>
      </w:sdtPr>
      <w:sdtEndPr/>
      <w:sdtContent>
        <w:p w14:paraId="43F17ACD" w14:textId="5F62FCA1" w:rsidR="00EE06CE" w:rsidRDefault="00EE06CE">
          <w:pPr>
            <w:pStyle w:val="Heading1"/>
          </w:pPr>
          <w:r>
            <w:t>References</w:t>
          </w:r>
          <w:bookmarkEnd w:id="15"/>
        </w:p>
        <w:sdt>
          <w:sdtPr>
            <w:id w:val="-573587230"/>
            <w:bibliography/>
          </w:sdtPr>
          <w:sdtEndPr/>
          <w:sdtContent>
            <w:p w14:paraId="63FA0D42" w14:textId="77777777" w:rsidR="00C30009" w:rsidRDefault="00EE06CE" w:rsidP="00C30009">
              <w:pPr>
                <w:pStyle w:val="Bibliography"/>
                <w:rPr>
                  <w:noProof/>
                  <w:sz w:val="24"/>
                  <w:szCs w:val="24"/>
                </w:rPr>
              </w:pPr>
              <w:r>
                <w:fldChar w:fldCharType="begin"/>
              </w:r>
              <w:r>
                <w:instrText xml:space="preserve"> BIBLIOGRAPHY </w:instrText>
              </w:r>
              <w:r>
                <w:fldChar w:fldCharType="separate"/>
              </w:r>
              <w:r w:rsidR="00C30009">
                <w:rPr>
                  <w:noProof/>
                </w:rPr>
                <w:t xml:space="preserve">Eco Modder, 2018. </w:t>
              </w:r>
              <w:r w:rsidR="00C30009">
                <w:rPr>
                  <w:i/>
                  <w:iCs/>
                  <w:noProof/>
                </w:rPr>
                <w:t xml:space="preserve">Vehicle_Coefficient_of_Drag_List. </w:t>
              </w:r>
              <w:r w:rsidR="00C30009">
                <w:rPr>
                  <w:noProof/>
                </w:rPr>
                <w:t xml:space="preserve">[Online] </w:t>
              </w:r>
              <w:r w:rsidR="00C30009">
                <w:rPr>
                  <w:noProof/>
                </w:rPr>
                <w:br/>
                <w:t xml:space="preserve">Available at: </w:t>
              </w:r>
              <w:r w:rsidR="00C30009">
                <w:rPr>
                  <w:noProof/>
                  <w:u w:val="single"/>
                </w:rPr>
                <w:t>https://ecomodder.com/wiki/Vehicle_Coefficient_of_Drag_List</w:t>
              </w:r>
              <w:r w:rsidR="00C30009">
                <w:rPr>
                  <w:noProof/>
                </w:rPr>
                <w:br/>
                <w:t>[Accessed 19 11 2021].</w:t>
              </w:r>
            </w:p>
            <w:p w14:paraId="0ADB8466" w14:textId="77777777" w:rsidR="00C30009" w:rsidRDefault="00C30009" w:rsidP="00C30009">
              <w:pPr>
                <w:pStyle w:val="Bibliography"/>
                <w:rPr>
                  <w:noProof/>
                </w:rPr>
              </w:pPr>
              <w:r>
                <w:rPr>
                  <w:noProof/>
                </w:rPr>
                <w:t xml:space="preserve">Engineering ToolBox, 2008. </w:t>
              </w:r>
              <w:r>
                <w:rPr>
                  <w:i/>
                  <w:iCs/>
                  <w:noProof/>
                </w:rPr>
                <w:t xml:space="preserve">Rolling Resistance. </w:t>
              </w:r>
              <w:r>
                <w:rPr>
                  <w:noProof/>
                </w:rPr>
                <w:t xml:space="preserve">[Online] </w:t>
              </w:r>
              <w:r>
                <w:rPr>
                  <w:noProof/>
                </w:rPr>
                <w:br/>
                <w:t xml:space="preserve">Available at: </w:t>
              </w:r>
              <w:r>
                <w:rPr>
                  <w:noProof/>
                  <w:u w:val="single"/>
                </w:rPr>
                <w:t>https://www.engineeringtoolbox.com/rolling-friction-resistance-d_1303.html</w:t>
              </w:r>
              <w:r>
                <w:rPr>
                  <w:noProof/>
                </w:rPr>
                <w:br/>
                <w:t>[Accessed 19 11 2021].</w:t>
              </w:r>
            </w:p>
            <w:p w14:paraId="22730224" w14:textId="77777777" w:rsidR="00C30009" w:rsidRDefault="00C30009" w:rsidP="00C30009">
              <w:pPr>
                <w:pStyle w:val="Bibliography"/>
                <w:rPr>
                  <w:noProof/>
                </w:rPr>
              </w:pPr>
              <w:r w:rsidRPr="00C30009">
                <w:rPr>
                  <w:noProof/>
                  <w:lang w:val="de-DE"/>
                </w:rPr>
                <w:t xml:space="preserve">Ethan Boechler, A. C. J. H. J. J. J. D., 2021. </w:t>
              </w:r>
              <w:r>
                <w:rPr>
                  <w:i/>
                  <w:iCs/>
                  <w:noProof/>
                </w:rPr>
                <w:t xml:space="preserve">Law_of_conservation_of_energy. </w:t>
              </w:r>
              <w:r>
                <w:rPr>
                  <w:noProof/>
                </w:rPr>
                <w:t xml:space="preserve">[Online] </w:t>
              </w:r>
              <w:r>
                <w:rPr>
                  <w:noProof/>
                </w:rPr>
                <w:br/>
                <w:t xml:space="preserve">Available at: </w:t>
              </w:r>
              <w:r>
                <w:rPr>
                  <w:noProof/>
                  <w:u w:val="single"/>
                </w:rPr>
                <w:t>https://energyeducation.ca/encyclopedia/Law_of_conservation_of_energy</w:t>
              </w:r>
              <w:r>
                <w:rPr>
                  <w:noProof/>
                </w:rPr>
                <w:br/>
                <w:t>[Accessed 29 11 2021].</w:t>
              </w:r>
            </w:p>
            <w:p w14:paraId="3125E4B0" w14:textId="77777777" w:rsidR="00C30009" w:rsidRDefault="00C30009" w:rsidP="00C30009">
              <w:pPr>
                <w:pStyle w:val="Bibliography"/>
                <w:rPr>
                  <w:noProof/>
                </w:rPr>
              </w:pPr>
              <w:r>
                <w:rPr>
                  <w:noProof/>
                </w:rPr>
                <w:t xml:space="preserve">Google, n.d. </w:t>
              </w:r>
              <w:r>
                <w:rPr>
                  <w:i/>
                  <w:iCs/>
                  <w:noProof/>
                </w:rPr>
                <w:t xml:space="preserve">Google Earth. </w:t>
              </w:r>
              <w:r>
                <w:rPr>
                  <w:noProof/>
                </w:rPr>
                <w:t xml:space="preserve">[Online] </w:t>
              </w:r>
              <w:r>
                <w:rPr>
                  <w:noProof/>
                </w:rPr>
                <w:br/>
                <w:t xml:space="preserve">Available at: </w:t>
              </w:r>
              <w:r>
                <w:rPr>
                  <w:noProof/>
                  <w:u w:val="single"/>
                </w:rPr>
                <w:t>https://earth.google.com</w:t>
              </w:r>
              <w:r>
                <w:rPr>
                  <w:noProof/>
                </w:rPr>
                <w:br/>
                <w:t>[Accessed 17 11 2021].</w:t>
              </w:r>
            </w:p>
            <w:p w14:paraId="15C303F7" w14:textId="77777777" w:rsidR="00C30009" w:rsidRDefault="00C30009" w:rsidP="00C30009">
              <w:pPr>
                <w:pStyle w:val="Bibliography"/>
                <w:rPr>
                  <w:noProof/>
                </w:rPr>
              </w:pPr>
              <w:r>
                <w:rPr>
                  <w:noProof/>
                </w:rPr>
                <w:t xml:space="preserve">Schneider, A., 2019. </w:t>
              </w:r>
              <w:r>
                <w:rPr>
                  <w:i/>
                  <w:iCs/>
                  <w:noProof/>
                </w:rPr>
                <w:t xml:space="preserve">gpsvisualizer. </w:t>
              </w:r>
              <w:r>
                <w:rPr>
                  <w:noProof/>
                </w:rPr>
                <w:t xml:space="preserve">[Online] </w:t>
              </w:r>
              <w:r>
                <w:rPr>
                  <w:noProof/>
                </w:rPr>
                <w:br/>
                <w:t xml:space="preserve">Available at: </w:t>
              </w:r>
              <w:r>
                <w:rPr>
                  <w:noProof/>
                  <w:u w:val="single"/>
                </w:rPr>
                <w:t>https://www.gpsvisualizer.com/elevation</w:t>
              </w:r>
              <w:r>
                <w:rPr>
                  <w:noProof/>
                </w:rPr>
                <w:br/>
                <w:t>[Accessed 17 11 2021].</w:t>
              </w:r>
            </w:p>
            <w:p w14:paraId="757BCDE7" w14:textId="77777777" w:rsidR="00C30009" w:rsidRDefault="00C30009" w:rsidP="00C30009">
              <w:pPr>
                <w:pStyle w:val="Bibliography"/>
                <w:rPr>
                  <w:noProof/>
                </w:rPr>
              </w:pPr>
              <w:r>
                <w:rPr>
                  <w:noProof/>
                </w:rPr>
                <w:t xml:space="preserve">Stark, A., 2017. </w:t>
              </w:r>
              <w:r>
                <w:rPr>
                  <w:i/>
                  <w:iCs/>
                  <w:noProof/>
                </w:rPr>
                <w:t xml:space="preserve">brake-specific-fuel-consumption-bsfc. </w:t>
              </w:r>
              <w:r>
                <w:rPr>
                  <w:noProof/>
                </w:rPr>
                <w:t xml:space="preserve">[Online] </w:t>
              </w:r>
              <w:r>
                <w:rPr>
                  <w:noProof/>
                </w:rPr>
                <w:br/>
                <w:t xml:space="preserve">Available at: </w:t>
              </w:r>
              <w:r>
                <w:rPr>
                  <w:noProof/>
                  <w:u w:val="single"/>
                </w:rPr>
                <w:t>https://x-engineer.org/brake-specific-fuel-consumption-bsfc/</w:t>
              </w:r>
              <w:r>
                <w:rPr>
                  <w:noProof/>
                </w:rPr>
                <w:br/>
                <w:t>[Accessed 29 11 2021].</w:t>
              </w:r>
            </w:p>
            <w:p w14:paraId="29971972" w14:textId="77777777" w:rsidR="00C30009" w:rsidRDefault="00C30009" w:rsidP="00C30009">
              <w:pPr>
                <w:pStyle w:val="Bibliography"/>
                <w:rPr>
                  <w:noProof/>
                </w:rPr>
              </w:pPr>
              <w:r>
                <w:rPr>
                  <w:noProof/>
                </w:rPr>
                <w:t xml:space="preserve">ToolBox, E., 2003. </w:t>
              </w:r>
              <w:r>
                <w:rPr>
                  <w:i/>
                  <w:iCs/>
                  <w:noProof/>
                </w:rPr>
                <w:t xml:space="preserve">Fuels - Higher and Lower Calorific Values. </w:t>
              </w:r>
              <w:r>
                <w:rPr>
                  <w:noProof/>
                </w:rPr>
                <w:t xml:space="preserve">[Online] </w:t>
              </w:r>
              <w:r>
                <w:rPr>
                  <w:noProof/>
                </w:rPr>
                <w:br/>
                <w:t xml:space="preserve">Available at: </w:t>
              </w:r>
              <w:r>
                <w:rPr>
                  <w:noProof/>
                  <w:u w:val="single"/>
                </w:rPr>
                <w:t>https://www.engineeringtoolbox.com/fuels-higher-calorific-values-d_169.html</w:t>
              </w:r>
              <w:r>
                <w:rPr>
                  <w:noProof/>
                </w:rPr>
                <w:br/>
                <w:t>[Accessed 21 11 2021].</w:t>
              </w:r>
            </w:p>
            <w:p w14:paraId="2200DB9F" w14:textId="4F93424A" w:rsidR="00EE06CE" w:rsidRDefault="00EE06CE" w:rsidP="00C30009">
              <w:r>
                <w:rPr>
                  <w:b/>
                  <w:bCs/>
                  <w:noProof/>
                </w:rPr>
                <w:fldChar w:fldCharType="end"/>
              </w:r>
            </w:p>
          </w:sdtContent>
        </w:sdt>
      </w:sdtContent>
    </w:sdt>
    <w:p w14:paraId="14AB55B6" w14:textId="798F3DCE" w:rsidR="00283412" w:rsidRDefault="00283412" w:rsidP="0010238C">
      <w:r>
        <w:br w:type="page"/>
      </w:r>
    </w:p>
    <w:p w14:paraId="07430EDC" w14:textId="0D32BC7D" w:rsidR="00931B42" w:rsidRDefault="00283412" w:rsidP="00283412">
      <w:pPr>
        <w:pStyle w:val="Heading1"/>
      </w:pPr>
      <w:bookmarkStart w:id="16" w:name="_Toc89162372"/>
      <w:r>
        <w:lastRenderedPageBreak/>
        <w:t>Appendices</w:t>
      </w:r>
      <w:bookmarkEnd w:id="16"/>
    </w:p>
    <w:p w14:paraId="37BF21D6" w14:textId="77777777" w:rsidR="00E0564D" w:rsidRDefault="00E0564D" w:rsidP="00E0564D">
      <w:r>
        <w:t>Roll Cage Bolt on Brush Cage</w:t>
      </w:r>
    </w:p>
    <w:p w14:paraId="3A81ED74" w14:textId="77777777" w:rsidR="00E0564D" w:rsidRDefault="00E0564D" w:rsidP="00E0564D">
      <w:pPr>
        <w:spacing w:line="240" w:lineRule="auto"/>
      </w:pPr>
      <w:r>
        <w:t>• Frame Material Steel</w:t>
      </w:r>
    </w:p>
    <w:p w14:paraId="257F4566" w14:textId="77777777" w:rsidR="00E0564D" w:rsidRDefault="00E0564D" w:rsidP="00E0564D">
      <w:pPr>
        <w:spacing w:line="240" w:lineRule="auto"/>
      </w:pPr>
      <w:r>
        <w:t>• Safety Harness 4 Strap British Safety Harness</w:t>
      </w:r>
    </w:p>
    <w:p w14:paraId="1E960DC2" w14:textId="77777777" w:rsidR="00E0564D" w:rsidRDefault="00E0564D" w:rsidP="00E0564D">
      <w:pPr>
        <w:spacing w:line="240" w:lineRule="auto"/>
      </w:pPr>
      <w:r>
        <w:t>• Seats Easy Clean Vinyl Bucket Race Seats</w:t>
      </w:r>
    </w:p>
    <w:p w14:paraId="7D9A8BB0" w14:textId="77777777" w:rsidR="00E0564D" w:rsidRDefault="00E0564D" w:rsidP="00E0564D">
      <w:pPr>
        <w:spacing w:line="240" w:lineRule="auto"/>
      </w:pPr>
      <w:r>
        <w:t>• Headlights None (Rear Stop light only)</w:t>
      </w:r>
    </w:p>
    <w:p w14:paraId="2CEDD254" w14:textId="77777777" w:rsidR="00E0564D" w:rsidRDefault="00E0564D" w:rsidP="00E0564D">
      <w:pPr>
        <w:spacing w:line="240" w:lineRule="auto"/>
      </w:pPr>
      <w:r>
        <w:t>• Seat Runners YES - Drivers Seat</w:t>
      </w:r>
    </w:p>
    <w:p w14:paraId="3AAAAFDE" w14:textId="77777777" w:rsidR="00E0564D" w:rsidRDefault="00E0564D" w:rsidP="00E0564D">
      <w:pPr>
        <w:spacing w:line="240" w:lineRule="auto"/>
      </w:pPr>
      <w:r>
        <w:t>• Brakes Hydraulic Disc Front &amp; Rear</w:t>
      </w:r>
    </w:p>
    <w:p w14:paraId="412998D6" w14:textId="77777777" w:rsidR="00E0564D" w:rsidRDefault="00E0564D" w:rsidP="00E0564D">
      <w:pPr>
        <w:spacing w:line="240" w:lineRule="auto"/>
      </w:pPr>
      <w:r>
        <w:t>• Handbrake Yes</w:t>
      </w:r>
    </w:p>
    <w:p w14:paraId="73D924A1" w14:textId="77777777" w:rsidR="00E0564D" w:rsidRDefault="00E0564D" w:rsidP="00E0564D">
      <w:pPr>
        <w:spacing w:line="240" w:lineRule="auto"/>
      </w:pPr>
      <w:r>
        <w:t>• Petrol Tank Material Stainless Steel</w:t>
      </w:r>
    </w:p>
    <w:p w14:paraId="6C5F1AFD" w14:textId="77777777" w:rsidR="00E0564D" w:rsidRDefault="00E0564D" w:rsidP="00E0564D">
      <w:pPr>
        <w:spacing w:line="240" w:lineRule="auto"/>
      </w:pPr>
      <w:r>
        <w:t>• Bulkheads Steel to Engine Bay</w:t>
      </w:r>
    </w:p>
    <w:p w14:paraId="179B4856" w14:textId="77777777" w:rsidR="00E0564D" w:rsidRDefault="00E0564D" w:rsidP="00E0564D">
      <w:pPr>
        <w:spacing w:line="240" w:lineRule="auto"/>
      </w:pPr>
      <w:r>
        <w:t>• Horn Yes</w:t>
      </w:r>
    </w:p>
    <w:p w14:paraId="3B32B86D" w14:textId="77777777" w:rsidR="00E0564D" w:rsidRDefault="00E0564D" w:rsidP="00E0564D">
      <w:pPr>
        <w:spacing w:line="240" w:lineRule="auto"/>
      </w:pPr>
      <w:r>
        <w:t xml:space="preserve">• </w:t>
      </w:r>
      <w:proofErr w:type="spellStart"/>
      <w:r>
        <w:t>Passanger</w:t>
      </w:r>
      <w:proofErr w:type="spellEnd"/>
      <w:r>
        <w:t xml:space="preserve"> Grip Handles Yes</w:t>
      </w:r>
    </w:p>
    <w:p w14:paraId="23D9F562" w14:textId="77777777" w:rsidR="00E0564D" w:rsidRDefault="00E0564D" w:rsidP="00E0564D">
      <w:pPr>
        <w:spacing w:line="240" w:lineRule="auto"/>
      </w:pPr>
      <w:r>
        <w:t xml:space="preserve">• UK Certification UK Approved </w:t>
      </w:r>
      <w:proofErr w:type="spellStart"/>
      <w:r>
        <w:t>KIt</w:t>
      </w:r>
      <w:proofErr w:type="spellEnd"/>
      <w:r>
        <w:t xml:space="preserve"> Car Manufacturer</w:t>
      </w:r>
    </w:p>
    <w:p w14:paraId="7BA76486" w14:textId="77777777" w:rsidR="00E0564D" w:rsidRDefault="00E0564D" w:rsidP="00E0564D">
      <w:pPr>
        <w:spacing w:line="240" w:lineRule="auto"/>
      </w:pPr>
      <w:proofErr w:type="spellStart"/>
      <w:r>
        <w:t>Warrranty</w:t>
      </w:r>
      <w:proofErr w:type="spellEnd"/>
      <w:r>
        <w:t>:</w:t>
      </w:r>
    </w:p>
    <w:p w14:paraId="5FC86429" w14:textId="77777777" w:rsidR="00E0564D" w:rsidRDefault="00E0564D" w:rsidP="00E0564D">
      <w:pPr>
        <w:spacing w:line="240" w:lineRule="auto"/>
      </w:pPr>
      <w:r>
        <w:t>• Warranty Duration 1 Year Parts</w:t>
      </w:r>
    </w:p>
    <w:p w14:paraId="25B75FEC" w14:textId="77777777" w:rsidR="00E0564D" w:rsidRDefault="00E0564D" w:rsidP="00E0564D">
      <w:pPr>
        <w:spacing w:line="240" w:lineRule="auto"/>
      </w:pPr>
      <w:r>
        <w:t>Service &amp; Repair:</w:t>
      </w:r>
    </w:p>
    <w:p w14:paraId="06E7B136" w14:textId="77777777" w:rsidR="00E0564D" w:rsidRDefault="00E0564D" w:rsidP="00E0564D">
      <w:pPr>
        <w:spacing w:line="240" w:lineRule="auto"/>
      </w:pPr>
      <w:r>
        <w:t xml:space="preserve">• Parts Availability On Shelf - Next Day </w:t>
      </w:r>
      <w:proofErr w:type="spellStart"/>
      <w:r>
        <w:t>Blitzworld</w:t>
      </w:r>
      <w:proofErr w:type="spellEnd"/>
    </w:p>
    <w:p w14:paraId="01861B3E" w14:textId="77777777" w:rsidR="00E0564D" w:rsidRDefault="00E0564D" w:rsidP="00E0564D">
      <w:pPr>
        <w:spacing w:line="240" w:lineRule="auto"/>
      </w:pPr>
      <w:r>
        <w:t>Engine Specification:</w:t>
      </w:r>
    </w:p>
    <w:p w14:paraId="10CFDCF6" w14:textId="77777777" w:rsidR="00E0564D" w:rsidRDefault="00E0564D" w:rsidP="00E0564D">
      <w:pPr>
        <w:spacing w:line="240" w:lineRule="auto"/>
      </w:pPr>
      <w:r>
        <w:t>• Engine Type 4-Stroke Single Cylinder</w:t>
      </w:r>
    </w:p>
    <w:p w14:paraId="115C8F21" w14:textId="77777777" w:rsidR="00E0564D" w:rsidRDefault="00E0564D" w:rsidP="00E0564D">
      <w:pPr>
        <w:spacing w:line="240" w:lineRule="auto"/>
      </w:pPr>
      <w:r>
        <w:t xml:space="preserve">• </w:t>
      </w:r>
      <w:proofErr w:type="spellStart"/>
      <w:r>
        <w:t>Engine'cc</w:t>
      </w:r>
      <w:proofErr w:type="spellEnd"/>
      <w:r>
        <w:t>' 278cc</w:t>
      </w:r>
    </w:p>
    <w:p w14:paraId="26EBA817" w14:textId="77777777" w:rsidR="00E0564D" w:rsidRDefault="00E0564D" w:rsidP="00E0564D">
      <w:pPr>
        <w:spacing w:line="240" w:lineRule="auto"/>
      </w:pPr>
      <w:r>
        <w:t>• Fuel Type 4 Stoke Petrol</w:t>
      </w:r>
    </w:p>
    <w:p w14:paraId="399C33F0" w14:textId="77777777" w:rsidR="00E0564D" w:rsidRDefault="00E0564D" w:rsidP="00E0564D">
      <w:pPr>
        <w:spacing w:line="240" w:lineRule="auto"/>
      </w:pPr>
      <w:r>
        <w:t>• Power 18 HP @ 6500 rpm</w:t>
      </w:r>
    </w:p>
    <w:p w14:paraId="38815B83" w14:textId="77777777" w:rsidR="00E0564D" w:rsidRDefault="00E0564D" w:rsidP="00E0564D">
      <w:pPr>
        <w:spacing w:line="240" w:lineRule="auto"/>
      </w:pPr>
      <w:r>
        <w:t>• Torque 22 Nm @ 5500 rpm</w:t>
      </w:r>
    </w:p>
    <w:p w14:paraId="55A0802A" w14:textId="77777777" w:rsidR="00E0564D" w:rsidRDefault="00E0564D" w:rsidP="00E0564D">
      <w:pPr>
        <w:spacing w:line="240" w:lineRule="auto"/>
      </w:pPr>
      <w:r>
        <w:t>• Power to Weight Ratio 49.3 hp @ Ton</w:t>
      </w:r>
    </w:p>
    <w:p w14:paraId="0961A15B" w14:textId="77777777" w:rsidR="00E0564D" w:rsidRDefault="00E0564D" w:rsidP="00E0564D">
      <w:pPr>
        <w:spacing w:line="240" w:lineRule="auto"/>
      </w:pPr>
      <w:r>
        <w:t>• Transmission Automatic CVT with F/N/R</w:t>
      </w:r>
    </w:p>
    <w:p w14:paraId="0177C839" w14:textId="77777777" w:rsidR="00E0564D" w:rsidRDefault="00E0564D" w:rsidP="00E0564D">
      <w:pPr>
        <w:spacing w:line="240" w:lineRule="auto"/>
      </w:pPr>
      <w:r>
        <w:t>• Drive 2WD Rear Fixed Axle via Chain</w:t>
      </w:r>
    </w:p>
    <w:p w14:paraId="6B48F3F8" w14:textId="77777777" w:rsidR="00E0564D" w:rsidRDefault="00E0564D" w:rsidP="00E0564D">
      <w:pPr>
        <w:spacing w:line="240" w:lineRule="auto"/>
      </w:pPr>
      <w:r>
        <w:t>• Diff Lock Locked Rear Axle</w:t>
      </w:r>
    </w:p>
    <w:p w14:paraId="68C452F3" w14:textId="77777777" w:rsidR="00E0564D" w:rsidRDefault="00E0564D" w:rsidP="00E0564D">
      <w:pPr>
        <w:spacing w:line="240" w:lineRule="auto"/>
      </w:pPr>
      <w:r>
        <w:t>• Reverse Yes</w:t>
      </w:r>
    </w:p>
    <w:p w14:paraId="4EAF2232" w14:textId="77777777" w:rsidR="00E0564D" w:rsidRDefault="00E0564D" w:rsidP="00E0564D">
      <w:pPr>
        <w:spacing w:line="240" w:lineRule="auto"/>
      </w:pPr>
      <w:r>
        <w:t>• Oil Cooling Sump</w:t>
      </w:r>
    </w:p>
    <w:p w14:paraId="2FBFC3EA" w14:textId="77777777" w:rsidR="00E0564D" w:rsidRDefault="00E0564D" w:rsidP="00E0564D">
      <w:pPr>
        <w:spacing w:line="240" w:lineRule="auto"/>
      </w:pPr>
      <w:r>
        <w:t>• Engine Cooling Liquid Cooled</w:t>
      </w:r>
    </w:p>
    <w:p w14:paraId="6ACBA320" w14:textId="77777777" w:rsidR="00E0564D" w:rsidRDefault="00E0564D" w:rsidP="00E0564D">
      <w:pPr>
        <w:spacing w:line="240" w:lineRule="auto"/>
      </w:pPr>
      <w:r>
        <w:t>• Exhaust Custom Built Stainless Steel with removable baffle</w:t>
      </w:r>
    </w:p>
    <w:p w14:paraId="213DE888" w14:textId="77777777" w:rsidR="00E0564D" w:rsidRDefault="00E0564D" w:rsidP="00E0564D">
      <w:pPr>
        <w:spacing w:line="240" w:lineRule="auto"/>
      </w:pPr>
      <w:r>
        <w:lastRenderedPageBreak/>
        <w:t>• Clutch CVT Drive</w:t>
      </w:r>
    </w:p>
    <w:p w14:paraId="5F0E5E14" w14:textId="77777777" w:rsidR="00E0564D" w:rsidRDefault="00E0564D" w:rsidP="00E0564D">
      <w:pPr>
        <w:spacing w:line="240" w:lineRule="auto"/>
      </w:pPr>
      <w:r>
        <w:t>• Start Key</w:t>
      </w:r>
    </w:p>
    <w:p w14:paraId="453C19B4" w14:textId="77777777" w:rsidR="00E0564D" w:rsidRDefault="00E0564D" w:rsidP="00E0564D">
      <w:pPr>
        <w:spacing w:line="240" w:lineRule="auto"/>
      </w:pPr>
      <w:r>
        <w:t>Electrics:</w:t>
      </w:r>
    </w:p>
    <w:p w14:paraId="2DB2F292" w14:textId="77777777" w:rsidR="00E0564D" w:rsidRDefault="00E0564D" w:rsidP="00E0564D">
      <w:pPr>
        <w:spacing w:line="240" w:lineRule="auto"/>
      </w:pPr>
      <w:r>
        <w:t>• ECU Type No ECU - Carb</w:t>
      </w:r>
    </w:p>
    <w:p w14:paraId="45109F42" w14:textId="77777777" w:rsidR="00E0564D" w:rsidRDefault="00E0564D" w:rsidP="00E0564D">
      <w:pPr>
        <w:spacing w:line="240" w:lineRule="auto"/>
      </w:pPr>
      <w:r>
        <w:t>Dimensions:</w:t>
      </w:r>
    </w:p>
    <w:p w14:paraId="29BA871C" w14:textId="77777777" w:rsidR="00E0564D" w:rsidRDefault="00E0564D" w:rsidP="00E0564D">
      <w:pPr>
        <w:spacing w:line="240" w:lineRule="auto"/>
      </w:pPr>
      <w:r>
        <w:t>• Length o/all 2620mm</w:t>
      </w:r>
    </w:p>
    <w:p w14:paraId="73DE18BB" w14:textId="77777777" w:rsidR="00E0564D" w:rsidRDefault="00E0564D" w:rsidP="00E0564D">
      <w:pPr>
        <w:spacing w:line="240" w:lineRule="auto"/>
      </w:pPr>
      <w:r>
        <w:t>• Width o/all 1650mm</w:t>
      </w:r>
    </w:p>
    <w:p w14:paraId="2A67BCCA" w14:textId="77777777" w:rsidR="00E0564D" w:rsidRDefault="00E0564D" w:rsidP="00E0564D">
      <w:pPr>
        <w:spacing w:line="240" w:lineRule="auto"/>
      </w:pPr>
      <w:r>
        <w:t>• Height o/all 1620mm</w:t>
      </w:r>
    </w:p>
    <w:p w14:paraId="68C258CA" w14:textId="77777777" w:rsidR="00E0564D" w:rsidRDefault="00E0564D" w:rsidP="00E0564D">
      <w:pPr>
        <w:spacing w:line="240" w:lineRule="auto"/>
      </w:pPr>
      <w:r>
        <w:t>• Weight (kgs) 365 Kgs</w:t>
      </w:r>
    </w:p>
    <w:p w14:paraId="02D51B32" w14:textId="77777777" w:rsidR="00E0564D" w:rsidRDefault="00E0564D" w:rsidP="00E0564D">
      <w:pPr>
        <w:spacing w:line="240" w:lineRule="auto"/>
      </w:pPr>
      <w:r>
        <w:t>• C.O.G Very Low</w:t>
      </w:r>
    </w:p>
    <w:p w14:paraId="44811086" w14:textId="77777777" w:rsidR="00E0564D" w:rsidRDefault="00E0564D" w:rsidP="00E0564D">
      <w:pPr>
        <w:spacing w:line="240" w:lineRule="auto"/>
      </w:pPr>
      <w:r>
        <w:t>• Ground Clearance 300mm</w:t>
      </w:r>
    </w:p>
    <w:p w14:paraId="2663C9D6" w14:textId="77777777" w:rsidR="00E0564D" w:rsidRDefault="00E0564D" w:rsidP="00E0564D">
      <w:pPr>
        <w:spacing w:line="240" w:lineRule="auto"/>
      </w:pPr>
      <w:r>
        <w:t>• Wheel Centres 1940mm</w:t>
      </w:r>
    </w:p>
    <w:p w14:paraId="5D42E976" w14:textId="77777777" w:rsidR="00E0564D" w:rsidRDefault="00E0564D" w:rsidP="00E0564D">
      <w:pPr>
        <w:spacing w:line="240" w:lineRule="auto"/>
      </w:pPr>
      <w:r>
        <w:t>• Petrol Tank Capacity 29 Litres 6.4 Gallons</w:t>
      </w:r>
    </w:p>
    <w:p w14:paraId="6B034216" w14:textId="77777777" w:rsidR="00E0564D" w:rsidRDefault="00E0564D" w:rsidP="00E0564D">
      <w:pPr>
        <w:spacing w:line="240" w:lineRule="auto"/>
      </w:pPr>
      <w:r>
        <w:t>Build Features:</w:t>
      </w:r>
    </w:p>
    <w:p w14:paraId="770B273F" w14:textId="77777777" w:rsidR="00E0564D" w:rsidRDefault="00E0564D" w:rsidP="00E0564D">
      <w:pPr>
        <w:spacing w:line="240" w:lineRule="auto"/>
      </w:pPr>
      <w:r>
        <w:t>• Steering Side LHD</w:t>
      </w:r>
    </w:p>
    <w:p w14:paraId="01ED9367" w14:textId="77777777" w:rsidR="00E0564D" w:rsidRDefault="00E0564D" w:rsidP="00E0564D">
      <w:pPr>
        <w:spacing w:line="240" w:lineRule="auto"/>
      </w:pPr>
      <w:r>
        <w:t>• Power Steering Not Required - Light</w:t>
      </w:r>
    </w:p>
    <w:p w14:paraId="123C7F1B" w14:textId="77777777" w:rsidR="00E0564D" w:rsidRDefault="00E0564D" w:rsidP="00E0564D">
      <w:pPr>
        <w:spacing w:line="240" w:lineRule="auto"/>
      </w:pPr>
      <w:r>
        <w:t>• Wheel Sizes 12" ATV Front &amp; 10" ATV Rear</w:t>
      </w:r>
    </w:p>
    <w:p w14:paraId="35E4FA7D" w14:textId="77777777" w:rsidR="00E0564D" w:rsidRDefault="00E0564D" w:rsidP="00E0564D">
      <w:pPr>
        <w:spacing w:line="240" w:lineRule="auto"/>
      </w:pPr>
      <w:r>
        <w:t>• Wheel Material Alloy</w:t>
      </w:r>
    </w:p>
    <w:p w14:paraId="2C6A696C" w14:textId="77777777" w:rsidR="00E0564D" w:rsidRDefault="00E0564D" w:rsidP="00E0564D">
      <w:pPr>
        <w:spacing w:line="240" w:lineRule="auto"/>
      </w:pPr>
      <w:r>
        <w:t>• Bolting Centres 4 /110</w:t>
      </w:r>
    </w:p>
    <w:p w14:paraId="095B302D" w14:textId="77777777" w:rsidR="00E0564D" w:rsidRDefault="00E0564D" w:rsidP="00E0564D">
      <w:pPr>
        <w:spacing w:line="240" w:lineRule="auto"/>
      </w:pPr>
      <w:r>
        <w:t>• Steering Wheel Steel &amp; Polyurethane</w:t>
      </w:r>
    </w:p>
    <w:p w14:paraId="0A53DCF5" w14:textId="77777777" w:rsidR="00E0564D" w:rsidRDefault="00E0564D" w:rsidP="00E0564D">
      <w:pPr>
        <w:spacing w:line="240" w:lineRule="auto"/>
      </w:pPr>
      <w:r>
        <w:t>• Steering Type Rack &amp; Pinion</w:t>
      </w:r>
    </w:p>
    <w:p w14:paraId="4E5055BB" w14:textId="77777777" w:rsidR="00E0564D" w:rsidRDefault="00E0564D" w:rsidP="00E0564D">
      <w:pPr>
        <w:spacing w:line="240" w:lineRule="auto"/>
      </w:pPr>
      <w:r>
        <w:t>• Frame Colour Red</w:t>
      </w:r>
    </w:p>
    <w:p w14:paraId="7AF5BFA5" w14:textId="77777777" w:rsidR="00E0564D" w:rsidRDefault="00E0564D" w:rsidP="00E0564D">
      <w:pPr>
        <w:spacing w:line="240" w:lineRule="auto"/>
      </w:pPr>
      <w:r>
        <w:t>• Panel Colour Silver - can be custom painted</w:t>
      </w:r>
    </w:p>
    <w:p w14:paraId="40C61F8B" w14:textId="77777777" w:rsidR="00E0564D" w:rsidRDefault="00E0564D" w:rsidP="00E0564D">
      <w:pPr>
        <w:spacing w:line="240" w:lineRule="auto"/>
      </w:pPr>
      <w:r>
        <w:t>• Mudguards Fitted Side, Bonnet &amp; Firewall</w:t>
      </w:r>
    </w:p>
    <w:p w14:paraId="0BB4E20E" w14:textId="77777777" w:rsidR="00E0564D" w:rsidRDefault="00E0564D" w:rsidP="00E0564D">
      <w:pPr>
        <w:spacing w:line="240" w:lineRule="auto"/>
      </w:pPr>
      <w:r>
        <w:t xml:space="preserve">• </w:t>
      </w:r>
      <w:proofErr w:type="spellStart"/>
      <w:r>
        <w:t>Dashpanel</w:t>
      </w:r>
      <w:proofErr w:type="spellEnd"/>
      <w:r>
        <w:t xml:space="preserve"> Speedo Start Ignition Key Only</w:t>
      </w:r>
    </w:p>
    <w:p w14:paraId="3550DC4C" w14:textId="77777777" w:rsidR="00E0564D" w:rsidRDefault="00E0564D" w:rsidP="00E0564D">
      <w:pPr>
        <w:spacing w:line="240" w:lineRule="auto"/>
      </w:pPr>
      <w:r>
        <w:t>• Front Suspension Custom Made Rebound Damped Coil Over adjustable Strut</w:t>
      </w:r>
    </w:p>
    <w:p w14:paraId="7A2025B3" w14:textId="77777777" w:rsidR="00E0564D" w:rsidRDefault="00E0564D" w:rsidP="00E0564D">
      <w:pPr>
        <w:spacing w:line="240" w:lineRule="auto"/>
      </w:pPr>
      <w:r>
        <w:t>• Rear Suspension Custom Made Rebound Damped Coil Over adjustable Strut</w:t>
      </w:r>
    </w:p>
    <w:p w14:paraId="3E5338EA" w14:textId="77777777" w:rsidR="00E0564D" w:rsidRDefault="00E0564D" w:rsidP="00E0564D">
      <w:pPr>
        <w:spacing w:line="240" w:lineRule="auto"/>
      </w:pPr>
      <w:r>
        <w:t>• Front Tyres 24x8x12</w:t>
      </w:r>
    </w:p>
    <w:p w14:paraId="19BB50A3" w14:textId="77777777" w:rsidR="00E0564D" w:rsidRDefault="00E0564D" w:rsidP="00E0564D">
      <w:pPr>
        <w:spacing w:line="240" w:lineRule="auto"/>
      </w:pPr>
      <w:r>
        <w:t>• Rear Tyres 23x10.5x12 or 25x10x12 more clearance</w:t>
      </w:r>
    </w:p>
    <w:p w14:paraId="6E75BDE1" w14:textId="721DA13B" w:rsidR="00E0564D" w:rsidRPr="00E0564D" w:rsidRDefault="00E0564D" w:rsidP="00E0564D">
      <w:pPr>
        <w:spacing w:line="240" w:lineRule="auto"/>
      </w:pPr>
      <w:r>
        <w:t>• Winch Optiona</w:t>
      </w:r>
      <w:r w:rsidR="005F16E8">
        <w:t>l</w:t>
      </w:r>
    </w:p>
    <w:sectPr w:rsidR="00E0564D" w:rsidRPr="00E0564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074F4" w14:textId="77777777" w:rsidR="00EC1EE2" w:rsidRDefault="00EC1EE2" w:rsidP="007729D6">
      <w:pPr>
        <w:spacing w:after="0" w:line="240" w:lineRule="auto"/>
      </w:pPr>
      <w:r>
        <w:separator/>
      </w:r>
    </w:p>
  </w:endnote>
  <w:endnote w:type="continuationSeparator" w:id="0">
    <w:p w14:paraId="7FE0D754" w14:textId="77777777" w:rsidR="00EC1EE2" w:rsidRDefault="00EC1EE2" w:rsidP="007729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4949890"/>
      <w:docPartObj>
        <w:docPartGallery w:val="Page Numbers (Bottom of Page)"/>
        <w:docPartUnique/>
      </w:docPartObj>
    </w:sdtPr>
    <w:sdtEndPr>
      <w:rPr>
        <w:noProof/>
      </w:rPr>
    </w:sdtEndPr>
    <w:sdtContent>
      <w:p w14:paraId="41647D92" w14:textId="6AB99359" w:rsidR="007729D6" w:rsidRDefault="007729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2AC5C2" w14:textId="77777777" w:rsidR="007729D6" w:rsidRDefault="007729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98D78" w14:textId="77777777" w:rsidR="00EC1EE2" w:rsidRDefault="00EC1EE2" w:rsidP="007729D6">
      <w:pPr>
        <w:spacing w:after="0" w:line="240" w:lineRule="auto"/>
      </w:pPr>
      <w:r>
        <w:separator/>
      </w:r>
    </w:p>
  </w:footnote>
  <w:footnote w:type="continuationSeparator" w:id="0">
    <w:p w14:paraId="0BC7DF45" w14:textId="77777777" w:rsidR="00EC1EE2" w:rsidRDefault="00EC1EE2" w:rsidP="007729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E2413"/>
    <w:multiLevelType w:val="hybridMultilevel"/>
    <w:tmpl w:val="2D6CC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8B3981"/>
    <w:multiLevelType w:val="hybridMultilevel"/>
    <w:tmpl w:val="8E14354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75033BD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7A4166B2"/>
    <w:multiLevelType w:val="hybridMultilevel"/>
    <w:tmpl w:val="FFEA5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0E54B4"/>
    <w:multiLevelType w:val="hybridMultilevel"/>
    <w:tmpl w:val="AEF0DF8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8E8"/>
    <w:rsid w:val="000240E4"/>
    <w:rsid w:val="00055F08"/>
    <w:rsid w:val="0006048F"/>
    <w:rsid w:val="000647F3"/>
    <w:rsid w:val="0007082D"/>
    <w:rsid w:val="00075D52"/>
    <w:rsid w:val="00085EEA"/>
    <w:rsid w:val="000867F9"/>
    <w:rsid w:val="00095A03"/>
    <w:rsid w:val="0009698B"/>
    <w:rsid w:val="000A632A"/>
    <w:rsid w:val="000B1C9A"/>
    <w:rsid w:val="000C2BE4"/>
    <w:rsid w:val="000F6861"/>
    <w:rsid w:val="0010238C"/>
    <w:rsid w:val="00106A8E"/>
    <w:rsid w:val="0011329E"/>
    <w:rsid w:val="00125B93"/>
    <w:rsid w:val="00135B29"/>
    <w:rsid w:val="00140F68"/>
    <w:rsid w:val="00187D8D"/>
    <w:rsid w:val="00193590"/>
    <w:rsid w:val="00194EE6"/>
    <w:rsid w:val="0019564D"/>
    <w:rsid w:val="001A769E"/>
    <w:rsid w:val="001B1747"/>
    <w:rsid w:val="001E0954"/>
    <w:rsid w:val="002025DF"/>
    <w:rsid w:val="00214845"/>
    <w:rsid w:val="00231057"/>
    <w:rsid w:val="00240908"/>
    <w:rsid w:val="00283412"/>
    <w:rsid w:val="00290911"/>
    <w:rsid w:val="00292BDF"/>
    <w:rsid w:val="00296CC0"/>
    <w:rsid w:val="002C0D46"/>
    <w:rsid w:val="002D550C"/>
    <w:rsid w:val="002F351A"/>
    <w:rsid w:val="00320AE4"/>
    <w:rsid w:val="00333CBD"/>
    <w:rsid w:val="00346DEF"/>
    <w:rsid w:val="0034714C"/>
    <w:rsid w:val="00350716"/>
    <w:rsid w:val="00382831"/>
    <w:rsid w:val="00383C88"/>
    <w:rsid w:val="00385556"/>
    <w:rsid w:val="003975A3"/>
    <w:rsid w:val="003A2DCD"/>
    <w:rsid w:val="003D16AD"/>
    <w:rsid w:val="003D71E8"/>
    <w:rsid w:val="003E0FC7"/>
    <w:rsid w:val="003E2260"/>
    <w:rsid w:val="003E6B06"/>
    <w:rsid w:val="003F0AFF"/>
    <w:rsid w:val="00426048"/>
    <w:rsid w:val="004329A5"/>
    <w:rsid w:val="00462DAB"/>
    <w:rsid w:val="004A261C"/>
    <w:rsid w:val="004A3EF3"/>
    <w:rsid w:val="004C25D1"/>
    <w:rsid w:val="00511A31"/>
    <w:rsid w:val="00523C5A"/>
    <w:rsid w:val="00533CB1"/>
    <w:rsid w:val="00536F82"/>
    <w:rsid w:val="00541CFC"/>
    <w:rsid w:val="00564CE3"/>
    <w:rsid w:val="00576557"/>
    <w:rsid w:val="005A267E"/>
    <w:rsid w:val="005B196A"/>
    <w:rsid w:val="005D6C9E"/>
    <w:rsid w:val="005E77E8"/>
    <w:rsid w:val="005F16E8"/>
    <w:rsid w:val="005F62BA"/>
    <w:rsid w:val="006069FD"/>
    <w:rsid w:val="006140D3"/>
    <w:rsid w:val="006149DC"/>
    <w:rsid w:val="0061531B"/>
    <w:rsid w:val="00651AEE"/>
    <w:rsid w:val="006620EA"/>
    <w:rsid w:val="00664066"/>
    <w:rsid w:val="006C4DFA"/>
    <w:rsid w:val="006C6E84"/>
    <w:rsid w:val="006E1EA6"/>
    <w:rsid w:val="006F387D"/>
    <w:rsid w:val="00716E40"/>
    <w:rsid w:val="00722CCB"/>
    <w:rsid w:val="00730166"/>
    <w:rsid w:val="00731B4D"/>
    <w:rsid w:val="007409CE"/>
    <w:rsid w:val="0075468A"/>
    <w:rsid w:val="007729D6"/>
    <w:rsid w:val="00775CCF"/>
    <w:rsid w:val="007803FD"/>
    <w:rsid w:val="007F0050"/>
    <w:rsid w:val="007F0F0C"/>
    <w:rsid w:val="00812296"/>
    <w:rsid w:val="00816BC1"/>
    <w:rsid w:val="00817ECE"/>
    <w:rsid w:val="00825D81"/>
    <w:rsid w:val="0084474C"/>
    <w:rsid w:val="00850460"/>
    <w:rsid w:val="008719E2"/>
    <w:rsid w:val="00875BCD"/>
    <w:rsid w:val="008914BD"/>
    <w:rsid w:val="008A66DC"/>
    <w:rsid w:val="008D6A40"/>
    <w:rsid w:val="00903386"/>
    <w:rsid w:val="00915A66"/>
    <w:rsid w:val="009163D0"/>
    <w:rsid w:val="00931B42"/>
    <w:rsid w:val="00936463"/>
    <w:rsid w:val="00937F73"/>
    <w:rsid w:val="009432BF"/>
    <w:rsid w:val="00954D54"/>
    <w:rsid w:val="009C2FAA"/>
    <w:rsid w:val="009D3434"/>
    <w:rsid w:val="00A074CA"/>
    <w:rsid w:val="00A105D2"/>
    <w:rsid w:val="00A52141"/>
    <w:rsid w:val="00A61D7F"/>
    <w:rsid w:val="00A6475A"/>
    <w:rsid w:val="00AD0495"/>
    <w:rsid w:val="00AD0542"/>
    <w:rsid w:val="00AD4B37"/>
    <w:rsid w:val="00AE051F"/>
    <w:rsid w:val="00AE06F2"/>
    <w:rsid w:val="00B175EA"/>
    <w:rsid w:val="00B31F7A"/>
    <w:rsid w:val="00B724C7"/>
    <w:rsid w:val="00B72FC9"/>
    <w:rsid w:val="00B84DF7"/>
    <w:rsid w:val="00BA65F8"/>
    <w:rsid w:val="00BB5E20"/>
    <w:rsid w:val="00BE1942"/>
    <w:rsid w:val="00BE29DF"/>
    <w:rsid w:val="00BE38E8"/>
    <w:rsid w:val="00BE4049"/>
    <w:rsid w:val="00C30009"/>
    <w:rsid w:val="00C532FD"/>
    <w:rsid w:val="00C671E4"/>
    <w:rsid w:val="00C9761A"/>
    <w:rsid w:val="00CB352C"/>
    <w:rsid w:val="00CB46F2"/>
    <w:rsid w:val="00CD5095"/>
    <w:rsid w:val="00CE643C"/>
    <w:rsid w:val="00D359C4"/>
    <w:rsid w:val="00D56AF4"/>
    <w:rsid w:val="00D679B5"/>
    <w:rsid w:val="00D8143B"/>
    <w:rsid w:val="00DA146A"/>
    <w:rsid w:val="00DA53DA"/>
    <w:rsid w:val="00DA60FA"/>
    <w:rsid w:val="00DC7E75"/>
    <w:rsid w:val="00DD1C09"/>
    <w:rsid w:val="00DD4B47"/>
    <w:rsid w:val="00E0564D"/>
    <w:rsid w:val="00E37911"/>
    <w:rsid w:val="00E447EA"/>
    <w:rsid w:val="00E4612B"/>
    <w:rsid w:val="00E5436C"/>
    <w:rsid w:val="00E6240B"/>
    <w:rsid w:val="00E63C4F"/>
    <w:rsid w:val="00EA32CB"/>
    <w:rsid w:val="00EA4835"/>
    <w:rsid w:val="00EA55AD"/>
    <w:rsid w:val="00EB2635"/>
    <w:rsid w:val="00EC1EE2"/>
    <w:rsid w:val="00ED5B6B"/>
    <w:rsid w:val="00EE06CE"/>
    <w:rsid w:val="00F05DB4"/>
    <w:rsid w:val="00F11645"/>
    <w:rsid w:val="00F17A4B"/>
    <w:rsid w:val="00F20EF7"/>
    <w:rsid w:val="00F21068"/>
    <w:rsid w:val="00F270AC"/>
    <w:rsid w:val="00F32633"/>
    <w:rsid w:val="00F704E8"/>
    <w:rsid w:val="00F855E7"/>
    <w:rsid w:val="00F8783B"/>
    <w:rsid w:val="00F879F7"/>
    <w:rsid w:val="00FA4223"/>
    <w:rsid w:val="00FA47F5"/>
    <w:rsid w:val="00FB30C8"/>
    <w:rsid w:val="00FD2FF9"/>
    <w:rsid w:val="00FE20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AE0CD8"/>
  <w15:chartTrackingRefBased/>
  <w15:docId w15:val="{5FC43AE8-BFCF-42E7-8DA6-2FBA4D314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7F5"/>
    <w:pPr>
      <w:spacing w:line="360" w:lineRule="auto"/>
    </w:pPr>
    <w:rPr>
      <w:rFonts w:ascii="Calibri" w:hAnsi="Calibri"/>
    </w:rPr>
  </w:style>
  <w:style w:type="paragraph" w:styleId="Heading1">
    <w:name w:val="heading 1"/>
    <w:basedOn w:val="Normal"/>
    <w:next w:val="Normal"/>
    <w:link w:val="Heading1Char"/>
    <w:uiPriority w:val="9"/>
    <w:qFormat/>
    <w:rsid w:val="0034714C"/>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4714C"/>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90911"/>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90911"/>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90911"/>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90911"/>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90911"/>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9091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9091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775CCF"/>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34714C"/>
    <w:rPr>
      <w:rFonts w:ascii="Calibri" w:eastAsiaTheme="majorEastAsia" w:hAnsi="Calibri" w:cstheme="majorBidi"/>
      <w:color w:val="2F5496" w:themeColor="accent1" w:themeShade="BF"/>
      <w:sz w:val="32"/>
      <w:szCs w:val="32"/>
    </w:rPr>
  </w:style>
  <w:style w:type="character" w:customStyle="1" w:styleId="Heading2Char">
    <w:name w:val="Heading 2 Char"/>
    <w:basedOn w:val="DefaultParagraphFont"/>
    <w:link w:val="Heading2"/>
    <w:uiPriority w:val="9"/>
    <w:rsid w:val="0034714C"/>
    <w:rPr>
      <w:rFonts w:ascii="Calibri" w:eastAsiaTheme="majorEastAsia" w:hAnsi="Calibr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9091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9091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9091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29091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29091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29091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90911"/>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7729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29D6"/>
    <w:rPr>
      <w:rFonts w:ascii="Calibri" w:hAnsi="Calibri"/>
    </w:rPr>
  </w:style>
  <w:style w:type="paragraph" w:styleId="Footer">
    <w:name w:val="footer"/>
    <w:basedOn w:val="Normal"/>
    <w:link w:val="FooterChar"/>
    <w:uiPriority w:val="99"/>
    <w:unhideWhenUsed/>
    <w:rsid w:val="007729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29D6"/>
    <w:rPr>
      <w:rFonts w:ascii="Calibri" w:hAnsi="Calibri"/>
    </w:rPr>
  </w:style>
  <w:style w:type="paragraph" w:styleId="TOCHeading">
    <w:name w:val="TOC Heading"/>
    <w:basedOn w:val="Heading1"/>
    <w:next w:val="Normal"/>
    <w:uiPriority w:val="39"/>
    <w:unhideWhenUsed/>
    <w:qFormat/>
    <w:rsid w:val="00E447EA"/>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E447EA"/>
    <w:pPr>
      <w:spacing w:after="100"/>
    </w:pPr>
  </w:style>
  <w:style w:type="character" w:styleId="Hyperlink">
    <w:name w:val="Hyperlink"/>
    <w:basedOn w:val="DefaultParagraphFont"/>
    <w:uiPriority w:val="99"/>
    <w:unhideWhenUsed/>
    <w:rsid w:val="00E447EA"/>
    <w:rPr>
      <w:color w:val="0563C1" w:themeColor="hyperlink"/>
      <w:u w:val="single"/>
    </w:rPr>
  </w:style>
  <w:style w:type="paragraph" w:styleId="TOC2">
    <w:name w:val="toc 2"/>
    <w:basedOn w:val="Normal"/>
    <w:next w:val="Normal"/>
    <w:autoRedefine/>
    <w:uiPriority w:val="39"/>
    <w:unhideWhenUsed/>
    <w:rsid w:val="000F6861"/>
    <w:pPr>
      <w:spacing w:after="100"/>
      <w:ind w:left="220"/>
    </w:pPr>
  </w:style>
  <w:style w:type="paragraph" w:styleId="ListParagraph">
    <w:name w:val="List Paragraph"/>
    <w:basedOn w:val="Normal"/>
    <w:uiPriority w:val="34"/>
    <w:qFormat/>
    <w:rsid w:val="00F855E7"/>
    <w:pPr>
      <w:ind w:left="720"/>
      <w:contextualSpacing/>
    </w:pPr>
  </w:style>
  <w:style w:type="paragraph" w:styleId="NormalWeb">
    <w:name w:val="Normal (Web)"/>
    <w:basedOn w:val="Normal"/>
    <w:uiPriority w:val="99"/>
    <w:semiHidden/>
    <w:unhideWhenUsed/>
    <w:rsid w:val="00F879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879F7"/>
    <w:rPr>
      <w:b/>
      <w:bCs/>
    </w:rPr>
  </w:style>
  <w:style w:type="paragraph" w:styleId="Bibliography">
    <w:name w:val="Bibliography"/>
    <w:basedOn w:val="Normal"/>
    <w:next w:val="Normal"/>
    <w:uiPriority w:val="37"/>
    <w:unhideWhenUsed/>
    <w:rsid w:val="00EE06CE"/>
  </w:style>
  <w:style w:type="character" w:styleId="PlaceholderText">
    <w:name w:val="Placeholder Text"/>
    <w:basedOn w:val="DefaultParagraphFont"/>
    <w:uiPriority w:val="99"/>
    <w:semiHidden/>
    <w:rsid w:val="00B31F7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98212">
      <w:bodyDiv w:val="1"/>
      <w:marLeft w:val="0"/>
      <w:marRight w:val="0"/>
      <w:marTop w:val="0"/>
      <w:marBottom w:val="0"/>
      <w:divBdr>
        <w:top w:val="none" w:sz="0" w:space="0" w:color="auto"/>
        <w:left w:val="none" w:sz="0" w:space="0" w:color="auto"/>
        <w:bottom w:val="none" w:sz="0" w:space="0" w:color="auto"/>
        <w:right w:val="none" w:sz="0" w:space="0" w:color="auto"/>
      </w:divBdr>
    </w:div>
    <w:div w:id="57679847">
      <w:bodyDiv w:val="1"/>
      <w:marLeft w:val="0"/>
      <w:marRight w:val="0"/>
      <w:marTop w:val="0"/>
      <w:marBottom w:val="0"/>
      <w:divBdr>
        <w:top w:val="none" w:sz="0" w:space="0" w:color="auto"/>
        <w:left w:val="none" w:sz="0" w:space="0" w:color="auto"/>
        <w:bottom w:val="none" w:sz="0" w:space="0" w:color="auto"/>
        <w:right w:val="none" w:sz="0" w:space="0" w:color="auto"/>
      </w:divBdr>
    </w:div>
    <w:div w:id="58946231">
      <w:bodyDiv w:val="1"/>
      <w:marLeft w:val="0"/>
      <w:marRight w:val="0"/>
      <w:marTop w:val="0"/>
      <w:marBottom w:val="0"/>
      <w:divBdr>
        <w:top w:val="none" w:sz="0" w:space="0" w:color="auto"/>
        <w:left w:val="none" w:sz="0" w:space="0" w:color="auto"/>
        <w:bottom w:val="none" w:sz="0" w:space="0" w:color="auto"/>
        <w:right w:val="none" w:sz="0" w:space="0" w:color="auto"/>
      </w:divBdr>
    </w:div>
    <w:div w:id="99683734">
      <w:bodyDiv w:val="1"/>
      <w:marLeft w:val="0"/>
      <w:marRight w:val="0"/>
      <w:marTop w:val="0"/>
      <w:marBottom w:val="0"/>
      <w:divBdr>
        <w:top w:val="none" w:sz="0" w:space="0" w:color="auto"/>
        <w:left w:val="none" w:sz="0" w:space="0" w:color="auto"/>
        <w:bottom w:val="none" w:sz="0" w:space="0" w:color="auto"/>
        <w:right w:val="none" w:sz="0" w:space="0" w:color="auto"/>
      </w:divBdr>
    </w:div>
    <w:div w:id="115178634">
      <w:bodyDiv w:val="1"/>
      <w:marLeft w:val="0"/>
      <w:marRight w:val="0"/>
      <w:marTop w:val="0"/>
      <w:marBottom w:val="0"/>
      <w:divBdr>
        <w:top w:val="none" w:sz="0" w:space="0" w:color="auto"/>
        <w:left w:val="none" w:sz="0" w:space="0" w:color="auto"/>
        <w:bottom w:val="none" w:sz="0" w:space="0" w:color="auto"/>
        <w:right w:val="none" w:sz="0" w:space="0" w:color="auto"/>
      </w:divBdr>
    </w:div>
    <w:div w:id="283080925">
      <w:bodyDiv w:val="1"/>
      <w:marLeft w:val="0"/>
      <w:marRight w:val="0"/>
      <w:marTop w:val="0"/>
      <w:marBottom w:val="0"/>
      <w:divBdr>
        <w:top w:val="none" w:sz="0" w:space="0" w:color="auto"/>
        <w:left w:val="none" w:sz="0" w:space="0" w:color="auto"/>
        <w:bottom w:val="none" w:sz="0" w:space="0" w:color="auto"/>
        <w:right w:val="none" w:sz="0" w:space="0" w:color="auto"/>
      </w:divBdr>
    </w:div>
    <w:div w:id="284968861">
      <w:bodyDiv w:val="1"/>
      <w:marLeft w:val="0"/>
      <w:marRight w:val="0"/>
      <w:marTop w:val="0"/>
      <w:marBottom w:val="0"/>
      <w:divBdr>
        <w:top w:val="none" w:sz="0" w:space="0" w:color="auto"/>
        <w:left w:val="none" w:sz="0" w:space="0" w:color="auto"/>
        <w:bottom w:val="none" w:sz="0" w:space="0" w:color="auto"/>
        <w:right w:val="none" w:sz="0" w:space="0" w:color="auto"/>
      </w:divBdr>
    </w:div>
    <w:div w:id="310136271">
      <w:bodyDiv w:val="1"/>
      <w:marLeft w:val="0"/>
      <w:marRight w:val="0"/>
      <w:marTop w:val="0"/>
      <w:marBottom w:val="0"/>
      <w:divBdr>
        <w:top w:val="none" w:sz="0" w:space="0" w:color="auto"/>
        <w:left w:val="none" w:sz="0" w:space="0" w:color="auto"/>
        <w:bottom w:val="none" w:sz="0" w:space="0" w:color="auto"/>
        <w:right w:val="none" w:sz="0" w:space="0" w:color="auto"/>
      </w:divBdr>
    </w:div>
    <w:div w:id="368451807">
      <w:bodyDiv w:val="1"/>
      <w:marLeft w:val="0"/>
      <w:marRight w:val="0"/>
      <w:marTop w:val="0"/>
      <w:marBottom w:val="0"/>
      <w:divBdr>
        <w:top w:val="none" w:sz="0" w:space="0" w:color="auto"/>
        <w:left w:val="none" w:sz="0" w:space="0" w:color="auto"/>
        <w:bottom w:val="none" w:sz="0" w:space="0" w:color="auto"/>
        <w:right w:val="none" w:sz="0" w:space="0" w:color="auto"/>
      </w:divBdr>
    </w:div>
    <w:div w:id="399257162">
      <w:bodyDiv w:val="1"/>
      <w:marLeft w:val="0"/>
      <w:marRight w:val="0"/>
      <w:marTop w:val="0"/>
      <w:marBottom w:val="0"/>
      <w:divBdr>
        <w:top w:val="none" w:sz="0" w:space="0" w:color="auto"/>
        <w:left w:val="none" w:sz="0" w:space="0" w:color="auto"/>
        <w:bottom w:val="none" w:sz="0" w:space="0" w:color="auto"/>
        <w:right w:val="none" w:sz="0" w:space="0" w:color="auto"/>
      </w:divBdr>
    </w:div>
    <w:div w:id="439226558">
      <w:bodyDiv w:val="1"/>
      <w:marLeft w:val="0"/>
      <w:marRight w:val="0"/>
      <w:marTop w:val="0"/>
      <w:marBottom w:val="0"/>
      <w:divBdr>
        <w:top w:val="none" w:sz="0" w:space="0" w:color="auto"/>
        <w:left w:val="none" w:sz="0" w:space="0" w:color="auto"/>
        <w:bottom w:val="none" w:sz="0" w:space="0" w:color="auto"/>
        <w:right w:val="none" w:sz="0" w:space="0" w:color="auto"/>
      </w:divBdr>
    </w:div>
    <w:div w:id="541744589">
      <w:bodyDiv w:val="1"/>
      <w:marLeft w:val="0"/>
      <w:marRight w:val="0"/>
      <w:marTop w:val="0"/>
      <w:marBottom w:val="0"/>
      <w:divBdr>
        <w:top w:val="none" w:sz="0" w:space="0" w:color="auto"/>
        <w:left w:val="none" w:sz="0" w:space="0" w:color="auto"/>
        <w:bottom w:val="none" w:sz="0" w:space="0" w:color="auto"/>
        <w:right w:val="none" w:sz="0" w:space="0" w:color="auto"/>
      </w:divBdr>
    </w:div>
    <w:div w:id="597253291">
      <w:bodyDiv w:val="1"/>
      <w:marLeft w:val="0"/>
      <w:marRight w:val="0"/>
      <w:marTop w:val="0"/>
      <w:marBottom w:val="0"/>
      <w:divBdr>
        <w:top w:val="none" w:sz="0" w:space="0" w:color="auto"/>
        <w:left w:val="none" w:sz="0" w:space="0" w:color="auto"/>
        <w:bottom w:val="none" w:sz="0" w:space="0" w:color="auto"/>
        <w:right w:val="none" w:sz="0" w:space="0" w:color="auto"/>
      </w:divBdr>
    </w:div>
    <w:div w:id="632172324">
      <w:bodyDiv w:val="1"/>
      <w:marLeft w:val="0"/>
      <w:marRight w:val="0"/>
      <w:marTop w:val="0"/>
      <w:marBottom w:val="0"/>
      <w:divBdr>
        <w:top w:val="none" w:sz="0" w:space="0" w:color="auto"/>
        <w:left w:val="none" w:sz="0" w:space="0" w:color="auto"/>
        <w:bottom w:val="none" w:sz="0" w:space="0" w:color="auto"/>
        <w:right w:val="none" w:sz="0" w:space="0" w:color="auto"/>
      </w:divBdr>
    </w:div>
    <w:div w:id="729689950">
      <w:bodyDiv w:val="1"/>
      <w:marLeft w:val="0"/>
      <w:marRight w:val="0"/>
      <w:marTop w:val="0"/>
      <w:marBottom w:val="0"/>
      <w:divBdr>
        <w:top w:val="none" w:sz="0" w:space="0" w:color="auto"/>
        <w:left w:val="none" w:sz="0" w:space="0" w:color="auto"/>
        <w:bottom w:val="none" w:sz="0" w:space="0" w:color="auto"/>
        <w:right w:val="none" w:sz="0" w:space="0" w:color="auto"/>
      </w:divBdr>
    </w:div>
    <w:div w:id="831219538">
      <w:bodyDiv w:val="1"/>
      <w:marLeft w:val="0"/>
      <w:marRight w:val="0"/>
      <w:marTop w:val="0"/>
      <w:marBottom w:val="0"/>
      <w:divBdr>
        <w:top w:val="none" w:sz="0" w:space="0" w:color="auto"/>
        <w:left w:val="none" w:sz="0" w:space="0" w:color="auto"/>
        <w:bottom w:val="none" w:sz="0" w:space="0" w:color="auto"/>
        <w:right w:val="none" w:sz="0" w:space="0" w:color="auto"/>
      </w:divBdr>
    </w:div>
    <w:div w:id="864944693">
      <w:bodyDiv w:val="1"/>
      <w:marLeft w:val="0"/>
      <w:marRight w:val="0"/>
      <w:marTop w:val="0"/>
      <w:marBottom w:val="0"/>
      <w:divBdr>
        <w:top w:val="none" w:sz="0" w:space="0" w:color="auto"/>
        <w:left w:val="none" w:sz="0" w:space="0" w:color="auto"/>
        <w:bottom w:val="none" w:sz="0" w:space="0" w:color="auto"/>
        <w:right w:val="none" w:sz="0" w:space="0" w:color="auto"/>
      </w:divBdr>
    </w:div>
    <w:div w:id="905189432">
      <w:bodyDiv w:val="1"/>
      <w:marLeft w:val="0"/>
      <w:marRight w:val="0"/>
      <w:marTop w:val="0"/>
      <w:marBottom w:val="0"/>
      <w:divBdr>
        <w:top w:val="none" w:sz="0" w:space="0" w:color="auto"/>
        <w:left w:val="none" w:sz="0" w:space="0" w:color="auto"/>
        <w:bottom w:val="none" w:sz="0" w:space="0" w:color="auto"/>
        <w:right w:val="none" w:sz="0" w:space="0" w:color="auto"/>
      </w:divBdr>
    </w:div>
    <w:div w:id="996034189">
      <w:bodyDiv w:val="1"/>
      <w:marLeft w:val="0"/>
      <w:marRight w:val="0"/>
      <w:marTop w:val="0"/>
      <w:marBottom w:val="0"/>
      <w:divBdr>
        <w:top w:val="none" w:sz="0" w:space="0" w:color="auto"/>
        <w:left w:val="none" w:sz="0" w:space="0" w:color="auto"/>
        <w:bottom w:val="none" w:sz="0" w:space="0" w:color="auto"/>
        <w:right w:val="none" w:sz="0" w:space="0" w:color="auto"/>
      </w:divBdr>
    </w:div>
    <w:div w:id="1059862115">
      <w:bodyDiv w:val="1"/>
      <w:marLeft w:val="0"/>
      <w:marRight w:val="0"/>
      <w:marTop w:val="0"/>
      <w:marBottom w:val="0"/>
      <w:divBdr>
        <w:top w:val="none" w:sz="0" w:space="0" w:color="auto"/>
        <w:left w:val="none" w:sz="0" w:space="0" w:color="auto"/>
        <w:bottom w:val="none" w:sz="0" w:space="0" w:color="auto"/>
        <w:right w:val="none" w:sz="0" w:space="0" w:color="auto"/>
      </w:divBdr>
    </w:div>
    <w:div w:id="1083063831">
      <w:bodyDiv w:val="1"/>
      <w:marLeft w:val="0"/>
      <w:marRight w:val="0"/>
      <w:marTop w:val="0"/>
      <w:marBottom w:val="0"/>
      <w:divBdr>
        <w:top w:val="none" w:sz="0" w:space="0" w:color="auto"/>
        <w:left w:val="none" w:sz="0" w:space="0" w:color="auto"/>
        <w:bottom w:val="none" w:sz="0" w:space="0" w:color="auto"/>
        <w:right w:val="none" w:sz="0" w:space="0" w:color="auto"/>
      </w:divBdr>
    </w:div>
    <w:div w:id="1300107478">
      <w:bodyDiv w:val="1"/>
      <w:marLeft w:val="0"/>
      <w:marRight w:val="0"/>
      <w:marTop w:val="0"/>
      <w:marBottom w:val="0"/>
      <w:divBdr>
        <w:top w:val="none" w:sz="0" w:space="0" w:color="auto"/>
        <w:left w:val="none" w:sz="0" w:space="0" w:color="auto"/>
        <w:bottom w:val="none" w:sz="0" w:space="0" w:color="auto"/>
        <w:right w:val="none" w:sz="0" w:space="0" w:color="auto"/>
      </w:divBdr>
    </w:div>
    <w:div w:id="1487285156">
      <w:bodyDiv w:val="1"/>
      <w:marLeft w:val="0"/>
      <w:marRight w:val="0"/>
      <w:marTop w:val="0"/>
      <w:marBottom w:val="0"/>
      <w:divBdr>
        <w:top w:val="none" w:sz="0" w:space="0" w:color="auto"/>
        <w:left w:val="none" w:sz="0" w:space="0" w:color="auto"/>
        <w:bottom w:val="none" w:sz="0" w:space="0" w:color="auto"/>
        <w:right w:val="none" w:sz="0" w:space="0" w:color="auto"/>
      </w:divBdr>
    </w:div>
    <w:div w:id="1509247090">
      <w:bodyDiv w:val="1"/>
      <w:marLeft w:val="0"/>
      <w:marRight w:val="0"/>
      <w:marTop w:val="0"/>
      <w:marBottom w:val="0"/>
      <w:divBdr>
        <w:top w:val="none" w:sz="0" w:space="0" w:color="auto"/>
        <w:left w:val="none" w:sz="0" w:space="0" w:color="auto"/>
        <w:bottom w:val="none" w:sz="0" w:space="0" w:color="auto"/>
        <w:right w:val="none" w:sz="0" w:space="0" w:color="auto"/>
      </w:divBdr>
    </w:div>
    <w:div w:id="1559052041">
      <w:bodyDiv w:val="1"/>
      <w:marLeft w:val="0"/>
      <w:marRight w:val="0"/>
      <w:marTop w:val="0"/>
      <w:marBottom w:val="0"/>
      <w:divBdr>
        <w:top w:val="none" w:sz="0" w:space="0" w:color="auto"/>
        <w:left w:val="none" w:sz="0" w:space="0" w:color="auto"/>
        <w:bottom w:val="none" w:sz="0" w:space="0" w:color="auto"/>
        <w:right w:val="none" w:sz="0" w:space="0" w:color="auto"/>
      </w:divBdr>
    </w:div>
    <w:div w:id="1664549973">
      <w:bodyDiv w:val="1"/>
      <w:marLeft w:val="0"/>
      <w:marRight w:val="0"/>
      <w:marTop w:val="0"/>
      <w:marBottom w:val="0"/>
      <w:divBdr>
        <w:top w:val="none" w:sz="0" w:space="0" w:color="auto"/>
        <w:left w:val="none" w:sz="0" w:space="0" w:color="auto"/>
        <w:bottom w:val="none" w:sz="0" w:space="0" w:color="auto"/>
        <w:right w:val="none" w:sz="0" w:space="0" w:color="auto"/>
      </w:divBdr>
    </w:div>
    <w:div w:id="1687637290">
      <w:bodyDiv w:val="1"/>
      <w:marLeft w:val="0"/>
      <w:marRight w:val="0"/>
      <w:marTop w:val="0"/>
      <w:marBottom w:val="0"/>
      <w:divBdr>
        <w:top w:val="none" w:sz="0" w:space="0" w:color="auto"/>
        <w:left w:val="none" w:sz="0" w:space="0" w:color="auto"/>
        <w:bottom w:val="none" w:sz="0" w:space="0" w:color="auto"/>
        <w:right w:val="none" w:sz="0" w:space="0" w:color="auto"/>
      </w:divBdr>
    </w:div>
    <w:div w:id="1693843621">
      <w:bodyDiv w:val="1"/>
      <w:marLeft w:val="0"/>
      <w:marRight w:val="0"/>
      <w:marTop w:val="0"/>
      <w:marBottom w:val="0"/>
      <w:divBdr>
        <w:top w:val="none" w:sz="0" w:space="0" w:color="auto"/>
        <w:left w:val="none" w:sz="0" w:space="0" w:color="auto"/>
        <w:bottom w:val="none" w:sz="0" w:space="0" w:color="auto"/>
        <w:right w:val="none" w:sz="0" w:space="0" w:color="auto"/>
      </w:divBdr>
    </w:div>
    <w:div w:id="1822654256">
      <w:bodyDiv w:val="1"/>
      <w:marLeft w:val="0"/>
      <w:marRight w:val="0"/>
      <w:marTop w:val="0"/>
      <w:marBottom w:val="0"/>
      <w:divBdr>
        <w:top w:val="none" w:sz="0" w:space="0" w:color="auto"/>
        <w:left w:val="none" w:sz="0" w:space="0" w:color="auto"/>
        <w:bottom w:val="none" w:sz="0" w:space="0" w:color="auto"/>
        <w:right w:val="none" w:sz="0" w:space="0" w:color="auto"/>
      </w:divBdr>
    </w:div>
    <w:div w:id="1953248468">
      <w:bodyDiv w:val="1"/>
      <w:marLeft w:val="0"/>
      <w:marRight w:val="0"/>
      <w:marTop w:val="0"/>
      <w:marBottom w:val="0"/>
      <w:divBdr>
        <w:top w:val="none" w:sz="0" w:space="0" w:color="auto"/>
        <w:left w:val="none" w:sz="0" w:space="0" w:color="auto"/>
        <w:bottom w:val="none" w:sz="0" w:space="0" w:color="auto"/>
        <w:right w:val="none" w:sz="0" w:space="0" w:color="auto"/>
      </w:divBdr>
    </w:div>
    <w:div w:id="2096439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x-engineer.org/automotive-engineering/internal-combustion-engines/performance/power-vs-torque/"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x-engineer.org/category/automotive-engineering/internal-combustion-engin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Ant17</b:Tag>
    <b:SourceType>InternetSite</b:SourceType>
    <b:Guid>{4A09D3BE-F409-4CCF-B4AB-DF42D93A9394}</b:Guid>
    <b:Author>
      <b:Author>
        <b:NameList>
          <b:Person>
            <b:Last>Stark</b:Last>
            <b:First>Anthony</b:First>
          </b:Person>
        </b:NameList>
      </b:Author>
    </b:Author>
    <b:Title>brake-specific-fuel-consumption-bsfc</b:Title>
    <b:Year>2017</b:Year>
    <b:YearAccessed>2021</b:YearAccessed>
    <b:MonthAccessed>11</b:MonthAccessed>
    <b:DayAccessed>29</b:DayAccessed>
    <b:URL>https://x-engineer.org/brake-specific-fuel-consumption-bsfc/</b:URL>
    <b:RefOrder>1</b:RefOrder>
  </b:Source>
  <b:Source>
    <b:Tag>Goo21</b:Tag>
    <b:SourceType>InternetSite</b:SourceType>
    <b:Guid>{F0E7F99C-1D1A-4782-9968-1BED983E2EA0}</b:Guid>
    <b:Author>
      <b:Author>
        <b:Corporate>Google</b:Corporate>
      </b:Author>
    </b:Author>
    <b:Title>Google Earth</b:Title>
    <b:YearAccessed>2021</b:YearAccessed>
    <b:MonthAccessed>11</b:MonthAccessed>
    <b:DayAccessed>17</b:DayAccessed>
    <b:URL>https://earth.google.com</b:URL>
    <b:RefOrder>3</b:RefOrder>
  </b:Source>
  <b:Source>
    <b:Tag>Ada191</b:Tag>
    <b:SourceType>InternetSite</b:SourceType>
    <b:Guid>{EAEEBF06-4C91-4D69-BDAA-BCAC2C49CBF7}</b:Guid>
    <b:Author>
      <b:Author>
        <b:NameList>
          <b:Person>
            <b:Last>Schneider</b:Last>
            <b:First>Adam</b:First>
          </b:Person>
        </b:NameList>
      </b:Author>
    </b:Author>
    <b:Title>gpsvisualizer</b:Title>
    <b:Year>2019</b:Year>
    <b:YearAccessed>2021</b:YearAccessed>
    <b:MonthAccessed>11</b:MonthAccessed>
    <b:DayAccessed>17</b:DayAccessed>
    <b:URL>https://www.gpsvisualizer.com/elevation</b:URL>
    <b:RefOrder>4</b:RefOrder>
  </b:Source>
  <b:Source>
    <b:Tag>Eng08</b:Tag>
    <b:SourceType>InternetSite</b:SourceType>
    <b:Guid>{F342FFD5-08B9-4ECA-9953-3B40A097E97D}</b:Guid>
    <b:Author>
      <b:Author>
        <b:Corporate>Engineering ToolBox</b:Corporate>
      </b:Author>
    </b:Author>
    <b:Title>Rolling Resistance</b:Title>
    <b:Year>2008</b:Year>
    <b:YearAccessed>2021</b:YearAccessed>
    <b:MonthAccessed>11</b:MonthAccessed>
    <b:DayAccessed>19</b:DayAccessed>
    <b:URL> https://www.engineeringtoolbox.com/rolling-friction-resistance-d_1303.html</b:URL>
    <b:RefOrder>5</b:RefOrder>
  </b:Source>
  <b:Source>
    <b:Tag>Eng03</b:Tag>
    <b:SourceType>InternetSite</b:SourceType>
    <b:Guid>{27B877C0-EC1A-4473-B3E9-004EFA8716F6}</b:Guid>
    <b:Author>
      <b:Author>
        <b:NameList>
          <b:Person>
            <b:Last>ToolBox</b:Last>
            <b:First>Engineering</b:First>
          </b:Person>
        </b:NameList>
      </b:Author>
    </b:Author>
    <b:Title>Fuels - Higher and Lower Calorific Values</b:Title>
    <b:Year>2003</b:Year>
    <b:YearAccessed>2021</b:YearAccessed>
    <b:MonthAccessed>11</b:MonthAccessed>
    <b:DayAccessed>21</b:DayAccessed>
    <b:URL>https://www.engineeringtoolbox.com/fuels-higher-calorific-values-d_169.html</b:URL>
    <b:RefOrder>6</b:RefOrder>
  </b:Source>
  <b:Source>
    <b:Tag>Eco18</b:Tag>
    <b:SourceType>InternetSite</b:SourceType>
    <b:Guid>{988EEA02-7253-4F02-906C-9AB2DDD765AA}</b:Guid>
    <b:Author>
      <b:Author>
        <b:Corporate>Eco Modder</b:Corporate>
      </b:Author>
    </b:Author>
    <b:Title>Vehicle_Coefficient_of_Drag_List</b:Title>
    <b:Year>2018</b:Year>
    <b:YearAccessed>2021</b:YearAccessed>
    <b:MonthAccessed>11</b:MonthAccessed>
    <b:DayAccessed>19</b:DayAccessed>
    <b:URL>https://ecomodder.com/wiki/Vehicle_Coefficient_of_Drag_List</b:URL>
    <b:RefOrder>2</b:RefOrder>
  </b:Source>
  <b:Source>
    <b:Tag>Eth21</b:Tag>
    <b:SourceType>InternetSite</b:SourceType>
    <b:Guid>{0F937190-D935-4428-A301-AE5604F52A7F}</b:Guid>
    <b:Author>
      <b:Author>
        <b:NameList>
          <b:Person>
            <b:Last>Ethan Boechler</b:Last>
            <b:First>Allison</b:First>
            <b:Middle>Campbell, Jordan Hanania, James Jenden, Jason Donev</b:Middle>
          </b:Person>
        </b:NameList>
      </b:Author>
    </b:Author>
    <b:Title>Law_of_conservation_of_energy</b:Title>
    <b:Year>2021</b:Year>
    <b:YearAccessed>2021</b:YearAccessed>
    <b:MonthAccessed>11</b:MonthAccessed>
    <b:DayAccessed>29</b:DayAccessed>
    <b:URL>https://energyeducation.ca/encyclopedia/Law_of_conservation_of_energy</b:URL>
    <b:RefOrder>7</b:RefOrder>
  </b:Source>
</b:Sources>
</file>

<file path=customXml/itemProps1.xml><?xml version="1.0" encoding="utf-8"?>
<ds:datastoreItem xmlns:ds="http://schemas.openxmlformats.org/officeDocument/2006/customXml" ds:itemID="{53C43E56-FB2B-428F-AD56-7603190E1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2067</Words>
  <Characters>11784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Owain Phillips</dc:creator>
  <cp:keywords/>
  <dc:description/>
  <cp:lastModifiedBy>Owain Phillips</cp:lastModifiedBy>
  <cp:revision>156</cp:revision>
  <dcterms:created xsi:type="dcterms:W3CDTF">2021-11-02T10:55:00Z</dcterms:created>
  <dcterms:modified xsi:type="dcterms:W3CDTF">2021-11-30T11:02:00Z</dcterms:modified>
</cp:coreProperties>
</file>