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9DDDD1" w14:textId="21E5A8FC" w:rsidR="002A142F" w:rsidRPr="00297AEC" w:rsidRDefault="00BA3732" w:rsidP="00BA3732">
      <w:pPr>
        <w:jc w:val="center"/>
        <w:rPr>
          <w:rFonts w:cstheme="minorHAnsi"/>
          <w:sz w:val="24"/>
          <w:szCs w:val="24"/>
        </w:rPr>
      </w:pPr>
      <w:r w:rsidRPr="00297AEC">
        <w:rPr>
          <w:rFonts w:cstheme="minorHAnsi"/>
          <w:sz w:val="24"/>
          <w:szCs w:val="24"/>
        </w:rPr>
        <w:t xml:space="preserve">ECAD 4010 </w:t>
      </w:r>
      <w:r w:rsidR="00021439" w:rsidRPr="00297AEC">
        <w:rPr>
          <w:rFonts w:cstheme="minorHAnsi"/>
          <w:sz w:val="24"/>
          <w:szCs w:val="24"/>
        </w:rPr>
        <w:t>-:</w:t>
      </w:r>
      <w:r w:rsidRPr="00297AEC">
        <w:rPr>
          <w:rFonts w:cstheme="minorHAnsi"/>
          <w:sz w:val="24"/>
          <w:szCs w:val="24"/>
        </w:rPr>
        <w:t xml:space="preserve"> A critical analysis and evaluation of the observation research tool, ‘Leuven Scale’.</w:t>
      </w:r>
    </w:p>
    <w:p w14:paraId="7AB01776" w14:textId="5080F730" w:rsidR="00BA3732" w:rsidRPr="00297AEC" w:rsidRDefault="00BA3732" w:rsidP="00BA3732">
      <w:pPr>
        <w:jc w:val="center"/>
        <w:rPr>
          <w:rFonts w:cstheme="minorHAnsi"/>
          <w:sz w:val="24"/>
          <w:szCs w:val="24"/>
        </w:rPr>
      </w:pPr>
    </w:p>
    <w:p w14:paraId="7E97C6DF" w14:textId="15D353ED" w:rsidR="00BA3732" w:rsidRPr="00297AEC" w:rsidRDefault="00BA3732" w:rsidP="00BA3732">
      <w:pPr>
        <w:rPr>
          <w:rFonts w:cstheme="minorHAnsi"/>
          <w:sz w:val="24"/>
          <w:szCs w:val="24"/>
        </w:rPr>
      </w:pPr>
      <w:r w:rsidRPr="00297AEC">
        <w:rPr>
          <w:rFonts w:cstheme="minorHAnsi"/>
          <w:sz w:val="24"/>
          <w:szCs w:val="24"/>
        </w:rPr>
        <w:t>Introduction</w:t>
      </w:r>
    </w:p>
    <w:p w14:paraId="674767F0" w14:textId="692E2B27" w:rsidR="00BA3732" w:rsidRPr="00297AEC" w:rsidRDefault="00BA3732" w:rsidP="00BA3732">
      <w:pPr>
        <w:rPr>
          <w:rFonts w:cstheme="minorHAnsi"/>
          <w:sz w:val="24"/>
          <w:szCs w:val="24"/>
        </w:rPr>
      </w:pPr>
      <w:r w:rsidRPr="00297AEC">
        <w:rPr>
          <w:rFonts w:cstheme="minorHAnsi"/>
          <w:sz w:val="24"/>
          <w:szCs w:val="24"/>
        </w:rPr>
        <w:t xml:space="preserve">In this assignment I am going to </w:t>
      </w:r>
      <w:r w:rsidR="00021439" w:rsidRPr="00297AEC">
        <w:rPr>
          <w:rFonts w:cstheme="minorHAnsi"/>
          <w:sz w:val="24"/>
          <w:szCs w:val="24"/>
        </w:rPr>
        <w:t>compare</w:t>
      </w:r>
      <w:r w:rsidRPr="00297AEC">
        <w:rPr>
          <w:rFonts w:cstheme="minorHAnsi"/>
          <w:sz w:val="24"/>
          <w:szCs w:val="24"/>
        </w:rPr>
        <w:t xml:space="preserve"> different forms of literat</w:t>
      </w:r>
      <w:r w:rsidR="00641266" w:rsidRPr="00297AEC">
        <w:rPr>
          <w:rFonts w:cstheme="minorHAnsi"/>
          <w:sz w:val="24"/>
          <w:szCs w:val="24"/>
        </w:rPr>
        <w:t xml:space="preserve">ure which are related to the learning environment in my observations, to </w:t>
      </w:r>
      <w:r w:rsidR="00021439" w:rsidRPr="00297AEC">
        <w:rPr>
          <w:rFonts w:cstheme="minorHAnsi"/>
          <w:sz w:val="24"/>
          <w:szCs w:val="24"/>
        </w:rPr>
        <w:t>conclude</w:t>
      </w:r>
      <w:r w:rsidR="00641266" w:rsidRPr="00297AEC">
        <w:rPr>
          <w:rFonts w:cstheme="minorHAnsi"/>
          <w:sz w:val="24"/>
          <w:szCs w:val="24"/>
        </w:rPr>
        <w:t xml:space="preserve"> on the creation of effective learning environments. My observations will be carried out using the ‘</w:t>
      </w:r>
      <w:r w:rsidR="00021439" w:rsidRPr="00297AEC">
        <w:rPr>
          <w:rFonts w:cstheme="minorHAnsi"/>
          <w:sz w:val="24"/>
          <w:szCs w:val="24"/>
        </w:rPr>
        <w:t>Leuven</w:t>
      </w:r>
      <w:r w:rsidR="00641266" w:rsidRPr="00297AEC">
        <w:rPr>
          <w:rFonts w:cstheme="minorHAnsi"/>
          <w:sz w:val="24"/>
          <w:szCs w:val="24"/>
        </w:rPr>
        <w:t xml:space="preserve"> scale’ tool. I will be evaluating the usefulness of this tool and consider the potential impact on my own practice.</w:t>
      </w:r>
    </w:p>
    <w:p w14:paraId="3D659371" w14:textId="3AECCFF3" w:rsidR="00641266" w:rsidRPr="00297AEC" w:rsidRDefault="00641266" w:rsidP="00BA3732">
      <w:pPr>
        <w:rPr>
          <w:rFonts w:cstheme="minorHAnsi"/>
          <w:sz w:val="24"/>
          <w:szCs w:val="24"/>
        </w:rPr>
      </w:pPr>
      <w:r w:rsidRPr="00297AEC">
        <w:rPr>
          <w:rFonts w:cstheme="minorHAnsi"/>
          <w:sz w:val="24"/>
          <w:szCs w:val="24"/>
        </w:rPr>
        <w:t>I will be using video 3 for my observation, looking into the research question of ‘To what extent does</w:t>
      </w:r>
      <w:r w:rsidR="0025755F" w:rsidRPr="00297AEC">
        <w:rPr>
          <w:rFonts w:cstheme="minorHAnsi"/>
          <w:sz w:val="24"/>
          <w:szCs w:val="24"/>
        </w:rPr>
        <w:t xml:space="preserve"> the role play environment provide opportunities for pupil involvement and learning?’ The learning environment in this video is a roleplay</w:t>
      </w:r>
      <w:r w:rsidR="00021439" w:rsidRPr="00297AEC">
        <w:rPr>
          <w:rFonts w:cstheme="minorHAnsi"/>
          <w:sz w:val="24"/>
          <w:szCs w:val="24"/>
        </w:rPr>
        <w:t xml:space="preserve"> area</w:t>
      </w:r>
      <w:r w:rsidR="0025755F" w:rsidRPr="00297AEC">
        <w:rPr>
          <w:rFonts w:cstheme="minorHAnsi"/>
          <w:sz w:val="24"/>
          <w:szCs w:val="24"/>
        </w:rPr>
        <w:t xml:space="preserve"> within the classroom. The roleplay </w:t>
      </w:r>
      <w:r w:rsidR="00021439" w:rsidRPr="00297AEC">
        <w:rPr>
          <w:rFonts w:cstheme="minorHAnsi"/>
          <w:sz w:val="24"/>
          <w:szCs w:val="24"/>
        </w:rPr>
        <w:t>activity</w:t>
      </w:r>
      <w:r w:rsidR="0025755F" w:rsidRPr="00297AEC">
        <w:rPr>
          <w:rFonts w:cstheme="minorHAnsi"/>
          <w:sz w:val="24"/>
          <w:szCs w:val="24"/>
        </w:rPr>
        <w:t xml:space="preserve"> is an independent learning opportunity for the small group of children</w:t>
      </w:r>
      <w:r w:rsidR="00021439" w:rsidRPr="00297AEC">
        <w:rPr>
          <w:rFonts w:cstheme="minorHAnsi"/>
          <w:sz w:val="24"/>
          <w:szCs w:val="24"/>
        </w:rPr>
        <w:t>, meaning that during the role play activity there is no adult involvement. The roleplay area is set out to be a travel agent shop, where the children book holidays. According to the Foundation Phase Framework (2015) ‘Children learn through first-hand experiential activities with the serious business of ‘play’ providing the vehicle. Through their play, children practise and consolidate their learning, play with ideas, experiment, take risks, solve problems, and make decisions individually, in small and in large groups’ Therefore role play may be an ideal form of learning.</w:t>
      </w:r>
    </w:p>
    <w:p w14:paraId="29F28129" w14:textId="5751BA3D" w:rsidR="00021439" w:rsidRPr="00297AEC" w:rsidRDefault="00021439" w:rsidP="00BA3732">
      <w:pPr>
        <w:rPr>
          <w:rFonts w:cstheme="minorHAnsi"/>
          <w:sz w:val="24"/>
          <w:szCs w:val="24"/>
        </w:rPr>
      </w:pPr>
    </w:p>
    <w:p w14:paraId="7562A6C6" w14:textId="11416C24" w:rsidR="00021439" w:rsidRPr="00297AEC" w:rsidRDefault="00021439" w:rsidP="00BA3732">
      <w:pPr>
        <w:rPr>
          <w:rFonts w:cstheme="minorHAnsi"/>
          <w:sz w:val="24"/>
          <w:szCs w:val="24"/>
        </w:rPr>
      </w:pPr>
      <w:r w:rsidRPr="00297AEC">
        <w:rPr>
          <w:rFonts w:cstheme="minorHAnsi"/>
          <w:sz w:val="24"/>
          <w:szCs w:val="24"/>
        </w:rPr>
        <w:t>Literature review</w:t>
      </w:r>
    </w:p>
    <w:p w14:paraId="15DE5E26" w14:textId="5EAC4A0C" w:rsidR="00021439" w:rsidRPr="00297AEC" w:rsidRDefault="002C1151" w:rsidP="00A4717D">
      <w:pPr>
        <w:rPr>
          <w:rFonts w:cs="Arial"/>
          <w:color w:val="000000"/>
          <w:spacing w:val="2"/>
          <w:sz w:val="24"/>
          <w:szCs w:val="24"/>
          <w:shd w:val="clear" w:color="auto" w:fill="FFFFFF"/>
        </w:rPr>
      </w:pPr>
      <w:r w:rsidRPr="00297AEC">
        <w:rPr>
          <w:rFonts w:cstheme="minorHAnsi"/>
          <w:sz w:val="24"/>
          <w:szCs w:val="24"/>
        </w:rPr>
        <w:t xml:space="preserve">Roleplay is where children get the opportunity to act out scenarios and situations in a safe environment. Children may role play a doctor’s surgery, a vet clinic, hairdressers or shops. Children learn vocabulary and skills needed to be able to be able to use these places in real life. It is about giving them experiences as close to real life as possible to give them knowledge on how the world works. </w:t>
      </w:r>
      <w:r w:rsidR="00021439" w:rsidRPr="00297AEC">
        <w:rPr>
          <w:rFonts w:cstheme="minorHAnsi"/>
          <w:sz w:val="24"/>
          <w:szCs w:val="24"/>
        </w:rPr>
        <w:t xml:space="preserve">Role play can be very beneficial in </w:t>
      </w:r>
      <w:r w:rsidR="00903CC9" w:rsidRPr="00297AEC">
        <w:rPr>
          <w:rFonts w:cstheme="minorHAnsi"/>
          <w:sz w:val="24"/>
          <w:szCs w:val="24"/>
        </w:rPr>
        <w:t>children’s</w:t>
      </w:r>
      <w:r w:rsidR="00021439" w:rsidRPr="00297AEC">
        <w:rPr>
          <w:rFonts w:cstheme="minorHAnsi"/>
          <w:sz w:val="24"/>
          <w:szCs w:val="24"/>
        </w:rPr>
        <w:t xml:space="preserve"> </w:t>
      </w:r>
      <w:r w:rsidR="00903CC9" w:rsidRPr="00297AEC">
        <w:rPr>
          <w:rFonts w:cstheme="minorHAnsi"/>
          <w:sz w:val="24"/>
          <w:szCs w:val="24"/>
        </w:rPr>
        <w:t>learning</w:t>
      </w:r>
      <w:r w:rsidR="00021439" w:rsidRPr="00297AEC">
        <w:rPr>
          <w:rFonts w:cstheme="minorHAnsi"/>
          <w:sz w:val="24"/>
          <w:szCs w:val="24"/>
        </w:rPr>
        <w:t xml:space="preserve"> and development. From my own school </w:t>
      </w:r>
      <w:r w:rsidR="00903CC9" w:rsidRPr="00297AEC">
        <w:rPr>
          <w:rFonts w:cstheme="minorHAnsi"/>
          <w:sz w:val="24"/>
          <w:szCs w:val="24"/>
        </w:rPr>
        <w:t>experience,</w:t>
      </w:r>
      <w:r w:rsidR="009276BA" w:rsidRPr="00297AEC">
        <w:rPr>
          <w:rFonts w:cstheme="minorHAnsi"/>
          <w:sz w:val="24"/>
          <w:szCs w:val="24"/>
        </w:rPr>
        <w:t xml:space="preserve"> </w:t>
      </w:r>
      <w:r w:rsidR="00903CC9" w:rsidRPr="00297AEC">
        <w:rPr>
          <w:rFonts w:cstheme="minorHAnsi"/>
          <w:sz w:val="24"/>
          <w:szCs w:val="24"/>
        </w:rPr>
        <w:t>I have</w:t>
      </w:r>
      <w:r w:rsidR="009276BA" w:rsidRPr="00297AEC">
        <w:rPr>
          <w:rFonts w:cstheme="minorHAnsi"/>
          <w:sz w:val="24"/>
          <w:szCs w:val="24"/>
        </w:rPr>
        <w:t xml:space="preserve"> found that children really enjoy the roleplay areas. </w:t>
      </w:r>
      <w:r w:rsidR="00903CC9" w:rsidRPr="00297AEC">
        <w:rPr>
          <w:rFonts w:cstheme="minorHAnsi"/>
          <w:sz w:val="24"/>
          <w:szCs w:val="24"/>
        </w:rPr>
        <w:t>They are</w:t>
      </w:r>
      <w:r w:rsidR="009276BA" w:rsidRPr="00297AEC">
        <w:rPr>
          <w:rFonts w:cstheme="minorHAnsi"/>
          <w:sz w:val="24"/>
          <w:szCs w:val="24"/>
        </w:rPr>
        <w:t xml:space="preserve"> very enthusiastic and really take on board the scenario. According to </w:t>
      </w:r>
      <w:r w:rsidR="00903CC9" w:rsidRPr="00297AEC">
        <w:rPr>
          <w:rFonts w:cstheme="minorHAnsi"/>
          <w:sz w:val="24"/>
          <w:szCs w:val="24"/>
        </w:rPr>
        <w:t>Mellissa</w:t>
      </w:r>
      <w:r w:rsidR="009276BA" w:rsidRPr="00297AEC">
        <w:rPr>
          <w:rFonts w:cstheme="minorHAnsi"/>
          <w:sz w:val="24"/>
          <w:szCs w:val="24"/>
        </w:rPr>
        <w:t xml:space="preserve"> Williams (2019) role play allows children to grasp new concepts, skills and ideas. In </w:t>
      </w:r>
      <w:r w:rsidR="00903CC9" w:rsidRPr="00297AEC">
        <w:rPr>
          <w:rFonts w:cstheme="minorHAnsi"/>
          <w:sz w:val="24"/>
          <w:szCs w:val="24"/>
        </w:rPr>
        <w:t>Williams (</w:t>
      </w:r>
      <w:r w:rsidR="009276BA" w:rsidRPr="00297AEC">
        <w:rPr>
          <w:rFonts w:cstheme="minorHAnsi"/>
          <w:sz w:val="24"/>
          <w:szCs w:val="24"/>
        </w:rPr>
        <w:t xml:space="preserve">2019) Blog she </w:t>
      </w:r>
      <w:r w:rsidR="00903CC9" w:rsidRPr="00297AEC">
        <w:rPr>
          <w:rFonts w:cstheme="minorHAnsi"/>
          <w:sz w:val="24"/>
          <w:szCs w:val="24"/>
        </w:rPr>
        <w:t>states,</w:t>
      </w:r>
      <w:r w:rsidR="009276BA" w:rsidRPr="00297AEC">
        <w:rPr>
          <w:rFonts w:cstheme="minorHAnsi"/>
          <w:sz w:val="24"/>
          <w:szCs w:val="24"/>
        </w:rPr>
        <w:t xml:space="preserve"> ‘</w:t>
      </w:r>
      <w:r w:rsidR="009276BA" w:rsidRPr="00297AEC">
        <w:rPr>
          <w:rFonts w:cstheme="minorHAnsi"/>
          <w:sz w:val="24"/>
          <w:szCs w:val="24"/>
          <w:shd w:val="clear" w:color="auto" w:fill="FFFFFF"/>
        </w:rPr>
        <w:t xml:space="preserve">Beyond actual speaking skills, role-playing can develop conflict resolution skills, heighten reading comprehension, and strengthen communication </w:t>
      </w:r>
      <w:r w:rsidR="00903CC9" w:rsidRPr="00297AEC">
        <w:rPr>
          <w:rFonts w:cstheme="minorHAnsi"/>
          <w:sz w:val="24"/>
          <w:szCs w:val="24"/>
          <w:shd w:val="clear" w:color="auto" w:fill="FFFFFF"/>
        </w:rPr>
        <w:t>abilities</w:t>
      </w:r>
      <w:r w:rsidR="009276BA" w:rsidRPr="00297AEC">
        <w:rPr>
          <w:rFonts w:cstheme="minorHAnsi"/>
          <w:sz w:val="24"/>
          <w:szCs w:val="24"/>
          <w:shd w:val="clear" w:color="auto" w:fill="FFFFFF"/>
        </w:rPr>
        <w:t>.</w:t>
      </w:r>
      <w:r w:rsidR="00903CC9" w:rsidRPr="00297AEC">
        <w:rPr>
          <w:rFonts w:cstheme="minorHAnsi"/>
          <w:sz w:val="24"/>
          <w:szCs w:val="24"/>
          <w:shd w:val="clear" w:color="auto" w:fill="FFFFFF"/>
        </w:rPr>
        <w:t>’</w:t>
      </w:r>
      <w:r w:rsidR="009276BA" w:rsidRPr="00297AEC">
        <w:rPr>
          <w:rFonts w:cstheme="minorHAnsi"/>
          <w:sz w:val="24"/>
          <w:szCs w:val="24"/>
          <w:shd w:val="clear" w:color="auto" w:fill="FFFFFF"/>
        </w:rPr>
        <w:t xml:space="preserve"> Role play can support learning in multiple ways.</w:t>
      </w:r>
      <w:r w:rsidR="00903CC9" w:rsidRPr="00297AEC">
        <w:rPr>
          <w:rFonts w:cstheme="minorHAnsi"/>
          <w:sz w:val="24"/>
          <w:szCs w:val="24"/>
          <w:shd w:val="clear" w:color="auto" w:fill="FFFFFF"/>
        </w:rPr>
        <w:t xml:space="preserve"> Williams (2019) also goes on to talk about how</w:t>
      </w:r>
      <w:r w:rsidR="009276BA" w:rsidRPr="00297AEC">
        <w:rPr>
          <w:rFonts w:cstheme="minorHAnsi"/>
          <w:sz w:val="24"/>
          <w:szCs w:val="24"/>
          <w:shd w:val="clear" w:color="auto" w:fill="FFFFFF"/>
        </w:rPr>
        <w:t xml:space="preserve"> </w:t>
      </w:r>
      <w:r w:rsidR="009477FA" w:rsidRPr="00297AEC">
        <w:rPr>
          <w:rFonts w:cstheme="minorHAnsi"/>
          <w:sz w:val="24"/>
          <w:szCs w:val="24"/>
          <w:shd w:val="clear" w:color="auto" w:fill="FFFFFF"/>
        </w:rPr>
        <w:t>It is</w:t>
      </w:r>
      <w:r w:rsidR="00903CC9" w:rsidRPr="00297AEC">
        <w:rPr>
          <w:rFonts w:cstheme="minorHAnsi"/>
          <w:sz w:val="24"/>
          <w:szCs w:val="24"/>
          <w:shd w:val="clear" w:color="auto" w:fill="FFFFFF"/>
        </w:rPr>
        <w:t xml:space="preserve"> also able to address all learning styles. Roleplay is very hands on which is perfect for kinaesthetic learners. While watching the role play scenario may really benefit children who learn best in other ways. According to the British council, Teaching English. ‘Quieter students get the chance to express themselves in a more forthright way’ This is a very positive idea as some children may be too shy to participate in whole class activities, so the smaller group will also be very effective as the individual is likely to feel m ore comfortable. </w:t>
      </w:r>
      <w:r w:rsidR="00A4717D" w:rsidRPr="00297AEC">
        <w:rPr>
          <w:rFonts w:cstheme="minorHAnsi"/>
          <w:sz w:val="24"/>
          <w:szCs w:val="24"/>
          <w:shd w:val="clear" w:color="auto" w:fill="FFFFFF"/>
        </w:rPr>
        <w:t xml:space="preserve">Not only that it maybe easier to express feelings through </w:t>
      </w:r>
      <w:r w:rsidR="00A4717D" w:rsidRPr="00297AEC">
        <w:rPr>
          <w:rFonts w:cstheme="minorHAnsi"/>
          <w:sz w:val="24"/>
          <w:szCs w:val="24"/>
          <w:shd w:val="clear" w:color="auto" w:fill="FFFFFF"/>
        </w:rPr>
        <w:lastRenderedPageBreak/>
        <w:t>roleplay as it is ‘only pretend’.</w:t>
      </w:r>
      <w:r w:rsidR="008C340D" w:rsidRPr="00297AEC">
        <w:rPr>
          <w:rFonts w:cstheme="minorHAnsi"/>
          <w:sz w:val="24"/>
          <w:szCs w:val="24"/>
          <w:shd w:val="clear" w:color="auto" w:fill="FFFFFF"/>
        </w:rPr>
        <w:t xml:space="preserve"> Chesler and Fox</w:t>
      </w:r>
      <w:r w:rsidRPr="00297AEC">
        <w:rPr>
          <w:rFonts w:cstheme="minorHAnsi"/>
          <w:sz w:val="24"/>
          <w:szCs w:val="24"/>
          <w:shd w:val="clear" w:color="auto" w:fill="FFFFFF"/>
        </w:rPr>
        <w:t xml:space="preserve"> </w:t>
      </w:r>
      <w:r w:rsidR="00480BCA" w:rsidRPr="00297AEC">
        <w:rPr>
          <w:rFonts w:cstheme="minorHAnsi"/>
          <w:sz w:val="24"/>
          <w:szCs w:val="24"/>
          <w:shd w:val="clear" w:color="auto" w:fill="FFFFFF"/>
        </w:rPr>
        <w:t>(</w:t>
      </w:r>
      <w:r w:rsidR="008C340D" w:rsidRPr="00297AEC">
        <w:rPr>
          <w:rFonts w:cstheme="minorHAnsi"/>
          <w:sz w:val="24"/>
          <w:szCs w:val="24"/>
          <w:shd w:val="clear" w:color="auto" w:fill="FFFFFF"/>
        </w:rPr>
        <w:t>1966</w:t>
      </w:r>
      <w:r w:rsidR="00480BCA" w:rsidRPr="00297AEC">
        <w:rPr>
          <w:rFonts w:cstheme="minorHAnsi"/>
          <w:sz w:val="24"/>
          <w:szCs w:val="24"/>
          <w:shd w:val="clear" w:color="auto" w:fill="FFFFFF"/>
        </w:rPr>
        <w:t xml:space="preserve">) </w:t>
      </w:r>
      <w:r w:rsidR="009477FA" w:rsidRPr="00297AEC">
        <w:rPr>
          <w:rFonts w:cstheme="minorHAnsi"/>
          <w:sz w:val="24"/>
          <w:szCs w:val="24"/>
          <w:shd w:val="clear" w:color="auto" w:fill="FFFFFF"/>
        </w:rPr>
        <w:t xml:space="preserve">states in their novel that ‘by placing themselves in the role of another, students can identify with the real worlds and the imaginations of other children and adults. In this manner they may begin to understand the effects of their behaviour on others, and they may gain significant information about the motivations for their own and other people's behaviours. By sympathizing with the scapegoat, many a bully may understand how it feels to be picked on; by sympathizing with the bully, many a scapegoat may understand why his behaviour is a red flag to the bully’. This means that children ae able to sympathise with others and understand how their actions may affect others. </w:t>
      </w:r>
      <w:r w:rsidRPr="00297AEC">
        <w:rPr>
          <w:rFonts w:cstheme="minorHAnsi"/>
          <w:sz w:val="24"/>
          <w:szCs w:val="24"/>
          <w:shd w:val="clear" w:color="auto" w:fill="FFFFFF"/>
        </w:rPr>
        <w:t>However,</w:t>
      </w:r>
      <w:r w:rsidR="008C340D" w:rsidRPr="00297AEC">
        <w:rPr>
          <w:rFonts w:cstheme="minorHAnsi"/>
          <w:sz w:val="24"/>
          <w:szCs w:val="24"/>
          <w:shd w:val="clear" w:color="auto" w:fill="FFFFFF"/>
        </w:rPr>
        <w:t xml:space="preserve"> Chesler and Fox (1966)</w:t>
      </w:r>
      <w:r w:rsidR="00BB3B94" w:rsidRPr="00297AEC">
        <w:rPr>
          <w:rFonts w:cstheme="minorHAnsi"/>
          <w:sz w:val="24"/>
          <w:szCs w:val="24"/>
          <w:shd w:val="clear" w:color="auto" w:fill="FFFFFF"/>
        </w:rPr>
        <w:t xml:space="preserve"> talk about how roleplay </w:t>
      </w:r>
      <w:r w:rsidR="001A2E26" w:rsidRPr="00297AEC">
        <w:rPr>
          <w:rFonts w:cstheme="minorHAnsi"/>
          <w:sz w:val="24"/>
          <w:szCs w:val="24"/>
          <w:shd w:val="clear" w:color="auto" w:fill="FFFFFF"/>
        </w:rPr>
        <w:t xml:space="preserve">can not be use alone. It needs to be taught beforehand, shown how to be used. Children can go off on a tangent and move away from the main idea </w:t>
      </w:r>
      <w:r w:rsidR="00C4400E" w:rsidRPr="00297AEC">
        <w:rPr>
          <w:rFonts w:cstheme="minorHAnsi"/>
          <w:sz w:val="24"/>
          <w:szCs w:val="24"/>
          <w:shd w:val="clear" w:color="auto" w:fill="FFFFFF"/>
        </w:rPr>
        <w:t>o</w:t>
      </w:r>
      <w:r w:rsidR="001A2E26" w:rsidRPr="00297AEC">
        <w:rPr>
          <w:rFonts w:cstheme="minorHAnsi"/>
          <w:sz w:val="24"/>
          <w:szCs w:val="24"/>
          <w:shd w:val="clear" w:color="auto" w:fill="FFFFFF"/>
        </w:rPr>
        <w:t xml:space="preserve">f the role play activity. </w:t>
      </w:r>
      <w:r w:rsidR="00C4400E" w:rsidRPr="00297AEC">
        <w:rPr>
          <w:rFonts w:cstheme="minorHAnsi"/>
          <w:sz w:val="24"/>
          <w:szCs w:val="24"/>
          <w:shd w:val="clear" w:color="auto" w:fill="FFFFFF"/>
        </w:rPr>
        <w:t>Johnathon Swift (2018) mentions in his article that children may not feel comfortable in this environment and may refuse to participate in the role play activity. ‘</w:t>
      </w:r>
      <w:r w:rsidRPr="00297AEC">
        <w:rPr>
          <w:rFonts w:cs="Arial"/>
          <w:color w:val="000000"/>
          <w:spacing w:val="2"/>
          <w:sz w:val="24"/>
          <w:szCs w:val="24"/>
          <w:shd w:val="clear" w:color="auto" w:fill="FFFFFF"/>
        </w:rPr>
        <w:t>some</w:t>
      </w:r>
      <w:r w:rsidR="00C4400E" w:rsidRPr="00297AEC">
        <w:rPr>
          <w:rFonts w:cs="Arial"/>
          <w:color w:val="000000"/>
          <w:spacing w:val="2"/>
          <w:sz w:val="24"/>
          <w:szCs w:val="24"/>
          <w:shd w:val="clear" w:color="auto" w:fill="FFFFFF"/>
        </w:rPr>
        <w:t xml:space="preserve"> students are embarrassed and thus tentative about acting out a part in a dramatic fashion.’ This can make it </w:t>
      </w:r>
      <w:r w:rsidRPr="00297AEC">
        <w:rPr>
          <w:rFonts w:cs="Arial"/>
          <w:color w:val="000000"/>
          <w:spacing w:val="2"/>
          <w:sz w:val="24"/>
          <w:szCs w:val="24"/>
          <w:shd w:val="clear" w:color="auto" w:fill="FFFFFF"/>
        </w:rPr>
        <w:t>awkward</w:t>
      </w:r>
      <w:r w:rsidR="00C4400E" w:rsidRPr="00297AEC">
        <w:rPr>
          <w:rFonts w:cs="Arial"/>
          <w:color w:val="000000"/>
          <w:spacing w:val="2"/>
          <w:sz w:val="24"/>
          <w:szCs w:val="24"/>
          <w:shd w:val="clear" w:color="auto" w:fill="FFFFFF"/>
        </w:rPr>
        <w:t xml:space="preserve"> for the child. Roleplay may also cause a lot of chaos in the classroom</w:t>
      </w:r>
      <w:r w:rsidR="008C340D" w:rsidRPr="00297AEC">
        <w:rPr>
          <w:rFonts w:cs="Arial"/>
          <w:color w:val="000000"/>
          <w:spacing w:val="2"/>
          <w:sz w:val="24"/>
          <w:szCs w:val="24"/>
          <w:shd w:val="clear" w:color="auto" w:fill="FFFFFF"/>
        </w:rPr>
        <w:t xml:space="preserve">. Swift 2018 talks about how only a small number of </w:t>
      </w:r>
      <w:r w:rsidRPr="00297AEC">
        <w:rPr>
          <w:rFonts w:cs="Arial"/>
          <w:color w:val="000000"/>
          <w:spacing w:val="2"/>
          <w:sz w:val="24"/>
          <w:szCs w:val="24"/>
          <w:shd w:val="clear" w:color="auto" w:fill="FFFFFF"/>
        </w:rPr>
        <w:t>children</w:t>
      </w:r>
      <w:r w:rsidR="008C340D" w:rsidRPr="00297AEC">
        <w:rPr>
          <w:rFonts w:cs="Arial"/>
          <w:color w:val="000000"/>
          <w:spacing w:val="2"/>
          <w:sz w:val="24"/>
          <w:szCs w:val="24"/>
          <w:shd w:val="clear" w:color="auto" w:fill="FFFFFF"/>
        </w:rPr>
        <w:t xml:space="preserve"> can participate in roleplay at one time, so the rest of class are likely to get bored and try to get involved. This can cause disagreements and upsets in the classroom. Diverting the teacher’s attention away from learning in the classroom.</w:t>
      </w:r>
    </w:p>
    <w:p w14:paraId="12A188F4" w14:textId="2E065F36" w:rsidR="00135550" w:rsidRPr="00297AEC" w:rsidRDefault="00135550" w:rsidP="00A4717D">
      <w:pPr>
        <w:rPr>
          <w:rFonts w:cs="Arial"/>
          <w:color w:val="000000"/>
          <w:spacing w:val="2"/>
          <w:sz w:val="24"/>
          <w:szCs w:val="24"/>
          <w:u w:val="single"/>
          <w:shd w:val="clear" w:color="auto" w:fill="FFFFFF"/>
        </w:rPr>
      </w:pPr>
      <w:r w:rsidRPr="00297AEC">
        <w:rPr>
          <w:rFonts w:cs="Arial"/>
          <w:color w:val="000000"/>
          <w:spacing w:val="2"/>
          <w:sz w:val="24"/>
          <w:szCs w:val="24"/>
          <w:u w:val="single"/>
          <w:shd w:val="clear" w:color="auto" w:fill="FFFFFF"/>
        </w:rPr>
        <w:t>Methodology</w:t>
      </w:r>
    </w:p>
    <w:p w14:paraId="457F53DD" w14:textId="0FBAE8EC" w:rsidR="004C4F05" w:rsidRPr="00297AEC" w:rsidRDefault="004C4F05" w:rsidP="00A4717D">
      <w:pPr>
        <w:rPr>
          <w:rFonts w:cs="Arial"/>
          <w:color w:val="041E42"/>
          <w:sz w:val="24"/>
          <w:szCs w:val="24"/>
          <w:shd w:val="clear" w:color="auto" w:fill="FFFFFF"/>
        </w:rPr>
      </w:pPr>
      <w:r w:rsidRPr="00297AEC">
        <w:rPr>
          <w:rFonts w:cs="Arial"/>
          <w:color w:val="000000"/>
          <w:spacing w:val="2"/>
          <w:sz w:val="24"/>
          <w:szCs w:val="24"/>
          <w:shd w:val="clear" w:color="auto" w:fill="FFFFFF"/>
        </w:rPr>
        <w:t>I chose to carry out my research through observation because</w:t>
      </w:r>
      <w:r w:rsidR="00CE5FB9" w:rsidRPr="00297AEC">
        <w:rPr>
          <w:rFonts w:cs="Arial"/>
          <w:color w:val="000000"/>
          <w:spacing w:val="2"/>
          <w:sz w:val="24"/>
          <w:szCs w:val="24"/>
          <w:shd w:val="clear" w:color="auto" w:fill="FFFFFF"/>
        </w:rPr>
        <w:t xml:space="preserve"> I felt that this method would allow me to gain the relevant information for me to an</w:t>
      </w:r>
      <w:r w:rsidR="00A530DE" w:rsidRPr="00297AEC">
        <w:rPr>
          <w:rFonts w:cs="Arial"/>
          <w:color w:val="000000"/>
          <w:spacing w:val="2"/>
          <w:sz w:val="24"/>
          <w:szCs w:val="24"/>
          <w:shd w:val="clear" w:color="auto" w:fill="FFFFFF"/>
        </w:rPr>
        <w:t>swer my research question</w:t>
      </w:r>
      <w:r w:rsidR="0049669A" w:rsidRPr="00297AEC">
        <w:rPr>
          <w:rFonts w:cs="Arial"/>
          <w:color w:val="000000"/>
          <w:spacing w:val="2"/>
          <w:sz w:val="24"/>
          <w:szCs w:val="24"/>
          <w:shd w:val="clear" w:color="auto" w:fill="FFFFFF"/>
        </w:rPr>
        <w:t>. Listening and watching roleplay in action is the</w:t>
      </w:r>
      <w:r w:rsidR="007B7054" w:rsidRPr="00297AEC">
        <w:rPr>
          <w:rFonts w:cs="Arial"/>
          <w:color w:val="000000"/>
          <w:spacing w:val="2"/>
          <w:sz w:val="24"/>
          <w:szCs w:val="24"/>
          <w:shd w:val="clear" w:color="auto" w:fill="FFFFFF"/>
        </w:rPr>
        <w:t xml:space="preserve"> most effective way</w:t>
      </w:r>
      <w:r w:rsidR="00970C93" w:rsidRPr="00297AEC">
        <w:rPr>
          <w:rFonts w:cs="Arial"/>
          <w:color w:val="000000"/>
          <w:spacing w:val="2"/>
          <w:sz w:val="24"/>
          <w:szCs w:val="24"/>
          <w:shd w:val="clear" w:color="auto" w:fill="FFFFFF"/>
        </w:rPr>
        <w:t xml:space="preserve"> of collecting the information in my opinion.</w:t>
      </w:r>
      <w:r w:rsidR="002D4C47" w:rsidRPr="00297AEC">
        <w:rPr>
          <w:rFonts w:cs="Arial"/>
          <w:color w:val="000000"/>
          <w:spacing w:val="2"/>
          <w:sz w:val="24"/>
          <w:szCs w:val="24"/>
          <w:shd w:val="clear" w:color="auto" w:fill="FFFFFF"/>
        </w:rPr>
        <w:t xml:space="preserve"> NSW educat</w:t>
      </w:r>
      <w:r w:rsidR="000C0C1A" w:rsidRPr="00297AEC">
        <w:rPr>
          <w:rFonts w:cs="Arial"/>
          <w:color w:val="000000"/>
          <w:spacing w:val="2"/>
          <w:sz w:val="24"/>
          <w:szCs w:val="24"/>
          <w:shd w:val="clear" w:color="auto" w:fill="FFFFFF"/>
        </w:rPr>
        <w:t>ion (2019) say that ‘</w:t>
      </w:r>
      <w:r w:rsidR="00F62A85" w:rsidRPr="00297AEC">
        <w:rPr>
          <w:rFonts w:cs="Arial"/>
          <w:color w:val="041E42"/>
          <w:sz w:val="24"/>
          <w:szCs w:val="24"/>
          <w:shd w:val="clear" w:color="auto" w:fill="FFFFFF"/>
        </w:rPr>
        <w:t xml:space="preserve">Observation is a </w:t>
      </w:r>
      <w:r w:rsidR="00F62A85" w:rsidRPr="00297AEC">
        <w:rPr>
          <w:rStyle w:val="Strong"/>
          <w:rFonts w:cs="Arial"/>
          <w:color w:val="041E42"/>
          <w:sz w:val="24"/>
          <w:szCs w:val="24"/>
        </w:rPr>
        <w:t>flexible approach to data collection</w:t>
      </w:r>
      <w:r w:rsidR="00F62A85" w:rsidRPr="00297AEC">
        <w:rPr>
          <w:rFonts w:cs="Arial"/>
          <w:color w:val="041E42"/>
          <w:sz w:val="24"/>
          <w:szCs w:val="24"/>
          <w:shd w:val="clear" w:color="auto" w:fill="FFFFFF"/>
        </w:rPr>
        <w:t xml:space="preserve">, suitable for a broad range of contexts.’ </w:t>
      </w:r>
      <w:r w:rsidR="001204F6" w:rsidRPr="00297AEC">
        <w:rPr>
          <w:rFonts w:cs="Arial"/>
          <w:color w:val="041E42"/>
          <w:sz w:val="24"/>
          <w:szCs w:val="24"/>
          <w:shd w:val="clear" w:color="auto" w:fill="FFFFFF"/>
        </w:rPr>
        <w:t>This means that the observation technique can be adapted</w:t>
      </w:r>
      <w:r w:rsidR="00A07B88" w:rsidRPr="00297AEC">
        <w:rPr>
          <w:rFonts w:cs="Arial"/>
          <w:color w:val="041E42"/>
          <w:sz w:val="24"/>
          <w:szCs w:val="24"/>
          <w:shd w:val="clear" w:color="auto" w:fill="FFFFFF"/>
        </w:rPr>
        <w:t xml:space="preserve"> for most research as well as providing relevant</w:t>
      </w:r>
      <w:r w:rsidR="0004627C" w:rsidRPr="00297AEC">
        <w:rPr>
          <w:rFonts w:cs="Arial"/>
          <w:color w:val="041E42"/>
          <w:sz w:val="24"/>
          <w:szCs w:val="24"/>
          <w:shd w:val="clear" w:color="auto" w:fill="FFFFFF"/>
        </w:rPr>
        <w:t xml:space="preserve"> information</w:t>
      </w:r>
      <w:r w:rsidR="00575C4A" w:rsidRPr="00297AEC">
        <w:rPr>
          <w:rFonts w:cs="Arial"/>
          <w:color w:val="041E42"/>
          <w:sz w:val="24"/>
          <w:szCs w:val="24"/>
          <w:shd w:val="clear" w:color="auto" w:fill="FFFFFF"/>
        </w:rPr>
        <w:t xml:space="preserve">, which </w:t>
      </w:r>
      <w:r w:rsidR="00DD3ED4" w:rsidRPr="00297AEC">
        <w:rPr>
          <w:rFonts w:cs="Arial"/>
          <w:color w:val="041E42"/>
          <w:sz w:val="24"/>
          <w:szCs w:val="24"/>
          <w:shd w:val="clear" w:color="auto" w:fill="FFFFFF"/>
        </w:rPr>
        <w:t>is a</w:t>
      </w:r>
      <w:r w:rsidR="00575C4A" w:rsidRPr="00297AEC">
        <w:rPr>
          <w:rFonts w:cs="Arial"/>
          <w:color w:val="041E42"/>
          <w:sz w:val="24"/>
          <w:szCs w:val="24"/>
          <w:shd w:val="clear" w:color="auto" w:fill="FFFFFF"/>
        </w:rPr>
        <w:t xml:space="preserve"> major advantage</w:t>
      </w:r>
      <w:r w:rsidR="00AD3FF4" w:rsidRPr="00297AEC">
        <w:rPr>
          <w:rFonts w:cs="Arial"/>
          <w:color w:val="041E42"/>
          <w:sz w:val="24"/>
          <w:szCs w:val="24"/>
          <w:shd w:val="clear" w:color="auto" w:fill="FFFFFF"/>
        </w:rPr>
        <w:t xml:space="preserve">. </w:t>
      </w:r>
      <w:r w:rsidR="00EE4D51" w:rsidRPr="00297AEC">
        <w:rPr>
          <w:rFonts w:cs="Arial"/>
          <w:color w:val="041E42"/>
          <w:sz w:val="24"/>
          <w:szCs w:val="24"/>
          <w:shd w:val="clear" w:color="auto" w:fill="FFFFFF"/>
        </w:rPr>
        <w:t xml:space="preserve">Observation allows you to gain a </w:t>
      </w:r>
      <w:r w:rsidR="00D87A7B" w:rsidRPr="00297AEC">
        <w:rPr>
          <w:rFonts w:cs="Arial"/>
          <w:color w:val="041E42"/>
          <w:sz w:val="24"/>
          <w:szCs w:val="24"/>
          <w:shd w:val="clear" w:color="auto" w:fill="FFFFFF"/>
        </w:rPr>
        <w:t>real-life</w:t>
      </w:r>
      <w:r w:rsidR="00EE4D51" w:rsidRPr="00297AEC">
        <w:rPr>
          <w:rFonts w:cs="Arial"/>
          <w:color w:val="041E42"/>
          <w:sz w:val="24"/>
          <w:szCs w:val="24"/>
          <w:shd w:val="clear" w:color="auto" w:fill="FFFFFF"/>
        </w:rPr>
        <w:t xml:space="preserve"> picture on what is taking place. You have a big picture rather than some facts and f</w:t>
      </w:r>
      <w:r w:rsidR="00D87A7B" w:rsidRPr="00297AEC">
        <w:rPr>
          <w:rFonts w:cs="Arial"/>
          <w:color w:val="041E42"/>
          <w:sz w:val="24"/>
          <w:szCs w:val="24"/>
          <w:shd w:val="clear" w:color="auto" w:fill="FFFFFF"/>
        </w:rPr>
        <w:t xml:space="preserve">igures. </w:t>
      </w:r>
      <w:r w:rsidR="009522A4" w:rsidRPr="00297AEC">
        <w:rPr>
          <w:rFonts w:cs="Arial"/>
          <w:color w:val="041E42"/>
          <w:sz w:val="24"/>
          <w:szCs w:val="24"/>
          <w:shd w:val="clear" w:color="auto" w:fill="FFFFFF"/>
        </w:rPr>
        <w:t>Negatives</w:t>
      </w:r>
      <w:r w:rsidR="00AD3FF4" w:rsidRPr="00297AEC">
        <w:rPr>
          <w:rFonts w:cs="Arial"/>
          <w:color w:val="041E42"/>
          <w:sz w:val="24"/>
          <w:szCs w:val="24"/>
          <w:shd w:val="clear" w:color="auto" w:fill="FFFFFF"/>
        </w:rPr>
        <w:t xml:space="preserve"> of using observations may include</w:t>
      </w:r>
      <w:r w:rsidR="00E34CFD" w:rsidRPr="00297AEC">
        <w:rPr>
          <w:rFonts w:cs="Arial"/>
          <w:color w:val="041E42"/>
          <w:sz w:val="24"/>
          <w:szCs w:val="24"/>
          <w:shd w:val="clear" w:color="auto" w:fill="FFFFFF"/>
        </w:rPr>
        <w:t xml:space="preserve"> that </w:t>
      </w:r>
      <w:r w:rsidR="000F7CA0" w:rsidRPr="00297AEC">
        <w:rPr>
          <w:rFonts w:cs="Arial"/>
          <w:color w:val="041E42"/>
          <w:sz w:val="24"/>
          <w:szCs w:val="24"/>
          <w:shd w:val="clear" w:color="auto" w:fill="FFFFFF"/>
        </w:rPr>
        <w:t xml:space="preserve">its easy to get </w:t>
      </w:r>
      <w:r w:rsidR="009522A4" w:rsidRPr="00297AEC">
        <w:rPr>
          <w:rFonts w:cs="Arial"/>
          <w:color w:val="041E42"/>
          <w:sz w:val="24"/>
          <w:szCs w:val="24"/>
          <w:shd w:val="clear" w:color="auto" w:fill="FFFFFF"/>
        </w:rPr>
        <w:t>distracted</w:t>
      </w:r>
      <w:r w:rsidR="000F7CA0" w:rsidRPr="00297AEC">
        <w:rPr>
          <w:rFonts w:cs="Arial"/>
          <w:color w:val="041E42"/>
          <w:sz w:val="24"/>
          <w:szCs w:val="24"/>
          <w:shd w:val="clear" w:color="auto" w:fill="FFFFFF"/>
        </w:rPr>
        <w:t xml:space="preserve"> and m</w:t>
      </w:r>
      <w:r w:rsidR="00C47CFF" w:rsidRPr="00297AEC">
        <w:rPr>
          <w:rFonts w:cs="Arial"/>
          <w:color w:val="041E42"/>
          <w:sz w:val="24"/>
          <w:szCs w:val="24"/>
          <w:shd w:val="clear" w:color="auto" w:fill="FFFFFF"/>
        </w:rPr>
        <w:t xml:space="preserve">iss something important. </w:t>
      </w:r>
      <w:r w:rsidR="00DD3ED4" w:rsidRPr="00297AEC">
        <w:rPr>
          <w:rFonts w:cs="Arial"/>
          <w:color w:val="041E42"/>
          <w:sz w:val="24"/>
          <w:szCs w:val="24"/>
          <w:shd w:val="clear" w:color="auto" w:fill="FFFFFF"/>
        </w:rPr>
        <w:t>You are</w:t>
      </w:r>
      <w:r w:rsidR="00C47CFF" w:rsidRPr="00297AEC">
        <w:rPr>
          <w:rFonts w:cs="Arial"/>
          <w:color w:val="041E42"/>
          <w:sz w:val="24"/>
          <w:szCs w:val="24"/>
          <w:shd w:val="clear" w:color="auto" w:fill="FFFFFF"/>
        </w:rPr>
        <w:t xml:space="preserve"> not guaranteed to have made note of every single detail.</w:t>
      </w:r>
      <w:r w:rsidR="00974087" w:rsidRPr="00297AEC">
        <w:rPr>
          <w:rFonts w:cs="Arial"/>
          <w:color w:val="041E42"/>
          <w:sz w:val="24"/>
          <w:szCs w:val="24"/>
          <w:shd w:val="clear" w:color="auto" w:fill="FFFFFF"/>
        </w:rPr>
        <w:t xml:space="preserve"> Another limitation of observation is that</w:t>
      </w:r>
      <w:r w:rsidR="00341117" w:rsidRPr="00297AEC">
        <w:rPr>
          <w:rFonts w:cs="Arial"/>
          <w:color w:val="041E42"/>
          <w:sz w:val="24"/>
          <w:szCs w:val="24"/>
          <w:shd w:val="clear" w:color="auto" w:fill="FFFFFF"/>
        </w:rPr>
        <w:t xml:space="preserve"> </w:t>
      </w:r>
      <w:r w:rsidR="00013C78" w:rsidRPr="00297AEC">
        <w:rPr>
          <w:rFonts w:cs="Arial"/>
          <w:color w:val="041E42"/>
          <w:sz w:val="24"/>
          <w:szCs w:val="24"/>
          <w:shd w:val="clear" w:color="auto" w:fill="FFFFFF"/>
        </w:rPr>
        <w:t xml:space="preserve">with children they may know that they are being observed </w:t>
      </w:r>
      <w:r w:rsidR="00725C3B" w:rsidRPr="00297AEC">
        <w:rPr>
          <w:rFonts w:cs="Arial"/>
          <w:color w:val="041E42"/>
          <w:sz w:val="24"/>
          <w:szCs w:val="24"/>
          <w:shd w:val="clear" w:color="auto" w:fill="FFFFFF"/>
        </w:rPr>
        <w:t>their</w:t>
      </w:r>
      <w:r w:rsidR="00013C78" w:rsidRPr="00297AEC">
        <w:rPr>
          <w:rFonts w:cs="Arial"/>
          <w:color w:val="041E42"/>
          <w:sz w:val="24"/>
          <w:szCs w:val="24"/>
          <w:shd w:val="clear" w:color="auto" w:fill="FFFFFF"/>
        </w:rPr>
        <w:t xml:space="preserve"> behaviour is likely to d</w:t>
      </w:r>
      <w:r w:rsidR="00BD572C" w:rsidRPr="00297AEC">
        <w:rPr>
          <w:rFonts w:cs="Arial"/>
          <w:color w:val="041E42"/>
          <w:sz w:val="24"/>
          <w:szCs w:val="24"/>
          <w:shd w:val="clear" w:color="auto" w:fill="FFFFFF"/>
        </w:rPr>
        <w:t xml:space="preserve">iffer from what </w:t>
      </w:r>
      <w:r w:rsidR="00725C3B" w:rsidRPr="00297AEC">
        <w:rPr>
          <w:rFonts w:cs="Arial"/>
          <w:color w:val="041E42"/>
          <w:sz w:val="24"/>
          <w:szCs w:val="24"/>
          <w:shd w:val="clear" w:color="auto" w:fill="FFFFFF"/>
        </w:rPr>
        <w:t>it’s</w:t>
      </w:r>
      <w:r w:rsidR="00BD572C" w:rsidRPr="00297AEC">
        <w:rPr>
          <w:rFonts w:cs="Arial"/>
          <w:color w:val="041E42"/>
          <w:sz w:val="24"/>
          <w:szCs w:val="24"/>
          <w:shd w:val="clear" w:color="auto" w:fill="FFFFFF"/>
        </w:rPr>
        <w:t xml:space="preserve"> like on a day to day basis, therefore </w:t>
      </w:r>
      <w:r w:rsidR="00725C3B" w:rsidRPr="00297AEC">
        <w:rPr>
          <w:rFonts w:cs="Arial"/>
          <w:color w:val="041E42"/>
          <w:sz w:val="24"/>
          <w:szCs w:val="24"/>
          <w:shd w:val="clear" w:color="auto" w:fill="FFFFFF"/>
        </w:rPr>
        <w:t>it’s</w:t>
      </w:r>
      <w:r w:rsidR="00D854D9" w:rsidRPr="00297AEC">
        <w:rPr>
          <w:rFonts w:cs="Arial"/>
          <w:color w:val="041E42"/>
          <w:sz w:val="24"/>
          <w:szCs w:val="24"/>
          <w:shd w:val="clear" w:color="auto" w:fill="FFFFFF"/>
        </w:rPr>
        <w:t xml:space="preserve"> not </w:t>
      </w:r>
      <w:r w:rsidR="001B6D06" w:rsidRPr="00297AEC">
        <w:rPr>
          <w:rFonts w:cs="Arial"/>
          <w:color w:val="041E42"/>
          <w:sz w:val="24"/>
          <w:szCs w:val="24"/>
          <w:shd w:val="clear" w:color="auto" w:fill="FFFFFF"/>
        </w:rPr>
        <w:t>going to be very reliable</w:t>
      </w:r>
      <w:r w:rsidR="00D87A7B" w:rsidRPr="00297AEC">
        <w:rPr>
          <w:rFonts w:cs="Arial"/>
          <w:color w:val="041E42"/>
          <w:sz w:val="24"/>
          <w:szCs w:val="24"/>
          <w:shd w:val="clear" w:color="auto" w:fill="FFFFFF"/>
        </w:rPr>
        <w:t xml:space="preserve">. </w:t>
      </w:r>
      <w:r w:rsidR="00341117" w:rsidRPr="00297AEC">
        <w:rPr>
          <w:rFonts w:cs="Arial"/>
          <w:color w:val="041E42"/>
          <w:sz w:val="24"/>
          <w:szCs w:val="24"/>
          <w:shd w:val="clear" w:color="auto" w:fill="FFFFFF"/>
        </w:rPr>
        <w:t>Observation also needs t</w:t>
      </w:r>
      <w:r w:rsidR="000F2431" w:rsidRPr="00297AEC">
        <w:rPr>
          <w:rFonts w:cs="Arial"/>
          <w:color w:val="041E42"/>
          <w:sz w:val="24"/>
          <w:szCs w:val="24"/>
          <w:shd w:val="clear" w:color="auto" w:fill="FFFFFF"/>
        </w:rPr>
        <w:t>o be carefully planned. To plan for my observation, I created my own observation schedule</w:t>
      </w:r>
      <w:r w:rsidR="000B1763" w:rsidRPr="00297AEC">
        <w:rPr>
          <w:rFonts w:cs="Arial"/>
          <w:color w:val="041E42"/>
          <w:sz w:val="24"/>
          <w:szCs w:val="24"/>
          <w:shd w:val="clear" w:color="auto" w:fill="FFFFFF"/>
        </w:rPr>
        <w:t xml:space="preserve"> based on the </w:t>
      </w:r>
      <w:r w:rsidR="009522A4" w:rsidRPr="00297AEC">
        <w:rPr>
          <w:rFonts w:cs="Arial"/>
          <w:color w:val="041E42"/>
          <w:sz w:val="24"/>
          <w:szCs w:val="24"/>
          <w:shd w:val="clear" w:color="auto" w:fill="FFFFFF"/>
        </w:rPr>
        <w:t>Leuven</w:t>
      </w:r>
      <w:r w:rsidR="000B1763" w:rsidRPr="00297AEC">
        <w:rPr>
          <w:rFonts w:cs="Arial"/>
          <w:color w:val="041E42"/>
          <w:sz w:val="24"/>
          <w:szCs w:val="24"/>
          <w:shd w:val="clear" w:color="auto" w:fill="FFFFFF"/>
        </w:rPr>
        <w:t xml:space="preserve"> scale </w:t>
      </w:r>
      <w:r w:rsidR="009522A4" w:rsidRPr="00297AEC">
        <w:rPr>
          <w:rFonts w:cs="Arial"/>
          <w:color w:val="041E42"/>
          <w:sz w:val="24"/>
          <w:szCs w:val="24"/>
          <w:shd w:val="clear" w:color="auto" w:fill="FFFFFF"/>
        </w:rPr>
        <w:t>tool. The</w:t>
      </w:r>
      <w:r w:rsidR="00067165" w:rsidRPr="00297AEC">
        <w:rPr>
          <w:rFonts w:cs="Arial"/>
          <w:color w:val="041E42"/>
          <w:sz w:val="24"/>
          <w:szCs w:val="24"/>
          <w:shd w:val="clear" w:color="auto" w:fill="FFFFFF"/>
        </w:rPr>
        <w:t xml:space="preserve"> </w:t>
      </w:r>
      <w:r w:rsidR="009522A4" w:rsidRPr="00297AEC">
        <w:rPr>
          <w:rFonts w:cs="Arial"/>
          <w:color w:val="041E42"/>
          <w:sz w:val="24"/>
          <w:szCs w:val="24"/>
          <w:shd w:val="clear" w:color="auto" w:fill="FFFFFF"/>
        </w:rPr>
        <w:t>Leuven</w:t>
      </w:r>
      <w:r w:rsidR="00067165" w:rsidRPr="00297AEC">
        <w:rPr>
          <w:rFonts w:cs="Arial"/>
          <w:color w:val="041E42"/>
          <w:sz w:val="24"/>
          <w:szCs w:val="24"/>
          <w:shd w:val="clear" w:color="auto" w:fill="FFFFFF"/>
        </w:rPr>
        <w:t xml:space="preserve"> scale</w:t>
      </w:r>
      <w:r w:rsidR="00A51907" w:rsidRPr="00297AEC">
        <w:rPr>
          <w:rFonts w:cs="Arial"/>
          <w:color w:val="041E42"/>
          <w:sz w:val="24"/>
          <w:szCs w:val="24"/>
          <w:shd w:val="clear" w:color="auto" w:fill="FFFFFF"/>
        </w:rPr>
        <w:t xml:space="preserve"> is a scale</w:t>
      </w:r>
      <w:r w:rsidR="00B962E7" w:rsidRPr="00297AEC">
        <w:rPr>
          <w:rFonts w:cs="Arial"/>
          <w:color w:val="041E42"/>
          <w:sz w:val="24"/>
          <w:szCs w:val="24"/>
          <w:shd w:val="clear" w:color="auto" w:fill="FFFFFF"/>
        </w:rPr>
        <w:t xml:space="preserve"> </w:t>
      </w:r>
      <w:r w:rsidR="00DD3ED4" w:rsidRPr="00297AEC">
        <w:rPr>
          <w:rFonts w:cs="Arial"/>
          <w:color w:val="041E42"/>
          <w:sz w:val="24"/>
          <w:szCs w:val="24"/>
          <w:shd w:val="clear" w:color="auto" w:fill="FFFFFF"/>
        </w:rPr>
        <w:t>with</w:t>
      </w:r>
      <w:r w:rsidR="00B962E7" w:rsidRPr="00297AEC">
        <w:rPr>
          <w:rFonts w:cs="Arial"/>
          <w:color w:val="041E42"/>
          <w:sz w:val="24"/>
          <w:szCs w:val="24"/>
          <w:shd w:val="clear" w:color="auto" w:fill="FFFFFF"/>
        </w:rPr>
        <w:t xml:space="preserve"> 5</w:t>
      </w:r>
      <w:r w:rsidR="002326A6" w:rsidRPr="00297AEC">
        <w:rPr>
          <w:rFonts w:cs="Arial"/>
          <w:color w:val="041E42"/>
          <w:sz w:val="24"/>
          <w:szCs w:val="24"/>
          <w:shd w:val="clear" w:color="auto" w:fill="FFFFFF"/>
        </w:rPr>
        <w:t xml:space="preserve"> measurements from extremely low to extremely high;</w:t>
      </w:r>
      <w:r w:rsidR="009522A4" w:rsidRPr="00297AEC">
        <w:rPr>
          <w:rFonts w:cs="Arial"/>
          <w:color w:val="041E42"/>
          <w:sz w:val="24"/>
          <w:szCs w:val="24"/>
          <w:shd w:val="clear" w:color="auto" w:fill="FFFFFF"/>
        </w:rPr>
        <w:t xml:space="preserve"> used</w:t>
      </w:r>
      <w:r w:rsidR="00A51907" w:rsidRPr="00297AEC">
        <w:rPr>
          <w:rFonts w:cs="Arial"/>
          <w:color w:val="041E42"/>
          <w:sz w:val="24"/>
          <w:szCs w:val="24"/>
          <w:shd w:val="clear" w:color="auto" w:fill="FFFFFF"/>
        </w:rPr>
        <w:t xml:space="preserve"> to measure </w:t>
      </w:r>
      <w:r w:rsidR="00DD3ED4" w:rsidRPr="00297AEC">
        <w:rPr>
          <w:rFonts w:cs="Arial"/>
          <w:color w:val="041E42"/>
          <w:sz w:val="24"/>
          <w:szCs w:val="24"/>
          <w:shd w:val="clear" w:color="auto" w:fill="FFFFFF"/>
        </w:rPr>
        <w:t>children’s</w:t>
      </w:r>
      <w:r w:rsidR="00A51907" w:rsidRPr="00297AEC">
        <w:rPr>
          <w:rFonts w:cs="Arial"/>
          <w:color w:val="041E42"/>
          <w:sz w:val="24"/>
          <w:szCs w:val="24"/>
          <w:shd w:val="clear" w:color="auto" w:fill="FFFFFF"/>
        </w:rPr>
        <w:t xml:space="preserve"> wellbeing and</w:t>
      </w:r>
      <w:r w:rsidR="000A763A" w:rsidRPr="00297AEC">
        <w:rPr>
          <w:rFonts w:cs="Arial"/>
          <w:color w:val="041E42"/>
          <w:sz w:val="24"/>
          <w:szCs w:val="24"/>
          <w:shd w:val="clear" w:color="auto" w:fill="FFFFFF"/>
        </w:rPr>
        <w:t xml:space="preserve"> involvement.</w:t>
      </w:r>
      <w:r w:rsidR="00AA14C2" w:rsidRPr="00297AEC">
        <w:rPr>
          <w:rFonts w:cs="Arial"/>
          <w:color w:val="041E42"/>
          <w:sz w:val="24"/>
          <w:szCs w:val="24"/>
          <w:shd w:val="clear" w:color="auto" w:fill="FFFFFF"/>
        </w:rPr>
        <w:t xml:space="preserve"> </w:t>
      </w:r>
      <w:r w:rsidR="00062517" w:rsidRPr="00297AEC">
        <w:rPr>
          <w:rFonts w:cs="Arial"/>
          <w:color w:val="041E42"/>
          <w:sz w:val="24"/>
          <w:szCs w:val="24"/>
          <w:shd w:val="clear" w:color="auto" w:fill="FFFFFF"/>
        </w:rPr>
        <w:t xml:space="preserve">The </w:t>
      </w:r>
      <w:r w:rsidR="00A0144F" w:rsidRPr="00297AEC">
        <w:rPr>
          <w:rFonts w:cs="Arial"/>
          <w:color w:val="041E42"/>
          <w:sz w:val="24"/>
          <w:szCs w:val="24"/>
          <w:shd w:val="clear" w:color="auto" w:fill="FFFFFF"/>
        </w:rPr>
        <w:t>Leuven</w:t>
      </w:r>
      <w:r w:rsidR="00062517" w:rsidRPr="00297AEC">
        <w:rPr>
          <w:rFonts w:cs="Arial"/>
          <w:color w:val="041E42"/>
          <w:sz w:val="24"/>
          <w:szCs w:val="24"/>
          <w:shd w:val="clear" w:color="auto" w:fill="FFFFFF"/>
        </w:rPr>
        <w:t xml:space="preserve"> scale allows you to see if </w:t>
      </w:r>
      <w:r w:rsidR="00A0144F" w:rsidRPr="00297AEC">
        <w:rPr>
          <w:rFonts w:cs="Arial"/>
          <w:color w:val="041E42"/>
          <w:sz w:val="24"/>
          <w:szCs w:val="24"/>
          <w:shd w:val="clear" w:color="auto" w:fill="FFFFFF"/>
        </w:rPr>
        <w:t>the activity</w:t>
      </w:r>
      <w:r w:rsidR="00062517" w:rsidRPr="00297AEC">
        <w:rPr>
          <w:rFonts w:cs="Arial"/>
          <w:color w:val="041E42"/>
          <w:sz w:val="24"/>
          <w:szCs w:val="24"/>
          <w:shd w:val="clear" w:color="auto" w:fill="FFFFFF"/>
        </w:rPr>
        <w:t xml:space="preserve"> is keeping the children engaged and if </w:t>
      </w:r>
      <w:r w:rsidR="00A0144F" w:rsidRPr="00297AEC">
        <w:rPr>
          <w:rFonts w:cs="Arial"/>
          <w:color w:val="041E42"/>
          <w:sz w:val="24"/>
          <w:szCs w:val="24"/>
          <w:shd w:val="clear" w:color="auto" w:fill="FFFFFF"/>
        </w:rPr>
        <w:t>they are</w:t>
      </w:r>
      <w:r w:rsidR="00062517" w:rsidRPr="00297AEC">
        <w:rPr>
          <w:rFonts w:cs="Arial"/>
          <w:color w:val="041E42"/>
          <w:sz w:val="24"/>
          <w:szCs w:val="24"/>
          <w:shd w:val="clear" w:color="auto" w:fill="FFFFFF"/>
        </w:rPr>
        <w:t xml:space="preserve"> getting any enjoyment or benefit from it.</w:t>
      </w:r>
      <w:r w:rsidR="00464DC2" w:rsidRPr="00297AEC">
        <w:rPr>
          <w:rFonts w:cs="Arial"/>
          <w:color w:val="041E42"/>
          <w:sz w:val="24"/>
          <w:szCs w:val="24"/>
          <w:shd w:val="clear" w:color="auto" w:fill="FFFFFF"/>
        </w:rPr>
        <w:t xml:space="preserve"> This tool gives you the opportunity to assess the children, to see how </w:t>
      </w:r>
      <w:r w:rsidR="00A0144F" w:rsidRPr="00297AEC">
        <w:rPr>
          <w:rFonts w:cs="Arial"/>
          <w:color w:val="041E42"/>
          <w:sz w:val="24"/>
          <w:szCs w:val="24"/>
          <w:shd w:val="clear" w:color="auto" w:fill="FFFFFF"/>
        </w:rPr>
        <w:t>they are</w:t>
      </w:r>
      <w:r w:rsidR="00464DC2" w:rsidRPr="00297AEC">
        <w:rPr>
          <w:rFonts w:cs="Arial"/>
          <w:color w:val="041E42"/>
          <w:sz w:val="24"/>
          <w:szCs w:val="24"/>
          <w:shd w:val="clear" w:color="auto" w:fill="FFFFFF"/>
        </w:rPr>
        <w:t xml:space="preserve"> doing and how well they work with other</w:t>
      </w:r>
      <w:r w:rsidR="006853BC" w:rsidRPr="00297AEC">
        <w:rPr>
          <w:rFonts w:cs="Arial"/>
          <w:color w:val="041E42"/>
          <w:sz w:val="24"/>
          <w:szCs w:val="24"/>
          <w:shd w:val="clear" w:color="auto" w:fill="FFFFFF"/>
        </w:rPr>
        <w:t>s</w:t>
      </w:r>
      <w:r w:rsidR="00464DC2" w:rsidRPr="00297AEC">
        <w:rPr>
          <w:rFonts w:cs="Arial"/>
          <w:color w:val="041E42"/>
          <w:sz w:val="24"/>
          <w:szCs w:val="24"/>
          <w:shd w:val="clear" w:color="auto" w:fill="FFFFFF"/>
        </w:rPr>
        <w:t xml:space="preserve"> and how they communicate.</w:t>
      </w:r>
      <w:r w:rsidR="009D1A1D" w:rsidRPr="00297AEC">
        <w:rPr>
          <w:rFonts w:cs="Arial"/>
          <w:color w:val="041E42"/>
          <w:sz w:val="24"/>
          <w:szCs w:val="24"/>
          <w:shd w:val="clear" w:color="auto" w:fill="FFFFFF"/>
        </w:rPr>
        <w:t xml:space="preserve"> </w:t>
      </w:r>
      <w:r w:rsidR="00C95AD7" w:rsidRPr="00297AEC">
        <w:rPr>
          <w:rFonts w:cs="Arial"/>
          <w:color w:val="041E42"/>
          <w:sz w:val="24"/>
          <w:szCs w:val="24"/>
          <w:shd w:val="clear" w:color="auto" w:fill="FFFFFF"/>
        </w:rPr>
        <w:t>However,</w:t>
      </w:r>
      <w:r w:rsidR="009D1A1D" w:rsidRPr="00297AEC">
        <w:rPr>
          <w:rFonts w:cs="Arial"/>
          <w:color w:val="041E42"/>
          <w:sz w:val="24"/>
          <w:szCs w:val="24"/>
          <w:shd w:val="clear" w:color="auto" w:fill="FFFFFF"/>
        </w:rPr>
        <w:t xml:space="preserve"> a downside may be that</w:t>
      </w:r>
      <w:r w:rsidR="00C931B8" w:rsidRPr="00297AEC">
        <w:rPr>
          <w:rFonts w:cs="Arial"/>
          <w:color w:val="041E42"/>
          <w:sz w:val="24"/>
          <w:szCs w:val="24"/>
          <w:shd w:val="clear" w:color="auto" w:fill="FFFFFF"/>
        </w:rPr>
        <w:t xml:space="preserve"> it only covers two areas</w:t>
      </w:r>
      <w:r w:rsidR="001E2F07" w:rsidRPr="00297AEC">
        <w:rPr>
          <w:rFonts w:cs="Arial"/>
          <w:color w:val="041E42"/>
          <w:sz w:val="24"/>
          <w:szCs w:val="24"/>
          <w:shd w:val="clear" w:color="auto" w:fill="FFFFFF"/>
        </w:rPr>
        <w:t xml:space="preserve">. It would be helpful if </w:t>
      </w:r>
      <w:r w:rsidR="005D6682" w:rsidRPr="00297AEC">
        <w:rPr>
          <w:rFonts w:cs="Arial"/>
          <w:color w:val="041E42"/>
          <w:sz w:val="24"/>
          <w:szCs w:val="24"/>
          <w:shd w:val="clear" w:color="auto" w:fill="FFFFFF"/>
        </w:rPr>
        <w:t xml:space="preserve">factors such as </w:t>
      </w:r>
      <w:r w:rsidR="001E2F07" w:rsidRPr="00297AEC">
        <w:rPr>
          <w:rFonts w:cs="Arial"/>
          <w:color w:val="041E42"/>
          <w:sz w:val="24"/>
          <w:szCs w:val="24"/>
          <w:shd w:val="clear" w:color="auto" w:fill="FFFFFF"/>
        </w:rPr>
        <w:t>communication</w:t>
      </w:r>
      <w:r w:rsidR="005D6682" w:rsidRPr="00297AEC">
        <w:rPr>
          <w:rFonts w:cs="Arial"/>
          <w:color w:val="041E42"/>
          <w:sz w:val="24"/>
          <w:szCs w:val="24"/>
          <w:shd w:val="clear" w:color="auto" w:fill="FFFFFF"/>
        </w:rPr>
        <w:t xml:space="preserve"> or concentration</w:t>
      </w:r>
      <w:r w:rsidR="001E2F07" w:rsidRPr="00297AEC">
        <w:rPr>
          <w:rFonts w:cs="Arial"/>
          <w:color w:val="041E42"/>
          <w:sz w:val="24"/>
          <w:szCs w:val="24"/>
          <w:shd w:val="clear" w:color="auto" w:fill="FFFFFF"/>
        </w:rPr>
        <w:t xml:space="preserve"> </w:t>
      </w:r>
      <w:r w:rsidR="005D6682" w:rsidRPr="00297AEC">
        <w:rPr>
          <w:rFonts w:cs="Arial"/>
          <w:color w:val="041E42"/>
          <w:sz w:val="24"/>
          <w:szCs w:val="24"/>
          <w:shd w:val="clear" w:color="auto" w:fill="FFFFFF"/>
        </w:rPr>
        <w:t>were</w:t>
      </w:r>
      <w:r w:rsidR="001E2F07" w:rsidRPr="00297AEC">
        <w:rPr>
          <w:rFonts w:cs="Arial"/>
          <w:color w:val="041E42"/>
          <w:sz w:val="24"/>
          <w:szCs w:val="24"/>
          <w:shd w:val="clear" w:color="auto" w:fill="FFFFFF"/>
        </w:rPr>
        <w:t xml:space="preserve"> taken into consideration more than it </w:t>
      </w:r>
      <w:r w:rsidR="005D6682" w:rsidRPr="00297AEC">
        <w:rPr>
          <w:rFonts w:cs="Arial"/>
          <w:color w:val="041E42"/>
          <w:sz w:val="24"/>
          <w:szCs w:val="24"/>
          <w:shd w:val="clear" w:color="auto" w:fill="FFFFFF"/>
        </w:rPr>
        <w:t>already is.</w:t>
      </w:r>
    </w:p>
    <w:p w14:paraId="1A766E56" w14:textId="3D737173" w:rsidR="00A0144F" w:rsidRPr="00297AEC" w:rsidRDefault="00A0144F" w:rsidP="00A4717D">
      <w:pPr>
        <w:rPr>
          <w:rFonts w:cstheme="minorHAnsi"/>
          <w:sz w:val="24"/>
          <w:szCs w:val="24"/>
          <w:u w:val="single"/>
        </w:rPr>
      </w:pPr>
    </w:p>
    <w:p w14:paraId="10D429BD" w14:textId="7CEE014A" w:rsidR="00F75698" w:rsidRPr="00297AEC" w:rsidRDefault="00F75698" w:rsidP="00A4717D">
      <w:pPr>
        <w:rPr>
          <w:rFonts w:cstheme="minorHAnsi"/>
          <w:sz w:val="24"/>
          <w:szCs w:val="24"/>
          <w:u w:val="single"/>
        </w:rPr>
      </w:pPr>
      <w:r w:rsidRPr="00297AEC">
        <w:rPr>
          <w:rFonts w:cstheme="minorHAnsi"/>
          <w:sz w:val="24"/>
          <w:szCs w:val="24"/>
          <w:u w:val="single"/>
        </w:rPr>
        <w:lastRenderedPageBreak/>
        <w:t>Discussion and findings</w:t>
      </w:r>
    </w:p>
    <w:p w14:paraId="7CF356B6" w14:textId="60D817BE" w:rsidR="00624A4A" w:rsidRPr="00297AEC" w:rsidRDefault="005D6682" w:rsidP="00A4717D">
      <w:pPr>
        <w:rPr>
          <w:rFonts w:cstheme="minorHAnsi"/>
          <w:sz w:val="24"/>
          <w:szCs w:val="24"/>
        </w:rPr>
      </w:pPr>
      <w:r w:rsidRPr="00297AEC">
        <w:rPr>
          <w:rFonts w:cstheme="minorHAnsi"/>
          <w:sz w:val="24"/>
          <w:szCs w:val="24"/>
        </w:rPr>
        <w:t xml:space="preserve">After carrying out my observation, I found that children really do </w:t>
      </w:r>
      <w:r w:rsidR="007D61BE" w:rsidRPr="00297AEC">
        <w:rPr>
          <w:rFonts w:cstheme="minorHAnsi"/>
          <w:sz w:val="24"/>
          <w:szCs w:val="24"/>
        </w:rPr>
        <w:t>enjoy</w:t>
      </w:r>
      <w:r w:rsidR="00BD063F" w:rsidRPr="00297AEC">
        <w:rPr>
          <w:rFonts w:cstheme="minorHAnsi"/>
          <w:sz w:val="24"/>
          <w:szCs w:val="24"/>
        </w:rPr>
        <w:t xml:space="preserve"> roleplay</w:t>
      </w:r>
      <w:r w:rsidR="00737F42" w:rsidRPr="00297AEC">
        <w:rPr>
          <w:rFonts w:cstheme="minorHAnsi"/>
          <w:sz w:val="24"/>
          <w:szCs w:val="24"/>
        </w:rPr>
        <w:t xml:space="preserve"> in the classroom</w:t>
      </w:r>
      <w:r w:rsidR="002D07C4" w:rsidRPr="00297AEC">
        <w:rPr>
          <w:rFonts w:cstheme="minorHAnsi"/>
          <w:sz w:val="24"/>
          <w:szCs w:val="24"/>
        </w:rPr>
        <w:t>. The children mainly hit ‘high’ on the scale for both</w:t>
      </w:r>
      <w:r w:rsidR="00C15EEB" w:rsidRPr="00297AEC">
        <w:rPr>
          <w:rFonts w:cstheme="minorHAnsi"/>
          <w:sz w:val="24"/>
          <w:szCs w:val="24"/>
        </w:rPr>
        <w:t xml:space="preserve"> wellbeing and involvement. Child C did not have as high of scores as the others</w:t>
      </w:r>
      <w:r w:rsidR="00B753A8" w:rsidRPr="00297AEC">
        <w:rPr>
          <w:rFonts w:cstheme="minorHAnsi"/>
          <w:sz w:val="24"/>
          <w:szCs w:val="24"/>
        </w:rPr>
        <w:t>, I think this could be down to the fact that her role wasn’t as busy and as important</w:t>
      </w:r>
      <w:r w:rsidR="006C23E3" w:rsidRPr="00297AEC">
        <w:rPr>
          <w:rFonts w:cstheme="minorHAnsi"/>
          <w:sz w:val="24"/>
          <w:szCs w:val="24"/>
        </w:rPr>
        <w:t xml:space="preserve"> because when she did participate her turn she d</w:t>
      </w:r>
      <w:r w:rsidR="00E25479" w:rsidRPr="00297AEC">
        <w:rPr>
          <w:rFonts w:cstheme="minorHAnsi"/>
          <w:sz w:val="24"/>
          <w:szCs w:val="24"/>
        </w:rPr>
        <w:t xml:space="preserve">id seem a lot more </w:t>
      </w:r>
      <w:r w:rsidR="00725C3B" w:rsidRPr="00297AEC">
        <w:rPr>
          <w:rFonts w:cstheme="minorHAnsi"/>
          <w:sz w:val="24"/>
          <w:szCs w:val="24"/>
        </w:rPr>
        <w:t>motivated</w:t>
      </w:r>
      <w:r w:rsidR="00E25479" w:rsidRPr="00297AEC">
        <w:rPr>
          <w:rFonts w:cstheme="minorHAnsi"/>
          <w:sz w:val="24"/>
          <w:szCs w:val="24"/>
        </w:rPr>
        <w:t xml:space="preserve">. Child A was the customer </w:t>
      </w:r>
      <w:r w:rsidR="006C62CE" w:rsidRPr="00297AEC">
        <w:rPr>
          <w:rFonts w:cstheme="minorHAnsi"/>
          <w:sz w:val="24"/>
          <w:szCs w:val="24"/>
        </w:rPr>
        <w:t xml:space="preserve">and he was very involved however child B was extremely enthusiastic, he was in charge, asked the questions and you could see in his facial expressions the </w:t>
      </w:r>
      <w:r w:rsidR="00252081" w:rsidRPr="00297AEC">
        <w:rPr>
          <w:rFonts w:cstheme="minorHAnsi"/>
          <w:sz w:val="24"/>
          <w:szCs w:val="24"/>
        </w:rPr>
        <w:t>e</w:t>
      </w:r>
      <w:r w:rsidR="006C62CE" w:rsidRPr="00297AEC">
        <w:rPr>
          <w:rFonts w:cstheme="minorHAnsi"/>
          <w:sz w:val="24"/>
          <w:szCs w:val="24"/>
        </w:rPr>
        <w:t>njoyment he had</w:t>
      </w:r>
      <w:r w:rsidR="00252081" w:rsidRPr="00297AEC">
        <w:rPr>
          <w:rFonts w:cstheme="minorHAnsi"/>
          <w:sz w:val="24"/>
          <w:szCs w:val="24"/>
        </w:rPr>
        <w:t xml:space="preserve">. I think that if they were all to try every </w:t>
      </w:r>
      <w:r w:rsidR="00725C3B" w:rsidRPr="00297AEC">
        <w:rPr>
          <w:rFonts w:cstheme="minorHAnsi"/>
          <w:sz w:val="24"/>
          <w:szCs w:val="24"/>
        </w:rPr>
        <w:t>role,</w:t>
      </w:r>
      <w:r w:rsidR="00D4455D" w:rsidRPr="00297AEC">
        <w:rPr>
          <w:rFonts w:cstheme="minorHAnsi"/>
          <w:sz w:val="24"/>
          <w:szCs w:val="24"/>
        </w:rPr>
        <w:t xml:space="preserve"> we would see some very positive results. Children are likely to</w:t>
      </w:r>
      <w:r w:rsidR="00DE450A" w:rsidRPr="00297AEC">
        <w:rPr>
          <w:rFonts w:cstheme="minorHAnsi"/>
          <w:sz w:val="24"/>
          <w:szCs w:val="24"/>
        </w:rPr>
        <w:t xml:space="preserve"> have their role </w:t>
      </w:r>
      <w:r w:rsidR="00725C3B" w:rsidRPr="00297AEC">
        <w:rPr>
          <w:rFonts w:cstheme="minorHAnsi"/>
          <w:sz w:val="24"/>
          <w:szCs w:val="24"/>
        </w:rPr>
        <w:t>preference</w:t>
      </w:r>
      <w:r w:rsidR="00DE450A" w:rsidRPr="00297AEC">
        <w:rPr>
          <w:rFonts w:cstheme="minorHAnsi"/>
          <w:sz w:val="24"/>
          <w:szCs w:val="24"/>
        </w:rPr>
        <w:t xml:space="preserve"> as </w:t>
      </w:r>
      <w:r w:rsidR="005126D7" w:rsidRPr="00297AEC">
        <w:rPr>
          <w:rFonts w:cstheme="minorHAnsi"/>
          <w:sz w:val="24"/>
          <w:szCs w:val="24"/>
        </w:rPr>
        <w:t>I have</w:t>
      </w:r>
      <w:r w:rsidR="00DE450A" w:rsidRPr="00297AEC">
        <w:rPr>
          <w:rFonts w:cstheme="minorHAnsi"/>
          <w:sz w:val="24"/>
          <w:szCs w:val="24"/>
        </w:rPr>
        <w:t xml:space="preserve"> seen in my own practice.</w:t>
      </w:r>
      <w:r w:rsidR="00620A6B" w:rsidRPr="00297AEC">
        <w:rPr>
          <w:rFonts w:cstheme="minorHAnsi"/>
          <w:sz w:val="24"/>
          <w:szCs w:val="24"/>
        </w:rPr>
        <w:t xml:space="preserve"> </w:t>
      </w:r>
      <w:r w:rsidR="003B16B4" w:rsidRPr="00297AEC">
        <w:rPr>
          <w:rFonts w:cstheme="minorHAnsi"/>
          <w:sz w:val="24"/>
          <w:szCs w:val="24"/>
        </w:rPr>
        <w:t xml:space="preserve">Child A and B interacted very well and helped </w:t>
      </w:r>
      <w:r w:rsidR="0032054F" w:rsidRPr="00297AEC">
        <w:rPr>
          <w:rFonts w:cstheme="minorHAnsi"/>
          <w:sz w:val="24"/>
          <w:szCs w:val="24"/>
        </w:rPr>
        <w:t>each other</w:t>
      </w:r>
      <w:r w:rsidR="003B16B4" w:rsidRPr="00297AEC">
        <w:rPr>
          <w:rFonts w:cstheme="minorHAnsi"/>
          <w:sz w:val="24"/>
          <w:szCs w:val="24"/>
        </w:rPr>
        <w:t xml:space="preserve"> out</w:t>
      </w:r>
      <w:r w:rsidR="001E47AE" w:rsidRPr="00297AEC">
        <w:rPr>
          <w:rFonts w:cstheme="minorHAnsi"/>
          <w:sz w:val="24"/>
          <w:szCs w:val="24"/>
        </w:rPr>
        <w:t xml:space="preserve"> with </w:t>
      </w:r>
      <w:r w:rsidR="0032054F" w:rsidRPr="00297AEC">
        <w:rPr>
          <w:rFonts w:cstheme="minorHAnsi"/>
          <w:sz w:val="24"/>
          <w:szCs w:val="24"/>
        </w:rPr>
        <w:t>spellings</w:t>
      </w:r>
      <w:r w:rsidR="00DB6274" w:rsidRPr="00297AEC">
        <w:rPr>
          <w:rFonts w:cstheme="minorHAnsi"/>
          <w:sz w:val="24"/>
          <w:szCs w:val="24"/>
        </w:rPr>
        <w:t xml:space="preserve"> and reading the displays of the role play area. The children problem solved </w:t>
      </w:r>
      <w:r w:rsidR="00DD4FE8" w:rsidRPr="00297AEC">
        <w:rPr>
          <w:rFonts w:cstheme="minorHAnsi"/>
          <w:sz w:val="24"/>
          <w:szCs w:val="24"/>
        </w:rPr>
        <w:t xml:space="preserve">independently and worked well as a group to conduct the </w:t>
      </w:r>
      <w:r w:rsidR="0032054F" w:rsidRPr="00297AEC">
        <w:rPr>
          <w:rFonts w:cstheme="minorHAnsi"/>
          <w:sz w:val="24"/>
          <w:szCs w:val="24"/>
        </w:rPr>
        <w:t>scenario</w:t>
      </w:r>
      <w:r w:rsidR="00DD4FE8" w:rsidRPr="00297AEC">
        <w:rPr>
          <w:rFonts w:cstheme="minorHAnsi"/>
          <w:sz w:val="24"/>
          <w:szCs w:val="24"/>
        </w:rPr>
        <w:t>.</w:t>
      </w:r>
    </w:p>
    <w:p w14:paraId="15D4ADA2" w14:textId="43CD70CC" w:rsidR="00DD4FE8" w:rsidRPr="00297AEC" w:rsidRDefault="00DD4FE8" w:rsidP="00A4717D">
      <w:pPr>
        <w:rPr>
          <w:rFonts w:cstheme="minorHAnsi"/>
          <w:sz w:val="24"/>
          <w:szCs w:val="24"/>
        </w:rPr>
      </w:pPr>
      <w:r w:rsidRPr="00297AEC">
        <w:rPr>
          <w:rFonts w:cstheme="minorHAnsi"/>
          <w:sz w:val="24"/>
          <w:szCs w:val="24"/>
        </w:rPr>
        <w:t xml:space="preserve">Using the </w:t>
      </w:r>
      <w:r w:rsidR="00AA33F0" w:rsidRPr="00297AEC">
        <w:rPr>
          <w:rFonts w:cstheme="minorHAnsi"/>
          <w:sz w:val="24"/>
          <w:szCs w:val="24"/>
        </w:rPr>
        <w:t>Leuven</w:t>
      </w:r>
      <w:r w:rsidRPr="00297AEC">
        <w:rPr>
          <w:rFonts w:cstheme="minorHAnsi"/>
          <w:sz w:val="24"/>
          <w:szCs w:val="24"/>
        </w:rPr>
        <w:t xml:space="preserve"> scale was </w:t>
      </w:r>
      <w:r w:rsidR="00280F1B" w:rsidRPr="00297AEC">
        <w:rPr>
          <w:rFonts w:cstheme="minorHAnsi"/>
          <w:sz w:val="24"/>
          <w:szCs w:val="24"/>
        </w:rPr>
        <w:t>very effective, it</w:t>
      </w:r>
      <w:r w:rsidR="00C448DC" w:rsidRPr="00297AEC">
        <w:rPr>
          <w:rFonts w:cstheme="minorHAnsi"/>
          <w:sz w:val="24"/>
          <w:szCs w:val="24"/>
        </w:rPr>
        <w:t xml:space="preserve"> was</w:t>
      </w:r>
      <w:r w:rsidR="00280F1B" w:rsidRPr="00297AEC">
        <w:rPr>
          <w:rFonts w:cstheme="minorHAnsi"/>
          <w:sz w:val="24"/>
          <w:szCs w:val="24"/>
        </w:rPr>
        <w:t xml:space="preserve"> very straight forward</w:t>
      </w:r>
      <w:r w:rsidR="00AD64DA" w:rsidRPr="00297AEC">
        <w:rPr>
          <w:rFonts w:cstheme="minorHAnsi"/>
          <w:sz w:val="24"/>
          <w:szCs w:val="24"/>
        </w:rPr>
        <w:t xml:space="preserve"> and easy to conduct but also understand</w:t>
      </w:r>
      <w:r w:rsidR="00FD719C" w:rsidRPr="00297AEC">
        <w:rPr>
          <w:rFonts w:cstheme="minorHAnsi"/>
          <w:sz w:val="24"/>
          <w:szCs w:val="24"/>
        </w:rPr>
        <w:t xml:space="preserve"> and summarize. Th only limitation was that I observed so much</w:t>
      </w:r>
      <w:r w:rsidR="007E3BDA" w:rsidRPr="00297AEC">
        <w:rPr>
          <w:rFonts w:cstheme="minorHAnsi"/>
          <w:sz w:val="24"/>
          <w:szCs w:val="24"/>
        </w:rPr>
        <w:t xml:space="preserve"> but it </w:t>
      </w:r>
      <w:r w:rsidR="00C448DC" w:rsidRPr="00297AEC">
        <w:rPr>
          <w:rFonts w:cstheme="minorHAnsi"/>
          <w:sz w:val="24"/>
          <w:szCs w:val="24"/>
        </w:rPr>
        <w:t>did not</w:t>
      </w:r>
      <w:r w:rsidR="007E3BDA" w:rsidRPr="00297AEC">
        <w:rPr>
          <w:rFonts w:cstheme="minorHAnsi"/>
          <w:sz w:val="24"/>
          <w:szCs w:val="24"/>
        </w:rPr>
        <w:t xml:space="preserve"> quite fit into the categories of the </w:t>
      </w:r>
      <w:r w:rsidR="00C448DC" w:rsidRPr="00297AEC">
        <w:rPr>
          <w:rFonts w:cstheme="minorHAnsi"/>
          <w:sz w:val="24"/>
          <w:szCs w:val="24"/>
        </w:rPr>
        <w:t>Leuven</w:t>
      </w:r>
      <w:r w:rsidR="007E3BDA" w:rsidRPr="00297AEC">
        <w:rPr>
          <w:rFonts w:cstheme="minorHAnsi"/>
          <w:sz w:val="24"/>
          <w:szCs w:val="24"/>
        </w:rPr>
        <w:t xml:space="preserve"> </w:t>
      </w:r>
      <w:r w:rsidR="00C448DC" w:rsidRPr="00297AEC">
        <w:rPr>
          <w:rFonts w:cstheme="minorHAnsi"/>
          <w:sz w:val="24"/>
          <w:szCs w:val="24"/>
        </w:rPr>
        <w:t>scale</w:t>
      </w:r>
      <w:r w:rsidR="007E3BDA" w:rsidRPr="00297AEC">
        <w:rPr>
          <w:rFonts w:cstheme="minorHAnsi"/>
          <w:sz w:val="24"/>
          <w:szCs w:val="24"/>
        </w:rPr>
        <w:t xml:space="preserve">. </w:t>
      </w:r>
      <w:r w:rsidR="00C448DC" w:rsidRPr="00297AEC">
        <w:rPr>
          <w:rFonts w:cstheme="minorHAnsi"/>
          <w:sz w:val="24"/>
          <w:szCs w:val="24"/>
        </w:rPr>
        <w:t>Therefore,</w:t>
      </w:r>
      <w:r w:rsidR="007E3BDA" w:rsidRPr="00297AEC">
        <w:rPr>
          <w:rFonts w:cstheme="minorHAnsi"/>
          <w:sz w:val="24"/>
          <w:szCs w:val="24"/>
        </w:rPr>
        <w:t xml:space="preserve"> I think</w:t>
      </w:r>
      <w:r w:rsidR="00AA33F0" w:rsidRPr="00297AEC">
        <w:rPr>
          <w:rFonts w:cstheme="minorHAnsi"/>
          <w:sz w:val="24"/>
          <w:szCs w:val="24"/>
        </w:rPr>
        <w:t xml:space="preserve"> that it is very effective but will work perfectly </w:t>
      </w:r>
      <w:r w:rsidR="00C448DC" w:rsidRPr="00297AEC">
        <w:rPr>
          <w:rFonts w:cstheme="minorHAnsi"/>
          <w:sz w:val="24"/>
          <w:szCs w:val="24"/>
        </w:rPr>
        <w:t>alongside</w:t>
      </w:r>
      <w:r w:rsidR="00AA33F0" w:rsidRPr="00297AEC">
        <w:rPr>
          <w:rFonts w:cstheme="minorHAnsi"/>
          <w:sz w:val="24"/>
          <w:szCs w:val="24"/>
        </w:rPr>
        <w:t xml:space="preserve"> another observation tool.</w:t>
      </w:r>
    </w:p>
    <w:p w14:paraId="315D6166" w14:textId="2A361809" w:rsidR="00F75698" w:rsidRPr="00297AEC" w:rsidRDefault="00624A4A" w:rsidP="00A4717D">
      <w:pPr>
        <w:rPr>
          <w:rFonts w:cstheme="minorHAnsi"/>
          <w:sz w:val="24"/>
          <w:szCs w:val="24"/>
        </w:rPr>
      </w:pPr>
      <w:r w:rsidRPr="00297AEC">
        <w:rPr>
          <w:rFonts w:cstheme="minorHAnsi"/>
          <w:sz w:val="24"/>
          <w:szCs w:val="24"/>
        </w:rPr>
        <w:t>When carrying out</w:t>
      </w:r>
      <w:r w:rsidR="00725C3B" w:rsidRPr="00297AEC">
        <w:rPr>
          <w:rFonts w:cstheme="minorHAnsi"/>
          <w:sz w:val="24"/>
          <w:szCs w:val="24"/>
        </w:rPr>
        <w:t xml:space="preserve"> my observation</w:t>
      </w:r>
      <w:r w:rsidR="0029046F" w:rsidRPr="00297AEC">
        <w:rPr>
          <w:rFonts w:cstheme="minorHAnsi"/>
          <w:sz w:val="24"/>
          <w:szCs w:val="24"/>
        </w:rPr>
        <w:t xml:space="preserve"> its important to consider the ethics behind the research project.</w:t>
      </w:r>
      <w:r w:rsidR="00D0770A" w:rsidRPr="00297AEC">
        <w:rPr>
          <w:rFonts w:cstheme="minorHAnsi"/>
          <w:sz w:val="24"/>
          <w:szCs w:val="24"/>
        </w:rPr>
        <w:t xml:space="preserve"> </w:t>
      </w:r>
      <w:r w:rsidR="009D4F40" w:rsidRPr="00297AEC">
        <w:rPr>
          <w:rFonts w:cstheme="minorHAnsi"/>
          <w:sz w:val="24"/>
          <w:szCs w:val="24"/>
        </w:rPr>
        <w:t>Gray, D</w:t>
      </w:r>
      <w:r w:rsidR="0031182A" w:rsidRPr="00297AEC">
        <w:rPr>
          <w:rFonts w:cstheme="minorHAnsi"/>
          <w:sz w:val="24"/>
          <w:szCs w:val="24"/>
        </w:rPr>
        <w:t xml:space="preserve"> (2018)</w:t>
      </w:r>
      <w:r w:rsidR="00697A84" w:rsidRPr="00297AEC">
        <w:rPr>
          <w:rFonts w:cstheme="minorHAnsi"/>
          <w:sz w:val="24"/>
          <w:szCs w:val="24"/>
        </w:rPr>
        <w:t xml:space="preserve"> def</w:t>
      </w:r>
      <w:r w:rsidR="00C84346" w:rsidRPr="00297AEC">
        <w:rPr>
          <w:rFonts w:cstheme="minorHAnsi"/>
          <w:sz w:val="24"/>
          <w:szCs w:val="24"/>
        </w:rPr>
        <w:t>ines ethics as ‘Ethics are</w:t>
      </w:r>
      <w:r w:rsidR="00506D1A" w:rsidRPr="00297AEC">
        <w:rPr>
          <w:rFonts w:cstheme="minorHAnsi"/>
          <w:sz w:val="24"/>
          <w:szCs w:val="24"/>
        </w:rPr>
        <w:t xml:space="preserve"> sets of moral principles</w:t>
      </w:r>
      <w:r w:rsidR="00C12100" w:rsidRPr="00297AEC">
        <w:rPr>
          <w:rFonts w:cstheme="minorHAnsi"/>
          <w:sz w:val="24"/>
          <w:szCs w:val="24"/>
        </w:rPr>
        <w:t xml:space="preserve"> or norms</w:t>
      </w:r>
      <w:r w:rsidR="00D94D46" w:rsidRPr="00297AEC">
        <w:rPr>
          <w:rFonts w:cstheme="minorHAnsi"/>
          <w:sz w:val="24"/>
          <w:szCs w:val="24"/>
        </w:rPr>
        <w:t xml:space="preserve"> that are used to </w:t>
      </w:r>
      <w:r w:rsidR="005126D7" w:rsidRPr="00297AEC">
        <w:rPr>
          <w:rFonts w:cstheme="minorHAnsi"/>
          <w:sz w:val="24"/>
          <w:szCs w:val="24"/>
        </w:rPr>
        <w:t>guide moral</w:t>
      </w:r>
      <w:r w:rsidR="00506D1A" w:rsidRPr="00297AEC">
        <w:rPr>
          <w:rFonts w:cstheme="minorHAnsi"/>
          <w:sz w:val="24"/>
          <w:szCs w:val="24"/>
        </w:rPr>
        <w:t xml:space="preserve"> choices of </w:t>
      </w:r>
      <w:r w:rsidR="001B0FCF" w:rsidRPr="00297AEC">
        <w:rPr>
          <w:rFonts w:cstheme="minorHAnsi"/>
          <w:sz w:val="24"/>
          <w:szCs w:val="24"/>
        </w:rPr>
        <w:t>behaviour and</w:t>
      </w:r>
      <w:r w:rsidR="007D67D3" w:rsidRPr="00297AEC">
        <w:rPr>
          <w:rFonts w:cstheme="minorHAnsi"/>
          <w:sz w:val="24"/>
          <w:szCs w:val="24"/>
        </w:rPr>
        <w:t xml:space="preserve"> relationships with others.</w:t>
      </w:r>
      <w:r w:rsidR="00C34C7D" w:rsidRPr="00297AEC">
        <w:rPr>
          <w:rFonts w:cstheme="minorHAnsi"/>
          <w:sz w:val="24"/>
          <w:szCs w:val="24"/>
        </w:rPr>
        <w:t>’ B</w:t>
      </w:r>
      <w:r w:rsidR="005F662F" w:rsidRPr="00297AEC">
        <w:rPr>
          <w:rFonts w:cstheme="minorHAnsi"/>
          <w:sz w:val="24"/>
          <w:szCs w:val="24"/>
        </w:rPr>
        <w:t>ERA</w:t>
      </w:r>
      <w:r w:rsidR="00C34C7D" w:rsidRPr="00297AEC">
        <w:rPr>
          <w:rFonts w:cstheme="minorHAnsi"/>
          <w:sz w:val="24"/>
          <w:szCs w:val="24"/>
        </w:rPr>
        <w:t xml:space="preserve"> (2018) says in its guidelines that ‘</w:t>
      </w:r>
      <w:r w:rsidR="004840A2" w:rsidRPr="00297AEC">
        <w:rPr>
          <w:color w:val="212226"/>
          <w:sz w:val="24"/>
          <w:szCs w:val="24"/>
          <w:shd w:val="clear" w:color="auto" w:fill="FFFFFF"/>
        </w:rPr>
        <w:t>The British Educational Research Association (BERA) believes that educational researchers should operate within an ethic of respect for any persons’ Therefor</w:t>
      </w:r>
      <w:r w:rsidR="00FD58A0" w:rsidRPr="00297AEC">
        <w:rPr>
          <w:color w:val="212226"/>
          <w:sz w:val="24"/>
          <w:szCs w:val="24"/>
          <w:shd w:val="clear" w:color="auto" w:fill="FFFFFF"/>
        </w:rPr>
        <w:t>e its recommended for educational</w:t>
      </w:r>
      <w:r w:rsidR="00E55191" w:rsidRPr="00297AEC">
        <w:rPr>
          <w:color w:val="212226"/>
          <w:sz w:val="24"/>
          <w:szCs w:val="24"/>
          <w:shd w:val="clear" w:color="auto" w:fill="FFFFFF"/>
        </w:rPr>
        <w:t xml:space="preserve"> researchers to follow these guidelines in order to protect themselves</w:t>
      </w:r>
      <w:r w:rsidR="00C041F6" w:rsidRPr="00297AEC">
        <w:rPr>
          <w:color w:val="212226"/>
          <w:sz w:val="24"/>
          <w:szCs w:val="24"/>
          <w:shd w:val="clear" w:color="auto" w:fill="FFFFFF"/>
        </w:rPr>
        <w:t xml:space="preserve"> as well as the children</w:t>
      </w:r>
      <w:r w:rsidR="009365DD" w:rsidRPr="00297AEC">
        <w:rPr>
          <w:color w:val="212226"/>
          <w:sz w:val="24"/>
          <w:szCs w:val="24"/>
          <w:shd w:val="clear" w:color="auto" w:fill="FFFFFF"/>
        </w:rPr>
        <w:t>.</w:t>
      </w:r>
      <w:r w:rsidR="00921366" w:rsidRPr="00297AEC">
        <w:rPr>
          <w:color w:val="212226"/>
          <w:sz w:val="24"/>
          <w:szCs w:val="24"/>
          <w:shd w:val="clear" w:color="auto" w:fill="FFFFFF"/>
        </w:rPr>
        <w:t xml:space="preserve"> B</w:t>
      </w:r>
      <w:r w:rsidR="005F662F" w:rsidRPr="00297AEC">
        <w:rPr>
          <w:color w:val="212226"/>
          <w:sz w:val="24"/>
          <w:szCs w:val="24"/>
          <w:shd w:val="clear" w:color="auto" w:fill="FFFFFF"/>
        </w:rPr>
        <w:t xml:space="preserve">ERA </w:t>
      </w:r>
      <w:r w:rsidR="00921366" w:rsidRPr="00297AEC">
        <w:rPr>
          <w:color w:val="212226"/>
          <w:sz w:val="24"/>
          <w:szCs w:val="24"/>
          <w:shd w:val="clear" w:color="auto" w:fill="FFFFFF"/>
        </w:rPr>
        <w:t>(2018) also states that ‘Researchers also have a responsibility to consider how to balance maximising the benefits and minimising any risk or harm to participants,</w:t>
      </w:r>
      <w:r w:rsidR="00542090" w:rsidRPr="00297AEC">
        <w:rPr>
          <w:color w:val="212226"/>
          <w:sz w:val="24"/>
          <w:szCs w:val="24"/>
          <w:shd w:val="clear" w:color="auto" w:fill="FFFFFF"/>
        </w:rPr>
        <w:t>’</w:t>
      </w:r>
      <w:r w:rsidR="00582A30" w:rsidRPr="00297AEC">
        <w:rPr>
          <w:color w:val="212226"/>
          <w:sz w:val="24"/>
          <w:szCs w:val="24"/>
          <w:shd w:val="clear" w:color="auto" w:fill="FFFFFF"/>
        </w:rPr>
        <w:t xml:space="preserve"> </w:t>
      </w:r>
      <w:r w:rsidR="000D7B5D" w:rsidRPr="00297AEC">
        <w:rPr>
          <w:color w:val="212226"/>
          <w:sz w:val="24"/>
          <w:szCs w:val="24"/>
          <w:shd w:val="clear" w:color="auto" w:fill="FFFFFF"/>
        </w:rPr>
        <w:t>This is Important so that children remain safeguarded at all time</w:t>
      </w:r>
      <w:r w:rsidR="007B520D" w:rsidRPr="00297AEC">
        <w:rPr>
          <w:color w:val="212226"/>
          <w:sz w:val="24"/>
          <w:szCs w:val="24"/>
          <w:shd w:val="clear" w:color="auto" w:fill="FFFFFF"/>
        </w:rPr>
        <w:t>s,</w:t>
      </w:r>
      <w:r w:rsidR="00C41B5D" w:rsidRPr="00297AEC">
        <w:rPr>
          <w:color w:val="212226"/>
          <w:sz w:val="24"/>
          <w:szCs w:val="24"/>
          <w:shd w:val="clear" w:color="auto" w:fill="FFFFFF"/>
        </w:rPr>
        <w:t xml:space="preserve"> children should not be put in an situation which may be dangerous</w:t>
      </w:r>
      <w:r w:rsidR="00705E16" w:rsidRPr="00297AEC">
        <w:rPr>
          <w:color w:val="212226"/>
          <w:sz w:val="24"/>
          <w:szCs w:val="24"/>
          <w:shd w:val="clear" w:color="auto" w:fill="FFFFFF"/>
        </w:rPr>
        <w:t xml:space="preserve"> </w:t>
      </w:r>
      <w:r w:rsidR="007C44CB" w:rsidRPr="00297AEC">
        <w:rPr>
          <w:color w:val="212226"/>
          <w:sz w:val="24"/>
          <w:szCs w:val="24"/>
          <w:shd w:val="clear" w:color="auto" w:fill="FFFFFF"/>
        </w:rPr>
        <w:t>or may harm them in anyway. Before conducting any research its vital</w:t>
      </w:r>
      <w:r w:rsidR="00683256" w:rsidRPr="00297AEC">
        <w:rPr>
          <w:color w:val="212226"/>
          <w:sz w:val="24"/>
          <w:szCs w:val="24"/>
          <w:shd w:val="clear" w:color="auto" w:fill="FFFFFF"/>
        </w:rPr>
        <w:t xml:space="preserve"> that you gain consent</w:t>
      </w:r>
      <w:r w:rsidR="00B02B7E" w:rsidRPr="00297AEC">
        <w:rPr>
          <w:color w:val="212226"/>
          <w:sz w:val="24"/>
          <w:szCs w:val="24"/>
          <w:shd w:val="clear" w:color="auto" w:fill="FFFFFF"/>
        </w:rPr>
        <w:t xml:space="preserve"> from participants</w:t>
      </w:r>
      <w:r w:rsidR="00182B9F" w:rsidRPr="00297AEC">
        <w:rPr>
          <w:color w:val="212226"/>
          <w:sz w:val="24"/>
          <w:szCs w:val="24"/>
          <w:shd w:val="clear" w:color="auto" w:fill="FFFFFF"/>
        </w:rPr>
        <w:t xml:space="preserve"> or </w:t>
      </w:r>
      <w:r w:rsidR="004A3997" w:rsidRPr="00297AEC">
        <w:rPr>
          <w:color w:val="212226"/>
          <w:sz w:val="24"/>
          <w:szCs w:val="24"/>
          <w:shd w:val="clear" w:color="auto" w:fill="FFFFFF"/>
        </w:rPr>
        <w:t>participants</w:t>
      </w:r>
      <w:r w:rsidR="00182B9F" w:rsidRPr="00297AEC">
        <w:rPr>
          <w:color w:val="212226"/>
          <w:sz w:val="24"/>
          <w:szCs w:val="24"/>
          <w:shd w:val="clear" w:color="auto" w:fill="FFFFFF"/>
        </w:rPr>
        <w:t xml:space="preserve"> </w:t>
      </w:r>
      <w:r w:rsidR="0032054F" w:rsidRPr="00297AEC">
        <w:rPr>
          <w:color w:val="212226"/>
          <w:sz w:val="24"/>
          <w:szCs w:val="24"/>
          <w:shd w:val="clear" w:color="auto" w:fill="FFFFFF"/>
        </w:rPr>
        <w:t>guardian’s</w:t>
      </w:r>
      <w:r w:rsidR="007E63FE" w:rsidRPr="00297AEC">
        <w:rPr>
          <w:color w:val="212226"/>
          <w:sz w:val="24"/>
          <w:szCs w:val="24"/>
          <w:shd w:val="clear" w:color="auto" w:fill="FFFFFF"/>
        </w:rPr>
        <w:t xml:space="preserve">. You cannot conduct </w:t>
      </w:r>
      <w:r w:rsidR="0013793F" w:rsidRPr="00297AEC">
        <w:rPr>
          <w:color w:val="212226"/>
          <w:sz w:val="24"/>
          <w:szCs w:val="24"/>
          <w:shd w:val="clear" w:color="auto" w:fill="FFFFFF"/>
        </w:rPr>
        <w:t>a project without permission.</w:t>
      </w:r>
      <w:r w:rsidR="004A3997" w:rsidRPr="00297AEC">
        <w:rPr>
          <w:color w:val="212226"/>
          <w:sz w:val="24"/>
          <w:szCs w:val="24"/>
          <w:shd w:val="clear" w:color="auto" w:fill="FFFFFF"/>
        </w:rPr>
        <w:t xml:space="preserve"> </w:t>
      </w:r>
      <w:r w:rsidR="00A50F55" w:rsidRPr="00297AEC">
        <w:rPr>
          <w:color w:val="212226"/>
          <w:sz w:val="24"/>
          <w:szCs w:val="24"/>
          <w:shd w:val="clear" w:color="auto" w:fill="FFFFFF"/>
        </w:rPr>
        <w:t xml:space="preserve">At the same time </w:t>
      </w:r>
      <w:r w:rsidR="005F662F" w:rsidRPr="00297AEC">
        <w:rPr>
          <w:color w:val="212226"/>
          <w:sz w:val="24"/>
          <w:szCs w:val="24"/>
          <w:shd w:val="clear" w:color="auto" w:fill="FFFFFF"/>
        </w:rPr>
        <w:t>researchers</w:t>
      </w:r>
      <w:r w:rsidR="00A50F55" w:rsidRPr="00297AEC">
        <w:rPr>
          <w:color w:val="212226"/>
          <w:sz w:val="24"/>
          <w:szCs w:val="24"/>
          <w:shd w:val="clear" w:color="auto" w:fill="FFFFFF"/>
        </w:rPr>
        <w:t xml:space="preserve"> ne</w:t>
      </w:r>
      <w:r w:rsidR="005F662F" w:rsidRPr="00297AEC">
        <w:rPr>
          <w:color w:val="212226"/>
          <w:sz w:val="24"/>
          <w:szCs w:val="24"/>
          <w:shd w:val="clear" w:color="auto" w:fill="FFFFFF"/>
        </w:rPr>
        <w:t>e</w:t>
      </w:r>
      <w:r w:rsidR="00A50F55" w:rsidRPr="00297AEC">
        <w:rPr>
          <w:color w:val="212226"/>
          <w:sz w:val="24"/>
          <w:szCs w:val="24"/>
          <w:shd w:val="clear" w:color="auto" w:fill="FFFFFF"/>
        </w:rPr>
        <w:t>d to make</w:t>
      </w:r>
      <w:r w:rsidR="005F662F" w:rsidRPr="00297AEC">
        <w:rPr>
          <w:color w:val="212226"/>
          <w:sz w:val="24"/>
          <w:szCs w:val="24"/>
          <w:shd w:val="clear" w:color="auto" w:fill="FFFFFF"/>
        </w:rPr>
        <w:t xml:space="preserve"> </w:t>
      </w:r>
      <w:r w:rsidR="00A50F55" w:rsidRPr="00297AEC">
        <w:rPr>
          <w:color w:val="212226"/>
          <w:sz w:val="24"/>
          <w:szCs w:val="24"/>
          <w:shd w:val="clear" w:color="auto" w:fill="FFFFFF"/>
        </w:rPr>
        <w:t>sure that the participants also understand</w:t>
      </w:r>
      <w:r w:rsidR="004A3997" w:rsidRPr="00297AEC">
        <w:rPr>
          <w:color w:val="212226"/>
          <w:sz w:val="24"/>
          <w:szCs w:val="24"/>
          <w:shd w:val="clear" w:color="auto" w:fill="FFFFFF"/>
        </w:rPr>
        <w:t xml:space="preserve"> exactly what the research involves</w:t>
      </w:r>
      <w:r w:rsidR="00C57452" w:rsidRPr="00297AEC">
        <w:rPr>
          <w:color w:val="212226"/>
          <w:sz w:val="24"/>
          <w:szCs w:val="24"/>
          <w:shd w:val="clear" w:color="auto" w:fill="FFFFFF"/>
        </w:rPr>
        <w:t xml:space="preserve"> and</w:t>
      </w:r>
      <w:r w:rsidR="005F662F" w:rsidRPr="00297AEC">
        <w:rPr>
          <w:color w:val="212226"/>
          <w:sz w:val="24"/>
          <w:szCs w:val="24"/>
          <w:shd w:val="clear" w:color="auto" w:fill="FFFFFF"/>
        </w:rPr>
        <w:t xml:space="preserve"> </w:t>
      </w:r>
      <w:r w:rsidR="00C57452" w:rsidRPr="00297AEC">
        <w:rPr>
          <w:color w:val="212226"/>
          <w:sz w:val="24"/>
          <w:szCs w:val="24"/>
          <w:shd w:val="clear" w:color="auto" w:fill="FFFFFF"/>
        </w:rPr>
        <w:t>what the information is being used for</w:t>
      </w:r>
      <w:r w:rsidR="00945035" w:rsidRPr="00297AEC">
        <w:rPr>
          <w:color w:val="212226"/>
          <w:sz w:val="24"/>
          <w:szCs w:val="24"/>
          <w:shd w:val="clear" w:color="auto" w:fill="FFFFFF"/>
        </w:rPr>
        <w:t>.</w:t>
      </w:r>
    </w:p>
    <w:p w14:paraId="2E73C382" w14:textId="584D610E" w:rsidR="00844FCA" w:rsidRPr="00297AEC" w:rsidRDefault="00844FCA" w:rsidP="00A4717D">
      <w:pPr>
        <w:rPr>
          <w:rFonts w:cstheme="minorHAnsi"/>
          <w:sz w:val="24"/>
          <w:szCs w:val="24"/>
        </w:rPr>
      </w:pPr>
      <w:r w:rsidRPr="00297AEC">
        <w:rPr>
          <w:rFonts w:cstheme="minorHAnsi"/>
          <w:sz w:val="24"/>
          <w:szCs w:val="24"/>
        </w:rPr>
        <w:t xml:space="preserve">Conclusion and </w:t>
      </w:r>
      <w:r w:rsidR="00725C3B" w:rsidRPr="00297AEC">
        <w:rPr>
          <w:rFonts w:cstheme="minorHAnsi"/>
          <w:sz w:val="24"/>
          <w:szCs w:val="24"/>
        </w:rPr>
        <w:t>recommendations</w:t>
      </w:r>
    </w:p>
    <w:p w14:paraId="2B91473B" w14:textId="4645F160" w:rsidR="004530A1" w:rsidRPr="00297AEC" w:rsidRDefault="00197ECC" w:rsidP="00A4717D">
      <w:pPr>
        <w:rPr>
          <w:rFonts w:cstheme="minorHAnsi"/>
          <w:sz w:val="24"/>
          <w:szCs w:val="24"/>
        </w:rPr>
      </w:pPr>
      <w:r w:rsidRPr="00297AEC">
        <w:rPr>
          <w:rFonts w:cstheme="minorHAnsi"/>
          <w:sz w:val="24"/>
          <w:szCs w:val="24"/>
        </w:rPr>
        <w:t>Looking back at my research question,’</w:t>
      </w:r>
      <w:r w:rsidR="00B16326" w:rsidRPr="00297AEC">
        <w:rPr>
          <w:rFonts w:cstheme="minorHAnsi"/>
          <w:sz w:val="24"/>
          <w:szCs w:val="24"/>
        </w:rPr>
        <w:t xml:space="preserve"> To what extent does the role play environment provide opportunities for pupil involvement and learning?’</w:t>
      </w:r>
      <w:r w:rsidR="00FD57CA" w:rsidRPr="00297AEC">
        <w:rPr>
          <w:rFonts w:cstheme="minorHAnsi"/>
          <w:sz w:val="24"/>
          <w:szCs w:val="24"/>
        </w:rPr>
        <w:t>. I would say that roleplay is very important in the early years and foundation phase</w:t>
      </w:r>
      <w:r w:rsidR="00CB3636" w:rsidRPr="00297AEC">
        <w:rPr>
          <w:rFonts w:cstheme="minorHAnsi"/>
          <w:sz w:val="24"/>
          <w:szCs w:val="24"/>
        </w:rPr>
        <w:t>. It is completely more than just play. Role play teaches children new vocabulary,</w:t>
      </w:r>
      <w:r w:rsidR="00E72B03" w:rsidRPr="00297AEC">
        <w:rPr>
          <w:rFonts w:cstheme="minorHAnsi"/>
          <w:sz w:val="24"/>
          <w:szCs w:val="24"/>
        </w:rPr>
        <w:t xml:space="preserve"> helps express </w:t>
      </w:r>
      <w:r w:rsidR="005126D7" w:rsidRPr="00297AEC">
        <w:rPr>
          <w:rFonts w:cstheme="minorHAnsi"/>
          <w:sz w:val="24"/>
          <w:szCs w:val="24"/>
        </w:rPr>
        <w:t>feelings</w:t>
      </w:r>
      <w:r w:rsidR="00E72B03" w:rsidRPr="00297AEC">
        <w:rPr>
          <w:rFonts w:cstheme="minorHAnsi"/>
          <w:sz w:val="24"/>
          <w:szCs w:val="24"/>
        </w:rPr>
        <w:t xml:space="preserve"> </w:t>
      </w:r>
      <w:r w:rsidR="001B0FCF" w:rsidRPr="00297AEC">
        <w:rPr>
          <w:rFonts w:cstheme="minorHAnsi"/>
          <w:sz w:val="24"/>
          <w:szCs w:val="24"/>
        </w:rPr>
        <w:t>and</w:t>
      </w:r>
      <w:r w:rsidR="00E72B03" w:rsidRPr="00297AEC">
        <w:rPr>
          <w:rFonts w:cstheme="minorHAnsi"/>
          <w:sz w:val="24"/>
          <w:szCs w:val="24"/>
        </w:rPr>
        <w:t xml:space="preserve"> </w:t>
      </w:r>
      <w:r w:rsidR="001B0FCF" w:rsidRPr="00297AEC">
        <w:rPr>
          <w:rFonts w:cstheme="minorHAnsi"/>
          <w:sz w:val="24"/>
          <w:szCs w:val="24"/>
        </w:rPr>
        <w:t>thoughts</w:t>
      </w:r>
      <w:r w:rsidR="00E72B03" w:rsidRPr="00297AEC">
        <w:rPr>
          <w:rFonts w:cstheme="minorHAnsi"/>
          <w:sz w:val="24"/>
          <w:szCs w:val="24"/>
        </w:rPr>
        <w:t xml:space="preserve">, develops confidence and allows children to </w:t>
      </w:r>
      <w:r w:rsidR="00223145" w:rsidRPr="00297AEC">
        <w:rPr>
          <w:rFonts w:cstheme="minorHAnsi"/>
          <w:sz w:val="24"/>
          <w:szCs w:val="24"/>
        </w:rPr>
        <w:t xml:space="preserve">interact with other children. </w:t>
      </w:r>
      <w:r w:rsidR="009C4072" w:rsidRPr="00297AEC">
        <w:rPr>
          <w:rFonts w:cstheme="minorHAnsi"/>
          <w:sz w:val="24"/>
          <w:szCs w:val="24"/>
        </w:rPr>
        <w:t xml:space="preserve">After looking into the literature of </w:t>
      </w:r>
      <w:r w:rsidR="001B0FCF" w:rsidRPr="00297AEC">
        <w:rPr>
          <w:rFonts w:cstheme="minorHAnsi"/>
          <w:sz w:val="24"/>
          <w:szCs w:val="24"/>
        </w:rPr>
        <w:t>roleplay</w:t>
      </w:r>
      <w:r w:rsidR="009C4072" w:rsidRPr="00297AEC">
        <w:rPr>
          <w:rFonts w:cstheme="minorHAnsi"/>
          <w:sz w:val="24"/>
          <w:szCs w:val="24"/>
        </w:rPr>
        <w:t>, not many</w:t>
      </w:r>
      <w:r w:rsidR="005C2219" w:rsidRPr="00297AEC">
        <w:rPr>
          <w:rFonts w:cstheme="minorHAnsi"/>
          <w:sz w:val="24"/>
          <w:szCs w:val="24"/>
        </w:rPr>
        <w:t xml:space="preserve"> people look down upon roleplay. It is encouraged through</w:t>
      </w:r>
      <w:r w:rsidR="00A208EF" w:rsidRPr="00297AEC">
        <w:rPr>
          <w:rFonts w:cstheme="minorHAnsi"/>
          <w:sz w:val="24"/>
          <w:szCs w:val="24"/>
        </w:rPr>
        <w:t xml:space="preserve"> the whole of wales and probably the rest of the world.</w:t>
      </w:r>
      <w:r w:rsidR="002E34DC" w:rsidRPr="00297AEC">
        <w:rPr>
          <w:rFonts w:cstheme="minorHAnsi"/>
          <w:sz w:val="24"/>
          <w:szCs w:val="24"/>
        </w:rPr>
        <w:t xml:space="preserve"> Role play</w:t>
      </w:r>
      <w:r w:rsidR="00AE067D" w:rsidRPr="00297AEC">
        <w:rPr>
          <w:rFonts w:cstheme="minorHAnsi"/>
          <w:sz w:val="24"/>
          <w:szCs w:val="24"/>
        </w:rPr>
        <w:t xml:space="preserve"> can</w:t>
      </w:r>
      <w:r w:rsidR="00C8253B" w:rsidRPr="00297AEC">
        <w:rPr>
          <w:rFonts w:cstheme="minorHAnsi"/>
          <w:sz w:val="24"/>
          <w:szCs w:val="24"/>
        </w:rPr>
        <w:t xml:space="preserve"> provide endless opportunities for involvement and learning</w:t>
      </w:r>
      <w:r w:rsidR="00AE067D" w:rsidRPr="00297AEC">
        <w:rPr>
          <w:rFonts w:cstheme="minorHAnsi"/>
          <w:sz w:val="24"/>
          <w:szCs w:val="24"/>
        </w:rPr>
        <w:t xml:space="preserve"> when used effectively.</w:t>
      </w:r>
      <w:r w:rsidR="006C0BA3" w:rsidRPr="00297AEC">
        <w:rPr>
          <w:rFonts w:cstheme="minorHAnsi"/>
          <w:sz w:val="24"/>
          <w:szCs w:val="24"/>
        </w:rPr>
        <w:t xml:space="preserve"> Th</w:t>
      </w:r>
      <w:r w:rsidR="00F67480" w:rsidRPr="00297AEC">
        <w:rPr>
          <w:rFonts w:cstheme="minorHAnsi"/>
          <w:sz w:val="24"/>
          <w:szCs w:val="24"/>
        </w:rPr>
        <w:t>e</w:t>
      </w:r>
      <w:r w:rsidR="006C0BA3" w:rsidRPr="00297AEC">
        <w:rPr>
          <w:rFonts w:cstheme="minorHAnsi"/>
          <w:sz w:val="24"/>
          <w:szCs w:val="24"/>
        </w:rPr>
        <w:t xml:space="preserve"> strengths of my research</w:t>
      </w:r>
      <w:r w:rsidR="00400A1F" w:rsidRPr="00297AEC">
        <w:rPr>
          <w:rFonts w:cstheme="minorHAnsi"/>
          <w:sz w:val="24"/>
          <w:szCs w:val="24"/>
        </w:rPr>
        <w:t xml:space="preserve"> were that it was all relevant to my research question</w:t>
      </w:r>
      <w:r w:rsidR="00296CCE" w:rsidRPr="00297AEC">
        <w:rPr>
          <w:rFonts w:cstheme="minorHAnsi"/>
          <w:sz w:val="24"/>
          <w:szCs w:val="24"/>
        </w:rPr>
        <w:t>s</w:t>
      </w:r>
      <w:r w:rsidR="00864959" w:rsidRPr="00297AEC">
        <w:rPr>
          <w:rFonts w:cstheme="minorHAnsi"/>
          <w:sz w:val="24"/>
          <w:szCs w:val="24"/>
        </w:rPr>
        <w:t xml:space="preserve">, </w:t>
      </w:r>
      <w:r w:rsidR="0032054F" w:rsidRPr="00297AEC">
        <w:rPr>
          <w:rFonts w:cstheme="minorHAnsi"/>
          <w:sz w:val="24"/>
          <w:szCs w:val="24"/>
        </w:rPr>
        <w:t>it</w:t>
      </w:r>
      <w:r w:rsidR="00864959" w:rsidRPr="00297AEC">
        <w:rPr>
          <w:rFonts w:cstheme="minorHAnsi"/>
          <w:sz w:val="24"/>
          <w:szCs w:val="24"/>
        </w:rPr>
        <w:t xml:space="preserve"> allowed me to</w:t>
      </w:r>
      <w:r w:rsidR="00296CCE" w:rsidRPr="00297AEC">
        <w:rPr>
          <w:rFonts w:cstheme="minorHAnsi"/>
          <w:sz w:val="24"/>
          <w:szCs w:val="24"/>
        </w:rPr>
        <w:t xml:space="preserve"> gather </w:t>
      </w:r>
      <w:r w:rsidR="00FB580B" w:rsidRPr="00297AEC">
        <w:rPr>
          <w:rFonts w:cstheme="minorHAnsi"/>
          <w:sz w:val="24"/>
          <w:szCs w:val="24"/>
        </w:rPr>
        <w:t>everything I needed. A limitation of my research may be that</w:t>
      </w:r>
      <w:r w:rsidR="00EF6310" w:rsidRPr="00297AEC">
        <w:rPr>
          <w:rFonts w:cstheme="minorHAnsi"/>
          <w:sz w:val="24"/>
          <w:szCs w:val="24"/>
        </w:rPr>
        <w:t xml:space="preserve"> I did not quite </w:t>
      </w:r>
      <w:proofErr w:type="gramStart"/>
      <w:r w:rsidR="00EF6310" w:rsidRPr="00297AEC">
        <w:rPr>
          <w:rFonts w:cstheme="minorHAnsi"/>
          <w:sz w:val="24"/>
          <w:szCs w:val="24"/>
        </w:rPr>
        <w:t>look into</w:t>
      </w:r>
      <w:proofErr w:type="gramEnd"/>
      <w:r w:rsidR="00EF6310" w:rsidRPr="00297AEC">
        <w:rPr>
          <w:rFonts w:cstheme="minorHAnsi"/>
          <w:sz w:val="24"/>
          <w:szCs w:val="24"/>
        </w:rPr>
        <w:t xml:space="preserve"> case </w:t>
      </w:r>
      <w:r w:rsidR="00EF6310" w:rsidRPr="00297AEC">
        <w:rPr>
          <w:rFonts w:cstheme="minorHAnsi"/>
          <w:sz w:val="24"/>
          <w:szCs w:val="24"/>
        </w:rPr>
        <w:lastRenderedPageBreak/>
        <w:t>studies and other researchers</w:t>
      </w:r>
      <w:r w:rsidR="009641A2" w:rsidRPr="00297AEC">
        <w:rPr>
          <w:rFonts w:cstheme="minorHAnsi"/>
          <w:sz w:val="24"/>
          <w:szCs w:val="24"/>
        </w:rPr>
        <w:t xml:space="preserve"> </w:t>
      </w:r>
      <w:r w:rsidR="006E7F89" w:rsidRPr="00297AEC">
        <w:rPr>
          <w:rFonts w:cstheme="minorHAnsi"/>
          <w:sz w:val="24"/>
          <w:szCs w:val="24"/>
        </w:rPr>
        <w:t xml:space="preserve">who have already looked at a similar research </w:t>
      </w:r>
      <w:r w:rsidR="002B5721" w:rsidRPr="00297AEC">
        <w:rPr>
          <w:rFonts w:cstheme="minorHAnsi"/>
          <w:sz w:val="24"/>
          <w:szCs w:val="24"/>
        </w:rPr>
        <w:t>question</w:t>
      </w:r>
      <w:r w:rsidR="00EF522E" w:rsidRPr="00297AEC">
        <w:rPr>
          <w:rFonts w:cstheme="minorHAnsi"/>
          <w:sz w:val="24"/>
          <w:szCs w:val="24"/>
        </w:rPr>
        <w:t xml:space="preserve">. </w:t>
      </w:r>
      <w:proofErr w:type="gramStart"/>
      <w:r w:rsidR="00B456E1" w:rsidRPr="00297AEC">
        <w:rPr>
          <w:rFonts w:cstheme="minorHAnsi"/>
          <w:sz w:val="24"/>
          <w:szCs w:val="24"/>
        </w:rPr>
        <w:t>So</w:t>
      </w:r>
      <w:proofErr w:type="gramEnd"/>
      <w:r w:rsidR="00B456E1" w:rsidRPr="00297AEC">
        <w:rPr>
          <w:rFonts w:cstheme="minorHAnsi"/>
          <w:sz w:val="24"/>
          <w:szCs w:val="24"/>
        </w:rPr>
        <w:t xml:space="preserve"> I would definitely recommen</w:t>
      </w:r>
      <w:r w:rsidR="002B5721" w:rsidRPr="00297AEC">
        <w:rPr>
          <w:rFonts w:cstheme="minorHAnsi"/>
          <w:sz w:val="24"/>
          <w:szCs w:val="24"/>
        </w:rPr>
        <w:t xml:space="preserve">d </w:t>
      </w:r>
      <w:r w:rsidR="00B456E1" w:rsidRPr="00297AEC">
        <w:rPr>
          <w:rFonts w:cstheme="minorHAnsi"/>
          <w:sz w:val="24"/>
          <w:szCs w:val="24"/>
        </w:rPr>
        <w:t>other researchers to</w:t>
      </w:r>
      <w:r w:rsidR="00363A6A" w:rsidRPr="00297AEC">
        <w:rPr>
          <w:rFonts w:cstheme="minorHAnsi"/>
          <w:sz w:val="24"/>
          <w:szCs w:val="24"/>
        </w:rPr>
        <w:t xml:space="preserve"> pair</w:t>
      </w:r>
      <w:r w:rsidR="002B5721" w:rsidRPr="00297AEC">
        <w:rPr>
          <w:rFonts w:cstheme="minorHAnsi"/>
          <w:sz w:val="24"/>
          <w:szCs w:val="24"/>
        </w:rPr>
        <w:t xml:space="preserve"> raw research with existing studies.</w:t>
      </w:r>
      <w:r w:rsidR="0047292A" w:rsidRPr="00297AEC">
        <w:rPr>
          <w:rFonts w:cstheme="minorHAnsi"/>
          <w:sz w:val="24"/>
          <w:szCs w:val="24"/>
        </w:rPr>
        <w:t xml:space="preserve"> As well as</w:t>
      </w:r>
      <w:r w:rsidR="001D0E5C" w:rsidRPr="00297AEC">
        <w:rPr>
          <w:rFonts w:cstheme="minorHAnsi"/>
          <w:sz w:val="24"/>
          <w:szCs w:val="24"/>
        </w:rPr>
        <w:t xml:space="preserve"> using more than one </w:t>
      </w:r>
      <w:r w:rsidR="00CE4E99" w:rsidRPr="00297AEC">
        <w:rPr>
          <w:rFonts w:cstheme="minorHAnsi"/>
          <w:sz w:val="24"/>
          <w:szCs w:val="24"/>
        </w:rPr>
        <w:t>observation tool.</w:t>
      </w:r>
    </w:p>
    <w:p w14:paraId="023B569B" w14:textId="25723675" w:rsidR="00023D8C" w:rsidRPr="00297AEC" w:rsidRDefault="00B456E1" w:rsidP="00A4717D">
      <w:pPr>
        <w:rPr>
          <w:rFonts w:cstheme="minorHAnsi"/>
          <w:sz w:val="24"/>
          <w:szCs w:val="24"/>
        </w:rPr>
      </w:pPr>
      <w:r w:rsidRPr="00297AEC">
        <w:rPr>
          <w:rFonts w:cstheme="minorHAnsi"/>
          <w:sz w:val="24"/>
          <w:szCs w:val="24"/>
        </w:rPr>
        <w:t xml:space="preserve">If </w:t>
      </w:r>
      <w:r w:rsidR="00CE4E99" w:rsidRPr="00297AEC">
        <w:rPr>
          <w:rFonts w:cstheme="minorHAnsi"/>
          <w:sz w:val="24"/>
          <w:szCs w:val="24"/>
        </w:rPr>
        <w:t>I was to go into another educational research project</w:t>
      </w:r>
      <w:r w:rsidR="006B619B" w:rsidRPr="00297AEC">
        <w:rPr>
          <w:rFonts w:cstheme="minorHAnsi"/>
          <w:sz w:val="24"/>
          <w:szCs w:val="24"/>
        </w:rPr>
        <w:t xml:space="preserve"> the research question I would look at would be ‘</w:t>
      </w:r>
      <w:r w:rsidR="008B12B9" w:rsidRPr="00297AEC">
        <w:rPr>
          <w:rFonts w:cstheme="minorHAnsi"/>
          <w:sz w:val="24"/>
          <w:szCs w:val="24"/>
        </w:rPr>
        <w:t>To what extent does</w:t>
      </w:r>
      <w:r w:rsidR="001E3BF0" w:rsidRPr="00297AEC">
        <w:rPr>
          <w:rFonts w:cstheme="minorHAnsi"/>
          <w:sz w:val="24"/>
          <w:szCs w:val="24"/>
        </w:rPr>
        <w:t xml:space="preserve"> punishment and rewards affect the teacher pupil</w:t>
      </w:r>
      <w:r w:rsidR="00023D8C" w:rsidRPr="00297AEC">
        <w:rPr>
          <w:rFonts w:cstheme="minorHAnsi"/>
          <w:sz w:val="24"/>
          <w:szCs w:val="24"/>
        </w:rPr>
        <w:t xml:space="preserve"> relationship?’ this is somet</w:t>
      </w:r>
      <w:r w:rsidR="006D4766" w:rsidRPr="00297AEC">
        <w:rPr>
          <w:rFonts w:cstheme="minorHAnsi"/>
          <w:sz w:val="24"/>
          <w:szCs w:val="24"/>
        </w:rPr>
        <w:t xml:space="preserve">hing </w:t>
      </w:r>
      <w:proofErr w:type="spellStart"/>
      <w:r w:rsidR="006D4766" w:rsidRPr="00297AEC">
        <w:rPr>
          <w:rFonts w:cstheme="minorHAnsi"/>
          <w:sz w:val="24"/>
          <w:szCs w:val="24"/>
        </w:rPr>
        <w:t>im</w:t>
      </w:r>
      <w:proofErr w:type="spellEnd"/>
      <w:r w:rsidR="006D4766" w:rsidRPr="00297AEC">
        <w:rPr>
          <w:rFonts w:cstheme="minorHAnsi"/>
          <w:sz w:val="24"/>
          <w:szCs w:val="24"/>
        </w:rPr>
        <w:t xml:space="preserve"> interested in as </w:t>
      </w:r>
      <w:proofErr w:type="spellStart"/>
      <w:r w:rsidR="006D4766" w:rsidRPr="00297AEC">
        <w:rPr>
          <w:rFonts w:cstheme="minorHAnsi"/>
          <w:sz w:val="24"/>
          <w:szCs w:val="24"/>
        </w:rPr>
        <w:t>ive</w:t>
      </w:r>
      <w:proofErr w:type="spellEnd"/>
      <w:r w:rsidR="006D4766" w:rsidRPr="00297AEC">
        <w:rPr>
          <w:rFonts w:cstheme="minorHAnsi"/>
          <w:sz w:val="24"/>
          <w:szCs w:val="24"/>
        </w:rPr>
        <w:t xml:space="preserve"> seen a range of different relationships </w:t>
      </w:r>
      <w:r w:rsidR="00650F7B" w:rsidRPr="00297AEC">
        <w:rPr>
          <w:rFonts w:cstheme="minorHAnsi"/>
          <w:sz w:val="24"/>
          <w:szCs w:val="24"/>
        </w:rPr>
        <w:t xml:space="preserve">which discipline and </w:t>
      </w:r>
      <w:proofErr w:type="spellStart"/>
      <w:r w:rsidR="00650F7B" w:rsidRPr="00297AEC">
        <w:rPr>
          <w:rFonts w:cstheme="minorHAnsi"/>
          <w:sz w:val="24"/>
          <w:szCs w:val="24"/>
        </w:rPr>
        <w:t>paraise</w:t>
      </w:r>
      <w:proofErr w:type="spellEnd"/>
      <w:r w:rsidR="00650F7B" w:rsidRPr="00297AEC">
        <w:rPr>
          <w:rFonts w:cstheme="minorHAnsi"/>
          <w:sz w:val="24"/>
          <w:szCs w:val="24"/>
        </w:rPr>
        <w:t xml:space="preserve"> in </w:t>
      </w:r>
      <w:proofErr w:type="spellStart"/>
      <w:r w:rsidR="00650F7B" w:rsidRPr="00297AEC">
        <w:rPr>
          <w:rFonts w:cstheme="minorHAnsi"/>
          <w:sz w:val="24"/>
          <w:szCs w:val="24"/>
        </w:rPr>
        <w:t>differet</w:t>
      </w:r>
      <w:proofErr w:type="spellEnd"/>
      <w:r w:rsidR="00650F7B" w:rsidRPr="00297AEC">
        <w:rPr>
          <w:rFonts w:cstheme="minorHAnsi"/>
          <w:sz w:val="24"/>
          <w:szCs w:val="24"/>
        </w:rPr>
        <w:t xml:space="preserve"> ways.</w:t>
      </w:r>
    </w:p>
    <w:p w14:paraId="299FDE2D" w14:textId="751B3C9C" w:rsidR="00EE6AF9" w:rsidRPr="00297AEC" w:rsidRDefault="00EE6AF9" w:rsidP="00A4717D">
      <w:pPr>
        <w:rPr>
          <w:rFonts w:cstheme="minorHAnsi"/>
          <w:sz w:val="24"/>
          <w:szCs w:val="24"/>
        </w:rPr>
      </w:pPr>
    </w:p>
    <w:p w14:paraId="30F12BD4" w14:textId="6BBFA3EE" w:rsidR="00EE6AF9" w:rsidRPr="00297AEC" w:rsidRDefault="00EE6AF9" w:rsidP="00A4717D">
      <w:pPr>
        <w:rPr>
          <w:rFonts w:cstheme="minorHAnsi"/>
          <w:sz w:val="24"/>
          <w:szCs w:val="24"/>
        </w:rPr>
      </w:pPr>
      <w:r w:rsidRPr="00297AEC">
        <w:rPr>
          <w:rFonts w:cstheme="minorHAnsi"/>
          <w:sz w:val="24"/>
          <w:szCs w:val="24"/>
        </w:rPr>
        <w:t>Appendix</w:t>
      </w:r>
    </w:p>
    <w:p w14:paraId="481A27A0" w14:textId="77777777" w:rsidR="004B1F9A" w:rsidRPr="00297AEC" w:rsidRDefault="004B1F9A" w:rsidP="004B1F9A">
      <w:pPr>
        <w:jc w:val="center"/>
        <w:rPr>
          <w:sz w:val="24"/>
          <w:szCs w:val="24"/>
        </w:rPr>
      </w:pPr>
      <w:r w:rsidRPr="00297AEC">
        <w:rPr>
          <w:sz w:val="24"/>
          <w:szCs w:val="24"/>
        </w:rPr>
        <w:t xml:space="preserve">Observation </w:t>
      </w:r>
      <w:proofErr w:type="spellStart"/>
      <w:r w:rsidRPr="00297AEC">
        <w:rPr>
          <w:sz w:val="24"/>
          <w:szCs w:val="24"/>
        </w:rPr>
        <w:t>scheducle</w:t>
      </w:r>
      <w:proofErr w:type="spellEnd"/>
      <w:r w:rsidRPr="00297AEC">
        <w:rPr>
          <w:sz w:val="24"/>
          <w:szCs w:val="24"/>
        </w:rPr>
        <w:t xml:space="preserve"> </w:t>
      </w:r>
    </w:p>
    <w:tbl>
      <w:tblPr>
        <w:tblStyle w:val="TableGrid"/>
        <w:tblpPr w:leftFromText="180" w:rightFromText="180" w:vertAnchor="text" w:horzAnchor="margin" w:tblpXSpec="center" w:tblpY="2482"/>
        <w:tblW w:w="10964" w:type="dxa"/>
        <w:tblLook w:val="04A0" w:firstRow="1" w:lastRow="0" w:firstColumn="1" w:lastColumn="0" w:noHBand="0" w:noVBand="1"/>
      </w:tblPr>
      <w:tblGrid>
        <w:gridCol w:w="1796"/>
        <w:gridCol w:w="1026"/>
        <w:gridCol w:w="1010"/>
        <w:gridCol w:w="1013"/>
        <w:gridCol w:w="1029"/>
        <w:gridCol w:w="1013"/>
        <w:gridCol w:w="1017"/>
        <w:gridCol w:w="1029"/>
        <w:gridCol w:w="1013"/>
        <w:gridCol w:w="1018"/>
      </w:tblGrid>
      <w:tr w:rsidR="004B1F9A" w:rsidRPr="00297AEC" w14:paraId="76293984" w14:textId="77777777" w:rsidTr="00B20EC1">
        <w:trPr>
          <w:trHeight w:val="416"/>
        </w:trPr>
        <w:tc>
          <w:tcPr>
            <w:tcW w:w="10964" w:type="dxa"/>
            <w:gridSpan w:val="10"/>
          </w:tcPr>
          <w:p w14:paraId="2E6F1299" w14:textId="77777777" w:rsidR="004B1F9A" w:rsidRPr="00297AEC" w:rsidRDefault="004B1F9A" w:rsidP="00B20EC1">
            <w:pPr>
              <w:jc w:val="center"/>
              <w:rPr>
                <w:sz w:val="24"/>
                <w:szCs w:val="24"/>
              </w:rPr>
            </w:pPr>
            <w:r w:rsidRPr="00297AEC">
              <w:rPr>
                <w:sz w:val="24"/>
                <w:szCs w:val="24"/>
              </w:rPr>
              <w:t>Wellbeing Score</w:t>
            </w:r>
          </w:p>
        </w:tc>
      </w:tr>
      <w:tr w:rsidR="004B1F9A" w:rsidRPr="00297AEC" w14:paraId="28AE971D" w14:textId="77777777" w:rsidTr="00B20EC1">
        <w:trPr>
          <w:trHeight w:val="695"/>
        </w:trPr>
        <w:tc>
          <w:tcPr>
            <w:tcW w:w="1796" w:type="dxa"/>
          </w:tcPr>
          <w:p w14:paraId="2690772A" w14:textId="77777777" w:rsidR="004B1F9A" w:rsidRPr="00297AEC" w:rsidRDefault="004B1F9A" w:rsidP="00B20EC1">
            <w:pPr>
              <w:jc w:val="center"/>
              <w:rPr>
                <w:sz w:val="24"/>
                <w:szCs w:val="24"/>
              </w:rPr>
            </w:pPr>
            <w:r w:rsidRPr="00297AEC">
              <w:rPr>
                <w:sz w:val="24"/>
                <w:szCs w:val="24"/>
              </w:rPr>
              <w:t>Tick if observed</w:t>
            </w:r>
          </w:p>
        </w:tc>
        <w:tc>
          <w:tcPr>
            <w:tcW w:w="3049" w:type="dxa"/>
            <w:gridSpan w:val="3"/>
          </w:tcPr>
          <w:p w14:paraId="0F3843A1" w14:textId="77777777" w:rsidR="004B1F9A" w:rsidRPr="00297AEC" w:rsidRDefault="004B1F9A" w:rsidP="00B20EC1">
            <w:pPr>
              <w:jc w:val="center"/>
              <w:rPr>
                <w:sz w:val="24"/>
                <w:szCs w:val="24"/>
              </w:rPr>
            </w:pPr>
            <w:r w:rsidRPr="00297AEC">
              <w:rPr>
                <w:sz w:val="24"/>
                <w:szCs w:val="24"/>
              </w:rPr>
              <w:t>Child A</w:t>
            </w:r>
          </w:p>
        </w:tc>
        <w:tc>
          <w:tcPr>
            <w:tcW w:w="3059" w:type="dxa"/>
            <w:gridSpan w:val="3"/>
          </w:tcPr>
          <w:p w14:paraId="7C8721E5" w14:textId="77777777" w:rsidR="004B1F9A" w:rsidRPr="00297AEC" w:rsidRDefault="004B1F9A" w:rsidP="00B20EC1">
            <w:pPr>
              <w:jc w:val="center"/>
              <w:rPr>
                <w:sz w:val="24"/>
                <w:szCs w:val="24"/>
              </w:rPr>
            </w:pPr>
            <w:r w:rsidRPr="00297AEC">
              <w:rPr>
                <w:sz w:val="24"/>
                <w:szCs w:val="24"/>
              </w:rPr>
              <w:t>Child B</w:t>
            </w:r>
          </w:p>
        </w:tc>
        <w:tc>
          <w:tcPr>
            <w:tcW w:w="3060" w:type="dxa"/>
            <w:gridSpan w:val="3"/>
          </w:tcPr>
          <w:p w14:paraId="672C470C" w14:textId="77777777" w:rsidR="004B1F9A" w:rsidRPr="00297AEC" w:rsidRDefault="004B1F9A" w:rsidP="00B20EC1">
            <w:pPr>
              <w:jc w:val="center"/>
              <w:rPr>
                <w:sz w:val="24"/>
                <w:szCs w:val="24"/>
              </w:rPr>
            </w:pPr>
            <w:r w:rsidRPr="00297AEC">
              <w:rPr>
                <w:sz w:val="24"/>
                <w:szCs w:val="24"/>
              </w:rPr>
              <w:t>Child C</w:t>
            </w:r>
          </w:p>
        </w:tc>
      </w:tr>
      <w:tr w:rsidR="004B1F9A" w:rsidRPr="00297AEC" w14:paraId="17911CDA" w14:textId="77777777" w:rsidTr="00B20EC1">
        <w:trPr>
          <w:trHeight w:val="743"/>
        </w:trPr>
        <w:tc>
          <w:tcPr>
            <w:tcW w:w="1796" w:type="dxa"/>
          </w:tcPr>
          <w:p w14:paraId="4CE801C3" w14:textId="77777777" w:rsidR="004B1F9A" w:rsidRPr="00297AEC" w:rsidRDefault="004B1F9A" w:rsidP="00B20EC1">
            <w:pPr>
              <w:jc w:val="center"/>
              <w:rPr>
                <w:sz w:val="24"/>
                <w:szCs w:val="24"/>
              </w:rPr>
            </w:pPr>
            <w:r w:rsidRPr="00297AEC">
              <w:rPr>
                <w:sz w:val="24"/>
                <w:szCs w:val="24"/>
              </w:rPr>
              <w:t>Extremely Low</w:t>
            </w:r>
          </w:p>
        </w:tc>
        <w:tc>
          <w:tcPr>
            <w:tcW w:w="1026" w:type="dxa"/>
          </w:tcPr>
          <w:p w14:paraId="7B986197" w14:textId="77777777" w:rsidR="004B1F9A" w:rsidRPr="00297AEC" w:rsidRDefault="004B1F9A" w:rsidP="00B20EC1">
            <w:pPr>
              <w:jc w:val="center"/>
              <w:rPr>
                <w:sz w:val="24"/>
                <w:szCs w:val="24"/>
              </w:rPr>
            </w:pPr>
          </w:p>
        </w:tc>
        <w:tc>
          <w:tcPr>
            <w:tcW w:w="1010" w:type="dxa"/>
          </w:tcPr>
          <w:p w14:paraId="1FE4D033" w14:textId="77777777" w:rsidR="004B1F9A" w:rsidRPr="00297AEC" w:rsidRDefault="004B1F9A" w:rsidP="00B20EC1">
            <w:pPr>
              <w:jc w:val="center"/>
              <w:rPr>
                <w:sz w:val="24"/>
                <w:szCs w:val="24"/>
              </w:rPr>
            </w:pPr>
          </w:p>
        </w:tc>
        <w:tc>
          <w:tcPr>
            <w:tcW w:w="1013" w:type="dxa"/>
          </w:tcPr>
          <w:p w14:paraId="2813EF33" w14:textId="77777777" w:rsidR="004B1F9A" w:rsidRPr="00297AEC" w:rsidRDefault="004B1F9A" w:rsidP="00B20EC1">
            <w:pPr>
              <w:jc w:val="center"/>
              <w:rPr>
                <w:sz w:val="24"/>
                <w:szCs w:val="24"/>
              </w:rPr>
            </w:pPr>
          </w:p>
        </w:tc>
        <w:tc>
          <w:tcPr>
            <w:tcW w:w="1029" w:type="dxa"/>
          </w:tcPr>
          <w:p w14:paraId="1FCC339F" w14:textId="77777777" w:rsidR="004B1F9A" w:rsidRPr="00297AEC" w:rsidRDefault="004B1F9A" w:rsidP="00B20EC1">
            <w:pPr>
              <w:jc w:val="center"/>
              <w:rPr>
                <w:sz w:val="24"/>
                <w:szCs w:val="24"/>
              </w:rPr>
            </w:pPr>
          </w:p>
        </w:tc>
        <w:tc>
          <w:tcPr>
            <w:tcW w:w="1013" w:type="dxa"/>
          </w:tcPr>
          <w:p w14:paraId="77E52829" w14:textId="77777777" w:rsidR="004B1F9A" w:rsidRPr="00297AEC" w:rsidRDefault="004B1F9A" w:rsidP="00B20EC1">
            <w:pPr>
              <w:jc w:val="center"/>
              <w:rPr>
                <w:sz w:val="24"/>
                <w:szCs w:val="24"/>
              </w:rPr>
            </w:pPr>
          </w:p>
        </w:tc>
        <w:tc>
          <w:tcPr>
            <w:tcW w:w="1017" w:type="dxa"/>
          </w:tcPr>
          <w:p w14:paraId="2D429F16" w14:textId="77777777" w:rsidR="004B1F9A" w:rsidRPr="00297AEC" w:rsidRDefault="004B1F9A" w:rsidP="00B20EC1">
            <w:pPr>
              <w:jc w:val="center"/>
              <w:rPr>
                <w:sz w:val="24"/>
                <w:szCs w:val="24"/>
              </w:rPr>
            </w:pPr>
          </w:p>
        </w:tc>
        <w:tc>
          <w:tcPr>
            <w:tcW w:w="1029" w:type="dxa"/>
          </w:tcPr>
          <w:p w14:paraId="6FDDE1EF" w14:textId="77777777" w:rsidR="004B1F9A" w:rsidRPr="00297AEC" w:rsidRDefault="004B1F9A" w:rsidP="00B20EC1">
            <w:pPr>
              <w:jc w:val="center"/>
              <w:rPr>
                <w:sz w:val="24"/>
                <w:szCs w:val="24"/>
              </w:rPr>
            </w:pPr>
          </w:p>
        </w:tc>
        <w:tc>
          <w:tcPr>
            <w:tcW w:w="1013" w:type="dxa"/>
          </w:tcPr>
          <w:p w14:paraId="2E3190F3" w14:textId="77777777" w:rsidR="004B1F9A" w:rsidRPr="00297AEC" w:rsidRDefault="004B1F9A" w:rsidP="00B20EC1">
            <w:pPr>
              <w:jc w:val="center"/>
              <w:rPr>
                <w:sz w:val="24"/>
                <w:szCs w:val="24"/>
              </w:rPr>
            </w:pPr>
          </w:p>
        </w:tc>
        <w:tc>
          <w:tcPr>
            <w:tcW w:w="1018" w:type="dxa"/>
          </w:tcPr>
          <w:p w14:paraId="3E928F52" w14:textId="77777777" w:rsidR="004B1F9A" w:rsidRPr="00297AEC" w:rsidRDefault="004B1F9A" w:rsidP="00B20EC1">
            <w:pPr>
              <w:jc w:val="center"/>
              <w:rPr>
                <w:sz w:val="24"/>
                <w:szCs w:val="24"/>
              </w:rPr>
            </w:pPr>
          </w:p>
        </w:tc>
      </w:tr>
      <w:tr w:rsidR="004B1F9A" w:rsidRPr="00297AEC" w14:paraId="53CC3072" w14:textId="77777777" w:rsidTr="00B20EC1">
        <w:trPr>
          <w:trHeight w:val="717"/>
        </w:trPr>
        <w:tc>
          <w:tcPr>
            <w:tcW w:w="1796" w:type="dxa"/>
          </w:tcPr>
          <w:p w14:paraId="350C856D" w14:textId="77777777" w:rsidR="004B1F9A" w:rsidRPr="00297AEC" w:rsidRDefault="004B1F9A" w:rsidP="00B20EC1">
            <w:pPr>
              <w:jc w:val="center"/>
              <w:rPr>
                <w:sz w:val="24"/>
                <w:szCs w:val="24"/>
              </w:rPr>
            </w:pPr>
            <w:r w:rsidRPr="00297AEC">
              <w:rPr>
                <w:sz w:val="24"/>
                <w:szCs w:val="24"/>
              </w:rPr>
              <w:t>Low</w:t>
            </w:r>
          </w:p>
          <w:p w14:paraId="3C678336" w14:textId="77777777" w:rsidR="004B1F9A" w:rsidRPr="00297AEC" w:rsidRDefault="004B1F9A" w:rsidP="00B20EC1">
            <w:pPr>
              <w:jc w:val="center"/>
              <w:rPr>
                <w:sz w:val="24"/>
                <w:szCs w:val="24"/>
              </w:rPr>
            </w:pPr>
          </w:p>
        </w:tc>
        <w:tc>
          <w:tcPr>
            <w:tcW w:w="1026" w:type="dxa"/>
          </w:tcPr>
          <w:p w14:paraId="6A217592" w14:textId="77777777" w:rsidR="004B1F9A" w:rsidRPr="00297AEC" w:rsidRDefault="004B1F9A" w:rsidP="00B20EC1">
            <w:pPr>
              <w:jc w:val="center"/>
              <w:rPr>
                <w:sz w:val="24"/>
                <w:szCs w:val="24"/>
              </w:rPr>
            </w:pPr>
          </w:p>
        </w:tc>
        <w:tc>
          <w:tcPr>
            <w:tcW w:w="1010" w:type="dxa"/>
          </w:tcPr>
          <w:p w14:paraId="20A862C5" w14:textId="77777777" w:rsidR="004B1F9A" w:rsidRPr="00297AEC" w:rsidRDefault="004B1F9A" w:rsidP="00B20EC1">
            <w:pPr>
              <w:jc w:val="center"/>
              <w:rPr>
                <w:sz w:val="24"/>
                <w:szCs w:val="24"/>
              </w:rPr>
            </w:pPr>
          </w:p>
        </w:tc>
        <w:tc>
          <w:tcPr>
            <w:tcW w:w="1013" w:type="dxa"/>
          </w:tcPr>
          <w:p w14:paraId="76E1D549" w14:textId="77777777" w:rsidR="004B1F9A" w:rsidRPr="00297AEC" w:rsidRDefault="004B1F9A" w:rsidP="00B20EC1">
            <w:pPr>
              <w:jc w:val="center"/>
              <w:rPr>
                <w:sz w:val="24"/>
                <w:szCs w:val="24"/>
              </w:rPr>
            </w:pPr>
          </w:p>
        </w:tc>
        <w:tc>
          <w:tcPr>
            <w:tcW w:w="1029" w:type="dxa"/>
          </w:tcPr>
          <w:p w14:paraId="50C05ACA" w14:textId="77777777" w:rsidR="004B1F9A" w:rsidRPr="00297AEC" w:rsidRDefault="004B1F9A" w:rsidP="00B20EC1">
            <w:pPr>
              <w:jc w:val="center"/>
              <w:rPr>
                <w:sz w:val="24"/>
                <w:szCs w:val="24"/>
              </w:rPr>
            </w:pPr>
          </w:p>
        </w:tc>
        <w:tc>
          <w:tcPr>
            <w:tcW w:w="1013" w:type="dxa"/>
          </w:tcPr>
          <w:p w14:paraId="7E67C83A" w14:textId="77777777" w:rsidR="004B1F9A" w:rsidRPr="00297AEC" w:rsidRDefault="004B1F9A" w:rsidP="00B20EC1">
            <w:pPr>
              <w:jc w:val="center"/>
              <w:rPr>
                <w:sz w:val="24"/>
                <w:szCs w:val="24"/>
              </w:rPr>
            </w:pPr>
          </w:p>
        </w:tc>
        <w:tc>
          <w:tcPr>
            <w:tcW w:w="1017" w:type="dxa"/>
          </w:tcPr>
          <w:p w14:paraId="6E7958E5" w14:textId="77777777" w:rsidR="004B1F9A" w:rsidRPr="00297AEC" w:rsidRDefault="004B1F9A" w:rsidP="00B20EC1">
            <w:pPr>
              <w:jc w:val="center"/>
              <w:rPr>
                <w:sz w:val="24"/>
                <w:szCs w:val="24"/>
              </w:rPr>
            </w:pPr>
          </w:p>
        </w:tc>
        <w:tc>
          <w:tcPr>
            <w:tcW w:w="1029" w:type="dxa"/>
          </w:tcPr>
          <w:p w14:paraId="405444E6" w14:textId="77777777" w:rsidR="004B1F9A" w:rsidRPr="00297AEC" w:rsidRDefault="004B1F9A" w:rsidP="00B20EC1">
            <w:pPr>
              <w:jc w:val="center"/>
              <w:rPr>
                <w:sz w:val="24"/>
                <w:szCs w:val="24"/>
              </w:rPr>
            </w:pPr>
          </w:p>
        </w:tc>
        <w:tc>
          <w:tcPr>
            <w:tcW w:w="1013" w:type="dxa"/>
          </w:tcPr>
          <w:p w14:paraId="7BE40132" w14:textId="77777777" w:rsidR="004B1F9A" w:rsidRPr="00297AEC" w:rsidRDefault="004B1F9A" w:rsidP="00B20EC1">
            <w:pPr>
              <w:jc w:val="center"/>
              <w:rPr>
                <w:sz w:val="24"/>
                <w:szCs w:val="24"/>
              </w:rPr>
            </w:pPr>
          </w:p>
        </w:tc>
        <w:tc>
          <w:tcPr>
            <w:tcW w:w="1018" w:type="dxa"/>
          </w:tcPr>
          <w:p w14:paraId="750ECC9A" w14:textId="77777777" w:rsidR="004B1F9A" w:rsidRPr="00297AEC" w:rsidRDefault="004B1F9A" w:rsidP="00B20EC1">
            <w:pPr>
              <w:jc w:val="center"/>
              <w:rPr>
                <w:sz w:val="24"/>
                <w:szCs w:val="24"/>
              </w:rPr>
            </w:pPr>
          </w:p>
        </w:tc>
      </w:tr>
      <w:tr w:rsidR="004B1F9A" w:rsidRPr="00297AEC" w14:paraId="114FF733" w14:textId="77777777" w:rsidTr="00B20EC1">
        <w:trPr>
          <w:trHeight w:val="743"/>
        </w:trPr>
        <w:tc>
          <w:tcPr>
            <w:tcW w:w="1796" w:type="dxa"/>
          </w:tcPr>
          <w:p w14:paraId="5B6B7308" w14:textId="77777777" w:rsidR="004B1F9A" w:rsidRPr="00297AEC" w:rsidRDefault="004B1F9A" w:rsidP="00B20EC1">
            <w:pPr>
              <w:jc w:val="center"/>
              <w:rPr>
                <w:sz w:val="24"/>
                <w:szCs w:val="24"/>
              </w:rPr>
            </w:pPr>
            <w:r w:rsidRPr="00297AEC">
              <w:rPr>
                <w:sz w:val="24"/>
                <w:szCs w:val="24"/>
              </w:rPr>
              <w:t>Moderate</w:t>
            </w:r>
          </w:p>
        </w:tc>
        <w:tc>
          <w:tcPr>
            <w:tcW w:w="1026" w:type="dxa"/>
          </w:tcPr>
          <w:p w14:paraId="4428F025" w14:textId="77777777" w:rsidR="004B1F9A" w:rsidRPr="00297AEC" w:rsidRDefault="004B1F9A" w:rsidP="00B20EC1">
            <w:pPr>
              <w:jc w:val="center"/>
              <w:rPr>
                <w:sz w:val="24"/>
                <w:szCs w:val="24"/>
              </w:rPr>
            </w:pPr>
          </w:p>
        </w:tc>
        <w:tc>
          <w:tcPr>
            <w:tcW w:w="1010" w:type="dxa"/>
          </w:tcPr>
          <w:p w14:paraId="7191870B" w14:textId="77777777" w:rsidR="004B1F9A" w:rsidRPr="00297AEC" w:rsidRDefault="004B1F9A" w:rsidP="00B20EC1">
            <w:pPr>
              <w:jc w:val="center"/>
              <w:rPr>
                <w:sz w:val="24"/>
                <w:szCs w:val="24"/>
              </w:rPr>
            </w:pPr>
          </w:p>
        </w:tc>
        <w:tc>
          <w:tcPr>
            <w:tcW w:w="1013" w:type="dxa"/>
          </w:tcPr>
          <w:p w14:paraId="76F69566" w14:textId="77777777" w:rsidR="004B1F9A" w:rsidRPr="00297AEC" w:rsidRDefault="004B1F9A" w:rsidP="00B20EC1">
            <w:pPr>
              <w:jc w:val="center"/>
              <w:rPr>
                <w:sz w:val="24"/>
                <w:szCs w:val="24"/>
              </w:rPr>
            </w:pPr>
          </w:p>
          <w:p w14:paraId="6CCE532D" w14:textId="77777777" w:rsidR="004B1F9A" w:rsidRPr="00297AEC" w:rsidRDefault="004B1F9A" w:rsidP="00B20EC1">
            <w:pPr>
              <w:jc w:val="center"/>
              <w:rPr>
                <w:sz w:val="24"/>
                <w:szCs w:val="24"/>
              </w:rPr>
            </w:pPr>
            <w:r w:rsidRPr="00297AEC">
              <w:rPr>
                <mc:AlternateContent>
                  <mc:Choice Requires="w16se"/>
                  <mc:Fallback>
                    <w:rFonts w:ascii="Segoe UI Emoji" w:eastAsia="Segoe UI Emoji" w:hAnsi="Segoe UI Emoji" w:cs="Segoe UI Emoji"/>
                  </mc:Fallback>
                </mc:AlternateContent>
                <w:sz w:val="24"/>
                <w:szCs w:val="24"/>
              </w:rPr>
              <mc:AlternateContent>
                <mc:Choice Requires="w16se">
                  <w16se:symEx w16se:font="Segoe UI Emoji" w16se:char="1F60A"/>
                </mc:Choice>
                <mc:Fallback>
                  <w:t>😊</w:t>
                </mc:Fallback>
              </mc:AlternateContent>
            </w:r>
          </w:p>
        </w:tc>
        <w:tc>
          <w:tcPr>
            <w:tcW w:w="1029" w:type="dxa"/>
          </w:tcPr>
          <w:p w14:paraId="4259DF8E" w14:textId="77777777" w:rsidR="004B1F9A" w:rsidRPr="00297AEC" w:rsidRDefault="004B1F9A" w:rsidP="00B20EC1">
            <w:pPr>
              <w:jc w:val="center"/>
              <w:rPr>
                <w:sz w:val="24"/>
                <w:szCs w:val="24"/>
              </w:rPr>
            </w:pPr>
          </w:p>
        </w:tc>
        <w:tc>
          <w:tcPr>
            <w:tcW w:w="1013" w:type="dxa"/>
          </w:tcPr>
          <w:p w14:paraId="0CE22E52" w14:textId="77777777" w:rsidR="004B1F9A" w:rsidRPr="00297AEC" w:rsidRDefault="004B1F9A" w:rsidP="00B20EC1">
            <w:pPr>
              <w:jc w:val="center"/>
              <w:rPr>
                <w:sz w:val="24"/>
                <w:szCs w:val="24"/>
              </w:rPr>
            </w:pPr>
          </w:p>
        </w:tc>
        <w:tc>
          <w:tcPr>
            <w:tcW w:w="1017" w:type="dxa"/>
          </w:tcPr>
          <w:p w14:paraId="5C17AA32" w14:textId="77777777" w:rsidR="004B1F9A" w:rsidRPr="00297AEC" w:rsidRDefault="004B1F9A" w:rsidP="00B20EC1">
            <w:pPr>
              <w:jc w:val="center"/>
              <w:rPr>
                <w:sz w:val="24"/>
                <w:szCs w:val="24"/>
              </w:rPr>
            </w:pPr>
          </w:p>
        </w:tc>
        <w:tc>
          <w:tcPr>
            <w:tcW w:w="1029" w:type="dxa"/>
          </w:tcPr>
          <w:p w14:paraId="12E93907" w14:textId="77777777" w:rsidR="004B1F9A" w:rsidRPr="00297AEC" w:rsidRDefault="004B1F9A" w:rsidP="00B20EC1">
            <w:pPr>
              <w:jc w:val="center"/>
              <w:rPr>
                <w:sz w:val="24"/>
                <w:szCs w:val="24"/>
              </w:rPr>
            </w:pPr>
          </w:p>
          <w:p w14:paraId="183D747F" w14:textId="77777777" w:rsidR="004B1F9A" w:rsidRPr="00297AEC" w:rsidRDefault="004B1F9A" w:rsidP="00B20EC1">
            <w:pPr>
              <w:jc w:val="center"/>
              <w:rPr>
                <w:sz w:val="24"/>
                <w:szCs w:val="24"/>
              </w:rPr>
            </w:pPr>
            <w:r w:rsidRPr="00297AEC">
              <w:rPr>
                <mc:AlternateContent>
                  <mc:Choice Requires="w16se"/>
                  <mc:Fallback>
                    <w:rFonts w:ascii="Segoe UI Emoji" w:eastAsia="Segoe UI Emoji" w:hAnsi="Segoe UI Emoji" w:cs="Segoe UI Emoji"/>
                  </mc:Fallback>
                </mc:AlternateContent>
                <w:sz w:val="24"/>
                <w:szCs w:val="24"/>
              </w:rPr>
              <mc:AlternateContent>
                <mc:Choice Requires="w16se">
                  <w16se:symEx w16se:font="Segoe UI Emoji" w16se:char="1F60A"/>
                </mc:Choice>
                <mc:Fallback>
                  <w:t>😊</w:t>
                </mc:Fallback>
              </mc:AlternateContent>
            </w:r>
          </w:p>
        </w:tc>
        <w:tc>
          <w:tcPr>
            <w:tcW w:w="1013" w:type="dxa"/>
          </w:tcPr>
          <w:p w14:paraId="08AAF366" w14:textId="77777777" w:rsidR="004B1F9A" w:rsidRPr="00297AEC" w:rsidRDefault="004B1F9A" w:rsidP="00B20EC1">
            <w:pPr>
              <w:jc w:val="center"/>
              <w:rPr>
                <w:sz w:val="24"/>
                <w:szCs w:val="24"/>
              </w:rPr>
            </w:pPr>
          </w:p>
        </w:tc>
        <w:tc>
          <w:tcPr>
            <w:tcW w:w="1018" w:type="dxa"/>
          </w:tcPr>
          <w:p w14:paraId="21483991" w14:textId="77777777" w:rsidR="004B1F9A" w:rsidRPr="00297AEC" w:rsidRDefault="004B1F9A" w:rsidP="00B20EC1">
            <w:pPr>
              <w:jc w:val="center"/>
              <w:rPr>
                <w:sz w:val="24"/>
                <w:szCs w:val="24"/>
              </w:rPr>
            </w:pPr>
          </w:p>
          <w:p w14:paraId="6AD53B47" w14:textId="77777777" w:rsidR="004B1F9A" w:rsidRPr="00297AEC" w:rsidRDefault="004B1F9A" w:rsidP="00B20EC1">
            <w:pPr>
              <w:jc w:val="center"/>
              <w:rPr>
                <w:sz w:val="24"/>
                <w:szCs w:val="24"/>
              </w:rPr>
            </w:pPr>
            <w:r w:rsidRPr="00297AEC">
              <w:rPr>
                <mc:AlternateContent>
                  <mc:Choice Requires="w16se"/>
                  <mc:Fallback>
                    <w:rFonts w:ascii="Segoe UI Emoji" w:eastAsia="Segoe UI Emoji" w:hAnsi="Segoe UI Emoji" w:cs="Segoe UI Emoji"/>
                  </mc:Fallback>
                </mc:AlternateContent>
                <w:sz w:val="24"/>
                <w:szCs w:val="24"/>
              </w:rPr>
              <mc:AlternateContent>
                <mc:Choice Requires="w16se">
                  <w16se:symEx w16se:font="Segoe UI Emoji" w16se:char="1F60A"/>
                </mc:Choice>
                <mc:Fallback>
                  <w:t>😊</w:t>
                </mc:Fallback>
              </mc:AlternateContent>
            </w:r>
          </w:p>
        </w:tc>
      </w:tr>
      <w:tr w:rsidR="004B1F9A" w:rsidRPr="00297AEC" w14:paraId="3FA1BC0B" w14:textId="77777777" w:rsidTr="00B20EC1">
        <w:trPr>
          <w:trHeight w:val="743"/>
        </w:trPr>
        <w:tc>
          <w:tcPr>
            <w:tcW w:w="1796" w:type="dxa"/>
          </w:tcPr>
          <w:p w14:paraId="43CB224A" w14:textId="77777777" w:rsidR="004B1F9A" w:rsidRPr="00297AEC" w:rsidRDefault="004B1F9A" w:rsidP="00B20EC1">
            <w:pPr>
              <w:jc w:val="center"/>
              <w:rPr>
                <w:sz w:val="24"/>
                <w:szCs w:val="24"/>
              </w:rPr>
            </w:pPr>
            <w:r w:rsidRPr="00297AEC">
              <w:rPr>
                <w:sz w:val="24"/>
                <w:szCs w:val="24"/>
              </w:rPr>
              <w:t>High</w:t>
            </w:r>
          </w:p>
        </w:tc>
        <w:tc>
          <w:tcPr>
            <w:tcW w:w="1026" w:type="dxa"/>
          </w:tcPr>
          <w:p w14:paraId="62EF44A7" w14:textId="77777777" w:rsidR="004B1F9A" w:rsidRPr="00297AEC" w:rsidRDefault="004B1F9A" w:rsidP="00B20EC1">
            <w:pPr>
              <w:jc w:val="center"/>
              <w:rPr>
                <w:sz w:val="24"/>
                <w:szCs w:val="24"/>
              </w:rPr>
            </w:pPr>
          </w:p>
          <w:p w14:paraId="1029975C" w14:textId="77777777" w:rsidR="004B1F9A" w:rsidRPr="00297AEC" w:rsidRDefault="004B1F9A" w:rsidP="00B20EC1">
            <w:pPr>
              <w:jc w:val="center"/>
              <w:rPr>
                <w:sz w:val="24"/>
                <w:szCs w:val="24"/>
              </w:rPr>
            </w:pPr>
            <w:r w:rsidRPr="00297AEC">
              <w:rPr>
                <mc:AlternateContent>
                  <mc:Choice Requires="w16se"/>
                  <mc:Fallback>
                    <w:rFonts w:ascii="Segoe UI Emoji" w:eastAsia="Segoe UI Emoji" w:hAnsi="Segoe UI Emoji" w:cs="Segoe UI Emoji"/>
                  </mc:Fallback>
                </mc:AlternateContent>
                <w:sz w:val="24"/>
                <w:szCs w:val="24"/>
              </w:rPr>
              <mc:AlternateContent>
                <mc:Choice Requires="w16se">
                  <w16se:symEx w16se:font="Segoe UI Emoji" w16se:char="1F60A"/>
                </mc:Choice>
                <mc:Fallback>
                  <w:t>😊</w:t>
                </mc:Fallback>
              </mc:AlternateContent>
            </w:r>
          </w:p>
        </w:tc>
        <w:tc>
          <w:tcPr>
            <w:tcW w:w="1010" w:type="dxa"/>
          </w:tcPr>
          <w:p w14:paraId="26A04BFC" w14:textId="77777777" w:rsidR="004B1F9A" w:rsidRPr="00297AEC" w:rsidRDefault="004B1F9A" w:rsidP="00B20EC1">
            <w:pPr>
              <w:jc w:val="center"/>
              <w:rPr>
                <w:sz w:val="24"/>
                <w:szCs w:val="24"/>
              </w:rPr>
            </w:pPr>
          </w:p>
          <w:p w14:paraId="6E8FD8C9" w14:textId="77777777" w:rsidR="004B1F9A" w:rsidRPr="00297AEC" w:rsidRDefault="004B1F9A" w:rsidP="00B20EC1">
            <w:pPr>
              <w:jc w:val="center"/>
              <w:rPr>
                <w:sz w:val="24"/>
                <w:szCs w:val="24"/>
              </w:rPr>
            </w:pPr>
            <w:r w:rsidRPr="00297AEC">
              <w:rPr>
                <mc:AlternateContent>
                  <mc:Choice Requires="w16se"/>
                  <mc:Fallback>
                    <w:rFonts w:ascii="Segoe UI Emoji" w:eastAsia="Segoe UI Emoji" w:hAnsi="Segoe UI Emoji" w:cs="Segoe UI Emoji"/>
                  </mc:Fallback>
                </mc:AlternateContent>
                <w:sz w:val="24"/>
                <w:szCs w:val="24"/>
              </w:rPr>
              <mc:AlternateContent>
                <mc:Choice Requires="w16se">
                  <w16se:symEx w16se:font="Segoe UI Emoji" w16se:char="1F60A"/>
                </mc:Choice>
                <mc:Fallback>
                  <w:t>😊</w:t>
                </mc:Fallback>
              </mc:AlternateContent>
            </w:r>
          </w:p>
        </w:tc>
        <w:tc>
          <w:tcPr>
            <w:tcW w:w="1013" w:type="dxa"/>
          </w:tcPr>
          <w:p w14:paraId="1F7C99D9" w14:textId="77777777" w:rsidR="004B1F9A" w:rsidRPr="00297AEC" w:rsidRDefault="004B1F9A" w:rsidP="00B20EC1">
            <w:pPr>
              <w:jc w:val="center"/>
              <w:rPr>
                <w:sz w:val="24"/>
                <w:szCs w:val="24"/>
              </w:rPr>
            </w:pPr>
          </w:p>
        </w:tc>
        <w:tc>
          <w:tcPr>
            <w:tcW w:w="1029" w:type="dxa"/>
          </w:tcPr>
          <w:p w14:paraId="0A26D302" w14:textId="77777777" w:rsidR="004B1F9A" w:rsidRPr="00297AEC" w:rsidRDefault="004B1F9A" w:rsidP="00B20EC1">
            <w:pPr>
              <w:jc w:val="center"/>
              <w:rPr>
                <w:sz w:val="24"/>
                <w:szCs w:val="24"/>
              </w:rPr>
            </w:pPr>
          </w:p>
        </w:tc>
        <w:tc>
          <w:tcPr>
            <w:tcW w:w="1013" w:type="dxa"/>
          </w:tcPr>
          <w:p w14:paraId="0E79978C" w14:textId="77777777" w:rsidR="004B1F9A" w:rsidRPr="00297AEC" w:rsidRDefault="004B1F9A" w:rsidP="00B20EC1">
            <w:pPr>
              <w:jc w:val="center"/>
              <w:rPr>
                <w:sz w:val="24"/>
                <w:szCs w:val="24"/>
              </w:rPr>
            </w:pPr>
          </w:p>
        </w:tc>
        <w:tc>
          <w:tcPr>
            <w:tcW w:w="1017" w:type="dxa"/>
          </w:tcPr>
          <w:p w14:paraId="69B78297" w14:textId="77777777" w:rsidR="004B1F9A" w:rsidRPr="00297AEC" w:rsidRDefault="004B1F9A" w:rsidP="00B20EC1">
            <w:pPr>
              <w:jc w:val="center"/>
              <w:rPr>
                <w:sz w:val="24"/>
                <w:szCs w:val="24"/>
              </w:rPr>
            </w:pPr>
          </w:p>
        </w:tc>
        <w:tc>
          <w:tcPr>
            <w:tcW w:w="1029" w:type="dxa"/>
          </w:tcPr>
          <w:p w14:paraId="4019C58E" w14:textId="77777777" w:rsidR="004B1F9A" w:rsidRPr="00297AEC" w:rsidRDefault="004B1F9A" w:rsidP="00B20EC1">
            <w:pPr>
              <w:jc w:val="center"/>
              <w:rPr>
                <w:sz w:val="24"/>
                <w:szCs w:val="24"/>
              </w:rPr>
            </w:pPr>
          </w:p>
        </w:tc>
        <w:tc>
          <w:tcPr>
            <w:tcW w:w="1013" w:type="dxa"/>
          </w:tcPr>
          <w:p w14:paraId="37BCA53D" w14:textId="77777777" w:rsidR="004B1F9A" w:rsidRPr="00297AEC" w:rsidRDefault="004B1F9A" w:rsidP="00B20EC1">
            <w:pPr>
              <w:jc w:val="center"/>
              <w:rPr>
                <w:sz w:val="24"/>
                <w:szCs w:val="24"/>
              </w:rPr>
            </w:pPr>
          </w:p>
          <w:p w14:paraId="5B1BE808" w14:textId="77777777" w:rsidR="004B1F9A" w:rsidRPr="00297AEC" w:rsidRDefault="004B1F9A" w:rsidP="00B20EC1">
            <w:pPr>
              <w:jc w:val="center"/>
              <w:rPr>
                <w:sz w:val="24"/>
                <w:szCs w:val="24"/>
              </w:rPr>
            </w:pPr>
            <w:r w:rsidRPr="00297AEC">
              <w:rPr>
                <mc:AlternateContent>
                  <mc:Choice Requires="w16se"/>
                  <mc:Fallback>
                    <w:rFonts w:ascii="Segoe UI Emoji" w:eastAsia="Segoe UI Emoji" w:hAnsi="Segoe UI Emoji" w:cs="Segoe UI Emoji"/>
                  </mc:Fallback>
                </mc:AlternateContent>
                <w:sz w:val="24"/>
                <w:szCs w:val="24"/>
              </w:rPr>
              <mc:AlternateContent>
                <mc:Choice Requires="w16se">
                  <w16se:symEx w16se:font="Segoe UI Emoji" w16se:char="1F60A"/>
                </mc:Choice>
                <mc:Fallback>
                  <w:t>😊</w:t>
                </mc:Fallback>
              </mc:AlternateContent>
            </w:r>
          </w:p>
        </w:tc>
        <w:tc>
          <w:tcPr>
            <w:tcW w:w="1018" w:type="dxa"/>
          </w:tcPr>
          <w:p w14:paraId="58A150B3" w14:textId="77777777" w:rsidR="004B1F9A" w:rsidRPr="00297AEC" w:rsidRDefault="004B1F9A" w:rsidP="00B20EC1">
            <w:pPr>
              <w:jc w:val="center"/>
              <w:rPr>
                <w:sz w:val="24"/>
                <w:szCs w:val="24"/>
              </w:rPr>
            </w:pPr>
          </w:p>
        </w:tc>
      </w:tr>
      <w:tr w:rsidR="004B1F9A" w:rsidRPr="00297AEC" w14:paraId="5FE87B18" w14:textId="77777777" w:rsidTr="00B20EC1">
        <w:trPr>
          <w:trHeight w:val="743"/>
        </w:trPr>
        <w:tc>
          <w:tcPr>
            <w:tcW w:w="1796" w:type="dxa"/>
          </w:tcPr>
          <w:p w14:paraId="3AB7C3BE" w14:textId="77777777" w:rsidR="004B1F9A" w:rsidRPr="00297AEC" w:rsidRDefault="004B1F9A" w:rsidP="00B20EC1">
            <w:pPr>
              <w:jc w:val="center"/>
              <w:rPr>
                <w:sz w:val="24"/>
                <w:szCs w:val="24"/>
              </w:rPr>
            </w:pPr>
            <w:r w:rsidRPr="00297AEC">
              <w:rPr>
                <w:sz w:val="24"/>
                <w:szCs w:val="24"/>
              </w:rPr>
              <w:t>Extremely High</w:t>
            </w:r>
          </w:p>
        </w:tc>
        <w:tc>
          <w:tcPr>
            <w:tcW w:w="1026" w:type="dxa"/>
          </w:tcPr>
          <w:p w14:paraId="36DD3062" w14:textId="77777777" w:rsidR="004B1F9A" w:rsidRPr="00297AEC" w:rsidRDefault="004B1F9A" w:rsidP="00B20EC1">
            <w:pPr>
              <w:jc w:val="center"/>
              <w:rPr>
                <w:sz w:val="24"/>
                <w:szCs w:val="24"/>
              </w:rPr>
            </w:pPr>
          </w:p>
        </w:tc>
        <w:tc>
          <w:tcPr>
            <w:tcW w:w="1010" w:type="dxa"/>
          </w:tcPr>
          <w:p w14:paraId="5E95E9B4" w14:textId="77777777" w:rsidR="004B1F9A" w:rsidRPr="00297AEC" w:rsidRDefault="004B1F9A" w:rsidP="00B20EC1">
            <w:pPr>
              <w:jc w:val="center"/>
              <w:rPr>
                <w:sz w:val="24"/>
                <w:szCs w:val="24"/>
              </w:rPr>
            </w:pPr>
          </w:p>
        </w:tc>
        <w:tc>
          <w:tcPr>
            <w:tcW w:w="1013" w:type="dxa"/>
          </w:tcPr>
          <w:p w14:paraId="383390E2" w14:textId="77777777" w:rsidR="004B1F9A" w:rsidRPr="00297AEC" w:rsidRDefault="004B1F9A" w:rsidP="00B20EC1">
            <w:pPr>
              <w:jc w:val="center"/>
              <w:rPr>
                <w:sz w:val="24"/>
                <w:szCs w:val="24"/>
              </w:rPr>
            </w:pPr>
          </w:p>
        </w:tc>
        <w:tc>
          <w:tcPr>
            <w:tcW w:w="1029" w:type="dxa"/>
          </w:tcPr>
          <w:p w14:paraId="2D49F68F" w14:textId="77777777" w:rsidR="004B1F9A" w:rsidRPr="00297AEC" w:rsidRDefault="004B1F9A" w:rsidP="00B20EC1">
            <w:pPr>
              <w:jc w:val="center"/>
              <w:rPr>
                <w:sz w:val="24"/>
                <w:szCs w:val="24"/>
              </w:rPr>
            </w:pPr>
            <w:r w:rsidRPr="00297AEC">
              <w:rPr>
                <mc:AlternateContent>
                  <mc:Choice Requires="w16se"/>
                  <mc:Fallback>
                    <w:rFonts w:ascii="Segoe UI Emoji" w:eastAsia="Segoe UI Emoji" w:hAnsi="Segoe UI Emoji" w:cs="Segoe UI Emoji"/>
                  </mc:Fallback>
                </mc:AlternateContent>
                <w:sz w:val="24"/>
                <w:szCs w:val="24"/>
              </w:rPr>
              <mc:AlternateContent>
                <mc:Choice Requires="w16se">
                  <w16se:symEx w16se:font="Segoe UI Emoji" w16se:char="1F60A"/>
                </mc:Choice>
                <mc:Fallback>
                  <w:t>😊</w:t>
                </mc:Fallback>
              </mc:AlternateContent>
            </w:r>
          </w:p>
        </w:tc>
        <w:tc>
          <w:tcPr>
            <w:tcW w:w="1013" w:type="dxa"/>
          </w:tcPr>
          <w:p w14:paraId="0984983B" w14:textId="77777777" w:rsidR="004B1F9A" w:rsidRPr="00297AEC" w:rsidRDefault="004B1F9A" w:rsidP="00B20EC1">
            <w:pPr>
              <w:jc w:val="center"/>
              <w:rPr>
                <w:sz w:val="24"/>
                <w:szCs w:val="24"/>
              </w:rPr>
            </w:pPr>
            <w:r w:rsidRPr="00297AEC">
              <w:rPr>
                <mc:AlternateContent>
                  <mc:Choice Requires="w16se"/>
                  <mc:Fallback>
                    <w:rFonts w:ascii="Segoe UI Emoji" w:eastAsia="Segoe UI Emoji" w:hAnsi="Segoe UI Emoji" w:cs="Segoe UI Emoji"/>
                  </mc:Fallback>
                </mc:AlternateContent>
                <w:sz w:val="24"/>
                <w:szCs w:val="24"/>
              </w:rPr>
              <mc:AlternateContent>
                <mc:Choice Requires="w16se">
                  <w16se:symEx w16se:font="Segoe UI Emoji" w16se:char="1F60A"/>
                </mc:Choice>
                <mc:Fallback>
                  <w:t>😊</w:t>
                </mc:Fallback>
              </mc:AlternateContent>
            </w:r>
          </w:p>
        </w:tc>
        <w:tc>
          <w:tcPr>
            <w:tcW w:w="1017" w:type="dxa"/>
          </w:tcPr>
          <w:p w14:paraId="3ED0BF77" w14:textId="77777777" w:rsidR="004B1F9A" w:rsidRPr="00297AEC" w:rsidRDefault="004B1F9A" w:rsidP="00B20EC1">
            <w:pPr>
              <w:jc w:val="center"/>
              <w:rPr>
                <w:sz w:val="24"/>
                <w:szCs w:val="24"/>
              </w:rPr>
            </w:pPr>
            <w:r w:rsidRPr="00297AEC">
              <w:rPr>
                <mc:AlternateContent>
                  <mc:Choice Requires="w16se"/>
                  <mc:Fallback>
                    <w:rFonts w:ascii="Segoe UI Emoji" w:eastAsia="Segoe UI Emoji" w:hAnsi="Segoe UI Emoji" w:cs="Segoe UI Emoji"/>
                  </mc:Fallback>
                </mc:AlternateContent>
                <w:sz w:val="24"/>
                <w:szCs w:val="24"/>
              </w:rPr>
              <mc:AlternateContent>
                <mc:Choice Requires="w16se">
                  <w16se:symEx w16se:font="Segoe UI Emoji" w16se:char="1F60A"/>
                </mc:Choice>
                <mc:Fallback>
                  <w:t>😊</w:t>
                </mc:Fallback>
              </mc:AlternateContent>
            </w:r>
          </w:p>
        </w:tc>
        <w:tc>
          <w:tcPr>
            <w:tcW w:w="1029" w:type="dxa"/>
          </w:tcPr>
          <w:p w14:paraId="694DFC43" w14:textId="77777777" w:rsidR="004B1F9A" w:rsidRPr="00297AEC" w:rsidRDefault="004B1F9A" w:rsidP="00B20EC1">
            <w:pPr>
              <w:jc w:val="center"/>
              <w:rPr>
                <w:sz w:val="24"/>
                <w:szCs w:val="24"/>
              </w:rPr>
            </w:pPr>
          </w:p>
        </w:tc>
        <w:tc>
          <w:tcPr>
            <w:tcW w:w="1013" w:type="dxa"/>
          </w:tcPr>
          <w:p w14:paraId="6FD393D8" w14:textId="77777777" w:rsidR="004B1F9A" w:rsidRPr="00297AEC" w:rsidRDefault="004B1F9A" w:rsidP="00B20EC1">
            <w:pPr>
              <w:jc w:val="center"/>
              <w:rPr>
                <w:sz w:val="24"/>
                <w:szCs w:val="24"/>
              </w:rPr>
            </w:pPr>
          </w:p>
        </w:tc>
        <w:tc>
          <w:tcPr>
            <w:tcW w:w="1018" w:type="dxa"/>
          </w:tcPr>
          <w:p w14:paraId="22DBA8D3" w14:textId="77777777" w:rsidR="004B1F9A" w:rsidRPr="00297AEC" w:rsidRDefault="004B1F9A" w:rsidP="00B20EC1">
            <w:pPr>
              <w:jc w:val="center"/>
              <w:rPr>
                <w:sz w:val="24"/>
                <w:szCs w:val="24"/>
              </w:rPr>
            </w:pPr>
          </w:p>
        </w:tc>
      </w:tr>
    </w:tbl>
    <w:p w14:paraId="74C73CC1" w14:textId="77777777" w:rsidR="004B1F9A" w:rsidRPr="00297AEC" w:rsidRDefault="004B1F9A" w:rsidP="004B1F9A">
      <w:pPr>
        <w:jc w:val="center"/>
        <w:rPr>
          <w:rFonts w:cstheme="minorHAnsi"/>
          <w:sz w:val="24"/>
          <w:szCs w:val="24"/>
        </w:rPr>
      </w:pPr>
      <w:r w:rsidRPr="00297AEC">
        <w:rPr>
          <w:rFonts w:cstheme="minorHAnsi"/>
          <w:sz w:val="24"/>
          <w:szCs w:val="24"/>
        </w:rPr>
        <w:t xml:space="preserve"> To what extent does the role play environment provide opportunities for pupil involvement and learning</w:t>
      </w:r>
    </w:p>
    <w:p w14:paraId="1A72ADAE" w14:textId="77777777" w:rsidR="004B1F9A" w:rsidRPr="00297AEC" w:rsidRDefault="004B1F9A" w:rsidP="004B1F9A">
      <w:pPr>
        <w:pStyle w:val="ListParagraph"/>
        <w:numPr>
          <w:ilvl w:val="0"/>
          <w:numId w:val="1"/>
        </w:numPr>
        <w:rPr>
          <w:rFonts w:cstheme="minorHAnsi"/>
          <w:sz w:val="24"/>
          <w:szCs w:val="24"/>
        </w:rPr>
      </w:pPr>
      <w:r w:rsidRPr="00297AEC">
        <w:rPr>
          <w:rFonts w:cstheme="minorHAnsi"/>
          <w:sz w:val="24"/>
          <w:szCs w:val="24"/>
        </w:rPr>
        <w:t>3 Children</w:t>
      </w:r>
    </w:p>
    <w:p w14:paraId="3C7D9F8A" w14:textId="77777777" w:rsidR="004B1F9A" w:rsidRPr="00297AEC" w:rsidRDefault="004B1F9A" w:rsidP="004B1F9A">
      <w:pPr>
        <w:pStyle w:val="ListParagraph"/>
        <w:numPr>
          <w:ilvl w:val="0"/>
          <w:numId w:val="1"/>
        </w:numPr>
        <w:rPr>
          <w:rFonts w:cstheme="minorHAnsi"/>
          <w:sz w:val="24"/>
          <w:szCs w:val="24"/>
        </w:rPr>
      </w:pPr>
      <w:proofErr w:type="gramStart"/>
      <w:r w:rsidRPr="00297AEC">
        <w:rPr>
          <w:rFonts w:cstheme="minorHAnsi"/>
          <w:sz w:val="24"/>
          <w:szCs w:val="24"/>
        </w:rPr>
        <w:t>3 minute</w:t>
      </w:r>
      <w:proofErr w:type="gramEnd"/>
      <w:r w:rsidRPr="00297AEC">
        <w:rPr>
          <w:rFonts w:cstheme="minorHAnsi"/>
          <w:sz w:val="24"/>
          <w:szCs w:val="24"/>
        </w:rPr>
        <w:t xml:space="preserve"> observation, 1 minute intervals</w:t>
      </w:r>
    </w:p>
    <w:p w14:paraId="3A5E34DE" w14:textId="77777777" w:rsidR="004B1F9A" w:rsidRPr="00297AEC" w:rsidRDefault="004B1F9A" w:rsidP="004B1F9A">
      <w:pPr>
        <w:pStyle w:val="ListParagraph"/>
        <w:numPr>
          <w:ilvl w:val="0"/>
          <w:numId w:val="1"/>
        </w:numPr>
        <w:rPr>
          <w:rFonts w:cstheme="minorHAnsi"/>
          <w:sz w:val="24"/>
          <w:szCs w:val="24"/>
        </w:rPr>
      </w:pPr>
      <w:r w:rsidRPr="00297AEC">
        <w:rPr>
          <w:rFonts w:cstheme="minorHAnsi"/>
          <w:sz w:val="24"/>
          <w:szCs w:val="24"/>
        </w:rPr>
        <w:t>Role playing in a travel agent</w:t>
      </w:r>
    </w:p>
    <w:p w14:paraId="4B1F0A48" w14:textId="77777777" w:rsidR="004B1F9A" w:rsidRPr="00297AEC" w:rsidRDefault="004B1F9A" w:rsidP="004B1F9A">
      <w:pPr>
        <w:jc w:val="center"/>
        <w:rPr>
          <w:rFonts w:cstheme="minorHAnsi"/>
          <w:sz w:val="24"/>
          <w:szCs w:val="24"/>
        </w:rPr>
      </w:pPr>
    </w:p>
    <w:p w14:paraId="00DA39A3" w14:textId="77777777" w:rsidR="004B1F9A" w:rsidRPr="00297AEC" w:rsidRDefault="004B1F9A" w:rsidP="004B1F9A">
      <w:pPr>
        <w:jc w:val="center"/>
        <w:rPr>
          <w:rFonts w:cstheme="minorHAnsi"/>
          <w:sz w:val="24"/>
          <w:szCs w:val="24"/>
        </w:rPr>
      </w:pPr>
    </w:p>
    <w:tbl>
      <w:tblPr>
        <w:tblStyle w:val="TableGrid"/>
        <w:tblpPr w:leftFromText="180" w:rightFromText="180" w:vertAnchor="text" w:horzAnchor="margin" w:tblpXSpec="center" w:tblpY="-36"/>
        <w:tblW w:w="10964" w:type="dxa"/>
        <w:tblLook w:val="04A0" w:firstRow="1" w:lastRow="0" w:firstColumn="1" w:lastColumn="0" w:noHBand="0" w:noVBand="1"/>
      </w:tblPr>
      <w:tblGrid>
        <w:gridCol w:w="1796"/>
        <w:gridCol w:w="1026"/>
        <w:gridCol w:w="1010"/>
        <w:gridCol w:w="1013"/>
        <w:gridCol w:w="1029"/>
        <w:gridCol w:w="1013"/>
        <w:gridCol w:w="1017"/>
        <w:gridCol w:w="1029"/>
        <w:gridCol w:w="1013"/>
        <w:gridCol w:w="1018"/>
      </w:tblGrid>
      <w:tr w:rsidR="004B1F9A" w:rsidRPr="00297AEC" w14:paraId="47C18521" w14:textId="77777777" w:rsidTr="00B20EC1">
        <w:trPr>
          <w:trHeight w:val="416"/>
        </w:trPr>
        <w:tc>
          <w:tcPr>
            <w:tcW w:w="10964" w:type="dxa"/>
            <w:gridSpan w:val="10"/>
          </w:tcPr>
          <w:p w14:paraId="4EE1CEA6" w14:textId="77777777" w:rsidR="004B1F9A" w:rsidRPr="00297AEC" w:rsidRDefault="004B1F9A" w:rsidP="00B20EC1">
            <w:pPr>
              <w:jc w:val="center"/>
              <w:rPr>
                <w:sz w:val="24"/>
                <w:szCs w:val="24"/>
              </w:rPr>
            </w:pPr>
            <w:r w:rsidRPr="00297AEC">
              <w:rPr>
                <w:sz w:val="24"/>
                <w:szCs w:val="24"/>
              </w:rPr>
              <w:lastRenderedPageBreak/>
              <w:t>Involvement score</w:t>
            </w:r>
          </w:p>
        </w:tc>
      </w:tr>
      <w:tr w:rsidR="004B1F9A" w:rsidRPr="00297AEC" w14:paraId="32F7DF79" w14:textId="77777777" w:rsidTr="00B20EC1">
        <w:trPr>
          <w:trHeight w:val="695"/>
        </w:trPr>
        <w:tc>
          <w:tcPr>
            <w:tcW w:w="1796" w:type="dxa"/>
          </w:tcPr>
          <w:p w14:paraId="661D2B96" w14:textId="77777777" w:rsidR="004B1F9A" w:rsidRPr="00297AEC" w:rsidRDefault="004B1F9A" w:rsidP="00B20EC1">
            <w:pPr>
              <w:jc w:val="center"/>
              <w:rPr>
                <w:sz w:val="24"/>
                <w:szCs w:val="24"/>
              </w:rPr>
            </w:pPr>
            <w:r w:rsidRPr="00297AEC">
              <w:rPr>
                <w:sz w:val="24"/>
                <w:szCs w:val="24"/>
              </w:rPr>
              <w:t>Tick if observed</w:t>
            </w:r>
          </w:p>
        </w:tc>
        <w:tc>
          <w:tcPr>
            <w:tcW w:w="3049" w:type="dxa"/>
            <w:gridSpan w:val="3"/>
          </w:tcPr>
          <w:p w14:paraId="081E0937" w14:textId="77777777" w:rsidR="004B1F9A" w:rsidRPr="00297AEC" w:rsidRDefault="004B1F9A" w:rsidP="00B20EC1">
            <w:pPr>
              <w:jc w:val="center"/>
              <w:rPr>
                <w:sz w:val="24"/>
                <w:szCs w:val="24"/>
              </w:rPr>
            </w:pPr>
            <w:r w:rsidRPr="00297AEC">
              <w:rPr>
                <w:sz w:val="24"/>
                <w:szCs w:val="24"/>
              </w:rPr>
              <w:t>Child A</w:t>
            </w:r>
          </w:p>
        </w:tc>
        <w:tc>
          <w:tcPr>
            <w:tcW w:w="3059" w:type="dxa"/>
            <w:gridSpan w:val="3"/>
          </w:tcPr>
          <w:p w14:paraId="03542FCB" w14:textId="77777777" w:rsidR="004B1F9A" w:rsidRPr="00297AEC" w:rsidRDefault="004B1F9A" w:rsidP="00B20EC1">
            <w:pPr>
              <w:jc w:val="center"/>
              <w:rPr>
                <w:sz w:val="24"/>
                <w:szCs w:val="24"/>
              </w:rPr>
            </w:pPr>
            <w:r w:rsidRPr="00297AEC">
              <w:rPr>
                <w:sz w:val="24"/>
                <w:szCs w:val="24"/>
              </w:rPr>
              <w:t>Child B</w:t>
            </w:r>
          </w:p>
        </w:tc>
        <w:tc>
          <w:tcPr>
            <w:tcW w:w="3060" w:type="dxa"/>
            <w:gridSpan w:val="3"/>
          </w:tcPr>
          <w:p w14:paraId="4FBA23AF" w14:textId="77777777" w:rsidR="004B1F9A" w:rsidRPr="00297AEC" w:rsidRDefault="004B1F9A" w:rsidP="00B20EC1">
            <w:pPr>
              <w:jc w:val="center"/>
              <w:rPr>
                <w:sz w:val="24"/>
                <w:szCs w:val="24"/>
              </w:rPr>
            </w:pPr>
            <w:r w:rsidRPr="00297AEC">
              <w:rPr>
                <w:sz w:val="24"/>
                <w:szCs w:val="24"/>
              </w:rPr>
              <w:t>Child C</w:t>
            </w:r>
          </w:p>
        </w:tc>
      </w:tr>
      <w:tr w:rsidR="004B1F9A" w:rsidRPr="00297AEC" w14:paraId="36C76914" w14:textId="77777777" w:rsidTr="00B20EC1">
        <w:trPr>
          <w:trHeight w:val="743"/>
        </w:trPr>
        <w:tc>
          <w:tcPr>
            <w:tcW w:w="1796" w:type="dxa"/>
          </w:tcPr>
          <w:p w14:paraId="6A44E8D7" w14:textId="77777777" w:rsidR="004B1F9A" w:rsidRPr="00297AEC" w:rsidRDefault="004B1F9A" w:rsidP="00B20EC1">
            <w:pPr>
              <w:jc w:val="center"/>
              <w:rPr>
                <w:sz w:val="24"/>
                <w:szCs w:val="24"/>
              </w:rPr>
            </w:pPr>
            <w:r w:rsidRPr="00297AEC">
              <w:rPr>
                <w:sz w:val="24"/>
                <w:szCs w:val="24"/>
              </w:rPr>
              <w:t>Extremely Low</w:t>
            </w:r>
          </w:p>
        </w:tc>
        <w:tc>
          <w:tcPr>
            <w:tcW w:w="1026" w:type="dxa"/>
          </w:tcPr>
          <w:p w14:paraId="70A56FAC" w14:textId="77777777" w:rsidR="004B1F9A" w:rsidRPr="00297AEC" w:rsidRDefault="004B1F9A" w:rsidP="00B20EC1">
            <w:pPr>
              <w:jc w:val="center"/>
              <w:rPr>
                <w:sz w:val="24"/>
                <w:szCs w:val="24"/>
              </w:rPr>
            </w:pPr>
          </w:p>
        </w:tc>
        <w:tc>
          <w:tcPr>
            <w:tcW w:w="1010" w:type="dxa"/>
          </w:tcPr>
          <w:p w14:paraId="15BA0516" w14:textId="77777777" w:rsidR="004B1F9A" w:rsidRPr="00297AEC" w:rsidRDefault="004B1F9A" w:rsidP="00B20EC1">
            <w:pPr>
              <w:jc w:val="center"/>
              <w:rPr>
                <w:sz w:val="24"/>
                <w:szCs w:val="24"/>
              </w:rPr>
            </w:pPr>
          </w:p>
        </w:tc>
        <w:tc>
          <w:tcPr>
            <w:tcW w:w="1013" w:type="dxa"/>
          </w:tcPr>
          <w:p w14:paraId="1C61CA2D" w14:textId="77777777" w:rsidR="004B1F9A" w:rsidRPr="00297AEC" w:rsidRDefault="004B1F9A" w:rsidP="00B20EC1">
            <w:pPr>
              <w:jc w:val="center"/>
              <w:rPr>
                <w:sz w:val="24"/>
                <w:szCs w:val="24"/>
              </w:rPr>
            </w:pPr>
          </w:p>
        </w:tc>
        <w:tc>
          <w:tcPr>
            <w:tcW w:w="1029" w:type="dxa"/>
          </w:tcPr>
          <w:p w14:paraId="6E95E820" w14:textId="77777777" w:rsidR="004B1F9A" w:rsidRPr="00297AEC" w:rsidRDefault="004B1F9A" w:rsidP="00B20EC1">
            <w:pPr>
              <w:jc w:val="center"/>
              <w:rPr>
                <w:sz w:val="24"/>
                <w:szCs w:val="24"/>
              </w:rPr>
            </w:pPr>
          </w:p>
        </w:tc>
        <w:tc>
          <w:tcPr>
            <w:tcW w:w="1013" w:type="dxa"/>
          </w:tcPr>
          <w:p w14:paraId="07F71448" w14:textId="77777777" w:rsidR="004B1F9A" w:rsidRPr="00297AEC" w:rsidRDefault="004B1F9A" w:rsidP="00B20EC1">
            <w:pPr>
              <w:jc w:val="center"/>
              <w:rPr>
                <w:sz w:val="24"/>
                <w:szCs w:val="24"/>
              </w:rPr>
            </w:pPr>
          </w:p>
        </w:tc>
        <w:tc>
          <w:tcPr>
            <w:tcW w:w="1017" w:type="dxa"/>
          </w:tcPr>
          <w:p w14:paraId="2CD1BCFD" w14:textId="77777777" w:rsidR="004B1F9A" w:rsidRPr="00297AEC" w:rsidRDefault="004B1F9A" w:rsidP="00B20EC1">
            <w:pPr>
              <w:jc w:val="center"/>
              <w:rPr>
                <w:sz w:val="24"/>
                <w:szCs w:val="24"/>
              </w:rPr>
            </w:pPr>
          </w:p>
        </w:tc>
        <w:tc>
          <w:tcPr>
            <w:tcW w:w="1029" w:type="dxa"/>
          </w:tcPr>
          <w:p w14:paraId="054BFD8C" w14:textId="77777777" w:rsidR="004B1F9A" w:rsidRPr="00297AEC" w:rsidRDefault="004B1F9A" w:rsidP="00B20EC1">
            <w:pPr>
              <w:jc w:val="center"/>
              <w:rPr>
                <w:sz w:val="24"/>
                <w:szCs w:val="24"/>
              </w:rPr>
            </w:pPr>
          </w:p>
        </w:tc>
        <w:tc>
          <w:tcPr>
            <w:tcW w:w="1013" w:type="dxa"/>
          </w:tcPr>
          <w:p w14:paraId="4F4A89D9" w14:textId="77777777" w:rsidR="004B1F9A" w:rsidRPr="00297AEC" w:rsidRDefault="004B1F9A" w:rsidP="00B20EC1">
            <w:pPr>
              <w:jc w:val="center"/>
              <w:rPr>
                <w:sz w:val="24"/>
                <w:szCs w:val="24"/>
              </w:rPr>
            </w:pPr>
          </w:p>
        </w:tc>
        <w:tc>
          <w:tcPr>
            <w:tcW w:w="1018" w:type="dxa"/>
          </w:tcPr>
          <w:p w14:paraId="79972731" w14:textId="77777777" w:rsidR="004B1F9A" w:rsidRPr="00297AEC" w:rsidRDefault="004B1F9A" w:rsidP="00B20EC1">
            <w:pPr>
              <w:jc w:val="center"/>
              <w:rPr>
                <w:sz w:val="24"/>
                <w:szCs w:val="24"/>
              </w:rPr>
            </w:pPr>
          </w:p>
        </w:tc>
      </w:tr>
      <w:tr w:rsidR="004B1F9A" w:rsidRPr="00297AEC" w14:paraId="5EB8C9FB" w14:textId="77777777" w:rsidTr="00B20EC1">
        <w:trPr>
          <w:trHeight w:val="717"/>
        </w:trPr>
        <w:tc>
          <w:tcPr>
            <w:tcW w:w="1796" w:type="dxa"/>
          </w:tcPr>
          <w:p w14:paraId="1B16FBDC" w14:textId="77777777" w:rsidR="004B1F9A" w:rsidRPr="00297AEC" w:rsidRDefault="004B1F9A" w:rsidP="00B20EC1">
            <w:pPr>
              <w:jc w:val="center"/>
              <w:rPr>
                <w:sz w:val="24"/>
                <w:szCs w:val="24"/>
              </w:rPr>
            </w:pPr>
            <w:r w:rsidRPr="00297AEC">
              <w:rPr>
                <w:sz w:val="24"/>
                <w:szCs w:val="24"/>
              </w:rPr>
              <w:t>Low</w:t>
            </w:r>
          </w:p>
          <w:p w14:paraId="5BC8E75C" w14:textId="77777777" w:rsidR="004B1F9A" w:rsidRPr="00297AEC" w:rsidRDefault="004B1F9A" w:rsidP="00B20EC1">
            <w:pPr>
              <w:jc w:val="center"/>
              <w:rPr>
                <w:sz w:val="24"/>
                <w:szCs w:val="24"/>
              </w:rPr>
            </w:pPr>
          </w:p>
        </w:tc>
        <w:tc>
          <w:tcPr>
            <w:tcW w:w="1026" w:type="dxa"/>
          </w:tcPr>
          <w:p w14:paraId="4560965A" w14:textId="77777777" w:rsidR="004B1F9A" w:rsidRPr="00297AEC" w:rsidRDefault="004B1F9A" w:rsidP="00B20EC1">
            <w:pPr>
              <w:jc w:val="center"/>
              <w:rPr>
                <w:sz w:val="24"/>
                <w:szCs w:val="24"/>
              </w:rPr>
            </w:pPr>
          </w:p>
        </w:tc>
        <w:tc>
          <w:tcPr>
            <w:tcW w:w="1010" w:type="dxa"/>
          </w:tcPr>
          <w:p w14:paraId="2574E40C" w14:textId="77777777" w:rsidR="004B1F9A" w:rsidRPr="00297AEC" w:rsidRDefault="004B1F9A" w:rsidP="00B20EC1">
            <w:pPr>
              <w:jc w:val="center"/>
              <w:rPr>
                <w:sz w:val="24"/>
                <w:szCs w:val="24"/>
              </w:rPr>
            </w:pPr>
          </w:p>
        </w:tc>
        <w:tc>
          <w:tcPr>
            <w:tcW w:w="1013" w:type="dxa"/>
          </w:tcPr>
          <w:p w14:paraId="105D62AD" w14:textId="77777777" w:rsidR="004B1F9A" w:rsidRPr="00297AEC" w:rsidRDefault="004B1F9A" w:rsidP="00B20EC1">
            <w:pPr>
              <w:jc w:val="center"/>
              <w:rPr>
                <w:sz w:val="24"/>
                <w:szCs w:val="24"/>
              </w:rPr>
            </w:pPr>
          </w:p>
        </w:tc>
        <w:tc>
          <w:tcPr>
            <w:tcW w:w="1029" w:type="dxa"/>
          </w:tcPr>
          <w:p w14:paraId="699F30CE" w14:textId="77777777" w:rsidR="004B1F9A" w:rsidRPr="00297AEC" w:rsidRDefault="004B1F9A" w:rsidP="00B20EC1">
            <w:pPr>
              <w:jc w:val="center"/>
              <w:rPr>
                <w:sz w:val="24"/>
                <w:szCs w:val="24"/>
              </w:rPr>
            </w:pPr>
          </w:p>
        </w:tc>
        <w:tc>
          <w:tcPr>
            <w:tcW w:w="1013" w:type="dxa"/>
          </w:tcPr>
          <w:p w14:paraId="1B204440" w14:textId="77777777" w:rsidR="004B1F9A" w:rsidRPr="00297AEC" w:rsidRDefault="004B1F9A" w:rsidP="00B20EC1">
            <w:pPr>
              <w:jc w:val="center"/>
              <w:rPr>
                <w:sz w:val="24"/>
                <w:szCs w:val="24"/>
              </w:rPr>
            </w:pPr>
          </w:p>
        </w:tc>
        <w:tc>
          <w:tcPr>
            <w:tcW w:w="1017" w:type="dxa"/>
          </w:tcPr>
          <w:p w14:paraId="3FE716EE" w14:textId="77777777" w:rsidR="004B1F9A" w:rsidRPr="00297AEC" w:rsidRDefault="004B1F9A" w:rsidP="00B20EC1">
            <w:pPr>
              <w:jc w:val="center"/>
              <w:rPr>
                <w:sz w:val="24"/>
                <w:szCs w:val="24"/>
              </w:rPr>
            </w:pPr>
          </w:p>
        </w:tc>
        <w:tc>
          <w:tcPr>
            <w:tcW w:w="1029" w:type="dxa"/>
          </w:tcPr>
          <w:p w14:paraId="1F676D79" w14:textId="77777777" w:rsidR="004B1F9A" w:rsidRPr="00297AEC" w:rsidRDefault="004B1F9A" w:rsidP="00B20EC1">
            <w:pPr>
              <w:jc w:val="center"/>
              <w:rPr>
                <w:sz w:val="24"/>
                <w:szCs w:val="24"/>
              </w:rPr>
            </w:pPr>
          </w:p>
          <w:p w14:paraId="5DDF7998" w14:textId="77777777" w:rsidR="004B1F9A" w:rsidRPr="00297AEC" w:rsidRDefault="004B1F9A" w:rsidP="00B20EC1">
            <w:pPr>
              <w:jc w:val="center"/>
              <w:rPr>
                <w:sz w:val="24"/>
                <w:szCs w:val="24"/>
              </w:rPr>
            </w:pPr>
            <w:r w:rsidRPr="00297AEC">
              <w:rPr>
                <mc:AlternateContent>
                  <mc:Choice Requires="w16se"/>
                  <mc:Fallback>
                    <w:rFonts w:ascii="Segoe UI Emoji" w:eastAsia="Segoe UI Emoji" w:hAnsi="Segoe UI Emoji" w:cs="Segoe UI Emoji"/>
                  </mc:Fallback>
                </mc:AlternateContent>
                <w:sz w:val="24"/>
                <w:szCs w:val="24"/>
              </w:rPr>
              <mc:AlternateContent>
                <mc:Choice Requires="w16se">
                  <w16se:symEx w16se:font="Segoe UI Emoji" w16se:char="1F60A"/>
                </mc:Choice>
                <mc:Fallback>
                  <w:t>😊</w:t>
                </mc:Fallback>
              </mc:AlternateContent>
            </w:r>
          </w:p>
        </w:tc>
        <w:tc>
          <w:tcPr>
            <w:tcW w:w="1013" w:type="dxa"/>
          </w:tcPr>
          <w:p w14:paraId="6148B6BA" w14:textId="77777777" w:rsidR="004B1F9A" w:rsidRPr="00297AEC" w:rsidRDefault="004B1F9A" w:rsidP="00B20EC1">
            <w:pPr>
              <w:jc w:val="center"/>
              <w:rPr>
                <w:sz w:val="24"/>
                <w:szCs w:val="24"/>
              </w:rPr>
            </w:pPr>
          </w:p>
        </w:tc>
        <w:tc>
          <w:tcPr>
            <w:tcW w:w="1018" w:type="dxa"/>
          </w:tcPr>
          <w:p w14:paraId="3D96D6BC" w14:textId="77777777" w:rsidR="004B1F9A" w:rsidRPr="00297AEC" w:rsidRDefault="004B1F9A" w:rsidP="00B20EC1">
            <w:pPr>
              <w:jc w:val="center"/>
              <w:rPr>
                <w:sz w:val="24"/>
                <w:szCs w:val="24"/>
              </w:rPr>
            </w:pPr>
          </w:p>
        </w:tc>
      </w:tr>
      <w:tr w:rsidR="004B1F9A" w:rsidRPr="00297AEC" w14:paraId="10B0C1F5" w14:textId="77777777" w:rsidTr="00B20EC1">
        <w:trPr>
          <w:trHeight w:val="743"/>
        </w:trPr>
        <w:tc>
          <w:tcPr>
            <w:tcW w:w="1796" w:type="dxa"/>
          </w:tcPr>
          <w:p w14:paraId="72297A4C" w14:textId="77777777" w:rsidR="004B1F9A" w:rsidRPr="00297AEC" w:rsidRDefault="004B1F9A" w:rsidP="00B20EC1">
            <w:pPr>
              <w:jc w:val="center"/>
              <w:rPr>
                <w:sz w:val="24"/>
                <w:szCs w:val="24"/>
              </w:rPr>
            </w:pPr>
            <w:r w:rsidRPr="00297AEC">
              <w:rPr>
                <w:sz w:val="24"/>
                <w:szCs w:val="24"/>
              </w:rPr>
              <w:t>Moderate</w:t>
            </w:r>
          </w:p>
        </w:tc>
        <w:tc>
          <w:tcPr>
            <w:tcW w:w="1026" w:type="dxa"/>
          </w:tcPr>
          <w:p w14:paraId="3C45A6D4" w14:textId="77777777" w:rsidR="004B1F9A" w:rsidRPr="00297AEC" w:rsidRDefault="004B1F9A" w:rsidP="00B20EC1">
            <w:pPr>
              <w:jc w:val="center"/>
              <w:rPr>
                <w:sz w:val="24"/>
                <w:szCs w:val="24"/>
              </w:rPr>
            </w:pPr>
          </w:p>
        </w:tc>
        <w:tc>
          <w:tcPr>
            <w:tcW w:w="1010" w:type="dxa"/>
          </w:tcPr>
          <w:p w14:paraId="571DD82C" w14:textId="77777777" w:rsidR="004B1F9A" w:rsidRPr="00297AEC" w:rsidRDefault="004B1F9A" w:rsidP="00B20EC1">
            <w:pPr>
              <w:jc w:val="center"/>
              <w:rPr>
                <w:sz w:val="24"/>
                <w:szCs w:val="24"/>
              </w:rPr>
            </w:pPr>
          </w:p>
        </w:tc>
        <w:tc>
          <w:tcPr>
            <w:tcW w:w="1013" w:type="dxa"/>
          </w:tcPr>
          <w:p w14:paraId="2EFB02ED" w14:textId="77777777" w:rsidR="004B1F9A" w:rsidRPr="00297AEC" w:rsidRDefault="004B1F9A" w:rsidP="00B20EC1">
            <w:pPr>
              <w:jc w:val="center"/>
              <w:rPr>
                <w:sz w:val="24"/>
                <w:szCs w:val="24"/>
              </w:rPr>
            </w:pPr>
          </w:p>
        </w:tc>
        <w:tc>
          <w:tcPr>
            <w:tcW w:w="1029" w:type="dxa"/>
          </w:tcPr>
          <w:p w14:paraId="6EAC09FF" w14:textId="77777777" w:rsidR="004B1F9A" w:rsidRPr="00297AEC" w:rsidRDefault="004B1F9A" w:rsidP="00B20EC1">
            <w:pPr>
              <w:jc w:val="center"/>
              <w:rPr>
                <w:sz w:val="24"/>
                <w:szCs w:val="24"/>
              </w:rPr>
            </w:pPr>
          </w:p>
        </w:tc>
        <w:tc>
          <w:tcPr>
            <w:tcW w:w="1013" w:type="dxa"/>
          </w:tcPr>
          <w:p w14:paraId="59087BEA" w14:textId="77777777" w:rsidR="004B1F9A" w:rsidRPr="00297AEC" w:rsidRDefault="004B1F9A" w:rsidP="00B20EC1">
            <w:pPr>
              <w:jc w:val="center"/>
              <w:rPr>
                <w:sz w:val="24"/>
                <w:szCs w:val="24"/>
              </w:rPr>
            </w:pPr>
          </w:p>
        </w:tc>
        <w:tc>
          <w:tcPr>
            <w:tcW w:w="1017" w:type="dxa"/>
          </w:tcPr>
          <w:p w14:paraId="358698A6" w14:textId="77777777" w:rsidR="004B1F9A" w:rsidRPr="00297AEC" w:rsidRDefault="004B1F9A" w:rsidP="00B20EC1">
            <w:pPr>
              <w:jc w:val="center"/>
              <w:rPr>
                <w:sz w:val="24"/>
                <w:szCs w:val="24"/>
              </w:rPr>
            </w:pPr>
          </w:p>
        </w:tc>
        <w:tc>
          <w:tcPr>
            <w:tcW w:w="1029" w:type="dxa"/>
          </w:tcPr>
          <w:p w14:paraId="079AED94" w14:textId="77777777" w:rsidR="004B1F9A" w:rsidRPr="00297AEC" w:rsidRDefault="004B1F9A" w:rsidP="00B20EC1">
            <w:pPr>
              <w:jc w:val="center"/>
              <w:rPr>
                <w:sz w:val="24"/>
                <w:szCs w:val="24"/>
              </w:rPr>
            </w:pPr>
          </w:p>
        </w:tc>
        <w:tc>
          <w:tcPr>
            <w:tcW w:w="1013" w:type="dxa"/>
          </w:tcPr>
          <w:p w14:paraId="5D98EF00" w14:textId="77777777" w:rsidR="004B1F9A" w:rsidRPr="00297AEC" w:rsidRDefault="004B1F9A" w:rsidP="00B20EC1">
            <w:pPr>
              <w:jc w:val="center"/>
              <w:rPr>
                <w:sz w:val="24"/>
                <w:szCs w:val="24"/>
              </w:rPr>
            </w:pPr>
          </w:p>
        </w:tc>
        <w:tc>
          <w:tcPr>
            <w:tcW w:w="1018" w:type="dxa"/>
          </w:tcPr>
          <w:p w14:paraId="4F15C198" w14:textId="77777777" w:rsidR="004B1F9A" w:rsidRPr="00297AEC" w:rsidRDefault="004B1F9A" w:rsidP="00B20EC1">
            <w:pPr>
              <w:jc w:val="center"/>
              <w:rPr>
                <w:sz w:val="24"/>
                <w:szCs w:val="24"/>
              </w:rPr>
            </w:pPr>
            <w:r w:rsidRPr="00297AEC">
              <w:rPr>
                <mc:AlternateContent>
                  <mc:Choice Requires="w16se"/>
                  <mc:Fallback>
                    <w:rFonts w:ascii="Segoe UI Emoji" w:eastAsia="Segoe UI Emoji" w:hAnsi="Segoe UI Emoji" w:cs="Segoe UI Emoji"/>
                  </mc:Fallback>
                </mc:AlternateContent>
                <w:sz w:val="24"/>
                <w:szCs w:val="24"/>
              </w:rPr>
              <mc:AlternateContent>
                <mc:Choice Requires="w16se">
                  <w16se:symEx w16se:font="Segoe UI Emoji" w16se:char="1F60A"/>
                </mc:Choice>
                <mc:Fallback>
                  <w:t>😊</w:t>
                </mc:Fallback>
              </mc:AlternateContent>
            </w:r>
          </w:p>
        </w:tc>
      </w:tr>
      <w:tr w:rsidR="004B1F9A" w:rsidRPr="00297AEC" w14:paraId="4C9D0FF8" w14:textId="77777777" w:rsidTr="00B20EC1">
        <w:trPr>
          <w:trHeight w:val="743"/>
        </w:trPr>
        <w:tc>
          <w:tcPr>
            <w:tcW w:w="1796" w:type="dxa"/>
          </w:tcPr>
          <w:p w14:paraId="680D9065" w14:textId="77777777" w:rsidR="004B1F9A" w:rsidRPr="00297AEC" w:rsidRDefault="004B1F9A" w:rsidP="00B20EC1">
            <w:pPr>
              <w:jc w:val="center"/>
              <w:rPr>
                <w:sz w:val="24"/>
                <w:szCs w:val="24"/>
              </w:rPr>
            </w:pPr>
            <w:r w:rsidRPr="00297AEC">
              <w:rPr>
                <w:sz w:val="24"/>
                <w:szCs w:val="24"/>
              </w:rPr>
              <w:t>High</w:t>
            </w:r>
          </w:p>
        </w:tc>
        <w:tc>
          <w:tcPr>
            <w:tcW w:w="1026" w:type="dxa"/>
          </w:tcPr>
          <w:p w14:paraId="6B695BF7" w14:textId="77777777" w:rsidR="004B1F9A" w:rsidRPr="00297AEC" w:rsidRDefault="004B1F9A" w:rsidP="00B20EC1">
            <w:pPr>
              <w:jc w:val="center"/>
              <w:rPr>
                <w:sz w:val="24"/>
                <w:szCs w:val="24"/>
              </w:rPr>
            </w:pPr>
          </w:p>
          <w:p w14:paraId="43F9F470" w14:textId="77777777" w:rsidR="004B1F9A" w:rsidRPr="00297AEC" w:rsidRDefault="004B1F9A" w:rsidP="00B20EC1">
            <w:pPr>
              <w:jc w:val="center"/>
              <w:rPr>
                <w:sz w:val="24"/>
                <w:szCs w:val="24"/>
              </w:rPr>
            </w:pPr>
            <w:r w:rsidRPr="00297AEC">
              <w:rPr>
                <mc:AlternateContent>
                  <mc:Choice Requires="w16se"/>
                  <mc:Fallback>
                    <w:rFonts w:ascii="Segoe UI Emoji" w:eastAsia="Segoe UI Emoji" w:hAnsi="Segoe UI Emoji" w:cs="Segoe UI Emoji"/>
                  </mc:Fallback>
                </mc:AlternateContent>
                <w:sz w:val="24"/>
                <w:szCs w:val="24"/>
              </w:rPr>
              <mc:AlternateContent>
                <mc:Choice Requires="w16se">
                  <w16se:symEx w16se:font="Segoe UI Emoji" w16se:char="1F60A"/>
                </mc:Choice>
                <mc:Fallback>
                  <w:t>😊</w:t>
                </mc:Fallback>
              </mc:AlternateContent>
            </w:r>
          </w:p>
        </w:tc>
        <w:tc>
          <w:tcPr>
            <w:tcW w:w="1010" w:type="dxa"/>
          </w:tcPr>
          <w:p w14:paraId="67234121" w14:textId="77777777" w:rsidR="004B1F9A" w:rsidRPr="00297AEC" w:rsidRDefault="004B1F9A" w:rsidP="00B20EC1">
            <w:pPr>
              <w:jc w:val="center"/>
              <w:rPr>
                <w:sz w:val="24"/>
                <w:szCs w:val="24"/>
              </w:rPr>
            </w:pPr>
          </w:p>
          <w:p w14:paraId="4E868407" w14:textId="77777777" w:rsidR="004B1F9A" w:rsidRPr="00297AEC" w:rsidRDefault="004B1F9A" w:rsidP="00B20EC1">
            <w:pPr>
              <w:jc w:val="center"/>
              <w:rPr>
                <w:sz w:val="24"/>
                <w:szCs w:val="24"/>
              </w:rPr>
            </w:pPr>
            <w:r w:rsidRPr="00297AEC">
              <w:rPr>
                <mc:AlternateContent>
                  <mc:Choice Requires="w16se"/>
                  <mc:Fallback>
                    <w:rFonts w:ascii="Segoe UI Emoji" w:eastAsia="Segoe UI Emoji" w:hAnsi="Segoe UI Emoji" w:cs="Segoe UI Emoji"/>
                  </mc:Fallback>
                </mc:AlternateContent>
                <w:sz w:val="24"/>
                <w:szCs w:val="24"/>
              </w:rPr>
              <mc:AlternateContent>
                <mc:Choice Requires="w16se">
                  <w16se:symEx w16se:font="Segoe UI Emoji" w16se:char="1F60A"/>
                </mc:Choice>
                <mc:Fallback>
                  <w:t>😊</w:t>
                </mc:Fallback>
              </mc:AlternateContent>
            </w:r>
          </w:p>
        </w:tc>
        <w:tc>
          <w:tcPr>
            <w:tcW w:w="1013" w:type="dxa"/>
          </w:tcPr>
          <w:p w14:paraId="1983CFBF" w14:textId="77777777" w:rsidR="004B1F9A" w:rsidRPr="00297AEC" w:rsidRDefault="004B1F9A" w:rsidP="00B20EC1">
            <w:pPr>
              <w:jc w:val="center"/>
              <w:rPr>
                <w:sz w:val="24"/>
                <w:szCs w:val="24"/>
              </w:rPr>
            </w:pPr>
          </w:p>
          <w:p w14:paraId="70C585A3" w14:textId="77777777" w:rsidR="004B1F9A" w:rsidRPr="00297AEC" w:rsidRDefault="004B1F9A" w:rsidP="00B20EC1">
            <w:pPr>
              <w:jc w:val="center"/>
              <w:rPr>
                <w:sz w:val="24"/>
                <w:szCs w:val="24"/>
              </w:rPr>
            </w:pPr>
            <w:r w:rsidRPr="00297AEC">
              <w:rPr>
                <mc:AlternateContent>
                  <mc:Choice Requires="w16se"/>
                  <mc:Fallback>
                    <w:rFonts w:ascii="Segoe UI Emoji" w:eastAsia="Segoe UI Emoji" w:hAnsi="Segoe UI Emoji" w:cs="Segoe UI Emoji"/>
                  </mc:Fallback>
                </mc:AlternateContent>
                <w:sz w:val="24"/>
                <w:szCs w:val="24"/>
              </w:rPr>
              <mc:AlternateContent>
                <mc:Choice Requires="w16se">
                  <w16se:symEx w16se:font="Segoe UI Emoji" w16se:char="1F60A"/>
                </mc:Choice>
                <mc:Fallback>
                  <w:t>😊</w:t>
                </mc:Fallback>
              </mc:AlternateContent>
            </w:r>
          </w:p>
        </w:tc>
        <w:tc>
          <w:tcPr>
            <w:tcW w:w="1029" w:type="dxa"/>
          </w:tcPr>
          <w:p w14:paraId="64A4A158" w14:textId="77777777" w:rsidR="004B1F9A" w:rsidRPr="00297AEC" w:rsidRDefault="004B1F9A" w:rsidP="00B20EC1">
            <w:pPr>
              <w:jc w:val="center"/>
              <w:rPr>
                <w:sz w:val="24"/>
                <w:szCs w:val="24"/>
              </w:rPr>
            </w:pPr>
          </w:p>
        </w:tc>
        <w:tc>
          <w:tcPr>
            <w:tcW w:w="1013" w:type="dxa"/>
          </w:tcPr>
          <w:p w14:paraId="1ACE92CD" w14:textId="77777777" w:rsidR="004B1F9A" w:rsidRPr="00297AEC" w:rsidRDefault="004B1F9A" w:rsidP="00B20EC1">
            <w:pPr>
              <w:jc w:val="center"/>
              <w:rPr>
                <w:sz w:val="24"/>
                <w:szCs w:val="24"/>
              </w:rPr>
            </w:pPr>
          </w:p>
        </w:tc>
        <w:tc>
          <w:tcPr>
            <w:tcW w:w="1017" w:type="dxa"/>
          </w:tcPr>
          <w:p w14:paraId="01E2702F" w14:textId="77777777" w:rsidR="004B1F9A" w:rsidRPr="00297AEC" w:rsidRDefault="004B1F9A" w:rsidP="00B20EC1">
            <w:pPr>
              <w:jc w:val="center"/>
              <w:rPr>
                <w:sz w:val="24"/>
                <w:szCs w:val="24"/>
              </w:rPr>
            </w:pPr>
          </w:p>
        </w:tc>
        <w:tc>
          <w:tcPr>
            <w:tcW w:w="1029" w:type="dxa"/>
          </w:tcPr>
          <w:p w14:paraId="66F666E8" w14:textId="77777777" w:rsidR="004B1F9A" w:rsidRPr="00297AEC" w:rsidRDefault="004B1F9A" w:rsidP="00B20EC1">
            <w:pPr>
              <w:jc w:val="center"/>
              <w:rPr>
                <w:sz w:val="24"/>
                <w:szCs w:val="24"/>
              </w:rPr>
            </w:pPr>
          </w:p>
        </w:tc>
        <w:tc>
          <w:tcPr>
            <w:tcW w:w="1013" w:type="dxa"/>
          </w:tcPr>
          <w:p w14:paraId="15D6B617" w14:textId="77777777" w:rsidR="004B1F9A" w:rsidRPr="00297AEC" w:rsidRDefault="004B1F9A" w:rsidP="00B20EC1">
            <w:pPr>
              <w:jc w:val="center"/>
              <w:rPr>
                <w:sz w:val="24"/>
                <w:szCs w:val="24"/>
              </w:rPr>
            </w:pPr>
            <w:r w:rsidRPr="00297AEC">
              <w:rPr>
                <mc:AlternateContent>
                  <mc:Choice Requires="w16se"/>
                  <mc:Fallback>
                    <w:rFonts w:ascii="Segoe UI Emoji" w:eastAsia="Segoe UI Emoji" w:hAnsi="Segoe UI Emoji" w:cs="Segoe UI Emoji"/>
                  </mc:Fallback>
                </mc:AlternateContent>
                <w:sz w:val="24"/>
                <w:szCs w:val="24"/>
              </w:rPr>
              <mc:AlternateContent>
                <mc:Choice Requires="w16se">
                  <w16se:symEx w16se:font="Segoe UI Emoji" w16se:char="1F60A"/>
                </mc:Choice>
                <mc:Fallback>
                  <w:t>😊</w:t>
                </mc:Fallback>
              </mc:AlternateContent>
            </w:r>
          </w:p>
        </w:tc>
        <w:tc>
          <w:tcPr>
            <w:tcW w:w="1018" w:type="dxa"/>
          </w:tcPr>
          <w:p w14:paraId="691458BC" w14:textId="77777777" w:rsidR="004B1F9A" w:rsidRPr="00297AEC" w:rsidRDefault="004B1F9A" w:rsidP="00B20EC1">
            <w:pPr>
              <w:jc w:val="center"/>
              <w:rPr>
                <w:sz w:val="24"/>
                <w:szCs w:val="24"/>
              </w:rPr>
            </w:pPr>
          </w:p>
        </w:tc>
      </w:tr>
      <w:tr w:rsidR="004B1F9A" w:rsidRPr="00297AEC" w14:paraId="3D4E1F03" w14:textId="77777777" w:rsidTr="00B20EC1">
        <w:trPr>
          <w:trHeight w:val="743"/>
        </w:trPr>
        <w:tc>
          <w:tcPr>
            <w:tcW w:w="1796" w:type="dxa"/>
          </w:tcPr>
          <w:p w14:paraId="407A779C" w14:textId="77777777" w:rsidR="004B1F9A" w:rsidRPr="00297AEC" w:rsidRDefault="004B1F9A" w:rsidP="00B20EC1">
            <w:pPr>
              <w:jc w:val="center"/>
              <w:rPr>
                <w:sz w:val="24"/>
                <w:szCs w:val="24"/>
              </w:rPr>
            </w:pPr>
            <w:r w:rsidRPr="00297AEC">
              <w:rPr>
                <w:sz w:val="24"/>
                <w:szCs w:val="24"/>
              </w:rPr>
              <w:t>Extremely High</w:t>
            </w:r>
          </w:p>
        </w:tc>
        <w:tc>
          <w:tcPr>
            <w:tcW w:w="1026" w:type="dxa"/>
          </w:tcPr>
          <w:p w14:paraId="354B5F55" w14:textId="77777777" w:rsidR="004B1F9A" w:rsidRPr="00297AEC" w:rsidRDefault="004B1F9A" w:rsidP="00B20EC1">
            <w:pPr>
              <w:jc w:val="center"/>
              <w:rPr>
                <w:sz w:val="24"/>
                <w:szCs w:val="24"/>
              </w:rPr>
            </w:pPr>
          </w:p>
        </w:tc>
        <w:tc>
          <w:tcPr>
            <w:tcW w:w="1010" w:type="dxa"/>
          </w:tcPr>
          <w:p w14:paraId="27951A8B" w14:textId="77777777" w:rsidR="004B1F9A" w:rsidRPr="00297AEC" w:rsidRDefault="004B1F9A" w:rsidP="00B20EC1">
            <w:pPr>
              <w:jc w:val="center"/>
              <w:rPr>
                <w:sz w:val="24"/>
                <w:szCs w:val="24"/>
              </w:rPr>
            </w:pPr>
          </w:p>
        </w:tc>
        <w:tc>
          <w:tcPr>
            <w:tcW w:w="1013" w:type="dxa"/>
          </w:tcPr>
          <w:p w14:paraId="1E281818" w14:textId="77777777" w:rsidR="004B1F9A" w:rsidRPr="00297AEC" w:rsidRDefault="004B1F9A" w:rsidP="00B20EC1">
            <w:pPr>
              <w:jc w:val="center"/>
              <w:rPr>
                <w:sz w:val="24"/>
                <w:szCs w:val="24"/>
              </w:rPr>
            </w:pPr>
          </w:p>
        </w:tc>
        <w:tc>
          <w:tcPr>
            <w:tcW w:w="1029" w:type="dxa"/>
          </w:tcPr>
          <w:p w14:paraId="03312325" w14:textId="77777777" w:rsidR="004B1F9A" w:rsidRPr="00297AEC" w:rsidRDefault="004B1F9A" w:rsidP="00B20EC1">
            <w:pPr>
              <w:jc w:val="center"/>
              <w:rPr>
                <w:sz w:val="24"/>
                <w:szCs w:val="24"/>
              </w:rPr>
            </w:pPr>
          </w:p>
          <w:p w14:paraId="0F1DEE6D" w14:textId="77777777" w:rsidR="004B1F9A" w:rsidRPr="00297AEC" w:rsidRDefault="004B1F9A" w:rsidP="00B20EC1">
            <w:pPr>
              <w:jc w:val="center"/>
              <w:rPr>
                <w:sz w:val="24"/>
                <w:szCs w:val="24"/>
              </w:rPr>
            </w:pPr>
            <w:r w:rsidRPr="00297AEC">
              <w:rPr>
                <mc:AlternateContent>
                  <mc:Choice Requires="w16se"/>
                  <mc:Fallback>
                    <w:rFonts w:ascii="Segoe UI Emoji" w:eastAsia="Segoe UI Emoji" w:hAnsi="Segoe UI Emoji" w:cs="Segoe UI Emoji"/>
                  </mc:Fallback>
                </mc:AlternateContent>
                <w:sz w:val="24"/>
                <w:szCs w:val="24"/>
              </w:rPr>
              <mc:AlternateContent>
                <mc:Choice Requires="w16se">
                  <w16se:symEx w16se:font="Segoe UI Emoji" w16se:char="1F60A"/>
                </mc:Choice>
                <mc:Fallback>
                  <w:t>😊</w:t>
                </mc:Fallback>
              </mc:AlternateContent>
            </w:r>
          </w:p>
        </w:tc>
        <w:tc>
          <w:tcPr>
            <w:tcW w:w="1013" w:type="dxa"/>
          </w:tcPr>
          <w:p w14:paraId="0A5096FB" w14:textId="77777777" w:rsidR="004B1F9A" w:rsidRPr="00297AEC" w:rsidRDefault="004B1F9A" w:rsidP="00B20EC1">
            <w:pPr>
              <w:jc w:val="center"/>
              <w:rPr>
                <w:sz w:val="24"/>
                <w:szCs w:val="24"/>
              </w:rPr>
            </w:pPr>
          </w:p>
          <w:p w14:paraId="50BCDB52" w14:textId="77777777" w:rsidR="004B1F9A" w:rsidRPr="00297AEC" w:rsidRDefault="004B1F9A" w:rsidP="00B20EC1">
            <w:pPr>
              <w:jc w:val="center"/>
              <w:rPr>
                <w:sz w:val="24"/>
                <w:szCs w:val="24"/>
              </w:rPr>
            </w:pPr>
            <w:r w:rsidRPr="00297AEC">
              <w:rPr>
                <mc:AlternateContent>
                  <mc:Choice Requires="w16se"/>
                  <mc:Fallback>
                    <w:rFonts w:ascii="Segoe UI Emoji" w:eastAsia="Segoe UI Emoji" w:hAnsi="Segoe UI Emoji" w:cs="Segoe UI Emoji"/>
                  </mc:Fallback>
                </mc:AlternateContent>
                <w:sz w:val="24"/>
                <w:szCs w:val="24"/>
              </w:rPr>
              <mc:AlternateContent>
                <mc:Choice Requires="w16se">
                  <w16se:symEx w16se:font="Segoe UI Emoji" w16se:char="1F60A"/>
                </mc:Choice>
                <mc:Fallback>
                  <w:t>😊</w:t>
                </mc:Fallback>
              </mc:AlternateContent>
            </w:r>
          </w:p>
        </w:tc>
        <w:tc>
          <w:tcPr>
            <w:tcW w:w="1017" w:type="dxa"/>
          </w:tcPr>
          <w:p w14:paraId="7836C535" w14:textId="77777777" w:rsidR="004B1F9A" w:rsidRPr="00297AEC" w:rsidRDefault="004B1F9A" w:rsidP="00B20EC1">
            <w:pPr>
              <w:jc w:val="center"/>
              <w:rPr>
                <w:sz w:val="24"/>
                <w:szCs w:val="24"/>
              </w:rPr>
            </w:pPr>
          </w:p>
          <w:p w14:paraId="68387C16" w14:textId="77777777" w:rsidR="004B1F9A" w:rsidRPr="00297AEC" w:rsidRDefault="004B1F9A" w:rsidP="00B20EC1">
            <w:pPr>
              <w:jc w:val="center"/>
              <w:rPr>
                <w:sz w:val="24"/>
                <w:szCs w:val="24"/>
              </w:rPr>
            </w:pPr>
            <w:r w:rsidRPr="00297AEC">
              <w:rPr>
                <mc:AlternateContent>
                  <mc:Choice Requires="w16se"/>
                  <mc:Fallback>
                    <w:rFonts w:ascii="Segoe UI Emoji" w:eastAsia="Segoe UI Emoji" w:hAnsi="Segoe UI Emoji" w:cs="Segoe UI Emoji"/>
                  </mc:Fallback>
                </mc:AlternateContent>
                <w:sz w:val="24"/>
                <w:szCs w:val="24"/>
              </w:rPr>
              <mc:AlternateContent>
                <mc:Choice Requires="w16se">
                  <w16se:symEx w16se:font="Segoe UI Emoji" w16se:char="1F60A"/>
                </mc:Choice>
                <mc:Fallback>
                  <w:t>😊</w:t>
                </mc:Fallback>
              </mc:AlternateContent>
            </w:r>
          </w:p>
        </w:tc>
        <w:tc>
          <w:tcPr>
            <w:tcW w:w="1029" w:type="dxa"/>
          </w:tcPr>
          <w:p w14:paraId="59FD3F51" w14:textId="77777777" w:rsidR="004B1F9A" w:rsidRPr="00297AEC" w:rsidRDefault="004B1F9A" w:rsidP="00B20EC1">
            <w:pPr>
              <w:jc w:val="center"/>
              <w:rPr>
                <w:sz w:val="24"/>
                <w:szCs w:val="24"/>
              </w:rPr>
            </w:pPr>
          </w:p>
          <w:p w14:paraId="6372F2C5" w14:textId="77777777" w:rsidR="004B1F9A" w:rsidRPr="00297AEC" w:rsidRDefault="004B1F9A" w:rsidP="00B20EC1">
            <w:pPr>
              <w:jc w:val="center"/>
              <w:rPr>
                <w:sz w:val="24"/>
                <w:szCs w:val="24"/>
              </w:rPr>
            </w:pPr>
          </w:p>
        </w:tc>
        <w:tc>
          <w:tcPr>
            <w:tcW w:w="1013" w:type="dxa"/>
          </w:tcPr>
          <w:p w14:paraId="4BD8626E" w14:textId="77777777" w:rsidR="004B1F9A" w:rsidRPr="00297AEC" w:rsidRDefault="004B1F9A" w:rsidP="00B20EC1">
            <w:pPr>
              <w:jc w:val="center"/>
              <w:rPr>
                <w:sz w:val="24"/>
                <w:szCs w:val="24"/>
              </w:rPr>
            </w:pPr>
          </w:p>
        </w:tc>
        <w:tc>
          <w:tcPr>
            <w:tcW w:w="1018" w:type="dxa"/>
          </w:tcPr>
          <w:p w14:paraId="47450142" w14:textId="77777777" w:rsidR="004B1F9A" w:rsidRPr="00297AEC" w:rsidRDefault="004B1F9A" w:rsidP="00B20EC1">
            <w:pPr>
              <w:jc w:val="center"/>
              <w:rPr>
                <w:sz w:val="24"/>
                <w:szCs w:val="24"/>
              </w:rPr>
            </w:pPr>
          </w:p>
        </w:tc>
      </w:tr>
    </w:tbl>
    <w:p w14:paraId="79088E5A" w14:textId="77777777" w:rsidR="004B1F9A" w:rsidRPr="00297AEC" w:rsidRDefault="004B1F9A" w:rsidP="004B1F9A">
      <w:pPr>
        <w:jc w:val="center"/>
        <w:rPr>
          <w:sz w:val="24"/>
          <w:szCs w:val="24"/>
        </w:rPr>
      </w:pPr>
    </w:p>
    <w:p w14:paraId="3200C6EA" w14:textId="584A11D9" w:rsidR="00EE6AF9" w:rsidRPr="00297AEC" w:rsidRDefault="00EE6AF9" w:rsidP="00A4717D">
      <w:pPr>
        <w:rPr>
          <w:rFonts w:cstheme="minorHAnsi"/>
          <w:sz w:val="24"/>
          <w:szCs w:val="24"/>
        </w:rPr>
      </w:pPr>
    </w:p>
    <w:p w14:paraId="2C9B951D" w14:textId="476D8532" w:rsidR="004B1F9A" w:rsidRPr="00297AEC" w:rsidRDefault="004B1F9A" w:rsidP="00A4717D">
      <w:pPr>
        <w:rPr>
          <w:rFonts w:cstheme="minorHAnsi"/>
          <w:sz w:val="24"/>
          <w:szCs w:val="24"/>
        </w:rPr>
      </w:pPr>
      <w:r w:rsidRPr="00297AEC">
        <w:rPr>
          <w:rFonts w:cstheme="minorHAnsi"/>
          <w:sz w:val="24"/>
          <w:szCs w:val="24"/>
        </w:rPr>
        <w:t xml:space="preserve">References </w:t>
      </w:r>
    </w:p>
    <w:p w14:paraId="4F9BA0FC" w14:textId="22DA2B09" w:rsidR="00364EBF" w:rsidRPr="00297AEC" w:rsidRDefault="00731495" w:rsidP="00A4717D">
      <w:pPr>
        <w:rPr>
          <w:b/>
          <w:bCs/>
          <w:sz w:val="24"/>
          <w:szCs w:val="24"/>
          <w:shd w:val="clear" w:color="auto" w:fill="FFFFFF"/>
        </w:rPr>
      </w:pPr>
      <w:r w:rsidRPr="00297AEC">
        <w:rPr>
          <w:rFonts w:cstheme="minorHAnsi"/>
          <w:sz w:val="24"/>
          <w:szCs w:val="24"/>
        </w:rPr>
        <w:t>Mellissa Williams (</w:t>
      </w:r>
      <w:r w:rsidR="00DB0A2B" w:rsidRPr="00297AEC">
        <w:rPr>
          <w:rFonts w:cstheme="minorHAnsi"/>
          <w:sz w:val="24"/>
          <w:szCs w:val="24"/>
        </w:rPr>
        <w:t>2019)</w:t>
      </w:r>
      <w:r w:rsidR="00DA7C39" w:rsidRPr="00297AEC">
        <w:rPr>
          <w:rFonts w:cstheme="minorHAnsi"/>
          <w:sz w:val="24"/>
          <w:szCs w:val="24"/>
        </w:rPr>
        <w:t xml:space="preserve"> </w:t>
      </w:r>
      <w:r w:rsidR="00DA7C39" w:rsidRPr="00297AEC">
        <w:rPr>
          <w:b/>
          <w:bCs/>
          <w:sz w:val="24"/>
          <w:szCs w:val="24"/>
          <w:shd w:val="clear" w:color="auto" w:fill="FFFFFF"/>
        </w:rPr>
        <w:t>Why you should use role-playing in the classroom. Available at:</w:t>
      </w:r>
      <w:r w:rsidR="00730F1D" w:rsidRPr="00297AEC">
        <w:rPr>
          <w:sz w:val="24"/>
          <w:szCs w:val="24"/>
        </w:rPr>
        <w:t xml:space="preserve"> </w:t>
      </w:r>
      <w:hyperlink r:id="rId8" w:history="1">
        <w:r w:rsidR="00730F1D" w:rsidRPr="00297AEC">
          <w:rPr>
            <w:rStyle w:val="Hyperlink"/>
            <w:b/>
            <w:bCs/>
            <w:sz w:val="24"/>
            <w:szCs w:val="24"/>
            <w:shd w:val="clear" w:color="auto" w:fill="FFFFFF"/>
          </w:rPr>
          <w:t>https://www.classcraft.com/blog/features/why-you-should-use-role-playing-in-the-classroom/</w:t>
        </w:r>
      </w:hyperlink>
    </w:p>
    <w:p w14:paraId="43F395F8" w14:textId="295FC182" w:rsidR="00730F1D" w:rsidRPr="00297AEC" w:rsidRDefault="00730F1D" w:rsidP="00A4717D">
      <w:pPr>
        <w:rPr>
          <w:bCs/>
          <w:sz w:val="24"/>
          <w:szCs w:val="24"/>
          <w:shd w:val="clear" w:color="auto" w:fill="FFFFFF"/>
        </w:rPr>
      </w:pPr>
      <w:r w:rsidRPr="00297AEC">
        <w:rPr>
          <w:bCs/>
          <w:sz w:val="24"/>
          <w:szCs w:val="24"/>
          <w:shd w:val="clear" w:color="auto" w:fill="FFFFFF"/>
        </w:rPr>
        <w:t>British Council</w:t>
      </w:r>
      <w:r w:rsidR="00FD1255" w:rsidRPr="00297AEC">
        <w:rPr>
          <w:bCs/>
          <w:sz w:val="24"/>
          <w:szCs w:val="24"/>
          <w:shd w:val="clear" w:color="auto" w:fill="FFFFFF"/>
        </w:rPr>
        <w:t xml:space="preserve">. Teaching English. </w:t>
      </w:r>
      <w:r w:rsidR="00985E39" w:rsidRPr="00297AEC">
        <w:rPr>
          <w:bCs/>
          <w:sz w:val="24"/>
          <w:szCs w:val="24"/>
          <w:shd w:val="clear" w:color="auto" w:fill="FFFFFF"/>
        </w:rPr>
        <w:t xml:space="preserve">Roleplay. Available at: </w:t>
      </w:r>
      <w:hyperlink r:id="rId9" w:history="1">
        <w:r w:rsidR="00530515" w:rsidRPr="00297AEC">
          <w:rPr>
            <w:rStyle w:val="Hyperlink"/>
            <w:bCs/>
            <w:sz w:val="24"/>
            <w:szCs w:val="24"/>
            <w:shd w:val="clear" w:color="auto" w:fill="FFFFFF"/>
          </w:rPr>
          <w:t>https://www.teachingenglish.org.uk/article/role-play</w:t>
        </w:r>
      </w:hyperlink>
    </w:p>
    <w:p w14:paraId="193C9142" w14:textId="1DD63E1E" w:rsidR="00530515" w:rsidRPr="00297AEC" w:rsidRDefault="00530515" w:rsidP="00CC27BC">
      <w:pPr>
        <w:rPr>
          <w:sz w:val="24"/>
          <w:szCs w:val="24"/>
        </w:rPr>
      </w:pPr>
      <w:r w:rsidRPr="00297AEC">
        <w:rPr>
          <w:sz w:val="24"/>
          <w:szCs w:val="24"/>
        </w:rPr>
        <w:t xml:space="preserve">Johnathon Smith </w:t>
      </w:r>
      <w:r w:rsidR="00255B20" w:rsidRPr="00297AEC">
        <w:rPr>
          <w:sz w:val="24"/>
          <w:szCs w:val="24"/>
        </w:rPr>
        <w:t>(2018) Advantages an</w:t>
      </w:r>
      <w:r w:rsidR="0027522F" w:rsidRPr="00297AEC">
        <w:rPr>
          <w:sz w:val="24"/>
          <w:szCs w:val="24"/>
        </w:rPr>
        <w:t>d disadvantages of roleplay in the classroom. Available at:</w:t>
      </w:r>
      <w:r w:rsidR="008715DB" w:rsidRPr="00297AEC">
        <w:rPr>
          <w:sz w:val="24"/>
          <w:szCs w:val="24"/>
        </w:rPr>
        <w:t xml:space="preserve"> </w:t>
      </w:r>
      <w:hyperlink r:id="rId10" w:history="1">
        <w:r w:rsidR="008715DB" w:rsidRPr="00297AEC">
          <w:rPr>
            <w:rStyle w:val="Hyperlink"/>
            <w:sz w:val="24"/>
            <w:szCs w:val="24"/>
          </w:rPr>
          <w:t>https://classroom.synonym.com/advantages-disadvantages-role-play-classroom-7959726.html</w:t>
        </w:r>
      </w:hyperlink>
    </w:p>
    <w:p w14:paraId="5B2D10BE" w14:textId="6B3D2588" w:rsidR="008715DB" w:rsidRPr="00297AEC" w:rsidRDefault="008715DB" w:rsidP="00CC27BC">
      <w:pPr>
        <w:rPr>
          <w:sz w:val="24"/>
          <w:szCs w:val="24"/>
        </w:rPr>
      </w:pPr>
      <w:r w:rsidRPr="00297AEC">
        <w:rPr>
          <w:sz w:val="24"/>
          <w:szCs w:val="24"/>
        </w:rPr>
        <w:t xml:space="preserve">Mark </w:t>
      </w:r>
      <w:proofErr w:type="spellStart"/>
      <w:r w:rsidRPr="00297AEC">
        <w:rPr>
          <w:sz w:val="24"/>
          <w:szCs w:val="24"/>
        </w:rPr>
        <w:t>Chesler</w:t>
      </w:r>
      <w:proofErr w:type="spellEnd"/>
      <w:r w:rsidRPr="00297AEC">
        <w:rPr>
          <w:sz w:val="24"/>
          <w:szCs w:val="24"/>
        </w:rPr>
        <w:t xml:space="preserve"> and</w:t>
      </w:r>
      <w:r w:rsidR="00D6056F" w:rsidRPr="00297AEC">
        <w:rPr>
          <w:sz w:val="24"/>
          <w:szCs w:val="24"/>
        </w:rPr>
        <w:t xml:space="preserve"> Robert Fox (1966) Roleplaying methods in the classroom. Available at:</w:t>
      </w:r>
      <w:r w:rsidR="00640159" w:rsidRPr="00297AEC">
        <w:rPr>
          <w:sz w:val="24"/>
          <w:szCs w:val="24"/>
        </w:rPr>
        <w:t xml:space="preserve"> </w:t>
      </w:r>
      <w:hyperlink r:id="rId11" w:history="1">
        <w:r w:rsidR="00640159" w:rsidRPr="00297AEC">
          <w:rPr>
            <w:rStyle w:val="Hyperlink"/>
            <w:sz w:val="24"/>
            <w:szCs w:val="24"/>
          </w:rPr>
          <w:t>https://files.eric.ed.gov/fulltext/ED075276.pdf</w:t>
        </w:r>
      </w:hyperlink>
    </w:p>
    <w:p w14:paraId="0681B82E" w14:textId="519F388D" w:rsidR="00640159" w:rsidRPr="00297AEC" w:rsidRDefault="00D0636A" w:rsidP="00CC27BC">
      <w:pPr>
        <w:rPr>
          <w:sz w:val="24"/>
          <w:szCs w:val="24"/>
        </w:rPr>
      </w:pPr>
      <w:r w:rsidRPr="00297AEC">
        <w:rPr>
          <w:sz w:val="24"/>
          <w:szCs w:val="24"/>
        </w:rPr>
        <w:t>NSW (20</w:t>
      </w:r>
      <w:r w:rsidR="00E049F0" w:rsidRPr="00297AEC">
        <w:rPr>
          <w:sz w:val="24"/>
          <w:szCs w:val="24"/>
        </w:rPr>
        <w:t>19) Observation guide for use in evaluation. Available at:</w:t>
      </w:r>
      <w:r w:rsidR="008B4187" w:rsidRPr="00297AEC">
        <w:rPr>
          <w:sz w:val="24"/>
          <w:szCs w:val="24"/>
        </w:rPr>
        <w:t xml:space="preserve"> </w:t>
      </w:r>
      <w:hyperlink r:id="rId12" w:history="1">
        <w:r w:rsidR="008B4187" w:rsidRPr="00297AEC">
          <w:rPr>
            <w:rStyle w:val="Hyperlink"/>
            <w:sz w:val="24"/>
            <w:szCs w:val="24"/>
          </w:rPr>
          <w:t>https://education.nsw.gov.au/teaching-and-learning/professional-learning/evaluation-resource-hub/collecting-data/observation</w:t>
        </w:r>
      </w:hyperlink>
    </w:p>
    <w:p w14:paraId="6882EE9B" w14:textId="24E313F0" w:rsidR="008B4187" w:rsidRPr="00297AEC" w:rsidRDefault="00E414DA" w:rsidP="00CC27BC">
      <w:pPr>
        <w:rPr>
          <w:sz w:val="24"/>
          <w:szCs w:val="24"/>
        </w:rPr>
      </w:pPr>
      <w:r w:rsidRPr="00297AEC">
        <w:rPr>
          <w:sz w:val="24"/>
          <w:szCs w:val="24"/>
        </w:rPr>
        <w:t>BERA (2018) Ethical Guidelines for Educational Research, fourth edition (2018) Available at:</w:t>
      </w:r>
      <w:r w:rsidR="00CC27BC" w:rsidRPr="00297AEC">
        <w:rPr>
          <w:sz w:val="24"/>
          <w:szCs w:val="24"/>
        </w:rPr>
        <w:t xml:space="preserve"> </w:t>
      </w:r>
      <w:hyperlink r:id="rId13" w:anchor="intro" w:history="1">
        <w:r w:rsidR="00CC27BC" w:rsidRPr="00297AEC">
          <w:rPr>
            <w:rStyle w:val="Hyperlink"/>
            <w:sz w:val="24"/>
            <w:szCs w:val="24"/>
          </w:rPr>
          <w:t>https://www.bera.ac.uk/publication/ethical-guidelines-for-educational-research-2018-online#intro</w:t>
        </w:r>
      </w:hyperlink>
    </w:p>
    <w:p w14:paraId="03D2345B" w14:textId="7EBD6C7C" w:rsidR="00CC27BC" w:rsidRDefault="00522820" w:rsidP="00A4717D">
      <w:pPr>
        <w:rPr>
          <w:rFonts w:cstheme="minorHAnsi"/>
          <w:sz w:val="24"/>
          <w:szCs w:val="24"/>
        </w:rPr>
      </w:pPr>
      <w:r>
        <w:rPr>
          <w:rFonts w:cstheme="minorHAnsi"/>
          <w:sz w:val="24"/>
          <w:szCs w:val="24"/>
        </w:rPr>
        <w:t>The Welsh government (2015)</w:t>
      </w:r>
      <w:r w:rsidR="00B917D4">
        <w:rPr>
          <w:rFonts w:cstheme="minorHAnsi"/>
          <w:sz w:val="24"/>
          <w:szCs w:val="24"/>
        </w:rPr>
        <w:t xml:space="preserve"> The foundation Phase framework. Available at:</w:t>
      </w:r>
      <w:r w:rsidR="006E1580" w:rsidRPr="006E1580">
        <w:t xml:space="preserve"> </w:t>
      </w:r>
      <w:hyperlink r:id="rId14" w:history="1">
        <w:r w:rsidR="006E1580" w:rsidRPr="00ED4069">
          <w:rPr>
            <w:rStyle w:val="Hyperlink"/>
            <w:rFonts w:cstheme="minorHAnsi"/>
            <w:sz w:val="24"/>
            <w:szCs w:val="24"/>
          </w:rPr>
          <w:t>https://gov.wales/sites/default/files/publications/2018-02/foundation-phase-framework-revised-2015.pdf</w:t>
        </w:r>
      </w:hyperlink>
    </w:p>
    <w:p w14:paraId="2434DC34" w14:textId="77777777" w:rsidR="006E1580" w:rsidRPr="00297AEC" w:rsidRDefault="006E1580" w:rsidP="00A4717D">
      <w:pPr>
        <w:rPr>
          <w:rFonts w:cstheme="minorHAnsi"/>
          <w:sz w:val="24"/>
          <w:szCs w:val="24"/>
        </w:rPr>
      </w:pPr>
    </w:p>
    <w:sectPr w:rsidR="006E1580" w:rsidRPr="00297AEC">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84292B" w14:textId="77777777" w:rsidR="00BF5512" w:rsidRDefault="00BF5512" w:rsidP="00BA3732">
      <w:pPr>
        <w:spacing w:after="0" w:line="240" w:lineRule="auto"/>
      </w:pPr>
      <w:r>
        <w:separator/>
      </w:r>
    </w:p>
  </w:endnote>
  <w:endnote w:type="continuationSeparator" w:id="0">
    <w:p w14:paraId="793A0346" w14:textId="77777777" w:rsidR="00BF5512" w:rsidRDefault="00BF5512" w:rsidP="00BA37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3FC04E" w14:textId="77777777" w:rsidR="00BF5512" w:rsidRDefault="00BF5512" w:rsidP="00BA3732">
      <w:pPr>
        <w:spacing w:after="0" w:line="240" w:lineRule="auto"/>
      </w:pPr>
      <w:r>
        <w:separator/>
      </w:r>
    </w:p>
  </w:footnote>
  <w:footnote w:type="continuationSeparator" w:id="0">
    <w:p w14:paraId="101611B1" w14:textId="77777777" w:rsidR="00BF5512" w:rsidRDefault="00BF5512" w:rsidP="00BA37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0070E2" w14:textId="47148191" w:rsidR="00297AEC" w:rsidRDefault="004C111B" w:rsidP="00297AEC">
    <w:pPr>
      <w:pStyle w:val="Header"/>
      <w:jc w:val="right"/>
    </w:pPr>
    <w:r>
      <w:t>Cerys Baker – 1804840 – ECAD4010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CDB42D9"/>
    <w:multiLevelType w:val="hybridMultilevel"/>
    <w:tmpl w:val="84F67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732"/>
    <w:rsid w:val="00013C78"/>
    <w:rsid w:val="00021439"/>
    <w:rsid w:val="00023D8C"/>
    <w:rsid w:val="0004627C"/>
    <w:rsid w:val="00062517"/>
    <w:rsid w:val="00067165"/>
    <w:rsid w:val="000A763A"/>
    <w:rsid w:val="000B1763"/>
    <w:rsid w:val="000C0C1A"/>
    <w:rsid w:val="000D7B5D"/>
    <w:rsid w:val="000F2431"/>
    <w:rsid w:val="000F7CA0"/>
    <w:rsid w:val="001204F6"/>
    <w:rsid w:val="00135550"/>
    <w:rsid w:val="0013793F"/>
    <w:rsid w:val="00182B9F"/>
    <w:rsid w:val="00197ECC"/>
    <w:rsid w:val="001A2E26"/>
    <w:rsid w:val="001B0FCF"/>
    <w:rsid w:val="001B6D06"/>
    <w:rsid w:val="001D0E5C"/>
    <w:rsid w:val="001E0CF0"/>
    <w:rsid w:val="001E2F07"/>
    <w:rsid w:val="001E3BF0"/>
    <w:rsid w:val="001E47AE"/>
    <w:rsid w:val="00223145"/>
    <w:rsid w:val="002326A6"/>
    <w:rsid w:val="00252081"/>
    <w:rsid w:val="00255B20"/>
    <w:rsid w:val="0025755F"/>
    <w:rsid w:val="0027522F"/>
    <w:rsid w:val="00280F1B"/>
    <w:rsid w:val="0029046F"/>
    <w:rsid w:val="00296CCE"/>
    <w:rsid w:val="00297AEC"/>
    <w:rsid w:val="002A142F"/>
    <w:rsid w:val="002B5721"/>
    <w:rsid w:val="002C1151"/>
    <w:rsid w:val="002C6672"/>
    <w:rsid w:val="002D07C4"/>
    <w:rsid w:val="002D4C47"/>
    <w:rsid w:val="002E34DC"/>
    <w:rsid w:val="0031182A"/>
    <w:rsid w:val="0032054F"/>
    <w:rsid w:val="00341117"/>
    <w:rsid w:val="00363A6A"/>
    <w:rsid w:val="00364EBF"/>
    <w:rsid w:val="003B16B4"/>
    <w:rsid w:val="00400A1F"/>
    <w:rsid w:val="0042739B"/>
    <w:rsid w:val="004530A1"/>
    <w:rsid w:val="00464DC2"/>
    <w:rsid w:val="0047292A"/>
    <w:rsid w:val="00480BCA"/>
    <w:rsid w:val="004840A2"/>
    <w:rsid w:val="00494A9C"/>
    <w:rsid w:val="0049669A"/>
    <w:rsid w:val="004A3997"/>
    <w:rsid w:val="004B1F9A"/>
    <w:rsid w:val="004C111B"/>
    <w:rsid w:val="004C4F05"/>
    <w:rsid w:val="004D6435"/>
    <w:rsid w:val="00506D1A"/>
    <w:rsid w:val="005126D7"/>
    <w:rsid w:val="00522820"/>
    <w:rsid w:val="00530515"/>
    <w:rsid w:val="00542090"/>
    <w:rsid w:val="00575C4A"/>
    <w:rsid w:val="00582A30"/>
    <w:rsid w:val="005C2219"/>
    <w:rsid w:val="005D6682"/>
    <w:rsid w:val="005F64BE"/>
    <w:rsid w:val="005F662F"/>
    <w:rsid w:val="00620A6B"/>
    <w:rsid w:val="00624A4A"/>
    <w:rsid w:val="00640159"/>
    <w:rsid w:val="00641266"/>
    <w:rsid w:val="00650F7B"/>
    <w:rsid w:val="00683256"/>
    <w:rsid w:val="006853BC"/>
    <w:rsid w:val="00697A84"/>
    <w:rsid w:val="006B619B"/>
    <w:rsid w:val="006C0BA3"/>
    <w:rsid w:val="006C23E3"/>
    <w:rsid w:val="006C62CE"/>
    <w:rsid w:val="006D4766"/>
    <w:rsid w:val="006E1580"/>
    <w:rsid w:val="006E7F89"/>
    <w:rsid w:val="00705E16"/>
    <w:rsid w:val="00725C3B"/>
    <w:rsid w:val="00726497"/>
    <w:rsid w:val="00730F1D"/>
    <w:rsid w:val="00731495"/>
    <w:rsid w:val="00737F42"/>
    <w:rsid w:val="0077116E"/>
    <w:rsid w:val="007B520D"/>
    <w:rsid w:val="007B7054"/>
    <w:rsid w:val="007C44CB"/>
    <w:rsid w:val="007D61BE"/>
    <w:rsid w:val="007D67D3"/>
    <w:rsid w:val="007E0B9D"/>
    <w:rsid w:val="007E3BDA"/>
    <w:rsid w:val="007E63FE"/>
    <w:rsid w:val="00844FCA"/>
    <w:rsid w:val="00864959"/>
    <w:rsid w:val="008715DB"/>
    <w:rsid w:val="008B12B9"/>
    <w:rsid w:val="008B4187"/>
    <w:rsid w:val="008C340D"/>
    <w:rsid w:val="00903CC9"/>
    <w:rsid w:val="00921366"/>
    <w:rsid w:val="009276BA"/>
    <w:rsid w:val="009365DD"/>
    <w:rsid w:val="00945035"/>
    <w:rsid w:val="009477FA"/>
    <w:rsid w:val="009522A4"/>
    <w:rsid w:val="00957FD5"/>
    <w:rsid w:val="009641A2"/>
    <w:rsid w:val="00970C93"/>
    <w:rsid w:val="00974087"/>
    <w:rsid w:val="00985E39"/>
    <w:rsid w:val="009C4072"/>
    <w:rsid w:val="009D1A1D"/>
    <w:rsid w:val="009D4F40"/>
    <w:rsid w:val="00A0144F"/>
    <w:rsid w:val="00A07B88"/>
    <w:rsid w:val="00A208EF"/>
    <w:rsid w:val="00A4717D"/>
    <w:rsid w:val="00A50F55"/>
    <w:rsid w:val="00A51907"/>
    <w:rsid w:val="00A530DE"/>
    <w:rsid w:val="00AA14C2"/>
    <w:rsid w:val="00AA33F0"/>
    <w:rsid w:val="00AD3FF4"/>
    <w:rsid w:val="00AD64DA"/>
    <w:rsid w:val="00AE067D"/>
    <w:rsid w:val="00B02B7E"/>
    <w:rsid w:val="00B16326"/>
    <w:rsid w:val="00B35C64"/>
    <w:rsid w:val="00B456E1"/>
    <w:rsid w:val="00B753A8"/>
    <w:rsid w:val="00B917D4"/>
    <w:rsid w:val="00B962E7"/>
    <w:rsid w:val="00BA3732"/>
    <w:rsid w:val="00BB3B94"/>
    <w:rsid w:val="00BD063F"/>
    <w:rsid w:val="00BD572C"/>
    <w:rsid w:val="00BF5512"/>
    <w:rsid w:val="00C041F6"/>
    <w:rsid w:val="00C12100"/>
    <w:rsid w:val="00C15EEB"/>
    <w:rsid w:val="00C34C7D"/>
    <w:rsid w:val="00C41B5D"/>
    <w:rsid w:val="00C4400E"/>
    <w:rsid w:val="00C448DC"/>
    <w:rsid w:val="00C47CFF"/>
    <w:rsid w:val="00C57452"/>
    <w:rsid w:val="00C8253B"/>
    <w:rsid w:val="00C84346"/>
    <w:rsid w:val="00C931B8"/>
    <w:rsid w:val="00C95AD7"/>
    <w:rsid w:val="00CB3636"/>
    <w:rsid w:val="00CB639D"/>
    <w:rsid w:val="00CC27BC"/>
    <w:rsid w:val="00CE4E99"/>
    <w:rsid w:val="00CE5FB9"/>
    <w:rsid w:val="00D0636A"/>
    <w:rsid w:val="00D0770A"/>
    <w:rsid w:val="00D4455D"/>
    <w:rsid w:val="00D6056F"/>
    <w:rsid w:val="00D854D9"/>
    <w:rsid w:val="00D87A7B"/>
    <w:rsid w:val="00D94D46"/>
    <w:rsid w:val="00DA7C39"/>
    <w:rsid w:val="00DB0A2B"/>
    <w:rsid w:val="00DB6274"/>
    <w:rsid w:val="00DD3ED4"/>
    <w:rsid w:val="00DD4FE8"/>
    <w:rsid w:val="00DE450A"/>
    <w:rsid w:val="00E049F0"/>
    <w:rsid w:val="00E25479"/>
    <w:rsid w:val="00E34CFD"/>
    <w:rsid w:val="00E414DA"/>
    <w:rsid w:val="00E55191"/>
    <w:rsid w:val="00E72B03"/>
    <w:rsid w:val="00EB4ECB"/>
    <w:rsid w:val="00EE4D51"/>
    <w:rsid w:val="00EE6AF9"/>
    <w:rsid w:val="00EF522E"/>
    <w:rsid w:val="00EF6310"/>
    <w:rsid w:val="00F62A85"/>
    <w:rsid w:val="00F67480"/>
    <w:rsid w:val="00F75698"/>
    <w:rsid w:val="00FB580B"/>
    <w:rsid w:val="00FD1255"/>
    <w:rsid w:val="00FD57CA"/>
    <w:rsid w:val="00FD58A0"/>
    <w:rsid w:val="00FD7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26290"/>
  <w15:chartTrackingRefBased/>
  <w15:docId w15:val="{434974DE-14B7-4C1A-9C04-5A812CBCA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37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732"/>
  </w:style>
  <w:style w:type="paragraph" w:styleId="Footer">
    <w:name w:val="footer"/>
    <w:basedOn w:val="Normal"/>
    <w:link w:val="FooterChar"/>
    <w:uiPriority w:val="99"/>
    <w:unhideWhenUsed/>
    <w:rsid w:val="00BA37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732"/>
  </w:style>
  <w:style w:type="character" w:styleId="Strong">
    <w:name w:val="Strong"/>
    <w:basedOn w:val="DefaultParagraphFont"/>
    <w:uiPriority w:val="22"/>
    <w:qFormat/>
    <w:rsid w:val="00F62A85"/>
    <w:rPr>
      <w:b/>
      <w:bCs/>
    </w:rPr>
  </w:style>
  <w:style w:type="table" w:styleId="TableGrid">
    <w:name w:val="Table Grid"/>
    <w:basedOn w:val="TableNormal"/>
    <w:uiPriority w:val="39"/>
    <w:rsid w:val="004B1F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1F9A"/>
    <w:pPr>
      <w:ind w:left="720"/>
      <w:contextualSpacing/>
    </w:pPr>
  </w:style>
  <w:style w:type="character" w:styleId="Hyperlink">
    <w:name w:val="Hyperlink"/>
    <w:basedOn w:val="DefaultParagraphFont"/>
    <w:uiPriority w:val="99"/>
    <w:unhideWhenUsed/>
    <w:rsid w:val="00730F1D"/>
    <w:rPr>
      <w:color w:val="0563C1" w:themeColor="hyperlink"/>
      <w:u w:val="single"/>
    </w:rPr>
  </w:style>
  <w:style w:type="character" w:styleId="UnresolvedMention">
    <w:name w:val="Unresolved Mention"/>
    <w:basedOn w:val="DefaultParagraphFont"/>
    <w:uiPriority w:val="99"/>
    <w:semiHidden/>
    <w:unhideWhenUsed/>
    <w:rsid w:val="00730F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asscraft.com/blog/features/why-you-should-use-role-playing-in-the-classroom/" TargetMode="External"/><Relationship Id="rId13" Type="http://schemas.openxmlformats.org/officeDocument/2006/relationships/hyperlink" Target="https://www.bera.ac.uk/publication/ethical-guidelines-for-educational-research-2018-onlin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ducation.nsw.gov.au/teaching-and-learning/professional-learning/evaluation-resource-hub/collecting-data/observatio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les.eric.ed.gov/fulltext/ED075276.pdf"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classroom.synonym.com/advantages-disadvantages-role-play-classroom-7959726.html" TargetMode="External"/><Relationship Id="rId4" Type="http://schemas.openxmlformats.org/officeDocument/2006/relationships/settings" Target="settings.xml"/><Relationship Id="rId9" Type="http://schemas.openxmlformats.org/officeDocument/2006/relationships/hyperlink" Target="https://www.teachingenglish.org.uk/article/role-play" TargetMode="External"/><Relationship Id="rId14" Type="http://schemas.openxmlformats.org/officeDocument/2006/relationships/hyperlink" Target="https://gov.wales/sites/default/files/publications/2018-02/foundation-phase-framework-revised-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15E36A-405E-41B4-9AAB-8D097B3516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1957</Words>
  <Characters>11156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Baker</dc:creator>
  <cp:keywords/>
  <dc:description/>
  <cp:lastModifiedBy>Cerys Baker</cp:lastModifiedBy>
  <cp:revision>2</cp:revision>
  <dcterms:created xsi:type="dcterms:W3CDTF">2020-05-15T22:52:00Z</dcterms:created>
  <dcterms:modified xsi:type="dcterms:W3CDTF">2020-05-15T22:52:00Z</dcterms:modified>
</cp:coreProperties>
</file>