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CF1722" w14:textId="62F4EF9E" w:rsidR="00274AD4" w:rsidRPr="005B1338" w:rsidRDefault="00BE5EFB" w:rsidP="00A03A7D">
      <w:pPr>
        <w:spacing w:line="360" w:lineRule="auto"/>
        <w:ind w:left="1134" w:right="1134"/>
        <w:rPr>
          <w:rFonts w:ascii="Times New Roman" w:hAnsi="Times New Roman" w:cs="Times New Roman"/>
          <w:sz w:val="28"/>
          <w:szCs w:val="28"/>
        </w:rPr>
      </w:pPr>
      <w:r w:rsidRPr="005B1338">
        <w:rPr>
          <w:rFonts w:ascii="Times New Roman" w:hAnsi="Times New Roman" w:cs="Times New Roman"/>
          <w:sz w:val="28"/>
          <w:szCs w:val="28"/>
        </w:rPr>
        <w:t>Discuss the role of schools in teaching</w:t>
      </w:r>
      <w:r w:rsidR="005836AB" w:rsidRPr="005B1338">
        <w:rPr>
          <w:rFonts w:ascii="Times New Roman" w:hAnsi="Times New Roman" w:cs="Times New Roman"/>
          <w:sz w:val="28"/>
          <w:szCs w:val="28"/>
        </w:rPr>
        <w:t xml:space="preserve"> </w:t>
      </w:r>
      <w:r w:rsidRPr="005B1338">
        <w:rPr>
          <w:rFonts w:ascii="Times New Roman" w:hAnsi="Times New Roman" w:cs="Times New Roman"/>
          <w:sz w:val="28"/>
          <w:szCs w:val="28"/>
        </w:rPr>
        <w:t>pupils about food and nutrition.</w:t>
      </w:r>
    </w:p>
    <w:p w14:paraId="6C311DC7" w14:textId="7293D23D" w:rsidR="001C599E" w:rsidRPr="005B1338" w:rsidRDefault="00EF7E00" w:rsidP="00A03A7D">
      <w:pPr>
        <w:spacing w:line="360" w:lineRule="auto"/>
        <w:ind w:left="1134" w:right="1134"/>
        <w:rPr>
          <w:rFonts w:ascii="Times New Roman" w:hAnsi="Times New Roman" w:cs="Times New Roman"/>
          <w:sz w:val="24"/>
          <w:szCs w:val="24"/>
        </w:rPr>
      </w:pPr>
      <w:r w:rsidRPr="005B1338">
        <w:rPr>
          <w:rFonts w:ascii="Times New Roman" w:hAnsi="Times New Roman" w:cs="Times New Roman"/>
          <w:sz w:val="24"/>
          <w:szCs w:val="24"/>
        </w:rPr>
        <w:t>Pupils need to know about food and nutrition so they can have an understanding of it and it will help them make healthy food choices. Children need to know what makes up a healthy balanced diet</w:t>
      </w:r>
      <w:r w:rsidR="00556A14" w:rsidRPr="005B1338">
        <w:rPr>
          <w:rFonts w:ascii="Times New Roman" w:hAnsi="Times New Roman" w:cs="Times New Roman"/>
          <w:sz w:val="24"/>
          <w:szCs w:val="24"/>
        </w:rPr>
        <w:t xml:space="preserve"> </w:t>
      </w:r>
      <w:r w:rsidR="008E1AAD" w:rsidRPr="005B1338">
        <w:rPr>
          <w:rFonts w:ascii="Times New Roman" w:hAnsi="Times New Roman" w:cs="Times New Roman"/>
          <w:sz w:val="24"/>
          <w:szCs w:val="24"/>
        </w:rPr>
        <w:t xml:space="preserve">because it </w:t>
      </w:r>
      <w:r w:rsidR="00865974" w:rsidRPr="005B1338">
        <w:rPr>
          <w:rFonts w:ascii="Times New Roman" w:hAnsi="Times New Roman" w:cs="Times New Roman"/>
          <w:sz w:val="24"/>
          <w:szCs w:val="24"/>
        </w:rPr>
        <w:t>will enable them to develop into healthy adults</w:t>
      </w:r>
      <w:r w:rsidRPr="005B1338">
        <w:rPr>
          <w:rFonts w:ascii="Times New Roman" w:hAnsi="Times New Roman" w:cs="Times New Roman"/>
          <w:sz w:val="24"/>
          <w:szCs w:val="24"/>
        </w:rPr>
        <w:t>.</w:t>
      </w:r>
      <w:r w:rsidR="00D16BD9" w:rsidRPr="005B1338">
        <w:rPr>
          <w:rFonts w:ascii="Times New Roman" w:hAnsi="Times New Roman" w:cs="Times New Roman"/>
          <w:sz w:val="24"/>
          <w:szCs w:val="24"/>
        </w:rPr>
        <w:t xml:space="preserve"> Schools are best placed for teaching pupils about being healthy because it </w:t>
      </w:r>
      <w:r w:rsidR="006D5C1A" w:rsidRPr="005B1338">
        <w:rPr>
          <w:rFonts w:ascii="Times New Roman" w:hAnsi="Times New Roman" w:cs="Times New Roman"/>
          <w:sz w:val="24"/>
          <w:szCs w:val="24"/>
        </w:rPr>
        <w:t>is a central part of the new curriculum (WG, 2020)</w:t>
      </w:r>
      <w:r w:rsidR="00D16BD9" w:rsidRPr="005B1338">
        <w:rPr>
          <w:rFonts w:ascii="Times New Roman" w:hAnsi="Times New Roman" w:cs="Times New Roman"/>
          <w:sz w:val="24"/>
          <w:szCs w:val="24"/>
        </w:rPr>
        <w:t xml:space="preserve">. </w:t>
      </w:r>
      <w:r w:rsidR="002016EF" w:rsidRPr="005B1338">
        <w:rPr>
          <w:rFonts w:ascii="Times New Roman" w:hAnsi="Times New Roman" w:cs="Times New Roman"/>
          <w:sz w:val="24"/>
          <w:szCs w:val="24"/>
        </w:rPr>
        <w:t xml:space="preserve">One of the four purposes of the new curriculum is for children to be </w:t>
      </w:r>
      <w:r w:rsidR="006D2461" w:rsidRPr="005B1338">
        <w:rPr>
          <w:rFonts w:ascii="Times New Roman" w:hAnsi="Times New Roman" w:cs="Times New Roman"/>
          <w:sz w:val="24"/>
          <w:szCs w:val="24"/>
        </w:rPr>
        <w:t>‘</w:t>
      </w:r>
      <w:r w:rsidR="002016EF" w:rsidRPr="005B1338">
        <w:rPr>
          <w:rFonts w:ascii="Times New Roman" w:hAnsi="Times New Roman" w:cs="Times New Roman"/>
          <w:sz w:val="24"/>
          <w:szCs w:val="24"/>
        </w:rPr>
        <w:t>health</w:t>
      </w:r>
      <w:r w:rsidR="006D2461" w:rsidRPr="005B1338">
        <w:rPr>
          <w:rFonts w:ascii="Times New Roman" w:hAnsi="Times New Roman" w:cs="Times New Roman"/>
          <w:sz w:val="24"/>
          <w:szCs w:val="24"/>
        </w:rPr>
        <w:t xml:space="preserve">y individuals’ who </w:t>
      </w:r>
      <w:r w:rsidR="005801DE" w:rsidRPr="005B1338">
        <w:rPr>
          <w:rFonts w:ascii="Times New Roman" w:hAnsi="Times New Roman" w:cs="Times New Roman"/>
          <w:sz w:val="24"/>
          <w:szCs w:val="24"/>
        </w:rPr>
        <w:t xml:space="preserve">will </w:t>
      </w:r>
      <w:r w:rsidR="006D2461" w:rsidRPr="005B1338">
        <w:rPr>
          <w:rFonts w:ascii="Times New Roman" w:hAnsi="Times New Roman" w:cs="Times New Roman"/>
          <w:sz w:val="24"/>
          <w:szCs w:val="24"/>
        </w:rPr>
        <w:t xml:space="preserve">fulfil their potential and make a valuable contribution to society. </w:t>
      </w:r>
      <w:r w:rsidR="001332D0" w:rsidRPr="005B1338">
        <w:rPr>
          <w:rFonts w:ascii="Times New Roman" w:hAnsi="Times New Roman" w:cs="Times New Roman"/>
          <w:sz w:val="24"/>
          <w:szCs w:val="24"/>
        </w:rPr>
        <w:t xml:space="preserve">This essay will </w:t>
      </w:r>
      <w:r w:rsidR="006D2461" w:rsidRPr="005B1338">
        <w:rPr>
          <w:rFonts w:ascii="Times New Roman" w:hAnsi="Times New Roman" w:cs="Times New Roman"/>
          <w:sz w:val="24"/>
          <w:szCs w:val="24"/>
        </w:rPr>
        <w:t xml:space="preserve">therefore </w:t>
      </w:r>
      <w:r w:rsidR="001332D0" w:rsidRPr="005B1338">
        <w:rPr>
          <w:rFonts w:ascii="Times New Roman" w:hAnsi="Times New Roman" w:cs="Times New Roman"/>
          <w:sz w:val="24"/>
          <w:szCs w:val="24"/>
        </w:rPr>
        <w:t>cover a range of strategies to help pupils eat health</w:t>
      </w:r>
      <w:r w:rsidR="00907D24" w:rsidRPr="005B1338">
        <w:rPr>
          <w:rFonts w:ascii="Times New Roman" w:hAnsi="Times New Roman" w:cs="Times New Roman"/>
          <w:sz w:val="24"/>
          <w:szCs w:val="24"/>
        </w:rPr>
        <w:t>il</w:t>
      </w:r>
      <w:r w:rsidR="001332D0" w:rsidRPr="005B1338">
        <w:rPr>
          <w:rFonts w:ascii="Times New Roman" w:hAnsi="Times New Roman" w:cs="Times New Roman"/>
          <w:sz w:val="24"/>
          <w:szCs w:val="24"/>
        </w:rPr>
        <w:t xml:space="preserve">y. </w:t>
      </w:r>
      <w:r w:rsidR="00907D24" w:rsidRPr="005B1338">
        <w:rPr>
          <w:rFonts w:ascii="Times New Roman" w:hAnsi="Times New Roman" w:cs="Times New Roman"/>
          <w:sz w:val="24"/>
          <w:szCs w:val="24"/>
        </w:rPr>
        <w:t>It will</w:t>
      </w:r>
      <w:r w:rsidR="00531C12" w:rsidRPr="005B1338">
        <w:rPr>
          <w:rFonts w:ascii="Times New Roman" w:hAnsi="Times New Roman" w:cs="Times New Roman"/>
          <w:sz w:val="24"/>
          <w:szCs w:val="24"/>
        </w:rPr>
        <w:t xml:space="preserve"> also cover how </w:t>
      </w:r>
      <w:r w:rsidR="009037E4" w:rsidRPr="005B1338">
        <w:rPr>
          <w:rFonts w:ascii="Times New Roman" w:hAnsi="Times New Roman" w:cs="Times New Roman"/>
          <w:sz w:val="24"/>
          <w:szCs w:val="24"/>
        </w:rPr>
        <w:t xml:space="preserve">pupils </w:t>
      </w:r>
      <w:r w:rsidR="00531C12" w:rsidRPr="005B1338">
        <w:rPr>
          <w:rFonts w:ascii="Times New Roman" w:hAnsi="Times New Roman" w:cs="Times New Roman"/>
          <w:sz w:val="24"/>
          <w:szCs w:val="24"/>
        </w:rPr>
        <w:t xml:space="preserve">can be taught about nutrition and </w:t>
      </w:r>
      <w:r w:rsidR="00A76D62" w:rsidRPr="005B1338">
        <w:rPr>
          <w:rFonts w:ascii="Times New Roman" w:hAnsi="Times New Roman" w:cs="Times New Roman"/>
          <w:sz w:val="24"/>
          <w:szCs w:val="24"/>
        </w:rPr>
        <w:t xml:space="preserve">how teachers can engage them and make it fun and interesting. </w:t>
      </w:r>
      <w:r w:rsidR="006D2461" w:rsidRPr="005B1338">
        <w:rPr>
          <w:rFonts w:ascii="Times New Roman" w:hAnsi="Times New Roman" w:cs="Times New Roman"/>
          <w:sz w:val="24"/>
          <w:szCs w:val="24"/>
        </w:rPr>
        <w:t xml:space="preserve"> </w:t>
      </w:r>
    </w:p>
    <w:p w14:paraId="2C9FB78D" w14:textId="0ED2CE02" w:rsidR="008D71BD" w:rsidRPr="005B1338" w:rsidRDefault="000412F1" w:rsidP="00A03A7D">
      <w:pPr>
        <w:spacing w:line="360" w:lineRule="auto"/>
        <w:ind w:left="1134" w:right="1134"/>
        <w:rPr>
          <w:rFonts w:ascii="Times New Roman" w:hAnsi="Times New Roman" w:cs="Times New Roman"/>
          <w:sz w:val="24"/>
          <w:szCs w:val="24"/>
        </w:rPr>
      </w:pPr>
      <w:r w:rsidRPr="005B1338">
        <w:rPr>
          <w:rFonts w:ascii="Times New Roman" w:hAnsi="Times New Roman" w:cs="Times New Roman"/>
          <w:sz w:val="24"/>
          <w:szCs w:val="24"/>
        </w:rPr>
        <w:t xml:space="preserve">The Welsh Government have set out the importance of </w:t>
      </w:r>
      <w:r w:rsidR="005F7DA3" w:rsidRPr="005B1338">
        <w:rPr>
          <w:rFonts w:ascii="Times New Roman" w:hAnsi="Times New Roman" w:cs="Times New Roman"/>
          <w:sz w:val="24"/>
          <w:szCs w:val="24"/>
        </w:rPr>
        <w:t>understanding health and well-being:</w:t>
      </w:r>
    </w:p>
    <w:p w14:paraId="3F4C0CEF" w14:textId="4D048199" w:rsidR="00BE5EFB" w:rsidRPr="005B1338" w:rsidRDefault="00320751" w:rsidP="00EB6C7E">
      <w:pPr>
        <w:spacing w:line="240" w:lineRule="auto"/>
        <w:ind w:left="1701" w:right="1701"/>
        <w:rPr>
          <w:rFonts w:ascii="Times New Roman" w:hAnsi="Times New Roman" w:cs="Times New Roman"/>
          <w:color w:val="FF0000"/>
          <w:sz w:val="24"/>
          <w:szCs w:val="24"/>
        </w:rPr>
      </w:pPr>
      <w:r w:rsidRPr="005B1338">
        <w:rPr>
          <w:rFonts w:ascii="Times New Roman" w:hAnsi="Times New Roman" w:cs="Times New Roman"/>
          <w:color w:val="1F1F1F"/>
          <w:sz w:val="24"/>
          <w:szCs w:val="24"/>
          <w:shd w:val="clear" w:color="auto" w:fill="FFFFFF"/>
        </w:rPr>
        <w:t>The Health and Well-being Area of Learning and Experience (</w:t>
      </w:r>
      <w:r w:rsidR="00311D1A" w:rsidRPr="005B1338">
        <w:rPr>
          <w:rFonts w:ascii="Times New Roman" w:hAnsi="Times New Roman" w:cs="Times New Roman"/>
          <w:color w:val="1F1F1F"/>
          <w:sz w:val="24"/>
          <w:szCs w:val="24"/>
          <w:shd w:val="clear" w:color="auto" w:fill="FFFFFF"/>
        </w:rPr>
        <w:t>WG, 2020</w:t>
      </w:r>
      <w:r w:rsidRPr="005B1338">
        <w:rPr>
          <w:rFonts w:ascii="Times New Roman" w:hAnsi="Times New Roman" w:cs="Times New Roman"/>
          <w:color w:val="1F1F1F"/>
          <w:sz w:val="24"/>
          <w:szCs w:val="24"/>
          <w:shd w:val="clear" w:color="auto" w:fill="FFFFFF"/>
        </w:rPr>
        <w:t xml:space="preserve">) provides a holistic structure for understanding health and well-being. It is concerned with developing the capacity of learners to navigate life's opportunities and challenges. The fundamental components of this Area are physical health and development, mental health, and emotional and social well-being. It will support learners to understand and appreciate how the different components of health and well-being are interconnected, and it recognises that good health and well-being are important to enable successful learning. (Welsh </w:t>
      </w:r>
      <w:r w:rsidR="007212B4" w:rsidRPr="005B1338">
        <w:rPr>
          <w:rFonts w:ascii="Times New Roman" w:hAnsi="Times New Roman" w:cs="Times New Roman"/>
          <w:color w:val="1F1F1F"/>
          <w:sz w:val="24"/>
          <w:szCs w:val="24"/>
          <w:shd w:val="clear" w:color="auto" w:fill="FFFFFF"/>
        </w:rPr>
        <w:t xml:space="preserve">government, </w:t>
      </w:r>
      <w:r w:rsidRPr="005B1338">
        <w:rPr>
          <w:rFonts w:ascii="Times New Roman" w:hAnsi="Times New Roman" w:cs="Times New Roman"/>
          <w:color w:val="1F1F1F"/>
          <w:sz w:val="24"/>
          <w:szCs w:val="24"/>
          <w:shd w:val="clear" w:color="auto" w:fill="FFFFFF"/>
        </w:rPr>
        <w:t>202</w:t>
      </w:r>
      <w:r w:rsidR="00B03CE2" w:rsidRPr="005B1338">
        <w:rPr>
          <w:rFonts w:ascii="Times New Roman" w:hAnsi="Times New Roman" w:cs="Times New Roman"/>
          <w:color w:val="1F1F1F"/>
          <w:sz w:val="24"/>
          <w:szCs w:val="24"/>
          <w:shd w:val="clear" w:color="auto" w:fill="FFFFFF"/>
        </w:rPr>
        <w:t>0)</w:t>
      </w:r>
    </w:p>
    <w:p w14:paraId="66E93C6D" w14:textId="2024472F" w:rsidR="00314909" w:rsidRPr="005B1338" w:rsidRDefault="00BE5EFB" w:rsidP="00A03A7D">
      <w:pPr>
        <w:spacing w:line="360" w:lineRule="auto"/>
        <w:ind w:left="1134" w:right="1134"/>
        <w:rPr>
          <w:rFonts w:ascii="Times New Roman" w:hAnsi="Times New Roman" w:cs="Times New Roman"/>
          <w:sz w:val="24"/>
          <w:szCs w:val="24"/>
        </w:rPr>
      </w:pPr>
      <w:r w:rsidRPr="005B1338">
        <w:rPr>
          <w:rFonts w:ascii="Times New Roman" w:hAnsi="Times New Roman" w:cs="Times New Roman"/>
          <w:sz w:val="24"/>
          <w:szCs w:val="24"/>
        </w:rPr>
        <w:t>Pupils love computer games and that is a great way to engage them. It is a good idea to have some dedicated time for computer games that educate children about nutrition. This is a fun way to engage children whilst also teaching them about something. Part of the curriculum should include educational computer games about food and nutrition. Children will think it</w:t>
      </w:r>
      <w:r w:rsidR="00C64AF2" w:rsidRPr="005B1338">
        <w:rPr>
          <w:rFonts w:ascii="Times New Roman" w:hAnsi="Times New Roman" w:cs="Times New Roman"/>
          <w:sz w:val="24"/>
          <w:szCs w:val="24"/>
        </w:rPr>
        <w:t xml:space="preserve"> is </w:t>
      </w:r>
      <w:r w:rsidRPr="005B1338">
        <w:rPr>
          <w:rFonts w:ascii="Times New Roman" w:hAnsi="Times New Roman" w:cs="Times New Roman"/>
          <w:sz w:val="24"/>
          <w:szCs w:val="24"/>
        </w:rPr>
        <w:t>a fun activity</w:t>
      </w:r>
      <w:r w:rsidR="009B4AF3">
        <w:rPr>
          <w:rFonts w:ascii="Times New Roman" w:hAnsi="Times New Roman" w:cs="Times New Roman"/>
          <w:sz w:val="24"/>
          <w:szCs w:val="24"/>
        </w:rPr>
        <w:t>,</w:t>
      </w:r>
      <w:r w:rsidRPr="005B1338">
        <w:rPr>
          <w:rFonts w:ascii="Times New Roman" w:hAnsi="Times New Roman" w:cs="Times New Roman"/>
          <w:sz w:val="24"/>
          <w:szCs w:val="24"/>
        </w:rPr>
        <w:t xml:space="preserve"> but </w:t>
      </w:r>
      <w:r w:rsidR="007355E1" w:rsidRPr="005B1338">
        <w:rPr>
          <w:rFonts w:ascii="Times New Roman" w:hAnsi="Times New Roman" w:cs="Times New Roman"/>
          <w:sz w:val="24"/>
          <w:szCs w:val="24"/>
        </w:rPr>
        <w:t>it</w:t>
      </w:r>
      <w:r w:rsidR="00C64AF2" w:rsidRPr="005B1338">
        <w:rPr>
          <w:rFonts w:ascii="Times New Roman" w:hAnsi="Times New Roman" w:cs="Times New Roman"/>
          <w:sz w:val="24"/>
          <w:szCs w:val="24"/>
        </w:rPr>
        <w:t xml:space="preserve"> is </w:t>
      </w:r>
      <w:r w:rsidRPr="005B1338">
        <w:rPr>
          <w:rFonts w:ascii="Times New Roman" w:hAnsi="Times New Roman" w:cs="Times New Roman"/>
          <w:sz w:val="24"/>
          <w:szCs w:val="24"/>
        </w:rPr>
        <w:t>also educational</w:t>
      </w:r>
      <w:r w:rsidR="0041061C" w:rsidRPr="005B1338">
        <w:rPr>
          <w:rFonts w:ascii="Times New Roman" w:hAnsi="Times New Roman" w:cs="Times New Roman"/>
          <w:sz w:val="24"/>
          <w:szCs w:val="24"/>
        </w:rPr>
        <w:t xml:space="preserve"> </w:t>
      </w:r>
      <w:r w:rsidR="00FC1916" w:rsidRPr="005B1338">
        <w:rPr>
          <w:rFonts w:ascii="Times New Roman" w:hAnsi="Times New Roman" w:cs="Times New Roman"/>
          <w:sz w:val="24"/>
          <w:szCs w:val="24"/>
        </w:rPr>
        <w:t xml:space="preserve">(Action </w:t>
      </w:r>
      <w:r w:rsidR="00C3308C" w:rsidRPr="005B1338">
        <w:rPr>
          <w:rFonts w:ascii="Times New Roman" w:hAnsi="Times New Roman" w:cs="Times New Roman"/>
          <w:sz w:val="24"/>
          <w:szCs w:val="24"/>
        </w:rPr>
        <w:t>for</w:t>
      </w:r>
      <w:r w:rsidR="00FC1916" w:rsidRPr="005B1338">
        <w:rPr>
          <w:rFonts w:ascii="Times New Roman" w:hAnsi="Times New Roman" w:cs="Times New Roman"/>
          <w:sz w:val="24"/>
          <w:szCs w:val="24"/>
        </w:rPr>
        <w:t xml:space="preserve"> Kids, no date)</w:t>
      </w:r>
      <w:r w:rsidR="0041061C" w:rsidRPr="005B1338">
        <w:rPr>
          <w:rFonts w:ascii="Times New Roman" w:hAnsi="Times New Roman" w:cs="Times New Roman"/>
          <w:sz w:val="24"/>
          <w:szCs w:val="24"/>
        </w:rPr>
        <w:t>.</w:t>
      </w:r>
      <w:r w:rsidR="00A36ADA" w:rsidRPr="005B1338">
        <w:rPr>
          <w:rFonts w:ascii="Times New Roman" w:hAnsi="Times New Roman" w:cs="Times New Roman"/>
          <w:sz w:val="24"/>
          <w:szCs w:val="24"/>
        </w:rPr>
        <w:t xml:space="preserve">  This idea is also supported by Froome et al, </w:t>
      </w:r>
      <w:r w:rsidR="000259F4" w:rsidRPr="005B1338">
        <w:rPr>
          <w:rFonts w:ascii="Times New Roman" w:hAnsi="Times New Roman" w:cs="Times New Roman"/>
          <w:sz w:val="24"/>
          <w:szCs w:val="24"/>
        </w:rPr>
        <w:t>(</w:t>
      </w:r>
      <w:r w:rsidR="00A36ADA" w:rsidRPr="005B1338">
        <w:rPr>
          <w:rFonts w:ascii="Times New Roman" w:hAnsi="Times New Roman" w:cs="Times New Roman"/>
          <w:sz w:val="24"/>
          <w:szCs w:val="24"/>
        </w:rPr>
        <w:t>2020</w:t>
      </w:r>
      <w:r w:rsidR="00FE10EE" w:rsidRPr="005B1338">
        <w:rPr>
          <w:rFonts w:ascii="Times New Roman" w:hAnsi="Times New Roman" w:cs="Times New Roman"/>
          <w:sz w:val="24"/>
          <w:szCs w:val="24"/>
        </w:rPr>
        <w:t>, p.</w:t>
      </w:r>
      <w:r w:rsidR="005C4BB2" w:rsidRPr="005B1338">
        <w:rPr>
          <w:rFonts w:ascii="Times New Roman" w:hAnsi="Times New Roman" w:cs="Times New Roman"/>
          <w:sz w:val="24"/>
          <w:szCs w:val="24"/>
        </w:rPr>
        <w:t>2</w:t>
      </w:r>
      <w:r w:rsidR="00A36ADA" w:rsidRPr="005B1338">
        <w:rPr>
          <w:rFonts w:ascii="Times New Roman" w:hAnsi="Times New Roman" w:cs="Times New Roman"/>
          <w:sz w:val="24"/>
          <w:szCs w:val="24"/>
        </w:rPr>
        <w:t xml:space="preserve">) who </w:t>
      </w:r>
      <w:r w:rsidR="009A6885" w:rsidRPr="005B1338">
        <w:rPr>
          <w:rFonts w:ascii="Times New Roman" w:hAnsi="Times New Roman" w:cs="Times New Roman"/>
          <w:sz w:val="24"/>
          <w:szCs w:val="24"/>
        </w:rPr>
        <w:t xml:space="preserve">say </w:t>
      </w:r>
      <w:r w:rsidR="009B4AF3" w:rsidRPr="005B1338">
        <w:rPr>
          <w:rFonts w:ascii="Times New Roman" w:hAnsi="Times New Roman" w:cs="Times New Roman"/>
          <w:sz w:val="24"/>
          <w:szCs w:val="24"/>
        </w:rPr>
        <w:t>that</w:t>
      </w:r>
      <w:r w:rsidR="009A6885" w:rsidRPr="005B1338">
        <w:rPr>
          <w:rFonts w:ascii="Times New Roman" w:hAnsi="Times New Roman" w:cs="Times New Roman"/>
          <w:sz w:val="24"/>
          <w:szCs w:val="24"/>
        </w:rPr>
        <w:t xml:space="preserve"> </w:t>
      </w:r>
      <w:r w:rsidR="00D33B75" w:rsidRPr="005B1338">
        <w:rPr>
          <w:rFonts w:ascii="Times New Roman" w:hAnsi="Times New Roman" w:cs="Times New Roman"/>
          <w:sz w:val="24"/>
          <w:szCs w:val="24"/>
        </w:rPr>
        <w:t>“</w:t>
      </w:r>
      <w:r w:rsidR="009A6885" w:rsidRPr="005B1338">
        <w:rPr>
          <w:rFonts w:ascii="Times New Roman" w:hAnsi="Times New Roman" w:cs="Times New Roman"/>
          <w:sz w:val="24"/>
          <w:szCs w:val="24"/>
        </w:rPr>
        <w:t>re</w:t>
      </w:r>
      <w:r w:rsidR="00D33B75" w:rsidRPr="005B1338">
        <w:rPr>
          <w:rFonts w:ascii="Times New Roman" w:hAnsi="Times New Roman" w:cs="Times New Roman"/>
          <w:sz w:val="24"/>
          <w:szCs w:val="24"/>
        </w:rPr>
        <w:t xml:space="preserve">cent studies have shown that engaging apps, and the use of gamification and behavioural </w:t>
      </w:r>
      <w:r w:rsidR="009A6885" w:rsidRPr="005B1338">
        <w:rPr>
          <w:rFonts w:ascii="Times New Roman" w:hAnsi="Times New Roman" w:cs="Times New Roman"/>
          <w:sz w:val="24"/>
          <w:szCs w:val="24"/>
        </w:rPr>
        <w:t xml:space="preserve"> </w:t>
      </w:r>
      <w:r w:rsidR="00D33B75" w:rsidRPr="005B1338">
        <w:rPr>
          <w:rFonts w:ascii="Times New Roman" w:hAnsi="Times New Roman" w:cs="Times New Roman"/>
          <w:sz w:val="24"/>
          <w:szCs w:val="24"/>
        </w:rPr>
        <w:t xml:space="preserve">change techniques may increase intake of vegetables and fruits and increase engagement in food-related conversations in children.” </w:t>
      </w:r>
      <w:r w:rsidR="001402CA" w:rsidRPr="005B1338">
        <w:rPr>
          <w:rFonts w:ascii="Times New Roman" w:hAnsi="Times New Roman" w:cs="Times New Roman"/>
          <w:sz w:val="24"/>
          <w:szCs w:val="24"/>
        </w:rPr>
        <w:t>In addition to this, Dr Benton explains: Games can be c</w:t>
      </w:r>
      <w:r w:rsidR="000F1356" w:rsidRPr="005B1338">
        <w:rPr>
          <w:rFonts w:ascii="Times New Roman" w:hAnsi="Times New Roman" w:cs="Times New Roman"/>
          <w:sz w:val="24"/>
          <w:szCs w:val="24"/>
        </w:rPr>
        <w:t>atered</w:t>
      </w:r>
      <w:r w:rsidR="001402CA" w:rsidRPr="005B1338">
        <w:rPr>
          <w:rFonts w:ascii="Times New Roman" w:hAnsi="Times New Roman" w:cs="Times New Roman"/>
          <w:sz w:val="24"/>
          <w:szCs w:val="24"/>
        </w:rPr>
        <w:t xml:space="preserve"> to an individual learner’s </w:t>
      </w:r>
      <w:r w:rsidR="00DD4D89" w:rsidRPr="005B1338">
        <w:rPr>
          <w:rFonts w:ascii="Times New Roman" w:hAnsi="Times New Roman" w:cs="Times New Roman"/>
          <w:sz w:val="24"/>
          <w:szCs w:val="24"/>
        </w:rPr>
        <w:t>requirements</w:t>
      </w:r>
      <w:r w:rsidR="001402CA" w:rsidRPr="005B1338">
        <w:rPr>
          <w:rFonts w:ascii="Times New Roman" w:hAnsi="Times New Roman" w:cs="Times New Roman"/>
          <w:sz w:val="24"/>
          <w:szCs w:val="24"/>
        </w:rPr>
        <w:t xml:space="preserve"> and preferences, with motivational features such as in-game </w:t>
      </w:r>
      <w:r w:rsidR="00EA366F" w:rsidRPr="005B1338">
        <w:rPr>
          <w:rFonts w:ascii="Times New Roman" w:hAnsi="Times New Roman" w:cs="Times New Roman"/>
          <w:sz w:val="24"/>
          <w:szCs w:val="24"/>
        </w:rPr>
        <w:t>bonuses</w:t>
      </w:r>
      <w:r w:rsidR="00127FBF" w:rsidRPr="005B1338">
        <w:rPr>
          <w:rFonts w:ascii="Times New Roman" w:hAnsi="Times New Roman" w:cs="Times New Roman"/>
          <w:sz w:val="24"/>
          <w:szCs w:val="24"/>
        </w:rPr>
        <w:t xml:space="preserve">. They can be educational tools as they provide an </w:t>
      </w:r>
      <w:r w:rsidR="00B47ACC" w:rsidRPr="005B1338">
        <w:rPr>
          <w:rFonts w:ascii="Times New Roman" w:hAnsi="Times New Roman" w:cs="Times New Roman"/>
          <w:sz w:val="24"/>
          <w:szCs w:val="24"/>
        </w:rPr>
        <w:t>appealing</w:t>
      </w:r>
      <w:r w:rsidR="00127FBF" w:rsidRPr="005B1338">
        <w:rPr>
          <w:rFonts w:ascii="Times New Roman" w:hAnsi="Times New Roman" w:cs="Times New Roman"/>
          <w:sz w:val="24"/>
          <w:szCs w:val="24"/>
        </w:rPr>
        <w:t xml:space="preserve"> and </w:t>
      </w:r>
      <w:r w:rsidR="009A1B95" w:rsidRPr="005B1338">
        <w:rPr>
          <w:rFonts w:ascii="Times New Roman" w:hAnsi="Times New Roman" w:cs="Times New Roman"/>
          <w:sz w:val="24"/>
          <w:szCs w:val="24"/>
        </w:rPr>
        <w:t>independent educational</w:t>
      </w:r>
      <w:r w:rsidR="00127FBF" w:rsidRPr="005B1338">
        <w:rPr>
          <w:rFonts w:ascii="Times New Roman" w:hAnsi="Times New Roman" w:cs="Times New Roman"/>
          <w:sz w:val="24"/>
          <w:szCs w:val="24"/>
        </w:rPr>
        <w:t xml:space="preserve"> experience for children</w:t>
      </w:r>
      <w:r w:rsidR="00D53425" w:rsidRPr="005B1338">
        <w:rPr>
          <w:rFonts w:ascii="Times New Roman" w:hAnsi="Times New Roman" w:cs="Times New Roman"/>
          <w:sz w:val="24"/>
          <w:szCs w:val="24"/>
        </w:rPr>
        <w:t xml:space="preserve"> </w:t>
      </w:r>
      <w:r w:rsidR="004F0CEE" w:rsidRPr="005B1338">
        <w:rPr>
          <w:rFonts w:ascii="Times New Roman" w:hAnsi="Times New Roman" w:cs="Times New Roman"/>
          <w:sz w:val="24"/>
          <w:szCs w:val="24"/>
        </w:rPr>
        <w:t>(Benton, no date, cited in BBC, 2019)</w:t>
      </w:r>
      <w:r w:rsidR="00D53425" w:rsidRPr="005B1338">
        <w:rPr>
          <w:rFonts w:ascii="Times New Roman" w:hAnsi="Times New Roman" w:cs="Times New Roman"/>
          <w:sz w:val="24"/>
          <w:szCs w:val="24"/>
        </w:rPr>
        <w:t>.</w:t>
      </w:r>
      <w:r w:rsidR="004F0CEE" w:rsidRPr="005B1338">
        <w:rPr>
          <w:rFonts w:ascii="Times New Roman" w:hAnsi="Times New Roman" w:cs="Times New Roman"/>
          <w:sz w:val="24"/>
          <w:szCs w:val="24"/>
        </w:rPr>
        <w:t xml:space="preserve"> </w:t>
      </w:r>
      <w:r w:rsidR="00D53425" w:rsidRPr="005B1338">
        <w:rPr>
          <w:rFonts w:ascii="Times New Roman" w:hAnsi="Times New Roman" w:cs="Times New Roman"/>
          <w:sz w:val="24"/>
          <w:szCs w:val="24"/>
        </w:rPr>
        <w:t>T</w:t>
      </w:r>
      <w:r w:rsidR="00314909" w:rsidRPr="005B1338">
        <w:rPr>
          <w:rFonts w:ascii="Times New Roman" w:hAnsi="Times New Roman" w:cs="Times New Roman"/>
          <w:sz w:val="24"/>
          <w:szCs w:val="24"/>
        </w:rPr>
        <w:t xml:space="preserve">his shows that </w:t>
      </w:r>
      <w:r w:rsidR="00971727" w:rsidRPr="005B1338">
        <w:rPr>
          <w:rFonts w:ascii="Times New Roman" w:hAnsi="Times New Roman" w:cs="Times New Roman"/>
          <w:sz w:val="24"/>
          <w:szCs w:val="24"/>
        </w:rPr>
        <w:t xml:space="preserve">games are an educational way to engage </w:t>
      </w:r>
      <w:r w:rsidR="00633B8E" w:rsidRPr="005B1338">
        <w:rPr>
          <w:rFonts w:ascii="Times New Roman" w:hAnsi="Times New Roman" w:cs="Times New Roman"/>
          <w:sz w:val="24"/>
          <w:szCs w:val="24"/>
        </w:rPr>
        <w:t>children</w:t>
      </w:r>
      <w:r w:rsidR="00971727" w:rsidRPr="005B1338">
        <w:rPr>
          <w:rFonts w:ascii="Times New Roman" w:hAnsi="Times New Roman" w:cs="Times New Roman"/>
          <w:sz w:val="24"/>
          <w:szCs w:val="24"/>
        </w:rPr>
        <w:t xml:space="preserve"> and that this should be included as part of the curriculum</w:t>
      </w:r>
      <w:r w:rsidR="00D53425" w:rsidRPr="005B1338">
        <w:rPr>
          <w:rFonts w:ascii="Times New Roman" w:hAnsi="Times New Roman" w:cs="Times New Roman"/>
          <w:sz w:val="24"/>
          <w:szCs w:val="24"/>
        </w:rPr>
        <w:t>.</w:t>
      </w:r>
      <w:r w:rsidR="000F66A7" w:rsidRPr="005B1338">
        <w:rPr>
          <w:rFonts w:ascii="Times New Roman" w:hAnsi="Times New Roman" w:cs="Times New Roman"/>
          <w:sz w:val="24"/>
          <w:szCs w:val="24"/>
        </w:rPr>
        <w:t xml:space="preserve"> </w:t>
      </w:r>
    </w:p>
    <w:p w14:paraId="677B1188" w14:textId="02401D91" w:rsidR="00BE5EFB" w:rsidRPr="005B1338" w:rsidRDefault="001F627B" w:rsidP="00A03A7D">
      <w:pPr>
        <w:spacing w:line="360" w:lineRule="auto"/>
        <w:ind w:left="1134" w:right="1134"/>
        <w:rPr>
          <w:rFonts w:ascii="Times New Roman" w:hAnsi="Times New Roman" w:cs="Times New Roman"/>
          <w:sz w:val="24"/>
          <w:szCs w:val="24"/>
        </w:rPr>
      </w:pPr>
      <w:r w:rsidRPr="005B1338">
        <w:rPr>
          <w:rFonts w:ascii="Times New Roman" w:hAnsi="Times New Roman" w:cs="Times New Roman"/>
          <w:sz w:val="24"/>
          <w:szCs w:val="24"/>
        </w:rPr>
        <w:lastRenderedPageBreak/>
        <w:t xml:space="preserve">Breakfast club is a great idea to make sure schools are getting the </w:t>
      </w:r>
      <w:r w:rsidR="002655EC" w:rsidRPr="005B1338">
        <w:rPr>
          <w:rFonts w:ascii="Times New Roman" w:hAnsi="Times New Roman" w:cs="Times New Roman"/>
          <w:sz w:val="24"/>
          <w:szCs w:val="24"/>
        </w:rPr>
        <w:t xml:space="preserve">children </w:t>
      </w:r>
      <w:r w:rsidRPr="005B1338">
        <w:rPr>
          <w:rFonts w:ascii="Times New Roman" w:hAnsi="Times New Roman" w:cs="Times New Roman"/>
          <w:sz w:val="24"/>
          <w:szCs w:val="24"/>
        </w:rPr>
        <w:t>to eat health</w:t>
      </w:r>
      <w:r w:rsidR="00EA255A" w:rsidRPr="005B1338">
        <w:rPr>
          <w:rFonts w:ascii="Times New Roman" w:hAnsi="Times New Roman" w:cs="Times New Roman"/>
          <w:sz w:val="24"/>
          <w:szCs w:val="24"/>
        </w:rPr>
        <w:t>il</w:t>
      </w:r>
      <w:r w:rsidRPr="005B1338">
        <w:rPr>
          <w:rFonts w:ascii="Times New Roman" w:hAnsi="Times New Roman" w:cs="Times New Roman"/>
          <w:sz w:val="24"/>
          <w:szCs w:val="24"/>
        </w:rPr>
        <w:t xml:space="preserve">y. The </w:t>
      </w:r>
      <w:r w:rsidR="002655EC" w:rsidRPr="005B1338">
        <w:rPr>
          <w:rFonts w:ascii="Times New Roman" w:hAnsi="Times New Roman" w:cs="Times New Roman"/>
          <w:sz w:val="24"/>
          <w:szCs w:val="24"/>
        </w:rPr>
        <w:t>children</w:t>
      </w:r>
      <w:r w:rsidRPr="005B1338">
        <w:rPr>
          <w:rFonts w:ascii="Times New Roman" w:hAnsi="Times New Roman" w:cs="Times New Roman"/>
          <w:sz w:val="24"/>
          <w:szCs w:val="24"/>
        </w:rPr>
        <w:t xml:space="preserve"> can go to one every morning and the school can give the children a few options for</w:t>
      </w:r>
      <w:r w:rsidR="000B0043" w:rsidRPr="005B1338">
        <w:rPr>
          <w:rFonts w:ascii="Times New Roman" w:hAnsi="Times New Roman" w:cs="Times New Roman"/>
          <w:sz w:val="24"/>
          <w:szCs w:val="24"/>
        </w:rPr>
        <w:t xml:space="preserve"> them</w:t>
      </w:r>
      <w:r w:rsidRPr="005B1338">
        <w:rPr>
          <w:rFonts w:ascii="Times New Roman" w:hAnsi="Times New Roman" w:cs="Times New Roman"/>
          <w:sz w:val="24"/>
          <w:szCs w:val="24"/>
        </w:rPr>
        <w:t xml:space="preserve"> to pick</w:t>
      </w:r>
      <w:r w:rsidR="000B0043" w:rsidRPr="005B1338">
        <w:rPr>
          <w:rFonts w:ascii="Times New Roman" w:hAnsi="Times New Roman" w:cs="Times New Roman"/>
          <w:sz w:val="24"/>
          <w:szCs w:val="24"/>
        </w:rPr>
        <w:t xml:space="preserve">, all of </w:t>
      </w:r>
      <w:r w:rsidRPr="005B1338">
        <w:rPr>
          <w:rFonts w:ascii="Times New Roman" w:hAnsi="Times New Roman" w:cs="Times New Roman"/>
          <w:sz w:val="24"/>
          <w:szCs w:val="24"/>
        </w:rPr>
        <w:t xml:space="preserve">which are healthy. </w:t>
      </w:r>
      <w:r w:rsidR="00D93660" w:rsidRPr="005B1338">
        <w:rPr>
          <w:rFonts w:ascii="Times New Roman" w:hAnsi="Times New Roman" w:cs="Times New Roman"/>
          <w:sz w:val="24"/>
          <w:szCs w:val="24"/>
          <w:shd w:val="clear" w:color="auto" w:fill="FFFFFF"/>
        </w:rPr>
        <w:t xml:space="preserve">“In practice you have to provide a range of healthy food each day. To help you to achieve this you can involve the children and create a menu of healthy favourites.” (Out of school alliance, 2023). </w:t>
      </w:r>
      <w:r w:rsidRPr="005B1338">
        <w:rPr>
          <w:rFonts w:ascii="Times New Roman" w:hAnsi="Times New Roman" w:cs="Times New Roman"/>
          <w:sz w:val="24"/>
          <w:szCs w:val="24"/>
        </w:rPr>
        <w:t xml:space="preserve">This means that the </w:t>
      </w:r>
      <w:r w:rsidR="002655EC" w:rsidRPr="005B1338">
        <w:rPr>
          <w:rFonts w:ascii="Times New Roman" w:hAnsi="Times New Roman" w:cs="Times New Roman"/>
          <w:sz w:val="24"/>
          <w:szCs w:val="24"/>
        </w:rPr>
        <w:t>children</w:t>
      </w:r>
      <w:r w:rsidRPr="005B1338">
        <w:rPr>
          <w:rFonts w:ascii="Times New Roman" w:hAnsi="Times New Roman" w:cs="Times New Roman"/>
          <w:sz w:val="24"/>
          <w:szCs w:val="24"/>
        </w:rPr>
        <w:t xml:space="preserve"> will be making healthy choices and not being allowed to eat what they want. Breakfast is said to be the most important meal of the day and that</w:t>
      </w:r>
      <w:r w:rsidR="00C611F3" w:rsidRPr="005B1338">
        <w:rPr>
          <w:rFonts w:ascii="Times New Roman" w:hAnsi="Times New Roman" w:cs="Times New Roman"/>
          <w:sz w:val="24"/>
          <w:szCs w:val="24"/>
        </w:rPr>
        <w:t xml:space="preserve"> is </w:t>
      </w:r>
      <w:r w:rsidRPr="005B1338">
        <w:rPr>
          <w:rFonts w:ascii="Times New Roman" w:hAnsi="Times New Roman" w:cs="Times New Roman"/>
          <w:sz w:val="24"/>
          <w:szCs w:val="24"/>
        </w:rPr>
        <w:t>why everyone needs to have a healthy, nutritious meal</w:t>
      </w:r>
      <w:r w:rsidR="00076B7C" w:rsidRPr="005B1338">
        <w:rPr>
          <w:rFonts w:ascii="Times New Roman" w:hAnsi="Times New Roman" w:cs="Times New Roman"/>
          <w:sz w:val="24"/>
          <w:szCs w:val="24"/>
        </w:rPr>
        <w:t>. O</w:t>
      </w:r>
      <w:r w:rsidR="00993BE6" w:rsidRPr="005B1338">
        <w:rPr>
          <w:rFonts w:ascii="Times New Roman" w:hAnsi="Times New Roman" w:cs="Times New Roman"/>
          <w:sz w:val="24"/>
          <w:szCs w:val="24"/>
        </w:rPr>
        <w:t>’</w:t>
      </w:r>
      <w:r w:rsidR="00076B7C" w:rsidRPr="005B1338">
        <w:rPr>
          <w:rFonts w:ascii="Times New Roman" w:hAnsi="Times New Roman" w:cs="Times New Roman"/>
          <w:sz w:val="24"/>
          <w:szCs w:val="24"/>
        </w:rPr>
        <w:t xml:space="preserve">Neil’s (2014) view is that, as well as </w:t>
      </w:r>
      <w:r w:rsidR="00C53535">
        <w:rPr>
          <w:rFonts w:ascii="Times New Roman" w:hAnsi="Times New Roman" w:cs="Times New Roman"/>
          <w:sz w:val="24"/>
          <w:szCs w:val="24"/>
        </w:rPr>
        <w:t>long-term</w:t>
      </w:r>
      <w:r w:rsidR="00076B7C" w:rsidRPr="005B1338">
        <w:rPr>
          <w:rFonts w:ascii="Times New Roman" w:hAnsi="Times New Roman" w:cs="Times New Roman"/>
          <w:sz w:val="24"/>
          <w:szCs w:val="24"/>
        </w:rPr>
        <w:t xml:space="preserve"> gains related to nutrient </w:t>
      </w:r>
      <w:r w:rsidR="00B94860">
        <w:rPr>
          <w:rFonts w:ascii="Times New Roman" w:hAnsi="Times New Roman" w:cs="Times New Roman"/>
          <w:sz w:val="24"/>
          <w:szCs w:val="24"/>
        </w:rPr>
        <w:t>intake</w:t>
      </w:r>
      <w:r w:rsidR="00076B7C" w:rsidRPr="005B1338">
        <w:rPr>
          <w:rFonts w:ascii="Times New Roman" w:hAnsi="Times New Roman" w:cs="Times New Roman"/>
          <w:sz w:val="24"/>
          <w:szCs w:val="24"/>
        </w:rPr>
        <w:t xml:space="preserve"> and diet quality and weight control, the benefits of consuming breakfast have been explored significantly. Many results have been supported with some findings displaying an instant effect of breakfast consumption on feelings of </w:t>
      </w:r>
      <w:r w:rsidR="00FC77B5" w:rsidRPr="005B1338">
        <w:rPr>
          <w:rFonts w:ascii="Times New Roman" w:hAnsi="Times New Roman" w:cs="Times New Roman"/>
          <w:sz w:val="24"/>
          <w:szCs w:val="24"/>
        </w:rPr>
        <w:t>welfare</w:t>
      </w:r>
      <w:r w:rsidR="00076B7C" w:rsidRPr="005B1338">
        <w:rPr>
          <w:rFonts w:ascii="Times New Roman" w:hAnsi="Times New Roman" w:cs="Times New Roman"/>
          <w:sz w:val="24"/>
          <w:szCs w:val="24"/>
        </w:rPr>
        <w:t xml:space="preserve"> and intellectual ability.</w:t>
      </w:r>
      <w:r w:rsidRPr="005B1338">
        <w:rPr>
          <w:rFonts w:ascii="Times New Roman" w:hAnsi="Times New Roman" w:cs="Times New Roman"/>
          <w:sz w:val="24"/>
          <w:szCs w:val="24"/>
        </w:rPr>
        <w:t xml:space="preserve"> </w:t>
      </w:r>
      <w:r w:rsidR="002655EC" w:rsidRPr="005B1338">
        <w:rPr>
          <w:rFonts w:ascii="Times New Roman" w:hAnsi="Times New Roman" w:cs="Times New Roman"/>
          <w:sz w:val="24"/>
          <w:szCs w:val="24"/>
        </w:rPr>
        <w:t xml:space="preserve">It might be harder for secondary school children to be able to listen to this as usually they like to be independent and make their own decisions, but it is better to give them the option. Secondary school children could have the option of breakfast in the canteen like primary school </w:t>
      </w:r>
      <w:r w:rsidR="00B41265" w:rsidRPr="005B1338">
        <w:rPr>
          <w:rFonts w:ascii="Times New Roman" w:hAnsi="Times New Roman" w:cs="Times New Roman"/>
          <w:sz w:val="24"/>
          <w:szCs w:val="24"/>
        </w:rPr>
        <w:t>children,</w:t>
      </w:r>
      <w:r w:rsidR="002655EC" w:rsidRPr="005B1338">
        <w:rPr>
          <w:rFonts w:ascii="Times New Roman" w:hAnsi="Times New Roman" w:cs="Times New Roman"/>
          <w:sz w:val="24"/>
          <w:szCs w:val="24"/>
        </w:rPr>
        <w:t xml:space="preserve"> but it could be made simpler and easier. The canteen w</w:t>
      </w:r>
      <w:r w:rsidR="00EB270D" w:rsidRPr="005B1338">
        <w:rPr>
          <w:rFonts w:ascii="Times New Roman" w:hAnsi="Times New Roman" w:cs="Times New Roman"/>
          <w:sz w:val="24"/>
          <w:szCs w:val="24"/>
        </w:rPr>
        <w:t>ould have</w:t>
      </w:r>
      <w:r w:rsidR="002655EC" w:rsidRPr="005B1338">
        <w:rPr>
          <w:rFonts w:ascii="Times New Roman" w:hAnsi="Times New Roman" w:cs="Times New Roman"/>
          <w:sz w:val="24"/>
          <w:szCs w:val="24"/>
        </w:rPr>
        <w:t xml:space="preserve"> to feed more </w:t>
      </w:r>
      <w:r w:rsidR="00B41265" w:rsidRPr="005B1338">
        <w:rPr>
          <w:rFonts w:ascii="Times New Roman" w:hAnsi="Times New Roman" w:cs="Times New Roman"/>
          <w:sz w:val="24"/>
          <w:szCs w:val="24"/>
        </w:rPr>
        <w:t>pupils,</w:t>
      </w:r>
      <w:r w:rsidR="00EB270D" w:rsidRPr="005B1338">
        <w:rPr>
          <w:rFonts w:ascii="Times New Roman" w:hAnsi="Times New Roman" w:cs="Times New Roman"/>
          <w:sz w:val="24"/>
          <w:szCs w:val="24"/>
        </w:rPr>
        <w:t xml:space="preserve"> </w:t>
      </w:r>
      <w:r w:rsidR="002655EC" w:rsidRPr="005B1338">
        <w:rPr>
          <w:rFonts w:ascii="Times New Roman" w:hAnsi="Times New Roman" w:cs="Times New Roman"/>
          <w:sz w:val="24"/>
          <w:szCs w:val="24"/>
        </w:rPr>
        <w:t xml:space="preserve">but it could be cost-effective. </w:t>
      </w:r>
      <w:r w:rsidR="00DC1581" w:rsidRPr="005B1338">
        <w:rPr>
          <w:rFonts w:ascii="Times New Roman" w:hAnsi="Times New Roman" w:cs="Times New Roman"/>
          <w:sz w:val="24"/>
          <w:szCs w:val="24"/>
        </w:rPr>
        <w:t xml:space="preserve">Breakfast clubs are generally intended to help students eat healthier and minimise hunger. Additionally, </w:t>
      </w:r>
      <w:r w:rsidR="00E217E2" w:rsidRPr="005B1338">
        <w:rPr>
          <w:rFonts w:ascii="Times New Roman" w:hAnsi="Times New Roman" w:cs="Times New Roman"/>
          <w:sz w:val="24"/>
          <w:szCs w:val="24"/>
        </w:rPr>
        <w:t>breakfast clubs will help</w:t>
      </w:r>
      <w:r w:rsidR="00DC1581" w:rsidRPr="005B1338">
        <w:rPr>
          <w:rFonts w:ascii="Times New Roman" w:hAnsi="Times New Roman" w:cs="Times New Roman"/>
          <w:sz w:val="24"/>
          <w:szCs w:val="24"/>
        </w:rPr>
        <w:t xml:space="preserve"> to </w:t>
      </w:r>
      <w:r w:rsidR="00282BC1" w:rsidRPr="005B1338">
        <w:rPr>
          <w:rFonts w:ascii="Times New Roman" w:hAnsi="Times New Roman" w:cs="Times New Roman"/>
          <w:sz w:val="24"/>
          <w:szCs w:val="24"/>
        </w:rPr>
        <w:t xml:space="preserve">support students in arriving at school promptly and to aid students in focusing </w:t>
      </w:r>
      <w:r w:rsidR="0026305D" w:rsidRPr="005B1338">
        <w:rPr>
          <w:rFonts w:ascii="Times New Roman" w:hAnsi="Times New Roman" w:cs="Times New Roman"/>
          <w:sz w:val="24"/>
          <w:szCs w:val="24"/>
        </w:rPr>
        <w:t>during the lessons.</w:t>
      </w:r>
      <w:r w:rsidR="00E217E2" w:rsidRPr="005B1338">
        <w:rPr>
          <w:rFonts w:ascii="Times New Roman" w:hAnsi="Times New Roman" w:cs="Times New Roman"/>
          <w:sz w:val="24"/>
          <w:szCs w:val="24"/>
        </w:rPr>
        <w:t xml:space="preserve"> Children will also be able to settle </w:t>
      </w:r>
      <w:r w:rsidR="00C33968" w:rsidRPr="005B1338">
        <w:rPr>
          <w:rFonts w:ascii="Times New Roman" w:hAnsi="Times New Roman" w:cs="Times New Roman"/>
          <w:sz w:val="24"/>
          <w:szCs w:val="24"/>
        </w:rPr>
        <w:t>after having a nutritious breakfast</w:t>
      </w:r>
      <w:r w:rsidR="00DC1581" w:rsidRPr="005B1338">
        <w:rPr>
          <w:rFonts w:ascii="Times New Roman" w:hAnsi="Times New Roman" w:cs="Times New Roman"/>
          <w:sz w:val="24"/>
          <w:szCs w:val="24"/>
        </w:rPr>
        <w:t xml:space="preserve"> (Great Britain. Department for Education, no date). </w:t>
      </w:r>
      <w:r w:rsidR="00F95426" w:rsidRPr="005B1338">
        <w:rPr>
          <w:rFonts w:ascii="Times New Roman" w:hAnsi="Times New Roman" w:cs="Times New Roman"/>
          <w:sz w:val="24"/>
          <w:szCs w:val="24"/>
        </w:rPr>
        <w:t>According to Maslow, physiological needs, like being fed, are essential</w:t>
      </w:r>
      <w:r w:rsidR="00F8489C" w:rsidRPr="005B1338">
        <w:rPr>
          <w:rFonts w:ascii="Times New Roman" w:hAnsi="Times New Roman" w:cs="Times New Roman"/>
          <w:sz w:val="24"/>
          <w:szCs w:val="24"/>
        </w:rPr>
        <w:t xml:space="preserve"> to human flourishing. </w:t>
      </w:r>
      <w:r w:rsidR="00846EDA" w:rsidRPr="005B1338">
        <w:rPr>
          <w:rFonts w:ascii="Times New Roman" w:hAnsi="Times New Roman" w:cs="Times New Roman"/>
          <w:sz w:val="24"/>
          <w:szCs w:val="24"/>
          <w:shd w:val="clear" w:color="auto" w:fill="FFFFFF"/>
        </w:rPr>
        <w:t xml:space="preserve">Maslow </w:t>
      </w:r>
      <w:r w:rsidR="00045C9B" w:rsidRPr="005B1338">
        <w:rPr>
          <w:rFonts w:ascii="Times New Roman" w:hAnsi="Times New Roman" w:cs="Times New Roman"/>
          <w:sz w:val="24"/>
          <w:szCs w:val="24"/>
          <w:shd w:val="clear" w:color="auto" w:fill="FFFFFF"/>
        </w:rPr>
        <w:t xml:space="preserve">says the </w:t>
      </w:r>
      <w:r w:rsidR="00846EDA" w:rsidRPr="005B1338">
        <w:rPr>
          <w:rFonts w:ascii="Times New Roman" w:hAnsi="Times New Roman" w:cs="Times New Roman"/>
          <w:sz w:val="24"/>
          <w:szCs w:val="24"/>
          <w:shd w:val="clear" w:color="auto" w:fill="FFFFFF"/>
        </w:rPr>
        <w:t xml:space="preserve">most vital of </w:t>
      </w:r>
      <w:r w:rsidR="00C456AD" w:rsidRPr="005B1338">
        <w:rPr>
          <w:rFonts w:ascii="Times New Roman" w:hAnsi="Times New Roman" w:cs="Times New Roman"/>
          <w:sz w:val="24"/>
          <w:szCs w:val="24"/>
          <w:shd w:val="clear" w:color="auto" w:fill="FFFFFF"/>
        </w:rPr>
        <w:t>our</w:t>
      </w:r>
      <w:r w:rsidR="00846EDA" w:rsidRPr="005B1338">
        <w:rPr>
          <w:rFonts w:ascii="Times New Roman" w:hAnsi="Times New Roman" w:cs="Times New Roman"/>
          <w:sz w:val="24"/>
          <w:szCs w:val="24"/>
          <w:shd w:val="clear" w:color="auto" w:fill="FFFFFF"/>
        </w:rPr>
        <w:t xml:space="preserve"> needs</w:t>
      </w:r>
      <w:r w:rsidR="00045C9B" w:rsidRPr="005B1338">
        <w:rPr>
          <w:rFonts w:ascii="Times New Roman" w:hAnsi="Times New Roman" w:cs="Times New Roman"/>
          <w:sz w:val="24"/>
          <w:szCs w:val="24"/>
          <w:shd w:val="clear" w:color="auto" w:fill="FFFFFF"/>
        </w:rPr>
        <w:t xml:space="preserve"> </w:t>
      </w:r>
      <w:r w:rsidR="00C456AD" w:rsidRPr="005B1338">
        <w:rPr>
          <w:rFonts w:ascii="Times New Roman" w:hAnsi="Times New Roman" w:cs="Times New Roman"/>
          <w:sz w:val="24"/>
          <w:szCs w:val="24"/>
          <w:shd w:val="clear" w:color="auto" w:fill="FFFFFF"/>
        </w:rPr>
        <w:t>are</w:t>
      </w:r>
      <w:r w:rsidR="00045C9B" w:rsidRPr="005B1338">
        <w:rPr>
          <w:rFonts w:ascii="Times New Roman" w:hAnsi="Times New Roman" w:cs="Times New Roman"/>
          <w:sz w:val="24"/>
          <w:szCs w:val="24"/>
          <w:shd w:val="clear" w:color="auto" w:fill="FFFFFF"/>
        </w:rPr>
        <w:t xml:space="preserve"> the physical </w:t>
      </w:r>
      <w:r w:rsidR="00C456AD" w:rsidRPr="005B1338">
        <w:rPr>
          <w:rFonts w:ascii="Times New Roman" w:hAnsi="Times New Roman" w:cs="Times New Roman"/>
          <w:sz w:val="24"/>
          <w:szCs w:val="24"/>
          <w:shd w:val="clear" w:color="auto" w:fill="FFFFFF"/>
        </w:rPr>
        <w:t>requirements</w:t>
      </w:r>
      <w:r w:rsidR="00846EDA" w:rsidRPr="005B1338">
        <w:rPr>
          <w:rFonts w:ascii="Times New Roman" w:hAnsi="Times New Roman" w:cs="Times New Roman"/>
          <w:sz w:val="24"/>
          <w:szCs w:val="24"/>
          <w:shd w:val="clear" w:color="auto" w:fill="FFFFFF"/>
        </w:rPr>
        <w:t xml:space="preserve">. </w:t>
      </w:r>
      <w:r w:rsidR="005C2B94" w:rsidRPr="005B1338">
        <w:rPr>
          <w:rFonts w:ascii="Times New Roman" w:hAnsi="Times New Roman" w:cs="Times New Roman"/>
          <w:sz w:val="24"/>
          <w:szCs w:val="24"/>
          <w:shd w:val="clear" w:color="auto" w:fill="FFFFFF"/>
        </w:rPr>
        <w:t xml:space="preserve">People are likely to try to meet the physical necessities </w:t>
      </w:r>
      <w:r w:rsidR="00745D93" w:rsidRPr="005B1338">
        <w:rPr>
          <w:rFonts w:ascii="Times New Roman" w:hAnsi="Times New Roman" w:cs="Times New Roman"/>
          <w:sz w:val="24"/>
          <w:szCs w:val="24"/>
          <w:shd w:val="clear" w:color="auto" w:fill="FFFFFF"/>
        </w:rPr>
        <w:t xml:space="preserve">first if deficient in more than one </w:t>
      </w:r>
      <w:r w:rsidR="00CB2392" w:rsidRPr="005B1338">
        <w:rPr>
          <w:rFonts w:ascii="Times New Roman" w:hAnsi="Times New Roman" w:cs="Times New Roman"/>
          <w:sz w:val="24"/>
          <w:szCs w:val="24"/>
          <w:shd w:val="clear" w:color="auto" w:fill="FFFFFF"/>
        </w:rPr>
        <w:t>of these needs</w:t>
      </w:r>
      <w:r w:rsidR="00C63FA5" w:rsidRPr="005B1338">
        <w:rPr>
          <w:rFonts w:ascii="Times New Roman" w:hAnsi="Times New Roman" w:cs="Times New Roman"/>
          <w:sz w:val="24"/>
          <w:szCs w:val="24"/>
          <w:shd w:val="clear" w:color="auto" w:fill="FFFFFF"/>
        </w:rPr>
        <w:t xml:space="preserve"> (Hopper, 2020).</w:t>
      </w:r>
      <w:r w:rsidR="00D67DEE" w:rsidRPr="005B1338">
        <w:rPr>
          <w:rFonts w:ascii="Times New Roman" w:hAnsi="Times New Roman" w:cs="Times New Roman"/>
          <w:sz w:val="24"/>
          <w:szCs w:val="24"/>
        </w:rPr>
        <w:t xml:space="preserve"> </w:t>
      </w:r>
      <w:r w:rsidR="007A0003" w:rsidRPr="005B1338">
        <w:rPr>
          <w:rFonts w:ascii="Times New Roman" w:hAnsi="Times New Roman" w:cs="Times New Roman"/>
          <w:sz w:val="24"/>
          <w:szCs w:val="24"/>
        </w:rPr>
        <w:t>T</w:t>
      </w:r>
      <w:r w:rsidR="005253B6" w:rsidRPr="005B1338">
        <w:rPr>
          <w:rFonts w:ascii="Times New Roman" w:hAnsi="Times New Roman" w:cs="Times New Roman"/>
          <w:sz w:val="24"/>
          <w:szCs w:val="24"/>
        </w:rPr>
        <w:t xml:space="preserve">his implies that breakfast club is important </w:t>
      </w:r>
      <w:r w:rsidR="007A0003" w:rsidRPr="005B1338">
        <w:rPr>
          <w:rFonts w:ascii="Times New Roman" w:hAnsi="Times New Roman" w:cs="Times New Roman"/>
          <w:sz w:val="24"/>
          <w:szCs w:val="24"/>
        </w:rPr>
        <w:t xml:space="preserve">for children because it sets them up for the day and gives them energy </w:t>
      </w:r>
      <w:r w:rsidR="00690BE1" w:rsidRPr="005B1338">
        <w:rPr>
          <w:rFonts w:ascii="Times New Roman" w:hAnsi="Times New Roman" w:cs="Times New Roman"/>
          <w:sz w:val="24"/>
          <w:szCs w:val="24"/>
        </w:rPr>
        <w:t>ready to learn.</w:t>
      </w:r>
    </w:p>
    <w:p w14:paraId="17CC9C94" w14:textId="6E5CF320" w:rsidR="001E3DD5" w:rsidRPr="005D101C" w:rsidRDefault="00612748" w:rsidP="00A03A7D">
      <w:pPr>
        <w:spacing w:line="360" w:lineRule="auto"/>
        <w:ind w:left="1134" w:right="1134"/>
        <w:rPr>
          <w:rFonts w:ascii="Times New Roman" w:hAnsi="Times New Roman" w:cs="Times New Roman"/>
          <w:sz w:val="24"/>
          <w:szCs w:val="24"/>
        </w:rPr>
      </w:pPr>
      <w:r w:rsidRPr="005B1338">
        <w:rPr>
          <w:rFonts w:ascii="Times New Roman" w:hAnsi="Times New Roman" w:cs="Times New Roman"/>
          <w:sz w:val="24"/>
          <w:szCs w:val="24"/>
        </w:rPr>
        <w:t xml:space="preserve">Having a dietitian come in to talk to children is a great way for children to be able to understand </w:t>
      </w:r>
      <w:r w:rsidR="001C175B" w:rsidRPr="005B1338">
        <w:rPr>
          <w:rFonts w:ascii="Times New Roman" w:hAnsi="Times New Roman" w:cs="Times New Roman"/>
          <w:sz w:val="24"/>
          <w:szCs w:val="24"/>
        </w:rPr>
        <w:t>what makes up a healthy diet and what children can do themselves. The dietitian can also give teachers some resources as well since they are the professionals. The teacher</w:t>
      </w:r>
      <w:r w:rsidR="004B1B57" w:rsidRPr="005B1338">
        <w:rPr>
          <w:rFonts w:ascii="Times New Roman" w:hAnsi="Times New Roman" w:cs="Times New Roman"/>
          <w:sz w:val="24"/>
          <w:szCs w:val="24"/>
        </w:rPr>
        <w:t>s are</w:t>
      </w:r>
      <w:r w:rsidR="003E38B1">
        <w:rPr>
          <w:rFonts w:ascii="Times New Roman" w:hAnsi="Times New Roman" w:cs="Times New Roman"/>
          <w:sz w:val="24"/>
          <w:szCs w:val="24"/>
        </w:rPr>
        <w:t xml:space="preserve"> not</w:t>
      </w:r>
      <w:r w:rsidR="004B1B57" w:rsidRPr="005B1338">
        <w:rPr>
          <w:rFonts w:ascii="Times New Roman" w:hAnsi="Times New Roman" w:cs="Times New Roman"/>
          <w:sz w:val="24"/>
          <w:szCs w:val="24"/>
        </w:rPr>
        <w:t xml:space="preserve"> trained in nutrition and that is why it is a good idea to get trained professionals in to talk to the children as they will have a lot of knowledge about the subject since they are trained in that specific field. </w:t>
      </w:r>
      <w:r w:rsidR="00FA1E9D" w:rsidRPr="005B1338">
        <w:rPr>
          <w:rFonts w:ascii="Times New Roman" w:hAnsi="Times New Roman" w:cs="Times New Roman"/>
          <w:sz w:val="24"/>
          <w:szCs w:val="24"/>
        </w:rPr>
        <w:t xml:space="preserve">Research evidence has proved that sufficient nutrition understanding and positive approaches towards nutrition do not necessarily convert to good dietary practices. Research has proved that the thing that plays a much greater role in attitude than originally </w:t>
      </w:r>
      <w:r w:rsidR="00FA1E9D" w:rsidRPr="005B1338">
        <w:rPr>
          <w:rFonts w:ascii="Times New Roman" w:hAnsi="Times New Roman" w:cs="Times New Roman"/>
          <w:sz w:val="24"/>
          <w:szCs w:val="24"/>
        </w:rPr>
        <w:lastRenderedPageBreak/>
        <w:t>considered is the food environment. School food and nutrition intervention strategies are shifting from knowledge-based to behavioural approaches, shifting focus from individual to food environment (Chaudhary, A., Sudzina, F., and Mikkelsen, B.E. (2020).</w:t>
      </w:r>
      <w:r w:rsidR="000F66A7" w:rsidRPr="005B1338">
        <w:rPr>
          <w:rFonts w:ascii="Times New Roman" w:hAnsi="Times New Roman" w:cs="Times New Roman"/>
          <w:sz w:val="24"/>
          <w:szCs w:val="24"/>
        </w:rPr>
        <w:t xml:space="preserve"> </w:t>
      </w:r>
      <w:r w:rsidR="000F66A7" w:rsidRPr="005D101C">
        <w:rPr>
          <w:rFonts w:ascii="Times New Roman" w:hAnsi="Times New Roman" w:cs="Times New Roman"/>
          <w:sz w:val="24"/>
          <w:szCs w:val="24"/>
        </w:rPr>
        <w:t xml:space="preserve">This suggests that </w:t>
      </w:r>
      <w:r w:rsidR="009A6643" w:rsidRPr="005D101C">
        <w:rPr>
          <w:rFonts w:ascii="Times New Roman" w:hAnsi="Times New Roman" w:cs="Times New Roman"/>
          <w:sz w:val="24"/>
          <w:szCs w:val="24"/>
        </w:rPr>
        <w:t>getting someone in from an organisation will be better because they are trained and will have a plethora of knowledge on the subject compared to teachers.</w:t>
      </w:r>
    </w:p>
    <w:p w14:paraId="2BEE2608" w14:textId="710F091F" w:rsidR="00E479FE" w:rsidRPr="005D101C" w:rsidRDefault="000D5F2F" w:rsidP="00A03A7D">
      <w:pPr>
        <w:spacing w:line="360" w:lineRule="auto"/>
        <w:ind w:left="1134" w:right="1134"/>
        <w:rPr>
          <w:rFonts w:ascii="Times New Roman" w:hAnsi="Times New Roman" w:cs="Times New Roman"/>
          <w:sz w:val="24"/>
          <w:szCs w:val="24"/>
        </w:rPr>
      </w:pPr>
      <w:r w:rsidRPr="005B1338">
        <w:rPr>
          <w:rFonts w:ascii="Times New Roman" w:hAnsi="Times New Roman" w:cs="Times New Roman"/>
          <w:sz w:val="24"/>
          <w:szCs w:val="24"/>
        </w:rPr>
        <w:t xml:space="preserve">There should be </w:t>
      </w:r>
      <w:r w:rsidR="00456F04" w:rsidRPr="005B1338">
        <w:rPr>
          <w:rFonts w:ascii="Times New Roman" w:hAnsi="Times New Roman" w:cs="Times New Roman"/>
          <w:sz w:val="24"/>
          <w:szCs w:val="24"/>
        </w:rPr>
        <w:t>opportunities</w:t>
      </w:r>
      <w:r w:rsidRPr="005B1338">
        <w:rPr>
          <w:rFonts w:ascii="Times New Roman" w:hAnsi="Times New Roman" w:cs="Times New Roman"/>
          <w:sz w:val="24"/>
          <w:szCs w:val="24"/>
        </w:rPr>
        <w:t xml:space="preserve"> for children to learn how to cook.</w:t>
      </w:r>
      <w:r w:rsidR="00966E91" w:rsidRPr="005B1338">
        <w:rPr>
          <w:rFonts w:ascii="Times New Roman" w:hAnsi="Times New Roman" w:cs="Times New Roman"/>
          <w:sz w:val="24"/>
          <w:szCs w:val="24"/>
        </w:rPr>
        <w:t xml:space="preserve"> </w:t>
      </w:r>
      <w:r w:rsidR="00383E56" w:rsidRPr="005B1338">
        <w:rPr>
          <w:rFonts w:ascii="Times New Roman" w:hAnsi="Times New Roman" w:cs="Times New Roman"/>
          <w:sz w:val="24"/>
          <w:szCs w:val="24"/>
        </w:rPr>
        <w:t xml:space="preserve">Cooking classes and cooking clubs are integrated into the school curriculum or organised as after- school culinary clubs (Omidvar </w:t>
      </w:r>
      <w:r w:rsidR="00383E56" w:rsidRPr="00081C02">
        <w:rPr>
          <w:rFonts w:ascii="Times New Roman" w:hAnsi="Times New Roman" w:cs="Times New Roman"/>
          <w:i/>
          <w:iCs/>
          <w:sz w:val="24"/>
          <w:szCs w:val="24"/>
        </w:rPr>
        <w:t>et al</w:t>
      </w:r>
      <w:r w:rsidR="00081C02">
        <w:rPr>
          <w:rFonts w:ascii="Times New Roman" w:hAnsi="Times New Roman" w:cs="Times New Roman"/>
          <w:sz w:val="24"/>
          <w:szCs w:val="24"/>
        </w:rPr>
        <w:t>.,</w:t>
      </w:r>
      <w:r w:rsidR="003E38B1">
        <w:rPr>
          <w:rFonts w:ascii="Times New Roman" w:hAnsi="Times New Roman" w:cs="Times New Roman"/>
          <w:sz w:val="24"/>
          <w:szCs w:val="24"/>
        </w:rPr>
        <w:t xml:space="preserve"> </w:t>
      </w:r>
      <w:r w:rsidR="00383E56" w:rsidRPr="005B1338">
        <w:rPr>
          <w:rFonts w:ascii="Times New Roman" w:hAnsi="Times New Roman" w:cs="Times New Roman"/>
          <w:sz w:val="24"/>
          <w:szCs w:val="24"/>
        </w:rPr>
        <w:t xml:space="preserve">2023). Some schools have cooking classes and </w:t>
      </w:r>
      <w:r w:rsidR="00B41265" w:rsidRPr="005B1338">
        <w:rPr>
          <w:rFonts w:ascii="Times New Roman" w:hAnsi="Times New Roman" w:cs="Times New Roman"/>
          <w:sz w:val="24"/>
          <w:szCs w:val="24"/>
        </w:rPr>
        <w:t>clubs,</w:t>
      </w:r>
      <w:r w:rsidR="00383E56" w:rsidRPr="005B1338">
        <w:rPr>
          <w:rFonts w:ascii="Times New Roman" w:hAnsi="Times New Roman" w:cs="Times New Roman"/>
          <w:sz w:val="24"/>
          <w:szCs w:val="24"/>
        </w:rPr>
        <w:t xml:space="preserve"> but it is not a nationwide thing because not every school has access to this. </w:t>
      </w:r>
      <w:r w:rsidR="009F05B6" w:rsidRPr="005B1338">
        <w:rPr>
          <w:rFonts w:ascii="Times New Roman" w:hAnsi="Times New Roman" w:cs="Times New Roman"/>
          <w:sz w:val="24"/>
          <w:szCs w:val="24"/>
        </w:rPr>
        <w:t>A chef can teach children cooking skills, providing a hands-on, educational experience</w:t>
      </w:r>
      <w:r w:rsidR="00943516" w:rsidRPr="005B1338">
        <w:rPr>
          <w:rFonts w:ascii="Times New Roman" w:hAnsi="Times New Roman" w:cs="Times New Roman"/>
          <w:sz w:val="24"/>
          <w:szCs w:val="24"/>
        </w:rPr>
        <w:t xml:space="preserve">. this </w:t>
      </w:r>
      <w:r w:rsidR="00B41265" w:rsidRPr="005B1338">
        <w:rPr>
          <w:rFonts w:ascii="Times New Roman" w:hAnsi="Times New Roman" w:cs="Times New Roman"/>
          <w:sz w:val="24"/>
          <w:szCs w:val="24"/>
        </w:rPr>
        <w:t>hands-on</w:t>
      </w:r>
      <w:r w:rsidR="00943516" w:rsidRPr="005B1338">
        <w:rPr>
          <w:rFonts w:ascii="Times New Roman" w:hAnsi="Times New Roman" w:cs="Times New Roman"/>
          <w:sz w:val="24"/>
          <w:szCs w:val="24"/>
        </w:rPr>
        <w:t xml:space="preserve"> approach helps children learn about ingredients, healthy choices, and cooking techniques. By participating in cooking, children become healthier adults, gaining knowledge of food preparation and new flavours, ultimately leading to better health outcomes. This can be scheduled in the timetable.</w:t>
      </w:r>
      <w:r w:rsidR="00A64104" w:rsidRPr="005B1338">
        <w:rPr>
          <w:rFonts w:ascii="Times New Roman" w:hAnsi="Times New Roman" w:cs="Times New Roman"/>
          <w:sz w:val="24"/>
          <w:szCs w:val="24"/>
        </w:rPr>
        <w:t xml:space="preserve"> </w:t>
      </w:r>
      <w:r w:rsidR="00466D1C" w:rsidRPr="005B1338">
        <w:rPr>
          <w:rFonts w:ascii="Times New Roman" w:hAnsi="Times New Roman" w:cs="Times New Roman"/>
          <w:sz w:val="24"/>
          <w:szCs w:val="24"/>
        </w:rPr>
        <w:t xml:space="preserve">Healthy dietary and educational modifications can enhance population-level behavioural changes. Changes in the eating environment, such as greater accessibility and familiarity with nutritious food, social learning, and reinforcement, have been demonstrated to boost the effectiveness of interventions (Roseman, Riddell and Haynes, 2011). </w:t>
      </w:r>
      <w:r w:rsidR="005D3AAF" w:rsidRPr="005B1338">
        <w:rPr>
          <w:rFonts w:ascii="Times New Roman" w:hAnsi="Times New Roman" w:cs="Times New Roman"/>
          <w:sz w:val="24"/>
          <w:szCs w:val="24"/>
        </w:rPr>
        <w:t xml:space="preserve">Schools should learn how to prepare fish as it is a good way to teach children about how to cook the right way. Not many children know how to prepare fish or any meat. </w:t>
      </w:r>
      <w:r w:rsidR="00DE518E" w:rsidRPr="005B1338">
        <w:rPr>
          <w:rFonts w:ascii="Times New Roman" w:hAnsi="Times New Roman" w:cs="Times New Roman"/>
          <w:sz w:val="24"/>
          <w:szCs w:val="24"/>
        </w:rPr>
        <w:t>Students in year 10 at Bridlington School spent the morning learning the proper way to prepare fish that was caught right outside their door from professionals in the business (Bowes, 2023).</w:t>
      </w:r>
      <w:r w:rsidR="00657A01" w:rsidRPr="005B1338">
        <w:rPr>
          <w:rFonts w:ascii="Times New Roman" w:hAnsi="Times New Roman" w:cs="Times New Roman"/>
          <w:sz w:val="24"/>
          <w:szCs w:val="24"/>
        </w:rPr>
        <w:t xml:space="preserve"> This shows that children need to learn to cook </w:t>
      </w:r>
      <w:r w:rsidR="00973464" w:rsidRPr="005B1338">
        <w:rPr>
          <w:rFonts w:ascii="Times New Roman" w:hAnsi="Times New Roman" w:cs="Times New Roman"/>
          <w:sz w:val="24"/>
          <w:szCs w:val="24"/>
        </w:rPr>
        <w:t>if they want to</w:t>
      </w:r>
      <w:r w:rsidR="00657A01" w:rsidRPr="005B1338">
        <w:rPr>
          <w:rFonts w:ascii="Times New Roman" w:hAnsi="Times New Roman" w:cs="Times New Roman"/>
          <w:sz w:val="24"/>
          <w:szCs w:val="24"/>
        </w:rPr>
        <w:t xml:space="preserve"> become healthier adults and</w:t>
      </w:r>
      <w:r w:rsidR="00973464" w:rsidRPr="005B1338">
        <w:rPr>
          <w:rFonts w:ascii="Times New Roman" w:hAnsi="Times New Roman" w:cs="Times New Roman"/>
          <w:sz w:val="24"/>
          <w:szCs w:val="24"/>
        </w:rPr>
        <w:t xml:space="preserve"> </w:t>
      </w:r>
      <w:r w:rsidR="005206E0" w:rsidRPr="005B1338">
        <w:rPr>
          <w:rFonts w:ascii="Times New Roman" w:hAnsi="Times New Roman" w:cs="Times New Roman"/>
          <w:sz w:val="24"/>
          <w:szCs w:val="24"/>
        </w:rPr>
        <w:t>eat nutritious food</w:t>
      </w:r>
      <w:r w:rsidR="005206E0" w:rsidRPr="005D101C">
        <w:rPr>
          <w:rFonts w:ascii="Times New Roman" w:hAnsi="Times New Roman" w:cs="Times New Roman"/>
          <w:sz w:val="24"/>
          <w:szCs w:val="24"/>
        </w:rPr>
        <w:t xml:space="preserve">. This also implies that cooking is a fun and engaging way to teach children about nutrition and food. </w:t>
      </w:r>
    </w:p>
    <w:p w14:paraId="7E1EDDC6" w14:textId="34C11CF8" w:rsidR="004F7871" w:rsidRPr="005B1338" w:rsidRDefault="00881BF3" w:rsidP="00A03A7D">
      <w:pPr>
        <w:spacing w:line="360" w:lineRule="auto"/>
        <w:ind w:left="1134" w:right="1134"/>
        <w:rPr>
          <w:rFonts w:ascii="Times New Roman" w:hAnsi="Times New Roman" w:cs="Times New Roman"/>
          <w:sz w:val="24"/>
          <w:szCs w:val="24"/>
        </w:rPr>
      </w:pPr>
      <w:r w:rsidRPr="0019486F">
        <w:rPr>
          <w:rFonts w:ascii="Times New Roman" w:hAnsi="Times New Roman" w:cs="Times New Roman"/>
          <w:sz w:val="24"/>
          <w:szCs w:val="24"/>
        </w:rPr>
        <w:t>In conclusion</w:t>
      </w:r>
      <w:r w:rsidR="0019486F" w:rsidRPr="0019486F">
        <w:rPr>
          <w:rFonts w:ascii="Times New Roman" w:hAnsi="Times New Roman" w:cs="Times New Roman"/>
          <w:sz w:val="24"/>
          <w:szCs w:val="24"/>
        </w:rPr>
        <w:t>,</w:t>
      </w:r>
      <w:r w:rsidRPr="0019486F">
        <w:rPr>
          <w:rFonts w:ascii="Times New Roman" w:hAnsi="Times New Roman" w:cs="Times New Roman"/>
          <w:sz w:val="24"/>
          <w:szCs w:val="24"/>
        </w:rPr>
        <w:t xml:space="preserve"> games should be included as part of the curriculum because </w:t>
      </w:r>
      <w:r w:rsidR="000C29DD" w:rsidRPr="0019486F">
        <w:rPr>
          <w:rFonts w:ascii="Times New Roman" w:hAnsi="Times New Roman" w:cs="Times New Roman"/>
          <w:sz w:val="24"/>
          <w:szCs w:val="24"/>
        </w:rPr>
        <w:t xml:space="preserve">they are </w:t>
      </w:r>
      <w:r w:rsidR="00AD2D53" w:rsidRPr="0019486F">
        <w:rPr>
          <w:rFonts w:ascii="Times New Roman" w:hAnsi="Times New Roman" w:cs="Times New Roman"/>
          <w:sz w:val="24"/>
          <w:szCs w:val="24"/>
        </w:rPr>
        <w:t xml:space="preserve">an </w:t>
      </w:r>
      <w:r w:rsidR="0019486F" w:rsidRPr="0019486F">
        <w:rPr>
          <w:rFonts w:ascii="Times New Roman" w:hAnsi="Times New Roman" w:cs="Times New Roman"/>
          <w:sz w:val="24"/>
          <w:szCs w:val="24"/>
        </w:rPr>
        <w:t>informative</w:t>
      </w:r>
      <w:r w:rsidR="00AD2D53" w:rsidRPr="0019486F">
        <w:rPr>
          <w:rFonts w:ascii="Times New Roman" w:hAnsi="Times New Roman" w:cs="Times New Roman"/>
          <w:sz w:val="24"/>
          <w:szCs w:val="24"/>
        </w:rPr>
        <w:t xml:space="preserve"> way to in</w:t>
      </w:r>
      <w:r w:rsidR="0019486F" w:rsidRPr="0019486F">
        <w:rPr>
          <w:rFonts w:ascii="Times New Roman" w:hAnsi="Times New Roman" w:cs="Times New Roman"/>
          <w:sz w:val="24"/>
          <w:szCs w:val="24"/>
        </w:rPr>
        <w:t xml:space="preserve">volve </w:t>
      </w:r>
      <w:r w:rsidR="00AD2D53" w:rsidRPr="0019486F">
        <w:rPr>
          <w:rFonts w:ascii="Times New Roman" w:hAnsi="Times New Roman" w:cs="Times New Roman"/>
          <w:sz w:val="24"/>
          <w:szCs w:val="24"/>
        </w:rPr>
        <w:t>children</w:t>
      </w:r>
      <w:r w:rsidR="0019486F" w:rsidRPr="0019486F">
        <w:rPr>
          <w:rFonts w:ascii="Times New Roman" w:hAnsi="Times New Roman" w:cs="Times New Roman"/>
          <w:sz w:val="24"/>
          <w:szCs w:val="24"/>
        </w:rPr>
        <w:t xml:space="preserve"> and educate them</w:t>
      </w:r>
      <w:r w:rsidR="00AD2D53" w:rsidRPr="0019486F">
        <w:rPr>
          <w:rFonts w:ascii="Times New Roman" w:hAnsi="Times New Roman" w:cs="Times New Roman"/>
          <w:sz w:val="24"/>
          <w:szCs w:val="24"/>
        </w:rPr>
        <w:t xml:space="preserve">. </w:t>
      </w:r>
      <w:r w:rsidR="00682BEA" w:rsidRPr="005B1338">
        <w:rPr>
          <w:rFonts w:ascii="Times New Roman" w:hAnsi="Times New Roman" w:cs="Times New Roman"/>
          <w:sz w:val="24"/>
          <w:szCs w:val="24"/>
        </w:rPr>
        <w:t xml:space="preserve">Games can </w:t>
      </w:r>
      <w:r w:rsidR="00FA7071">
        <w:rPr>
          <w:rFonts w:ascii="Times New Roman" w:hAnsi="Times New Roman" w:cs="Times New Roman"/>
          <w:sz w:val="24"/>
          <w:szCs w:val="24"/>
        </w:rPr>
        <w:t>cater</w:t>
      </w:r>
      <w:r w:rsidR="00682BEA" w:rsidRPr="005B1338">
        <w:rPr>
          <w:rFonts w:ascii="Times New Roman" w:hAnsi="Times New Roman" w:cs="Times New Roman"/>
          <w:sz w:val="24"/>
          <w:szCs w:val="24"/>
        </w:rPr>
        <w:t xml:space="preserve"> to an individual’s </w:t>
      </w:r>
      <w:r w:rsidR="00EC0CE4" w:rsidRPr="005B1338">
        <w:rPr>
          <w:rFonts w:ascii="Times New Roman" w:hAnsi="Times New Roman" w:cs="Times New Roman"/>
          <w:sz w:val="24"/>
          <w:szCs w:val="24"/>
        </w:rPr>
        <w:t>requirements and needs</w:t>
      </w:r>
      <w:r w:rsidR="007F5C98" w:rsidRPr="005B1338">
        <w:rPr>
          <w:rFonts w:ascii="Times New Roman" w:hAnsi="Times New Roman" w:cs="Times New Roman"/>
          <w:sz w:val="24"/>
          <w:szCs w:val="24"/>
        </w:rPr>
        <w:t xml:space="preserve"> </w:t>
      </w:r>
      <w:r w:rsidR="0049135E" w:rsidRPr="005B1338">
        <w:rPr>
          <w:rFonts w:ascii="Times New Roman" w:hAnsi="Times New Roman" w:cs="Times New Roman"/>
          <w:sz w:val="24"/>
          <w:szCs w:val="24"/>
        </w:rPr>
        <w:t>and are also a fun and engaging way for children to learn about important topics like keeping healthy and eating well</w:t>
      </w:r>
      <w:r w:rsidR="00EF26BF" w:rsidRPr="005B1338">
        <w:rPr>
          <w:rFonts w:ascii="Times New Roman" w:hAnsi="Times New Roman" w:cs="Times New Roman"/>
          <w:sz w:val="24"/>
          <w:szCs w:val="24"/>
        </w:rPr>
        <w:t xml:space="preserve"> </w:t>
      </w:r>
      <w:r w:rsidR="00C63FD0" w:rsidRPr="005B1338">
        <w:rPr>
          <w:rFonts w:ascii="Times New Roman" w:hAnsi="Times New Roman" w:cs="Times New Roman"/>
          <w:sz w:val="24"/>
          <w:szCs w:val="24"/>
        </w:rPr>
        <w:t xml:space="preserve">(de Vlieger </w:t>
      </w:r>
      <w:r w:rsidR="00C63FD0" w:rsidRPr="00FA7071">
        <w:rPr>
          <w:rFonts w:ascii="Times New Roman" w:hAnsi="Times New Roman" w:cs="Times New Roman"/>
          <w:i/>
          <w:iCs/>
          <w:sz w:val="24"/>
          <w:szCs w:val="24"/>
        </w:rPr>
        <w:t>et al</w:t>
      </w:r>
      <w:r w:rsidR="00FA7071">
        <w:rPr>
          <w:rFonts w:ascii="Times New Roman" w:hAnsi="Times New Roman" w:cs="Times New Roman"/>
          <w:sz w:val="24"/>
          <w:szCs w:val="24"/>
        </w:rPr>
        <w:t>.</w:t>
      </w:r>
      <w:r w:rsidR="00946EF5">
        <w:rPr>
          <w:rFonts w:ascii="Times New Roman" w:hAnsi="Times New Roman" w:cs="Times New Roman"/>
          <w:sz w:val="24"/>
          <w:szCs w:val="24"/>
        </w:rPr>
        <w:t xml:space="preserve">, </w:t>
      </w:r>
      <w:r w:rsidR="00C63FD0" w:rsidRPr="005B1338">
        <w:rPr>
          <w:rFonts w:ascii="Times New Roman" w:hAnsi="Times New Roman" w:cs="Times New Roman"/>
          <w:sz w:val="24"/>
          <w:szCs w:val="24"/>
        </w:rPr>
        <w:t>2022).</w:t>
      </w:r>
      <w:r w:rsidR="00E93564" w:rsidRPr="005B1338">
        <w:rPr>
          <w:rFonts w:ascii="Times New Roman" w:hAnsi="Times New Roman" w:cs="Times New Roman"/>
          <w:sz w:val="24"/>
          <w:szCs w:val="24"/>
        </w:rPr>
        <w:t xml:space="preserve"> </w:t>
      </w:r>
      <w:r w:rsidR="003040DD" w:rsidRPr="0000118F">
        <w:rPr>
          <w:rFonts w:ascii="Times New Roman" w:hAnsi="Times New Roman" w:cs="Times New Roman"/>
          <w:sz w:val="24"/>
          <w:szCs w:val="24"/>
        </w:rPr>
        <w:t>Breakfast club gives th</w:t>
      </w:r>
      <w:r w:rsidR="0000118F" w:rsidRPr="0000118F">
        <w:rPr>
          <w:rFonts w:ascii="Times New Roman" w:hAnsi="Times New Roman" w:cs="Times New Roman"/>
          <w:sz w:val="24"/>
          <w:szCs w:val="24"/>
        </w:rPr>
        <w:t>e children</w:t>
      </w:r>
      <w:r w:rsidR="003040DD" w:rsidRPr="0000118F">
        <w:rPr>
          <w:rFonts w:ascii="Times New Roman" w:hAnsi="Times New Roman" w:cs="Times New Roman"/>
          <w:sz w:val="24"/>
          <w:szCs w:val="24"/>
        </w:rPr>
        <w:t xml:space="preserve"> </w:t>
      </w:r>
      <w:r w:rsidR="00A40A3C" w:rsidRPr="0000118F">
        <w:rPr>
          <w:rFonts w:ascii="Times New Roman" w:hAnsi="Times New Roman" w:cs="Times New Roman"/>
          <w:sz w:val="24"/>
          <w:szCs w:val="24"/>
        </w:rPr>
        <w:t>fuel</w:t>
      </w:r>
      <w:r w:rsidR="0000118F">
        <w:rPr>
          <w:rFonts w:ascii="Times New Roman" w:hAnsi="Times New Roman" w:cs="Times New Roman"/>
          <w:sz w:val="24"/>
          <w:szCs w:val="24"/>
        </w:rPr>
        <w:t>,</w:t>
      </w:r>
      <w:r w:rsidR="00A40A3C" w:rsidRPr="0000118F">
        <w:rPr>
          <w:rFonts w:ascii="Times New Roman" w:hAnsi="Times New Roman" w:cs="Times New Roman"/>
          <w:sz w:val="24"/>
          <w:szCs w:val="24"/>
        </w:rPr>
        <w:t xml:space="preserve"> </w:t>
      </w:r>
      <w:r w:rsidR="003040DD" w:rsidRPr="0000118F">
        <w:rPr>
          <w:rFonts w:ascii="Times New Roman" w:hAnsi="Times New Roman" w:cs="Times New Roman"/>
          <w:sz w:val="24"/>
          <w:szCs w:val="24"/>
        </w:rPr>
        <w:t xml:space="preserve">ready to </w:t>
      </w:r>
      <w:r w:rsidR="006C670D" w:rsidRPr="0000118F">
        <w:rPr>
          <w:rFonts w:ascii="Times New Roman" w:hAnsi="Times New Roman" w:cs="Times New Roman"/>
          <w:sz w:val="24"/>
          <w:szCs w:val="24"/>
        </w:rPr>
        <w:t>study</w:t>
      </w:r>
      <w:r w:rsidR="003040DD" w:rsidRPr="0000118F">
        <w:rPr>
          <w:rFonts w:ascii="Times New Roman" w:hAnsi="Times New Roman" w:cs="Times New Roman"/>
          <w:sz w:val="24"/>
          <w:szCs w:val="24"/>
        </w:rPr>
        <w:t xml:space="preserve"> </w:t>
      </w:r>
      <w:r w:rsidR="0000118F" w:rsidRPr="0000118F">
        <w:rPr>
          <w:rFonts w:ascii="Times New Roman" w:hAnsi="Times New Roman" w:cs="Times New Roman"/>
          <w:sz w:val="24"/>
          <w:szCs w:val="24"/>
        </w:rPr>
        <w:t xml:space="preserve">and tackle their day </w:t>
      </w:r>
      <w:r w:rsidR="003040DD" w:rsidRPr="0000118F">
        <w:rPr>
          <w:rFonts w:ascii="Times New Roman" w:hAnsi="Times New Roman" w:cs="Times New Roman"/>
          <w:sz w:val="24"/>
          <w:szCs w:val="24"/>
        </w:rPr>
        <w:t>which is why it is</w:t>
      </w:r>
      <w:r w:rsidR="00A87592" w:rsidRPr="0000118F">
        <w:rPr>
          <w:rFonts w:ascii="Times New Roman" w:hAnsi="Times New Roman" w:cs="Times New Roman"/>
          <w:sz w:val="24"/>
          <w:szCs w:val="24"/>
        </w:rPr>
        <w:t xml:space="preserve"> vital that children have it. </w:t>
      </w:r>
      <w:r w:rsidR="00F3254E" w:rsidRPr="005B1338">
        <w:rPr>
          <w:rFonts w:ascii="Times New Roman" w:hAnsi="Times New Roman" w:cs="Times New Roman"/>
          <w:sz w:val="24"/>
          <w:szCs w:val="24"/>
        </w:rPr>
        <w:t>Breakfast is the most important meal of the day</w:t>
      </w:r>
      <w:r w:rsidR="0069363A" w:rsidRPr="005B1338">
        <w:rPr>
          <w:rFonts w:ascii="Times New Roman" w:hAnsi="Times New Roman" w:cs="Times New Roman"/>
          <w:sz w:val="24"/>
          <w:szCs w:val="24"/>
        </w:rPr>
        <w:t xml:space="preserve"> </w:t>
      </w:r>
      <w:r w:rsidR="00993BE6" w:rsidRPr="005B1338">
        <w:rPr>
          <w:rFonts w:ascii="Times New Roman" w:hAnsi="Times New Roman" w:cs="Times New Roman"/>
          <w:sz w:val="24"/>
          <w:szCs w:val="24"/>
        </w:rPr>
        <w:t>(</w:t>
      </w:r>
      <w:r w:rsidR="00993BE6" w:rsidRPr="005B1338">
        <w:rPr>
          <w:rFonts w:ascii="Times New Roman" w:hAnsi="Times New Roman" w:cs="Times New Roman"/>
          <w:sz w:val="24"/>
          <w:szCs w:val="24"/>
        </w:rPr>
        <w:t>O</w:t>
      </w:r>
      <w:r w:rsidR="00993BE6" w:rsidRPr="005B1338">
        <w:rPr>
          <w:rFonts w:ascii="Times New Roman" w:hAnsi="Times New Roman" w:cs="Times New Roman"/>
          <w:sz w:val="24"/>
          <w:szCs w:val="24"/>
        </w:rPr>
        <w:t>’</w:t>
      </w:r>
      <w:r w:rsidR="00993BE6" w:rsidRPr="005B1338">
        <w:rPr>
          <w:rFonts w:ascii="Times New Roman" w:hAnsi="Times New Roman" w:cs="Times New Roman"/>
          <w:sz w:val="24"/>
          <w:szCs w:val="24"/>
        </w:rPr>
        <w:t>Neil</w:t>
      </w:r>
      <w:r w:rsidR="00946EF5">
        <w:rPr>
          <w:rFonts w:ascii="Times New Roman" w:hAnsi="Times New Roman" w:cs="Times New Roman"/>
          <w:sz w:val="24"/>
          <w:szCs w:val="24"/>
        </w:rPr>
        <w:t>,</w:t>
      </w:r>
      <w:r w:rsidR="00993BE6" w:rsidRPr="005B1338">
        <w:rPr>
          <w:rFonts w:ascii="Times New Roman" w:hAnsi="Times New Roman" w:cs="Times New Roman"/>
          <w:sz w:val="24"/>
          <w:szCs w:val="24"/>
        </w:rPr>
        <w:t xml:space="preserve"> 2014</w:t>
      </w:r>
      <w:r w:rsidR="00993BE6" w:rsidRPr="005B1338">
        <w:rPr>
          <w:rFonts w:ascii="Times New Roman" w:hAnsi="Times New Roman" w:cs="Times New Roman"/>
          <w:sz w:val="24"/>
          <w:szCs w:val="24"/>
        </w:rPr>
        <w:t>).</w:t>
      </w:r>
      <w:r w:rsidR="00DD5208" w:rsidRPr="005B1338">
        <w:rPr>
          <w:rFonts w:ascii="Times New Roman" w:hAnsi="Times New Roman" w:cs="Times New Roman"/>
          <w:sz w:val="24"/>
          <w:szCs w:val="24"/>
        </w:rPr>
        <w:t xml:space="preserve"> Everyone needs to have a healthy and nutritious breakfast to set them up for the day and e</w:t>
      </w:r>
      <w:r w:rsidR="001C56F9" w:rsidRPr="005B1338">
        <w:rPr>
          <w:rFonts w:ascii="Times New Roman" w:hAnsi="Times New Roman" w:cs="Times New Roman"/>
          <w:sz w:val="24"/>
          <w:szCs w:val="24"/>
        </w:rPr>
        <w:t>nable the children to be alert and ready to learn.</w:t>
      </w:r>
      <w:r w:rsidR="002736CF" w:rsidRPr="005B1338">
        <w:rPr>
          <w:rFonts w:ascii="Times New Roman" w:hAnsi="Times New Roman" w:cs="Times New Roman"/>
          <w:sz w:val="24"/>
          <w:szCs w:val="24"/>
        </w:rPr>
        <w:t xml:space="preserve"> </w:t>
      </w:r>
      <w:r w:rsidR="002736CF" w:rsidRPr="009E54B2">
        <w:rPr>
          <w:rFonts w:ascii="Times New Roman" w:hAnsi="Times New Roman" w:cs="Times New Roman"/>
          <w:sz w:val="24"/>
          <w:szCs w:val="24"/>
        </w:rPr>
        <w:t>Children who do</w:t>
      </w:r>
      <w:r w:rsidR="007F0B71" w:rsidRPr="009E54B2">
        <w:rPr>
          <w:rFonts w:ascii="Times New Roman" w:hAnsi="Times New Roman" w:cs="Times New Roman"/>
          <w:sz w:val="24"/>
          <w:szCs w:val="24"/>
        </w:rPr>
        <w:t xml:space="preserve"> not </w:t>
      </w:r>
      <w:r w:rsidR="002736CF" w:rsidRPr="009E54B2">
        <w:rPr>
          <w:rFonts w:ascii="Times New Roman" w:hAnsi="Times New Roman" w:cs="Times New Roman"/>
          <w:sz w:val="24"/>
          <w:szCs w:val="24"/>
        </w:rPr>
        <w:t xml:space="preserve">eat breakfast struggle to </w:t>
      </w:r>
      <w:r w:rsidR="00281AF8" w:rsidRPr="009E54B2">
        <w:rPr>
          <w:rFonts w:ascii="Times New Roman" w:hAnsi="Times New Roman" w:cs="Times New Roman"/>
          <w:sz w:val="24"/>
          <w:szCs w:val="24"/>
        </w:rPr>
        <w:t>have</w:t>
      </w:r>
      <w:r w:rsidR="002736CF" w:rsidRPr="009E54B2">
        <w:rPr>
          <w:rFonts w:ascii="Times New Roman" w:hAnsi="Times New Roman" w:cs="Times New Roman"/>
          <w:sz w:val="24"/>
          <w:szCs w:val="24"/>
        </w:rPr>
        <w:t xml:space="preserve"> enough energy to get them through till </w:t>
      </w:r>
      <w:r w:rsidR="006D174E" w:rsidRPr="009E54B2">
        <w:rPr>
          <w:rFonts w:ascii="Times New Roman" w:hAnsi="Times New Roman" w:cs="Times New Roman"/>
          <w:sz w:val="24"/>
          <w:szCs w:val="24"/>
        </w:rPr>
        <w:t>lunchtime</w:t>
      </w:r>
      <w:r w:rsidR="002736CF" w:rsidRPr="009E54B2">
        <w:rPr>
          <w:rFonts w:ascii="Times New Roman" w:hAnsi="Times New Roman" w:cs="Times New Roman"/>
          <w:sz w:val="24"/>
          <w:szCs w:val="24"/>
        </w:rPr>
        <w:t xml:space="preserve"> or the end of the school day</w:t>
      </w:r>
      <w:r w:rsidR="0069363A" w:rsidRPr="005B1338">
        <w:rPr>
          <w:rFonts w:ascii="Times New Roman" w:hAnsi="Times New Roman" w:cs="Times New Roman"/>
          <w:sz w:val="24"/>
          <w:szCs w:val="24"/>
        </w:rPr>
        <w:t xml:space="preserve"> </w:t>
      </w:r>
      <w:r w:rsidR="00B033E1" w:rsidRPr="005B1338">
        <w:rPr>
          <w:rFonts w:ascii="Times New Roman" w:hAnsi="Times New Roman" w:cs="Times New Roman"/>
          <w:sz w:val="24"/>
          <w:szCs w:val="24"/>
        </w:rPr>
        <w:t>(</w:t>
      </w:r>
      <w:r w:rsidR="000371AA" w:rsidRPr="005B1338">
        <w:rPr>
          <w:rFonts w:ascii="Times New Roman" w:hAnsi="Times New Roman" w:cs="Times New Roman"/>
          <w:sz w:val="24"/>
          <w:szCs w:val="24"/>
        </w:rPr>
        <w:t xml:space="preserve">Hartline-Grafton and </w:t>
      </w:r>
      <w:r w:rsidR="000371AA" w:rsidRPr="005B1338">
        <w:rPr>
          <w:rFonts w:ascii="Times New Roman" w:hAnsi="Times New Roman" w:cs="Times New Roman"/>
          <w:sz w:val="24"/>
          <w:szCs w:val="24"/>
        </w:rPr>
        <w:lastRenderedPageBreak/>
        <w:t>Levin, 2022)</w:t>
      </w:r>
      <w:r w:rsidR="002736CF" w:rsidRPr="005B1338">
        <w:rPr>
          <w:rFonts w:ascii="Times New Roman" w:hAnsi="Times New Roman" w:cs="Times New Roman"/>
          <w:sz w:val="24"/>
          <w:szCs w:val="24"/>
        </w:rPr>
        <w:t>. Furthermore</w:t>
      </w:r>
      <w:r w:rsidR="009E3B36" w:rsidRPr="005B1338">
        <w:rPr>
          <w:rFonts w:ascii="Times New Roman" w:hAnsi="Times New Roman" w:cs="Times New Roman"/>
          <w:sz w:val="24"/>
          <w:szCs w:val="24"/>
        </w:rPr>
        <w:t>,</w:t>
      </w:r>
      <w:r w:rsidR="002736CF" w:rsidRPr="005B1338">
        <w:rPr>
          <w:rFonts w:ascii="Times New Roman" w:hAnsi="Times New Roman" w:cs="Times New Roman"/>
          <w:sz w:val="24"/>
          <w:szCs w:val="24"/>
        </w:rPr>
        <w:t xml:space="preserve"> children are more likely to snack and overeat because snacks are unhealthy and do not fill you up. Some snacks are also unhealthy which is why a nutritious breakfast is the most important meal of the day.</w:t>
      </w:r>
      <w:r w:rsidR="00E93564" w:rsidRPr="005B1338">
        <w:rPr>
          <w:rFonts w:ascii="Times New Roman" w:hAnsi="Times New Roman" w:cs="Times New Roman"/>
          <w:sz w:val="24"/>
          <w:szCs w:val="24"/>
        </w:rPr>
        <w:t xml:space="preserve"> </w:t>
      </w:r>
      <w:r w:rsidR="001A7638" w:rsidRPr="00AB21EB">
        <w:rPr>
          <w:rFonts w:ascii="Times New Roman" w:hAnsi="Times New Roman" w:cs="Times New Roman"/>
          <w:sz w:val="24"/>
          <w:szCs w:val="24"/>
        </w:rPr>
        <w:t>Furthermore,</w:t>
      </w:r>
      <w:r w:rsidR="0000118F" w:rsidRPr="00AB21EB">
        <w:rPr>
          <w:rFonts w:ascii="Times New Roman" w:hAnsi="Times New Roman" w:cs="Times New Roman"/>
          <w:sz w:val="24"/>
          <w:szCs w:val="24"/>
        </w:rPr>
        <w:t xml:space="preserve"> </w:t>
      </w:r>
      <w:r w:rsidR="0093781E" w:rsidRPr="00AB21EB">
        <w:rPr>
          <w:rFonts w:ascii="Times New Roman" w:hAnsi="Times New Roman" w:cs="Times New Roman"/>
          <w:sz w:val="24"/>
          <w:szCs w:val="24"/>
        </w:rPr>
        <w:t xml:space="preserve">people from an </w:t>
      </w:r>
      <w:r w:rsidR="00275BC4" w:rsidRPr="00AB21EB">
        <w:rPr>
          <w:rFonts w:ascii="Times New Roman" w:hAnsi="Times New Roman" w:cs="Times New Roman"/>
          <w:sz w:val="24"/>
          <w:szCs w:val="24"/>
        </w:rPr>
        <w:t>outside</w:t>
      </w:r>
      <w:r w:rsidR="008F7539" w:rsidRPr="00AB21EB">
        <w:rPr>
          <w:rFonts w:ascii="Times New Roman" w:hAnsi="Times New Roman" w:cs="Times New Roman"/>
          <w:sz w:val="24"/>
          <w:szCs w:val="24"/>
        </w:rPr>
        <w:t xml:space="preserve"> institution</w:t>
      </w:r>
      <w:r w:rsidR="0093781E" w:rsidRPr="00AB21EB">
        <w:rPr>
          <w:rFonts w:ascii="Times New Roman" w:hAnsi="Times New Roman" w:cs="Times New Roman"/>
          <w:sz w:val="24"/>
          <w:szCs w:val="24"/>
        </w:rPr>
        <w:t xml:space="preserve"> will have a</w:t>
      </w:r>
      <w:r w:rsidR="008F7539" w:rsidRPr="00AB21EB">
        <w:rPr>
          <w:rFonts w:ascii="Times New Roman" w:hAnsi="Times New Roman" w:cs="Times New Roman"/>
          <w:sz w:val="24"/>
          <w:szCs w:val="24"/>
        </w:rPr>
        <w:t>n</w:t>
      </w:r>
      <w:r w:rsidR="0093781E" w:rsidRPr="00AB21EB">
        <w:rPr>
          <w:rFonts w:ascii="Times New Roman" w:hAnsi="Times New Roman" w:cs="Times New Roman"/>
          <w:sz w:val="24"/>
          <w:szCs w:val="24"/>
        </w:rPr>
        <w:t xml:space="preserve"> </w:t>
      </w:r>
      <w:r w:rsidR="008F7539" w:rsidRPr="00AB21EB">
        <w:rPr>
          <w:rFonts w:ascii="Times New Roman" w:hAnsi="Times New Roman" w:cs="Times New Roman"/>
          <w:sz w:val="24"/>
          <w:szCs w:val="24"/>
        </w:rPr>
        <w:t>abundance</w:t>
      </w:r>
      <w:r w:rsidR="0093781E" w:rsidRPr="00AB21EB">
        <w:rPr>
          <w:rFonts w:ascii="Times New Roman" w:hAnsi="Times New Roman" w:cs="Times New Roman"/>
          <w:sz w:val="24"/>
          <w:szCs w:val="24"/>
        </w:rPr>
        <w:t xml:space="preserve"> of knowledge on the subject compared to teachers which is why it would be useful </w:t>
      </w:r>
      <w:r w:rsidR="0056325F" w:rsidRPr="00AB21EB">
        <w:rPr>
          <w:rFonts w:ascii="Times New Roman" w:hAnsi="Times New Roman" w:cs="Times New Roman"/>
          <w:sz w:val="24"/>
          <w:szCs w:val="24"/>
        </w:rPr>
        <w:t xml:space="preserve">to get someone in to talk to the Children. </w:t>
      </w:r>
      <w:r w:rsidR="0015035B" w:rsidRPr="005B1338">
        <w:rPr>
          <w:rFonts w:ascii="Times New Roman" w:hAnsi="Times New Roman" w:cs="Times New Roman"/>
          <w:sz w:val="24"/>
          <w:szCs w:val="24"/>
        </w:rPr>
        <w:t>Children will be able to understand what makes up a healthy diet and what they can do themselves</w:t>
      </w:r>
      <w:r w:rsidR="00D3318D" w:rsidRPr="005B1338">
        <w:rPr>
          <w:rFonts w:ascii="Times New Roman" w:hAnsi="Times New Roman" w:cs="Times New Roman"/>
          <w:sz w:val="24"/>
          <w:szCs w:val="24"/>
        </w:rPr>
        <w:t xml:space="preserve"> and enjoy hearing about healthy living from an expert.</w:t>
      </w:r>
      <w:r w:rsidR="00E93564" w:rsidRPr="005B1338">
        <w:rPr>
          <w:rFonts w:ascii="Times New Roman" w:hAnsi="Times New Roman" w:cs="Times New Roman"/>
          <w:sz w:val="24"/>
          <w:szCs w:val="24"/>
        </w:rPr>
        <w:t xml:space="preserve"> </w:t>
      </w:r>
      <w:r w:rsidR="00AB21EB" w:rsidRPr="001A7638">
        <w:rPr>
          <w:rFonts w:ascii="Times New Roman" w:hAnsi="Times New Roman" w:cs="Times New Roman"/>
          <w:sz w:val="24"/>
          <w:szCs w:val="24"/>
        </w:rPr>
        <w:t xml:space="preserve">Finally, if children want to </w:t>
      </w:r>
      <w:r w:rsidR="00BF0747" w:rsidRPr="001A7638">
        <w:rPr>
          <w:rFonts w:ascii="Times New Roman" w:hAnsi="Times New Roman" w:cs="Times New Roman"/>
          <w:sz w:val="24"/>
          <w:szCs w:val="24"/>
        </w:rPr>
        <w:t xml:space="preserve">turn into </w:t>
      </w:r>
      <w:r w:rsidR="00AB21EB" w:rsidRPr="001A7638">
        <w:rPr>
          <w:rFonts w:ascii="Times New Roman" w:hAnsi="Times New Roman" w:cs="Times New Roman"/>
          <w:sz w:val="24"/>
          <w:szCs w:val="24"/>
        </w:rPr>
        <w:t xml:space="preserve">healthier adults and </w:t>
      </w:r>
      <w:r w:rsidR="0056256B" w:rsidRPr="001A7638">
        <w:rPr>
          <w:rFonts w:ascii="Times New Roman" w:hAnsi="Times New Roman" w:cs="Times New Roman"/>
          <w:sz w:val="24"/>
          <w:szCs w:val="24"/>
        </w:rPr>
        <w:t>consume</w:t>
      </w:r>
      <w:r w:rsidR="00AB21EB" w:rsidRPr="001A7638">
        <w:rPr>
          <w:rFonts w:ascii="Times New Roman" w:hAnsi="Times New Roman" w:cs="Times New Roman"/>
          <w:sz w:val="24"/>
          <w:szCs w:val="24"/>
        </w:rPr>
        <w:t xml:space="preserve"> n</w:t>
      </w:r>
      <w:r w:rsidR="0056256B" w:rsidRPr="001A7638">
        <w:rPr>
          <w:rFonts w:ascii="Times New Roman" w:hAnsi="Times New Roman" w:cs="Times New Roman"/>
          <w:sz w:val="24"/>
          <w:szCs w:val="24"/>
        </w:rPr>
        <w:t xml:space="preserve">ourishing </w:t>
      </w:r>
      <w:r w:rsidR="00AB21EB" w:rsidRPr="001A7638">
        <w:rPr>
          <w:rFonts w:ascii="Times New Roman" w:hAnsi="Times New Roman" w:cs="Times New Roman"/>
          <w:sz w:val="24"/>
          <w:szCs w:val="24"/>
        </w:rPr>
        <w:t xml:space="preserve">food </w:t>
      </w:r>
      <w:r w:rsidR="00DA54E9" w:rsidRPr="001A7638">
        <w:rPr>
          <w:rFonts w:ascii="Times New Roman" w:hAnsi="Times New Roman" w:cs="Times New Roman"/>
          <w:sz w:val="24"/>
          <w:szCs w:val="24"/>
        </w:rPr>
        <w:t>it is necessary for them</w:t>
      </w:r>
      <w:r w:rsidR="00BF0747" w:rsidRPr="001A7638">
        <w:rPr>
          <w:rFonts w:ascii="Times New Roman" w:hAnsi="Times New Roman" w:cs="Times New Roman"/>
          <w:sz w:val="24"/>
          <w:szCs w:val="24"/>
        </w:rPr>
        <w:t xml:space="preserve"> to learn to cook. </w:t>
      </w:r>
      <w:r w:rsidR="00EF4D87" w:rsidRPr="005B1338">
        <w:rPr>
          <w:rFonts w:ascii="Times New Roman" w:hAnsi="Times New Roman" w:cs="Times New Roman"/>
          <w:sz w:val="24"/>
          <w:szCs w:val="24"/>
        </w:rPr>
        <w:t xml:space="preserve">Cooking is also a fun and engaging way to teach children about nutrition and food. </w:t>
      </w:r>
      <w:r w:rsidR="00B10FFF" w:rsidRPr="005B1338">
        <w:rPr>
          <w:rFonts w:ascii="Times New Roman" w:hAnsi="Times New Roman" w:cs="Times New Roman"/>
          <w:sz w:val="24"/>
          <w:szCs w:val="24"/>
        </w:rPr>
        <w:t>By participating in cooking, children become healthier adults, gaining knowledge of food preparation and new flavours, ultimately leading to better health outcomes.</w:t>
      </w:r>
      <w:r w:rsidR="00614650" w:rsidRPr="005B1338">
        <w:rPr>
          <w:rFonts w:ascii="Times New Roman" w:hAnsi="Times New Roman" w:cs="Times New Roman"/>
          <w:sz w:val="24"/>
          <w:szCs w:val="24"/>
        </w:rPr>
        <w:t xml:space="preserve"> Cooking allows kids to be </w:t>
      </w:r>
      <w:r w:rsidR="00CB6147" w:rsidRPr="005B1338">
        <w:rPr>
          <w:rFonts w:ascii="Times New Roman" w:hAnsi="Times New Roman" w:cs="Times New Roman"/>
          <w:sz w:val="24"/>
          <w:szCs w:val="24"/>
        </w:rPr>
        <w:t>able</w:t>
      </w:r>
      <w:r w:rsidR="00614650" w:rsidRPr="005B1338">
        <w:rPr>
          <w:rFonts w:ascii="Times New Roman" w:hAnsi="Times New Roman" w:cs="Times New Roman"/>
          <w:sz w:val="24"/>
          <w:szCs w:val="24"/>
        </w:rPr>
        <w:t xml:space="preserve"> to expand </w:t>
      </w:r>
      <w:r w:rsidR="004A7E60" w:rsidRPr="005B1338">
        <w:rPr>
          <w:rFonts w:ascii="Times New Roman" w:hAnsi="Times New Roman" w:cs="Times New Roman"/>
          <w:sz w:val="24"/>
          <w:szCs w:val="24"/>
        </w:rPr>
        <w:t xml:space="preserve">their palates: </w:t>
      </w:r>
      <w:r w:rsidR="0031041E" w:rsidRPr="005B1338">
        <w:rPr>
          <w:rFonts w:ascii="Times New Roman" w:hAnsi="Times New Roman" w:cs="Times New Roman"/>
          <w:sz w:val="24"/>
          <w:szCs w:val="24"/>
        </w:rPr>
        <w:t>When a young person prepares a new meal or dish by themselves</w:t>
      </w:r>
      <w:r w:rsidR="00E55C29" w:rsidRPr="005B1338">
        <w:rPr>
          <w:rFonts w:ascii="Times New Roman" w:hAnsi="Times New Roman" w:cs="Times New Roman"/>
          <w:sz w:val="24"/>
          <w:szCs w:val="24"/>
        </w:rPr>
        <w:t xml:space="preserve"> it is more likely that they will try it or at least eat it. Children will ultimately begin to explore </w:t>
      </w:r>
      <w:r w:rsidR="00A74BA3" w:rsidRPr="005B1338">
        <w:rPr>
          <w:rFonts w:ascii="Times New Roman" w:hAnsi="Times New Roman" w:cs="Times New Roman"/>
          <w:sz w:val="24"/>
          <w:szCs w:val="24"/>
        </w:rPr>
        <w:t xml:space="preserve">different meals as they get more comfortable with the idea of them. </w:t>
      </w:r>
      <w:r w:rsidR="00426EBC" w:rsidRPr="005B1338">
        <w:rPr>
          <w:rFonts w:ascii="Times New Roman" w:hAnsi="Times New Roman" w:cs="Times New Roman"/>
          <w:sz w:val="24"/>
          <w:szCs w:val="24"/>
        </w:rPr>
        <w:t xml:space="preserve">To conclude, </w:t>
      </w:r>
      <w:r w:rsidR="006D4031" w:rsidRPr="005B1338">
        <w:rPr>
          <w:rFonts w:ascii="Times New Roman" w:hAnsi="Times New Roman" w:cs="Times New Roman"/>
          <w:sz w:val="24"/>
          <w:szCs w:val="24"/>
        </w:rPr>
        <w:t>schools have a very important role to play in teaching young people about living healthily and encouraging them to make more responsible decisions about what they eat.</w:t>
      </w:r>
    </w:p>
    <w:p w14:paraId="2A6BDC3A" w14:textId="40EDF574" w:rsidR="00E80C2D" w:rsidRDefault="00F32D71" w:rsidP="00AB554A">
      <w:pPr>
        <w:pStyle w:val="xmsonormal"/>
        <w:shd w:val="clear" w:color="auto" w:fill="FFFFFF"/>
        <w:spacing w:before="0" w:beforeAutospacing="0" w:after="160" w:afterAutospacing="0" w:line="360" w:lineRule="auto"/>
        <w:ind w:left="1134" w:right="1134"/>
        <w:rPr>
          <w:color w:val="000000"/>
        </w:rPr>
      </w:pPr>
      <w:r w:rsidRPr="005B1338">
        <w:rPr>
          <w:color w:val="000000"/>
        </w:rPr>
        <w:t> </w:t>
      </w:r>
      <w:r w:rsidR="00AB554A">
        <w:rPr>
          <w:color w:val="000000"/>
        </w:rPr>
        <w:t>Word count: 1617</w:t>
      </w:r>
    </w:p>
    <w:p w14:paraId="353AD12E" w14:textId="77777777" w:rsidR="00E80C2D" w:rsidRDefault="00E80C2D" w:rsidP="00A03A7D">
      <w:pPr>
        <w:ind w:left="1134" w:right="1134"/>
        <w:rPr>
          <w:rFonts w:ascii="Times New Roman" w:eastAsia="Times New Roman" w:hAnsi="Times New Roman" w:cs="Times New Roman"/>
          <w:color w:val="000000"/>
          <w:kern w:val="0"/>
          <w:sz w:val="24"/>
          <w:szCs w:val="24"/>
          <w:lang w:eastAsia="en-GB"/>
          <w14:ligatures w14:val="none"/>
        </w:rPr>
      </w:pPr>
      <w:r>
        <w:rPr>
          <w:color w:val="000000"/>
        </w:rPr>
        <w:br w:type="page"/>
      </w:r>
    </w:p>
    <w:p w14:paraId="23186D53" w14:textId="06EC6066" w:rsidR="00713CB6" w:rsidRPr="00E80C2D" w:rsidRDefault="00E354A0" w:rsidP="00A03A7D">
      <w:pPr>
        <w:pStyle w:val="xmsonormal"/>
        <w:shd w:val="clear" w:color="auto" w:fill="FFFFFF"/>
        <w:spacing w:before="0" w:beforeAutospacing="0" w:after="160" w:afterAutospacing="0" w:line="360" w:lineRule="auto"/>
        <w:ind w:left="1134" w:right="1134"/>
        <w:rPr>
          <w:color w:val="000000"/>
        </w:rPr>
      </w:pPr>
      <w:r w:rsidRPr="005B1338">
        <w:lastRenderedPageBreak/>
        <w:t>Reference</w:t>
      </w:r>
      <w:r w:rsidR="00183889" w:rsidRPr="005B1338">
        <w:t>s:</w:t>
      </w:r>
    </w:p>
    <w:p w14:paraId="7B26D93F" w14:textId="7B840EC3" w:rsidR="00713CB6" w:rsidRPr="005B1338" w:rsidRDefault="00713CB6" w:rsidP="00A03A7D">
      <w:pPr>
        <w:tabs>
          <w:tab w:val="left" w:pos="1061"/>
        </w:tabs>
        <w:spacing w:line="360" w:lineRule="auto"/>
        <w:ind w:left="1134" w:right="1134"/>
        <w:rPr>
          <w:rFonts w:ascii="Times New Roman" w:hAnsi="Times New Roman" w:cs="Times New Roman"/>
          <w:color w:val="141414"/>
          <w:sz w:val="24"/>
          <w:szCs w:val="24"/>
          <w:shd w:val="clear" w:color="auto" w:fill="FFFFFF"/>
        </w:rPr>
      </w:pPr>
      <w:r w:rsidRPr="005B1338">
        <w:rPr>
          <w:rFonts w:ascii="Times New Roman" w:hAnsi="Times New Roman" w:cs="Times New Roman"/>
          <w:color w:val="141414"/>
          <w:sz w:val="24"/>
          <w:szCs w:val="24"/>
          <w:shd w:val="clear" w:color="auto" w:fill="FFFFFF"/>
        </w:rPr>
        <w:t>(BBC</w:t>
      </w:r>
      <w:r w:rsidR="001A3A21">
        <w:rPr>
          <w:rFonts w:ascii="Times New Roman" w:hAnsi="Times New Roman" w:cs="Times New Roman"/>
          <w:color w:val="141414"/>
          <w:sz w:val="24"/>
          <w:szCs w:val="24"/>
          <w:shd w:val="clear" w:color="auto" w:fill="FFFFFF"/>
        </w:rPr>
        <w:t xml:space="preserve">, </w:t>
      </w:r>
      <w:r w:rsidRPr="005B1338">
        <w:rPr>
          <w:rFonts w:ascii="Times New Roman" w:hAnsi="Times New Roman" w:cs="Times New Roman"/>
          <w:color w:val="141414"/>
          <w:sz w:val="24"/>
          <w:szCs w:val="24"/>
          <w:shd w:val="clear" w:color="auto" w:fill="FFFFFF"/>
        </w:rPr>
        <w:t xml:space="preserve">2019) </w:t>
      </w:r>
      <w:r w:rsidRPr="005B1338">
        <w:rPr>
          <w:rFonts w:ascii="Times New Roman" w:hAnsi="Times New Roman" w:cs="Times New Roman"/>
          <w:i/>
          <w:iCs/>
          <w:color w:val="141414"/>
          <w:sz w:val="24"/>
          <w:szCs w:val="24"/>
          <w:shd w:val="clear" w:color="auto" w:fill="FFFFFF"/>
        </w:rPr>
        <w:t>Can games really help children learn?</w:t>
      </w:r>
      <w:r w:rsidRPr="005B1338">
        <w:rPr>
          <w:rFonts w:ascii="Times New Roman" w:hAnsi="Times New Roman" w:cs="Times New Roman"/>
          <w:color w:val="141414"/>
          <w:sz w:val="24"/>
          <w:szCs w:val="24"/>
          <w:shd w:val="clear" w:color="auto" w:fill="FFFFFF"/>
        </w:rPr>
        <w:t xml:space="preserve"> Available at: </w:t>
      </w:r>
      <w:hyperlink r:id="rId8" w:history="1">
        <w:r w:rsidRPr="005B1338">
          <w:rPr>
            <w:rStyle w:val="Hyperlink"/>
            <w:rFonts w:ascii="Times New Roman" w:hAnsi="Times New Roman" w:cs="Times New Roman"/>
            <w:sz w:val="24"/>
            <w:szCs w:val="24"/>
          </w:rPr>
          <w:t>Can video games really help children learn? - BBC Bitesize</w:t>
        </w:r>
      </w:hyperlink>
      <w:r w:rsidRPr="005B1338">
        <w:rPr>
          <w:rFonts w:ascii="Times New Roman" w:hAnsi="Times New Roman" w:cs="Times New Roman"/>
          <w:color w:val="141414"/>
          <w:sz w:val="24"/>
          <w:szCs w:val="24"/>
          <w:shd w:val="clear" w:color="auto" w:fill="FFFFFF"/>
        </w:rPr>
        <w:t xml:space="preserve">  (Accessed: 20 October 2023).</w:t>
      </w:r>
    </w:p>
    <w:p w14:paraId="1C694CC3" w14:textId="34D5A888" w:rsidR="00713CB6" w:rsidRPr="005B1338" w:rsidRDefault="00713CB6" w:rsidP="00A03A7D">
      <w:pPr>
        <w:spacing w:line="360" w:lineRule="auto"/>
        <w:ind w:left="1134" w:right="1134"/>
        <w:rPr>
          <w:rFonts w:ascii="Times New Roman" w:hAnsi="Times New Roman" w:cs="Times New Roman"/>
          <w:sz w:val="24"/>
          <w:szCs w:val="24"/>
        </w:rPr>
      </w:pPr>
      <w:r w:rsidRPr="005B1338">
        <w:rPr>
          <w:rFonts w:ascii="Times New Roman" w:hAnsi="Times New Roman" w:cs="Times New Roman"/>
          <w:sz w:val="24"/>
          <w:szCs w:val="24"/>
        </w:rPr>
        <w:t xml:space="preserve">Action for healthy kids (no date) </w:t>
      </w:r>
      <w:r w:rsidR="001A3A21">
        <w:rPr>
          <w:rFonts w:ascii="Times New Roman" w:hAnsi="Times New Roman" w:cs="Times New Roman"/>
          <w:i/>
          <w:iCs/>
          <w:sz w:val="24"/>
          <w:szCs w:val="24"/>
        </w:rPr>
        <w:t>N</w:t>
      </w:r>
      <w:r w:rsidRPr="005B1338">
        <w:rPr>
          <w:rFonts w:ascii="Times New Roman" w:hAnsi="Times New Roman" w:cs="Times New Roman"/>
          <w:i/>
          <w:iCs/>
          <w:sz w:val="24"/>
          <w:szCs w:val="24"/>
        </w:rPr>
        <w:t xml:space="preserve">utrition </w:t>
      </w:r>
      <w:r w:rsidR="001A3A21">
        <w:rPr>
          <w:rFonts w:ascii="Times New Roman" w:hAnsi="Times New Roman" w:cs="Times New Roman"/>
          <w:i/>
          <w:iCs/>
          <w:sz w:val="24"/>
          <w:szCs w:val="24"/>
        </w:rPr>
        <w:t>E</w:t>
      </w:r>
      <w:r w:rsidRPr="005B1338">
        <w:rPr>
          <w:rFonts w:ascii="Times New Roman" w:hAnsi="Times New Roman" w:cs="Times New Roman"/>
          <w:i/>
          <w:iCs/>
          <w:sz w:val="24"/>
          <w:szCs w:val="24"/>
        </w:rPr>
        <w:t xml:space="preserve">ducation. </w:t>
      </w:r>
      <w:r w:rsidRPr="005B1338">
        <w:rPr>
          <w:rFonts w:ascii="Times New Roman" w:hAnsi="Times New Roman" w:cs="Times New Roman"/>
          <w:sz w:val="24"/>
          <w:szCs w:val="24"/>
        </w:rPr>
        <w:t xml:space="preserve">Available at: </w:t>
      </w:r>
      <w:hyperlink r:id="rId9" w:history="1">
        <w:r w:rsidRPr="005B1338">
          <w:rPr>
            <w:rStyle w:val="Hyperlink"/>
            <w:rFonts w:ascii="Times New Roman" w:hAnsi="Times New Roman" w:cs="Times New Roman"/>
            <w:sz w:val="24"/>
            <w:szCs w:val="24"/>
          </w:rPr>
          <w:t>https://www.actionforhealthykids.org/activity/nutrition-education/</w:t>
        </w:r>
      </w:hyperlink>
      <w:r w:rsidRPr="005B1338">
        <w:rPr>
          <w:rFonts w:ascii="Times New Roman" w:hAnsi="Times New Roman" w:cs="Times New Roman"/>
          <w:sz w:val="24"/>
          <w:szCs w:val="24"/>
        </w:rPr>
        <w:t xml:space="preserve"> (accessed: 7 October 2023).</w:t>
      </w:r>
    </w:p>
    <w:p w14:paraId="0EB28685" w14:textId="75A93D0F" w:rsidR="00713CB6" w:rsidRPr="005B1338" w:rsidRDefault="00713CB6" w:rsidP="00A03A7D">
      <w:pPr>
        <w:spacing w:line="360" w:lineRule="auto"/>
        <w:ind w:left="1134" w:right="1134"/>
        <w:rPr>
          <w:rFonts w:ascii="Times New Roman" w:hAnsi="Times New Roman" w:cs="Times New Roman"/>
          <w:sz w:val="24"/>
          <w:szCs w:val="24"/>
        </w:rPr>
      </w:pPr>
      <w:r w:rsidRPr="005B1338">
        <w:rPr>
          <w:rFonts w:ascii="Times New Roman" w:hAnsi="Times New Roman" w:cs="Times New Roman"/>
          <w:sz w:val="24"/>
          <w:szCs w:val="24"/>
        </w:rPr>
        <w:t xml:space="preserve">Ami Education Solutions (2021) </w:t>
      </w:r>
      <w:r w:rsidRPr="005B1338">
        <w:rPr>
          <w:rFonts w:ascii="Times New Roman" w:hAnsi="Times New Roman" w:cs="Times New Roman"/>
          <w:i/>
          <w:iCs/>
          <w:sz w:val="24"/>
          <w:szCs w:val="24"/>
        </w:rPr>
        <w:t xml:space="preserve">7 </w:t>
      </w:r>
      <w:r w:rsidR="00AA3AAC">
        <w:rPr>
          <w:rFonts w:ascii="Times New Roman" w:hAnsi="Times New Roman" w:cs="Times New Roman"/>
          <w:i/>
          <w:iCs/>
          <w:sz w:val="24"/>
          <w:szCs w:val="24"/>
        </w:rPr>
        <w:t>S</w:t>
      </w:r>
      <w:r w:rsidRPr="005B1338">
        <w:rPr>
          <w:rFonts w:ascii="Times New Roman" w:hAnsi="Times New Roman" w:cs="Times New Roman"/>
          <w:i/>
          <w:iCs/>
          <w:sz w:val="24"/>
          <w:szCs w:val="24"/>
        </w:rPr>
        <w:t>teps to improving nutrition in schools.</w:t>
      </w:r>
      <w:r w:rsidRPr="005B1338">
        <w:rPr>
          <w:rFonts w:ascii="Times New Roman" w:hAnsi="Times New Roman" w:cs="Times New Roman"/>
          <w:sz w:val="24"/>
          <w:szCs w:val="24"/>
        </w:rPr>
        <w:t xml:space="preserve"> Available at: </w:t>
      </w:r>
      <w:hyperlink r:id="rId10" w:history="1">
        <w:r w:rsidRPr="005B1338">
          <w:rPr>
            <w:rStyle w:val="Hyperlink"/>
            <w:rFonts w:ascii="Times New Roman" w:hAnsi="Times New Roman" w:cs="Times New Roman"/>
            <w:sz w:val="24"/>
            <w:szCs w:val="24"/>
          </w:rPr>
          <w:t>https://www.amieducation.com/news/7-steps-to-improving-nutrition-in-schools</w:t>
        </w:r>
      </w:hyperlink>
      <w:r w:rsidRPr="005B1338">
        <w:rPr>
          <w:rFonts w:ascii="Times New Roman" w:hAnsi="Times New Roman" w:cs="Times New Roman"/>
          <w:sz w:val="24"/>
          <w:szCs w:val="24"/>
        </w:rPr>
        <w:t xml:space="preserve"> (Accessed</w:t>
      </w:r>
      <w:r w:rsidR="00AA3AAC">
        <w:rPr>
          <w:rFonts w:ascii="Times New Roman" w:hAnsi="Times New Roman" w:cs="Times New Roman"/>
          <w:sz w:val="24"/>
          <w:szCs w:val="24"/>
        </w:rPr>
        <w:t>:</w:t>
      </w:r>
      <w:r w:rsidRPr="005B1338">
        <w:rPr>
          <w:rFonts w:ascii="Times New Roman" w:hAnsi="Times New Roman" w:cs="Times New Roman"/>
          <w:sz w:val="24"/>
          <w:szCs w:val="24"/>
        </w:rPr>
        <w:t xml:space="preserve"> 12 October 2023).</w:t>
      </w:r>
    </w:p>
    <w:p w14:paraId="71DF6033" w14:textId="77777777" w:rsidR="00713CB6" w:rsidRPr="005B1338" w:rsidRDefault="00713CB6" w:rsidP="00A03A7D">
      <w:pPr>
        <w:spacing w:line="360" w:lineRule="auto"/>
        <w:ind w:left="1134" w:right="1134"/>
        <w:rPr>
          <w:rFonts w:ascii="Times New Roman" w:hAnsi="Times New Roman" w:cs="Times New Roman"/>
          <w:sz w:val="24"/>
          <w:szCs w:val="24"/>
        </w:rPr>
      </w:pPr>
      <w:r w:rsidRPr="005B1338">
        <w:rPr>
          <w:rStyle w:val="Hyperlink"/>
          <w:rFonts w:ascii="Times New Roman" w:hAnsi="Times New Roman" w:cs="Times New Roman"/>
          <w:color w:val="auto"/>
          <w:sz w:val="24"/>
          <w:szCs w:val="24"/>
          <w:u w:val="none"/>
        </w:rPr>
        <w:t xml:space="preserve">Bowes, C. (2023) Bridlington school students learn from local industry experts how to prepare fish caught on the seafront. Available at: </w:t>
      </w:r>
      <w:hyperlink r:id="rId11" w:history="1">
        <w:r w:rsidRPr="005B1338">
          <w:rPr>
            <w:rStyle w:val="Hyperlink"/>
            <w:rFonts w:ascii="Times New Roman" w:hAnsi="Times New Roman" w:cs="Times New Roman"/>
            <w:sz w:val="24"/>
            <w:szCs w:val="24"/>
          </w:rPr>
          <w:t>Bridlington school students learn from local industry experts how to prepare fish caught on the seafront (yahoo.com)</w:t>
        </w:r>
      </w:hyperlink>
      <w:r w:rsidRPr="005B1338">
        <w:rPr>
          <w:rFonts w:ascii="Times New Roman" w:hAnsi="Times New Roman" w:cs="Times New Roman"/>
          <w:sz w:val="24"/>
          <w:szCs w:val="24"/>
        </w:rPr>
        <w:t xml:space="preserve"> (Accessed: 18 October 2023).</w:t>
      </w:r>
    </w:p>
    <w:p w14:paraId="217A7419" w14:textId="243FEF56" w:rsidR="00713CB6" w:rsidRPr="005B1338" w:rsidRDefault="00713CB6" w:rsidP="00A03A7D">
      <w:pPr>
        <w:spacing w:line="360" w:lineRule="auto"/>
        <w:ind w:left="1134" w:right="1134"/>
        <w:rPr>
          <w:rFonts w:ascii="Times New Roman" w:hAnsi="Times New Roman" w:cs="Times New Roman"/>
          <w:sz w:val="24"/>
          <w:szCs w:val="24"/>
        </w:rPr>
      </w:pPr>
      <w:r w:rsidRPr="005B1338">
        <w:rPr>
          <w:rFonts w:ascii="Times New Roman" w:hAnsi="Times New Roman" w:cs="Times New Roman"/>
          <w:sz w:val="24"/>
          <w:szCs w:val="24"/>
        </w:rPr>
        <w:t xml:space="preserve">Chaudhary, A., Sudzina, F., and Mikkelsen, B.E. (2020) ‘Promoting healthy eating among young people – a review of the evidence of the impact of school-based interventions’, </w:t>
      </w:r>
      <w:r w:rsidRPr="005B1338">
        <w:rPr>
          <w:rFonts w:ascii="Times New Roman" w:hAnsi="Times New Roman" w:cs="Times New Roman"/>
          <w:i/>
          <w:iCs/>
          <w:sz w:val="24"/>
          <w:szCs w:val="24"/>
        </w:rPr>
        <w:t>Nutrients</w:t>
      </w:r>
      <w:r w:rsidRPr="005B1338">
        <w:rPr>
          <w:rFonts w:ascii="Times New Roman" w:hAnsi="Times New Roman" w:cs="Times New Roman"/>
          <w:sz w:val="24"/>
          <w:szCs w:val="24"/>
        </w:rPr>
        <w:t>, 12, 2894 pp</w:t>
      </w:r>
      <w:r w:rsidR="00AA3AAC">
        <w:rPr>
          <w:rFonts w:ascii="Times New Roman" w:hAnsi="Times New Roman" w:cs="Times New Roman"/>
          <w:sz w:val="24"/>
          <w:szCs w:val="24"/>
        </w:rPr>
        <w:t xml:space="preserve">. </w:t>
      </w:r>
      <w:r w:rsidRPr="005B1338">
        <w:rPr>
          <w:rFonts w:ascii="Times New Roman" w:hAnsi="Times New Roman" w:cs="Times New Roman"/>
          <w:sz w:val="24"/>
          <w:szCs w:val="24"/>
        </w:rPr>
        <w:t>1-34.</w:t>
      </w:r>
    </w:p>
    <w:p w14:paraId="71C4A863" w14:textId="3AD64416" w:rsidR="00713CB6" w:rsidRPr="005B1338" w:rsidRDefault="00713CB6" w:rsidP="00A03A7D">
      <w:pPr>
        <w:spacing w:line="360" w:lineRule="auto"/>
        <w:ind w:left="1134" w:right="1134"/>
        <w:rPr>
          <w:rFonts w:ascii="Times New Roman" w:hAnsi="Times New Roman" w:cs="Times New Roman"/>
          <w:sz w:val="24"/>
          <w:szCs w:val="24"/>
        </w:rPr>
      </w:pPr>
      <w:r w:rsidRPr="005B1338">
        <w:rPr>
          <w:rFonts w:ascii="Times New Roman" w:hAnsi="Times New Roman" w:cs="Times New Roman"/>
          <w:sz w:val="24"/>
          <w:szCs w:val="24"/>
        </w:rPr>
        <w:t xml:space="preserve">De Vliger, N.M., Sainsbury, L., Smith, S.P., Riley, N., Miller, A., Collins, C.E. and Bucher, T. (2022) Feasibility and acceptability of ‘VitaVillage’: ‘A serious game for nutrition education’, </w:t>
      </w:r>
      <w:r w:rsidR="00AA3AAC">
        <w:rPr>
          <w:rFonts w:ascii="Times New Roman" w:hAnsi="Times New Roman" w:cs="Times New Roman"/>
          <w:i/>
          <w:iCs/>
          <w:sz w:val="24"/>
          <w:szCs w:val="24"/>
        </w:rPr>
        <w:t>N</w:t>
      </w:r>
      <w:r w:rsidRPr="005B1338">
        <w:rPr>
          <w:rFonts w:ascii="Times New Roman" w:hAnsi="Times New Roman" w:cs="Times New Roman"/>
          <w:i/>
          <w:iCs/>
          <w:sz w:val="24"/>
          <w:szCs w:val="24"/>
        </w:rPr>
        <w:t xml:space="preserve">utrients </w:t>
      </w:r>
      <w:r w:rsidRPr="005B1338">
        <w:rPr>
          <w:rFonts w:ascii="Times New Roman" w:hAnsi="Times New Roman" w:cs="Times New Roman"/>
          <w:sz w:val="24"/>
          <w:szCs w:val="24"/>
        </w:rPr>
        <w:t xml:space="preserve">14,189, pp.1-12. [online]. Available at: </w:t>
      </w:r>
      <w:hyperlink r:id="rId12" w:tgtFrame="_blank" w:tooltip="Original URL: https://mdpi-res.com/nutrients/nutrients-14-00189/article_deploy/nutrients-14-00189.pdf?version=1640953923. Click or tap if you trust this link." w:history="1">
        <w:r w:rsidRPr="005B1338">
          <w:rPr>
            <w:rStyle w:val="Hyperlink"/>
            <w:rFonts w:ascii="Times New Roman" w:hAnsi="Times New Roman" w:cs="Times New Roman"/>
            <w:sz w:val="24"/>
            <w:szCs w:val="24"/>
            <w:bdr w:val="none" w:sz="0" w:space="0" w:color="auto" w:frame="1"/>
            <w:shd w:val="clear" w:color="auto" w:fill="FFFFFF"/>
          </w:rPr>
          <w:t>Feasibility and Acceptability of ‘VitaVillage’: A Serious Game for Nutrition Education (mdpi-res.com)</w:t>
        </w:r>
      </w:hyperlink>
      <w:r w:rsidRPr="005B1338">
        <w:rPr>
          <w:rFonts w:ascii="Times New Roman" w:hAnsi="Times New Roman" w:cs="Times New Roman"/>
          <w:sz w:val="24"/>
          <w:szCs w:val="24"/>
        </w:rPr>
        <w:t>. (Accessed: 1</w:t>
      </w:r>
      <w:r w:rsidRPr="005B1338">
        <w:rPr>
          <w:rFonts w:ascii="Times New Roman" w:hAnsi="Times New Roman" w:cs="Times New Roman"/>
          <w:sz w:val="24"/>
          <w:szCs w:val="24"/>
          <w:vertAlign w:val="superscript"/>
        </w:rPr>
        <w:t xml:space="preserve"> </w:t>
      </w:r>
      <w:r w:rsidRPr="005B1338">
        <w:rPr>
          <w:rFonts w:ascii="Times New Roman" w:hAnsi="Times New Roman" w:cs="Times New Roman"/>
          <w:sz w:val="24"/>
          <w:szCs w:val="24"/>
        </w:rPr>
        <w:t>November 2023)</w:t>
      </w:r>
    </w:p>
    <w:p w14:paraId="207CDED8" w14:textId="6719B2C5" w:rsidR="00713CB6" w:rsidRPr="005B1338" w:rsidRDefault="00713CB6" w:rsidP="00A03A7D">
      <w:pPr>
        <w:spacing w:line="360" w:lineRule="auto"/>
        <w:ind w:left="1134" w:right="1134"/>
        <w:rPr>
          <w:rFonts w:ascii="Times New Roman" w:hAnsi="Times New Roman" w:cs="Times New Roman"/>
          <w:sz w:val="24"/>
          <w:szCs w:val="24"/>
        </w:rPr>
      </w:pPr>
      <w:r w:rsidRPr="005B1338">
        <w:rPr>
          <w:rFonts w:ascii="Times New Roman" w:hAnsi="Times New Roman" w:cs="Times New Roman"/>
          <w:sz w:val="24"/>
          <w:szCs w:val="24"/>
        </w:rPr>
        <w:t xml:space="preserve">Froome, H.M., Townson, C., Rhodes, S., Franco-Arellano, B., LeSage, A., Savaglio R., Brown, J.M., Hughes, J., Kapralos, B., and Arcand, J. (2020) ‘The Effectiveness of the Foodbot Factory Mobile Serious Game on Increasing Nutrition Knowledge in Children’, </w:t>
      </w:r>
      <w:r w:rsidR="00D317AE">
        <w:rPr>
          <w:rFonts w:ascii="Times New Roman" w:hAnsi="Times New Roman" w:cs="Times New Roman"/>
          <w:i/>
          <w:iCs/>
          <w:sz w:val="24"/>
          <w:szCs w:val="24"/>
        </w:rPr>
        <w:t>N</w:t>
      </w:r>
      <w:r w:rsidRPr="005B1338">
        <w:rPr>
          <w:rFonts w:ascii="Times New Roman" w:hAnsi="Times New Roman" w:cs="Times New Roman"/>
          <w:i/>
          <w:iCs/>
          <w:sz w:val="24"/>
          <w:szCs w:val="24"/>
        </w:rPr>
        <w:t xml:space="preserve">utrients, </w:t>
      </w:r>
      <w:r w:rsidRPr="005B1338">
        <w:rPr>
          <w:rFonts w:ascii="Times New Roman" w:hAnsi="Times New Roman" w:cs="Times New Roman"/>
          <w:sz w:val="24"/>
          <w:szCs w:val="24"/>
        </w:rPr>
        <w:t>12, 3413, pp. 1-14</w:t>
      </w:r>
    </w:p>
    <w:p w14:paraId="717DC820" w14:textId="7ED6D486" w:rsidR="00713CB6" w:rsidRPr="005B1338" w:rsidRDefault="00713CB6" w:rsidP="00A03A7D">
      <w:pPr>
        <w:spacing w:line="360" w:lineRule="auto"/>
        <w:ind w:left="1134" w:right="1134"/>
        <w:rPr>
          <w:rFonts w:ascii="Times New Roman" w:hAnsi="Times New Roman" w:cs="Times New Roman"/>
          <w:sz w:val="24"/>
          <w:szCs w:val="24"/>
        </w:rPr>
      </w:pPr>
      <w:r w:rsidRPr="005B1338">
        <w:rPr>
          <w:rFonts w:ascii="Times New Roman" w:hAnsi="Times New Roman" w:cs="Times New Roman"/>
          <w:sz w:val="24"/>
          <w:szCs w:val="24"/>
        </w:rPr>
        <w:t xml:space="preserve">Great Britain, Department for Education (no date) How do schools set up and sustain successful breakfast clubs? This is what schools told us is important. Available at: </w:t>
      </w:r>
      <w:hyperlink r:id="rId13" w:history="1">
        <w:r w:rsidRPr="005B1338">
          <w:rPr>
            <w:rStyle w:val="Hyperlink"/>
            <w:rFonts w:ascii="Times New Roman" w:hAnsi="Times New Roman" w:cs="Times New Roman"/>
            <w:sz w:val="24"/>
            <w:szCs w:val="24"/>
          </w:rPr>
          <w:t>Breakfast_Clubs_Evaluation_-_One_page_brief.pdf (publishing.service.gov.uk)</w:t>
        </w:r>
      </w:hyperlink>
      <w:r w:rsidR="00D317AE">
        <w:rPr>
          <w:rFonts w:ascii="Times New Roman" w:hAnsi="Times New Roman" w:cs="Times New Roman"/>
          <w:sz w:val="24"/>
          <w:szCs w:val="24"/>
        </w:rPr>
        <w:t xml:space="preserve"> </w:t>
      </w:r>
      <w:r w:rsidRPr="005B1338">
        <w:rPr>
          <w:rFonts w:ascii="Times New Roman" w:hAnsi="Times New Roman" w:cs="Times New Roman"/>
          <w:sz w:val="24"/>
          <w:szCs w:val="24"/>
        </w:rPr>
        <w:t>(Accessed</w:t>
      </w:r>
      <w:r w:rsidR="00D317AE">
        <w:rPr>
          <w:rFonts w:ascii="Times New Roman" w:hAnsi="Times New Roman" w:cs="Times New Roman"/>
          <w:sz w:val="24"/>
          <w:szCs w:val="24"/>
        </w:rPr>
        <w:t>:</w:t>
      </w:r>
      <w:r w:rsidRPr="005B1338">
        <w:rPr>
          <w:rFonts w:ascii="Times New Roman" w:hAnsi="Times New Roman" w:cs="Times New Roman"/>
          <w:sz w:val="24"/>
          <w:szCs w:val="24"/>
        </w:rPr>
        <w:t xml:space="preserve"> 20 October 2023).</w:t>
      </w:r>
    </w:p>
    <w:p w14:paraId="017374A8" w14:textId="77777777" w:rsidR="00713CB6" w:rsidRPr="005B1338" w:rsidRDefault="00713CB6" w:rsidP="00A03A7D">
      <w:pPr>
        <w:spacing w:line="360" w:lineRule="auto"/>
        <w:ind w:left="1134" w:right="1134"/>
        <w:rPr>
          <w:rFonts w:ascii="Times New Roman" w:hAnsi="Times New Roman" w:cs="Times New Roman"/>
          <w:sz w:val="24"/>
          <w:szCs w:val="24"/>
        </w:rPr>
      </w:pPr>
      <w:r w:rsidRPr="005B1338">
        <w:rPr>
          <w:rFonts w:ascii="Times New Roman" w:hAnsi="Times New Roman" w:cs="Times New Roman"/>
          <w:sz w:val="24"/>
          <w:szCs w:val="24"/>
        </w:rPr>
        <w:t xml:space="preserve">Great Britain. Department for Education (2017) </w:t>
      </w:r>
      <w:r w:rsidRPr="005B1338">
        <w:rPr>
          <w:rFonts w:ascii="Times New Roman" w:hAnsi="Times New Roman" w:cs="Times New Roman"/>
          <w:i/>
          <w:iCs/>
          <w:sz w:val="24"/>
          <w:szCs w:val="24"/>
        </w:rPr>
        <w:t>evaluation of breakfast clubs in schools with high levels of deprivation.</w:t>
      </w:r>
      <w:r w:rsidRPr="005B1338">
        <w:rPr>
          <w:rFonts w:ascii="Times New Roman" w:hAnsi="Times New Roman" w:cs="Times New Roman"/>
          <w:sz w:val="24"/>
          <w:szCs w:val="24"/>
        </w:rPr>
        <w:t xml:space="preserve"> [online]. Available at: </w:t>
      </w:r>
      <w:hyperlink r:id="rId14" w:history="1">
        <w:r w:rsidRPr="005B1338">
          <w:rPr>
            <w:rStyle w:val="Hyperlink"/>
            <w:rFonts w:ascii="Times New Roman" w:hAnsi="Times New Roman" w:cs="Times New Roman"/>
            <w:sz w:val="24"/>
            <w:szCs w:val="24"/>
          </w:rPr>
          <w:t>https://d.docs.live.net/181c9b844321e536/Nutrition%20in%20schools%20journals/Evaluation_of_Breakfast_Clubs_-_Final_Report.pdf</w:t>
        </w:r>
      </w:hyperlink>
      <w:r w:rsidRPr="005B1338">
        <w:rPr>
          <w:rFonts w:ascii="Times New Roman" w:hAnsi="Times New Roman" w:cs="Times New Roman"/>
          <w:sz w:val="24"/>
          <w:szCs w:val="24"/>
        </w:rPr>
        <w:t xml:space="preserve"> (Accessed: 18 October 2023).</w:t>
      </w:r>
    </w:p>
    <w:p w14:paraId="454EFC6A" w14:textId="5E029827" w:rsidR="00713CB6" w:rsidRPr="005B1338" w:rsidRDefault="00713CB6" w:rsidP="00A03A7D">
      <w:pPr>
        <w:spacing w:line="360" w:lineRule="auto"/>
        <w:ind w:left="1134" w:right="1134"/>
        <w:rPr>
          <w:rFonts w:ascii="Times New Roman" w:hAnsi="Times New Roman" w:cs="Times New Roman"/>
          <w:sz w:val="24"/>
          <w:szCs w:val="24"/>
          <w:shd w:val="clear" w:color="auto" w:fill="FFFFFF"/>
        </w:rPr>
      </w:pPr>
      <w:r w:rsidRPr="005B1338">
        <w:rPr>
          <w:rFonts w:ascii="Times New Roman" w:hAnsi="Times New Roman" w:cs="Times New Roman"/>
          <w:sz w:val="24"/>
          <w:szCs w:val="24"/>
        </w:rPr>
        <w:lastRenderedPageBreak/>
        <w:t xml:space="preserve">Hartline-Grafton, H. and Levin, M. (2022) ‘Breakfast and school-related outcomes in children and adolescents In the US: a literature review and its implications for school nutrition policy’, </w:t>
      </w:r>
      <w:r w:rsidRPr="005B1338">
        <w:rPr>
          <w:rFonts w:ascii="Times New Roman" w:hAnsi="Times New Roman" w:cs="Times New Roman"/>
          <w:i/>
          <w:iCs/>
          <w:sz w:val="24"/>
          <w:szCs w:val="24"/>
        </w:rPr>
        <w:t xml:space="preserve">Current Nutrition Reports </w:t>
      </w:r>
      <w:r w:rsidRPr="005B1338">
        <w:rPr>
          <w:rFonts w:ascii="Times New Roman" w:hAnsi="Times New Roman" w:cs="Times New Roman"/>
          <w:sz w:val="24"/>
          <w:szCs w:val="24"/>
        </w:rPr>
        <w:t>(2022) 11 pp.</w:t>
      </w:r>
      <w:r w:rsidR="00D317AE">
        <w:rPr>
          <w:rFonts w:ascii="Times New Roman" w:hAnsi="Times New Roman" w:cs="Times New Roman"/>
          <w:sz w:val="24"/>
          <w:szCs w:val="24"/>
        </w:rPr>
        <w:t xml:space="preserve"> </w:t>
      </w:r>
      <w:r w:rsidRPr="005B1338">
        <w:rPr>
          <w:rFonts w:ascii="Times New Roman" w:hAnsi="Times New Roman" w:cs="Times New Roman"/>
          <w:sz w:val="24"/>
          <w:szCs w:val="24"/>
        </w:rPr>
        <w:t xml:space="preserve">653-664 [online] </w:t>
      </w:r>
      <w:hyperlink r:id="rId15" w:history="1">
        <w:r w:rsidRPr="005B1338">
          <w:rPr>
            <w:rStyle w:val="Hyperlink"/>
            <w:rFonts w:ascii="Times New Roman" w:hAnsi="Times New Roman" w:cs="Times New Roman"/>
            <w:sz w:val="24"/>
            <w:szCs w:val="24"/>
            <w:shd w:val="clear" w:color="auto" w:fill="FFFFFF"/>
          </w:rPr>
          <w:t>https://doi.org/10.1007/s13668-022-00434-z</w:t>
        </w:r>
      </w:hyperlink>
      <w:r w:rsidRPr="005B1338">
        <w:rPr>
          <w:rFonts w:ascii="Times New Roman" w:hAnsi="Times New Roman" w:cs="Times New Roman"/>
          <w:color w:val="0000EE"/>
          <w:sz w:val="24"/>
          <w:szCs w:val="24"/>
          <w:u w:val="single"/>
          <w:shd w:val="clear" w:color="auto" w:fill="FFFFFF"/>
        </w:rPr>
        <w:t xml:space="preserve">  </w:t>
      </w:r>
      <w:r w:rsidRPr="005B1338">
        <w:rPr>
          <w:rFonts w:ascii="Times New Roman" w:hAnsi="Times New Roman" w:cs="Times New Roman"/>
          <w:sz w:val="24"/>
          <w:szCs w:val="24"/>
          <w:shd w:val="clear" w:color="auto" w:fill="FFFFFF"/>
        </w:rPr>
        <w:t>(Accessed:</w:t>
      </w:r>
      <w:r w:rsidR="00D317AE">
        <w:rPr>
          <w:rFonts w:ascii="Times New Roman" w:hAnsi="Times New Roman" w:cs="Times New Roman"/>
          <w:sz w:val="24"/>
          <w:szCs w:val="24"/>
          <w:shd w:val="clear" w:color="auto" w:fill="FFFFFF"/>
        </w:rPr>
        <w:t xml:space="preserve"> </w:t>
      </w:r>
      <w:r w:rsidRPr="005B1338">
        <w:rPr>
          <w:rFonts w:ascii="Times New Roman" w:hAnsi="Times New Roman" w:cs="Times New Roman"/>
          <w:sz w:val="24"/>
          <w:szCs w:val="24"/>
          <w:shd w:val="clear" w:color="auto" w:fill="FFFFFF"/>
        </w:rPr>
        <w:t xml:space="preserve">1 November 2023). </w:t>
      </w:r>
    </w:p>
    <w:p w14:paraId="02364EDF" w14:textId="77777777" w:rsidR="00713CB6" w:rsidRPr="005B1338" w:rsidRDefault="00713CB6" w:rsidP="00A03A7D">
      <w:pPr>
        <w:spacing w:line="360" w:lineRule="auto"/>
        <w:ind w:left="1134" w:right="1134"/>
        <w:rPr>
          <w:rFonts w:ascii="Times New Roman" w:hAnsi="Times New Roman" w:cs="Times New Roman"/>
          <w:sz w:val="24"/>
          <w:szCs w:val="24"/>
          <w:shd w:val="clear" w:color="auto" w:fill="FFFFFF"/>
        </w:rPr>
      </w:pPr>
      <w:r w:rsidRPr="005B1338">
        <w:rPr>
          <w:rFonts w:ascii="Times New Roman" w:hAnsi="Times New Roman" w:cs="Times New Roman"/>
          <w:sz w:val="24"/>
          <w:szCs w:val="24"/>
          <w:shd w:val="clear" w:color="auto" w:fill="FFFFFF"/>
        </w:rPr>
        <w:t xml:space="preserve">Hopper, E. (2020) </w:t>
      </w:r>
      <w:r w:rsidRPr="005B1338">
        <w:rPr>
          <w:rFonts w:ascii="Times New Roman" w:hAnsi="Times New Roman" w:cs="Times New Roman"/>
          <w:i/>
          <w:iCs/>
          <w:sz w:val="24"/>
          <w:szCs w:val="24"/>
          <w:shd w:val="clear" w:color="auto" w:fill="FFFFFF"/>
        </w:rPr>
        <w:t>Maslow's Hierarchy of Needs Explained.</w:t>
      </w:r>
      <w:r w:rsidRPr="005B1338">
        <w:rPr>
          <w:rFonts w:ascii="Times New Roman" w:hAnsi="Times New Roman" w:cs="Times New Roman"/>
          <w:sz w:val="24"/>
          <w:szCs w:val="24"/>
          <w:shd w:val="clear" w:color="auto" w:fill="FFFFFF"/>
        </w:rPr>
        <w:t xml:space="preserve"> Available at: </w:t>
      </w:r>
      <w:hyperlink r:id="rId16" w:history="1">
        <w:r w:rsidRPr="005B1338">
          <w:rPr>
            <w:rStyle w:val="Hyperlink"/>
            <w:rFonts w:ascii="Times New Roman" w:hAnsi="Times New Roman" w:cs="Times New Roman"/>
            <w:sz w:val="24"/>
            <w:szCs w:val="24"/>
          </w:rPr>
          <w:t>Maslow's Hierarchy of Needs Explained (thoughtco.com)</w:t>
        </w:r>
      </w:hyperlink>
      <w:r w:rsidRPr="005B1338">
        <w:rPr>
          <w:rFonts w:ascii="Times New Roman" w:hAnsi="Times New Roman" w:cs="Times New Roman"/>
          <w:sz w:val="24"/>
          <w:szCs w:val="24"/>
        </w:rPr>
        <w:t xml:space="preserve"> (Accessed: </w:t>
      </w:r>
      <w:r w:rsidRPr="005B1338">
        <w:rPr>
          <w:rFonts w:ascii="Times New Roman" w:hAnsi="Times New Roman" w:cs="Times New Roman"/>
          <w:sz w:val="24"/>
          <w:szCs w:val="24"/>
          <w:shd w:val="clear" w:color="auto" w:fill="FFFFFF"/>
        </w:rPr>
        <w:t>20 October 2023).</w:t>
      </w:r>
    </w:p>
    <w:p w14:paraId="787C7037" w14:textId="77777777" w:rsidR="00713CB6" w:rsidRPr="005B1338" w:rsidRDefault="00713CB6" w:rsidP="00A03A7D">
      <w:pPr>
        <w:spacing w:line="360" w:lineRule="auto"/>
        <w:ind w:left="1134" w:right="1134"/>
        <w:rPr>
          <w:rFonts w:ascii="Times New Roman" w:hAnsi="Times New Roman" w:cs="Times New Roman"/>
          <w:sz w:val="24"/>
          <w:szCs w:val="24"/>
        </w:rPr>
      </w:pPr>
      <w:hyperlink r:id="rId17" w:history="1">
        <w:r w:rsidRPr="005B1338">
          <w:rPr>
            <w:rStyle w:val="Hyperlink"/>
            <w:rFonts w:ascii="Times New Roman" w:hAnsi="Times New Roman" w:cs="Times New Roman"/>
            <w:sz w:val="24"/>
            <w:szCs w:val="24"/>
          </w:rPr>
          <w:t>https://www.itv.com/news/wales/2022-03-18/parents-express-disgust-at-inedible-school-dinners-at-secondary-school</w:t>
        </w:r>
      </w:hyperlink>
      <w:r w:rsidRPr="005B1338">
        <w:rPr>
          <w:rFonts w:ascii="Times New Roman" w:hAnsi="Times New Roman" w:cs="Times New Roman"/>
          <w:sz w:val="24"/>
          <w:szCs w:val="24"/>
        </w:rPr>
        <w:t xml:space="preserve"> </w:t>
      </w:r>
    </w:p>
    <w:p w14:paraId="58E9D874" w14:textId="1BEE6F14" w:rsidR="00713CB6" w:rsidRPr="005B1338" w:rsidRDefault="00713CB6" w:rsidP="00A03A7D">
      <w:pPr>
        <w:spacing w:line="360" w:lineRule="auto"/>
        <w:ind w:left="1134" w:right="1134"/>
        <w:rPr>
          <w:rFonts w:ascii="Times New Roman" w:hAnsi="Times New Roman" w:cs="Times New Roman"/>
          <w:sz w:val="24"/>
          <w:szCs w:val="24"/>
        </w:rPr>
      </w:pPr>
      <w:r w:rsidRPr="005B1338">
        <w:rPr>
          <w:rFonts w:ascii="Times New Roman" w:hAnsi="Times New Roman" w:cs="Times New Roman"/>
          <w:sz w:val="24"/>
          <w:szCs w:val="24"/>
        </w:rPr>
        <w:t xml:space="preserve">O’Neil, C.E., Byrd-Bredbenner, C., Hayes, D., Jana, L., Klinger, S.E., and Stephenson-Martin, S. (2014) ‘The </w:t>
      </w:r>
      <w:r w:rsidR="00D317AE">
        <w:rPr>
          <w:rFonts w:ascii="Times New Roman" w:hAnsi="Times New Roman" w:cs="Times New Roman"/>
          <w:sz w:val="24"/>
          <w:szCs w:val="24"/>
        </w:rPr>
        <w:t>r</w:t>
      </w:r>
      <w:r w:rsidRPr="005B1338">
        <w:rPr>
          <w:rFonts w:ascii="Times New Roman" w:hAnsi="Times New Roman" w:cs="Times New Roman"/>
          <w:sz w:val="24"/>
          <w:szCs w:val="24"/>
        </w:rPr>
        <w:t xml:space="preserve">ole of </w:t>
      </w:r>
      <w:r w:rsidR="008C14DC">
        <w:rPr>
          <w:rFonts w:ascii="Times New Roman" w:hAnsi="Times New Roman" w:cs="Times New Roman"/>
          <w:sz w:val="24"/>
          <w:szCs w:val="24"/>
        </w:rPr>
        <w:t>b</w:t>
      </w:r>
      <w:r w:rsidRPr="005B1338">
        <w:rPr>
          <w:rFonts w:ascii="Times New Roman" w:hAnsi="Times New Roman" w:cs="Times New Roman"/>
          <w:sz w:val="24"/>
          <w:szCs w:val="24"/>
        </w:rPr>
        <w:t xml:space="preserve">reakfast in </w:t>
      </w:r>
      <w:r w:rsidR="008C14DC">
        <w:rPr>
          <w:rFonts w:ascii="Times New Roman" w:hAnsi="Times New Roman" w:cs="Times New Roman"/>
          <w:sz w:val="24"/>
          <w:szCs w:val="24"/>
        </w:rPr>
        <w:t>h</w:t>
      </w:r>
      <w:r w:rsidRPr="005B1338">
        <w:rPr>
          <w:rFonts w:ascii="Times New Roman" w:hAnsi="Times New Roman" w:cs="Times New Roman"/>
          <w:sz w:val="24"/>
          <w:szCs w:val="24"/>
        </w:rPr>
        <w:t xml:space="preserve">ealth: </w:t>
      </w:r>
      <w:r w:rsidR="008C14DC">
        <w:rPr>
          <w:rFonts w:ascii="Times New Roman" w:hAnsi="Times New Roman" w:cs="Times New Roman"/>
          <w:sz w:val="24"/>
          <w:szCs w:val="24"/>
        </w:rPr>
        <w:t>d</w:t>
      </w:r>
      <w:r w:rsidRPr="005B1338">
        <w:rPr>
          <w:rFonts w:ascii="Times New Roman" w:hAnsi="Times New Roman" w:cs="Times New Roman"/>
          <w:sz w:val="24"/>
          <w:szCs w:val="24"/>
        </w:rPr>
        <w:t xml:space="preserve">efinition and </w:t>
      </w:r>
      <w:r w:rsidR="008C14DC">
        <w:rPr>
          <w:rFonts w:ascii="Times New Roman" w:hAnsi="Times New Roman" w:cs="Times New Roman"/>
          <w:sz w:val="24"/>
          <w:szCs w:val="24"/>
        </w:rPr>
        <w:t>c</w:t>
      </w:r>
      <w:r w:rsidRPr="005B1338">
        <w:rPr>
          <w:rFonts w:ascii="Times New Roman" w:hAnsi="Times New Roman" w:cs="Times New Roman"/>
          <w:sz w:val="24"/>
          <w:szCs w:val="24"/>
        </w:rPr>
        <w:t xml:space="preserve">riteria for a </w:t>
      </w:r>
      <w:r w:rsidR="008C14DC">
        <w:rPr>
          <w:rFonts w:ascii="Times New Roman" w:hAnsi="Times New Roman" w:cs="Times New Roman"/>
          <w:sz w:val="24"/>
          <w:szCs w:val="24"/>
        </w:rPr>
        <w:t>qu</w:t>
      </w:r>
      <w:r w:rsidRPr="005B1338">
        <w:rPr>
          <w:rFonts w:ascii="Times New Roman" w:hAnsi="Times New Roman" w:cs="Times New Roman"/>
          <w:sz w:val="24"/>
          <w:szCs w:val="24"/>
        </w:rPr>
        <w:t xml:space="preserve">ality </w:t>
      </w:r>
      <w:r w:rsidR="008C14DC">
        <w:rPr>
          <w:rFonts w:ascii="Times New Roman" w:hAnsi="Times New Roman" w:cs="Times New Roman"/>
          <w:sz w:val="24"/>
          <w:szCs w:val="24"/>
        </w:rPr>
        <w:t>b</w:t>
      </w:r>
      <w:r w:rsidRPr="005B1338">
        <w:rPr>
          <w:rFonts w:ascii="Times New Roman" w:hAnsi="Times New Roman" w:cs="Times New Roman"/>
          <w:sz w:val="24"/>
          <w:szCs w:val="24"/>
        </w:rPr>
        <w:t xml:space="preserve">reakfast’, </w:t>
      </w:r>
      <w:r w:rsidRPr="005B1338">
        <w:rPr>
          <w:rFonts w:ascii="Times New Roman" w:hAnsi="Times New Roman" w:cs="Times New Roman"/>
          <w:i/>
          <w:iCs/>
          <w:sz w:val="24"/>
          <w:szCs w:val="24"/>
        </w:rPr>
        <w:t xml:space="preserve">Journal of the </w:t>
      </w:r>
      <w:r w:rsidR="008C14DC">
        <w:rPr>
          <w:rFonts w:ascii="Times New Roman" w:hAnsi="Times New Roman" w:cs="Times New Roman"/>
          <w:i/>
          <w:iCs/>
          <w:sz w:val="24"/>
          <w:szCs w:val="24"/>
        </w:rPr>
        <w:t>A</w:t>
      </w:r>
      <w:r w:rsidRPr="005B1338">
        <w:rPr>
          <w:rFonts w:ascii="Times New Roman" w:hAnsi="Times New Roman" w:cs="Times New Roman"/>
          <w:i/>
          <w:iCs/>
          <w:sz w:val="24"/>
          <w:szCs w:val="24"/>
        </w:rPr>
        <w:t xml:space="preserve">cademy of </w:t>
      </w:r>
      <w:r w:rsidR="008C14DC">
        <w:rPr>
          <w:rFonts w:ascii="Times New Roman" w:hAnsi="Times New Roman" w:cs="Times New Roman"/>
          <w:i/>
          <w:iCs/>
          <w:sz w:val="24"/>
          <w:szCs w:val="24"/>
        </w:rPr>
        <w:t>N</w:t>
      </w:r>
      <w:r w:rsidRPr="005B1338">
        <w:rPr>
          <w:rFonts w:ascii="Times New Roman" w:hAnsi="Times New Roman" w:cs="Times New Roman"/>
          <w:i/>
          <w:iCs/>
          <w:sz w:val="24"/>
          <w:szCs w:val="24"/>
        </w:rPr>
        <w:t xml:space="preserve">utrition and </w:t>
      </w:r>
      <w:r w:rsidR="008C14DC">
        <w:rPr>
          <w:rFonts w:ascii="Times New Roman" w:hAnsi="Times New Roman" w:cs="Times New Roman"/>
          <w:i/>
          <w:iCs/>
          <w:sz w:val="24"/>
          <w:szCs w:val="24"/>
        </w:rPr>
        <w:t>D</w:t>
      </w:r>
      <w:r w:rsidRPr="005B1338">
        <w:rPr>
          <w:rFonts w:ascii="Times New Roman" w:hAnsi="Times New Roman" w:cs="Times New Roman"/>
          <w:i/>
          <w:iCs/>
          <w:sz w:val="24"/>
          <w:szCs w:val="24"/>
        </w:rPr>
        <w:t>ietetics</w:t>
      </w:r>
      <w:r w:rsidRPr="005B1338">
        <w:rPr>
          <w:rFonts w:ascii="Times New Roman" w:hAnsi="Times New Roman" w:cs="Times New Roman"/>
          <w:sz w:val="24"/>
          <w:szCs w:val="24"/>
        </w:rPr>
        <w:t xml:space="preserve"> 114 (12) supplement 3</w:t>
      </w:r>
      <w:r w:rsidR="008C14DC">
        <w:rPr>
          <w:rFonts w:ascii="Times New Roman" w:hAnsi="Times New Roman" w:cs="Times New Roman"/>
          <w:sz w:val="24"/>
          <w:szCs w:val="24"/>
        </w:rPr>
        <w:t>.</w:t>
      </w:r>
    </w:p>
    <w:p w14:paraId="1E21CF42" w14:textId="6138AFB9" w:rsidR="00713CB6" w:rsidRPr="005B1338" w:rsidRDefault="00713CB6" w:rsidP="00A03A7D">
      <w:pPr>
        <w:spacing w:line="360" w:lineRule="auto"/>
        <w:ind w:left="1134" w:right="1134"/>
        <w:rPr>
          <w:rStyle w:val="Hyperlink"/>
          <w:rFonts w:ascii="Times New Roman" w:hAnsi="Times New Roman" w:cs="Times New Roman"/>
          <w:sz w:val="24"/>
          <w:szCs w:val="24"/>
        </w:rPr>
      </w:pPr>
      <w:r w:rsidRPr="005B1338">
        <w:rPr>
          <w:rFonts w:ascii="Times New Roman" w:hAnsi="Times New Roman" w:cs="Times New Roman"/>
          <w:sz w:val="24"/>
          <w:szCs w:val="24"/>
        </w:rPr>
        <w:t>Omidvar, N., Doustmohammadian, A., Shakibazadeh, E., Clark, C.C.T., Kasaii, M.S. and Hajigholam-Saryazdi, M. (2023) ‘</w:t>
      </w:r>
      <w:r w:rsidR="008C14DC">
        <w:rPr>
          <w:rFonts w:ascii="Times New Roman" w:hAnsi="Times New Roman" w:cs="Times New Roman"/>
          <w:sz w:val="24"/>
          <w:szCs w:val="24"/>
        </w:rPr>
        <w:t>E</w:t>
      </w:r>
      <w:r w:rsidRPr="005B1338">
        <w:rPr>
          <w:rFonts w:ascii="Times New Roman" w:hAnsi="Times New Roman" w:cs="Times New Roman"/>
          <w:sz w:val="24"/>
          <w:szCs w:val="24"/>
        </w:rPr>
        <w:t xml:space="preserve">ffects of school-based interventions on food and nutrition literacy (FNLIT) in primary-school age children: a systematic review’, </w:t>
      </w:r>
      <w:r w:rsidRPr="005B1338">
        <w:rPr>
          <w:rFonts w:ascii="Times New Roman" w:hAnsi="Times New Roman" w:cs="Times New Roman"/>
          <w:i/>
          <w:iCs/>
          <w:sz w:val="24"/>
          <w:szCs w:val="24"/>
        </w:rPr>
        <w:t>British Journal of Nutrition</w:t>
      </w:r>
      <w:r w:rsidRPr="005B1338">
        <w:rPr>
          <w:rFonts w:ascii="Times New Roman" w:hAnsi="Times New Roman" w:cs="Times New Roman"/>
          <w:sz w:val="24"/>
          <w:szCs w:val="24"/>
        </w:rPr>
        <w:t>, 129, pp.</w:t>
      </w:r>
      <w:r w:rsidR="008C14DC">
        <w:rPr>
          <w:rFonts w:ascii="Times New Roman" w:hAnsi="Times New Roman" w:cs="Times New Roman"/>
          <w:sz w:val="24"/>
          <w:szCs w:val="24"/>
        </w:rPr>
        <w:t xml:space="preserve"> </w:t>
      </w:r>
      <w:r w:rsidRPr="005B1338">
        <w:rPr>
          <w:rFonts w:ascii="Times New Roman" w:hAnsi="Times New Roman" w:cs="Times New Roman"/>
          <w:sz w:val="24"/>
          <w:szCs w:val="24"/>
        </w:rPr>
        <w:t>2102-2121.</w:t>
      </w:r>
    </w:p>
    <w:p w14:paraId="1218C6C9" w14:textId="77777777" w:rsidR="00713CB6" w:rsidRPr="005B1338" w:rsidRDefault="00713CB6" w:rsidP="00A03A7D">
      <w:pPr>
        <w:spacing w:line="360" w:lineRule="auto"/>
        <w:ind w:left="1134" w:right="1134"/>
        <w:rPr>
          <w:rFonts w:ascii="Times New Roman" w:hAnsi="Times New Roman" w:cs="Times New Roman"/>
          <w:sz w:val="24"/>
          <w:szCs w:val="24"/>
        </w:rPr>
      </w:pPr>
      <w:r w:rsidRPr="005B1338">
        <w:rPr>
          <w:rFonts w:ascii="Times New Roman" w:hAnsi="Times New Roman" w:cs="Times New Roman"/>
          <w:sz w:val="24"/>
          <w:szCs w:val="24"/>
        </w:rPr>
        <w:t xml:space="preserve">Out Of School Alliance (2023) </w:t>
      </w:r>
      <w:r w:rsidRPr="005B1338">
        <w:rPr>
          <w:rFonts w:ascii="Times New Roman" w:hAnsi="Times New Roman" w:cs="Times New Roman"/>
          <w:i/>
          <w:iCs/>
          <w:sz w:val="24"/>
          <w:szCs w:val="24"/>
        </w:rPr>
        <w:t xml:space="preserve">Providing food at your club. </w:t>
      </w:r>
      <w:r w:rsidRPr="005B1338">
        <w:rPr>
          <w:rFonts w:ascii="Times New Roman" w:hAnsi="Times New Roman" w:cs="Times New Roman"/>
          <w:sz w:val="24"/>
          <w:szCs w:val="24"/>
        </w:rPr>
        <w:t xml:space="preserve">Available at: </w:t>
      </w:r>
      <w:hyperlink r:id="rId18" w:history="1">
        <w:r w:rsidRPr="005B1338">
          <w:rPr>
            <w:rStyle w:val="Hyperlink"/>
            <w:rFonts w:ascii="Times New Roman" w:hAnsi="Times New Roman" w:cs="Times New Roman"/>
            <w:sz w:val="24"/>
            <w:szCs w:val="24"/>
          </w:rPr>
          <w:t>https://outofschoolalliance.co.uk/food-at-your-club</w:t>
        </w:r>
      </w:hyperlink>
      <w:r w:rsidRPr="005B1338">
        <w:rPr>
          <w:rFonts w:ascii="Times New Roman" w:hAnsi="Times New Roman" w:cs="Times New Roman"/>
          <w:sz w:val="24"/>
          <w:szCs w:val="24"/>
        </w:rPr>
        <w:t xml:space="preserve"> (Accessed: 18 October 2023). </w:t>
      </w:r>
    </w:p>
    <w:p w14:paraId="5B8EBC26" w14:textId="77777777" w:rsidR="00713CB6" w:rsidRPr="005B1338" w:rsidRDefault="00713CB6" w:rsidP="00A03A7D">
      <w:pPr>
        <w:spacing w:line="360" w:lineRule="auto"/>
        <w:ind w:left="1134" w:right="1134"/>
        <w:rPr>
          <w:rFonts w:ascii="Times New Roman" w:hAnsi="Times New Roman" w:cs="Times New Roman"/>
          <w:sz w:val="24"/>
          <w:szCs w:val="24"/>
        </w:rPr>
      </w:pPr>
      <w:r w:rsidRPr="005B1338">
        <w:rPr>
          <w:rFonts w:ascii="Times New Roman" w:hAnsi="Times New Roman" w:cs="Times New Roman"/>
          <w:sz w:val="24"/>
          <w:szCs w:val="24"/>
        </w:rPr>
        <w:t xml:space="preserve">Public Health England (no date) </w:t>
      </w:r>
      <w:r w:rsidRPr="005B1338">
        <w:rPr>
          <w:rFonts w:ascii="Times New Roman" w:hAnsi="Times New Roman" w:cs="Times New Roman"/>
          <w:i/>
          <w:iCs/>
          <w:sz w:val="24"/>
          <w:szCs w:val="24"/>
        </w:rPr>
        <w:t>healthy steps – assembly</w:t>
      </w:r>
      <w:r w:rsidRPr="005B1338">
        <w:rPr>
          <w:rFonts w:ascii="Times New Roman" w:hAnsi="Times New Roman" w:cs="Times New Roman"/>
          <w:sz w:val="24"/>
          <w:szCs w:val="24"/>
        </w:rPr>
        <w:t xml:space="preserve">. Available at: </w:t>
      </w:r>
      <w:hyperlink r:id="rId19" w:history="1">
        <w:r w:rsidRPr="005B1338">
          <w:rPr>
            <w:rStyle w:val="Hyperlink"/>
            <w:rFonts w:ascii="Times New Roman" w:hAnsi="Times New Roman" w:cs="Times New Roman"/>
            <w:sz w:val="24"/>
            <w:szCs w:val="24"/>
          </w:rPr>
          <w:t>https://campaignresources.phe.gov.uk/schools/resources/healthy-steps-assembly</w:t>
        </w:r>
      </w:hyperlink>
      <w:r w:rsidRPr="005B1338">
        <w:rPr>
          <w:rFonts w:ascii="Times New Roman" w:hAnsi="Times New Roman" w:cs="Times New Roman"/>
          <w:sz w:val="24"/>
          <w:szCs w:val="24"/>
        </w:rPr>
        <w:t xml:space="preserve"> (Accessed: 12 October 2023).</w:t>
      </w:r>
    </w:p>
    <w:p w14:paraId="0DD4E150" w14:textId="31D947BE" w:rsidR="00713CB6" w:rsidRPr="005B1338" w:rsidRDefault="00713CB6" w:rsidP="00A03A7D">
      <w:pPr>
        <w:spacing w:line="360" w:lineRule="auto"/>
        <w:ind w:left="1134" w:right="1134"/>
        <w:rPr>
          <w:rFonts w:ascii="Times New Roman" w:hAnsi="Times New Roman" w:cs="Times New Roman"/>
          <w:sz w:val="24"/>
          <w:szCs w:val="24"/>
        </w:rPr>
      </w:pPr>
      <w:r w:rsidRPr="005B1338">
        <w:rPr>
          <w:rFonts w:ascii="Times New Roman" w:hAnsi="Times New Roman" w:cs="Times New Roman"/>
          <w:sz w:val="24"/>
          <w:szCs w:val="24"/>
        </w:rPr>
        <w:t>Roseman, M.G., Ridell, M.C. and Haynes, J.N. (2011) ‘A content analysis of kindergarten-12</w:t>
      </w:r>
      <w:r w:rsidRPr="005B1338">
        <w:rPr>
          <w:rFonts w:ascii="Times New Roman" w:hAnsi="Times New Roman" w:cs="Times New Roman"/>
          <w:sz w:val="24"/>
          <w:szCs w:val="24"/>
          <w:vertAlign w:val="superscript"/>
        </w:rPr>
        <w:t>th</w:t>
      </w:r>
      <w:r w:rsidRPr="005B1338">
        <w:rPr>
          <w:rFonts w:ascii="Times New Roman" w:hAnsi="Times New Roman" w:cs="Times New Roman"/>
          <w:sz w:val="24"/>
          <w:szCs w:val="24"/>
        </w:rPr>
        <w:t xml:space="preserve"> grade school-based nutrition interventions: taking advantage of past learning’, The Journal </w:t>
      </w:r>
      <w:r w:rsidR="00C3308C" w:rsidRPr="005B1338">
        <w:rPr>
          <w:rFonts w:ascii="Times New Roman" w:hAnsi="Times New Roman" w:cs="Times New Roman"/>
          <w:sz w:val="24"/>
          <w:szCs w:val="24"/>
        </w:rPr>
        <w:t>of</w:t>
      </w:r>
      <w:r w:rsidRPr="005B1338">
        <w:rPr>
          <w:rFonts w:ascii="Times New Roman" w:hAnsi="Times New Roman" w:cs="Times New Roman"/>
          <w:sz w:val="24"/>
          <w:szCs w:val="24"/>
        </w:rPr>
        <w:t xml:space="preserve"> Nutrition Education and Behaviour. 2011;43, pp. 2-18</w:t>
      </w:r>
    </w:p>
    <w:p w14:paraId="3AD475EE" w14:textId="6C17DDF3" w:rsidR="00713CB6" w:rsidRPr="005B1338" w:rsidRDefault="00713CB6" w:rsidP="00A03A7D">
      <w:pPr>
        <w:spacing w:line="360" w:lineRule="auto"/>
        <w:ind w:left="1134" w:right="1134"/>
        <w:rPr>
          <w:rFonts w:ascii="Times New Roman" w:hAnsi="Times New Roman" w:cs="Times New Roman"/>
          <w:color w:val="333333"/>
          <w:sz w:val="24"/>
          <w:szCs w:val="24"/>
          <w:shd w:val="clear" w:color="auto" w:fill="FCFCFC"/>
        </w:rPr>
      </w:pPr>
      <w:r w:rsidRPr="005B1338">
        <w:rPr>
          <w:rFonts w:ascii="Times New Roman" w:hAnsi="Times New Roman" w:cs="Times New Roman"/>
          <w:color w:val="333333"/>
          <w:sz w:val="24"/>
          <w:szCs w:val="24"/>
          <w:shd w:val="clear" w:color="auto" w:fill="FCFCFC"/>
        </w:rPr>
        <w:t>Viggiano, A., Viggiano, E., Di Costanzo, A, Viggiano A., Andreozzi, E., Romano, V., Rianna, I., Vicidomini, C., Gargano, G., Incarnato, L., Fevola, C., Volta, P., Tolomeo, C., Scianni, G., Santangelo, C., Battista, R., Monda, M., Viggiano, A., De Luca, B., Amaro, S. (2015) ‘Kaledo, a board game for nutrition education of children and adolescents at school: cluster randomized controlled trial of healthy lifestyle promotion’, </w:t>
      </w:r>
      <w:r w:rsidRPr="005B1338">
        <w:rPr>
          <w:rFonts w:ascii="Times New Roman" w:hAnsi="Times New Roman" w:cs="Times New Roman"/>
          <w:i/>
          <w:iCs/>
          <w:color w:val="333333"/>
          <w:sz w:val="24"/>
          <w:szCs w:val="24"/>
          <w:shd w:val="clear" w:color="auto" w:fill="FCFCFC"/>
        </w:rPr>
        <w:t xml:space="preserve">European </w:t>
      </w:r>
      <w:r w:rsidR="00EA59AE">
        <w:rPr>
          <w:rFonts w:ascii="Times New Roman" w:hAnsi="Times New Roman" w:cs="Times New Roman"/>
          <w:i/>
          <w:iCs/>
          <w:color w:val="333333"/>
          <w:sz w:val="24"/>
          <w:szCs w:val="24"/>
          <w:shd w:val="clear" w:color="auto" w:fill="FCFCFC"/>
        </w:rPr>
        <w:t>J</w:t>
      </w:r>
      <w:r w:rsidRPr="005B1338">
        <w:rPr>
          <w:rFonts w:ascii="Times New Roman" w:hAnsi="Times New Roman" w:cs="Times New Roman"/>
          <w:i/>
          <w:iCs/>
          <w:color w:val="333333"/>
          <w:sz w:val="24"/>
          <w:szCs w:val="24"/>
          <w:shd w:val="clear" w:color="auto" w:fill="FCFCFC"/>
        </w:rPr>
        <w:t xml:space="preserve">ournal of </w:t>
      </w:r>
      <w:r w:rsidR="00EA59AE">
        <w:rPr>
          <w:rFonts w:ascii="Times New Roman" w:hAnsi="Times New Roman" w:cs="Times New Roman"/>
          <w:i/>
          <w:iCs/>
          <w:color w:val="333333"/>
          <w:sz w:val="24"/>
          <w:szCs w:val="24"/>
          <w:shd w:val="clear" w:color="auto" w:fill="FCFCFC"/>
        </w:rPr>
        <w:t>P</w:t>
      </w:r>
      <w:r w:rsidRPr="005B1338">
        <w:rPr>
          <w:rFonts w:ascii="Times New Roman" w:hAnsi="Times New Roman" w:cs="Times New Roman"/>
          <w:i/>
          <w:iCs/>
          <w:color w:val="333333"/>
          <w:sz w:val="24"/>
          <w:szCs w:val="24"/>
          <w:shd w:val="clear" w:color="auto" w:fill="FCFCFC"/>
        </w:rPr>
        <w:t>ediatrics</w:t>
      </w:r>
      <w:r w:rsidRPr="005B1338">
        <w:rPr>
          <w:rFonts w:ascii="Times New Roman" w:hAnsi="Times New Roman" w:cs="Times New Roman"/>
          <w:b/>
          <w:bCs/>
          <w:i/>
          <w:iCs/>
          <w:color w:val="333333"/>
          <w:sz w:val="24"/>
          <w:szCs w:val="24"/>
          <w:shd w:val="clear" w:color="auto" w:fill="FCFCFC"/>
        </w:rPr>
        <w:t xml:space="preserve"> </w:t>
      </w:r>
      <w:r w:rsidRPr="00EA59AE">
        <w:rPr>
          <w:rFonts w:ascii="Times New Roman" w:hAnsi="Times New Roman" w:cs="Times New Roman"/>
          <w:color w:val="333333"/>
          <w:sz w:val="24"/>
          <w:szCs w:val="24"/>
          <w:shd w:val="clear" w:color="auto" w:fill="FCFCFC"/>
        </w:rPr>
        <w:t>174,</w:t>
      </w:r>
      <w:r w:rsidRPr="005B1338">
        <w:rPr>
          <w:rFonts w:ascii="Times New Roman" w:hAnsi="Times New Roman" w:cs="Times New Roman"/>
          <w:color w:val="333333"/>
          <w:sz w:val="24"/>
          <w:szCs w:val="24"/>
          <w:shd w:val="clear" w:color="auto" w:fill="FCFCFC"/>
        </w:rPr>
        <w:t xml:space="preserve"> 217–228. Available at: </w:t>
      </w:r>
      <w:hyperlink r:id="rId20" w:history="1">
        <w:r w:rsidRPr="005B1338">
          <w:rPr>
            <w:rStyle w:val="Hyperlink"/>
            <w:rFonts w:ascii="Times New Roman" w:hAnsi="Times New Roman" w:cs="Times New Roman"/>
            <w:sz w:val="24"/>
            <w:szCs w:val="24"/>
            <w:shd w:val="clear" w:color="auto" w:fill="FCFCFC"/>
          </w:rPr>
          <w:t>https://doi.org/10.1007/s00431-014-2381-8</w:t>
        </w:r>
      </w:hyperlink>
      <w:r w:rsidRPr="005B1338">
        <w:rPr>
          <w:rFonts w:ascii="Times New Roman" w:hAnsi="Times New Roman" w:cs="Times New Roman"/>
          <w:color w:val="333333"/>
          <w:sz w:val="24"/>
          <w:szCs w:val="24"/>
          <w:shd w:val="clear" w:color="auto" w:fill="FCFCFC"/>
        </w:rPr>
        <w:t xml:space="preserve"> (</w:t>
      </w:r>
      <w:r w:rsidR="00EA59AE">
        <w:rPr>
          <w:rFonts w:ascii="Times New Roman" w:hAnsi="Times New Roman" w:cs="Times New Roman"/>
          <w:color w:val="333333"/>
          <w:sz w:val="24"/>
          <w:szCs w:val="24"/>
          <w:shd w:val="clear" w:color="auto" w:fill="FCFCFC"/>
        </w:rPr>
        <w:t>A</w:t>
      </w:r>
      <w:r w:rsidRPr="005B1338">
        <w:rPr>
          <w:rFonts w:ascii="Times New Roman" w:hAnsi="Times New Roman" w:cs="Times New Roman"/>
          <w:color w:val="333333"/>
          <w:sz w:val="24"/>
          <w:szCs w:val="24"/>
          <w:shd w:val="clear" w:color="auto" w:fill="FCFCFC"/>
        </w:rPr>
        <w:t>ccessed: 12 October 2023).</w:t>
      </w:r>
    </w:p>
    <w:p w14:paraId="4D9FEA31" w14:textId="0D880EEA" w:rsidR="00532D93" w:rsidRPr="00A03A7D" w:rsidRDefault="00713CB6" w:rsidP="00A03A7D">
      <w:pPr>
        <w:spacing w:line="360" w:lineRule="auto"/>
        <w:ind w:left="1134" w:right="1134"/>
        <w:rPr>
          <w:rFonts w:ascii="Times New Roman" w:hAnsi="Times New Roman" w:cs="Times New Roman"/>
          <w:sz w:val="24"/>
          <w:szCs w:val="24"/>
        </w:rPr>
      </w:pPr>
      <w:r w:rsidRPr="005B1338">
        <w:rPr>
          <w:rFonts w:ascii="Times New Roman" w:hAnsi="Times New Roman" w:cs="Times New Roman"/>
          <w:sz w:val="24"/>
          <w:szCs w:val="24"/>
        </w:rPr>
        <w:t xml:space="preserve">Welsh Government (2020) health and wellbeing. Available at: </w:t>
      </w:r>
      <w:hyperlink r:id="rId21" w:history="1">
        <w:r w:rsidRPr="005B1338">
          <w:rPr>
            <w:rStyle w:val="Hyperlink"/>
            <w:rFonts w:ascii="Times New Roman" w:hAnsi="Times New Roman" w:cs="Times New Roman"/>
            <w:sz w:val="24"/>
            <w:szCs w:val="24"/>
          </w:rPr>
          <w:t>Health and Well-being: Introduction - Hwb (gov.wales)</w:t>
        </w:r>
      </w:hyperlink>
      <w:r w:rsidRPr="005B1338">
        <w:rPr>
          <w:rFonts w:ascii="Times New Roman" w:hAnsi="Times New Roman" w:cs="Times New Roman"/>
          <w:sz w:val="24"/>
          <w:szCs w:val="24"/>
        </w:rPr>
        <w:t xml:space="preserve"> (Accessed: 18 October 2023)</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32D93" w:rsidRPr="00A406E5" w14:paraId="037FBE2A" w14:textId="77777777" w:rsidTr="00F65AA4">
        <w:trPr>
          <w:jc w:val="center"/>
        </w:trPr>
        <w:tc>
          <w:tcPr>
            <w:tcW w:w="10670" w:type="dxa"/>
            <w:shd w:val="clear" w:color="auto" w:fill="BFBFBF"/>
          </w:tcPr>
          <w:p w14:paraId="0FB73BD9" w14:textId="77777777" w:rsidR="00532D93" w:rsidRPr="00A406E5" w:rsidRDefault="00532D93" w:rsidP="00F65AA4">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56AF0BED" w14:textId="77777777" w:rsidR="00532D93" w:rsidRPr="00A406E5" w:rsidRDefault="00532D93" w:rsidP="00532D93">
      <w:pPr>
        <w:spacing w:line="240" w:lineRule="auto"/>
        <w:rPr>
          <w:rFonts w:cs="Arial"/>
        </w:rPr>
      </w:pPr>
    </w:p>
    <w:p w14:paraId="1469658E" w14:textId="77777777" w:rsidR="00532D93" w:rsidRDefault="00532D93" w:rsidP="00532D93">
      <w:pPr>
        <w:pStyle w:val="BodyText10"/>
        <w:tabs>
          <w:tab w:val="clear" w:pos="720"/>
          <w:tab w:val="clear" w:pos="1440"/>
        </w:tabs>
        <w:spacing w:line="240" w:lineRule="auto"/>
        <w:jc w:val="both"/>
        <w:rPr>
          <w:rFonts w:ascii="Arial" w:hAnsi="Arial" w:cs="Arial"/>
          <w:sz w:val="20"/>
        </w:rPr>
      </w:pPr>
      <w:r w:rsidRPr="2A2FC2F0">
        <w:rPr>
          <w:rFonts w:ascii="Arial" w:hAnsi="Arial" w:cs="Arial"/>
          <w:sz w:val="20"/>
        </w:rPr>
        <w:t xml:space="preserve">This section details the </w:t>
      </w:r>
      <w:r w:rsidRPr="2A2FC2F0">
        <w:rPr>
          <w:rFonts w:ascii="Arial" w:hAnsi="Arial" w:cs="Arial"/>
          <w:i/>
          <w:iCs/>
          <w:sz w:val="20"/>
        </w:rPr>
        <w:t>extent</w:t>
      </w:r>
      <w:r w:rsidRPr="2A2FC2F0">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A69C5FD" w14:textId="77777777" w:rsidR="00532D93" w:rsidRPr="00A406E5" w:rsidRDefault="00532D93" w:rsidP="00532D93">
      <w:pPr>
        <w:spacing w:line="240" w:lineRule="auto"/>
        <w:rPr>
          <w:rFonts w:cs="Arial"/>
          <w:b/>
        </w:rPr>
        <w:sectPr w:rsidR="00532D93" w:rsidRPr="00A406E5" w:rsidSect="00050FDF">
          <w:footerReference w:type="default" r:id="rId22"/>
          <w:pgSz w:w="11894" w:h="16834"/>
          <w:pgMar w:top="720" w:right="720" w:bottom="720" w:left="720" w:header="706" w:footer="454" w:gutter="0"/>
          <w:paperSrc w:first="1" w:other="1"/>
          <w:cols w:space="720"/>
          <w:docGrid w:linePitch="272"/>
        </w:sectPr>
      </w:pPr>
    </w:p>
    <w:p w14:paraId="36DD46BD" w14:textId="77777777" w:rsidR="00532D93" w:rsidRPr="00A406E5" w:rsidRDefault="00532D93" w:rsidP="00532D93">
      <w:pPr>
        <w:spacing w:line="240" w:lineRule="auto"/>
        <w:rPr>
          <w:rFonts w:cs="Arial"/>
          <w:b/>
        </w:rPr>
      </w:pPr>
    </w:p>
    <w:tbl>
      <w:tblPr>
        <w:tblW w:w="5000" w:type="pct"/>
        <w:tblLayout w:type="fixed"/>
        <w:tblLook w:val="04A0" w:firstRow="1" w:lastRow="0" w:firstColumn="1" w:lastColumn="0" w:noHBand="0" w:noVBand="1"/>
      </w:tblPr>
      <w:tblGrid>
        <w:gridCol w:w="7338"/>
        <w:gridCol w:w="930"/>
        <w:gridCol w:w="748"/>
      </w:tblGrid>
      <w:tr w:rsidR="00532D93" w:rsidRPr="00A406E5" w14:paraId="2A4D8B40" w14:textId="77777777" w:rsidTr="00F65AA4">
        <w:trPr>
          <w:trHeight w:val="1002"/>
        </w:trPr>
        <w:tc>
          <w:tcPr>
            <w:tcW w:w="4069" w:type="pct"/>
            <w:tcBorders>
              <w:top w:val="single" w:sz="4" w:space="0" w:color="auto"/>
              <w:left w:val="single" w:sz="4" w:space="0" w:color="auto"/>
              <w:right w:val="single" w:sz="4" w:space="0" w:color="auto"/>
            </w:tcBorders>
            <w:shd w:val="clear" w:color="auto" w:fill="BFBFBF"/>
            <w:vAlign w:val="center"/>
          </w:tcPr>
          <w:p w14:paraId="61EF939B" w14:textId="77777777" w:rsidR="00532D93" w:rsidRPr="00A406E5" w:rsidRDefault="00532D93" w:rsidP="00F65AA4">
            <w:pPr>
              <w:spacing w:line="240" w:lineRule="auto"/>
              <w:rPr>
                <w:rFonts w:cs="Arial"/>
                <w:b/>
              </w:rPr>
            </w:pPr>
            <w:r>
              <w:rPr>
                <w:rFonts w:cs="Arial"/>
                <w:b/>
                <w:szCs w:val="16"/>
              </w:rPr>
              <w:t>Generic</w:t>
            </w:r>
            <w:r w:rsidRPr="00A406E5">
              <w:rPr>
                <w:rFonts w:cs="Arial"/>
                <w:b/>
                <w:szCs w:val="16"/>
              </w:rPr>
              <w:t xml:space="preserve"> Assessment Criteria </w:t>
            </w:r>
          </w:p>
        </w:tc>
        <w:tc>
          <w:tcPr>
            <w:tcW w:w="516" w:type="pct"/>
            <w:tcBorders>
              <w:top w:val="single" w:sz="4" w:space="0" w:color="auto"/>
              <w:left w:val="single" w:sz="4" w:space="0" w:color="auto"/>
              <w:right w:val="single" w:sz="4" w:space="0" w:color="auto"/>
            </w:tcBorders>
            <w:shd w:val="clear" w:color="auto" w:fill="BFBFBF"/>
            <w:textDirection w:val="btLr"/>
          </w:tcPr>
          <w:p w14:paraId="3EFE7E12" w14:textId="77777777" w:rsidR="00532D93" w:rsidRPr="00A85BFE" w:rsidRDefault="00532D93" w:rsidP="00F65AA4">
            <w:pPr>
              <w:spacing w:line="240" w:lineRule="auto"/>
              <w:ind w:left="34" w:right="113"/>
              <w:jc w:val="center"/>
              <w:rPr>
                <w:rFonts w:cs="Arial"/>
                <w:b/>
                <w:sz w:val="18"/>
                <w:szCs w:val="18"/>
              </w:rPr>
            </w:pPr>
            <w:r w:rsidRPr="00A85BFE">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4374D6F" w14:textId="77777777" w:rsidR="00532D93" w:rsidRPr="00A85BFE" w:rsidRDefault="00532D93" w:rsidP="00F65AA4">
            <w:pPr>
              <w:spacing w:line="240" w:lineRule="auto"/>
              <w:ind w:left="113" w:right="113"/>
              <w:jc w:val="center"/>
              <w:rPr>
                <w:rFonts w:cs="Arial"/>
                <w:b/>
                <w:sz w:val="18"/>
                <w:szCs w:val="18"/>
              </w:rPr>
            </w:pPr>
            <w:r w:rsidRPr="00A85BFE">
              <w:rPr>
                <w:rFonts w:cs="Arial"/>
                <w:b/>
                <w:sz w:val="18"/>
                <w:szCs w:val="18"/>
              </w:rPr>
              <w:t xml:space="preserve">Marks </w:t>
            </w:r>
          </w:p>
          <w:p w14:paraId="18A26D73" w14:textId="77777777" w:rsidR="00532D93" w:rsidRPr="00A85BFE" w:rsidRDefault="00532D93" w:rsidP="00F65AA4">
            <w:pPr>
              <w:spacing w:line="240" w:lineRule="auto"/>
              <w:ind w:left="113" w:right="113"/>
              <w:jc w:val="center"/>
              <w:rPr>
                <w:rFonts w:cs="Arial"/>
                <w:b/>
                <w:sz w:val="18"/>
                <w:szCs w:val="18"/>
              </w:rPr>
            </w:pPr>
            <w:r w:rsidRPr="00A85BFE">
              <w:rPr>
                <w:rFonts w:cs="Arial"/>
                <w:b/>
                <w:sz w:val="18"/>
                <w:szCs w:val="18"/>
              </w:rPr>
              <w:t>awarded</w:t>
            </w:r>
          </w:p>
        </w:tc>
      </w:tr>
      <w:tr w:rsidR="00532D93" w:rsidRPr="00A406E5" w14:paraId="52A49333" w14:textId="77777777" w:rsidTr="00F65AA4">
        <w:trPr>
          <w:trHeight w:val="450"/>
        </w:trPr>
        <w:tc>
          <w:tcPr>
            <w:tcW w:w="4069" w:type="pct"/>
            <w:tcBorders>
              <w:top w:val="single" w:sz="4" w:space="0" w:color="auto"/>
              <w:left w:val="single" w:sz="4" w:space="0" w:color="auto"/>
              <w:right w:val="single" w:sz="4" w:space="0" w:color="auto"/>
            </w:tcBorders>
            <w:shd w:val="clear" w:color="auto" w:fill="D9D9D9"/>
          </w:tcPr>
          <w:p w14:paraId="7BE3F21C" w14:textId="77777777" w:rsidR="00532D93" w:rsidRPr="00A406E5" w:rsidRDefault="00532D93" w:rsidP="00F65AA4">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72CC1088" w14:textId="77777777" w:rsidR="00532D93" w:rsidRPr="00A406E5" w:rsidRDefault="00532D93" w:rsidP="00F65AA4">
            <w:pPr>
              <w:spacing w:after="120" w:line="240" w:lineRule="auto"/>
              <w:rPr>
                <w:rFonts w:cs="Arial"/>
                <w:sz w:val="14"/>
                <w:szCs w:val="14"/>
              </w:rPr>
            </w:pPr>
            <w:r w:rsidRPr="00A406E5">
              <w:rPr>
                <w:rFonts w:cs="Arial"/>
                <w:sz w:val="14"/>
                <w:szCs w:val="14"/>
              </w:rPr>
              <w:t>.</w:t>
            </w:r>
          </w:p>
        </w:tc>
        <w:tc>
          <w:tcPr>
            <w:tcW w:w="516" w:type="pct"/>
            <w:tcBorders>
              <w:top w:val="single" w:sz="4" w:space="0" w:color="auto"/>
              <w:left w:val="single" w:sz="4" w:space="0" w:color="auto"/>
              <w:right w:val="single" w:sz="4" w:space="0" w:color="auto"/>
            </w:tcBorders>
            <w:shd w:val="clear" w:color="auto" w:fill="D9D9D9"/>
          </w:tcPr>
          <w:p w14:paraId="19A3350F" w14:textId="77777777" w:rsidR="00532D93" w:rsidRPr="00A406E5" w:rsidRDefault="00532D93" w:rsidP="00F65AA4">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5373979" w14:textId="77777777" w:rsidR="00532D93" w:rsidRPr="00A406E5" w:rsidRDefault="00532D93" w:rsidP="00F65AA4">
            <w:pPr>
              <w:spacing w:line="240" w:lineRule="auto"/>
              <w:jc w:val="center"/>
              <w:rPr>
                <w:rFonts w:cs="Arial"/>
                <w:sz w:val="32"/>
              </w:rPr>
            </w:pPr>
          </w:p>
        </w:tc>
      </w:tr>
      <w:tr w:rsidR="00532D93" w:rsidRPr="00A406E5" w14:paraId="705F8294" w14:textId="77777777" w:rsidTr="00F65AA4">
        <w:trPr>
          <w:trHeight w:val="450"/>
        </w:trPr>
        <w:tc>
          <w:tcPr>
            <w:tcW w:w="4069" w:type="pct"/>
            <w:vMerge w:val="restart"/>
            <w:tcBorders>
              <w:top w:val="single" w:sz="4" w:space="0" w:color="auto"/>
              <w:left w:val="single" w:sz="4" w:space="0" w:color="auto"/>
              <w:right w:val="single" w:sz="4" w:space="0" w:color="auto"/>
            </w:tcBorders>
          </w:tcPr>
          <w:p w14:paraId="0EAFE6DE" w14:textId="77777777" w:rsidR="00532D93" w:rsidRPr="00A406E5" w:rsidRDefault="00532D93" w:rsidP="00F65AA4">
            <w:pPr>
              <w:spacing w:after="120" w:line="240" w:lineRule="auto"/>
              <w:rPr>
                <w:rFonts w:cs="Arial"/>
                <w:sz w:val="14"/>
                <w:szCs w:val="14"/>
              </w:rPr>
            </w:pPr>
          </w:p>
          <w:p w14:paraId="0D38963D" w14:textId="77777777" w:rsidR="00532D93" w:rsidRPr="00A406E5" w:rsidRDefault="00532D93" w:rsidP="00F65AA4">
            <w:pPr>
              <w:spacing w:after="120" w:line="240" w:lineRule="auto"/>
              <w:rPr>
                <w:rFonts w:cs="Arial"/>
                <w:sz w:val="14"/>
                <w:szCs w:val="14"/>
              </w:rPr>
            </w:pPr>
          </w:p>
          <w:p w14:paraId="4EE84F7E" w14:textId="77777777" w:rsidR="00532D93" w:rsidRPr="00A406E5" w:rsidRDefault="00532D93" w:rsidP="00F65AA4">
            <w:pPr>
              <w:spacing w:after="120" w:line="240" w:lineRule="auto"/>
              <w:rPr>
                <w:rFonts w:cs="Arial"/>
                <w:sz w:val="14"/>
                <w:szCs w:val="14"/>
              </w:rPr>
            </w:pPr>
          </w:p>
          <w:p w14:paraId="413E6A7E" w14:textId="77777777" w:rsidR="00532D93" w:rsidRPr="00A406E5" w:rsidRDefault="00532D93" w:rsidP="00F65AA4">
            <w:pPr>
              <w:spacing w:after="120" w:line="240" w:lineRule="auto"/>
              <w:rPr>
                <w:rFonts w:cs="Arial"/>
                <w:sz w:val="14"/>
                <w:szCs w:val="14"/>
              </w:rPr>
            </w:pPr>
          </w:p>
          <w:p w14:paraId="128835D3" w14:textId="77777777" w:rsidR="00532D93" w:rsidRPr="00A406E5" w:rsidRDefault="00532D93" w:rsidP="00F65AA4">
            <w:pPr>
              <w:spacing w:after="120" w:line="240" w:lineRule="auto"/>
              <w:rPr>
                <w:rFonts w:cs="Arial"/>
                <w:sz w:val="14"/>
                <w:szCs w:val="14"/>
              </w:rPr>
            </w:pPr>
          </w:p>
        </w:tc>
        <w:tc>
          <w:tcPr>
            <w:tcW w:w="516" w:type="pct"/>
            <w:tcBorders>
              <w:top w:val="single" w:sz="4" w:space="0" w:color="auto"/>
              <w:left w:val="single" w:sz="4" w:space="0" w:color="auto"/>
              <w:right w:val="single" w:sz="4" w:space="0" w:color="auto"/>
            </w:tcBorders>
          </w:tcPr>
          <w:p w14:paraId="0E858F29" w14:textId="77777777" w:rsidR="00532D93" w:rsidRPr="00A406E5" w:rsidRDefault="00532D93" w:rsidP="00F65AA4">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4D1D184" w14:textId="77777777" w:rsidR="00532D93" w:rsidRPr="00A406E5" w:rsidRDefault="00532D93" w:rsidP="00F65AA4">
            <w:pPr>
              <w:spacing w:line="240" w:lineRule="auto"/>
              <w:jc w:val="center"/>
              <w:rPr>
                <w:rFonts w:cs="Arial"/>
                <w:sz w:val="32"/>
              </w:rPr>
            </w:pPr>
          </w:p>
        </w:tc>
      </w:tr>
      <w:tr w:rsidR="00532D93" w:rsidRPr="00A406E5" w14:paraId="4D88D82C" w14:textId="77777777" w:rsidTr="00F65AA4">
        <w:trPr>
          <w:trHeight w:val="451"/>
        </w:trPr>
        <w:tc>
          <w:tcPr>
            <w:tcW w:w="4069" w:type="pct"/>
            <w:vMerge/>
            <w:tcBorders>
              <w:left w:val="single" w:sz="4" w:space="0" w:color="auto"/>
              <w:bottom w:val="single" w:sz="4" w:space="0" w:color="auto"/>
              <w:right w:val="single" w:sz="4" w:space="0" w:color="auto"/>
            </w:tcBorders>
          </w:tcPr>
          <w:p w14:paraId="1B214880" w14:textId="77777777" w:rsidR="00532D93" w:rsidRPr="00A406E5" w:rsidRDefault="00532D93" w:rsidP="00F65AA4">
            <w:pPr>
              <w:spacing w:line="240" w:lineRule="auto"/>
              <w:rPr>
                <w:rFonts w:cs="Arial"/>
                <w:b/>
                <w:sz w:val="16"/>
                <w:szCs w:val="16"/>
              </w:rPr>
            </w:pPr>
          </w:p>
        </w:tc>
        <w:tc>
          <w:tcPr>
            <w:tcW w:w="516" w:type="pct"/>
            <w:tcBorders>
              <w:left w:val="single" w:sz="4" w:space="0" w:color="auto"/>
              <w:bottom w:val="single" w:sz="4" w:space="0" w:color="auto"/>
              <w:right w:val="single" w:sz="4" w:space="0" w:color="auto"/>
            </w:tcBorders>
          </w:tcPr>
          <w:p w14:paraId="66E71D28" w14:textId="77777777" w:rsidR="00532D93" w:rsidRPr="00A406E5" w:rsidRDefault="00532D93" w:rsidP="00F65AA4">
            <w:pPr>
              <w:spacing w:line="240" w:lineRule="auto"/>
              <w:jc w:val="center"/>
              <w:rPr>
                <w:rFonts w:cs="Arial"/>
                <w:sz w:val="32"/>
              </w:rPr>
            </w:pPr>
            <w:r>
              <w:rPr>
                <w:rFonts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4B566C62" w14:textId="77777777" w:rsidR="00532D93" w:rsidRPr="00A406E5" w:rsidRDefault="00532D93" w:rsidP="00F65AA4">
            <w:pPr>
              <w:spacing w:line="240" w:lineRule="auto"/>
              <w:jc w:val="center"/>
              <w:rPr>
                <w:rFonts w:cs="Arial"/>
                <w:sz w:val="32"/>
              </w:rPr>
            </w:pPr>
          </w:p>
        </w:tc>
      </w:tr>
      <w:tr w:rsidR="00532D93" w:rsidRPr="00A406E5" w14:paraId="2DA5114E" w14:textId="77777777" w:rsidTr="00F65AA4">
        <w:trPr>
          <w:trHeight w:val="450"/>
        </w:trPr>
        <w:tc>
          <w:tcPr>
            <w:tcW w:w="4069" w:type="pct"/>
            <w:tcBorders>
              <w:top w:val="single" w:sz="4" w:space="0" w:color="auto"/>
              <w:left w:val="single" w:sz="4" w:space="0" w:color="auto"/>
              <w:right w:val="single" w:sz="4" w:space="0" w:color="auto"/>
            </w:tcBorders>
            <w:shd w:val="clear" w:color="auto" w:fill="D9D9D9"/>
          </w:tcPr>
          <w:p w14:paraId="15D9F165" w14:textId="77777777" w:rsidR="00532D93" w:rsidRPr="00A406E5" w:rsidRDefault="00532D93" w:rsidP="00F65AA4">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650E6843" w14:textId="77777777" w:rsidR="00532D93" w:rsidRPr="00A406E5" w:rsidRDefault="00532D93" w:rsidP="00F65AA4">
            <w:pPr>
              <w:spacing w:after="120" w:line="240" w:lineRule="auto"/>
              <w:rPr>
                <w:rFonts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74C2B17F" w14:textId="77777777" w:rsidR="00532D93" w:rsidRPr="00A406E5" w:rsidRDefault="00532D93" w:rsidP="00F65AA4">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C204933" w14:textId="77777777" w:rsidR="00532D93" w:rsidRPr="00A406E5" w:rsidRDefault="00532D93" w:rsidP="00F65AA4">
            <w:pPr>
              <w:spacing w:line="240" w:lineRule="auto"/>
              <w:jc w:val="center"/>
              <w:rPr>
                <w:rFonts w:cs="Arial"/>
                <w:sz w:val="32"/>
              </w:rPr>
            </w:pPr>
          </w:p>
        </w:tc>
      </w:tr>
      <w:tr w:rsidR="00532D93" w:rsidRPr="00A406E5" w14:paraId="7086AD3A" w14:textId="77777777" w:rsidTr="00F65AA4">
        <w:trPr>
          <w:trHeight w:val="450"/>
        </w:trPr>
        <w:tc>
          <w:tcPr>
            <w:tcW w:w="4069" w:type="pct"/>
            <w:vMerge w:val="restart"/>
            <w:tcBorders>
              <w:top w:val="single" w:sz="4" w:space="0" w:color="auto"/>
              <w:left w:val="single" w:sz="4" w:space="0" w:color="auto"/>
              <w:right w:val="single" w:sz="4" w:space="0" w:color="auto"/>
            </w:tcBorders>
          </w:tcPr>
          <w:p w14:paraId="3095A6D8" w14:textId="77777777" w:rsidR="00532D93" w:rsidRPr="00A406E5" w:rsidRDefault="00532D93" w:rsidP="00F65AA4">
            <w:pPr>
              <w:spacing w:after="120" w:line="240" w:lineRule="auto"/>
              <w:rPr>
                <w:rFonts w:cs="Arial"/>
                <w:sz w:val="14"/>
                <w:szCs w:val="14"/>
              </w:rPr>
            </w:pPr>
          </w:p>
          <w:p w14:paraId="782E6736" w14:textId="77777777" w:rsidR="00532D93" w:rsidRPr="00A406E5" w:rsidRDefault="00532D93" w:rsidP="00F65AA4">
            <w:pPr>
              <w:spacing w:after="120" w:line="240" w:lineRule="auto"/>
              <w:rPr>
                <w:rFonts w:cs="Arial"/>
                <w:sz w:val="14"/>
                <w:szCs w:val="14"/>
              </w:rPr>
            </w:pPr>
          </w:p>
          <w:p w14:paraId="273A6C0B" w14:textId="77777777" w:rsidR="00532D93" w:rsidRPr="00A406E5" w:rsidRDefault="00532D93" w:rsidP="00F65AA4">
            <w:pPr>
              <w:spacing w:after="120" w:line="240" w:lineRule="auto"/>
              <w:rPr>
                <w:rFonts w:cs="Arial"/>
                <w:sz w:val="14"/>
                <w:szCs w:val="14"/>
              </w:rPr>
            </w:pPr>
          </w:p>
          <w:p w14:paraId="074FAB5B" w14:textId="77777777" w:rsidR="00532D93" w:rsidRPr="00A406E5" w:rsidRDefault="00532D93" w:rsidP="00F65AA4">
            <w:pPr>
              <w:spacing w:after="120" w:line="240" w:lineRule="auto"/>
              <w:rPr>
                <w:rFonts w:cs="Arial"/>
                <w:sz w:val="14"/>
                <w:szCs w:val="14"/>
              </w:rPr>
            </w:pPr>
          </w:p>
          <w:p w14:paraId="166D6EDE" w14:textId="77777777" w:rsidR="00532D93" w:rsidRPr="00A406E5" w:rsidRDefault="00532D93" w:rsidP="00F65AA4">
            <w:pPr>
              <w:spacing w:after="120" w:line="240" w:lineRule="auto"/>
              <w:rPr>
                <w:rFonts w:cs="Arial"/>
                <w:sz w:val="14"/>
                <w:szCs w:val="14"/>
              </w:rPr>
            </w:pPr>
          </w:p>
        </w:tc>
        <w:tc>
          <w:tcPr>
            <w:tcW w:w="516" w:type="pct"/>
            <w:tcBorders>
              <w:top w:val="single" w:sz="4" w:space="0" w:color="auto"/>
              <w:left w:val="single" w:sz="4" w:space="0" w:color="auto"/>
              <w:right w:val="single" w:sz="4" w:space="0" w:color="auto"/>
            </w:tcBorders>
          </w:tcPr>
          <w:p w14:paraId="7F4305F3" w14:textId="77777777" w:rsidR="00532D93" w:rsidRPr="00A406E5" w:rsidRDefault="00532D93" w:rsidP="00F65AA4">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9482A2C" w14:textId="77777777" w:rsidR="00532D93" w:rsidRPr="00A406E5" w:rsidRDefault="00532D93" w:rsidP="00F65AA4">
            <w:pPr>
              <w:spacing w:line="240" w:lineRule="auto"/>
              <w:jc w:val="center"/>
              <w:rPr>
                <w:rFonts w:cs="Arial"/>
                <w:sz w:val="32"/>
              </w:rPr>
            </w:pPr>
          </w:p>
        </w:tc>
      </w:tr>
      <w:tr w:rsidR="00532D93" w:rsidRPr="00A406E5" w14:paraId="71CCAE23" w14:textId="77777777" w:rsidTr="00F65AA4">
        <w:trPr>
          <w:trHeight w:val="451"/>
        </w:trPr>
        <w:tc>
          <w:tcPr>
            <w:tcW w:w="4069" w:type="pct"/>
            <w:vMerge/>
            <w:tcBorders>
              <w:left w:val="single" w:sz="4" w:space="0" w:color="auto"/>
              <w:bottom w:val="single" w:sz="4" w:space="0" w:color="auto"/>
              <w:right w:val="single" w:sz="4" w:space="0" w:color="auto"/>
            </w:tcBorders>
          </w:tcPr>
          <w:p w14:paraId="79B082B4" w14:textId="77777777" w:rsidR="00532D93" w:rsidRPr="00A406E5" w:rsidRDefault="00532D93" w:rsidP="00F65AA4">
            <w:pPr>
              <w:spacing w:line="240" w:lineRule="auto"/>
              <w:rPr>
                <w:rFonts w:cs="Arial"/>
                <w:b/>
                <w:sz w:val="16"/>
                <w:szCs w:val="16"/>
              </w:rPr>
            </w:pPr>
          </w:p>
        </w:tc>
        <w:tc>
          <w:tcPr>
            <w:tcW w:w="516" w:type="pct"/>
            <w:tcBorders>
              <w:left w:val="single" w:sz="4" w:space="0" w:color="auto"/>
              <w:bottom w:val="single" w:sz="4" w:space="0" w:color="auto"/>
              <w:right w:val="single" w:sz="4" w:space="0" w:color="auto"/>
            </w:tcBorders>
          </w:tcPr>
          <w:p w14:paraId="03931E51" w14:textId="77777777" w:rsidR="00532D93" w:rsidRPr="00A406E5" w:rsidRDefault="00532D93" w:rsidP="00F65AA4">
            <w:pPr>
              <w:spacing w:line="240" w:lineRule="auto"/>
              <w:jc w:val="center"/>
              <w:rPr>
                <w:rFonts w:cs="Arial"/>
                <w:sz w:val="32"/>
              </w:rPr>
            </w:pPr>
            <w:r>
              <w:rPr>
                <w:rFonts w:cs="Arial"/>
                <w:sz w:val="32"/>
              </w:rPr>
              <w:t xml:space="preserve"> 20</w:t>
            </w:r>
          </w:p>
        </w:tc>
        <w:tc>
          <w:tcPr>
            <w:tcW w:w="415" w:type="pct"/>
            <w:vMerge/>
            <w:tcBorders>
              <w:top w:val="single" w:sz="4" w:space="0" w:color="auto"/>
              <w:left w:val="single" w:sz="4" w:space="0" w:color="auto"/>
              <w:bottom w:val="single" w:sz="4" w:space="0" w:color="auto"/>
              <w:right w:val="single" w:sz="4" w:space="0" w:color="auto"/>
            </w:tcBorders>
          </w:tcPr>
          <w:p w14:paraId="3DFEC4B2" w14:textId="77777777" w:rsidR="00532D93" w:rsidRPr="00A406E5" w:rsidRDefault="00532D93" w:rsidP="00F65AA4">
            <w:pPr>
              <w:spacing w:line="240" w:lineRule="auto"/>
              <w:jc w:val="center"/>
              <w:rPr>
                <w:rFonts w:cs="Arial"/>
                <w:sz w:val="32"/>
              </w:rPr>
            </w:pPr>
          </w:p>
        </w:tc>
      </w:tr>
      <w:tr w:rsidR="00532D93" w:rsidRPr="00A406E5" w14:paraId="6EEC8B11" w14:textId="77777777" w:rsidTr="00F65AA4">
        <w:trPr>
          <w:trHeight w:val="450"/>
        </w:trPr>
        <w:tc>
          <w:tcPr>
            <w:tcW w:w="4069" w:type="pct"/>
            <w:tcBorders>
              <w:top w:val="single" w:sz="4" w:space="0" w:color="auto"/>
              <w:left w:val="single" w:sz="4" w:space="0" w:color="auto"/>
              <w:right w:val="single" w:sz="4" w:space="0" w:color="auto"/>
            </w:tcBorders>
            <w:shd w:val="clear" w:color="auto" w:fill="D9D9D9"/>
          </w:tcPr>
          <w:p w14:paraId="54416DDF" w14:textId="77777777" w:rsidR="00532D93" w:rsidRPr="00A406E5" w:rsidRDefault="00532D93" w:rsidP="00F65AA4">
            <w:pPr>
              <w:spacing w:line="240" w:lineRule="auto"/>
              <w:rPr>
                <w:rFonts w:cs="Arial"/>
                <w:b/>
                <w:sz w:val="16"/>
                <w:szCs w:val="16"/>
              </w:rPr>
            </w:pPr>
            <w:r w:rsidRPr="00A406E5">
              <w:rPr>
                <w:rFonts w:cs="Arial"/>
                <w:b/>
                <w:szCs w:val="16"/>
              </w:rPr>
              <w:t xml:space="preserve">3. </w:t>
            </w:r>
            <w:r>
              <w:rPr>
                <w:rFonts w:cs="Arial"/>
                <w:b/>
              </w:rPr>
              <w:t>Cognitive and Intellectual Skills</w:t>
            </w:r>
          </w:p>
          <w:p w14:paraId="6D20F946" w14:textId="77777777" w:rsidR="00532D93" w:rsidRPr="00A406E5" w:rsidRDefault="00532D93" w:rsidP="00F65AA4">
            <w:pPr>
              <w:spacing w:after="120" w:line="240" w:lineRule="auto"/>
              <w:rPr>
                <w:rFonts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2507D689" w14:textId="77777777" w:rsidR="00532D93" w:rsidRPr="00A406E5" w:rsidRDefault="00532D93" w:rsidP="00F65AA4">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8BE1305" w14:textId="77777777" w:rsidR="00532D93" w:rsidRPr="00A406E5" w:rsidRDefault="00532D93" w:rsidP="00F65AA4">
            <w:pPr>
              <w:spacing w:line="240" w:lineRule="auto"/>
              <w:jc w:val="center"/>
              <w:rPr>
                <w:rFonts w:cs="Arial"/>
                <w:sz w:val="32"/>
              </w:rPr>
            </w:pPr>
          </w:p>
        </w:tc>
      </w:tr>
      <w:tr w:rsidR="00532D93" w:rsidRPr="00A406E5" w14:paraId="7B3D7114" w14:textId="77777777" w:rsidTr="00F65AA4">
        <w:trPr>
          <w:trHeight w:val="450"/>
        </w:trPr>
        <w:tc>
          <w:tcPr>
            <w:tcW w:w="4069" w:type="pct"/>
            <w:vMerge w:val="restart"/>
            <w:tcBorders>
              <w:top w:val="single" w:sz="4" w:space="0" w:color="auto"/>
              <w:left w:val="single" w:sz="4" w:space="0" w:color="auto"/>
              <w:right w:val="single" w:sz="4" w:space="0" w:color="auto"/>
            </w:tcBorders>
          </w:tcPr>
          <w:p w14:paraId="03A00CBB" w14:textId="77777777" w:rsidR="00532D93" w:rsidRPr="00A406E5" w:rsidRDefault="00532D93" w:rsidP="00F65AA4">
            <w:pPr>
              <w:spacing w:after="120" w:line="240" w:lineRule="auto"/>
              <w:rPr>
                <w:rFonts w:cs="Arial"/>
                <w:sz w:val="14"/>
                <w:szCs w:val="14"/>
              </w:rPr>
            </w:pPr>
          </w:p>
          <w:p w14:paraId="2E1517A9" w14:textId="77777777" w:rsidR="00532D93" w:rsidRPr="00A406E5" w:rsidRDefault="00532D93" w:rsidP="00F65AA4">
            <w:pPr>
              <w:spacing w:after="120" w:line="240" w:lineRule="auto"/>
              <w:rPr>
                <w:rFonts w:cs="Arial"/>
                <w:sz w:val="14"/>
                <w:szCs w:val="14"/>
              </w:rPr>
            </w:pPr>
          </w:p>
          <w:p w14:paraId="7A396AEF" w14:textId="77777777" w:rsidR="00532D93" w:rsidRPr="00A406E5" w:rsidRDefault="00532D93" w:rsidP="00F65AA4">
            <w:pPr>
              <w:spacing w:after="120" w:line="240" w:lineRule="auto"/>
              <w:rPr>
                <w:rFonts w:cs="Arial"/>
                <w:sz w:val="14"/>
                <w:szCs w:val="14"/>
              </w:rPr>
            </w:pPr>
          </w:p>
          <w:p w14:paraId="07C84A0A" w14:textId="77777777" w:rsidR="00532D93" w:rsidRPr="00A406E5" w:rsidRDefault="00532D93" w:rsidP="00F65AA4">
            <w:pPr>
              <w:spacing w:after="120" w:line="240" w:lineRule="auto"/>
              <w:rPr>
                <w:rFonts w:cs="Arial"/>
                <w:sz w:val="14"/>
                <w:szCs w:val="14"/>
              </w:rPr>
            </w:pPr>
          </w:p>
          <w:p w14:paraId="29CD14CF" w14:textId="77777777" w:rsidR="00532D93" w:rsidRPr="00A406E5" w:rsidRDefault="00532D93" w:rsidP="00F65AA4">
            <w:pPr>
              <w:spacing w:after="120" w:line="240" w:lineRule="auto"/>
              <w:rPr>
                <w:rFonts w:cs="Arial"/>
                <w:sz w:val="14"/>
                <w:szCs w:val="14"/>
              </w:rPr>
            </w:pPr>
          </w:p>
          <w:p w14:paraId="3BA4255D" w14:textId="77777777" w:rsidR="00532D93" w:rsidRPr="00A406E5" w:rsidRDefault="00532D93" w:rsidP="00F65AA4">
            <w:pPr>
              <w:spacing w:after="120" w:line="240" w:lineRule="auto"/>
              <w:rPr>
                <w:rFonts w:cs="Arial"/>
                <w:sz w:val="14"/>
                <w:szCs w:val="14"/>
              </w:rPr>
            </w:pPr>
          </w:p>
        </w:tc>
        <w:tc>
          <w:tcPr>
            <w:tcW w:w="516" w:type="pct"/>
            <w:tcBorders>
              <w:top w:val="single" w:sz="4" w:space="0" w:color="auto"/>
              <w:left w:val="single" w:sz="4" w:space="0" w:color="auto"/>
              <w:right w:val="single" w:sz="4" w:space="0" w:color="auto"/>
            </w:tcBorders>
          </w:tcPr>
          <w:p w14:paraId="233A244C" w14:textId="77777777" w:rsidR="00532D93" w:rsidRPr="00A406E5" w:rsidRDefault="00532D93" w:rsidP="00F65AA4">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88F4457" w14:textId="77777777" w:rsidR="00532D93" w:rsidRPr="00A406E5" w:rsidRDefault="00532D93" w:rsidP="00F65AA4">
            <w:pPr>
              <w:spacing w:line="240" w:lineRule="auto"/>
              <w:jc w:val="center"/>
              <w:rPr>
                <w:rFonts w:cs="Arial"/>
                <w:sz w:val="32"/>
              </w:rPr>
            </w:pPr>
          </w:p>
        </w:tc>
      </w:tr>
      <w:tr w:rsidR="00532D93" w:rsidRPr="00A406E5" w14:paraId="77ACC77E" w14:textId="77777777" w:rsidTr="00F65AA4">
        <w:trPr>
          <w:trHeight w:val="451"/>
        </w:trPr>
        <w:tc>
          <w:tcPr>
            <w:tcW w:w="4069" w:type="pct"/>
            <w:vMerge/>
            <w:tcBorders>
              <w:left w:val="single" w:sz="4" w:space="0" w:color="auto"/>
              <w:bottom w:val="single" w:sz="4" w:space="0" w:color="auto"/>
              <w:right w:val="single" w:sz="4" w:space="0" w:color="auto"/>
            </w:tcBorders>
          </w:tcPr>
          <w:p w14:paraId="7F28044C" w14:textId="77777777" w:rsidR="00532D93" w:rsidRPr="00A406E5" w:rsidRDefault="00532D93" w:rsidP="00F65AA4">
            <w:pPr>
              <w:spacing w:line="240" w:lineRule="auto"/>
              <w:rPr>
                <w:rFonts w:cs="Arial"/>
                <w:b/>
                <w:sz w:val="16"/>
                <w:szCs w:val="16"/>
              </w:rPr>
            </w:pPr>
          </w:p>
        </w:tc>
        <w:tc>
          <w:tcPr>
            <w:tcW w:w="516" w:type="pct"/>
            <w:tcBorders>
              <w:left w:val="single" w:sz="4" w:space="0" w:color="auto"/>
              <w:bottom w:val="single" w:sz="4" w:space="0" w:color="auto"/>
              <w:right w:val="single" w:sz="4" w:space="0" w:color="auto"/>
            </w:tcBorders>
          </w:tcPr>
          <w:p w14:paraId="3D39D783" w14:textId="77777777" w:rsidR="00532D93" w:rsidRPr="00A406E5" w:rsidRDefault="00532D93" w:rsidP="00F65AA4">
            <w:pPr>
              <w:spacing w:line="240" w:lineRule="auto"/>
              <w:jc w:val="center"/>
              <w:rPr>
                <w:rFonts w:cs="Arial"/>
                <w:sz w:val="32"/>
              </w:rPr>
            </w:pPr>
            <w:r>
              <w:rPr>
                <w:rFonts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6F0D98D3" w14:textId="77777777" w:rsidR="00532D93" w:rsidRPr="00A406E5" w:rsidRDefault="00532D93" w:rsidP="00F65AA4">
            <w:pPr>
              <w:spacing w:line="240" w:lineRule="auto"/>
              <w:jc w:val="center"/>
              <w:rPr>
                <w:rFonts w:cs="Arial"/>
                <w:sz w:val="32"/>
              </w:rPr>
            </w:pPr>
          </w:p>
        </w:tc>
      </w:tr>
      <w:tr w:rsidR="00532D93" w:rsidRPr="00A406E5" w14:paraId="50AC1CDF" w14:textId="77777777" w:rsidTr="00F65AA4">
        <w:trPr>
          <w:trHeight w:val="450"/>
        </w:trPr>
        <w:tc>
          <w:tcPr>
            <w:tcW w:w="4069" w:type="pct"/>
            <w:tcBorders>
              <w:top w:val="single" w:sz="4" w:space="0" w:color="auto"/>
              <w:left w:val="single" w:sz="4" w:space="0" w:color="auto"/>
              <w:right w:val="single" w:sz="4" w:space="0" w:color="auto"/>
            </w:tcBorders>
            <w:shd w:val="clear" w:color="auto" w:fill="D9D9D9"/>
          </w:tcPr>
          <w:p w14:paraId="3A6E1BE5" w14:textId="77777777" w:rsidR="00532D93" w:rsidRPr="00A406E5" w:rsidRDefault="00532D93" w:rsidP="00F65AA4">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2D30E20E" w14:textId="77777777" w:rsidR="00532D93" w:rsidRPr="00A406E5" w:rsidRDefault="00532D93" w:rsidP="00F65AA4">
            <w:pPr>
              <w:spacing w:after="120" w:line="240" w:lineRule="auto"/>
              <w:rPr>
                <w:rFonts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475CFFF6" w14:textId="77777777" w:rsidR="00532D93" w:rsidRPr="00A406E5" w:rsidRDefault="00532D93" w:rsidP="00F65AA4">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5D46824" w14:textId="77777777" w:rsidR="00532D93" w:rsidRPr="00A406E5" w:rsidRDefault="00532D93" w:rsidP="00F65AA4">
            <w:pPr>
              <w:spacing w:line="240" w:lineRule="auto"/>
              <w:jc w:val="center"/>
              <w:rPr>
                <w:rFonts w:cs="Arial"/>
                <w:sz w:val="32"/>
              </w:rPr>
            </w:pPr>
          </w:p>
        </w:tc>
      </w:tr>
      <w:tr w:rsidR="00532D93" w:rsidRPr="00A406E5" w14:paraId="064CC508" w14:textId="77777777" w:rsidTr="00F65AA4">
        <w:trPr>
          <w:trHeight w:val="451"/>
        </w:trPr>
        <w:tc>
          <w:tcPr>
            <w:tcW w:w="4069" w:type="pct"/>
            <w:vMerge w:val="restart"/>
            <w:tcBorders>
              <w:top w:val="single" w:sz="4" w:space="0" w:color="auto"/>
              <w:left w:val="single" w:sz="4" w:space="0" w:color="auto"/>
              <w:right w:val="single" w:sz="4" w:space="0" w:color="auto"/>
            </w:tcBorders>
          </w:tcPr>
          <w:p w14:paraId="75DC7126" w14:textId="77777777" w:rsidR="00532D93" w:rsidRPr="00A406E5" w:rsidRDefault="00532D93" w:rsidP="00F65AA4">
            <w:pPr>
              <w:spacing w:after="120" w:line="240" w:lineRule="auto"/>
              <w:rPr>
                <w:rFonts w:cs="Arial"/>
                <w:sz w:val="14"/>
                <w:szCs w:val="14"/>
              </w:rPr>
            </w:pPr>
          </w:p>
          <w:p w14:paraId="24EDAC5A" w14:textId="77777777" w:rsidR="00532D93" w:rsidRPr="00A406E5" w:rsidRDefault="00532D93" w:rsidP="00F65AA4">
            <w:pPr>
              <w:spacing w:after="120" w:line="240" w:lineRule="auto"/>
              <w:rPr>
                <w:rFonts w:cs="Arial"/>
                <w:sz w:val="14"/>
                <w:szCs w:val="14"/>
              </w:rPr>
            </w:pPr>
          </w:p>
          <w:p w14:paraId="4CF9C1C0" w14:textId="77777777" w:rsidR="00532D93" w:rsidRPr="00A406E5" w:rsidRDefault="00532D93" w:rsidP="00F65AA4">
            <w:pPr>
              <w:spacing w:after="120" w:line="240" w:lineRule="auto"/>
              <w:rPr>
                <w:rFonts w:cs="Arial"/>
                <w:sz w:val="14"/>
                <w:szCs w:val="14"/>
              </w:rPr>
            </w:pPr>
          </w:p>
          <w:p w14:paraId="248AC06A" w14:textId="77777777" w:rsidR="00532D93" w:rsidRPr="00A406E5" w:rsidRDefault="00532D93" w:rsidP="00F65AA4">
            <w:pPr>
              <w:spacing w:after="120" w:line="240" w:lineRule="auto"/>
              <w:rPr>
                <w:rFonts w:cs="Arial"/>
                <w:sz w:val="14"/>
                <w:szCs w:val="14"/>
              </w:rPr>
            </w:pPr>
          </w:p>
          <w:p w14:paraId="7A0457EE" w14:textId="77777777" w:rsidR="00532D93" w:rsidRPr="00A406E5" w:rsidRDefault="00532D93" w:rsidP="00F65AA4">
            <w:pPr>
              <w:spacing w:after="120" w:line="240" w:lineRule="auto"/>
              <w:rPr>
                <w:rFonts w:cs="Arial"/>
                <w:sz w:val="14"/>
                <w:szCs w:val="14"/>
              </w:rPr>
            </w:pPr>
          </w:p>
        </w:tc>
        <w:tc>
          <w:tcPr>
            <w:tcW w:w="516" w:type="pct"/>
            <w:tcBorders>
              <w:top w:val="single" w:sz="4" w:space="0" w:color="auto"/>
              <w:left w:val="single" w:sz="4" w:space="0" w:color="auto"/>
              <w:right w:val="single" w:sz="4" w:space="0" w:color="auto"/>
            </w:tcBorders>
          </w:tcPr>
          <w:p w14:paraId="13AE32DC" w14:textId="77777777" w:rsidR="00532D93" w:rsidRDefault="00532D93" w:rsidP="00F65AA4">
            <w:pPr>
              <w:spacing w:line="240" w:lineRule="auto"/>
              <w:jc w:val="center"/>
              <w:rPr>
                <w:rFonts w:cs="Arial"/>
                <w:sz w:val="32"/>
              </w:rPr>
            </w:pPr>
          </w:p>
          <w:p w14:paraId="1CE1DCE5" w14:textId="77777777" w:rsidR="00532D93" w:rsidRPr="00A406E5" w:rsidRDefault="00532D93" w:rsidP="00F65AA4">
            <w:pPr>
              <w:spacing w:line="240" w:lineRule="auto"/>
              <w:jc w:val="center"/>
              <w:rPr>
                <w:rFonts w:cs="Arial"/>
                <w:sz w:val="32"/>
              </w:rPr>
            </w:pPr>
            <w:r>
              <w:rPr>
                <w:rFonts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1FE3EECC" w14:textId="77777777" w:rsidR="00532D93" w:rsidRPr="00A406E5" w:rsidRDefault="00532D93" w:rsidP="00F65AA4">
            <w:pPr>
              <w:spacing w:line="240" w:lineRule="auto"/>
              <w:jc w:val="center"/>
              <w:rPr>
                <w:rFonts w:cs="Arial"/>
                <w:sz w:val="32"/>
              </w:rPr>
            </w:pPr>
          </w:p>
        </w:tc>
      </w:tr>
      <w:tr w:rsidR="00532D93" w:rsidRPr="00A406E5" w14:paraId="355CCEA7" w14:textId="77777777" w:rsidTr="00F65AA4">
        <w:trPr>
          <w:trHeight w:val="450"/>
        </w:trPr>
        <w:tc>
          <w:tcPr>
            <w:tcW w:w="4069" w:type="pct"/>
            <w:vMerge/>
            <w:tcBorders>
              <w:left w:val="single" w:sz="4" w:space="0" w:color="auto"/>
              <w:bottom w:val="single" w:sz="4" w:space="0" w:color="auto"/>
              <w:right w:val="single" w:sz="4" w:space="0" w:color="auto"/>
            </w:tcBorders>
          </w:tcPr>
          <w:p w14:paraId="4A2F6ADE" w14:textId="77777777" w:rsidR="00532D93" w:rsidRPr="00A406E5" w:rsidRDefault="00532D93" w:rsidP="00F65AA4">
            <w:pPr>
              <w:spacing w:line="240" w:lineRule="auto"/>
              <w:rPr>
                <w:rFonts w:cs="Arial"/>
                <w:b/>
                <w:sz w:val="16"/>
                <w:szCs w:val="16"/>
              </w:rPr>
            </w:pPr>
          </w:p>
        </w:tc>
        <w:tc>
          <w:tcPr>
            <w:tcW w:w="516" w:type="pct"/>
            <w:tcBorders>
              <w:left w:val="single" w:sz="4" w:space="0" w:color="auto"/>
              <w:bottom w:val="single" w:sz="4" w:space="0" w:color="auto"/>
              <w:right w:val="single" w:sz="4" w:space="0" w:color="auto"/>
            </w:tcBorders>
          </w:tcPr>
          <w:p w14:paraId="1823B1E0" w14:textId="77777777" w:rsidR="00532D93" w:rsidRPr="00A406E5" w:rsidRDefault="00532D93" w:rsidP="00F65AA4">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C6B8F14" w14:textId="77777777" w:rsidR="00532D93" w:rsidRPr="00A406E5" w:rsidRDefault="00532D93" w:rsidP="00F65AA4">
            <w:pPr>
              <w:spacing w:line="240" w:lineRule="auto"/>
              <w:jc w:val="center"/>
              <w:rPr>
                <w:rFonts w:cs="Arial"/>
                <w:sz w:val="32"/>
              </w:rPr>
            </w:pPr>
          </w:p>
        </w:tc>
      </w:tr>
      <w:tr w:rsidR="00532D93" w:rsidRPr="00A406E5" w14:paraId="1D17A0D2" w14:textId="77777777" w:rsidTr="00F65AA4">
        <w:trPr>
          <w:trHeight w:val="450"/>
        </w:trPr>
        <w:tc>
          <w:tcPr>
            <w:tcW w:w="4069" w:type="pct"/>
            <w:tcBorders>
              <w:top w:val="single" w:sz="4" w:space="0" w:color="auto"/>
              <w:left w:val="single" w:sz="4" w:space="0" w:color="auto"/>
              <w:right w:val="single" w:sz="4" w:space="0" w:color="auto"/>
            </w:tcBorders>
            <w:shd w:val="clear" w:color="auto" w:fill="D9D9D9"/>
          </w:tcPr>
          <w:p w14:paraId="4470B515" w14:textId="77777777" w:rsidR="00532D93" w:rsidRPr="00A406E5" w:rsidRDefault="00532D93" w:rsidP="00F65AA4">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32DFCD5B" w14:textId="77777777" w:rsidR="00532D93" w:rsidRPr="00A406E5" w:rsidRDefault="00532D93" w:rsidP="00F65AA4">
            <w:pPr>
              <w:spacing w:after="120" w:line="240" w:lineRule="auto"/>
              <w:rPr>
                <w:rFonts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4ED5F705" w14:textId="77777777" w:rsidR="00532D93" w:rsidRPr="00A406E5" w:rsidRDefault="00532D93" w:rsidP="00F65AA4">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172684A" w14:textId="77777777" w:rsidR="00532D93" w:rsidRPr="00A406E5" w:rsidRDefault="00532D93" w:rsidP="00F65AA4">
            <w:pPr>
              <w:spacing w:line="240" w:lineRule="auto"/>
              <w:jc w:val="center"/>
              <w:rPr>
                <w:rFonts w:cs="Arial"/>
                <w:sz w:val="32"/>
              </w:rPr>
            </w:pPr>
          </w:p>
        </w:tc>
      </w:tr>
      <w:tr w:rsidR="00532D93" w:rsidRPr="00A406E5" w14:paraId="51A252BC" w14:textId="77777777" w:rsidTr="00F65AA4">
        <w:trPr>
          <w:trHeight w:val="451"/>
        </w:trPr>
        <w:tc>
          <w:tcPr>
            <w:tcW w:w="4069" w:type="pct"/>
            <w:vMerge w:val="restart"/>
            <w:tcBorders>
              <w:top w:val="single" w:sz="4" w:space="0" w:color="auto"/>
              <w:left w:val="single" w:sz="4" w:space="0" w:color="auto"/>
              <w:right w:val="single" w:sz="4" w:space="0" w:color="auto"/>
            </w:tcBorders>
          </w:tcPr>
          <w:p w14:paraId="2E816C23" w14:textId="77777777" w:rsidR="00532D93" w:rsidRPr="00A406E5" w:rsidRDefault="00532D93" w:rsidP="00F65AA4">
            <w:pPr>
              <w:spacing w:after="120" w:line="240" w:lineRule="auto"/>
              <w:rPr>
                <w:rFonts w:cs="Arial"/>
                <w:sz w:val="14"/>
                <w:szCs w:val="14"/>
              </w:rPr>
            </w:pPr>
          </w:p>
          <w:p w14:paraId="361E4382" w14:textId="77777777" w:rsidR="00532D93" w:rsidRPr="00A406E5" w:rsidRDefault="00532D93" w:rsidP="00F65AA4">
            <w:pPr>
              <w:spacing w:after="120" w:line="240" w:lineRule="auto"/>
              <w:rPr>
                <w:rFonts w:cs="Arial"/>
                <w:sz w:val="14"/>
                <w:szCs w:val="14"/>
              </w:rPr>
            </w:pPr>
          </w:p>
          <w:p w14:paraId="4210AAAE" w14:textId="77777777" w:rsidR="00532D93" w:rsidRPr="00A406E5" w:rsidRDefault="00532D93" w:rsidP="00F65AA4">
            <w:pPr>
              <w:spacing w:after="120" w:line="240" w:lineRule="auto"/>
              <w:rPr>
                <w:rFonts w:cs="Arial"/>
                <w:sz w:val="14"/>
                <w:szCs w:val="14"/>
              </w:rPr>
            </w:pPr>
          </w:p>
          <w:p w14:paraId="1470AC48" w14:textId="77777777" w:rsidR="00532D93" w:rsidRPr="00A406E5" w:rsidRDefault="00532D93" w:rsidP="00F65AA4">
            <w:pPr>
              <w:spacing w:after="120" w:line="240" w:lineRule="auto"/>
              <w:rPr>
                <w:rFonts w:cs="Arial"/>
                <w:sz w:val="14"/>
                <w:szCs w:val="14"/>
              </w:rPr>
            </w:pPr>
          </w:p>
        </w:tc>
        <w:tc>
          <w:tcPr>
            <w:tcW w:w="516" w:type="pct"/>
            <w:tcBorders>
              <w:top w:val="single" w:sz="4" w:space="0" w:color="auto"/>
              <w:left w:val="single" w:sz="4" w:space="0" w:color="auto"/>
              <w:right w:val="single" w:sz="4" w:space="0" w:color="auto"/>
            </w:tcBorders>
          </w:tcPr>
          <w:p w14:paraId="418DFC2E" w14:textId="77777777" w:rsidR="00532D93" w:rsidRDefault="00532D93" w:rsidP="00F65AA4">
            <w:pPr>
              <w:spacing w:line="240" w:lineRule="auto"/>
              <w:jc w:val="center"/>
              <w:rPr>
                <w:rFonts w:cs="Arial"/>
                <w:sz w:val="32"/>
              </w:rPr>
            </w:pPr>
          </w:p>
          <w:p w14:paraId="7F10491F" w14:textId="77777777" w:rsidR="00532D93" w:rsidRPr="00A406E5" w:rsidRDefault="00532D93" w:rsidP="00F65AA4">
            <w:pPr>
              <w:spacing w:line="240" w:lineRule="auto"/>
              <w:jc w:val="center"/>
              <w:rPr>
                <w:rFonts w:cs="Arial"/>
                <w:sz w:val="32"/>
              </w:rPr>
            </w:pPr>
            <w:r>
              <w:rPr>
                <w:rFonts w:cs="Arial"/>
                <w:sz w:val="32"/>
              </w:rPr>
              <w:t>30</w:t>
            </w:r>
          </w:p>
        </w:tc>
        <w:tc>
          <w:tcPr>
            <w:tcW w:w="415" w:type="pct"/>
            <w:vMerge w:val="restart"/>
            <w:tcBorders>
              <w:top w:val="single" w:sz="4" w:space="0" w:color="auto"/>
              <w:left w:val="single" w:sz="4" w:space="0" w:color="auto"/>
              <w:bottom w:val="single" w:sz="4" w:space="0" w:color="auto"/>
              <w:right w:val="single" w:sz="4" w:space="0" w:color="auto"/>
            </w:tcBorders>
          </w:tcPr>
          <w:p w14:paraId="2ED2375A" w14:textId="77777777" w:rsidR="00532D93" w:rsidRPr="00A406E5" w:rsidRDefault="00532D93" w:rsidP="00F65AA4">
            <w:pPr>
              <w:spacing w:line="240" w:lineRule="auto"/>
              <w:jc w:val="center"/>
              <w:rPr>
                <w:rFonts w:cs="Arial"/>
                <w:sz w:val="32"/>
              </w:rPr>
            </w:pPr>
          </w:p>
        </w:tc>
      </w:tr>
      <w:tr w:rsidR="00532D93" w:rsidRPr="00A406E5" w14:paraId="4C547473" w14:textId="77777777" w:rsidTr="00F65AA4">
        <w:trPr>
          <w:trHeight w:val="450"/>
        </w:trPr>
        <w:tc>
          <w:tcPr>
            <w:tcW w:w="4069" w:type="pct"/>
            <w:vMerge/>
            <w:tcBorders>
              <w:left w:val="single" w:sz="4" w:space="0" w:color="auto"/>
              <w:bottom w:val="single" w:sz="4" w:space="0" w:color="auto"/>
              <w:right w:val="single" w:sz="4" w:space="0" w:color="auto"/>
            </w:tcBorders>
          </w:tcPr>
          <w:p w14:paraId="5B4CC45F" w14:textId="77777777" w:rsidR="00532D93" w:rsidRPr="00A406E5" w:rsidRDefault="00532D93" w:rsidP="00F65AA4">
            <w:pPr>
              <w:spacing w:line="240" w:lineRule="auto"/>
              <w:rPr>
                <w:rFonts w:cs="Arial"/>
                <w:b/>
                <w:sz w:val="16"/>
                <w:szCs w:val="16"/>
              </w:rPr>
            </w:pPr>
          </w:p>
        </w:tc>
        <w:tc>
          <w:tcPr>
            <w:tcW w:w="516" w:type="pct"/>
            <w:tcBorders>
              <w:left w:val="single" w:sz="4" w:space="0" w:color="auto"/>
              <w:bottom w:val="single" w:sz="4" w:space="0" w:color="auto"/>
              <w:right w:val="single" w:sz="4" w:space="0" w:color="auto"/>
            </w:tcBorders>
          </w:tcPr>
          <w:p w14:paraId="2B1654B1" w14:textId="77777777" w:rsidR="00532D93" w:rsidRPr="00A406E5" w:rsidRDefault="00532D93" w:rsidP="00F65AA4">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2BBDE86" w14:textId="77777777" w:rsidR="00532D93" w:rsidRPr="00A406E5" w:rsidRDefault="00532D93" w:rsidP="00F65AA4">
            <w:pPr>
              <w:spacing w:line="240" w:lineRule="auto"/>
              <w:jc w:val="center"/>
              <w:rPr>
                <w:rFonts w:cs="Arial"/>
                <w:sz w:val="32"/>
              </w:rPr>
            </w:pPr>
          </w:p>
        </w:tc>
      </w:tr>
    </w:tbl>
    <w:p w14:paraId="5F043B57" w14:textId="77777777" w:rsidR="00532D93" w:rsidRPr="00A406E5" w:rsidRDefault="00532D93" w:rsidP="00532D93">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32D93" w:rsidRPr="00A406E5" w14:paraId="5129442D" w14:textId="77777777" w:rsidTr="00F65AA4">
        <w:trPr>
          <w:cantSplit/>
        </w:trPr>
        <w:tc>
          <w:tcPr>
            <w:tcW w:w="6062" w:type="dxa"/>
            <w:vMerge w:val="restart"/>
            <w:shd w:val="pct15" w:color="auto" w:fill="auto"/>
            <w:vAlign w:val="center"/>
          </w:tcPr>
          <w:p w14:paraId="40655119" w14:textId="77777777" w:rsidR="00532D93" w:rsidRPr="00A406E5" w:rsidRDefault="00532D93" w:rsidP="00F65AA4">
            <w:pPr>
              <w:spacing w:line="240" w:lineRule="auto"/>
              <w:rPr>
                <w:rFonts w:cs="Arial"/>
                <w:sz w:val="16"/>
                <w:szCs w:val="16"/>
              </w:rPr>
            </w:pPr>
            <w:r>
              <w:rPr>
                <w:rFonts w:cs="Arial"/>
                <w:b/>
                <w:bCs/>
              </w:rPr>
              <w:t>Assessment</w:t>
            </w:r>
            <w:r w:rsidRPr="00A406E5">
              <w:rPr>
                <w:rFonts w:cs="Arial"/>
                <w:b/>
                <w:bCs/>
              </w:rPr>
              <w:t xml:space="preserve"> Mark </w:t>
            </w:r>
            <w:r w:rsidRPr="00A406E5">
              <w:rPr>
                <w:rFonts w:cs="Arial"/>
                <w:bCs/>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9E4F36B" w14:textId="77777777" w:rsidR="00532D93" w:rsidRPr="00A406E5" w:rsidRDefault="00532D93" w:rsidP="00F65AA4">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2F5B005A" w14:textId="77777777" w:rsidR="00532D93" w:rsidRPr="00A406E5" w:rsidRDefault="00532D93" w:rsidP="00F65AA4">
            <w:pPr>
              <w:spacing w:line="240" w:lineRule="auto"/>
              <w:jc w:val="right"/>
              <w:rPr>
                <w:rFonts w:cs="Arial"/>
                <w:b/>
                <w:bCs/>
              </w:rPr>
            </w:pPr>
            <w:r w:rsidRPr="00A406E5">
              <w:rPr>
                <w:rFonts w:cs="Arial"/>
                <w:b/>
                <w:bCs/>
              </w:rPr>
              <w:t>%</w:t>
            </w:r>
          </w:p>
        </w:tc>
      </w:tr>
      <w:tr w:rsidR="00532D93" w:rsidRPr="00A406E5" w14:paraId="2C6DA5C3" w14:textId="77777777" w:rsidTr="00F65AA4">
        <w:trPr>
          <w:cantSplit/>
        </w:trPr>
        <w:tc>
          <w:tcPr>
            <w:tcW w:w="6062" w:type="dxa"/>
            <w:vMerge/>
            <w:vAlign w:val="bottom"/>
          </w:tcPr>
          <w:p w14:paraId="37295721" w14:textId="77777777" w:rsidR="00532D93" w:rsidRPr="00A406E5" w:rsidRDefault="00532D93" w:rsidP="00F65AA4">
            <w:pPr>
              <w:spacing w:line="240" w:lineRule="auto"/>
              <w:rPr>
                <w:rFonts w:cs="Arial"/>
              </w:rPr>
            </w:pPr>
          </w:p>
        </w:tc>
        <w:tc>
          <w:tcPr>
            <w:tcW w:w="2903" w:type="dxa"/>
            <w:vAlign w:val="bottom"/>
          </w:tcPr>
          <w:p w14:paraId="48004C3A" w14:textId="77777777" w:rsidR="00532D93" w:rsidRPr="00A406E5" w:rsidRDefault="00532D93" w:rsidP="00F65AA4">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4E793299" w14:textId="77777777" w:rsidR="00532D93" w:rsidRPr="00A406E5" w:rsidRDefault="00532D93" w:rsidP="00F65AA4">
            <w:pPr>
              <w:spacing w:line="240" w:lineRule="auto"/>
              <w:jc w:val="center"/>
              <w:rPr>
                <w:rFonts w:cs="Arial"/>
                <w:sz w:val="12"/>
                <w:szCs w:val="12"/>
              </w:rPr>
            </w:pPr>
          </w:p>
        </w:tc>
        <w:tc>
          <w:tcPr>
            <w:tcW w:w="1060" w:type="dxa"/>
            <w:vMerge/>
            <w:vAlign w:val="bottom"/>
          </w:tcPr>
          <w:p w14:paraId="1A96F625" w14:textId="77777777" w:rsidR="00532D93" w:rsidRPr="00A406E5" w:rsidRDefault="00532D93" w:rsidP="00F65AA4">
            <w:pPr>
              <w:spacing w:line="240" w:lineRule="auto"/>
              <w:ind w:leftChars="71" w:left="156"/>
              <w:rPr>
                <w:rFonts w:cs="Arial"/>
              </w:rPr>
            </w:pPr>
          </w:p>
        </w:tc>
      </w:tr>
      <w:tr w:rsidR="00532D93" w:rsidRPr="00A406E5" w14:paraId="2FEFA586" w14:textId="77777777" w:rsidTr="00F65AA4">
        <w:trPr>
          <w:cantSplit/>
        </w:trPr>
        <w:tc>
          <w:tcPr>
            <w:tcW w:w="6062" w:type="dxa"/>
            <w:vMerge/>
            <w:vAlign w:val="bottom"/>
          </w:tcPr>
          <w:p w14:paraId="057CE5C9" w14:textId="77777777" w:rsidR="00532D93" w:rsidRPr="00A406E5" w:rsidRDefault="00532D93" w:rsidP="00F65AA4">
            <w:pPr>
              <w:spacing w:line="240" w:lineRule="auto"/>
              <w:rPr>
                <w:rFonts w:cs="Arial"/>
              </w:rPr>
            </w:pPr>
          </w:p>
        </w:tc>
        <w:tc>
          <w:tcPr>
            <w:tcW w:w="2903" w:type="dxa"/>
            <w:vAlign w:val="bottom"/>
          </w:tcPr>
          <w:p w14:paraId="23880F7C" w14:textId="77777777" w:rsidR="00532D93" w:rsidRPr="00A406E5" w:rsidRDefault="00532D93" w:rsidP="00F65AA4">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35C6DC1E" w14:textId="77777777" w:rsidR="00532D93" w:rsidRPr="00A406E5" w:rsidRDefault="00532D93" w:rsidP="00F65AA4">
            <w:pPr>
              <w:spacing w:line="240" w:lineRule="auto"/>
              <w:jc w:val="center"/>
              <w:rPr>
                <w:rFonts w:cs="Arial"/>
                <w:sz w:val="12"/>
                <w:szCs w:val="12"/>
              </w:rPr>
            </w:pPr>
          </w:p>
        </w:tc>
        <w:tc>
          <w:tcPr>
            <w:tcW w:w="1060" w:type="dxa"/>
            <w:vMerge/>
            <w:vAlign w:val="bottom"/>
          </w:tcPr>
          <w:p w14:paraId="28F73D19" w14:textId="77777777" w:rsidR="00532D93" w:rsidRPr="00A406E5" w:rsidRDefault="00532D93" w:rsidP="00F65AA4">
            <w:pPr>
              <w:spacing w:line="240" w:lineRule="auto"/>
              <w:ind w:firstLineChars="141" w:firstLine="310"/>
              <w:rPr>
                <w:rFonts w:cs="Arial"/>
              </w:rPr>
            </w:pPr>
          </w:p>
        </w:tc>
      </w:tr>
    </w:tbl>
    <w:p w14:paraId="17ADDD6C" w14:textId="77777777" w:rsidR="00532D93" w:rsidRDefault="00532D93" w:rsidP="00532D93">
      <w:pPr>
        <w:spacing w:line="240" w:lineRule="auto"/>
        <w:rPr>
          <w:rFonts w:cs="Arial"/>
        </w:rPr>
      </w:pPr>
    </w:p>
    <w:p w14:paraId="0414469D" w14:textId="77777777" w:rsidR="00532D93" w:rsidRDefault="00532D93" w:rsidP="00532D93">
      <w:pPr>
        <w:rPr>
          <w:rFonts w:cs="Arial"/>
        </w:rPr>
      </w:pPr>
    </w:p>
    <w:p w14:paraId="358383AD" w14:textId="77777777" w:rsidR="00532D93" w:rsidRPr="00B124E9" w:rsidRDefault="00532D93" w:rsidP="00DA30D2">
      <w:pPr>
        <w:rPr>
          <w:rStyle w:val="Hyperlink"/>
          <w:color w:val="auto"/>
          <w:u w:val="none"/>
        </w:rPr>
      </w:pPr>
    </w:p>
    <w:sectPr w:rsidR="00532D93" w:rsidRPr="00B124E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F4049D" w14:textId="77777777" w:rsidR="008D1313" w:rsidRDefault="008D1313" w:rsidP="00DA30D2">
      <w:pPr>
        <w:spacing w:after="0" w:line="240" w:lineRule="auto"/>
      </w:pPr>
      <w:r>
        <w:separator/>
      </w:r>
    </w:p>
  </w:endnote>
  <w:endnote w:type="continuationSeparator" w:id="0">
    <w:p w14:paraId="36A6EFC9" w14:textId="77777777" w:rsidR="008D1313" w:rsidRDefault="008D1313" w:rsidP="00DA30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E5A85D" w14:textId="77777777" w:rsidR="00532D93" w:rsidRDefault="00532D93">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15</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24</w:t>
    </w:r>
    <w:r>
      <w:rPr>
        <w:b/>
        <w:szCs w:val="24"/>
      </w:rPr>
      <w:fldChar w:fldCharType="end"/>
    </w:r>
  </w:p>
  <w:p w14:paraId="3D78BB85" w14:textId="77777777" w:rsidR="00532D93" w:rsidRDefault="00532D9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9D042D" w14:textId="77777777" w:rsidR="008D1313" w:rsidRDefault="008D1313" w:rsidP="00DA30D2">
      <w:pPr>
        <w:spacing w:after="0" w:line="240" w:lineRule="auto"/>
      </w:pPr>
      <w:r>
        <w:separator/>
      </w:r>
    </w:p>
  </w:footnote>
  <w:footnote w:type="continuationSeparator" w:id="0">
    <w:p w14:paraId="143B6A70" w14:textId="77777777" w:rsidR="008D1313" w:rsidRDefault="008D1313" w:rsidP="00DA30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17E0E"/>
    <w:multiLevelType w:val="hybridMultilevel"/>
    <w:tmpl w:val="C6BEDBC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65D1D79"/>
    <w:multiLevelType w:val="hybridMultilevel"/>
    <w:tmpl w:val="A7E0D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BD27A7"/>
    <w:multiLevelType w:val="hybridMultilevel"/>
    <w:tmpl w:val="C6BEDB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8245A8"/>
    <w:multiLevelType w:val="hybridMultilevel"/>
    <w:tmpl w:val="26305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464A29"/>
    <w:multiLevelType w:val="hybridMultilevel"/>
    <w:tmpl w:val="04F449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46535693">
    <w:abstractNumId w:val="2"/>
  </w:num>
  <w:num w:numId="2" w16cid:durableId="1050034925">
    <w:abstractNumId w:val="0"/>
  </w:num>
  <w:num w:numId="3" w16cid:durableId="2034527793">
    <w:abstractNumId w:val="1"/>
  </w:num>
  <w:num w:numId="4" w16cid:durableId="880479927">
    <w:abstractNumId w:val="3"/>
  </w:num>
  <w:num w:numId="5" w16cid:durableId="147876839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5EFB"/>
    <w:rsid w:val="0000118F"/>
    <w:rsid w:val="00021B35"/>
    <w:rsid w:val="0002224A"/>
    <w:rsid w:val="00024C1F"/>
    <w:rsid w:val="000259F4"/>
    <w:rsid w:val="000266DC"/>
    <w:rsid w:val="00027277"/>
    <w:rsid w:val="00030EAA"/>
    <w:rsid w:val="00031930"/>
    <w:rsid w:val="00033721"/>
    <w:rsid w:val="000371AA"/>
    <w:rsid w:val="000412F1"/>
    <w:rsid w:val="0004209C"/>
    <w:rsid w:val="00042591"/>
    <w:rsid w:val="00044034"/>
    <w:rsid w:val="00045C9B"/>
    <w:rsid w:val="00051FA5"/>
    <w:rsid w:val="00052FAA"/>
    <w:rsid w:val="00060728"/>
    <w:rsid w:val="000652C8"/>
    <w:rsid w:val="00076B7C"/>
    <w:rsid w:val="00081C02"/>
    <w:rsid w:val="000826C5"/>
    <w:rsid w:val="000832DD"/>
    <w:rsid w:val="00090312"/>
    <w:rsid w:val="00092503"/>
    <w:rsid w:val="0009629B"/>
    <w:rsid w:val="000A43DA"/>
    <w:rsid w:val="000A5655"/>
    <w:rsid w:val="000B0043"/>
    <w:rsid w:val="000C1550"/>
    <w:rsid w:val="000C29DD"/>
    <w:rsid w:val="000D4A3D"/>
    <w:rsid w:val="000D5F2F"/>
    <w:rsid w:val="000D7363"/>
    <w:rsid w:val="000D7387"/>
    <w:rsid w:val="000D7468"/>
    <w:rsid w:val="000F1356"/>
    <w:rsid w:val="000F19C1"/>
    <w:rsid w:val="000F66A7"/>
    <w:rsid w:val="00102C66"/>
    <w:rsid w:val="00112CD9"/>
    <w:rsid w:val="00115DCE"/>
    <w:rsid w:val="00127FBF"/>
    <w:rsid w:val="001332D0"/>
    <w:rsid w:val="001402CA"/>
    <w:rsid w:val="001405AE"/>
    <w:rsid w:val="00146D75"/>
    <w:rsid w:val="0015035B"/>
    <w:rsid w:val="00171C6D"/>
    <w:rsid w:val="0017263B"/>
    <w:rsid w:val="001731EC"/>
    <w:rsid w:val="00182B9F"/>
    <w:rsid w:val="00183889"/>
    <w:rsid w:val="00190AC3"/>
    <w:rsid w:val="0019486F"/>
    <w:rsid w:val="00195223"/>
    <w:rsid w:val="001A3A21"/>
    <w:rsid w:val="001A6761"/>
    <w:rsid w:val="001A7638"/>
    <w:rsid w:val="001B7D01"/>
    <w:rsid w:val="001C175B"/>
    <w:rsid w:val="001C56F9"/>
    <w:rsid w:val="001C599E"/>
    <w:rsid w:val="001D254D"/>
    <w:rsid w:val="001D6984"/>
    <w:rsid w:val="001E3DD5"/>
    <w:rsid w:val="001E7852"/>
    <w:rsid w:val="001F0AC9"/>
    <w:rsid w:val="001F14A4"/>
    <w:rsid w:val="001F2348"/>
    <w:rsid w:val="001F4A89"/>
    <w:rsid w:val="001F4F45"/>
    <w:rsid w:val="001F61C1"/>
    <w:rsid w:val="001F627B"/>
    <w:rsid w:val="001F6C66"/>
    <w:rsid w:val="002016EF"/>
    <w:rsid w:val="00205C17"/>
    <w:rsid w:val="00215EB0"/>
    <w:rsid w:val="002202DB"/>
    <w:rsid w:val="002219EF"/>
    <w:rsid w:val="002300C5"/>
    <w:rsid w:val="002343AD"/>
    <w:rsid w:val="00236EA3"/>
    <w:rsid w:val="0023763D"/>
    <w:rsid w:val="00237A13"/>
    <w:rsid w:val="00250DBF"/>
    <w:rsid w:val="0025316F"/>
    <w:rsid w:val="00257BE4"/>
    <w:rsid w:val="0026305D"/>
    <w:rsid w:val="002655EC"/>
    <w:rsid w:val="0027007B"/>
    <w:rsid w:val="002736CF"/>
    <w:rsid w:val="00273B5C"/>
    <w:rsid w:val="00274620"/>
    <w:rsid w:val="00274973"/>
    <w:rsid w:val="00274AD4"/>
    <w:rsid w:val="00275BC4"/>
    <w:rsid w:val="002767B6"/>
    <w:rsid w:val="00277E45"/>
    <w:rsid w:val="00281AF8"/>
    <w:rsid w:val="00282BC1"/>
    <w:rsid w:val="00292F5D"/>
    <w:rsid w:val="0029758B"/>
    <w:rsid w:val="002B1E10"/>
    <w:rsid w:val="002B7A27"/>
    <w:rsid w:val="002C321B"/>
    <w:rsid w:val="002C4246"/>
    <w:rsid w:val="002D3490"/>
    <w:rsid w:val="002D6225"/>
    <w:rsid w:val="002E2DA4"/>
    <w:rsid w:val="002E45F8"/>
    <w:rsid w:val="002F2F52"/>
    <w:rsid w:val="002F6F13"/>
    <w:rsid w:val="0030389C"/>
    <w:rsid w:val="003040DD"/>
    <w:rsid w:val="0031041E"/>
    <w:rsid w:val="00311931"/>
    <w:rsid w:val="00311D1A"/>
    <w:rsid w:val="00314909"/>
    <w:rsid w:val="00315C55"/>
    <w:rsid w:val="00315DE3"/>
    <w:rsid w:val="00317207"/>
    <w:rsid w:val="00320751"/>
    <w:rsid w:val="00322AE7"/>
    <w:rsid w:val="003332FE"/>
    <w:rsid w:val="003342E6"/>
    <w:rsid w:val="0035281D"/>
    <w:rsid w:val="00354D87"/>
    <w:rsid w:val="00357385"/>
    <w:rsid w:val="00361B86"/>
    <w:rsid w:val="003728F9"/>
    <w:rsid w:val="00372ABB"/>
    <w:rsid w:val="00373098"/>
    <w:rsid w:val="00373E2E"/>
    <w:rsid w:val="00383E56"/>
    <w:rsid w:val="00384A85"/>
    <w:rsid w:val="00385667"/>
    <w:rsid w:val="003903BE"/>
    <w:rsid w:val="00390E5A"/>
    <w:rsid w:val="003A1EDD"/>
    <w:rsid w:val="003B7116"/>
    <w:rsid w:val="003C2DEC"/>
    <w:rsid w:val="003C30C2"/>
    <w:rsid w:val="003C6C5B"/>
    <w:rsid w:val="003D41D9"/>
    <w:rsid w:val="003E126A"/>
    <w:rsid w:val="003E38B1"/>
    <w:rsid w:val="003E4295"/>
    <w:rsid w:val="003E4DB7"/>
    <w:rsid w:val="00400F81"/>
    <w:rsid w:val="00404278"/>
    <w:rsid w:val="00410542"/>
    <w:rsid w:val="0041061C"/>
    <w:rsid w:val="00426EBC"/>
    <w:rsid w:val="00434539"/>
    <w:rsid w:val="00434BB5"/>
    <w:rsid w:val="00435362"/>
    <w:rsid w:val="00436401"/>
    <w:rsid w:val="0043772E"/>
    <w:rsid w:val="00444128"/>
    <w:rsid w:val="00452DE1"/>
    <w:rsid w:val="004540D7"/>
    <w:rsid w:val="00456256"/>
    <w:rsid w:val="0045676B"/>
    <w:rsid w:val="00456F04"/>
    <w:rsid w:val="00466D1C"/>
    <w:rsid w:val="00473942"/>
    <w:rsid w:val="00477B01"/>
    <w:rsid w:val="00480250"/>
    <w:rsid w:val="00484252"/>
    <w:rsid w:val="00490B27"/>
    <w:rsid w:val="0049135E"/>
    <w:rsid w:val="0049160F"/>
    <w:rsid w:val="004950AE"/>
    <w:rsid w:val="004A2B75"/>
    <w:rsid w:val="004A350E"/>
    <w:rsid w:val="004A63A9"/>
    <w:rsid w:val="004A7E60"/>
    <w:rsid w:val="004B0073"/>
    <w:rsid w:val="004B1B57"/>
    <w:rsid w:val="004B399E"/>
    <w:rsid w:val="004B45A5"/>
    <w:rsid w:val="004C4F2A"/>
    <w:rsid w:val="004C5FF7"/>
    <w:rsid w:val="004C7248"/>
    <w:rsid w:val="004E5DA0"/>
    <w:rsid w:val="004E788A"/>
    <w:rsid w:val="004F0CEE"/>
    <w:rsid w:val="004F7871"/>
    <w:rsid w:val="0050128D"/>
    <w:rsid w:val="005206E0"/>
    <w:rsid w:val="005253B6"/>
    <w:rsid w:val="00531C12"/>
    <w:rsid w:val="00532D93"/>
    <w:rsid w:val="00542C82"/>
    <w:rsid w:val="00547919"/>
    <w:rsid w:val="00550203"/>
    <w:rsid w:val="00552631"/>
    <w:rsid w:val="00555D32"/>
    <w:rsid w:val="005564A9"/>
    <w:rsid w:val="00556A14"/>
    <w:rsid w:val="005573D8"/>
    <w:rsid w:val="005623DA"/>
    <w:rsid w:val="0056256B"/>
    <w:rsid w:val="0056325F"/>
    <w:rsid w:val="00564393"/>
    <w:rsid w:val="00565A9A"/>
    <w:rsid w:val="0057202C"/>
    <w:rsid w:val="005724C8"/>
    <w:rsid w:val="005774B6"/>
    <w:rsid w:val="005801DE"/>
    <w:rsid w:val="00580789"/>
    <w:rsid w:val="005836AB"/>
    <w:rsid w:val="005851C1"/>
    <w:rsid w:val="00585A73"/>
    <w:rsid w:val="005879E7"/>
    <w:rsid w:val="005A05F2"/>
    <w:rsid w:val="005A1202"/>
    <w:rsid w:val="005B1199"/>
    <w:rsid w:val="005B1338"/>
    <w:rsid w:val="005B2419"/>
    <w:rsid w:val="005B36D8"/>
    <w:rsid w:val="005B5C49"/>
    <w:rsid w:val="005B62DA"/>
    <w:rsid w:val="005C2B94"/>
    <w:rsid w:val="005C4BB2"/>
    <w:rsid w:val="005C5A0A"/>
    <w:rsid w:val="005C7C8B"/>
    <w:rsid w:val="005D101C"/>
    <w:rsid w:val="005D3AAF"/>
    <w:rsid w:val="005D5EC0"/>
    <w:rsid w:val="005E2750"/>
    <w:rsid w:val="005E314D"/>
    <w:rsid w:val="005E5E79"/>
    <w:rsid w:val="005F7DA3"/>
    <w:rsid w:val="00600DF3"/>
    <w:rsid w:val="00612748"/>
    <w:rsid w:val="00614132"/>
    <w:rsid w:val="00614650"/>
    <w:rsid w:val="006149D7"/>
    <w:rsid w:val="00624317"/>
    <w:rsid w:val="00631B9D"/>
    <w:rsid w:val="00633B8E"/>
    <w:rsid w:val="00635FAF"/>
    <w:rsid w:val="00653CF4"/>
    <w:rsid w:val="0065580C"/>
    <w:rsid w:val="00657A01"/>
    <w:rsid w:val="00662C52"/>
    <w:rsid w:val="0066345D"/>
    <w:rsid w:val="0066405D"/>
    <w:rsid w:val="00670790"/>
    <w:rsid w:val="00670F02"/>
    <w:rsid w:val="00677982"/>
    <w:rsid w:val="00681E27"/>
    <w:rsid w:val="00682BEA"/>
    <w:rsid w:val="00684205"/>
    <w:rsid w:val="00684912"/>
    <w:rsid w:val="006858CB"/>
    <w:rsid w:val="00690BE1"/>
    <w:rsid w:val="0069363A"/>
    <w:rsid w:val="006936BF"/>
    <w:rsid w:val="006A2237"/>
    <w:rsid w:val="006B6D9C"/>
    <w:rsid w:val="006C670D"/>
    <w:rsid w:val="006C6C0C"/>
    <w:rsid w:val="006D0BAE"/>
    <w:rsid w:val="006D174E"/>
    <w:rsid w:val="006D2461"/>
    <w:rsid w:val="006D32FE"/>
    <w:rsid w:val="006D4031"/>
    <w:rsid w:val="006D416F"/>
    <w:rsid w:val="006D5C1A"/>
    <w:rsid w:val="006F223D"/>
    <w:rsid w:val="006F28E3"/>
    <w:rsid w:val="006F37C8"/>
    <w:rsid w:val="006F7273"/>
    <w:rsid w:val="00706A56"/>
    <w:rsid w:val="00710376"/>
    <w:rsid w:val="0071257B"/>
    <w:rsid w:val="00713CB6"/>
    <w:rsid w:val="007212B4"/>
    <w:rsid w:val="00721B88"/>
    <w:rsid w:val="007279BE"/>
    <w:rsid w:val="00731648"/>
    <w:rsid w:val="007355E1"/>
    <w:rsid w:val="00745D93"/>
    <w:rsid w:val="007544C8"/>
    <w:rsid w:val="00764BF5"/>
    <w:rsid w:val="007743F7"/>
    <w:rsid w:val="0077454F"/>
    <w:rsid w:val="00775B62"/>
    <w:rsid w:val="0078646E"/>
    <w:rsid w:val="00790582"/>
    <w:rsid w:val="00794169"/>
    <w:rsid w:val="00795995"/>
    <w:rsid w:val="007A0003"/>
    <w:rsid w:val="007A2164"/>
    <w:rsid w:val="007A29B1"/>
    <w:rsid w:val="007A2CE1"/>
    <w:rsid w:val="007A4362"/>
    <w:rsid w:val="007A7D62"/>
    <w:rsid w:val="007B10E4"/>
    <w:rsid w:val="007B675A"/>
    <w:rsid w:val="007D38DD"/>
    <w:rsid w:val="007D7F2C"/>
    <w:rsid w:val="007E574B"/>
    <w:rsid w:val="007E7F6C"/>
    <w:rsid w:val="007F0B71"/>
    <w:rsid w:val="007F11FD"/>
    <w:rsid w:val="007F5C98"/>
    <w:rsid w:val="0080063F"/>
    <w:rsid w:val="0080568D"/>
    <w:rsid w:val="00811E16"/>
    <w:rsid w:val="00815174"/>
    <w:rsid w:val="00815B81"/>
    <w:rsid w:val="008218A0"/>
    <w:rsid w:val="00826190"/>
    <w:rsid w:val="00826596"/>
    <w:rsid w:val="00827231"/>
    <w:rsid w:val="00830837"/>
    <w:rsid w:val="0083197E"/>
    <w:rsid w:val="00840845"/>
    <w:rsid w:val="008458E0"/>
    <w:rsid w:val="00846EDA"/>
    <w:rsid w:val="008474AB"/>
    <w:rsid w:val="00860416"/>
    <w:rsid w:val="00864E68"/>
    <w:rsid w:val="0086588F"/>
    <w:rsid w:val="00865974"/>
    <w:rsid w:val="0086622B"/>
    <w:rsid w:val="008667E5"/>
    <w:rsid w:val="00871038"/>
    <w:rsid w:val="00873E80"/>
    <w:rsid w:val="00875DBE"/>
    <w:rsid w:val="00881BF3"/>
    <w:rsid w:val="008844F3"/>
    <w:rsid w:val="00886114"/>
    <w:rsid w:val="008908B3"/>
    <w:rsid w:val="00895023"/>
    <w:rsid w:val="008A485F"/>
    <w:rsid w:val="008A6945"/>
    <w:rsid w:val="008B0057"/>
    <w:rsid w:val="008C14DC"/>
    <w:rsid w:val="008C26CC"/>
    <w:rsid w:val="008C3646"/>
    <w:rsid w:val="008C3FFD"/>
    <w:rsid w:val="008D1313"/>
    <w:rsid w:val="008D1450"/>
    <w:rsid w:val="008D71BD"/>
    <w:rsid w:val="008E05B8"/>
    <w:rsid w:val="008E05BC"/>
    <w:rsid w:val="008E1AAD"/>
    <w:rsid w:val="008E5698"/>
    <w:rsid w:val="008F7539"/>
    <w:rsid w:val="009036AC"/>
    <w:rsid w:val="009037E4"/>
    <w:rsid w:val="00907D24"/>
    <w:rsid w:val="0091059F"/>
    <w:rsid w:val="00910E6A"/>
    <w:rsid w:val="00915504"/>
    <w:rsid w:val="00921E46"/>
    <w:rsid w:val="00924BD3"/>
    <w:rsid w:val="0092578C"/>
    <w:rsid w:val="009264D4"/>
    <w:rsid w:val="00926C47"/>
    <w:rsid w:val="009363E2"/>
    <w:rsid w:val="00937056"/>
    <w:rsid w:val="0093781E"/>
    <w:rsid w:val="0094197C"/>
    <w:rsid w:val="00943516"/>
    <w:rsid w:val="00946EF5"/>
    <w:rsid w:val="00952B54"/>
    <w:rsid w:val="00956D5F"/>
    <w:rsid w:val="009634B8"/>
    <w:rsid w:val="00965BED"/>
    <w:rsid w:val="00966E91"/>
    <w:rsid w:val="00971727"/>
    <w:rsid w:val="00973464"/>
    <w:rsid w:val="00977061"/>
    <w:rsid w:val="009772DE"/>
    <w:rsid w:val="00985DB2"/>
    <w:rsid w:val="00993BE6"/>
    <w:rsid w:val="009A1B95"/>
    <w:rsid w:val="009A4837"/>
    <w:rsid w:val="009A6643"/>
    <w:rsid w:val="009A6885"/>
    <w:rsid w:val="009B0692"/>
    <w:rsid w:val="009B4AF3"/>
    <w:rsid w:val="009D2D0F"/>
    <w:rsid w:val="009D3E7A"/>
    <w:rsid w:val="009D5723"/>
    <w:rsid w:val="009D5C80"/>
    <w:rsid w:val="009E32DD"/>
    <w:rsid w:val="009E3B36"/>
    <w:rsid w:val="009E54B2"/>
    <w:rsid w:val="009F0492"/>
    <w:rsid w:val="009F05B6"/>
    <w:rsid w:val="009F1119"/>
    <w:rsid w:val="00A00459"/>
    <w:rsid w:val="00A03A7D"/>
    <w:rsid w:val="00A137C9"/>
    <w:rsid w:val="00A14366"/>
    <w:rsid w:val="00A1793A"/>
    <w:rsid w:val="00A26733"/>
    <w:rsid w:val="00A341C2"/>
    <w:rsid w:val="00A36ADA"/>
    <w:rsid w:val="00A36C7A"/>
    <w:rsid w:val="00A40A3C"/>
    <w:rsid w:val="00A44665"/>
    <w:rsid w:val="00A63190"/>
    <w:rsid w:val="00A64104"/>
    <w:rsid w:val="00A654DE"/>
    <w:rsid w:val="00A66BB1"/>
    <w:rsid w:val="00A704A0"/>
    <w:rsid w:val="00A71724"/>
    <w:rsid w:val="00A74BA3"/>
    <w:rsid w:val="00A768FF"/>
    <w:rsid w:val="00A76D62"/>
    <w:rsid w:val="00A7708D"/>
    <w:rsid w:val="00A77B3A"/>
    <w:rsid w:val="00A87592"/>
    <w:rsid w:val="00A87F57"/>
    <w:rsid w:val="00A901FF"/>
    <w:rsid w:val="00A92FEF"/>
    <w:rsid w:val="00AA27BF"/>
    <w:rsid w:val="00AA3AAC"/>
    <w:rsid w:val="00AA55C1"/>
    <w:rsid w:val="00AA5974"/>
    <w:rsid w:val="00AA6FDA"/>
    <w:rsid w:val="00AA7748"/>
    <w:rsid w:val="00AB1837"/>
    <w:rsid w:val="00AB21EB"/>
    <w:rsid w:val="00AB554A"/>
    <w:rsid w:val="00AB5D28"/>
    <w:rsid w:val="00AC1BF9"/>
    <w:rsid w:val="00AC328A"/>
    <w:rsid w:val="00AC4536"/>
    <w:rsid w:val="00AC6277"/>
    <w:rsid w:val="00AD2D53"/>
    <w:rsid w:val="00AD61D3"/>
    <w:rsid w:val="00AF40EE"/>
    <w:rsid w:val="00AF5936"/>
    <w:rsid w:val="00B00819"/>
    <w:rsid w:val="00B02B85"/>
    <w:rsid w:val="00B033E1"/>
    <w:rsid w:val="00B03CE2"/>
    <w:rsid w:val="00B04F8F"/>
    <w:rsid w:val="00B071D1"/>
    <w:rsid w:val="00B10FFF"/>
    <w:rsid w:val="00B124E9"/>
    <w:rsid w:val="00B1303F"/>
    <w:rsid w:val="00B148D6"/>
    <w:rsid w:val="00B1527A"/>
    <w:rsid w:val="00B23A52"/>
    <w:rsid w:val="00B2515A"/>
    <w:rsid w:val="00B25964"/>
    <w:rsid w:val="00B25AA9"/>
    <w:rsid w:val="00B26427"/>
    <w:rsid w:val="00B321A8"/>
    <w:rsid w:val="00B359C9"/>
    <w:rsid w:val="00B41265"/>
    <w:rsid w:val="00B44FA0"/>
    <w:rsid w:val="00B47ACC"/>
    <w:rsid w:val="00B51B84"/>
    <w:rsid w:val="00B52F42"/>
    <w:rsid w:val="00B63C40"/>
    <w:rsid w:val="00B67771"/>
    <w:rsid w:val="00B71EDD"/>
    <w:rsid w:val="00B800F3"/>
    <w:rsid w:val="00B909AC"/>
    <w:rsid w:val="00B92A91"/>
    <w:rsid w:val="00B94860"/>
    <w:rsid w:val="00B95480"/>
    <w:rsid w:val="00BA205B"/>
    <w:rsid w:val="00BA2A93"/>
    <w:rsid w:val="00BA4A28"/>
    <w:rsid w:val="00BB2082"/>
    <w:rsid w:val="00BB5389"/>
    <w:rsid w:val="00BC456C"/>
    <w:rsid w:val="00BC7DBE"/>
    <w:rsid w:val="00BD3A30"/>
    <w:rsid w:val="00BD7288"/>
    <w:rsid w:val="00BE0D7F"/>
    <w:rsid w:val="00BE5EFB"/>
    <w:rsid w:val="00BE67ED"/>
    <w:rsid w:val="00BE7B46"/>
    <w:rsid w:val="00BF0747"/>
    <w:rsid w:val="00BF2672"/>
    <w:rsid w:val="00BF7AA9"/>
    <w:rsid w:val="00C0082B"/>
    <w:rsid w:val="00C01CA2"/>
    <w:rsid w:val="00C04142"/>
    <w:rsid w:val="00C159C0"/>
    <w:rsid w:val="00C307DD"/>
    <w:rsid w:val="00C3308C"/>
    <w:rsid w:val="00C33968"/>
    <w:rsid w:val="00C34597"/>
    <w:rsid w:val="00C40669"/>
    <w:rsid w:val="00C413D9"/>
    <w:rsid w:val="00C41987"/>
    <w:rsid w:val="00C456AD"/>
    <w:rsid w:val="00C4595A"/>
    <w:rsid w:val="00C474AF"/>
    <w:rsid w:val="00C53535"/>
    <w:rsid w:val="00C54C08"/>
    <w:rsid w:val="00C611F3"/>
    <w:rsid w:val="00C61201"/>
    <w:rsid w:val="00C629E2"/>
    <w:rsid w:val="00C63EFA"/>
    <w:rsid w:val="00C63FA5"/>
    <w:rsid w:val="00C63FD0"/>
    <w:rsid w:val="00C64AF2"/>
    <w:rsid w:val="00C73375"/>
    <w:rsid w:val="00C91B43"/>
    <w:rsid w:val="00C957F8"/>
    <w:rsid w:val="00C96FE8"/>
    <w:rsid w:val="00CA1F0B"/>
    <w:rsid w:val="00CA5E8C"/>
    <w:rsid w:val="00CA5F2D"/>
    <w:rsid w:val="00CB2392"/>
    <w:rsid w:val="00CB6147"/>
    <w:rsid w:val="00CC222B"/>
    <w:rsid w:val="00CC58A5"/>
    <w:rsid w:val="00CF3868"/>
    <w:rsid w:val="00D1339B"/>
    <w:rsid w:val="00D16BD9"/>
    <w:rsid w:val="00D20AE4"/>
    <w:rsid w:val="00D20EE9"/>
    <w:rsid w:val="00D22BBD"/>
    <w:rsid w:val="00D268D8"/>
    <w:rsid w:val="00D317AE"/>
    <w:rsid w:val="00D3318D"/>
    <w:rsid w:val="00D33B75"/>
    <w:rsid w:val="00D4287C"/>
    <w:rsid w:val="00D46A13"/>
    <w:rsid w:val="00D53425"/>
    <w:rsid w:val="00D67DEE"/>
    <w:rsid w:val="00D71359"/>
    <w:rsid w:val="00D752A8"/>
    <w:rsid w:val="00D907C5"/>
    <w:rsid w:val="00D9265C"/>
    <w:rsid w:val="00D93660"/>
    <w:rsid w:val="00D95B8C"/>
    <w:rsid w:val="00DA09B9"/>
    <w:rsid w:val="00DA0B81"/>
    <w:rsid w:val="00DA30D2"/>
    <w:rsid w:val="00DA54E9"/>
    <w:rsid w:val="00DB43F9"/>
    <w:rsid w:val="00DB5B1B"/>
    <w:rsid w:val="00DC1581"/>
    <w:rsid w:val="00DC306D"/>
    <w:rsid w:val="00DD4D89"/>
    <w:rsid w:val="00DD5208"/>
    <w:rsid w:val="00DE420C"/>
    <w:rsid w:val="00DE518E"/>
    <w:rsid w:val="00DE7497"/>
    <w:rsid w:val="00DF1BA4"/>
    <w:rsid w:val="00DF4F45"/>
    <w:rsid w:val="00DF5ACA"/>
    <w:rsid w:val="00DF6FD9"/>
    <w:rsid w:val="00DF7ABF"/>
    <w:rsid w:val="00E14679"/>
    <w:rsid w:val="00E15FE0"/>
    <w:rsid w:val="00E217E2"/>
    <w:rsid w:val="00E2286D"/>
    <w:rsid w:val="00E30350"/>
    <w:rsid w:val="00E354A0"/>
    <w:rsid w:val="00E40950"/>
    <w:rsid w:val="00E479FE"/>
    <w:rsid w:val="00E550C9"/>
    <w:rsid w:val="00E55C29"/>
    <w:rsid w:val="00E600B7"/>
    <w:rsid w:val="00E62257"/>
    <w:rsid w:val="00E777A8"/>
    <w:rsid w:val="00E80C2D"/>
    <w:rsid w:val="00E825F3"/>
    <w:rsid w:val="00E82E92"/>
    <w:rsid w:val="00E852C5"/>
    <w:rsid w:val="00E8592F"/>
    <w:rsid w:val="00E93564"/>
    <w:rsid w:val="00E97454"/>
    <w:rsid w:val="00E97AF0"/>
    <w:rsid w:val="00EA255A"/>
    <w:rsid w:val="00EA366F"/>
    <w:rsid w:val="00EA59AE"/>
    <w:rsid w:val="00EA6450"/>
    <w:rsid w:val="00EA7427"/>
    <w:rsid w:val="00EA78A2"/>
    <w:rsid w:val="00EB270D"/>
    <w:rsid w:val="00EB45CF"/>
    <w:rsid w:val="00EB6C7E"/>
    <w:rsid w:val="00EB74F6"/>
    <w:rsid w:val="00EB76ED"/>
    <w:rsid w:val="00EC0CE4"/>
    <w:rsid w:val="00EC35C4"/>
    <w:rsid w:val="00EC77EE"/>
    <w:rsid w:val="00ED1AAB"/>
    <w:rsid w:val="00EE314E"/>
    <w:rsid w:val="00EF26BF"/>
    <w:rsid w:val="00EF4D87"/>
    <w:rsid w:val="00EF7E00"/>
    <w:rsid w:val="00F01EC8"/>
    <w:rsid w:val="00F05155"/>
    <w:rsid w:val="00F15E8A"/>
    <w:rsid w:val="00F164A2"/>
    <w:rsid w:val="00F172F5"/>
    <w:rsid w:val="00F21780"/>
    <w:rsid w:val="00F3254E"/>
    <w:rsid w:val="00F32D71"/>
    <w:rsid w:val="00F33F70"/>
    <w:rsid w:val="00F34EAB"/>
    <w:rsid w:val="00F35C45"/>
    <w:rsid w:val="00F56520"/>
    <w:rsid w:val="00F609A9"/>
    <w:rsid w:val="00F66210"/>
    <w:rsid w:val="00F8489C"/>
    <w:rsid w:val="00F95426"/>
    <w:rsid w:val="00F96B25"/>
    <w:rsid w:val="00F96CA2"/>
    <w:rsid w:val="00FA1E9D"/>
    <w:rsid w:val="00FA5CBD"/>
    <w:rsid w:val="00FA7071"/>
    <w:rsid w:val="00FB42CF"/>
    <w:rsid w:val="00FB62ED"/>
    <w:rsid w:val="00FC01AA"/>
    <w:rsid w:val="00FC0979"/>
    <w:rsid w:val="00FC1916"/>
    <w:rsid w:val="00FC77B5"/>
    <w:rsid w:val="00FD77CE"/>
    <w:rsid w:val="00FE10EE"/>
    <w:rsid w:val="00FE26BF"/>
    <w:rsid w:val="00FF54C8"/>
    <w:rsid w:val="00FF77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2DC41A"/>
  <w15:chartTrackingRefBased/>
  <w15:docId w15:val="{F9801369-3365-4B91-B3E9-F5F3AE2B8A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6D1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72F5"/>
    <w:pPr>
      <w:ind w:left="720"/>
      <w:contextualSpacing/>
    </w:pPr>
  </w:style>
  <w:style w:type="character" w:styleId="Hyperlink">
    <w:name w:val="Hyperlink"/>
    <w:basedOn w:val="DefaultParagraphFont"/>
    <w:uiPriority w:val="99"/>
    <w:unhideWhenUsed/>
    <w:rsid w:val="007E7F6C"/>
    <w:rPr>
      <w:color w:val="0563C1" w:themeColor="hyperlink"/>
      <w:u w:val="single"/>
    </w:rPr>
  </w:style>
  <w:style w:type="character" w:styleId="UnresolvedMention">
    <w:name w:val="Unresolved Mention"/>
    <w:basedOn w:val="DefaultParagraphFont"/>
    <w:uiPriority w:val="99"/>
    <w:semiHidden/>
    <w:unhideWhenUsed/>
    <w:rsid w:val="007E7F6C"/>
    <w:rPr>
      <w:color w:val="605E5C"/>
      <w:shd w:val="clear" w:color="auto" w:fill="E1DFDD"/>
    </w:rPr>
  </w:style>
  <w:style w:type="paragraph" w:styleId="Header">
    <w:name w:val="header"/>
    <w:basedOn w:val="Normal"/>
    <w:link w:val="HeaderChar"/>
    <w:uiPriority w:val="99"/>
    <w:unhideWhenUsed/>
    <w:rsid w:val="00DA30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0D2"/>
  </w:style>
  <w:style w:type="paragraph" w:styleId="Footer">
    <w:name w:val="footer"/>
    <w:basedOn w:val="Normal"/>
    <w:link w:val="FooterChar"/>
    <w:uiPriority w:val="99"/>
    <w:unhideWhenUsed/>
    <w:rsid w:val="00DA30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0D2"/>
  </w:style>
  <w:style w:type="paragraph" w:customStyle="1" w:styleId="xmsonormal">
    <w:name w:val="x_msonormal"/>
    <w:basedOn w:val="Normal"/>
    <w:rsid w:val="00DA30D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xcontentpasted0">
    <w:name w:val="x_contentpasted0"/>
    <w:basedOn w:val="DefaultParagraphFont"/>
    <w:rsid w:val="00DA30D2"/>
  </w:style>
  <w:style w:type="character" w:styleId="FollowedHyperlink">
    <w:name w:val="FollowedHyperlink"/>
    <w:basedOn w:val="DefaultParagraphFont"/>
    <w:uiPriority w:val="99"/>
    <w:semiHidden/>
    <w:unhideWhenUsed/>
    <w:rsid w:val="003A1EDD"/>
    <w:rPr>
      <w:color w:val="954F72" w:themeColor="followedHyperlink"/>
      <w:u w:val="single"/>
    </w:rPr>
  </w:style>
  <w:style w:type="paragraph" w:customStyle="1" w:styleId="BodyText10">
    <w:name w:val="Body Text10"/>
    <w:basedOn w:val="Normal"/>
    <w:rsid w:val="00532D93"/>
    <w:pPr>
      <w:tabs>
        <w:tab w:val="left" w:pos="720"/>
        <w:tab w:val="left" w:pos="1440"/>
      </w:tabs>
      <w:spacing w:after="0" w:line="480" w:lineRule="auto"/>
    </w:pPr>
    <w:rPr>
      <w:rFonts w:ascii="CG Times (WN)" w:eastAsia="Times New Roman" w:hAnsi="CG Times (WN)" w:cs="Times New Roman"/>
      <w:kern w:val="0"/>
      <w:sz w:val="24"/>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9773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bitesize/articles/zfnymfr" TargetMode="External"/><Relationship Id="rId13" Type="http://schemas.openxmlformats.org/officeDocument/2006/relationships/hyperlink" Target="https://assets.publishing.service.gov.uk/media/5a81c2a1e5274a2e8ab55acb/Breakfast_Clubs_Evaluation_-_One_page_brief.pdf" TargetMode="External"/><Relationship Id="rId18" Type="http://schemas.openxmlformats.org/officeDocument/2006/relationships/hyperlink" Target="https://outofschoolalliance.co.uk/food-at-your-club" TargetMode="External"/><Relationship Id="rId3" Type="http://schemas.openxmlformats.org/officeDocument/2006/relationships/styles" Target="styles.xml"/><Relationship Id="rId21" Type="http://schemas.openxmlformats.org/officeDocument/2006/relationships/hyperlink" Target="https://hwb.gov.wales/curriculum-for-wales/health-and-well-being/" TargetMode="External"/><Relationship Id="rId7" Type="http://schemas.openxmlformats.org/officeDocument/2006/relationships/endnotes" Target="endnotes.xml"/><Relationship Id="rId12" Type="http://schemas.openxmlformats.org/officeDocument/2006/relationships/hyperlink" Target="https://eur01.safelinks.protection.outlook.com/?url=https%3A%2F%2Fmdpi-res.com%2Fnutrients%2Fnutrients-14-00189%2Farticle_deploy%2Fnutrients-14-00189.pdf%3Fversion%3D1640953923&amp;data=05%7C01%7C2304964%40student.uwtsd.ac.uk%7C3e5e3d842e044b72fe7808dbdadd6ff5%7C4e0f11f9046e45059cb8db2152311e21%7C0%7C0%7C638344416817081645%7CUnknown%7CTWFpbGZsb3d8eyJWIjoiMC4wLjAwMDAiLCJQIjoiV2luMzIiLCJBTiI6Ik1haWwiLCJXVCI6Mn0%3D%7C3000%7C%7C%7C&amp;sdata=Cww9jLSYw0J3c2EWF5t%2FKgst3%2BxR63re6BbxRhK%2BK5E%3D&amp;reserved=0" TargetMode="External"/><Relationship Id="rId17" Type="http://schemas.openxmlformats.org/officeDocument/2006/relationships/hyperlink" Target="https://www.itv.com/news/wales/2022-03-18/parents-express-disgust-at-inedible-school-dinners-at-secondary-school" TargetMode="External"/><Relationship Id="rId2" Type="http://schemas.openxmlformats.org/officeDocument/2006/relationships/numbering" Target="numbering.xml"/><Relationship Id="rId16" Type="http://schemas.openxmlformats.org/officeDocument/2006/relationships/hyperlink" Target="https://www.thoughtco.com/maslows-hierarchy-of-needs-4582571" TargetMode="External"/><Relationship Id="rId20" Type="http://schemas.openxmlformats.org/officeDocument/2006/relationships/hyperlink" Target="https://doi.org/10.1007/s00431-014-2381-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k.news.yahoo.com/bridlington-school-students-learn-local-160959155.html?guccounter=1&amp;guce_referrer=aHR0cHM6Ly93d3cuZWNvc2lhLm9yZy8&amp;guce_referrer_sig=AQAAAEuiUT1zW96UkH0MnVape9-_iAOKCwjGWaeGUk5vrTPZmnaSnf_-aAIzG_B9yjmQC0p_SV4aYZXWj8YDL1_oz54-yDKktAeb4Z7wo-YHKgLDzCaGBwgLhTxJ7PgEl-sYsekaCNdZY79jHA7_JG1iLhmtjBG-x_dpP-vcqNLz2_qS"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07/s13668-022-00434-z" TargetMode="External"/><Relationship Id="rId23" Type="http://schemas.openxmlformats.org/officeDocument/2006/relationships/fontTable" Target="fontTable.xml"/><Relationship Id="rId10" Type="http://schemas.openxmlformats.org/officeDocument/2006/relationships/hyperlink" Target="https://www.amieducation.com/news/7-steps-to-improving-nutrition-in-schools" TargetMode="External"/><Relationship Id="rId19" Type="http://schemas.openxmlformats.org/officeDocument/2006/relationships/hyperlink" Target="https://campaignresources.phe.gov.uk/schools/resources/healthy-steps-assembly" TargetMode="External"/><Relationship Id="rId4" Type="http://schemas.openxmlformats.org/officeDocument/2006/relationships/settings" Target="settings.xml"/><Relationship Id="rId9" Type="http://schemas.openxmlformats.org/officeDocument/2006/relationships/hyperlink" Target="https://www.actionforhealthykids.org/activity/nutrition-education/" TargetMode="External"/><Relationship Id="rId14" Type="http://schemas.openxmlformats.org/officeDocument/2006/relationships/hyperlink" Target="https://d.docs.live.net/181c9b844321e536/Nutrition%20in%20schools%20journals/Evaluation_of_Breakfast_Clubs_-_Final_Report.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F6430C-4804-4053-8FB2-E46D45A5AD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771</TotalTime>
  <Pages>9</Pages>
  <Words>2379</Words>
  <Characters>13265</Characters>
  <Application>Microsoft Office Word</Application>
  <DocSecurity>0</DocSecurity>
  <Lines>296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Vernon</dc:creator>
  <cp:keywords/>
  <dc:description/>
  <cp:lastModifiedBy>Emily Vernon</cp:lastModifiedBy>
  <cp:revision>602</cp:revision>
  <dcterms:created xsi:type="dcterms:W3CDTF">2023-10-13T13:55:00Z</dcterms:created>
  <dcterms:modified xsi:type="dcterms:W3CDTF">2023-11-01T14:48:00Z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9e99ae89-a2c4-4b7e-baa4-173b22044ec2</vt:lpwstr>
  </property>
</Properties>
</file>