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5872C" w14:textId="77777777" w:rsidR="00226AB2" w:rsidRDefault="00226AB2" w:rsidP="00226AB2">
      <w:pPr>
        <w:pStyle w:val="paragraph"/>
        <w:spacing w:before="0" w:beforeAutospacing="0" w:after="0" w:afterAutospacing="0"/>
        <w:jc w:val="center"/>
        <w:textAlignment w:val="baseline"/>
        <w:rPr>
          <w:rStyle w:val="normaltextrun"/>
          <w:rFonts w:ascii="Arial" w:hAnsi="Arial" w:cs="Arial"/>
          <w:b/>
          <w:bCs/>
          <w:sz w:val="48"/>
          <w:szCs w:val="48"/>
        </w:rPr>
      </w:pPr>
    </w:p>
    <w:p w14:paraId="4D377727" w14:textId="77777777" w:rsidR="00226AB2" w:rsidRDefault="00226AB2" w:rsidP="00226AB2">
      <w:pPr>
        <w:pStyle w:val="paragraph"/>
        <w:spacing w:before="0" w:beforeAutospacing="0" w:after="0" w:afterAutospacing="0"/>
        <w:jc w:val="center"/>
        <w:textAlignment w:val="baseline"/>
        <w:rPr>
          <w:rStyle w:val="normaltextrun"/>
          <w:rFonts w:ascii="Arial" w:hAnsi="Arial" w:cs="Arial"/>
          <w:b/>
          <w:bCs/>
          <w:sz w:val="48"/>
          <w:szCs w:val="48"/>
        </w:rPr>
      </w:pPr>
    </w:p>
    <w:p w14:paraId="11E50BD6" w14:textId="77777777" w:rsidR="00226AB2" w:rsidRDefault="00226AB2" w:rsidP="00226AB2">
      <w:pPr>
        <w:pStyle w:val="paragraph"/>
        <w:spacing w:before="0" w:beforeAutospacing="0" w:after="0" w:afterAutospacing="0"/>
        <w:jc w:val="center"/>
        <w:textAlignment w:val="baseline"/>
        <w:rPr>
          <w:rStyle w:val="normaltextrun"/>
          <w:rFonts w:ascii="Arial" w:hAnsi="Arial" w:cs="Arial"/>
          <w:b/>
          <w:bCs/>
          <w:sz w:val="48"/>
          <w:szCs w:val="48"/>
        </w:rPr>
      </w:pPr>
    </w:p>
    <w:p w14:paraId="7A51EC99" w14:textId="77777777" w:rsidR="00226AB2" w:rsidRDefault="00226AB2" w:rsidP="00226AB2">
      <w:pPr>
        <w:pStyle w:val="paragraph"/>
        <w:spacing w:before="0" w:beforeAutospacing="0" w:after="0" w:afterAutospacing="0"/>
        <w:jc w:val="center"/>
        <w:textAlignment w:val="baseline"/>
        <w:rPr>
          <w:rStyle w:val="normaltextrun"/>
          <w:rFonts w:ascii="Arial" w:hAnsi="Arial" w:cs="Arial"/>
          <w:b/>
          <w:bCs/>
          <w:sz w:val="48"/>
          <w:szCs w:val="48"/>
        </w:rPr>
      </w:pPr>
    </w:p>
    <w:p w14:paraId="66BD8CB6" w14:textId="77777777" w:rsidR="00226AB2" w:rsidRDefault="00226AB2" w:rsidP="00226AB2">
      <w:pPr>
        <w:pStyle w:val="paragraph"/>
        <w:spacing w:before="0" w:beforeAutospacing="0" w:after="0" w:afterAutospacing="0"/>
        <w:jc w:val="center"/>
        <w:textAlignment w:val="baseline"/>
        <w:rPr>
          <w:rStyle w:val="normaltextrun"/>
          <w:rFonts w:ascii="Arial" w:hAnsi="Arial" w:cs="Arial"/>
          <w:b/>
          <w:bCs/>
          <w:sz w:val="48"/>
          <w:szCs w:val="48"/>
        </w:rPr>
      </w:pPr>
    </w:p>
    <w:p w14:paraId="18CA09CF" w14:textId="77777777" w:rsidR="00713E0D" w:rsidRDefault="00713E0D" w:rsidP="00226AB2">
      <w:pPr>
        <w:pStyle w:val="paragraph"/>
        <w:spacing w:before="0" w:beforeAutospacing="0" w:after="0" w:afterAutospacing="0"/>
        <w:jc w:val="center"/>
        <w:textAlignment w:val="baseline"/>
        <w:rPr>
          <w:rStyle w:val="normaltextrun"/>
          <w:rFonts w:ascii="Arial" w:hAnsi="Arial" w:cs="Arial"/>
          <w:b/>
          <w:bCs/>
          <w:sz w:val="48"/>
          <w:szCs w:val="48"/>
        </w:rPr>
      </w:pPr>
    </w:p>
    <w:p w14:paraId="004AEC9D" w14:textId="327A4C33" w:rsidR="00226AB2" w:rsidRDefault="00226AB2" w:rsidP="00226AB2">
      <w:pPr>
        <w:pStyle w:val="paragraph"/>
        <w:spacing w:before="0" w:beforeAutospacing="0" w:after="0" w:afterAutospacing="0"/>
        <w:jc w:val="center"/>
        <w:textAlignment w:val="baseline"/>
        <w:rPr>
          <w:rStyle w:val="normaltextrun"/>
          <w:rFonts w:ascii="Arial" w:hAnsi="Arial" w:cs="Arial"/>
          <w:b/>
          <w:bCs/>
          <w:sz w:val="48"/>
          <w:szCs w:val="48"/>
        </w:rPr>
      </w:pPr>
      <w:r>
        <w:rPr>
          <w:rStyle w:val="normaltextrun"/>
          <w:rFonts w:ascii="Arial" w:hAnsi="Arial" w:cs="Arial"/>
          <w:b/>
          <w:bCs/>
          <w:sz w:val="48"/>
          <w:szCs w:val="48"/>
        </w:rPr>
        <w:t>Can early intervention</w:t>
      </w:r>
      <w:r w:rsidR="00713E0D">
        <w:rPr>
          <w:rStyle w:val="normaltextrun"/>
          <w:rFonts w:ascii="Arial" w:hAnsi="Arial" w:cs="Arial"/>
          <w:b/>
          <w:bCs/>
          <w:sz w:val="48"/>
          <w:szCs w:val="48"/>
        </w:rPr>
        <w:t xml:space="preserve"> and its impact help to curve offending?</w:t>
      </w:r>
    </w:p>
    <w:p w14:paraId="7833E2E8" w14:textId="77777777" w:rsidR="00226AB2" w:rsidRDefault="00226AB2" w:rsidP="00226AB2">
      <w:pPr>
        <w:pStyle w:val="paragraph"/>
        <w:spacing w:before="0" w:beforeAutospacing="0" w:after="0" w:afterAutospacing="0"/>
        <w:jc w:val="center"/>
        <w:textAlignment w:val="baseline"/>
        <w:rPr>
          <w:rStyle w:val="normaltextrun"/>
          <w:rFonts w:ascii="Arial" w:hAnsi="Arial" w:cs="Arial"/>
          <w:b/>
          <w:bCs/>
          <w:sz w:val="48"/>
          <w:szCs w:val="48"/>
        </w:rPr>
      </w:pPr>
    </w:p>
    <w:p w14:paraId="0C73F5DB" w14:textId="180D9A87" w:rsidR="00226AB2" w:rsidRPr="00226AB2" w:rsidRDefault="00226AB2" w:rsidP="00226AB2">
      <w:pPr>
        <w:pStyle w:val="paragraph"/>
        <w:spacing w:before="0" w:beforeAutospacing="0" w:after="0" w:afterAutospacing="0"/>
        <w:jc w:val="center"/>
        <w:textAlignment w:val="baseline"/>
        <w:rPr>
          <w:rStyle w:val="normaltextrun"/>
          <w:rFonts w:ascii="Arial" w:hAnsi="Arial" w:cs="Arial"/>
          <w:sz w:val="40"/>
          <w:szCs w:val="40"/>
        </w:rPr>
      </w:pPr>
      <w:r w:rsidRPr="00226AB2">
        <w:rPr>
          <w:rStyle w:val="normaltextrun"/>
          <w:rFonts w:ascii="Arial" w:hAnsi="Arial" w:cs="Arial"/>
          <w:sz w:val="40"/>
          <w:szCs w:val="40"/>
        </w:rPr>
        <w:t>Paulina Agnieszka Kazmierczak</w:t>
      </w:r>
    </w:p>
    <w:p w14:paraId="5955B37F" w14:textId="7C27A5B9" w:rsidR="00226AB2" w:rsidRPr="00226AB2" w:rsidRDefault="00226AB2" w:rsidP="00226AB2">
      <w:pPr>
        <w:pStyle w:val="paragraph"/>
        <w:spacing w:before="0" w:beforeAutospacing="0" w:after="0" w:afterAutospacing="0"/>
        <w:jc w:val="center"/>
        <w:textAlignment w:val="baseline"/>
        <w:rPr>
          <w:rFonts w:ascii="Arial" w:eastAsia="Arial" w:hAnsi="Arial" w:cs="Arial"/>
          <w:color w:val="000000" w:themeColor="text1"/>
          <w:sz w:val="40"/>
          <w:szCs w:val="40"/>
        </w:rPr>
      </w:pPr>
      <w:r w:rsidRPr="00226AB2">
        <w:rPr>
          <w:rStyle w:val="normaltextrun"/>
          <w:rFonts w:ascii="Arial" w:hAnsi="Arial" w:cs="Arial"/>
          <w:sz w:val="40"/>
          <w:szCs w:val="40"/>
        </w:rPr>
        <w:t>2005728</w:t>
      </w:r>
    </w:p>
    <w:p w14:paraId="48291815" w14:textId="6BD44530" w:rsidR="00A575AB" w:rsidRDefault="00A575AB">
      <w:pPr>
        <w:rPr>
          <w:rFonts w:ascii="Arial" w:eastAsia="Arial" w:hAnsi="Arial" w:cs="Arial"/>
          <w:sz w:val="24"/>
          <w:szCs w:val="24"/>
        </w:rPr>
      </w:pPr>
    </w:p>
    <w:p w14:paraId="62C1D372" w14:textId="77777777" w:rsidR="00226AB2" w:rsidRDefault="00226AB2">
      <w:pPr>
        <w:rPr>
          <w:rFonts w:ascii="Arial" w:eastAsia="Arial" w:hAnsi="Arial" w:cs="Arial"/>
          <w:sz w:val="24"/>
          <w:szCs w:val="24"/>
        </w:rPr>
      </w:pPr>
      <w:r>
        <w:rPr>
          <w:rFonts w:ascii="Arial" w:eastAsia="Arial" w:hAnsi="Arial" w:cs="Arial"/>
          <w:sz w:val="24"/>
          <w:szCs w:val="24"/>
        </w:rPr>
        <w:br w:type="page"/>
      </w:r>
    </w:p>
    <w:p w14:paraId="762CAC40" w14:textId="28EE8DC7" w:rsidR="00551E60" w:rsidRDefault="55C51B9E" w:rsidP="24322448">
      <w:pPr>
        <w:spacing w:line="480" w:lineRule="auto"/>
        <w:rPr>
          <w:rFonts w:ascii="Arial" w:eastAsia="Arial" w:hAnsi="Arial" w:cs="Arial"/>
          <w:sz w:val="24"/>
          <w:szCs w:val="24"/>
        </w:rPr>
      </w:pPr>
      <w:r w:rsidRPr="24322448">
        <w:rPr>
          <w:rFonts w:ascii="Arial" w:eastAsia="Arial" w:hAnsi="Arial" w:cs="Arial"/>
          <w:sz w:val="24"/>
          <w:szCs w:val="24"/>
        </w:rPr>
        <w:lastRenderedPageBreak/>
        <w:t xml:space="preserve">Early intervention is defined and used by many separate companies, charities and professionals. The Early Intervention foundation (2022) defines </w:t>
      </w:r>
      <w:r w:rsidR="705CBC44" w:rsidRPr="24322448">
        <w:rPr>
          <w:rFonts w:ascii="Arial" w:eastAsia="Arial" w:hAnsi="Arial" w:cs="Arial"/>
          <w:sz w:val="24"/>
          <w:szCs w:val="24"/>
        </w:rPr>
        <w:t>e</w:t>
      </w:r>
      <w:r w:rsidR="00551E60" w:rsidRPr="24322448">
        <w:rPr>
          <w:rFonts w:ascii="Arial" w:eastAsia="Arial" w:hAnsi="Arial" w:cs="Arial"/>
          <w:sz w:val="24"/>
          <w:szCs w:val="24"/>
        </w:rPr>
        <w:t xml:space="preserve">arly intervention </w:t>
      </w:r>
      <w:r w:rsidR="7129BDD9" w:rsidRPr="24322448">
        <w:rPr>
          <w:rFonts w:ascii="Arial" w:eastAsia="Arial" w:hAnsi="Arial" w:cs="Arial"/>
          <w:sz w:val="24"/>
          <w:szCs w:val="24"/>
        </w:rPr>
        <w:t xml:space="preserve">as the </w:t>
      </w:r>
      <w:r w:rsidR="00551E60" w:rsidRPr="24322448">
        <w:rPr>
          <w:rFonts w:ascii="Arial" w:eastAsia="Arial" w:hAnsi="Arial" w:cs="Arial"/>
          <w:sz w:val="24"/>
          <w:szCs w:val="24"/>
        </w:rPr>
        <w:t>identif</w:t>
      </w:r>
      <w:r w:rsidR="5CC52B18" w:rsidRPr="24322448">
        <w:rPr>
          <w:rFonts w:ascii="Arial" w:eastAsia="Arial" w:hAnsi="Arial" w:cs="Arial"/>
          <w:sz w:val="24"/>
          <w:szCs w:val="24"/>
        </w:rPr>
        <w:t>ication</w:t>
      </w:r>
      <w:r w:rsidR="00551E60" w:rsidRPr="24322448">
        <w:rPr>
          <w:rFonts w:ascii="Arial" w:eastAsia="Arial" w:hAnsi="Arial" w:cs="Arial"/>
          <w:sz w:val="24"/>
          <w:szCs w:val="24"/>
        </w:rPr>
        <w:t xml:space="preserve"> and provi</w:t>
      </w:r>
      <w:r w:rsidR="08BA7F40" w:rsidRPr="24322448">
        <w:rPr>
          <w:rFonts w:ascii="Arial" w:eastAsia="Arial" w:hAnsi="Arial" w:cs="Arial"/>
          <w:sz w:val="24"/>
          <w:szCs w:val="24"/>
        </w:rPr>
        <w:t>sion of effective</w:t>
      </w:r>
      <w:r w:rsidR="00551E60" w:rsidRPr="24322448">
        <w:rPr>
          <w:rFonts w:ascii="Arial" w:eastAsia="Arial" w:hAnsi="Arial" w:cs="Arial"/>
          <w:sz w:val="24"/>
          <w:szCs w:val="24"/>
        </w:rPr>
        <w:t xml:space="preserve"> early support to children and young people who are at risk of poor outcomes.</w:t>
      </w:r>
      <w:r w:rsidR="05F66CF5" w:rsidRPr="24322448">
        <w:rPr>
          <w:rFonts w:ascii="Arial" w:eastAsia="Arial" w:hAnsi="Arial" w:cs="Arial"/>
          <w:sz w:val="24"/>
          <w:szCs w:val="24"/>
        </w:rPr>
        <w:t xml:space="preserve"> Early intervention is also support provided to a family when an issue first arises, early intervention can be provided at any stage in a child or young </w:t>
      </w:r>
      <w:r w:rsidR="76D029BC" w:rsidRPr="24322448">
        <w:rPr>
          <w:rFonts w:ascii="Arial" w:eastAsia="Arial" w:hAnsi="Arial" w:cs="Arial"/>
          <w:sz w:val="24"/>
          <w:szCs w:val="24"/>
        </w:rPr>
        <w:t>person's</w:t>
      </w:r>
      <w:r w:rsidR="05F66CF5" w:rsidRPr="24322448">
        <w:rPr>
          <w:rFonts w:ascii="Arial" w:eastAsia="Arial" w:hAnsi="Arial" w:cs="Arial"/>
          <w:sz w:val="24"/>
          <w:szCs w:val="24"/>
        </w:rPr>
        <w:t xml:space="preserve"> </w:t>
      </w:r>
      <w:r w:rsidR="5E1ACD7B" w:rsidRPr="24322448">
        <w:rPr>
          <w:rFonts w:ascii="Arial" w:eastAsia="Arial" w:hAnsi="Arial" w:cs="Arial"/>
          <w:sz w:val="24"/>
          <w:szCs w:val="24"/>
        </w:rPr>
        <w:t>life (</w:t>
      </w:r>
      <w:r w:rsidR="453EEDCC" w:rsidRPr="24322448">
        <w:rPr>
          <w:rFonts w:ascii="Arial" w:eastAsia="Arial" w:hAnsi="Arial" w:cs="Arial"/>
          <w:sz w:val="24"/>
          <w:szCs w:val="24"/>
        </w:rPr>
        <w:t>NSPCC,2021)</w:t>
      </w:r>
      <w:r w:rsidR="05F66CF5" w:rsidRPr="24322448">
        <w:rPr>
          <w:rFonts w:ascii="Arial" w:eastAsia="Arial" w:hAnsi="Arial" w:cs="Arial"/>
          <w:sz w:val="24"/>
          <w:szCs w:val="24"/>
        </w:rPr>
        <w:t>.</w:t>
      </w:r>
      <w:r w:rsidR="45977747" w:rsidRPr="24322448">
        <w:rPr>
          <w:rFonts w:ascii="Arial" w:eastAsia="Arial" w:hAnsi="Arial" w:cs="Arial"/>
          <w:sz w:val="24"/>
          <w:szCs w:val="24"/>
        </w:rPr>
        <w:t xml:space="preserve"> </w:t>
      </w:r>
      <w:r w:rsidR="55A5C906" w:rsidRPr="24322448">
        <w:rPr>
          <w:rFonts w:ascii="Arial" w:eastAsia="Arial" w:hAnsi="Arial" w:cs="Arial"/>
          <w:sz w:val="24"/>
          <w:szCs w:val="24"/>
        </w:rPr>
        <w:t xml:space="preserve">A study done by Melhuish &amp; Gardiner (2018) for </w:t>
      </w:r>
      <w:r w:rsidR="45977747" w:rsidRPr="24322448">
        <w:rPr>
          <w:rFonts w:ascii="Arial" w:eastAsia="Arial" w:hAnsi="Arial" w:cs="Arial"/>
          <w:sz w:val="24"/>
          <w:szCs w:val="24"/>
        </w:rPr>
        <w:t>The Department of Education</w:t>
      </w:r>
      <w:r w:rsidR="4C6C7057" w:rsidRPr="24322448">
        <w:rPr>
          <w:rFonts w:ascii="Arial" w:eastAsia="Arial" w:hAnsi="Arial" w:cs="Arial"/>
          <w:sz w:val="24"/>
          <w:szCs w:val="24"/>
        </w:rPr>
        <w:t xml:space="preserve"> </w:t>
      </w:r>
      <w:r w:rsidR="45977747" w:rsidRPr="24322448">
        <w:rPr>
          <w:rFonts w:ascii="Arial" w:eastAsia="Arial" w:hAnsi="Arial" w:cs="Arial"/>
          <w:sz w:val="24"/>
          <w:szCs w:val="24"/>
        </w:rPr>
        <w:t>ha</w:t>
      </w:r>
      <w:r w:rsidR="029C5114" w:rsidRPr="24322448">
        <w:rPr>
          <w:rFonts w:ascii="Arial" w:eastAsia="Arial" w:hAnsi="Arial" w:cs="Arial"/>
          <w:sz w:val="24"/>
          <w:szCs w:val="24"/>
        </w:rPr>
        <w:t>d</w:t>
      </w:r>
      <w:r w:rsidR="45977747" w:rsidRPr="24322448">
        <w:rPr>
          <w:rFonts w:ascii="Arial" w:eastAsia="Arial" w:hAnsi="Arial" w:cs="Arial"/>
          <w:sz w:val="24"/>
          <w:szCs w:val="24"/>
        </w:rPr>
        <w:t xml:space="preserve"> also highlighted how important it is for early intervention to be provided in case of any incid</w:t>
      </w:r>
      <w:r w:rsidR="468A0C15" w:rsidRPr="24322448">
        <w:rPr>
          <w:rFonts w:ascii="Arial" w:eastAsia="Arial" w:hAnsi="Arial" w:cs="Arial"/>
          <w:sz w:val="24"/>
          <w:szCs w:val="24"/>
        </w:rPr>
        <w:t>ents rather than waiting for anything else to escalate.</w:t>
      </w:r>
      <w:r w:rsidR="1700E3D5" w:rsidRPr="24322448">
        <w:rPr>
          <w:rFonts w:ascii="Arial" w:eastAsia="Arial" w:hAnsi="Arial" w:cs="Arial"/>
          <w:sz w:val="24"/>
          <w:szCs w:val="24"/>
        </w:rPr>
        <w:t xml:space="preserve"> Early intervention can be delivered to either the parents, the child or the entire family, </w:t>
      </w:r>
      <w:r w:rsidR="70EDF3EF" w:rsidRPr="24322448">
        <w:rPr>
          <w:rFonts w:ascii="Arial" w:eastAsia="Arial" w:hAnsi="Arial" w:cs="Arial"/>
          <w:sz w:val="24"/>
          <w:szCs w:val="24"/>
        </w:rPr>
        <w:t>whichever</w:t>
      </w:r>
      <w:r w:rsidR="1700E3D5" w:rsidRPr="24322448">
        <w:rPr>
          <w:rFonts w:ascii="Arial" w:eastAsia="Arial" w:hAnsi="Arial" w:cs="Arial"/>
          <w:sz w:val="24"/>
          <w:szCs w:val="24"/>
        </w:rPr>
        <w:t xml:space="preserve"> is more suited for the situation where the outcome will be the most </w:t>
      </w:r>
      <w:r w:rsidR="29DFAFE5" w:rsidRPr="24322448">
        <w:rPr>
          <w:rFonts w:ascii="Arial" w:eastAsia="Arial" w:hAnsi="Arial" w:cs="Arial"/>
          <w:sz w:val="24"/>
          <w:szCs w:val="24"/>
        </w:rPr>
        <w:t>positive</w:t>
      </w:r>
      <w:r w:rsidR="0189EDED" w:rsidRPr="24322448">
        <w:rPr>
          <w:rFonts w:ascii="Arial" w:eastAsia="Arial" w:hAnsi="Arial" w:cs="Arial"/>
          <w:sz w:val="24"/>
          <w:szCs w:val="24"/>
        </w:rPr>
        <w:t xml:space="preserve"> </w:t>
      </w:r>
      <w:r w:rsidR="1700E3D5" w:rsidRPr="24322448">
        <w:rPr>
          <w:rFonts w:ascii="Arial" w:eastAsia="Arial" w:hAnsi="Arial" w:cs="Arial"/>
          <w:sz w:val="24"/>
          <w:szCs w:val="24"/>
        </w:rPr>
        <w:t>(NSPCC,</w:t>
      </w:r>
      <w:r w:rsidR="5A5FA410" w:rsidRPr="24322448">
        <w:rPr>
          <w:rFonts w:ascii="Arial" w:eastAsia="Arial" w:hAnsi="Arial" w:cs="Arial"/>
          <w:sz w:val="24"/>
          <w:szCs w:val="24"/>
        </w:rPr>
        <w:t xml:space="preserve"> 2021).</w:t>
      </w:r>
      <w:r w:rsidR="177ED4E3" w:rsidRPr="24322448">
        <w:rPr>
          <w:rFonts w:ascii="Arial" w:eastAsia="Arial" w:hAnsi="Arial" w:cs="Arial"/>
          <w:sz w:val="24"/>
          <w:szCs w:val="24"/>
        </w:rPr>
        <w:t xml:space="preserve"> </w:t>
      </w:r>
      <w:r w:rsidR="28AD5E18" w:rsidRPr="24322448">
        <w:rPr>
          <w:rFonts w:ascii="Arial" w:eastAsia="Arial" w:hAnsi="Arial" w:cs="Arial"/>
          <w:sz w:val="24"/>
          <w:szCs w:val="24"/>
        </w:rPr>
        <w:t>Being able to provide early intervention at the most crucial time is extremely vital, as doing so can reduce the risk factors for children and increases a positive environment for the child</w:t>
      </w:r>
      <w:r w:rsidR="19B71972" w:rsidRPr="24322448">
        <w:rPr>
          <w:rFonts w:ascii="Arial" w:eastAsia="Arial" w:hAnsi="Arial" w:cs="Arial"/>
          <w:sz w:val="24"/>
          <w:szCs w:val="24"/>
        </w:rPr>
        <w:t xml:space="preserve"> life and development (Early Intervention Foundation, 202</w:t>
      </w:r>
      <w:r w:rsidR="39DB0D1C" w:rsidRPr="24322448">
        <w:rPr>
          <w:rFonts w:ascii="Arial" w:eastAsia="Arial" w:hAnsi="Arial" w:cs="Arial"/>
          <w:sz w:val="24"/>
          <w:szCs w:val="24"/>
        </w:rPr>
        <w:t>0</w:t>
      </w:r>
      <w:r w:rsidR="19B71972" w:rsidRPr="24322448">
        <w:rPr>
          <w:rFonts w:ascii="Arial" w:eastAsia="Arial" w:hAnsi="Arial" w:cs="Arial"/>
          <w:sz w:val="24"/>
          <w:szCs w:val="24"/>
        </w:rPr>
        <w:t>).</w:t>
      </w:r>
    </w:p>
    <w:p w14:paraId="512A3936" w14:textId="77777777" w:rsidR="00292AD0" w:rsidRDefault="4871EBBD" w:rsidP="24322448">
      <w:pPr>
        <w:spacing w:line="480" w:lineRule="auto"/>
        <w:rPr>
          <w:rFonts w:ascii="Arial" w:eastAsia="Arial" w:hAnsi="Arial" w:cs="Arial"/>
          <w:sz w:val="24"/>
          <w:szCs w:val="24"/>
        </w:rPr>
      </w:pPr>
      <w:r w:rsidRPr="24322448">
        <w:rPr>
          <w:rFonts w:ascii="Arial" w:eastAsia="Arial" w:hAnsi="Arial" w:cs="Arial"/>
          <w:sz w:val="24"/>
          <w:szCs w:val="24"/>
        </w:rPr>
        <w:t>Focusing on the curve of offending can prove to be a great positive but also a negative if focused on too much that other areas get overlooked, due to the focus of curving crime.</w:t>
      </w:r>
      <w:r w:rsidR="5DE9F4E6" w:rsidRPr="24322448">
        <w:rPr>
          <w:rFonts w:ascii="Arial" w:eastAsia="Arial" w:hAnsi="Arial" w:cs="Arial"/>
          <w:sz w:val="24"/>
          <w:szCs w:val="24"/>
        </w:rPr>
        <w:t xml:space="preserve"> There are many ways to be able to curve offending which will be discussed more </w:t>
      </w:r>
      <w:r w:rsidR="37D70501" w:rsidRPr="24322448">
        <w:rPr>
          <w:rFonts w:ascii="Arial" w:eastAsia="Arial" w:hAnsi="Arial" w:cs="Arial"/>
          <w:sz w:val="24"/>
          <w:szCs w:val="24"/>
        </w:rPr>
        <w:t>thoroughly</w:t>
      </w:r>
      <w:r w:rsidR="5DE9F4E6" w:rsidRPr="24322448">
        <w:rPr>
          <w:rFonts w:ascii="Arial" w:eastAsia="Arial" w:hAnsi="Arial" w:cs="Arial"/>
          <w:sz w:val="24"/>
          <w:szCs w:val="24"/>
        </w:rPr>
        <w:t xml:space="preserve"> in a later segment of the essay.</w:t>
      </w:r>
      <w:r w:rsidR="4C3B97C2" w:rsidRPr="24322448">
        <w:rPr>
          <w:rFonts w:ascii="Arial" w:eastAsia="Arial" w:hAnsi="Arial" w:cs="Arial"/>
          <w:sz w:val="24"/>
          <w:szCs w:val="24"/>
        </w:rPr>
        <w:t xml:space="preserve"> In development of studies, it has been proven that age is a great variable</w:t>
      </w:r>
      <w:r w:rsidR="40F3D102" w:rsidRPr="24322448">
        <w:rPr>
          <w:rFonts w:ascii="Arial" w:eastAsia="Arial" w:hAnsi="Arial" w:cs="Arial"/>
          <w:sz w:val="24"/>
          <w:szCs w:val="24"/>
        </w:rPr>
        <w:t xml:space="preserve"> in crime, and observation of criminal behaviour being on an increase in adolescence and then decreasing whilst going into adulthood</w:t>
      </w:r>
      <w:r w:rsidR="45762D69" w:rsidRPr="24322448">
        <w:rPr>
          <w:rFonts w:ascii="Arial" w:eastAsia="Arial" w:hAnsi="Arial" w:cs="Arial"/>
          <w:sz w:val="24"/>
          <w:szCs w:val="24"/>
        </w:rPr>
        <w:t xml:space="preserve"> (Shulman et al. 2013)</w:t>
      </w:r>
      <w:r w:rsidR="40F3D102" w:rsidRPr="24322448">
        <w:rPr>
          <w:rFonts w:ascii="Arial" w:eastAsia="Arial" w:hAnsi="Arial" w:cs="Arial"/>
          <w:sz w:val="24"/>
          <w:szCs w:val="24"/>
        </w:rPr>
        <w:t>.</w:t>
      </w:r>
    </w:p>
    <w:p w14:paraId="68B11842" w14:textId="77777777" w:rsidR="00292AD0" w:rsidRDefault="00292AD0" w:rsidP="24322448">
      <w:pPr>
        <w:spacing w:line="480" w:lineRule="auto"/>
        <w:rPr>
          <w:rFonts w:ascii="Arial" w:eastAsia="Arial" w:hAnsi="Arial" w:cs="Arial"/>
          <w:sz w:val="24"/>
          <w:szCs w:val="24"/>
        </w:rPr>
      </w:pPr>
    </w:p>
    <w:p w14:paraId="3FD5BAE4" w14:textId="77777777" w:rsidR="00713E0D" w:rsidRDefault="00713E0D" w:rsidP="24322448">
      <w:pPr>
        <w:spacing w:line="480" w:lineRule="auto"/>
        <w:rPr>
          <w:rFonts w:ascii="Arial" w:eastAsia="Arial" w:hAnsi="Arial" w:cs="Arial"/>
          <w:sz w:val="24"/>
          <w:szCs w:val="24"/>
        </w:rPr>
      </w:pPr>
    </w:p>
    <w:p w14:paraId="17445AC0" w14:textId="0151F2A1" w:rsidR="4871EBBD" w:rsidRPr="00A626E6" w:rsidRDefault="4CBDD97F" w:rsidP="24322448">
      <w:pPr>
        <w:spacing w:line="480" w:lineRule="auto"/>
        <w:rPr>
          <w:rFonts w:ascii="Arial" w:eastAsia="Arial" w:hAnsi="Arial" w:cs="Arial"/>
          <w:sz w:val="24"/>
          <w:szCs w:val="24"/>
        </w:rPr>
      </w:pPr>
      <w:r w:rsidRPr="24322448">
        <w:rPr>
          <w:rFonts w:ascii="Arial" w:eastAsia="Arial" w:hAnsi="Arial" w:cs="Arial"/>
          <w:sz w:val="24"/>
          <w:szCs w:val="24"/>
        </w:rPr>
        <w:lastRenderedPageBreak/>
        <w:t xml:space="preserve">It is much preferred to caution young offenders instead of punishing them due to the </w:t>
      </w:r>
      <w:r w:rsidRPr="00A626E6">
        <w:rPr>
          <w:rFonts w:ascii="Arial" w:eastAsia="Arial" w:hAnsi="Arial" w:cs="Arial"/>
          <w:sz w:val="24"/>
          <w:szCs w:val="24"/>
        </w:rPr>
        <w:t>long term effect it can have on some personalities, a study</w:t>
      </w:r>
      <w:r w:rsidR="68060468" w:rsidRPr="00A626E6">
        <w:rPr>
          <w:rFonts w:ascii="Arial" w:eastAsia="Arial" w:hAnsi="Arial" w:cs="Arial"/>
          <w:sz w:val="24"/>
          <w:szCs w:val="24"/>
        </w:rPr>
        <w:t xml:space="preserve"> done</w:t>
      </w:r>
      <w:r w:rsidRPr="00A626E6">
        <w:rPr>
          <w:rFonts w:ascii="Arial" w:eastAsia="Arial" w:hAnsi="Arial" w:cs="Arial"/>
          <w:sz w:val="24"/>
          <w:szCs w:val="24"/>
        </w:rPr>
        <w:t xml:space="preserve"> in 2002 </w:t>
      </w:r>
      <w:r w:rsidR="35BCB0CC" w:rsidRPr="00A626E6">
        <w:rPr>
          <w:rFonts w:ascii="Arial" w:eastAsia="Arial" w:hAnsi="Arial" w:cs="Arial"/>
          <w:sz w:val="24"/>
          <w:szCs w:val="24"/>
        </w:rPr>
        <w:t xml:space="preserve">by Susan McVie (2002) </w:t>
      </w:r>
      <w:r w:rsidR="124656D9" w:rsidRPr="00A626E6">
        <w:rPr>
          <w:rFonts w:ascii="Arial" w:eastAsia="Arial" w:hAnsi="Arial" w:cs="Arial"/>
          <w:sz w:val="24"/>
          <w:szCs w:val="24"/>
        </w:rPr>
        <w:t>proved that the majority of offenders that were cautioned by the courts peaked between the ages of 15 to 17 years of age</w:t>
      </w:r>
      <w:r w:rsidRPr="00A626E6">
        <w:rPr>
          <w:rFonts w:ascii="Arial" w:eastAsia="Arial" w:hAnsi="Arial" w:cs="Arial"/>
          <w:sz w:val="24"/>
          <w:szCs w:val="24"/>
        </w:rPr>
        <w:t xml:space="preserve"> </w:t>
      </w:r>
      <w:r w:rsidR="7F96C5CE" w:rsidRPr="00A626E6">
        <w:rPr>
          <w:rFonts w:ascii="Arial" w:eastAsia="Arial" w:hAnsi="Arial" w:cs="Arial"/>
          <w:sz w:val="24"/>
          <w:szCs w:val="24"/>
        </w:rPr>
        <w:t>and lowered the higher the age goes, proving that children and/or young adults are involved in crime and the court system.</w:t>
      </w:r>
    </w:p>
    <w:p w14:paraId="1EC0CA47" w14:textId="4310D130" w:rsidR="6F01DD66" w:rsidRPr="00A626E6" w:rsidRDefault="6F01DD66" w:rsidP="24322448">
      <w:pPr>
        <w:spacing w:line="480" w:lineRule="auto"/>
        <w:rPr>
          <w:rFonts w:ascii="Arial" w:eastAsia="Arial" w:hAnsi="Arial" w:cs="Arial"/>
          <w:sz w:val="24"/>
          <w:szCs w:val="24"/>
        </w:rPr>
      </w:pPr>
      <w:r w:rsidRPr="00A626E6">
        <w:rPr>
          <w:rFonts w:ascii="Arial" w:eastAsia="Arial" w:hAnsi="Arial" w:cs="Arial"/>
          <w:sz w:val="24"/>
          <w:szCs w:val="24"/>
        </w:rPr>
        <w:t xml:space="preserve">There are already four main approaches to crime control that are used on people who have already gone </w:t>
      </w:r>
      <w:r w:rsidR="63BA16A6" w:rsidRPr="00A626E6">
        <w:rPr>
          <w:rFonts w:ascii="Arial" w:eastAsia="Arial" w:hAnsi="Arial" w:cs="Arial"/>
          <w:sz w:val="24"/>
          <w:szCs w:val="24"/>
        </w:rPr>
        <w:t>through</w:t>
      </w:r>
      <w:r w:rsidRPr="00A626E6">
        <w:rPr>
          <w:rFonts w:ascii="Arial" w:eastAsia="Arial" w:hAnsi="Arial" w:cs="Arial"/>
          <w:sz w:val="24"/>
          <w:szCs w:val="24"/>
        </w:rPr>
        <w:t xml:space="preserve"> the criminal justice system, the four approaches are deterrence, retribution, incarceration, and rehabilitation</w:t>
      </w:r>
      <w:r w:rsidR="081239FB" w:rsidRPr="00A626E6">
        <w:rPr>
          <w:rFonts w:ascii="Arial" w:eastAsia="Arial" w:hAnsi="Arial" w:cs="Arial"/>
          <w:sz w:val="24"/>
          <w:szCs w:val="24"/>
        </w:rPr>
        <w:t xml:space="preserve"> (Vibbard, 2017)</w:t>
      </w:r>
      <w:r w:rsidRPr="00A626E6">
        <w:rPr>
          <w:rFonts w:ascii="Arial" w:eastAsia="Arial" w:hAnsi="Arial" w:cs="Arial"/>
          <w:sz w:val="24"/>
          <w:szCs w:val="24"/>
        </w:rPr>
        <w:t>.</w:t>
      </w:r>
      <w:r w:rsidR="7E38E30A" w:rsidRPr="00A626E6">
        <w:rPr>
          <w:rFonts w:ascii="Arial" w:eastAsia="Arial" w:hAnsi="Arial" w:cs="Arial"/>
          <w:sz w:val="24"/>
          <w:szCs w:val="24"/>
        </w:rPr>
        <w:t xml:space="preserve"> These are used to control and punish those that have already </w:t>
      </w:r>
      <w:r w:rsidR="6458DA07" w:rsidRPr="00A626E6">
        <w:rPr>
          <w:rFonts w:ascii="Arial" w:eastAsia="Arial" w:hAnsi="Arial" w:cs="Arial"/>
          <w:sz w:val="24"/>
          <w:szCs w:val="24"/>
        </w:rPr>
        <w:t>committed</w:t>
      </w:r>
      <w:r w:rsidR="7E38E30A" w:rsidRPr="00A626E6">
        <w:rPr>
          <w:rFonts w:ascii="Arial" w:eastAsia="Arial" w:hAnsi="Arial" w:cs="Arial"/>
          <w:sz w:val="24"/>
          <w:szCs w:val="24"/>
        </w:rPr>
        <w:t xml:space="preserve"> the crime</w:t>
      </w:r>
      <w:r w:rsidR="00192DF9" w:rsidRPr="00A626E6">
        <w:rPr>
          <w:rFonts w:ascii="Arial" w:eastAsia="Arial" w:hAnsi="Arial" w:cs="Arial"/>
          <w:sz w:val="24"/>
          <w:szCs w:val="24"/>
        </w:rPr>
        <w:t xml:space="preserve"> and can also be used to base </w:t>
      </w:r>
      <w:r w:rsidR="00A626E6" w:rsidRPr="00A626E6">
        <w:rPr>
          <w:rFonts w:ascii="Arial" w:eastAsia="Arial" w:hAnsi="Arial" w:cs="Arial"/>
          <w:sz w:val="24"/>
          <w:szCs w:val="24"/>
        </w:rPr>
        <w:t>intervention tactics for troubled teens and children.</w:t>
      </w:r>
    </w:p>
    <w:p w14:paraId="727F379C" w14:textId="6C3C5EF8" w:rsidR="24322448" w:rsidRDefault="24322448">
      <w:r>
        <w:br w:type="page"/>
      </w:r>
    </w:p>
    <w:p w14:paraId="27A7FDE6" w14:textId="2BC63F38" w:rsidR="7EEB80B7" w:rsidRDefault="7EEB80B7" w:rsidP="24322448">
      <w:pPr>
        <w:spacing w:line="480" w:lineRule="auto"/>
        <w:rPr>
          <w:rFonts w:ascii="Arial" w:eastAsia="Arial" w:hAnsi="Arial" w:cs="Arial"/>
          <w:sz w:val="24"/>
          <w:szCs w:val="24"/>
        </w:rPr>
      </w:pPr>
      <w:r w:rsidRPr="24322448">
        <w:rPr>
          <w:rFonts w:ascii="Arial" w:eastAsia="Arial" w:hAnsi="Arial" w:cs="Arial"/>
          <w:sz w:val="24"/>
          <w:szCs w:val="24"/>
        </w:rPr>
        <w:lastRenderedPageBreak/>
        <w:t xml:space="preserve">Early intervention or early help is provided to anyone who believes they </w:t>
      </w:r>
      <w:proofErr w:type="gramStart"/>
      <w:r w:rsidRPr="24322448">
        <w:rPr>
          <w:rFonts w:ascii="Arial" w:eastAsia="Arial" w:hAnsi="Arial" w:cs="Arial"/>
          <w:sz w:val="24"/>
          <w:szCs w:val="24"/>
        </w:rPr>
        <w:t>are in need of</w:t>
      </w:r>
      <w:proofErr w:type="gramEnd"/>
      <w:r w:rsidRPr="24322448">
        <w:rPr>
          <w:rFonts w:ascii="Arial" w:eastAsia="Arial" w:hAnsi="Arial" w:cs="Arial"/>
          <w:sz w:val="24"/>
          <w:szCs w:val="24"/>
        </w:rPr>
        <w:t xml:space="preserve"> it this can </w:t>
      </w:r>
      <w:r w:rsidR="00251CFA" w:rsidRPr="24322448">
        <w:rPr>
          <w:rFonts w:ascii="Arial" w:eastAsia="Arial" w:hAnsi="Arial" w:cs="Arial"/>
          <w:sz w:val="24"/>
          <w:szCs w:val="24"/>
        </w:rPr>
        <w:t>be,</w:t>
      </w:r>
      <w:r w:rsidRPr="24322448">
        <w:rPr>
          <w:rFonts w:ascii="Arial" w:eastAsia="Arial" w:hAnsi="Arial" w:cs="Arial"/>
          <w:sz w:val="24"/>
          <w:szCs w:val="24"/>
        </w:rPr>
        <w:t xml:space="preserve"> </w:t>
      </w:r>
      <w:r w:rsidR="46AD31EA" w:rsidRPr="24322448">
        <w:rPr>
          <w:rFonts w:ascii="Arial" w:eastAsia="Arial" w:hAnsi="Arial" w:cs="Arial"/>
          <w:sz w:val="24"/>
          <w:szCs w:val="24"/>
        </w:rPr>
        <w:t xml:space="preserve">the child, young adults or family of the effected. </w:t>
      </w:r>
    </w:p>
    <w:p w14:paraId="3FABC03D" w14:textId="27E6D7E8" w:rsidR="002925D7" w:rsidRDefault="00135718" w:rsidP="24322448">
      <w:pPr>
        <w:spacing w:line="480" w:lineRule="auto"/>
        <w:rPr>
          <w:rFonts w:ascii="Arial" w:eastAsia="Arial" w:hAnsi="Arial" w:cs="Arial"/>
          <w:sz w:val="24"/>
          <w:szCs w:val="24"/>
        </w:rPr>
      </w:pPr>
      <w:r>
        <w:rPr>
          <w:rFonts w:ascii="Arial" w:eastAsia="Arial" w:hAnsi="Arial" w:cs="Arial"/>
          <w:sz w:val="24"/>
          <w:szCs w:val="24"/>
        </w:rPr>
        <w:t xml:space="preserve">These services work with many variations of people </w:t>
      </w:r>
      <w:r w:rsidR="007A3BEB">
        <w:rPr>
          <w:rFonts w:ascii="Arial" w:eastAsia="Arial" w:hAnsi="Arial" w:cs="Arial"/>
          <w:sz w:val="24"/>
          <w:szCs w:val="24"/>
        </w:rPr>
        <w:t xml:space="preserve">there only </w:t>
      </w:r>
      <w:proofErr w:type="gramStart"/>
      <w:r w:rsidR="007A3BEB">
        <w:rPr>
          <w:rFonts w:ascii="Arial" w:eastAsia="Arial" w:hAnsi="Arial" w:cs="Arial"/>
          <w:sz w:val="24"/>
          <w:szCs w:val="24"/>
        </w:rPr>
        <w:t>has to</w:t>
      </w:r>
      <w:proofErr w:type="gramEnd"/>
      <w:r w:rsidR="007A3BEB">
        <w:rPr>
          <w:rFonts w:ascii="Arial" w:eastAsia="Arial" w:hAnsi="Arial" w:cs="Arial"/>
          <w:sz w:val="24"/>
          <w:szCs w:val="24"/>
        </w:rPr>
        <w:t xml:space="preserve"> be </w:t>
      </w:r>
      <w:r w:rsidR="002D7608">
        <w:rPr>
          <w:rFonts w:ascii="Arial" w:eastAsia="Arial" w:hAnsi="Arial" w:cs="Arial"/>
          <w:sz w:val="24"/>
          <w:szCs w:val="24"/>
        </w:rPr>
        <w:t>indicators</w:t>
      </w:r>
      <w:r w:rsidR="007A3BEB">
        <w:rPr>
          <w:rFonts w:ascii="Arial" w:eastAsia="Arial" w:hAnsi="Arial" w:cs="Arial"/>
          <w:sz w:val="24"/>
          <w:szCs w:val="24"/>
        </w:rPr>
        <w:t xml:space="preserve"> of emerging difficulties or additional needs in order for someone to meet the requirements for early help</w:t>
      </w:r>
      <w:r w:rsidR="002D7608">
        <w:rPr>
          <w:rFonts w:ascii="Arial" w:eastAsia="Arial" w:hAnsi="Arial" w:cs="Arial"/>
          <w:sz w:val="24"/>
          <w:szCs w:val="24"/>
        </w:rPr>
        <w:t xml:space="preserve">. </w:t>
      </w:r>
      <w:r w:rsidR="00D956B6">
        <w:rPr>
          <w:rFonts w:ascii="Arial" w:eastAsia="Arial" w:hAnsi="Arial" w:cs="Arial"/>
          <w:sz w:val="24"/>
          <w:szCs w:val="24"/>
        </w:rPr>
        <w:t xml:space="preserve">These needs can include but not limited to anything that affects the development, wellbeing, health or the safety of children and young adults a couple examples are; </w:t>
      </w:r>
      <w:r w:rsidR="00781809">
        <w:rPr>
          <w:rFonts w:ascii="Arial" w:eastAsia="Arial" w:hAnsi="Arial" w:cs="Arial"/>
          <w:sz w:val="24"/>
          <w:szCs w:val="24"/>
        </w:rPr>
        <w:t xml:space="preserve">being in a family that has significant family needs, families that have a </w:t>
      </w:r>
      <w:r w:rsidR="00781809" w:rsidRPr="00A626E6">
        <w:rPr>
          <w:rFonts w:ascii="Arial" w:eastAsia="Arial" w:hAnsi="Arial" w:cs="Arial"/>
          <w:sz w:val="24"/>
          <w:szCs w:val="24"/>
        </w:rPr>
        <w:t>parent or carer that is experiencing any mental health difficulties</w:t>
      </w:r>
      <w:r w:rsidR="00927DDC" w:rsidRPr="00A626E6">
        <w:rPr>
          <w:rFonts w:ascii="Arial" w:eastAsia="Arial" w:hAnsi="Arial" w:cs="Arial"/>
          <w:sz w:val="24"/>
          <w:szCs w:val="24"/>
        </w:rPr>
        <w:t xml:space="preserve">, children and young adults that are at a risk of being involved with </w:t>
      </w:r>
      <w:r w:rsidR="00D46ABE" w:rsidRPr="00A626E6">
        <w:rPr>
          <w:rFonts w:ascii="Arial" w:eastAsia="Arial" w:hAnsi="Arial" w:cs="Arial"/>
          <w:sz w:val="24"/>
          <w:szCs w:val="24"/>
        </w:rPr>
        <w:t>crime, children or young adults that have convicted family members in their close vicinity and many more</w:t>
      </w:r>
      <w:r w:rsidR="00225977" w:rsidRPr="00A626E6">
        <w:rPr>
          <w:rFonts w:ascii="Arial" w:eastAsia="Arial" w:hAnsi="Arial" w:cs="Arial"/>
          <w:sz w:val="24"/>
          <w:szCs w:val="24"/>
        </w:rPr>
        <w:t>(</w:t>
      </w:r>
      <w:r w:rsidR="00225977" w:rsidRPr="00A626E6">
        <w:rPr>
          <w:rFonts w:ascii="Arial" w:hAnsi="Arial" w:cs="Arial"/>
          <w:sz w:val="24"/>
          <w:szCs w:val="24"/>
        </w:rPr>
        <w:t>City of London Co</w:t>
      </w:r>
      <w:r w:rsidR="009501FF" w:rsidRPr="00A626E6">
        <w:rPr>
          <w:rFonts w:ascii="Arial" w:hAnsi="Arial" w:cs="Arial"/>
          <w:sz w:val="24"/>
          <w:szCs w:val="24"/>
        </w:rPr>
        <w:t xml:space="preserve">rporation, </w:t>
      </w:r>
      <w:r w:rsidR="009501FF" w:rsidRPr="00A626E6">
        <w:rPr>
          <w:rFonts w:ascii="Arial" w:eastAsia="Arial" w:hAnsi="Arial" w:cs="Arial"/>
          <w:sz w:val="24"/>
          <w:szCs w:val="24"/>
        </w:rPr>
        <w:t>2022).</w:t>
      </w:r>
    </w:p>
    <w:p w14:paraId="597FE81E" w14:textId="77F5917D" w:rsidR="00F81FBA" w:rsidRDefault="008836A6" w:rsidP="24322448">
      <w:pPr>
        <w:spacing w:line="480" w:lineRule="auto"/>
        <w:rPr>
          <w:rFonts w:ascii="Arial" w:eastAsia="Arial" w:hAnsi="Arial" w:cs="Arial"/>
          <w:sz w:val="24"/>
          <w:szCs w:val="24"/>
        </w:rPr>
      </w:pPr>
      <w:r>
        <w:rPr>
          <w:rFonts w:ascii="Arial" w:eastAsia="Arial" w:hAnsi="Arial" w:cs="Arial"/>
          <w:sz w:val="24"/>
          <w:szCs w:val="24"/>
        </w:rPr>
        <w:t xml:space="preserve">The Home Office (2022) </w:t>
      </w:r>
      <w:r w:rsidR="00411690">
        <w:rPr>
          <w:rFonts w:ascii="Arial" w:eastAsia="Arial" w:hAnsi="Arial" w:cs="Arial"/>
          <w:sz w:val="24"/>
          <w:szCs w:val="24"/>
        </w:rPr>
        <w:t xml:space="preserve">reported </w:t>
      </w:r>
      <w:r w:rsidR="00BC21D9">
        <w:rPr>
          <w:rFonts w:ascii="Arial" w:eastAsia="Arial" w:hAnsi="Arial" w:cs="Arial"/>
          <w:sz w:val="24"/>
          <w:szCs w:val="24"/>
        </w:rPr>
        <w:t>about 600 organised crime groups being disrupted using the ADDER projects</w:t>
      </w:r>
      <w:r w:rsidR="00344CDA">
        <w:rPr>
          <w:rFonts w:ascii="Arial" w:eastAsia="Arial" w:hAnsi="Arial" w:cs="Arial"/>
          <w:sz w:val="24"/>
          <w:szCs w:val="24"/>
        </w:rPr>
        <w:t>, the ADDER project</w:t>
      </w:r>
      <w:r w:rsidR="003670B6">
        <w:rPr>
          <w:rFonts w:ascii="Arial" w:eastAsia="Arial" w:hAnsi="Arial" w:cs="Arial"/>
          <w:sz w:val="24"/>
          <w:szCs w:val="24"/>
        </w:rPr>
        <w:t xml:space="preserve"> is </w:t>
      </w:r>
      <w:r w:rsidR="00913DC8">
        <w:rPr>
          <w:rFonts w:ascii="Arial" w:eastAsia="Arial" w:hAnsi="Arial" w:cs="Arial"/>
          <w:sz w:val="24"/>
          <w:szCs w:val="24"/>
        </w:rPr>
        <w:t>made up of 13 projects</w:t>
      </w:r>
      <w:r w:rsidR="00DD26BD">
        <w:rPr>
          <w:rFonts w:ascii="Arial" w:eastAsia="Arial" w:hAnsi="Arial" w:cs="Arial"/>
          <w:sz w:val="24"/>
          <w:szCs w:val="24"/>
        </w:rPr>
        <w:t xml:space="preserve"> standing for Addiction, Diversion, Disruption, Enforcement and </w:t>
      </w:r>
      <w:r w:rsidR="008677A1">
        <w:rPr>
          <w:rFonts w:ascii="Arial" w:eastAsia="Arial" w:hAnsi="Arial" w:cs="Arial"/>
          <w:sz w:val="24"/>
          <w:szCs w:val="24"/>
        </w:rPr>
        <w:t xml:space="preserve">Recovery, these projects have been running for over a </w:t>
      </w:r>
      <w:r w:rsidR="00510CB4">
        <w:rPr>
          <w:rFonts w:ascii="Arial" w:eastAsia="Arial" w:hAnsi="Arial" w:cs="Arial"/>
          <w:sz w:val="24"/>
          <w:szCs w:val="24"/>
        </w:rPr>
        <w:t>years’ time and have been a huge success. Even though the ADDER projects may not be classified as ‘early’ intervention</w:t>
      </w:r>
      <w:r w:rsidR="00947F30">
        <w:rPr>
          <w:rFonts w:ascii="Arial" w:eastAsia="Arial" w:hAnsi="Arial" w:cs="Arial"/>
          <w:sz w:val="24"/>
          <w:szCs w:val="24"/>
        </w:rPr>
        <w:t xml:space="preserve"> it is still and intervention technique that can be used </w:t>
      </w:r>
      <w:r w:rsidR="002E0BF8">
        <w:rPr>
          <w:rFonts w:ascii="Arial" w:eastAsia="Arial" w:hAnsi="Arial" w:cs="Arial"/>
          <w:sz w:val="24"/>
          <w:szCs w:val="24"/>
        </w:rPr>
        <w:t xml:space="preserve">to aid </w:t>
      </w:r>
      <w:r w:rsidR="00BE6964">
        <w:rPr>
          <w:rFonts w:ascii="Arial" w:eastAsia="Arial" w:hAnsi="Arial" w:cs="Arial"/>
          <w:sz w:val="24"/>
          <w:szCs w:val="24"/>
        </w:rPr>
        <w:t xml:space="preserve">young adults to stay away from crime in this case </w:t>
      </w:r>
      <w:r w:rsidR="00797851">
        <w:rPr>
          <w:rFonts w:ascii="Arial" w:eastAsia="Arial" w:hAnsi="Arial" w:cs="Arial"/>
          <w:sz w:val="24"/>
          <w:szCs w:val="24"/>
        </w:rPr>
        <w:t>drug</w:t>
      </w:r>
      <w:r w:rsidR="00BE6964">
        <w:rPr>
          <w:rFonts w:ascii="Arial" w:eastAsia="Arial" w:hAnsi="Arial" w:cs="Arial"/>
          <w:sz w:val="24"/>
          <w:szCs w:val="24"/>
        </w:rPr>
        <w:t xml:space="preserve"> trafficking, criminal damage/arson and acquisitive crime.</w:t>
      </w:r>
      <w:r w:rsidR="00071E55">
        <w:rPr>
          <w:rFonts w:ascii="Arial" w:eastAsia="Arial" w:hAnsi="Arial" w:cs="Arial"/>
          <w:sz w:val="24"/>
          <w:szCs w:val="24"/>
        </w:rPr>
        <w:t xml:space="preserve"> A proof that the ADDER project has been a success is that the Home Office release statistics that </w:t>
      </w:r>
      <w:r w:rsidR="00E94E57">
        <w:rPr>
          <w:rFonts w:ascii="Arial" w:eastAsia="Arial" w:hAnsi="Arial" w:cs="Arial"/>
          <w:sz w:val="24"/>
          <w:szCs w:val="24"/>
        </w:rPr>
        <w:t>covers</w:t>
      </w:r>
      <w:r w:rsidR="00071E55">
        <w:rPr>
          <w:rFonts w:ascii="Arial" w:eastAsia="Arial" w:hAnsi="Arial" w:cs="Arial"/>
          <w:sz w:val="24"/>
          <w:szCs w:val="24"/>
        </w:rPr>
        <w:t xml:space="preserve"> the time </w:t>
      </w:r>
      <w:r w:rsidR="00E94E57">
        <w:rPr>
          <w:rFonts w:ascii="Arial" w:eastAsia="Arial" w:hAnsi="Arial" w:cs="Arial"/>
          <w:sz w:val="24"/>
          <w:szCs w:val="24"/>
        </w:rPr>
        <w:t>frame</w:t>
      </w:r>
      <w:r w:rsidR="00071E55">
        <w:rPr>
          <w:rFonts w:ascii="Arial" w:eastAsia="Arial" w:hAnsi="Arial" w:cs="Arial"/>
          <w:sz w:val="24"/>
          <w:szCs w:val="24"/>
        </w:rPr>
        <w:t xml:space="preserve"> of January to December 2021 </w:t>
      </w:r>
      <w:r w:rsidR="00E94E57">
        <w:rPr>
          <w:rFonts w:ascii="Arial" w:eastAsia="Arial" w:hAnsi="Arial" w:cs="Arial"/>
          <w:sz w:val="24"/>
          <w:szCs w:val="24"/>
        </w:rPr>
        <w:t>stating that the project has been able to contribute to</w:t>
      </w:r>
      <w:r w:rsidR="00B51113">
        <w:rPr>
          <w:rFonts w:ascii="Arial" w:eastAsia="Arial" w:hAnsi="Arial" w:cs="Arial"/>
          <w:sz w:val="24"/>
          <w:szCs w:val="24"/>
        </w:rPr>
        <w:t xml:space="preserve"> over 13,400 drug treatment interventions to outreach </w:t>
      </w:r>
      <w:r w:rsidR="00713E0D">
        <w:rPr>
          <w:rFonts w:ascii="Arial" w:eastAsia="Arial" w:hAnsi="Arial" w:cs="Arial"/>
          <w:sz w:val="24"/>
          <w:szCs w:val="24"/>
        </w:rPr>
        <w:t>workers (</w:t>
      </w:r>
      <w:r w:rsidR="00F708EB">
        <w:rPr>
          <w:rFonts w:ascii="Arial" w:eastAsia="Arial" w:hAnsi="Arial" w:cs="Arial"/>
          <w:sz w:val="24"/>
          <w:szCs w:val="24"/>
        </w:rPr>
        <w:t>Home Office, 2022)</w:t>
      </w:r>
      <w:r w:rsidR="00A626E6">
        <w:rPr>
          <w:rFonts w:ascii="Arial" w:eastAsia="Arial" w:hAnsi="Arial" w:cs="Arial"/>
          <w:sz w:val="24"/>
          <w:szCs w:val="24"/>
        </w:rPr>
        <w:t>.</w:t>
      </w:r>
    </w:p>
    <w:p w14:paraId="4754C9B1" w14:textId="77777777" w:rsidR="00D34312" w:rsidRDefault="00D34312" w:rsidP="24322448">
      <w:pPr>
        <w:spacing w:line="480" w:lineRule="auto"/>
        <w:rPr>
          <w:rFonts w:ascii="Arial" w:eastAsia="Arial" w:hAnsi="Arial" w:cs="Arial"/>
          <w:sz w:val="24"/>
          <w:szCs w:val="24"/>
        </w:rPr>
      </w:pPr>
    </w:p>
    <w:p w14:paraId="22A32757" w14:textId="2B7BCC2E" w:rsidR="1451475F" w:rsidRDefault="1451475F" w:rsidP="24322448">
      <w:pPr>
        <w:spacing w:line="480" w:lineRule="auto"/>
        <w:rPr>
          <w:rFonts w:ascii="Arial" w:eastAsia="Arial" w:hAnsi="Arial" w:cs="Arial"/>
          <w:sz w:val="24"/>
          <w:szCs w:val="24"/>
        </w:rPr>
      </w:pPr>
      <w:r w:rsidRPr="24322448">
        <w:rPr>
          <w:rFonts w:ascii="Arial" w:eastAsia="Arial" w:hAnsi="Arial" w:cs="Arial"/>
          <w:sz w:val="24"/>
          <w:szCs w:val="24"/>
        </w:rPr>
        <w:lastRenderedPageBreak/>
        <w:t>There are many ways early intervention or early help can be provided to the effected individual, what matters most is the speed and precision of the type of intervention</w:t>
      </w:r>
      <w:r w:rsidR="55AC622D" w:rsidRPr="24322448">
        <w:rPr>
          <w:rFonts w:ascii="Arial" w:eastAsia="Arial" w:hAnsi="Arial" w:cs="Arial"/>
          <w:sz w:val="24"/>
          <w:szCs w:val="24"/>
        </w:rPr>
        <w:t xml:space="preserve">. Intervention can depend on a lot of different factors that the effected child or young adult is involved in. </w:t>
      </w:r>
    </w:p>
    <w:p w14:paraId="7D2A041B" w14:textId="5494563D" w:rsidR="44362286" w:rsidRDefault="44362286" w:rsidP="24322448">
      <w:pPr>
        <w:spacing w:line="480" w:lineRule="auto"/>
        <w:rPr>
          <w:rFonts w:ascii="Arial" w:eastAsia="Arial" w:hAnsi="Arial" w:cs="Arial"/>
          <w:sz w:val="24"/>
          <w:szCs w:val="24"/>
        </w:rPr>
      </w:pPr>
      <w:r w:rsidRPr="24322448">
        <w:rPr>
          <w:rFonts w:ascii="Arial" w:eastAsia="Arial" w:hAnsi="Arial" w:cs="Arial"/>
          <w:sz w:val="24"/>
          <w:szCs w:val="24"/>
        </w:rPr>
        <w:t>Due to the fact that early intervention covers such a wide range of areas of policies and is involved with a variety of different age groups as well as approaches it can be quite difficult to es</w:t>
      </w:r>
      <w:r w:rsidR="1840CE5F" w:rsidRPr="24322448">
        <w:rPr>
          <w:rFonts w:ascii="Arial" w:eastAsia="Arial" w:hAnsi="Arial" w:cs="Arial"/>
          <w:sz w:val="24"/>
          <w:szCs w:val="24"/>
        </w:rPr>
        <w:t>tablish what areas can be helped by early intervention.</w:t>
      </w:r>
      <w:r w:rsidR="6CD7DEFC" w:rsidRPr="24322448">
        <w:rPr>
          <w:rFonts w:ascii="Arial" w:eastAsia="Arial" w:hAnsi="Arial" w:cs="Arial"/>
          <w:sz w:val="24"/>
          <w:szCs w:val="24"/>
        </w:rPr>
        <w:t xml:space="preserve"> A couple examples of early intervention is the First 1001 Days Movement,</w:t>
      </w:r>
      <w:r w:rsidR="071ED600" w:rsidRPr="24322448">
        <w:rPr>
          <w:rFonts w:ascii="Arial" w:eastAsia="Arial" w:hAnsi="Arial" w:cs="Arial"/>
          <w:sz w:val="24"/>
          <w:szCs w:val="24"/>
        </w:rPr>
        <w:t xml:space="preserve"> which focuses upon the importance of emotional wellbeing of babies and infants, making sure that a baby has a nurturing and loving relationship in a good society is important as the first 10</w:t>
      </w:r>
      <w:r w:rsidR="34155E0D" w:rsidRPr="24322448">
        <w:rPr>
          <w:rFonts w:ascii="Arial" w:eastAsia="Arial" w:hAnsi="Arial" w:cs="Arial"/>
          <w:sz w:val="24"/>
          <w:szCs w:val="24"/>
        </w:rPr>
        <w:t xml:space="preserve">01 days for a child is crucial and an important foundation upon health and a fulfilling </w:t>
      </w:r>
      <w:r w:rsidR="061F9952" w:rsidRPr="24322448">
        <w:rPr>
          <w:rFonts w:ascii="Arial" w:eastAsia="Arial" w:hAnsi="Arial" w:cs="Arial"/>
          <w:sz w:val="24"/>
          <w:szCs w:val="24"/>
        </w:rPr>
        <w:t>life (</w:t>
      </w:r>
      <w:r w:rsidR="34155E0D" w:rsidRPr="24322448">
        <w:rPr>
          <w:rFonts w:ascii="Arial" w:eastAsia="Arial" w:hAnsi="Arial" w:cs="Arial"/>
          <w:sz w:val="24"/>
          <w:szCs w:val="24"/>
        </w:rPr>
        <w:t>Parent-Infant Foundation, 2023)</w:t>
      </w:r>
      <w:r w:rsidR="78AAE09A" w:rsidRPr="24322448">
        <w:rPr>
          <w:rFonts w:ascii="Arial" w:eastAsia="Arial" w:hAnsi="Arial" w:cs="Arial"/>
          <w:sz w:val="24"/>
          <w:szCs w:val="24"/>
        </w:rPr>
        <w:t>.</w:t>
      </w:r>
      <w:r w:rsidR="34155E0D" w:rsidRPr="24322448">
        <w:rPr>
          <w:rFonts w:ascii="Arial" w:eastAsia="Arial" w:hAnsi="Arial" w:cs="Arial"/>
          <w:sz w:val="24"/>
          <w:szCs w:val="24"/>
        </w:rPr>
        <w:t xml:space="preserve"> Many would argue th</w:t>
      </w:r>
      <w:r w:rsidR="4E5C5510" w:rsidRPr="24322448">
        <w:rPr>
          <w:rFonts w:ascii="Arial" w:eastAsia="Arial" w:hAnsi="Arial" w:cs="Arial"/>
          <w:sz w:val="24"/>
          <w:szCs w:val="24"/>
        </w:rPr>
        <w:t>at early intervention for a baby is not important in order to curve offending however, if a baby is surrounded by crime and negativity, that po</w:t>
      </w:r>
      <w:r w:rsidR="7B52DD1D" w:rsidRPr="24322448">
        <w:rPr>
          <w:rFonts w:ascii="Arial" w:eastAsia="Arial" w:hAnsi="Arial" w:cs="Arial"/>
          <w:sz w:val="24"/>
          <w:szCs w:val="24"/>
        </w:rPr>
        <w:t>int of view will continue throughout their development up into adulthood.</w:t>
      </w:r>
    </w:p>
    <w:p w14:paraId="2684DFF9" w14:textId="5639063F" w:rsidR="420BE86E" w:rsidRDefault="420BE86E" w:rsidP="24322448">
      <w:pPr>
        <w:spacing w:line="480" w:lineRule="auto"/>
        <w:rPr>
          <w:rFonts w:ascii="Arial" w:eastAsia="Arial" w:hAnsi="Arial" w:cs="Arial"/>
          <w:sz w:val="24"/>
          <w:szCs w:val="24"/>
        </w:rPr>
      </w:pPr>
      <w:r w:rsidRPr="24322448">
        <w:rPr>
          <w:rFonts w:ascii="Arial" w:eastAsia="Arial" w:hAnsi="Arial" w:cs="Arial"/>
          <w:sz w:val="24"/>
          <w:szCs w:val="24"/>
        </w:rPr>
        <w:t xml:space="preserve">There are also other approaches like the Troubled Families programme which covers supporting the whole family and </w:t>
      </w:r>
      <w:r w:rsidR="433640FB" w:rsidRPr="24322448">
        <w:rPr>
          <w:rFonts w:ascii="Arial" w:eastAsia="Arial" w:hAnsi="Arial" w:cs="Arial"/>
          <w:sz w:val="24"/>
          <w:szCs w:val="24"/>
        </w:rPr>
        <w:t xml:space="preserve">adolescence, the programme consists of targeted interventions for families that are experiencing issues, which </w:t>
      </w:r>
      <w:r w:rsidR="00713E0D" w:rsidRPr="24322448">
        <w:rPr>
          <w:rFonts w:ascii="Arial" w:eastAsia="Arial" w:hAnsi="Arial" w:cs="Arial"/>
          <w:sz w:val="24"/>
          <w:szCs w:val="24"/>
        </w:rPr>
        <w:t>includes</w:t>
      </w:r>
      <w:r w:rsidR="00713E0D">
        <w:rPr>
          <w:rFonts w:ascii="Arial" w:eastAsia="Arial" w:hAnsi="Arial" w:cs="Arial"/>
          <w:sz w:val="24"/>
          <w:szCs w:val="24"/>
        </w:rPr>
        <w:t>,</w:t>
      </w:r>
      <w:r w:rsidR="433640FB" w:rsidRPr="24322448">
        <w:rPr>
          <w:rFonts w:ascii="Arial" w:eastAsia="Arial" w:hAnsi="Arial" w:cs="Arial"/>
          <w:sz w:val="24"/>
          <w:szCs w:val="24"/>
        </w:rPr>
        <w:t xml:space="preserve"> anti-</w:t>
      </w:r>
      <w:r w:rsidR="10DA5670" w:rsidRPr="24322448">
        <w:rPr>
          <w:rFonts w:ascii="Arial" w:eastAsia="Arial" w:hAnsi="Arial" w:cs="Arial"/>
          <w:sz w:val="24"/>
          <w:szCs w:val="24"/>
        </w:rPr>
        <w:t>social</w:t>
      </w:r>
      <w:r w:rsidR="433640FB" w:rsidRPr="24322448">
        <w:rPr>
          <w:rFonts w:ascii="Arial" w:eastAsia="Arial" w:hAnsi="Arial" w:cs="Arial"/>
          <w:sz w:val="24"/>
          <w:szCs w:val="24"/>
        </w:rPr>
        <w:t xml:space="preserve"> behavio</w:t>
      </w:r>
      <w:r w:rsidR="2468CF76" w:rsidRPr="24322448">
        <w:rPr>
          <w:rFonts w:ascii="Arial" w:eastAsia="Arial" w:hAnsi="Arial" w:cs="Arial"/>
          <w:sz w:val="24"/>
          <w:szCs w:val="24"/>
        </w:rPr>
        <w:t>ur, crime, mental health issues and domestic abuse</w:t>
      </w:r>
      <w:r w:rsidR="1E066A9F" w:rsidRPr="24322448">
        <w:rPr>
          <w:rFonts w:ascii="Arial" w:eastAsia="Arial" w:hAnsi="Arial" w:cs="Arial"/>
          <w:sz w:val="24"/>
          <w:szCs w:val="24"/>
        </w:rPr>
        <w:t xml:space="preserve"> </w:t>
      </w:r>
      <w:r w:rsidR="433640FB" w:rsidRPr="24322448">
        <w:rPr>
          <w:rFonts w:ascii="Arial" w:eastAsia="Arial" w:hAnsi="Arial" w:cs="Arial"/>
          <w:sz w:val="24"/>
          <w:szCs w:val="24"/>
        </w:rPr>
        <w:t>(Loft, 2020)</w:t>
      </w:r>
      <w:r w:rsidR="7A5F4C82" w:rsidRPr="24322448">
        <w:rPr>
          <w:rFonts w:ascii="Arial" w:eastAsia="Arial" w:hAnsi="Arial" w:cs="Arial"/>
          <w:sz w:val="24"/>
          <w:szCs w:val="24"/>
        </w:rPr>
        <w:t>.</w:t>
      </w:r>
    </w:p>
    <w:p w14:paraId="76A5C5F2" w14:textId="77777777" w:rsidR="004A122B" w:rsidRDefault="004A122B" w:rsidP="24322448">
      <w:pPr>
        <w:spacing w:line="480" w:lineRule="auto"/>
        <w:rPr>
          <w:rFonts w:ascii="Arial" w:eastAsia="Arial" w:hAnsi="Arial" w:cs="Arial"/>
          <w:sz w:val="24"/>
          <w:szCs w:val="24"/>
        </w:rPr>
      </w:pPr>
    </w:p>
    <w:p w14:paraId="4F070FE8" w14:textId="77777777" w:rsidR="004A122B" w:rsidRDefault="004A122B" w:rsidP="24322448">
      <w:pPr>
        <w:spacing w:line="480" w:lineRule="auto"/>
        <w:rPr>
          <w:rFonts w:ascii="Arial" w:eastAsia="Arial" w:hAnsi="Arial" w:cs="Arial"/>
          <w:sz w:val="24"/>
          <w:szCs w:val="24"/>
        </w:rPr>
      </w:pPr>
    </w:p>
    <w:p w14:paraId="3AA6B3BB" w14:textId="77777777" w:rsidR="00450C43" w:rsidRDefault="00450C43" w:rsidP="24322448">
      <w:pPr>
        <w:spacing w:line="480" w:lineRule="auto"/>
        <w:rPr>
          <w:rFonts w:ascii="Arial" w:eastAsia="Arial" w:hAnsi="Arial" w:cs="Arial"/>
          <w:sz w:val="24"/>
          <w:szCs w:val="24"/>
        </w:rPr>
      </w:pPr>
    </w:p>
    <w:p w14:paraId="336C8B07" w14:textId="77777777" w:rsidR="00450C43" w:rsidRDefault="00450C43" w:rsidP="24322448">
      <w:pPr>
        <w:spacing w:line="480" w:lineRule="auto"/>
        <w:rPr>
          <w:rFonts w:ascii="Arial" w:eastAsia="Arial" w:hAnsi="Arial" w:cs="Arial"/>
          <w:sz w:val="24"/>
          <w:szCs w:val="24"/>
        </w:rPr>
      </w:pPr>
    </w:p>
    <w:p w14:paraId="45D8DBF9" w14:textId="77777777" w:rsidR="00D34312" w:rsidRDefault="00D34312" w:rsidP="24322448">
      <w:pPr>
        <w:spacing w:line="480" w:lineRule="auto"/>
        <w:rPr>
          <w:rFonts w:ascii="Arial" w:eastAsia="Arial" w:hAnsi="Arial" w:cs="Arial"/>
          <w:sz w:val="24"/>
          <w:szCs w:val="24"/>
        </w:rPr>
      </w:pPr>
    </w:p>
    <w:p w14:paraId="42C49B67" w14:textId="6BF2349A" w:rsidR="32F2158D" w:rsidRDefault="32F2158D" w:rsidP="24322448">
      <w:pPr>
        <w:spacing w:line="480" w:lineRule="auto"/>
        <w:rPr>
          <w:rFonts w:ascii="Arial" w:eastAsia="Arial" w:hAnsi="Arial" w:cs="Arial"/>
          <w:sz w:val="24"/>
          <w:szCs w:val="24"/>
        </w:rPr>
      </w:pPr>
      <w:r w:rsidRPr="24322448">
        <w:rPr>
          <w:rFonts w:ascii="Arial" w:eastAsia="Arial" w:hAnsi="Arial" w:cs="Arial"/>
          <w:sz w:val="24"/>
          <w:szCs w:val="24"/>
        </w:rPr>
        <w:t>E</w:t>
      </w:r>
      <w:r w:rsidR="420BE86E" w:rsidRPr="24322448">
        <w:rPr>
          <w:rFonts w:ascii="Arial" w:eastAsia="Arial" w:hAnsi="Arial" w:cs="Arial"/>
          <w:sz w:val="24"/>
          <w:szCs w:val="24"/>
        </w:rPr>
        <w:t xml:space="preserve">arly </w:t>
      </w:r>
      <w:r w:rsidR="001F4A2F" w:rsidRPr="24322448">
        <w:rPr>
          <w:rFonts w:ascii="Arial" w:eastAsia="Arial" w:hAnsi="Arial" w:cs="Arial"/>
          <w:sz w:val="24"/>
          <w:szCs w:val="24"/>
        </w:rPr>
        <w:t xml:space="preserve">intervention can also proceed to target very specific groups of people, the Family Nurse Partnership focuses </w:t>
      </w:r>
      <w:r w:rsidR="0359B1EE" w:rsidRPr="24322448">
        <w:rPr>
          <w:rFonts w:ascii="Arial" w:eastAsia="Arial" w:hAnsi="Arial" w:cs="Arial"/>
          <w:sz w:val="24"/>
          <w:szCs w:val="24"/>
        </w:rPr>
        <w:t xml:space="preserve">on supporting first time mothers who are </w:t>
      </w:r>
      <w:r w:rsidR="768C8525" w:rsidRPr="24322448">
        <w:rPr>
          <w:rFonts w:ascii="Arial" w:eastAsia="Arial" w:hAnsi="Arial" w:cs="Arial"/>
          <w:sz w:val="24"/>
          <w:szCs w:val="24"/>
        </w:rPr>
        <w:t>24</w:t>
      </w:r>
      <w:r w:rsidR="0359B1EE" w:rsidRPr="24322448">
        <w:rPr>
          <w:rFonts w:ascii="Arial" w:eastAsia="Arial" w:hAnsi="Arial" w:cs="Arial"/>
          <w:sz w:val="24"/>
          <w:szCs w:val="24"/>
        </w:rPr>
        <w:t xml:space="preserve"> years of age or younger, this is a great help because it aims to support children that are at a higher risk of unfortunate outcome </w:t>
      </w:r>
      <w:r w:rsidR="6B44BE65" w:rsidRPr="24322448">
        <w:rPr>
          <w:rFonts w:ascii="Arial" w:eastAsia="Arial" w:hAnsi="Arial" w:cs="Arial"/>
          <w:sz w:val="24"/>
          <w:szCs w:val="24"/>
        </w:rPr>
        <w:t>later</w:t>
      </w:r>
      <w:r w:rsidR="0359B1EE" w:rsidRPr="24322448">
        <w:rPr>
          <w:rFonts w:ascii="Arial" w:eastAsia="Arial" w:hAnsi="Arial" w:cs="Arial"/>
          <w:sz w:val="24"/>
          <w:szCs w:val="24"/>
        </w:rPr>
        <w:t xml:space="preserve"> down the line</w:t>
      </w:r>
      <w:r w:rsidR="51968572" w:rsidRPr="24322448">
        <w:rPr>
          <w:rFonts w:ascii="Arial" w:eastAsia="Arial" w:hAnsi="Arial" w:cs="Arial"/>
          <w:sz w:val="24"/>
          <w:szCs w:val="24"/>
        </w:rPr>
        <w:t xml:space="preserve"> (Family Nurse Partnership, 2023)</w:t>
      </w:r>
      <w:r w:rsidR="093C1630" w:rsidRPr="24322448">
        <w:rPr>
          <w:rFonts w:ascii="Arial" w:eastAsia="Arial" w:hAnsi="Arial" w:cs="Arial"/>
          <w:sz w:val="24"/>
          <w:szCs w:val="24"/>
        </w:rPr>
        <w:t>.</w:t>
      </w:r>
      <w:r w:rsidR="0BF24BCD" w:rsidRPr="24322448">
        <w:rPr>
          <w:rFonts w:ascii="Arial" w:eastAsia="Arial" w:hAnsi="Arial" w:cs="Arial"/>
          <w:sz w:val="24"/>
          <w:szCs w:val="24"/>
        </w:rPr>
        <w:t xml:space="preserve"> Having a professional support young mothers has shown to be crucial in a way that nurses can help make choices for the child and mother to give their child the best possible start in their lives.</w:t>
      </w:r>
    </w:p>
    <w:p w14:paraId="459B3A27" w14:textId="08E6F86F" w:rsidR="41EB5354" w:rsidRDefault="41EB5354" w:rsidP="24322448">
      <w:pPr>
        <w:spacing w:line="480" w:lineRule="auto"/>
        <w:rPr>
          <w:rFonts w:ascii="Arial" w:eastAsia="Arial" w:hAnsi="Arial" w:cs="Arial"/>
          <w:color w:val="000000" w:themeColor="text1"/>
          <w:sz w:val="24"/>
          <w:szCs w:val="24"/>
        </w:rPr>
      </w:pPr>
      <w:r w:rsidRPr="00713E0D">
        <w:rPr>
          <w:rFonts w:ascii="Arial" w:eastAsia="Arial" w:hAnsi="Arial" w:cs="Arial"/>
          <w:color w:val="000000" w:themeColor="text1"/>
          <w:sz w:val="24"/>
          <w:szCs w:val="24"/>
        </w:rPr>
        <w:t xml:space="preserve">The goal of early intervention is to focus of identifying and supporting children and their families at the earliest stage as possible, doing this can help to prevent the development of problems </w:t>
      </w:r>
      <w:r w:rsidR="00713E0D" w:rsidRPr="00713E0D">
        <w:rPr>
          <w:rFonts w:ascii="Arial" w:eastAsia="Arial" w:hAnsi="Arial" w:cs="Arial"/>
          <w:color w:val="000000" w:themeColor="text1"/>
          <w:sz w:val="24"/>
          <w:szCs w:val="24"/>
        </w:rPr>
        <w:t>later</w:t>
      </w:r>
      <w:r w:rsidRPr="00713E0D">
        <w:rPr>
          <w:rFonts w:ascii="Arial" w:eastAsia="Arial" w:hAnsi="Arial" w:cs="Arial"/>
          <w:color w:val="000000" w:themeColor="text1"/>
          <w:sz w:val="24"/>
          <w:szCs w:val="24"/>
        </w:rPr>
        <w:t xml:space="preserve"> in life, namely low physical</w:t>
      </w:r>
      <w:r w:rsidRPr="24322448">
        <w:rPr>
          <w:rFonts w:ascii="Arial" w:eastAsia="Arial" w:hAnsi="Arial" w:cs="Arial"/>
          <w:color w:val="000000" w:themeColor="text1"/>
          <w:sz w:val="24"/>
          <w:szCs w:val="24"/>
        </w:rPr>
        <w:t xml:space="preserve"> and mental health, involvement in anti-social behaviour and crime as well as lack of education</w:t>
      </w:r>
      <w:r w:rsidR="1CA40FA9" w:rsidRPr="24322448">
        <w:rPr>
          <w:rFonts w:ascii="Arial" w:eastAsia="Arial" w:hAnsi="Arial" w:cs="Arial"/>
          <w:sz w:val="24"/>
          <w:szCs w:val="24"/>
        </w:rPr>
        <w:t xml:space="preserve"> (Powell et al., 2021).</w:t>
      </w:r>
    </w:p>
    <w:p w14:paraId="40CBC0B8" w14:textId="37CB2A93" w:rsidR="41EB5354" w:rsidRDefault="41EB5354" w:rsidP="24322448">
      <w:pPr>
        <w:spacing w:line="480" w:lineRule="auto"/>
        <w:rPr>
          <w:rFonts w:ascii="Arial" w:eastAsia="Arial" w:hAnsi="Arial" w:cs="Arial"/>
          <w:color w:val="000000" w:themeColor="text1"/>
          <w:sz w:val="24"/>
          <w:szCs w:val="24"/>
        </w:rPr>
      </w:pPr>
      <w:r w:rsidRPr="24322448">
        <w:rPr>
          <w:rFonts w:ascii="Arial" w:eastAsia="Arial" w:hAnsi="Arial" w:cs="Arial"/>
          <w:color w:val="000000" w:themeColor="text1"/>
          <w:sz w:val="24"/>
          <w:szCs w:val="24"/>
        </w:rPr>
        <w:t>According to the Early Intervention Foundation charity, the policies that can take place can be but not limited to, home visits to provide aid to vulnerable parents, additionally provide activities to support children in their language development</w:t>
      </w:r>
      <w:r w:rsidR="3088ADFC" w:rsidRPr="24322448">
        <w:rPr>
          <w:rFonts w:ascii="Arial" w:eastAsia="Arial" w:hAnsi="Arial" w:cs="Arial"/>
          <w:sz w:val="24"/>
          <w:szCs w:val="24"/>
        </w:rPr>
        <w:t xml:space="preserve"> (Early Intervention Foundation, 2020)</w:t>
      </w:r>
      <w:r w:rsidRPr="24322448">
        <w:rPr>
          <w:rFonts w:ascii="Arial" w:eastAsia="Arial" w:hAnsi="Arial" w:cs="Arial"/>
          <w:color w:val="000000" w:themeColor="text1"/>
          <w:sz w:val="24"/>
          <w:szCs w:val="24"/>
        </w:rPr>
        <w:t>.</w:t>
      </w:r>
    </w:p>
    <w:p w14:paraId="35AC7396" w14:textId="59D2E2A7" w:rsidR="41EB5354" w:rsidRDefault="41EB5354" w:rsidP="24322448">
      <w:pPr>
        <w:spacing w:line="480" w:lineRule="auto"/>
        <w:rPr>
          <w:rFonts w:ascii="Arial" w:eastAsia="Arial" w:hAnsi="Arial" w:cs="Arial"/>
          <w:color w:val="000000" w:themeColor="text1"/>
          <w:sz w:val="24"/>
          <w:szCs w:val="24"/>
        </w:rPr>
      </w:pPr>
      <w:r w:rsidRPr="24322448">
        <w:rPr>
          <w:rFonts w:ascii="Arial" w:eastAsia="Arial" w:hAnsi="Arial" w:cs="Arial"/>
          <w:color w:val="000000" w:themeColor="text1"/>
          <w:sz w:val="24"/>
          <w:szCs w:val="24"/>
        </w:rPr>
        <w:t>Despite the fact that early intervention policies are not limited to just early childhood, they are often targeted at this stage because of the fact that very young children develop so rapidly both physically and socially</w:t>
      </w:r>
      <w:r w:rsidR="6BEDF4F4" w:rsidRPr="24322448">
        <w:rPr>
          <w:rFonts w:ascii="Arial" w:eastAsia="Arial" w:hAnsi="Arial" w:cs="Arial"/>
          <w:sz w:val="24"/>
          <w:szCs w:val="24"/>
        </w:rPr>
        <w:t xml:space="preserve"> (Powell et al., 2021)</w:t>
      </w:r>
      <w:r w:rsidRPr="24322448">
        <w:rPr>
          <w:rFonts w:ascii="Arial" w:eastAsia="Arial" w:hAnsi="Arial" w:cs="Arial"/>
          <w:color w:val="000000" w:themeColor="text1"/>
          <w:sz w:val="24"/>
          <w:szCs w:val="24"/>
        </w:rPr>
        <w:t>. Whilst some of these policies can be universal and can be used by many, there are also policies that are just targeted toward children that can be classified at a high risk of disadvantage.</w:t>
      </w:r>
    </w:p>
    <w:p w14:paraId="104DD0A1" w14:textId="2BBC0BD0" w:rsidR="41EB5354" w:rsidRDefault="41EB5354" w:rsidP="24322448">
      <w:pPr>
        <w:spacing w:line="480" w:lineRule="auto"/>
      </w:pPr>
      <w:r>
        <w:br/>
      </w:r>
    </w:p>
    <w:p w14:paraId="449365B6" w14:textId="0A4DFEDB" w:rsidR="6EFFAE25" w:rsidRDefault="6EFFAE25" w:rsidP="24322448">
      <w:pPr>
        <w:spacing w:line="480" w:lineRule="auto"/>
        <w:rPr>
          <w:rFonts w:ascii="Arial" w:eastAsia="Arial" w:hAnsi="Arial" w:cs="Arial"/>
          <w:sz w:val="24"/>
          <w:szCs w:val="24"/>
        </w:rPr>
      </w:pPr>
      <w:r w:rsidRPr="24322448">
        <w:rPr>
          <w:rFonts w:ascii="Arial" w:eastAsia="Arial" w:hAnsi="Arial" w:cs="Arial"/>
          <w:sz w:val="24"/>
          <w:szCs w:val="24"/>
        </w:rPr>
        <w:lastRenderedPageBreak/>
        <w:t>Offending rates are some of the most unpredictable numbers for the police</w:t>
      </w:r>
      <w:r w:rsidR="00CD30F6">
        <w:rPr>
          <w:rFonts w:ascii="Arial" w:eastAsia="Arial" w:hAnsi="Arial" w:cs="Arial"/>
          <w:sz w:val="24"/>
          <w:szCs w:val="24"/>
        </w:rPr>
        <w:t xml:space="preserve"> and other agen</w:t>
      </w:r>
      <w:r w:rsidR="00DB266A">
        <w:rPr>
          <w:rFonts w:ascii="Arial" w:eastAsia="Arial" w:hAnsi="Arial" w:cs="Arial"/>
          <w:sz w:val="24"/>
          <w:szCs w:val="24"/>
        </w:rPr>
        <w:t>cies</w:t>
      </w:r>
      <w:r w:rsidRPr="24322448">
        <w:rPr>
          <w:rFonts w:ascii="Arial" w:eastAsia="Arial" w:hAnsi="Arial" w:cs="Arial"/>
          <w:sz w:val="24"/>
          <w:szCs w:val="24"/>
        </w:rPr>
        <w:t xml:space="preserve">, as </w:t>
      </w:r>
      <w:r w:rsidR="00DB266A">
        <w:rPr>
          <w:rFonts w:ascii="Arial" w:eastAsia="Arial" w:hAnsi="Arial" w:cs="Arial"/>
          <w:sz w:val="24"/>
          <w:szCs w:val="24"/>
        </w:rPr>
        <w:t xml:space="preserve">most </w:t>
      </w:r>
      <w:r w:rsidRPr="24322448">
        <w:rPr>
          <w:rFonts w:ascii="Arial" w:eastAsia="Arial" w:hAnsi="Arial" w:cs="Arial"/>
          <w:sz w:val="24"/>
          <w:szCs w:val="24"/>
        </w:rPr>
        <w:t>offences go underr</w:t>
      </w:r>
      <w:r w:rsidR="0FAD3B8D" w:rsidRPr="24322448">
        <w:rPr>
          <w:rFonts w:ascii="Arial" w:eastAsia="Arial" w:hAnsi="Arial" w:cs="Arial"/>
          <w:sz w:val="24"/>
          <w:szCs w:val="24"/>
        </w:rPr>
        <w:t>eported or not reported at all meaning that accurate numbers cannot be calculated</w:t>
      </w:r>
      <w:r w:rsidR="006916AD">
        <w:rPr>
          <w:rFonts w:ascii="Arial" w:eastAsia="Arial" w:hAnsi="Arial" w:cs="Arial"/>
          <w:sz w:val="24"/>
          <w:szCs w:val="24"/>
        </w:rPr>
        <w:t xml:space="preserve"> </w:t>
      </w:r>
      <w:r w:rsidR="002F0248">
        <w:rPr>
          <w:rFonts w:ascii="Arial" w:eastAsia="Arial" w:hAnsi="Arial" w:cs="Arial"/>
          <w:sz w:val="24"/>
          <w:szCs w:val="24"/>
        </w:rPr>
        <w:t>(Myers</w:t>
      </w:r>
      <w:r w:rsidR="007E5155">
        <w:rPr>
          <w:rFonts w:ascii="Arial" w:eastAsia="Arial" w:hAnsi="Arial" w:cs="Arial"/>
          <w:sz w:val="24"/>
          <w:szCs w:val="24"/>
        </w:rPr>
        <w:t>, 1980</w:t>
      </w:r>
      <w:r w:rsidR="00711ACF">
        <w:rPr>
          <w:rFonts w:ascii="Arial" w:eastAsia="Arial" w:hAnsi="Arial" w:cs="Arial"/>
          <w:sz w:val="24"/>
          <w:szCs w:val="24"/>
        </w:rPr>
        <w:t>)</w:t>
      </w:r>
      <w:r w:rsidR="00DB266A">
        <w:rPr>
          <w:rFonts w:ascii="Arial" w:eastAsia="Arial" w:hAnsi="Arial" w:cs="Arial"/>
          <w:sz w:val="24"/>
          <w:szCs w:val="24"/>
        </w:rPr>
        <w:t xml:space="preserve">. There can be many reasons for this to </w:t>
      </w:r>
      <w:r w:rsidR="00E00166">
        <w:rPr>
          <w:rFonts w:ascii="Arial" w:eastAsia="Arial" w:hAnsi="Arial" w:cs="Arial"/>
          <w:sz w:val="24"/>
          <w:szCs w:val="24"/>
        </w:rPr>
        <w:t>occur,</w:t>
      </w:r>
      <w:r w:rsidR="00DB266A">
        <w:rPr>
          <w:rFonts w:ascii="Arial" w:eastAsia="Arial" w:hAnsi="Arial" w:cs="Arial"/>
          <w:sz w:val="24"/>
          <w:szCs w:val="24"/>
        </w:rPr>
        <w:t xml:space="preserve"> </w:t>
      </w:r>
      <w:r w:rsidR="00582552">
        <w:rPr>
          <w:rFonts w:ascii="Arial" w:eastAsia="Arial" w:hAnsi="Arial" w:cs="Arial"/>
          <w:sz w:val="24"/>
          <w:szCs w:val="24"/>
        </w:rPr>
        <w:t>but the moment accurate statistics can be provided that is what agencies should focus on to bring them down.</w:t>
      </w:r>
    </w:p>
    <w:p w14:paraId="0CDEF215" w14:textId="2A1B5256" w:rsidR="00292AD0" w:rsidRDefault="003A1146" w:rsidP="24322448">
      <w:pPr>
        <w:spacing w:line="480" w:lineRule="auto"/>
        <w:rPr>
          <w:rFonts w:ascii="Arial" w:eastAsia="Arial" w:hAnsi="Arial" w:cs="Arial"/>
          <w:sz w:val="24"/>
          <w:szCs w:val="24"/>
        </w:rPr>
      </w:pPr>
      <w:r>
        <w:rPr>
          <w:rFonts w:ascii="Arial" w:eastAsia="Arial" w:hAnsi="Arial" w:cs="Arial"/>
          <w:sz w:val="24"/>
          <w:szCs w:val="24"/>
        </w:rPr>
        <w:t>The Youth Justice Statistics for England and Wales between April 2020 and March 2021</w:t>
      </w:r>
      <w:r w:rsidR="00620B4A">
        <w:rPr>
          <w:rFonts w:ascii="Arial" w:eastAsia="Arial" w:hAnsi="Arial" w:cs="Arial"/>
          <w:sz w:val="24"/>
          <w:szCs w:val="24"/>
        </w:rPr>
        <w:t xml:space="preserve"> (2022)</w:t>
      </w:r>
      <w:r>
        <w:rPr>
          <w:rFonts w:ascii="Arial" w:eastAsia="Arial" w:hAnsi="Arial" w:cs="Arial"/>
          <w:sz w:val="24"/>
          <w:szCs w:val="24"/>
        </w:rPr>
        <w:t xml:space="preserve"> have stated that around 15</w:t>
      </w:r>
      <w:r w:rsidR="00BA6A2C">
        <w:rPr>
          <w:rFonts w:ascii="Arial" w:eastAsia="Arial" w:hAnsi="Arial" w:cs="Arial"/>
          <w:sz w:val="24"/>
          <w:szCs w:val="24"/>
        </w:rPr>
        <w:t xml:space="preserve">,800 children were either </w:t>
      </w:r>
      <w:r w:rsidR="007C324C">
        <w:rPr>
          <w:rFonts w:ascii="Arial" w:eastAsia="Arial" w:hAnsi="Arial" w:cs="Arial"/>
          <w:sz w:val="24"/>
          <w:szCs w:val="24"/>
        </w:rPr>
        <w:t>cautioned</w:t>
      </w:r>
      <w:r w:rsidR="00BA6A2C">
        <w:rPr>
          <w:rFonts w:ascii="Arial" w:eastAsia="Arial" w:hAnsi="Arial" w:cs="Arial"/>
          <w:sz w:val="24"/>
          <w:szCs w:val="24"/>
        </w:rPr>
        <w:t xml:space="preserve"> or sentenced </w:t>
      </w:r>
      <w:r w:rsidR="00D94CB1">
        <w:rPr>
          <w:rFonts w:ascii="Arial" w:eastAsia="Arial" w:hAnsi="Arial" w:cs="Arial"/>
          <w:sz w:val="24"/>
          <w:szCs w:val="24"/>
        </w:rPr>
        <w:t xml:space="preserve">which is 17% lower than the previous year and an overall decrease of 82% over </w:t>
      </w:r>
      <w:r w:rsidR="00D05B34">
        <w:rPr>
          <w:rFonts w:ascii="Arial" w:eastAsia="Arial" w:hAnsi="Arial" w:cs="Arial"/>
          <w:sz w:val="24"/>
          <w:szCs w:val="24"/>
        </w:rPr>
        <w:t>the</w:t>
      </w:r>
      <w:r w:rsidR="00D94CB1">
        <w:rPr>
          <w:rFonts w:ascii="Arial" w:eastAsia="Arial" w:hAnsi="Arial" w:cs="Arial"/>
          <w:sz w:val="24"/>
          <w:szCs w:val="24"/>
        </w:rPr>
        <w:t xml:space="preserve"> last </w:t>
      </w:r>
      <w:r w:rsidR="00620B4A">
        <w:rPr>
          <w:rFonts w:ascii="Arial" w:eastAsia="Arial" w:hAnsi="Arial" w:cs="Arial"/>
          <w:sz w:val="24"/>
          <w:szCs w:val="24"/>
        </w:rPr>
        <w:t xml:space="preserve">decade. </w:t>
      </w:r>
      <w:r w:rsidR="00E91537">
        <w:rPr>
          <w:rFonts w:ascii="Arial" w:eastAsia="Arial" w:hAnsi="Arial" w:cs="Arial"/>
          <w:sz w:val="24"/>
          <w:szCs w:val="24"/>
        </w:rPr>
        <w:t>Additionally, there was only 8,800 first time entrants</w:t>
      </w:r>
      <w:r w:rsidR="003E4DA8">
        <w:rPr>
          <w:rFonts w:ascii="Arial" w:eastAsia="Arial" w:hAnsi="Arial" w:cs="Arial"/>
          <w:sz w:val="24"/>
          <w:szCs w:val="24"/>
        </w:rPr>
        <w:t xml:space="preserve"> into the youth </w:t>
      </w:r>
      <w:r w:rsidR="00CE7885">
        <w:rPr>
          <w:rFonts w:ascii="Arial" w:eastAsia="Arial" w:hAnsi="Arial" w:cs="Arial"/>
          <w:sz w:val="24"/>
          <w:szCs w:val="24"/>
        </w:rPr>
        <w:t>justice</w:t>
      </w:r>
      <w:r w:rsidR="003E4DA8">
        <w:rPr>
          <w:rFonts w:ascii="Arial" w:eastAsia="Arial" w:hAnsi="Arial" w:cs="Arial"/>
          <w:sz w:val="24"/>
          <w:szCs w:val="24"/>
        </w:rPr>
        <w:t xml:space="preserve"> system which is a 20% </w:t>
      </w:r>
      <w:r w:rsidR="00CE7885">
        <w:rPr>
          <w:rFonts w:ascii="Arial" w:eastAsia="Arial" w:hAnsi="Arial" w:cs="Arial"/>
          <w:sz w:val="24"/>
          <w:szCs w:val="24"/>
        </w:rPr>
        <w:t>downfall</w:t>
      </w:r>
      <w:r w:rsidR="003E4DA8">
        <w:rPr>
          <w:rFonts w:ascii="Arial" w:eastAsia="Arial" w:hAnsi="Arial" w:cs="Arial"/>
          <w:sz w:val="24"/>
          <w:szCs w:val="24"/>
        </w:rPr>
        <w:t xml:space="preserve"> since the previous yea</w:t>
      </w:r>
      <w:r w:rsidR="006A694B">
        <w:rPr>
          <w:rFonts w:ascii="Arial" w:eastAsia="Arial" w:hAnsi="Arial" w:cs="Arial"/>
          <w:sz w:val="24"/>
          <w:szCs w:val="24"/>
        </w:rPr>
        <w:t xml:space="preserve">r which also indicates </w:t>
      </w:r>
      <w:r w:rsidR="0087182F">
        <w:rPr>
          <w:rFonts w:ascii="Arial" w:eastAsia="Arial" w:hAnsi="Arial" w:cs="Arial"/>
          <w:sz w:val="24"/>
          <w:szCs w:val="24"/>
        </w:rPr>
        <w:t>an</w:t>
      </w:r>
      <w:r w:rsidR="006A694B">
        <w:rPr>
          <w:rFonts w:ascii="Arial" w:eastAsia="Arial" w:hAnsi="Arial" w:cs="Arial"/>
          <w:sz w:val="24"/>
          <w:szCs w:val="24"/>
        </w:rPr>
        <w:t xml:space="preserve"> 81% fall from March 2011(Youth Justice Board, 2022). </w:t>
      </w:r>
      <w:r w:rsidR="00CE7885">
        <w:rPr>
          <w:rFonts w:ascii="Arial" w:eastAsia="Arial" w:hAnsi="Arial" w:cs="Arial"/>
          <w:sz w:val="24"/>
          <w:szCs w:val="24"/>
        </w:rPr>
        <w:t>Lastly</w:t>
      </w:r>
      <w:r w:rsidR="009A2DC5">
        <w:rPr>
          <w:rFonts w:ascii="Arial" w:eastAsia="Arial" w:hAnsi="Arial" w:cs="Arial"/>
          <w:sz w:val="24"/>
          <w:szCs w:val="24"/>
        </w:rPr>
        <w:t>, the number of children and young adults in custody had fallen to its lowest level yet,</w:t>
      </w:r>
      <w:r w:rsidR="005D3BB8">
        <w:rPr>
          <w:rFonts w:ascii="Arial" w:eastAsia="Arial" w:hAnsi="Arial" w:cs="Arial"/>
          <w:sz w:val="24"/>
          <w:szCs w:val="24"/>
        </w:rPr>
        <w:t xml:space="preserve"> indicating that there was around an average of 560 children in custody at a singular time </w:t>
      </w:r>
      <w:r w:rsidR="00183E56">
        <w:rPr>
          <w:rFonts w:ascii="Arial" w:eastAsia="Arial" w:hAnsi="Arial" w:cs="Arial"/>
          <w:sz w:val="24"/>
          <w:szCs w:val="24"/>
        </w:rPr>
        <w:t>between April 2020 and March 2021, this is 28% lower compared to the previous databased year</w:t>
      </w:r>
      <w:r w:rsidR="00824474">
        <w:rPr>
          <w:rFonts w:ascii="Arial" w:eastAsia="Arial" w:hAnsi="Arial" w:cs="Arial"/>
          <w:sz w:val="24"/>
          <w:szCs w:val="24"/>
        </w:rPr>
        <w:t xml:space="preserve"> (Youth Justice Board, 2022)</w:t>
      </w:r>
      <w:r w:rsidR="00183E56">
        <w:rPr>
          <w:rFonts w:ascii="Arial" w:eastAsia="Arial" w:hAnsi="Arial" w:cs="Arial"/>
          <w:sz w:val="24"/>
          <w:szCs w:val="24"/>
        </w:rPr>
        <w:t>.</w:t>
      </w:r>
      <w:r w:rsidR="005F4D99">
        <w:rPr>
          <w:rFonts w:ascii="Arial" w:eastAsia="Arial" w:hAnsi="Arial" w:cs="Arial"/>
          <w:sz w:val="24"/>
          <w:szCs w:val="24"/>
        </w:rPr>
        <w:t xml:space="preserve"> Looking at these </w:t>
      </w:r>
      <w:r w:rsidR="00B42BCA">
        <w:rPr>
          <w:rFonts w:ascii="Arial" w:eastAsia="Arial" w:hAnsi="Arial" w:cs="Arial"/>
          <w:sz w:val="24"/>
          <w:szCs w:val="24"/>
        </w:rPr>
        <w:t xml:space="preserve">statistics, it can be highlighted that </w:t>
      </w:r>
      <w:r w:rsidR="004776CA">
        <w:rPr>
          <w:rFonts w:ascii="Arial" w:eastAsia="Arial" w:hAnsi="Arial" w:cs="Arial"/>
          <w:sz w:val="24"/>
          <w:szCs w:val="24"/>
        </w:rPr>
        <w:t xml:space="preserve">the </w:t>
      </w:r>
      <w:r w:rsidR="00221217">
        <w:rPr>
          <w:rFonts w:ascii="Arial" w:eastAsia="Arial" w:hAnsi="Arial" w:cs="Arial"/>
          <w:sz w:val="24"/>
          <w:szCs w:val="24"/>
        </w:rPr>
        <w:t>percentile</w:t>
      </w:r>
      <w:r w:rsidR="004776CA">
        <w:rPr>
          <w:rFonts w:ascii="Arial" w:eastAsia="Arial" w:hAnsi="Arial" w:cs="Arial"/>
          <w:sz w:val="24"/>
          <w:szCs w:val="24"/>
        </w:rPr>
        <w:t xml:space="preserve"> of children involved with the </w:t>
      </w:r>
      <w:r w:rsidR="00610D50">
        <w:rPr>
          <w:rFonts w:ascii="Arial" w:eastAsia="Arial" w:hAnsi="Arial" w:cs="Arial"/>
          <w:sz w:val="24"/>
          <w:szCs w:val="24"/>
        </w:rPr>
        <w:t xml:space="preserve">youth justice system </w:t>
      </w:r>
      <w:r w:rsidR="00221217">
        <w:rPr>
          <w:rFonts w:ascii="Arial" w:eastAsia="Arial" w:hAnsi="Arial" w:cs="Arial"/>
          <w:sz w:val="24"/>
          <w:szCs w:val="24"/>
        </w:rPr>
        <w:t xml:space="preserve">has been on a great decrease, </w:t>
      </w:r>
      <w:r w:rsidR="009E4924">
        <w:rPr>
          <w:rFonts w:ascii="Arial" w:eastAsia="Arial" w:hAnsi="Arial" w:cs="Arial"/>
          <w:sz w:val="24"/>
          <w:szCs w:val="24"/>
        </w:rPr>
        <w:t>these numbers can be due to man</w:t>
      </w:r>
      <w:r w:rsidR="00D139B1">
        <w:rPr>
          <w:rFonts w:ascii="Arial" w:eastAsia="Arial" w:hAnsi="Arial" w:cs="Arial"/>
          <w:sz w:val="24"/>
          <w:szCs w:val="24"/>
        </w:rPr>
        <w:t>y</w:t>
      </w:r>
      <w:r w:rsidR="009E4924">
        <w:rPr>
          <w:rFonts w:ascii="Arial" w:eastAsia="Arial" w:hAnsi="Arial" w:cs="Arial"/>
          <w:sz w:val="24"/>
          <w:szCs w:val="24"/>
        </w:rPr>
        <w:t xml:space="preserve"> different </w:t>
      </w:r>
      <w:r w:rsidR="00CA78EA">
        <w:rPr>
          <w:rFonts w:ascii="Arial" w:eastAsia="Arial" w:hAnsi="Arial" w:cs="Arial"/>
          <w:sz w:val="24"/>
          <w:szCs w:val="24"/>
        </w:rPr>
        <w:t xml:space="preserve">factors </w:t>
      </w:r>
      <w:r w:rsidR="00C2090B">
        <w:rPr>
          <w:rFonts w:ascii="Arial" w:eastAsia="Arial" w:hAnsi="Arial" w:cs="Arial"/>
          <w:sz w:val="24"/>
          <w:szCs w:val="24"/>
        </w:rPr>
        <w:t xml:space="preserve">however early intervention for children and young adults has proven to be beneficial for </w:t>
      </w:r>
      <w:r w:rsidR="0087182F">
        <w:rPr>
          <w:rFonts w:ascii="Arial" w:eastAsia="Arial" w:hAnsi="Arial" w:cs="Arial"/>
          <w:sz w:val="24"/>
          <w:szCs w:val="24"/>
        </w:rPr>
        <w:t>numbers to stay level or lower.</w:t>
      </w:r>
    </w:p>
    <w:p w14:paraId="25B64ABE" w14:textId="77777777" w:rsidR="00713E0D" w:rsidRDefault="00DD0EB8" w:rsidP="24322448">
      <w:pPr>
        <w:spacing w:line="480" w:lineRule="auto"/>
        <w:rPr>
          <w:rFonts w:ascii="Arial" w:eastAsia="Arial" w:hAnsi="Arial" w:cs="Arial"/>
          <w:sz w:val="24"/>
          <w:szCs w:val="24"/>
        </w:rPr>
      </w:pPr>
      <w:r>
        <w:rPr>
          <w:rFonts w:ascii="Arial" w:eastAsia="Arial" w:hAnsi="Arial" w:cs="Arial"/>
          <w:sz w:val="24"/>
          <w:szCs w:val="24"/>
        </w:rPr>
        <w:t>In a press release from May 2022</w:t>
      </w:r>
      <w:r w:rsidR="00742873">
        <w:rPr>
          <w:rFonts w:ascii="Arial" w:eastAsia="Arial" w:hAnsi="Arial" w:cs="Arial"/>
          <w:sz w:val="24"/>
          <w:szCs w:val="24"/>
        </w:rPr>
        <w:t xml:space="preserve"> by the Ministry of Justice (2022)</w:t>
      </w:r>
      <w:r>
        <w:rPr>
          <w:rFonts w:ascii="Arial" w:eastAsia="Arial" w:hAnsi="Arial" w:cs="Arial"/>
          <w:sz w:val="24"/>
          <w:szCs w:val="24"/>
        </w:rPr>
        <w:t xml:space="preserve">, </w:t>
      </w:r>
      <w:r w:rsidR="00E933D6">
        <w:rPr>
          <w:rFonts w:ascii="Arial" w:eastAsia="Arial" w:hAnsi="Arial" w:cs="Arial"/>
          <w:sz w:val="24"/>
          <w:szCs w:val="24"/>
        </w:rPr>
        <w:t xml:space="preserve">it was expressed that a new </w:t>
      </w:r>
      <w:r w:rsidR="004A406B">
        <w:rPr>
          <w:rFonts w:ascii="Arial" w:eastAsia="Arial" w:hAnsi="Arial" w:cs="Arial"/>
          <w:sz w:val="24"/>
          <w:szCs w:val="24"/>
        </w:rPr>
        <w:t xml:space="preserve">scheme would be released </w:t>
      </w:r>
      <w:r w:rsidR="003D550E">
        <w:rPr>
          <w:rFonts w:ascii="Arial" w:eastAsia="Arial" w:hAnsi="Arial" w:cs="Arial"/>
          <w:sz w:val="24"/>
          <w:szCs w:val="24"/>
        </w:rPr>
        <w:t>to be able to catch troubled young people that were getting closer to life of crime</w:t>
      </w:r>
      <w:r w:rsidR="00EB3802">
        <w:rPr>
          <w:rFonts w:ascii="Arial" w:eastAsia="Arial" w:hAnsi="Arial" w:cs="Arial"/>
          <w:sz w:val="24"/>
          <w:szCs w:val="24"/>
        </w:rPr>
        <w:t xml:space="preserve"> additionally </w:t>
      </w:r>
      <w:r w:rsidR="001E608E">
        <w:rPr>
          <w:rFonts w:ascii="Arial" w:eastAsia="Arial" w:hAnsi="Arial" w:cs="Arial"/>
          <w:sz w:val="24"/>
          <w:szCs w:val="24"/>
        </w:rPr>
        <w:t xml:space="preserve">to that around 20,000 more children and young adults would </w:t>
      </w:r>
      <w:r w:rsidR="001E608E" w:rsidRPr="002230A9">
        <w:rPr>
          <w:rFonts w:ascii="Arial" w:eastAsia="Arial" w:hAnsi="Arial" w:cs="Arial"/>
          <w:sz w:val="24"/>
          <w:szCs w:val="24"/>
        </w:rPr>
        <w:t>be helped over the next 3 consecutive years</w:t>
      </w:r>
      <w:r w:rsidR="00742873" w:rsidRPr="002230A9">
        <w:rPr>
          <w:rFonts w:ascii="Arial" w:eastAsia="Arial" w:hAnsi="Arial" w:cs="Arial"/>
          <w:sz w:val="24"/>
          <w:szCs w:val="24"/>
        </w:rPr>
        <w:t>.</w:t>
      </w:r>
      <w:r w:rsidR="008C3AA9" w:rsidRPr="002230A9">
        <w:rPr>
          <w:rFonts w:ascii="Arial" w:eastAsia="Arial" w:hAnsi="Arial" w:cs="Arial"/>
          <w:sz w:val="24"/>
          <w:szCs w:val="24"/>
        </w:rPr>
        <w:t xml:space="preserve"> </w:t>
      </w:r>
    </w:p>
    <w:p w14:paraId="01D6F732" w14:textId="77777777" w:rsidR="00713E0D" w:rsidRDefault="00713E0D" w:rsidP="24322448">
      <w:pPr>
        <w:spacing w:line="480" w:lineRule="auto"/>
        <w:rPr>
          <w:rFonts w:ascii="Arial" w:eastAsia="Arial" w:hAnsi="Arial" w:cs="Arial"/>
          <w:sz w:val="24"/>
          <w:szCs w:val="24"/>
        </w:rPr>
      </w:pPr>
    </w:p>
    <w:p w14:paraId="281ABC45" w14:textId="5D5E32FD" w:rsidR="000F1602" w:rsidRDefault="00742873" w:rsidP="24322448">
      <w:pPr>
        <w:spacing w:line="480" w:lineRule="auto"/>
        <w:rPr>
          <w:rFonts w:ascii="Arial" w:eastAsia="Arial" w:hAnsi="Arial" w:cs="Arial"/>
          <w:sz w:val="24"/>
          <w:szCs w:val="24"/>
        </w:rPr>
      </w:pPr>
      <w:r w:rsidRPr="002230A9">
        <w:rPr>
          <w:rFonts w:ascii="Arial" w:eastAsia="Arial" w:hAnsi="Arial" w:cs="Arial"/>
          <w:sz w:val="24"/>
          <w:szCs w:val="24"/>
        </w:rPr>
        <w:lastRenderedPageBreak/>
        <w:t>T</w:t>
      </w:r>
      <w:r w:rsidR="008C3AA9" w:rsidRPr="002230A9">
        <w:rPr>
          <w:rFonts w:ascii="Arial" w:eastAsia="Arial" w:hAnsi="Arial" w:cs="Arial"/>
          <w:sz w:val="24"/>
          <w:szCs w:val="24"/>
        </w:rPr>
        <w:t xml:space="preserve">his would </w:t>
      </w:r>
      <w:r w:rsidR="00C21607" w:rsidRPr="002230A9">
        <w:rPr>
          <w:rFonts w:ascii="Arial" w:eastAsia="Arial" w:hAnsi="Arial" w:cs="Arial"/>
          <w:sz w:val="24"/>
          <w:szCs w:val="24"/>
        </w:rPr>
        <w:t>be</w:t>
      </w:r>
      <w:r w:rsidR="008C3AA9" w:rsidRPr="002230A9">
        <w:rPr>
          <w:rFonts w:ascii="Arial" w:eastAsia="Arial" w:hAnsi="Arial" w:cs="Arial"/>
          <w:sz w:val="24"/>
          <w:szCs w:val="24"/>
        </w:rPr>
        <w:t xml:space="preserve"> a £300 million investment into the UKs young population to cause a turnaround</w:t>
      </w:r>
      <w:r w:rsidRPr="002230A9">
        <w:rPr>
          <w:rFonts w:ascii="Arial" w:eastAsia="Arial" w:hAnsi="Arial" w:cs="Arial"/>
          <w:sz w:val="24"/>
          <w:szCs w:val="24"/>
        </w:rPr>
        <w:t xml:space="preserve"> and can be seen as one of the biggest funding packages in a generation </w:t>
      </w:r>
      <w:r w:rsidR="002230A9" w:rsidRPr="002230A9">
        <w:rPr>
          <w:rFonts w:ascii="Arial" w:eastAsia="Arial" w:hAnsi="Arial" w:cs="Arial"/>
          <w:sz w:val="24"/>
          <w:szCs w:val="24"/>
        </w:rPr>
        <w:t>i</w:t>
      </w:r>
      <w:r w:rsidRPr="002230A9">
        <w:rPr>
          <w:rFonts w:ascii="Arial" w:eastAsia="Arial" w:hAnsi="Arial" w:cs="Arial"/>
          <w:sz w:val="24"/>
          <w:szCs w:val="24"/>
        </w:rPr>
        <w:t xml:space="preserve">n order to provide help for youths and to tackles offending and to bring a cut to </w:t>
      </w:r>
      <w:r w:rsidR="002230A9" w:rsidRPr="002230A9">
        <w:rPr>
          <w:rFonts w:ascii="Arial" w:eastAsia="Arial" w:hAnsi="Arial" w:cs="Arial"/>
          <w:sz w:val="24"/>
          <w:szCs w:val="24"/>
        </w:rPr>
        <w:t>crime</w:t>
      </w:r>
      <w:r w:rsidR="002230A9" w:rsidRPr="002230A9">
        <w:rPr>
          <w:rFonts w:ascii="Arial" w:hAnsi="Arial" w:cs="Arial"/>
          <w:sz w:val="24"/>
          <w:szCs w:val="24"/>
        </w:rPr>
        <w:t xml:space="preserve"> (Atkins et al., 2022)</w:t>
      </w:r>
      <w:r w:rsidRPr="002230A9">
        <w:rPr>
          <w:rFonts w:ascii="Arial" w:eastAsia="Arial" w:hAnsi="Arial" w:cs="Arial"/>
          <w:sz w:val="24"/>
          <w:szCs w:val="24"/>
        </w:rPr>
        <w:t>.</w:t>
      </w:r>
    </w:p>
    <w:p w14:paraId="72BA6078" w14:textId="5DED70E6" w:rsidR="5969E890" w:rsidRDefault="5969E890" w:rsidP="24322448">
      <w:pPr>
        <w:spacing w:line="480" w:lineRule="auto"/>
        <w:rPr>
          <w:rFonts w:ascii="Arial" w:eastAsia="Arial" w:hAnsi="Arial" w:cs="Arial"/>
          <w:sz w:val="24"/>
          <w:szCs w:val="24"/>
        </w:rPr>
      </w:pPr>
      <w:r w:rsidRPr="24322448">
        <w:rPr>
          <w:rFonts w:ascii="Arial" w:eastAsia="Arial" w:hAnsi="Arial" w:cs="Arial"/>
          <w:sz w:val="24"/>
          <w:szCs w:val="24"/>
        </w:rPr>
        <w:t>Early intervention is the responsibility of many different authorities</w:t>
      </w:r>
      <w:r w:rsidR="31C76F9B" w:rsidRPr="24322448">
        <w:rPr>
          <w:rFonts w:ascii="Arial" w:eastAsia="Arial" w:hAnsi="Arial" w:cs="Arial"/>
          <w:sz w:val="24"/>
          <w:szCs w:val="24"/>
        </w:rPr>
        <w:t xml:space="preserve"> whether local to the child or not as well as those authorities' partners.</w:t>
      </w:r>
      <w:r w:rsidR="4C0E669E" w:rsidRPr="24322448">
        <w:rPr>
          <w:rFonts w:ascii="Arial" w:eastAsia="Arial" w:hAnsi="Arial" w:cs="Arial"/>
          <w:sz w:val="24"/>
          <w:szCs w:val="24"/>
        </w:rPr>
        <w:t xml:space="preserve"> Whilst early intervention is crucially important for a child or young </w:t>
      </w:r>
      <w:r w:rsidR="52B98470" w:rsidRPr="24322448">
        <w:rPr>
          <w:rFonts w:ascii="Arial" w:eastAsia="Arial" w:hAnsi="Arial" w:cs="Arial"/>
          <w:sz w:val="24"/>
          <w:szCs w:val="24"/>
        </w:rPr>
        <w:t>adults'</w:t>
      </w:r>
      <w:r w:rsidR="4C0E669E" w:rsidRPr="24322448">
        <w:rPr>
          <w:rFonts w:ascii="Arial" w:eastAsia="Arial" w:hAnsi="Arial" w:cs="Arial"/>
          <w:sz w:val="24"/>
          <w:szCs w:val="24"/>
        </w:rPr>
        <w:t xml:space="preserve"> development there are many people that are involved in the success of early intervention</w:t>
      </w:r>
      <w:r w:rsidR="347DA538" w:rsidRPr="24322448">
        <w:rPr>
          <w:rFonts w:ascii="Arial" w:eastAsia="Arial" w:hAnsi="Arial" w:cs="Arial"/>
          <w:sz w:val="24"/>
          <w:szCs w:val="24"/>
        </w:rPr>
        <w:t xml:space="preserve"> </w:t>
      </w:r>
      <w:r w:rsidR="15CA5D46" w:rsidRPr="24322448">
        <w:rPr>
          <w:rFonts w:ascii="Arial" w:eastAsia="Arial" w:hAnsi="Arial" w:cs="Arial"/>
          <w:sz w:val="24"/>
          <w:szCs w:val="24"/>
        </w:rPr>
        <w:t>these</w:t>
      </w:r>
      <w:r w:rsidR="347DA538" w:rsidRPr="24322448">
        <w:rPr>
          <w:rFonts w:ascii="Arial" w:eastAsia="Arial" w:hAnsi="Arial" w:cs="Arial"/>
          <w:sz w:val="24"/>
          <w:szCs w:val="24"/>
        </w:rPr>
        <w:t xml:space="preserve"> </w:t>
      </w:r>
      <w:r w:rsidR="00713E0D" w:rsidRPr="24322448">
        <w:rPr>
          <w:rFonts w:ascii="Arial" w:eastAsia="Arial" w:hAnsi="Arial" w:cs="Arial"/>
          <w:sz w:val="24"/>
          <w:szCs w:val="24"/>
        </w:rPr>
        <w:t>being</w:t>
      </w:r>
      <w:r w:rsidR="00713E0D">
        <w:rPr>
          <w:rFonts w:ascii="Arial" w:eastAsia="Arial" w:hAnsi="Arial" w:cs="Arial"/>
          <w:sz w:val="24"/>
          <w:szCs w:val="24"/>
        </w:rPr>
        <w:t>,</w:t>
      </w:r>
      <w:r w:rsidR="347DA538" w:rsidRPr="24322448">
        <w:rPr>
          <w:rFonts w:ascii="Arial" w:eastAsia="Arial" w:hAnsi="Arial" w:cs="Arial"/>
          <w:sz w:val="24"/>
          <w:szCs w:val="24"/>
        </w:rPr>
        <w:t xml:space="preserve"> the child or young adult themself, carers, parents, </w:t>
      </w:r>
      <w:r w:rsidR="0FF2F78D" w:rsidRPr="24322448">
        <w:rPr>
          <w:rFonts w:ascii="Arial" w:eastAsia="Arial" w:hAnsi="Arial" w:cs="Arial"/>
          <w:sz w:val="24"/>
          <w:szCs w:val="24"/>
        </w:rPr>
        <w:t>practitioners</w:t>
      </w:r>
      <w:r w:rsidR="347DA538" w:rsidRPr="24322448">
        <w:rPr>
          <w:rFonts w:ascii="Arial" w:eastAsia="Arial" w:hAnsi="Arial" w:cs="Arial"/>
          <w:sz w:val="24"/>
          <w:szCs w:val="24"/>
        </w:rPr>
        <w:t xml:space="preserve"> from the authorities and the managers/bosses of the </w:t>
      </w:r>
      <w:r w:rsidR="486577F8" w:rsidRPr="24322448">
        <w:rPr>
          <w:rFonts w:ascii="Arial" w:eastAsia="Arial" w:hAnsi="Arial" w:cs="Arial"/>
          <w:sz w:val="24"/>
          <w:szCs w:val="24"/>
        </w:rPr>
        <w:t xml:space="preserve">authorities (Ofsted, </w:t>
      </w:r>
      <w:r w:rsidR="347DA538" w:rsidRPr="24322448">
        <w:rPr>
          <w:rFonts w:ascii="Arial" w:eastAsia="Arial" w:hAnsi="Arial" w:cs="Arial"/>
          <w:sz w:val="24"/>
          <w:szCs w:val="24"/>
        </w:rPr>
        <w:t>2015).</w:t>
      </w:r>
    </w:p>
    <w:p w14:paraId="70C46887" w14:textId="2632899F" w:rsidR="4E5D8F4E" w:rsidRDefault="4E5D8F4E" w:rsidP="24322448">
      <w:pPr>
        <w:spacing w:line="480" w:lineRule="auto"/>
        <w:rPr>
          <w:rFonts w:ascii="Arial" w:eastAsia="Arial" w:hAnsi="Arial" w:cs="Arial"/>
          <w:sz w:val="24"/>
          <w:szCs w:val="24"/>
        </w:rPr>
      </w:pPr>
      <w:r w:rsidRPr="24322448">
        <w:rPr>
          <w:rFonts w:ascii="Arial" w:eastAsia="Arial" w:hAnsi="Arial" w:cs="Arial"/>
          <w:sz w:val="24"/>
          <w:szCs w:val="24"/>
        </w:rPr>
        <w:t>Children and young adults benefit greatly from better coordinated and focused support from authorities earlier rather than later</w:t>
      </w:r>
      <w:r w:rsidR="0FB8AA1D" w:rsidRPr="24322448">
        <w:rPr>
          <w:rFonts w:ascii="Arial" w:eastAsia="Arial" w:hAnsi="Arial" w:cs="Arial"/>
          <w:sz w:val="24"/>
          <w:szCs w:val="24"/>
        </w:rPr>
        <w:t>.</w:t>
      </w:r>
      <w:r w:rsidRPr="24322448">
        <w:rPr>
          <w:rFonts w:ascii="Arial" w:eastAsia="Arial" w:hAnsi="Arial" w:cs="Arial"/>
          <w:sz w:val="24"/>
          <w:szCs w:val="24"/>
        </w:rPr>
        <w:t xml:space="preserve"> </w:t>
      </w:r>
      <w:r w:rsidR="774A0C1A" w:rsidRPr="24322448">
        <w:rPr>
          <w:rFonts w:ascii="Arial" w:eastAsia="Arial" w:hAnsi="Arial" w:cs="Arial"/>
          <w:sz w:val="24"/>
          <w:szCs w:val="24"/>
        </w:rPr>
        <w:t>however, the</w:t>
      </w:r>
      <w:r w:rsidRPr="24322448">
        <w:rPr>
          <w:rFonts w:ascii="Arial" w:eastAsia="Arial" w:hAnsi="Arial" w:cs="Arial"/>
          <w:sz w:val="24"/>
          <w:szCs w:val="24"/>
        </w:rPr>
        <w:t xml:space="preserve"> effectiveness and quality of earl</w:t>
      </w:r>
      <w:r w:rsidR="5A37C14A" w:rsidRPr="24322448">
        <w:rPr>
          <w:rFonts w:ascii="Arial" w:eastAsia="Arial" w:hAnsi="Arial" w:cs="Arial"/>
          <w:sz w:val="24"/>
          <w:szCs w:val="24"/>
        </w:rPr>
        <w:t xml:space="preserve">y intervention </w:t>
      </w:r>
      <w:r w:rsidR="027FE0BE" w:rsidRPr="24322448">
        <w:rPr>
          <w:rFonts w:ascii="Arial" w:eastAsia="Arial" w:hAnsi="Arial" w:cs="Arial"/>
          <w:sz w:val="24"/>
          <w:szCs w:val="24"/>
        </w:rPr>
        <w:t>has become too variable between areas for the child/young adults within the same services.</w:t>
      </w:r>
    </w:p>
    <w:p w14:paraId="04C2997D" w14:textId="3DF1A6EA" w:rsidR="027FE0BE" w:rsidRDefault="027FE0BE" w:rsidP="24322448">
      <w:pPr>
        <w:spacing w:line="480" w:lineRule="auto"/>
        <w:rPr>
          <w:rFonts w:ascii="Arial" w:eastAsia="Arial" w:hAnsi="Arial" w:cs="Arial"/>
          <w:sz w:val="24"/>
          <w:szCs w:val="24"/>
        </w:rPr>
      </w:pPr>
      <w:r w:rsidRPr="24322448">
        <w:rPr>
          <w:rFonts w:ascii="Arial" w:eastAsia="Arial" w:hAnsi="Arial" w:cs="Arial"/>
          <w:sz w:val="24"/>
          <w:szCs w:val="24"/>
        </w:rPr>
        <w:t xml:space="preserve">Children and young adults are in dire need for support </w:t>
      </w:r>
      <w:proofErr w:type="gramStart"/>
      <w:r w:rsidRPr="24322448">
        <w:rPr>
          <w:rFonts w:ascii="Arial" w:eastAsia="Arial" w:hAnsi="Arial" w:cs="Arial"/>
          <w:sz w:val="24"/>
          <w:szCs w:val="24"/>
        </w:rPr>
        <w:t>in order for</w:t>
      </w:r>
      <w:proofErr w:type="gramEnd"/>
      <w:r w:rsidRPr="24322448">
        <w:rPr>
          <w:rFonts w:ascii="Arial" w:eastAsia="Arial" w:hAnsi="Arial" w:cs="Arial"/>
          <w:sz w:val="24"/>
          <w:szCs w:val="24"/>
        </w:rPr>
        <w:t xml:space="preserve"> them to stay away from crime, however if support is not acted upon or identified within a certain time frame then it can cause more negative results</w:t>
      </w:r>
      <w:r w:rsidR="4222CDC2" w:rsidRPr="24322448">
        <w:rPr>
          <w:rFonts w:ascii="Arial" w:eastAsia="Arial" w:hAnsi="Arial" w:cs="Arial"/>
          <w:sz w:val="24"/>
          <w:szCs w:val="24"/>
        </w:rPr>
        <w:t>, the earlier opportunities are provided the more support the child or young adult feel that they have.</w:t>
      </w:r>
    </w:p>
    <w:p w14:paraId="131E3FF6" w14:textId="77777777" w:rsidR="007304C0" w:rsidRDefault="4222CDC2" w:rsidP="24322448">
      <w:pPr>
        <w:spacing w:line="480" w:lineRule="auto"/>
        <w:rPr>
          <w:rFonts w:ascii="Arial" w:eastAsia="Arial" w:hAnsi="Arial" w:cs="Arial"/>
          <w:sz w:val="24"/>
          <w:szCs w:val="24"/>
        </w:rPr>
      </w:pPr>
      <w:r w:rsidRPr="24322448">
        <w:rPr>
          <w:rFonts w:ascii="Arial" w:eastAsia="Arial" w:hAnsi="Arial" w:cs="Arial"/>
          <w:sz w:val="24"/>
          <w:szCs w:val="24"/>
        </w:rPr>
        <w:t>In a study done by Ofsted (2015) it has been proven that the assessment and planning of services for the children and young adults in need have been insufficient and focused too much on im</w:t>
      </w:r>
      <w:r w:rsidR="7ADE1E53" w:rsidRPr="24322448">
        <w:rPr>
          <w:rFonts w:ascii="Arial" w:eastAsia="Arial" w:hAnsi="Arial" w:cs="Arial"/>
          <w:sz w:val="24"/>
          <w:szCs w:val="24"/>
        </w:rPr>
        <w:t xml:space="preserve">proving outcomes for the child in the </w:t>
      </w:r>
      <w:r w:rsidR="15251557" w:rsidRPr="24322448">
        <w:rPr>
          <w:rFonts w:ascii="Arial" w:eastAsia="Arial" w:hAnsi="Arial" w:cs="Arial"/>
          <w:sz w:val="24"/>
          <w:szCs w:val="24"/>
        </w:rPr>
        <w:t>future</w:t>
      </w:r>
      <w:r w:rsidR="7ADE1E53" w:rsidRPr="24322448">
        <w:rPr>
          <w:rFonts w:ascii="Arial" w:eastAsia="Arial" w:hAnsi="Arial" w:cs="Arial"/>
          <w:sz w:val="24"/>
          <w:szCs w:val="24"/>
        </w:rPr>
        <w:t xml:space="preserve"> </w:t>
      </w:r>
      <w:r w:rsidR="6333045E" w:rsidRPr="24322448">
        <w:rPr>
          <w:rFonts w:ascii="Arial" w:eastAsia="Arial" w:hAnsi="Arial" w:cs="Arial"/>
          <w:sz w:val="24"/>
          <w:szCs w:val="24"/>
        </w:rPr>
        <w:t>whilst</w:t>
      </w:r>
      <w:r w:rsidR="7ADE1E53" w:rsidRPr="24322448">
        <w:rPr>
          <w:rFonts w:ascii="Arial" w:eastAsia="Arial" w:hAnsi="Arial" w:cs="Arial"/>
          <w:sz w:val="24"/>
          <w:szCs w:val="24"/>
        </w:rPr>
        <w:t xml:space="preserve"> forgetting the present, plans have been highlighted as not being effectively or consistently reviewed.</w:t>
      </w:r>
    </w:p>
    <w:p w14:paraId="0CECAF51" w14:textId="7911213C" w:rsidR="4222CDC2" w:rsidRDefault="7ADE1E53" w:rsidP="24322448">
      <w:pPr>
        <w:spacing w:line="480" w:lineRule="auto"/>
        <w:rPr>
          <w:rFonts w:ascii="Arial" w:eastAsia="Arial" w:hAnsi="Arial" w:cs="Arial"/>
          <w:sz w:val="24"/>
          <w:szCs w:val="24"/>
        </w:rPr>
      </w:pPr>
      <w:r w:rsidRPr="24322448">
        <w:rPr>
          <w:rFonts w:ascii="Arial" w:eastAsia="Arial" w:hAnsi="Arial" w:cs="Arial"/>
          <w:sz w:val="24"/>
          <w:szCs w:val="24"/>
        </w:rPr>
        <w:lastRenderedPageBreak/>
        <w:t xml:space="preserve">If plans </w:t>
      </w:r>
      <w:r w:rsidR="24100FF0" w:rsidRPr="24322448">
        <w:rPr>
          <w:rFonts w:ascii="Arial" w:eastAsia="Arial" w:hAnsi="Arial" w:cs="Arial"/>
          <w:sz w:val="24"/>
          <w:szCs w:val="24"/>
        </w:rPr>
        <w:t>aren't</w:t>
      </w:r>
      <w:r w:rsidRPr="24322448">
        <w:rPr>
          <w:rFonts w:ascii="Arial" w:eastAsia="Arial" w:hAnsi="Arial" w:cs="Arial"/>
          <w:sz w:val="24"/>
          <w:szCs w:val="24"/>
        </w:rPr>
        <w:t xml:space="preserve"> checked over </w:t>
      </w:r>
      <w:r w:rsidR="10D3F6EF" w:rsidRPr="24322448">
        <w:rPr>
          <w:rFonts w:ascii="Arial" w:eastAsia="Arial" w:hAnsi="Arial" w:cs="Arial"/>
          <w:sz w:val="24"/>
          <w:szCs w:val="24"/>
        </w:rPr>
        <w:t>often,</w:t>
      </w:r>
      <w:r w:rsidRPr="24322448">
        <w:rPr>
          <w:rFonts w:ascii="Arial" w:eastAsia="Arial" w:hAnsi="Arial" w:cs="Arial"/>
          <w:sz w:val="24"/>
          <w:szCs w:val="24"/>
        </w:rPr>
        <w:t xml:space="preserve"> they can prove to cause </w:t>
      </w:r>
      <w:r w:rsidR="747787EF" w:rsidRPr="24322448">
        <w:rPr>
          <w:rFonts w:ascii="Arial" w:eastAsia="Arial" w:hAnsi="Arial" w:cs="Arial"/>
          <w:sz w:val="24"/>
          <w:szCs w:val="24"/>
        </w:rPr>
        <w:t xml:space="preserve">more negative effects that positives due to the fact that not every plan is </w:t>
      </w:r>
      <w:r w:rsidR="130348BC" w:rsidRPr="24322448">
        <w:rPr>
          <w:rFonts w:ascii="Arial" w:eastAsia="Arial" w:hAnsi="Arial" w:cs="Arial"/>
          <w:sz w:val="24"/>
          <w:szCs w:val="24"/>
        </w:rPr>
        <w:t>sufficient</w:t>
      </w:r>
      <w:r w:rsidR="747787EF" w:rsidRPr="24322448">
        <w:rPr>
          <w:rFonts w:ascii="Arial" w:eastAsia="Arial" w:hAnsi="Arial" w:cs="Arial"/>
          <w:sz w:val="24"/>
          <w:szCs w:val="24"/>
        </w:rPr>
        <w:t xml:space="preserve"> for every child.</w:t>
      </w:r>
    </w:p>
    <w:p w14:paraId="01AC1351" w14:textId="118EA73F" w:rsidR="004A122B" w:rsidRDefault="00C71D92" w:rsidP="24322448">
      <w:pPr>
        <w:spacing w:line="480" w:lineRule="auto"/>
        <w:rPr>
          <w:rFonts w:ascii="Arial" w:eastAsia="Arial" w:hAnsi="Arial" w:cs="Arial"/>
          <w:sz w:val="24"/>
          <w:szCs w:val="24"/>
        </w:rPr>
      </w:pPr>
      <w:r>
        <w:rPr>
          <w:rFonts w:ascii="Arial" w:eastAsia="Arial" w:hAnsi="Arial" w:cs="Arial"/>
          <w:sz w:val="24"/>
          <w:szCs w:val="24"/>
        </w:rPr>
        <w:t>A programme was also created in 2019</w:t>
      </w:r>
      <w:r w:rsidR="00F84127">
        <w:rPr>
          <w:rFonts w:ascii="Arial" w:eastAsia="Arial" w:hAnsi="Arial" w:cs="Arial"/>
          <w:sz w:val="24"/>
          <w:szCs w:val="24"/>
        </w:rPr>
        <w:t xml:space="preserve"> by action for Children (2019)</w:t>
      </w:r>
      <w:r>
        <w:rPr>
          <w:rFonts w:ascii="Arial" w:eastAsia="Arial" w:hAnsi="Arial" w:cs="Arial"/>
          <w:sz w:val="24"/>
          <w:szCs w:val="24"/>
        </w:rPr>
        <w:t xml:space="preserve"> </w:t>
      </w:r>
      <w:r w:rsidR="00AF7378">
        <w:rPr>
          <w:rFonts w:ascii="Arial" w:eastAsia="Arial" w:hAnsi="Arial" w:cs="Arial"/>
          <w:sz w:val="24"/>
          <w:szCs w:val="24"/>
        </w:rPr>
        <w:t xml:space="preserve">and rolled out in several cities across the United Kingdom </w:t>
      </w:r>
      <w:r w:rsidR="00D7252D">
        <w:rPr>
          <w:rFonts w:ascii="Arial" w:eastAsia="Arial" w:hAnsi="Arial" w:cs="Arial"/>
          <w:sz w:val="24"/>
          <w:szCs w:val="24"/>
        </w:rPr>
        <w:t>which focuses on diverting young people away from life that involves organised crime</w:t>
      </w:r>
      <w:r w:rsidR="00AF7378">
        <w:rPr>
          <w:rFonts w:ascii="Arial" w:eastAsia="Arial" w:hAnsi="Arial" w:cs="Arial"/>
          <w:sz w:val="24"/>
          <w:szCs w:val="24"/>
        </w:rPr>
        <w:t xml:space="preserve">, the programme organises </w:t>
      </w:r>
      <w:r w:rsidR="0003764C">
        <w:rPr>
          <w:rFonts w:ascii="Arial" w:eastAsia="Arial" w:hAnsi="Arial" w:cs="Arial"/>
          <w:sz w:val="24"/>
          <w:szCs w:val="24"/>
        </w:rPr>
        <w:t>interventions like having former</w:t>
      </w:r>
      <w:r w:rsidR="007A6FE5">
        <w:rPr>
          <w:rFonts w:ascii="Arial" w:eastAsia="Arial" w:hAnsi="Arial" w:cs="Arial"/>
          <w:sz w:val="24"/>
          <w:szCs w:val="24"/>
        </w:rPr>
        <w:t xml:space="preserve"> </w:t>
      </w:r>
      <w:r w:rsidR="0003764C">
        <w:rPr>
          <w:rFonts w:ascii="Arial" w:eastAsia="Arial" w:hAnsi="Arial" w:cs="Arial"/>
          <w:sz w:val="24"/>
          <w:szCs w:val="24"/>
        </w:rPr>
        <w:t>young offenders stepping up and becoming ‘peer mentors’ in order to help other children to escape a life involved in crime</w:t>
      </w:r>
      <w:r w:rsidR="007A6FE5">
        <w:rPr>
          <w:rFonts w:ascii="Arial" w:eastAsia="Arial" w:hAnsi="Arial" w:cs="Arial"/>
          <w:sz w:val="24"/>
          <w:szCs w:val="24"/>
        </w:rPr>
        <w:t xml:space="preserve">. The programme has proven to be a great benefit as analysis has shown around </w:t>
      </w:r>
      <w:r w:rsidR="005C314C">
        <w:rPr>
          <w:rFonts w:ascii="Arial" w:eastAsia="Arial" w:hAnsi="Arial" w:cs="Arial"/>
          <w:sz w:val="24"/>
          <w:szCs w:val="24"/>
        </w:rPr>
        <w:t xml:space="preserve">a half million pounds city council saving because of the diversion that the programme brings to </w:t>
      </w:r>
      <w:r w:rsidR="00F135E1">
        <w:rPr>
          <w:rFonts w:ascii="Arial" w:eastAsia="Arial" w:hAnsi="Arial" w:cs="Arial"/>
          <w:sz w:val="24"/>
          <w:szCs w:val="24"/>
        </w:rPr>
        <w:t>high-risk</w:t>
      </w:r>
      <w:r w:rsidR="00D679E3">
        <w:rPr>
          <w:rFonts w:ascii="Arial" w:eastAsia="Arial" w:hAnsi="Arial" w:cs="Arial"/>
          <w:sz w:val="24"/>
          <w:szCs w:val="24"/>
        </w:rPr>
        <w:t xml:space="preserve"> young people </w:t>
      </w:r>
      <w:r w:rsidR="004B1950">
        <w:rPr>
          <w:rFonts w:ascii="Arial" w:eastAsia="Arial" w:hAnsi="Arial" w:cs="Arial"/>
          <w:sz w:val="24"/>
          <w:szCs w:val="24"/>
        </w:rPr>
        <w:t xml:space="preserve">from secure care (Action for Children,2019). </w:t>
      </w:r>
    </w:p>
    <w:p w14:paraId="48FB9DEE" w14:textId="77777777" w:rsidR="002A3624" w:rsidRDefault="00674343" w:rsidP="24322448">
      <w:pPr>
        <w:spacing w:line="480" w:lineRule="auto"/>
        <w:rPr>
          <w:rFonts w:ascii="Arial" w:eastAsia="Arial" w:hAnsi="Arial" w:cs="Arial"/>
          <w:sz w:val="24"/>
          <w:szCs w:val="24"/>
        </w:rPr>
      </w:pPr>
      <w:r>
        <w:rPr>
          <w:rFonts w:ascii="Arial" w:eastAsia="Arial" w:hAnsi="Arial" w:cs="Arial"/>
          <w:sz w:val="24"/>
          <w:szCs w:val="24"/>
        </w:rPr>
        <w:t>On the other hand, a poorly times intervention can do much more harm that intended good</w:t>
      </w:r>
      <w:r w:rsidR="00CA377D">
        <w:rPr>
          <w:rFonts w:ascii="Arial" w:eastAsia="Arial" w:hAnsi="Arial" w:cs="Arial"/>
          <w:sz w:val="24"/>
          <w:szCs w:val="24"/>
        </w:rPr>
        <w:t>, it can only take a few mistakes for an intervention to turn bad and a child or young adult not being able to trust the system anymore</w:t>
      </w:r>
      <w:r w:rsidR="006248D1">
        <w:rPr>
          <w:rFonts w:ascii="Arial" w:eastAsia="Arial" w:hAnsi="Arial" w:cs="Arial"/>
          <w:sz w:val="24"/>
          <w:szCs w:val="24"/>
        </w:rPr>
        <w:t xml:space="preserve"> (Lockie,2018)</w:t>
      </w:r>
      <w:r w:rsidR="0058630A">
        <w:rPr>
          <w:rFonts w:ascii="Arial" w:eastAsia="Arial" w:hAnsi="Arial" w:cs="Arial"/>
          <w:sz w:val="24"/>
          <w:szCs w:val="24"/>
        </w:rPr>
        <w:t xml:space="preserve">. A poorly planned intervention from agencies can force a child or young adults to relapse in the negative behaviour </w:t>
      </w:r>
      <w:r w:rsidR="00520F3E">
        <w:rPr>
          <w:rFonts w:ascii="Arial" w:eastAsia="Arial" w:hAnsi="Arial" w:cs="Arial"/>
          <w:sz w:val="24"/>
          <w:szCs w:val="24"/>
        </w:rPr>
        <w:t xml:space="preserve">and run and seek support from those who introduced them to the negative lifestyle from the </w:t>
      </w:r>
      <w:r w:rsidR="00477264">
        <w:rPr>
          <w:rFonts w:ascii="Arial" w:eastAsia="Arial" w:hAnsi="Arial" w:cs="Arial"/>
          <w:sz w:val="24"/>
          <w:szCs w:val="24"/>
        </w:rPr>
        <w:t>start.</w:t>
      </w:r>
    </w:p>
    <w:p w14:paraId="087701C9" w14:textId="77777777" w:rsidR="00713E0D" w:rsidRDefault="00477264" w:rsidP="24322448">
      <w:pPr>
        <w:spacing w:line="480" w:lineRule="auto"/>
        <w:rPr>
          <w:rFonts w:ascii="Arial" w:eastAsia="Arial" w:hAnsi="Arial" w:cs="Arial"/>
          <w:sz w:val="24"/>
          <w:szCs w:val="24"/>
        </w:rPr>
      </w:pPr>
      <w:r>
        <w:rPr>
          <w:rFonts w:ascii="Arial" w:eastAsia="Arial" w:hAnsi="Arial" w:cs="Arial"/>
          <w:sz w:val="24"/>
          <w:szCs w:val="24"/>
        </w:rPr>
        <w:t>Some</w:t>
      </w:r>
      <w:r w:rsidR="002A4698">
        <w:rPr>
          <w:rFonts w:ascii="Arial" w:eastAsia="Arial" w:hAnsi="Arial" w:cs="Arial"/>
          <w:sz w:val="24"/>
          <w:szCs w:val="24"/>
        </w:rPr>
        <w:t xml:space="preserve"> intervention</w:t>
      </w:r>
      <w:r w:rsidR="00232F07">
        <w:rPr>
          <w:rFonts w:ascii="Arial" w:eastAsia="Arial" w:hAnsi="Arial" w:cs="Arial"/>
          <w:sz w:val="24"/>
          <w:szCs w:val="24"/>
        </w:rPr>
        <w:t xml:space="preserve"> provided by agencies to ai</w:t>
      </w:r>
      <w:r w:rsidR="0099535D">
        <w:rPr>
          <w:rFonts w:ascii="Arial" w:eastAsia="Arial" w:hAnsi="Arial" w:cs="Arial"/>
          <w:sz w:val="24"/>
          <w:szCs w:val="24"/>
        </w:rPr>
        <w:t>d</w:t>
      </w:r>
      <w:r w:rsidR="00232F07">
        <w:rPr>
          <w:rFonts w:ascii="Arial" w:eastAsia="Arial" w:hAnsi="Arial" w:cs="Arial"/>
          <w:sz w:val="24"/>
          <w:szCs w:val="24"/>
        </w:rPr>
        <w:t xml:space="preserve"> the young generation may only unfortunately work </w:t>
      </w:r>
      <w:r>
        <w:rPr>
          <w:rFonts w:ascii="Arial" w:eastAsia="Arial" w:hAnsi="Arial" w:cs="Arial"/>
          <w:sz w:val="24"/>
          <w:szCs w:val="24"/>
        </w:rPr>
        <w:t xml:space="preserve">for children but not for young adults due to the age gap and no adaptation from </w:t>
      </w:r>
      <w:r w:rsidR="00C62EA0">
        <w:rPr>
          <w:rFonts w:ascii="Arial" w:eastAsia="Arial" w:hAnsi="Arial" w:cs="Arial"/>
          <w:sz w:val="24"/>
          <w:szCs w:val="24"/>
        </w:rPr>
        <w:t xml:space="preserve">the </w:t>
      </w:r>
      <w:r w:rsidR="002A3624">
        <w:rPr>
          <w:rFonts w:ascii="Arial" w:eastAsia="Arial" w:hAnsi="Arial" w:cs="Arial"/>
          <w:sz w:val="24"/>
          <w:szCs w:val="24"/>
        </w:rPr>
        <w:t>agencies. It</w:t>
      </w:r>
      <w:r w:rsidR="00C62EA0">
        <w:rPr>
          <w:rFonts w:ascii="Arial" w:eastAsia="Arial" w:hAnsi="Arial" w:cs="Arial"/>
          <w:sz w:val="24"/>
          <w:szCs w:val="24"/>
        </w:rPr>
        <w:t xml:space="preserve"> ha</w:t>
      </w:r>
      <w:r w:rsidR="002A3624">
        <w:rPr>
          <w:rFonts w:ascii="Arial" w:eastAsia="Arial" w:hAnsi="Arial" w:cs="Arial"/>
          <w:sz w:val="24"/>
          <w:szCs w:val="24"/>
        </w:rPr>
        <w:t>s</w:t>
      </w:r>
      <w:r w:rsidR="00C62EA0">
        <w:rPr>
          <w:rFonts w:ascii="Arial" w:eastAsia="Arial" w:hAnsi="Arial" w:cs="Arial"/>
          <w:sz w:val="24"/>
          <w:szCs w:val="24"/>
        </w:rPr>
        <w:t xml:space="preserve"> been researched that traditional intervention have been failing young adults as they </w:t>
      </w:r>
      <w:r w:rsidR="003829B2">
        <w:rPr>
          <w:rFonts w:ascii="Arial" w:eastAsia="Arial" w:hAnsi="Arial" w:cs="Arial"/>
          <w:sz w:val="24"/>
          <w:szCs w:val="24"/>
        </w:rPr>
        <w:t>don’t align with what the young adults desire from the interventions</w:t>
      </w:r>
      <w:r w:rsidR="00E17DF1">
        <w:rPr>
          <w:rFonts w:ascii="Arial" w:eastAsia="Arial" w:hAnsi="Arial" w:cs="Arial"/>
          <w:sz w:val="24"/>
          <w:szCs w:val="24"/>
        </w:rPr>
        <w:t xml:space="preserve">, </w:t>
      </w:r>
      <w:r w:rsidR="00E17DF1" w:rsidRPr="006E37BC">
        <w:rPr>
          <w:rFonts w:ascii="Arial" w:eastAsia="Arial" w:hAnsi="Arial" w:cs="Arial"/>
          <w:sz w:val="24"/>
          <w:szCs w:val="24"/>
        </w:rPr>
        <w:t xml:space="preserve">interventions should be based on each specific young adult and adapted in the sense where it </w:t>
      </w:r>
      <w:r w:rsidR="002A3624" w:rsidRPr="006E37BC">
        <w:rPr>
          <w:rFonts w:ascii="Arial" w:eastAsia="Arial" w:hAnsi="Arial" w:cs="Arial"/>
          <w:sz w:val="24"/>
          <w:szCs w:val="24"/>
        </w:rPr>
        <w:t>brings</w:t>
      </w:r>
      <w:r w:rsidR="00E17DF1" w:rsidRPr="006E37BC">
        <w:rPr>
          <w:rFonts w:ascii="Arial" w:eastAsia="Arial" w:hAnsi="Arial" w:cs="Arial"/>
          <w:sz w:val="24"/>
          <w:szCs w:val="24"/>
        </w:rPr>
        <w:t xml:space="preserve"> positive action from the two </w:t>
      </w:r>
      <w:r w:rsidR="00D3688A" w:rsidRPr="006E37BC">
        <w:rPr>
          <w:rFonts w:ascii="Arial" w:eastAsia="Arial" w:hAnsi="Arial" w:cs="Arial"/>
          <w:sz w:val="24"/>
          <w:szCs w:val="24"/>
        </w:rPr>
        <w:t>counterparts</w:t>
      </w:r>
      <w:r w:rsidR="002A3624" w:rsidRPr="006E37BC">
        <w:rPr>
          <w:rFonts w:ascii="Arial" w:eastAsia="Arial" w:hAnsi="Arial" w:cs="Arial"/>
          <w:sz w:val="24"/>
          <w:szCs w:val="24"/>
        </w:rPr>
        <w:t xml:space="preserve"> (</w:t>
      </w:r>
      <w:r w:rsidR="002A3624" w:rsidRPr="006E37BC">
        <w:rPr>
          <w:rFonts w:ascii="Arial" w:eastAsia="Arial" w:hAnsi="Arial" w:cs="Arial"/>
          <w:sz w:val="24"/>
          <w:szCs w:val="24"/>
        </w:rPr>
        <w:t>Yeager</w:t>
      </w:r>
      <w:r w:rsidR="002A3624" w:rsidRPr="006E37BC">
        <w:rPr>
          <w:rFonts w:ascii="Arial" w:eastAsia="Arial" w:hAnsi="Arial" w:cs="Arial"/>
          <w:sz w:val="24"/>
          <w:szCs w:val="24"/>
        </w:rPr>
        <w:t>,2018).</w:t>
      </w:r>
      <w:r w:rsidR="005127FD" w:rsidRPr="006E37BC">
        <w:rPr>
          <w:rFonts w:ascii="Arial" w:eastAsia="Arial" w:hAnsi="Arial" w:cs="Arial"/>
          <w:sz w:val="24"/>
          <w:szCs w:val="24"/>
        </w:rPr>
        <w:t xml:space="preserve"> </w:t>
      </w:r>
    </w:p>
    <w:p w14:paraId="606FDC1C" w14:textId="2134FA67" w:rsidR="00674343" w:rsidRDefault="005127FD" w:rsidP="24322448">
      <w:pPr>
        <w:spacing w:line="480" w:lineRule="auto"/>
        <w:rPr>
          <w:rFonts w:ascii="Arial" w:hAnsi="Arial" w:cs="Arial"/>
          <w:color w:val="212121"/>
          <w:sz w:val="24"/>
          <w:szCs w:val="24"/>
          <w:shd w:val="clear" w:color="auto" w:fill="FFFFFF"/>
        </w:rPr>
      </w:pPr>
      <w:r w:rsidRPr="006E37BC">
        <w:rPr>
          <w:rFonts w:ascii="Arial" w:eastAsia="Arial" w:hAnsi="Arial" w:cs="Arial"/>
          <w:sz w:val="24"/>
          <w:szCs w:val="24"/>
        </w:rPr>
        <w:lastRenderedPageBreak/>
        <w:t>Heckman and Kautz (2013)</w:t>
      </w:r>
      <w:r w:rsidR="001D2CC8" w:rsidRPr="006E37BC">
        <w:rPr>
          <w:rFonts w:ascii="Arial" w:eastAsia="Arial" w:hAnsi="Arial" w:cs="Arial"/>
          <w:sz w:val="24"/>
          <w:szCs w:val="24"/>
        </w:rPr>
        <w:t xml:space="preserve"> conclude in their book that </w:t>
      </w:r>
      <w:r w:rsidR="006E37BC" w:rsidRPr="006E37BC">
        <w:rPr>
          <w:rFonts w:ascii="Arial" w:hAnsi="Arial" w:cs="Arial"/>
          <w:color w:val="212121"/>
          <w:sz w:val="24"/>
          <w:szCs w:val="24"/>
          <w:shd w:val="clear" w:color="auto" w:fill="FFFFFF"/>
        </w:rPr>
        <w:t xml:space="preserve">“programs that target adolescents have not been established to be as effective as programs that target </w:t>
      </w:r>
      <w:r w:rsidR="006E37BC" w:rsidRPr="00D17791">
        <w:rPr>
          <w:rFonts w:ascii="Arial" w:hAnsi="Arial" w:cs="Arial"/>
          <w:color w:val="212121"/>
          <w:sz w:val="24"/>
          <w:szCs w:val="24"/>
          <w:shd w:val="clear" w:color="auto" w:fill="FFFFFF"/>
        </w:rPr>
        <w:t xml:space="preserve">earlier </w:t>
      </w:r>
      <w:r w:rsidR="00D17791" w:rsidRPr="00D17791">
        <w:rPr>
          <w:rFonts w:ascii="Arial" w:hAnsi="Arial" w:cs="Arial"/>
          <w:color w:val="212121"/>
          <w:sz w:val="24"/>
          <w:szCs w:val="24"/>
          <w:shd w:val="clear" w:color="auto" w:fill="FFFFFF"/>
        </w:rPr>
        <w:t>ages” (</w:t>
      </w:r>
      <w:r w:rsidR="0062518A" w:rsidRPr="00D17791">
        <w:rPr>
          <w:rFonts w:ascii="Arial" w:hAnsi="Arial" w:cs="Arial"/>
          <w:color w:val="212121"/>
          <w:sz w:val="24"/>
          <w:szCs w:val="24"/>
          <w:shd w:val="clear" w:color="auto" w:fill="FFFFFF"/>
        </w:rPr>
        <w:t>Heckman and Kautz, 2013</w:t>
      </w:r>
      <w:r w:rsidR="00D17791" w:rsidRPr="00D17791">
        <w:rPr>
          <w:rFonts w:ascii="Arial" w:hAnsi="Arial" w:cs="Arial"/>
          <w:color w:val="212121"/>
          <w:sz w:val="24"/>
          <w:szCs w:val="24"/>
          <w:shd w:val="clear" w:color="auto" w:fill="FFFFFF"/>
        </w:rPr>
        <w:t>, p.35</w:t>
      </w:r>
      <w:r w:rsidR="006E37BC" w:rsidRPr="00D17791">
        <w:rPr>
          <w:rFonts w:ascii="Arial" w:hAnsi="Arial" w:cs="Arial"/>
          <w:color w:val="212121"/>
          <w:sz w:val="24"/>
          <w:szCs w:val="24"/>
          <w:shd w:val="clear" w:color="auto" w:fill="FFFFFF"/>
        </w:rPr>
        <w:t>.</w:t>
      </w:r>
      <w:r w:rsidR="00D17791" w:rsidRPr="00D17791">
        <w:rPr>
          <w:rFonts w:ascii="Arial" w:hAnsi="Arial" w:cs="Arial"/>
          <w:color w:val="212121"/>
          <w:sz w:val="24"/>
          <w:szCs w:val="24"/>
          <w:shd w:val="clear" w:color="auto" w:fill="FFFFFF"/>
        </w:rPr>
        <w:t>)</w:t>
      </w:r>
      <w:r w:rsidR="00C07340">
        <w:rPr>
          <w:rFonts w:ascii="Arial" w:hAnsi="Arial" w:cs="Arial"/>
          <w:color w:val="212121"/>
          <w:sz w:val="24"/>
          <w:szCs w:val="24"/>
          <w:shd w:val="clear" w:color="auto" w:fill="FFFFFF"/>
        </w:rPr>
        <w:t>.</w:t>
      </w:r>
      <w:r w:rsidR="002154DE">
        <w:rPr>
          <w:rFonts w:ascii="Arial" w:hAnsi="Arial" w:cs="Arial"/>
          <w:color w:val="212121"/>
          <w:sz w:val="24"/>
          <w:szCs w:val="24"/>
          <w:shd w:val="clear" w:color="auto" w:fill="FFFFFF"/>
        </w:rPr>
        <w:t xml:space="preserve"> If timing </w:t>
      </w:r>
      <w:r w:rsidR="00BA0A1A">
        <w:rPr>
          <w:rFonts w:ascii="Arial" w:hAnsi="Arial" w:cs="Arial"/>
          <w:color w:val="212121"/>
          <w:sz w:val="24"/>
          <w:szCs w:val="24"/>
          <w:shd w:val="clear" w:color="auto" w:fill="FFFFFF"/>
        </w:rPr>
        <w:t xml:space="preserve">is incorrect for an intervention with a young </w:t>
      </w:r>
      <w:r w:rsidR="002B59A4">
        <w:rPr>
          <w:rFonts w:ascii="Arial" w:hAnsi="Arial" w:cs="Arial"/>
          <w:color w:val="212121"/>
          <w:sz w:val="24"/>
          <w:szCs w:val="24"/>
          <w:shd w:val="clear" w:color="auto" w:fill="FFFFFF"/>
        </w:rPr>
        <w:t>adult,</w:t>
      </w:r>
      <w:r w:rsidR="00BA0A1A">
        <w:rPr>
          <w:rFonts w:ascii="Arial" w:hAnsi="Arial" w:cs="Arial"/>
          <w:color w:val="212121"/>
          <w:sz w:val="24"/>
          <w:szCs w:val="24"/>
          <w:shd w:val="clear" w:color="auto" w:fill="FFFFFF"/>
        </w:rPr>
        <w:t xml:space="preserve"> it can </w:t>
      </w:r>
      <w:r w:rsidR="00EA7C05">
        <w:rPr>
          <w:rFonts w:ascii="Arial" w:hAnsi="Arial" w:cs="Arial"/>
          <w:color w:val="212121"/>
          <w:sz w:val="24"/>
          <w:szCs w:val="24"/>
          <w:shd w:val="clear" w:color="auto" w:fill="FFFFFF"/>
        </w:rPr>
        <w:t>leave the effected</w:t>
      </w:r>
      <w:r w:rsidR="002953FD">
        <w:rPr>
          <w:rFonts w:ascii="Arial" w:hAnsi="Arial" w:cs="Arial"/>
          <w:color w:val="212121"/>
          <w:sz w:val="24"/>
          <w:szCs w:val="24"/>
          <w:shd w:val="clear" w:color="auto" w:fill="FFFFFF"/>
        </w:rPr>
        <w:t xml:space="preserve"> in a worse state where they will</w:t>
      </w:r>
      <w:r w:rsidR="00025DB5">
        <w:rPr>
          <w:rFonts w:ascii="Arial" w:hAnsi="Arial" w:cs="Arial"/>
          <w:color w:val="212121"/>
          <w:sz w:val="24"/>
          <w:szCs w:val="24"/>
          <w:shd w:val="clear" w:color="auto" w:fill="FFFFFF"/>
        </w:rPr>
        <w:t xml:space="preserve"> turn to offending once again instead of avoiding it. As well as if the young adult is uncooperative </w:t>
      </w:r>
      <w:r w:rsidR="00D34C48">
        <w:rPr>
          <w:rFonts w:ascii="Arial" w:hAnsi="Arial" w:cs="Arial"/>
          <w:color w:val="212121"/>
          <w:sz w:val="24"/>
          <w:szCs w:val="24"/>
          <w:shd w:val="clear" w:color="auto" w:fill="FFFFFF"/>
        </w:rPr>
        <w:t xml:space="preserve">and not on the same page as the agencies </w:t>
      </w:r>
      <w:r w:rsidR="00914B49">
        <w:rPr>
          <w:rFonts w:ascii="Arial" w:hAnsi="Arial" w:cs="Arial"/>
          <w:color w:val="212121"/>
          <w:sz w:val="24"/>
          <w:szCs w:val="24"/>
          <w:shd w:val="clear" w:color="auto" w:fill="FFFFFF"/>
        </w:rPr>
        <w:t xml:space="preserve">it can mean that little to no progress will be made due to the fact that an intervention is a group </w:t>
      </w:r>
      <w:r w:rsidR="002B59A4">
        <w:rPr>
          <w:rFonts w:ascii="Arial" w:hAnsi="Arial" w:cs="Arial"/>
          <w:color w:val="212121"/>
          <w:sz w:val="24"/>
          <w:szCs w:val="24"/>
          <w:shd w:val="clear" w:color="auto" w:fill="FFFFFF"/>
        </w:rPr>
        <w:t>effort,</w:t>
      </w:r>
      <w:r w:rsidR="00914B49">
        <w:rPr>
          <w:rFonts w:ascii="Arial" w:hAnsi="Arial" w:cs="Arial"/>
          <w:color w:val="212121"/>
          <w:sz w:val="24"/>
          <w:szCs w:val="24"/>
          <w:shd w:val="clear" w:color="auto" w:fill="FFFFFF"/>
        </w:rPr>
        <w:t xml:space="preserve"> and everyone involved has the right to be properly prepared for something like an intervention</w:t>
      </w:r>
      <w:r w:rsidR="002B59A4">
        <w:rPr>
          <w:rFonts w:ascii="Arial" w:hAnsi="Arial" w:cs="Arial"/>
          <w:color w:val="212121"/>
          <w:sz w:val="24"/>
          <w:szCs w:val="24"/>
          <w:shd w:val="clear" w:color="auto" w:fill="FFFFFF"/>
        </w:rPr>
        <w:t>.</w:t>
      </w:r>
    </w:p>
    <w:p w14:paraId="7D47A0EE" w14:textId="0E69D8E4" w:rsidR="002B59A4" w:rsidRDefault="002B59A4" w:rsidP="24322448">
      <w:pPr>
        <w:spacing w:line="480" w:lineRule="auto"/>
        <w:rPr>
          <w:rFonts w:ascii="Arial" w:eastAsia="Arial" w:hAnsi="Arial" w:cs="Arial"/>
          <w:sz w:val="24"/>
          <w:szCs w:val="24"/>
        </w:rPr>
      </w:pPr>
      <w:r>
        <w:rPr>
          <w:rFonts w:ascii="Arial" w:hAnsi="Arial" w:cs="Arial"/>
          <w:color w:val="212121"/>
          <w:sz w:val="24"/>
          <w:szCs w:val="24"/>
          <w:shd w:val="clear" w:color="auto" w:fill="FFFFFF"/>
        </w:rPr>
        <w:t xml:space="preserve">As seen throughout the essay, early intervention can </w:t>
      </w:r>
      <w:r w:rsidR="00192F31">
        <w:rPr>
          <w:rFonts w:ascii="Arial" w:hAnsi="Arial" w:cs="Arial"/>
          <w:color w:val="212121"/>
          <w:sz w:val="24"/>
          <w:szCs w:val="24"/>
          <w:shd w:val="clear" w:color="auto" w:fill="FFFFFF"/>
        </w:rPr>
        <w:t xml:space="preserve">ease many things for children and young adults. If intervention can be planned to happen at the most effective time it can show </w:t>
      </w:r>
      <w:r w:rsidR="00A575AB">
        <w:rPr>
          <w:rFonts w:ascii="Arial" w:hAnsi="Arial" w:cs="Arial"/>
          <w:color w:val="212121"/>
          <w:sz w:val="24"/>
          <w:szCs w:val="24"/>
          <w:shd w:val="clear" w:color="auto" w:fill="FFFFFF"/>
        </w:rPr>
        <w:t>that offending can be curved without a problem as the younger generation will be too busy attending interventions instead of committing crimes.</w:t>
      </w:r>
    </w:p>
    <w:p w14:paraId="3685A32E" w14:textId="2DD63BA2" w:rsidR="24322448" w:rsidRDefault="24322448" w:rsidP="24322448">
      <w:pPr>
        <w:spacing w:line="480" w:lineRule="auto"/>
        <w:rPr>
          <w:rFonts w:ascii="Arial" w:eastAsia="Arial" w:hAnsi="Arial" w:cs="Arial"/>
          <w:sz w:val="24"/>
          <w:szCs w:val="24"/>
        </w:rPr>
      </w:pPr>
    </w:p>
    <w:p w14:paraId="76C6D3DB" w14:textId="77777777" w:rsidR="0005058B" w:rsidRDefault="0005058B" w:rsidP="00CD5F56"/>
    <w:p w14:paraId="5D4C3ADA" w14:textId="77777777" w:rsidR="00A606C4" w:rsidRDefault="00A606C4">
      <w:pPr>
        <w:rPr>
          <w:b/>
          <w:bCs/>
          <w:sz w:val="32"/>
          <w:szCs w:val="32"/>
        </w:rPr>
      </w:pPr>
      <w:r>
        <w:rPr>
          <w:b/>
          <w:bCs/>
          <w:sz w:val="32"/>
          <w:szCs w:val="32"/>
        </w:rPr>
        <w:br w:type="page"/>
      </w:r>
    </w:p>
    <w:p w14:paraId="7B0524B6" w14:textId="09675C4A" w:rsidR="00292AD0" w:rsidRPr="00292AD0" w:rsidRDefault="00B6417B" w:rsidP="00292AD0">
      <w:pPr>
        <w:spacing w:line="480" w:lineRule="auto"/>
        <w:rPr>
          <w:rFonts w:ascii="Arial" w:eastAsia="Arial" w:hAnsi="Arial" w:cs="Arial"/>
          <w:sz w:val="24"/>
          <w:szCs w:val="24"/>
        </w:rPr>
      </w:pPr>
      <w:r>
        <w:rPr>
          <w:rFonts w:ascii="Arial" w:eastAsia="Arial" w:hAnsi="Arial" w:cs="Arial"/>
          <w:sz w:val="24"/>
          <w:szCs w:val="24"/>
        </w:rPr>
        <w:lastRenderedPageBreak/>
        <w:t>To conclude, e</w:t>
      </w:r>
      <w:r w:rsidR="00292AD0">
        <w:rPr>
          <w:rFonts w:ascii="Arial" w:eastAsia="Arial" w:hAnsi="Arial" w:cs="Arial"/>
          <w:sz w:val="24"/>
          <w:szCs w:val="24"/>
        </w:rPr>
        <w:t xml:space="preserve">arly intervention has proven many times to be a great benefit for children and young adults, </w:t>
      </w:r>
      <w:r w:rsidR="00623524">
        <w:rPr>
          <w:rFonts w:ascii="Arial" w:eastAsia="Arial" w:hAnsi="Arial" w:cs="Arial"/>
          <w:sz w:val="24"/>
          <w:szCs w:val="24"/>
        </w:rPr>
        <w:t xml:space="preserve">if done in the </w:t>
      </w:r>
      <w:r w:rsidR="00146246">
        <w:rPr>
          <w:rFonts w:ascii="Arial" w:eastAsia="Arial" w:hAnsi="Arial" w:cs="Arial"/>
          <w:sz w:val="24"/>
          <w:szCs w:val="24"/>
        </w:rPr>
        <w:t xml:space="preserve">swiftest and </w:t>
      </w:r>
      <w:r w:rsidR="00970F0A">
        <w:rPr>
          <w:rFonts w:ascii="Arial" w:eastAsia="Arial" w:hAnsi="Arial" w:cs="Arial"/>
          <w:sz w:val="24"/>
          <w:szCs w:val="24"/>
        </w:rPr>
        <w:t>most positive way for the child and young adult it can result in some drastic changes</w:t>
      </w:r>
      <w:r w:rsidR="00D467FC">
        <w:rPr>
          <w:rFonts w:ascii="Arial" w:eastAsia="Arial" w:hAnsi="Arial" w:cs="Arial"/>
          <w:sz w:val="24"/>
          <w:szCs w:val="24"/>
        </w:rPr>
        <w:t xml:space="preserve"> that will change their course of action to the better. </w:t>
      </w:r>
      <w:r w:rsidR="009A5A64">
        <w:rPr>
          <w:rFonts w:ascii="Arial" w:eastAsia="Arial" w:hAnsi="Arial" w:cs="Arial"/>
          <w:sz w:val="24"/>
          <w:szCs w:val="24"/>
        </w:rPr>
        <w:t>Being able to have such an option for troubled child</w:t>
      </w:r>
      <w:r w:rsidR="009642E1">
        <w:rPr>
          <w:rFonts w:ascii="Arial" w:eastAsia="Arial" w:hAnsi="Arial" w:cs="Arial"/>
          <w:sz w:val="24"/>
          <w:szCs w:val="24"/>
        </w:rPr>
        <w:t>ren</w:t>
      </w:r>
      <w:r w:rsidR="00BC3F1C">
        <w:rPr>
          <w:rFonts w:ascii="Arial" w:eastAsia="Arial" w:hAnsi="Arial" w:cs="Arial"/>
          <w:sz w:val="24"/>
          <w:szCs w:val="24"/>
        </w:rPr>
        <w:t xml:space="preserve"> and young adults </w:t>
      </w:r>
      <w:r w:rsidR="00067471">
        <w:rPr>
          <w:rFonts w:ascii="Arial" w:eastAsia="Arial" w:hAnsi="Arial" w:cs="Arial"/>
          <w:sz w:val="24"/>
          <w:szCs w:val="24"/>
        </w:rPr>
        <w:t xml:space="preserve">is an amazing opportunity to </w:t>
      </w:r>
      <w:r w:rsidR="00F83B41">
        <w:rPr>
          <w:rFonts w:ascii="Arial" w:eastAsia="Arial" w:hAnsi="Arial" w:cs="Arial"/>
          <w:sz w:val="24"/>
          <w:szCs w:val="24"/>
        </w:rPr>
        <w:t>change how their future will look like</w:t>
      </w:r>
      <w:r w:rsidR="00C84FFE">
        <w:rPr>
          <w:rFonts w:ascii="Arial" w:eastAsia="Arial" w:hAnsi="Arial" w:cs="Arial"/>
          <w:sz w:val="24"/>
          <w:szCs w:val="24"/>
        </w:rPr>
        <w:t xml:space="preserve"> and help them stay on the correct pathways. There will however still be some children and young adults that will shun at the idea of receiving assistance from </w:t>
      </w:r>
      <w:r w:rsidR="00123E42">
        <w:rPr>
          <w:rFonts w:ascii="Arial" w:eastAsia="Arial" w:hAnsi="Arial" w:cs="Arial"/>
          <w:sz w:val="24"/>
          <w:szCs w:val="24"/>
        </w:rPr>
        <w:t xml:space="preserve">(TEAMS) </w:t>
      </w:r>
      <w:r w:rsidR="00E20A54">
        <w:rPr>
          <w:rFonts w:ascii="Arial" w:eastAsia="Arial" w:hAnsi="Arial" w:cs="Arial"/>
          <w:sz w:val="24"/>
          <w:szCs w:val="24"/>
        </w:rPr>
        <w:t xml:space="preserve">and will proceed to not cooperate </w:t>
      </w:r>
      <w:r w:rsidR="008D4D6C">
        <w:rPr>
          <w:rFonts w:ascii="Arial" w:eastAsia="Arial" w:hAnsi="Arial" w:cs="Arial"/>
          <w:sz w:val="24"/>
          <w:szCs w:val="24"/>
        </w:rPr>
        <w:t>with any early intervention that is provided to them</w:t>
      </w:r>
      <w:r w:rsidR="00D5560D">
        <w:rPr>
          <w:rFonts w:ascii="Arial" w:eastAsia="Arial" w:hAnsi="Arial" w:cs="Arial"/>
          <w:sz w:val="24"/>
          <w:szCs w:val="24"/>
        </w:rPr>
        <w:t>, unfortunately in these certain scenarios</w:t>
      </w:r>
      <w:r w:rsidR="00D51BD1">
        <w:rPr>
          <w:rFonts w:ascii="Arial" w:eastAsia="Arial" w:hAnsi="Arial" w:cs="Arial"/>
          <w:sz w:val="24"/>
          <w:szCs w:val="24"/>
        </w:rPr>
        <w:t xml:space="preserve"> not much else </w:t>
      </w:r>
      <w:r w:rsidR="0095070C">
        <w:rPr>
          <w:rFonts w:ascii="Arial" w:eastAsia="Arial" w:hAnsi="Arial" w:cs="Arial"/>
          <w:sz w:val="24"/>
          <w:szCs w:val="24"/>
        </w:rPr>
        <w:t xml:space="preserve">has been discussed to </w:t>
      </w:r>
      <w:r w:rsidR="009D4B87">
        <w:rPr>
          <w:rFonts w:ascii="Arial" w:eastAsia="Arial" w:hAnsi="Arial" w:cs="Arial"/>
          <w:sz w:val="24"/>
          <w:szCs w:val="24"/>
        </w:rPr>
        <w:t>be able to help uncooperative children or young adults</w:t>
      </w:r>
      <w:r w:rsidR="00B72976">
        <w:rPr>
          <w:rFonts w:ascii="Arial" w:eastAsia="Arial" w:hAnsi="Arial" w:cs="Arial"/>
          <w:sz w:val="24"/>
          <w:szCs w:val="24"/>
        </w:rPr>
        <w:t>, meaning that th</w:t>
      </w:r>
      <w:r w:rsidR="00C70A7E">
        <w:rPr>
          <w:rFonts w:ascii="Arial" w:eastAsia="Arial" w:hAnsi="Arial" w:cs="Arial"/>
          <w:sz w:val="24"/>
          <w:szCs w:val="24"/>
        </w:rPr>
        <w:t>is group of ch</w:t>
      </w:r>
      <w:r w:rsidR="0061796F">
        <w:rPr>
          <w:rFonts w:ascii="Arial" w:eastAsia="Arial" w:hAnsi="Arial" w:cs="Arial"/>
          <w:sz w:val="24"/>
          <w:szCs w:val="24"/>
        </w:rPr>
        <w:t xml:space="preserve">ildren </w:t>
      </w:r>
      <w:r>
        <w:rPr>
          <w:rFonts w:ascii="Arial" w:eastAsia="Arial" w:hAnsi="Arial" w:cs="Arial"/>
          <w:sz w:val="24"/>
          <w:szCs w:val="24"/>
        </w:rPr>
        <w:t>and</w:t>
      </w:r>
      <w:r w:rsidR="0061796F">
        <w:rPr>
          <w:rFonts w:ascii="Arial" w:eastAsia="Arial" w:hAnsi="Arial" w:cs="Arial"/>
          <w:sz w:val="24"/>
          <w:szCs w:val="24"/>
        </w:rPr>
        <w:t xml:space="preserve"> young adults are left to do their own thing</w:t>
      </w:r>
      <w:r w:rsidR="00D676B0">
        <w:rPr>
          <w:rFonts w:ascii="Arial" w:eastAsia="Arial" w:hAnsi="Arial" w:cs="Arial"/>
          <w:sz w:val="24"/>
          <w:szCs w:val="24"/>
        </w:rPr>
        <w:t xml:space="preserve"> concluding in </w:t>
      </w:r>
      <w:r>
        <w:rPr>
          <w:rFonts w:ascii="Arial" w:eastAsia="Arial" w:hAnsi="Arial" w:cs="Arial"/>
          <w:sz w:val="24"/>
          <w:szCs w:val="24"/>
        </w:rPr>
        <w:t>them ending up in the youth justice system in their early stages of life.</w:t>
      </w:r>
    </w:p>
    <w:p w14:paraId="20EFFD4A" w14:textId="77777777" w:rsidR="00A57486" w:rsidRPr="00A57486" w:rsidRDefault="00A57486" w:rsidP="00A57486">
      <w:pPr>
        <w:spacing w:line="480" w:lineRule="auto"/>
        <w:rPr>
          <w:rFonts w:ascii="Arial" w:eastAsia="Arial" w:hAnsi="Arial" w:cs="Arial"/>
          <w:sz w:val="24"/>
          <w:szCs w:val="24"/>
        </w:rPr>
      </w:pPr>
    </w:p>
    <w:p w14:paraId="436568FE" w14:textId="77777777" w:rsidR="008C5ED7" w:rsidRDefault="008C5ED7" w:rsidP="00CD5F56">
      <w:pPr>
        <w:rPr>
          <w:color w:val="FF0000"/>
        </w:rPr>
      </w:pPr>
    </w:p>
    <w:p w14:paraId="10103741" w14:textId="1AC20796" w:rsidR="24322448" w:rsidRPr="0019538D" w:rsidRDefault="24322448">
      <w:pPr>
        <w:rPr>
          <w:color w:val="FF0000"/>
        </w:rPr>
      </w:pPr>
      <w:r>
        <w:br w:type="page"/>
      </w:r>
    </w:p>
    <w:p w14:paraId="6B6C7D6A" w14:textId="6BC833CB" w:rsidR="0A3A4210" w:rsidRPr="00C71844" w:rsidRDefault="0A3A4210" w:rsidP="24322448">
      <w:pPr>
        <w:rPr>
          <w:b/>
          <w:bCs/>
          <w:u w:val="single"/>
        </w:rPr>
      </w:pPr>
      <w:r w:rsidRPr="00C71844">
        <w:rPr>
          <w:b/>
          <w:bCs/>
          <w:u w:val="single"/>
        </w:rPr>
        <w:lastRenderedPageBreak/>
        <w:t>References-</w:t>
      </w:r>
    </w:p>
    <w:p w14:paraId="74FFA270" w14:textId="601B3D5A" w:rsidR="00746CCE" w:rsidRPr="00746CCE" w:rsidRDefault="00746CCE" w:rsidP="00746CCE">
      <w:pPr>
        <w:pStyle w:val="NormalWeb"/>
        <w:numPr>
          <w:ilvl w:val="0"/>
          <w:numId w:val="1"/>
        </w:numPr>
        <w:rPr>
          <w:rFonts w:ascii="Arial" w:hAnsi="Arial" w:cs="Arial"/>
        </w:rPr>
      </w:pPr>
      <w:r w:rsidRPr="00746CCE">
        <w:rPr>
          <w:rFonts w:ascii="Arial" w:hAnsi="Arial" w:cs="Arial"/>
        </w:rPr>
        <w:t xml:space="preserve">Action for Children (2019) </w:t>
      </w:r>
      <w:r w:rsidRPr="00746CCE">
        <w:rPr>
          <w:rFonts w:ascii="Arial" w:hAnsi="Arial" w:cs="Arial"/>
          <w:i/>
          <w:iCs/>
        </w:rPr>
        <w:t>Pioneering project 'diverting' teenagers from serious organised crime is rolled out across the UK</w:t>
      </w:r>
      <w:r w:rsidRPr="00746CCE">
        <w:rPr>
          <w:rFonts w:ascii="Arial" w:hAnsi="Arial" w:cs="Arial"/>
        </w:rPr>
        <w:t xml:space="preserve">, </w:t>
      </w:r>
      <w:r w:rsidRPr="00746CCE">
        <w:rPr>
          <w:rFonts w:ascii="Arial" w:hAnsi="Arial" w:cs="Arial"/>
          <w:i/>
          <w:iCs/>
        </w:rPr>
        <w:t>Action for Children</w:t>
      </w:r>
      <w:r w:rsidRPr="00746CCE">
        <w:rPr>
          <w:rFonts w:ascii="Arial" w:hAnsi="Arial" w:cs="Arial"/>
        </w:rPr>
        <w:t xml:space="preserve">. Available at: </w:t>
      </w:r>
      <w:hyperlink r:id="rId10" w:history="1">
        <w:r w:rsidRPr="0063018E">
          <w:rPr>
            <w:rStyle w:val="Hyperlink"/>
            <w:rFonts w:ascii="Arial" w:hAnsi="Arial" w:cs="Arial"/>
          </w:rPr>
          <w:t>https://www.actionforchildren.org.uk/media-centre/pioneering-project-diverting-teenagers-from-serious-organised-crime-is-rolled-out-across-the-uk/</w:t>
        </w:r>
      </w:hyperlink>
      <w:r>
        <w:rPr>
          <w:rFonts w:ascii="Arial" w:hAnsi="Arial" w:cs="Arial"/>
        </w:rPr>
        <w:t xml:space="preserve"> </w:t>
      </w:r>
      <w:r w:rsidRPr="00746CCE">
        <w:rPr>
          <w:rFonts w:ascii="Arial" w:hAnsi="Arial" w:cs="Arial"/>
        </w:rPr>
        <w:t xml:space="preserve">(Accessed: January 13, 2023). </w:t>
      </w:r>
    </w:p>
    <w:p w14:paraId="69B18A7B" w14:textId="740167FF" w:rsidR="00DD4D7A" w:rsidRDefault="00DD4D7A" w:rsidP="00DD4D7A">
      <w:pPr>
        <w:pStyle w:val="NormalWeb"/>
        <w:numPr>
          <w:ilvl w:val="0"/>
          <w:numId w:val="1"/>
        </w:numPr>
        <w:rPr>
          <w:rFonts w:ascii="Arial" w:hAnsi="Arial" w:cs="Arial"/>
        </w:rPr>
      </w:pPr>
      <w:r w:rsidRPr="00DD4D7A">
        <w:rPr>
          <w:rFonts w:ascii="Arial" w:hAnsi="Arial" w:cs="Arial"/>
        </w:rPr>
        <w:t xml:space="preserve">Atkins, V. </w:t>
      </w:r>
      <w:r w:rsidRPr="00DD4D7A">
        <w:rPr>
          <w:rFonts w:ascii="Arial" w:hAnsi="Arial" w:cs="Arial"/>
          <w:i/>
          <w:iCs/>
        </w:rPr>
        <w:t>et al.</w:t>
      </w:r>
      <w:r w:rsidRPr="00DD4D7A">
        <w:rPr>
          <w:rFonts w:ascii="Arial" w:hAnsi="Arial" w:cs="Arial"/>
        </w:rPr>
        <w:t xml:space="preserve"> (2022) </w:t>
      </w:r>
      <w:r w:rsidRPr="00DD4D7A">
        <w:rPr>
          <w:rFonts w:ascii="Arial" w:hAnsi="Arial" w:cs="Arial"/>
          <w:i/>
          <w:iCs/>
        </w:rPr>
        <w:t>£300 million to cut youth crime and make streets safer</w:t>
      </w:r>
      <w:r w:rsidRPr="00DD4D7A">
        <w:rPr>
          <w:rFonts w:ascii="Arial" w:hAnsi="Arial" w:cs="Arial"/>
        </w:rPr>
        <w:t xml:space="preserve">, </w:t>
      </w:r>
      <w:r w:rsidRPr="00DD4D7A">
        <w:rPr>
          <w:rFonts w:ascii="Arial" w:hAnsi="Arial" w:cs="Arial"/>
          <w:i/>
          <w:iCs/>
        </w:rPr>
        <w:t>GOV.UK</w:t>
      </w:r>
      <w:r w:rsidRPr="00DD4D7A">
        <w:rPr>
          <w:rFonts w:ascii="Arial" w:hAnsi="Arial" w:cs="Arial"/>
        </w:rPr>
        <w:t xml:space="preserve">. Ministry of Justice. Available at: </w:t>
      </w:r>
      <w:hyperlink r:id="rId11" w:history="1">
        <w:r w:rsidRPr="00C81B9A">
          <w:rPr>
            <w:rStyle w:val="Hyperlink"/>
            <w:rFonts w:ascii="Arial" w:hAnsi="Arial" w:cs="Arial"/>
          </w:rPr>
          <w:t>https://www.gov.uk/government/news/300-million-to-cut-youth-crime-and-make-streets-safer</w:t>
        </w:r>
      </w:hyperlink>
      <w:r>
        <w:rPr>
          <w:rFonts w:ascii="Arial" w:hAnsi="Arial" w:cs="Arial"/>
        </w:rPr>
        <w:t xml:space="preserve"> </w:t>
      </w:r>
      <w:r w:rsidRPr="00DD4D7A">
        <w:rPr>
          <w:rFonts w:ascii="Arial" w:hAnsi="Arial" w:cs="Arial"/>
        </w:rPr>
        <w:t xml:space="preserve">(Accessed: January 12, 2023). </w:t>
      </w:r>
    </w:p>
    <w:p w14:paraId="05CD1C2B" w14:textId="7E4E3280" w:rsidR="00462E97" w:rsidRPr="00462E97" w:rsidRDefault="00462E97" w:rsidP="00462E97">
      <w:pPr>
        <w:pStyle w:val="NormalWeb"/>
        <w:numPr>
          <w:ilvl w:val="0"/>
          <w:numId w:val="1"/>
        </w:numPr>
        <w:rPr>
          <w:rFonts w:ascii="Arial" w:hAnsi="Arial" w:cs="Arial"/>
        </w:rPr>
      </w:pPr>
      <w:r w:rsidRPr="00462E97">
        <w:rPr>
          <w:rFonts w:ascii="Arial" w:hAnsi="Arial" w:cs="Arial"/>
        </w:rPr>
        <w:t xml:space="preserve">City of London Corporation (2022) </w:t>
      </w:r>
      <w:r w:rsidRPr="00462E97">
        <w:rPr>
          <w:rFonts w:ascii="Arial" w:hAnsi="Arial" w:cs="Arial"/>
          <w:i/>
          <w:iCs/>
        </w:rPr>
        <w:t>Early help</w:t>
      </w:r>
      <w:r w:rsidRPr="00462E97">
        <w:rPr>
          <w:rFonts w:ascii="Arial" w:hAnsi="Arial" w:cs="Arial"/>
        </w:rPr>
        <w:t xml:space="preserve">, </w:t>
      </w:r>
      <w:r w:rsidRPr="00462E97">
        <w:rPr>
          <w:rFonts w:ascii="Arial" w:hAnsi="Arial" w:cs="Arial"/>
          <w:i/>
          <w:iCs/>
        </w:rPr>
        <w:t>City of London</w:t>
      </w:r>
      <w:r w:rsidRPr="00462E97">
        <w:rPr>
          <w:rFonts w:ascii="Arial" w:hAnsi="Arial" w:cs="Arial"/>
        </w:rPr>
        <w:t xml:space="preserve">. Available at: </w:t>
      </w:r>
      <w:hyperlink r:id="rId12" w:history="1">
        <w:r w:rsidRPr="0063018E">
          <w:rPr>
            <w:rStyle w:val="Hyperlink"/>
            <w:rFonts w:ascii="Arial" w:hAnsi="Arial" w:cs="Arial"/>
          </w:rPr>
          <w:t>https://www.cityoflondon.gov.uk/services/children-and-families/childrens-social-care-services-and-early-help#:~:text=The%20Early%20Help%20service%20works,Families%20with%20significant%20housing%20needs</w:t>
        </w:r>
      </w:hyperlink>
      <w:r>
        <w:rPr>
          <w:rFonts w:ascii="Arial" w:hAnsi="Arial" w:cs="Arial"/>
        </w:rPr>
        <w:t xml:space="preserve"> </w:t>
      </w:r>
      <w:r w:rsidRPr="00462E97">
        <w:rPr>
          <w:rFonts w:ascii="Arial" w:hAnsi="Arial" w:cs="Arial"/>
        </w:rPr>
        <w:t xml:space="preserve">(Accessed: January 13, 2023). </w:t>
      </w:r>
    </w:p>
    <w:p w14:paraId="7D8567B1" w14:textId="0FDB434D" w:rsidR="5A889A83" w:rsidRDefault="5A889A83" w:rsidP="24322448">
      <w:pPr>
        <w:pStyle w:val="ListParagraph"/>
        <w:numPr>
          <w:ilvl w:val="0"/>
          <w:numId w:val="1"/>
        </w:numPr>
        <w:rPr>
          <w:rFonts w:ascii="Arial" w:eastAsia="Arial" w:hAnsi="Arial" w:cs="Arial"/>
          <w:sz w:val="24"/>
          <w:szCs w:val="24"/>
        </w:rPr>
      </w:pPr>
      <w:r w:rsidRPr="24322448">
        <w:rPr>
          <w:rFonts w:ascii="Arial" w:eastAsia="Arial" w:hAnsi="Arial" w:cs="Arial"/>
          <w:sz w:val="24"/>
          <w:szCs w:val="24"/>
        </w:rPr>
        <w:t xml:space="preserve">Early Intervention Foundation (2020) </w:t>
      </w:r>
      <w:r w:rsidRPr="24322448">
        <w:rPr>
          <w:rFonts w:ascii="Arial" w:eastAsia="Arial" w:hAnsi="Arial" w:cs="Arial"/>
          <w:i/>
          <w:iCs/>
          <w:sz w:val="24"/>
          <w:szCs w:val="24"/>
        </w:rPr>
        <w:t xml:space="preserve">Why is it good for children and </w:t>
      </w:r>
      <w:proofErr w:type="gramStart"/>
      <w:r w:rsidRPr="24322448">
        <w:rPr>
          <w:rFonts w:ascii="Arial" w:eastAsia="Arial" w:hAnsi="Arial" w:cs="Arial"/>
          <w:i/>
          <w:iCs/>
          <w:sz w:val="24"/>
          <w:szCs w:val="24"/>
        </w:rPr>
        <w:t>families?</w:t>
      </w:r>
      <w:r w:rsidRPr="24322448">
        <w:rPr>
          <w:rFonts w:ascii="Arial" w:eastAsia="Arial" w:hAnsi="Arial" w:cs="Arial"/>
          <w:sz w:val="24"/>
          <w:szCs w:val="24"/>
        </w:rPr>
        <w:t>,</w:t>
      </w:r>
      <w:proofErr w:type="gramEnd"/>
      <w:r w:rsidRPr="24322448">
        <w:rPr>
          <w:rFonts w:ascii="Arial" w:eastAsia="Arial" w:hAnsi="Arial" w:cs="Arial"/>
          <w:sz w:val="24"/>
          <w:szCs w:val="24"/>
        </w:rPr>
        <w:t xml:space="preserve"> </w:t>
      </w:r>
      <w:r w:rsidRPr="24322448">
        <w:rPr>
          <w:rFonts w:ascii="Arial" w:eastAsia="Arial" w:hAnsi="Arial" w:cs="Arial"/>
          <w:i/>
          <w:iCs/>
          <w:sz w:val="24"/>
          <w:szCs w:val="24"/>
        </w:rPr>
        <w:t>Early Intervention Foundation</w:t>
      </w:r>
      <w:r w:rsidRPr="24322448">
        <w:rPr>
          <w:rFonts w:ascii="Arial" w:eastAsia="Arial" w:hAnsi="Arial" w:cs="Arial"/>
          <w:sz w:val="24"/>
          <w:szCs w:val="24"/>
        </w:rPr>
        <w:t xml:space="preserve">. Available at: </w:t>
      </w:r>
      <w:hyperlink r:id="rId13">
        <w:r w:rsidRPr="24322448">
          <w:rPr>
            <w:rStyle w:val="Hyperlink"/>
            <w:rFonts w:ascii="Arial" w:eastAsia="Arial" w:hAnsi="Arial" w:cs="Arial"/>
            <w:sz w:val="24"/>
            <w:szCs w:val="24"/>
          </w:rPr>
          <w:t>https://www.eif.org.uk/why-it-matters/why-is-it-good-for-children-and-families</w:t>
        </w:r>
      </w:hyperlink>
      <w:r w:rsidRPr="24322448">
        <w:rPr>
          <w:rFonts w:ascii="Arial" w:eastAsia="Arial" w:hAnsi="Arial" w:cs="Arial"/>
          <w:sz w:val="24"/>
          <w:szCs w:val="24"/>
        </w:rPr>
        <w:t xml:space="preserve"> (Accessed: January 9, 2023).</w:t>
      </w:r>
    </w:p>
    <w:p w14:paraId="20360475" w14:textId="1DC04394" w:rsidR="16041C18" w:rsidRDefault="16041C18" w:rsidP="24322448">
      <w:pPr>
        <w:pStyle w:val="ListParagraph"/>
        <w:numPr>
          <w:ilvl w:val="0"/>
          <w:numId w:val="1"/>
        </w:numPr>
        <w:rPr>
          <w:rFonts w:ascii="Arial" w:eastAsia="Arial" w:hAnsi="Arial" w:cs="Arial"/>
          <w:sz w:val="24"/>
          <w:szCs w:val="24"/>
        </w:rPr>
      </w:pPr>
      <w:r w:rsidRPr="24322448">
        <w:rPr>
          <w:rFonts w:ascii="Arial" w:eastAsia="Arial" w:hAnsi="Arial" w:cs="Arial"/>
          <w:sz w:val="24"/>
          <w:szCs w:val="24"/>
        </w:rPr>
        <w:t>Early Intervention Foundation (202</w:t>
      </w:r>
      <w:r w:rsidR="1EECCBE0" w:rsidRPr="24322448">
        <w:rPr>
          <w:rFonts w:ascii="Arial" w:eastAsia="Arial" w:hAnsi="Arial" w:cs="Arial"/>
          <w:sz w:val="24"/>
          <w:szCs w:val="24"/>
        </w:rPr>
        <w:t>2</w:t>
      </w:r>
      <w:r w:rsidRPr="24322448">
        <w:rPr>
          <w:rFonts w:ascii="Arial" w:eastAsia="Arial" w:hAnsi="Arial" w:cs="Arial"/>
          <w:sz w:val="24"/>
          <w:szCs w:val="24"/>
        </w:rPr>
        <w:t xml:space="preserve">) </w:t>
      </w:r>
      <w:r w:rsidRPr="24322448">
        <w:rPr>
          <w:rFonts w:ascii="Arial" w:eastAsia="Arial" w:hAnsi="Arial" w:cs="Arial"/>
          <w:i/>
          <w:iCs/>
          <w:sz w:val="24"/>
          <w:szCs w:val="24"/>
        </w:rPr>
        <w:t xml:space="preserve">What is early </w:t>
      </w:r>
      <w:proofErr w:type="gramStart"/>
      <w:r w:rsidRPr="24322448">
        <w:rPr>
          <w:rFonts w:ascii="Arial" w:eastAsia="Arial" w:hAnsi="Arial" w:cs="Arial"/>
          <w:i/>
          <w:iCs/>
          <w:sz w:val="24"/>
          <w:szCs w:val="24"/>
        </w:rPr>
        <w:t>intervention?</w:t>
      </w:r>
      <w:r w:rsidRPr="24322448">
        <w:rPr>
          <w:rFonts w:ascii="Arial" w:eastAsia="Arial" w:hAnsi="Arial" w:cs="Arial"/>
          <w:sz w:val="24"/>
          <w:szCs w:val="24"/>
        </w:rPr>
        <w:t>,</w:t>
      </w:r>
      <w:proofErr w:type="gramEnd"/>
      <w:r w:rsidRPr="24322448">
        <w:rPr>
          <w:rFonts w:ascii="Arial" w:eastAsia="Arial" w:hAnsi="Arial" w:cs="Arial"/>
          <w:sz w:val="24"/>
          <w:szCs w:val="24"/>
        </w:rPr>
        <w:t xml:space="preserve"> </w:t>
      </w:r>
      <w:r w:rsidRPr="24322448">
        <w:rPr>
          <w:rFonts w:ascii="Arial" w:eastAsia="Arial" w:hAnsi="Arial" w:cs="Arial"/>
          <w:i/>
          <w:iCs/>
          <w:sz w:val="24"/>
          <w:szCs w:val="24"/>
        </w:rPr>
        <w:t>Early Intervention Foundation</w:t>
      </w:r>
      <w:r w:rsidRPr="24322448">
        <w:rPr>
          <w:rFonts w:ascii="Arial" w:eastAsia="Arial" w:hAnsi="Arial" w:cs="Arial"/>
          <w:sz w:val="24"/>
          <w:szCs w:val="24"/>
        </w:rPr>
        <w:t xml:space="preserve">. Available at: </w:t>
      </w:r>
      <w:hyperlink r:id="rId14" w:anchor=":~:text=Effective%20early%20intervention%20works%20to,a%20child%20for%20adult%20life">
        <w:r w:rsidRPr="24322448">
          <w:rPr>
            <w:rStyle w:val="Hyperlink"/>
            <w:rFonts w:ascii="Arial" w:eastAsia="Arial" w:hAnsi="Arial" w:cs="Arial"/>
            <w:sz w:val="24"/>
            <w:szCs w:val="24"/>
          </w:rPr>
          <w:t>https://www.eif.org.uk/why-it-matters/what-is-early-intervention#:~:text=Effective%20early%20intervention%20works%20to,a%20child%20for%20adult%20life</w:t>
        </w:r>
      </w:hyperlink>
      <w:r w:rsidRPr="24322448">
        <w:rPr>
          <w:rFonts w:ascii="Arial" w:eastAsia="Arial" w:hAnsi="Arial" w:cs="Arial"/>
          <w:sz w:val="24"/>
          <w:szCs w:val="24"/>
        </w:rPr>
        <w:t>. (Accessed: January 9, 2023).</w:t>
      </w:r>
    </w:p>
    <w:p w14:paraId="67377A2E" w14:textId="77777777" w:rsidR="00F41CE8" w:rsidRDefault="0A9F573F" w:rsidP="00F41CE8">
      <w:pPr>
        <w:pStyle w:val="ListParagraph"/>
        <w:numPr>
          <w:ilvl w:val="0"/>
          <w:numId w:val="1"/>
        </w:numPr>
        <w:rPr>
          <w:rFonts w:ascii="Arial" w:eastAsia="Arial" w:hAnsi="Arial" w:cs="Arial"/>
          <w:sz w:val="24"/>
          <w:szCs w:val="24"/>
        </w:rPr>
      </w:pPr>
      <w:r w:rsidRPr="24322448">
        <w:rPr>
          <w:rFonts w:ascii="Arial" w:eastAsia="Arial" w:hAnsi="Arial" w:cs="Arial"/>
          <w:sz w:val="24"/>
          <w:szCs w:val="24"/>
        </w:rPr>
        <w:t xml:space="preserve">Family Nurse Partnership (2023) </w:t>
      </w:r>
      <w:r w:rsidRPr="24322448">
        <w:rPr>
          <w:rFonts w:ascii="Arial" w:eastAsia="Arial" w:hAnsi="Arial" w:cs="Arial"/>
          <w:i/>
          <w:iCs/>
          <w:sz w:val="24"/>
          <w:szCs w:val="24"/>
        </w:rPr>
        <w:t>The Programme</w:t>
      </w:r>
      <w:r w:rsidRPr="24322448">
        <w:rPr>
          <w:rFonts w:ascii="Arial" w:eastAsia="Arial" w:hAnsi="Arial" w:cs="Arial"/>
          <w:sz w:val="24"/>
          <w:szCs w:val="24"/>
        </w:rPr>
        <w:t xml:space="preserve">, </w:t>
      </w:r>
      <w:r w:rsidRPr="24322448">
        <w:rPr>
          <w:rFonts w:ascii="Arial" w:eastAsia="Arial" w:hAnsi="Arial" w:cs="Arial"/>
          <w:i/>
          <w:iCs/>
          <w:sz w:val="24"/>
          <w:szCs w:val="24"/>
        </w:rPr>
        <w:t>NHS choices</w:t>
      </w:r>
      <w:r w:rsidRPr="24322448">
        <w:rPr>
          <w:rFonts w:ascii="Arial" w:eastAsia="Arial" w:hAnsi="Arial" w:cs="Arial"/>
          <w:sz w:val="24"/>
          <w:szCs w:val="24"/>
        </w:rPr>
        <w:t xml:space="preserve">. NHS. Available at: </w:t>
      </w:r>
      <w:hyperlink r:id="rId15">
        <w:r w:rsidRPr="24322448">
          <w:rPr>
            <w:rStyle w:val="Hyperlink"/>
            <w:rFonts w:ascii="Arial" w:eastAsia="Arial" w:hAnsi="Arial" w:cs="Arial"/>
            <w:sz w:val="24"/>
            <w:szCs w:val="24"/>
          </w:rPr>
          <w:t>https://fnp.nhs.uk/about-us/the-programme/</w:t>
        </w:r>
      </w:hyperlink>
      <w:r w:rsidRPr="24322448">
        <w:rPr>
          <w:rFonts w:ascii="Arial" w:eastAsia="Arial" w:hAnsi="Arial" w:cs="Arial"/>
          <w:sz w:val="24"/>
          <w:szCs w:val="24"/>
        </w:rPr>
        <w:t xml:space="preserve"> (Accessed: January 10, 2023).</w:t>
      </w:r>
    </w:p>
    <w:p w14:paraId="737357ED" w14:textId="77777777" w:rsidR="0022628F" w:rsidRPr="0022628F" w:rsidRDefault="00F41CE8" w:rsidP="0022628F">
      <w:pPr>
        <w:pStyle w:val="ListParagraph"/>
        <w:numPr>
          <w:ilvl w:val="0"/>
          <w:numId w:val="1"/>
        </w:numPr>
        <w:rPr>
          <w:rFonts w:ascii="Arial" w:eastAsia="Arial" w:hAnsi="Arial" w:cs="Arial"/>
          <w:sz w:val="24"/>
          <w:szCs w:val="24"/>
        </w:rPr>
      </w:pPr>
      <w:r w:rsidRPr="00F41CE8">
        <w:rPr>
          <w:rFonts w:ascii="Arial" w:hAnsi="Arial" w:cs="Arial"/>
          <w:sz w:val="24"/>
          <w:szCs w:val="24"/>
        </w:rPr>
        <w:t xml:space="preserve">Home Office (2022) </w:t>
      </w:r>
      <w:r w:rsidRPr="00F41CE8">
        <w:rPr>
          <w:rFonts w:ascii="Arial" w:hAnsi="Arial" w:cs="Arial"/>
          <w:i/>
          <w:iCs/>
          <w:sz w:val="24"/>
          <w:szCs w:val="24"/>
        </w:rPr>
        <w:t>More than 600 organised crime groups disrupted by Adder Projects</w:t>
      </w:r>
      <w:r w:rsidRPr="00F41CE8">
        <w:rPr>
          <w:rFonts w:ascii="Arial" w:hAnsi="Arial" w:cs="Arial"/>
          <w:sz w:val="24"/>
          <w:szCs w:val="24"/>
        </w:rPr>
        <w:t xml:space="preserve">, </w:t>
      </w:r>
      <w:r w:rsidRPr="00F41CE8">
        <w:rPr>
          <w:rFonts w:ascii="Arial" w:hAnsi="Arial" w:cs="Arial"/>
          <w:i/>
          <w:iCs/>
          <w:sz w:val="24"/>
          <w:szCs w:val="24"/>
        </w:rPr>
        <w:t>GOV.UK</w:t>
      </w:r>
      <w:r w:rsidRPr="00F41CE8">
        <w:rPr>
          <w:rFonts w:ascii="Arial" w:hAnsi="Arial" w:cs="Arial"/>
          <w:sz w:val="24"/>
          <w:szCs w:val="24"/>
        </w:rPr>
        <w:t xml:space="preserve">. GOV.UK. Available at: </w:t>
      </w:r>
      <w:hyperlink r:id="rId16" w:history="1">
        <w:r w:rsidRPr="0063018E">
          <w:rPr>
            <w:rStyle w:val="Hyperlink"/>
            <w:rFonts w:ascii="Arial" w:hAnsi="Arial" w:cs="Arial"/>
            <w:sz w:val="24"/>
            <w:szCs w:val="24"/>
          </w:rPr>
          <w:t>https://www.gov.uk/government/news/more-than-600-organised-crime-groups-disrupted-by-adder-projects</w:t>
        </w:r>
      </w:hyperlink>
      <w:r>
        <w:rPr>
          <w:rFonts w:ascii="Arial" w:hAnsi="Arial" w:cs="Arial"/>
          <w:sz w:val="24"/>
          <w:szCs w:val="24"/>
        </w:rPr>
        <w:t xml:space="preserve"> </w:t>
      </w:r>
      <w:r w:rsidRPr="00F41CE8">
        <w:rPr>
          <w:rFonts w:ascii="Arial" w:hAnsi="Arial" w:cs="Arial"/>
          <w:sz w:val="24"/>
          <w:szCs w:val="24"/>
        </w:rPr>
        <w:t xml:space="preserve">(Accessed: January 13, 2023). </w:t>
      </w:r>
    </w:p>
    <w:p w14:paraId="36C7AF8E" w14:textId="2743553D" w:rsidR="0022628F" w:rsidRPr="0022628F" w:rsidRDefault="0022628F" w:rsidP="0022628F">
      <w:pPr>
        <w:pStyle w:val="ListParagraph"/>
        <w:numPr>
          <w:ilvl w:val="0"/>
          <w:numId w:val="1"/>
        </w:numPr>
        <w:rPr>
          <w:rFonts w:ascii="Arial" w:eastAsia="Arial" w:hAnsi="Arial" w:cs="Arial"/>
          <w:sz w:val="24"/>
          <w:szCs w:val="24"/>
        </w:rPr>
      </w:pPr>
      <w:proofErr w:type="spellStart"/>
      <w:r w:rsidRPr="0022628F">
        <w:rPr>
          <w:rFonts w:ascii="Arial" w:hAnsi="Arial" w:cs="Arial"/>
          <w:sz w:val="24"/>
          <w:szCs w:val="24"/>
        </w:rPr>
        <w:t>Lockie</w:t>
      </w:r>
      <w:proofErr w:type="spellEnd"/>
      <w:r w:rsidRPr="0022628F">
        <w:rPr>
          <w:rFonts w:ascii="Arial" w:hAnsi="Arial" w:cs="Arial"/>
          <w:sz w:val="24"/>
          <w:szCs w:val="24"/>
        </w:rPr>
        <w:t xml:space="preserve">, D. (2018) </w:t>
      </w:r>
      <w:r w:rsidRPr="0022628F">
        <w:rPr>
          <w:rFonts w:ascii="Arial" w:hAnsi="Arial" w:cs="Arial"/>
          <w:i/>
          <w:iCs/>
          <w:sz w:val="24"/>
          <w:szCs w:val="24"/>
        </w:rPr>
        <w:t>Poorly planned interventions do more harm than good: Dara Rehab</w:t>
      </w:r>
      <w:r w:rsidRPr="0022628F">
        <w:rPr>
          <w:rFonts w:ascii="Arial" w:hAnsi="Arial" w:cs="Arial"/>
          <w:sz w:val="24"/>
          <w:szCs w:val="24"/>
        </w:rPr>
        <w:t xml:space="preserve">, </w:t>
      </w:r>
      <w:r w:rsidRPr="0022628F">
        <w:rPr>
          <w:rFonts w:ascii="Arial" w:hAnsi="Arial" w:cs="Arial"/>
          <w:i/>
          <w:iCs/>
          <w:sz w:val="24"/>
          <w:szCs w:val="24"/>
        </w:rPr>
        <w:t>DARA</w:t>
      </w:r>
      <w:r w:rsidRPr="0022628F">
        <w:rPr>
          <w:rFonts w:ascii="Arial" w:hAnsi="Arial" w:cs="Arial"/>
          <w:sz w:val="24"/>
          <w:szCs w:val="24"/>
        </w:rPr>
        <w:t xml:space="preserve">. Available at: </w:t>
      </w:r>
      <w:hyperlink r:id="rId17" w:history="1">
        <w:r w:rsidRPr="0063018E">
          <w:rPr>
            <w:rStyle w:val="Hyperlink"/>
            <w:rFonts w:ascii="Arial" w:hAnsi="Arial" w:cs="Arial"/>
            <w:sz w:val="24"/>
            <w:szCs w:val="24"/>
          </w:rPr>
          <w:t>https://dararehab.com/blog/poorly-planned-interventions/</w:t>
        </w:r>
      </w:hyperlink>
      <w:r>
        <w:rPr>
          <w:rFonts w:ascii="Arial" w:hAnsi="Arial" w:cs="Arial"/>
          <w:sz w:val="24"/>
          <w:szCs w:val="24"/>
        </w:rPr>
        <w:t xml:space="preserve"> </w:t>
      </w:r>
      <w:r w:rsidRPr="0022628F">
        <w:rPr>
          <w:rFonts w:ascii="Arial" w:hAnsi="Arial" w:cs="Arial"/>
          <w:sz w:val="24"/>
          <w:szCs w:val="24"/>
        </w:rPr>
        <w:t xml:space="preserve">(Accessed: January 13, 2023). </w:t>
      </w:r>
    </w:p>
    <w:p w14:paraId="4E81F924" w14:textId="43EC739A" w:rsidR="7693B583" w:rsidRDefault="7693B583" w:rsidP="24322448">
      <w:pPr>
        <w:pStyle w:val="ListParagraph"/>
        <w:numPr>
          <w:ilvl w:val="0"/>
          <w:numId w:val="1"/>
        </w:numPr>
        <w:rPr>
          <w:rFonts w:ascii="Arial" w:eastAsia="Arial" w:hAnsi="Arial" w:cs="Arial"/>
          <w:sz w:val="24"/>
          <w:szCs w:val="24"/>
        </w:rPr>
      </w:pPr>
      <w:r w:rsidRPr="24322448">
        <w:rPr>
          <w:rFonts w:ascii="Arial" w:eastAsia="Arial" w:hAnsi="Arial" w:cs="Arial"/>
          <w:sz w:val="24"/>
          <w:szCs w:val="24"/>
        </w:rPr>
        <w:t xml:space="preserve">Loft, P. (2020) </w:t>
      </w:r>
      <w:r w:rsidRPr="24322448">
        <w:rPr>
          <w:rFonts w:ascii="Arial" w:eastAsia="Arial" w:hAnsi="Arial" w:cs="Arial"/>
          <w:i/>
          <w:iCs/>
          <w:sz w:val="24"/>
          <w:szCs w:val="24"/>
        </w:rPr>
        <w:t>The Troubled Families Programme (England)</w:t>
      </w:r>
      <w:r w:rsidRPr="24322448">
        <w:rPr>
          <w:rFonts w:ascii="Arial" w:eastAsia="Arial" w:hAnsi="Arial" w:cs="Arial"/>
          <w:sz w:val="24"/>
          <w:szCs w:val="24"/>
        </w:rPr>
        <w:t xml:space="preserve">, </w:t>
      </w:r>
      <w:r w:rsidRPr="24322448">
        <w:rPr>
          <w:rFonts w:ascii="Arial" w:eastAsia="Arial" w:hAnsi="Arial" w:cs="Arial"/>
          <w:i/>
          <w:iCs/>
          <w:sz w:val="24"/>
          <w:szCs w:val="24"/>
        </w:rPr>
        <w:t>The Troubled Families programme (England)</w:t>
      </w:r>
      <w:r w:rsidRPr="24322448">
        <w:rPr>
          <w:rFonts w:ascii="Arial" w:eastAsia="Arial" w:hAnsi="Arial" w:cs="Arial"/>
          <w:sz w:val="24"/>
          <w:szCs w:val="24"/>
        </w:rPr>
        <w:t xml:space="preserve">. House of Commons Library. Available at: </w:t>
      </w:r>
      <w:hyperlink r:id="rId18">
        <w:r w:rsidRPr="24322448">
          <w:rPr>
            <w:rStyle w:val="Hyperlink"/>
            <w:rFonts w:ascii="Arial" w:eastAsia="Arial" w:hAnsi="Arial" w:cs="Arial"/>
            <w:sz w:val="24"/>
            <w:szCs w:val="24"/>
          </w:rPr>
          <w:t>https://commonslibrary.parliament.uk/research-briefings/cbp-7585/</w:t>
        </w:r>
      </w:hyperlink>
      <w:r w:rsidRPr="24322448">
        <w:rPr>
          <w:rFonts w:ascii="Arial" w:eastAsia="Arial" w:hAnsi="Arial" w:cs="Arial"/>
          <w:sz w:val="24"/>
          <w:szCs w:val="24"/>
        </w:rPr>
        <w:t xml:space="preserve"> (Accessed: January 10, 2023).</w:t>
      </w:r>
    </w:p>
    <w:p w14:paraId="2A77DD21" w14:textId="7DA30A26" w:rsidR="119F13D9" w:rsidRDefault="119F13D9" w:rsidP="24322448">
      <w:pPr>
        <w:pStyle w:val="ListParagraph"/>
        <w:numPr>
          <w:ilvl w:val="0"/>
          <w:numId w:val="1"/>
        </w:numPr>
        <w:rPr>
          <w:rFonts w:ascii="Arial" w:eastAsia="Arial" w:hAnsi="Arial" w:cs="Arial"/>
          <w:sz w:val="24"/>
          <w:szCs w:val="24"/>
        </w:rPr>
      </w:pPr>
      <w:r w:rsidRPr="24322448">
        <w:rPr>
          <w:rFonts w:ascii="Arial" w:eastAsia="Arial" w:hAnsi="Arial" w:cs="Arial"/>
          <w:sz w:val="24"/>
          <w:szCs w:val="24"/>
        </w:rPr>
        <w:t xml:space="preserve">McVie, S. (2002) </w:t>
      </w:r>
      <w:r w:rsidRPr="24322448">
        <w:rPr>
          <w:rFonts w:ascii="Arial" w:eastAsia="Arial" w:hAnsi="Arial" w:cs="Arial"/>
          <w:i/>
          <w:iCs/>
          <w:sz w:val="24"/>
          <w:szCs w:val="24"/>
        </w:rPr>
        <w:t xml:space="preserve">Patterns of deviance underlying the age-crime curve: the long term </w:t>
      </w:r>
      <w:proofErr w:type="gramStart"/>
      <w:r w:rsidRPr="24322448">
        <w:rPr>
          <w:rFonts w:ascii="Arial" w:eastAsia="Arial" w:hAnsi="Arial" w:cs="Arial"/>
          <w:i/>
          <w:iCs/>
          <w:sz w:val="24"/>
          <w:szCs w:val="24"/>
        </w:rPr>
        <w:t xml:space="preserve">evidence </w:t>
      </w:r>
      <w:r w:rsidRPr="24322448">
        <w:rPr>
          <w:rFonts w:ascii="Arial" w:eastAsia="Arial" w:hAnsi="Arial" w:cs="Arial"/>
          <w:sz w:val="24"/>
          <w:szCs w:val="24"/>
        </w:rPr>
        <w:t>,</w:t>
      </w:r>
      <w:proofErr w:type="gramEnd"/>
      <w:r w:rsidRPr="24322448">
        <w:rPr>
          <w:rFonts w:ascii="Arial" w:eastAsia="Arial" w:hAnsi="Arial" w:cs="Arial"/>
          <w:sz w:val="24"/>
          <w:szCs w:val="24"/>
        </w:rPr>
        <w:t xml:space="preserve"> </w:t>
      </w:r>
      <w:r w:rsidRPr="24322448">
        <w:rPr>
          <w:rFonts w:ascii="Arial" w:eastAsia="Arial" w:hAnsi="Arial" w:cs="Arial"/>
          <w:i/>
          <w:iCs/>
          <w:sz w:val="24"/>
          <w:szCs w:val="24"/>
        </w:rPr>
        <w:t>British Society of Criminology</w:t>
      </w:r>
      <w:r w:rsidRPr="24322448">
        <w:rPr>
          <w:rFonts w:ascii="Arial" w:eastAsia="Arial" w:hAnsi="Arial" w:cs="Arial"/>
          <w:sz w:val="24"/>
          <w:szCs w:val="24"/>
        </w:rPr>
        <w:t xml:space="preserve">. Centre for Law and Society University of </w:t>
      </w:r>
      <w:proofErr w:type="gramStart"/>
      <w:r w:rsidRPr="24322448">
        <w:rPr>
          <w:rFonts w:ascii="Arial" w:eastAsia="Arial" w:hAnsi="Arial" w:cs="Arial"/>
          <w:sz w:val="24"/>
          <w:szCs w:val="24"/>
        </w:rPr>
        <w:t>Edinburgh .</w:t>
      </w:r>
      <w:proofErr w:type="gramEnd"/>
      <w:r w:rsidRPr="24322448">
        <w:rPr>
          <w:rFonts w:ascii="Arial" w:eastAsia="Arial" w:hAnsi="Arial" w:cs="Arial"/>
          <w:sz w:val="24"/>
          <w:szCs w:val="24"/>
        </w:rPr>
        <w:t xml:space="preserve"> Available at: </w:t>
      </w:r>
      <w:hyperlink r:id="rId19">
        <w:r w:rsidRPr="24322448">
          <w:rPr>
            <w:rStyle w:val="Hyperlink"/>
            <w:rFonts w:ascii="Arial" w:eastAsia="Arial" w:hAnsi="Arial" w:cs="Arial"/>
            <w:sz w:val="24"/>
            <w:szCs w:val="24"/>
          </w:rPr>
          <w:t>http://www.britsoccrim.org/volume7/007.pdf</w:t>
        </w:r>
      </w:hyperlink>
      <w:r w:rsidRPr="24322448">
        <w:rPr>
          <w:rFonts w:ascii="Arial" w:eastAsia="Arial" w:hAnsi="Arial" w:cs="Arial"/>
          <w:sz w:val="24"/>
          <w:szCs w:val="24"/>
        </w:rPr>
        <w:t xml:space="preserve"> (Accessed: January 9, 2023).</w:t>
      </w:r>
    </w:p>
    <w:p w14:paraId="193A0BEE" w14:textId="168BD2B4" w:rsidR="08C00456" w:rsidRDefault="08C00456" w:rsidP="24322448">
      <w:pPr>
        <w:pStyle w:val="ListParagraph"/>
        <w:numPr>
          <w:ilvl w:val="0"/>
          <w:numId w:val="1"/>
        </w:numPr>
        <w:rPr>
          <w:rFonts w:ascii="Arial" w:eastAsia="Arial" w:hAnsi="Arial" w:cs="Arial"/>
          <w:sz w:val="24"/>
          <w:szCs w:val="24"/>
        </w:rPr>
      </w:pPr>
      <w:r w:rsidRPr="24322448">
        <w:rPr>
          <w:rFonts w:ascii="Arial" w:eastAsia="Arial" w:hAnsi="Arial" w:cs="Arial"/>
          <w:sz w:val="24"/>
          <w:szCs w:val="24"/>
        </w:rPr>
        <w:t xml:space="preserve">Melhuish, E. and Gardiner, J. (2018) </w:t>
      </w:r>
      <w:r w:rsidRPr="24322448">
        <w:rPr>
          <w:rFonts w:ascii="Arial" w:eastAsia="Arial" w:hAnsi="Arial" w:cs="Arial"/>
          <w:i/>
          <w:iCs/>
          <w:sz w:val="24"/>
          <w:szCs w:val="24"/>
        </w:rPr>
        <w:t>Study of Early Education and Development (SEED): Impact study on ...</w:t>
      </w:r>
      <w:r w:rsidRPr="24322448">
        <w:rPr>
          <w:rFonts w:ascii="Arial" w:eastAsia="Arial" w:hAnsi="Arial" w:cs="Arial"/>
          <w:sz w:val="24"/>
          <w:szCs w:val="24"/>
        </w:rPr>
        <w:t xml:space="preserve">, </w:t>
      </w:r>
      <w:r w:rsidRPr="24322448">
        <w:rPr>
          <w:rFonts w:ascii="Arial" w:eastAsia="Arial" w:hAnsi="Arial" w:cs="Arial"/>
          <w:i/>
          <w:iCs/>
          <w:sz w:val="24"/>
          <w:szCs w:val="24"/>
        </w:rPr>
        <w:t>The Department of Education</w:t>
      </w:r>
      <w:r w:rsidRPr="24322448">
        <w:rPr>
          <w:rFonts w:ascii="Arial" w:eastAsia="Arial" w:hAnsi="Arial" w:cs="Arial"/>
          <w:sz w:val="24"/>
          <w:szCs w:val="24"/>
        </w:rPr>
        <w:t xml:space="preserve">. Available at: </w:t>
      </w:r>
      <w:hyperlink r:id="rId20">
        <w:r w:rsidRPr="24322448">
          <w:rPr>
            <w:rStyle w:val="Hyperlink"/>
            <w:rFonts w:ascii="Arial" w:eastAsia="Arial" w:hAnsi="Arial" w:cs="Arial"/>
            <w:sz w:val="24"/>
            <w:szCs w:val="24"/>
          </w:rPr>
          <w:t>https://www.researchgate.net/publication/318453261_Study_of_Early_Education_and_Development_SEED_Impact_Study_on_Early_Education_Use_and_</w:t>
        </w:r>
        <w:r w:rsidRPr="24322448">
          <w:rPr>
            <w:rStyle w:val="Hyperlink"/>
            <w:rFonts w:ascii="Arial" w:eastAsia="Arial" w:hAnsi="Arial" w:cs="Arial"/>
            <w:sz w:val="24"/>
            <w:szCs w:val="24"/>
          </w:rPr>
          <w:lastRenderedPageBreak/>
          <w:t>Child_Outcomes_up_to_Age_Three_Research_brief</w:t>
        </w:r>
      </w:hyperlink>
      <w:r w:rsidRPr="24322448">
        <w:rPr>
          <w:rFonts w:ascii="Arial" w:eastAsia="Arial" w:hAnsi="Arial" w:cs="Arial"/>
          <w:sz w:val="24"/>
          <w:szCs w:val="24"/>
        </w:rPr>
        <w:t xml:space="preserve"> (Accessed: January 9, 2023).</w:t>
      </w:r>
    </w:p>
    <w:p w14:paraId="0D1F0E9F" w14:textId="7853BEFA" w:rsidR="00CE5E80" w:rsidRPr="00CE5E80" w:rsidRDefault="00CE5E80" w:rsidP="00CE5E80">
      <w:pPr>
        <w:pStyle w:val="ListParagraph"/>
        <w:numPr>
          <w:ilvl w:val="0"/>
          <w:numId w:val="1"/>
        </w:numPr>
        <w:rPr>
          <w:rFonts w:ascii="Arial" w:eastAsia="Arial" w:hAnsi="Arial" w:cs="Arial"/>
          <w:sz w:val="24"/>
          <w:szCs w:val="24"/>
        </w:rPr>
      </w:pPr>
      <w:r w:rsidRPr="00CE5E80">
        <w:rPr>
          <w:rFonts w:ascii="Arial" w:eastAsia="Arial" w:hAnsi="Arial" w:cs="Arial"/>
          <w:sz w:val="24"/>
          <w:szCs w:val="24"/>
        </w:rPr>
        <w:t>Myers. (1980). WHY ARE CRIMES UNDERREPORTED? WHAT IS THE CRIME RATE? DOES IT “REALLY” MATTER? Social Science Quarterly, 61(1), 23–43.</w:t>
      </w:r>
    </w:p>
    <w:p w14:paraId="199865CB" w14:textId="2D9610B3" w:rsidR="0666BB20" w:rsidRDefault="0666BB20" w:rsidP="24322448">
      <w:pPr>
        <w:pStyle w:val="ListParagraph"/>
        <w:numPr>
          <w:ilvl w:val="0"/>
          <w:numId w:val="1"/>
        </w:numPr>
        <w:rPr>
          <w:rFonts w:ascii="Arial" w:eastAsia="Arial" w:hAnsi="Arial" w:cs="Arial"/>
          <w:sz w:val="24"/>
          <w:szCs w:val="24"/>
        </w:rPr>
      </w:pPr>
      <w:r w:rsidRPr="24322448">
        <w:rPr>
          <w:rFonts w:ascii="Arial" w:eastAsia="Arial" w:hAnsi="Arial" w:cs="Arial"/>
          <w:sz w:val="24"/>
          <w:szCs w:val="24"/>
        </w:rPr>
        <w:t xml:space="preserve">NSPCC (2021) </w:t>
      </w:r>
      <w:r w:rsidRPr="24322448">
        <w:rPr>
          <w:rFonts w:ascii="Arial" w:eastAsia="Arial" w:hAnsi="Arial" w:cs="Arial"/>
          <w:i/>
          <w:iCs/>
          <w:sz w:val="24"/>
          <w:szCs w:val="24"/>
        </w:rPr>
        <w:t>Early help (or early intervention)</w:t>
      </w:r>
      <w:r w:rsidRPr="24322448">
        <w:rPr>
          <w:rFonts w:ascii="Arial" w:eastAsia="Arial" w:hAnsi="Arial" w:cs="Arial"/>
          <w:sz w:val="24"/>
          <w:szCs w:val="24"/>
        </w:rPr>
        <w:t xml:space="preserve">, </w:t>
      </w:r>
      <w:r w:rsidRPr="24322448">
        <w:rPr>
          <w:rFonts w:ascii="Arial" w:eastAsia="Arial" w:hAnsi="Arial" w:cs="Arial"/>
          <w:i/>
          <w:iCs/>
          <w:sz w:val="24"/>
          <w:szCs w:val="24"/>
        </w:rPr>
        <w:t>NSPCC Learning</w:t>
      </w:r>
      <w:r w:rsidRPr="24322448">
        <w:rPr>
          <w:rFonts w:ascii="Arial" w:eastAsia="Arial" w:hAnsi="Arial" w:cs="Arial"/>
          <w:sz w:val="24"/>
          <w:szCs w:val="24"/>
        </w:rPr>
        <w:t xml:space="preserve">. Available at: </w:t>
      </w:r>
      <w:hyperlink r:id="rId21">
        <w:r w:rsidRPr="24322448">
          <w:rPr>
            <w:rStyle w:val="Hyperlink"/>
            <w:rFonts w:ascii="Arial" w:eastAsia="Arial" w:hAnsi="Arial" w:cs="Arial"/>
            <w:sz w:val="24"/>
            <w:szCs w:val="24"/>
          </w:rPr>
          <w:t>https://learning.nspcc.org.uk/safeguarding-child-protection/early-help-early-intervention</w:t>
        </w:r>
      </w:hyperlink>
      <w:r w:rsidRPr="24322448">
        <w:rPr>
          <w:rFonts w:ascii="Arial" w:eastAsia="Arial" w:hAnsi="Arial" w:cs="Arial"/>
          <w:sz w:val="24"/>
          <w:szCs w:val="24"/>
        </w:rPr>
        <w:t xml:space="preserve"> (Accessed: January 9, 2023).</w:t>
      </w:r>
    </w:p>
    <w:p w14:paraId="685FE7C3" w14:textId="3017DF64" w:rsidR="64F34AE7" w:rsidRDefault="64F34AE7" w:rsidP="24322448">
      <w:pPr>
        <w:pStyle w:val="ListParagraph"/>
        <w:numPr>
          <w:ilvl w:val="0"/>
          <w:numId w:val="1"/>
        </w:numPr>
        <w:rPr>
          <w:rFonts w:ascii="Arial" w:eastAsia="Arial" w:hAnsi="Arial" w:cs="Arial"/>
          <w:sz w:val="24"/>
          <w:szCs w:val="24"/>
        </w:rPr>
      </w:pPr>
      <w:r w:rsidRPr="24322448">
        <w:rPr>
          <w:rFonts w:ascii="Arial" w:eastAsia="Arial" w:hAnsi="Arial" w:cs="Arial"/>
          <w:sz w:val="24"/>
          <w:szCs w:val="24"/>
        </w:rPr>
        <w:t xml:space="preserve">Ofsted (2015) </w:t>
      </w:r>
      <w:r w:rsidRPr="24322448">
        <w:rPr>
          <w:rFonts w:ascii="Arial" w:eastAsia="Arial" w:hAnsi="Arial" w:cs="Arial"/>
          <w:i/>
          <w:iCs/>
          <w:sz w:val="24"/>
          <w:szCs w:val="24"/>
        </w:rPr>
        <w:t xml:space="preserve">Early help: Whose </w:t>
      </w:r>
      <w:proofErr w:type="gramStart"/>
      <w:r w:rsidRPr="24322448">
        <w:rPr>
          <w:rFonts w:ascii="Arial" w:eastAsia="Arial" w:hAnsi="Arial" w:cs="Arial"/>
          <w:i/>
          <w:iCs/>
          <w:sz w:val="24"/>
          <w:szCs w:val="24"/>
        </w:rPr>
        <w:t>responsibility?</w:t>
      </w:r>
      <w:r w:rsidRPr="24322448">
        <w:rPr>
          <w:rFonts w:ascii="Arial" w:eastAsia="Arial" w:hAnsi="Arial" w:cs="Arial"/>
          <w:sz w:val="24"/>
          <w:szCs w:val="24"/>
        </w:rPr>
        <w:t>,</w:t>
      </w:r>
      <w:proofErr w:type="gramEnd"/>
      <w:r w:rsidRPr="24322448">
        <w:rPr>
          <w:rFonts w:ascii="Arial" w:eastAsia="Arial" w:hAnsi="Arial" w:cs="Arial"/>
          <w:sz w:val="24"/>
          <w:szCs w:val="24"/>
        </w:rPr>
        <w:t xml:space="preserve"> </w:t>
      </w:r>
      <w:r w:rsidRPr="24322448">
        <w:rPr>
          <w:rFonts w:ascii="Arial" w:eastAsia="Arial" w:hAnsi="Arial" w:cs="Arial"/>
          <w:i/>
          <w:iCs/>
          <w:sz w:val="24"/>
          <w:szCs w:val="24"/>
        </w:rPr>
        <w:t>Ofsted</w:t>
      </w:r>
      <w:r w:rsidRPr="24322448">
        <w:rPr>
          <w:rFonts w:ascii="Arial" w:eastAsia="Arial" w:hAnsi="Arial" w:cs="Arial"/>
          <w:sz w:val="24"/>
          <w:szCs w:val="24"/>
        </w:rPr>
        <w:t>. GOV.UK. Available at:</w:t>
      </w:r>
      <w:hyperlink r:id="rId22">
        <w:r w:rsidRPr="24322448">
          <w:rPr>
            <w:rStyle w:val="Hyperlink"/>
            <w:rFonts w:ascii="Arial" w:eastAsia="Arial" w:hAnsi="Arial" w:cs="Arial"/>
            <w:sz w:val="24"/>
            <w:szCs w:val="24"/>
          </w:rPr>
          <w:t>https://assets.publishing.service.gov.uk/government/uploads/system/uploads/attachment_data/file/410378/Early_help_whose_responsibility.pdf</w:t>
        </w:r>
      </w:hyperlink>
      <w:r w:rsidRPr="24322448">
        <w:rPr>
          <w:rFonts w:ascii="Arial" w:eastAsia="Arial" w:hAnsi="Arial" w:cs="Arial"/>
          <w:sz w:val="24"/>
          <w:szCs w:val="24"/>
        </w:rPr>
        <w:t xml:space="preserve"> (Accessed: January 11, 2023).</w:t>
      </w:r>
    </w:p>
    <w:p w14:paraId="3AB57177" w14:textId="5F77DAEB" w:rsidR="15132085" w:rsidRDefault="15132085" w:rsidP="24322448">
      <w:pPr>
        <w:pStyle w:val="ListParagraph"/>
        <w:numPr>
          <w:ilvl w:val="0"/>
          <w:numId w:val="1"/>
        </w:numPr>
        <w:rPr>
          <w:rFonts w:ascii="Arial" w:eastAsia="Arial" w:hAnsi="Arial" w:cs="Arial"/>
          <w:sz w:val="24"/>
          <w:szCs w:val="24"/>
        </w:rPr>
      </w:pPr>
      <w:r w:rsidRPr="24322448">
        <w:rPr>
          <w:rFonts w:ascii="Arial" w:eastAsia="Arial" w:hAnsi="Arial" w:cs="Arial"/>
          <w:sz w:val="24"/>
          <w:szCs w:val="24"/>
        </w:rPr>
        <w:t xml:space="preserve">Parent-Infant Foundation (2023) 1001 days - parent-infant foundation, First 1001 Days Movement. Available at: </w:t>
      </w:r>
      <w:hyperlink r:id="rId23">
        <w:r w:rsidRPr="24322448">
          <w:rPr>
            <w:rStyle w:val="Hyperlink"/>
            <w:rFonts w:ascii="Arial" w:eastAsia="Arial" w:hAnsi="Arial" w:cs="Arial"/>
            <w:sz w:val="24"/>
            <w:szCs w:val="24"/>
          </w:rPr>
          <w:t>https://parentinfantfoundation.org.uk/1001-days/</w:t>
        </w:r>
      </w:hyperlink>
      <w:r w:rsidRPr="24322448">
        <w:rPr>
          <w:rFonts w:ascii="Arial" w:eastAsia="Arial" w:hAnsi="Arial" w:cs="Arial"/>
          <w:sz w:val="24"/>
          <w:szCs w:val="24"/>
        </w:rPr>
        <w:t xml:space="preserve"> (Accessed: January 10, 2023).</w:t>
      </w:r>
    </w:p>
    <w:p w14:paraId="1B124B5B" w14:textId="5CD6B72B" w:rsidR="672750BF" w:rsidRDefault="672750BF" w:rsidP="24322448">
      <w:pPr>
        <w:pStyle w:val="ListParagraph"/>
        <w:numPr>
          <w:ilvl w:val="0"/>
          <w:numId w:val="1"/>
        </w:numPr>
        <w:rPr>
          <w:rFonts w:ascii="Arial" w:eastAsia="Arial" w:hAnsi="Arial" w:cs="Arial"/>
          <w:sz w:val="24"/>
          <w:szCs w:val="24"/>
        </w:rPr>
      </w:pPr>
      <w:r w:rsidRPr="24322448">
        <w:rPr>
          <w:rFonts w:ascii="Arial" w:eastAsia="Arial" w:hAnsi="Arial" w:cs="Arial"/>
          <w:sz w:val="24"/>
          <w:szCs w:val="24"/>
        </w:rPr>
        <w:t xml:space="preserve">Powell, T. </w:t>
      </w:r>
      <w:r w:rsidRPr="24322448">
        <w:rPr>
          <w:rFonts w:ascii="Arial" w:eastAsia="Arial" w:hAnsi="Arial" w:cs="Arial"/>
          <w:i/>
          <w:iCs/>
          <w:sz w:val="24"/>
          <w:szCs w:val="24"/>
        </w:rPr>
        <w:t>et al.</w:t>
      </w:r>
      <w:r w:rsidRPr="24322448">
        <w:rPr>
          <w:rFonts w:ascii="Arial" w:eastAsia="Arial" w:hAnsi="Arial" w:cs="Arial"/>
          <w:sz w:val="24"/>
          <w:szCs w:val="24"/>
        </w:rPr>
        <w:t xml:space="preserve"> (2021) </w:t>
      </w:r>
      <w:r w:rsidRPr="24322448">
        <w:rPr>
          <w:rFonts w:ascii="Arial" w:eastAsia="Arial" w:hAnsi="Arial" w:cs="Arial"/>
          <w:i/>
          <w:iCs/>
          <w:sz w:val="24"/>
          <w:szCs w:val="24"/>
        </w:rPr>
        <w:t>Early intervention: Policy and provision</w:t>
      </w:r>
      <w:r w:rsidRPr="24322448">
        <w:rPr>
          <w:rFonts w:ascii="Arial" w:eastAsia="Arial" w:hAnsi="Arial" w:cs="Arial"/>
          <w:sz w:val="24"/>
          <w:szCs w:val="24"/>
        </w:rPr>
        <w:t xml:space="preserve">. Commons Library. Available at: </w:t>
      </w:r>
      <w:hyperlink r:id="rId24">
        <w:r w:rsidRPr="24322448">
          <w:rPr>
            <w:rStyle w:val="Hyperlink"/>
            <w:rFonts w:ascii="Arial" w:eastAsia="Arial" w:hAnsi="Arial" w:cs="Arial"/>
            <w:sz w:val="24"/>
            <w:szCs w:val="24"/>
          </w:rPr>
          <w:t>https://researchbriefings.files.parliament.uk/documents/CBP-7647/CBP-7647.pdf</w:t>
        </w:r>
      </w:hyperlink>
      <w:r w:rsidRPr="24322448">
        <w:rPr>
          <w:rFonts w:ascii="Arial" w:eastAsia="Arial" w:hAnsi="Arial" w:cs="Arial"/>
          <w:sz w:val="24"/>
          <w:szCs w:val="24"/>
        </w:rPr>
        <w:t xml:space="preserve"> (Accessed: January 10, 2023).</w:t>
      </w:r>
    </w:p>
    <w:p w14:paraId="13F78576" w14:textId="7AC07BAE" w:rsidR="2499D823" w:rsidRPr="004D6F9A" w:rsidRDefault="2499D823" w:rsidP="24322448">
      <w:pPr>
        <w:pStyle w:val="ListParagraph"/>
        <w:numPr>
          <w:ilvl w:val="0"/>
          <w:numId w:val="1"/>
        </w:numPr>
        <w:rPr>
          <w:rFonts w:ascii="Arial" w:eastAsia="Arial" w:hAnsi="Arial" w:cs="Arial"/>
          <w:sz w:val="24"/>
          <w:szCs w:val="24"/>
        </w:rPr>
      </w:pPr>
      <w:r w:rsidRPr="004D6F9A">
        <w:rPr>
          <w:rFonts w:ascii="Arial" w:eastAsia="Arial" w:hAnsi="Arial" w:cs="Arial"/>
          <w:sz w:val="24"/>
          <w:szCs w:val="24"/>
        </w:rPr>
        <w:t>Shulman, E. P., Steinberg, L. D., &amp; Piquero, A. R. (2013)</w:t>
      </w:r>
      <w:r w:rsidRPr="004D6F9A">
        <w:rPr>
          <w:rFonts w:ascii="Arial" w:eastAsia="Arial" w:hAnsi="Arial" w:cs="Arial"/>
          <w:i/>
          <w:iCs/>
          <w:sz w:val="24"/>
          <w:szCs w:val="24"/>
        </w:rPr>
        <w:t xml:space="preserve"> The age-crime curve in adolescence and early adulthood is not due to age differences in economic status</w:t>
      </w:r>
      <w:r w:rsidRPr="004D6F9A">
        <w:rPr>
          <w:rFonts w:ascii="Arial" w:eastAsia="Arial" w:hAnsi="Arial" w:cs="Arial"/>
          <w:sz w:val="24"/>
          <w:szCs w:val="24"/>
        </w:rPr>
        <w:t>. Journal of youth and adolescence</w:t>
      </w:r>
      <w:r w:rsidR="64DD81C3" w:rsidRPr="004D6F9A">
        <w:rPr>
          <w:rFonts w:ascii="Arial" w:eastAsia="Arial" w:hAnsi="Arial" w:cs="Arial"/>
          <w:sz w:val="24"/>
          <w:szCs w:val="24"/>
        </w:rPr>
        <w:t>. 42(6), pp 848-860.</w:t>
      </w:r>
    </w:p>
    <w:p w14:paraId="3A98BE63" w14:textId="37019BBF" w:rsidR="57BCAABF" w:rsidRDefault="57BCAABF" w:rsidP="24322448">
      <w:pPr>
        <w:pStyle w:val="ListParagraph"/>
        <w:numPr>
          <w:ilvl w:val="0"/>
          <w:numId w:val="1"/>
        </w:numPr>
        <w:rPr>
          <w:rFonts w:ascii="Arial" w:eastAsia="Arial" w:hAnsi="Arial" w:cs="Arial"/>
          <w:sz w:val="24"/>
          <w:szCs w:val="24"/>
        </w:rPr>
      </w:pPr>
      <w:r w:rsidRPr="24322448">
        <w:rPr>
          <w:rFonts w:ascii="Arial" w:eastAsia="Arial" w:hAnsi="Arial" w:cs="Arial"/>
          <w:sz w:val="24"/>
          <w:szCs w:val="24"/>
        </w:rPr>
        <w:t xml:space="preserve">Vibbard, A. (2017) </w:t>
      </w:r>
      <w:r w:rsidRPr="24322448">
        <w:rPr>
          <w:rFonts w:ascii="Arial" w:eastAsia="Arial" w:hAnsi="Arial" w:cs="Arial"/>
          <w:i/>
          <w:iCs/>
          <w:sz w:val="24"/>
          <w:szCs w:val="24"/>
        </w:rPr>
        <w:t>Four approaches to improving criminal justice</w:t>
      </w:r>
      <w:r w:rsidRPr="24322448">
        <w:rPr>
          <w:rFonts w:ascii="Arial" w:eastAsia="Arial" w:hAnsi="Arial" w:cs="Arial"/>
          <w:sz w:val="24"/>
          <w:szCs w:val="24"/>
        </w:rPr>
        <w:t xml:space="preserve">, </w:t>
      </w:r>
      <w:r w:rsidRPr="24322448">
        <w:rPr>
          <w:rFonts w:ascii="Arial" w:eastAsia="Arial" w:hAnsi="Arial" w:cs="Arial"/>
          <w:i/>
          <w:iCs/>
          <w:sz w:val="24"/>
          <w:szCs w:val="24"/>
        </w:rPr>
        <w:t>Wyoming Liberty Group</w:t>
      </w:r>
      <w:r w:rsidRPr="24322448">
        <w:rPr>
          <w:rFonts w:ascii="Arial" w:eastAsia="Arial" w:hAnsi="Arial" w:cs="Arial"/>
          <w:sz w:val="24"/>
          <w:szCs w:val="24"/>
        </w:rPr>
        <w:t xml:space="preserve">. Available at: </w:t>
      </w:r>
      <w:hyperlink r:id="rId25">
        <w:r w:rsidRPr="24322448">
          <w:rPr>
            <w:rStyle w:val="Hyperlink"/>
            <w:rFonts w:ascii="Arial" w:eastAsia="Arial" w:hAnsi="Arial" w:cs="Arial"/>
            <w:sz w:val="24"/>
            <w:szCs w:val="24"/>
          </w:rPr>
          <w:t>https://wyliberty.org/blog/legal-perspectives/four-approaches-to-improving-criminal-justice</w:t>
        </w:r>
      </w:hyperlink>
      <w:r w:rsidRPr="24322448">
        <w:rPr>
          <w:rFonts w:ascii="Arial" w:eastAsia="Arial" w:hAnsi="Arial" w:cs="Arial"/>
          <w:sz w:val="24"/>
          <w:szCs w:val="24"/>
        </w:rPr>
        <w:t xml:space="preserve"> (Accessed: January 9, 2023).</w:t>
      </w:r>
    </w:p>
    <w:p w14:paraId="306A58B0" w14:textId="77777777" w:rsidR="00C71844" w:rsidRDefault="002A3624" w:rsidP="00C71844">
      <w:pPr>
        <w:pStyle w:val="ListParagraph"/>
        <w:numPr>
          <w:ilvl w:val="0"/>
          <w:numId w:val="1"/>
        </w:numPr>
        <w:rPr>
          <w:rFonts w:ascii="Arial" w:eastAsia="Arial" w:hAnsi="Arial" w:cs="Arial"/>
          <w:sz w:val="24"/>
          <w:szCs w:val="24"/>
        </w:rPr>
      </w:pPr>
      <w:r w:rsidRPr="002A3624">
        <w:rPr>
          <w:rFonts w:ascii="Arial" w:eastAsia="Arial" w:hAnsi="Arial" w:cs="Arial"/>
          <w:sz w:val="24"/>
          <w:szCs w:val="24"/>
        </w:rPr>
        <w:t xml:space="preserve">Yeager, Dahl, R. E., &amp; Dweck, C. S. (2018). Why Interventions to Influence Adolescent </w:t>
      </w:r>
      <w:proofErr w:type="spellStart"/>
      <w:r w:rsidRPr="002A3624">
        <w:rPr>
          <w:rFonts w:ascii="Arial" w:eastAsia="Arial" w:hAnsi="Arial" w:cs="Arial"/>
          <w:sz w:val="24"/>
          <w:szCs w:val="24"/>
        </w:rPr>
        <w:t>Behavior</w:t>
      </w:r>
      <w:proofErr w:type="spellEnd"/>
      <w:r w:rsidRPr="002A3624">
        <w:rPr>
          <w:rFonts w:ascii="Arial" w:eastAsia="Arial" w:hAnsi="Arial" w:cs="Arial"/>
          <w:sz w:val="24"/>
          <w:szCs w:val="24"/>
        </w:rPr>
        <w:t xml:space="preserve"> Often Fail but Could Succeed. Perspectives on Psychological Science, 13(1), 101–122.</w:t>
      </w:r>
    </w:p>
    <w:p w14:paraId="59729C58" w14:textId="60582402" w:rsidR="00C23E7C" w:rsidRPr="00C71844" w:rsidRDefault="00C23E7C" w:rsidP="00C71844">
      <w:pPr>
        <w:pStyle w:val="ListParagraph"/>
        <w:numPr>
          <w:ilvl w:val="0"/>
          <w:numId w:val="1"/>
        </w:numPr>
        <w:rPr>
          <w:rFonts w:ascii="Arial" w:eastAsia="Arial" w:hAnsi="Arial" w:cs="Arial"/>
          <w:sz w:val="24"/>
          <w:szCs w:val="24"/>
        </w:rPr>
      </w:pPr>
      <w:r w:rsidRPr="00C71844">
        <w:rPr>
          <w:rFonts w:ascii="Arial" w:hAnsi="Arial" w:cs="Arial"/>
        </w:rPr>
        <w:t xml:space="preserve">Youth Justice Board (2022) </w:t>
      </w:r>
      <w:r w:rsidRPr="00C71844">
        <w:rPr>
          <w:rFonts w:ascii="Arial" w:hAnsi="Arial" w:cs="Arial"/>
          <w:i/>
          <w:iCs/>
        </w:rPr>
        <w:t>Youth justice statistics - GOV.UK</w:t>
      </w:r>
      <w:r w:rsidRPr="00C71844">
        <w:rPr>
          <w:rFonts w:ascii="Arial" w:hAnsi="Arial" w:cs="Arial"/>
        </w:rPr>
        <w:t xml:space="preserve">, </w:t>
      </w:r>
      <w:r w:rsidRPr="00C71844">
        <w:rPr>
          <w:rFonts w:ascii="Arial" w:hAnsi="Arial" w:cs="Arial"/>
          <w:i/>
          <w:iCs/>
        </w:rPr>
        <w:t>Youth Justice Board</w:t>
      </w:r>
      <w:r w:rsidRPr="00C71844">
        <w:rPr>
          <w:rFonts w:ascii="Arial" w:hAnsi="Arial" w:cs="Arial"/>
        </w:rPr>
        <w:t xml:space="preserve">. Ministry of Justice. Available at: </w:t>
      </w:r>
      <w:hyperlink r:id="rId26" w:history="1">
        <w:r w:rsidR="007726C3" w:rsidRPr="00C71844">
          <w:rPr>
            <w:rStyle w:val="Hyperlink"/>
            <w:rFonts w:ascii="Arial" w:hAnsi="Arial" w:cs="Arial"/>
          </w:rPr>
          <w:t>https://assets.publishing.service.gov.uk/government/uploads/system/uploads/attachment_data/file/862078/youth-justice-statistics-bulletin-march-2019.pdf</w:t>
        </w:r>
      </w:hyperlink>
      <w:r w:rsidR="007726C3" w:rsidRPr="00C71844">
        <w:rPr>
          <w:rFonts w:ascii="Arial" w:hAnsi="Arial" w:cs="Arial"/>
        </w:rPr>
        <w:t xml:space="preserve"> </w:t>
      </w:r>
      <w:r w:rsidRPr="00C71844">
        <w:rPr>
          <w:rFonts w:ascii="Arial" w:hAnsi="Arial" w:cs="Arial"/>
        </w:rPr>
        <w:t xml:space="preserve">(Accessed: January 12, 2023). </w:t>
      </w:r>
    </w:p>
    <w:p w14:paraId="49C9BE72" w14:textId="7740CF45" w:rsidR="24322448" w:rsidRDefault="24322448" w:rsidP="24322448">
      <w:pPr>
        <w:rPr>
          <w:rFonts w:ascii="Arial" w:eastAsia="Arial" w:hAnsi="Arial" w:cs="Arial"/>
          <w:sz w:val="24"/>
          <w:szCs w:val="24"/>
        </w:rPr>
      </w:pPr>
    </w:p>
    <w:p w14:paraId="0FF56716" w14:textId="77777777" w:rsidR="004D6F9A" w:rsidRDefault="004D6F9A">
      <w:pPr>
        <w:rPr>
          <w:rFonts w:ascii="Arial" w:eastAsia="Arial" w:hAnsi="Arial" w:cs="Arial"/>
          <w:sz w:val="24"/>
          <w:szCs w:val="24"/>
        </w:rPr>
      </w:pPr>
      <w:r>
        <w:rPr>
          <w:rFonts w:ascii="Arial" w:eastAsia="Arial" w:hAnsi="Arial" w:cs="Arial"/>
          <w:sz w:val="24"/>
          <w:szCs w:val="24"/>
        </w:rPr>
        <w:br w:type="page"/>
      </w:r>
    </w:p>
    <w:p w14:paraId="1208C01E" w14:textId="66A4B0D1" w:rsidR="24322448" w:rsidRDefault="24322448" w:rsidP="24322448">
      <w:pPr>
        <w:rPr>
          <w:rFonts w:ascii="Arial" w:eastAsia="Arial" w:hAnsi="Arial" w:cs="Arial"/>
          <w:sz w:val="24"/>
          <w:szCs w:val="24"/>
        </w:rPr>
      </w:pPr>
    </w:p>
    <w:sectPr w:rsidR="243224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94FDB" w14:textId="77777777" w:rsidR="00F73C1F" w:rsidRDefault="00F73C1F" w:rsidP="00106A5D">
      <w:pPr>
        <w:spacing w:after="0" w:line="240" w:lineRule="auto"/>
      </w:pPr>
      <w:r>
        <w:separator/>
      </w:r>
    </w:p>
  </w:endnote>
  <w:endnote w:type="continuationSeparator" w:id="0">
    <w:p w14:paraId="6AB4CCD4" w14:textId="77777777" w:rsidR="00F73C1F" w:rsidRDefault="00F73C1F" w:rsidP="00106A5D">
      <w:pPr>
        <w:spacing w:after="0" w:line="240" w:lineRule="auto"/>
      </w:pPr>
      <w:r>
        <w:continuationSeparator/>
      </w:r>
    </w:p>
  </w:endnote>
  <w:endnote w:type="continuationNotice" w:id="1">
    <w:p w14:paraId="146F26CE" w14:textId="77777777" w:rsidR="00F73C1F" w:rsidRDefault="00F73C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808F8" w14:textId="77777777" w:rsidR="00F73C1F" w:rsidRDefault="00F73C1F" w:rsidP="00106A5D">
      <w:pPr>
        <w:spacing w:after="0" w:line="240" w:lineRule="auto"/>
      </w:pPr>
      <w:r>
        <w:separator/>
      </w:r>
    </w:p>
  </w:footnote>
  <w:footnote w:type="continuationSeparator" w:id="0">
    <w:p w14:paraId="6B3D23A3" w14:textId="77777777" w:rsidR="00F73C1F" w:rsidRDefault="00F73C1F" w:rsidP="00106A5D">
      <w:pPr>
        <w:spacing w:after="0" w:line="240" w:lineRule="auto"/>
      </w:pPr>
      <w:r>
        <w:continuationSeparator/>
      </w:r>
    </w:p>
  </w:footnote>
  <w:footnote w:type="continuationNotice" w:id="1">
    <w:p w14:paraId="74FAD9CF" w14:textId="77777777" w:rsidR="00F73C1F" w:rsidRDefault="00F73C1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12B40"/>
    <w:multiLevelType w:val="hybridMultilevel"/>
    <w:tmpl w:val="FD3A27B2"/>
    <w:lvl w:ilvl="0" w:tplc="FFFFFFFF">
      <w:numFmt w:val="bullet"/>
      <w:lvlText w:val=""/>
      <w:lvlJc w:val="left"/>
      <w:pPr>
        <w:ind w:left="720" w:hanging="360"/>
      </w:pPr>
      <w:rPr>
        <w:rFonts w:ascii="Wingdings" w:eastAsia="Times New Roman"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053BAF"/>
    <w:multiLevelType w:val="multilevel"/>
    <w:tmpl w:val="DB062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EE2DC6"/>
    <w:multiLevelType w:val="hybridMultilevel"/>
    <w:tmpl w:val="7CAC6B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567F37"/>
    <w:multiLevelType w:val="hybridMultilevel"/>
    <w:tmpl w:val="8872FD0E"/>
    <w:lvl w:ilvl="0" w:tplc="08090001">
      <w:start w:val="1"/>
      <w:numFmt w:val="bullet"/>
      <w:lvlText w:val=""/>
      <w:lvlJc w:val="left"/>
      <w:pPr>
        <w:ind w:left="720" w:hanging="360"/>
      </w:pPr>
      <w:rPr>
        <w:rFonts w:ascii="Symbol" w:hAnsi="Symbol" w:hint="default"/>
      </w:rPr>
    </w:lvl>
    <w:lvl w:ilvl="1" w:tplc="723ABF18">
      <w:start w:val="1"/>
      <w:numFmt w:val="bullet"/>
      <w:lvlText w:val="o"/>
      <w:lvlJc w:val="left"/>
      <w:pPr>
        <w:ind w:left="1440" w:hanging="360"/>
      </w:pPr>
      <w:rPr>
        <w:rFonts w:ascii="Courier New" w:hAnsi="Courier New" w:hint="default"/>
      </w:rPr>
    </w:lvl>
    <w:lvl w:ilvl="2" w:tplc="79C29CBC">
      <w:start w:val="1"/>
      <w:numFmt w:val="bullet"/>
      <w:lvlText w:val=""/>
      <w:lvlJc w:val="left"/>
      <w:pPr>
        <w:ind w:left="2160" w:hanging="360"/>
      </w:pPr>
      <w:rPr>
        <w:rFonts w:ascii="Wingdings" w:hAnsi="Wingdings" w:hint="default"/>
      </w:rPr>
    </w:lvl>
    <w:lvl w:ilvl="3" w:tplc="65445414">
      <w:start w:val="1"/>
      <w:numFmt w:val="bullet"/>
      <w:lvlText w:val=""/>
      <w:lvlJc w:val="left"/>
      <w:pPr>
        <w:ind w:left="2880" w:hanging="360"/>
      </w:pPr>
      <w:rPr>
        <w:rFonts w:ascii="Symbol" w:hAnsi="Symbol" w:hint="default"/>
      </w:rPr>
    </w:lvl>
    <w:lvl w:ilvl="4" w:tplc="1C543880">
      <w:start w:val="1"/>
      <w:numFmt w:val="bullet"/>
      <w:lvlText w:val="o"/>
      <w:lvlJc w:val="left"/>
      <w:pPr>
        <w:ind w:left="3600" w:hanging="360"/>
      </w:pPr>
      <w:rPr>
        <w:rFonts w:ascii="Courier New" w:hAnsi="Courier New" w:hint="default"/>
      </w:rPr>
    </w:lvl>
    <w:lvl w:ilvl="5" w:tplc="12604700">
      <w:start w:val="1"/>
      <w:numFmt w:val="bullet"/>
      <w:lvlText w:val=""/>
      <w:lvlJc w:val="left"/>
      <w:pPr>
        <w:ind w:left="4320" w:hanging="360"/>
      </w:pPr>
      <w:rPr>
        <w:rFonts w:ascii="Wingdings" w:hAnsi="Wingdings" w:hint="default"/>
      </w:rPr>
    </w:lvl>
    <w:lvl w:ilvl="6" w:tplc="4BE4BC00">
      <w:start w:val="1"/>
      <w:numFmt w:val="bullet"/>
      <w:lvlText w:val=""/>
      <w:lvlJc w:val="left"/>
      <w:pPr>
        <w:ind w:left="5040" w:hanging="360"/>
      </w:pPr>
      <w:rPr>
        <w:rFonts w:ascii="Symbol" w:hAnsi="Symbol" w:hint="default"/>
      </w:rPr>
    </w:lvl>
    <w:lvl w:ilvl="7" w:tplc="00EEE138">
      <w:start w:val="1"/>
      <w:numFmt w:val="bullet"/>
      <w:lvlText w:val="o"/>
      <w:lvlJc w:val="left"/>
      <w:pPr>
        <w:ind w:left="5760" w:hanging="360"/>
      </w:pPr>
      <w:rPr>
        <w:rFonts w:ascii="Courier New" w:hAnsi="Courier New" w:hint="default"/>
      </w:rPr>
    </w:lvl>
    <w:lvl w:ilvl="8" w:tplc="B0D2F434">
      <w:start w:val="1"/>
      <w:numFmt w:val="bullet"/>
      <w:lvlText w:val=""/>
      <w:lvlJc w:val="left"/>
      <w:pPr>
        <w:ind w:left="6480" w:hanging="360"/>
      </w:pPr>
      <w:rPr>
        <w:rFonts w:ascii="Wingdings" w:hAnsi="Wingdings" w:hint="default"/>
      </w:rPr>
    </w:lvl>
  </w:abstractNum>
  <w:abstractNum w:abstractNumId="4" w15:restartNumberingAfterBreak="0">
    <w:nsid w:val="52E60F50"/>
    <w:multiLevelType w:val="hybridMultilevel"/>
    <w:tmpl w:val="473C37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2DE621"/>
    <w:multiLevelType w:val="hybridMultilevel"/>
    <w:tmpl w:val="F00CC5DC"/>
    <w:lvl w:ilvl="0" w:tplc="42DC6E86">
      <w:start w:val="1"/>
      <w:numFmt w:val="bullet"/>
      <w:lvlText w:val=""/>
      <w:lvlJc w:val="left"/>
      <w:pPr>
        <w:ind w:left="720" w:hanging="360"/>
      </w:pPr>
      <w:rPr>
        <w:rFonts w:ascii="Symbol" w:hAnsi="Symbol" w:hint="default"/>
      </w:rPr>
    </w:lvl>
    <w:lvl w:ilvl="1" w:tplc="A8CC1E2C">
      <w:start w:val="1"/>
      <w:numFmt w:val="bullet"/>
      <w:lvlText w:val="o"/>
      <w:lvlJc w:val="left"/>
      <w:pPr>
        <w:ind w:left="1440" w:hanging="360"/>
      </w:pPr>
      <w:rPr>
        <w:rFonts w:ascii="Courier New" w:hAnsi="Courier New" w:hint="default"/>
      </w:rPr>
    </w:lvl>
    <w:lvl w:ilvl="2" w:tplc="C3FE8A84">
      <w:start w:val="1"/>
      <w:numFmt w:val="bullet"/>
      <w:lvlText w:val=""/>
      <w:lvlJc w:val="left"/>
      <w:pPr>
        <w:ind w:left="2160" w:hanging="360"/>
      </w:pPr>
      <w:rPr>
        <w:rFonts w:ascii="Wingdings" w:hAnsi="Wingdings" w:hint="default"/>
      </w:rPr>
    </w:lvl>
    <w:lvl w:ilvl="3" w:tplc="6F28EBA6">
      <w:start w:val="1"/>
      <w:numFmt w:val="bullet"/>
      <w:lvlText w:val=""/>
      <w:lvlJc w:val="left"/>
      <w:pPr>
        <w:ind w:left="2880" w:hanging="360"/>
      </w:pPr>
      <w:rPr>
        <w:rFonts w:ascii="Symbol" w:hAnsi="Symbol" w:hint="default"/>
      </w:rPr>
    </w:lvl>
    <w:lvl w:ilvl="4" w:tplc="E19822D0">
      <w:start w:val="1"/>
      <w:numFmt w:val="bullet"/>
      <w:lvlText w:val="o"/>
      <w:lvlJc w:val="left"/>
      <w:pPr>
        <w:ind w:left="3600" w:hanging="360"/>
      </w:pPr>
      <w:rPr>
        <w:rFonts w:ascii="Courier New" w:hAnsi="Courier New" w:hint="default"/>
      </w:rPr>
    </w:lvl>
    <w:lvl w:ilvl="5" w:tplc="C96CBFF6">
      <w:start w:val="1"/>
      <w:numFmt w:val="bullet"/>
      <w:lvlText w:val=""/>
      <w:lvlJc w:val="left"/>
      <w:pPr>
        <w:ind w:left="4320" w:hanging="360"/>
      </w:pPr>
      <w:rPr>
        <w:rFonts w:ascii="Wingdings" w:hAnsi="Wingdings" w:hint="default"/>
      </w:rPr>
    </w:lvl>
    <w:lvl w:ilvl="6" w:tplc="F98E82EE">
      <w:start w:val="1"/>
      <w:numFmt w:val="bullet"/>
      <w:lvlText w:val=""/>
      <w:lvlJc w:val="left"/>
      <w:pPr>
        <w:ind w:left="5040" w:hanging="360"/>
      </w:pPr>
      <w:rPr>
        <w:rFonts w:ascii="Symbol" w:hAnsi="Symbol" w:hint="default"/>
      </w:rPr>
    </w:lvl>
    <w:lvl w:ilvl="7" w:tplc="72382812">
      <w:start w:val="1"/>
      <w:numFmt w:val="bullet"/>
      <w:lvlText w:val="o"/>
      <w:lvlJc w:val="left"/>
      <w:pPr>
        <w:ind w:left="5760" w:hanging="360"/>
      </w:pPr>
      <w:rPr>
        <w:rFonts w:ascii="Courier New" w:hAnsi="Courier New" w:hint="default"/>
      </w:rPr>
    </w:lvl>
    <w:lvl w:ilvl="8" w:tplc="C8645EC6">
      <w:start w:val="1"/>
      <w:numFmt w:val="bullet"/>
      <w:lvlText w:val=""/>
      <w:lvlJc w:val="left"/>
      <w:pPr>
        <w:ind w:left="6480" w:hanging="360"/>
      </w:pPr>
      <w:rPr>
        <w:rFonts w:ascii="Wingdings" w:hAnsi="Wingdings" w:hint="default"/>
      </w:rPr>
    </w:lvl>
  </w:abstractNum>
  <w:abstractNum w:abstractNumId="6" w15:restartNumberingAfterBreak="0">
    <w:nsid w:val="6AFF6563"/>
    <w:multiLevelType w:val="hybridMultilevel"/>
    <w:tmpl w:val="64FA4188"/>
    <w:lvl w:ilvl="0" w:tplc="5AB8B62A">
      <w:start w:val="1"/>
      <w:numFmt w:val="bullet"/>
      <w:lvlText w:val=""/>
      <w:lvlJc w:val="left"/>
      <w:pPr>
        <w:ind w:left="720" w:hanging="360"/>
      </w:pPr>
      <w:rPr>
        <w:rFonts w:ascii="Symbol" w:hAnsi="Symbol" w:hint="default"/>
      </w:rPr>
    </w:lvl>
    <w:lvl w:ilvl="1" w:tplc="F0DE1CA8">
      <w:start w:val="1"/>
      <w:numFmt w:val="bullet"/>
      <w:lvlText w:val="o"/>
      <w:lvlJc w:val="left"/>
      <w:pPr>
        <w:ind w:left="1440" w:hanging="360"/>
      </w:pPr>
      <w:rPr>
        <w:rFonts w:ascii="Courier New" w:hAnsi="Courier New" w:hint="default"/>
      </w:rPr>
    </w:lvl>
    <w:lvl w:ilvl="2" w:tplc="980ECC48">
      <w:start w:val="1"/>
      <w:numFmt w:val="bullet"/>
      <w:lvlText w:val=""/>
      <w:lvlJc w:val="left"/>
      <w:pPr>
        <w:ind w:left="2160" w:hanging="360"/>
      </w:pPr>
      <w:rPr>
        <w:rFonts w:ascii="Wingdings" w:hAnsi="Wingdings" w:hint="default"/>
      </w:rPr>
    </w:lvl>
    <w:lvl w:ilvl="3" w:tplc="66D0B17E">
      <w:start w:val="1"/>
      <w:numFmt w:val="bullet"/>
      <w:lvlText w:val=""/>
      <w:lvlJc w:val="left"/>
      <w:pPr>
        <w:ind w:left="2880" w:hanging="360"/>
      </w:pPr>
      <w:rPr>
        <w:rFonts w:ascii="Symbol" w:hAnsi="Symbol" w:hint="default"/>
      </w:rPr>
    </w:lvl>
    <w:lvl w:ilvl="4" w:tplc="9B3CF826">
      <w:start w:val="1"/>
      <w:numFmt w:val="bullet"/>
      <w:lvlText w:val="o"/>
      <w:lvlJc w:val="left"/>
      <w:pPr>
        <w:ind w:left="3600" w:hanging="360"/>
      </w:pPr>
      <w:rPr>
        <w:rFonts w:ascii="Courier New" w:hAnsi="Courier New" w:hint="default"/>
      </w:rPr>
    </w:lvl>
    <w:lvl w:ilvl="5" w:tplc="4C9A47D8">
      <w:start w:val="1"/>
      <w:numFmt w:val="bullet"/>
      <w:lvlText w:val=""/>
      <w:lvlJc w:val="left"/>
      <w:pPr>
        <w:ind w:left="4320" w:hanging="360"/>
      </w:pPr>
      <w:rPr>
        <w:rFonts w:ascii="Wingdings" w:hAnsi="Wingdings" w:hint="default"/>
      </w:rPr>
    </w:lvl>
    <w:lvl w:ilvl="6" w:tplc="8B12D11C">
      <w:start w:val="1"/>
      <w:numFmt w:val="bullet"/>
      <w:lvlText w:val=""/>
      <w:lvlJc w:val="left"/>
      <w:pPr>
        <w:ind w:left="5040" w:hanging="360"/>
      </w:pPr>
      <w:rPr>
        <w:rFonts w:ascii="Symbol" w:hAnsi="Symbol" w:hint="default"/>
      </w:rPr>
    </w:lvl>
    <w:lvl w:ilvl="7" w:tplc="B6F42FD2">
      <w:start w:val="1"/>
      <w:numFmt w:val="bullet"/>
      <w:lvlText w:val="o"/>
      <w:lvlJc w:val="left"/>
      <w:pPr>
        <w:ind w:left="5760" w:hanging="360"/>
      </w:pPr>
      <w:rPr>
        <w:rFonts w:ascii="Courier New" w:hAnsi="Courier New" w:hint="default"/>
      </w:rPr>
    </w:lvl>
    <w:lvl w:ilvl="8" w:tplc="08B2ECCE">
      <w:start w:val="1"/>
      <w:numFmt w:val="bullet"/>
      <w:lvlText w:val=""/>
      <w:lvlJc w:val="left"/>
      <w:pPr>
        <w:ind w:left="6480" w:hanging="360"/>
      </w:pPr>
      <w:rPr>
        <w:rFonts w:ascii="Wingdings" w:hAnsi="Wingdings" w:hint="default"/>
      </w:rPr>
    </w:lvl>
  </w:abstractNum>
  <w:abstractNum w:abstractNumId="7" w15:restartNumberingAfterBreak="0">
    <w:nsid w:val="759354D0"/>
    <w:multiLevelType w:val="hybridMultilevel"/>
    <w:tmpl w:val="DFF2E6E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5922912">
    <w:abstractNumId w:val="3"/>
  </w:num>
  <w:num w:numId="2" w16cid:durableId="327251605">
    <w:abstractNumId w:val="4"/>
  </w:num>
  <w:num w:numId="3" w16cid:durableId="59061367">
    <w:abstractNumId w:val="6"/>
  </w:num>
  <w:num w:numId="4" w16cid:durableId="2066097855">
    <w:abstractNumId w:val="5"/>
  </w:num>
  <w:num w:numId="5" w16cid:durableId="884676078">
    <w:abstractNumId w:val="7"/>
  </w:num>
  <w:num w:numId="6" w16cid:durableId="2067027387">
    <w:abstractNumId w:val="0"/>
  </w:num>
  <w:num w:numId="7" w16cid:durableId="1063404888">
    <w:abstractNumId w:val="2"/>
  </w:num>
  <w:num w:numId="8" w16cid:durableId="1379209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4AD"/>
    <w:rsid w:val="00020608"/>
    <w:rsid w:val="000245AB"/>
    <w:rsid w:val="00025DB5"/>
    <w:rsid w:val="0003764C"/>
    <w:rsid w:val="00044D7F"/>
    <w:rsid w:val="00047EDC"/>
    <w:rsid w:val="0005058B"/>
    <w:rsid w:val="00061648"/>
    <w:rsid w:val="00066951"/>
    <w:rsid w:val="00067471"/>
    <w:rsid w:val="00071E55"/>
    <w:rsid w:val="000802A1"/>
    <w:rsid w:val="000E1220"/>
    <w:rsid w:val="000E1240"/>
    <w:rsid w:val="000E6A32"/>
    <w:rsid w:val="000F1602"/>
    <w:rsid w:val="000F40FE"/>
    <w:rsid w:val="00106A5D"/>
    <w:rsid w:val="00123E42"/>
    <w:rsid w:val="00135718"/>
    <w:rsid w:val="00146246"/>
    <w:rsid w:val="00156867"/>
    <w:rsid w:val="00171890"/>
    <w:rsid w:val="001754AD"/>
    <w:rsid w:val="00183986"/>
    <w:rsid w:val="00183E56"/>
    <w:rsid w:val="00192DF9"/>
    <w:rsid w:val="00192F31"/>
    <w:rsid w:val="0019513E"/>
    <w:rsid w:val="0019538D"/>
    <w:rsid w:val="001B1FB9"/>
    <w:rsid w:val="001B29F5"/>
    <w:rsid w:val="001D2CC8"/>
    <w:rsid w:val="001D6B4A"/>
    <w:rsid w:val="001E2C95"/>
    <w:rsid w:val="001E608E"/>
    <w:rsid w:val="001F4A2F"/>
    <w:rsid w:val="00202289"/>
    <w:rsid w:val="002154DE"/>
    <w:rsid w:val="00221217"/>
    <w:rsid w:val="002230A9"/>
    <w:rsid w:val="00225977"/>
    <w:rsid w:val="0022628F"/>
    <w:rsid w:val="00226AB2"/>
    <w:rsid w:val="00232F07"/>
    <w:rsid w:val="00251CFA"/>
    <w:rsid w:val="00274D63"/>
    <w:rsid w:val="00277792"/>
    <w:rsid w:val="002907E7"/>
    <w:rsid w:val="002925D7"/>
    <w:rsid w:val="00292AD0"/>
    <w:rsid w:val="002953FD"/>
    <w:rsid w:val="00297E07"/>
    <w:rsid w:val="002A3624"/>
    <w:rsid w:val="002A4698"/>
    <w:rsid w:val="002B59A4"/>
    <w:rsid w:val="002C072C"/>
    <w:rsid w:val="002D7608"/>
    <w:rsid w:val="002E0BF8"/>
    <w:rsid w:val="002E11E4"/>
    <w:rsid w:val="002F0248"/>
    <w:rsid w:val="00344CDA"/>
    <w:rsid w:val="003670B6"/>
    <w:rsid w:val="00367CB4"/>
    <w:rsid w:val="003829B2"/>
    <w:rsid w:val="00385E25"/>
    <w:rsid w:val="003928EF"/>
    <w:rsid w:val="003A1146"/>
    <w:rsid w:val="003B1078"/>
    <w:rsid w:val="003C5740"/>
    <w:rsid w:val="003D550E"/>
    <w:rsid w:val="003E4DA8"/>
    <w:rsid w:val="003F1D9E"/>
    <w:rsid w:val="00411690"/>
    <w:rsid w:val="00421108"/>
    <w:rsid w:val="00450C43"/>
    <w:rsid w:val="00462E97"/>
    <w:rsid w:val="00464C66"/>
    <w:rsid w:val="004730DF"/>
    <w:rsid w:val="00477264"/>
    <w:rsid w:val="004776CA"/>
    <w:rsid w:val="004876F6"/>
    <w:rsid w:val="00493D88"/>
    <w:rsid w:val="004A122B"/>
    <w:rsid w:val="004A20BB"/>
    <w:rsid w:val="004A406B"/>
    <w:rsid w:val="004B1950"/>
    <w:rsid w:val="004D6F9A"/>
    <w:rsid w:val="00510CB4"/>
    <w:rsid w:val="005127FD"/>
    <w:rsid w:val="00520F3E"/>
    <w:rsid w:val="00551E60"/>
    <w:rsid w:val="0056764C"/>
    <w:rsid w:val="00582552"/>
    <w:rsid w:val="00584731"/>
    <w:rsid w:val="0058630A"/>
    <w:rsid w:val="005C314C"/>
    <w:rsid w:val="005D3BB8"/>
    <w:rsid w:val="005F4D99"/>
    <w:rsid w:val="00610D50"/>
    <w:rsid w:val="0061796F"/>
    <w:rsid w:val="00620B4A"/>
    <w:rsid w:val="00623524"/>
    <w:rsid w:val="006248D1"/>
    <w:rsid w:val="0062518A"/>
    <w:rsid w:val="00674343"/>
    <w:rsid w:val="006916AD"/>
    <w:rsid w:val="00692C08"/>
    <w:rsid w:val="006A694B"/>
    <w:rsid w:val="006B0776"/>
    <w:rsid w:val="006C11F4"/>
    <w:rsid w:val="006D5C40"/>
    <w:rsid w:val="006E37BC"/>
    <w:rsid w:val="007042DC"/>
    <w:rsid w:val="00711ACF"/>
    <w:rsid w:val="00713E0D"/>
    <w:rsid w:val="00724DDC"/>
    <w:rsid w:val="007304C0"/>
    <w:rsid w:val="00733D9A"/>
    <w:rsid w:val="00742873"/>
    <w:rsid w:val="0074311E"/>
    <w:rsid w:val="00743911"/>
    <w:rsid w:val="00746CCE"/>
    <w:rsid w:val="00766E4B"/>
    <w:rsid w:val="00771DED"/>
    <w:rsid w:val="007726C3"/>
    <w:rsid w:val="00781809"/>
    <w:rsid w:val="00797851"/>
    <w:rsid w:val="007A3BEB"/>
    <w:rsid w:val="007A6FE5"/>
    <w:rsid w:val="007C324C"/>
    <w:rsid w:val="007E5155"/>
    <w:rsid w:val="00815FC6"/>
    <w:rsid w:val="00816FA7"/>
    <w:rsid w:val="008177F2"/>
    <w:rsid w:val="00824474"/>
    <w:rsid w:val="00831E5E"/>
    <w:rsid w:val="00860173"/>
    <w:rsid w:val="00867342"/>
    <w:rsid w:val="008677A1"/>
    <w:rsid w:val="0087182F"/>
    <w:rsid w:val="008836A6"/>
    <w:rsid w:val="00893871"/>
    <w:rsid w:val="008C3AA9"/>
    <w:rsid w:val="008C5ED7"/>
    <w:rsid w:val="008D4D6C"/>
    <w:rsid w:val="008E7B7F"/>
    <w:rsid w:val="00902644"/>
    <w:rsid w:val="00912A33"/>
    <w:rsid w:val="00913DC8"/>
    <w:rsid w:val="00914B49"/>
    <w:rsid w:val="00921114"/>
    <w:rsid w:val="009270CA"/>
    <w:rsid w:val="00927DDC"/>
    <w:rsid w:val="00947F30"/>
    <w:rsid w:val="009501FF"/>
    <w:rsid w:val="0095070C"/>
    <w:rsid w:val="00952BB9"/>
    <w:rsid w:val="0096292C"/>
    <w:rsid w:val="009642E1"/>
    <w:rsid w:val="00970F0A"/>
    <w:rsid w:val="00980DD0"/>
    <w:rsid w:val="0099535D"/>
    <w:rsid w:val="009A2DC5"/>
    <w:rsid w:val="009A5A64"/>
    <w:rsid w:val="009B48F9"/>
    <w:rsid w:val="009D4B87"/>
    <w:rsid w:val="009E09DD"/>
    <w:rsid w:val="009E1009"/>
    <w:rsid w:val="009E4924"/>
    <w:rsid w:val="009F3317"/>
    <w:rsid w:val="00A01729"/>
    <w:rsid w:val="00A03059"/>
    <w:rsid w:val="00A15F6C"/>
    <w:rsid w:val="00A22D72"/>
    <w:rsid w:val="00A27E11"/>
    <w:rsid w:val="00A437D8"/>
    <w:rsid w:val="00A5458C"/>
    <w:rsid w:val="00A57486"/>
    <w:rsid w:val="00A575AB"/>
    <w:rsid w:val="00A606C4"/>
    <w:rsid w:val="00A626E6"/>
    <w:rsid w:val="00A74E0C"/>
    <w:rsid w:val="00A75E7F"/>
    <w:rsid w:val="00A935B3"/>
    <w:rsid w:val="00AA1B0A"/>
    <w:rsid w:val="00AB1DDF"/>
    <w:rsid w:val="00AC3058"/>
    <w:rsid w:val="00AF7378"/>
    <w:rsid w:val="00B07566"/>
    <w:rsid w:val="00B42BCA"/>
    <w:rsid w:val="00B51113"/>
    <w:rsid w:val="00B514D3"/>
    <w:rsid w:val="00B51AAA"/>
    <w:rsid w:val="00B56571"/>
    <w:rsid w:val="00B6417B"/>
    <w:rsid w:val="00B72976"/>
    <w:rsid w:val="00BA0A1A"/>
    <w:rsid w:val="00BA6A2C"/>
    <w:rsid w:val="00BC21D9"/>
    <w:rsid w:val="00BC3F1C"/>
    <w:rsid w:val="00BE6964"/>
    <w:rsid w:val="00C04B8E"/>
    <w:rsid w:val="00C07340"/>
    <w:rsid w:val="00C12B03"/>
    <w:rsid w:val="00C2090B"/>
    <w:rsid w:val="00C21607"/>
    <w:rsid w:val="00C23E7C"/>
    <w:rsid w:val="00C5524D"/>
    <w:rsid w:val="00C57A4A"/>
    <w:rsid w:val="00C62EA0"/>
    <w:rsid w:val="00C70A7E"/>
    <w:rsid w:val="00C71844"/>
    <w:rsid w:val="00C71D92"/>
    <w:rsid w:val="00C84FFE"/>
    <w:rsid w:val="00C92784"/>
    <w:rsid w:val="00C97857"/>
    <w:rsid w:val="00CA377D"/>
    <w:rsid w:val="00CA78EA"/>
    <w:rsid w:val="00CC3BF4"/>
    <w:rsid w:val="00CD30F6"/>
    <w:rsid w:val="00CD5F56"/>
    <w:rsid w:val="00CE4872"/>
    <w:rsid w:val="00CE5E80"/>
    <w:rsid w:val="00CE7885"/>
    <w:rsid w:val="00CF1D74"/>
    <w:rsid w:val="00D05B34"/>
    <w:rsid w:val="00D139B1"/>
    <w:rsid w:val="00D17791"/>
    <w:rsid w:val="00D25BBC"/>
    <w:rsid w:val="00D34312"/>
    <w:rsid w:val="00D34C48"/>
    <w:rsid w:val="00D363E9"/>
    <w:rsid w:val="00D3688A"/>
    <w:rsid w:val="00D444AC"/>
    <w:rsid w:val="00D467FC"/>
    <w:rsid w:val="00D46ABE"/>
    <w:rsid w:val="00D51BD1"/>
    <w:rsid w:val="00D5560D"/>
    <w:rsid w:val="00D676B0"/>
    <w:rsid w:val="00D679E3"/>
    <w:rsid w:val="00D7252D"/>
    <w:rsid w:val="00D94CB1"/>
    <w:rsid w:val="00D956B6"/>
    <w:rsid w:val="00DB266A"/>
    <w:rsid w:val="00DD0EB8"/>
    <w:rsid w:val="00DD26BD"/>
    <w:rsid w:val="00DD328D"/>
    <w:rsid w:val="00DD4D7A"/>
    <w:rsid w:val="00E00166"/>
    <w:rsid w:val="00E17DF1"/>
    <w:rsid w:val="00E20A54"/>
    <w:rsid w:val="00E322D7"/>
    <w:rsid w:val="00E33651"/>
    <w:rsid w:val="00E64137"/>
    <w:rsid w:val="00E91537"/>
    <w:rsid w:val="00E933D6"/>
    <w:rsid w:val="00E94E57"/>
    <w:rsid w:val="00EA7C05"/>
    <w:rsid w:val="00EB3802"/>
    <w:rsid w:val="00F135E1"/>
    <w:rsid w:val="00F21BF1"/>
    <w:rsid w:val="00F30E59"/>
    <w:rsid w:val="00F41CE8"/>
    <w:rsid w:val="00F5430F"/>
    <w:rsid w:val="00F5613C"/>
    <w:rsid w:val="00F708EB"/>
    <w:rsid w:val="00F73C1F"/>
    <w:rsid w:val="00F81FBA"/>
    <w:rsid w:val="00F83B41"/>
    <w:rsid w:val="00F84127"/>
    <w:rsid w:val="00FA47B4"/>
    <w:rsid w:val="00FA7193"/>
    <w:rsid w:val="00FB0EA5"/>
    <w:rsid w:val="00FE1722"/>
    <w:rsid w:val="0108BBEC"/>
    <w:rsid w:val="0189EDED"/>
    <w:rsid w:val="01C39738"/>
    <w:rsid w:val="0227E3C1"/>
    <w:rsid w:val="027FE0BE"/>
    <w:rsid w:val="029C5114"/>
    <w:rsid w:val="02C4E7B2"/>
    <w:rsid w:val="0359B1EE"/>
    <w:rsid w:val="036F15F3"/>
    <w:rsid w:val="03C3B422"/>
    <w:rsid w:val="049E479E"/>
    <w:rsid w:val="05F66CF5"/>
    <w:rsid w:val="061F9952"/>
    <w:rsid w:val="0666BB20"/>
    <w:rsid w:val="06C3297F"/>
    <w:rsid w:val="06C5ABC5"/>
    <w:rsid w:val="06EA0F19"/>
    <w:rsid w:val="071ED600"/>
    <w:rsid w:val="072E46B3"/>
    <w:rsid w:val="081239FB"/>
    <w:rsid w:val="08BA7F40"/>
    <w:rsid w:val="08C00456"/>
    <w:rsid w:val="08C5AB6A"/>
    <w:rsid w:val="09342936"/>
    <w:rsid w:val="093C1630"/>
    <w:rsid w:val="0A3A4210"/>
    <w:rsid w:val="0A3D55E0"/>
    <w:rsid w:val="0A9F573F"/>
    <w:rsid w:val="0AC9B212"/>
    <w:rsid w:val="0BB40A13"/>
    <w:rsid w:val="0BBDEFD7"/>
    <w:rsid w:val="0BD06CF0"/>
    <w:rsid w:val="0BF24BCD"/>
    <w:rsid w:val="0C1217AD"/>
    <w:rsid w:val="0CF2539B"/>
    <w:rsid w:val="0DF3757A"/>
    <w:rsid w:val="0EF515C7"/>
    <w:rsid w:val="0F395898"/>
    <w:rsid w:val="0F4A1D16"/>
    <w:rsid w:val="0FAD3B8D"/>
    <w:rsid w:val="0FB8AA1D"/>
    <w:rsid w:val="0FF2F78D"/>
    <w:rsid w:val="10604A67"/>
    <w:rsid w:val="10D3F6EF"/>
    <w:rsid w:val="10DA5670"/>
    <w:rsid w:val="119F13D9"/>
    <w:rsid w:val="124656D9"/>
    <w:rsid w:val="130348BC"/>
    <w:rsid w:val="1451475F"/>
    <w:rsid w:val="14C4A646"/>
    <w:rsid w:val="150B9573"/>
    <w:rsid w:val="15132085"/>
    <w:rsid w:val="15251557"/>
    <w:rsid w:val="15A0363D"/>
    <w:rsid w:val="15CA5D46"/>
    <w:rsid w:val="16041C18"/>
    <w:rsid w:val="161A99C4"/>
    <w:rsid w:val="166076A7"/>
    <w:rsid w:val="16852CF0"/>
    <w:rsid w:val="16EA30A4"/>
    <w:rsid w:val="1700E3D5"/>
    <w:rsid w:val="172B4220"/>
    <w:rsid w:val="177ED4E3"/>
    <w:rsid w:val="1787C6BB"/>
    <w:rsid w:val="17EE5422"/>
    <w:rsid w:val="1840CE5F"/>
    <w:rsid w:val="18433635"/>
    <w:rsid w:val="1936E71A"/>
    <w:rsid w:val="1987E3A5"/>
    <w:rsid w:val="19B71972"/>
    <w:rsid w:val="1ABE3FA7"/>
    <w:rsid w:val="1AEE0AE7"/>
    <w:rsid w:val="1B579700"/>
    <w:rsid w:val="1C403AC0"/>
    <w:rsid w:val="1C6E87DC"/>
    <w:rsid w:val="1CA40FA9"/>
    <w:rsid w:val="1CDA562A"/>
    <w:rsid w:val="1CEE0A8C"/>
    <w:rsid w:val="1CF36761"/>
    <w:rsid w:val="1E05C5B1"/>
    <w:rsid w:val="1E066A9F"/>
    <w:rsid w:val="1EECCBE0"/>
    <w:rsid w:val="1FF71377"/>
    <w:rsid w:val="2042F659"/>
    <w:rsid w:val="21A09998"/>
    <w:rsid w:val="24100FF0"/>
    <w:rsid w:val="24322448"/>
    <w:rsid w:val="2468CF76"/>
    <w:rsid w:val="247BC4D0"/>
    <w:rsid w:val="2499D823"/>
    <w:rsid w:val="28AD5E18"/>
    <w:rsid w:val="29DADF02"/>
    <w:rsid w:val="29DFAFE5"/>
    <w:rsid w:val="2A7AE2E3"/>
    <w:rsid w:val="2B010783"/>
    <w:rsid w:val="2C16B344"/>
    <w:rsid w:val="2D71C211"/>
    <w:rsid w:val="2D9B00ED"/>
    <w:rsid w:val="2DB283A5"/>
    <w:rsid w:val="2DB894F4"/>
    <w:rsid w:val="2E79536B"/>
    <w:rsid w:val="2FC439EE"/>
    <w:rsid w:val="307CCA54"/>
    <w:rsid w:val="3088ADFC"/>
    <w:rsid w:val="3092A2EE"/>
    <w:rsid w:val="31C76F9B"/>
    <w:rsid w:val="3247C346"/>
    <w:rsid w:val="32F2158D"/>
    <w:rsid w:val="3380BA35"/>
    <w:rsid w:val="34155E0D"/>
    <w:rsid w:val="347278B8"/>
    <w:rsid w:val="34754A50"/>
    <w:rsid w:val="347DA538"/>
    <w:rsid w:val="35134024"/>
    <w:rsid w:val="357F6408"/>
    <w:rsid w:val="3585AB8D"/>
    <w:rsid w:val="35BCB0CC"/>
    <w:rsid w:val="36D0492D"/>
    <w:rsid w:val="37D70501"/>
    <w:rsid w:val="38813E66"/>
    <w:rsid w:val="39DB0D1C"/>
    <w:rsid w:val="3D98CD56"/>
    <w:rsid w:val="3EAC6457"/>
    <w:rsid w:val="404614E0"/>
    <w:rsid w:val="40F3D102"/>
    <w:rsid w:val="40F99BA9"/>
    <w:rsid w:val="41EB5354"/>
    <w:rsid w:val="420BE86E"/>
    <w:rsid w:val="4222CDC2"/>
    <w:rsid w:val="423D78B1"/>
    <w:rsid w:val="42CD3A5C"/>
    <w:rsid w:val="433640FB"/>
    <w:rsid w:val="43D94912"/>
    <w:rsid w:val="44362286"/>
    <w:rsid w:val="443FD679"/>
    <w:rsid w:val="44D1C1F5"/>
    <w:rsid w:val="453EEDCC"/>
    <w:rsid w:val="45762D69"/>
    <w:rsid w:val="45977747"/>
    <w:rsid w:val="468A0C15"/>
    <w:rsid w:val="46AD31EA"/>
    <w:rsid w:val="46B63105"/>
    <w:rsid w:val="46CD21D5"/>
    <w:rsid w:val="4777773B"/>
    <w:rsid w:val="47D25175"/>
    <w:rsid w:val="486577F8"/>
    <w:rsid w:val="4871EBBD"/>
    <w:rsid w:val="48FA1F3F"/>
    <w:rsid w:val="4913479C"/>
    <w:rsid w:val="4AAF17FD"/>
    <w:rsid w:val="4BD7551F"/>
    <w:rsid w:val="4BE45AF7"/>
    <w:rsid w:val="4C0E669E"/>
    <w:rsid w:val="4C3B97C2"/>
    <w:rsid w:val="4C6C7057"/>
    <w:rsid w:val="4C9478B0"/>
    <w:rsid w:val="4CBDD97F"/>
    <w:rsid w:val="4CDF63EC"/>
    <w:rsid w:val="4D083DDE"/>
    <w:rsid w:val="4E5C5510"/>
    <w:rsid w:val="4E5D8F4E"/>
    <w:rsid w:val="4E810100"/>
    <w:rsid w:val="4F10C90E"/>
    <w:rsid w:val="4F1BFBB9"/>
    <w:rsid w:val="4FBE42D6"/>
    <w:rsid w:val="501CD161"/>
    <w:rsid w:val="51968572"/>
    <w:rsid w:val="5199ACB2"/>
    <w:rsid w:val="52539C7B"/>
    <w:rsid w:val="52B98470"/>
    <w:rsid w:val="52FD809E"/>
    <w:rsid w:val="5316E76D"/>
    <w:rsid w:val="55A5C906"/>
    <w:rsid w:val="55AC622D"/>
    <w:rsid w:val="55C51B9E"/>
    <w:rsid w:val="56095338"/>
    <w:rsid w:val="573686E2"/>
    <w:rsid w:val="57A52399"/>
    <w:rsid w:val="57BCAABF"/>
    <w:rsid w:val="5969E890"/>
    <w:rsid w:val="5A37C14A"/>
    <w:rsid w:val="5A5FA410"/>
    <w:rsid w:val="5A889A83"/>
    <w:rsid w:val="5AED88D9"/>
    <w:rsid w:val="5C7894BC"/>
    <w:rsid w:val="5CC52B18"/>
    <w:rsid w:val="5DE9F4E6"/>
    <w:rsid w:val="5E027684"/>
    <w:rsid w:val="5E1ACD7B"/>
    <w:rsid w:val="5E25299B"/>
    <w:rsid w:val="5F4FB94D"/>
    <w:rsid w:val="5F9E46E5"/>
    <w:rsid w:val="62F89ABE"/>
    <w:rsid w:val="6333045E"/>
    <w:rsid w:val="63BA16A6"/>
    <w:rsid w:val="6458DA07"/>
    <w:rsid w:val="64946B1F"/>
    <w:rsid w:val="64DD81C3"/>
    <w:rsid w:val="64F34AE7"/>
    <w:rsid w:val="672750BF"/>
    <w:rsid w:val="678B16F6"/>
    <w:rsid w:val="67BEC93F"/>
    <w:rsid w:val="68060468"/>
    <w:rsid w:val="6B44BE65"/>
    <w:rsid w:val="6BEDF4F4"/>
    <w:rsid w:val="6C923A62"/>
    <w:rsid w:val="6CD7DEFC"/>
    <w:rsid w:val="6E2E0AC3"/>
    <w:rsid w:val="6EFFAE25"/>
    <w:rsid w:val="6F01DD66"/>
    <w:rsid w:val="6FCE46CE"/>
    <w:rsid w:val="6FCF37F9"/>
    <w:rsid w:val="705CBC44"/>
    <w:rsid w:val="70EDF3EF"/>
    <w:rsid w:val="7129BDD9"/>
    <w:rsid w:val="7165AB85"/>
    <w:rsid w:val="71B44359"/>
    <w:rsid w:val="7285EA0E"/>
    <w:rsid w:val="73B7F441"/>
    <w:rsid w:val="747787EF"/>
    <w:rsid w:val="758D219D"/>
    <w:rsid w:val="768C8525"/>
    <w:rsid w:val="7693B583"/>
    <w:rsid w:val="76D029BC"/>
    <w:rsid w:val="774A0C1A"/>
    <w:rsid w:val="779515E2"/>
    <w:rsid w:val="78AAE09A"/>
    <w:rsid w:val="7A2D059F"/>
    <w:rsid w:val="7A5F4C82"/>
    <w:rsid w:val="7ADE1E53"/>
    <w:rsid w:val="7B52DD1D"/>
    <w:rsid w:val="7D913F3C"/>
    <w:rsid w:val="7E38E30A"/>
    <w:rsid w:val="7E9F4673"/>
    <w:rsid w:val="7EAF852B"/>
    <w:rsid w:val="7EEB80B7"/>
    <w:rsid w:val="7F1EC923"/>
    <w:rsid w:val="7F76FAC8"/>
    <w:rsid w:val="7F96C5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91264B"/>
  <w15:chartTrackingRefBased/>
  <w15:docId w15:val="{4E3D09D4-EE9F-4B36-80D8-020044ADD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784"/>
    <w:pPr>
      <w:ind w:left="720"/>
      <w:contextualSpacing/>
    </w:pPr>
  </w:style>
  <w:style w:type="character" w:customStyle="1" w:styleId="normaltextrun">
    <w:name w:val="normaltextrun"/>
    <w:basedOn w:val="DefaultParagraphFont"/>
    <w:rsid w:val="00CD5F56"/>
  </w:style>
  <w:style w:type="character" w:customStyle="1" w:styleId="eop">
    <w:name w:val="eop"/>
    <w:basedOn w:val="DefaultParagraphFont"/>
    <w:rsid w:val="00CD5F56"/>
  </w:style>
  <w:style w:type="paragraph" w:customStyle="1" w:styleId="paragraph">
    <w:name w:val="paragraph"/>
    <w:basedOn w:val="Normal"/>
    <w:rsid w:val="00CD5F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06A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A5D"/>
  </w:style>
  <w:style w:type="paragraph" w:styleId="Footer">
    <w:name w:val="footer"/>
    <w:basedOn w:val="Normal"/>
    <w:link w:val="FooterChar"/>
    <w:uiPriority w:val="99"/>
    <w:unhideWhenUsed/>
    <w:rsid w:val="00106A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A5D"/>
  </w:style>
  <w:style w:type="character" w:styleId="Hyperlink">
    <w:name w:val="Hyperlink"/>
    <w:basedOn w:val="DefaultParagraphFont"/>
    <w:uiPriority w:val="99"/>
    <w:unhideWhenUsed/>
    <w:rsid w:val="00FA7193"/>
    <w:rPr>
      <w:color w:val="0563C1" w:themeColor="hyperlink"/>
      <w:u w:val="single"/>
    </w:rPr>
  </w:style>
  <w:style w:type="character" w:styleId="UnresolvedMention">
    <w:name w:val="Unresolved Mention"/>
    <w:basedOn w:val="DefaultParagraphFont"/>
    <w:uiPriority w:val="99"/>
    <w:semiHidden/>
    <w:unhideWhenUsed/>
    <w:rsid w:val="00FA7193"/>
    <w:rPr>
      <w:color w:val="605E5C"/>
      <w:shd w:val="clear" w:color="auto" w:fill="E1DFDD"/>
    </w:rPr>
  </w:style>
  <w:style w:type="paragraph" w:styleId="NormalWeb">
    <w:name w:val="Normal (Web)"/>
    <w:basedOn w:val="Normal"/>
    <w:uiPriority w:val="99"/>
    <w:unhideWhenUsed/>
    <w:rsid w:val="00C23E7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23285">
      <w:bodyDiv w:val="1"/>
      <w:marLeft w:val="0"/>
      <w:marRight w:val="0"/>
      <w:marTop w:val="0"/>
      <w:marBottom w:val="0"/>
      <w:divBdr>
        <w:top w:val="none" w:sz="0" w:space="0" w:color="auto"/>
        <w:left w:val="none" w:sz="0" w:space="0" w:color="auto"/>
        <w:bottom w:val="none" w:sz="0" w:space="0" w:color="auto"/>
        <w:right w:val="none" w:sz="0" w:space="0" w:color="auto"/>
      </w:divBdr>
      <w:divsChild>
        <w:div w:id="992486082">
          <w:marLeft w:val="0"/>
          <w:marRight w:val="0"/>
          <w:marTop w:val="0"/>
          <w:marBottom w:val="0"/>
          <w:divBdr>
            <w:top w:val="none" w:sz="0" w:space="0" w:color="auto"/>
            <w:left w:val="none" w:sz="0" w:space="0" w:color="auto"/>
            <w:bottom w:val="none" w:sz="0" w:space="0" w:color="auto"/>
            <w:right w:val="none" w:sz="0" w:space="0" w:color="auto"/>
          </w:divBdr>
        </w:div>
      </w:divsChild>
    </w:div>
    <w:div w:id="182981257">
      <w:bodyDiv w:val="1"/>
      <w:marLeft w:val="0"/>
      <w:marRight w:val="0"/>
      <w:marTop w:val="0"/>
      <w:marBottom w:val="0"/>
      <w:divBdr>
        <w:top w:val="none" w:sz="0" w:space="0" w:color="auto"/>
        <w:left w:val="none" w:sz="0" w:space="0" w:color="auto"/>
        <w:bottom w:val="none" w:sz="0" w:space="0" w:color="auto"/>
        <w:right w:val="none" w:sz="0" w:space="0" w:color="auto"/>
      </w:divBdr>
    </w:div>
    <w:div w:id="457181615">
      <w:bodyDiv w:val="1"/>
      <w:marLeft w:val="0"/>
      <w:marRight w:val="0"/>
      <w:marTop w:val="0"/>
      <w:marBottom w:val="0"/>
      <w:divBdr>
        <w:top w:val="none" w:sz="0" w:space="0" w:color="auto"/>
        <w:left w:val="none" w:sz="0" w:space="0" w:color="auto"/>
        <w:bottom w:val="none" w:sz="0" w:space="0" w:color="auto"/>
        <w:right w:val="none" w:sz="0" w:space="0" w:color="auto"/>
      </w:divBdr>
      <w:divsChild>
        <w:div w:id="1152990970">
          <w:marLeft w:val="0"/>
          <w:marRight w:val="0"/>
          <w:marTop w:val="0"/>
          <w:marBottom w:val="0"/>
          <w:divBdr>
            <w:top w:val="none" w:sz="0" w:space="0" w:color="auto"/>
            <w:left w:val="none" w:sz="0" w:space="0" w:color="auto"/>
            <w:bottom w:val="none" w:sz="0" w:space="0" w:color="auto"/>
            <w:right w:val="none" w:sz="0" w:space="0" w:color="auto"/>
          </w:divBdr>
        </w:div>
      </w:divsChild>
    </w:div>
    <w:div w:id="717323096">
      <w:bodyDiv w:val="1"/>
      <w:marLeft w:val="0"/>
      <w:marRight w:val="0"/>
      <w:marTop w:val="0"/>
      <w:marBottom w:val="0"/>
      <w:divBdr>
        <w:top w:val="none" w:sz="0" w:space="0" w:color="auto"/>
        <w:left w:val="none" w:sz="0" w:space="0" w:color="auto"/>
        <w:bottom w:val="none" w:sz="0" w:space="0" w:color="auto"/>
        <w:right w:val="none" w:sz="0" w:space="0" w:color="auto"/>
      </w:divBdr>
    </w:div>
    <w:div w:id="819612770">
      <w:bodyDiv w:val="1"/>
      <w:marLeft w:val="0"/>
      <w:marRight w:val="0"/>
      <w:marTop w:val="0"/>
      <w:marBottom w:val="0"/>
      <w:divBdr>
        <w:top w:val="none" w:sz="0" w:space="0" w:color="auto"/>
        <w:left w:val="none" w:sz="0" w:space="0" w:color="auto"/>
        <w:bottom w:val="none" w:sz="0" w:space="0" w:color="auto"/>
        <w:right w:val="none" w:sz="0" w:space="0" w:color="auto"/>
      </w:divBdr>
    </w:div>
    <w:div w:id="1000356425">
      <w:bodyDiv w:val="1"/>
      <w:marLeft w:val="0"/>
      <w:marRight w:val="0"/>
      <w:marTop w:val="0"/>
      <w:marBottom w:val="0"/>
      <w:divBdr>
        <w:top w:val="none" w:sz="0" w:space="0" w:color="auto"/>
        <w:left w:val="none" w:sz="0" w:space="0" w:color="auto"/>
        <w:bottom w:val="none" w:sz="0" w:space="0" w:color="auto"/>
        <w:right w:val="none" w:sz="0" w:space="0" w:color="auto"/>
      </w:divBdr>
    </w:div>
    <w:div w:id="1072704128">
      <w:bodyDiv w:val="1"/>
      <w:marLeft w:val="0"/>
      <w:marRight w:val="0"/>
      <w:marTop w:val="0"/>
      <w:marBottom w:val="0"/>
      <w:divBdr>
        <w:top w:val="none" w:sz="0" w:space="0" w:color="auto"/>
        <w:left w:val="none" w:sz="0" w:space="0" w:color="auto"/>
        <w:bottom w:val="none" w:sz="0" w:space="0" w:color="auto"/>
        <w:right w:val="none" w:sz="0" w:space="0" w:color="auto"/>
      </w:divBdr>
    </w:div>
    <w:div w:id="1450931230">
      <w:bodyDiv w:val="1"/>
      <w:marLeft w:val="0"/>
      <w:marRight w:val="0"/>
      <w:marTop w:val="0"/>
      <w:marBottom w:val="0"/>
      <w:divBdr>
        <w:top w:val="none" w:sz="0" w:space="0" w:color="auto"/>
        <w:left w:val="none" w:sz="0" w:space="0" w:color="auto"/>
        <w:bottom w:val="none" w:sz="0" w:space="0" w:color="auto"/>
        <w:right w:val="none" w:sz="0" w:space="0" w:color="auto"/>
      </w:divBdr>
    </w:div>
    <w:div w:id="1708948565">
      <w:bodyDiv w:val="1"/>
      <w:marLeft w:val="0"/>
      <w:marRight w:val="0"/>
      <w:marTop w:val="0"/>
      <w:marBottom w:val="0"/>
      <w:divBdr>
        <w:top w:val="none" w:sz="0" w:space="0" w:color="auto"/>
        <w:left w:val="none" w:sz="0" w:space="0" w:color="auto"/>
        <w:bottom w:val="none" w:sz="0" w:space="0" w:color="auto"/>
        <w:right w:val="none" w:sz="0" w:space="0" w:color="auto"/>
      </w:divBdr>
      <w:divsChild>
        <w:div w:id="702629018">
          <w:marLeft w:val="0"/>
          <w:marRight w:val="0"/>
          <w:marTop w:val="0"/>
          <w:marBottom w:val="0"/>
          <w:divBdr>
            <w:top w:val="none" w:sz="0" w:space="0" w:color="auto"/>
            <w:left w:val="none" w:sz="0" w:space="0" w:color="auto"/>
            <w:bottom w:val="none" w:sz="0" w:space="0" w:color="auto"/>
            <w:right w:val="none" w:sz="0" w:space="0" w:color="auto"/>
          </w:divBdr>
        </w:div>
      </w:divsChild>
    </w:div>
    <w:div w:id="185900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if.org.uk/why-it-matters/why-is-it-good-for-children-and-families" TargetMode="External"/><Relationship Id="rId18" Type="http://schemas.openxmlformats.org/officeDocument/2006/relationships/hyperlink" Target="https://commonslibrary.parliament.uk/research-briefings/cbp-7585/" TargetMode="External"/><Relationship Id="rId26" Type="http://schemas.openxmlformats.org/officeDocument/2006/relationships/hyperlink" Target="https://assets.publishing.service.gov.uk/government/uploads/system/uploads/attachment_data/file/862078/youth-justice-statistics-bulletin-march-2019.pdf" TargetMode="External"/><Relationship Id="rId3" Type="http://schemas.openxmlformats.org/officeDocument/2006/relationships/customXml" Target="../customXml/item3.xml"/><Relationship Id="rId21" Type="http://schemas.openxmlformats.org/officeDocument/2006/relationships/hyperlink" Target="https://learning.nspcc.org.uk/safeguarding-child-protection/early-help-early-intervention" TargetMode="External"/><Relationship Id="rId7" Type="http://schemas.openxmlformats.org/officeDocument/2006/relationships/webSettings" Target="webSettings.xml"/><Relationship Id="rId12" Type="http://schemas.openxmlformats.org/officeDocument/2006/relationships/hyperlink" Target="https://www.cityoflondon.gov.uk/services/children-and-families/childrens-social-care-services-and-early-help#:~:text=The%20Early%20Help%20service%20works,Families%20with%20significant%20housing%20needs" TargetMode="External"/><Relationship Id="rId17" Type="http://schemas.openxmlformats.org/officeDocument/2006/relationships/hyperlink" Target="https://dararehab.com/blog/poorly-planned-interventions/" TargetMode="External"/><Relationship Id="rId25" Type="http://schemas.openxmlformats.org/officeDocument/2006/relationships/hyperlink" Target="https://wyliberty.org/blog/legal-perspectives/four-approaches-to-improving-criminal-justice" TargetMode="External"/><Relationship Id="rId2" Type="http://schemas.openxmlformats.org/officeDocument/2006/relationships/customXml" Target="../customXml/item2.xml"/><Relationship Id="rId16" Type="http://schemas.openxmlformats.org/officeDocument/2006/relationships/hyperlink" Target="https://www.gov.uk/government/news/more-than-600-organised-crime-groups-disrupted-by-adder-projects" TargetMode="External"/><Relationship Id="rId20" Type="http://schemas.openxmlformats.org/officeDocument/2006/relationships/hyperlink" Target="https://www.researchgate.net/publication/318453261_Study_of_Early_Education_and_Development_SEED_Impact_Study_on_Early_Education_Use_and_Child_Outcomes_up_to_Age_Three_Research_brie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news/300-million-to-cut-youth-crime-and-make-streets-safer" TargetMode="External"/><Relationship Id="rId24" Type="http://schemas.openxmlformats.org/officeDocument/2006/relationships/hyperlink" Target="https://researchbriefings.files.parliament.uk/documents/CBP-7647/CBP-7647.pdf" TargetMode="External"/><Relationship Id="rId5" Type="http://schemas.openxmlformats.org/officeDocument/2006/relationships/styles" Target="styles.xml"/><Relationship Id="rId15" Type="http://schemas.openxmlformats.org/officeDocument/2006/relationships/hyperlink" Target="https://fnp.nhs.uk/about-us/the-programme/" TargetMode="External"/><Relationship Id="rId23" Type="http://schemas.openxmlformats.org/officeDocument/2006/relationships/hyperlink" Target="https://parentinfantfoundation.org.uk/1001-days/" TargetMode="External"/><Relationship Id="rId28" Type="http://schemas.openxmlformats.org/officeDocument/2006/relationships/theme" Target="theme/theme1.xml"/><Relationship Id="rId10" Type="http://schemas.openxmlformats.org/officeDocument/2006/relationships/hyperlink" Target="https://www.actionforchildren.org.uk/media-centre/pioneering-project-diverting-teenagers-from-serious-organised-crime-is-rolled-out-across-the-uk/" TargetMode="External"/><Relationship Id="rId19" Type="http://schemas.openxmlformats.org/officeDocument/2006/relationships/hyperlink" Target="http://www.britsoccrim.org/volume7/007.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if.org.uk/why-it-matters/what-is-early-intervention" TargetMode="External"/><Relationship Id="rId22" Type="http://schemas.openxmlformats.org/officeDocument/2006/relationships/hyperlink" Target="https://assets.publishing.service.gov.uk/government/uploads/system/uploads/attachment_data/file/410378/Early_help_whose_responsibility.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0e49bfbef51bd8c55e0a69bf15f95b29">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d3e58af06130a20766d17c137729c954"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5E0721-2F02-4824-9C89-1822075876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894C82-6B90-41B3-A6BF-FF940831183A}">
  <ds:schemaRefs>
    <ds:schemaRef ds:uri="http://schemas.microsoft.com/sharepoint/v3/contenttype/forms"/>
  </ds:schemaRefs>
</ds:datastoreItem>
</file>

<file path=customXml/itemProps3.xml><?xml version="1.0" encoding="utf-8"?>
<ds:datastoreItem xmlns:ds="http://schemas.openxmlformats.org/officeDocument/2006/customXml" ds:itemID="{1BEE953A-BD06-4E4D-966D-01BA307E46D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14</Pages>
  <Words>3207</Words>
  <Characters>18282</Characters>
  <Application>Microsoft Office Word</Application>
  <DocSecurity>0</DocSecurity>
  <Lines>152</Lines>
  <Paragraphs>42</Paragraphs>
  <ScaleCrop>false</ScaleCrop>
  <Company/>
  <LinksUpToDate>false</LinksUpToDate>
  <CharactersWithSpaces>21447</CharactersWithSpaces>
  <SharedDoc>false</SharedDoc>
  <HLinks>
    <vt:vector size="132" baseType="variant">
      <vt:variant>
        <vt:i4>262172</vt:i4>
      </vt:variant>
      <vt:variant>
        <vt:i4>63</vt:i4>
      </vt:variant>
      <vt:variant>
        <vt:i4>0</vt:i4>
      </vt:variant>
      <vt:variant>
        <vt:i4>5</vt:i4>
      </vt:variant>
      <vt:variant>
        <vt:lpwstr>https://researchbriefings.files.parliament.uk/documents/CBP-7585/CBP-7585.pdf</vt:lpwstr>
      </vt:variant>
      <vt:variant>
        <vt:lpwstr/>
      </vt:variant>
      <vt:variant>
        <vt:i4>7077903</vt:i4>
      </vt:variant>
      <vt:variant>
        <vt:i4>60</vt:i4>
      </vt:variant>
      <vt:variant>
        <vt:i4>0</vt:i4>
      </vt:variant>
      <vt:variant>
        <vt:i4>5</vt:i4>
      </vt:variant>
      <vt:variant>
        <vt:lpwstr>https://www.google.com/search?q=Can+the+impact+of+early+intervention+can+help+to+curve+offending%3F+Discuss.&amp;rlz=1C1CHBF_en-GBGB925GB925&amp;oq=Can+the+impact+of+early+intervention+can+help+to+curve+offending%3F+Discuss.&amp;aqs=chrome..69i57.790j0j7&amp;sourceid=chrome&amp;ie=UTF-8</vt:lpwstr>
      </vt:variant>
      <vt:variant>
        <vt:lpwstr/>
      </vt:variant>
      <vt:variant>
        <vt:i4>786435</vt:i4>
      </vt:variant>
      <vt:variant>
        <vt:i4>57</vt:i4>
      </vt:variant>
      <vt:variant>
        <vt:i4>0</vt:i4>
      </vt:variant>
      <vt:variant>
        <vt:i4>5</vt:i4>
      </vt:variant>
      <vt:variant>
        <vt:lpwstr>https://www.gov.uk/government/news/300-million-to-cut-youth-crime-and-make-streets-safer</vt:lpwstr>
      </vt:variant>
      <vt:variant>
        <vt:lpwstr/>
      </vt:variant>
      <vt:variant>
        <vt:i4>4980758</vt:i4>
      </vt:variant>
      <vt:variant>
        <vt:i4>54</vt:i4>
      </vt:variant>
      <vt:variant>
        <vt:i4>0</vt:i4>
      </vt:variant>
      <vt:variant>
        <vt:i4>5</vt:i4>
      </vt:variant>
      <vt:variant>
        <vt:lpwstr>https://learning.nspcc.org.uk/safeguarding-child-protection/early-help-early-intervention</vt:lpwstr>
      </vt:variant>
      <vt:variant>
        <vt:lpwstr>:~:text=Early%20help%20services%20can%20be,loving%20environment%20for%20their%20child</vt:lpwstr>
      </vt:variant>
      <vt:variant>
        <vt:i4>6553647</vt:i4>
      </vt:variant>
      <vt:variant>
        <vt:i4>51</vt:i4>
      </vt:variant>
      <vt:variant>
        <vt:i4>0</vt:i4>
      </vt:variant>
      <vt:variant>
        <vt:i4>5</vt:i4>
      </vt:variant>
      <vt:variant>
        <vt:lpwstr>https://www.justiceinspectorates.gov.uk/hmiprobation/research/the-evidence-base-probation/specific-sub-groups/young-adults/</vt:lpwstr>
      </vt:variant>
      <vt:variant>
        <vt:lpwstr/>
      </vt:variant>
      <vt:variant>
        <vt:i4>7667810</vt:i4>
      </vt:variant>
      <vt:variant>
        <vt:i4>48</vt:i4>
      </vt:variant>
      <vt:variant>
        <vt:i4>0</vt:i4>
      </vt:variant>
      <vt:variant>
        <vt:i4>5</vt:i4>
      </vt:variant>
      <vt:variant>
        <vt:lpwstr>https://www.google.com/search?q=Karoly%2C+L.+A.%2C+Greenwood%2C+P.+W.%2C+Everingham%2C+S.+S.%2C+Houb%C3%A9%2C+J.%2C+Kilburn%2C+M.+R.%2C+Rydell%2C+C.+P.%2C+.+.+.+Chiesa%2C+J.+(1998).+Investing+in+our+children%3A+What+we+know+and+don%E2%80%99t+know+about+the+costs+and+benefits+of+early+childhood+interventions.+Santa+Monica%2C+CA%3A+RAND.&amp;rlz=1C1CHBF_en-GBGB925GB925&amp;oq=Karoly%2C+L.+A.%2C+Greenwood%2C+P.+W.%2C+Everingham%2C+S.+S.%2C+Houb%C3%A9%2C+J.%2C+Kilburn%2C+M.+R.%2C+Rydell%2C+C.+P.%2C+.+.+.+Chiesa%2C+J.+(1998).+Investing+in+our+children%3A+What+we+know+and+don%E2%80%99t+know+about+the+costs+and+benefits+of+early+childhood+interventions.+Santa+Monica%2C+CA%3A+RAND.&amp;aqs=chrome..69i57.3158j0j7&amp;sourceid=chrome&amp;ie=UTF-8</vt:lpwstr>
      </vt:variant>
      <vt:variant>
        <vt:lpwstr/>
      </vt:variant>
      <vt:variant>
        <vt:i4>458790</vt:i4>
      </vt:variant>
      <vt:variant>
        <vt:i4>45</vt:i4>
      </vt:variant>
      <vt:variant>
        <vt:i4>0</vt:i4>
      </vt:variant>
      <vt:variant>
        <vt:i4>5</vt:i4>
      </vt:variant>
      <vt:variant>
        <vt:lpwstr>https://www.google.com/search?q=Barnett%2C+W.+S.+(2011).+Effectiveness+of+early+educational+intervention.+Science%2C+333(6045)%2C+975-978.+doi%3A+10.1126%2Fscience.1204534&amp;rlz=1C1CHBF_en-GBGB925GB925&amp;oq=Barnett%2C+W.+S.+(2011).+Effectiveness+of+early+educational+intervention.+Science%2C+333(6045)%2C+975-978.+doi%3A+10.1126%2Fscience.1204534&amp;aqs=chrome..69i57.491j0j7&amp;sourceid=chrome&amp;ie=UTF-8</vt:lpwstr>
      </vt:variant>
      <vt:variant>
        <vt:lpwstr/>
      </vt:variant>
      <vt:variant>
        <vt:i4>3276891</vt:i4>
      </vt:variant>
      <vt:variant>
        <vt:i4>42</vt:i4>
      </vt:variant>
      <vt:variant>
        <vt:i4>0</vt:i4>
      </vt:variant>
      <vt:variant>
        <vt:i4>5</vt:i4>
      </vt:variant>
      <vt:variant>
        <vt:lpwstr>https://www.google.com/search?q=Brooks-Gunn%2C+J.+(2003).+Do+you+believe+in+magic%3A+What+can+we+expect+from+early+childhood+intervention+programs%3F+Society+for+Research+in+Child+Development%2C+17%2C+1-14.&amp;rlz=1C1CHBF_en-GBGB925GB925&amp;oq=Brooks-Gunn%2C+J.+(2003).+Do+you+believe+in+magic%3A+What+can+we+expect+from+early+childhood+intervention+programs%3F+Society+for+Research+in+Child+Development%2C+17%2C+1-14.&amp;aqs=chrome..69i57.530j0j7&amp;sourceid=chrome&amp;ie=UTF-8</vt:lpwstr>
      </vt:variant>
      <vt:variant>
        <vt:lpwstr/>
      </vt:variant>
      <vt:variant>
        <vt:i4>4718675</vt:i4>
      </vt:variant>
      <vt:variant>
        <vt:i4>39</vt:i4>
      </vt:variant>
      <vt:variant>
        <vt:i4>0</vt:i4>
      </vt:variant>
      <vt:variant>
        <vt:i4>5</vt:i4>
      </vt:variant>
      <vt:variant>
        <vt:lpwstr>https://www.youngminds.org.uk/parent/parents-a-z-mental-health-guide/early-help-and-early-intervention-services/</vt:lpwstr>
      </vt:variant>
      <vt:variant>
        <vt:lpwstr/>
      </vt:variant>
      <vt:variant>
        <vt:i4>2031726</vt:i4>
      </vt:variant>
      <vt:variant>
        <vt:i4>36</vt:i4>
      </vt:variant>
      <vt:variant>
        <vt:i4>0</vt:i4>
      </vt:variant>
      <vt:variant>
        <vt:i4>5</vt:i4>
      </vt:variant>
      <vt:variant>
        <vt:lpwstr>https://assets.publishing.service.gov.uk/government/uploads/system/uploads/attachment_data/file/862078/youth-justice-statistics-bulletin-march-2019.pdf</vt:lpwstr>
      </vt:variant>
      <vt:variant>
        <vt:lpwstr/>
      </vt:variant>
      <vt:variant>
        <vt:i4>3080299</vt:i4>
      </vt:variant>
      <vt:variant>
        <vt:i4>33</vt:i4>
      </vt:variant>
      <vt:variant>
        <vt:i4>0</vt:i4>
      </vt:variant>
      <vt:variant>
        <vt:i4>5</vt:i4>
      </vt:variant>
      <vt:variant>
        <vt:lpwstr>https://wyliberty.org/blog/legal-perspectives/four-approaches-to-improving-criminal-justice</vt:lpwstr>
      </vt:variant>
      <vt:variant>
        <vt:lpwstr/>
      </vt:variant>
      <vt:variant>
        <vt:i4>589841</vt:i4>
      </vt:variant>
      <vt:variant>
        <vt:i4>30</vt:i4>
      </vt:variant>
      <vt:variant>
        <vt:i4>0</vt:i4>
      </vt:variant>
      <vt:variant>
        <vt:i4>5</vt:i4>
      </vt:variant>
      <vt:variant>
        <vt:lpwstr>https://researchbriefings.files.parliament.uk/documents/CBP-7647/CBP-7647.pdf</vt:lpwstr>
      </vt:variant>
      <vt:variant>
        <vt:lpwstr/>
      </vt:variant>
      <vt:variant>
        <vt:i4>1835014</vt:i4>
      </vt:variant>
      <vt:variant>
        <vt:i4>27</vt:i4>
      </vt:variant>
      <vt:variant>
        <vt:i4>0</vt:i4>
      </vt:variant>
      <vt:variant>
        <vt:i4>5</vt:i4>
      </vt:variant>
      <vt:variant>
        <vt:lpwstr>https://parentinfantfoundation.org.uk/1001-days/</vt:lpwstr>
      </vt:variant>
      <vt:variant>
        <vt:lpwstr/>
      </vt:variant>
      <vt:variant>
        <vt:i4>1703966</vt:i4>
      </vt:variant>
      <vt:variant>
        <vt:i4>24</vt:i4>
      </vt:variant>
      <vt:variant>
        <vt:i4>0</vt:i4>
      </vt:variant>
      <vt:variant>
        <vt:i4>5</vt:i4>
      </vt:variant>
      <vt:variant>
        <vt:lpwstr>https://assets.publishing.service.gov.uk/government/uploads/system/uploads/attachment_data/file/410378/Early_help_whose_responsibility.pdf</vt:lpwstr>
      </vt:variant>
      <vt:variant>
        <vt:lpwstr/>
      </vt:variant>
      <vt:variant>
        <vt:i4>4194312</vt:i4>
      </vt:variant>
      <vt:variant>
        <vt:i4>21</vt:i4>
      </vt:variant>
      <vt:variant>
        <vt:i4>0</vt:i4>
      </vt:variant>
      <vt:variant>
        <vt:i4>5</vt:i4>
      </vt:variant>
      <vt:variant>
        <vt:lpwstr>https://learning.nspcc.org.uk/safeguarding-child-protection/early-help-early-intervention</vt:lpwstr>
      </vt:variant>
      <vt:variant>
        <vt:lpwstr/>
      </vt:variant>
      <vt:variant>
        <vt:i4>6160454</vt:i4>
      </vt:variant>
      <vt:variant>
        <vt:i4>18</vt:i4>
      </vt:variant>
      <vt:variant>
        <vt:i4>0</vt:i4>
      </vt:variant>
      <vt:variant>
        <vt:i4>5</vt:i4>
      </vt:variant>
      <vt:variant>
        <vt:lpwstr>https://www.researchgate.net/publication/318453261_Study_of_Early_Education_and_Development_SEED_Impact_Study_on_Early_Education_Use_and_Child_Outcomes_up_to_Age_Three_Research_brief</vt:lpwstr>
      </vt:variant>
      <vt:variant>
        <vt:lpwstr/>
      </vt:variant>
      <vt:variant>
        <vt:i4>7733354</vt:i4>
      </vt:variant>
      <vt:variant>
        <vt:i4>15</vt:i4>
      </vt:variant>
      <vt:variant>
        <vt:i4>0</vt:i4>
      </vt:variant>
      <vt:variant>
        <vt:i4>5</vt:i4>
      </vt:variant>
      <vt:variant>
        <vt:lpwstr>http://www.britsoccrim.org/volume7/007.pdf</vt:lpwstr>
      </vt:variant>
      <vt:variant>
        <vt:lpwstr/>
      </vt:variant>
      <vt:variant>
        <vt:i4>1114180</vt:i4>
      </vt:variant>
      <vt:variant>
        <vt:i4>12</vt:i4>
      </vt:variant>
      <vt:variant>
        <vt:i4>0</vt:i4>
      </vt:variant>
      <vt:variant>
        <vt:i4>5</vt:i4>
      </vt:variant>
      <vt:variant>
        <vt:lpwstr>https://commonslibrary.parliament.uk/research-briefings/cbp-7585/</vt:lpwstr>
      </vt:variant>
      <vt:variant>
        <vt:lpwstr/>
      </vt:variant>
      <vt:variant>
        <vt:i4>3080236</vt:i4>
      </vt:variant>
      <vt:variant>
        <vt:i4>9</vt:i4>
      </vt:variant>
      <vt:variant>
        <vt:i4>0</vt:i4>
      </vt:variant>
      <vt:variant>
        <vt:i4>5</vt:i4>
      </vt:variant>
      <vt:variant>
        <vt:lpwstr>https://fnp.nhs.uk/about-us/the-programme/</vt:lpwstr>
      </vt:variant>
      <vt:variant>
        <vt:lpwstr/>
      </vt:variant>
      <vt:variant>
        <vt:i4>4194304</vt:i4>
      </vt:variant>
      <vt:variant>
        <vt:i4>6</vt:i4>
      </vt:variant>
      <vt:variant>
        <vt:i4>0</vt:i4>
      </vt:variant>
      <vt:variant>
        <vt:i4>5</vt:i4>
      </vt:variant>
      <vt:variant>
        <vt:lpwstr>https://www.eif.org.uk/why-it-matters/what-is-early-intervention</vt:lpwstr>
      </vt:variant>
      <vt:variant>
        <vt:lpwstr>:~:text=Effective%20early%20intervention%20works%20to,a%20child%20for%20adult%20life</vt:lpwstr>
      </vt:variant>
      <vt:variant>
        <vt:i4>2097257</vt:i4>
      </vt:variant>
      <vt:variant>
        <vt:i4>3</vt:i4>
      </vt:variant>
      <vt:variant>
        <vt:i4>0</vt:i4>
      </vt:variant>
      <vt:variant>
        <vt:i4>5</vt:i4>
      </vt:variant>
      <vt:variant>
        <vt:lpwstr>https://www.eif.org.uk/why-it-matters/why-is-it-good-for-children-and-families</vt:lpwstr>
      </vt:variant>
      <vt:variant>
        <vt:lpwstr/>
      </vt:variant>
      <vt:variant>
        <vt:i4>786435</vt:i4>
      </vt:variant>
      <vt:variant>
        <vt:i4>0</vt:i4>
      </vt:variant>
      <vt:variant>
        <vt:i4>0</vt:i4>
      </vt:variant>
      <vt:variant>
        <vt:i4>5</vt:i4>
      </vt:variant>
      <vt:variant>
        <vt:lpwstr>https://www.gov.uk/government/news/300-million-to-cut-youth-crime-and-make-streets-safer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Kazmierczak</dc:creator>
  <cp:keywords/>
  <dc:description/>
  <cp:lastModifiedBy>Paula Kazmierczak</cp:lastModifiedBy>
  <cp:revision>246</cp:revision>
  <dcterms:created xsi:type="dcterms:W3CDTF">2022-11-24T02:13:00Z</dcterms:created>
  <dcterms:modified xsi:type="dcterms:W3CDTF">2023-01-13T16:48:00Z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