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752D0" w:rsidRDefault="000752D0" w:rsidP="00F66080">
      <w:pPr>
        <w:pStyle w:val="Title"/>
        <w:spacing w:line="360" w:lineRule="auto"/>
        <w:jc w:val="both"/>
      </w:pPr>
    </w:p>
    <w:p w:rsidR="000752D0" w:rsidRDefault="000752D0" w:rsidP="00F66080">
      <w:pPr>
        <w:pStyle w:val="Title"/>
        <w:spacing w:line="360" w:lineRule="auto"/>
        <w:jc w:val="both"/>
      </w:pPr>
    </w:p>
    <w:p w:rsidR="000752D0" w:rsidRDefault="000752D0" w:rsidP="00F66080">
      <w:pPr>
        <w:pStyle w:val="Title"/>
        <w:spacing w:line="360" w:lineRule="auto"/>
        <w:jc w:val="both"/>
      </w:pPr>
    </w:p>
    <w:p w:rsidR="000752D0" w:rsidRDefault="000752D0" w:rsidP="00F66080">
      <w:pPr>
        <w:pStyle w:val="Title"/>
        <w:spacing w:line="360" w:lineRule="auto"/>
        <w:jc w:val="both"/>
      </w:pPr>
    </w:p>
    <w:p w:rsidR="000752D0" w:rsidRDefault="000752D0" w:rsidP="00F66080">
      <w:pPr>
        <w:pStyle w:val="Title"/>
        <w:spacing w:line="360" w:lineRule="auto"/>
        <w:jc w:val="both"/>
      </w:pPr>
    </w:p>
    <w:p w:rsidR="000752D0" w:rsidRPr="004A4762" w:rsidRDefault="000752D0" w:rsidP="00F66080">
      <w:pPr>
        <w:pStyle w:val="Title"/>
        <w:spacing w:line="360" w:lineRule="auto"/>
        <w:jc w:val="both"/>
      </w:pPr>
      <w:r w:rsidRPr="004A4762">
        <w:t>Selection and Interview</w:t>
      </w:r>
    </w:p>
    <w:p w:rsidR="000752D0" w:rsidRPr="004A4762" w:rsidRDefault="000752D0" w:rsidP="00F66080">
      <w:pPr>
        <w:spacing w:line="360" w:lineRule="auto"/>
        <w:jc w:val="both"/>
        <w:rPr>
          <w:rFonts w:ascii="Times New Roman" w:hAnsi="Times New Roman" w:cs="Times New Roman"/>
          <w:sz w:val="24"/>
          <w:szCs w:val="24"/>
        </w:rPr>
      </w:pPr>
      <w:r w:rsidRPr="004A4762">
        <w:rPr>
          <w:rFonts w:ascii="Times New Roman" w:hAnsi="Times New Roman" w:cs="Times New Roman"/>
          <w:sz w:val="24"/>
          <w:szCs w:val="24"/>
        </w:rPr>
        <w:br w:type="page"/>
      </w:r>
    </w:p>
    <w:sdt>
      <w:sdtPr>
        <w:rPr>
          <w:rFonts w:asciiTheme="minorHAnsi" w:eastAsiaTheme="minorHAnsi" w:hAnsiTheme="minorHAnsi" w:cstheme="minorBidi"/>
          <w:color w:val="auto"/>
          <w:sz w:val="22"/>
          <w:szCs w:val="22"/>
          <w:lang w:val="en-IN"/>
        </w:rPr>
        <w:id w:val="1338039780"/>
        <w:docPartObj>
          <w:docPartGallery w:val="Table of Contents"/>
          <w:docPartUnique/>
        </w:docPartObj>
      </w:sdtPr>
      <w:sdtEndPr>
        <w:rPr>
          <w:b/>
          <w:bCs/>
          <w:noProof/>
        </w:rPr>
      </w:sdtEndPr>
      <w:sdtContent>
        <w:p w:rsidR="000752D0" w:rsidRPr="004A4762" w:rsidRDefault="000752D0" w:rsidP="00F66080">
          <w:pPr>
            <w:pStyle w:val="TOCHeading"/>
            <w:spacing w:line="360" w:lineRule="auto"/>
            <w:jc w:val="both"/>
          </w:pPr>
          <w:r w:rsidRPr="004A4762">
            <w:t>Con</w:t>
          </w:r>
          <w:bookmarkStart w:id="0" w:name="_GoBack"/>
          <w:bookmarkEnd w:id="0"/>
          <w:r w:rsidRPr="004A4762">
            <w:t>tents</w:t>
          </w:r>
        </w:p>
        <w:p w:rsidR="000B3F64" w:rsidRDefault="000752D0">
          <w:pPr>
            <w:pStyle w:val="TOC1"/>
            <w:tabs>
              <w:tab w:val="right" w:leader="dot" w:pos="9016"/>
            </w:tabs>
            <w:rPr>
              <w:rFonts w:eastAsiaTheme="minorEastAsia"/>
              <w:noProof/>
              <w:lang w:val="en-US"/>
            </w:rPr>
          </w:pPr>
          <w:r w:rsidRPr="004A4762">
            <w:fldChar w:fldCharType="begin"/>
          </w:r>
          <w:r w:rsidRPr="004A4762">
            <w:instrText xml:space="preserve"> TOC \o "1-3" \h \z \u </w:instrText>
          </w:r>
          <w:r w:rsidRPr="004A4762">
            <w:fldChar w:fldCharType="separate"/>
          </w:r>
          <w:hyperlink w:anchor="_Toc35429891" w:history="1">
            <w:r w:rsidR="000B3F64" w:rsidRPr="00A40403">
              <w:rPr>
                <w:rStyle w:val="Hyperlink"/>
                <w:noProof/>
              </w:rPr>
              <w:t>Essay on Selection and Interview</w:t>
            </w:r>
            <w:r w:rsidR="000B3F64">
              <w:rPr>
                <w:noProof/>
                <w:webHidden/>
              </w:rPr>
              <w:tab/>
            </w:r>
            <w:r w:rsidR="000B3F64">
              <w:rPr>
                <w:noProof/>
                <w:webHidden/>
              </w:rPr>
              <w:fldChar w:fldCharType="begin"/>
            </w:r>
            <w:r w:rsidR="000B3F64">
              <w:rPr>
                <w:noProof/>
                <w:webHidden/>
              </w:rPr>
              <w:instrText xml:space="preserve"> PAGEREF _Toc35429891 \h </w:instrText>
            </w:r>
            <w:r w:rsidR="000B3F64">
              <w:rPr>
                <w:noProof/>
                <w:webHidden/>
              </w:rPr>
            </w:r>
            <w:r w:rsidR="000B3F64">
              <w:rPr>
                <w:noProof/>
                <w:webHidden/>
              </w:rPr>
              <w:fldChar w:fldCharType="separate"/>
            </w:r>
            <w:r w:rsidR="000B3F64">
              <w:rPr>
                <w:noProof/>
                <w:webHidden/>
              </w:rPr>
              <w:t>3</w:t>
            </w:r>
            <w:r w:rsidR="000B3F64">
              <w:rPr>
                <w:noProof/>
                <w:webHidden/>
              </w:rPr>
              <w:fldChar w:fldCharType="end"/>
            </w:r>
          </w:hyperlink>
        </w:p>
        <w:p w:rsidR="000B3F64" w:rsidRDefault="000B3F64">
          <w:pPr>
            <w:pStyle w:val="TOC1"/>
            <w:tabs>
              <w:tab w:val="right" w:leader="dot" w:pos="9016"/>
            </w:tabs>
            <w:rPr>
              <w:rFonts w:eastAsiaTheme="minorEastAsia"/>
              <w:noProof/>
              <w:lang w:val="en-US"/>
            </w:rPr>
          </w:pPr>
          <w:hyperlink w:anchor="_Toc35429892" w:history="1">
            <w:r w:rsidRPr="00A40403">
              <w:rPr>
                <w:rStyle w:val="Hyperlink"/>
                <w:noProof/>
              </w:rPr>
              <w:t>References</w:t>
            </w:r>
            <w:r>
              <w:rPr>
                <w:noProof/>
                <w:webHidden/>
              </w:rPr>
              <w:tab/>
            </w:r>
            <w:r>
              <w:rPr>
                <w:noProof/>
                <w:webHidden/>
              </w:rPr>
              <w:fldChar w:fldCharType="begin"/>
            </w:r>
            <w:r>
              <w:rPr>
                <w:noProof/>
                <w:webHidden/>
              </w:rPr>
              <w:instrText xml:space="preserve"> PAGEREF _Toc35429892 \h </w:instrText>
            </w:r>
            <w:r>
              <w:rPr>
                <w:noProof/>
                <w:webHidden/>
              </w:rPr>
            </w:r>
            <w:r>
              <w:rPr>
                <w:noProof/>
                <w:webHidden/>
              </w:rPr>
              <w:fldChar w:fldCharType="separate"/>
            </w:r>
            <w:r>
              <w:rPr>
                <w:noProof/>
                <w:webHidden/>
              </w:rPr>
              <w:t>5</w:t>
            </w:r>
            <w:r>
              <w:rPr>
                <w:noProof/>
                <w:webHidden/>
              </w:rPr>
              <w:fldChar w:fldCharType="end"/>
            </w:r>
          </w:hyperlink>
        </w:p>
        <w:p w:rsidR="000B3F64" w:rsidRDefault="000B3F64">
          <w:pPr>
            <w:pStyle w:val="TOC1"/>
            <w:tabs>
              <w:tab w:val="right" w:leader="dot" w:pos="9016"/>
            </w:tabs>
            <w:rPr>
              <w:rFonts w:eastAsiaTheme="minorEastAsia"/>
              <w:noProof/>
              <w:lang w:val="en-US"/>
            </w:rPr>
          </w:pPr>
          <w:hyperlink w:anchor="_Toc35429893" w:history="1">
            <w:r w:rsidRPr="00A40403">
              <w:rPr>
                <w:rStyle w:val="Hyperlink"/>
                <w:noProof/>
              </w:rPr>
              <w:t>Appendix</w:t>
            </w:r>
            <w:r>
              <w:rPr>
                <w:noProof/>
                <w:webHidden/>
              </w:rPr>
              <w:tab/>
            </w:r>
            <w:r>
              <w:rPr>
                <w:noProof/>
                <w:webHidden/>
              </w:rPr>
              <w:fldChar w:fldCharType="begin"/>
            </w:r>
            <w:r>
              <w:rPr>
                <w:noProof/>
                <w:webHidden/>
              </w:rPr>
              <w:instrText xml:space="preserve"> PAGEREF _Toc35429893 \h </w:instrText>
            </w:r>
            <w:r>
              <w:rPr>
                <w:noProof/>
                <w:webHidden/>
              </w:rPr>
            </w:r>
            <w:r>
              <w:rPr>
                <w:noProof/>
                <w:webHidden/>
              </w:rPr>
              <w:fldChar w:fldCharType="separate"/>
            </w:r>
            <w:r>
              <w:rPr>
                <w:noProof/>
                <w:webHidden/>
              </w:rPr>
              <w:t>6</w:t>
            </w:r>
            <w:r>
              <w:rPr>
                <w:noProof/>
                <w:webHidden/>
              </w:rPr>
              <w:fldChar w:fldCharType="end"/>
            </w:r>
          </w:hyperlink>
        </w:p>
        <w:p w:rsidR="000752D0" w:rsidRPr="004A4762" w:rsidRDefault="000752D0" w:rsidP="00F66080">
          <w:pPr>
            <w:spacing w:line="360" w:lineRule="auto"/>
            <w:jc w:val="both"/>
          </w:pPr>
          <w:r w:rsidRPr="004A4762">
            <w:rPr>
              <w:b/>
              <w:bCs/>
              <w:noProof/>
            </w:rPr>
            <w:fldChar w:fldCharType="end"/>
          </w:r>
        </w:p>
      </w:sdtContent>
    </w:sdt>
    <w:p w:rsidR="000752D0" w:rsidRPr="004A4762" w:rsidRDefault="000752D0" w:rsidP="00F66080">
      <w:pPr>
        <w:spacing w:line="360" w:lineRule="auto"/>
        <w:jc w:val="both"/>
        <w:rPr>
          <w:rFonts w:ascii="Times New Roman" w:eastAsiaTheme="majorEastAsia" w:hAnsi="Times New Roman" w:cstheme="majorBidi"/>
          <w:b/>
          <w:color w:val="000000" w:themeColor="text1"/>
          <w:sz w:val="28"/>
          <w:szCs w:val="32"/>
        </w:rPr>
      </w:pPr>
      <w:r w:rsidRPr="004A4762">
        <w:br w:type="page"/>
      </w:r>
    </w:p>
    <w:p w:rsidR="000752D0" w:rsidRPr="004A4762" w:rsidRDefault="000752D0" w:rsidP="00F66080">
      <w:pPr>
        <w:pStyle w:val="Heading1"/>
        <w:spacing w:line="360" w:lineRule="auto"/>
        <w:jc w:val="both"/>
      </w:pPr>
      <w:bookmarkStart w:id="1" w:name="_Toc35429891"/>
      <w:r w:rsidRPr="004A4762">
        <w:lastRenderedPageBreak/>
        <w:t>Essay on Selection and Interview</w:t>
      </w:r>
      <w:bookmarkEnd w:id="1"/>
    </w:p>
    <w:p w:rsidR="00D6678B" w:rsidRPr="004A4762" w:rsidRDefault="00D836A1" w:rsidP="00F66080">
      <w:pPr>
        <w:spacing w:line="360" w:lineRule="auto"/>
        <w:jc w:val="both"/>
        <w:rPr>
          <w:rFonts w:ascii="Times New Roman" w:hAnsi="Times New Roman" w:cs="Times New Roman"/>
          <w:sz w:val="24"/>
          <w:szCs w:val="24"/>
        </w:rPr>
      </w:pPr>
      <w:r w:rsidRPr="004A4762">
        <w:rPr>
          <w:rFonts w:ascii="Times New Roman" w:hAnsi="Times New Roman" w:cs="Times New Roman"/>
          <w:sz w:val="24"/>
          <w:szCs w:val="24"/>
        </w:rPr>
        <w:t xml:space="preserve">Following study indicates the use of selection and interview methods used by the organisation for selecting a candidate for the post of a manager. In this evaluation, the main focus is based on analysing the key competencies that a manager should possess for successful management of organisation. Here, the </w:t>
      </w:r>
      <w:r w:rsidR="0093731D" w:rsidRPr="004A4762">
        <w:rPr>
          <w:rFonts w:ascii="Times New Roman" w:hAnsi="Times New Roman" w:cs="Times New Roman"/>
          <w:sz w:val="24"/>
          <w:szCs w:val="24"/>
        </w:rPr>
        <w:t>speci</w:t>
      </w:r>
      <w:r w:rsidR="007352C1">
        <w:rPr>
          <w:rFonts w:ascii="Times New Roman" w:hAnsi="Times New Roman" w:cs="Times New Roman"/>
          <w:sz w:val="24"/>
          <w:szCs w:val="24"/>
        </w:rPr>
        <w:t xml:space="preserve">fic organisation chosen for the </w:t>
      </w:r>
      <w:r w:rsidR="0093731D" w:rsidRPr="004A4762">
        <w:rPr>
          <w:rFonts w:ascii="Times New Roman" w:hAnsi="Times New Roman" w:cs="Times New Roman"/>
          <w:sz w:val="24"/>
          <w:szCs w:val="24"/>
        </w:rPr>
        <w:t xml:space="preserve">assessment is TESCO PLC based in London UK. It is one of the largest and wide </w:t>
      </w:r>
      <w:r w:rsidR="001B3373" w:rsidRPr="004A4762">
        <w:rPr>
          <w:rFonts w:ascii="Times New Roman" w:hAnsi="Times New Roman" w:cs="Times New Roman"/>
          <w:sz w:val="24"/>
          <w:szCs w:val="24"/>
        </w:rPr>
        <w:t>organisations</w:t>
      </w:r>
      <w:r w:rsidR="0093731D" w:rsidRPr="004A4762">
        <w:rPr>
          <w:rFonts w:ascii="Times New Roman" w:hAnsi="Times New Roman" w:cs="Times New Roman"/>
          <w:sz w:val="24"/>
          <w:szCs w:val="24"/>
        </w:rPr>
        <w:t xml:space="preserve"> operating in UK. The main area in which TESCO deals is grocery and other home products in the form of supermarket at</w:t>
      </w:r>
      <w:r w:rsidR="004949E3">
        <w:rPr>
          <w:rFonts w:ascii="Times New Roman" w:hAnsi="Times New Roman" w:cs="Times New Roman"/>
          <w:sz w:val="24"/>
          <w:szCs w:val="24"/>
        </w:rPr>
        <w:t xml:space="preserve"> different locations. Presently, </w:t>
      </w:r>
      <w:r w:rsidR="0093731D" w:rsidRPr="004A4762">
        <w:rPr>
          <w:rFonts w:ascii="Times New Roman" w:hAnsi="Times New Roman" w:cs="Times New Roman"/>
          <w:sz w:val="24"/>
          <w:szCs w:val="24"/>
        </w:rPr>
        <w:t xml:space="preserve">TESCO </w:t>
      </w:r>
      <w:r w:rsidR="004949E3">
        <w:rPr>
          <w:rFonts w:ascii="Times New Roman" w:hAnsi="Times New Roman" w:cs="Times New Roman"/>
          <w:sz w:val="24"/>
          <w:szCs w:val="24"/>
        </w:rPr>
        <w:t>operates and regulates</w:t>
      </w:r>
      <w:r w:rsidR="0093731D" w:rsidRPr="004A4762">
        <w:rPr>
          <w:rFonts w:ascii="Times New Roman" w:hAnsi="Times New Roman" w:cs="Times New Roman"/>
          <w:sz w:val="24"/>
          <w:szCs w:val="24"/>
        </w:rPr>
        <w:t xml:space="preserve"> in various parts of the world with </w:t>
      </w:r>
      <w:r w:rsidR="004949E3" w:rsidRPr="004A4762">
        <w:rPr>
          <w:rFonts w:ascii="Times New Roman" w:hAnsi="Times New Roman" w:cs="Times New Roman"/>
          <w:sz w:val="24"/>
          <w:szCs w:val="24"/>
        </w:rPr>
        <w:t>strength</w:t>
      </w:r>
      <w:r w:rsidR="000752D0" w:rsidRPr="004A4762">
        <w:rPr>
          <w:rFonts w:ascii="Times New Roman" w:hAnsi="Times New Roman" w:cs="Times New Roman"/>
          <w:sz w:val="24"/>
          <w:szCs w:val="24"/>
        </w:rPr>
        <w:t xml:space="preserve"> of almost 360,000 employees (Tesco 2020).</w:t>
      </w:r>
    </w:p>
    <w:p w:rsidR="0093731D" w:rsidRPr="004A4762" w:rsidRDefault="0093731D" w:rsidP="00F66080">
      <w:pPr>
        <w:spacing w:line="360" w:lineRule="auto"/>
        <w:jc w:val="both"/>
        <w:rPr>
          <w:rFonts w:ascii="Times New Roman" w:hAnsi="Times New Roman" w:cs="Times New Roman"/>
          <w:sz w:val="24"/>
          <w:szCs w:val="24"/>
        </w:rPr>
      </w:pPr>
      <w:r w:rsidRPr="004A4762">
        <w:rPr>
          <w:rFonts w:ascii="Times New Roman" w:hAnsi="Times New Roman" w:cs="Times New Roman"/>
          <w:sz w:val="24"/>
          <w:szCs w:val="24"/>
        </w:rPr>
        <w:t>As one of the biggest private sector employer, the process of selection and interview in TESCO are as follows</w:t>
      </w:r>
      <w:r w:rsidR="009F0164">
        <w:rPr>
          <w:rFonts w:ascii="Times New Roman" w:hAnsi="Times New Roman" w:cs="Times New Roman"/>
          <w:sz w:val="24"/>
          <w:szCs w:val="24"/>
        </w:rPr>
        <w:t>:</w:t>
      </w:r>
    </w:p>
    <w:p w:rsidR="0093731D" w:rsidRPr="004A4762" w:rsidRDefault="0093731D" w:rsidP="00F66080">
      <w:pPr>
        <w:spacing w:line="360" w:lineRule="auto"/>
        <w:jc w:val="both"/>
        <w:rPr>
          <w:rFonts w:ascii="Times New Roman" w:hAnsi="Times New Roman" w:cs="Times New Roman"/>
          <w:sz w:val="24"/>
          <w:szCs w:val="24"/>
        </w:rPr>
      </w:pPr>
      <w:r w:rsidRPr="004A4762">
        <w:rPr>
          <w:rFonts w:ascii="Times New Roman" w:hAnsi="Times New Roman" w:cs="Times New Roman"/>
          <w:sz w:val="24"/>
          <w:szCs w:val="24"/>
        </w:rPr>
        <w:t>As based on the values of TESCO, organisation mainly emphasizes on the customers dealing with it and the employ</w:t>
      </w:r>
      <w:r w:rsidR="0017256A" w:rsidRPr="004A4762">
        <w:rPr>
          <w:rFonts w:ascii="Times New Roman" w:hAnsi="Times New Roman" w:cs="Times New Roman"/>
          <w:sz w:val="24"/>
          <w:szCs w:val="24"/>
        </w:rPr>
        <w:t>ees working with it. The main recruitment process involved the following which then be continued by selection process</w:t>
      </w:r>
      <w:r w:rsidR="00277E9B" w:rsidRPr="004A4762">
        <w:rPr>
          <w:rFonts w:ascii="Times New Roman" w:hAnsi="Times New Roman" w:cs="Times New Roman"/>
          <w:sz w:val="24"/>
          <w:szCs w:val="24"/>
        </w:rPr>
        <w:t xml:space="preserve"> (</w:t>
      </w:r>
      <w:proofErr w:type="spellStart"/>
      <w:r w:rsidR="00277E9B" w:rsidRPr="004A4762">
        <w:rPr>
          <w:rFonts w:ascii="Times New Roman" w:hAnsi="Times New Roman" w:cs="Times New Roman"/>
          <w:sz w:val="24"/>
          <w:szCs w:val="24"/>
        </w:rPr>
        <w:t>Businesstopia</w:t>
      </w:r>
      <w:proofErr w:type="spellEnd"/>
      <w:r w:rsidR="00937B9C">
        <w:rPr>
          <w:rFonts w:ascii="Times New Roman" w:hAnsi="Times New Roman" w:cs="Times New Roman"/>
          <w:sz w:val="24"/>
          <w:szCs w:val="24"/>
        </w:rPr>
        <w:t>,</w:t>
      </w:r>
      <w:r w:rsidR="00277E9B" w:rsidRPr="004A4762">
        <w:rPr>
          <w:rFonts w:ascii="Times New Roman" w:hAnsi="Times New Roman" w:cs="Times New Roman"/>
          <w:sz w:val="24"/>
          <w:szCs w:val="24"/>
        </w:rPr>
        <w:t xml:space="preserve"> 2018).</w:t>
      </w:r>
    </w:p>
    <w:p w:rsidR="0017256A" w:rsidRPr="004A4762" w:rsidRDefault="0017256A" w:rsidP="00F66080">
      <w:pPr>
        <w:spacing w:line="360" w:lineRule="auto"/>
        <w:jc w:val="both"/>
        <w:rPr>
          <w:rFonts w:ascii="Times New Roman" w:hAnsi="Times New Roman" w:cs="Times New Roman"/>
          <w:sz w:val="24"/>
          <w:szCs w:val="24"/>
        </w:rPr>
      </w:pPr>
      <w:r w:rsidRPr="004A4762">
        <w:rPr>
          <w:rFonts w:ascii="Times New Roman" w:hAnsi="Times New Roman" w:cs="Times New Roman"/>
          <w:sz w:val="24"/>
          <w:szCs w:val="24"/>
        </w:rPr>
        <w:t xml:space="preserve">As dealing in the groceries and supermarket, for the post of manager, a candidate must possess the have a proper knowledge of market dealings. </w:t>
      </w:r>
      <w:r w:rsidR="00083AC8" w:rsidRPr="004A4762">
        <w:rPr>
          <w:rFonts w:ascii="Times New Roman" w:hAnsi="Times New Roman" w:cs="Times New Roman"/>
          <w:sz w:val="24"/>
          <w:szCs w:val="24"/>
        </w:rPr>
        <w:t>This step mainly involves</w:t>
      </w:r>
      <w:r w:rsidRPr="004A4762">
        <w:rPr>
          <w:rFonts w:ascii="Times New Roman" w:hAnsi="Times New Roman" w:cs="Times New Roman"/>
          <w:sz w:val="24"/>
          <w:szCs w:val="24"/>
        </w:rPr>
        <w:t xml:space="preserve"> planning of job specification which </w:t>
      </w:r>
      <w:r w:rsidR="00083AC8" w:rsidRPr="004A4762">
        <w:rPr>
          <w:rFonts w:ascii="Times New Roman" w:hAnsi="Times New Roman" w:cs="Times New Roman"/>
          <w:sz w:val="24"/>
          <w:szCs w:val="24"/>
        </w:rPr>
        <w:t>involves</w:t>
      </w:r>
      <w:r w:rsidRPr="004A4762">
        <w:rPr>
          <w:rFonts w:ascii="Times New Roman" w:hAnsi="Times New Roman" w:cs="Times New Roman"/>
          <w:sz w:val="24"/>
          <w:szCs w:val="24"/>
        </w:rPr>
        <w:t xml:space="preserve"> the key competencies possessed by a candidate. It involves a proper research capability by a candidate into the market and </w:t>
      </w:r>
      <w:r w:rsidR="00083AC8" w:rsidRPr="004A4762">
        <w:rPr>
          <w:rFonts w:ascii="Times New Roman" w:hAnsi="Times New Roman" w:cs="Times New Roman"/>
          <w:sz w:val="24"/>
          <w:szCs w:val="24"/>
        </w:rPr>
        <w:t>knows</w:t>
      </w:r>
      <w:r w:rsidRPr="004A4762">
        <w:rPr>
          <w:rFonts w:ascii="Times New Roman" w:hAnsi="Times New Roman" w:cs="Times New Roman"/>
          <w:sz w:val="24"/>
          <w:szCs w:val="24"/>
        </w:rPr>
        <w:t xml:space="preserve"> the demand and supply of current market. As in the internal operations of a supermarket</w:t>
      </w:r>
      <w:r w:rsidR="002B6A1A" w:rsidRPr="004A4762">
        <w:rPr>
          <w:rFonts w:ascii="Times New Roman" w:hAnsi="Times New Roman" w:cs="Times New Roman"/>
          <w:sz w:val="24"/>
          <w:szCs w:val="24"/>
        </w:rPr>
        <w:t xml:space="preserve">, the main role of </w:t>
      </w:r>
      <w:r w:rsidRPr="004A4762">
        <w:rPr>
          <w:rFonts w:ascii="Times New Roman" w:hAnsi="Times New Roman" w:cs="Times New Roman"/>
          <w:sz w:val="24"/>
          <w:szCs w:val="24"/>
        </w:rPr>
        <w:t xml:space="preserve">manager is maintaining </w:t>
      </w:r>
      <w:r w:rsidR="00083AC8" w:rsidRPr="004A4762">
        <w:rPr>
          <w:rFonts w:ascii="Times New Roman" w:hAnsi="Times New Roman" w:cs="Times New Roman"/>
          <w:sz w:val="24"/>
          <w:szCs w:val="24"/>
        </w:rPr>
        <w:t>coordination</w:t>
      </w:r>
      <w:r w:rsidR="002B6A1A" w:rsidRPr="004A4762">
        <w:rPr>
          <w:rFonts w:ascii="Times New Roman" w:hAnsi="Times New Roman" w:cs="Times New Roman"/>
          <w:sz w:val="24"/>
          <w:szCs w:val="24"/>
        </w:rPr>
        <w:t xml:space="preserve"> among all the activities. </w:t>
      </w:r>
    </w:p>
    <w:p w:rsidR="002B6A1A" w:rsidRPr="004A4762" w:rsidRDefault="002B6A1A" w:rsidP="00F66080">
      <w:pPr>
        <w:spacing w:line="360" w:lineRule="auto"/>
        <w:jc w:val="both"/>
        <w:rPr>
          <w:rFonts w:ascii="Times New Roman" w:hAnsi="Times New Roman" w:cs="Times New Roman"/>
          <w:sz w:val="24"/>
          <w:szCs w:val="24"/>
        </w:rPr>
      </w:pPr>
      <w:r w:rsidRPr="004A4762">
        <w:rPr>
          <w:rFonts w:ascii="Times New Roman" w:hAnsi="Times New Roman" w:cs="Times New Roman"/>
          <w:sz w:val="24"/>
          <w:szCs w:val="24"/>
        </w:rPr>
        <w:t>Next step involve, attracting the candidates for application in TESCO. The main technique used by TESCO to attract candidates is by promotional campaigns and publicity of the company. Here the strategy that fits best is attracting candidates from management field and at least with a job experience of 3-4 years.</w:t>
      </w:r>
      <w:r w:rsidR="00277E9B" w:rsidRPr="004A4762">
        <w:rPr>
          <w:rFonts w:ascii="Times New Roman" w:hAnsi="Times New Roman" w:cs="Times New Roman"/>
          <w:sz w:val="24"/>
          <w:szCs w:val="24"/>
        </w:rPr>
        <w:t xml:space="preserve"> </w:t>
      </w:r>
      <w:r w:rsidR="009F0164" w:rsidRPr="004A4762">
        <w:rPr>
          <w:rFonts w:ascii="Times New Roman" w:hAnsi="Times New Roman" w:cs="Times New Roman"/>
          <w:sz w:val="24"/>
          <w:szCs w:val="24"/>
        </w:rPr>
        <w:t>Leadership skills are</w:t>
      </w:r>
      <w:r w:rsidR="00277E9B" w:rsidRPr="004A4762">
        <w:rPr>
          <w:rFonts w:ascii="Times New Roman" w:hAnsi="Times New Roman" w:cs="Times New Roman"/>
          <w:sz w:val="24"/>
          <w:szCs w:val="24"/>
        </w:rPr>
        <w:t xml:space="preserve"> also </w:t>
      </w:r>
      <w:r w:rsidR="004D711E" w:rsidRPr="004A4762">
        <w:rPr>
          <w:rFonts w:ascii="Times New Roman" w:hAnsi="Times New Roman" w:cs="Times New Roman"/>
          <w:sz w:val="24"/>
          <w:szCs w:val="24"/>
        </w:rPr>
        <w:t>important</w:t>
      </w:r>
      <w:r w:rsidR="00277E9B" w:rsidRPr="004A4762">
        <w:rPr>
          <w:rFonts w:ascii="Times New Roman" w:hAnsi="Times New Roman" w:cs="Times New Roman"/>
          <w:sz w:val="24"/>
          <w:szCs w:val="24"/>
        </w:rPr>
        <w:t xml:space="preserve"> criteria in assessing the candidate for the position like fearless agility, empathy, flexibility and selflessness (Forbes</w:t>
      </w:r>
      <w:r w:rsidR="004D711E">
        <w:rPr>
          <w:rFonts w:ascii="Times New Roman" w:hAnsi="Times New Roman" w:cs="Times New Roman"/>
          <w:sz w:val="24"/>
          <w:szCs w:val="24"/>
        </w:rPr>
        <w:t>,</w:t>
      </w:r>
      <w:r w:rsidR="00277E9B" w:rsidRPr="004A4762">
        <w:rPr>
          <w:rFonts w:ascii="Times New Roman" w:hAnsi="Times New Roman" w:cs="Times New Roman"/>
          <w:sz w:val="24"/>
          <w:szCs w:val="24"/>
        </w:rPr>
        <w:t xml:space="preserve"> 2017).</w:t>
      </w:r>
    </w:p>
    <w:p w:rsidR="002B6A1A" w:rsidRPr="004A4762" w:rsidRDefault="002B6A1A" w:rsidP="00F66080">
      <w:pPr>
        <w:spacing w:line="360" w:lineRule="auto"/>
        <w:jc w:val="both"/>
        <w:rPr>
          <w:rFonts w:ascii="Times New Roman" w:hAnsi="Times New Roman" w:cs="Times New Roman"/>
          <w:sz w:val="24"/>
          <w:szCs w:val="24"/>
        </w:rPr>
      </w:pPr>
      <w:r w:rsidRPr="004A4762">
        <w:rPr>
          <w:rFonts w:ascii="Times New Roman" w:hAnsi="Times New Roman" w:cs="Times New Roman"/>
          <w:sz w:val="24"/>
          <w:szCs w:val="24"/>
        </w:rPr>
        <w:t>But as it is a post of manager, internal recruitment is much better for securing an experienced candidate from the management. But if TESCO wan</w:t>
      </w:r>
      <w:r w:rsidR="00200D62" w:rsidRPr="004A4762">
        <w:rPr>
          <w:rFonts w:ascii="Times New Roman" w:hAnsi="Times New Roman" w:cs="Times New Roman"/>
          <w:sz w:val="24"/>
          <w:szCs w:val="24"/>
        </w:rPr>
        <w:t xml:space="preserve">t to attract fresh knowledge a </w:t>
      </w:r>
      <w:r w:rsidRPr="004A4762">
        <w:rPr>
          <w:rFonts w:ascii="Times New Roman" w:hAnsi="Times New Roman" w:cs="Times New Roman"/>
          <w:sz w:val="24"/>
          <w:szCs w:val="24"/>
        </w:rPr>
        <w:t>fresh talent but with a</w:t>
      </w:r>
      <w:r w:rsidR="00200D62" w:rsidRPr="004A4762">
        <w:rPr>
          <w:rFonts w:ascii="Times New Roman" w:hAnsi="Times New Roman" w:cs="Times New Roman"/>
          <w:sz w:val="24"/>
          <w:szCs w:val="24"/>
        </w:rPr>
        <w:t>n</w:t>
      </w:r>
      <w:r w:rsidRPr="004A4762">
        <w:rPr>
          <w:rFonts w:ascii="Times New Roman" w:hAnsi="Times New Roman" w:cs="Times New Roman"/>
          <w:sz w:val="24"/>
          <w:szCs w:val="24"/>
        </w:rPr>
        <w:t xml:space="preserve"> experienced mind set then external recruitment will be preferred. </w:t>
      </w:r>
    </w:p>
    <w:p w:rsidR="002B6A1A" w:rsidRPr="004A4762" w:rsidRDefault="002B6A1A" w:rsidP="00F66080">
      <w:pPr>
        <w:spacing w:line="360" w:lineRule="auto"/>
        <w:jc w:val="both"/>
        <w:rPr>
          <w:rFonts w:ascii="Times New Roman" w:hAnsi="Times New Roman" w:cs="Times New Roman"/>
          <w:sz w:val="24"/>
          <w:szCs w:val="24"/>
        </w:rPr>
      </w:pPr>
      <w:r w:rsidRPr="004A4762">
        <w:rPr>
          <w:rFonts w:ascii="Times New Roman" w:hAnsi="Times New Roman" w:cs="Times New Roman"/>
          <w:sz w:val="24"/>
          <w:szCs w:val="24"/>
        </w:rPr>
        <w:lastRenderedPageBreak/>
        <w:t xml:space="preserve">In the next step, when selection </w:t>
      </w:r>
      <w:r w:rsidR="004D711E" w:rsidRPr="004A4762">
        <w:rPr>
          <w:rFonts w:ascii="Times New Roman" w:hAnsi="Times New Roman" w:cs="Times New Roman"/>
          <w:sz w:val="24"/>
          <w:szCs w:val="24"/>
        </w:rPr>
        <w:t>process starts</w:t>
      </w:r>
      <w:r w:rsidRPr="004A4762">
        <w:rPr>
          <w:rFonts w:ascii="Times New Roman" w:hAnsi="Times New Roman" w:cs="Times New Roman"/>
          <w:sz w:val="24"/>
          <w:szCs w:val="24"/>
        </w:rPr>
        <w:t xml:space="preserve">, the main </w:t>
      </w:r>
      <w:r w:rsidR="00200D62" w:rsidRPr="004A4762">
        <w:rPr>
          <w:rFonts w:ascii="Times New Roman" w:hAnsi="Times New Roman" w:cs="Times New Roman"/>
          <w:sz w:val="24"/>
          <w:szCs w:val="24"/>
        </w:rPr>
        <w:t>focus is based on screening of candidates. It can be done by matching the profile of candidate with specified job description and job specification of the position. Main skills that are to be analysed is communication skills, management skills, research skills, market knowledge and time management</w:t>
      </w:r>
      <w:r w:rsidR="00277E9B" w:rsidRPr="004A4762">
        <w:rPr>
          <w:rFonts w:ascii="Times New Roman" w:hAnsi="Times New Roman" w:cs="Times New Roman"/>
          <w:sz w:val="24"/>
          <w:szCs w:val="24"/>
        </w:rPr>
        <w:t xml:space="preserve"> (thriving small business</w:t>
      </w:r>
      <w:r w:rsidR="00D6449D">
        <w:rPr>
          <w:rFonts w:ascii="Times New Roman" w:hAnsi="Times New Roman" w:cs="Times New Roman"/>
          <w:sz w:val="24"/>
          <w:szCs w:val="24"/>
        </w:rPr>
        <w:t>,</w:t>
      </w:r>
      <w:r w:rsidR="00277E9B" w:rsidRPr="004A4762">
        <w:rPr>
          <w:rFonts w:ascii="Times New Roman" w:hAnsi="Times New Roman" w:cs="Times New Roman"/>
          <w:sz w:val="24"/>
          <w:szCs w:val="24"/>
        </w:rPr>
        <w:t xml:space="preserve"> 2019</w:t>
      </w:r>
      <w:r w:rsidR="00A44241" w:rsidRPr="004A4762">
        <w:rPr>
          <w:rFonts w:ascii="Times New Roman" w:hAnsi="Times New Roman" w:cs="Times New Roman"/>
          <w:sz w:val="24"/>
          <w:szCs w:val="24"/>
        </w:rPr>
        <w:t>).</w:t>
      </w:r>
    </w:p>
    <w:p w:rsidR="00200D62" w:rsidRPr="004A4762" w:rsidRDefault="00200D62" w:rsidP="00F66080">
      <w:pPr>
        <w:spacing w:line="360" w:lineRule="auto"/>
        <w:jc w:val="both"/>
        <w:rPr>
          <w:rFonts w:ascii="Times New Roman" w:hAnsi="Times New Roman" w:cs="Times New Roman"/>
          <w:sz w:val="24"/>
          <w:szCs w:val="24"/>
        </w:rPr>
      </w:pPr>
      <w:r w:rsidRPr="004A4762">
        <w:rPr>
          <w:rFonts w:ascii="Times New Roman" w:hAnsi="Times New Roman" w:cs="Times New Roman"/>
          <w:sz w:val="24"/>
          <w:szCs w:val="24"/>
        </w:rPr>
        <w:t>The last process is the interview process where one assessor is from management field, one assessor from marketing field and one assessor from research field will take the interview.  In case of internal recruitment, the interview is based on some specified tests which may include live experience on a store of TESCO. It also involves measuring the live experience on time m</w:t>
      </w:r>
      <w:r w:rsidR="00A44241" w:rsidRPr="004A4762">
        <w:rPr>
          <w:rFonts w:ascii="Times New Roman" w:hAnsi="Times New Roman" w:cs="Times New Roman"/>
          <w:sz w:val="24"/>
          <w:szCs w:val="24"/>
        </w:rPr>
        <w:t>anagement and skill management (Key differences</w:t>
      </w:r>
      <w:r w:rsidR="004D711E">
        <w:rPr>
          <w:rFonts w:ascii="Times New Roman" w:hAnsi="Times New Roman" w:cs="Times New Roman"/>
          <w:sz w:val="24"/>
          <w:szCs w:val="24"/>
        </w:rPr>
        <w:t>,</w:t>
      </w:r>
      <w:r w:rsidR="00A44241" w:rsidRPr="004A4762">
        <w:rPr>
          <w:rFonts w:ascii="Times New Roman" w:hAnsi="Times New Roman" w:cs="Times New Roman"/>
          <w:sz w:val="24"/>
          <w:szCs w:val="24"/>
        </w:rPr>
        <w:t xml:space="preserve"> 2018).</w:t>
      </w:r>
    </w:p>
    <w:p w:rsidR="00200D62" w:rsidRPr="004A4762" w:rsidRDefault="00200D62" w:rsidP="00F66080">
      <w:pPr>
        <w:spacing w:line="360" w:lineRule="auto"/>
        <w:jc w:val="both"/>
        <w:rPr>
          <w:rFonts w:ascii="Times New Roman" w:hAnsi="Times New Roman" w:cs="Times New Roman"/>
          <w:sz w:val="24"/>
          <w:szCs w:val="24"/>
        </w:rPr>
      </w:pPr>
      <w:r w:rsidRPr="004A4762">
        <w:rPr>
          <w:rFonts w:ascii="Times New Roman" w:hAnsi="Times New Roman" w:cs="Times New Roman"/>
          <w:sz w:val="24"/>
          <w:szCs w:val="24"/>
        </w:rPr>
        <w:t>So as an employer, TESCO have mainly focused on the criteria of internal and external recruitment and different processes involved in both the cases.</w:t>
      </w:r>
    </w:p>
    <w:p w:rsidR="00200D62" w:rsidRPr="004A4762" w:rsidRDefault="00200D62" w:rsidP="00F66080">
      <w:pPr>
        <w:spacing w:line="360" w:lineRule="auto"/>
        <w:jc w:val="both"/>
        <w:rPr>
          <w:rFonts w:ascii="Times New Roman" w:hAnsi="Times New Roman" w:cs="Times New Roman"/>
          <w:sz w:val="24"/>
          <w:szCs w:val="24"/>
        </w:rPr>
      </w:pPr>
      <w:r w:rsidRPr="004A4762">
        <w:rPr>
          <w:rFonts w:ascii="Times New Roman" w:hAnsi="Times New Roman" w:cs="Times New Roman"/>
          <w:sz w:val="24"/>
          <w:szCs w:val="24"/>
        </w:rPr>
        <w:br w:type="page"/>
      </w:r>
    </w:p>
    <w:p w:rsidR="00200D62" w:rsidRPr="004A4762" w:rsidRDefault="00200D62" w:rsidP="00F66080">
      <w:pPr>
        <w:pStyle w:val="Heading1"/>
        <w:spacing w:line="360" w:lineRule="auto"/>
        <w:jc w:val="both"/>
      </w:pPr>
      <w:bookmarkStart w:id="2" w:name="_Toc35429892"/>
      <w:r w:rsidRPr="004A4762">
        <w:lastRenderedPageBreak/>
        <w:t>References</w:t>
      </w:r>
      <w:bookmarkEnd w:id="2"/>
    </w:p>
    <w:p w:rsidR="0080247E" w:rsidRPr="0080247E" w:rsidRDefault="0080247E" w:rsidP="00F66080">
      <w:pPr>
        <w:pStyle w:val="ListParagraph"/>
        <w:numPr>
          <w:ilvl w:val="0"/>
          <w:numId w:val="1"/>
        </w:numPr>
        <w:spacing w:line="360" w:lineRule="auto"/>
        <w:jc w:val="both"/>
        <w:rPr>
          <w:rFonts w:ascii="Times New Roman" w:hAnsi="Times New Roman" w:cs="Times New Roman"/>
          <w:sz w:val="24"/>
          <w:szCs w:val="24"/>
        </w:rPr>
      </w:pPr>
      <w:proofErr w:type="spellStart"/>
      <w:r w:rsidRPr="0080247E">
        <w:rPr>
          <w:rFonts w:ascii="Times New Roman" w:hAnsi="Times New Roman" w:cs="Times New Roman"/>
          <w:sz w:val="24"/>
          <w:szCs w:val="24"/>
        </w:rPr>
        <w:t>Businesstopia</w:t>
      </w:r>
      <w:proofErr w:type="spellEnd"/>
      <w:r w:rsidRPr="0080247E">
        <w:rPr>
          <w:rFonts w:ascii="Times New Roman" w:hAnsi="Times New Roman" w:cs="Times New Roman"/>
          <w:sz w:val="24"/>
          <w:szCs w:val="24"/>
        </w:rPr>
        <w:t xml:space="preserve">, 2018. Selection and hiring process [online]. </w:t>
      </w:r>
      <w:proofErr w:type="spellStart"/>
      <w:r w:rsidRPr="0080247E">
        <w:rPr>
          <w:rFonts w:ascii="Times New Roman" w:hAnsi="Times New Roman" w:cs="Times New Roman"/>
          <w:i/>
          <w:sz w:val="24"/>
          <w:szCs w:val="24"/>
        </w:rPr>
        <w:t>Businesstopia</w:t>
      </w:r>
      <w:proofErr w:type="spellEnd"/>
      <w:r w:rsidRPr="0080247E">
        <w:rPr>
          <w:rFonts w:ascii="Times New Roman" w:hAnsi="Times New Roman" w:cs="Times New Roman"/>
          <w:sz w:val="24"/>
          <w:szCs w:val="24"/>
        </w:rPr>
        <w:t>. Available at: https://www.businesstopia.net/human-resource/selection-hiring-process [accessed on: 18 march 2020].</w:t>
      </w:r>
    </w:p>
    <w:p w:rsidR="0080247E" w:rsidRPr="0080247E" w:rsidRDefault="0080247E" w:rsidP="00F66080">
      <w:pPr>
        <w:pStyle w:val="ListParagraph"/>
        <w:numPr>
          <w:ilvl w:val="0"/>
          <w:numId w:val="1"/>
        </w:numPr>
        <w:spacing w:line="360" w:lineRule="auto"/>
        <w:jc w:val="both"/>
        <w:rPr>
          <w:rFonts w:ascii="Times New Roman" w:hAnsi="Times New Roman" w:cs="Times New Roman"/>
          <w:sz w:val="24"/>
          <w:szCs w:val="24"/>
        </w:rPr>
      </w:pPr>
      <w:r w:rsidRPr="0080247E">
        <w:rPr>
          <w:rFonts w:ascii="Times New Roman" w:hAnsi="Times New Roman" w:cs="Times New Roman"/>
          <w:sz w:val="24"/>
          <w:szCs w:val="24"/>
        </w:rPr>
        <w:t xml:space="preserve">Forbes, 2017. 16 essential leadership skills for the workplace of tomorrow [online]. Forbes. Available at: https://www.forbes.com/sites/forbescoachescouncil/2017/12/27/16-essential-leadership-skills-for-the-workplace-of-tomorrow/#46b78ec754ce [Accessed on 18 </w:t>
      </w:r>
      <w:proofErr w:type="gramStart"/>
      <w:r w:rsidRPr="0080247E">
        <w:rPr>
          <w:rFonts w:ascii="Times New Roman" w:hAnsi="Times New Roman" w:cs="Times New Roman"/>
          <w:sz w:val="24"/>
          <w:szCs w:val="24"/>
        </w:rPr>
        <w:t>march</w:t>
      </w:r>
      <w:proofErr w:type="gramEnd"/>
      <w:r w:rsidRPr="0080247E">
        <w:rPr>
          <w:rFonts w:ascii="Times New Roman" w:hAnsi="Times New Roman" w:cs="Times New Roman"/>
          <w:sz w:val="24"/>
          <w:szCs w:val="24"/>
        </w:rPr>
        <w:t xml:space="preserve"> 2020].</w:t>
      </w:r>
    </w:p>
    <w:p w:rsidR="0080247E" w:rsidRPr="0080247E" w:rsidRDefault="0080247E" w:rsidP="00F66080">
      <w:pPr>
        <w:pStyle w:val="ListParagraph"/>
        <w:numPr>
          <w:ilvl w:val="0"/>
          <w:numId w:val="1"/>
        </w:numPr>
        <w:spacing w:line="360" w:lineRule="auto"/>
        <w:jc w:val="both"/>
        <w:rPr>
          <w:rFonts w:ascii="Times New Roman" w:hAnsi="Times New Roman" w:cs="Times New Roman"/>
          <w:sz w:val="24"/>
          <w:szCs w:val="24"/>
        </w:rPr>
      </w:pPr>
      <w:r w:rsidRPr="0080247E">
        <w:rPr>
          <w:rFonts w:ascii="Times New Roman" w:hAnsi="Times New Roman" w:cs="Times New Roman"/>
          <w:sz w:val="24"/>
          <w:szCs w:val="24"/>
        </w:rPr>
        <w:t xml:space="preserve">Key differences, 2018. Difference between internal and external recruitment [Online]. </w:t>
      </w:r>
      <w:r w:rsidRPr="0080247E">
        <w:rPr>
          <w:rFonts w:ascii="Times New Roman" w:hAnsi="Times New Roman" w:cs="Times New Roman"/>
          <w:i/>
          <w:sz w:val="24"/>
          <w:szCs w:val="24"/>
        </w:rPr>
        <w:t>Key differences.</w:t>
      </w:r>
      <w:r w:rsidRPr="0080247E">
        <w:rPr>
          <w:rFonts w:ascii="Times New Roman" w:hAnsi="Times New Roman" w:cs="Times New Roman"/>
          <w:sz w:val="24"/>
          <w:szCs w:val="24"/>
        </w:rPr>
        <w:t xml:space="preserve"> Available at: https://keydifferences.com/difference-between-internal-and-external-recruitment.html [Accessed on: 18 march 2020].</w:t>
      </w:r>
    </w:p>
    <w:p w:rsidR="0080247E" w:rsidRPr="0080247E" w:rsidRDefault="0080247E" w:rsidP="00F66080">
      <w:pPr>
        <w:pStyle w:val="ListParagraph"/>
        <w:numPr>
          <w:ilvl w:val="0"/>
          <w:numId w:val="1"/>
        </w:numPr>
        <w:spacing w:line="360" w:lineRule="auto"/>
        <w:jc w:val="both"/>
        <w:rPr>
          <w:rFonts w:ascii="Times New Roman" w:hAnsi="Times New Roman" w:cs="Times New Roman"/>
          <w:sz w:val="24"/>
          <w:szCs w:val="24"/>
        </w:rPr>
      </w:pPr>
      <w:r w:rsidRPr="0080247E">
        <w:rPr>
          <w:rFonts w:ascii="Times New Roman" w:hAnsi="Times New Roman" w:cs="Times New Roman"/>
          <w:sz w:val="24"/>
          <w:szCs w:val="24"/>
        </w:rPr>
        <w:t>Tescoplc.com, 2020. About Tesco [online]. Tescoplc.com. Available at: https://www.tescoplc.com/about/ [Accessed on: 18 march 2020].</w:t>
      </w:r>
    </w:p>
    <w:p w:rsidR="00B21D84" w:rsidRDefault="0080247E" w:rsidP="00F66080">
      <w:pPr>
        <w:pStyle w:val="ListParagraph"/>
        <w:numPr>
          <w:ilvl w:val="0"/>
          <w:numId w:val="1"/>
        </w:numPr>
        <w:spacing w:line="360" w:lineRule="auto"/>
        <w:jc w:val="both"/>
        <w:rPr>
          <w:rFonts w:ascii="Times New Roman" w:hAnsi="Times New Roman" w:cs="Times New Roman"/>
          <w:sz w:val="24"/>
          <w:szCs w:val="24"/>
        </w:rPr>
      </w:pPr>
      <w:proofErr w:type="gramStart"/>
      <w:r w:rsidRPr="0080247E">
        <w:rPr>
          <w:rFonts w:ascii="Times New Roman" w:hAnsi="Times New Roman" w:cs="Times New Roman"/>
          <w:sz w:val="24"/>
          <w:szCs w:val="24"/>
        </w:rPr>
        <w:t>Thriving</w:t>
      </w:r>
      <w:proofErr w:type="gramEnd"/>
      <w:r w:rsidRPr="0080247E">
        <w:rPr>
          <w:rFonts w:ascii="Times New Roman" w:hAnsi="Times New Roman" w:cs="Times New Roman"/>
          <w:sz w:val="24"/>
          <w:szCs w:val="24"/>
        </w:rPr>
        <w:t xml:space="preserve"> small business, 2019. 12 Competencies every manager should master [online]. </w:t>
      </w:r>
      <w:proofErr w:type="gramStart"/>
      <w:r w:rsidRPr="0080247E">
        <w:rPr>
          <w:rFonts w:ascii="Times New Roman" w:hAnsi="Times New Roman" w:cs="Times New Roman"/>
          <w:i/>
          <w:sz w:val="24"/>
          <w:szCs w:val="24"/>
        </w:rPr>
        <w:t>Thriving</w:t>
      </w:r>
      <w:proofErr w:type="gramEnd"/>
      <w:r w:rsidRPr="0080247E">
        <w:rPr>
          <w:rFonts w:ascii="Times New Roman" w:hAnsi="Times New Roman" w:cs="Times New Roman"/>
          <w:i/>
          <w:sz w:val="24"/>
          <w:szCs w:val="24"/>
        </w:rPr>
        <w:t xml:space="preserve"> small business.</w:t>
      </w:r>
      <w:r w:rsidRPr="0080247E">
        <w:rPr>
          <w:rFonts w:ascii="Times New Roman" w:hAnsi="Times New Roman" w:cs="Times New Roman"/>
          <w:sz w:val="24"/>
          <w:szCs w:val="24"/>
        </w:rPr>
        <w:t xml:space="preserve"> Available at: https://thethrivingsmallbusiness.com/manager-competencies/ [Accessed on 18 </w:t>
      </w:r>
      <w:proofErr w:type="gramStart"/>
      <w:r w:rsidRPr="0080247E">
        <w:rPr>
          <w:rFonts w:ascii="Times New Roman" w:hAnsi="Times New Roman" w:cs="Times New Roman"/>
          <w:sz w:val="24"/>
          <w:szCs w:val="24"/>
        </w:rPr>
        <w:t>march</w:t>
      </w:r>
      <w:proofErr w:type="gramEnd"/>
      <w:r w:rsidRPr="0080247E">
        <w:rPr>
          <w:rFonts w:ascii="Times New Roman" w:hAnsi="Times New Roman" w:cs="Times New Roman"/>
          <w:sz w:val="24"/>
          <w:szCs w:val="24"/>
        </w:rPr>
        <w:t xml:space="preserve"> 2020].</w:t>
      </w:r>
    </w:p>
    <w:p w:rsidR="00B21D84" w:rsidRDefault="00B21D84" w:rsidP="00F66080">
      <w:pPr>
        <w:jc w:val="both"/>
      </w:pPr>
      <w:r>
        <w:br w:type="page"/>
      </w:r>
    </w:p>
    <w:p w:rsidR="00B21D84" w:rsidRDefault="00B21D84" w:rsidP="00F66080">
      <w:pPr>
        <w:pStyle w:val="Heading1"/>
        <w:jc w:val="both"/>
      </w:pPr>
      <w:bookmarkStart w:id="3" w:name="_Toc35429750"/>
      <w:bookmarkStart w:id="4" w:name="_Toc35429893"/>
      <w:r>
        <w:lastRenderedPageBreak/>
        <w:t>Appendix</w:t>
      </w:r>
      <w:bookmarkEnd w:id="3"/>
      <w:bookmarkEnd w:id="4"/>
    </w:p>
    <w:p w:rsidR="00B37B46" w:rsidRPr="00B37B46" w:rsidRDefault="00B37B46" w:rsidP="00B37B46"/>
    <w:p w:rsidR="00502F17" w:rsidRPr="00502F17" w:rsidRDefault="00502F17" w:rsidP="00502F17">
      <w:pPr>
        <w:rPr>
          <w:b/>
        </w:rPr>
      </w:pPr>
      <w:r w:rsidRPr="00502F17">
        <w:rPr>
          <w:b/>
        </w:rPr>
        <w:t>CV:</w:t>
      </w:r>
    </w:p>
    <w:tbl>
      <w:tblPr>
        <w:tblStyle w:val="TableGrid"/>
        <w:tblW w:w="0" w:type="auto"/>
        <w:tblLook w:val="04A0" w:firstRow="1" w:lastRow="0" w:firstColumn="1" w:lastColumn="0" w:noHBand="0" w:noVBand="1"/>
      </w:tblPr>
      <w:tblGrid>
        <w:gridCol w:w="9016"/>
      </w:tblGrid>
      <w:tr w:rsidR="00B21D84" w:rsidRPr="00D856F3" w:rsidTr="00B21D84">
        <w:tc>
          <w:tcPr>
            <w:tcW w:w="9016" w:type="dxa"/>
          </w:tcPr>
          <w:p w:rsidR="00B21D84" w:rsidRDefault="00B21D84" w:rsidP="00F66080">
            <w:pPr>
              <w:spacing w:line="360" w:lineRule="auto"/>
              <w:jc w:val="both"/>
              <w:rPr>
                <w:rFonts w:ascii="Times New Roman" w:hAnsi="Times New Roman" w:cs="Times New Roman"/>
                <w:b/>
                <w:sz w:val="24"/>
                <w:szCs w:val="24"/>
              </w:rPr>
            </w:pPr>
            <w:r w:rsidRPr="00D856F3">
              <w:rPr>
                <w:rFonts w:ascii="Times New Roman" w:hAnsi="Times New Roman" w:cs="Times New Roman"/>
                <w:b/>
                <w:sz w:val="24"/>
                <w:szCs w:val="24"/>
              </w:rPr>
              <w:t xml:space="preserve">Job Analysis of Marketing </w:t>
            </w:r>
            <w:r>
              <w:rPr>
                <w:rFonts w:ascii="Times New Roman" w:hAnsi="Times New Roman" w:cs="Times New Roman"/>
                <w:b/>
                <w:sz w:val="24"/>
                <w:szCs w:val="24"/>
              </w:rPr>
              <w:t>Manager</w:t>
            </w:r>
          </w:p>
          <w:p w:rsidR="00B21D84" w:rsidRDefault="00B21D84" w:rsidP="00F66080">
            <w:pPr>
              <w:spacing w:line="360" w:lineRule="auto"/>
              <w:jc w:val="both"/>
              <w:rPr>
                <w:rFonts w:ascii="Times New Roman" w:hAnsi="Times New Roman" w:cs="Times New Roman"/>
                <w:b/>
                <w:sz w:val="24"/>
                <w:szCs w:val="24"/>
              </w:rPr>
            </w:pPr>
          </w:p>
          <w:p w:rsidR="00B21D84" w:rsidRPr="00D856F3" w:rsidRDefault="00B21D84" w:rsidP="00F66080">
            <w:pPr>
              <w:spacing w:line="360" w:lineRule="auto"/>
              <w:jc w:val="both"/>
              <w:rPr>
                <w:rFonts w:ascii="Times New Roman" w:hAnsi="Times New Roman" w:cs="Times New Roman"/>
                <w:b/>
                <w:sz w:val="24"/>
                <w:szCs w:val="24"/>
              </w:rPr>
            </w:pPr>
            <w:r w:rsidRPr="00D856F3">
              <w:rPr>
                <w:rFonts w:ascii="Times New Roman" w:hAnsi="Times New Roman" w:cs="Times New Roman"/>
                <w:b/>
                <w:sz w:val="24"/>
                <w:szCs w:val="24"/>
              </w:rPr>
              <w:t>Job Summary:</w:t>
            </w:r>
          </w:p>
          <w:p w:rsidR="00B21D84" w:rsidRPr="00D856F3" w:rsidRDefault="00B21D84" w:rsidP="00F66080">
            <w:pPr>
              <w:spacing w:line="360" w:lineRule="auto"/>
              <w:jc w:val="both"/>
              <w:rPr>
                <w:rFonts w:ascii="Times New Roman" w:hAnsi="Times New Roman" w:cs="Times New Roman"/>
                <w:sz w:val="24"/>
                <w:szCs w:val="24"/>
              </w:rPr>
            </w:pPr>
            <w:r w:rsidRPr="00D856F3">
              <w:rPr>
                <w:rFonts w:ascii="Times New Roman" w:hAnsi="Times New Roman" w:cs="Times New Roman"/>
                <w:sz w:val="24"/>
                <w:szCs w:val="24"/>
              </w:rPr>
              <w:t>Planning, organising, coordinating, supervising and maintaining the employee relations of subordinates and employees.</w:t>
            </w:r>
          </w:p>
          <w:p w:rsidR="00B21D84" w:rsidRPr="00D856F3" w:rsidRDefault="00B21D84" w:rsidP="00F66080">
            <w:pPr>
              <w:spacing w:line="360" w:lineRule="auto"/>
              <w:jc w:val="both"/>
              <w:rPr>
                <w:rFonts w:ascii="Times New Roman" w:hAnsi="Times New Roman" w:cs="Times New Roman"/>
                <w:sz w:val="24"/>
                <w:szCs w:val="24"/>
              </w:rPr>
            </w:pPr>
          </w:p>
          <w:p w:rsidR="00B21D84" w:rsidRPr="00D856F3" w:rsidRDefault="00B21D84" w:rsidP="00F66080">
            <w:pPr>
              <w:spacing w:line="360" w:lineRule="auto"/>
              <w:jc w:val="both"/>
              <w:rPr>
                <w:rFonts w:ascii="Times New Roman" w:hAnsi="Times New Roman" w:cs="Times New Roman"/>
                <w:b/>
                <w:sz w:val="24"/>
                <w:szCs w:val="24"/>
              </w:rPr>
            </w:pPr>
            <w:r w:rsidRPr="00D856F3">
              <w:rPr>
                <w:rFonts w:ascii="Times New Roman" w:hAnsi="Times New Roman" w:cs="Times New Roman"/>
                <w:b/>
                <w:sz w:val="24"/>
                <w:szCs w:val="24"/>
              </w:rPr>
              <w:t>Tasks and Duties:</w:t>
            </w:r>
          </w:p>
          <w:p w:rsidR="00B21D84" w:rsidRPr="00D856F3" w:rsidRDefault="00B21D84" w:rsidP="00F66080">
            <w:pPr>
              <w:spacing w:line="360" w:lineRule="auto"/>
              <w:jc w:val="both"/>
              <w:rPr>
                <w:rFonts w:ascii="Times New Roman" w:hAnsi="Times New Roman" w:cs="Times New Roman"/>
                <w:sz w:val="24"/>
                <w:szCs w:val="24"/>
              </w:rPr>
            </w:pPr>
            <w:r w:rsidRPr="00D856F3">
              <w:rPr>
                <w:rFonts w:ascii="Times New Roman" w:hAnsi="Times New Roman" w:cs="Times New Roman"/>
                <w:sz w:val="24"/>
                <w:szCs w:val="24"/>
              </w:rPr>
              <w:t>Providing assistance to employees and managing employee relations</w:t>
            </w:r>
          </w:p>
          <w:p w:rsidR="00B21D84" w:rsidRPr="00D856F3" w:rsidRDefault="00B21D84" w:rsidP="00F66080">
            <w:pPr>
              <w:spacing w:line="360" w:lineRule="auto"/>
              <w:jc w:val="both"/>
              <w:rPr>
                <w:rFonts w:ascii="Times New Roman" w:hAnsi="Times New Roman" w:cs="Times New Roman"/>
                <w:sz w:val="24"/>
                <w:szCs w:val="24"/>
              </w:rPr>
            </w:pPr>
            <w:r w:rsidRPr="00D856F3">
              <w:rPr>
                <w:rFonts w:ascii="Times New Roman" w:hAnsi="Times New Roman" w:cs="Times New Roman"/>
                <w:sz w:val="24"/>
                <w:szCs w:val="24"/>
              </w:rPr>
              <w:t>Maintaining the curriculum of different stores of TESCO</w:t>
            </w:r>
          </w:p>
          <w:p w:rsidR="00B21D84" w:rsidRPr="00D856F3" w:rsidRDefault="00B21D84" w:rsidP="00F66080">
            <w:pPr>
              <w:spacing w:line="360" w:lineRule="auto"/>
              <w:jc w:val="both"/>
              <w:rPr>
                <w:rFonts w:ascii="Times New Roman" w:hAnsi="Times New Roman" w:cs="Times New Roman"/>
                <w:sz w:val="24"/>
                <w:szCs w:val="24"/>
              </w:rPr>
            </w:pPr>
            <w:r w:rsidRPr="00D856F3">
              <w:rPr>
                <w:rFonts w:ascii="Times New Roman" w:hAnsi="Times New Roman" w:cs="Times New Roman"/>
                <w:sz w:val="24"/>
                <w:szCs w:val="24"/>
              </w:rPr>
              <w:t>Providing valuable feedbacks on TESCO policies and strategy</w:t>
            </w:r>
          </w:p>
          <w:p w:rsidR="00B21D84" w:rsidRPr="00D856F3" w:rsidRDefault="00B21D84" w:rsidP="00F66080">
            <w:pPr>
              <w:spacing w:line="360" w:lineRule="auto"/>
              <w:jc w:val="both"/>
              <w:rPr>
                <w:rFonts w:ascii="Times New Roman" w:hAnsi="Times New Roman" w:cs="Times New Roman"/>
                <w:sz w:val="24"/>
                <w:szCs w:val="24"/>
              </w:rPr>
            </w:pPr>
            <w:r w:rsidRPr="00D856F3">
              <w:rPr>
                <w:rFonts w:ascii="Times New Roman" w:hAnsi="Times New Roman" w:cs="Times New Roman"/>
                <w:sz w:val="24"/>
                <w:szCs w:val="24"/>
              </w:rPr>
              <w:t>Handling social media platforms and marketing campaign</w:t>
            </w:r>
          </w:p>
          <w:p w:rsidR="00B21D84" w:rsidRPr="00D856F3" w:rsidRDefault="00B21D84" w:rsidP="00F66080">
            <w:pPr>
              <w:spacing w:line="360" w:lineRule="auto"/>
              <w:jc w:val="both"/>
              <w:rPr>
                <w:rFonts w:ascii="Times New Roman" w:hAnsi="Times New Roman" w:cs="Times New Roman"/>
                <w:sz w:val="24"/>
                <w:szCs w:val="24"/>
              </w:rPr>
            </w:pPr>
            <w:r w:rsidRPr="00D856F3">
              <w:rPr>
                <w:rFonts w:ascii="Times New Roman" w:hAnsi="Times New Roman" w:cs="Times New Roman"/>
                <w:sz w:val="24"/>
                <w:szCs w:val="24"/>
              </w:rPr>
              <w:t>Research into the market demand and supply factors</w:t>
            </w:r>
          </w:p>
          <w:p w:rsidR="00B21D84" w:rsidRPr="00D856F3" w:rsidRDefault="00B21D84" w:rsidP="00F66080">
            <w:pPr>
              <w:spacing w:line="360" w:lineRule="auto"/>
              <w:jc w:val="both"/>
              <w:rPr>
                <w:rFonts w:ascii="Times New Roman" w:hAnsi="Times New Roman" w:cs="Times New Roman"/>
                <w:sz w:val="24"/>
                <w:szCs w:val="24"/>
              </w:rPr>
            </w:pPr>
            <w:r w:rsidRPr="00D856F3">
              <w:rPr>
                <w:rFonts w:ascii="Times New Roman" w:hAnsi="Times New Roman" w:cs="Times New Roman"/>
                <w:sz w:val="24"/>
                <w:szCs w:val="24"/>
              </w:rPr>
              <w:t>Building strong and compatible sales workforce</w:t>
            </w:r>
          </w:p>
          <w:p w:rsidR="00B21D84" w:rsidRPr="00D856F3" w:rsidRDefault="00B21D84" w:rsidP="00F66080">
            <w:pPr>
              <w:spacing w:line="360" w:lineRule="auto"/>
              <w:jc w:val="both"/>
              <w:rPr>
                <w:rFonts w:ascii="Times New Roman" w:hAnsi="Times New Roman" w:cs="Times New Roman"/>
                <w:sz w:val="24"/>
                <w:szCs w:val="24"/>
              </w:rPr>
            </w:pPr>
          </w:p>
          <w:p w:rsidR="00B21D84" w:rsidRPr="00D856F3" w:rsidRDefault="00B21D84" w:rsidP="00F66080">
            <w:pPr>
              <w:spacing w:line="360" w:lineRule="auto"/>
              <w:jc w:val="both"/>
              <w:rPr>
                <w:rFonts w:ascii="Times New Roman" w:hAnsi="Times New Roman" w:cs="Times New Roman"/>
                <w:b/>
                <w:sz w:val="24"/>
                <w:szCs w:val="24"/>
              </w:rPr>
            </w:pPr>
            <w:r w:rsidRPr="00D856F3">
              <w:rPr>
                <w:rFonts w:ascii="Times New Roman" w:hAnsi="Times New Roman" w:cs="Times New Roman"/>
                <w:b/>
                <w:sz w:val="24"/>
                <w:szCs w:val="24"/>
              </w:rPr>
              <w:t>Education Qualification</w:t>
            </w:r>
          </w:p>
          <w:p w:rsidR="00B21D84" w:rsidRPr="00D856F3" w:rsidRDefault="00B21D84" w:rsidP="00F66080">
            <w:pPr>
              <w:spacing w:line="360" w:lineRule="auto"/>
              <w:jc w:val="both"/>
              <w:rPr>
                <w:rFonts w:ascii="Times New Roman" w:hAnsi="Times New Roman" w:cs="Times New Roman"/>
                <w:sz w:val="24"/>
                <w:szCs w:val="24"/>
              </w:rPr>
            </w:pPr>
            <w:r w:rsidRPr="00D856F3">
              <w:rPr>
                <w:rFonts w:ascii="Times New Roman" w:hAnsi="Times New Roman" w:cs="Times New Roman"/>
                <w:sz w:val="24"/>
                <w:szCs w:val="24"/>
              </w:rPr>
              <w:t xml:space="preserve">Bachelor Degree in Sales and marketing from a recognised university </w:t>
            </w:r>
          </w:p>
          <w:p w:rsidR="00B21D84" w:rsidRPr="00D856F3" w:rsidRDefault="00B21D84" w:rsidP="00F66080">
            <w:pPr>
              <w:spacing w:line="360" w:lineRule="auto"/>
              <w:jc w:val="both"/>
              <w:rPr>
                <w:rFonts w:ascii="Times New Roman" w:hAnsi="Times New Roman" w:cs="Times New Roman"/>
                <w:sz w:val="24"/>
                <w:szCs w:val="24"/>
              </w:rPr>
            </w:pPr>
            <w:r w:rsidRPr="00D856F3">
              <w:rPr>
                <w:rFonts w:ascii="Times New Roman" w:hAnsi="Times New Roman" w:cs="Times New Roman"/>
                <w:sz w:val="24"/>
                <w:szCs w:val="24"/>
              </w:rPr>
              <w:t xml:space="preserve">Diploma or masters course in sales and marketing course </w:t>
            </w:r>
          </w:p>
          <w:p w:rsidR="00B21D84" w:rsidRPr="00D856F3" w:rsidRDefault="00B21D84" w:rsidP="00F66080">
            <w:pPr>
              <w:spacing w:line="360" w:lineRule="auto"/>
              <w:jc w:val="both"/>
              <w:rPr>
                <w:rFonts w:ascii="Times New Roman" w:hAnsi="Times New Roman" w:cs="Times New Roman"/>
                <w:sz w:val="24"/>
                <w:szCs w:val="24"/>
              </w:rPr>
            </w:pPr>
          </w:p>
          <w:p w:rsidR="00B21D84" w:rsidRPr="00D856F3" w:rsidRDefault="00B21D84" w:rsidP="00F66080">
            <w:pPr>
              <w:spacing w:line="360" w:lineRule="auto"/>
              <w:jc w:val="both"/>
              <w:rPr>
                <w:rFonts w:ascii="Times New Roman" w:hAnsi="Times New Roman" w:cs="Times New Roman"/>
                <w:b/>
                <w:sz w:val="24"/>
                <w:szCs w:val="24"/>
              </w:rPr>
            </w:pPr>
            <w:r w:rsidRPr="00D856F3">
              <w:rPr>
                <w:rFonts w:ascii="Times New Roman" w:hAnsi="Times New Roman" w:cs="Times New Roman"/>
                <w:b/>
                <w:sz w:val="24"/>
                <w:szCs w:val="24"/>
              </w:rPr>
              <w:t xml:space="preserve">Experience </w:t>
            </w:r>
          </w:p>
          <w:p w:rsidR="00B21D84" w:rsidRPr="00D856F3" w:rsidRDefault="00B21D84" w:rsidP="00F66080">
            <w:pPr>
              <w:spacing w:line="360" w:lineRule="auto"/>
              <w:jc w:val="both"/>
              <w:rPr>
                <w:rFonts w:ascii="Times New Roman" w:hAnsi="Times New Roman" w:cs="Times New Roman"/>
                <w:sz w:val="24"/>
                <w:szCs w:val="24"/>
              </w:rPr>
            </w:pPr>
            <w:r w:rsidRPr="00D856F3">
              <w:rPr>
                <w:rFonts w:ascii="Times New Roman" w:hAnsi="Times New Roman" w:cs="Times New Roman"/>
                <w:sz w:val="24"/>
                <w:szCs w:val="24"/>
              </w:rPr>
              <w:t xml:space="preserve">Experience of 3-4 years in marketing department </w:t>
            </w:r>
          </w:p>
          <w:p w:rsidR="00B21D84" w:rsidRPr="00D856F3" w:rsidRDefault="00B21D84" w:rsidP="00F66080">
            <w:pPr>
              <w:spacing w:line="360" w:lineRule="auto"/>
              <w:jc w:val="both"/>
              <w:rPr>
                <w:rFonts w:ascii="Times New Roman" w:hAnsi="Times New Roman" w:cs="Times New Roman"/>
                <w:sz w:val="24"/>
                <w:szCs w:val="24"/>
              </w:rPr>
            </w:pPr>
            <w:r w:rsidRPr="00D856F3">
              <w:rPr>
                <w:rFonts w:ascii="Times New Roman" w:hAnsi="Times New Roman" w:cs="Times New Roman"/>
                <w:sz w:val="24"/>
                <w:szCs w:val="24"/>
              </w:rPr>
              <w:t>Experience of handling peoples and organising marketing campaigns.</w:t>
            </w:r>
          </w:p>
          <w:p w:rsidR="00B21D84" w:rsidRDefault="00B21D84" w:rsidP="00F66080">
            <w:pPr>
              <w:spacing w:line="360" w:lineRule="auto"/>
              <w:jc w:val="both"/>
              <w:rPr>
                <w:rFonts w:ascii="Times New Roman" w:hAnsi="Times New Roman" w:cs="Times New Roman"/>
                <w:sz w:val="24"/>
                <w:szCs w:val="24"/>
              </w:rPr>
            </w:pPr>
          </w:p>
          <w:p w:rsidR="00502F17" w:rsidRDefault="00502F17" w:rsidP="00F660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Date: </w:t>
            </w:r>
          </w:p>
          <w:p w:rsidR="00B21D84" w:rsidRPr="00D856F3" w:rsidRDefault="00502F17" w:rsidP="00F66080">
            <w:pPr>
              <w:spacing w:line="360" w:lineRule="auto"/>
              <w:jc w:val="both"/>
              <w:rPr>
                <w:rFonts w:ascii="Times New Roman" w:hAnsi="Times New Roman" w:cs="Times New Roman"/>
                <w:sz w:val="24"/>
                <w:szCs w:val="24"/>
              </w:rPr>
            </w:pPr>
            <w:r>
              <w:rPr>
                <w:rFonts w:ascii="Times New Roman" w:hAnsi="Times New Roman" w:cs="Times New Roman"/>
                <w:sz w:val="24"/>
                <w:szCs w:val="24"/>
              </w:rPr>
              <w:t>Signature:</w:t>
            </w:r>
          </w:p>
        </w:tc>
      </w:tr>
    </w:tbl>
    <w:p w:rsidR="0080247E" w:rsidRPr="00B21D84" w:rsidRDefault="0080247E" w:rsidP="00F66080">
      <w:pPr>
        <w:jc w:val="both"/>
      </w:pPr>
    </w:p>
    <w:p w:rsidR="00277E9B" w:rsidRPr="000752D0" w:rsidRDefault="00277E9B" w:rsidP="00F66080">
      <w:pPr>
        <w:spacing w:line="360" w:lineRule="auto"/>
        <w:jc w:val="both"/>
        <w:rPr>
          <w:rFonts w:ascii="Times New Roman" w:hAnsi="Times New Roman" w:cs="Times New Roman"/>
          <w:sz w:val="24"/>
          <w:szCs w:val="24"/>
        </w:rPr>
      </w:pPr>
    </w:p>
    <w:p w:rsidR="00277E9B" w:rsidRPr="000752D0" w:rsidRDefault="00277E9B" w:rsidP="00F66080">
      <w:pPr>
        <w:spacing w:line="360" w:lineRule="auto"/>
        <w:jc w:val="both"/>
        <w:rPr>
          <w:rFonts w:ascii="Times New Roman" w:hAnsi="Times New Roman" w:cs="Times New Roman"/>
          <w:sz w:val="24"/>
          <w:szCs w:val="24"/>
        </w:rPr>
      </w:pPr>
    </w:p>
    <w:p w:rsidR="00A44241" w:rsidRPr="000752D0" w:rsidRDefault="00A44241" w:rsidP="00F66080">
      <w:pPr>
        <w:spacing w:line="360" w:lineRule="auto"/>
        <w:jc w:val="both"/>
        <w:rPr>
          <w:rFonts w:ascii="Times New Roman" w:hAnsi="Times New Roman" w:cs="Times New Roman"/>
          <w:sz w:val="24"/>
          <w:szCs w:val="24"/>
        </w:rPr>
      </w:pPr>
    </w:p>
    <w:p w:rsidR="00A44241" w:rsidRPr="000752D0" w:rsidRDefault="00A44241" w:rsidP="00F66080">
      <w:pPr>
        <w:spacing w:line="360" w:lineRule="auto"/>
        <w:jc w:val="both"/>
        <w:rPr>
          <w:rFonts w:ascii="Times New Roman" w:hAnsi="Times New Roman" w:cs="Times New Roman"/>
          <w:sz w:val="24"/>
          <w:szCs w:val="24"/>
        </w:rPr>
      </w:pPr>
    </w:p>
    <w:sectPr w:rsidR="00A44241" w:rsidRPr="000752D0">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A7CBA" w:rsidRDefault="009A7CBA" w:rsidP="000752D0">
      <w:pPr>
        <w:spacing w:after="0" w:line="240" w:lineRule="auto"/>
      </w:pPr>
      <w:r>
        <w:separator/>
      </w:r>
    </w:p>
  </w:endnote>
  <w:endnote w:type="continuationSeparator" w:id="0">
    <w:p w:rsidR="009A7CBA" w:rsidRDefault="009A7CBA" w:rsidP="000752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altName w:val="Calibri"/>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14AD9" w:rsidRDefault="00D14AD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14952156"/>
      <w:docPartObj>
        <w:docPartGallery w:val="Page Numbers (Bottom of Page)"/>
        <w:docPartUnique/>
      </w:docPartObj>
    </w:sdtPr>
    <w:sdtEndPr>
      <w:rPr>
        <w:noProof/>
      </w:rPr>
    </w:sdtEndPr>
    <w:sdtContent>
      <w:p w:rsidR="00961629" w:rsidRDefault="00961629">
        <w:pPr>
          <w:pStyle w:val="Footer"/>
          <w:jc w:val="center"/>
        </w:pPr>
        <w:r>
          <w:fldChar w:fldCharType="begin"/>
        </w:r>
        <w:r>
          <w:instrText xml:space="preserve"> PAGE   \* MERGEFORMAT </w:instrText>
        </w:r>
        <w:r>
          <w:fldChar w:fldCharType="separate"/>
        </w:r>
        <w:r w:rsidR="000B3F64">
          <w:rPr>
            <w:noProof/>
          </w:rPr>
          <w:t>2</w:t>
        </w:r>
        <w:r>
          <w:rPr>
            <w:noProof/>
          </w:rPr>
          <w:fldChar w:fldCharType="end"/>
        </w:r>
      </w:p>
    </w:sdtContent>
  </w:sdt>
  <w:p w:rsidR="000752D0" w:rsidRDefault="000752D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14AD9" w:rsidRDefault="00D14A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A7CBA" w:rsidRDefault="009A7CBA" w:rsidP="000752D0">
      <w:pPr>
        <w:spacing w:after="0" w:line="240" w:lineRule="auto"/>
      </w:pPr>
      <w:r>
        <w:separator/>
      </w:r>
    </w:p>
  </w:footnote>
  <w:footnote w:type="continuationSeparator" w:id="0">
    <w:p w:rsidR="009A7CBA" w:rsidRDefault="009A7CBA" w:rsidP="000752D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14AD9" w:rsidRDefault="00D14AD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14AD9" w:rsidRDefault="00D14AD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14AD9" w:rsidRDefault="00D14AD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5306139"/>
    <w:multiLevelType w:val="hybridMultilevel"/>
    <w:tmpl w:val="4370B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836A1"/>
    <w:rsid w:val="000219F0"/>
    <w:rsid w:val="000752D0"/>
    <w:rsid w:val="00083AC8"/>
    <w:rsid w:val="000B3F64"/>
    <w:rsid w:val="0017256A"/>
    <w:rsid w:val="001B3373"/>
    <w:rsid w:val="00200D62"/>
    <w:rsid w:val="00277E9B"/>
    <w:rsid w:val="002B6A1A"/>
    <w:rsid w:val="003F69EC"/>
    <w:rsid w:val="004949E3"/>
    <w:rsid w:val="004A4762"/>
    <w:rsid w:val="004D711E"/>
    <w:rsid w:val="00502F17"/>
    <w:rsid w:val="00712844"/>
    <w:rsid w:val="007352C1"/>
    <w:rsid w:val="0080247E"/>
    <w:rsid w:val="0093731D"/>
    <w:rsid w:val="00937B9C"/>
    <w:rsid w:val="00961629"/>
    <w:rsid w:val="009A7CBA"/>
    <w:rsid w:val="009F0164"/>
    <w:rsid w:val="00A2144D"/>
    <w:rsid w:val="00A44241"/>
    <w:rsid w:val="00B21D84"/>
    <w:rsid w:val="00B37B46"/>
    <w:rsid w:val="00D14AD9"/>
    <w:rsid w:val="00D6449D"/>
    <w:rsid w:val="00D6678B"/>
    <w:rsid w:val="00D836A1"/>
    <w:rsid w:val="00F6608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219F0"/>
    <w:pPr>
      <w:keepNext/>
      <w:keepLines/>
      <w:spacing w:before="240" w:after="0"/>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19F0"/>
    <w:pPr>
      <w:spacing w:after="0" w:line="240" w:lineRule="auto"/>
      <w:contextualSpacing/>
      <w:jc w:val="center"/>
    </w:pPr>
    <w:rPr>
      <w:rFonts w:ascii="Times New Roman" w:eastAsiaTheme="majorEastAsia" w:hAnsi="Times New Roman" w:cstheme="majorBidi"/>
      <w:b/>
      <w:spacing w:val="-10"/>
      <w:kern w:val="28"/>
      <w:sz w:val="72"/>
      <w:szCs w:val="56"/>
    </w:rPr>
  </w:style>
  <w:style w:type="character" w:customStyle="1" w:styleId="TitleChar">
    <w:name w:val="Title Char"/>
    <w:basedOn w:val="DefaultParagraphFont"/>
    <w:link w:val="Title"/>
    <w:uiPriority w:val="10"/>
    <w:rsid w:val="000219F0"/>
    <w:rPr>
      <w:rFonts w:ascii="Times New Roman" w:eastAsiaTheme="majorEastAsia" w:hAnsi="Times New Roman" w:cstheme="majorBidi"/>
      <w:b/>
      <w:spacing w:val="-10"/>
      <w:kern w:val="28"/>
      <w:sz w:val="72"/>
      <w:szCs w:val="56"/>
    </w:rPr>
  </w:style>
  <w:style w:type="character" w:customStyle="1" w:styleId="Heading1Char">
    <w:name w:val="Heading 1 Char"/>
    <w:basedOn w:val="DefaultParagraphFont"/>
    <w:link w:val="Heading1"/>
    <w:uiPriority w:val="9"/>
    <w:rsid w:val="000219F0"/>
    <w:rPr>
      <w:rFonts w:ascii="Times New Roman" w:eastAsiaTheme="majorEastAsia" w:hAnsi="Times New Roman" w:cstheme="majorBidi"/>
      <w:b/>
      <w:color w:val="000000" w:themeColor="text1"/>
      <w:sz w:val="28"/>
      <w:szCs w:val="32"/>
    </w:rPr>
  </w:style>
  <w:style w:type="character" w:styleId="Hyperlink">
    <w:name w:val="Hyperlink"/>
    <w:basedOn w:val="DefaultParagraphFont"/>
    <w:uiPriority w:val="99"/>
    <w:unhideWhenUsed/>
    <w:rsid w:val="00A44241"/>
    <w:rPr>
      <w:color w:val="0000FF"/>
      <w:u w:val="single"/>
    </w:rPr>
  </w:style>
  <w:style w:type="paragraph" w:styleId="Header">
    <w:name w:val="header"/>
    <w:basedOn w:val="Normal"/>
    <w:link w:val="HeaderChar"/>
    <w:uiPriority w:val="99"/>
    <w:unhideWhenUsed/>
    <w:rsid w:val="000752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2D0"/>
  </w:style>
  <w:style w:type="paragraph" w:styleId="Footer">
    <w:name w:val="footer"/>
    <w:basedOn w:val="Normal"/>
    <w:link w:val="FooterChar"/>
    <w:uiPriority w:val="99"/>
    <w:unhideWhenUsed/>
    <w:rsid w:val="000752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2D0"/>
  </w:style>
  <w:style w:type="paragraph" w:styleId="TOCHeading">
    <w:name w:val="TOC Heading"/>
    <w:basedOn w:val="Heading1"/>
    <w:next w:val="Normal"/>
    <w:uiPriority w:val="39"/>
    <w:unhideWhenUsed/>
    <w:qFormat/>
    <w:rsid w:val="000752D0"/>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752D0"/>
    <w:pPr>
      <w:spacing w:after="100"/>
    </w:pPr>
  </w:style>
  <w:style w:type="paragraph" w:styleId="BalloonText">
    <w:name w:val="Balloon Text"/>
    <w:basedOn w:val="Normal"/>
    <w:link w:val="BalloonTextChar"/>
    <w:uiPriority w:val="99"/>
    <w:semiHidden/>
    <w:unhideWhenUsed/>
    <w:rsid w:val="004A47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4762"/>
    <w:rPr>
      <w:rFonts w:ascii="Tahoma" w:hAnsi="Tahoma" w:cs="Tahoma"/>
      <w:sz w:val="16"/>
      <w:szCs w:val="16"/>
    </w:rPr>
  </w:style>
  <w:style w:type="paragraph" w:styleId="ListParagraph">
    <w:name w:val="List Paragraph"/>
    <w:basedOn w:val="Normal"/>
    <w:uiPriority w:val="34"/>
    <w:qFormat/>
    <w:rsid w:val="0080247E"/>
    <w:pPr>
      <w:ind w:left="720"/>
      <w:contextualSpacing/>
    </w:pPr>
  </w:style>
  <w:style w:type="table" w:styleId="TableGrid">
    <w:name w:val="Table Grid"/>
    <w:basedOn w:val="TableNormal"/>
    <w:uiPriority w:val="39"/>
    <w:rsid w:val="00B21D8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219F0"/>
    <w:pPr>
      <w:keepNext/>
      <w:keepLines/>
      <w:spacing w:before="240" w:after="0"/>
      <w:outlineLvl w:val="0"/>
    </w:pPr>
    <w:rPr>
      <w:rFonts w:ascii="Times New Roman" w:eastAsiaTheme="majorEastAsia" w:hAnsi="Times New Roman"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19F0"/>
    <w:pPr>
      <w:spacing w:after="0" w:line="240" w:lineRule="auto"/>
      <w:contextualSpacing/>
      <w:jc w:val="center"/>
    </w:pPr>
    <w:rPr>
      <w:rFonts w:ascii="Times New Roman" w:eastAsiaTheme="majorEastAsia" w:hAnsi="Times New Roman" w:cstheme="majorBidi"/>
      <w:b/>
      <w:spacing w:val="-10"/>
      <w:kern w:val="28"/>
      <w:sz w:val="72"/>
      <w:szCs w:val="56"/>
    </w:rPr>
  </w:style>
  <w:style w:type="character" w:customStyle="1" w:styleId="TitleChar">
    <w:name w:val="Title Char"/>
    <w:basedOn w:val="DefaultParagraphFont"/>
    <w:link w:val="Title"/>
    <w:uiPriority w:val="10"/>
    <w:rsid w:val="000219F0"/>
    <w:rPr>
      <w:rFonts w:ascii="Times New Roman" w:eastAsiaTheme="majorEastAsia" w:hAnsi="Times New Roman" w:cstheme="majorBidi"/>
      <w:b/>
      <w:spacing w:val="-10"/>
      <w:kern w:val="28"/>
      <w:sz w:val="72"/>
      <w:szCs w:val="56"/>
    </w:rPr>
  </w:style>
  <w:style w:type="character" w:customStyle="1" w:styleId="Heading1Char">
    <w:name w:val="Heading 1 Char"/>
    <w:basedOn w:val="DefaultParagraphFont"/>
    <w:link w:val="Heading1"/>
    <w:uiPriority w:val="9"/>
    <w:rsid w:val="000219F0"/>
    <w:rPr>
      <w:rFonts w:ascii="Times New Roman" w:eastAsiaTheme="majorEastAsia" w:hAnsi="Times New Roman" w:cstheme="majorBidi"/>
      <w:b/>
      <w:color w:val="000000" w:themeColor="text1"/>
      <w:sz w:val="28"/>
      <w:szCs w:val="32"/>
    </w:rPr>
  </w:style>
  <w:style w:type="character" w:styleId="Hyperlink">
    <w:name w:val="Hyperlink"/>
    <w:basedOn w:val="DefaultParagraphFont"/>
    <w:uiPriority w:val="99"/>
    <w:unhideWhenUsed/>
    <w:rsid w:val="00A44241"/>
    <w:rPr>
      <w:color w:val="0000FF"/>
      <w:u w:val="single"/>
    </w:rPr>
  </w:style>
  <w:style w:type="paragraph" w:styleId="Header">
    <w:name w:val="header"/>
    <w:basedOn w:val="Normal"/>
    <w:link w:val="HeaderChar"/>
    <w:uiPriority w:val="99"/>
    <w:unhideWhenUsed/>
    <w:rsid w:val="000752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2D0"/>
  </w:style>
  <w:style w:type="paragraph" w:styleId="Footer">
    <w:name w:val="footer"/>
    <w:basedOn w:val="Normal"/>
    <w:link w:val="FooterChar"/>
    <w:uiPriority w:val="99"/>
    <w:unhideWhenUsed/>
    <w:rsid w:val="000752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2D0"/>
  </w:style>
  <w:style w:type="paragraph" w:styleId="TOCHeading">
    <w:name w:val="TOC Heading"/>
    <w:basedOn w:val="Heading1"/>
    <w:next w:val="Normal"/>
    <w:uiPriority w:val="39"/>
    <w:unhideWhenUsed/>
    <w:qFormat/>
    <w:rsid w:val="000752D0"/>
    <w:pPr>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0752D0"/>
    <w:pPr>
      <w:spacing w:after="100"/>
    </w:pPr>
  </w:style>
  <w:style w:type="paragraph" w:styleId="BalloonText">
    <w:name w:val="Balloon Text"/>
    <w:basedOn w:val="Normal"/>
    <w:link w:val="BalloonTextChar"/>
    <w:uiPriority w:val="99"/>
    <w:semiHidden/>
    <w:unhideWhenUsed/>
    <w:rsid w:val="004A47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4762"/>
    <w:rPr>
      <w:rFonts w:ascii="Tahoma" w:hAnsi="Tahoma" w:cs="Tahoma"/>
      <w:sz w:val="16"/>
      <w:szCs w:val="16"/>
    </w:rPr>
  </w:style>
  <w:style w:type="paragraph" w:styleId="ListParagraph">
    <w:name w:val="List Paragraph"/>
    <w:basedOn w:val="Normal"/>
    <w:uiPriority w:val="34"/>
    <w:qFormat/>
    <w:rsid w:val="0080247E"/>
    <w:pPr>
      <w:ind w:left="720"/>
      <w:contextualSpacing/>
    </w:pPr>
  </w:style>
  <w:style w:type="table" w:styleId="TableGrid">
    <w:name w:val="Table Grid"/>
    <w:basedOn w:val="TableNormal"/>
    <w:uiPriority w:val="39"/>
    <w:rsid w:val="00B21D8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eader" Target="header2.xml"/><Relationship Id="rId4" Type="http://schemas.microsoft.com/office/2007/relationships/stylesWithEffects" Target="stylesWithEffect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FD9D50-CAB3-4A42-AA3F-AF167EE44B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825</Words>
  <Characters>4708</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5522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2020-03-18T07:01:00Z</dcterms:created>
  <dcterms:modified xsi:type="dcterms:W3CDTF">2020-03-18T07:48:00Z</dcterms:modified>
</cp:coreProperties>
</file>