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0000" w:rsidRDefault="00750000" w:rsidP="00750000">
      <w:pPr>
        <w:spacing w:line="240" w:lineRule="auto"/>
        <w:jc w:val="center"/>
        <w:rPr>
          <w:rFonts w:ascii="Times New Roman" w:hAnsi="Times New Roman" w:cs="Times New Roman"/>
          <w:b/>
          <w:i/>
          <w:sz w:val="24"/>
          <w:szCs w:val="24"/>
        </w:rPr>
      </w:pPr>
    </w:p>
    <w:p w:rsidR="005B33A5" w:rsidRPr="00750000" w:rsidRDefault="00750000" w:rsidP="00750000">
      <w:pPr>
        <w:spacing w:line="240" w:lineRule="auto"/>
        <w:jc w:val="center"/>
        <w:rPr>
          <w:rFonts w:ascii="Times New Roman" w:hAnsi="Times New Roman" w:cs="Times New Roman"/>
          <w:b/>
          <w:i/>
          <w:sz w:val="24"/>
          <w:szCs w:val="24"/>
        </w:rPr>
      </w:pPr>
      <w:r w:rsidRPr="00750000">
        <w:rPr>
          <w:rFonts w:ascii="Times New Roman" w:hAnsi="Times New Roman" w:cs="Times New Roman"/>
          <w:b/>
          <w:i/>
          <w:sz w:val="24"/>
          <w:szCs w:val="24"/>
        </w:rPr>
        <w:t xml:space="preserve">Choose a group in society and consider how they have had to engage with </w:t>
      </w:r>
      <w:r>
        <w:rPr>
          <w:rFonts w:ascii="Times New Roman" w:hAnsi="Times New Roman" w:cs="Times New Roman"/>
          <w:b/>
          <w:i/>
          <w:sz w:val="24"/>
          <w:szCs w:val="24"/>
        </w:rPr>
        <w:t xml:space="preserve">the </w:t>
      </w:r>
      <w:r w:rsidRPr="00750000">
        <w:rPr>
          <w:rFonts w:ascii="Times New Roman" w:hAnsi="Times New Roman" w:cs="Times New Roman"/>
          <w:b/>
          <w:i/>
          <w:sz w:val="24"/>
          <w:szCs w:val="24"/>
        </w:rPr>
        <w:t xml:space="preserve">‘politics of recognition’ </w:t>
      </w:r>
      <w:r w:rsidR="004F3A6C">
        <w:rPr>
          <w:rFonts w:ascii="Times New Roman" w:hAnsi="Times New Roman" w:cs="Times New Roman"/>
          <w:b/>
          <w:i/>
          <w:sz w:val="24"/>
          <w:szCs w:val="24"/>
        </w:rPr>
        <w:t xml:space="preserve">in order </w:t>
      </w:r>
      <w:r w:rsidRPr="00750000">
        <w:rPr>
          <w:rFonts w:ascii="Times New Roman" w:hAnsi="Times New Roman" w:cs="Times New Roman"/>
          <w:b/>
          <w:i/>
          <w:sz w:val="24"/>
          <w:szCs w:val="24"/>
        </w:rPr>
        <w:t>to seek greater equality in the last 50 years.</w:t>
      </w:r>
    </w:p>
    <w:p w:rsidR="00750000" w:rsidRDefault="00750000" w:rsidP="00C23C3F">
      <w:pPr>
        <w:spacing w:line="360" w:lineRule="auto"/>
        <w:jc w:val="both"/>
        <w:rPr>
          <w:rFonts w:ascii="Times New Roman" w:hAnsi="Times New Roman" w:cs="Times New Roman"/>
          <w:sz w:val="24"/>
          <w:szCs w:val="24"/>
        </w:rPr>
      </w:pPr>
    </w:p>
    <w:p w:rsidR="00432396" w:rsidRDefault="003D51E3" w:rsidP="00C23C3F">
      <w:pPr>
        <w:spacing w:line="360" w:lineRule="auto"/>
        <w:jc w:val="both"/>
        <w:rPr>
          <w:rFonts w:ascii="Times New Roman" w:hAnsi="Times New Roman" w:cs="Times New Roman"/>
          <w:sz w:val="24"/>
          <w:szCs w:val="24"/>
        </w:rPr>
      </w:pPr>
      <w:r w:rsidRPr="003D51E3">
        <w:rPr>
          <w:rFonts w:ascii="Times New Roman" w:hAnsi="Times New Roman" w:cs="Times New Roman"/>
          <w:sz w:val="24"/>
          <w:szCs w:val="24"/>
        </w:rPr>
        <w:t xml:space="preserve">The group that has been chosen for this </w:t>
      </w:r>
      <w:r w:rsidR="00432396" w:rsidRPr="003D51E3">
        <w:rPr>
          <w:rFonts w:ascii="Times New Roman" w:hAnsi="Times New Roman" w:cs="Times New Roman"/>
          <w:sz w:val="24"/>
          <w:szCs w:val="24"/>
        </w:rPr>
        <w:t xml:space="preserve">essay </w:t>
      </w:r>
      <w:r w:rsidR="002B79D4">
        <w:rPr>
          <w:rFonts w:ascii="Times New Roman" w:hAnsi="Times New Roman" w:cs="Times New Roman"/>
          <w:sz w:val="24"/>
          <w:szCs w:val="24"/>
        </w:rPr>
        <w:t>is the ‘Windrush generation’;</w:t>
      </w:r>
      <w:r w:rsidRPr="003D51E3">
        <w:rPr>
          <w:rFonts w:ascii="Times New Roman" w:hAnsi="Times New Roman" w:cs="Times New Roman"/>
          <w:sz w:val="24"/>
          <w:szCs w:val="24"/>
        </w:rPr>
        <w:t xml:space="preserve"> </w:t>
      </w:r>
      <w:r>
        <w:rPr>
          <w:rFonts w:ascii="Times New Roman" w:hAnsi="Times New Roman" w:cs="Times New Roman"/>
          <w:sz w:val="24"/>
          <w:szCs w:val="24"/>
        </w:rPr>
        <w:t xml:space="preserve">migrants </w:t>
      </w:r>
      <w:r w:rsidR="00565FEA">
        <w:rPr>
          <w:rFonts w:ascii="Times New Roman" w:hAnsi="Times New Roman" w:cs="Times New Roman"/>
          <w:sz w:val="24"/>
          <w:szCs w:val="24"/>
        </w:rPr>
        <w:t xml:space="preserve">from the West Indies, </w:t>
      </w:r>
      <w:r>
        <w:rPr>
          <w:rFonts w:ascii="Times New Roman" w:hAnsi="Times New Roman" w:cs="Times New Roman"/>
          <w:sz w:val="24"/>
          <w:szCs w:val="24"/>
        </w:rPr>
        <w:t>tha</w:t>
      </w:r>
      <w:r w:rsidR="00565FEA">
        <w:rPr>
          <w:rFonts w:ascii="Times New Roman" w:hAnsi="Times New Roman" w:cs="Times New Roman"/>
          <w:sz w:val="24"/>
          <w:szCs w:val="24"/>
        </w:rPr>
        <w:t>t settled in the United Kingdom</w:t>
      </w:r>
      <w:r>
        <w:rPr>
          <w:rFonts w:ascii="Times New Roman" w:hAnsi="Times New Roman" w:cs="Times New Roman"/>
          <w:sz w:val="24"/>
          <w:szCs w:val="24"/>
        </w:rPr>
        <w:t xml:space="preserve"> between 1948 and 1971 (</w:t>
      </w:r>
      <w:r>
        <w:rPr>
          <w:rStyle w:val="selectable"/>
          <w:rFonts w:ascii="Times New Roman" w:hAnsi="Times New Roman" w:cs="Times New Roman"/>
          <w:color w:val="000000"/>
          <w:sz w:val="24"/>
          <w:szCs w:val="24"/>
        </w:rPr>
        <w:t>Lidher, 2018).</w:t>
      </w:r>
      <w:r w:rsidRPr="003D51E3">
        <w:rPr>
          <w:rStyle w:val="selectable"/>
          <w:rFonts w:ascii="Times New Roman" w:hAnsi="Times New Roman" w:cs="Times New Roman"/>
          <w:color w:val="000000"/>
          <w:sz w:val="24"/>
          <w:szCs w:val="24"/>
        </w:rPr>
        <w:t xml:space="preserve"> </w:t>
      </w:r>
      <w:r>
        <w:rPr>
          <w:rStyle w:val="selectable"/>
          <w:rFonts w:ascii="Times New Roman" w:hAnsi="Times New Roman" w:cs="Times New Roman"/>
          <w:color w:val="000000"/>
          <w:sz w:val="24"/>
          <w:szCs w:val="24"/>
        </w:rPr>
        <w:t xml:space="preserve">The assignment </w:t>
      </w:r>
      <w:r w:rsidR="00432396" w:rsidRPr="00565FEA">
        <w:rPr>
          <w:rFonts w:ascii="Times New Roman" w:hAnsi="Times New Roman" w:cs="Times New Roman"/>
          <w:sz w:val="24"/>
          <w:szCs w:val="24"/>
        </w:rPr>
        <w:t xml:space="preserve">will </w:t>
      </w:r>
      <w:r w:rsidR="0025677A" w:rsidRPr="00565FEA">
        <w:rPr>
          <w:rFonts w:ascii="Times New Roman" w:hAnsi="Times New Roman" w:cs="Times New Roman"/>
          <w:sz w:val="24"/>
          <w:szCs w:val="24"/>
        </w:rPr>
        <w:t>consider</w:t>
      </w:r>
      <w:r w:rsidR="00432396" w:rsidRPr="00565FEA">
        <w:rPr>
          <w:rFonts w:ascii="Times New Roman" w:hAnsi="Times New Roman" w:cs="Times New Roman"/>
          <w:sz w:val="24"/>
          <w:szCs w:val="24"/>
        </w:rPr>
        <w:t xml:space="preserve"> </w:t>
      </w:r>
      <w:r w:rsidR="00565FEA" w:rsidRPr="00565FEA">
        <w:rPr>
          <w:rFonts w:ascii="Times New Roman" w:hAnsi="Times New Roman" w:cs="Times New Roman"/>
          <w:sz w:val="24"/>
          <w:szCs w:val="24"/>
        </w:rPr>
        <w:t>the ways in which they have engaged in the ‘politics of recognition’</w:t>
      </w:r>
      <w:r w:rsidR="002B79D4">
        <w:rPr>
          <w:rFonts w:ascii="Times New Roman" w:hAnsi="Times New Roman" w:cs="Times New Roman"/>
          <w:sz w:val="24"/>
          <w:szCs w:val="24"/>
        </w:rPr>
        <w:t xml:space="preserve"> and </w:t>
      </w:r>
      <w:r w:rsidR="0025677A" w:rsidRPr="00565FEA">
        <w:rPr>
          <w:rFonts w:ascii="Times New Roman" w:hAnsi="Times New Roman" w:cs="Times New Roman"/>
          <w:sz w:val="24"/>
          <w:szCs w:val="24"/>
        </w:rPr>
        <w:t>the</w:t>
      </w:r>
      <w:r w:rsidR="002B79D4">
        <w:rPr>
          <w:rFonts w:ascii="Times New Roman" w:hAnsi="Times New Roman" w:cs="Times New Roman"/>
          <w:sz w:val="24"/>
          <w:szCs w:val="24"/>
        </w:rPr>
        <w:t>ir</w:t>
      </w:r>
      <w:r w:rsidR="0025677A" w:rsidRPr="00565FEA">
        <w:rPr>
          <w:rFonts w:ascii="Times New Roman" w:hAnsi="Times New Roman" w:cs="Times New Roman"/>
          <w:sz w:val="24"/>
          <w:szCs w:val="24"/>
        </w:rPr>
        <w:t xml:space="preserve"> fight </w:t>
      </w:r>
      <w:r w:rsidR="002B79D4">
        <w:rPr>
          <w:rFonts w:ascii="Times New Roman" w:hAnsi="Times New Roman" w:cs="Times New Roman"/>
          <w:sz w:val="24"/>
          <w:szCs w:val="24"/>
        </w:rPr>
        <w:t>for eq</w:t>
      </w:r>
      <w:r w:rsidR="009D0C87" w:rsidRPr="00565FEA">
        <w:rPr>
          <w:rFonts w:ascii="Times New Roman" w:hAnsi="Times New Roman" w:cs="Times New Roman"/>
          <w:sz w:val="24"/>
          <w:szCs w:val="24"/>
        </w:rPr>
        <w:t>uality</w:t>
      </w:r>
      <w:r w:rsidR="004E7C71" w:rsidRPr="00565FEA">
        <w:rPr>
          <w:rFonts w:ascii="Times New Roman" w:hAnsi="Times New Roman" w:cs="Times New Roman"/>
          <w:sz w:val="24"/>
          <w:szCs w:val="24"/>
        </w:rPr>
        <w:t>.</w:t>
      </w:r>
      <w:r w:rsidR="004E7C71">
        <w:rPr>
          <w:rFonts w:ascii="Times New Roman" w:hAnsi="Times New Roman" w:cs="Times New Roman"/>
          <w:sz w:val="24"/>
          <w:szCs w:val="24"/>
        </w:rPr>
        <w:t xml:space="preserve"> </w:t>
      </w:r>
      <w:r w:rsidR="002B79D4">
        <w:rPr>
          <w:rFonts w:ascii="Times New Roman" w:hAnsi="Times New Roman" w:cs="Times New Roman"/>
          <w:sz w:val="24"/>
          <w:szCs w:val="24"/>
        </w:rPr>
        <w:t>It will explore</w:t>
      </w:r>
      <w:r w:rsidR="004E7C71">
        <w:rPr>
          <w:rFonts w:ascii="Times New Roman" w:hAnsi="Times New Roman" w:cs="Times New Roman"/>
          <w:sz w:val="24"/>
          <w:szCs w:val="24"/>
        </w:rPr>
        <w:t xml:space="preserve"> </w:t>
      </w:r>
      <w:r w:rsidR="002B79D4">
        <w:rPr>
          <w:rFonts w:ascii="Times New Roman" w:hAnsi="Times New Roman" w:cs="Times New Roman"/>
          <w:sz w:val="24"/>
          <w:szCs w:val="24"/>
        </w:rPr>
        <w:t xml:space="preserve">the </w:t>
      </w:r>
      <w:r w:rsidR="004E7C71">
        <w:rPr>
          <w:rFonts w:ascii="Times New Roman" w:hAnsi="Times New Roman" w:cs="Times New Roman"/>
          <w:sz w:val="24"/>
          <w:szCs w:val="24"/>
        </w:rPr>
        <w:t xml:space="preserve">historical </w:t>
      </w:r>
      <w:r w:rsidR="002B79D4">
        <w:rPr>
          <w:rFonts w:ascii="Times New Roman" w:hAnsi="Times New Roman" w:cs="Times New Roman"/>
          <w:sz w:val="24"/>
          <w:szCs w:val="24"/>
        </w:rPr>
        <w:t xml:space="preserve">social and political issues to provide context, and then </w:t>
      </w:r>
      <w:r w:rsidR="009E5DB1">
        <w:rPr>
          <w:rFonts w:ascii="Times New Roman" w:hAnsi="Times New Roman" w:cs="Times New Roman"/>
          <w:sz w:val="24"/>
          <w:szCs w:val="24"/>
        </w:rPr>
        <w:t>consider</w:t>
      </w:r>
      <w:r w:rsidR="002B79D4">
        <w:rPr>
          <w:rFonts w:ascii="Times New Roman" w:hAnsi="Times New Roman" w:cs="Times New Roman"/>
          <w:sz w:val="24"/>
          <w:szCs w:val="24"/>
        </w:rPr>
        <w:t xml:space="preserve"> the impact of legislation and political engagement, with</w:t>
      </w:r>
      <w:r w:rsidR="009E5DB1">
        <w:rPr>
          <w:rFonts w:ascii="Times New Roman" w:hAnsi="Times New Roman" w:cs="Times New Roman"/>
          <w:sz w:val="24"/>
          <w:szCs w:val="24"/>
        </w:rPr>
        <w:t>in</w:t>
      </w:r>
      <w:r w:rsidR="002B79D4">
        <w:rPr>
          <w:rFonts w:ascii="Times New Roman" w:hAnsi="Times New Roman" w:cs="Times New Roman"/>
          <w:sz w:val="24"/>
          <w:szCs w:val="24"/>
        </w:rPr>
        <w:t xml:space="preserve"> the past fifty years.</w:t>
      </w:r>
    </w:p>
    <w:p w:rsidR="00262491" w:rsidRDefault="0091740A" w:rsidP="00C23C3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037879">
        <w:rPr>
          <w:rFonts w:ascii="Times New Roman" w:hAnsi="Times New Roman" w:cs="Times New Roman"/>
          <w:sz w:val="24"/>
          <w:szCs w:val="24"/>
        </w:rPr>
        <w:t>so-called ‘</w:t>
      </w:r>
      <w:r w:rsidR="00037879" w:rsidRPr="003D51E3">
        <w:rPr>
          <w:rFonts w:ascii="Times New Roman" w:hAnsi="Times New Roman" w:cs="Times New Roman"/>
          <w:sz w:val="24"/>
          <w:szCs w:val="24"/>
        </w:rPr>
        <w:t>Windrush</w:t>
      </w:r>
      <w:r w:rsidR="00037879">
        <w:rPr>
          <w:rFonts w:ascii="Times New Roman" w:hAnsi="Times New Roman" w:cs="Times New Roman"/>
          <w:sz w:val="24"/>
          <w:szCs w:val="24"/>
        </w:rPr>
        <w:t xml:space="preserve"> generation’</w:t>
      </w:r>
      <w:r w:rsidR="00862EDA">
        <w:rPr>
          <w:rFonts w:ascii="Times New Roman" w:hAnsi="Times New Roman" w:cs="Times New Roman"/>
          <w:sz w:val="24"/>
          <w:szCs w:val="24"/>
        </w:rPr>
        <w:t xml:space="preserve"> were</w:t>
      </w:r>
      <w:r>
        <w:rPr>
          <w:rFonts w:ascii="Times New Roman" w:hAnsi="Times New Roman" w:cs="Times New Roman"/>
          <w:sz w:val="24"/>
          <w:szCs w:val="24"/>
        </w:rPr>
        <w:t xml:space="preserve"> name</w:t>
      </w:r>
      <w:r w:rsidR="00862EDA">
        <w:rPr>
          <w:rFonts w:ascii="Times New Roman" w:hAnsi="Times New Roman" w:cs="Times New Roman"/>
          <w:sz w:val="24"/>
          <w:szCs w:val="24"/>
        </w:rPr>
        <w:t xml:space="preserve">d after </w:t>
      </w:r>
      <w:r>
        <w:rPr>
          <w:rFonts w:ascii="Times New Roman" w:hAnsi="Times New Roman" w:cs="Times New Roman"/>
          <w:sz w:val="24"/>
          <w:szCs w:val="24"/>
        </w:rPr>
        <w:t xml:space="preserve">the </w:t>
      </w:r>
      <w:r w:rsidRPr="0071014B">
        <w:rPr>
          <w:rFonts w:ascii="Times New Roman" w:hAnsi="Times New Roman" w:cs="Times New Roman"/>
          <w:i/>
          <w:sz w:val="24"/>
          <w:szCs w:val="24"/>
        </w:rPr>
        <w:t>Empire Windrush</w:t>
      </w:r>
      <w:r>
        <w:rPr>
          <w:rFonts w:ascii="Times New Roman" w:hAnsi="Times New Roman" w:cs="Times New Roman"/>
          <w:sz w:val="24"/>
          <w:szCs w:val="24"/>
        </w:rPr>
        <w:t xml:space="preserve">; the </w:t>
      </w:r>
      <w:r w:rsidR="00386054">
        <w:rPr>
          <w:rFonts w:ascii="Times New Roman" w:hAnsi="Times New Roman" w:cs="Times New Roman"/>
          <w:sz w:val="24"/>
          <w:szCs w:val="24"/>
        </w:rPr>
        <w:t>ship that brought th</w:t>
      </w:r>
      <w:r w:rsidR="002F4D90">
        <w:rPr>
          <w:rFonts w:ascii="Times New Roman" w:hAnsi="Times New Roman" w:cs="Times New Roman"/>
          <w:sz w:val="24"/>
          <w:szCs w:val="24"/>
        </w:rPr>
        <w:t xml:space="preserve">e early </w:t>
      </w:r>
      <w:r w:rsidR="007F481F">
        <w:rPr>
          <w:rFonts w:ascii="Times New Roman" w:hAnsi="Times New Roman" w:cs="Times New Roman"/>
          <w:sz w:val="24"/>
          <w:szCs w:val="24"/>
        </w:rPr>
        <w:t xml:space="preserve">West Indian </w:t>
      </w:r>
      <w:r w:rsidR="002F4D90">
        <w:rPr>
          <w:rFonts w:ascii="Times New Roman" w:hAnsi="Times New Roman" w:cs="Times New Roman"/>
          <w:sz w:val="24"/>
          <w:szCs w:val="24"/>
        </w:rPr>
        <w:t>migrants</w:t>
      </w:r>
      <w:r w:rsidR="00386054">
        <w:rPr>
          <w:rFonts w:ascii="Times New Roman" w:hAnsi="Times New Roman" w:cs="Times New Roman"/>
          <w:sz w:val="24"/>
          <w:szCs w:val="24"/>
        </w:rPr>
        <w:t xml:space="preserve"> to </w:t>
      </w:r>
      <w:r w:rsidR="007F481F">
        <w:rPr>
          <w:rFonts w:ascii="Times New Roman" w:hAnsi="Times New Roman" w:cs="Times New Roman"/>
          <w:sz w:val="24"/>
          <w:szCs w:val="24"/>
        </w:rPr>
        <w:t>post-war Britain</w:t>
      </w:r>
      <w:r w:rsidR="007431F3">
        <w:rPr>
          <w:rFonts w:ascii="Times New Roman" w:hAnsi="Times New Roman" w:cs="Times New Roman"/>
          <w:sz w:val="24"/>
          <w:szCs w:val="24"/>
        </w:rPr>
        <w:t xml:space="preserve"> (The History Press, 2019)</w:t>
      </w:r>
      <w:r w:rsidR="007F481F">
        <w:rPr>
          <w:rFonts w:ascii="Times New Roman" w:hAnsi="Times New Roman" w:cs="Times New Roman"/>
          <w:sz w:val="24"/>
          <w:szCs w:val="24"/>
        </w:rPr>
        <w:t>.</w:t>
      </w:r>
      <w:r w:rsidR="00663972">
        <w:rPr>
          <w:rFonts w:ascii="Times New Roman" w:hAnsi="Times New Roman" w:cs="Times New Roman"/>
          <w:sz w:val="24"/>
          <w:szCs w:val="24"/>
        </w:rPr>
        <w:t xml:space="preserve"> The </w:t>
      </w:r>
      <w:r w:rsidR="007F481F">
        <w:rPr>
          <w:rFonts w:ascii="Times New Roman" w:hAnsi="Times New Roman" w:cs="Times New Roman"/>
          <w:sz w:val="24"/>
          <w:szCs w:val="24"/>
        </w:rPr>
        <w:t xml:space="preserve">first </w:t>
      </w:r>
      <w:r w:rsidR="00663972">
        <w:rPr>
          <w:rFonts w:ascii="Times New Roman" w:hAnsi="Times New Roman" w:cs="Times New Roman"/>
          <w:sz w:val="24"/>
          <w:szCs w:val="24"/>
        </w:rPr>
        <w:t xml:space="preserve">arrivals </w:t>
      </w:r>
      <w:r w:rsidR="007431F3">
        <w:rPr>
          <w:rFonts w:ascii="Times New Roman" w:hAnsi="Times New Roman" w:cs="Times New Roman"/>
          <w:sz w:val="24"/>
          <w:szCs w:val="24"/>
        </w:rPr>
        <w:t>docked</w:t>
      </w:r>
      <w:r w:rsidR="007F481F">
        <w:rPr>
          <w:rFonts w:ascii="Times New Roman" w:hAnsi="Times New Roman" w:cs="Times New Roman"/>
          <w:sz w:val="24"/>
          <w:szCs w:val="24"/>
        </w:rPr>
        <w:t xml:space="preserve"> at Tilbury in </w:t>
      </w:r>
      <w:r w:rsidR="007431F3">
        <w:rPr>
          <w:rFonts w:ascii="Times New Roman" w:hAnsi="Times New Roman" w:cs="Times New Roman"/>
          <w:sz w:val="24"/>
          <w:szCs w:val="24"/>
        </w:rPr>
        <w:t>Essex</w:t>
      </w:r>
      <w:r w:rsidR="00A118A1">
        <w:rPr>
          <w:rFonts w:ascii="Times New Roman" w:hAnsi="Times New Roman" w:cs="Times New Roman"/>
          <w:sz w:val="24"/>
          <w:szCs w:val="24"/>
        </w:rPr>
        <w:t>, in June</w:t>
      </w:r>
      <w:r w:rsidR="007F481F">
        <w:rPr>
          <w:rFonts w:ascii="Times New Roman" w:hAnsi="Times New Roman" w:cs="Times New Roman"/>
          <w:sz w:val="24"/>
          <w:szCs w:val="24"/>
        </w:rPr>
        <w:t xml:space="preserve"> of 1948</w:t>
      </w:r>
      <w:r w:rsidR="002B79D4">
        <w:rPr>
          <w:rFonts w:ascii="Times New Roman" w:hAnsi="Times New Roman" w:cs="Times New Roman"/>
          <w:sz w:val="24"/>
          <w:szCs w:val="24"/>
        </w:rPr>
        <w:t>. Many of those who made who made that arduous journey</w:t>
      </w:r>
      <w:r w:rsidR="007431F3">
        <w:rPr>
          <w:rFonts w:ascii="Times New Roman" w:hAnsi="Times New Roman" w:cs="Times New Roman"/>
          <w:sz w:val="24"/>
          <w:szCs w:val="24"/>
        </w:rPr>
        <w:t xml:space="preserve"> were ex-servicemen</w:t>
      </w:r>
      <w:r w:rsidR="00262491">
        <w:rPr>
          <w:rFonts w:ascii="Times New Roman" w:hAnsi="Times New Roman" w:cs="Times New Roman"/>
          <w:sz w:val="24"/>
          <w:szCs w:val="24"/>
        </w:rPr>
        <w:t xml:space="preserve"> who had </w:t>
      </w:r>
      <w:r w:rsidR="007431F3">
        <w:rPr>
          <w:rFonts w:ascii="Times New Roman" w:hAnsi="Times New Roman" w:cs="Times New Roman"/>
          <w:sz w:val="24"/>
          <w:szCs w:val="24"/>
        </w:rPr>
        <w:t xml:space="preserve">previously </w:t>
      </w:r>
      <w:r w:rsidR="00262491">
        <w:rPr>
          <w:rFonts w:ascii="Times New Roman" w:hAnsi="Times New Roman" w:cs="Times New Roman"/>
          <w:sz w:val="24"/>
          <w:szCs w:val="24"/>
        </w:rPr>
        <w:t xml:space="preserve">been </w:t>
      </w:r>
      <w:r w:rsidR="007431F3">
        <w:rPr>
          <w:rFonts w:ascii="Times New Roman" w:hAnsi="Times New Roman" w:cs="Times New Roman"/>
          <w:sz w:val="24"/>
          <w:szCs w:val="24"/>
        </w:rPr>
        <w:t>stationed</w:t>
      </w:r>
      <w:r w:rsidR="0063529C">
        <w:rPr>
          <w:rFonts w:ascii="Times New Roman" w:hAnsi="Times New Roman" w:cs="Times New Roman"/>
          <w:sz w:val="24"/>
          <w:szCs w:val="24"/>
        </w:rPr>
        <w:t xml:space="preserve"> in Britain during World War II and</w:t>
      </w:r>
      <w:r w:rsidR="00262491">
        <w:rPr>
          <w:rFonts w:ascii="Times New Roman" w:hAnsi="Times New Roman" w:cs="Times New Roman"/>
          <w:sz w:val="24"/>
          <w:szCs w:val="24"/>
        </w:rPr>
        <w:t xml:space="preserve"> were lured by the prospect of work</w:t>
      </w:r>
      <w:r w:rsidR="00014D68">
        <w:rPr>
          <w:rFonts w:ascii="Times New Roman" w:hAnsi="Times New Roman" w:cs="Times New Roman"/>
          <w:sz w:val="24"/>
          <w:szCs w:val="24"/>
        </w:rPr>
        <w:t xml:space="preserve"> and prosperity</w:t>
      </w:r>
      <w:r w:rsidR="00262491">
        <w:rPr>
          <w:rFonts w:ascii="Times New Roman" w:hAnsi="Times New Roman" w:cs="Times New Roman"/>
          <w:sz w:val="24"/>
          <w:szCs w:val="24"/>
        </w:rPr>
        <w:t>, due to a</w:t>
      </w:r>
      <w:r w:rsidR="007431F3">
        <w:rPr>
          <w:rFonts w:ascii="Times New Roman" w:hAnsi="Times New Roman" w:cs="Times New Roman"/>
          <w:sz w:val="24"/>
          <w:szCs w:val="24"/>
        </w:rPr>
        <w:t xml:space="preserve"> shortage </w:t>
      </w:r>
      <w:r w:rsidR="00C11569">
        <w:rPr>
          <w:rFonts w:ascii="Times New Roman" w:hAnsi="Times New Roman" w:cs="Times New Roman"/>
          <w:sz w:val="24"/>
          <w:szCs w:val="24"/>
        </w:rPr>
        <w:t>in the</w:t>
      </w:r>
      <w:r w:rsidR="007431F3">
        <w:rPr>
          <w:rFonts w:ascii="Times New Roman" w:hAnsi="Times New Roman" w:cs="Times New Roman"/>
          <w:sz w:val="24"/>
          <w:szCs w:val="24"/>
        </w:rPr>
        <w:t xml:space="preserve"> labour </w:t>
      </w:r>
      <w:r w:rsidR="00C11569">
        <w:rPr>
          <w:rFonts w:ascii="Times New Roman" w:hAnsi="Times New Roman" w:cs="Times New Roman"/>
          <w:sz w:val="24"/>
          <w:szCs w:val="24"/>
        </w:rPr>
        <w:t xml:space="preserve">market </w:t>
      </w:r>
      <w:r w:rsidR="007431F3">
        <w:rPr>
          <w:rFonts w:ascii="Times New Roman" w:hAnsi="Times New Roman" w:cs="Times New Roman"/>
          <w:sz w:val="24"/>
          <w:szCs w:val="24"/>
        </w:rPr>
        <w:t>after the war</w:t>
      </w:r>
      <w:r w:rsidR="00262491">
        <w:rPr>
          <w:rFonts w:ascii="Times New Roman" w:hAnsi="Times New Roman" w:cs="Times New Roman"/>
          <w:sz w:val="24"/>
          <w:szCs w:val="24"/>
        </w:rPr>
        <w:t xml:space="preserve">. As </w:t>
      </w:r>
      <w:r w:rsidR="003D51E3" w:rsidRPr="003D51E3">
        <w:rPr>
          <w:rFonts w:ascii="Times New Roman" w:hAnsi="Times New Roman" w:cs="Times New Roman"/>
          <w:i/>
          <w:sz w:val="24"/>
          <w:szCs w:val="24"/>
        </w:rPr>
        <w:t xml:space="preserve">Empire </w:t>
      </w:r>
      <w:r w:rsidR="00262491" w:rsidRPr="00262491">
        <w:rPr>
          <w:rFonts w:ascii="Times New Roman" w:hAnsi="Times New Roman" w:cs="Times New Roman"/>
          <w:i/>
          <w:sz w:val="24"/>
          <w:szCs w:val="24"/>
        </w:rPr>
        <w:t>Windrush</w:t>
      </w:r>
      <w:r w:rsidR="00262491">
        <w:rPr>
          <w:rFonts w:ascii="Times New Roman" w:hAnsi="Times New Roman" w:cs="Times New Roman"/>
          <w:sz w:val="24"/>
          <w:szCs w:val="24"/>
        </w:rPr>
        <w:t xml:space="preserve"> made its way to Britain from the Caribbean Islands, new legislation was being drafted. The 1948 British Nationality Act </w:t>
      </w:r>
      <w:r w:rsidR="00EB14A9">
        <w:rPr>
          <w:rFonts w:ascii="Times New Roman" w:hAnsi="Times New Roman" w:cs="Times New Roman"/>
          <w:sz w:val="24"/>
          <w:szCs w:val="24"/>
        </w:rPr>
        <w:t xml:space="preserve">(The National Archives, 2011) </w:t>
      </w:r>
      <w:r w:rsidR="00262491">
        <w:rPr>
          <w:rFonts w:ascii="Times New Roman" w:hAnsi="Times New Roman" w:cs="Times New Roman"/>
          <w:sz w:val="24"/>
          <w:szCs w:val="24"/>
        </w:rPr>
        <w:t xml:space="preserve">meant all </w:t>
      </w:r>
      <w:r w:rsidR="00EB14A9">
        <w:rPr>
          <w:rFonts w:ascii="Times New Roman" w:hAnsi="Times New Roman" w:cs="Times New Roman"/>
          <w:sz w:val="24"/>
          <w:szCs w:val="24"/>
        </w:rPr>
        <w:t xml:space="preserve">migrants from the </w:t>
      </w:r>
      <w:r w:rsidR="009E6767">
        <w:rPr>
          <w:rFonts w:ascii="Times New Roman" w:hAnsi="Times New Roman" w:cs="Times New Roman"/>
          <w:sz w:val="24"/>
          <w:szCs w:val="24"/>
        </w:rPr>
        <w:t>United Kingdom and</w:t>
      </w:r>
      <w:r w:rsidR="00320FE1">
        <w:rPr>
          <w:rFonts w:ascii="Times New Roman" w:hAnsi="Times New Roman" w:cs="Times New Roman"/>
          <w:sz w:val="24"/>
          <w:szCs w:val="24"/>
        </w:rPr>
        <w:t xml:space="preserve"> </w:t>
      </w:r>
      <w:r w:rsidR="00B04532">
        <w:rPr>
          <w:rFonts w:ascii="Times New Roman" w:hAnsi="Times New Roman" w:cs="Times New Roman"/>
          <w:sz w:val="24"/>
          <w:szCs w:val="24"/>
        </w:rPr>
        <w:t>c</w:t>
      </w:r>
      <w:r w:rsidR="00EB14A9">
        <w:rPr>
          <w:rFonts w:ascii="Times New Roman" w:hAnsi="Times New Roman" w:cs="Times New Roman"/>
          <w:sz w:val="24"/>
          <w:szCs w:val="24"/>
        </w:rPr>
        <w:t>olonies</w:t>
      </w:r>
      <w:r w:rsidR="009E6767">
        <w:rPr>
          <w:rFonts w:ascii="Times New Roman" w:hAnsi="Times New Roman" w:cs="Times New Roman"/>
          <w:sz w:val="24"/>
          <w:szCs w:val="24"/>
        </w:rPr>
        <w:t xml:space="preserve"> would be granted freedom of movement to live and work anywhere </w:t>
      </w:r>
      <w:r w:rsidR="007258B5">
        <w:rPr>
          <w:rFonts w:ascii="Times New Roman" w:hAnsi="Times New Roman" w:cs="Times New Roman"/>
          <w:sz w:val="24"/>
          <w:szCs w:val="24"/>
        </w:rPr>
        <w:t>within the</w:t>
      </w:r>
      <w:r w:rsidR="009E6767">
        <w:rPr>
          <w:rFonts w:ascii="Times New Roman" w:hAnsi="Times New Roman" w:cs="Times New Roman"/>
          <w:sz w:val="24"/>
          <w:szCs w:val="24"/>
        </w:rPr>
        <w:t xml:space="preserve"> </w:t>
      </w:r>
      <w:r w:rsidR="007258B5">
        <w:rPr>
          <w:rFonts w:ascii="Times New Roman" w:hAnsi="Times New Roman" w:cs="Times New Roman"/>
          <w:sz w:val="24"/>
          <w:szCs w:val="24"/>
        </w:rPr>
        <w:t xml:space="preserve">British </w:t>
      </w:r>
      <w:r w:rsidR="00B9099F">
        <w:rPr>
          <w:rFonts w:ascii="Times New Roman" w:hAnsi="Times New Roman" w:cs="Times New Roman"/>
          <w:sz w:val="24"/>
          <w:szCs w:val="24"/>
        </w:rPr>
        <w:t>territories</w:t>
      </w:r>
      <w:r w:rsidR="009E6767">
        <w:rPr>
          <w:rFonts w:ascii="Times New Roman" w:hAnsi="Times New Roman" w:cs="Times New Roman"/>
          <w:sz w:val="24"/>
          <w:szCs w:val="24"/>
        </w:rPr>
        <w:t>,</w:t>
      </w:r>
      <w:r w:rsidR="00EB14A9">
        <w:rPr>
          <w:rFonts w:ascii="Times New Roman" w:hAnsi="Times New Roman" w:cs="Times New Roman"/>
          <w:sz w:val="24"/>
          <w:szCs w:val="24"/>
        </w:rPr>
        <w:t xml:space="preserve"> as Commonwealth citizens</w:t>
      </w:r>
      <w:r w:rsidR="00262491">
        <w:rPr>
          <w:rFonts w:ascii="Times New Roman" w:hAnsi="Times New Roman" w:cs="Times New Roman"/>
          <w:sz w:val="24"/>
          <w:szCs w:val="24"/>
        </w:rPr>
        <w:t>.</w:t>
      </w:r>
    </w:p>
    <w:p w:rsidR="007F481F" w:rsidRDefault="00527794" w:rsidP="00C23C3F">
      <w:pPr>
        <w:spacing w:line="360" w:lineRule="auto"/>
        <w:jc w:val="both"/>
        <w:rPr>
          <w:rFonts w:ascii="Times New Roman" w:hAnsi="Times New Roman" w:cs="Times New Roman"/>
          <w:sz w:val="24"/>
          <w:szCs w:val="24"/>
        </w:rPr>
      </w:pPr>
      <w:r>
        <w:rPr>
          <w:rFonts w:ascii="Times New Roman" w:hAnsi="Times New Roman" w:cs="Times New Roman"/>
          <w:sz w:val="24"/>
          <w:szCs w:val="24"/>
        </w:rPr>
        <w:t>Webster</w:t>
      </w:r>
      <w:r w:rsidR="00C62ADD">
        <w:rPr>
          <w:rFonts w:ascii="Times New Roman" w:hAnsi="Times New Roman" w:cs="Times New Roman"/>
          <w:sz w:val="24"/>
          <w:szCs w:val="24"/>
        </w:rPr>
        <w:t xml:space="preserve"> (</w:t>
      </w:r>
      <w:r>
        <w:rPr>
          <w:rFonts w:ascii="Times New Roman" w:hAnsi="Times New Roman" w:cs="Times New Roman"/>
          <w:sz w:val="24"/>
          <w:szCs w:val="24"/>
        </w:rPr>
        <w:t>2018)</w:t>
      </w:r>
      <w:r w:rsidR="00C62ADD">
        <w:rPr>
          <w:rFonts w:ascii="Times New Roman" w:hAnsi="Times New Roman" w:cs="Times New Roman"/>
          <w:sz w:val="24"/>
          <w:szCs w:val="24"/>
        </w:rPr>
        <w:t xml:space="preserve"> suggests </w:t>
      </w:r>
      <w:r w:rsidR="00D652AF">
        <w:rPr>
          <w:rFonts w:ascii="Times New Roman" w:hAnsi="Times New Roman" w:cs="Times New Roman"/>
          <w:sz w:val="24"/>
          <w:szCs w:val="24"/>
        </w:rPr>
        <w:t xml:space="preserve">that </w:t>
      </w:r>
      <w:r w:rsidR="00C62ADD">
        <w:rPr>
          <w:rFonts w:ascii="Times New Roman" w:hAnsi="Times New Roman" w:cs="Times New Roman"/>
          <w:sz w:val="24"/>
          <w:szCs w:val="24"/>
        </w:rPr>
        <w:t xml:space="preserve">many of those who travelled to Britain, having grown up in the colonies, already </w:t>
      </w:r>
      <w:r w:rsidR="00D652AF">
        <w:rPr>
          <w:rFonts w:ascii="Times New Roman" w:hAnsi="Times New Roman" w:cs="Times New Roman"/>
          <w:sz w:val="24"/>
          <w:szCs w:val="24"/>
        </w:rPr>
        <w:t xml:space="preserve">had a strong sense of ‘Britishness’. </w:t>
      </w:r>
      <w:r w:rsidR="005E5BD2">
        <w:rPr>
          <w:rFonts w:ascii="Times New Roman" w:hAnsi="Times New Roman" w:cs="Times New Roman"/>
          <w:sz w:val="24"/>
          <w:szCs w:val="24"/>
        </w:rPr>
        <w:t>On arrival however, the reality was somewhat different. Being a citizen of the British colonies</w:t>
      </w:r>
      <w:r w:rsidR="00090024">
        <w:rPr>
          <w:rFonts w:ascii="Times New Roman" w:hAnsi="Times New Roman" w:cs="Times New Roman"/>
          <w:sz w:val="24"/>
          <w:szCs w:val="24"/>
        </w:rPr>
        <w:t>, born and raised under colonial rule,</w:t>
      </w:r>
      <w:r w:rsidR="005E5BD2">
        <w:rPr>
          <w:rFonts w:ascii="Times New Roman" w:hAnsi="Times New Roman" w:cs="Times New Roman"/>
          <w:sz w:val="24"/>
          <w:szCs w:val="24"/>
        </w:rPr>
        <w:t xml:space="preserve"> </w:t>
      </w:r>
      <w:r w:rsidR="00CC10EF">
        <w:rPr>
          <w:rFonts w:ascii="Times New Roman" w:hAnsi="Times New Roman" w:cs="Times New Roman"/>
          <w:sz w:val="24"/>
          <w:szCs w:val="24"/>
        </w:rPr>
        <w:t>did not sit well with</w:t>
      </w:r>
      <w:r w:rsidR="005E5BD2">
        <w:rPr>
          <w:rFonts w:ascii="Times New Roman" w:hAnsi="Times New Roman" w:cs="Times New Roman"/>
          <w:sz w:val="24"/>
          <w:szCs w:val="24"/>
        </w:rPr>
        <w:t xml:space="preserve"> </w:t>
      </w:r>
      <w:r w:rsidR="00457E06">
        <w:rPr>
          <w:rFonts w:ascii="Times New Roman" w:hAnsi="Times New Roman" w:cs="Times New Roman"/>
          <w:sz w:val="24"/>
          <w:szCs w:val="24"/>
        </w:rPr>
        <w:t>many</w:t>
      </w:r>
      <w:r w:rsidR="005E5BD2">
        <w:rPr>
          <w:rFonts w:ascii="Times New Roman" w:hAnsi="Times New Roman" w:cs="Times New Roman"/>
          <w:sz w:val="24"/>
          <w:szCs w:val="24"/>
        </w:rPr>
        <w:t xml:space="preserve"> </w:t>
      </w:r>
      <w:r w:rsidR="00090024">
        <w:rPr>
          <w:rFonts w:ascii="Times New Roman" w:hAnsi="Times New Roman" w:cs="Times New Roman"/>
          <w:sz w:val="24"/>
          <w:szCs w:val="24"/>
        </w:rPr>
        <w:t xml:space="preserve">natives </w:t>
      </w:r>
      <w:r w:rsidR="00CC10EF">
        <w:rPr>
          <w:rFonts w:ascii="Times New Roman" w:hAnsi="Times New Roman" w:cs="Times New Roman"/>
          <w:sz w:val="24"/>
          <w:szCs w:val="24"/>
        </w:rPr>
        <w:t>who saw th</w:t>
      </w:r>
      <w:r w:rsidR="00F52CAF">
        <w:rPr>
          <w:rFonts w:ascii="Times New Roman" w:hAnsi="Times New Roman" w:cs="Times New Roman"/>
          <w:sz w:val="24"/>
          <w:szCs w:val="24"/>
        </w:rPr>
        <w:t>em</w:t>
      </w:r>
      <w:r w:rsidR="00CC10EF">
        <w:rPr>
          <w:rFonts w:ascii="Times New Roman" w:hAnsi="Times New Roman" w:cs="Times New Roman"/>
          <w:sz w:val="24"/>
          <w:szCs w:val="24"/>
        </w:rPr>
        <w:t xml:space="preserve"> as alien, rather than </w:t>
      </w:r>
      <w:r w:rsidR="00457E06">
        <w:rPr>
          <w:rFonts w:ascii="Times New Roman" w:hAnsi="Times New Roman" w:cs="Times New Roman"/>
          <w:sz w:val="24"/>
          <w:szCs w:val="24"/>
        </w:rPr>
        <w:t xml:space="preserve">British. </w:t>
      </w:r>
      <w:r w:rsidR="0050014C">
        <w:rPr>
          <w:rStyle w:val="selectable"/>
          <w:rFonts w:ascii="Times New Roman" w:hAnsi="Times New Roman" w:cs="Times New Roman"/>
          <w:color w:val="000000"/>
          <w:sz w:val="24"/>
          <w:szCs w:val="24"/>
        </w:rPr>
        <w:t xml:space="preserve">Cumberland Lodge (2018) </w:t>
      </w:r>
      <w:r w:rsidR="008B75BC">
        <w:rPr>
          <w:rFonts w:ascii="Times New Roman" w:hAnsi="Times New Roman" w:cs="Times New Roman"/>
          <w:sz w:val="24"/>
          <w:szCs w:val="24"/>
        </w:rPr>
        <w:t xml:space="preserve">produced a briefing for the Race in Britain conference that also suggested that people with black or brown skin were not considered ‘truly British’, and met with hostility, </w:t>
      </w:r>
      <w:r w:rsidR="00F3054D">
        <w:rPr>
          <w:rFonts w:ascii="Times New Roman" w:hAnsi="Times New Roman" w:cs="Times New Roman"/>
          <w:sz w:val="24"/>
          <w:szCs w:val="24"/>
        </w:rPr>
        <w:t>regardless of</w:t>
      </w:r>
      <w:r w:rsidR="008B75BC">
        <w:rPr>
          <w:rFonts w:ascii="Times New Roman" w:hAnsi="Times New Roman" w:cs="Times New Roman"/>
          <w:sz w:val="24"/>
          <w:szCs w:val="24"/>
        </w:rPr>
        <w:t xml:space="preserve"> </w:t>
      </w:r>
      <w:r w:rsidR="0060208F">
        <w:rPr>
          <w:rFonts w:ascii="Times New Roman" w:hAnsi="Times New Roman" w:cs="Times New Roman"/>
          <w:sz w:val="24"/>
          <w:szCs w:val="24"/>
        </w:rPr>
        <w:t xml:space="preserve">their </w:t>
      </w:r>
      <w:r w:rsidR="008B75BC">
        <w:rPr>
          <w:rFonts w:ascii="Times New Roman" w:hAnsi="Times New Roman" w:cs="Times New Roman"/>
          <w:sz w:val="24"/>
          <w:szCs w:val="24"/>
        </w:rPr>
        <w:t>British citizenship status.</w:t>
      </w:r>
      <w:r w:rsidR="00B9099F">
        <w:rPr>
          <w:rFonts w:ascii="Times New Roman" w:hAnsi="Times New Roman" w:cs="Times New Roman"/>
          <w:sz w:val="24"/>
          <w:szCs w:val="24"/>
        </w:rPr>
        <w:t xml:space="preserve"> S</w:t>
      </w:r>
      <w:r w:rsidR="00E7049A">
        <w:rPr>
          <w:rFonts w:ascii="Times New Roman" w:hAnsi="Times New Roman" w:cs="Times New Roman"/>
          <w:sz w:val="24"/>
          <w:szCs w:val="24"/>
        </w:rPr>
        <w:t>igona (2019) however, argues that it is incorrect to refer to the ‘</w:t>
      </w:r>
      <w:r w:rsidR="00E7049A" w:rsidRPr="003D51E3">
        <w:rPr>
          <w:rFonts w:ascii="Times New Roman" w:hAnsi="Times New Roman" w:cs="Times New Roman"/>
          <w:sz w:val="24"/>
          <w:szCs w:val="24"/>
        </w:rPr>
        <w:t>Windrush</w:t>
      </w:r>
      <w:r w:rsidR="00E7049A">
        <w:rPr>
          <w:rFonts w:ascii="Times New Roman" w:hAnsi="Times New Roman" w:cs="Times New Roman"/>
          <w:sz w:val="24"/>
          <w:szCs w:val="24"/>
        </w:rPr>
        <w:t xml:space="preserve"> generation’ as migrants, given that they arrived in the United Kingdom with their status already established at British subjects. </w:t>
      </w:r>
    </w:p>
    <w:p w:rsidR="00754C6B" w:rsidRDefault="00F3054D" w:rsidP="00C23C3F">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the tensions</w:t>
      </w:r>
      <w:r w:rsidR="005643D7">
        <w:rPr>
          <w:rFonts w:ascii="Times New Roman" w:hAnsi="Times New Roman" w:cs="Times New Roman"/>
          <w:sz w:val="24"/>
          <w:szCs w:val="24"/>
        </w:rPr>
        <w:t>, a large number of those</w:t>
      </w:r>
      <w:r w:rsidR="008B7165">
        <w:rPr>
          <w:rFonts w:ascii="Times New Roman" w:hAnsi="Times New Roman" w:cs="Times New Roman"/>
          <w:sz w:val="24"/>
          <w:szCs w:val="24"/>
        </w:rPr>
        <w:t xml:space="preserve"> who</w:t>
      </w:r>
      <w:r w:rsidR="005643D7">
        <w:rPr>
          <w:rFonts w:ascii="Times New Roman" w:hAnsi="Times New Roman" w:cs="Times New Roman"/>
          <w:sz w:val="24"/>
          <w:szCs w:val="24"/>
        </w:rPr>
        <w:t xml:space="preserve"> arrived </w:t>
      </w:r>
      <w:r w:rsidR="008B7165">
        <w:rPr>
          <w:rFonts w:ascii="Times New Roman" w:hAnsi="Times New Roman" w:cs="Times New Roman"/>
          <w:sz w:val="24"/>
          <w:szCs w:val="24"/>
        </w:rPr>
        <w:t>o</w:t>
      </w:r>
      <w:r w:rsidR="005643D7">
        <w:rPr>
          <w:rFonts w:ascii="Times New Roman" w:hAnsi="Times New Roman" w:cs="Times New Roman"/>
          <w:sz w:val="24"/>
          <w:szCs w:val="24"/>
        </w:rPr>
        <w:t>n that first historic voyage settled in the London borough of Lambeth. After being temporarily housed in an underground air-</w:t>
      </w:r>
      <w:r w:rsidR="005643D7">
        <w:rPr>
          <w:rFonts w:ascii="Times New Roman" w:hAnsi="Times New Roman" w:cs="Times New Roman"/>
          <w:sz w:val="24"/>
          <w:szCs w:val="24"/>
        </w:rPr>
        <w:lastRenderedPageBreak/>
        <w:t xml:space="preserve">raid shelter, they later settled in Brixton, which by the 1960s was the largest West Indian community in the UK (Lambeth Council, 2018). </w:t>
      </w:r>
      <w:r w:rsidR="008C63BD">
        <w:rPr>
          <w:rFonts w:ascii="Times New Roman" w:hAnsi="Times New Roman" w:cs="Times New Roman"/>
          <w:sz w:val="24"/>
          <w:szCs w:val="24"/>
        </w:rPr>
        <w:t xml:space="preserve">According to </w:t>
      </w:r>
      <w:r w:rsidR="00F6255B">
        <w:rPr>
          <w:rFonts w:ascii="Times New Roman" w:hAnsi="Times New Roman" w:cs="Times New Roman"/>
          <w:sz w:val="24"/>
          <w:szCs w:val="24"/>
        </w:rPr>
        <w:t>Grant</w:t>
      </w:r>
      <w:r w:rsidR="008C63BD">
        <w:rPr>
          <w:rFonts w:ascii="Times New Roman" w:hAnsi="Times New Roman" w:cs="Times New Roman"/>
          <w:sz w:val="24"/>
          <w:szCs w:val="24"/>
        </w:rPr>
        <w:t xml:space="preserve"> (</w:t>
      </w:r>
      <w:r w:rsidR="00F6255B">
        <w:rPr>
          <w:rFonts w:ascii="Times New Roman" w:hAnsi="Times New Roman" w:cs="Times New Roman"/>
          <w:sz w:val="24"/>
          <w:szCs w:val="24"/>
        </w:rPr>
        <w:t>2019)</w:t>
      </w:r>
      <w:r w:rsidR="008C63BD">
        <w:rPr>
          <w:rFonts w:ascii="Times New Roman" w:hAnsi="Times New Roman" w:cs="Times New Roman"/>
          <w:sz w:val="24"/>
          <w:szCs w:val="24"/>
        </w:rPr>
        <w:t xml:space="preserve">, in the fifteen years that followed that first </w:t>
      </w:r>
      <w:r w:rsidR="000112F1">
        <w:rPr>
          <w:rFonts w:ascii="Times New Roman" w:hAnsi="Times New Roman" w:cs="Times New Roman"/>
          <w:sz w:val="24"/>
          <w:szCs w:val="24"/>
        </w:rPr>
        <w:t xml:space="preserve">landmark </w:t>
      </w:r>
      <w:r w:rsidR="008C63BD">
        <w:rPr>
          <w:rFonts w:ascii="Times New Roman" w:hAnsi="Times New Roman" w:cs="Times New Roman"/>
          <w:sz w:val="24"/>
          <w:szCs w:val="24"/>
        </w:rPr>
        <w:t>voyage, around 300,000 migrants made the journey from a number of different Caribbean islands that make up the West Indies. If the islands</w:t>
      </w:r>
      <w:r w:rsidR="0063529C">
        <w:rPr>
          <w:rFonts w:ascii="Times New Roman" w:hAnsi="Times New Roman" w:cs="Times New Roman"/>
          <w:sz w:val="24"/>
          <w:szCs w:val="24"/>
        </w:rPr>
        <w:t xml:space="preserve"> from which people boarded </w:t>
      </w:r>
      <w:r w:rsidR="008C63BD">
        <w:rPr>
          <w:rFonts w:ascii="Times New Roman" w:hAnsi="Times New Roman" w:cs="Times New Roman"/>
          <w:sz w:val="24"/>
          <w:szCs w:val="24"/>
        </w:rPr>
        <w:t>were varied, the citizens themsel</w:t>
      </w:r>
      <w:r w:rsidR="000112F1">
        <w:rPr>
          <w:rFonts w:ascii="Times New Roman" w:hAnsi="Times New Roman" w:cs="Times New Roman"/>
          <w:sz w:val="24"/>
          <w:szCs w:val="24"/>
        </w:rPr>
        <w:t xml:space="preserve">ves were equally diverse. There were doctors, nurses, engineers, bus drivers and psychologists. Despite the diversity, </w:t>
      </w:r>
      <w:r w:rsidR="00F65360">
        <w:rPr>
          <w:rFonts w:ascii="Times New Roman" w:hAnsi="Times New Roman" w:cs="Times New Roman"/>
          <w:sz w:val="24"/>
          <w:szCs w:val="24"/>
        </w:rPr>
        <w:t>they</w:t>
      </w:r>
      <w:r w:rsidR="00B9099F">
        <w:rPr>
          <w:rFonts w:ascii="Times New Roman" w:hAnsi="Times New Roman" w:cs="Times New Roman"/>
          <w:sz w:val="24"/>
          <w:szCs w:val="24"/>
        </w:rPr>
        <w:t xml:space="preserve"> appeared to </w:t>
      </w:r>
      <w:r w:rsidR="000112F1">
        <w:rPr>
          <w:rFonts w:ascii="Times New Roman" w:hAnsi="Times New Roman" w:cs="Times New Roman"/>
          <w:sz w:val="24"/>
          <w:szCs w:val="24"/>
        </w:rPr>
        <w:t>share a common goal; the desire to start a new life</w:t>
      </w:r>
      <w:r w:rsidR="00F47290">
        <w:rPr>
          <w:rFonts w:ascii="Times New Roman" w:hAnsi="Times New Roman" w:cs="Times New Roman"/>
          <w:sz w:val="24"/>
          <w:szCs w:val="24"/>
        </w:rPr>
        <w:t>, with the lure of prosperity</w:t>
      </w:r>
      <w:r w:rsidR="000112F1">
        <w:rPr>
          <w:rFonts w:ascii="Times New Roman" w:hAnsi="Times New Roman" w:cs="Times New Roman"/>
          <w:sz w:val="24"/>
          <w:szCs w:val="24"/>
        </w:rPr>
        <w:t>.</w:t>
      </w:r>
    </w:p>
    <w:p w:rsidR="00690C41" w:rsidRDefault="006056EA" w:rsidP="00C23C3F">
      <w:pPr>
        <w:spacing w:line="360" w:lineRule="auto"/>
        <w:jc w:val="both"/>
        <w:rPr>
          <w:rFonts w:ascii="Times New Roman" w:hAnsi="Times New Roman" w:cs="Times New Roman"/>
          <w:sz w:val="24"/>
          <w:szCs w:val="24"/>
        </w:rPr>
      </w:pPr>
      <w:r>
        <w:rPr>
          <w:rFonts w:ascii="Times New Roman" w:hAnsi="Times New Roman" w:cs="Times New Roman"/>
          <w:sz w:val="24"/>
          <w:szCs w:val="24"/>
        </w:rPr>
        <w:t>Immigration continued freely</w:t>
      </w:r>
      <w:r w:rsidR="00AF0019">
        <w:rPr>
          <w:rFonts w:ascii="Times New Roman" w:hAnsi="Times New Roman" w:cs="Times New Roman"/>
          <w:sz w:val="24"/>
          <w:szCs w:val="24"/>
        </w:rPr>
        <w:t>, and in fact increased significantly</w:t>
      </w:r>
      <w:r w:rsidR="00BB24DA">
        <w:rPr>
          <w:rFonts w:ascii="Times New Roman" w:hAnsi="Times New Roman" w:cs="Times New Roman"/>
          <w:sz w:val="24"/>
          <w:szCs w:val="24"/>
        </w:rPr>
        <w:t xml:space="preserve"> throughout the 1950s</w:t>
      </w:r>
      <w:r w:rsidR="00AF0019">
        <w:rPr>
          <w:rFonts w:ascii="Times New Roman" w:hAnsi="Times New Roman" w:cs="Times New Roman"/>
          <w:sz w:val="24"/>
          <w:szCs w:val="24"/>
        </w:rPr>
        <w:t>.</w:t>
      </w:r>
      <w:r>
        <w:rPr>
          <w:rFonts w:ascii="Times New Roman" w:hAnsi="Times New Roman" w:cs="Times New Roman"/>
          <w:sz w:val="24"/>
          <w:szCs w:val="24"/>
        </w:rPr>
        <w:t xml:space="preserve"> </w:t>
      </w:r>
      <w:r w:rsidR="00AF0019" w:rsidRPr="00AF0019">
        <w:rPr>
          <w:rStyle w:val="selectable"/>
          <w:rFonts w:ascii="Times New Roman" w:hAnsi="Times New Roman" w:cs="Times New Roman"/>
          <w:color w:val="000000"/>
          <w:sz w:val="24"/>
          <w:szCs w:val="24"/>
        </w:rPr>
        <w:t>Fr</w:t>
      </w:r>
      <w:r w:rsidR="00AF0019">
        <w:rPr>
          <w:rStyle w:val="selectable"/>
          <w:rFonts w:ascii="Times New Roman" w:hAnsi="Times New Roman" w:cs="Times New Roman"/>
          <w:color w:val="000000"/>
          <w:sz w:val="24"/>
          <w:szCs w:val="24"/>
        </w:rPr>
        <w:t>ideres and Bi</w:t>
      </w:r>
      <w:r w:rsidR="00BB24DA">
        <w:rPr>
          <w:rStyle w:val="selectable"/>
          <w:rFonts w:ascii="Times New Roman" w:hAnsi="Times New Roman" w:cs="Times New Roman"/>
          <w:color w:val="000000"/>
          <w:sz w:val="24"/>
          <w:szCs w:val="24"/>
        </w:rPr>
        <w:t xml:space="preserve">les (2012) proposed that </w:t>
      </w:r>
      <w:r w:rsidR="00AF0019">
        <w:rPr>
          <w:rStyle w:val="selectable"/>
          <w:rFonts w:ascii="Times New Roman" w:hAnsi="Times New Roman" w:cs="Times New Roman"/>
          <w:color w:val="000000"/>
          <w:sz w:val="24"/>
          <w:szCs w:val="24"/>
        </w:rPr>
        <w:t>the</w:t>
      </w:r>
      <w:r w:rsidR="00097F04">
        <w:rPr>
          <w:rStyle w:val="selectable"/>
          <w:rFonts w:ascii="Times New Roman" w:hAnsi="Times New Roman" w:cs="Times New Roman"/>
          <w:color w:val="000000"/>
          <w:sz w:val="24"/>
          <w:szCs w:val="24"/>
        </w:rPr>
        <w:t xml:space="preserve"> rapid rise in immigration </w:t>
      </w:r>
      <w:r w:rsidR="00AF0019">
        <w:rPr>
          <w:rStyle w:val="selectable"/>
          <w:rFonts w:ascii="Times New Roman" w:hAnsi="Times New Roman" w:cs="Times New Roman"/>
          <w:color w:val="000000"/>
          <w:sz w:val="24"/>
          <w:szCs w:val="24"/>
        </w:rPr>
        <w:t>was a contributory factor in the rioting that broke ou</w:t>
      </w:r>
      <w:r w:rsidR="00BB24DA">
        <w:rPr>
          <w:rStyle w:val="selectable"/>
          <w:rFonts w:ascii="Times New Roman" w:hAnsi="Times New Roman" w:cs="Times New Roman"/>
          <w:color w:val="000000"/>
          <w:sz w:val="24"/>
          <w:szCs w:val="24"/>
        </w:rPr>
        <w:t xml:space="preserve">t in and around Nottingham and the </w:t>
      </w:r>
      <w:r w:rsidR="00AF0019">
        <w:rPr>
          <w:rStyle w:val="selectable"/>
          <w:rFonts w:ascii="Times New Roman" w:hAnsi="Times New Roman" w:cs="Times New Roman"/>
          <w:color w:val="000000"/>
          <w:sz w:val="24"/>
          <w:szCs w:val="24"/>
        </w:rPr>
        <w:t>Notting Hill</w:t>
      </w:r>
      <w:r w:rsidR="00BB24DA">
        <w:rPr>
          <w:rStyle w:val="selectable"/>
          <w:rFonts w:ascii="Times New Roman" w:hAnsi="Times New Roman" w:cs="Times New Roman"/>
          <w:color w:val="000000"/>
          <w:sz w:val="24"/>
          <w:szCs w:val="24"/>
        </w:rPr>
        <w:t xml:space="preserve"> area on London</w:t>
      </w:r>
      <w:r w:rsidR="000F4479">
        <w:rPr>
          <w:rStyle w:val="selectable"/>
          <w:rFonts w:ascii="Times New Roman" w:hAnsi="Times New Roman" w:cs="Times New Roman"/>
          <w:color w:val="000000"/>
          <w:sz w:val="24"/>
          <w:szCs w:val="24"/>
        </w:rPr>
        <w:t xml:space="preserve">. It was not only </w:t>
      </w:r>
      <w:r w:rsidR="008408EB">
        <w:rPr>
          <w:rStyle w:val="selectable"/>
          <w:rFonts w:ascii="Times New Roman" w:hAnsi="Times New Roman" w:cs="Times New Roman"/>
          <w:color w:val="000000"/>
          <w:sz w:val="24"/>
          <w:szCs w:val="24"/>
        </w:rPr>
        <w:t xml:space="preserve">racial </w:t>
      </w:r>
      <w:r w:rsidR="000F4479">
        <w:rPr>
          <w:rStyle w:val="selectable"/>
          <w:rFonts w:ascii="Times New Roman" w:hAnsi="Times New Roman" w:cs="Times New Roman"/>
          <w:color w:val="000000"/>
          <w:sz w:val="24"/>
          <w:szCs w:val="24"/>
        </w:rPr>
        <w:t>tension on the streets</w:t>
      </w:r>
      <w:r w:rsidR="00BB24DA">
        <w:rPr>
          <w:rStyle w:val="selectable"/>
          <w:rFonts w:ascii="Times New Roman" w:hAnsi="Times New Roman" w:cs="Times New Roman"/>
          <w:color w:val="000000"/>
          <w:sz w:val="24"/>
          <w:szCs w:val="24"/>
        </w:rPr>
        <w:t xml:space="preserve"> that was rising; </w:t>
      </w:r>
      <w:r w:rsidR="000F4479">
        <w:rPr>
          <w:rStyle w:val="selectable"/>
          <w:rFonts w:ascii="Times New Roman" w:hAnsi="Times New Roman" w:cs="Times New Roman"/>
          <w:color w:val="000000"/>
          <w:sz w:val="24"/>
          <w:szCs w:val="24"/>
        </w:rPr>
        <w:t>political rhetoric was</w:t>
      </w:r>
      <w:r w:rsidR="008408EB">
        <w:rPr>
          <w:rStyle w:val="selectable"/>
          <w:rFonts w:ascii="Times New Roman" w:hAnsi="Times New Roman" w:cs="Times New Roman"/>
          <w:color w:val="000000"/>
          <w:sz w:val="24"/>
          <w:szCs w:val="24"/>
        </w:rPr>
        <w:t xml:space="preserve"> also</w:t>
      </w:r>
      <w:r w:rsidR="000F4479">
        <w:rPr>
          <w:rStyle w:val="selectable"/>
          <w:rFonts w:ascii="Times New Roman" w:hAnsi="Times New Roman" w:cs="Times New Roman"/>
          <w:color w:val="000000"/>
          <w:sz w:val="24"/>
          <w:szCs w:val="24"/>
        </w:rPr>
        <w:t xml:space="preserve"> </w:t>
      </w:r>
      <w:r w:rsidR="00BB24DA">
        <w:rPr>
          <w:rStyle w:val="selectable"/>
          <w:rFonts w:ascii="Times New Roman" w:hAnsi="Times New Roman" w:cs="Times New Roman"/>
          <w:color w:val="000000"/>
          <w:sz w:val="24"/>
          <w:szCs w:val="24"/>
        </w:rPr>
        <w:t xml:space="preserve">shifting its focus towards issues of immigration. In </w:t>
      </w:r>
      <w:r>
        <w:rPr>
          <w:rFonts w:ascii="Times New Roman" w:hAnsi="Times New Roman" w:cs="Times New Roman"/>
          <w:sz w:val="24"/>
          <w:szCs w:val="24"/>
        </w:rPr>
        <w:t xml:space="preserve">1960, the then </w:t>
      </w:r>
      <w:r w:rsidR="002A33FB">
        <w:rPr>
          <w:rFonts w:ascii="Times New Roman" w:hAnsi="Times New Roman" w:cs="Times New Roman"/>
          <w:sz w:val="24"/>
          <w:szCs w:val="24"/>
        </w:rPr>
        <w:t xml:space="preserve">Conservative </w:t>
      </w:r>
      <w:r>
        <w:rPr>
          <w:rFonts w:ascii="Times New Roman" w:hAnsi="Times New Roman" w:cs="Times New Roman"/>
          <w:sz w:val="24"/>
          <w:szCs w:val="24"/>
        </w:rPr>
        <w:t>Home Secretary Richard ‘Rab’ Butl</w:t>
      </w:r>
      <w:r w:rsidR="00230E1C">
        <w:rPr>
          <w:rFonts w:ascii="Times New Roman" w:hAnsi="Times New Roman" w:cs="Times New Roman"/>
          <w:sz w:val="24"/>
          <w:szCs w:val="24"/>
        </w:rPr>
        <w:t xml:space="preserve">er was seeking to introduce </w:t>
      </w:r>
      <w:r>
        <w:rPr>
          <w:rFonts w:ascii="Times New Roman" w:hAnsi="Times New Roman" w:cs="Times New Roman"/>
          <w:sz w:val="24"/>
          <w:szCs w:val="24"/>
        </w:rPr>
        <w:t>legislation to stem the flow of migrants</w:t>
      </w:r>
      <w:r w:rsidR="008408EB">
        <w:rPr>
          <w:rFonts w:ascii="Times New Roman" w:hAnsi="Times New Roman" w:cs="Times New Roman"/>
          <w:sz w:val="24"/>
          <w:szCs w:val="24"/>
        </w:rPr>
        <w:t xml:space="preserve"> in the form of the </w:t>
      </w:r>
      <w:r w:rsidR="00230E1C" w:rsidRPr="00230E1C">
        <w:rPr>
          <w:rFonts w:ascii="Times New Roman" w:hAnsi="Times New Roman" w:cs="Times New Roman"/>
          <w:i/>
          <w:sz w:val="24"/>
          <w:szCs w:val="24"/>
        </w:rPr>
        <w:t xml:space="preserve">1962 </w:t>
      </w:r>
      <w:r w:rsidR="008408EB" w:rsidRPr="00230E1C">
        <w:rPr>
          <w:rFonts w:ascii="Times New Roman" w:hAnsi="Times New Roman" w:cs="Times New Roman"/>
          <w:i/>
          <w:sz w:val="24"/>
          <w:szCs w:val="24"/>
        </w:rPr>
        <w:t>Commonwealth Immigration Act</w:t>
      </w:r>
      <w:r w:rsidR="008408EB">
        <w:rPr>
          <w:rFonts w:ascii="Times New Roman" w:hAnsi="Times New Roman" w:cs="Times New Roman"/>
          <w:sz w:val="24"/>
          <w:szCs w:val="24"/>
        </w:rPr>
        <w:t xml:space="preserve">. Butler was concerned though, that although the policy was designed to tackle issues of employment in respect of immigration, the new legislation </w:t>
      </w:r>
      <w:r w:rsidR="00523BE4">
        <w:rPr>
          <w:rFonts w:ascii="Times New Roman" w:hAnsi="Times New Roman" w:cs="Times New Roman"/>
          <w:sz w:val="24"/>
          <w:szCs w:val="24"/>
        </w:rPr>
        <w:t>might also</w:t>
      </w:r>
      <w:r w:rsidR="008408EB">
        <w:rPr>
          <w:rFonts w:ascii="Times New Roman" w:hAnsi="Times New Roman" w:cs="Times New Roman"/>
          <w:sz w:val="24"/>
          <w:szCs w:val="24"/>
        </w:rPr>
        <w:t xml:space="preserve"> </w:t>
      </w:r>
      <w:r w:rsidR="00AD3019">
        <w:rPr>
          <w:rFonts w:ascii="Times New Roman" w:hAnsi="Times New Roman" w:cs="Times New Roman"/>
          <w:sz w:val="24"/>
          <w:szCs w:val="24"/>
        </w:rPr>
        <w:t xml:space="preserve">have a </w:t>
      </w:r>
      <w:r w:rsidR="008408EB">
        <w:rPr>
          <w:rFonts w:ascii="Times New Roman" w:hAnsi="Times New Roman" w:cs="Times New Roman"/>
          <w:sz w:val="24"/>
          <w:szCs w:val="24"/>
        </w:rPr>
        <w:t xml:space="preserve">disproportionately </w:t>
      </w:r>
      <w:r w:rsidR="00AD3019">
        <w:rPr>
          <w:rFonts w:ascii="Times New Roman" w:hAnsi="Times New Roman" w:cs="Times New Roman"/>
          <w:sz w:val="24"/>
          <w:szCs w:val="24"/>
        </w:rPr>
        <w:t xml:space="preserve">adverse </w:t>
      </w:r>
      <w:r w:rsidR="008408EB">
        <w:rPr>
          <w:rFonts w:ascii="Times New Roman" w:hAnsi="Times New Roman" w:cs="Times New Roman"/>
          <w:sz w:val="24"/>
          <w:szCs w:val="24"/>
        </w:rPr>
        <w:t xml:space="preserve">affect </w:t>
      </w:r>
      <w:r w:rsidR="00AD3019">
        <w:rPr>
          <w:rFonts w:ascii="Times New Roman" w:hAnsi="Times New Roman" w:cs="Times New Roman"/>
          <w:sz w:val="24"/>
          <w:szCs w:val="24"/>
        </w:rPr>
        <w:t xml:space="preserve">on </w:t>
      </w:r>
      <w:r w:rsidR="008408EB">
        <w:rPr>
          <w:rFonts w:ascii="Times New Roman" w:hAnsi="Times New Roman" w:cs="Times New Roman"/>
          <w:sz w:val="24"/>
          <w:szCs w:val="24"/>
        </w:rPr>
        <w:t>‘coloured people</w:t>
      </w:r>
      <w:r w:rsidR="00CC5E38">
        <w:rPr>
          <w:rFonts w:ascii="Times New Roman" w:hAnsi="Times New Roman" w:cs="Times New Roman"/>
          <w:sz w:val="24"/>
          <w:szCs w:val="24"/>
        </w:rPr>
        <w:t>’. According to Verma (2</w:t>
      </w:r>
      <w:r w:rsidR="00234D29">
        <w:rPr>
          <w:rFonts w:ascii="Times New Roman" w:hAnsi="Times New Roman" w:cs="Times New Roman"/>
          <w:sz w:val="24"/>
          <w:szCs w:val="24"/>
        </w:rPr>
        <w:t>018), this view was shared in general</w:t>
      </w:r>
      <w:r w:rsidR="00CC5E38">
        <w:rPr>
          <w:rFonts w:ascii="Times New Roman" w:hAnsi="Times New Roman" w:cs="Times New Roman"/>
          <w:sz w:val="24"/>
          <w:szCs w:val="24"/>
        </w:rPr>
        <w:t xml:space="preserve"> by the opposition Labour Party, who pushed for the </w:t>
      </w:r>
      <w:r w:rsidR="00CC5E38" w:rsidRPr="00CC5E38">
        <w:rPr>
          <w:rFonts w:ascii="Times New Roman" w:hAnsi="Times New Roman" w:cs="Times New Roman"/>
          <w:i/>
          <w:sz w:val="24"/>
          <w:szCs w:val="24"/>
        </w:rPr>
        <w:t>Race Relations Act 1965</w:t>
      </w:r>
      <w:r w:rsidR="00CC5E38">
        <w:rPr>
          <w:rFonts w:ascii="Times New Roman" w:hAnsi="Times New Roman" w:cs="Times New Roman"/>
          <w:sz w:val="24"/>
          <w:szCs w:val="24"/>
        </w:rPr>
        <w:t xml:space="preserve"> in return for allowing the bill to pass. The </w:t>
      </w:r>
      <w:r w:rsidR="009104B5">
        <w:rPr>
          <w:rFonts w:ascii="Times New Roman" w:hAnsi="Times New Roman" w:cs="Times New Roman"/>
          <w:sz w:val="24"/>
          <w:szCs w:val="24"/>
        </w:rPr>
        <w:t>ground-breaking</w:t>
      </w:r>
      <w:r w:rsidR="00E90EB2">
        <w:rPr>
          <w:rFonts w:ascii="Times New Roman" w:hAnsi="Times New Roman" w:cs="Times New Roman"/>
          <w:sz w:val="24"/>
          <w:szCs w:val="24"/>
        </w:rPr>
        <w:t xml:space="preserve"> legislation m</w:t>
      </w:r>
      <w:r w:rsidR="00820DE1">
        <w:rPr>
          <w:rFonts w:ascii="Times New Roman" w:hAnsi="Times New Roman" w:cs="Times New Roman"/>
          <w:sz w:val="24"/>
          <w:szCs w:val="24"/>
        </w:rPr>
        <w:t>eant</w:t>
      </w:r>
      <w:r w:rsidR="00E90EB2">
        <w:rPr>
          <w:rFonts w:ascii="Times New Roman" w:hAnsi="Times New Roman" w:cs="Times New Roman"/>
          <w:sz w:val="24"/>
          <w:szCs w:val="24"/>
        </w:rPr>
        <w:t xml:space="preserve"> racial discrimination </w:t>
      </w:r>
      <w:r w:rsidR="00820DE1">
        <w:rPr>
          <w:rFonts w:ascii="Times New Roman" w:hAnsi="Times New Roman" w:cs="Times New Roman"/>
          <w:sz w:val="24"/>
          <w:szCs w:val="24"/>
        </w:rPr>
        <w:t xml:space="preserve">became </w:t>
      </w:r>
      <w:r w:rsidR="00E90EB2">
        <w:rPr>
          <w:rFonts w:ascii="Times New Roman" w:hAnsi="Times New Roman" w:cs="Times New Roman"/>
          <w:sz w:val="24"/>
          <w:szCs w:val="24"/>
        </w:rPr>
        <w:t xml:space="preserve">illegal in public places, at a time when there were an estimated one million Commonwealth immigrants residing in the </w:t>
      </w:r>
      <w:r w:rsidR="00847156">
        <w:rPr>
          <w:rFonts w:ascii="Times New Roman" w:hAnsi="Times New Roman" w:cs="Times New Roman"/>
          <w:sz w:val="24"/>
          <w:szCs w:val="24"/>
        </w:rPr>
        <w:t>UK</w:t>
      </w:r>
      <w:r w:rsidR="00E90EB2">
        <w:rPr>
          <w:rFonts w:ascii="Times New Roman" w:hAnsi="Times New Roman" w:cs="Times New Roman"/>
          <w:sz w:val="24"/>
          <w:szCs w:val="24"/>
        </w:rPr>
        <w:t>.</w:t>
      </w:r>
    </w:p>
    <w:p w:rsidR="00043D7E" w:rsidRDefault="008408EB" w:rsidP="00C23C3F">
      <w:pPr>
        <w:spacing w:line="360" w:lineRule="auto"/>
        <w:jc w:val="both"/>
        <w:rPr>
          <w:rStyle w:val="selectable"/>
          <w:rFonts w:ascii="Times New Roman" w:hAnsi="Times New Roman" w:cs="Times New Roman"/>
          <w:color w:val="000000"/>
          <w:sz w:val="24"/>
          <w:szCs w:val="24"/>
        </w:rPr>
      </w:pPr>
      <w:r>
        <w:rPr>
          <w:rFonts w:ascii="Times New Roman" w:hAnsi="Times New Roman" w:cs="Times New Roman"/>
          <w:sz w:val="24"/>
          <w:szCs w:val="24"/>
        </w:rPr>
        <w:t xml:space="preserve"> </w:t>
      </w:r>
      <w:r w:rsidR="00AA05DE">
        <w:rPr>
          <w:rStyle w:val="selectable"/>
          <w:rFonts w:ascii="Times New Roman" w:hAnsi="Times New Roman" w:cs="Times New Roman"/>
          <w:color w:val="000000"/>
          <w:sz w:val="24"/>
          <w:szCs w:val="24"/>
        </w:rPr>
        <w:t>Bloch, Neal and Solomos</w:t>
      </w:r>
      <w:r w:rsidR="00AA05DE" w:rsidRPr="00AA05DE">
        <w:rPr>
          <w:rStyle w:val="selectable"/>
          <w:rFonts w:ascii="Times New Roman" w:hAnsi="Times New Roman" w:cs="Times New Roman"/>
          <w:color w:val="000000"/>
          <w:sz w:val="24"/>
          <w:szCs w:val="24"/>
        </w:rPr>
        <w:t xml:space="preserve"> (2013</w:t>
      </w:r>
      <w:r w:rsidR="00820DE1">
        <w:rPr>
          <w:rStyle w:val="selectable"/>
          <w:rFonts w:ascii="Times New Roman" w:hAnsi="Times New Roman" w:cs="Times New Roman"/>
          <w:color w:val="000000"/>
          <w:sz w:val="24"/>
          <w:szCs w:val="24"/>
        </w:rPr>
        <w:t>, p. 25</w:t>
      </w:r>
      <w:r w:rsidR="00AA05DE" w:rsidRPr="00AA05DE">
        <w:rPr>
          <w:rStyle w:val="selectable"/>
          <w:rFonts w:ascii="Times New Roman" w:hAnsi="Times New Roman" w:cs="Times New Roman"/>
          <w:color w:val="000000"/>
          <w:sz w:val="24"/>
          <w:szCs w:val="24"/>
        </w:rPr>
        <w:t>)</w:t>
      </w:r>
      <w:r w:rsidR="00AA05DE">
        <w:rPr>
          <w:rStyle w:val="selectable"/>
          <w:rFonts w:ascii="Times New Roman" w:hAnsi="Times New Roman" w:cs="Times New Roman"/>
          <w:color w:val="000000"/>
          <w:sz w:val="24"/>
          <w:szCs w:val="24"/>
        </w:rPr>
        <w:t xml:space="preserve"> suggest that the short space of time between the 1965 and the 1968 Race Relations </w:t>
      </w:r>
      <w:r w:rsidR="00820DE1">
        <w:rPr>
          <w:rStyle w:val="selectable"/>
          <w:rFonts w:ascii="Times New Roman" w:hAnsi="Times New Roman" w:cs="Times New Roman"/>
          <w:color w:val="000000"/>
          <w:sz w:val="24"/>
          <w:szCs w:val="24"/>
        </w:rPr>
        <w:t>legislation</w:t>
      </w:r>
      <w:r w:rsidR="00AA05DE">
        <w:rPr>
          <w:rStyle w:val="selectable"/>
          <w:rFonts w:ascii="Times New Roman" w:hAnsi="Times New Roman" w:cs="Times New Roman"/>
          <w:color w:val="000000"/>
          <w:sz w:val="24"/>
          <w:szCs w:val="24"/>
        </w:rPr>
        <w:t xml:space="preserve"> </w:t>
      </w:r>
      <w:r w:rsidR="00820DE1">
        <w:rPr>
          <w:rStyle w:val="selectable"/>
          <w:rFonts w:ascii="Times New Roman" w:hAnsi="Times New Roman" w:cs="Times New Roman"/>
          <w:color w:val="000000"/>
          <w:sz w:val="24"/>
          <w:szCs w:val="24"/>
        </w:rPr>
        <w:t xml:space="preserve">that followed was </w:t>
      </w:r>
      <w:r w:rsidR="00043D7E">
        <w:rPr>
          <w:rStyle w:val="selectable"/>
          <w:rFonts w:ascii="Times New Roman" w:hAnsi="Times New Roman" w:cs="Times New Roman"/>
          <w:color w:val="000000"/>
          <w:sz w:val="24"/>
          <w:szCs w:val="24"/>
        </w:rPr>
        <w:t>an indication of</w:t>
      </w:r>
      <w:r w:rsidR="00820DE1">
        <w:rPr>
          <w:rStyle w:val="selectable"/>
          <w:rFonts w:ascii="Times New Roman" w:hAnsi="Times New Roman" w:cs="Times New Roman"/>
          <w:color w:val="000000"/>
          <w:sz w:val="24"/>
          <w:szCs w:val="24"/>
        </w:rPr>
        <w:t xml:space="preserve"> the urgency with which the government sought to improve </w:t>
      </w:r>
      <w:r w:rsidR="00043D7E">
        <w:rPr>
          <w:rStyle w:val="selectable"/>
          <w:rFonts w:ascii="Times New Roman" w:hAnsi="Times New Roman" w:cs="Times New Roman"/>
          <w:color w:val="000000"/>
          <w:sz w:val="24"/>
          <w:szCs w:val="24"/>
        </w:rPr>
        <w:t xml:space="preserve">increasingly tense </w:t>
      </w:r>
      <w:r w:rsidR="00820DE1">
        <w:rPr>
          <w:rStyle w:val="selectable"/>
          <w:rFonts w:ascii="Times New Roman" w:hAnsi="Times New Roman" w:cs="Times New Roman"/>
          <w:color w:val="000000"/>
          <w:sz w:val="24"/>
          <w:szCs w:val="24"/>
        </w:rPr>
        <w:t>race relations. A key development underpinning both acts w</w:t>
      </w:r>
      <w:r w:rsidR="001B7D80">
        <w:rPr>
          <w:rStyle w:val="selectable"/>
          <w:rFonts w:ascii="Times New Roman" w:hAnsi="Times New Roman" w:cs="Times New Roman"/>
          <w:color w:val="000000"/>
          <w:sz w:val="24"/>
          <w:szCs w:val="24"/>
        </w:rPr>
        <w:t>as</w:t>
      </w:r>
      <w:r w:rsidR="00820DE1">
        <w:rPr>
          <w:rStyle w:val="selectable"/>
          <w:rFonts w:ascii="Times New Roman" w:hAnsi="Times New Roman" w:cs="Times New Roman"/>
          <w:color w:val="000000"/>
          <w:sz w:val="24"/>
          <w:szCs w:val="24"/>
        </w:rPr>
        <w:t xml:space="preserve"> the formation of important governing bodies. The Race Relations Board and the Community Relations Commission were created to protect and promote the welfare of migrants, and facilitate </w:t>
      </w:r>
      <w:r w:rsidR="001B7D80">
        <w:rPr>
          <w:rStyle w:val="selectable"/>
          <w:rFonts w:ascii="Times New Roman" w:hAnsi="Times New Roman" w:cs="Times New Roman"/>
          <w:color w:val="000000"/>
          <w:sz w:val="24"/>
          <w:szCs w:val="24"/>
        </w:rPr>
        <w:t xml:space="preserve">social integration. The intention was to raise awareness of cultural diversity, </w:t>
      </w:r>
      <w:r w:rsidR="00043D7E">
        <w:rPr>
          <w:rStyle w:val="selectable"/>
          <w:rFonts w:ascii="Times New Roman" w:hAnsi="Times New Roman" w:cs="Times New Roman"/>
          <w:color w:val="000000"/>
          <w:sz w:val="24"/>
          <w:szCs w:val="24"/>
        </w:rPr>
        <w:t>to create more cohesive communities</w:t>
      </w:r>
      <w:r w:rsidR="001B7D80">
        <w:rPr>
          <w:rStyle w:val="selectable"/>
          <w:rFonts w:ascii="Times New Roman" w:hAnsi="Times New Roman" w:cs="Times New Roman"/>
          <w:color w:val="000000"/>
          <w:sz w:val="24"/>
          <w:szCs w:val="24"/>
        </w:rPr>
        <w:t xml:space="preserve">. </w:t>
      </w:r>
      <w:r w:rsidR="009104B5">
        <w:rPr>
          <w:rStyle w:val="selectable"/>
          <w:rFonts w:ascii="Times New Roman" w:hAnsi="Times New Roman" w:cs="Times New Roman"/>
          <w:color w:val="000000"/>
          <w:sz w:val="24"/>
          <w:szCs w:val="24"/>
        </w:rPr>
        <w:t xml:space="preserve">Alternatively Kahn (2018), put forward the suggestion that the original legislation, progressive though it was, was flawed </w:t>
      </w:r>
      <w:r w:rsidR="00043D7E">
        <w:rPr>
          <w:rStyle w:val="selectable"/>
          <w:rFonts w:ascii="Times New Roman" w:hAnsi="Times New Roman" w:cs="Times New Roman"/>
          <w:color w:val="000000"/>
          <w:sz w:val="24"/>
          <w:szCs w:val="24"/>
        </w:rPr>
        <w:t>in so much as it</w:t>
      </w:r>
      <w:r w:rsidR="009104B5">
        <w:rPr>
          <w:rStyle w:val="selectable"/>
          <w:rFonts w:ascii="Times New Roman" w:hAnsi="Times New Roman" w:cs="Times New Roman"/>
          <w:color w:val="000000"/>
          <w:sz w:val="24"/>
          <w:szCs w:val="24"/>
        </w:rPr>
        <w:t xml:space="preserve"> did not go far enough in challe</w:t>
      </w:r>
      <w:r w:rsidR="00742D51">
        <w:rPr>
          <w:rStyle w:val="selectable"/>
          <w:rFonts w:ascii="Times New Roman" w:hAnsi="Times New Roman" w:cs="Times New Roman"/>
          <w:color w:val="000000"/>
          <w:sz w:val="24"/>
          <w:szCs w:val="24"/>
        </w:rPr>
        <w:t xml:space="preserve">nging discrimination. </w:t>
      </w:r>
      <w:r w:rsidR="00043D7E">
        <w:rPr>
          <w:rStyle w:val="selectable"/>
          <w:rFonts w:ascii="Times New Roman" w:hAnsi="Times New Roman" w:cs="Times New Roman"/>
          <w:color w:val="000000"/>
          <w:sz w:val="24"/>
          <w:szCs w:val="24"/>
        </w:rPr>
        <w:t>T</w:t>
      </w:r>
      <w:r w:rsidR="00742D51">
        <w:rPr>
          <w:rStyle w:val="selectable"/>
          <w:rFonts w:ascii="Times New Roman" w:hAnsi="Times New Roman" w:cs="Times New Roman"/>
          <w:color w:val="000000"/>
          <w:sz w:val="24"/>
          <w:szCs w:val="24"/>
        </w:rPr>
        <w:t xml:space="preserve">he previous 1965 </w:t>
      </w:r>
      <w:r w:rsidR="007416AA">
        <w:rPr>
          <w:rStyle w:val="selectable"/>
          <w:rFonts w:ascii="Times New Roman" w:hAnsi="Times New Roman" w:cs="Times New Roman"/>
          <w:color w:val="000000"/>
          <w:sz w:val="24"/>
          <w:szCs w:val="24"/>
        </w:rPr>
        <w:t>A</w:t>
      </w:r>
      <w:r w:rsidR="00742D51">
        <w:rPr>
          <w:rStyle w:val="selectable"/>
          <w:rFonts w:ascii="Times New Roman" w:hAnsi="Times New Roman" w:cs="Times New Roman"/>
          <w:color w:val="000000"/>
          <w:sz w:val="24"/>
          <w:szCs w:val="24"/>
        </w:rPr>
        <w:t xml:space="preserve">ct </w:t>
      </w:r>
      <w:r w:rsidR="00043D7E">
        <w:rPr>
          <w:rStyle w:val="selectable"/>
          <w:rFonts w:ascii="Times New Roman" w:hAnsi="Times New Roman" w:cs="Times New Roman"/>
          <w:color w:val="000000"/>
          <w:sz w:val="24"/>
          <w:szCs w:val="24"/>
        </w:rPr>
        <w:t>had been</w:t>
      </w:r>
      <w:r w:rsidR="00742D51">
        <w:rPr>
          <w:rStyle w:val="selectable"/>
          <w:rFonts w:ascii="Times New Roman" w:hAnsi="Times New Roman" w:cs="Times New Roman"/>
          <w:color w:val="000000"/>
          <w:sz w:val="24"/>
          <w:szCs w:val="24"/>
        </w:rPr>
        <w:t xml:space="preserve"> limited to public spaces, </w:t>
      </w:r>
      <w:r w:rsidR="00043D7E">
        <w:rPr>
          <w:rStyle w:val="selectable"/>
          <w:rFonts w:ascii="Times New Roman" w:hAnsi="Times New Roman" w:cs="Times New Roman"/>
          <w:color w:val="000000"/>
          <w:sz w:val="24"/>
          <w:szCs w:val="24"/>
        </w:rPr>
        <w:t xml:space="preserve">whereas </w:t>
      </w:r>
      <w:r w:rsidR="00742D51">
        <w:rPr>
          <w:rStyle w:val="selectable"/>
          <w:rFonts w:ascii="Times New Roman" w:hAnsi="Times New Roman" w:cs="Times New Roman"/>
          <w:color w:val="000000"/>
          <w:sz w:val="24"/>
          <w:szCs w:val="24"/>
        </w:rPr>
        <w:t xml:space="preserve">the </w:t>
      </w:r>
      <w:r w:rsidR="00043D7E">
        <w:rPr>
          <w:rStyle w:val="selectable"/>
          <w:rFonts w:ascii="Times New Roman" w:hAnsi="Times New Roman" w:cs="Times New Roman"/>
          <w:color w:val="000000"/>
          <w:sz w:val="24"/>
          <w:szCs w:val="24"/>
        </w:rPr>
        <w:t xml:space="preserve">legislation within the </w:t>
      </w:r>
      <w:r w:rsidR="00742D51">
        <w:rPr>
          <w:rStyle w:val="selectable"/>
          <w:rFonts w:ascii="Times New Roman" w:hAnsi="Times New Roman" w:cs="Times New Roman"/>
          <w:color w:val="000000"/>
          <w:sz w:val="24"/>
          <w:szCs w:val="24"/>
        </w:rPr>
        <w:t xml:space="preserve">1968 </w:t>
      </w:r>
      <w:r w:rsidR="007416AA">
        <w:rPr>
          <w:rStyle w:val="selectable"/>
          <w:rFonts w:ascii="Times New Roman" w:hAnsi="Times New Roman" w:cs="Times New Roman"/>
          <w:color w:val="000000"/>
          <w:sz w:val="24"/>
          <w:szCs w:val="24"/>
        </w:rPr>
        <w:t>A</w:t>
      </w:r>
      <w:r w:rsidR="00742D51">
        <w:rPr>
          <w:rStyle w:val="selectable"/>
          <w:rFonts w:ascii="Times New Roman" w:hAnsi="Times New Roman" w:cs="Times New Roman"/>
          <w:color w:val="000000"/>
          <w:sz w:val="24"/>
          <w:szCs w:val="24"/>
        </w:rPr>
        <w:t xml:space="preserve">ct </w:t>
      </w:r>
      <w:r w:rsidR="00043D7E">
        <w:rPr>
          <w:rStyle w:val="selectable"/>
          <w:rFonts w:ascii="Times New Roman" w:hAnsi="Times New Roman" w:cs="Times New Roman"/>
          <w:color w:val="000000"/>
          <w:sz w:val="24"/>
          <w:szCs w:val="24"/>
        </w:rPr>
        <w:t xml:space="preserve">was </w:t>
      </w:r>
      <w:r w:rsidR="00742D51">
        <w:rPr>
          <w:rStyle w:val="selectable"/>
          <w:rFonts w:ascii="Times New Roman" w:hAnsi="Times New Roman" w:cs="Times New Roman"/>
          <w:color w:val="000000"/>
          <w:sz w:val="24"/>
          <w:szCs w:val="24"/>
        </w:rPr>
        <w:t xml:space="preserve">extended to </w:t>
      </w:r>
      <w:r w:rsidR="00043D7E">
        <w:rPr>
          <w:rStyle w:val="selectable"/>
          <w:rFonts w:ascii="Times New Roman" w:hAnsi="Times New Roman" w:cs="Times New Roman"/>
          <w:color w:val="000000"/>
          <w:sz w:val="24"/>
          <w:szCs w:val="24"/>
        </w:rPr>
        <w:t>address</w:t>
      </w:r>
      <w:r w:rsidR="00F55FFD">
        <w:rPr>
          <w:rStyle w:val="selectable"/>
          <w:rFonts w:ascii="Times New Roman" w:hAnsi="Times New Roman" w:cs="Times New Roman"/>
          <w:color w:val="000000"/>
          <w:sz w:val="24"/>
          <w:szCs w:val="24"/>
        </w:rPr>
        <w:t xml:space="preserve"> racial discrimination in respect of</w:t>
      </w:r>
      <w:r w:rsidR="00742D51">
        <w:rPr>
          <w:rStyle w:val="selectable"/>
          <w:rFonts w:ascii="Times New Roman" w:hAnsi="Times New Roman" w:cs="Times New Roman"/>
          <w:color w:val="000000"/>
          <w:sz w:val="24"/>
          <w:szCs w:val="24"/>
        </w:rPr>
        <w:t xml:space="preserve"> </w:t>
      </w:r>
      <w:r w:rsidR="00043D7E">
        <w:rPr>
          <w:rStyle w:val="selectable"/>
          <w:rFonts w:ascii="Times New Roman" w:hAnsi="Times New Roman" w:cs="Times New Roman"/>
          <w:color w:val="000000"/>
          <w:sz w:val="24"/>
          <w:szCs w:val="24"/>
        </w:rPr>
        <w:t xml:space="preserve">issues such as </w:t>
      </w:r>
      <w:r w:rsidR="00742D51">
        <w:rPr>
          <w:rStyle w:val="selectable"/>
          <w:rFonts w:ascii="Times New Roman" w:hAnsi="Times New Roman" w:cs="Times New Roman"/>
          <w:color w:val="000000"/>
          <w:sz w:val="24"/>
          <w:szCs w:val="24"/>
        </w:rPr>
        <w:t xml:space="preserve">housing and </w:t>
      </w:r>
      <w:r w:rsidR="00742D51">
        <w:rPr>
          <w:rStyle w:val="selectable"/>
          <w:rFonts w:ascii="Times New Roman" w:hAnsi="Times New Roman" w:cs="Times New Roman"/>
          <w:color w:val="000000"/>
          <w:sz w:val="24"/>
          <w:szCs w:val="24"/>
        </w:rPr>
        <w:lastRenderedPageBreak/>
        <w:t>employment</w:t>
      </w:r>
      <w:r w:rsidR="00F55FFD">
        <w:rPr>
          <w:rStyle w:val="selectable"/>
          <w:rFonts w:ascii="Times New Roman" w:hAnsi="Times New Roman" w:cs="Times New Roman"/>
          <w:color w:val="000000"/>
          <w:sz w:val="24"/>
          <w:szCs w:val="24"/>
        </w:rPr>
        <w:t xml:space="preserve"> </w:t>
      </w:r>
      <w:r w:rsidR="00043D7E">
        <w:rPr>
          <w:rStyle w:val="selectable"/>
          <w:rFonts w:ascii="Times New Roman" w:hAnsi="Times New Roman" w:cs="Times New Roman"/>
          <w:color w:val="000000"/>
          <w:sz w:val="24"/>
          <w:szCs w:val="24"/>
        </w:rPr>
        <w:t>rights</w:t>
      </w:r>
      <w:r w:rsidR="00742D51">
        <w:rPr>
          <w:rStyle w:val="selectable"/>
          <w:rFonts w:ascii="Times New Roman" w:hAnsi="Times New Roman" w:cs="Times New Roman"/>
          <w:color w:val="000000"/>
          <w:sz w:val="24"/>
          <w:szCs w:val="24"/>
        </w:rPr>
        <w:t>.</w:t>
      </w:r>
      <w:r w:rsidR="00043D7E">
        <w:rPr>
          <w:rStyle w:val="selectable"/>
          <w:rFonts w:ascii="Times New Roman" w:hAnsi="Times New Roman" w:cs="Times New Roman"/>
          <w:color w:val="000000"/>
          <w:sz w:val="24"/>
          <w:szCs w:val="24"/>
        </w:rPr>
        <w:t xml:space="preserve"> It was the introduction of the 1968 </w:t>
      </w:r>
      <w:r w:rsidR="007416AA">
        <w:rPr>
          <w:rStyle w:val="selectable"/>
          <w:rFonts w:ascii="Times New Roman" w:hAnsi="Times New Roman" w:cs="Times New Roman"/>
          <w:color w:val="000000"/>
          <w:sz w:val="24"/>
          <w:szCs w:val="24"/>
        </w:rPr>
        <w:t>A</w:t>
      </w:r>
      <w:r w:rsidR="00043D7E">
        <w:rPr>
          <w:rStyle w:val="selectable"/>
          <w:rFonts w:ascii="Times New Roman" w:hAnsi="Times New Roman" w:cs="Times New Roman"/>
          <w:color w:val="000000"/>
          <w:sz w:val="24"/>
          <w:szCs w:val="24"/>
        </w:rPr>
        <w:t>ct that lead to the now infamous ‘Rivers of Blood’ speech by the then Conservative shadow cabinet MP Enoch Powell. Powell was promptly dismissed the next day, following widespread condemnation of his anti-immigration rhetoric (Schofield, 2013, p</w:t>
      </w:r>
      <w:r w:rsidR="008722BC">
        <w:rPr>
          <w:rStyle w:val="selectable"/>
          <w:rFonts w:ascii="Times New Roman" w:hAnsi="Times New Roman" w:cs="Times New Roman"/>
          <w:color w:val="000000"/>
          <w:sz w:val="24"/>
          <w:szCs w:val="24"/>
        </w:rPr>
        <w:t xml:space="preserve">p. </w:t>
      </w:r>
      <w:r w:rsidR="00043D7E">
        <w:rPr>
          <w:rStyle w:val="selectable"/>
          <w:rFonts w:ascii="Times New Roman" w:hAnsi="Times New Roman" w:cs="Times New Roman"/>
          <w:color w:val="000000"/>
          <w:sz w:val="24"/>
          <w:szCs w:val="24"/>
        </w:rPr>
        <w:t>210-219).</w:t>
      </w:r>
    </w:p>
    <w:p w:rsidR="008722BC" w:rsidRDefault="008722BC" w:rsidP="00C23C3F">
      <w:pPr>
        <w:spacing w:line="360" w:lineRule="auto"/>
        <w:jc w:val="both"/>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According to Atkins (2018), the unrest and uprising fuelled by racial tension</w:t>
      </w:r>
      <w:r w:rsidR="00CF500C">
        <w:rPr>
          <w:rStyle w:val="selectable"/>
          <w:rFonts w:ascii="Times New Roman" w:hAnsi="Times New Roman" w:cs="Times New Roman"/>
          <w:color w:val="000000"/>
          <w:sz w:val="24"/>
          <w:szCs w:val="24"/>
        </w:rPr>
        <w:t>,</w:t>
      </w:r>
      <w:r>
        <w:rPr>
          <w:rStyle w:val="selectable"/>
          <w:rFonts w:ascii="Times New Roman" w:hAnsi="Times New Roman" w:cs="Times New Roman"/>
          <w:color w:val="000000"/>
          <w:sz w:val="24"/>
          <w:szCs w:val="24"/>
        </w:rPr>
        <w:t xml:space="preserve"> </w:t>
      </w:r>
      <w:r w:rsidR="00CF500C">
        <w:rPr>
          <w:rStyle w:val="selectable"/>
          <w:rFonts w:ascii="Times New Roman" w:hAnsi="Times New Roman" w:cs="Times New Roman"/>
          <w:color w:val="000000"/>
          <w:sz w:val="24"/>
          <w:szCs w:val="24"/>
        </w:rPr>
        <w:t xml:space="preserve">has not materialised </w:t>
      </w:r>
      <w:r w:rsidR="00B360AF">
        <w:rPr>
          <w:rStyle w:val="selectable"/>
          <w:rFonts w:ascii="Times New Roman" w:hAnsi="Times New Roman" w:cs="Times New Roman"/>
          <w:color w:val="000000"/>
          <w:sz w:val="24"/>
          <w:szCs w:val="24"/>
        </w:rPr>
        <w:t>in the way</w:t>
      </w:r>
      <w:r>
        <w:rPr>
          <w:rStyle w:val="selectable"/>
          <w:rFonts w:ascii="Times New Roman" w:hAnsi="Times New Roman" w:cs="Times New Roman"/>
          <w:color w:val="000000"/>
          <w:sz w:val="24"/>
          <w:szCs w:val="24"/>
        </w:rPr>
        <w:t xml:space="preserve"> </w:t>
      </w:r>
      <w:r w:rsidR="00CF500C">
        <w:rPr>
          <w:rStyle w:val="selectable"/>
          <w:rFonts w:ascii="Times New Roman" w:hAnsi="Times New Roman" w:cs="Times New Roman"/>
          <w:color w:val="000000"/>
          <w:sz w:val="24"/>
          <w:szCs w:val="24"/>
        </w:rPr>
        <w:t xml:space="preserve">Powell </w:t>
      </w:r>
      <w:r>
        <w:rPr>
          <w:rStyle w:val="selectable"/>
          <w:rFonts w:ascii="Times New Roman" w:hAnsi="Times New Roman" w:cs="Times New Roman"/>
          <w:color w:val="000000"/>
          <w:sz w:val="24"/>
          <w:szCs w:val="24"/>
        </w:rPr>
        <w:t>predicted. Instead, Atkins suggests the true legacy of th</w:t>
      </w:r>
      <w:r w:rsidR="00CF500C">
        <w:rPr>
          <w:rStyle w:val="selectable"/>
          <w:rFonts w:ascii="Times New Roman" w:hAnsi="Times New Roman" w:cs="Times New Roman"/>
          <w:color w:val="000000"/>
          <w:sz w:val="24"/>
          <w:szCs w:val="24"/>
        </w:rPr>
        <w:t>e</w:t>
      </w:r>
      <w:r>
        <w:rPr>
          <w:rStyle w:val="selectable"/>
          <w:rFonts w:ascii="Times New Roman" w:hAnsi="Times New Roman" w:cs="Times New Roman"/>
          <w:color w:val="000000"/>
          <w:sz w:val="24"/>
          <w:szCs w:val="24"/>
        </w:rPr>
        <w:t xml:space="preserve"> speech </w:t>
      </w:r>
      <w:r w:rsidR="00CF500C">
        <w:rPr>
          <w:rStyle w:val="selectable"/>
          <w:rFonts w:ascii="Times New Roman" w:hAnsi="Times New Roman" w:cs="Times New Roman"/>
          <w:color w:val="000000"/>
          <w:sz w:val="24"/>
          <w:szCs w:val="24"/>
        </w:rPr>
        <w:t xml:space="preserve">that was </w:t>
      </w:r>
      <w:r>
        <w:rPr>
          <w:rStyle w:val="selectable"/>
          <w:rFonts w:ascii="Times New Roman" w:hAnsi="Times New Roman" w:cs="Times New Roman"/>
          <w:color w:val="000000"/>
          <w:sz w:val="24"/>
          <w:szCs w:val="24"/>
        </w:rPr>
        <w:t>delivered at a Conservative Association meeting in Birmingham</w:t>
      </w:r>
      <w:r w:rsidR="00CF500C">
        <w:rPr>
          <w:rStyle w:val="selectable"/>
          <w:rFonts w:ascii="Times New Roman" w:hAnsi="Times New Roman" w:cs="Times New Roman"/>
          <w:color w:val="000000"/>
          <w:sz w:val="24"/>
          <w:szCs w:val="24"/>
        </w:rPr>
        <w:t>,</w:t>
      </w:r>
      <w:r>
        <w:rPr>
          <w:rStyle w:val="selectable"/>
          <w:rFonts w:ascii="Times New Roman" w:hAnsi="Times New Roman" w:cs="Times New Roman"/>
          <w:color w:val="000000"/>
          <w:sz w:val="24"/>
          <w:szCs w:val="24"/>
        </w:rPr>
        <w:t xml:space="preserve"> April 1968, has been the language of division and a culture of blame and exclusion. The last fifty years has seen significant struggles </w:t>
      </w:r>
      <w:r w:rsidR="007C4A07">
        <w:rPr>
          <w:rStyle w:val="selectable"/>
          <w:rFonts w:ascii="Times New Roman" w:hAnsi="Times New Roman" w:cs="Times New Roman"/>
          <w:color w:val="000000"/>
          <w:sz w:val="24"/>
          <w:szCs w:val="24"/>
        </w:rPr>
        <w:t xml:space="preserve">in respect of immigration and integration, but despite this, </w:t>
      </w:r>
      <w:r>
        <w:rPr>
          <w:rStyle w:val="selectable"/>
          <w:rFonts w:ascii="Times New Roman" w:hAnsi="Times New Roman" w:cs="Times New Roman"/>
          <w:color w:val="000000"/>
          <w:sz w:val="24"/>
          <w:szCs w:val="24"/>
        </w:rPr>
        <w:t>T</w:t>
      </w:r>
      <w:r w:rsidR="007C4A07">
        <w:rPr>
          <w:rStyle w:val="selectable"/>
          <w:rFonts w:ascii="Times New Roman" w:hAnsi="Times New Roman" w:cs="Times New Roman"/>
          <w:color w:val="000000"/>
          <w:sz w:val="24"/>
          <w:szCs w:val="24"/>
        </w:rPr>
        <w:t>omlinson (</w:t>
      </w:r>
      <w:r>
        <w:rPr>
          <w:rStyle w:val="selectable"/>
          <w:rFonts w:ascii="Times New Roman" w:hAnsi="Times New Roman" w:cs="Times New Roman"/>
          <w:color w:val="000000"/>
          <w:sz w:val="24"/>
          <w:szCs w:val="24"/>
        </w:rPr>
        <w:t>2017, pp. 1-14)</w:t>
      </w:r>
      <w:r w:rsidR="007C4A07">
        <w:rPr>
          <w:rStyle w:val="selectable"/>
          <w:rFonts w:ascii="Times New Roman" w:hAnsi="Times New Roman" w:cs="Times New Roman"/>
          <w:color w:val="000000"/>
          <w:sz w:val="24"/>
          <w:szCs w:val="24"/>
        </w:rPr>
        <w:t xml:space="preserve"> believes that even though it is sometimes difficult to reconcile issues of race and ethnicity with national identity, multiculturalism has in general been relatively successful. Cultural acceptance is not the only challenge though, and it is perhaps in the political arena where the biggest hurdles have </w:t>
      </w:r>
      <w:r w:rsidR="00B360AF">
        <w:rPr>
          <w:rStyle w:val="selectable"/>
          <w:rFonts w:ascii="Times New Roman" w:hAnsi="Times New Roman" w:cs="Times New Roman"/>
          <w:color w:val="000000"/>
          <w:sz w:val="24"/>
          <w:szCs w:val="24"/>
        </w:rPr>
        <w:t>manifested</w:t>
      </w:r>
      <w:r w:rsidR="007C4A07">
        <w:rPr>
          <w:rStyle w:val="selectable"/>
          <w:rFonts w:ascii="Times New Roman" w:hAnsi="Times New Roman" w:cs="Times New Roman"/>
          <w:color w:val="000000"/>
          <w:sz w:val="24"/>
          <w:szCs w:val="24"/>
        </w:rPr>
        <w:t>.</w:t>
      </w:r>
    </w:p>
    <w:p w:rsidR="00FB7261" w:rsidRDefault="00293E07" w:rsidP="00C23C3F">
      <w:pPr>
        <w:spacing w:line="360" w:lineRule="auto"/>
        <w:jc w:val="both"/>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 xml:space="preserve">Consterdine (2016, pp. 1-20) argues that the </w:t>
      </w:r>
      <w:r w:rsidRPr="00293E07">
        <w:rPr>
          <w:rStyle w:val="selectable"/>
          <w:rFonts w:ascii="Times New Roman" w:hAnsi="Times New Roman" w:cs="Times New Roman"/>
          <w:i/>
          <w:color w:val="000000"/>
          <w:sz w:val="24"/>
          <w:szCs w:val="24"/>
        </w:rPr>
        <w:t>Immigration Act 1971</w:t>
      </w:r>
      <w:r>
        <w:rPr>
          <w:rStyle w:val="selectable"/>
          <w:rFonts w:ascii="Times New Roman" w:hAnsi="Times New Roman" w:cs="Times New Roman"/>
          <w:color w:val="000000"/>
          <w:sz w:val="24"/>
          <w:szCs w:val="24"/>
        </w:rPr>
        <w:t xml:space="preserve"> was </w:t>
      </w:r>
      <w:r w:rsidR="005001A1">
        <w:rPr>
          <w:rStyle w:val="selectable"/>
          <w:rFonts w:ascii="Times New Roman" w:hAnsi="Times New Roman" w:cs="Times New Roman"/>
          <w:color w:val="000000"/>
          <w:sz w:val="24"/>
          <w:szCs w:val="24"/>
        </w:rPr>
        <w:t>effectively the single most important piece of legislation for controlling immigration in</w:t>
      </w:r>
      <w:r w:rsidR="00FB7261">
        <w:rPr>
          <w:rStyle w:val="selectable"/>
          <w:rFonts w:ascii="Times New Roman" w:hAnsi="Times New Roman" w:cs="Times New Roman"/>
          <w:color w:val="000000"/>
          <w:sz w:val="24"/>
          <w:szCs w:val="24"/>
        </w:rPr>
        <w:t>to</w:t>
      </w:r>
      <w:r w:rsidR="005001A1">
        <w:rPr>
          <w:rStyle w:val="selectable"/>
          <w:rFonts w:ascii="Times New Roman" w:hAnsi="Times New Roman" w:cs="Times New Roman"/>
          <w:color w:val="000000"/>
          <w:sz w:val="24"/>
          <w:szCs w:val="24"/>
        </w:rPr>
        <w:t xml:space="preserve"> </w:t>
      </w:r>
      <w:r w:rsidR="00FB7261">
        <w:rPr>
          <w:rStyle w:val="selectable"/>
          <w:rFonts w:ascii="Times New Roman" w:hAnsi="Times New Roman" w:cs="Times New Roman"/>
          <w:color w:val="000000"/>
          <w:sz w:val="24"/>
          <w:szCs w:val="24"/>
        </w:rPr>
        <w:t>the UK</w:t>
      </w:r>
      <w:r w:rsidR="005001A1">
        <w:rPr>
          <w:rStyle w:val="selectable"/>
          <w:rFonts w:ascii="Times New Roman" w:hAnsi="Times New Roman" w:cs="Times New Roman"/>
          <w:color w:val="000000"/>
          <w:sz w:val="24"/>
          <w:szCs w:val="24"/>
        </w:rPr>
        <w:t xml:space="preserve">. </w:t>
      </w:r>
      <w:r w:rsidR="00FB7261">
        <w:rPr>
          <w:rStyle w:val="selectable"/>
          <w:rFonts w:ascii="Times New Roman" w:hAnsi="Times New Roman" w:cs="Times New Roman"/>
          <w:color w:val="000000"/>
          <w:sz w:val="24"/>
          <w:szCs w:val="24"/>
        </w:rPr>
        <w:t xml:space="preserve">The proposition being that the Act was drafted in response to a political conundrum, resulting from the UK entering the European Economic Community (EEC), along with the policy of free movement of workers that that entailed. The Act was widely criticised by many at the time as having racist undertones and bowing to public, as well as political pressure, at what some feared would lead to an influx of economic migrants. </w:t>
      </w:r>
      <w:r w:rsidR="00B70D51">
        <w:rPr>
          <w:rStyle w:val="selectable"/>
          <w:rFonts w:ascii="Times New Roman" w:hAnsi="Times New Roman" w:cs="Times New Roman"/>
          <w:color w:val="000000"/>
          <w:sz w:val="24"/>
          <w:szCs w:val="24"/>
        </w:rPr>
        <w:t>Kahn (2018)</w:t>
      </w:r>
      <w:r w:rsidR="007416AA">
        <w:rPr>
          <w:rStyle w:val="selectable"/>
          <w:rFonts w:ascii="Times New Roman" w:hAnsi="Times New Roman" w:cs="Times New Roman"/>
          <w:color w:val="000000"/>
          <w:sz w:val="24"/>
          <w:szCs w:val="24"/>
        </w:rPr>
        <w:t xml:space="preserve"> drew attention to the changes in citizenship that the Labour Government began amending in the </w:t>
      </w:r>
      <w:r w:rsidR="007416AA" w:rsidRPr="007416AA">
        <w:rPr>
          <w:rStyle w:val="selectable"/>
          <w:rFonts w:ascii="Times New Roman" w:hAnsi="Times New Roman" w:cs="Times New Roman"/>
          <w:i/>
          <w:color w:val="000000"/>
          <w:sz w:val="24"/>
          <w:szCs w:val="24"/>
        </w:rPr>
        <w:t>1968 Race Relations Act</w:t>
      </w:r>
      <w:r w:rsidR="007416AA">
        <w:rPr>
          <w:rStyle w:val="selectable"/>
          <w:rFonts w:ascii="Times New Roman" w:hAnsi="Times New Roman" w:cs="Times New Roman"/>
          <w:color w:val="000000"/>
          <w:sz w:val="24"/>
          <w:szCs w:val="24"/>
        </w:rPr>
        <w:t>, and fully implemented by the time the 1971 Act came into effect. These fundamental changes restricted access to British citizenship for people born in the Caribbean (as well Africa and Asia).</w:t>
      </w:r>
      <w:r w:rsidR="00B70D51">
        <w:rPr>
          <w:rStyle w:val="selectable"/>
          <w:rFonts w:ascii="Times New Roman" w:hAnsi="Times New Roman" w:cs="Times New Roman"/>
          <w:color w:val="000000"/>
          <w:sz w:val="24"/>
          <w:szCs w:val="24"/>
        </w:rPr>
        <w:t xml:space="preserve"> </w:t>
      </w:r>
      <w:r w:rsidR="007416AA">
        <w:rPr>
          <w:rStyle w:val="selectable"/>
          <w:rFonts w:ascii="Times New Roman" w:hAnsi="Times New Roman" w:cs="Times New Roman"/>
          <w:color w:val="000000"/>
          <w:sz w:val="24"/>
          <w:szCs w:val="24"/>
        </w:rPr>
        <w:t xml:space="preserve">Not only were many Caribbean-born men and women affected, but the implications </w:t>
      </w:r>
      <w:r w:rsidR="00D20EAA">
        <w:rPr>
          <w:rStyle w:val="selectable"/>
          <w:rFonts w:ascii="Times New Roman" w:hAnsi="Times New Roman" w:cs="Times New Roman"/>
          <w:color w:val="000000"/>
          <w:sz w:val="24"/>
          <w:szCs w:val="24"/>
        </w:rPr>
        <w:t xml:space="preserve">surrounding nationality </w:t>
      </w:r>
      <w:r w:rsidR="007416AA">
        <w:rPr>
          <w:rStyle w:val="selectable"/>
          <w:rFonts w:ascii="Times New Roman" w:hAnsi="Times New Roman" w:cs="Times New Roman"/>
          <w:color w:val="000000"/>
          <w:sz w:val="24"/>
          <w:szCs w:val="24"/>
        </w:rPr>
        <w:t xml:space="preserve">extended to their children and grandchildren, regardless of whether they were born in the UK. </w:t>
      </w:r>
    </w:p>
    <w:p w:rsidR="007416AA" w:rsidRDefault="00886118" w:rsidP="00C23C3F">
      <w:pPr>
        <w:spacing w:line="360" w:lineRule="auto"/>
        <w:jc w:val="both"/>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 xml:space="preserve">The 1971 Act introduced what </w:t>
      </w:r>
      <w:r w:rsidR="001071B3">
        <w:rPr>
          <w:rStyle w:val="selectable"/>
          <w:rFonts w:ascii="Times New Roman" w:hAnsi="Times New Roman" w:cs="Times New Roman"/>
          <w:color w:val="000000"/>
          <w:sz w:val="24"/>
          <w:szCs w:val="24"/>
        </w:rPr>
        <w:t>was</w:t>
      </w:r>
      <w:r>
        <w:rPr>
          <w:rStyle w:val="selectable"/>
          <w:rFonts w:ascii="Times New Roman" w:hAnsi="Times New Roman" w:cs="Times New Roman"/>
          <w:color w:val="000000"/>
          <w:sz w:val="24"/>
          <w:szCs w:val="24"/>
        </w:rPr>
        <w:t xml:space="preserve"> </w:t>
      </w:r>
      <w:r w:rsidR="00F7767C">
        <w:rPr>
          <w:rStyle w:val="selectable"/>
          <w:rFonts w:ascii="Times New Roman" w:hAnsi="Times New Roman" w:cs="Times New Roman"/>
          <w:color w:val="000000"/>
          <w:sz w:val="24"/>
          <w:szCs w:val="24"/>
        </w:rPr>
        <w:t>referred to as</w:t>
      </w:r>
      <w:r>
        <w:rPr>
          <w:rStyle w:val="selectable"/>
          <w:rFonts w:ascii="Times New Roman" w:hAnsi="Times New Roman" w:cs="Times New Roman"/>
          <w:color w:val="000000"/>
          <w:sz w:val="24"/>
          <w:szCs w:val="24"/>
        </w:rPr>
        <w:t xml:space="preserve"> the ‘right of abode</w:t>
      </w:r>
      <w:r w:rsidR="001071B3">
        <w:rPr>
          <w:rStyle w:val="selectable"/>
          <w:rFonts w:ascii="Times New Roman" w:hAnsi="Times New Roman" w:cs="Times New Roman"/>
          <w:color w:val="000000"/>
          <w:sz w:val="24"/>
          <w:szCs w:val="24"/>
        </w:rPr>
        <w:t xml:space="preserve">’, otherwise known as </w:t>
      </w:r>
      <w:r w:rsidR="00E0798C">
        <w:rPr>
          <w:rStyle w:val="selectable"/>
          <w:rFonts w:ascii="Times New Roman" w:hAnsi="Times New Roman" w:cs="Times New Roman"/>
          <w:color w:val="000000"/>
          <w:sz w:val="24"/>
          <w:szCs w:val="24"/>
        </w:rPr>
        <w:t>pa</w:t>
      </w:r>
      <w:r w:rsidR="00F7767C">
        <w:rPr>
          <w:rStyle w:val="selectable"/>
          <w:rFonts w:ascii="Times New Roman" w:hAnsi="Times New Roman" w:cs="Times New Roman"/>
          <w:color w:val="000000"/>
          <w:sz w:val="24"/>
          <w:szCs w:val="24"/>
        </w:rPr>
        <w:t>t</w:t>
      </w:r>
      <w:r w:rsidR="00E0798C">
        <w:rPr>
          <w:rStyle w:val="selectable"/>
          <w:rFonts w:ascii="Times New Roman" w:hAnsi="Times New Roman" w:cs="Times New Roman"/>
          <w:color w:val="000000"/>
          <w:sz w:val="24"/>
          <w:szCs w:val="24"/>
        </w:rPr>
        <w:t>r</w:t>
      </w:r>
      <w:r w:rsidR="00F7767C">
        <w:rPr>
          <w:rStyle w:val="selectable"/>
          <w:rFonts w:ascii="Times New Roman" w:hAnsi="Times New Roman" w:cs="Times New Roman"/>
          <w:color w:val="000000"/>
          <w:sz w:val="24"/>
          <w:szCs w:val="24"/>
        </w:rPr>
        <w:t>iality. This meant</w:t>
      </w:r>
      <w:r>
        <w:rPr>
          <w:rStyle w:val="selectable"/>
          <w:rFonts w:ascii="Times New Roman" w:hAnsi="Times New Roman" w:cs="Times New Roman"/>
          <w:color w:val="000000"/>
          <w:sz w:val="24"/>
          <w:szCs w:val="24"/>
        </w:rPr>
        <w:t xml:space="preserve"> anyone qualifying as having the right of abode would be free to leave or enter the UK, </w:t>
      </w:r>
      <w:r w:rsidR="00E0798C">
        <w:rPr>
          <w:rStyle w:val="selectable"/>
          <w:rFonts w:ascii="Times New Roman" w:hAnsi="Times New Roman" w:cs="Times New Roman"/>
          <w:color w:val="000000"/>
          <w:sz w:val="24"/>
          <w:szCs w:val="24"/>
        </w:rPr>
        <w:t>without</w:t>
      </w:r>
      <w:r>
        <w:rPr>
          <w:rStyle w:val="selectable"/>
          <w:rFonts w:ascii="Times New Roman" w:hAnsi="Times New Roman" w:cs="Times New Roman"/>
          <w:color w:val="000000"/>
          <w:sz w:val="24"/>
          <w:szCs w:val="24"/>
        </w:rPr>
        <w:t xml:space="preserve"> restriction or time constraint</w:t>
      </w:r>
      <w:r w:rsidR="00E0798C">
        <w:rPr>
          <w:rStyle w:val="selectable"/>
          <w:rFonts w:ascii="Times New Roman" w:hAnsi="Times New Roman" w:cs="Times New Roman"/>
          <w:color w:val="000000"/>
          <w:sz w:val="24"/>
          <w:szCs w:val="24"/>
        </w:rPr>
        <w:t>, providing they had been resident in the UK for at least five years and had arrived before 1973 when the bill was enacted</w:t>
      </w:r>
      <w:r>
        <w:rPr>
          <w:rStyle w:val="selectable"/>
          <w:rFonts w:ascii="Times New Roman" w:hAnsi="Times New Roman" w:cs="Times New Roman"/>
          <w:color w:val="000000"/>
          <w:sz w:val="24"/>
          <w:szCs w:val="24"/>
        </w:rPr>
        <w:t xml:space="preserve"> (Amnesty International, 2018). </w:t>
      </w:r>
      <w:r w:rsidR="001071B3">
        <w:rPr>
          <w:rStyle w:val="selectable"/>
          <w:rFonts w:ascii="Times New Roman" w:hAnsi="Times New Roman" w:cs="Times New Roman"/>
          <w:color w:val="000000"/>
          <w:sz w:val="24"/>
          <w:szCs w:val="24"/>
        </w:rPr>
        <w:t>For the ‘</w:t>
      </w:r>
      <w:r w:rsidR="001071B3" w:rsidRPr="003D51E3">
        <w:rPr>
          <w:rStyle w:val="selectable"/>
          <w:rFonts w:ascii="Times New Roman" w:hAnsi="Times New Roman" w:cs="Times New Roman"/>
          <w:color w:val="000000"/>
          <w:sz w:val="24"/>
          <w:szCs w:val="24"/>
        </w:rPr>
        <w:t>Windrush</w:t>
      </w:r>
      <w:r w:rsidR="001071B3">
        <w:rPr>
          <w:rStyle w:val="selectable"/>
          <w:rFonts w:ascii="Times New Roman" w:hAnsi="Times New Roman" w:cs="Times New Roman"/>
          <w:color w:val="000000"/>
          <w:sz w:val="24"/>
          <w:szCs w:val="24"/>
        </w:rPr>
        <w:t xml:space="preserve"> generation’ there were important protections written </w:t>
      </w:r>
      <w:r w:rsidR="001071B3">
        <w:rPr>
          <w:rStyle w:val="selectable"/>
          <w:rFonts w:ascii="Times New Roman" w:hAnsi="Times New Roman" w:cs="Times New Roman"/>
          <w:color w:val="000000"/>
          <w:sz w:val="24"/>
          <w:szCs w:val="24"/>
        </w:rPr>
        <w:lastRenderedPageBreak/>
        <w:t xml:space="preserve">into the legislation to ensure those previously settled in the UK under the United Kingdom and </w:t>
      </w:r>
      <w:r w:rsidR="00B04532">
        <w:rPr>
          <w:rStyle w:val="selectable"/>
          <w:rFonts w:ascii="Times New Roman" w:hAnsi="Times New Roman" w:cs="Times New Roman"/>
          <w:color w:val="000000"/>
          <w:sz w:val="24"/>
          <w:szCs w:val="24"/>
        </w:rPr>
        <w:t>c</w:t>
      </w:r>
      <w:r w:rsidR="001071B3">
        <w:rPr>
          <w:rStyle w:val="selectable"/>
          <w:rFonts w:ascii="Times New Roman" w:hAnsi="Times New Roman" w:cs="Times New Roman"/>
          <w:color w:val="000000"/>
          <w:sz w:val="24"/>
          <w:szCs w:val="24"/>
        </w:rPr>
        <w:t xml:space="preserve">olonies status, retained their right of abode. </w:t>
      </w:r>
      <w:r>
        <w:rPr>
          <w:rStyle w:val="selectable"/>
          <w:rFonts w:ascii="Times New Roman" w:hAnsi="Times New Roman" w:cs="Times New Roman"/>
          <w:color w:val="000000"/>
          <w:sz w:val="24"/>
          <w:szCs w:val="24"/>
        </w:rPr>
        <w:t xml:space="preserve">The legislative instrument did however; place the onus for proving the right of abode upon the claimant. </w:t>
      </w:r>
      <w:r w:rsidR="00B92C90">
        <w:rPr>
          <w:rStyle w:val="selectable"/>
          <w:rFonts w:ascii="Times New Roman" w:hAnsi="Times New Roman" w:cs="Times New Roman"/>
          <w:color w:val="000000"/>
          <w:sz w:val="24"/>
          <w:szCs w:val="24"/>
        </w:rPr>
        <w:t xml:space="preserve">According to Stamp (2018), the introduction of the </w:t>
      </w:r>
      <w:r w:rsidR="00B92C90" w:rsidRPr="00B92C90">
        <w:rPr>
          <w:rStyle w:val="selectable"/>
          <w:rFonts w:ascii="Times New Roman" w:hAnsi="Times New Roman" w:cs="Times New Roman"/>
          <w:i/>
          <w:color w:val="000000"/>
          <w:sz w:val="24"/>
          <w:szCs w:val="24"/>
        </w:rPr>
        <w:t>British Nationality Act</w:t>
      </w:r>
      <w:r w:rsidR="004334BD" w:rsidRPr="00B92C90">
        <w:rPr>
          <w:rStyle w:val="selectable"/>
          <w:rFonts w:ascii="Times New Roman" w:hAnsi="Times New Roman" w:cs="Times New Roman"/>
          <w:i/>
          <w:color w:val="000000"/>
          <w:sz w:val="24"/>
          <w:szCs w:val="24"/>
        </w:rPr>
        <w:t xml:space="preserve"> 198</w:t>
      </w:r>
      <w:r w:rsidR="0022197C" w:rsidRPr="00B92C90">
        <w:rPr>
          <w:rStyle w:val="selectable"/>
          <w:rFonts w:ascii="Times New Roman" w:hAnsi="Times New Roman" w:cs="Times New Roman"/>
          <w:i/>
          <w:color w:val="000000"/>
          <w:sz w:val="24"/>
          <w:szCs w:val="24"/>
        </w:rPr>
        <w:t>1</w:t>
      </w:r>
      <w:r w:rsidR="00B92C90">
        <w:rPr>
          <w:rStyle w:val="selectable"/>
          <w:rFonts w:ascii="Times New Roman" w:hAnsi="Times New Roman" w:cs="Times New Roman"/>
          <w:color w:val="000000"/>
          <w:sz w:val="24"/>
          <w:szCs w:val="24"/>
        </w:rPr>
        <w:t xml:space="preserve"> presented further complexities. Under the new Act, British-born children whose parents were immigrants were entitled to apply for British citizenship, providing they had spent the first ten years of their lives residing in the UK. </w:t>
      </w:r>
      <w:r w:rsidR="00887A00">
        <w:rPr>
          <w:rStyle w:val="selectable"/>
          <w:rFonts w:ascii="Times New Roman" w:hAnsi="Times New Roman" w:cs="Times New Roman"/>
          <w:color w:val="000000"/>
          <w:sz w:val="24"/>
          <w:szCs w:val="24"/>
        </w:rPr>
        <w:t xml:space="preserve">In reality though, children as </w:t>
      </w:r>
      <w:r w:rsidR="00D14803">
        <w:rPr>
          <w:rStyle w:val="selectable"/>
          <w:rFonts w:ascii="Times New Roman" w:hAnsi="Times New Roman" w:cs="Times New Roman"/>
          <w:color w:val="000000"/>
          <w:sz w:val="24"/>
          <w:szCs w:val="24"/>
        </w:rPr>
        <w:t xml:space="preserve">old as </w:t>
      </w:r>
      <w:r w:rsidR="00887A00">
        <w:rPr>
          <w:rStyle w:val="selectable"/>
          <w:rFonts w:ascii="Times New Roman" w:hAnsi="Times New Roman" w:cs="Times New Roman"/>
          <w:color w:val="000000"/>
          <w:sz w:val="24"/>
          <w:szCs w:val="24"/>
        </w:rPr>
        <w:t>sixteen were still being subject to immigration control despite meeting the criteria</w:t>
      </w:r>
      <w:r w:rsidR="00D14803">
        <w:rPr>
          <w:rStyle w:val="selectable"/>
          <w:rFonts w:ascii="Times New Roman" w:hAnsi="Times New Roman" w:cs="Times New Roman"/>
          <w:color w:val="000000"/>
          <w:sz w:val="24"/>
          <w:szCs w:val="24"/>
        </w:rPr>
        <w:t>, often because they were unable to afford the fees to apply</w:t>
      </w:r>
      <w:r w:rsidR="00887A00">
        <w:rPr>
          <w:rStyle w:val="selectable"/>
          <w:rFonts w:ascii="Times New Roman" w:hAnsi="Times New Roman" w:cs="Times New Roman"/>
          <w:color w:val="000000"/>
          <w:sz w:val="24"/>
          <w:szCs w:val="24"/>
        </w:rPr>
        <w:t>.</w:t>
      </w:r>
      <w:r w:rsidR="00D14803">
        <w:rPr>
          <w:rStyle w:val="selectable"/>
          <w:rFonts w:ascii="Times New Roman" w:hAnsi="Times New Roman" w:cs="Times New Roman"/>
          <w:color w:val="000000"/>
          <w:sz w:val="24"/>
          <w:szCs w:val="24"/>
        </w:rPr>
        <w:t xml:space="preserve">  </w:t>
      </w:r>
    </w:p>
    <w:p w:rsidR="00887A00" w:rsidRDefault="006B2CDE" w:rsidP="00C23C3F">
      <w:pPr>
        <w:spacing w:line="360" w:lineRule="auto"/>
        <w:jc w:val="both"/>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Walawalkar (2019) highlights a similar plight</w:t>
      </w:r>
      <w:r w:rsidR="001C6BE0">
        <w:rPr>
          <w:rStyle w:val="selectable"/>
          <w:rFonts w:ascii="Times New Roman" w:hAnsi="Times New Roman" w:cs="Times New Roman"/>
          <w:color w:val="000000"/>
          <w:sz w:val="24"/>
          <w:szCs w:val="24"/>
        </w:rPr>
        <w:t>, stating the fee for applying for citizenship was £35 when it was first introduced but has since risen substantially to £1,012. To put the figure into context, £372 of the fee is for administration and £640 is purely profit. This has resulted in a landmark case where two British-born children are taking their case to the High Court, to challenge the Home Office. The two claimants have the backing of campaign groups who argue that poorer families are being priced-out of applications</w:t>
      </w:r>
      <w:r w:rsidR="00041B99">
        <w:rPr>
          <w:rStyle w:val="selectable"/>
          <w:rFonts w:ascii="Times New Roman" w:hAnsi="Times New Roman" w:cs="Times New Roman"/>
          <w:color w:val="000000"/>
          <w:sz w:val="24"/>
          <w:szCs w:val="24"/>
        </w:rPr>
        <w:t>, the result of which is missed opportunities in respect of employment and higher education.</w:t>
      </w:r>
      <w:r w:rsidR="000F2801">
        <w:rPr>
          <w:rStyle w:val="selectable"/>
          <w:rFonts w:ascii="Times New Roman" w:hAnsi="Times New Roman" w:cs="Times New Roman"/>
          <w:color w:val="000000"/>
          <w:sz w:val="24"/>
          <w:szCs w:val="24"/>
        </w:rPr>
        <w:t xml:space="preserve"> Valdez-Symonds (2018) predicted the unjustified charges to apply for citizenship, would become the next chapter in ‘Windrush scandal’. </w:t>
      </w:r>
      <w:r w:rsidR="008C0D34">
        <w:rPr>
          <w:rStyle w:val="selectable"/>
          <w:rFonts w:ascii="Times New Roman" w:hAnsi="Times New Roman" w:cs="Times New Roman"/>
          <w:color w:val="000000"/>
          <w:sz w:val="24"/>
          <w:szCs w:val="24"/>
        </w:rPr>
        <w:t>One case in point was a young girl that had been born and raised in the UK for ten years, and yet faced deportation because her mother was unable to afford the application fees. Valdez-Symonds argued that the young girl had no less right to British citizenship than anyone else born in UK, other than the absence of registration. Deportation was avoided, only through the generosity of a member of the public.</w:t>
      </w:r>
    </w:p>
    <w:p w:rsidR="001341AA" w:rsidRDefault="006706C6" w:rsidP="00C23C3F">
      <w:pPr>
        <w:spacing w:line="360" w:lineRule="auto"/>
        <w:jc w:val="both"/>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 xml:space="preserve">It is not just the children of the ‘Windrush generation’ that have faced issues of inequality. The legacy </w:t>
      </w:r>
      <w:r w:rsidR="00B5249D">
        <w:rPr>
          <w:rStyle w:val="selectable"/>
          <w:rFonts w:ascii="Times New Roman" w:hAnsi="Times New Roman" w:cs="Times New Roman"/>
          <w:color w:val="000000"/>
          <w:sz w:val="24"/>
          <w:szCs w:val="24"/>
        </w:rPr>
        <w:t>for</w:t>
      </w:r>
      <w:r>
        <w:rPr>
          <w:rStyle w:val="selectable"/>
          <w:rFonts w:ascii="Times New Roman" w:hAnsi="Times New Roman" w:cs="Times New Roman"/>
          <w:color w:val="000000"/>
          <w:sz w:val="24"/>
          <w:szCs w:val="24"/>
        </w:rPr>
        <w:t xml:space="preserve"> many </w:t>
      </w:r>
      <w:r w:rsidR="00B5249D">
        <w:rPr>
          <w:rStyle w:val="selectable"/>
          <w:rFonts w:ascii="Times New Roman" w:hAnsi="Times New Roman" w:cs="Times New Roman"/>
          <w:color w:val="000000"/>
          <w:sz w:val="24"/>
          <w:szCs w:val="24"/>
        </w:rPr>
        <w:t>those travelled from Caribbean on those early voyages were freely-landed, and arrived with little more than landing passes</w:t>
      </w:r>
      <w:r w:rsidR="006B6447">
        <w:rPr>
          <w:rStyle w:val="selectable"/>
          <w:rFonts w:ascii="Times New Roman" w:hAnsi="Times New Roman" w:cs="Times New Roman"/>
          <w:color w:val="000000"/>
          <w:sz w:val="24"/>
          <w:szCs w:val="24"/>
        </w:rPr>
        <w:t xml:space="preserve"> (The History Press, 2019)</w:t>
      </w:r>
      <w:r w:rsidR="00B5249D">
        <w:rPr>
          <w:rStyle w:val="selectable"/>
          <w:rFonts w:ascii="Times New Roman" w:hAnsi="Times New Roman" w:cs="Times New Roman"/>
          <w:color w:val="000000"/>
          <w:sz w:val="24"/>
          <w:szCs w:val="24"/>
        </w:rPr>
        <w:t>. This has presented problems in recent times, with the changes in immigration law requiring paperwork for each year of continuous residence in the UK as proof of eligibility. For many, this would extremely difficult if not impossible. In 2012 Home Secretary Theresa May</w:t>
      </w:r>
      <w:r w:rsidR="006B6447">
        <w:rPr>
          <w:rStyle w:val="selectable"/>
          <w:rFonts w:ascii="Times New Roman" w:hAnsi="Times New Roman" w:cs="Times New Roman"/>
          <w:color w:val="000000"/>
          <w:sz w:val="24"/>
          <w:szCs w:val="24"/>
        </w:rPr>
        <w:t xml:space="preserve"> introduced a ‘hostile environment’ to tackle illegal immigration. A ‘No Time Limit’ stamp was introduced at a cost of £229. Failure to secure official recognition through lack of paperwork, meant hundreds were denied access to healthcare, bank accounts and employment. Because there was requirement for ‘Windrush’ migrants to apply for British citizenship on arrival, many </w:t>
      </w:r>
      <w:r w:rsidR="006B6447">
        <w:rPr>
          <w:rStyle w:val="selectable"/>
          <w:rFonts w:ascii="Times New Roman" w:hAnsi="Times New Roman" w:cs="Times New Roman"/>
          <w:color w:val="000000"/>
          <w:sz w:val="24"/>
          <w:szCs w:val="24"/>
        </w:rPr>
        <w:lastRenderedPageBreak/>
        <w:t xml:space="preserve">simply did not. </w:t>
      </w:r>
      <w:r w:rsidR="001341AA">
        <w:rPr>
          <w:rStyle w:val="selectable"/>
          <w:rFonts w:ascii="Times New Roman" w:hAnsi="Times New Roman" w:cs="Times New Roman"/>
          <w:color w:val="000000"/>
          <w:sz w:val="24"/>
          <w:szCs w:val="24"/>
        </w:rPr>
        <w:t>Again, rather than using government records, the onus of responsibility was the burden of those applying. It has also been revealed that the UK Border Agency destroyed thousands of landing cards in 2010, which for some was their only official documented proof of arrival.</w:t>
      </w:r>
    </w:p>
    <w:p w:rsidR="006B6447" w:rsidRDefault="00BA53AB" w:rsidP="00C23C3F">
      <w:pPr>
        <w:spacing w:line="360" w:lineRule="auto"/>
        <w:jc w:val="both"/>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Anderson (2013</w:t>
      </w:r>
      <w:r w:rsidR="00D77827">
        <w:rPr>
          <w:rStyle w:val="selectable"/>
          <w:rFonts w:ascii="Times New Roman" w:hAnsi="Times New Roman" w:cs="Times New Roman"/>
          <w:color w:val="000000"/>
          <w:sz w:val="24"/>
          <w:szCs w:val="24"/>
        </w:rPr>
        <w:t>, pp. 5-6</w:t>
      </w:r>
      <w:r>
        <w:rPr>
          <w:rStyle w:val="selectable"/>
          <w:rFonts w:ascii="Times New Roman" w:hAnsi="Times New Roman" w:cs="Times New Roman"/>
          <w:color w:val="000000"/>
          <w:sz w:val="24"/>
          <w:szCs w:val="24"/>
        </w:rPr>
        <w:t>)</w:t>
      </w:r>
      <w:r w:rsidR="006E51CF">
        <w:rPr>
          <w:rStyle w:val="selectable"/>
          <w:rFonts w:ascii="Times New Roman" w:hAnsi="Times New Roman" w:cs="Times New Roman"/>
          <w:color w:val="000000"/>
          <w:sz w:val="24"/>
          <w:szCs w:val="24"/>
        </w:rPr>
        <w:t xml:space="preserve"> puts forward the argument that as a society, the notion of being a valued member of the community is sometimes precarious, </w:t>
      </w:r>
      <w:r w:rsidR="004D30AF">
        <w:rPr>
          <w:rStyle w:val="selectable"/>
          <w:rFonts w:ascii="Times New Roman" w:hAnsi="Times New Roman" w:cs="Times New Roman"/>
          <w:color w:val="000000"/>
          <w:sz w:val="24"/>
          <w:szCs w:val="24"/>
        </w:rPr>
        <w:t>and social</w:t>
      </w:r>
      <w:r w:rsidR="006E51CF">
        <w:rPr>
          <w:rStyle w:val="selectable"/>
          <w:rFonts w:ascii="Times New Roman" w:hAnsi="Times New Roman" w:cs="Times New Roman"/>
          <w:color w:val="000000"/>
          <w:sz w:val="24"/>
          <w:szCs w:val="24"/>
        </w:rPr>
        <w:t xml:space="preserve"> acceptance far from gu</w:t>
      </w:r>
      <w:r w:rsidR="004A23A0">
        <w:rPr>
          <w:rStyle w:val="selectable"/>
          <w:rFonts w:ascii="Times New Roman" w:hAnsi="Times New Roman" w:cs="Times New Roman"/>
          <w:color w:val="000000"/>
          <w:sz w:val="24"/>
          <w:szCs w:val="24"/>
        </w:rPr>
        <w:t xml:space="preserve">aranteed. The security provided by community boundaries can be permeable, dependent upon status, which as a non-citizen can easily shift between acceptance, marginalisation and exclusion. The perception of citizenship </w:t>
      </w:r>
      <w:r w:rsidR="00566316">
        <w:rPr>
          <w:rStyle w:val="selectable"/>
          <w:rFonts w:ascii="Times New Roman" w:hAnsi="Times New Roman" w:cs="Times New Roman"/>
          <w:color w:val="000000"/>
          <w:sz w:val="24"/>
          <w:szCs w:val="24"/>
        </w:rPr>
        <w:t xml:space="preserve">is </w:t>
      </w:r>
      <w:r w:rsidR="004A23A0">
        <w:rPr>
          <w:rStyle w:val="selectable"/>
          <w:rFonts w:ascii="Times New Roman" w:hAnsi="Times New Roman" w:cs="Times New Roman"/>
          <w:color w:val="000000"/>
          <w:sz w:val="24"/>
          <w:szCs w:val="24"/>
        </w:rPr>
        <w:t xml:space="preserve">not always </w:t>
      </w:r>
      <w:r w:rsidR="00566316">
        <w:rPr>
          <w:rStyle w:val="selectable"/>
          <w:rFonts w:ascii="Times New Roman" w:hAnsi="Times New Roman" w:cs="Times New Roman"/>
          <w:color w:val="000000"/>
          <w:sz w:val="24"/>
          <w:szCs w:val="24"/>
        </w:rPr>
        <w:t xml:space="preserve">a question </w:t>
      </w:r>
      <w:r w:rsidR="004A23A0">
        <w:rPr>
          <w:rStyle w:val="selectable"/>
          <w:rFonts w:ascii="Times New Roman" w:hAnsi="Times New Roman" w:cs="Times New Roman"/>
          <w:color w:val="000000"/>
          <w:sz w:val="24"/>
          <w:szCs w:val="24"/>
        </w:rPr>
        <w:t xml:space="preserve">of </w:t>
      </w:r>
      <w:r w:rsidR="00566316">
        <w:rPr>
          <w:rStyle w:val="selectable"/>
          <w:rFonts w:ascii="Times New Roman" w:hAnsi="Times New Roman" w:cs="Times New Roman"/>
          <w:color w:val="000000"/>
          <w:sz w:val="24"/>
          <w:szCs w:val="24"/>
        </w:rPr>
        <w:t xml:space="preserve">legality, and will often change with the political and social climate, in much the same way as a </w:t>
      </w:r>
      <w:r w:rsidR="004D30AF">
        <w:rPr>
          <w:rStyle w:val="selectable"/>
          <w:rFonts w:ascii="Times New Roman" w:hAnsi="Times New Roman" w:cs="Times New Roman"/>
          <w:color w:val="000000"/>
          <w:sz w:val="24"/>
          <w:szCs w:val="24"/>
        </w:rPr>
        <w:t xml:space="preserve">legitimate </w:t>
      </w:r>
      <w:r w:rsidR="00566316">
        <w:rPr>
          <w:rStyle w:val="selectable"/>
          <w:rFonts w:ascii="Times New Roman" w:hAnsi="Times New Roman" w:cs="Times New Roman"/>
          <w:color w:val="000000"/>
          <w:sz w:val="24"/>
          <w:szCs w:val="24"/>
        </w:rPr>
        <w:t xml:space="preserve">benefit claimant can </w:t>
      </w:r>
      <w:r w:rsidR="00566316" w:rsidRPr="00353692">
        <w:rPr>
          <w:rStyle w:val="selectable"/>
          <w:rFonts w:ascii="Times New Roman" w:hAnsi="Times New Roman" w:cs="Times New Roman"/>
          <w:color w:val="000000"/>
          <w:sz w:val="24"/>
          <w:szCs w:val="24"/>
        </w:rPr>
        <w:t>become labelled as a ‘scrounger’</w:t>
      </w:r>
      <w:r w:rsidR="004A23A0" w:rsidRPr="00FB3C62">
        <w:rPr>
          <w:rStyle w:val="selectable"/>
          <w:rFonts w:ascii="Times New Roman" w:hAnsi="Times New Roman" w:cs="Times New Roman"/>
          <w:color w:val="000000"/>
          <w:sz w:val="24"/>
          <w:szCs w:val="24"/>
        </w:rPr>
        <w:t>.</w:t>
      </w:r>
      <w:r w:rsidR="008901D3" w:rsidRPr="00FB3C62">
        <w:rPr>
          <w:rStyle w:val="selectable"/>
          <w:rFonts w:ascii="Times New Roman" w:hAnsi="Times New Roman" w:cs="Times New Roman"/>
          <w:color w:val="000000"/>
          <w:sz w:val="24"/>
          <w:szCs w:val="24"/>
        </w:rPr>
        <w:t xml:space="preserve"> </w:t>
      </w:r>
      <w:r w:rsidR="001B45BF" w:rsidRPr="00FB3C62">
        <w:rPr>
          <w:rStyle w:val="selectable"/>
          <w:rFonts w:ascii="Times New Roman" w:hAnsi="Times New Roman" w:cs="Times New Roman"/>
          <w:color w:val="000000"/>
          <w:sz w:val="24"/>
          <w:szCs w:val="24"/>
        </w:rPr>
        <w:t>John</w:t>
      </w:r>
      <w:r w:rsidR="008901D3" w:rsidRPr="00FB3C62">
        <w:rPr>
          <w:rStyle w:val="selectable"/>
          <w:rFonts w:ascii="Times New Roman" w:hAnsi="Times New Roman" w:cs="Times New Roman"/>
          <w:color w:val="000000"/>
          <w:sz w:val="24"/>
          <w:szCs w:val="24"/>
        </w:rPr>
        <w:t xml:space="preserve"> (2014) </w:t>
      </w:r>
      <w:r w:rsidR="001B45BF" w:rsidRPr="00FB3C62">
        <w:rPr>
          <w:rStyle w:val="selectable"/>
          <w:rFonts w:ascii="Times New Roman" w:hAnsi="Times New Roman" w:cs="Times New Roman"/>
          <w:color w:val="000000"/>
          <w:sz w:val="24"/>
          <w:szCs w:val="24"/>
        </w:rPr>
        <w:t xml:space="preserve">suggests that </w:t>
      </w:r>
      <w:r w:rsidR="00FB3C62" w:rsidRPr="00FB3C62">
        <w:rPr>
          <w:rStyle w:val="selectable"/>
          <w:rFonts w:ascii="Times New Roman" w:hAnsi="Times New Roman" w:cs="Times New Roman"/>
          <w:color w:val="000000"/>
          <w:sz w:val="24"/>
          <w:szCs w:val="24"/>
        </w:rPr>
        <w:t>for the</w:t>
      </w:r>
      <w:r w:rsidR="001B45BF" w:rsidRPr="00FB3C62">
        <w:rPr>
          <w:rStyle w:val="selectable"/>
          <w:rFonts w:ascii="Times New Roman" w:hAnsi="Times New Roman" w:cs="Times New Roman"/>
          <w:color w:val="000000"/>
          <w:sz w:val="24"/>
          <w:szCs w:val="24"/>
        </w:rPr>
        <w:t xml:space="preserve"> West Indian</w:t>
      </w:r>
      <w:r w:rsidR="00FB3C62" w:rsidRPr="00FB3C62">
        <w:rPr>
          <w:rStyle w:val="selectable"/>
          <w:rFonts w:ascii="Times New Roman" w:hAnsi="Times New Roman" w:cs="Times New Roman"/>
          <w:color w:val="000000"/>
          <w:sz w:val="24"/>
          <w:szCs w:val="24"/>
        </w:rPr>
        <w:t xml:space="preserve"> immigrants</w:t>
      </w:r>
      <w:r w:rsidR="001B45BF" w:rsidRPr="00FB3C62">
        <w:rPr>
          <w:rStyle w:val="selectable"/>
          <w:rFonts w:ascii="Times New Roman" w:hAnsi="Times New Roman" w:cs="Times New Roman"/>
          <w:color w:val="000000"/>
          <w:sz w:val="24"/>
          <w:szCs w:val="24"/>
        </w:rPr>
        <w:t xml:space="preserve"> arriving at Tilbury</w:t>
      </w:r>
      <w:r w:rsidR="00FB3C62" w:rsidRPr="00FB3C62">
        <w:rPr>
          <w:rStyle w:val="selectable"/>
          <w:rFonts w:ascii="Times New Roman" w:hAnsi="Times New Roman" w:cs="Times New Roman"/>
          <w:color w:val="000000"/>
          <w:sz w:val="24"/>
          <w:szCs w:val="24"/>
        </w:rPr>
        <w:t>,</w:t>
      </w:r>
      <w:r w:rsidR="001B45BF" w:rsidRPr="00FB3C62">
        <w:rPr>
          <w:rStyle w:val="selectable"/>
          <w:rFonts w:ascii="Times New Roman" w:hAnsi="Times New Roman" w:cs="Times New Roman"/>
          <w:color w:val="000000"/>
          <w:sz w:val="24"/>
          <w:szCs w:val="24"/>
        </w:rPr>
        <w:t xml:space="preserve"> full </w:t>
      </w:r>
      <w:r w:rsidR="004D30AF">
        <w:rPr>
          <w:rStyle w:val="selectable"/>
          <w:rFonts w:ascii="Times New Roman" w:hAnsi="Times New Roman" w:cs="Times New Roman"/>
          <w:color w:val="000000"/>
          <w:sz w:val="24"/>
          <w:szCs w:val="24"/>
        </w:rPr>
        <w:t>of aspiration</w:t>
      </w:r>
      <w:r w:rsidR="001B45BF" w:rsidRPr="00FB3C62">
        <w:rPr>
          <w:rStyle w:val="selectable"/>
          <w:rFonts w:ascii="Times New Roman" w:hAnsi="Times New Roman" w:cs="Times New Roman"/>
          <w:color w:val="000000"/>
          <w:sz w:val="24"/>
          <w:szCs w:val="24"/>
        </w:rPr>
        <w:t xml:space="preserve"> for a better life, </w:t>
      </w:r>
      <w:r w:rsidR="00C74E44" w:rsidRPr="00FB3C62">
        <w:rPr>
          <w:rStyle w:val="selectable"/>
          <w:rFonts w:ascii="Times New Roman" w:hAnsi="Times New Roman" w:cs="Times New Roman"/>
          <w:color w:val="000000"/>
          <w:sz w:val="24"/>
          <w:szCs w:val="24"/>
        </w:rPr>
        <w:t xml:space="preserve">it was </w:t>
      </w:r>
      <w:r w:rsidR="00FB3C62">
        <w:rPr>
          <w:rStyle w:val="selectable"/>
          <w:rFonts w:ascii="Times New Roman" w:hAnsi="Times New Roman" w:cs="Times New Roman"/>
          <w:color w:val="000000"/>
          <w:sz w:val="24"/>
          <w:szCs w:val="24"/>
        </w:rPr>
        <w:t xml:space="preserve">an </w:t>
      </w:r>
      <w:r w:rsidR="001B45BF" w:rsidRPr="00FB3C62">
        <w:rPr>
          <w:rStyle w:val="selectable"/>
          <w:rFonts w:ascii="Times New Roman" w:hAnsi="Times New Roman" w:cs="Times New Roman"/>
          <w:color w:val="000000"/>
          <w:sz w:val="24"/>
          <w:szCs w:val="24"/>
        </w:rPr>
        <w:t xml:space="preserve">ignorance of their history and culture </w:t>
      </w:r>
      <w:r w:rsidR="00FB3C62">
        <w:rPr>
          <w:rStyle w:val="selectable"/>
          <w:rFonts w:ascii="Times New Roman" w:hAnsi="Times New Roman" w:cs="Times New Roman"/>
          <w:color w:val="000000"/>
          <w:sz w:val="24"/>
          <w:szCs w:val="24"/>
        </w:rPr>
        <w:t xml:space="preserve">from their hosts </w:t>
      </w:r>
      <w:r w:rsidR="00C74E44" w:rsidRPr="00FB3C62">
        <w:rPr>
          <w:rStyle w:val="selectable"/>
          <w:rFonts w:ascii="Times New Roman" w:hAnsi="Times New Roman" w:cs="Times New Roman"/>
          <w:color w:val="000000"/>
          <w:sz w:val="24"/>
          <w:szCs w:val="24"/>
        </w:rPr>
        <w:t xml:space="preserve">that </w:t>
      </w:r>
      <w:r w:rsidR="004D30AF">
        <w:rPr>
          <w:rStyle w:val="selectable"/>
          <w:rFonts w:ascii="Times New Roman" w:hAnsi="Times New Roman" w:cs="Times New Roman"/>
          <w:color w:val="000000"/>
          <w:sz w:val="24"/>
          <w:szCs w:val="24"/>
        </w:rPr>
        <w:t xml:space="preserve">was responsible for them being perceived </w:t>
      </w:r>
      <w:r w:rsidR="001B45BF" w:rsidRPr="00FB3C62">
        <w:rPr>
          <w:rStyle w:val="selectable"/>
          <w:rFonts w:ascii="Times New Roman" w:hAnsi="Times New Roman" w:cs="Times New Roman"/>
          <w:color w:val="000000"/>
          <w:sz w:val="24"/>
          <w:szCs w:val="24"/>
        </w:rPr>
        <w:t>as unskilled, uneducated and of lower intelligence. Th</w:t>
      </w:r>
      <w:r w:rsidR="00FB3C62">
        <w:rPr>
          <w:rStyle w:val="selectable"/>
          <w:rFonts w:ascii="Times New Roman" w:hAnsi="Times New Roman" w:cs="Times New Roman"/>
          <w:color w:val="000000"/>
          <w:sz w:val="24"/>
          <w:szCs w:val="24"/>
        </w:rPr>
        <w:t>o</w:t>
      </w:r>
      <w:r w:rsidR="001B45BF" w:rsidRPr="00FB3C62">
        <w:rPr>
          <w:rStyle w:val="selectable"/>
          <w:rFonts w:ascii="Times New Roman" w:hAnsi="Times New Roman" w:cs="Times New Roman"/>
          <w:color w:val="000000"/>
          <w:sz w:val="24"/>
          <w:szCs w:val="24"/>
        </w:rPr>
        <w:t xml:space="preserve">se misconceptions </w:t>
      </w:r>
      <w:r w:rsidR="00FB3C62">
        <w:rPr>
          <w:rStyle w:val="selectable"/>
          <w:rFonts w:ascii="Times New Roman" w:hAnsi="Times New Roman" w:cs="Times New Roman"/>
          <w:color w:val="000000"/>
          <w:sz w:val="24"/>
          <w:szCs w:val="24"/>
        </w:rPr>
        <w:t>lead to</w:t>
      </w:r>
      <w:r w:rsidR="001B45BF" w:rsidRPr="00FB3C62">
        <w:rPr>
          <w:rStyle w:val="selectable"/>
          <w:rFonts w:ascii="Times New Roman" w:hAnsi="Times New Roman" w:cs="Times New Roman"/>
          <w:color w:val="000000"/>
          <w:sz w:val="24"/>
          <w:szCs w:val="24"/>
        </w:rPr>
        <w:t xml:space="preserve"> </w:t>
      </w:r>
      <w:r w:rsidR="00C74E44" w:rsidRPr="00FB3C62">
        <w:rPr>
          <w:rStyle w:val="selectable"/>
          <w:rFonts w:ascii="Times New Roman" w:hAnsi="Times New Roman" w:cs="Times New Roman"/>
          <w:color w:val="000000"/>
          <w:sz w:val="24"/>
          <w:szCs w:val="24"/>
        </w:rPr>
        <w:t>social exclusion</w:t>
      </w:r>
      <w:r w:rsidR="00FB3C62">
        <w:rPr>
          <w:rStyle w:val="selectable"/>
          <w:rFonts w:ascii="Times New Roman" w:hAnsi="Times New Roman" w:cs="Times New Roman"/>
          <w:color w:val="000000"/>
          <w:sz w:val="24"/>
          <w:szCs w:val="24"/>
        </w:rPr>
        <w:t>,</w:t>
      </w:r>
      <w:r w:rsidR="00C74E44" w:rsidRPr="00FB3C62">
        <w:rPr>
          <w:rStyle w:val="selectable"/>
          <w:rFonts w:ascii="Times New Roman" w:hAnsi="Times New Roman" w:cs="Times New Roman"/>
          <w:color w:val="000000"/>
          <w:sz w:val="24"/>
          <w:szCs w:val="24"/>
        </w:rPr>
        <w:t xml:space="preserve"> and in some areas white families began to move away</w:t>
      </w:r>
      <w:r w:rsidR="00FB3C62">
        <w:rPr>
          <w:rStyle w:val="selectable"/>
          <w:rFonts w:ascii="Times New Roman" w:hAnsi="Times New Roman" w:cs="Times New Roman"/>
          <w:color w:val="000000"/>
          <w:sz w:val="24"/>
          <w:szCs w:val="24"/>
        </w:rPr>
        <w:t xml:space="preserve"> in what became known as ‘white flight’</w:t>
      </w:r>
      <w:r w:rsidR="00C74E44" w:rsidRPr="00FB3C62">
        <w:rPr>
          <w:rStyle w:val="selectable"/>
          <w:rFonts w:ascii="Times New Roman" w:hAnsi="Times New Roman" w:cs="Times New Roman"/>
          <w:color w:val="000000"/>
          <w:sz w:val="24"/>
          <w:szCs w:val="24"/>
        </w:rPr>
        <w:t xml:space="preserve">. </w:t>
      </w:r>
      <w:r w:rsidR="00FB3C62">
        <w:rPr>
          <w:rStyle w:val="selectable"/>
          <w:rFonts w:ascii="Times New Roman" w:hAnsi="Times New Roman" w:cs="Times New Roman"/>
          <w:color w:val="000000"/>
          <w:sz w:val="24"/>
          <w:szCs w:val="24"/>
        </w:rPr>
        <w:t>For</w:t>
      </w:r>
      <w:r w:rsidR="005B600B">
        <w:rPr>
          <w:rStyle w:val="selectable"/>
          <w:rFonts w:ascii="Times New Roman" w:hAnsi="Times New Roman" w:cs="Times New Roman"/>
          <w:color w:val="000000"/>
          <w:sz w:val="24"/>
          <w:szCs w:val="24"/>
        </w:rPr>
        <w:t xml:space="preserve"> the communities that were</w:t>
      </w:r>
      <w:r w:rsidR="00FB3C62">
        <w:rPr>
          <w:rStyle w:val="selectable"/>
          <w:rFonts w:ascii="Times New Roman" w:hAnsi="Times New Roman" w:cs="Times New Roman"/>
          <w:color w:val="000000"/>
          <w:sz w:val="24"/>
          <w:szCs w:val="24"/>
        </w:rPr>
        <w:t xml:space="preserve"> left behind</w:t>
      </w:r>
      <w:r w:rsidR="005B600B">
        <w:rPr>
          <w:rStyle w:val="selectable"/>
          <w:rFonts w:ascii="Times New Roman" w:hAnsi="Times New Roman" w:cs="Times New Roman"/>
          <w:color w:val="000000"/>
          <w:sz w:val="24"/>
          <w:szCs w:val="24"/>
        </w:rPr>
        <w:t>, there was a legacy of</w:t>
      </w:r>
      <w:r w:rsidR="00FB3C62">
        <w:rPr>
          <w:rStyle w:val="selectable"/>
          <w:rFonts w:ascii="Times New Roman" w:hAnsi="Times New Roman" w:cs="Times New Roman"/>
          <w:color w:val="000000"/>
          <w:sz w:val="24"/>
          <w:szCs w:val="24"/>
        </w:rPr>
        <w:t xml:space="preserve"> </w:t>
      </w:r>
      <w:r w:rsidR="00EC4687" w:rsidRPr="00FB3C62">
        <w:rPr>
          <w:rStyle w:val="selectable"/>
          <w:rFonts w:ascii="Times New Roman" w:hAnsi="Times New Roman" w:cs="Times New Roman"/>
          <w:color w:val="000000"/>
          <w:sz w:val="24"/>
          <w:szCs w:val="24"/>
        </w:rPr>
        <w:t>disproportionately poor</w:t>
      </w:r>
      <w:r w:rsidR="00707BEC">
        <w:rPr>
          <w:rStyle w:val="selectable"/>
          <w:rFonts w:ascii="Times New Roman" w:hAnsi="Times New Roman" w:cs="Times New Roman"/>
          <w:color w:val="000000"/>
          <w:sz w:val="24"/>
          <w:szCs w:val="24"/>
        </w:rPr>
        <w:t xml:space="preserve"> outcomes </w:t>
      </w:r>
      <w:r w:rsidR="00EC4687">
        <w:rPr>
          <w:rStyle w:val="selectable"/>
          <w:rFonts w:ascii="Times New Roman" w:hAnsi="Times New Roman" w:cs="Times New Roman"/>
          <w:color w:val="000000"/>
          <w:sz w:val="24"/>
          <w:szCs w:val="24"/>
        </w:rPr>
        <w:t xml:space="preserve">for black pupils, </w:t>
      </w:r>
      <w:r w:rsidR="00FB3C62">
        <w:rPr>
          <w:rStyle w:val="selectable"/>
          <w:rFonts w:ascii="Times New Roman" w:hAnsi="Times New Roman" w:cs="Times New Roman"/>
          <w:color w:val="000000"/>
          <w:sz w:val="24"/>
          <w:szCs w:val="24"/>
        </w:rPr>
        <w:t xml:space="preserve">who were often </w:t>
      </w:r>
      <w:r w:rsidR="00EC4687">
        <w:rPr>
          <w:rStyle w:val="selectable"/>
          <w:rFonts w:ascii="Times New Roman" w:hAnsi="Times New Roman" w:cs="Times New Roman"/>
          <w:color w:val="000000"/>
          <w:sz w:val="24"/>
          <w:szCs w:val="24"/>
        </w:rPr>
        <w:t>labelled as underachievers</w:t>
      </w:r>
      <w:r w:rsidR="00FB3C62">
        <w:rPr>
          <w:rStyle w:val="selectable"/>
          <w:rFonts w:ascii="Times New Roman" w:hAnsi="Times New Roman" w:cs="Times New Roman"/>
          <w:color w:val="000000"/>
          <w:sz w:val="24"/>
          <w:szCs w:val="24"/>
        </w:rPr>
        <w:t>.</w:t>
      </w:r>
    </w:p>
    <w:p w:rsidR="006E51CF" w:rsidRDefault="00B967F3" w:rsidP="00C23C3F">
      <w:pPr>
        <w:spacing w:line="360" w:lineRule="auto"/>
        <w:jc w:val="both"/>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 xml:space="preserve">For </w:t>
      </w:r>
      <w:r w:rsidR="002E65B8">
        <w:rPr>
          <w:rStyle w:val="selectable"/>
          <w:rFonts w:ascii="Times New Roman" w:hAnsi="Times New Roman" w:cs="Times New Roman"/>
          <w:color w:val="000000"/>
          <w:sz w:val="24"/>
          <w:szCs w:val="24"/>
        </w:rPr>
        <w:t xml:space="preserve">the hopefuls travelling to the ‘mother country’, expecting </w:t>
      </w:r>
      <w:r w:rsidR="0012668A">
        <w:rPr>
          <w:rStyle w:val="selectable"/>
          <w:rFonts w:ascii="Times New Roman" w:hAnsi="Times New Roman" w:cs="Times New Roman"/>
          <w:color w:val="000000"/>
          <w:sz w:val="24"/>
          <w:szCs w:val="24"/>
        </w:rPr>
        <w:t xml:space="preserve">to feel </w:t>
      </w:r>
      <w:r w:rsidR="002E65B8">
        <w:rPr>
          <w:rStyle w:val="selectable"/>
          <w:rFonts w:ascii="Times New Roman" w:hAnsi="Times New Roman" w:cs="Times New Roman"/>
          <w:color w:val="000000"/>
          <w:sz w:val="24"/>
          <w:szCs w:val="24"/>
        </w:rPr>
        <w:t xml:space="preserve">a sense of belonging, the reality </w:t>
      </w:r>
      <w:r w:rsidR="002E65B8" w:rsidRPr="00D90BDD">
        <w:rPr>
          <w:rStyle w:val="selectable"/>
          <w:rFonts w:ascii="Times New Roman" w:hAnsi="Times New Roman" w:cs="Times New Roman"/>
          <w:color w:val="000000"/>
          <w:sz w:val="24"/>
          <w:szCs w:val="24"/>
        </w:rPr>
        <w:t xml:space="preserve">was </w:t>
      </w:r>
      <w:r w:rsidR="0012668A">
        <w:rPr>
          <w:rStyle w:val="selectable"/>
          <w:rFonts w:ascii="Times New Roman" w:hAnsi="Times New Roman" w:cs="Times New Roman"/>
          <w:color w:val="000000"/>
          <w:sz w:val="24"/>
          <w:szCs w:val="24"/>
        </w:rPr>
        <w:t xml:space="preserve">often </w:t>
      </w:r>
      <w:r w:rsidR="002E65B8" w:rsidRPr="00D90BDD">
        <w:rPr>
          <w:rStyle w:val="selectable"/>
          <w:rFonts w:ascii="Times New Roman" w:hAnsi="Times New Roman" w:cs="Times New Roman"/>
          <w:color w:val="000000"/>
          <w:sz w:val="24"/>
          <w:szCs w:val="24"/>
        </w:rPr>
        <w:t xml:space="preserve">very different. </w:t>
      </w:r>
      <w:r w:rsidR="00FA7345">
        <w:rPr>
          <w:rStyle w:val="selectable"/>
          <w:rFonts w:ascii="Times New Roman" w:hAnsi="Times New Roman" w:cs="Times New Roman"/>
          <w:color w:val="000000"/>
          <w:sz w:val="24"/>
          <w:szCs w:val="24"/>
        </w:rPr>
        <w:t>Facing hostility and gross inequality, they drew upon the culture of their island identities, using their commonality to overcome adversity</w:t>
      </w:r>
      <w:r w:rsidR="00D90BDD" w:rsidRPr="00D90BDD">
        <w:rPr>
          <w:rStyle w:val="selectable"/>
          <w:rFonts w:ascii="Times New Roman" w:hAnsi="Times New Roman" w:cs="Times New Roman"/>
          <w:color w:val="000000"/>
          <w:sz w:val="24"/>
          <w:szCs w:val="24"/>
        </w:rPr>
        <w:t xml:space="preserve"> </w:t>
      </w:r>
      <w:r w:rsidR="00D90BDD">
        <w:rPr>
          <w:rStyle w:val="selectable"/>
          <w:rFonts w:ascii="Times New Roman" w:hAnsi="Times New Roman" w:cs="Times New Roman"/>
          <w:color w:val="000000"/>
          <w:sz w:val="24"/>
          <w:szCs w:val="24"/>
        </w:rPr>
        <w:t xml:space="preserve">(Goulbourne, </w:t>
      </w:r>
      <w:r w:rsidR="00D90BDD" w:rsidRPr="00D90BDD">
        <w:rPr>
          <w:rStyle w:val="selectable"/>
          <w:rFonts w:ascii="Times New Roman" w:hAnsi="Times New Roman" w:cs="Times New Roman"/>
          <w:color w:val="000000"/>
          <w:sz w:val="24"/>
          <w:szCs w:val="24"/>
        </w:rPr>
        <w:t>2018</w:t>
      </w:r>
      <w:r w:rsidR="00D90BDD">
        <w:rPr>
          <w:rStyle w:val="selectable"/>
          <w:rFonts w:ascii="Times New Roman" w:hAnsi="Times New Roman" w:cs="Times New Roman"/>
          <w:color w:val="000000"/>
          <w:sz w:val="24"/>
          <w:szCs w:val="24"/>
        </w:rPr>
        <w:t>)</w:t>
      </w:r>
      <w:r w:rsidR="00FA7345">
        <w:rPr>
          <w:rStyle w:val="selectable"/>
          <w:rFonts w:ascii="Times New Roman" w:hAnsi="Times New Roman" w:cs="Times New Roman"/>
          <w:color w:val="000000"/>
          <w:sz w:val="24"/>
          <w:szCs w:val="24"/>
        </w:rPr>
        <w:t>. They set about building their own post-imperial society,</w:t>
      </w:r>
      <w:r w:rsidR="00EE16B0">
        <w:rPr>
          <w:rStyle w:val="selectable"/>
          <w:rFonts w:ascii="Times New Roman" w:hAnsi="Times New Roman" w:cs="Times New Roman"/>
          <w:color w:val="000000"/>
          <w:sz w:val="24"/>
          <w:szCs w:val="24"/>
        </w:rPr>
        <w:t xml:space="preserve"> taking care</w:t>
      </w:r>
      <w:r w:rsidR="00FA7345">
        <w:rPr>
          <w:rStyle w:val="selectable"/>
          <w:rFonts w:ascii="Times New Roman" w:hAnsi="Times New Roman" w:cs="Times New Roman"/>
          <w:color w:val="000000"/>
          <w:sz w:val="24"/>
          <w:szCs w:val="24"/>
        </w:rPr>
        <w:t xml:space="preserve"> not to exclude anyone but </w:t>
      </w:r>
      <w:r w:rsidR="00707BEC">
        <w:rPr>
          <w:rStyle w:val="selectable"/>
          <w:rFonts w:ascii="Times New Roman" w:hAnsi="Times New Roman" w:cs="Times New Roman"/>
          <w:color w:val="000000"/>
          <w:sz w:val="24"/>
          <w:szCs w:val="24"/>
        </w:rPr>
        <w:t>instead</w:t>
      </w:r>
      <w:r w:rsidR="00FA7345">
        <w:rPr>
          <w:rStyle w:val="selectable"/>
          <w:rFonts w:ascii="Times New Roman" w:hAnsi="Times New Roman" w:cs="Times New Roman"/>
          <w:color w:val="000000"/>
          <w:sz w:val="24"/>
          <w:szCs w:val="24"/>
        </w:rPr>
        <w:t xml:space="preserve"> </w:t>
      </w:r>
      <w:r w:rsidR="00707BEC">
        <w:rPr>
          <w:rStyle w:val="selectable"/>
          <w:rFonts w:ascii="Times New Roman" w:hAnsi="Times New Roman" w:cs="Times New Roman"/>
          <w:color w:val="000000"/>
          <w:sz w:val="24"/>
          <w:szCs w:val="24"/>
        </w:rPr>
        <w:t>build</w:t>
      </w:r>
      <w:r w:rsidR="00DA376C">
        <w:rPr>
          <w:rStyle w:val="selectable"/>
          <w:rFonts w:ascii="Times New Roman" w:hAnsi="Times New Roman" w:cs="Times New Roman"/>
          <w:color w:val="000000"/>
          <w:sz w:val="24"/>
          <w:szCs w:val="24"/>
        </w:rPr>
        <w:t>ing</w:t>
      </w:r>
      <w:r w:rsidR="00FA7345">
        <w:rPr>
          <w:rStyle w:val="selectable"/>
          <w:rFonts w:ascii="Times New Roman" w:hAnsi="Times New Roman" w:cs="Times New Roman"/>
          <w:color w:val="000000"/>
          <w:sz w:val="24"/>
          <w:szCs w:val="24"/>
        </w:rPr>
        <w:t xml:space="preserve"> </w:t>
      </w:r>
      <w:r w:rsidR="00EE16B0">
        <w:rPr>
          <w:rStyle w:val="selectable"/>
          <w:rFonts w:ascii="Times New Roman" w:hAnsi="Times New Roman" w:cs="Times New Roman"/>
          <w:color w:val="000000"/>
          <w:sz w:val="24"/>
          <w:szCs w:val="24"/>
        </w:rPr>
        <w:t>new</w:t>
      </w:r>
      <w:r w:rsidR="00FA7345">
        <w:rPr>
          <w:rStyle w:val="selectable"/>
          <w:rFonts w:ascii="Times New Roman" w:hAnsi="Times New Roman" w:cs="Times New Roman"/>
          <w:color w:val="000000"/>
          <w:sz w:val="24"/>
          <w:szCs w:val="24"/>
        </w:rPr>
        <w:t xml:space="preserve"> </w:t>
      </w:r>
      <w:r w:rsidR="00EE16B0">
        <w:rPr>
          <w:rStyle w:val="selectable"/>
          <w:rFonts w:ascii="Times New Roman" w:hAnsi="Times New Roman" w:cs="Times New Roman"/>
          <w:color w:val="000000"/>
          <w:sz w:val="24"/>
          <w:szCs w:val="24"/>
        </w:rPr>
        <w:t>communities</w:t>
      </w:r>
      <w:r w:rsidR="00FA7345">
        <w:rPr>
          <w:rStyle w:val="selectable"/>
          <w:rFonts w:ascii="Times New Roman" w:hAnsi="Times New Roman" w:cs="Times New Roman"/>
          <w:color w:val="000000"/>
          <w:sz w:val="24"/>
          <w:szCs w:val="24"/>
        </w:rPr>
        <w:t xml:space="preserve"> based on principles of inclusion.</w:t>
      </w:r>
      <w:r w:rsidR="00EE16B0">
        <w:rPr>
          <w:rStyle w:val="selectable"/>
          <w:rFonts w:ascii="Times New Roman" w:hAnsi="Times New Roman" w:cs="Times New Roman"/>
          <w:color w:val="000000"/>
          <w:sz w:val="24"/>
          <w:szCs w:val="24"/>
        </w:rPr>
        <w:t xml:space="preserve"> </w:t>
      </w:r>
      <w:r w:rsidR="006849E9">
        <w:rPr>
          <w:rStyle w:val="selectable"/>
          <w:rFonts w:ascii="Times New Roman" w:hAnsi="Times New Roman" w:cs="Times New Roman"/>
          <w:color w:val="000000"/>
          <w:sz w:val="24"/>
          <w:szCs w:val="24"/>
        </w:rPr>
        <w:t>It is sometimes difficult though, to separate the positive aspects of culture from the negative.</w:t>
      </w:r>
      <w:r w:rsidR="00F363B6">
        <w:rPr>
          <w:rStyle w:val="selectable"/>
          <w:rFonts w:ascii="Times New Roman" w:hAnsi="Times New Roman" w:cs="Times New Roman"/>
          <w:color w:val="000000"/>
          <w:sz w:val="24"/>
          <w:szCs w:val="24"/>
        </w:rPr>
        <w:t xml:space="preserve"> </w:t>
      </w:r>
      <w:r w:rsidR="00D909D1">
        <w:rPr>
          <w:rStyle w:val="selectable"/>
          <w:rFonts w:ascii="Times New Roman" w:hAnsi="Times New Roman" w:cs="Times New Roman"/>
          <w:color w:val="000000"/>
          <w:sz w:val="24"/>
          <w:szCs w:val="24"/>
        </w:rPr>
        <w:t>An example of this can be seen in the events that took place in</w:t>
      </w:r>
      <w:r w:rsidR="006849E9">
        <w:rPr>
          <w:rStyle w:val="selectable"/>
          <w:rFonts w:ascii="Times New Roman" w:hAnsi="Times New Roman" w:cs="Times New Roman"/>
          <w:color w:val="000000"/>
          <w:sz w:val="24"/>
          <w:szCs w:val="24"/>
        </w:rPr>
        <w:t xml:space="preserve"> </w:t>
      </w:r>
      <w:r w:rsidR="00B73811">
        <w:rPr>
          <w:rStyle w:val="selectable"/>
          <w:rFonts w:ascii="Times New Roman" w:hAnsi="Times New Roman" w:cs="Times New Roman"/>
          <w:color w:val="000000"/>
          <w:sz w:val="24"/>
          <w:szCs w:val="24"/>
        </w:rPr>
        <w:t>London</w:t>
      </w:r>
      <w:r w:rsidR="00D909D1">
        <w:rPr>
          <w:rStyle w:val="selectable"/>
          <w:rFonts w:ascii="Times New Roman" w:hAnsi="Times New Roman" w:cs="Times New Roman"/>
          <w:color w:val="000000"/>
          <w:sz w:val="24"/>
          <w:szCs w:val="24"/>
        </w:rPr>
        <w:t>,</w:t>
      </w:r>
      <w:r w:rsidR="00B73811">
        <w:rPr>
          <w:rStyle w:val="selectable"/>
          <w:rFonts w:ascii="Times New Roman" w:hAnsi="Times New Roman" w:cs="Times New Roman"/>
          <w:color w:val="000000"/>
          <w:sz w:val="24"/>
          <w:szCs w:val="24"/>
        </w:rPr>
        <w:t xml:space="preserve"> </w:t>
      </w:r>
      <w:r w:rsidR="00D909D1">
        <w:rPr>
          <w:rStyle w:val="selectable"/>
          <w:rFonts w:ascii="Times New Roman" w:hAnsi="Times New Roman" w:cs="Times New Roman"/>
          <w:color w:val="000000"/>
          <w:sz w:val="24"/>
          <w:szCs w:val="24"/>
        </w:rPr>
        <w:t xml:space="preserve">in 1998. </w:t>
      </w:r>
      <w:r w:rsidR="006849E9">
        <w:rPr>
          <w:rStyle w:val="selectable"/>
          <w:rFonts w:ascii="Times New Roman" w:hAnsi="Times New Roman" w:cs="Times New Roman"/>
          <w:color w:val="000000"/>
          <w:sz w:val="24"/>
          <w:szCs w:val="24"/>
        </w:rPr>
        <w:t>S</w:t>
      </w:r>
      <w:r w:rsidR="00F363B6">
        <w:rPr>
          <w:rStyle w:val="selectable"/>
          <w:rFonts w:ascii="Times New Roman" w:hAnsi="Times New Roman" w:cs="Times New Roman"/>
          <w:color w:val="000000"/>
          <w:sz w:val="24"/>
          <w:szCs w:val="24"/>
        </w:rPr>
        <w:t>andell (2002, pp. 206-207)</w:t>
      </w:r>
      <w:r w:rsidR="006849E9">
        <w:rPr>
          <w:rStyle w:val="selectable"/>
          <w:rFonts w:ascii="Times New Roman" w:hAnsi="Times New Roman" w:cs="Times New Roman"/>
          <w:color w:val="000000"/>
          <w:sz w:val="24"/>
          <w:szCs w:val="24"/>
        </w:rPr>
        <w:t xml:space="preserve"> </w:t>
      </w:r>
      <w:r w:rsidR="00606A1C">
        <w:rPr>
          <w:rStyle w:val="selectable"/>
          <w:rFonts w:ascii="Times New Roman" w:hAnsi="Times New Roman" w:cs="Times New Roman"/>
          <w:color w:val="000000"/>
          <w:sz w:val="24"/>
          <w:szCs w:val="24"/>
        </w:rPr>
        <w:t xml:space="preserve">draws attention to the </w:t>
      </w:r>
      <w:r w:rsidR="00B73811">
        <w:rPr>
          <w:rStyle w:val="selectable"/>
          <w:rFonts w:ascii="Times New Roman" w:hAnsi="Times New Roman" w:cs="Times New Roman"/>
          <w:color w:val="000000"/>
          <w:sz w:val="24"/>
          <w:szCs w:val="24"/>
        </w:rPr>
        <w:t>unfortunate timing between the 50</w:t>
      </w:r>
      <w:r w:rsidR="00B73811" w:rsidRPr="00B73811">
        <w:rPr>
          <w:rStyle w:val="selectable"/>
          <w:rFonts w:ascii="Times New Roman" w:hAnsi="Times New Roman" w:cs="Times New Roman"/>
          <w:color w:val="000000"/>
          <w:sz w:val="24"/>
          <w:szCs w:val="24"/>
          <w:vertAlign w:val="superscript"/>
        </w:rPr>
        <w:t>th</w:t>
      </w:r>
      <w:r w:rsidR="00B73811">
        <w:rPr>
          <w:rStyle w:val="selectable"/>
          <w:rFonts w:ascii="Times New Roman" w:hAnsi="Times New Roman" w:cs="Times New Roman"/>
          <w:color w:val="000000"/>
          <w:sz w:val="24"/>
          <w:szCs w:val="24"/>
        </w:rPr>
        <w:t xml:space="preserve"> anniversary of the first </w:t>
      </w:r>
      <w:r w:rsidR="00B73811" w:rsidRPr="00B73811">
        <w:rPr>
          <w:rStyle w:val="selectable"/>
          <w:rFonts w:ascii="Times New Roman" w:hAnsi="Times New Roman" w:cs="Times New Roman"/>
          <w:i/>
          <w:color w:val="000000"/>
          <w:sz w:val="24"/>
          <w:szCs w:val="24"/>
        </w:rPr>
        <w:t>Windrush</w:t>
      </w:r>
      <w:r w:rsidR="00B73811">
        <w:rPr>
          <w:rStyle w:val="selectable"/>
          <w:rFonts w:ascii="Times New Roman" w:hAnsi="Times New Roman" w:cs="Times New Roman"/>
          <w:color w:val="000000"/>
          <w:sz w:val="24"/>
          <w:szCs w:val="24"/>
        </w:rPr>
        <w:t xml:space="preserve"> arrival</w:t>
      </w:r>
      <w:r w:rsidR="00393693">
        <w:rPr>
          <w:rStyle w:val="selectable"/>
          <w:rFonts w:ascii="Times New Roman" w:hAnsi="Times New Roman" w:cs="Times New Roman"/>
          <w:color w:val="000000"/>
          <w:sz w:val="24"/>
          <w:szCs w:val="24"/>
        </w:rPr>
        <w:t>s</w:t>
      </w:r>
      <w:r w:rsidR="00B73811">
        <w:rPr>
          <w:rStyle w:val="selectable"/>
          <w:rFonts w:ascii="Times New Roman" w:hAnsi="Times New Roman" w:cs="Times New Roman"/>
          <w:color w:val="000000"/>
          <w:sz w:val="24"/>
          <w:szCs w:val="24"/>
        </w:rPr>
        <w:t xml:space="preserve">, and the completion of the McPherson Report into the death of black teenager Stephen Lawrence. Amongst </w:t>
      </w:r>
      <w:r w:rsidR="00D909D1">
        <w:rPr>
          <w:rStyle w:val="selectable"/>
          <w:rFonts w:ascii="Times New Roman" w:hAnsi="Times New Roman" w:cs="Times New Roman"/>
          <w:color w:val="000000"/>
          <w:sz w:val="24"/>
          <w:szCs w:val="24"/>
        </w:rPr>
        <w:t>what should have been a</w:t>
      </w:r>
      <w:r w:rsidR="00B73811">
        <w:rPr>
          <w:rStyle w:val="selectable"/>
          <w:rFonts w:ascii="Times New Roman" w:hAnsi="Times New Roman" w:cs="Times New Roman"/>
          <w:color w:val="000000"/>
          <w:sz w:val="24"/>
          <w:szCs w:val="24"/>
        </w:rPr>
        <w:t xml:space="preserve"> </w:t>
      </w:r>
      <w:r w:rsidR="00F30920">
        <w:rPr>
          <w:rStyle w:val="selectable"/>
          <w:rFonts w:ascii="Times New Roman" w:hAnsi="Times New Roman" w:cs="Times New Roman"/>
          <w:color w:val="000000"/>
          <w:sz w:val="24"/>
          <w:szCs w:val="24"/>
        </w:rPr>
        <w:t xml:space="preserve">celebration of </w:t>
      </w:r>
      <w:r w:rsidR="00B73811">
        <w:rPr>
          <w:rStyle w:val="selectable"/>
          <w:rFonts w:ascii="Times New Roman" w:hAnsi="Times New Roman" w:cs="Times New Roman"/>
          <w:color w:val="000000"/>
          <w:sz w:val="24"/>
          <w:szCs w:val="24"/>
        </w:rPr>
        <w:t>cultural</w:t>
      </w:r>
      <w:r w:rsidR="00F30920">
        <w:rPr>
          <w:rStyle w:val="selectable"/>
          <w:rFonts w:ascii="Times New Roman" w:hAnsi="Times New Roman" w:cs="Times New Roman"/>
          <w:color w:val="000000"/>
          <w:sz w:val="24"/>
          <w:szCs w:val="24"/>
        </w:rPr>
        <w:t xml:space="preserve"> diversity, with a rich history of music and poetry, darker historical aspects such as injustice, colonialism and slavery w</w:t>
      </w:r>
      <w:r w:rsidR="00C733D6">
        <w:rPr>
          <w:rStyle w:val="selectable"/>
          <w:rFonts w:ascii="Times New Roman" w:hAnsi="Times New Roman" w:cs="Times New Roman"/>
          <w:color w:val="000000"/>
          <w:sz w:val="24"/>
          <w:szCs w:val="24"/>
        </w:rPr>
        <w:t>ould</w:t>
      </w:r>
      <w:r w:rsidR="00F30920">
        <w:rPr>
          <w:rStyle w:val="selectable"/>
          <w:rFonts w:ascii="Times New Roman" w:hAnsi="Times New Roman" w:cs="Times New Roman"/>
          <w:color w:val="000000"/>
          <w:sz w:val="24"/>
          <w:szCs w:val="24"/>
        </w:rPr>
        <w:t xml:space="preserve"> also </w:t>
      </w:r>
      <w:r w:rsidR="00C733D6">
        <w:rPr>
          <w:rStyle w:val="selectable"/>
          <w:rFonts w:ascii="Times New Roman" w:hAnsi="Times New Roman" w:cs="Times New Roman"/>
          <w:color w:val="000000"/>
          <w:sz w:val="24"/>
          <w:szCs w:val="24"/>
        </w:rPr>
        <w:t>being brought to the fore</w:t>
      </w:r>
      <w:r w:rsidR="00F30920">
        <w:rPr>
          <w:rStyle w:val="selectable"/>
          <w:rFonts w:ascii="Times New Roman" w:hAnsi="Times New Roman" w:cs="Times New Roman"/>
          <w:color w:val="000000"/>
          <w:sz w:val="24"/>
          <w:szCs w:val="24"/>
        </w:rPr>
        <w:t>.</w:t>
      </w:r>
    </w:p>
    <w:p w:rsidR="00393693" w:rsidRDefault="00E54AA3" w:rsidP="00C23C3F">
      <w:pPr>
        <w:spacing w:line="360" w:lineRule="auto"/>
        <w:jc w:val="both"/>
        <w:rPr>
          <w:rFonts w:ascii="Times New Roman" w:hAnsi="Times New Roman" w:cs="Times New Roman"/>
          <w:color w:val="000000"/>
          <w:sz w:val="24"/>
          <w:szCs w:val="24"/>
          <w:shd w:val="clear" w:color="auto" w:fill="FFFFFF"/>
        </w:rPr>
      </w:pPr>
      <w:r>
        <w:rPr>
          <w:rStyle w:val="selectable"/>
          <w:rFonts w:ascii="Times New Roman" w:hAnsi="Times New Roman" w:cs="Times New Roman"/>
          <w:color w:val="000000"/>
          <w:sz w:val="24"/>
          <w:szCs w:val="24"/>
        </w:rPr>
        <w:lastRenderedPageBreak/>
        <w:t xml:space="preserve">The </w:t>
      </w:r>
      <w:r w:rsidR="006A57CC">
        <w:rPr>
          <w:rStyle w:val="selectable"/>
          <w:rFonts w:ascii="Times New Roman" w:hAnsi="Times New Roman" w:cs="Times New Roman"/>
          <w:color w:val="000000"/>
          <w:sz w:val="24"/>
          <w:szCs w:val="24"/>
        </w:rPr>
        <w:t>effect</w:t>
      </w:r>
      <w:r>
        <w:rPr>
          <w:rStyle w:val="selectable"/>
          <w:rFonts w:ascii="Times New Roman" w:hAnsi="Times New Roman" w:cs="Times New Roman"/>
          <w:color w:val="000000"/>
          <w:sz w:val="24"/>
          <w:szCs w:val="24"/>
        </w:rPr>
        <w:t>s</w:t>
      </w:r>
      <w:r w:rsidR="006A57CC">
        <w:rPr>
          <w:rStyle w:val="selectable"/>
          <w:rFonts w:ascii="Times New Roman" w:hAnsi="Times New Roman" w:cs="Times New Roman"/>
          <w:color w:val="000000"/>
          <w:sz w:val="24"/>
          <w:szCs w:val="24"/>
        </w:rPr>
        <w:t xml:space="preserve"> of colonialism and decolonization on immigration policy between Britain and France</w:t>
      </w:r>
      <w:r w:rsidR="00D06799">
        <w:rPr>
          <w:rStyle w:val="selectable"/>
          <w:rFonts w:ascii="Times New Roman" w:hAnsi="Times New Roman" w:cs="Times New Roman"/>
          <w:color w:val="000000"/>
          <w:sz w:val="24"/>
          <w:szCs w:val="24"/>
        </w:rPr>
        <w:t>,</w:t>
      </w:r>
      <w:r w:rsidR="006A57CC">
        <w:rPr>
          <w:rStyle w:val="selectable"/>
          <w:rFonts w:ascii="Times New Roman" w:hAnsi="Times New Roman" w:cs="Times New Roman"/>
          <w:color w:val="000000"/>
          <w:sz w:val="24"/>
          <w:szCs w:val="24"/>
        </w:rPr>
        <w:t xml:space="preserve"> was explored </w:t>
      </w:r>
      <w:r w:rsidR="00D06799">
        <w:rPr>
          <w:rStyle w:val="selectable"/>
          <w:rFonts w:ascii="Times New Roman" w:hAnsi="Times New Roman" w:cs="Times New Roman"/>
          <w:color w:val="000000"/>
          <w:sz w:val="24"/>
          <w:szCs w:val="24"/>
        </w:rPr>
        <w:t xml:space="preserve">in detail </w:t>
      </w:r>
      <w:r w:rsidR="006A57CC">
        <w:rPr>
          <w:rStyle w:val="selectable"/>
          <w:rFonts w:ascii="Times New Roman" w:hAnsi="Times New Roman" w:cs="Times New Roman"/>
          <w:color w:val="000000"/>
          <w:sz w:val="24"/>
          <w:szCs w:val="24"/>
        </w:rPr>
        <w:t xml:space="preserve">by </w:t>
      </w:r>
      <w:r w:rsidR="006A57CC">
        <w:rPr>
          <w:rFonts w:ascii="Times New Roman" w:hAnsi="Times New Roman" w:cs="Times New Roman"/>
          <w:color w:val="000000"/>
          <w:sz w:val="24"/>
          <w:szCs w:val="24"/>
          <w:shd w:val="clear" w:color="auto" w:fill="FFFFFF"/>
        </w:rPr>
        <w:t>Bleich (2005)</w:t>
      </w:r>
      <w:r>
        <w:rPr>
          <w:rFonts w:ascii="Times New Roman" w:hAnsi="Times New Roman" w:cs="Times New Roman"/>
          <w:color w:val="000000"/>
          <w:sz w:val="24"/>
          <w:szCs w:val="24"/>
          <w:shd w:val="clear" w:color="auto" w:fill="FFFFFF"/>
        </w:rPr>
        <w:t xml:space="preserve">. The intention was to ascertain whether </w:t>
      </w:r>
      <w:r w:rsidR="00D06799">
        <w:rPr>
          <w:rFonts w:ascii="Times New Roman" w:hAnsi="Times New Roman" w:cs="Times New Roman"/>
          <w:color w:val="000000"/>
          <w:sz w:val="24"/>
          <w:szCs w:val="24"/>
          <w:shd w:val="clear" w:color="auto" w:fill="FFFFFF"/>
        </w:rPr>
        <w:t xml:space="preserve">their </w:t>
      </w:r>
      <w:r>
        <w:rPr>
          <w:rFonts w:ascii="Times New Roman" w:hAnsi="Times New Roman" w:cs="Times New Roman"/>
          <w:color w:val="000000"/>
          <w:sz w:val="24"/>
          <w:szCs w:val="24"/>
          <w:shd w:val="clear" w:color="auto" w:fill="FFFFFF"/>
        </w:rPr>
        <w:t xml:space="preserve">policies of integration directly correlated to </w:t>
      </w:r>
      <w:r w:rsidR="00D06799">
        <w:rPr>
          <w:rFonts w:ascii="Times New Roman" w:hAnsi="Times New Roman" w:cs="Times New Roman"/>
          <w:color w:val="000000"/>
          <w:sz w:val="24"/>
          <w:szCs w:val="24"/>
          <w:shd w:val="clear" w:color="auto" w:fill="FFFFFF"/>
        </w:rPr>
        <w:t xml:space="preserve">their policies of colonization. The study looked how policies had affected social integration and cultural diversity, and in particular the relationship between managing them in the colonies compared to the homeland. Established theoretical social science models were used to formulate arguments </w:t>
      </w:r>
      <w:r w:rsidR="003151B6">
        <w:rPr>
          <w:rFonts w:ascii="Times New Roman" w:hAnsi="Times New Roman" w:cs="Times New Roman"/>
          <w:color w:val="000000"/>
          <w:sz w:val="24"/>
          <w:szCs w:val="24"/>
          <w:shd w:val="clear" w:color="auto" w:fill="FFFFFF"/>
        </w:rPr>
        <w:t xml:space="preserve">and hypothesise about what the legacy of those integration policies may look like. </w:t>
      </w:r>
      <w:r w:rsidR="00C61160">
        <w:rPr>
          <w:rFonts w:ascii="Times New Roman" w:hAnsi="Times New Roman" w:cs="Times New Roman"/>
          <w:color w:val="000000"/>
          <w:sz w:val="24"/>
          <w:szCs w:val="24"/>
          <w:shd w:val="clear" w:color="auto" w:fill="FFFFFF"/>
        </w:rPr>
        <w:t xml:space="preserve">The study found parallels between the colonial policies of post-war Britain and the policies of France in respect of Algerians, around the same period. It was determined that not enough attention </w:t>
      </w:r>
      <w:r w:rsidR="00864BE9">
        <w:rPr>
          <w:rFonts w:ascii="Times New Roman" w:hAnsi="Times New Roman" w:cs="Times New Roman"/>
          <w:color w:val="000000"/>
          <w:sz w:val="24"/>
          <w:szCs w:val="24"/>
          <w:shd w:val="clear" w:color="auto" w:fill="FFFFFF"/>
        </w:rPr>
        <w:t>had been</w:t>
      </w:r>
      <w:r w:rsidR="00C61160">
        <w:rPr>
          <w:rFonts w:ascii="Times New Roman" w:hAnsi="Times New Roman" w:cs="Times New Roman"/>
          <w:color w:val="000000"/>
          <w:sz w:val="24"/>
          <w:szCs w:val="24"/>
          <w:shd w:val="clear" w:color="auto" w:fill="FFFFFF"/>
        </w:rPr>
        <w:t xml:space="preserve"> paid to integration, and that policies surrounding race, ethnicity and nationality were largely reactionary</w:t>
      </w:r>
      <w:r w:rsidR="00864BE9">
        <w:rPr>
          <w:rFonts w:ascii="Times New Roman" w:hAnsi="Times New Roman" w:cs="Times New Roman"/>
          <w:color w:val="000000"/>
          <w:sz w:val="24"/>
          <w:szCs w:val="24"/>
          <w:shd w:val="clear" w:color="auto" w:fill="FFFFFF"/>
        </w:rPr>
        <w:t>.</w:t>
      </w:r>
    </w:p>
    <w:p w:rsidR="00FB3C62" w:rsidRDefault="00F23C44" w:rsidP="00C23C3F">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government’s ‘Hostile Environment’ policy, later renamed ‘compliant environment’</w:t>
      </w:r>
      <w:r w:rsidR="00C60406">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is possibly </w:t>
      </w:r>
      <w:r w:rsidR="00C60406">
        <w:rPr>
          <w:rFonts w:ascii="Times New Roman" w:hAnsi="Times New Roman" w:cs="Times New Roman"/>
          <w:color w:val="000000"/>
          <w:sz w:val="24"/>
          <w:szCs w:val="24"/>
          <w:shd w:val="clear" w:color="auto" w:fill="FFFFFF"/>
        </w:rPr>
        <w:t>a prime example. The House of Lords prepared a briefing to examine the impact of a range of measures that were introduced as part of the policy (P</w:t>
      </w:r>
      <w:r>
        <w:rPr>
          <w:rFonts w:ascii="Times New Roman" w:hAnsi="Times New Roman" w:cs="Times New Roman"/>
          <w:color w:val="000000"/>
          <w:sz w:val="24"/>
          <w:szCs w:val="24"/>
          <w:shd w:val="clear" w:color="auto" w:fill="FFFFFF"/>
        </w:rPr>
        <w:t>arliament UK</w:t>
      </w:r>
      <w:r w:rsidR="00C60406">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2018</w:t>
      </w:r>
      <w:r w:rsidR="00991EF3">
        <w:rPr>
          <w:rFonts w:ascii="Times New Roman" w:hAnsi="Times New Roman" w:cs="Times New Roman"/>
          <w:color w:val="000000"/>
          <w:sz w:val="24"/>
          <w:szCs w:val="24"/>
          <w:shd w:val="clear" w:color="auto" w:fill="FFFFFF"/>
        </w:rPr>
        <w:t>a</w:t>
      </w:r>
      <w:r>
        <w:rPr>
          <w:rFonts w:ascii="Times New Roman" w:hAnsi="Times New Roman" w:cs="Times New Roman"/>
          <w:color w:val="000000"/>
          <w:sz w:val="24"/>
          <w:szCs w:val="24"/>
          <w:shd w:val="clear" w:color="auto" w:fill="FFFFFF"/>
        </w:rPr>
        <w:t>)</w:t>
      </w:r>
      <w:r w:rsidR="00C60406">
        <w:rPr>
          <w:rFonts w:ascii="Times New Roman" w:hAnsi="Times New Roman" w:cs="Times New Roman"/>
          <w:color w:val="000000"/>
          <w:sz w:val="24"/>
          <w:szCs w:val="24"/>
          <w:shd w:val="clear" w:color="auto" w:fill="FFFFFF"/>
        </w:rPr>
        <w:t>. The policy was intended to deter illegal immigra</w:t>
      </w:r>
      <w:r w:rsidR="002B2370">
        <w:rPr>
          <w:rFonts w:ascii="Times New Roman" w:hAnsi="Times New Roman" w:cs="Times New Roman"/>
          <w:color w:val="000000"/>
          <w:sz w:val="24"/>
          <w:szCs w:val="24"/>
          <w:shd w:val="clear" w:color="auto" w:fill="FFFFFF"/>
        </w:rPr>
        <w:t>nts</w:t>
      </w:r>
      <w:r w:rsidR="00C60406">
        <w:rPr>
          <w:rFonts w:ascii="Times New Roman" w:hAnsi="Times New Roman" w:cs="Times New Roman"/>
          <w:color w:val="000000"/>
          <w:sz w:val="24"/>
          <w:szCs w:val="24"/>
          <w:shd w:val="clear" w:color="auto" w:fill="FFFFFF"/>
        </w:rPr>
        <w:t>, and those without ‘leave to remain’. Opposition MPs had called for an end to the policy</w:t>
      </w:r>
      <w:r w:rsidR="002B2370">
        <w:rPr>
          <w:rFonts w:ascii="Times New Roman" w:hAnsi="Times New Roman" w:cs="Times New Roman"/>
          <w:color w:val="000000"/>
          <w:sz w:val="24"/>
          <w:szCs w:val="24"/>
          <w:shd w:val="clear" w:color="auto" w:fill="FFFFFF"/>
        </w:rPr>
        <w:t>,</w:t>
      </w:r>
      <w:r w:rsidR="00C60406">
        <w:rPr>
          <w:rFonts w:ascii="Times New Roman" w:hAnsi="Times New Roman" w:cs="Times New Roman"/>
          <w:color w:val="000000"/>
          <w:sz w:val="24"/>
          <w:szCs w:val="24"/>
          <w:shd w:val="clear" w:color="auto" w:fill="FFFFFF"/>
        </w:rPr>
        <w:t xml:space="preserve"> due </w:t>
      </w:r>
      <w:r w:rsidR="002B2370">
        <w:rPr>
          <w:rFonts w:ascii="Times New Roman" w:hAnsi="Times New Roman" w:cs="Times New Roman"/>
          <w:color w:val="000000"/>
          <w:sz w:val="24"/>
          <w:szCs w:val="24"/>
          <w:shd w:val="clear" w:color="auto" w:fill="FFFFFF"/>
        </w:rPr>
        <w:t xml:space="preserve">to the difficulties faced by even those with a legal right to reside in the UK. </w:t>
      </w:r>
      <w:r w:rsidR="00E92E3F">
        <w:rPr>
          <w:rFonts w:ascii="Times New Roman" w:hAnsi="Times New Roman" w:cs="Times New Roman"/>
          <w:color w:val="000000"/>
          <w:sz w:val="24"/>
          <w:szCs w:val="24"/>
          <w:shd w:val="clear" w:color="auto" w:fill="FFFFFF"/>
        </w:rPr>
        <w:t xml:space="preserve">The briefing paper cited ‘Windrush’ citizens amongst those who had faced such difficulties, largely because of the absence of historical documentation. The report found instances of access to healthcare being denied, termination of employment and </w:t>
      </w:r>
      <w:r w:rsidR="007132A7">
        <w:rPr>
          <w:rFonts w:ascii="Times New Roman" w:hAnsi="Times New Roman" w:cs="Times New Roman"/>
          <w:color w:val="000000"/>
          <w:sz w:val="24"/>
          <w:szCs w:val="24"/>
          <w:shd w:val="clear" w:color="auto" w:fill="FFFFFF"/>
        </w:rPr>
        <w:t xml:space="preserve">at least 63 cases of </w:t>
      </w:r>
      <w:r w:rsidR="00303829">
        <w:rPr>
          <w:rFonts w:ascii="Times New Roman" w:hAnsi="Times New Roman" w:cs="Times New Roman"/>
          <w:color w:val="000000"/>
          <w:sz w:val="24"/>
          <w:szCs w:val="24"/>
          <w:shd w:val="clear" w:color="auto" w:fill="FFFFFF"/>
        </w:rPr>
        <w:t xml:space="preserve">what was thought to be </w:t>
      </w:r>
      <w:r w:rsidR="007132A7">
        <w:rPr>
          <w:rFonts w:ascii="Times New Roman" w:hAnsi="Times New Roman" w:cs="Times New Roman"/>
          <w:color w:val="000000"/>
          <w:sz w:val="24"/>
          <w:szCs w:val="24"/>
          <w:shd w:val="clear" w:color="auto" w:fill="FFFFFF"/>
        </w:rPr>
        <w:t>wrongful deportation by the Home Office.</w:t>
      </w:r>
    </w:p>
    <w:p w:rsidR="007132A7" w:rsidRDefault="006F0530" w:rsidP="00C23C3F">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Grierson (2018), home affairs correspondent for The Guardian, wrote of the divisions and scepticism within the Conservative Party cabinet, surrounding the introduction of the ‘hostile environment’. Ministers had allegedly raised concerns that the policy would effectively force ordinary c</w:t>
      </w:r>
      <w:r w:rsidR="003772E7">
        <w:rPr>
          <w:rFonts w:ascii="Times New Roman" w:hAnsi="Times New Roman" w:cs="Times New Roman"/>
          <w:color w:val="000000"/>
          <w:sz w:val="24"/>
          <w:szCs w:val="24"/>
          <w:shd w:val="clear" w:color="auto" w:fill="FFFFFF"/>
        </w:rPr>
        <w:t xml:space="preserve">itizens to act as immigration officers. The issue of elderly Caribbean residents being mistakenly identified as illegal, lead to Caribbean foreign officials lodging formal complaints with the UK foreign secretary. </w:t>
      </w:r>
      <w:r w:rsidR="007D2A7A">
        <w:rPr>
          <w:rFonts w:ascii="Times New Roman" w:hAnsi="Times New Roman" w:cs="Times New Roman"/>
          <w:color w:val="000000"/>
          <w:sz w:val="24"/>
          <w:szCs w:val="24"/>
          <w:shd w:val="clear" w:color="auto" w:fill="FFFFFF"/>
        </w:rPr>
        <w:t>The government response to a parliamentary report published by the Home Affairs Committee acknowledged failings in the immigration legislation changes that took place in 2014 and 2016</w:t>
      </w:r>
      <w:r w:rsidR="00D91C70">
        <w:rPr>
          <w:rFonts w:ascii="Times New Roman" w:hAnsi="Times New Roman" w:cs="Times New Roman"/>
          <w:color w:val="000000"/>
          <w:sz w:val="24"/>
          <w:szCs w:val="24"/>
          <w:shd w:val="clear" w:color="auto" w:fill="FFFFFF"/>
        </w:rPr>
        <w:t xml:space="preserve"> </w:t>
      </w:r>
      <w:r w:rsidR="007D2A7A">
        <w:rPr>
          <w:rFonts w:ascii="Times New Roman" w:hAnsi="Times New Roman" w:cs="Times New Roman"/>
          <w:color w:val="000000"/>
          <w:sz w:val="24"/>
          <w:szCs w:val="24"/>
          <w:shd w:val="clear" w:color="auto" w:fill="FFFFFF"/>
        </w:rPr>
        <w:t>(Parliament UK, 2018b).</w:t>
      </w:r>
      <w:r w:rsidR="00D91C70">
        <w:rPr>
          <w:rFonts w:ascii="Times New Roman" w:hAnsi="Times New Roman" w:cs="Times New Roman"/>
          <w:color w:val="000000"/>
          <w:sz w:val="24"/>
          <w:szCs w:val="24"/>
          <w:shd w:val="clear" w:color="auto" w:fill="FFFFFF"/>
        </w:rPr>
        <w:t xml:space="preserve"> The removal of legal protections from the </w:t>
      </w:r>
      <w:r w:rsidR="00D91C70" w:rsidRPr="00D91C70">
        <w:rPr>
          <w:rFonts w:ascii="Times New Roman" w:hAnsi="Times New Roman" w:cs="Times New Roman"/>
          <w:i/>
          <w:color w:val="000000"/>
          <w:sz w:val="24"/>
          <w:szCs w:val="24"/>
          <w:shd w:val="clear" w:color="auto" w:fill="FFFFFF"/>
        </w:rPr>
        <w:t>1999 Immigration Act</w:t>
      </w:r>
      <w:r w:rsidR="00D91C70">
        <w:rPr>
          <w:rFonts w:ascii="Times New Roman" w:hAnsi="Times New Roman" w:cs="Times New Roman"/>
          <w:color w:val="000000"/>
          <w:sz w:val="24"/>
          <w:szCs w:val="24"/>
          <w:shd w:val="clear" w:color="auto" w:fill="FFFFFF"/>
        </w:rPr>
        <w:t>, had resulted in enforcement proceedings being instigated against ‘Windrush generation’ citizens. The report called for an official apology as well as financial compensation for those affected.</w:t>
      </w:r>
    </w:p>
    <w:p w:rsidR="00D91C70" w:rsidRDefault="00C07E4F" w:rsidP="00C23C3F">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Taylor (2018) </w:t>
      </w:r>
      <w:r w:rsidR="00436E52">
        <w:rPr>
          <w:rFonts w:ascii="Times New Roman" w:hAnsi="Times New Roman" w:cs="Times New Roman"/>
          <w:color w:val="000000"/>
          <w:sz w:val="24"/>
          <w:szCs w:val="24"/>
          <w:shd w:val="clear" w:color="auto" w:fill="FFFFFF"/>
        </w:rPr>
        <w:t xml:space="preserve">reported on the removal of the key legal protection clause, suggesting it had been removed surreptitiously, without debate. A number of MPs and foreign diplomats, it was stated, had called upon the government to </w:t>
      </w:r>
      <w:r w:rsidR="00EF1D5B">
        <w:rPr>
          <w:rFonts w:ascii="Times New Roman" w:hAnsi="Times New Roman" w:cs="Times New Roman"/>
          <w:color w:val="000000"/>
          <w:sz w:val="24"/>
          <w:szCs w:val="24"/>
          <w:shd w:val="clear" w:color="auto" w:fill="FFFFFF"/>
        </w:rPr>
        <w:t>provide a satisfactory resolution.</w:t>
      </w:r>
      <w:r w:rsidR="002B0E6A">
        <w:rPr>
          <w:rFonts w:ascii="Times New Roman" w:hAnsi="Times New Roman" w:cs="Times New Roman"/>
          <w:color w:val="000000"/>
          <w:sz w:val="24"/>
          <w:szCs w:val="24"/>
          <w:shd w:val="clear" w:color="auto" w:fill="FFFFFF"/>
        </w:rPr>
        <w:t xml:space="preserve"> </w:t>
      </w:r>
      <w:r w:rsidR="007B52FA">
        <w:rPr>
          <w:rFonts w:ascii="Times New Roman" w:hAnsi="Times New Roman" w:cs="Times New Roman"/>
          <w:color w:val="000000"/>
          <w:sz w:val="24"/>
          <w:szCs w:val="24"/>
          <w:shd w:val="clear" w:color="auto" w:fill="FFFFFF"/>
        </w:rPr>
        <w:t xml:space="preserve">In response to issues arising from the immigration amendments, the government introduced </w:t>
      </w:r>
      <w:r w:rsidR="00B778D3">
        <w:rPr>
          <w:rFonts w:ascii="Times New Roman" w:hAnsi="Times New Roman" w:cs="Times New Roman"/>
          <w:color w:val="000000"/>
          <w:sz w:val="24"/>
          <w:szCs w:val="24"/>
          <w:shd w:val="clear" w:color="auto" w:fill="FFFFFF"/>
        </w:rPr>
        <w:t>t</w:t>
      </w:r>
      <w:r w:rsidR="007B52FA">
        <w:rPr>
          <w:rFonts w:ascii="Times New Roman" w:hAnsi="Times New Roman" w:cs="Times New Roman"/>
          <w:color w:val="000000"/>
          <w:sz w:val="24"/>
          <w:szCs w:val="24"/>
          <w:shd w:val="clear" w:color="auto" w:fill="FFFFFF"/>
        </w:rPr>
        <w:t xml:space="preserve">he </w:t>
      </w:r>
      <w:r w:rsidR="007B52FA" w:rsidRPr="00B778D3">
        <w:rPr>
          <w:rFonts w:ascii="Times New Roman" w:hAnsi="Times New Roman" w:cs="Times New Roman"/>
          <w:i/>
          <w:color w:val="000000"/>
          <w:sz w:val="24"/>
          <w:szCs w:val="24"/>
          <w:shd w:val="clear" w:color="auto" w:fill="FFFFFF"/>
        </w:rPr>
        <w:t>Windrush Compensation Scheme</w:t>
      </w:r>
      <w:r w:rsidR="002B0E6A">
        <w:rPr>
          <w:rFonts w:ascii="Times New Roman" w:hAnsi="Times New Roman" w:cs="Times New Roman"/>
          <w:color w:val="000000"/>
          <w:sz w:val="24"/>
          <w:szCs w:val="24"/>
          <w:shd w:val="clear" w:color="auto" w:fill="FFFFFF"/>
        </w:rPr>
        <w:t xml:space="preserve"> (Gov UK, 2019).</w:t>
      </w:r>
      <w:r w:rsidR="00EF1D5B">
        <w:rPr>
          <w:rFonts w:ascii="Times New Roman" w:hAnsi="Times New Roman" w:cs="Times New Roman"/>
          <w:color w:val="000000"/>
          <w:sz w:val="24"/>
          <w:szCs w:val="24"/>
          <w:shd w:val="clear" w:color="auto" w:fill="FFFFFF"/>
        </w:rPr>
        <w:t xml:space="preserve"> </w:t>
      </w:r>
      <w:r w:rsidR="005F158E">
        <w:rPr>
          <w:rFonts w:ascii="Times New Roman" w:hAnsi="Times New Roman" w:cs="Times New Roman"/>
          <w:color w:val="000000"/>
          <w:sz w:val="24"/>
          <w:szCs w:val="24"/>
          <w:shd w:val="clear" w:color="auto" w:fill="FFFFFF"/>
        </w:rPr>
        <w:t xml:space="preserve">The scheme is open to </w:t>
      </w:r>
      <w:r w:rsidR="006A5F42">
        <w:rPr>
          <w:rFonts w:ascii="Times New Roman" w:hAnsi="Times New Roman" w:cs="Times New Roman"/>
          <w:color w:val="000000"/>
          <w:sz w:val="24"/>
          <w:szCs w:val="24"/>
          <w:shd w:val="clear" w:color="auto" w:fill="FFFFFF"/>
        </w:rPr>
        <w:t>almost all Commonwealth citizens</w:t>
      </w:r>
      <w:r w:rsidR="005F158E">
        <w:rPr>
          <w:rFonts w:ascii="Times New Roman" w:hAnsi="Times New Roman" w:cs="Times New Roman"/>
          <w:color w:val="000000"/>
          <w:sz w:val="24"/>
          <w:szCs w:val="24"/>
          <w:shd w:val="clear" w:color="auto" w:fill="FFFFFF"/>
        </w:rPr>
        <w:t xml:space="preserve"> </w:t>
      </w:r>
      <w:r w:rsidR="006A5F42">
        <w:rPr>
          <w:rFonts w:ascii="Times New Roman" w:hAnsi="Times New Roman" w:cs="Times New Roman"/>
          <w:color w:val="000000"/>
          <w:sz w:val="24"/>
          <w:szCs w:val="24"/>
          <w:shd w:val="clear" w:color="auto" w:fill="FFFFFF"/>
        </w:rPr>
        <w:t>who arrived in the UK before 1973.</w:t>
      </w:r>
      <w:r w:rsidR="005F158E">
        <w:rPr>
          <w:rFonts w:ascii="Times New Roman" w:hAnsi="Times New Roman" w:cs="Times New Roman"/>
          <w:color w:val="000000"/>
          <w:sz w:val="24"/>
          <w:szCs w:val="24"/>
          <w:shd w:val="clear" w:color="auto" w:fill="FFFFFF"/>
        </w:rPr>
        <w:t xml:space="preserve"> </w:t>
      </w:r>
      <w:r w:rsidR="006A5F42">
        <w:rPr>
          <w:rFonts w:ascii="Times New Roman" w:hAnsi="Times New Roman" w:cs="Times New Roman"/>
          <w:color w:val="000000"/>
          <w:sz w:val="24"/>
          <w:szCs w:val="24"/>
          <w:shd w:val="clear" w:color="auto" w:fill="FFFFFF"/>
        </w:rPr>
        <w:t>In addition, anyone with ‘settled status’ that arrived before December 31</w:t>
      </w:r>
      <w:r w:rsidR="006A5F42" w:rsidRPr="006A5F42">
        <w:rPr>
          <w:rFonts w:ascii="Times New Roman" w:hAnsi="Times New Roman" w:cs="Times New Roman"/>
          <w:color w:val="000000"/>
          <w:sz w:val="24"/>
          <w:szCs w:val="24"/>
          <w:shd w:val="clear" w:color="auto" w:fill="FFFFFF"/>
          <w:vertAlign w:val="superscript"/>
        </w:rPr>
        <w:t>st</w:t>
      </w:r>
      <w:r w:rsidR="006A5F42">
        <w:rPr>
          <w:rFonts w:ascii="Times New Roman" w:hAnsi="Times New Roman" w:cs="Times New Roman"/>
          <w:color w:val="000000"/>
          <w:sz w:val="24"/>
          <w:szCs w:val="24"/>
          <w:shd w:val="clear" w:color="auto" w:fill="FFFFFF"/>
        </w:rPr>
        <w:t xml:space="preserve">, 1988 are eligible to apply </w:t>
      </w:r>
      <w:r w:rsidR="005F158E">
        <w:rPr>
          <w:rFonts w:ascii="Times New Roman" w:hAnsi="Times New Roman" w:cs="Times New Roman"/>
          <w:color w:val="000000"/>
          <w:sz w:val="24"/>
          <w:szCs w:val="24"/>
          <w:shd w:val="clear" w:color="auto" w:fill="FFFFFF"/>
        </w:rPr>
        <w:t>a</w:t>
      </w:r>
      <w:r w:rsidR="004221C5">
        <w:rPr>
          <w:rFonts w:ascii="Times New Roman" w:hAnsi="Times New Roman" w:cs="Times New Roman"/>
          <w:color w:val="000000"/>
          <w:sz w:val="24"/>
          <w:szCs w:val="24"/>
          <w:shd w:val="clear" w:color="auto" w:fill="FFFFFF"/>
        </w:rPr>
        <w:t>long with</w:t>
      </w:r>
      <w:r w:rsidR="005F158E">
        <w:rPr>
          <w:rFonts w:ascii="Times New Roman" w:hAnsi="Times New Roman" w:cs="Times New Roman"/>
          <w:color w:val="000000"/>
          <w:sz w:val="24"/>
          <w:szCs w:val="24"/>
          <w:shd w:val="clear" w:color="auto" w:fill="FFFFFF"/>
        </w:rPr>
        <w:t>, in some circumstances, children, grandchildren, and close family members</w:t>
      </w:r>
      <w:r w:rsidR="006A5F42">
        <w:rPr>
          <w:rFonts w:ascii="Times New Roman" w:hAnsi="Times New Roman" w:cs="Times New Roman"/>
          <w:color w:val="000000"/>
          <w:sz w:val="24"/>
          <w:szCs w:val="24"/>
          <w:shd w:val="clear" w:color="auto" w:fill="FFFFFF"/>
        </w:rPr>
        <w:t xml:space="preserve"> of those affected</w:t>
      </w:r>
      <w:r w:rsidR="005F158E">
        <w:rPr>
          <w:rFonts w:ascii="Times New Roman" w:hAnsi="Times New Roman" w:cs="Times New Roman"/>
          <w:color w:val="000000"/>
          <w:sz w:val="24"/>
          <w:szCs w:val="24"/>
          <w:shd w:val="clear" w:color="auto" w:fill="FFFFFF"/>
        </w:rPr>
        <w:t>.</w:t>
      </w:r>
      <w:r w:rsidR="006D0474">
        <w:rPr>
          <w:rFonts w:ascii="Times New Roman" w:hAnsi="Times New Roman" w:cs="Times New Roman"/>
          <w:color w:val="000000"/>
          <w:sz w:val="24"/>
          <w:szCs w:val="24"/>
          <w:shd w:val="clear" w:color="auto" w:fill="FFFFFF"/>
        </w:rPr>
        <w:t xml:space="preserve"> </w:t>
      </w:r>
      <w:r w:rsidR="00DD3324">
        <w:rPr>
          <w:rFonts w:ascii="Times New Roman" w:hAnsi="Times New Roman" w:cs="Times New Roman"/>
          <w:color w:val="000000"/>
          <w:sz w:val="24"/>
          <w:szCs w:val="24"/>
          <w:shd w:val="clear" w:color="auto" w:fill="FFFFFF"/>
        </w:rPr>
        <w:t xml:space="preserve">Hackney Council (2019) was the first council </w:t>
      </w:r>
      <w:r w:rsidR="00B627AE">
        <w:rPr>
          <w:rFonts w:ascii="Times New Roman" w:hAnsi="Times New Roman" w:cs="Times New Roman"/>
          <w:color w:val="000000"/>
          <w:sz w:val="24"/>
          <w:szCs w:val="24"/>
          <w:shd w:val="clear" w:color="auto" w:fill="FFFFFF"/>
        </w:rPr>
        <w:t xml:space="preserve">to pass a decriminalization motion in support of the ‘Windrush’ victims. </w:t>
      </w:r>
      <w:r w:rsidR="006D0474">
        <w:rPr>
          <w:rFonts w:ascii="Times New Roman" w:hAnsi="Times New Roman" w:cs="Times New Roman"/>
          <w:color w:val="000000"/>
          <w:sz w:val="24"/>
          <w:szCs w:val="24"/>
          <w:shd w:val="clear" w:color="auto" w:fill="FFFFFF"/>
        </w:rPr>
        <w:t>Although the</w:t>
      </w:r>
      <w:r w:rsidR="00B627AE">
        <w:rPr>
          <w:rFonts w:ascii="Times New Roman" w:hAnsi="Times New Roman" w:cs="Times New Roman"/>
          <w:color w:val="000000"/>
          <w:sz w:val="24"/>
          <w:szCs w:val="24"/>
          <w:shd w:val="clear" w:color="auto" w:fill="FFFFFF"/>
        </w:rPr>
        <w:t>y welcomed the introduction of the</w:t>
      </w:r>
      <w:r w:rsidR="006D0474">
        <w:rPr>
          <w:rFonts w:ascii="Times New Roman" w:hAnsi="Times New Roman" w:cs="Times New Roman"/>
          <w:color w:val="000000"/>
          <w:sz w:val="24"/>
          <w:szCs w:val="24"/>
          <w:shd w:val="clear" w:color="auto" w:fill="FFFFFF"/>
        </w:rPr>
        <w:t xml:space="preserve"> compens</w:t>
      </w:r>
      <w:r w:rsidR="00B627AE">
        <w:rPr>
          <w:rFonts w:ascii="Times New Roman" w:hAnsi="Times New Roman" w:cs="Times New Roman"/>
          <w:color w:val="000000"/>
          <w:sz w:val="24"/>
          <w:szCs w:val="24"/>
          <w:shd w:val="clear" w:color="auto" w:fill="FFFFFF"/>
        </w:rPr>
        <w:t xml:space="preserve">ation scheme, they campaigned to restrict the use of claim firms, and to make the process as uncomplicated as possible. </w:t>
      </w:r>
      <w:r w:rsidR="006314F5">
        <w:rPr>
          <w:rFonts w:ascii="Times New Roman" w:hAnsi="Times New Roman" w:cs="Times New Roman"/>
          <w:color w:val="000000"/>
          <w:sz w:val="24"/>
          <w:szCs w:val="24"/>
          <w:shd w:val="clear" w:color="auto" w:fill="FFFFFF"/>
        </w:rPr>
        <w:t xml:space="preserve">They wanted to avoid a ‘one size fits all’ approach and called for the Home Office to engage with applicants on a more personal level. </w:t>
      </w:r>
      <w:r w:rsidR="00B627AE">
        <w:rPr>
          <w:rFonts w:ascii="Times New Roman" w:hAnsi="Times New Roman" w:cs="Times New Roman"/>
          <w:color w:val="000000"/>
          <w:sz w:val="24"/>
          <w:szCs w:val="24"/>
          <w:shd w:val="clear" w:color="auto" w:fill="FFFFFF"/>
        </w:rPr>
        <w:t>A</w:t>
      </w:r>
      <w:r w:rsidR="006D0474">
        <w:rPr>
          <w:rFonts w:ascii="Times New Roman" w:hAnsi="Times New Roman" w:cs="Times New Roman"/>
          <w:color w:val="000000"/>
          <w:sz w:val="24"/>
          <w:szCs w:val="24"/>
          <w:shd w:val="clear" w:color="auto" w:fill="FFFFFF"/>
        </w:rPr>
        <w:t xml:space="preserve"> human rights lawyer working on behalf of the </w:t>
      </w:r>
      <w:r w:rsidR="00B627AE">
        <w:rPr>
          <w:rFonts w:ascii="Times New Roman" w:hAnsi="Times New Roman" w:cs="Times New Roman"/>
          <w:color w:val="000000"/>
          <w:sz w:val="24"/>
          <w:szCs w:val="24"/>
          <w:shd w:val="clear" w:color="auto" w:fill="FFFFFF"/>
        </w:rPr>
        <w:t>families also felt the scheme was not comprehensive enough</w:t>
      </w:r>
      <w:r w:rsidR="006D0474">
        <w:rPr>
          <w:rFonts w:ascii="Times New Roman" w:hAnsi="Times New Roman" w:cs="Times New Roman"/>
          <w:color w:val="000000"/>
          <w:sz w:val="24"/>
          <w:szCs w:val="24"/>
          <w:shd w:val="clear" w:color="auto" w:fill="FFFFFF"/>
        </w:rPr>
        <w:t xml:space="preserve"> (Leigh Day, 2019). There were areas of consequential loss, he suggested, that were not taken into consideration, </w:t>
      </w:r>
      <w:r w:rsidR="0051168C">
        <w:rPr>
          <w:rFonts w:ascii="Times New Roman" w:hAnsi="Times New Roman" w:cs="Times New Roman"/>
          <w:color w:val="000000"/>
          <w:sz w:val="24"/>
          <w:szCs w:val="24"/>
          <w:shd w:val="clear" w:color="auto" w:fill="FFFFFF"/>
        </w:rPr>
        <w:t>such as missed</w:t>
      </w:r>
      <w:r w:rsidR="006D0474">
        <w:rPr>
          <w:rFonts w:ascii="Times New Roman" w:hAnsi="Times New Roman" w:cs="Times New Roman"/>
          <w:color w:val="000000"/>
          <w:sz w:val="24"/>
          <w:szCs w:val="24"/>
          <w:shd w:val="clear" w:color="auto" w:fill="FFFFFF"/>
        </w:rPr>
        <w:t xml:space="preserve"> career </w:t>
      </w:r>
      <w:r w:rsidR="0051168C">
        <w:rPr>
          <w:rFonts w:ascii="Times New Roman" w:hAnsi="Times New Roman" w:cs="Times New Roman"/>
          <w:color w:val="000000"/>
          <w:sz w:val="24"/>
          <w:szCs w:val="24"/>
          <w:shd w:val="clear" w:color="auto" w:fill="FFFFFF"/>
        </w:rPr>
        <w:t>opportunities</w:t>
      </w:r>
      <w:r w:rsidR="006D0474">
        <w:rPr>
          <w:rFonts w:ascii="Times New Roman" w:hAnsi="Times New Roman" w:cs="Times New Roman"/>
          <w:color w:val="000000"/>
          <w:sz w:val="24"/>
          <w:szCs w:val="24"/>
          <w:shd w:val="clear" w:color="auto" w:fill="FFFFFF"/>
        </w:rPr>
        <w:t xml:space="preserve"> and insolvency.</w:t>
      </w:r>
      <w:r w:rsidR="0051168C">
        <w:rPr>
          <w:rFonts w:ascii="Times New Roman" w:hAnsi="Times New Roman" w:cs="Times New Roman"/>
          <w:color w:val="000000"/>
          <w:sz w:val="24"/>
          <w:szCs w:val="24"/>
          <w:shd w:val="clear" w:color="auto" w:fill="FFFFFF"/>
        </w:rPr>
        <w:t xml:space="preserve"> Concerns were also raised that the marginalisation caused by previous policies</w:t>
      </w:r>
      <w:r w:rsidR="00B627AE">
        <w:rPr>
          <w:rFonts w:ascii="Times New Roman" w:hAnsi="Times New Roman" w:cs="Times New Roman"/>
          <w:color w:val="000000"/>
          <w:sz w:val="24"/>
          <w:szCs w:val="24"/>
          <w:shd w:val="clear" w:color="auto" w:fill="FFFFFF"/>
        </w:rPr>
        <w:t>,</w:t>
      </w:r>
      <w:r w:rsidR="0051168C">
        <w:rPr>
          <w:rFonts w:ascii="Times New Roman" w:hAnsi="Times New Roman" w:cs="Times New Roman"/>
          <w:color w:val="000000"/>
          <w:sz w:val="24"/>
          <w:szCs w:val="24"/>
          <w:shd w:val="clear" w:color="auto" w:fill="FFFFFF"/>
        </w:rPr>
        <w:t xml:space="preserve"> may </w:t>
      </w:r>
      <w:r w:rsidR="00B627AE">
        <w:rPr>
          <w:rFonts w:ascii="Times New Roman" w:hAnsi="Times New Roman" w:cs="Times New Roman"/>
          <w:color w:val="000000"/>
          <w:sz w:val="24"/>
          <w:szCs w:val="24"/>
          <w:shd w:val="clear" w:color="auto" w:fill="FFFFFF"/>
        </w:rPr>
        <w:t xml:space="preserve">also </w:t>
      </w:r>
      <w:r w:rsidR="0051168C">
        <w:rPr>
          <w:rFonts w:ascii="Times New Roman" w:hAnsi="Times New Roman" w:cs="Times New Roman"/>
          <w:color w:val="000000"/>
          <w:sz w:val="24"/>
          <w:szCs w:val="24"/>
          <w:shd w:val="clear" w:color="auto" w:fill="FFFFFF"/>
        </w:rPr>
        <w:t>prevent some eligible claimants from pursuing compensation.</w:t>
      </w:r>
    </w:p>
    <w:p w:rsidR="004F0775" w:rsidRDefault="000C3234" w:rsidP="000E0F83">
      <w:pPr>
        <w:spacing w:line="360" w:lineRule="auto"/>
        <w:jc w:val="both"/>
        <w:rPr>
          <w:rStyle w:val="selectable"/>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w:t>
      </w:r>
      <w:r w:rsidR="005E6858">
        <w:rPr>
          <w:rFonts w:ascii="Times New Roman" w:hAnsi="Times New Roman" w:cs="Times New Roman"/>
          <w:color w:val="000000"/>
          <w:sz w:val="24"/>
          <w:szCs w:val="24"/>
          <w:shd w:val="clear" w:color="auto" w:fill="FFFFFF"/>
        </w:rPr>
        <w:t>n conclusion, i</w:t>
      </w:r>
      <w:r>
        <w:rPr>
          <w:rFonts w:ascii="Times New Roman" w:hAnsi="Times New Roman" w:cs="Times New Roman"/>
          <w:color w:val="000000"/>
          <w:sz w:val="24"/>
          <w:szCs w:val="24"/>
          <w:shd w:val="clear" w:color="auto" w:fill="FFFFFF"/>
        </w:rPr>
        <w:t xml:space="preserve">t would appear that the political and social interactions </w:t>
      </w:r>
      <w:r w:rsidR="00AB065C">
        <w:rPr>
          <w:rFonts w:ascii="Times New Roman" w:hAnsi="Times New Roman" w:cs="Times New Roman"/>
          <w:color w:val="000000"/>
          <w:sz w:val="24"/>
          <w:szCs w:val="24"/>
          <w:shd w:val="clear" w:color="auto" w:fill="FFFFFF"/>
        </w:rPr>
        <w:t>experienced by the</w:t>
      </w:r>
      <w:r>
        <w:rPr>
          <w:rFonts w:ascii="Times New Roman" w:hAnsi="Times New Roman" w:cs="Times New Roman"/>
          <w:color w:val="000000"/>
          <w:sz w:val="24"/>
          <w:szCs w:val="24"/>
          <w:shd w:val="clear" w:color="auto" w:fill="FFFFFF"/>
        </w:rPr>
        <w:t xml:space="preserve"> ‘Windrush generation’</w:t>
      </w:r>
      <w:r w:rsidR="000A3A88">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005E6858">
        <w:rPr>
          <w:rFonts w:ascii="Times New Roman" w:hAnsi="Times New Roman" w:cs="Times New Roman"/>
          <w:color w:val="000000"/>
          <w:sz w:val="24"/>
          <w:szCs w:val="24"/>
          <w:shd w:val="clear" w:color="auto" w:fill="FFFFFF"/>
        </w:rPr>
        <w:t xml:space="preserve">have resulted in unquestionable </w:t>
      </w:r>
      <w:r w:rsidR="000A3A88">
        <w:rPr>
          <w:rFonts w:ascii="Times New Roman" w:hAnsi="Times New Roman" w:cs="Times New Roman"/>
          <w:color w:val="000000"/>
          <w:sz w:val="24"/>
          <w:szCs w:val="24"/>
          <w:shd w:val="clear" w:color="auto" w:fill="FFFFFF"/>
        </w:rPr>
        <w:t xml:space="preserve">incidents of </w:t>
      </w:r>
      <w:r w:rsidR="005E6858">
        <w:rPr>
          <w:rFonts w:ascii="Times New Roman" w:hAnsi="Times New Roman" w:cs="Times New Roman"/>
          <w:color w:val="000000"/>
          <w:sz w:val="24"/>
          <w:szCs w:val="24"/>
          <w:shd w:val="clear" w:color="auto" w:fill="FFFFFF"/>
        </w:rPr>
        <w:t xml:space="preserve">injustice. The </w:t>
      </w:r>
      <w:r w:rsidR="00780A15">
        <w:rPr>
          <w:rFonts w:ascii="Times New Roman" w:hAnsi="Times New Roman" w:cs="Times New Roman"/>
          <w:color w:val="000000"/>
          <w:sz w:val="24"/>
          <w:szCs w:val="24"/>
          <w:shd w:val="clear" w:color="auto" w:fill="FFFFFF"/>
        </w:rPr>
        <w:t xml:space="preserve">evidence seems to suggest that the </w:t>
      </w:r>
      <w:r w:rsidR="005E6858">
        <w:rPr>
          <w:rFonts w:ascii="Times New Roman" w:hAnsi="Times New Roman" w:cs="Times New Roman"/>
          <w:color w:val="000000"/>
          <w:sz w:val="24"/>
          <w:szCs w:val="24"/>
          <w:shd w:val="clear" w:color="auto" w:fill="FFFFFF"/>
        </w:rPr>
        <w:t xml:space="preserve">social exclusion and marginalisation that </w:t>
      </w:r>
      <w:r w:rsidR="00EE466A">
        <w:rPr>
          <w:rFonts w:ascii="Times New Roman" w:hAnsi="Times New Roman" w:cs="Times New Roman"/>
          <w:color w:val="000000"/>
          <w:sz w:val="24"/>
          <w:szCs w:val="24"/>
          <w:shd w:val="clear" w:color="auto" w:fill="FFFFFF"/>
        </w:rPr>
        <w:t>has been</w:t>
      </w:r>
      <w:r w:rsidR="005E6858">
        <w:rPr>
          <w:rFonts w:ascii="Times New Roman" w:hAnsi="Times New Roman" w:cs="Times New Roman"/>
          <w:color w:val="000000"/>
          <w:sz w:val="24"/>
          <w:szCs w:val="24"/>
          <w:shd w:val="clear" w:color="auto" w:fill="FFFFFF"/>
        </w:rPr>
        <w:t xml:space="preserve"> </w:t>
      </w:r>
      <w:r w:rsidR="00EE466A">
        <w:rPr>
          <w:rFonts w:ascii="Times New Roman" w:hAnsi="Times New Roman" w:cs="Times New Roman"/>
          <w:color w:val="000000"/>
          <w:sz w:val="24"/>
          <w:szCs w:val="24"/>
          <w:shd w:val="clear" w:color="auto" w:fill="FFFFFF"/>
        </w:rPr>
        <w:t>endured</w:t>
      </w:r>
      <w:r w:rsidR="005E6858">
        <w:rPr>
          <w:rFonts w:ascii="Times New Roman" w:hAnsi="Times New Roman" w:cs="Times New Roman"/>
          <w:color w:val="000000"/>
          <w:sz w:val="24"/>
          <w:szCs w:val="24"/>
          <w:shd w:val="clear" w:color="auto" w:fill="FFFFFF"/>
        </w:rPr>
        <w:t xml:space="preserve"> may</w:t>
      </w:r>
      <w:r w:rsidR="00780A15">
        <w:rPr>
          <w:rFonts w:ascii="Times New Roman" w:hAnsi="Times New Roman" w:cs="Times New Roman"/>
          <w:color w:val="000000"/>
          <w:sz w:val="24"/>
          <w:szCs w:val="24"/>
          <w:shd w:val="clear" w:color="auto" w:fill="FFFFFF"/>
        </w:rPr>
        <w:t xml:space="preserve"> be, at least</w:t>
      </w:r>
      <w:r w:rsidR="005E6858">
        <w:rPr>
          <w:rFonts w:ascii="Times New Roman" w:hAnsi="Times New Roman" w:cs="Times New Roman"/>
          <w:color w:val="000000"/>
          <w:sz w:val="24"/>
          <w:szCs w:val="24"/>
          <w:shd w:val="clear" w:color="auto" w:fill="FFFFFF"/>
        </w:rPr>
        <w:t xml:space="preserve"> </w:t>
      </w:r>
      <w:r w:rsidR="00780A15">
        <w:rPr>
          <w:rFonts w:ascii="Times New Roman" w:hAnsi="Times New Roman" w:cs="Times New Roman"/>
          <w:color w:val="000000"/>
          <w:sz w:val="24"/>
          <w:szCs w:val="24"/>
          <w:shd w:val="clear" w:color="auto" w:fill="FFFFFF"/>
        </w:rPr>
        <w:t>in part,</w:t>
      </w:r>
      <w:r w:rsidR="005E6858">
        <w:rPr>
          <w:rFonts w:ascii="Times New Roman" w:hAnsi="Times New Roman" w:cs="Times New Roman"/>
          <w:color w:val="000000"/>
          <w:sz w:val="24"/>
          <w:szCs w:val="24"/>
          <w:shd w:val="clear" w:color="auto" w:fill="FFFFFF"/>
        </w:rPr>
        <w:t xml:space="preserve"> symptomatic of reactionary political policies.</w:t>
      </w:r>
      <w:r w:rsidR="00780A15">
        <w:rPr>
          <w:rFonts w:ascii="Times New Roman" w:hAnsi="Times New Roman" w:cs="Times New Roman"/>
          <w:color w:val="000000"/>
          <w:sz w:val="24"/>
          <w:szCs w:val="24"/>
          <w:shd w:val="clear" w:color="auto" w:fill="FFFFFF"/>
        </w:rPr>
        <w:t xml:space="preserve"> Flawed immigration </w:t>
      </w:r>
      <w:r w:rsidR="00EE466A">
        <w:rPr>
          <w:rFonts w:ascii="Times New Roman" w:hAnsi="Times New Roman" w:cs="Times New Roman"/>
          <w:color w:val="000000"/>
          <w:sz w:val="24"/>
          <w:szCs w:val="24"/>
          <w:shd w:val="clear" w:color="auto" w:fill="FFFFFF"/>
        </w:rPr>
        <w:t>legislation</w:t>
      </w:r>
      <w:r w:rsidR="00780A15">
        <w:rPr>
          <w:rFonts w:ascii="Times New Roman" w:hAnsi="Times New Roman" w:cs="Times New Roman"/>
          <w:color w:val="000000"/>
          <w:sz w:val="24"/>
          <w:szCs w:val="24"/>
          <w:shd w:val="clear" w:color="auto" w:fill="FFFFFF"/>
        </w:rPr>
        <w:t xml:space="preserve"> and</w:t>
      </w:r>
      <w:r>
        <w:rPr>
          <w:rFonts w:ascii="Times New Roman" w:hAnsi="Times New Roman" w:cs="Times New Roman"/>
          <w:color w:val="000000"/>
          <w:sz w:val="24"/>
          <w:szCs w:val="24"/>
          <w:shd w:val="clear" w:color="auto" w:fill="FFFFFF"/>
        </w:rPr>
        <w:t xml:space="preserve"> </w:t>
      </w:r>
      <w:r>
        <w:rPr>
          <w:rStyle w:val="selectable"/>
          <w:rFonts w:ascii="Times New Roman" w:hAnsi="Times New Roman" w:cs="Times New Roman"/>
          <w:color w:val="000000"/>
          <w:sz w:val="24"/>
          <w:szCs w:val="24"/>
        </w:rPr>
        <w:t>s</w:t>
      </w:r>
      <w:r w:rsidR="00695B5D">
        <w:rPr>
          <w:rStyle w:val="selectable"/>
          <w:rFonts w:ascii="Times New Roman" w:hAnsi="Times New Roman" w:cs="Times New Roman"/>
          <w:color w:val="000000"/>
          <w:sz w:val="24"/>
          <w:szCs w:val="24"/>
        </w:rPr>
        <w:t xml:space="preserve">ystematic failings, </w:t>
      </w:r>
      <w:r w:rsidR="00EE466A">
        <w:rPr>
          <w:rStyle w:val="selectable"/>
          <w:rFonts w:ascii="Times New Roman" w:hAnsi="Times New Roman" w:cs="Times New Roman"/>
          <w:color w:val="000000"/>
          <w:sz w:val="24"/>
          <w:szCs w:val="24"/>
        </w:rPr>
        <w:t xml:space="preserve">however </w:t>
      </w:r>
      <w:r w:rsidR="00421003">
        <w:rPr>
          <w:rStyle w:val="selectable"/>
          <w:rFonts w:ascii="Times New Roman" w:hAnsi="Times New Roman" w:cs="Times New Roman"/>
          <w:color w:val="000000"/>
          <w:sz w:val="24"/>
          <w:szCs w:val="24"/>
        </w:rPr>
        <w:t xml:space="preserve">unintentional, </w:t>
      </w:r>
      <w:r w:rsidR="006D5CF1">
        <w:rPr>
          <w:rStyle w:val="selectable"/>
          <w:rFonts w:ascii="Times New Roman" w:hAnsi="Times New Roman" w:cs="Times New Roman"/>
          <w:color w:val="000000"/>
          <w:sz w:val="24"/>
          <w:szCs w:val="24"/>
        </w:rPr>
        <w:t>have resulted in exclusion, rejection and in some cases deportation.</w:t>
      </w:r>
      <w:r w:rsidR="006D5CF1">
        <w:rPr>
          <w:rStyle w:val="selectable"/>
          <w:rFonts w:ascii="Times New Roman" w:hAnsi="Times New Roman" w:cs="Times New Roman"/>
          <w:color w:val="000000"/>
          <w:sz w:val="24"/>
          <w:szCs w:val="24"/>
          <w:shd w:val="clear" w:color="auto" w:fill="FFFFFF"/>
        </w:rPr>
        <w:t xml:space="preserve"> </w:t>
      </w:r>
    </w:p>
    <w:p w:rsidR="00F62E68" w:rsidRPr="000E0F83" w:rsidRDefault="000A3A88" w:rsidP="000E0F83">
      <w:pPr>
        <w:spacing w:line="360" w:lineRule="auto"/>
        <w:jc w:val="both"/>
        <w:rPr>
          <w:rFonts w:ascii="Times New Roman" w:hAnsi="Times New Roman" w:cs="Times New Roman"/>
          <w:color w:val="000000"/>
          <w:sz w:val="24"/>
          <w:szCs w:val="24"/>
          <w:shd w:val="clear" w:color="auto" w:fill="FFFFFF"/>
        </w:rPr>
      </w:pPr>
      <w:r>
        <w:rPr>
          <w:rStyle w:val="selectable"/>
          <w:rFonts w:ascii="Times New Roman" w:hAnsi="Times New Roman" w:cs="Times New Roman"/>
          <w:color w:val="000000"/>
          <w:sz w:val="24"/>
          <w:szCs w:val="24"/>
          <w:shd w:val="clear" w:color="auto" w:fill="FFFFFF"/>
        </w:rPr>
        <w:t>For citizens</w:t>
      </w:r>
      <w:r w:rsidR="004F0775">
        <w:rPr>
          <w:rStyle w:val="selectable"/>
          <w:rFonts w:ascii="Times New Roman" w:hAnsi="Times New Roman" w:cs="Times New Roman"/>
          <w:color w:val="000000"/>
          <w:sz w:val="24"/>
          <w:szCs w:val="24"/>
          <w:shd w:val="clear" w:color="auto" w:fill="FFFFFF"/>
        </w:rPr>
        <w:t>, some of whom</w:t>
      </w:r>
      <w:r>
        <w:rPr>
          <w:rStyle w:val="selectable"/>
          <w:rFonts w:ascii="Times New Roman" w:hAnsi="Times New Roman" w:cs="Times New Roman"/>
          <w:color w:val="000000"/>
          <w:sz w:val="24"/>
          <w:szCs w:val="24"/>
          <w:shd w:val="clear" w:color="auto" w:fill="FFFFFF"/>
        </w:rPr>
        <w:t xml:space="preserve"> have live</w:t>
      </w:r>
      <w:r w:rsidR="004F0775">
        <w:rPr>
          <w:rStyle w:val="selectable"/>
          <w:rFonts w:ascii="Times New Roman" w:hAnsi="Times New Roman" w:cs="Times New Roman"/>
          <w:color w:val="000000"/>
          <w:sz w:val="24"/>
          <w:szCs w:val="24"/>
          <w:shd w:val="clear" w:color="auto" w:fill="FFFFFF"/>
        </w:rPr>
        <w:t>d</w:t>
      </w:r>
      <w:r>
        <w:rPr>
          <w:rStyle w:val="selectable"/>
          <w:rFonts w:ascii="Times New Roman" w:hAnsi="Times New Roman" w:cs="Times New Roman"/>
          <w:color w:val="000000"/>
          <w:sz w:val="24"/>
          <w:szCs w:val="24"/>
          <w:shd w:val="clear" w:color="auto" w:fill="FFFFFF"/>
        </w:rPr>
        <w:t xml:space="preserve"> and worked in the UK</w:t>
      </w:r>
      <w:r w:rsidR="004F0775">
        <w:rPr>
          <w:rStyle w:val="selectable"/>
          <w:rFonts w:ascii="Times New Roman" w:hAnsi="Times New Roman" w:cs="Times New Roman"/>
          <w:color w:val="000000"/>
          <w:sz w:val="24"/>
          <w:szCs w:val="24"/>
          <w:shd w:val="clear" w:color="auto" w:fill="FFFFFF"/>
        </w:rPr>
        <w:t xml:space="preserve"> for decades, the fight to prove their eligibility for healthcare, employment, housing and benefits, still continues. Some have not, or will not, live to receive the compensation they could be entitled to, and for them the legacy will always be injustice. </w:t>
      </w:r>
      <w:r w:rsidR="004F0775">
        <w:rPr>
          <w:rStyle w:val="selectable"/>
          <w:rFonts w:ascii="Times New Roman" w:hAnsi="Times New Roman" w:cs="Times New Roman"/>
          <w:color w:val="000000"/>
          <w:sz w:val="24"/>
          <w:szCs w:val="24"/>
        </w:rPr>
        <w:t xml:space="preserve">In light of </w:t>
      </w:r>
      <w:r w:rsidR="002C746B">
        <w:rPr>
          <w:rStyle w:val="selectable"/>
          <w:rFonts w:ascii="Times New Roman" w:hAnsi="Times New Roman" w:cs="Times New Roman"/>
          <w:color w:val="000000"/>
          <w:sz w:val="24"/>
          <w:szCs w:val="24"/>
        </w:rPr>
        <w:t xml:space="preserve">revelations </w:t>
      </w:r>
      <w:r w:rsidR="00486466" w:rsidRPr="006D5CF1">
        <w:rPr>
          <w:rStyle w:val="selectable"/>
          <w:rFonts w:ascii="Times New Roman" w:hAnsi="Times New Roman" w:cs="Times New Roman"/>
          <w:color w:val="000000"/>
          <w:sz w:val="24"/>
          <w:szCs w:val="24"/>
        </w:rPr>
        <w:t>thus far, it is hard to imagine the</w:t>
      </w:r>
      <w:r w:rsidR="002C746B">
        <w:rPr>
          <w:rStyle w:val="selectable"/>
          <w:rFonts w:ascii="Times New Roman" w:hAnsi="Times New Roman" w:cs="Times New Roman"/>
          <w:color w:val="000000"/>
          <w:sz w:val="24"/>
          <w:szCs w:val="24"/>
        </w:rPr>
        <w:t>re will not be yet another chapter in the</w:t>
      </w:r>
      <w:r w:rsidR="00486466" w:rsidRPr="006D5CF1">
        <w:rPr>
          <w:rStyle w:val="selectable"/>
          <w:rFonts w:ascii="Times New Roman" w:hAnsi="Times New Roman" w:cs="Times New Roman"/>
          <w:color w:val="000000"/>
          <w:sz w:val="24"/>
          <w:szCs w:val="24"/>
        </w:rPr>
        <w:t xml:space="preserve"> ‘Windrush’ saga</w:t>
      </w:r>
      <w:r w:rsidR="002C746B">
        <w:rPr>
          <w:rStyle w:val="selectable"/>
          <w:rFonts w:ascii="Times New Roman" w:hAnsi="Times New Roman" w:cs="Times New Roman"/>
          <w:color w:val="000000"/>
          <w:sz w:val="24"/>
          <w:szCs w:val="24"/>
        </w:rPr>
        <w:t>.</w:t>
      </w:r>
      <w:r w:rsidR="00F62E68">
        <w:rPr>
          <w:rFonts w:ascii="Times New Roman" w:hAnsi="Times New Roman" w:cs="Times New Roman"/>
          <w:b/>
          <w:sz w:val="24"/>
          <w:szCs w:val="24"/>
        </w:rPr>
        <w:br w:type="page"/>
      </w:r>
    </w:p>
    <w:p w:rsidR="00D36A96" w:rsidRPr="00025C5F" w:rsidRDefault="00D36A96" w:rsidP="00D36A96">
      <w:pPr>
        <w:spacing w:line="360" w:lineRule="auto"/>
        <w:rPr>
          <w:rFonts w:ascii="Times New Roman" w:hAnsi="Times New Roman" w:cs="Times New Roman"/>
          <w:b/>
          <w:sz w:val="24"/>
          <w:szCs w:val="24"/>
        </w:rPr>
      </w:pPr>
      <w:r w:rsidRPr="00025C5F">
        <w:rPr>
          <w:rFonts w:ascii="Times New Roman" w:hAnsi="Times New Roman" w:cs="Times New Roman"/>
          <w:b/>
          <w:sz w:val="24"/>
          <w:szCs w:val="24"/>
        </w:rPr>
        <w:lastRenderedPageBreak/>
        <w:t>Reference List</w:t>
      </w:r>
    </w:p>
    <w:p w:rsidR="00025C5F" w:rsidRPr="00BA53AB" w:rsidRDefault="00025C5F" w:rsidP="0051337E">
      <w:pPr>
        <w:spacing w:line="360" w:lineRule="auto"/>
        <w:ind w:left="567" w:hanging="567"/>
        <w:rPr>
          <w:rStyle w:val="selectable"/>
          <w:rFonts w:ascii="Times New Roman" w:hAnsi="Times New Roman" w:cs="Times New Roman"/>
          <w:sz w:val="24"/>
          <w:szCs w:val="24"/>
        </w:rPr>
      </w:pPr>
      <w:r>
        <w:rPr>
          <w:rStyle w:val="selectable"/>
          <w:rFonts w:ascii="Times New Roman" w:hAnsi="Times New Roman" w:cs="Times New Roman"/>
          <w:color w:val="000000"/>
          <w:sz w:val="24"/>
          <w:szCs w:val="24"/>
        </w:rPr>
        <w:t>Amnesty International (2018)</w:t>
      </w:r>
      <w:r w:rsidRPr="00025C5F">
        <w:rPr>
          <w:rStyle w:val="selectable"/>
          <w:rFonts w:ascii="Times New Roman" w:hAnsi="Times New Roman" w:cs="Times New Roman"/>
          <w:color w:val="000000"/>
          <w:sz w:val="24"/>
          <w:szCs w:val="24"/>
        </w:rPr>
        <w:t xml:space="preserve"> </w:t>
      </w:r>
      <w:r w:rsidRPr="00025C5F">
        <w:rPr>
          <w:rStyle w:val="selectable"/>
          <w:rFonts w:ascii="Times New Roman" w:hAnsi="Times New Roman" w:cs="Times New Roman"/>
          <w:i/>
          <w:iCs/>
          <w:color w:val="000000"/>
          <w:sz w:val="24"/>
          <w:szCs w:val="24"/>
        </w:rPr>
        <w:t>Windrush Lessons Learned Review</w:t>
      </w:r>
      <w:r w:rsidRPr="00025C5F">
        <w:rPr>
          <w:rStyle w:val="selectable"/>
          <w:rFonts w:ascii="Times New Roman" w:hAnsi="Times New Roman" w:cs="Times New Roman"/>
          <w:color w:val="000000"/>
          <w:sz w:val="24"/>
          <w:szCs w:val="24"/>
        </w:rPr>
        <w:t>. [online] Available at: https://www.amnesty.org.uk/files/Resources/AIUK%20to%20Home%20Office%</w:t>
      </w:r>
      <w:r w:rsidRPr="00BA53AB">
        <w:rPr>
          <w:rStyle w:val="selectable"/>
          <w:rFonts w:ascii="Times New Roman" w:hAnsi="Times New Roman" w:cs="Times New Roman"/>
          <w:sz w:val="24"/>
          <w:szCs w:val="24"/>
        </w:rPr>
        <w:t>20Windrush%20Lessons%20Learned%20Review.pdf [Accessed 28 Nov. 2019].</w:t>
      </w:r>
    </w:p>
    <w:p w:rsidR="00BA53AB" w:rsidRPr="00BA53AB" w:rsidRDefault="00BA53AB" w:rsidP="0051337E">
      <w:pPr>
        <w:spacing w:line="360" w:lineRule="auto"/>
        <w:ind w:left="567" w:hanging="567"/>
        <w:rPr>
          <w:rStyle w:val="selectable"/>
          <w:rFonts w:ascii="Times New Roman" w:hAnsi="Times New Roman" w:cs="Times New Roman"/>
          <w:sz w:val="24"/>
          <w:szCs w:val="24"/>
        </w:rPr>
      </w:pPr>
      <w:r>
        <w:rPr>
          <w:rFonts w:ascii="Times New Roman" w:hAnsi="Times New Roman" w:cs="Times New Roman"/>
          <w:sz w:val="24"/>
          <w:szCs w:val="24"/>
        </w:rPr>
        <w:t>Anderson, B. (2013)</w:t>
      </w:r>
      <w:r w:rsidRPr="00BA53AB">
        <w:rPr>
          <w:rFonts w:ascii="Times New Roman" w:hAnsi="Times New Roman" w:cs="Times New Roman"/>
          <w:sz w:val="24"/>
          <w:szCs w:val="24"/>
        </w:rPr>
        <w:t> </w:t>
      </w:r>
      <w:r w:rsidRPr="00BA53AB">
        <w:rPr>
          <w:rStyle w:val="Emphasis"/>
          <w:rFonts w:ascii="Times New Roman" w:hAnsi="Times New Roman" w:cs="Times New Roman"/>
          <w:sz w:val="24"/>
          <w:szCs w:val="24"/>
          <w:bdr w:val="none" w:sz="0" w:space="0" w:color="auto" w:frame="1"/>
        </w:rPr>
        <w:t>Us and them? The dangerous politics of immigration control</w:t>
      </w:r>
      <w:r w:rsidRPr="00BA53AB">
        <w:rPr>
          <w:rFonts w:ascii="Times New Roman" w:hAnsi="Times New Roman" w:cs="Times New Roman"/>
          <w:sz w:val="24"/>
          <w:szCs w:val="24"/>
        </w:rPr>
        <w:t>. O</w:t>
      </w:r>
      <w:r>
        <w:rPr>
          <w:rFonts w:ascii="Times New Roman" w:hAnsi="Times New Roman" w:cs="Times New Roman"/>
          <w:sz w:val="24"/>
          <w:szCs w:val="24"/>
        </w:rPr>
        <w:t xml:space="preserve">xford: Oxford </w:t>
      </w:r>
      <w:r w:rsidRPr="00BA53AB">
        <w:rPr>
          <w:rFonts w:ascii="Times New Roman" w:hAnsi="Times New Roman" w:cs="Times New Roman"/>
          <w:sz w:val="24"/>
          <w:szCs w:val="24"/>
        </w:rPr>
        <w:t>U</w:t>
      </w:r>
      <w:r>
        <w:rPr>
          <w:rFonts w:ascii="Times New Roman" w:hAnsi="Times New Roman" w:cs="Times New Roman"/>
          <w:sz w:val="24"/>
          <w:szCs w:val="24"/>
        </w:rPr>
        <w:t xml:space="preserve">niversity </w:t>
      </w:r>
      <w:r w:rsidRPr="00BA53AB">
        <w:rPr>
          <w:rFonts w:ascii="Times New Roman" w:hAnsi="Times New Roman" w:cs="Times New Roman"/>
          <w:sz w:val="24"/>
          <w:szCs w:val="24"/>
        </w:rPr>
        <w:t>P</w:t>
      </w:r>
      <w:r>
        <w:rPr>
          <w:rFonts w:ascii="Times New Roman" w:hAnsi="Times New Roman" w:cs="Times New Roman"/>
          <w:sz w:val="24"/>
          <w:szCs w:val="24"/>
        </w:rPr>
        <w:t>ress</w:t>
      </w:r>
      <w:r w:rsidR="00D77827">
        <w:rPr>
          <w:rFonts w:ascii="Times New Roman" w:hAnsi="Times New Roman" w:cs="Times New Roman"/>
          <w:sz w:val="24"/>
          <w:szCs w:val="24"/>
        </w:rPr>
        <w:t>, pp. 5-6</w:t>
      </w:r>
      <w:r w:rsidRPr="00BA53AB">
        <w:rPr>
          <w:rFonts w:ascii="Times New Roman" w:hAnsi="Times New Roman" w:cs="Times New Roman"/>
          <w:sz w:val="24"/>
          <w:szCs w:val="24"/>
        </w:rPr>
        <w:t>.</w:t>
      </w:r>
    </w:p>
    <w:p w:rsidR="008722BC" w:rsidRPr="005A17A5" w:rsidRDefault="008722BC" w:rsidP="0051337E">
      <w:pPr>
        <w:spacing w:line="360" w:lineRule="auto"/>
        <w:ind w:left="567" w:hanging="567"/>
        <w:rPr>
          <w:rStyle w:val="selectable"/>
          <w:rFonts w:ascii="Times New Roman" w:hAnsi="Times New Roman" w:cs="Times New Roman"/>
          <w:color w:val="000000"/>
          <w:sz w:val="24"/>
          <w:szCs w:val="24"/>
        </w:rPr>
      </w:pPr>
      <w:r w:rsidRPr="00BA53AB">
        <w:rPr>
          <w:rStyle w:val="selectable"/>
          <w:rFonts w:ascii="Times New Roman" w:hAnsi="Times New Roman" w:cs="Times New Roman"/>
          <w:sz w:val="24"/>
          <w:szCs w:val="24"/>
        </w:rPr>
        <w:t xml:space="preserve">Atkins, J. (2018) </w:t>
      </w:r>
      <w:r w:rsidRPr="00BA53AB">
        <w:rPr>
          <w:rStyle w:val="selectable"/>
          <w:rFonts w:ascii="Times New Roman" w:hAnsi="Times New Roman" w:cs="Times New Roman"/>
          <w:i/>
          <w:iCs/>
          <w:sz w:val="24"/>
          <w:szCs w:val="24"/>
        </w:rPr>
        <w:t>'Rivers of Blood' fifty years on: Enoch Powell's rhetoric of blame and exclusion</w:t>
      </w:r>
      <w:r w:rsidRPr="008722BC">
        <w:rPr>
          <w:rStyle w:val="selectable"/>
          <w:rFonts w:ascii="Times New Roman" w:hAnsi="Times New Roman" w:cs="Times New Roman"/>
          <w:i/>
          <w:iCs/>
          <w:color w:val="000000"/>
          <w:sz w:val="24"/>
          <w:szCs w:val="24"/>
        </w:rPr>
        <w:t xml:space="preserve"> | British Politics and Policy at LSE</w:t>
      </w:r>
      <w:r w:rsidRPr="008722BC">
        <w:rPr>
          <w:rStyle w:val="selectable"/>
          <w:rFonts w:ascii="Times New Roman" w:hAnsi="Times New Roman" w:cs="Times New Roman"/>
          <w:color w:val="000000"/>
          <w:sz w:val="24"/>
          <w:szCs w:val="24"/>
        </w:rPr>
        <w:t xml:space="preserve">. [online] The London School of Economics and Political Science. Available at: https://blogs.lse.ac.uk/politicsandpolicy/rivers-of-blood-fifty-years-on/ [Accessed 28 </w:t>
      </w:r>
      <w:r w:rsidRPr="005A17A5">
        <w:rPr>
          <w:rStyle w:val="selectable"/>
          <w:rFonts w:ascii="Times New Roman" w:hAnsi="Times New Roman" w:cs="Times New Roman"/>
          <w:color w:val="000000"/>
          <w:sz w:val="24"/>
          <w:szCs w:val="24"/>
        </w:rPr>
        <w:t>Nov. 2019].</w:t>
      </w:r>
    </w:p>
    <w:p w:rsidR="005A17A5" w:rsidRPr="005A17A5" w:rsidRDefault="005A17A5" w:rsidP="0051337E">
      <w:pPr>
        <w:spacing w:line="360" w:lineRule="auto"/>
        <w:ind w:left="567" w:hanging="567"/>
        <w:rPr>
          <w:rStyle w:val="selectable"/>
          <w:rFonts w:ascii="Times New Roman" w:hAnsi="Times New Roman" w:cs="Times New Roman"/>
          <w:color w:val="000000"/>
          <w:sz w:val="24"/>
          <w:szCs w:val="24"/>
        </w:rPr>
      </w:pPr>
      <w:r>
        <w:rPr>
          <w:rFonts w:ascii="Times New Roman" w:hAnsi="Times New Roman" w:cs="Times New Roman"/>
          <w:color w:val="000000"/>
          <w:sz w:val="24"/>
          <w:szCs w:val="24"/>
          <w:shd w:val="clear" w:color="auto" w:fill="FFFFFF"/>
        </w:rPr>
        <w:t>Bleich, E. (2005)</w:t>
      </w:r>
      <w:r w:rsidRPr="005A17A5">
        <w:rPr>
          <w:rFonts w:ascii="Times New Roman" w:hAnsi="Times New Roman" w:cs="Times New Roman"/>
          <w:color w:val="000000"/>
          <w:sz w:val="24"/>
          <w:szCs w:val="24"/>
          <w:shd w:val="clear" w:color="auto" w:fill="FFFFFF"/>
        </w:rPr>
        <w:t xml:space="preserve"> </w:t>
      </w:r>
      <w:r w:rsidR="006A57CC">
        <w:rPr>
          <w:rFonts w:ascii="Times New Roman" w:hAnsi="Times New Roman" w:cs="Times New Roman"/>
          <w:color w:val="000000"/>
          <w:sz w:val="24"/>
          <w:szCs w:val="24"/>
          <w:shd w:val="clear" w:color="auto" w:fill="FFFFFF"/>
        </w:rPr>
        <w:t>‘</w:t>
      </w:r>
      <w:r w:rsidRPr="005A17A5">
        <w:rPr>
          <w:rFonts w:ascii="Times New Roman" w:hAnsi="Times New Roman" w:cs="Times New Roman"/>
          <w:color w:val="000000"/>
          <w:sz w:val="24"/>
          <w:szCs w:val="24"/>
          <w:shd w:val="clear" w:color="auto" w:fill="FFFFFF"/>
        </w:rPr>
        <w:t>The legacies of history? Colonization and immigrant integration in Britain and France</w:t>
      </w:r>
      <w:r w:rsidR="006A57CC">
        <w:rPr>
          <w:rFonts w:ascii="Times New Roman" w:hAnsi="Times New Roman" w:cs="Times New Roman"/>
          <w:color w:val="000000"/>
          <w:sz w:val="24"/>
          <w:szCs w:val="24"/>
          <w:shd w:val="clear" w:color="auto" w:fill="FFFFFF"/>
        </w:rPr>
        <w:t>’</w:t>
      </w:r>
      <w:r w:rsidRPr="005A17A5">
        <w:rPr>
          <w:rFonts w:ascii="Times New Roman" w:hAnsi="Times New Roman" w:cs="Times New Roman"/>
          <w:color w:val="000000"/>
          <w:sz w:val="24"/>
          <w:szCs w:val="24"/>
          <w:shd w:val="clear" w:color="auto" w:fill="FFFFFF"/>
        </w:rPr>
        <w:t xml:space="preserve">. </w:t>
      </w:r>
      <w:r w:rsidRPr="005A17A5">
        <w:rPr>
          <w:rFonts w:ascii="Times New Roman" w:hAnsi="Times New Roman" w:cs="Times New Roman"/>
          <w:i/>
          <w:iCs/>
          <w:color w:val="000000"/>
          <w:sz w:val="24"/>
          <w:szCs w:val="24"/>
        </w:rPr>
        <w:t>Theory and Society</w:t>
      </w:r>
      <w:r w:rsidRPr="005A17A5">
        <w:rPr>
          <w:rFonts w:ascii="Times New Roman" w:hAnsi="Times New Roman" w:cs="Times New Roman"/>
          <w:color w:val="000000"/>
          <w:sz w:val="24"/>
          <w:szCs w:val="24"/>
          <w:shd w:val="clear" w:color="auto" w:fill="FFFFFF"/>
        </w:rPr>
        <w:t>, 34(2), pp.</w:t>
      </w:r>
      <w:r w:rsidR="006A57CC">
        <w:rPr>
          <w:rFonts w:ascii="Times New Roman" w:hAnsi="Times New Roman" w:cs="Times New Roman"/>
          <w:color w:val="000000"/>
          <w:sz w:val="24"/>
          <w:szCs w:val="24"/>
          <w:shd w:val="clear" w:color="auto" w:fill="FFFFFF"/>
        </w:rPr>
        <w:t xml:space="preserve"> </w:t>
      </w:r>
      <w:r w:rsidRPr="005A17A5">
        <w:rPr>
          <w:rFonts w:ascii="Times New Roman" w:hAnsi="Times New Roman" w:cs="Times New Roman"/>
          <w:color w:val="000000"/>
          <w:sz w:val="24"/>
          <w:szCs w:val="24"/>
          <w:shd w:val="clear" w:color="auto" w:fill="FFFFFF"/>
        </w:rPr>
        <w:t>171-195.</w:t>
      </w:r>
    </w:p>
    <w:p w:rsidR="00AA05DE" w:rsidRPr="00293E07" w:rsidRDefault="00AA05DE" w:rsidP="0051337E">
      <w:pPr>
        <w:spacing w:line="360" w:lineRule="auto"/>
        <w:ind w:left="567" w:hanging="567"/>
        <w:rPr>
          <w:rFonts w:ascii="Times New Roman" w:hAnsi="Times New Roman" w:cs="Times New Roman"/>
          <w:color w:val="666666"/>
          <w:sz w:val="24"/>
          <w:szCs w:val="24"/>
        </w:rPr>
      </w:pPr>
      <w:r w:rsidRPr="005A17A5">
        <w:rPr>
          <w:rStyle w:val="selectable"/>
          <w:rFonts w:ascii="Times New Roman" w:hAnsi="Times New Roman" w:cs="Times New Roman"/>
          <w:color w:val="000000"/>
          <w:sz w:val="24"/>
          <w:szCs w:val="24"/>
        </w:rPr>
        <w:t>Bloc</w:t>
      </w:r>
      <w:r w:rsidRPr="00AA05DE">
        <w:rPr>
          <w:rStyle w:val="selectable"/>
          <w:rFonts w:ascii="Times New Roman" w:hAnsi="Times New Roman" w:cs="Times New Roman"/>
          <w:color w:val="000000"/>
          <w:sz w:val="24"/>
          <w:szCs w:val="24"/>
        </w:rPr>
        <w:t xml:space="preserve">h, A., Neal, S. and Solomos, J. (2013). </w:t>
      </w:r>
      <w:r w:rsidRPr="00AA05DE">
        <w:rPr>
          <w:rStyle w:val="selectable"/>
          <w:rFonts w:ascii="Times New Roman" w:hAnsi="Times New Roman" w:cs="Times New Roman"/>
          <w:i/>
          <w:iCs/>
          <w:color w:val="000000"/>
          <w:sz w:val="24"/>
          <w:szCs w:val="24"/>
        </w:rPr>
        <w:t>Race, Multiculture &amp; Social Policy</w:t>
      </w:r>
      <w:r w:rsidRPr="00AA05DE">
        <w:rPr>
          <w:rStyle w:val="selectable"/>
          <w:rFonts w:ascii="Times New Roman" w:hAnsi="Times New Roman" w:cs="Times New Roman"/>
          <w:color w:val="000000"/>
          <w:sz w:val="24"/>
          <w:szCs w:val="24"/>
        </w:rPr>
        <w:t xml:space="preserve">. Basingstoke, </w:t>
      </w:r>
      <w:r w:rsidRPr="00293E07">
        <w:rPr>
          <w:rStyle w:val="selectable"/>
          <w:rFonts w:ascii="Times New Roman" w:hAnsi="Times New Roman" w:cs="Times New Roman"/>
          <w:color w:val="000000"/>
          <w:sz w:val="24"/>
          <w:szCs w:val="24"/>
        </w:rPr>
        <w:t>Hampshire: Palgrave Macmillan, p. 25.</w:t>
      </w:r>
      <w:r w:rsidRPr="00293E07">
        <w:rPr>
          <w:rFonts w:ascii="Times New Roman" w:hAnsi="Times New Roman" w:cs="Times New Roman"/>
          <w:color w:val="666666"/>
          <w:sz w:val="24"/>
          <w:szCs w:val="24"/>
        </w:rPr>
        <w:t xml:space="preserve"> </w:t>
      </w:r>
    </w:p>
    <w:p w:rsidR="00293E07" w:rsidRPr="00293E07" w:rsidRDefault="00293E07" w:rsidP="0051337E">
      <w:pPr>
        <w:spacing w:line="360" w:lineRule="auto"/>
        <w:ind w:left="567" w:hanging="567"/>
        <w:rPr>
          <w:rFonts w:ascii="Times New Roman" w:hAnsi="Times New Roman" w:cs="Times New Roman"/>
          <w:color w:val="666666"/>
          <w:sz w:val="24"/>
          <w:szCs w:val="24"/>
        </w:rPr>
      </w:pPr>
      <w:r w:rsidRPr="00293E07">
        <w:rPr>
          <w:rStyle w:val="selectable"/>
          <w:rFonts w:ascii="Times New Roman" w:hAnsi="Times New Roman" w:cs="Times New Roman"/>
          <w:color w:val="000000"/>
          <w:sz w:val="24"/>
          <w:szCs w:val="24"/>
        </w:rPr>
        <w:t>Consterdine, E. (</w:t>
      </w:r>
      <w:r>
        <w:rPr>
          <w:rStyle w:val="selectable"/>
          <w:rFonts w:ascii="Times New Roman" w:hAnsi="Times New Roman" w:cs="Times New Roman"/>
          <w:color w:val="000000"/>
          <w:sz w:val="24"/>
          <w:szCs w:val="24"/>
        </w:rPr>
        <w:t>2016)</w:t>
      </w:r>
      <w:r w:rsidRPr="00293E07">
        <w:rPr>
          <w:rStyle w:val="selectable"/>
          <w:rFonts w:ascii="Times New Roman" w:hAnsi="Times New Roman" w:cs="Times New Roman"/>
          <w:color w:val="000000"/>
          <w:sz w:val="24"/>
          <w:szCs w:val="24"/>
        </w:rPr>
        <w:t xml:space="preserve"> </w:t>
      </w:r>
      <w:r>
        <w:rPr>
          <w:rStyle w:val="selectable"/>
          <w:rFonts w:ascii="Times New Roman" w:hAnsi="Times New Roman" w:cs="Times New Roman"/>
          <w:color w:val="000000"/>
          <w:sz w:val="24"/>
          <w:szCs w:val="24"/>
        </w:rPr>
        <w:t>‘</w:t>
      </w:r>
      <w:r w:rsidRPr="00293E07">
        <w:rPr>
          <w:rStyle w:val="selectable"/>
          <w:rFonts w:ascii="Times New Roman" w:hAnsi="Times New Roman" w:cs="Times New Roman"/>
          <w:color w:val="000000"/>
          <w:sz w:val="24"/>
          <w:szCs w:val="24"/>
        </w:rPr>
        <w:t>Community Versus Commonwealth: Reappraising the 1971 Immigration Act</w:t>
      </w:r>
      <w:r>
        <w:rPr>
          <w:rStyle w:val="selectable"/>
          <w:rFonts w:ascii="Times New Roman" w:hAnsi="Times New Roman" w:cs="Times New Roman"/>
          <w:color w:val="000000"/>
          <w:sz w:val="24"/>
          <w:szCs w:val="24"/>
        </w:rPr>
        <w:t>’</w:t>
      </w:r>
      <w:r w:rsidRPr="00293E07">
        <w:rPr>
          <w:rStyle w:val="selectable"/>
          <w:rFonts w:ascii="Times New Roman" w:hAnsi="Times New Roman" w:cs="Times New Roman"/>
          <w:color w:val="000000"/>
          <w:sz w:val="24"/>
          <w:szCs w:val="24"/>
        </w:rPr>
        <w:t xml:space="preserve">. </w:t>
      </w:r>
      <w:r w:rsidRPr="00293E07">
        <w:rPr>
          <w:rStyle w:val="selectable"/>
          <w:rFonts w:ascii="Times New Roman" w:hAnsi="Times New Roman" w:cs="Times New Roman"/>
          <w:i/>
          <w:iCs/>
          <w:color w:val="000000"/>
          <w:sz w:val="24"/>
          <w:szCs w:val="24"/>
        </w:rPr>
        <w:t>Immigrants &amp; Minorities</w:t>
      </w:r>
      <w:r w:rsidRPr="00293E07">
        <w:rPr>
          <w:rStyle w:val="selectable"/>
          <w:rFonts w:ascii="Times New Roman" w:hAnsi="Times New Roman" w:cs="Times New Roman"/>
          <w:color w:val="000000"/>
          <w:sz w:val="24"/>
          <w:szCs w:val="24"/>
        </w:rPr>
        <w:t>, 35(1), pp.</w:t>
      </w:r>
      <w:r>
        <w:rPr>
          <w:rStyle w:val="selectable"/>
          <w:rFonts w:ascii="Times New Roman" w:hAnsi="Times New Roman" w:cs="Times New Roman"/>
          <w:color w:val="000000"/>
          <w:sz w:val="24"/>
          <w:szCs w:val="24"/>
        </w:rPr>
        <w:t xml:space="preserve"> </w:t>
      </w:r>
      <w:r w:rsidRPr="00293E07">
        <w:rPr>
          <w:rStyle w:val="selectable"/>
          <w:rFonts w:ascii="Times New Roman" w:hAnsi="Times New Roman" w:cs="Times New Roman"/>
          <w:color w:val="000000"/>
          <w:sz w:val="24"/>
          <w:szCs w:val="24"/>
        </w:rPr>
        <w:t>1-20.</w:t>
      </w:r>
    </w:p>
    <w:p w:rsidR="00A43B20" w:rsidRPr="00AF0019" w:rsidRDefault="00A43B20" w:rsidP="0051337E">
      <w:pPr>
        <w:spacing w:line="360" w:lineRule="auto"/>
        <w:ind w:left="567" w:hanging="567"/>
        <w:rPr>
          <w:rStyle w:val="selectable"/>
          <w:rFonts w:ascii="Times New Roman" w:hAnsi="Times New Roman" w:cs="Times New Roman"/>
          <w:color w:val="000000"/>
          <w:sz w:val="24"/>
          <w:szCs w:val="24"/>
        </w:rPr>
      </w:pPr>
      <w:r w:rsidRPr="00293E07">
        <w:rPr>
          <w:rStyle w:val="selectable"/>
          <w:rFonts w:ascii="Times New Roman" w:hAnsi="Times New Roman" w:cs="Times New Roman"/>
          <w:color w:val="000000"/>
          <w:sz w:val="24"/>
          <w:szCs w:val="24"/>
        </w:rPr>
        <w:t>Cumberland</w:t>
      </w:r>
      <w:r w:rsidRPr="00AA05DE">
        <w:rPr>
          <w:rStyle w:val="selectable"/>
          <w:rFonts w:ascii="Times New Roman" w:hAnsi="Times New Roman" w:cs="Times New Roman"/>
          <w:color w:val="000000"/>
          <w:sz w:val="24"/>
          <w:szCs w:val="24"/>
        </w:rPr>
        <w:t xml:space="preserve"> Lodge (2018) </w:t>
      </w:r>
      <w:r w:rsidRPr="00AA05DE">
        <w:rPr>
          <w:rStyle w:val="selectable"/>
          <w:rFonts w:ascii="Times New Roman" w:hAnsi="Times New Roman" w:cs="Times New Roman"/>
          <w:i/>
          <w:iCs/>
          <w:color w:val="000000"/>
          <w:sz w:val="24"/>
          <w:szCs w:val="24"/>
        </w:rPr>
        <w:t>Race in Britain: Inequality, Identity, Belonging</w:t>
      </w:r>
      <w:r w:rsidRPr="00AA05DE">
        <w:rPr>
          <w:rStyle w:val="selectable"/>
          <w:rFonts w:ascii="Times New Roman" w:hAnsi="Times New Roman" w:cs="Times New Roman"/>
          <w:color w:val="000000"/>
          <w:sz w:val="24"/>
          <w:szCs w:val="24"/>
        </w:rPr>
        <w:t>. [online] Available</w:t>
      </w:r>
      <w:r w:rsidRPr="00A43B20">
        <w:rPr>
          <w:rStyle w:val="selectable"/>
          <w:rFonts w:ascii="Times New Roman" w:hAnsi="Times New Roman" w:cs="Times New Roman"/>
          <w:color w:val="000000"/>
          <w:sz w:val="24"/>
          <w:szCs w:val="24"/>
        </w:rPr>
        <w:t xml:space="preserve"> at: https://www.cumberlandlodge.ac.uk/sites/default/files/public/Race%20in%20Britain%20Conference%20Briefing%20Document%20%28low%20res%29.pdf [Accessed 23 </w:t>
      </w:r>
      <w:r w:rsidRPr="00AF0019">
        <w:rPr>
          <w:rStyle w:val="selectable"/>
          <w:rFonts w:ascii="Times New Roman" w:hAnsi="Times New Roman" w:cs="Times New Roman"/>
          <w:color w:val="000000"/>
          <w:sz w:val="24"/>
          <w:szCs w:val="24"/>
        </w:rPr>
        <w:t>Nov. 2019].</w:t>
      </w:r>
    </w:p>
    <w:p w:rsidR="00AF0019" w:rsidRPr="005F41CA" w:rsidRDefault="00AF0019" w:rsidP="0051337E">
      <w:pPr>
        <w:spacing w:line="360" w:lineRule="auto"/>
        <w:ind w:left="567" w:hanging="567"/>
        <w:rPr>
          <w:rStyle w:val="selectable"/>
          <w:rFonts w:ascii="Times New Roman" w:hAnsi="Times New Roman" w:cs="Times New Roman"/>
          <w:color w:val="000000"/>
          <w:sz w:val="24"/>
          <w:szCs w:val="24"/>
        </w:rPr>
      </w:pPr>
      <w:r w:rsidRPr="00AF0019">
        <w:rPr>
          <w:rStyle w:val="selectable"/>
          <w:rFonts w:ascii="Times New Roman" w:hAnsi="Times New Roman" w:cs="Times New Roman"/>
          <w:color w:val="000000"/>
          <w:sz w:val="24"/>
          <w:szCs w:val="24"/>
        </w:rPr>
        <w:t>Fr</w:t>
      </w:r>
      <w:r>
        <w:rPr>
          <w:rStyle w:val="selectable"/>
          <w:rFonts w:ascii="Times New Roman" w:hAnsi="Times New Roman" w:cs="Times New Roman"/>
          <w:color w:val="000000"/>
          <w:sz w:val="24"/>
          <w:szCs w:val="24"/>
        </w:rPr>
        <w:t>ideres, J. and Biles, J. (2012)</w:t>
      </w:r>
      <w:r w:rsidRPr="00AF0019">
        <w:rPr>
          <w:rStyle w:val="selectable"/>
          <w:rFonts w:ascii="Times New Roman" w:hAnsi="Times New Roman" w:cs="Times New Roman"/>
          <w:color w:val="000000"/>
          <w:sz w:val="24"/>
          <w:szCs w:val="24"/>
        </w:rPr>
        <w:t xml:space="preserve"> </w:t>
      </w:r>
      <w:r w:rsidRPr="00AF0019">
        <w:rPr>
          <w:rStyle w:val="selectable"/>
          <w:rFonts w:ascii="Times New Roman" w:hAnsi="Times New Roman" w:cs="Times New Roman"/>
          <w:i/>
          <w:iCs/>
          <w:color w:val="000000"/>
          <w:sz w:val="24"/>
          <w:szCs w:val="24"/>
        </w:rPr>
        <w:t>International Perspectives: Integration and Inclusion</w:t>
      </w:r>
      <w:r w:rsidRPr="00AF0019">
        <w:rPr>
          <w:rStyle w:val="selectable"/>
          <w:rFonts w:ascii="Times New Roman" w:hAnsi="Times New Roman" w:cs="Times New Roman"/>
          <w:color w:val="000000"/>
          <w:sz w:val="24"/>
          <w:szCs w:val="24"/>
        </w:rPr>
        <w:t xml:space="preserve">. 2nd ed. </w:t>
      </w:r>
      <w:r w:rsidRPr="005F41CA">
        <w:rPr>
          <w:rStyle w:val="selectable"/>
          <w:rFonts w:ascii="Times New Roman" w:hAnsi="Times New Roman" w:cs="Times New Roman"/>
          <w:color w:val="000000"/>
          <w:sz w:val="24"/>
          <w:szCs w:val="24"/>
        </w:rPr>
        <w:t>Kingston, ON, Canada: Queen's University.</w:t>
      </w:r>
    </w:p>
    <w:p w:rsidR="005F41CA" w:rsidRPr="00F12830" w:rsidRDefault="005F41CA" w:rsidP="0051337E">
      <w:pPr>
        <w:spacing w:line="360" w:lineRule="auto"/>
        <w:ind w:left="567" w:hanging="567"/>
        <w:rPr>
          <w:rStyle w:val="selectable"/>
          <w:rFonts w:ascii="Times New Roman" w:hAnsi="Times New Roman" w:cs="Times New Roman"/>
          <w:color w:val="000000"/>
          <w:sz w:val="24"/>
          <w:szCs w:val="24"/>
        </w:rPr>
      </w:pPr>
      <w:r w:rsidRPr="00F12830">
        <w:rPr>
          <w:rStyle w:val="selectable"/>
          <w:rFonts w:ascii="Times New Roman" w:hAnsi="Times New Roman" w:cs="Times New Roman"/>
          <w:color w:val="000000"/>
          <w:sz w:val="24"/>
          <w:szCs w:val="24"/>
        </w:rPr>
        <w:t xml:space="preserve">Goulbourne, H. (2018) </w:t>
      </w:r>
      <w:r w:rsidRPr="00F12830">
        <w:rPr>
          <w:rStyle w:val="selectable"/>
          <w:rFonts w:ascii="Times New Roman" w:hAnsi="Times New Roman" w:cs="Times New Roman"/>
          <w:i/>
          <w:iCs/>
          <w:color w:val="000000"/>
          <w:sz w:val="24"/>
          <w:szCs w:val="24"/>
        </w:rPr>
        <w:t>Windrush and the making of post-imperial Britain</w:t>
      </w:r>
      <w:r w:rsidRPr="00F12830">
        <w:rPr>
          <w:rStyle w:val="selectable"/>
          <w:rFonts w:ascii="Times New Roman" w:hAnsi="Times New Roman" w:cs="Times New Roman"/>
          <w:color w:val="000000"/>
          <w:sz w:val="24"/>
          <w:szCs w:val="24"/>
        </w:rPr>
        <w:t>. [online] The British Library. Available at: https://www.bl.uk/windrush/articles/windrush-and-the-making-of-post-imperial-britain [Accessed 29 Nov. 2019].</w:t>
      </w:r>
    </w:p>
    <w:p w:rsidR="00F12830" w:rsidRPr="00F12830" w:rsidRDefault="00F12830" w:rsidP="0051337E">
      <w:pPr>
        <w:spacing w:line="360" w:lineRule="auto"/>
        <w:ind w:left="567" w:hanging="567"/>
        <w:rPr>
          <w:rStyle w:val="selectable"/>
          <w:rFonts w:ascii="Times New Roman" w:hAnsi="Times New Roman" w:cs="Times New Roman"/>
          <w:color w:val="000000"/>
          <w:sz w:val="24"/>
          <w:szCs w:val="24"/>
        </w:rPr>
      </w:pPr>
      <w:r>
        <w:rPr>
          <w:rFonts w:ascii="Times New Roman" w:hAnsi="Times New Roman" w:cs="Times New Roman"/>
          <w:color w:val="000000"/>
          <w:sz w:val="24"/>
          <w:szCs w:val="24"/>
          <w:shd w:val="clear" w:color="auto" w:fill="FFFFFF"/>
        </w:rPr>
        <w:lastRenderedPageBreak/>
        <w:t>GOV UK (2019)</w:t>
      </w:r>
      <w:r w:rsidRPr="00F12830">
        <w:rPr>
          <w:rFonts w:ascii="Times New Roman" w:hAnsi="Times New Roman" w:cs="Times New Roman"/>
          <w:color w:val="000000"/>
          <w:sz w:val="24"/>
          <w:szCs w:val="24"/>
          <w:shd w:val="clear" w:color="auto" w:fill="FFFFFF"/>
        </w:rPr>
        <w:t xml:space="preserve"> </w:t>
      </w:r>
      <w:r w:rsidRPr="00F12830">
        <w:rPr>
          <w:rFonts w:ascii="Times New Roman" w:hAnsi="Times New Roman" w:cs="Times New Roman"/>
          <w:i/>
          <w:iCs/>
          <w:color w:val="000000"/>
          <w:sz w:val="24"/>
          <w:szCs w:val="24"/>
        </w:rPr>
        <w:t>Windrush Compensation Scheme</w:t>
      </w:r>
      <w:r w:rsidRPr="00F12830">
        <w:rPr>
          <w:rFonts w:ascii="Times New Roman" w:hAnsi="Times New Roman" w:cs="Times New Roman"/>
          <w:color w:val="000000"/>
          <w:sz w:val="24"/>
          <w:szCs w:val="24"/>
          <w:shd w:val="clear" w:color="auto" w:fill="FFFFFF"/>
        </w:rPr>
        <w:t>. [online] Available at: https://www.gov.uk/guidance/windrush-compensation-scheme [Accessed 2 Dec. 2019].</w:t>
      </w:r>
    </w:p>
    <w:p w:rsidR="00F6255B" w:rsidRPr="006F0530" w:rsidRDefault="00F6255B" w:rsidP="0051337E">
      <w:pPr>
        <w:spacing w:line="360" w:lineRule="auto"/>
        <w:ind w:left="567" w:hanging="567"/>
        <w:rPr>
          <w:rStyle w:val="selectable"/>
          <w:rFonts w:ascii="Times New Roman" w:hAnsi="Times New Roman" w:cs="Times New Roman"/>
          <w:color w:val="000000"/>
          <w:sz w:val="24"/>
          <w:szCs w:val="24"/>
        </w:rPr>
      </w:pPr>
      <w:r w:rsidRPr="00F12830">
        <w:rPr>
          <w:rStyle w:val="selectable"/>
          <w:rFonts w:ascii="Times New Roman" w:hAnsi="Times New Roman" w:cs="Times New Roman"/>
          <w:color w:val="000000"/>
          <w:sz w:val="24"/>
          <w:szCs w:val="24"/>
        </w:rPr>
        <w:t>Grant, C. (20</w:t>
      </w:r>
      <w:r>
        <w:rPr>
          <w:rStyle w:val="selectable"/>
          <w:rFonts w:ascii="Times New Roman" w:hAnsi="Times New Roman" w:cs="Times New Roman"/>
          <w:color w:val="000000"/>
          <w:sz w:val="24"/>
          <w:szCs w:val="24"/>
        </w:rPr>
        <w:t>19)</w:t>
      </w:r>
      <w:r w:rsidRPr="00F6255B">
        <w:rPr>
          <w:rStyle w:val="selectable"/>
          <w:rFonts w:ascii="Times New Roman" w:hAnsi="Times New Roman" w:cs="Times New Roman"/>
          <w:color w:val="000000"/>
          <w:sz w:val="24"/>
          <w:szCs w:val="24"/>
        </w:rPr>
        <w:t xml:space="preserve"> </w:t>
      </w:r>
      <w:r w:rsidRPr="00F6255B">
        <w:rPr>
          <w:rStyle w:val="selectable"/>
          <w:rFonts w:ascii="Times New Roman" w:hAnsi="Times New Roman" w:cs="Times New Roman"/>
          <w:i/>
          <w:iCs/>
          <w:color w:val="000000"/>
          <w:sz w:val="24"/>
          <w:szCs w:val="24"/>
        </w:rPr>
        <w:t>Homecoming: Voices of the Windrush Generation</w:t>
      </w:r>
      <w:r w:rsidRPr="00F6255B">
        <w:rPr>
          <w:rStyle w:val="selectable"/>
          <w:rFonts w:ascii="Times New Roman" w:hAnsi="Times New Roman" w:cs="Times New Roman"/>
          <w:color w:val="000000"/>
          <w:sz w:val="24"/>
          <w:szCs w:val="24"/>
        </w:rPr>
        <w:t xml:space="preserve">. London: Penguin </w:t>
      </w:r>
      <w:r w:rsidRPr="006F0530">
        <w:rPr>
          <w:rStyle w:val="selectable"/>
          <w:rFonts w:ascii="Times New Roman" w:hAnsi="Times New Roman" w:cs="Times New Roman"/>
          <w:color w:val="000000"/>
          <w:sz w:val="24"/>
          <w:szCs w:val="24"/>
        </w:rPr>
        <w:t>Random House.</w:t>
      </w:r>
    </w:p>
    <w:p w:rsidR="006F0530" w:rsidRPr="00DD3324" w:rsidRDefault="006F0530" w:rsidP="0051337E">
      <w:pPr>
        <w:spacing w:line="360" w:lineRule="auto"/>
        <w:ind w:left="567" w:hanging="567"/>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Grierson, J. (2018)</w:t>
      </w:r>
      <w:r w:rsidRPr="006F0530">
        <w:rPr>
          <w:rFonts w:ascii="Times New Roman" w:hAnsi="Times New Roman" w:cs="Times New Roman"/>
          <w:color w:val="000000"/>
          <w:sz w:val="24"/>
          <w:szCs w:val="24"/>
          <w:shd w:val="clear" w:color="auto" w:fill="FFFFFF"/>
        </w:rPr>
        <w:t xml:space="preserve"> </w:t>
      </w:r>
      <w:r w:rsidRPr="006F0530">
        <w:rPr>
          <w:rFonts w:ascii="Times New Roman" w:hAnsi="Times New Roman" w:cs="Times New Roman"/>
          <w:i/>
          <w:iCs/>
          <w:color w:val="000000"/>
          <w:sz w:val="24"/>
          <w:szCs w:val="24"/>
        </w:rPr>
        <w:t>Hostile environment: anatomy of a policy disaster</w:t>
      </w:r>
      <w:r w:rsidRPr="006F0530">
        <w:rPr>
          <w:rFonts w:ascii="Times New Roman" w:hAnsi="Times New Roman" w:cs="Times New Roman"/>
          <w:color w:val="000000"/>
          <w:sz w:val="24"/>
          <w:szCs w:val="24"/>
          <w:shd w:val="clear" w:color="auto" w:fill="FFFFFF"/>
        </w:rPr>
        <w:t xml:space="preserve">. [online] the Guardian. </w:t>
      </w:r>
      <w:r w:rsidRPr="00DD3324">
        <w:rPr>
          <w:rFonts w:ascii="Times New Roman" w:hAnsi="Times New Roman" w:cs="Times New Roman"/>
          <w:color w:val="000000"/>
          <w:sz w:val="24"/>
          <w:szCs w:val="24"/>
          <w:shd w:val="clear" w:color="auto" w:fill="FFFFFF"/>
        </w:rPr>
        <w:t>Available at: https://www.theguardian.com/uk-news/2018/aug/27/hostile-environment-anatomy-of-a-policy-disaster [Accessed 1 Dec. 2019].</w:t>
      </w:r>
    </w:p>
    <w:p w:rsidR="00DD3324" w:rsidRPr="00DD3324" w:rsidRDefault="00DD3324" w:rsidP="0051337E">
      <w:pPr>
        <w:spacing w:line="360" w:lineRule="auto"/>
        <w:ind w:left="567" w:hanging="567"/>
        <w:rPr>
          <w:rStyle w:val="selectable"/>
          <w:rFonts w:ascii="Times New Roman" w:hAnsi="Times New Roman" w:cs="Times New Roman"/>
          <w:color w:val="000000"/>
          <w:sz w:val="24"/>
          <w:szCs w:val="24"/>
        </w:rPr>
      </w:pPr>
      <w:r>
        <w:rPr>
          <w:rFonts w:ascii="Times New Roman" w:hAnsi="Times New Roman" w:cs="Times New Roman"/>
          <w:color w:val="000000"/>
          <w:sz w:val="24"/>
          <w:szCs w:val="24"/>
          <w:shd w:val="clear" w:color="auto" w:fill="FFFFFF"/>
        </w:rPr>
        <w:t>Hackney Council</w:t>
      </w:r>
      <w:r w:rsidRPr="00DD3324">
        <w:rPr>
          <w:rFonts w:ascii="Times New Roman" w:hAnsi="Times New Roman" w:cs="Times New Roman"/>
          <w:color w:val="000000"/>
          <w:sz w:val="24"/>
          <w:szCs w:val="24"/>
          <w:shd w:val="clear" w:color="auto" w:fill="FFFFFF"/>
        </w:rPr>
        <w:t xml:space="preserve"> (2019) </w:t>
      </w:r>
      <w:r w:rsidRPr="00DD3324">
        <w:rPr>
          <w:rFonts w:ascii="Times New Roman" w:hAnsi="Times New Roman" w:cs="Times New Roman"/>
          <w:i/>
          <w:color w:val="0B0C0C"/>
          <w:sz w:val="24"/>
          <w:szCs w:val="24"/>
          <w:shd w:val="clear" w:color="auto" w:fill="FFFFFF"/>
        </w:rPr>
        <w:t>Windrush generation and support for undocumented migrants</w:t>
      </w:r>
      <w:r w:rsidRPr="00DD3324">
        <w:rPr>
          <w:rFonts w:ascii="Times New Roman" w:hAnsi="Times New Roman" w:cs="Times New Roman"/>
          <w:color w:val="000000"/>
          <w:sz w:val="24"/>
          <w:szCs w:val="24"/>
          <w:shd w:val="clear" w:color="auto" w:fill="FFFFFF"/>
        </w:rPr>
        <w:t>. [online] Available at: https://hackney.gov.uk/windrush [Accessed 2 Dec. 2019].</w:t>
      </w:r>
    </w:p>
    <w:p w:rsidR="00353692" w:rsidRPr="00353692" w:rsidRDefault="00914B45" w:rsidP="0051337E">
      <w:pPr>
        <w:spacing w:line="360" w:lineRule="auto"/>
        <w:ind w:left="567" w:hanging="567"/>
        <w:rPr>
          <w:rStyle w:val="selectable"/>
          <w:rFonts w:ascii="Times New Roman" w:hAnsi="Times New Roman" w:cs="Times New Roman"/>
          <w:color w:val="000000"/>
          <w:sz w:val="24"/>
          <w:szCs w:val="24"/>
        </w:rPr>
      </w:pPr>
      <w:r w:rsidRPr="00DD3324">
        <w:rPr>
          <w:rStyle w:val="selectable"/>
          <w:rFonts w:ascii="Times New Roman" w:hAnsi="Times New Roman" w:cs="Times New Roman"/>
          <w:color w:val="000000"/>
          <w:sz w:val="24"/>
          <w:szCs w:val="24"/>
        </w:rPr>
        <w:t>John, G.</w:t>
      </w:r>
      <w:r>
        <w:rPr>
          <w:rStyle w:val="selectable"/>
          <w:rFonts w:ascii="Times New Roman" w:hAnsi="Times New Roman" w:cs="Times New Roman"/>
          <w:color w:val="000000"/>
          <w:sz w:val="24"/>
          <w:szCs w:val="24"/>
        </w:rPr>
        <w:t xml:space="preserve"> (2014)</w:t>
      </w:r>
      <w:r w:rsidR="00353692" w:rsidRPr="00353692">
        <w:rPr>
          <w:rStyle w:val="selectable"/>
          <w:rFonts w:ascii="Times New Roman" w:hAnsi="Times New Roman" w:cs="Times New Roman"/>
          <w:color w:val="000000"/>
          <w:sz w:val="24"/>
          <w:szCs w:val="24"/>
        </w:rPr>
        <w:t xml:space="preserve"> </w:t>
      </w:r>
      <w:r>
        <w:rPr>
          <w:rStyle w:val="selectable"/>
          <w:rFonts w:ascii="Times New Roman" w:hAnsi="Times New Roman" w:cs="Times New Roman"/>
          <w:color w:val="000000"/>
          <w:sz w:val="24"/>
          <w:szCs w:val="24"/>
        </w:rPr>
        <w:t>‘</w:t>
      </w:r>
      <w:r w:rsidR="00353692" w:rsidRPr="00353692">
        <w:rPr>
          <w:rStyle w:val="selectable"/>
          <w:rFonts w:ascii="Times New Roman" w:hAnsi="Times New Roman" w:cs="Times New Roman"/>
          <w:color w:val="000000"/>
          <w:sz w:val="24"/>
          <w:szCs w:val="24"/>
        </w:rPr>
        <w:t>Windrush, intellectuals and schooling – revisiting and researching recent history</w:t>
      </w:r>
      <w:r>
        <w:rPr>
          <w:rStyle w:val="selectable"/>
          <w:rFonts w:ascii="Times New Roman" w:hAnsi="Times New Roman" w:cs="Times New Roman"/>
          <w:color w:val="000000"/>
          <w:sz w:val="24"/>
          <w:szCs w:val="24"/>
        </w:rPr>
        <w:t>’</w:t>
      </w:r>
      <w:r w:rsidR="00353692" w:rsidRPr="00353692">
        <w:rPr>
          <w:rStyle w:val="selectable"/>
          <w:rFonts w:ascii="Times New Roman" w:hAnsi="Times New Roman" w:cs="Times New Roman"/>
          <w:color w:val="000000"/>
          <w:sz w:val="24"/>
          <w:szCs w:val="24"/>
        </w:rPr>
        <w:t xml:space="preserve">. </w:t>
      </w:r>
      <w:r w:rsidR="00353692" w:rsidRPr="00353692">
        <w:rPr>
          <w:rStyle w:val="selectable"/>
          <w:rFonts w:ascii="Times New Roman" w:hAnsi="Times New Roman" w:cs="Times New Roman"/>
          <w:i/>
          <w:iCs/>
          <w:color w:val="000000"/>
          <w:sz w:val="24"/>
          <w:szCs w:val="24"/>
        </w:rPr>
        <w:t>Race Equality Teaching</w:t>
      </w:r>
      <w:r w:rsidR="00353692" w:rsidRPr="00353692">
        <w:rPr>
          <w:rStyle w:val="selectable"/>
          <w:rFonts w:ascii="Times New Roman" w:hAnsi="Times New Roman" w:cs="Times New Roman"/>
          <w:color w:val="000000"/>
          <w:sz w:val="24"/>
          <w:szCs w:val="24"/>
        </w:rPr>
        <w:t>, 32(3), pp.21-24.</w:t>
      </w:r>
    </w:p>
    <w:p w:rsidR="009104B5" w:rsidRPr="009104B5" w:rsidRDefault="009104B5" w:rsidP="0051337E">
      <w:pPr>
        <w:spacing w:line="360" w:lineRule="auto"/>
        <w:ind w:left="567" w:hanging="567"/>
        <w:rPr>
          <w:rStyle w:val="selectable"/>
          <w:rFonts w:ascii="Times New Roman" w:hAnsi="Times New Roman" w:cs="Times New Roman"/>
          <w:color w:val="000000"/>
          <w:sz w:val="24"/>
          <w:szCs w:val="24"/>
        </w:rPr>
      </w:pPr>
      <w:r w:rsidRPr="00353692">
        <w:rPr>
          <w:rStyle w:val="selectable"/>
          <w:rFonts w:ascii="Times New Roman" w:hAnsi="Times New Roman" w:cs="Times New Roman"/>
          <w:color w:val="000000"/>
          <w:sz w:val="24"/>
          <w:szCs w:val="24"/>
        </w:rPr>
        <w:t>Khan,</w:t>
      </w:r>
      <w:r>
        <w:rPr>
          <w:rStyle w:val="selectable"/>
          <w:rFonts w:ascii="Times New Roman" w:hAnsi="Times New Roman" w:cs="Times New Roman"/>
          <w:color w:val="000000"/>
          <w:sz w:val="24"/>
          <w:szCs w:val="24"/>
        </w:rPr>
        <w:t xml:space="preserve"> O. (2018)</w:t>
      </w:r>
      <w:r w:rsidRPr="009104B5">
        <w:rPr>
          <w:rStyle w:val="selectable"/>
          <w:rFonts w:ascii="Times New Roman" w:hAnsi="Times New Roman" w:cs="Times New Roman"/>
          <w:color w:val="000000"/>
          <w:sz w:val="24"/>
          <w:szCs w:val="24"/>
        </w:rPr>
        <w:t xml:space="preserve"> </w:t>
      </w:r>
      <w:r w:rsidRPr="009104B5">
        <w:rPr>
          <w:rStyle w:val="selectable"/>
          <w:rFonts w:ascii="Times New Roman" w:hAnsi="Times New Roman" w:cs="Times New Roman"/>
          <w:i/>
          <w:iCs/>
          <w:color w:val="000000"/>
          <w:sz w:val="24"/>
          <w:szCs w:val="24"/>
        </w:rPr>
        <w:t>50 years on from the (second) Race Relations Act, and the Runnymede Trust - Black History Month 2019</w:t>
      </w:r>
      <w:r w:rsidRPr="009104B5">
        <w:rPr>
          <w:rStyle w:val="selectable"/>
          <w:rFonts w:ascii="Times New Roman" w:hAnsi="Times New Roman" w:cs="Times New Roman"/>
          <w:color w:val="000000"/>
          <w:sz w:val="24"/>
          <w:szCs w:val="24"/>
        </w:rPr>
        <w:t>. [online] Black History 365. Available at: https://www.blackhistorymonth.org.uk/article/section/real-stories/50-years-second-race-relations-act-runnymede-trust/ [Accessed 25 Nov. 2019].</w:t>
      </w:r>
    </w:p>
    <w:p w:rsidR="00F3054D" w:rsidRPr="006D0474" w:rsidRDefault="005643D7" w:rsidP="0051337E">
      <w:pPr>
        <w:spacing w:line="360" w:lineRule="auto"/>
        <w:ind w:left="567" w:hanging="567"/>
        <w:rPr>
          <w:rStyle w:val="selectable"/>
          <w:rFonts w:ascii="Times New Roman" w:hAnsi="Times New Roman" w:cs="Times New Roman"/>
          <w:color w:val="000000"/>
          <w:sz w:val="24"/>
          <w:szCs w:val="24"/>
        </w:rPr>
      </w:pPr>
      <w:r w:rsidRPr="009104B5">
        <w:rPr>
          <w:rStyle w:val="selectable"/>
          <w:rFonts w:ascii="Times New Roman" w:hAnsi="Times New Roman" w:cs="Times New Roman"/>
          <w:color w:val="000000"/>
          <w:sz w:val="24"/>
          <w:szCs w:val="24"/>
        </w:rPr>
        <w:t>Lambeth Council</w:t>
      </w:r>
      <w:r>
        <w:rPr>
          <w:rStyle w:val="selectable"/>
          <w:rFonts w:ascii="Times New Roman" w:hAnsi="Times New Roman" w:cs="Times New Roman"/>
          <w:color w:val="000000"/>
          <w:sz w:val="24"/>
          <w:szCs w:val="24"/>
        </w:rPr>
        <w:t xml:space="preserve"> (2018)</w:t>
      </w:r>
      <w:r w:rsidR="00F3054D" w:rsidRPr="00F3054D">
        <w:rPr>
          <w:rStyle w:val="selectable"/>
          <w:rFonts w:ascii="Times New Roman" w:hAnsi="Times New Roman" w:cs="Times New Roman"/>
          <w:color w:val="000000"/>
          <w:sz w:val="24"/>
          <w:szCs w:val="24"/>
        </w:rPr>
        <w:t xml:space="preserve"> </w:t>
      </w:r>
      <w:r w:rsidR="00F3054D" w:rsidRPr="00F3054D">
        <w:rPr>
          <w:rStyle w:val="selectable"/>
          <w:rFonts w:ascii="Times New Roman" w:hAnsi="Times New Roman" w:cs="Times New Roman"/>
          <w:i/>
          <w:iCs/>
          <w:color w:val="000000"/>
          <w:sz w:val="24"/>
          <w:szCs w:val="24"/>
        </w:rPr>
        <w:t>Love Lambeth | A Snapshot of Brixton: Harry Jacobs and the Empire Windrush</w:t>
      </w:r>
      <w:r w:rsidR="00F3054D" w:rsidRPr="00F3054D">
        <w:rPr>
          <w:rStyle w:val="selectable"/>
          <w:rFonts w:ascii="Times New Roman" w:hAnsi="Times New Roman" w:cs="Times New Roman"/>
          <w:color w:val="000000"/>
          <w:sz w:val="24"/>
          <w:szCs w:val="24"/>
        </w:rPr>
        <w:t>. [online] Available at: https://love.lambeth.gov.uk/harry-jacobs-</w:t>
      </w:r>
      <w:r w:rsidR="00F3054D" w:rsidRPr="006D0474">
        <w:rPr>
          <w:rStyle w:val="selectable"/>
          <w:rFonts w:ascii="Times New Roman" w:hAnsi="Times New Roman" w:cs="Times New Roman"/>
          <w:color w:val="000000"/>
          <w:sz w:val="24"/>
          <w:szCs w:val="24"/>
        </w:rPr>
        <w:t>windrush/ [Accessed 23 Nov. 2019].</w:t>
      </w:r>
    </w:p>
    <w:p w:rsidR="006D0474" w:rsidRPr="006D0474" w:rsidRDefault="006D0474" w:rsidP="0051337E">
      <w:pPr>
        <w:spacing w:line="360" w:lineRule="auto"/>
        <w:ind w:left="567" w:hanging="567"/>
        <w:rPr>
          <w:rStyle w:val="selectable"/>
          <w:rFonts w:ascii="Times New Roman" w:hAnsi="Times New Roman" w:cs="Times New Roman"/>
          <w:color w:val="000000"/>
          <w:sz w:val="24"/>
          <w:szCs w:val="24"/>
        </w:rPr>
      </w:pPr>
      <w:r>
        <w:rPr>
          <w:rFonts w:ascii="Times New Roman" w:hAnsi="Times New Roman" w:cs="Times New Roman"/>
          <w:color w:val="000000"/>
          <w:sz w:val="24"/>
          <w:szCs w:val="24"/>
          <w:shd w:val="clear" w:color="auto" w:fill="FFFFFF"/>
        </w:rPr>
        <w:t>Leigh Day (2019)</w:t>
      </w:r>
      <w:r w:rsidRPr="006D0474">
        <w:rPr>
          <w:rFonts w:ascii="Times New Roman" w:hAnsi="Times New Roman" w:cs="Times New Roman"/>
          <w:color w:val="000000"/>
          <w:sz w:val="24"/>
          <w:szCs w:val="24"/>
          <w:shd w:val="clear" w:color="auto" w:fill="FFFFFF"/>
        </w:rPr>
        <w:t xml:space="preserve"> </w:t>
      </w:r>
      <w:r w:rsidRPr="006D0474">
        <w:rPr>
          <w:rFonts w:ascii="Times New Roman" w:hAnsi="Times New Roman" w:cs="Times New Roman"/>
          <w:i/>
          <w:iCs/>
          <w:color w:val="000000"/>
          <w:sz w:val="24"/>
          <w:szCs w:val="24"/>
        </w:rPr>
        <w:t>Lawyer for Windrush victims warns of compensation deficits and unfair exclusions</w:t>
      </w:r>
      <w:r w:rsidRPr="006D0474">
        <w:rPr>
          <w:rFonts w:ascii="Times New Roman" w:hAnsi="Times New Roman" w:cs="Times New Roman"/>
          <w:color w:val="000000"/>
          <w:sz w:val="24"/>
          <w:szCs w:val="24"/>
          <w:shd w:val="clear" w:color="auto" w:fill="FFFFFF"/>
        </w:rPr>
        <w:t>. [online] Available at: https://www.leighday.co.uk/News/2019/April-2019/Lawyer-for-Windrush-victims-warns-of-compensation [Accessed 2 Dec. 2019].</w:t>
      </w:r>
    </w:p>
    <w:p w:rsidR="003D51E3" w:rsidRPr="00F23C44" w:rsidRDefault="003D51E3" w:rsidP="0051337E">
      <w:pPr>
        <w:spacing w:line="360" w:lineRule="auto"/>
        <w:ind w:left="567" w:hanging="567"/>
        <w:rPr>
          <w:rStyle w:val="selectable"/>
          <w:rFonts w:ascii="Times New Roman" w:hAnsi="Times New Roman" w:cs="Times New Roman"/>
          <w:color w:val="000000"/>
          <w:sz w:val="24"/>
          <w:szCs w:val="24"/>
        </w:rPr>
      </w:pPr>
      <w:r w:rsidRPr="006D0474">
        <w:rPr>
          <w:rStyle w:val="selectable"/>
          <w:rFonts w:ascii="Times New Roman" w:hAnsi="Times New Roman" w:cs="Times New Roman"/>
          <w:color w:val="000000"/>
          <w:sz w:val="24"/>
          <w:szCs w:val="24"/>
        </w:rPr>
        <w:t>Lidher,</w:t>
      </w:r>
      <w:r>
        <w:rPr>
          <w:rStyle w:val="selectable"/>
          <w:rFonts w:ascii="Times New Roman" w:hAnsi="Times New Roman" w:cs="Times New Roman"/>
          <w:color w:val="000000"/>
          <w:sz w:val="24"/>
          <w:szCs w:val="24"/>
        </w:rPr>
        <w:t xml:space="preserve"> S. (2018)</w:t>
      </w:r>
      <w:r w:rsidRPr="003D51E3">
        <w:rPr>
          <w:rStyle w:val="selectable"/>
          <w:rFonts w:ascii="Times New Roman" w:hAnsi="Times New Roman" w:cs="Times New Roman"/>
          <w:color w:val="000000"/>
          <w:sz w:val="24"/>
          <w:szCs w:val="24"/>
        </w:rPr>
        <w:t xml:space="preserve"> </w:t>
      </w:r>
      <w:r w:rsidRPr="003D51E3">
        <w:rPr>
          <w:rStyle w:val="selectable"/>
          <w:rFonts w:ascii="Times New Roman" w:hAnsi="Times New Roman" w:cs="Times New Roman"/>
          <w:i/>
          <w:iCs/>
          <w:color w:val="000000"/>
          <w:sz w:val="24"/>
          <w:szCs w:val="24"/>
        </w:rPr>
        <w:t>British Citizenship and the Windrush generation</w:t>
      </w:r>
      <w:r w:rsidRPr="003D51E3">
        <w:rPr>
          <w:rStyle w:val="selectable"/>
          <w:rFonts w:ascii="Times New Roman" w:hAnsi="Times New Roman" w:cs="Times New Roman"/>
          <w:color w:val="000000"/>
          <w:sz w:val="24"/>
          <w:szCs w:val="24"/>
        </w:rPr>
        <w:t>. [online] Runnymede Trust. Available at: https://www.runnymedetrust.org/blog/british-citizenship-and-the-</w:t>
      </w:r>
      <w:r w:rsidRPr="00F23C44">
        <w:rPr>
          <w:rStyle w:val="selectable"/>
          <w:rFonts w:ascii="Times New Roman" w:hAnsi="Times New Roman" w:cs="Times New Roman"/>
          <w:color w:val="000000"/>
          <w:sz w:val="24"/>
          <w:szCs w:val="24"/>
        </w:rPr>
        <w:t>windrush-generation [Accessed 29 Nov. 2019].</w:t>
      </w:r>
    </w:p>
    <w:p w:rsidR="00F23C44" w:rsidRPr="00991EF3" w:rsidRDefault="00F23C44" w:rsidP="0051337E">
      <w:pPr>
        <w:spacing w:line="360" w:lineRule="auto"/>
        <w:ind w:left="567" w:hanging="567"/>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Parliament UK (2018</w:t>
      </w:r>
      <w:r w:rsidR="00991EF3">
        <w:rPr>
          <w:rFonts w:ascii="Times New Roman" w:hAnsi="Times New Roman" w:cs="Times New Roman"/>
          <w:color w:val="000000"/>
          <w:sz w:val="24"/>
          <w:szCs w:val="24"/>
          <w:shd w:val="clear" w:color="auto" w:fill="FFFFFF"/>
        </w:rPr>
        <w:t>a</w:t>
      </w:r>
      <w:r>
        <w:rPr>
          <w:rFonts w:ascii="Times New Roman" w:hAnsi="Times New Roman" w:cs="Times New Roman"/>
          <w:color w:val="000000"/>
          <w:sz w:val="24"/>
          <w:szCs w:val="24"/>
          <w:shd w:val="clear" w:color="auto" w:fill="FFFFFF"/>
        </w:rPr>
        <w:t>)</w:t>
      </w:r>
      <w:r w:rsidRPr="00F23C44">
        <w:rPr>
          <w:rFonts w:ascii="Times New Roman" w:hAnsi="Times New Roman" w:cs="Times New Roman"/>
          <w:color w:val="000000"/>
          <w:sz w:val="24"/>
          <w:szCs w:val="24"/>
          <w:shd w:val="clear" w:color="auto" w:fill="FFFFFF"/>
        </w:rPr>
        <w:t xml:space="preserve"> </w:t>
      </w:r>
      <w:r w:rsidRPr="00F23C44">
        <w:rPr>
          <w:rFonts w:ascii="Times New Roman" w:hAnsi="Times New Roman" w:cs="Times New Roman"/>
          <w:i/>
          <w:iCs/>
          <w:color w:val="000000"/>
          <w:sz w:val="24"/>
          <w:szCs w:val="24"/>
        </w:rPr>
        <w:t>House of Lords Library Briefing: Impact of ‘Hostile Environment’ Policy Debate on 14 June 2018</w:t>
      </w:r>
      <w:r w:rsidRPr="00F23C44">
        <w:rPr>
          <w:rFonts w:ascii="Times New Roman" w:hAnsi="Times New Roman" w:cs="Times New Roman"/>
          <w:color w:val="000000"/>
          <w:sz w:val="24"/>
          <w:szCs w:val="24"/>
          <w:shd w:val="clear" w:color="auto" w:fill="FFFFFF"/>
        </w:rPr>
        <w:t>. [online] Available at: https://researchbriefings.files.parliament.uk/documents/LLN-2018-0064/LLN-2018-</w:t>
      </w:r>
      <w:r w:rsidR="00991EF3">
        <w:rPr>
          <w:rFonts w:ascii="Times New Roman" w:hAnsi="Times New Roman" w:cs="Times New Roman"/>
          <w:color w:val="000000"/>
          <w:sz w:val="24"/>
          <w:szCs w:val="24"/>
          <w:shd w:val="clear" w:color="auto" w:fill="FFFFFF"/>
        </w:rPr>
        <w:t>0064.pdf [Acce</w:t>
      </w:r>
      <w:r w:rsidR="00991EF3" w:rsidRPr="00991EF3">
        <w:rPr>
          <w:rFonts w:ascii="Times New Roman" w:hAnsi="Times New Roman" w:cs="Times New Roman"/>
          <w:color w:val="000000"/>
          <w:sz w:val="24"/>
          <w:szCs w:val="24"/>
          <w:shd w:val="clear" w:color="auto" w:fill="FFFFFF"/>
        </w:rPr>
        <w:t>ssed</w:t>
      </w:r>
      <w:r w:rsidRPr="00991EF3">
        <w:rPr>
          <w:rFonts w:ascii="Times New Roman" w:hAnsi="Times New Roman" w:cs="Times New Roman"/>
          <w:color w:val="000000"/>
          <w:sz w:val="24"/>
          <w:szCs w:val="24"/>
          <w:shd w:val="clear" w:color="auto" w:fill="FFFFFF"/>
        </w:rPr>
        <w:t xml:space="preserve"> 1 Dec. 2019].</w:t>
      </w:r>
    </w:p>
    <w:p w:rsidR="00991EF3" w:rsidRPr="00991EF3" w:rsidRDefault="00991EF3" w:rsidP="0051337E">
      <w:pPr>
        <w:spacing w:line="360" w:lineRule="auto"/>
        <w:ind w:left="567" w:hanging="567"/>
        <w:rPr>
          <w:rStyle w:val="selectable"/>
          <w:rFonts w:ascii="Times New Roman" w:hAnsi="Times New Roman" w:cs="Times New Roman"/>
          <w:color w:val="000000"/>
          <w:sz w:val="24"/>
          <w:szCs w:val="24"/>
        </w:rPr>
      </w:pPr>
      <w:r>
        <w:rPr>
          <w:rFonts w:ascii="Times New Roman" w:hAnsi="Times New Roman" w:cs="Times New Roman"/>
          <w:color w:val="000000"/>
          <w:sz w:val="24"/>
          <w:szCs w:val="24"/>
          <w:shd w:val="clear" w:color="auto" w:fill="FFFFFF"/>
        </w:rPr>
        <w:lastRenderedPageBreak/>
        <w:t>Parliament UK (2018b)</w:t>
      </w:r>
      <w:r w:rsidRPr="00991EF3">
        <w:rPr>
          <w:rFonts w:ascii="Times New Roman" w:hAnsi="Times New Roman" w:cs="Times New Roman"/>
          <w:color w:val="000000"/>
          <w:sz w:val="24"/>
          <w:szCs w:val="24"/>
          <w:shd w:val="clear" w:color="auto" w:fill="FFFFFF"/>
        </w:rPr>
        <w:t xml:space="preserve"> </w:t>
      </w:r>
      <w:r w:rsidRPr="00991EF3">
        <w:rPr>
          <w:rFonts w:ascii="Times New Roman" w:hAnsi="Times New Roman" w:cs="Times New Roman"/>
          <w:i/>
          <w:iCs/>
          <w:color w:val="000000"/>
          <w:sz w:val="24"/>
          <w:szCs w:val="24"/>
        </w:rPr>
        <w:t>The Windrush generation: Government Response to the Committee’s Sixth Report of Session 2017–19 - Home Affairs Committee - House of Commons</w:t>
      </w:r>
      <w:r w:rsidRPr="00991EF3">
        <w:rPr>
          <w:rFonts w:ascii="Times New Roman" w:hAnsi="Times New Roman" w:cs="Times New Roman"/>
          <w:color w:val="000000"/>
          <w:sz w:val="24"/>
          <w:szCs w:val="24"/>
          <w:shd w:val="clear" w:color="auto" w:fill="FFFFFF"/>
        </w:rPr>
        <w:t>. [online] Available at: https://publications.parliament.uk/pa/cm201719/cmselect/cmhaff/1545/154502.htm [Accessed 2 Dec. 2019].</w:t>
      </w:r>
    </w:p>
    <w:p w:rsidR="00F363B6" w:rsidRPr="00F363B6" w:rsidRDefault="00F363B6" w:rsidP="0051337E">
      <w:pPr>
        <w:spacing w:line="360" w:lineRule="auto"/>
        <w:ind w:left="567" w:hanging="567"/>
        <w:rPr>
          <w:rStyle w:val="selectable"/>
          <w:rFonts w:ascii="Times New Roman" w:hAnsi="Times New Roman" w:cs="Times New Roman"/>
          <w:color w:val="000000"/>
          <w:sz w:val="24"/>
          <w:szCs w:val="24"/>
        </w:rPr>
      </w:pPr>
      <w:r w:rsidRPr="00991EF3">
        <w:rPr>
          <w:rStyle w:val="selectable"/>
          <w:rFonts w:ascii="Times New Roman" w:hAnsi="Times New Roman" w:cs="Times New Roman"/>
          <w:color w:val="000000"/>
          <w:sz w:val="24"/>
          <w:szCs w:val="24"/>
        </w:rPr>
        <w:t>Sandell</w:t>
      </w:r>
      <w:r w:rsidRPr="00F23C44">
        <w:rPr>
          <w:rStyle w:val="selectable"/>
          <w:rFonts w:ascii="Times New Roman" w:hAnsi="Times New Roman" w:cs="Times New Roman"/>
          <w:color w:val="000000"/>
          <w:sz w:val="24"/>
          <w:szCs w:val="24"/>
        </w:rPr>
        <w:t>,</w:t>
      </w:r>
      <w:r>
        <w:rPr>
          <w:rStyle w:val="selectable"/>
          <w:rFonts w:ascii="Times New Roman" w:hAnsi="Times New Roman" w:cs="Times New Roman"/>
          <w:color w:val="000000"/>
          <w:sz w:val="24"/>
          <w:szCs w:val="24"/>
        </w:rPr>
        <w:t xml:space="preserve"> R. (2002)</w:t>
      </w:r>
      <w:r w:rsidRPr="00F363B6">
        <w:rPr>
          <w:rStyle w:val="selectable"/>
          <w:rFonts w:ascii="Times New Roman" w:hAnsi="Times New Roman" w:cs="Times New Roman"/>
          <w:color w:val="000000"/>
          <w:sz w:val="24"/>
          <w:szCs w:val="24"/>
        </w:rPr>
        <w:t xml:space="preserve"> </w:t>
      </w:r>
      <w:r w:rsidRPr="00F363B6">
        <w:rPr>
          <w:rStyle w:val="selectable"/>
          <w:rFonts w:ascii="Times New Roman" w:hAnsi="Times New Roman" w:cs="Times New Roman"/>
          <w:i/>
          <w:iCs/>
          <w:color w:val="000000"/>
          <w:sz w:val="24"/>
          <w:szCs w:val="24"/>
        </w:rPr>
        <w:t>Museums, Society, Inequality</w:t>
      </w:r>
      <w:r w:rsidRPr="00F363B6">
        <w:rPr>
          <w:rStyle w:val="selectable"/>
          <w:rFonts w:ascii="Times New Roman" w:hAnsi="Times New Roman" w:cs="Times New Roman"/>
          <w:color w:val="000000"/>
          <w:sz w:val="24"/>
          <w:szCs w:val="24"/>
        </w:rPr>
        <w:t>. London: Routledge, pp.</w:t>
      </w:r>
      <w:r>
        <w:rPr>
          <w:rStyle w:val="selectable"/>
          <w:rFonts w:ascii="Times New Roman" w:hAnsi="Times New Roman" w:cs="Times New Roman"/>
          <w:color w:val="000000"/>
          <w:sz w:val="24"/>
          <w:szCs w:val="24"/>
        </w:rPr>
        <w:t xml:space="preserve"> </w:t>
      </w:r>
      <w:r w:rsidRPr="00F363B6">
        <w:rPr>
          <w:rStyle w:val="selectable"/>
          <w:rFonts w:ascii="Times New Roman" w:hAnsi="Times New Roman" w:cs="Times New Roman"/>
          <w:color w:val="000000"/>
          <w:sz w:val="24"/>
          <w:szCs w:val="24"/>
        </w:rPr>
        <w:t>206-207.</w:t>
      </w:r>
    </w:p>
    <w:p w:rsidR="00043D7E" w:rsidRPr="00043D7E" w:rsidRDefault="00043D7E" w:rsidP="0051337E">
      <w:pPr>
        <w:spacing w:line="360" w:lineRule="auto"/>
        <w:ind w:left="567" w:hanging="567"/>
        <w:rPr>
          <w:rStyle w:val="selectable"/>
          <w:rFonts w:ascii="Times New Roman" w:hAnsi="Times New Roman" w:cs="Times New Roman"/>
          <w:color w:val="000000"/>
          <w:sz w:val="24"/>
          <w:szCs w:val="24"/>
        </w:rPr>
      </w:pPr>
      <w:r w:rsidRPr="00F363B6">
        <w:rPr>
          <w:rStyle w:val="selectable"/>
          <w:rFonts w:ascii="Times New Roman" w:hAnsi="Times New Roman" w:cs="Times New Roman"/>
          <w:color w:val="000000"/>
          <w:sz w:val="24"/>
          <w:szCs w:val="24"/>
        </w:rPr>
        <w:t>Schofield</w:t>
      </w:r>
      <w:r>
        <w:rPr>
          <w:rStyle w:val="selectable"/>
          <w:rFonts w:ascii="Times New Roman" w:hAnsi="Times New Roman" w:cs="Times New Roman"/>
          <w:color w:val="000000"/>
          <w:sz w:val="24"/>
          <w:szCs w:val="24"/>
        </w:rPr>
        <w:t>, C. (2013)</w:t>
      </w:r>
      <w:r w:rsidRPr="00043D7E">
        <w:rPr>
          <w:rStyle w:val="selectable"/>
          <w:rFonts w:ascii="Times New Roman" w:hAnsi="Times New Roman" w:cs="Times New Roman"/>
          <w:color w:val="000000"/>
          <w:sz w:val="24"/>
          <w:szCs w:val="24"/>
        </w:rPr>
        <w:t xml:space="preserve"> </w:t>
      </w:r>
      <w:r w:rsidRPr="00043D7E">
        <w:rPr>
          <w:rStyle w:val="selectable"/>
          <w:rFonts w:ascii="Times New Roman" w:hAnsi="Times New Roman" w:cs="Times New Roman"/>
          <w:i/>
          <w:iCs/>
          <w:color w:val="000000"/>
          <w:sz w:val="24"/>
          <w:szCs w:val="24"/>
        </w:rPr>
        <w:t>Enoch Powell and the Making of Postcolonial Britain</w:t>
      </w:r>
      <w:r w:rsidRPr="00043D7E">
        <w:rPr>
          <w:rStyle w:val="selectable"/>
          <w:rFonts w:ascii="Times New Roman" w:hAnsi="Times New Roman" w:cs="Times New Roman"/>
          <w:color w:val="000000"/>
          <w:sz w:val="24"/>
          <w:szCs w:val="24"/>
        </w:rPr>
        <w:t xml:space="preserve">. Cambridge: Cambridge University Press, </w:t>
      </w:r>
      <w:r w:rsidRPr="008722BC">
        <w:rPr>
          <w:rStyle w:val="selectable"/>
          <w:rFonts w:ascii="Times New Roman" w:hAnsi="Times New Roman" w:cs="Times New Roman"/>
          <w:color w:val="000000"/>
          <w:sz w:val="24"/>
          <w:szCs w:val="24"/>
        </w:rPr>
        <w:t xml:space="preserve">pp. </w:t>
      </w:r>
      <w:r w:rsidR="008722BC" w:rsidRPr="008722BC">
        <w:rPr>
          <w:rStyle w:val="selectable"/>
          <w:rFonts w:ascii="Times New Roman" w:hAnsi="Times New Roman" w:cs="Times New Roman"/>
          <w:color w:val="000000"/>
          <w:sz w:val="24"/>
          <w:szCs w:val="24"/>
        </w:rPr>
        <w:t>210</w:t>
      </w:r>
      <w:r w:rsidRPr="008722BC">
        <w:rPr>
          <w:rStyle w:val="selectable"/>
          <w:rFonts w:ascii="Times New Roman" w:hAnsi="Times New Roman" w:cs="Times New Roman"/>
          <w:color w:val="000000"/>
          <w:sz w:val="24"/>
          <w:szCs w:val="24"/>
        </w:rPr>
        <w:t>-</w:t>
      </w:r>
      <w:r w:rsidR="008722BC" w:rsidRPr="008722BC">
        <w:rPr>
          <w:rStyle w:val="selectable"/>
          <w:rFonts w:ascii="Times New Roman" w:hAnsi="Times New Roman" w:cs="Times New Roman"/>
          <w:color w:val="000000"/>
          <w:sz w:val="24"/>
          <w:szCs w:val="24"/>
        </w:rPr>
        <w:t>219</w:t>
      </w:r>
      <w:r w:rsidRPr="008722BC">
        <w:rPr>
          <w:rStyle w:val="selectable"/>
          <w:rFonts w:ascii="Times New Roman" w:hAnsi="Times New Roman" w:cs="Times New Roman"/>
          <w:color w:val="000000"/>
          <w:sz w:val="24"/>
          <w:szCs w:val="24"/>
        </w:rPr>
        <w:t>.</w:t>
      </w:r>
    </w:p>
    <w:p w:rsidR="00B9099F" w:rsidRPr="00B92C90" w:rsidRDefault="00B9099F" w:rsidP="0051337E">
      <w:pPr>
        <w:spacing w:line="360" w:lineRule="auto"/>
        <w:ind w:left="567" w:hanging="567"/>
        <w:rPr>
          <w:rStyle w:val="selectable"/>
          <w:rFonts w:ascii="Times New Roman" w:hAnsi="Times New Roman" w:cs="Times New Roman"/>
          <w:color w:val="000000"/>
          <w:sz w:val="24"/>
          <w:szCs w:val="24"/>
        </w:rPr>
      </w:pPr>
      <w:r w:rsidRPr="00043D7E">
        <w:rPr>
          <w:rStyle w:val="selectable"/>
          <w:rFonts w:ascii="Times New Roman" w:hAnsi="Times New Roman" w:cs="Times New Roman"/>
          <w:color w:val="000000"/>
          <w:sz w:val="24"/>
          <w:szCs w:val="24"/>
        </w:rPr>
        <w:t>Sigona,</w:t>
      </w:r>
      <w:r>
        <w:rPr>
          <w:rStyle w:val="selectable"/>
          <w:rFonts w:ascii="Times New Roman" w:hAnsi="Times New Roman" w:cs="Times New Roman"/>
          <w:color w:val="000000"/>
          <w:sz w:val="24"/>
          <w:szCs w:val="24"/>
        </w:rPr>
        <w:t xml:space="preserve"> N. (2019)</w:t>
      </w:r>
      <w:r w:rsidRPr="00B9099F">
        <w:rPr>
          <w:rStyle w:val="selectable"/>
          <w:rFonts w:ascii="Times New Roman" w:hAnsi="Times New Roman" w:cs="Times New Roman"/>
          <w:color w:val="000000"/>
          <w:sz w:val="24"/>
          <w:szCs w:val="24"/>
        </w:rPr>
        <w:t xml:space="preserve"> </w:t>
      </w:r>
      <w:r w:rsidRPr="00B9099F">
        <w:rPr>
          <w:rStyle w:val="selectable"/>
          <w:rFonts w:ascii="Times New Roman" w:hAnsi="Times New Roman" w:cs="Times New Roman"/>
          <w:i/>
          <w:iCs/>
          <w:color w:val="000000"/>
          <w:sz w:val="24"/>
          <w:szCs w:val="24"/>
        </w:rPr>
        <w:t>Windrush generation is not alone – children of EU-born citizens could be next</w:t>
      </w:r>
      <w:r w:rsidRPr="00B9099F">
        <w:rPr>
          <w:rStyle w:val="selectable"/>
          <w:rFonts w:ascii="Times New Roman" w:hAnsi="Times New Roman" w:cs="Times New Roman"/>
          <w:color w:val="000000"/>
          <w:sz w:val="24"/>
          <w:szCs w:val="24"/>
        </w:rPr>
        <w:t>. [online] Available at: https://www.birmingham.ac.uk/research/perspective/windrush-generation-is-not-</w:t>
      </w:r>
      <w:r w:rsidRPr="00B92C90">
        <w:rPr>
          <w:rStyle w:val="selectable"/>
          <w:rFonts w:ascii="Times New Roman" w:hAnsi="Times New Roman" w:cs="Times New Roman"/>
          <w:color w:val="000000"/>
          <w:sz w:val="24"/>
          <w:szCs w:val="24"/>
        </w:rPr>
        <w:t>alone.aspx [Accessed 25 Nov. 2019].</w:t>
      </w:r>
    </w:p>
    <w:p w:rsidR="00B92C90" w:rsidRPr="00D91C70" w:rsidRDefault="00B92C90" w:rsidP="0051337E">
      <w:pPr>
        <w:spacing w:line="360" w:lineRule="auto"/>
        <w:ind w:left="567" w:hanging="567"/>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Stamp, D. (2018)</w:t>
      </w:r>
      <w:r w:rsidRPr="00B92C90">
        <w:rPr>
          <w:rStyle w:val="selectable"/>
          <w:rFonts w:ascii="Times New Roman" w:hAnsi="Times New Roman" w:cs="Times New Roman"/>
          <w:color w:val="000000"/>
          <w:sz w:val="24"/>
          <w:szCs w:val="24"/>
        </w:rPr>
        <w:t xml:space="preserve"> </w:t>
      </w:r>
      <w:r w:rsidRPr="00B92C90">
        <w:rPr>
          <w:rStyle w:val="selectable"/>
          <w:rFonts w:ascii="Times New Roman" w:hAnsi="Times New Roman" w:cs="Times New Roman"/>
          <w:i/>
          <w:iCs/>
          <w:color w:val="000000"/>
          <w:sz w:val="24"/>
          <w:szCs w:val="24"/>
        </w:rPr>
        <w:t>After ‘Windrush’?</w:t>
      </w:r>
      <w:r w:rsidRPr="00B92C90">
        <w:rPr>
          <w:rStyle w:val="selectable"/>
          <w:rFonts w:ascii="Times New Roman" w:hAnsi="Times New Roman" w:cs="Times New Roman"/>
          <w:color w:val="000000"/>
          <w:sz w:val="24"/>
          <w:szCs w:val="24"/>
        </w:rPr>
        <w:t xml:space="preserve">. [online] Asylum Support and Immigration Resource </w:t>
      </w:r>
      <w:r w:rsidRPr="00D91C70">
        <w:rPr>
          <w:rStyle w:val="selectable"/>
          <w:rFonts w:ascii="Times New Roman" w:hAnsi="Times New Roman" w:cs="Times New Roman"/>
          <w:color w:val="000000"/>
          <w:sz w:val="24"/>
          <w:szCs w:val="24"/>
        </w:rPr>
        <w:t>Team. Available at: https://asirt.org.uk/after-windrush/ [Accessed 29 Nov. 2019].</w:t>
      </w:r>
    </w:p>
    <w:p w:rsidR="00D91C70" w:rsidRPr="00D91C70" w:rsidRDefault="00D91C70" w:rsidP="0051337E">
      <w:pPr>
        <w:spacing w:line="360" w:lineRule="auto"/>
        <w:ind w:left="567" w:hanging="567"/>
        <w:rPr>
          <w:rStyle w:val="selectable"/>
          <w:rFonts w:ascii="Times New Roman" w:hAnsi="Times New Roman" w:cs="Times New Roman"/>
          <w:color w:val="000000"/>
          <w:sz w:val="24"/>
          <w:szCs w:val="24"/>
        </w:rPr>
      </w:pPr>
      <w:r>
        <w:rPr>
          <w:rFonts w:ascii="Times New Roman" w:hAnsi="Times New Roman" w:cs="Times New Roman"/>
          <w:color w:val="000000"/>
          <w:sz w:val="24"/>
          <w:szCs w:val="24"/>
          <w:shd w:val="clear" w:color="auto" w:fill="FFFFFF"/>
        </w:rPr>
        <w:t>Taylor, D. (2018)</w:t>
      </w:r>
      <w:r w:rsidRPr="00D91C70">
        <w:rPr>
          <w:rFonts w:ascii="Times New Roman" w:hAnsi="Times New Roman" w:cs="Times New Roman"/>
          <w:color w:val="000000"/>
          <w:sz w:val="24"/>
          <w:szCs w:val="24"/>
          <w:shd w:val="clear" w:color="auto" w:fill="FFFFFF"/>
        </w:rPr>
        <w:t xml:space="preserve"> </w:t>
      </w:r>
      <w:r w:rsidRPr="00D91C70">
        <w:rPr>
          <w:rFonts w:ascii="Times New Roman" w:hAnsi="Times New Roman" w:cs="Times New Roman"/>
          <w:i/>
          <w:iCs/>
          <w:color w:val="000000"/>
          <w:sz w:val="24"/>
          <w:szCs w:val="24"/>
        </w:rPr>
        <w:t>UK removed legal protection for Windrush immigrants in 2014</w:t>
      </w:r>
      <w:r w:rsidRPr="00D91C70">
        <w:rPr>
          <w:rFonts w:ascii="Times New Roman" w:hAnsi="Times New Roman" w:cs="Times New Roman"/>
          <w:color w:val="000000"/>
          <w:sz w:val="24"/>
          <w:szCs w:val="24"/>
          <w:shd w:val="clear" w:color="auto" w:fill="FFFFFF"/>
        </w:rPr>
        <w:t>. [online] The Guardian. Available at: https://www.theguardian.com/uk-news/2018/apr/16/immigration-law-key-clause-protecting-windrush-immigrants-removed-in-2014 [Accessed 2 Dec. 2019].</w:t>
      </w:r>
    </w:p>
    <w:p w:rsidR="00527794" w:rsidRPr="00014D68" w:rsidRDefault="00527794" w:rsidP="0051337E">
      <w:pPr>
        <w:spacing w:line="360" w:lineRule="auto"/>
        <w:ind w:left="567" w:hanging="567"/>
        <w:rPr>
          <w:rStyle w:val="selectable"/>
          <w:rFonts w:ascii="Times New Roman" w:hAnsi="Times New Roman" w:cs="Times New Roman"/>
          <w:color w:val="000000"/>
          <w:sz w:val="24"/>
          <w:szCs w:val="24"/>
        </w:rPr>
      </w:pPr>
      <w:r w:rsidRPr="00D91C70">
        <w:rPr>
          <w:rStyle w:val="selectable"/>
          <w:rFonts w:ascii="Times New Roman" w:hAnsi="Times New Roman" w:cs="Times New Roman"/>
          <w:color w:val="000000"/>
          <w:sz w:val="24"/>
          <w:szCs w:val="24"/>
        </w:rPr>
        <w:t>The History</w:t>
      </w:r>
      <w:r w:rsidRPr="00A43B20">
        <w:rPr>
          <w:rStyle w:val="selectable"/>
          <w:rFonts w:ascii="Times New Roman" w:hAnsi="Times New Roman" w:cs="Times New Roman"/>
          <w:color w:val="000000"/>
          <w:sz w:val="24"/>
          <w:szCs w:val="24"/>
        </w:rPr>
        <w:t xml:space="preserve"> Press (2019) </w:t>
      </w:r>
      <w:r w:rsidRPr="00A43B20">
        <w:rPr>
          <w:rStyle w:val="selectable"/>
          <w:rFonts w:ascii="Times New Roman" w:hAnsi="Times New Roman" w:cs="Times New Roman"/>
          <w:i/>
          <w:iCs/>
          <w:color w:val="000000"/>
          <w:sz w:val="24"/>
          <w:szCs w:val="24"/>
        </w:rPr>
        <w:t>The History Press | Windrush: A landmark in the history of modern Britain</w:t>
      </w:r>
      <w:r w:rsidRPr="00527794">
        <w:rPr>
          <w:rStyle w:val="selectable"/>
          <w:rFonts w:ascii="Times New Roman" w:hAnsi="Times New Roman" w:cs="Times New Roman"/>
          <w:color w:val="000000"/>
          <w:sz w:val="24"/>
          <w:szCs w:val="24"/>
        </w:rPr>
        <w:t>. [online] Available at: https://www.thehistorypress.co.uk/articles/windrush-a-</w:t>
      </w:r>
      <w:r w:rsidRPr="00014D68">
        <w:rPr>
          <w:rStyle w:val="selectable"/>
          <w:rFonts w:ascii="Times New Roman" w:hAnsi="Times New Roman" w:cs="Times New Roman"/>
          <w:color w:val="000000"/>
          <w:sz w:val="24"/>
          <w:szCs w:val="24"/>
        </w:rPr>
        <w:t>landmark-in-the-history-of-modern-britain/ [Accessed 23 Nov. 2019].</w:t>
      </w:r>
    </w:p>
    <w:p w:rsidR="00014D68" w:rsidRPr="008722BC" w:rsidRDefault="00014D68" w:rsidP="0051337E">
      <w:pPr>
        <w:spacing w:line="360" w:lineRule="auto"/>
        <w:ind w:left="567" w:hanging="567"/>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The National Archives</w:t>
      </w:r>
      <w:r w:rsidR="00EB14A9">
        <w:rPr>
          <w:rStyle w:val="selectable"/>
          <w:rFonts w:ascii="Times New Roman" w:hAnsi="Times New Roman" w:cs="Times New Roman"/>
          <w:color w:val="000000"/>
          <w:sz w:val="24"/>
          <w:szCs w:val="24"/>
        </w:rPr>
        <w:t xml:space="preserve"> (2011)</w:t>
      </w:r>
      <w:r w:rsidRPr="00014D68">
        <w:rPr>
          <w:rStyle w:val="selectable"/>
          <w:rFonts w:ascii="Times New Roman" w:hAnsi="Times New Roman" w:cs="Times New Roman"/>
          <w:color w:val="000000"/>
          <w:sz w:val="24"/>
          <w:szCs w:val="24"/>
        </w:rPr>
        <w:t xml:space="preserve"> </w:t>
      </w:r>
      <w:r w:rsidRPr="00014D68">
        <w:rPr>
          <w:rStyle w:val="selectable"/>
          <w:rFonts w:ascii="Times New Roman" w:hAnsi="Times New Roman" w:cs="Times New Roman"/>
          <w:i/>
          <w:iCs/>
          <w:color w:val="000000"/>
          <w:sz w:val="24"/>
          <w:szCs w:val="24"/>
        </w:rPr>
        <w:t>British Nationality Act 1948</w:t>
      </w:r>
      <w:r w:rsidRPr="00014D68">
        <w:rPr>
          <w:rStyle w:val="selectable"/>
          <w:rFonts w:ascii="Times New Roman" w:hAnsi="Times New Roman" w:cs="Times New Roman"/>
          <w:color w:val="000000"/>
          <w:sz w:val="24"/>
          <w:szCs w:val="24"/>
        </w:rPr>
        <w:t xml:space="preserve">. [online] Available at: </w:t>
      </w:r>
      <w:r w:rsidRPr="008722BC">
        <w:rPr>
          <w:rStyle w:val="selectable"/>
          <w:rFonts w:ascii="Times New Roman" w:hAnsi="Times New Roman" w:cs="Times New Roman"/>
          <w:color w:val="000000"/>
          <w:sz w:val="24"/>
          <w:szCs w:val="24"/>
        </w:rPr>
        <w:t>http://www.legislation.gov.uk/ukpga/Geo6/11-12/56/enacted [Accessed 23 Nov. 2019].</w:t>
      </w:r>
    </w:p>
    <w:p w:rsidR="008722BC" w:rsidRPr="000F2801" w:rsidRDefault="008722BC" w:rsidP="0051337E">
      <w:pPr>
        <w:spacing w:line="360" w:lineRule="auto"/>
        <w:ind w:left="567" w:hanging="567"/>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Tomlinson, S. (2017)</w:t>
      </w:r>
      <w:r w:rsidRPr="008722BC">
        <w:rPr>
          <w:rStyle w:val="selectable"/>
          <w:rFonts w:ascii="Times New Roman" w:hAnsi="Times New Roman" w:cs="Times New Roman"/>
          <w:color w:val="000000"/>
          <w:sz w:val="24"/>
          <w:szCs w:val="24"/>
        </w:rPr>
        <w:t xml:space="preserve"> </w:t>
      </w:r>
      <w:r>
        <w:rPr>
          <w:rStyle w:val="selectable"/>
          <w:rFonts w:ascii="Times New Roman" w:hAnsi="Times New Roman" w:cs="Times New Roman"/>
          <w:color w:val="000000"/>
          <w:sz w:val="24"/>
          <w:szCs w:val="24"/>
        </w:rPr>
        <w:t>‘</w:t>
      </w:r>
      <w:r w:rsidRPr="008722BC">
        <w:rPr>
          <w:rStyle w:val="selectable"/>
          <w:rFonts w:ascii="Times New Roman" w:hAnsi="Times New Roman" w:cs="Times New Roman"/>
          <w:color w:val="000000"/>
          <w:sz w:val="24"/>
          <w:szCs w:val="24"/>
        </w:rPr>
        <w:t>Enoch Powell, empires, immigrants and education</w:t>
      </w:r>
      <w:r>
        <w:rPr>
          <w:rStyle w:val="selectable"/>
          <w:rFonts w:ascii="Times New Roman" w:hAnsi="Times New Roman" w:cs="Times New Roman"/>
          <w:color w:val="000000"/>
          <w:sz w:val="24"/>
          <w:szCs w:val="24"/>
        </w:rPr>
        <w:t>’</w:t>
      </w:r>
      <w:r w:rsidRPr="008722BC">
        <w:rPr>
          <w:rStyle w:val="selectable"/>
          <w:rFonts w:ascii="Times New Roman" w:hAnsi="Times New Roman" w:cs="Times New Roman"/>
          <w:color w:val="000000"/>
          <w:sz w:val="24"/>
          <w:szCs w:val="24"/>
        </w:rPr>
        <w:t xml:space="preserve">. </w:t>
      </w:r>
      <w:r w:rsidRPr="008722BC">
        <w:rPr>
          <w:rStyle w:val="selectable"/>
          <w:rFonts w:ascii="Times New Roman" w:hAnsi="Times New Roman" w:cs="Times New Roman"/>
          <w:i/>
          <w:iCs/>
          <w:color w:val="000000"/>
          <w:sz w:val="24"/>
          <w:szCs w:val="24"/>
        </w:rPr>
        <w:t xml:space="preserve">Race Ethnicity </w:t>
      </w:r>
      <w:r w:rsidRPr="000F2801">
        <w:rPr>
          <w:rStyle w:val="selectable"/>
          <w:rFonts w:ascii="Times New Roman" w:hAnsi="Times New Roman" w:cs="Times New Roman"/>
          <w:i/>
          <w:iCs/>
          <w:color w:val="000000"/>
          <w:sz w:val="24"/>
          <w:szCs w:val="24"/>
        </w:rPr>
        <w:t>and Education</w:t>
      </w:r>
      <w:r w:rsidRPr="000F2801">
        <w:rPr>
          <w:rStyle w:val="selectable"/>
          <w:rFonts w:ascii="Times New Roman" w:hAnsi="Times New Roman" w:cs="Times New Roman"/>
          <w:color w:val="000000"/>
          <w:sz w:val="24"/>
          <w:szCs w:val="24"/>
        </w:rPr>
        <w:t>, 21(1), pp. 1-14.</w:t>
      </w:r>
    </w:p>
    <w:p w:rsidR="000F2801" w:rsidRPr="000F2801" w:rsidRDefault="000F2801" w:rsidP="0051337E">
      <w:pPr>
        <w:spacing w:line="360" w:lineRule="auto"/>
        <w:ind w:left="567" w:hanging="567"/>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Valdez-Symonds, S. (2018)</w:t>
      </w:r>
      <w:r w:rsidRPr="000F2801">
        <w:rPr>
          <w:rStyle w:val="selectable"/>
          <w:rFonts w:ascii="Times New Roman" w:hAnsi="Times New Roman" w:cs="Times New Roman"/>
          <w:color w:val="000000"/>
          <w:sz w:val="24"/>
          <w:szCs w:val="24"/>
        </w:rPr>
        <w:t xml:space="preserve"> </w:t>
      </w:r>
      <w:r w:rsidRPr="000F2801">
        <w:rPr>
          <w:rStyle w:val="selectable"/>
          <w:rFonts w:ascii="Times New Roman" w:hAnsi="Times New Roman" w:cs="Times New Roman"/>
          <w:i/>
          <w:iCs/>
          <w:color w:val="000000"/>
          <w:sz w:val="24"/>
          <w:szCs w:val="24"/>
        </w:rPr>
        <w:t>Comment: the fee for children to register as British is the next Windrush scandal | Free Movement</w:t>
      </w:r>
      <w:r w:rsidRPr="000F2801">
        <w:rPr>
          <w:rStyle w:val="selectable"/>
          <w:rFonts w:ascii="Times New Roman" w:hAnsi="Times New Roman" w:cs="Times New Roman"/>
          <w:color w:val="000000"/>
          <w:sz w:val="24"/>
          <w:szCs w:val="24"/>
        </w:rPr>
        <w:t xml:space="preserve">. [online] Free Movement. Available at: </w:t>
      </w:r>
      <w:r w:rsidRPr="000F2801">
        <w:rPr>
          <w:rStyle w:val="selectable"/>
          <w:rFonts w:ascii="Times New Roman" w:hAnsi="Times New Roman" w:cs="Times New Roman"/>
          <w:color w:val="000000"/>
          <w:sz w:val="24"/>
          <w:szCs w:val="24"/>
        </w:rPr>
        <w:lastRenderedPageBreak/>
        <w:t>https://www.freemovement.org.uk/fee-registration-child-british-citizenship-windrush-scandal/ [Accessed 29 Nov. 2019].</w:t>
      </w:r>
    </w:p>
    <w:p w:rsidR="006737DC" w:rsidRPr="006737DC" w:rsidRDefault="00CC5E38" w:rsidP="000D54CC">
      <w:pPr>
        <w:spacing w:line="360" w:lineRule="auto"/>
        <w:ind w:left="567" w:hanging="567"/>
        <w:rPr>
          <w:rFonts w:ascii="Times New Roman" w:hAnsi="Times New Roman" w:cs="Times New Roman"/>
          <w:color w:val="000000"/>
          <w:sz w:val="16"/>
          <w:szCs w:val="16"/>
        </w:rPr>
      </w:pPr>
      <w:r w:rsidRPr="000F2801">
        <w:rPr>
          <w:rStyle w:val="selectable"/>
          <w:rFonts w:ascii="Times New Roman" w:hAnsi="Times New Roman" w:cs="Times New Roman"/>
          <w:color w:val="000000"/>
          <w:sz w:val="24"/>
          <w:szCs w:val="24"/>
        </w:rPr>
        <w:t>Verma, R</w:t>
      </w:r>
      <w:r>
        <w:rPr>
          <w:rStyle w:val="selectable"/>
          <w:rFonts w:ascii="Times New Roman" w:hAnsi="Times New Roman" w:cs="Times New Roman"/>
          <w:color w:val="000000"/>
          <w:sz w:val="24"/>
          <w:szCs w:val="24"/>
        </w:rPr>
        <w:t>. (2019)</w:t>
      </w:r>
      <w:r w:rsidRPr="00CC5E38">
        <w:rPr>
          <w:rStyle w:val="selectable"/>
          <w:rFonts w:ascii="Times New Roman" w:hAnsi="Times New Roman" w:cs="Times New Roman"/>
          <w:color w:val="000000"/>
          <w:sz w:val="24"/>
          <w:szCs w:val="24"/>
        </w:rPr>
        <w:t xml:space="preserve"> </w:t>
      </w:r>
      <w:r w:rsidRPr="00CC5E38">
        <w:rPr>
          <w:rStyle w:val="selectable"/>
          <w:rFonts w:ascii="Times New Roman" w:hAnsi="Times New Roman" w:cs="Times New Roman"/>
          <w:i/>
          <w:iCs/>
          <w:color w:val="000000"/>
          <w:sz w:val="24"/>
          <w:szCs w:val="24"/>
        </w:rPr>
        <w:t>Seminal Law Against Racial Discrimination in the UK Turns 50</w:t>
      </w:r>
      <w:r w:rsidRPr="00CC5E38">
        <w:rPr>
          <w:rStyle w:val="selectable"/>
          <w:rFonts w:ascii="Times New Roman" w:hAnsi="Times New Roman" w:cs="Times New Roman"/>
          <w:color w:val="000000"/>
          <w:sz w:val="24"/>
          <w:szCs w:val="24"/>
        </w:rPr>
        <w:t>. [online] Rights Info. Available at: https://rightsinfo.org/an-important-uk-law-on-racial-</w:t>
      </w:r>
      <w:r w:rsidRPr="006737DC">
        <w:rPr>
          <w:rStyle w:val="selectable"/>
          <w:rFonts w:ascii="Times New Roman" w:hAnsi="Times New Roman" w:cs="Times New Roman"/>
          <w:color w:val="000000"/>
          <w:sz w:val="24"/>
          <w:szCs w:val="24"/>
        </w:rPr>
        <w:t>discrimination-is-50-years-old/ [Accessed 25 Nov. 2</w:t>
      </w:r>
      <w:r w:rsidR="006737DC" w:rsidRPr="006737DC">
        <w:rPr>
          <w:rFonts w:ascii="Times New Roman" w:hAnsi="Times New Roman" w:cs="Times New Roman"/>
          <w:color w:val="000000"/>
          <w:sz w:val="16"/>
          <w:szCs w:val="16"/>
        </w:rPr>
        <w:t xml:space="preserve"> </w:t>
      </w:r>
    </w:p>
    <w:p w:rsidR="006737DC" w:rsidRPr="006737DC" w:rsidRDefault="006B2CDE" w:rsidP="00BA53AB">
      <w:pPr>
        <w:spacing w:line="360" w:lineRule="auto"/>
        <w:ind w:left="567" w:hanging="567"/>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Walawalkar, A. (2019)</w:t>
      </w:r>
      <w:r w:rsidR="006737DC" w:rsidRPr="006737DC">
        <w:rPr>
          <w:rStyle w:val="selectable"/>
          <w:rFonts w:ascii="Times New Roman" w:hAnsi="Times New Roman" w:cs="Times New Roman"/>
          <w:color w:val="000000"/>
          <w:sz w:val="24"/>
          <w:szCs w:val="24"/>
        </w:rPr>
        <w:t xml:space="preserve"> </w:t>
      </w:r>
      <w:r w:rsidR="006737DC" w:rsidRPr="006737DC">
        <w:rPr>
          <w:rStyle w:val="selectable"/>
          <w:rFonts w:ascii="Times New Roman" w:hAnsi="Times New Roman" w:cs="Times New Roman"/>
          <w:i/>
          <w:iCs/>
          <w:color w:val="000000"/>
          <w:sz w:val="24"/>
          <w:szCs w:val="24"/>
        </w:rPr>
        <w:t>UK-Born Children Sue Home Office Over £1,000 Citizenship Fees</w:t>
      </w:r>
      <w:r w:rsidR="006737DC" w:rsidRPr="006737DC">
        <w:rPr>
          <w:rStyle w:val="selectable"/>
          <w:rFonts w:ascii="Times New Roman" w:hAnsi="Times New Roman" w:cs="Times New Roman"/>
          <w:color w:val="000000"/>
          <w:sz w:val="24"/>
          <w:szCs w:val="24"/>
        </w:rPr>
        <w:t>. [online] Rights Info. Available at: https://rightsinfo.org/children-take-home-office-to-court/ [Accessed 29 Nov. 2019].</w:t>
      </w:r>
      <w:r w:rsidR="006737DC" w:rsidRPr="006737DC">
        <w:rPr>
          <w:rFonts w:ascii="Times New Roman" w:hAnsi="Times New Roman" w:cs="Times New Roman"/>
          <w:color w:val="666666"/>
          <w:sz w:val="24"/>
          <w:szCs w:val="24"/>
        </w:rPr>
        <w:t xml:space="preserve"> </w:t>
      </w:r>
      <w:r w:rsidR="00CC5E38" w:rsidRPr="006737DC">
        <w:rPr>
          <w:rStyle w:val="selectable"/>
          <w:rFonts w:ascii="Times New Roman" w:hAnsi="Times New Roman" w:cs="Times New Roman"/>
          <w:color w:val="000000"/>
          <w:sz w:val="24"/>
          <w:szCs w:val="24"/>
        </w:rPr>
        <w:t>019].</w:t>
      </w:r>
    </w:p>
    <w:p w:rsidR="006E60CC" w:rsidRPr="000D54CC" w:rsidRDefault="007F481F" w:rsidP="0051337E">
      <w:pPr>
        <w:spacing w:line="360" w:lineRule="auto"/>
        <w:ind w:left="567" w:hanging="567"/>
        <w:rPr>
          <w:rStyle w:val="selectable"/>
          <w:rFonts w:ascii="Times New Roman" w:hAnsi="Times New Roman" w:cs="Times New Roman"/>
          <w:color w:val="000000"/>
          <w:sz w:val="24"/>
          <w:szCs w:val="24"/>
        </w:rPr>
      </w:pPr>
      <w:r w:rsidRPr="006737DC">
        <w:rPr>
          <w:rStyle w:val="selectable"/>
          <w:rFonts w:ascii="Times New Roman" w:hAnsi="Times New Roman" w:cs="Times New Roman"/>
          <w:color w:val="000000"/>
          <w:sz w:val="24"/>
          <w:szCs w:val="24"/>
        </w:rPr>
        <w:t>Webster</w:t>
      </w:r>
      <w:r w:rsidRPr="00014D68">
        <w:rPr>
          <w:rStyle w:val="selectable"/>
          <w:rFonts w:ascii="Times New Roman" w:hAnsi="Times New Roman" w:cs="Times New Roman"/>
          <w:color w:val="000000"/>
          <w:sz w:val="24"/>
          <w:szCs w:val="24"/>
        </w:rPr>
        <w:t>,</w:t>
      </w:r>
      <w:r>
        <w:rPr>
          <w:rStyle w:val="selectable"/>
          <w:rFonts w:ascii="Times New Roman" w:hAnsi="Times New Roman" w:cs="Times New Roman"/>
          <w:color w:val="000000"/>
          <w:sz w:val="24"/>
          <w:szCs w:val="24"/>
        </w:rPr>
        <w:t xml:space="preserve"> W. (2018)</w:t>
      </w:r>
      <w:r w:rsidRPr="007F481F">
        <w:rPr>
          <w:rStyle w:val="selectable"/>
          <w:rFonts w:ascii="Times New Roman" w:hAnsi="Times New Roman" w:cs="Times New Roman"/>
          <w:color w:val="000000"/>
          <w:sz w:val="24"/>
          <w:szCs w:val="24"/>
        </w:rPr>
        <w:t xml:space="preserve"> </w:t>
      </w:r>
      <w:r w:rsidRPr="007F481F">
        <w:rPr>
          <w:rStyle w:val="selectable"/>
          <w:rFonts w:ascii="Times New Roman" w:hAnsi="Times New Roman" w:cs="Times New Roman"/>
          <w:i/>
          <w:iCs/>
          <w:color w:val="000000"/>
          <w:sz w:val="24"/>
          <w:szCs w:val="24"/>
        </w:rPr>
        <w:t>Windrush generation: the history of unbelonging</w:t>
      </w:r>
      <w:r w:rsidRPr="007F481F">
        <w:rPr>
          <w:rStyle w:val="selectable"/>
          <w:rFonts w:ascii="Times New Roman" w:hAnsi="Times New Roman" w:cs="Times New Roman"/>
          <w:color w:val="000000"/>
          <w:sz w:val="24"/>
          <w:szCs w:val="24"/>
        </w:rPr>
        <w:t>. [online] The Conversation. Available at: http://theconversation.com/windrush-generation-the-</w:t>
      </w:r>
      <w:r w:rsidRPr="000D54CC">
        <w:rPr>
          <w:rStyle w:val="selectable"/>
          <w:rFonts w:ascii="Times New Roman" w:hAnsi="Times New Roman" w:cs="Times New Roman"/>
          <w:color w:val="000000"/>
          <w:sz w:val="24"/>
          <w:szCs w:val="24"/>
        </w:rPr>
        <w:t>history-of-unbelonging-95021 [Accessed 23 Nov. 2019].</w:t>
      </w:r>
    </w:p>
    <w:p w:rsidR="00C0054E" w:rsidRPr="00D36A96" w:rsidRDefault="00C0054E" w:rsidP="0051337E">
      <w:pPr>
        <w:spacing w:line="360" w:lineRule="auto"/>
        <w:ind w:left="567" w:hanging="567"/>
        <w:rPr>
          <w:rFonts w:ascii="Times New Roman" w:hAnsi="Times New Roman" w:cs="Times New Roman"/>
          <w:sz w:val="24"/>
          <w:szCs w:val="24"/>
        </w:rPr>
      </w:pPr>
    </w:p>
    <w:sectPr w:rsidR="00C0054E" w:rsidRPr="00D36A96" w:rsidSect="006E50E4">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B4464" w:rsidRDefault="00DB4464" w:rsidP="00D36A96">
      <w:pPr>
        <w:spacing w:after="0" w:line="240" w:lineRule="auto"/>
      </w:pPr>
      <w:r>
        <w:separator/>
      </w:r>
    </w:p>
  </w:endnote>
  <w:endnote w:type="continuationSeparator" w:id="0">
    <w:p w:rsidR="00DB4464" w:rsidRDefault="00DB4464" w:rsidP="00D36A9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31594876"/>
      <w:docPartObj>
        <w:docPartGallery w:val="Page Numbers (Bottom of Page)"/>
        <w:docPartUnique/>
      </w:docPartObj>
    </w:sdtPr>
    <w:sdtContent>
      <w:p w:rsidR="004F0775" w:rsidRDefault="004F0775">
        <w:pPr>
          <w:pStyle w:val="Footer"/>
          <w:jc w:val="center"/>
        </w:pPr>
        <w:fldSimple w:instr=" PAGE   \* MERGEFORMAT ">
          <w:r w:rsidR="00AC4A71">
            <w:rPr>
              <w:noProof/>
            </w:rPr>
            <w:t>1</w:t>
          </w:r>
        </w:fldSimple>
      </w:p>
    </w:sdtContent>
  </w:sdt>
  <w:p w:rsidR="004F0775" w:rsidRDefault="004F077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B4464" w:rsidRDefault="00DB4464" w:rsidP="00D36A96">
      <w:pPr>
        <w:spacing w:after="0" w:line="240" w:lineRule="auto"/>
      </w:pPr>
      <w:r>
        <w:separator/>
      </w:r>
    </w:p>
  </w:footnote>
  <w:footnote w:type="continuationSeparator" w:id="0">
    <w:p w:rsidR="00DB4464" w:rsidRDefault="00DB4464" w:rsidP="00D36A9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F0775" w:rsidRPr="00D36A96" w:rsidRDefault="004F0775" w:rsidP="00D36A96">
    <w:pPr>
      <w:pStyle w:val="Header"/>
      <w:jc w:val="center"/>
      <w:rPr>
        <w:rFonts w:ascii="Times New Roman" w:hAnsi="Times New Roman" w:cs="Times New Roman"/>
        <w:sz w:val="24"/>
        <w:szCs w:val="24"/>
      </w:rPr>
    </w:pPr>
    <w:r w:rsidRPr="00D36A96">
      <w:rPr>
        <w:rFonts w:ascii="Times New Roman" w:hAnsi="Times New Roman" w:cs="Times New Roman"/>
        <w:sz w:val="24"/>
        <w:szCs w:val="24"/>
      </w:rPr>
      <w:t>Module Code: SJS</w:t>
    </w:r>
    <w:r>
      <w:rPr>
        <w:rFonts w:ascii="Times New Roman" w:hAnsi="Times New Roman" w:cs="Times New Roman"/>
        <w:sz w:val="24"/>
        <w:szCs w:val="24"/>
      </w:rPr>
      <w:t>I5018</w:t>
    </w:r>
  </w:p>
  <w:p w:rsidR="004F0775" w:rsidRPr="00D36A96" w:rsidRDefault="004F0775" w:rsidP="00D36A96">
    <w:pPr>
      <w:pStyle w:val="Header"/>
      <w:jc w:val="center"/>
      <w:rPr>
        <w:rFonts w:ascii="Times New Roman" w:hAnsi="Times New Roman" w:cs="Times New Roman"/>
        <w:sz w:val="24"/>
        <w:szCs w:val="24"/>
      </w:rPr>
    </w:pPr>
    <w:r>
      <w:rPr>
        <w:rFonts w:ascii="Times New Roman" w:hAnsi="Times New Roman" w:cs="Times New Roman"/>
        <w:sz w:val="24"/>
        <w:szCs w:val="24"/>
      </w:rPr>
      <w:t>Assessment Number: 1</w:t>
    </w:r>
  </w:p>
  <w:p w:rsidR="004F0775" w:rsidRDefault="004F0775" w:rsidP="00D36A96">
    <w:pPr>
      <w:pStyle w:val="Header"/>
      <w:jc w:val="center"/>
      <w:rPr>
        <w:rFonts w:ascii="Times New Roman" w:hAnsi="Times New Roman" w:cs="Times New Roman"/>
        <w:sz w:val="24"/>
        <w:szCs w:val="24"/>
      </w:rPr>
    </w:pPr>
    <w:r w:rsidRPr="00D36A96">
      <w:rPr>
        <w:rFonts w:ascii="Times New Roman" w:hAnsi="Times New Roman" w:cs="Times New Roman"/>
        <w:sz w:val="24"/>
        <w:szCs w:val="24"/>
      </w:rPr>
      <w:t>Student Number: 1603130</w:t>
    </w:r>
  </w:p>
  <w:p w:rsidR="004F0775" w:rsidRPr="00D36A96" w:rsidRDefault="004F0775" w:rsidP="00D36A96">
    <w:pPr>
      <w:pStyle w:val="Header"/>
      <w:jc w:val="center"/>
      <w:rPr>
        <w:rFonts w:ascii="Times New Roman" w:hAnsi="Times New Roman" w:cs="Times New Roman"/>
        <w:sz w:val="24"/>
        <w:szCs w:val="24"/>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D36A96"/>
    <w:rsid w:val="000112F1"/>
    <w:rsid w:val="00014D68"/>
    <w:rsid w:val="00016579"/>
    <w:rsid w:val="00025C5F"/>
    <w:rsid w:val="00037879"/>
    <w:rsid w:val="00041B99"/>
    <w:rsid w:val="00043D7E"/>
    <w:rsid w:val="00047955"/>
    <w:rsid w:val="00075189"/>
    <w:rsid w:val="00090024"/>
    <w:rsid w:val="00097F04"/>
    <w:rsid w:val="000A3A88"/>
    <w:rsid w:val="000B2E62"/>
    <w:rsid w:val="000C3234"/>
    <w:rsid w:val="000D3CEA"/>
    <w:rsid w:val="000D54CC"/>
    <w:rsid w:val="000E0F83"/>
    <w:rsid w:val="000F2801"/>
    <w:rsid w:val="000F4479"/>
    <w:rsid w:val="001071B3"/>
    <w:rsid w:val="0012668A"/>
    <w:rsid w:val="00126D60"/>
    <w:rsid w:val="001341AA"/>
    <w:rsid w:val="001452C3"/>
    <w:rsid w:val="00151296"/>
    <w:rsid w:val="001649BE"/>
    <w:rsid w:val="00165A54"/>
    <w:rsid w:val="00167E06"/>
    <w:rsid w:val="001B374C"/>
    <w:rsid w:val="001B45BF"/>
    <w:rsid w:val="001B4679"/>
    <w:rsid w:val="001B7D80"/>
    <w:rsid w:val="001C6BE0"/>
    <w:rsid w:val="001D404B"/>
    <w:rsid w:val="001D4982"/>
    <w:rsid w:val="001D5D35"/>
    <w:rsid w:val="001F52BD"/>
    <w:rsid w:val="00211061"/>
    <w:rsid w:val="00217037"/>
    <w:rsid w:val="0022197C"/>
    <w:rsid w:val="00230E1C"/>
    <w:rsid w:val="00234D29"/>
    <w:rsid w:val="0025677A"/>
    <w:rsid w:val="00262491"/>
    <w:rsid w:val="00281BB3"/>
    <w:rsid w:val="00293E07"/>
    <w:rsid w:val="002A33FB"/>
    <w:rsid w:val="002B0E6A"/>
    <w:rsid w:val="002B2370"/>
    <w:rsid w:val="002B4C7E"/>
    <w:rsid w:val="002B79D4"/>
    <w:rsid w:val="002C20D5"/>
    <w:rsid w:val="002C3EEA"/>
    <w:rsid w:val="002C746B"/>
    <w:rsid w:val="002D67C5"/>
    <w:rsid w:val="002E65B8"/>
    <w:rsid w:val="002F4D90"/>
    <w:rsid w:val="003022B2"/>
    <w:rsid w:val="00303829"/>
    <w:rsid w:val="003115BB"/>
    <w:rsid w:val="003151B6"/>
    <w:rsid w:val="00320FE1"/>
    <w:rsid w:val="00323ADE"/>
    <w:rsid w:val="00353692"/>
    <w:rsid w:val="003772E7"/>
    <w:rsid w:val="00384504"/>
    <w:rsid w:val="00386054"/>
    <w:rsid w:val="00393693"/>
    <w:rsid w:val="00393F42"/>
    <w:rsid w:val="003A778C"/>
    <w:rsid w:val="003D51E3"/>
    <w:rsid w:val="003F1BA6"/>
    <w:rsid w:val="00415E66"/>
    <w:rsid w:val="00421003"/>
    <w:rsid w:val="004221C5"/>
    <w:rsid w:val="00423078"/>
    <w:rsid w:val="00424229"/>
    <w:rsid w:val="00432396"/>
    <w:rsid w:val="004334BD"/>
    <w:rsid w:val="00436E52"/>
    <w:rsid w:val="00457E06"/>
    <w:rsid w:val="004811EE"/>
    <w:rsid w:val="00486466"/>
    <w:rsid w:val="00495AEA"/>
    <w:rsid w:val="004A23A0"/>
    <w:rsid w:val="004D30AF"/>
    <w:rsid w:val="004D45FD"/>
    <w:rsid w:val="004E6686"/>
    <w:rsid w:val="004E7C71"/>
    <w:rsid w:val="004F0775"/>
    <w:rsid w:val="004F3A6C"/>
    <w:rsid w:val="0050014C"/>
    <w:rsid w:val="005001A1"/>
    <w:rsid w:val="0051168C"/>
    <w:rsid w:val="0051337E"/>
    <w:rsid w:val="00516F22"/>
    <w:rsid w:val="00523BE4"/>
    <w:rsid w:val="00527794"/>
    <w:rsid w:val="00530EBE"/>
    <w:rsid w:val="005317E5"/>
    <w:rsid w:val="005643D7"/>
    <w:rsid w:val="00565FEA"/>
    <w:rsid w:val="00566316"/>
    <w:rsid w:val="00567DDD"/>
    <w:rsid w:val="00567F69"/>
    <w:rsid w:val="0058731E"/>
    <w:rsid w:val="00590879"/>
    <w:rsid w:val="005A037E"/>
    <w:rsid w:val="005A17A5"/>
    <w:rsid w:val="005A1A5E"/>
    <w:rsid w:val="005B33A5"/>
    <w:rsid w:val="005B600B"/>
    <w:rsid w:val="005C7710"/>
    <w:rsid w:val="005D3220"/>
    <w:rsid w:val="005E3FDC"/>
    <w:rsid w:val="005E5BD2"/>
    <w:rsid w:val="005E6858"/>
    <w:rsid w:val="005F158E"/>
    <w:rsid w:val="005F41CA"/>
    <w:rsid w:val="0060208F"/>
    <w:rsid w:val="00602D98"/>
    <w:rsid w:val="006056EA"/>
    <w:rsid w:val="00606A1C"/>
    <w:rsid w:val="00607824"/>
    <w:rsid w:val="0062779E"/>
    <w:rsid w:val="006314F5"/>
    <w:rsid w:val="0063529C"/>
    <w:rsid w:val="00636F89"/>
    <w:rsid w:val="0064626B"/>
    <w:rsid w:val="00652B88"/>
    <w:rsid w:val="00663972"/>
    <w:rsid w:val="006706C6"/>
    <w:rsid w:val="006737DC"/>
    <w:rsid w:val="00683FFE"/>
    <w:rsid w:val="006849E9"/>
    <w:rsid w:val="00690C41"/>
    <w:rsid w:val="00695B5D"/>
    <w:rsid w:val="006A2935"/>
    <w:rsid w:val="006A57CC"/>
    <w:rsid w:val="006A5F42"/>
    <w:rsid w:val="006B2CDE"/>
    <w:rsid w:val="006B6447"/>
    <w:rsid w:val="006C32AA"/>
    <w:rsid w:val="006D0474"/>
    <w:rsid w:val="006D5CF1"/>
    <w:rsid w:val="006E50E4"/>
    <w:rsid w:val="006E51CF"/>
    <w:rsid w:val="006E60CC"/>
    <w:rsid w:val="006F0530"/>
    <w:rsid w:val="00700581"/>
    <w:rsid w:val="00707BEC"/>
    <w:rsid w:val="0071014B"/>
    <w:rsid w:val="007132A7"/>
    <w:rsid w:val="007258B5"/>
    <w:rsid w:val="00731C8E"/>
    <w:rsid w:val="007416AA"/>
    <w:rsid w:val="00742D51"/>
    <w:rsid w:val="007431F3"/>
    <w:rsid w:val="00750000"/>
    <w:rsid w:val="00754C6B"/>
    <w:rsid w:val="00760448"/>
    <w:rsid w:val="00762A95"/>
    <w:rsid w:val="00776B87"/>
    <w:rsid w:val="00780A15"/>
    <w:rsid w:val="0079232A"/>
    <w:rsid w:val="007B1FCC"/>
    <w:rsid w:val="007B52FA"/>
    <w:rsid w:val="007C4A07"/>
    <w:rsid w:val="007D2A7A"/>
    <w:rsid w:val="007D319A"/>
    <w:rsid w:val="007D519A"/>
    <w:rsid w:val="007F2A7D"/>
    <w:rsid w:val="007F481F"/>
    <w:rsid w:val="00820DE1"/>
    <w:rsid w:val="0084088A"/>
    <w:rsid w:val="008408EB"/>
    <w:rsid w:val="00847156"/>
    <w:rsid w:val="00855D68"/>
    <w:rsid w:val="00862EDA"/>
    <w:rsid w:val="00863212"/>
    <w:rsid w:val="00864BE9"/>
    <w:rsid w:val="008722BC"/>
    <w:rsid w:val="00873556"/>
    <w:rsid w:val="00886118"/>
    <w:rsid w:val="00887A00"/>
    <w:rsid w:val="008901D3"/>
    <w:rsid w:val="008B1AE2"/>
    <w:rsid w:val="008B30CB"/>
    <w:rsid w:val="008B7165"/>
    <w:rsid w:val="008B75BC"/>
    <w:rsid w:val="008C0D34"/>
    <w:rsid w:val="008C63BD"/>
    <w:rsid w:val="008C6A50"/>
    <w:rsid w:val="008E621A"/>
    <w:rsid w:val="008F00EF"/>
    <w:rsid w:val="009104B5"/>
    <w:rsid w:val="00914B45"/>
    <w:rsid w:val="0091740A"/>
    <w:rsid w:val="00944C70"/>
    <w:rsid w:val="0098526D"/>
    <w:rsid w:val="00991EF3"/>
    <w:rsid w:val="00997E73"/>
    <w:rsid w:val="009C3B87"/>
    <w:rsid w:val="009D0C87"/>
    <w:rsid w:val="009E26DB"/>
    <w:rsid w:val="009E3A78"/>
    <w:rsid w:val="009E5DB1"/>
    <w:rsid w:val="009E6767"/>
    <w:rsid w:val="009F6E33"/>
    <w:rsid w:val="00A118A1"/>
    <w:rsid w:val="00A21442"/>
    <w:rsid w:val="00A43B20"/>
    <w:rsid w:val="00A44C26"/>
    <w:rsid w:val="00A54912"/>
    <w:rsid w:val="00A70195"/>
    <w:rsid w:val="00AA05DE"/>
    <w:rsid w:val="00AB065C"/>
    <w:rsid w:val="00AB4E35"/>
    <w:rsid w:val="00AC4A71"/>
    <w:rsid w:val="00AD3019"/>
    <w:rsid w:val="00AF0019"/>
    <w:rsid w:val="00B04532"/>
    <w:rsid w:val="00B04AAF"/>
    <w:rsid w:val="00B12184"/>
    <w:rsid w:val="00B30987"/>
    <w:rsid w:val="00B360AF"/>
    <w:rsid w:val="00B47B0B"/>
    <w:rsid w:val="00B5249D"/>
    <w:rsid w:val="00B627AE"/>
    <w:rsid w:val="00B70D51"/>
    <w:rsid w:val="00B73811"/>
    <w:rsid w:val="00B73991"/>
    <w:rsid w:val="00B778D3"/>
    <w:rsid w:val="00B9099F"/>
    <w:rsid w:val="00B92C90"/>
    <w:rsid w:val="00B967F3"/>
    <w:rsid w:val="00BA29B0"/>
    <w:rsid w:val="00BA53AB"/>
    <w:rsid w:val="00BA5534"/>
    <w:rsid w:val="00BB11B5"/>
    <w:rsid w:val="00BB24DA"/>
    <w:rsid w:val="00BC67E7"/>
    <w:rsid w:val="00BE04C7"/>
    <w:rsid w:val="00C0054E"/>
    <w:rsid w:val="00C07E4F"/>
    <w:rsid w:val="00C11569"/>
    <w:rsid w:val="00C23C3F"/>
    <w:rsid w:val="00C32051"/>
    <w:rsid w:val="00C41377"/>
    <w:rsid w:val="00C60406"/>
    <w:rsid w:val="00C605AC"/>
    <w:rsid w:val="00C61160"/>
    <w:rsid w:val="00C62ADD"/>
    <w:rsid w:val="00C733D6"/>
    <w:rsid w:val="00C74E44"/>
    <w:rsid w:val="00C806C1"/>
    <w:rsid w:val="00CA5967"/>
    <w:rsid w:val="00CA5BA8"/>
    <w:rsid w:val="00CC10EF"/>
    <w:rsid w:val="00CC5E38"/>
    <w:rsid w:val="00CD4F29"/>
    <w:rsid w:val="00CF500C"/>
    <w:rsid w:val="00D06799"/>
    <w:rsid w:val="00D14803"/>
    <w:rsid w:val="00D20EAA"/>
    <w:rsid w:val="00D21637"/>
    <w:rsid w:val="00D32EC6"/>
    <w:rsid w:val="00D36A96"/>
    <w:rsid w:val="00D652AF"/>
    <w:rsid w:val="00D66030"/>
    <w:rsid w:val="00D74446"/>
    <w:rsid w:val="00D77827"/>
    <w:rsid w:val="00D909D1"/>
    <w:rsid w:val="00D90BDD"/>
    <w:rsid w:val="00D91C70"/>
    <w:rsid w:val="00DA1A02"/>
    <w:rsid w:val="00DA376C"/>
    <w:rsid w:val="00DA7E0D"/>
    <w:rsid w:val="00DB4464"/>
    <w:rsid w:val="00DB7CFE"/>
    <w:rsid w:val="00DD3324"/>
    <w:rsid w:val="00E0327E"/>
    <w:rsid w:val="00E0798C"/>
    <w:rsid w:val="00E140D8"/>
    <w:rsid w:val="00E2661C"/>
    <w:rsid w:val="00E27EF7"/>
    <w:rsid w:val="00E3510E"/>
    <w:rsid w:val="00E46208"/>
    <w:rsid w:val="00E54AA3"/>
    <w:rsid w:val="00E7049A"/>
    <w:rsid w:val="00E90EB2"/>
    <w:rsid w:val="00E92E3F"/>
    <w:rsid w:val="00E93042"/>
    <w:rsid w:val="00EB14A9"/>
    <w:rsid w:val="00EB582C"/>
    <w:rsid w:val="00EC4687"/>
    <w:rsid w:val="00EE16B0"/>
    <w:rsid w:val="00EE466A"/>
    <w:rsid w:val="00EF1D5B"/>
    <w:rsid w:val="00F12830"/>
    <w:rsid w:val="00F20DD3"/>
    <w:rsid w:val="00F23C44"/>
    <w:rsid w:val="00F3054D"/>
    <w:rsid w:val="00F30920"/>
    <w:rsid w:val="00F363B6"/>
    <w:rsid w:val="00F4159B"/>
    <w:rsid w:val="00F47290"/>
    <w:rsid w:val="00F52CAF"/>
    <w:rsid w:val="00F55FFD"/>
    <w:rsid w:val="00F6255B"/>
    <w:rsid w:val="00F62E68"/>
    <w:rsid w:val="00F65360"/>
    <w:rsid w:val="00F731F5"/>
    <w:rsid w:val="00F7767C"/>
    <w:rsid w:val="00FA7345"/>
    <w:rsid w:val="00FB3C62"/>
    <w:rsid w:val="00FB7261"/>
    <w:rsid w:val="00FC7AEE"/>
    <w:rsid w:val="00FD5B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50E4"/>
  </w:style>
  <w:style w:type="paragraph" w:styleId="Heading2">
    <w:name w:val="heading 2"/>
    <w:basedOn w:val="Normal"/>
    <w:link w:val="Heading2Char"/>
    <w:uiPriority w:val="9"/>
    <w:qFormat/>
    <w:rsid w:val="00754C6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36A9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36A96"/>
  </w:style>
  <w:style w:type="paragraph" w:styleId="Footer">
    <w:name w:val="footer"/>
    <w:basedOn w:val="Normal"/>
    <w:link w:val="FooterChar"/>
    <w:uiPriority w:val="99"/>
    <w:unhideWhenUsed/>
    <w:rsid w:val="00D36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A96"/>
  </w:style>
  <w:style w:type="character" w:customStyle="1" w:styleId="selectable">
    <w:name w:val="selectable"/>
    <w:basedOn w:val="DefaultParagraphFont"/>
    <w:rsid w:val="00D36A96"/>
  </w:style>
  <w:style w:type="character" w:styleId="Hyperlink">
    <w:name w:val="Hyperlink"/>
    <w:basedOn w:val="DefaultParagraphFont"/>
    <w:uiPriority w:val="99"/>
    <w:unhideWhenUsed/>
    <w:rsid w:val="00E140D8"/>
    <w:rPr>
      <w:color w:val="0000FF"/>
      <w:u w:val="single"/>
    </w:rPr>
  </w:style>
  <w:style w:type="paragraph" w:styleId="NormalWeb">
    <w:name w:val="Normal (Web)"/>
    <w:basedOn w:val="Normal"/>
    <w:uiPriority w:val="99"/>
    <w:semiHidden/>
    <w:unhideWhenUsed/>
    <w:rsid w:val="001B46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B4679"/>
    <w:rPr>
      <w:b/>
      <w:bCs/>
    </w:rPr>
  </w:style>
  <w:style w:type="character" w:styleId="Emphasis">
    <w:name w:val="Emphasis"/>
    <w:basedOn w:val="DefaultParagraphFont"/>
    <w:uiPriority w:val="20"/>
    <w:qFormat/>
    <w:rsid w:val="00BE04C7"/>
    <w:rPr>
      <w:i/>
      <w:iCs/>
    </w:rPr>
  </w:style>
  <w:style w:type="character" w:customStyle="1" w:styleId="Heading2Char">
    <w:name w:val="Heading 2 Char"/>
    <w:basedOn w:val="DefaultParagraphFont"/>
    <w:link w:val="Heading2"/>
    <w:uiPriority w:val="9"/>
    <w:rsid w:val="00754C6B"/>
    <w:rPr>
      <w:rFonts w:ascii="Times New Roman" w:eastAsia="Times New Roman" w:hAnsi="Times New Roman" w:cs="Times New Roman"/>
      <w:b/>
      <w:bCs/>
      <w:sz w:val="36"/>
      <w:szCs w:val="36"/>
      <w:lang w:eastAsia="en-GB"/>
    </w:rPr>
  </w:style>
</w:styles>
</file>

<file path=word/webSettings.xml><?xml version="1.0" encoding="utf-8"?>
<w:webSettings xmlns:r="http://schemas.openxmlformats.org/officeDocument/2006/relationships" xmlns:w="http://schemas.openxmlformats.org/wordprocessingml/2006/main">
  <w:divs>
    <w:div w:id="827786804">
      <w:bodyDiv w:val="1"/>
      <w:marLeft w:val="0"/>
      <w:marRight w:val="0"/>
      <w:marTop w:val="0"/>
      <w:marBottom w:val="0"/>
      <w:divBdr>
        <w:top w:val="none" w:sz="0" w:space="0" w:color="auto"/>
        <w:left w:val="none" w:sz="0" w:space="0" w:color="auto"/>
        <w:bottom w:val="none" w:sz="0" w:space="0" w:color="auto"/>
        <w:right w:val="none" w:sz="0" w:space="0" w:color="auto"/>
      </w:divBdr>
    </w:div>
    <w:div w:id="952783886">
      <w:bodyDiv w:val="1"/>
      <w:marLeft w:val="0"/>
      <w:marRight w:val="0"/>
      <w:marTop w:val="0"/>
      <w:marBottom w:val="0"/>
      <w:divBdr>
        <w:top w:val="none" w:sz="0" w:space="0" w:color="auto"/>
        <w:left w:val="none" w:sz="0" w:space="0" w:color="auto"/>
        <w:bottom w:val="none" w:sz="0" w:space="0" w:color="auto"/>
        <w:right w:val="none" w:sz="0" w:space="0" w:color="auto"/>
      </w:divBdr>
    </w:div>
    <w:div w:id="1173373675">
      <w:bodyDiv w:val="1"/>
      <w:marLeft w:val="0"/>
      <w:marRight w:val="0"/>
      <w:marTop w:val="0"/>
      <w:marBottom w:val="0"/>
      <w:divBdr>
        <w:top w:val="none" w:sz="0" w:space="0" w:color="auto"/>
        <w:left w:val="none" w:sz="0" w:space="0" w:color="auto"/>
        <w:bottom w:val="none" w:sz="0" w:space="0" w:color="auto"/>
        <w:right w:val="none" w:sz="0" w:space="0" w:color="auto"/>
      </w:divBdr>
    </w:div>
    <w:div w:id="1450666365">
      <w:bodyDiv w:val="1"/>
      <w:marLeft w:val="0"/>
      <w:marRight w:val="0"/>
      <w:marTop w:val="0"/>
      <w:marBottom w:val="0"/>
      <w:divBdr>
        <w:top w:val="none" w:sz="0" w:space="0" w:color="auto"/>
        <w:left w:val="none" w:sz="0" w:space="0" w:color="auto"/>
        <w:bottom w:val="none" w:sz="0" w:space="0" w:color="auto"/>
        <w:right w:val="none" w:sz="0" w:space="0" w:color="auto"/>
      </w:divBdr>
    </w:div>
    <w:div w:id="1709602249">
      <w:bodyDiv w:val="1"/>
      <w:marLeft w:val="0"/>
      <w:marRight w:val="0"/>
      <w:marTop w:val="0"/>
      <w:marBottom w:val="0"/>
      <w:divBdr>
        <w:top w:val="none" w:sz="0" w:space="0" w:color="auto"/>
        <w:left w:val="none" w:sz="0" w:space="0" w:color="auto"/>
        <w:bottom w:val="none" w:sz="0" w:space="0" w:color="auto"/>
        <w:right w:val="none" w:sz="0" w:space="0" w:color="auto"/>
      </w:divBdr>
      <w:divsChild>
        <w:div w:id="618145283">
          <w:blockQuote w:val="1"/>
          <w:marLeft w:val="840"/>
          <w:marRight w:val="720"/>
          <w:marTop w:val="100"/>
          <w:marBottom w:val="10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3703</Words>
  <Characters>21110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24764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Graham Nash</dc:creator>
  <cp:lastModifiedBy>Graham Nash</cp:lastModifiedBy>
  <cp:revision>2</cp:revision>
  <dcterms:created xsi:type="dcterms:W3CDTF">2019-12-02T16:59:00Z</dcterms:created>
  <dcterms:modified xsi:type="dcterms:W3CDTF">2019-12-02T16:59:00Z</dcterms:modified>
</cp:coreProperties>
</file>