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E2EFD9"/>
  <w:body>
    <w:p w:rsidR="00000000" w:rsidDel="00000000" w:rsidP="00000000" w:rsidRDefault="00000000" w:rsidRPr="00000000" w14:paraId="00000001">
      <w:pPr>
        <w:rPr>
          <w:b w:val="1"/>
          <w:bCs w:val="1"/>
          <w:sz w:val="36"/>
          <w:szCs w:val="36"/>
          <w:u w:val="single"/>
        </w:rPr>
      </w:pPr>
      <w:r w:rsidDel="00000000" w:rsidR="00000000" w:rsidRPr="00000000">
        <w:rPr>
          <w:b w:val="1"/>
          <w:bCs w:val="1"/>
          <w:sz w:val="36"/>
          <w:szCs w:val="36"/>
          <w:u w:val="single"/>
          <w:rtl w:val="0"/>
        </w:rPr>
        <w:t xml:space="preserve">Task 3 LCLM4001 Academic Skills Reflective Writing Template</w:t>
      </w:r>
    </w:p>
    <w:p w:rsidR="00000000" w:rsidDel="00000000" w:rsidP="00000000" w:rsidRDefault="00000000" w:rsidRPr="00000000" w14:paraId="00000002">
      <w:pPr>
        <w:rPr>
          <w:rFonts w:ascii="Arial" w:cs="Arial" w:eastAsia="Arial" w:hAnsi="Arial"/>
          <w:b w:val="1"/>
          <w:bCs w:val="1"/>
          <w:u w:val="singl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7"/>
        <w:gridCol w:w="6459"/>
        <w:tblGridChange w:id="0">
          <w:tblGrid>
            <w:gridCol w:w="2557"/>
            <w:gridCol w:w="6459"/>
          </w:tblGrid>
        </w:tblGridChange>
      </w:tblGrid>
      <w:tr>
        <w:trPr>
          <w:cantSplit w:val="0"/>
          <w:trHeight w:val="401" w:hRule="atLeast"/>
          <w:tblHeader w:val="1"/>
        </w:trPr>
        <w:tc>
          <w:tcPr/>
          <w:p w:rsidR="00000000" w:rsidDel="00000000" w:rsidP="00000000" w:rsidRDefault="00000000" w:rsidRPr="00000000" w14:paraId="00000003">
            <w:pPr>
              <w:rPr>
                <w:rFonts w:ascii="Arial" w:cs="Arial" w:eastAsia="Arial" w:hAnsi="Arial"/>
                <w:b w:val="1"/>
                <w:bCs w:val="1"/>
              </w:rPr>
            </w:pPr>
            <w:r w:rsidDel="00000000" w:rsidR="00000000" w:rsidRPr="00000000">
              <w:rPr>
                <w:rFonts w:ascii="Arial" w:cs="Arial" w:eastAsia="Arial" w:hAnsi="Arial"/>
                <w:b w:val="1"/>
                <w:bCs w:val="1"/>
                <w:rtl w:val="0"/>
              </w:rPr>
              <w:t xml:space="preserve">Student name number</w:t>
            </w:r>
          </w:p>
        </w:tc>
        <w:tc>
          <w:tcPr/>
          <w:p w:rsidR="00000000" w:rsidDel="00000000" w:rsidP="00000000" w:rsidRDefault="00000000" w:rsidRPr="00000000" w14:paraId="00000004">
            <w:pPr>
              <w:rPr>
                <w:rFonts w:ascii="Arial" w:cs="Arial" w:eastAsia="Arial" w:hAnsi="Arial"/>
                <w:b w:val="1"/>
                <w:bCs w:val="1"/>
              </w:rPr>
            </w:pPr>
            <w:r w:rsidDel="00000000" w:rsidR="00000000" w:rsidRPr="00000000">
              <w:rPr>
                <w:rFonts w:ascii="Arial" w:cs="Arial" w:eastAsia="Arial" w:hAnsi="Arial"/>
                <w:b w:val="1"/>
                <w:bCs w:val="1"/>
                <w:rtl w:val="0"/>
              </w:rPr>
              <w:t xml:space="preserve">Masum Hussain 2528506</w:t>
            </w:r>
          </w:p>
        </w:tc>
      </w:tr>
      <w:tr>
        <w:trPr>
          <w:cantSplit w:val="0"/>
          <w:trHeight w:val="420" w:hRule="atLeast"/>
          <w:tblHeader w:val="1"/>
        </w:trPr>
        <w:tc>
          <w:tcPr/>
          <w:p w:rsidR="00000000" w:rsidDel="00000000" w:rsidP="00000000" w:rsidRDefault="00000000" w:rsidRPr="00000000" w14:paraId="00000005">
            <w:pPr>
              <w:rPr>
                <w:rFonts w:ascii="Arial" w:cs="Arial" w:eastAsia="Arial" w:hAnsi="Arial"/>
                <w:b w:val="1"/>
                <w:bCs w:val="1"/>
              </w:rPr>
            </w:pPr>
            <w:r w:rsidDel="00000000" w:rsidR="00000000" w:rsidRPr="00000000">
              <w:rPr>
                <w:rFonts w:ascii="Arial" w:cs="Arial" w:eastAsia="Arial" w:hAnsi="Arial"/>
                <w:b w:val="1"/>
                <w:bCs w:val="1"/>
                <w:rtl w:val="0"/>
              </w:rPr>
              <w:t xml:space="preserve">Module code and title</w:t>
            </w:r>
          </w:p>
        </w:tc>
        <w:tc>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LCLM4001 Academic Skills</w:t>
            </w:r>
          </w:p>
        </w:tc>
      </w:tr>
      <w:tr>
        <w:trPr>
          <w:cantSplit w:val="0"/>
          <w:trHeight w:val="410" w:hRule="atLeast"/>
          <w:tblHeader w:val="1"/>
        </w:trPr>
        <w:tc>
          <w:tcPr/>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Name of Task</w:t>
            </w:r>
          </w:p>
        </w:tc>
        <w:tc>
          <w:tcPr/>
          <w:p w:rsidR="00000000" w:rsidDel="00000000" w:rsidP="00000000" w:rsidRDefault="00000000" w:rsidRPr="00000000" w14:paraId="00000008">
            <w:pPr>
              <w:rPr>
                <w:rFonts w:ascii="Arial" w:cs="Arial" w:eastAsia="Arial" w:hAnsi="Arial"/>
                <w:b w:val="1"/>
                <w:bCs w:val="1"/>
              </w:rPr>
            </w:pPr>
            <w:r w:rsidDel="00000000" w:rsidR="00000000" w:rsidRPr="00000000">
              <w:rPr>
                <w:rFonts w:ascii="Arial" w:cs="Arial" w:eastAsia="Arial" w:hAnsi="Arial"/>
                <w:b w:val="1"/>
                <w:bCs w:val="1"/>
                <w:rtl w:val="0"/>
              </w:rPr>
              <w:t xml:space="preserve">Task 3 Reflective Writing</w:t>
            </w:r>
          </w:p>
        </w:tc>
      </w:tr>
      <w:tr>
        <w:trPr>
          <w:cantSplit w:val="0"/>
          <w:trHeight w:val="410" w:hRule="atLeast"/>
          <w:tblHeader w:val="1"/>
        </w:trPr>
        <w:tc>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0A">
            <w:pPr>
              <w:rPr>
                <w:rFonts w:ascii="Arial" w:cs="Arial" w:eastAsia="Arial" w:hAnsi="Arial"/>
                <w:b w:val="1"/>
                <w:bCs w:val="1"/>
              </w:rPr>
            </w:pPr>
            <w:r w:rsidDel="00000000" w:rsidR="00000000" w:rsidRPr="00000000">
              <w:rPr>
                <w:rFonts w:ascii="Arial" w:cs="Arial" w:eastAsia="Arial" w:hAnsi="Arial"/>
                <w:b w:val="1"/>
                <w:bCs w:val="1"/>
                <w:rtl w:val="0"/>
              </w:rPr>
              <w:t xml:space="preserve">Dooshima Dugguh</w:t>
            </w:r>
          </w:p>
        </w:tc>
      </w:tr>
    </w:tbl>
    <w:p w:rsidR="00000000" w:rsidDel="00000000" w:rsidP="00000000" w:rsidRDefault="00000000" w:rsidRPr="00000000" w14:paraId="0000000B">
      <w:pPr>
        <w:rPr>
          <w:rFonts w:ascii="Aptos" w:cs="Aptos" w:eastAsia="Aptos" w:hAnsi="Aptos"/>
          <w:b w:val="1"/>
          <w:bCs w:val="1"/>
          <w:sz w:val="36"/>
          <w:szCs w:val="36"/>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1962150</wp:posOffset>
            </wp:positionH>
            <wp:positionV relativeFrom="paragraph">
              <wp:posOffset>171450</wp:posOffset>
            </wp:positionV>
            <wp:extent cx="3412490" cy="2110105"/>
            <wp:effectExtent b="0" l="0" r="0" t="0"/>
            <wp:wrapSquare wrapText="bothSides" distB="0" distT="0" distL="114300" distR="114300"/>
            <wp:docPr descr="Diagram  Description automatically generated" id="1" name="image1.png"/>
            <a:graphic>
              <a:graphicData uri="http://schemas.openxmlformats.org/drawingml/2006/picture">
                <pic:pic>
                  <pic:nvPicPr>
                    <pic:cNvPr descr="Diagram  Description automatically generated" id="0" name="image1.png"/>
                    <pic:cNvPicPr preferRelativeResize="0"/>
                  </pic:nvPicPr>
                  <pic:blipFill>
                    <a:blip r:embed="rId6"/>
                    <a:srcRect b="0" l="0" r="0" t="0"/>
                    <a:stretch>
                      <a:fillRect/>
                    </a:stretch>
                  </pic:blipFill>
                  <pic:spPr>
                    <a:xfrm>
                      <a:off x="0" y="0"/>
                      <a:ext cx="3412490" cy="2110105"/>
                    </a:xfrm>
                    <a:prstGeom prst="rect"/>
                    <a:ln/>
                  </pic:spPr>
                </pic:pic>
              </a:graphicData>
            </a:graphic>
          </wp:anchor>
        </w:drawing>
      </w:r>
    </w:p>
    <w:p w:rsidR="00000000" w:rsidDel="00000000" w:rsidP="00000000" w:rsidRDefault="00000000" w:rsidRPr="00000000" w14:paraId="0000000C">
      <w:pPr>
        <w:spacing w:after="0" w:line="360" w:lineRule="auto"/>
        <w:rPr>
          <w:rFonts w:ascii="Arial" w:cs="Arial" w:eastAsia="Arial" w:hAnsi="Arial"/>
        </w:rPr>
      </w:pPr>
      <w:r w:rsidDel="00000000" w:rsidR="00000000" w:rsidRPr="00000000">
        <w:rPr>
          <w:rFonts w:ascii="Aptos" w:cs="Aptos" w:eastAsia="Aptos" w:hAnsi="Aptos"/>
          <w:b w:val="1"/>
          <w:bCs w:val="1"/>
          <w:sz w:val="36"/>
          <w:szCs w:val="36"/>
          <w:rtl w:val="0"/>
        </w:rPr>
        <w:t xml:space="preserve">Using the Gibbs Reflective Cycle </w:t>
      </w:r>
      <w:r w:rsidDel="00000000" w:rsidR="00000000" w:rsidRPr="00000000">
        <w:rPr>
          <w:rFonts w:ascii="Arial" w:cs="Arial" w:eastAsia="Arial" w:hAnsi="Arial"/>
          <w:rtl w:val="0"/>
        </w:rPr>
        <w:t xml:space="preserve">Using the Gibbs reflective cycle, write a reflection of your learning journey on the LCLM 4001- Academic Skills Module. Your writing should focus on at least </w:t>
      </w:r>
      <w:r w:rsidDel="00000000" w:rsidR="00000000" w:rsidRPr="00000000">
        <w:rPr>
          <w:rFonts w:ascii="Arial" w:cs="Arial" w:eastAsia="Arial" w:hAnsi="Arial"/>
          <w:b w:val="1"/>
          <w:bCs w:val="1"/>
          <w:color w:val="ff0000"/>
          <w:rtl w:val="0"/>
        </w:rPr>
        <w:t xml:space="preserve">ONE or TWO </w:t>
      </w:r>
      <w:r w:rsidDel="00000000" w:rsidR="00000000" w:rsidRPr="00000000">
        <w:rPr>
          <w:rFonts w:ascii="Arial" w:cs="Arial" w:eastAsia="Arial" w:hAnsi="Arial"/>
          <w:b w:val="1"/>
          <w:bCs w:val="1"/>
          <w:rtl w:val="0"/>
        </w:rPr>
        <w:t xml:space="preserve">experiences you had while studying the module. Examples of </w:t>
      </w:r>
      <w:r w:rsidDel="00000000" w:rsidR="00000000" w:rsidRPr="00000000">
        <w:rPr>
          <w:rFonts w:ascii="Arial" w:cs="Arial" w:eastAsia="Arial" w:hAnsi="Arial"/>
          <w:rtl w:val="0"/>
        </w:rPr>
        <w:t xml:space="preserve"> in-class experiences you can reflect on are: </w:t>
      </w:r>
    </w:p>
    <w:p w:rsidR="00000000" w:rsidDel="00000000" w:rsidP="00000000" w:rsidRDefault="00000000" w:rsidRPr="00000000" w14:paraId="0000000D">
      <w:pPr>
        <w:numPr>
          <w:ilvl w:val="0"/>
          <w:numId w:val="1"/>
        </w:numPr>
        <w:spacing w:after="0" w:line="360" w:lineRule="auto"/>
        <w:ind w:left="720" w:hanging="360"/>
        <w:rPr/>
      </w:pPr>
      <w:r w:rsidDel="00000000" w:rsidR="00000000" w:rsidRPr="00000000">
        <w:rPr>
          <w:rFonts w:ascii="Arial" w:cs="Arial" w:eastAsia="Arial" w:hAnsi="Arial"/>
          <w:rtl w:val="0"/>
        </w:rPr>
        <w:t xml:space="preserve">Task 1 and Task 2</w:t>
      </w:r>
    </w:p>
    <w:p w:rsidR="00000000" w:rsidDel="00000000" w:rsidP="00000000" w:rsidRDefault="00000000" w:rsidRPr="00000000" w14:paraId="0000000E">
      <w:pPr>
        <w:numPr>
          <w:ilvl w:val="0"/>
          <w:numId w:val="1"/>
        </w:numPr>
        <w:spacing w:after="0" w:line="360" w:lineRule="auto"/>
        <w:ind w:left="720" w:hanging="360"/>
        <w:rPr/>
      </w:pPr>
      <w:r w:rsidDel="00000000" w:rsidR="00000000" w:rsidRPr="00000000">
        <w:rPr>
          <w:rFonts w:ascii="Arial" w:cs="Arial" w:eastAsia="Arial" w:hAnsi="Arial"/>
          <w:rtl w:val="0"/>
        </w:rPr>
        <w:t xml:space="preserve">Class activities and discussions (e.g., topics covered in class such as referencing and paraphrasing)</w:t>
      </w:r>
    </w:p>
    <w:p w:rsidR="00000000" w:rsidDel="00000000" w:rsidP="00000000" w:rsidRDefault="00000000" w:rsidRPr="00000000" w14:paraId="0000000F">
      <w:pPr>
        <w:numPr>
          <w:ilvl w:val="0"/>
          <w:numId w:val="1"/>
        </w:numPr>
        <w:spacing w:after="0" w:line="360" w:lineRule="auto"/>
        <w:ind w:left="720" w:hanging="360"/>
        <w:rPr/>
      </w:pPr>
      <w:r w:rsidDel="00000000" w:rsidR="00000000" w:rsidRPr="00000000">
        <w:rPr>
          <w:rFonts w:ascii="Arial" w:cs="Arial" w:eastAsia="Arial" w:hAnsi="Arial"/>
          <w:rtl w:val="0"/>
        </w:rPr>
        <w:t xml:space="preserve">Feedback received</w:t>
      </w:r>
    </w:p>
    <w:p w:rsidR="00000000" w:rsidDel="00000000" w:rsidP="00000000" w:rsidRDefault="00000000" w:rsidRPr="00000000" w14:paraId="00000010">
      <w:pPr>
        <w:numPr>
          <w:ilvl w:val="0"/>
          <w:numId w:val="1"/>
        </w:numPr>
        <w:spacing w:after="0" w:line="360" w:lineRule="auto"/>
        <w:ind w:left="720" w:hanging="360"/>
        <w:rPr/>
      </w:pPr>
      <w:r w:rsidDel="00000000" w:rsidR="00000000" w:rsidRPr="00000000">
        <w:rPr>
          <w:rFonts w:ascii="Arial" w:cs="Arial" w:eastAsia="Arial" w:hAnsi="Arial"/>
          <w:rtl w:val="0"/>
        </w:rPr>
        <w:t xml:space="preserve">Skills you have developed</w:t>
      </w:r>
    </w:p>
    <w:p w:rsidR="00000000" w:rsidDel="00000000" w:rsidP="00000000" w:rsidRDefault="00000000" w:rsidRPr="00000000" w14:paraId="00000011">
      <w:pPr>
        <w:rPr>
          <w:rFonts w:ascii="Aptos" w:cs="Aptos" w:eastAsia="Aptos" w:hAnsi="Aptos"/>
          <w:i w:val="1"/>
          <w:iCs w:val="1"/>
          <w:sz w:val="36"/>
          <w:szCs w:val="36"/>
        </w:rPr>
      </w:pPr>
      <w:r w:rsidDel="00000000" w:rsidR="00000000" w:rsidRPr="00000000">
        <w:rPr>
          <w:rFonts w:ascii="Aptos" w:cs="Aptos" w:eastAsia="Aptos" w:hAnsi="Aptos"/>
          <w:i w:val="1"/>
          <w:iCs w:val="1"/>
          <w:sz w:val="36"/>
          <w:szCs w:val="36"/>
          <w:rtl w:val="0"/>
        </w:rPr>
        <w:t xml:space="preserve">(The boxes will expand as you type)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12">
            <w:pPr>
              <w:rPr>
                <w:b w:val="1"/>
                <w:bCs w:val="1"/>
                <w:sz w:val="36"/>
                <w:szCs w:val="36"/>
              </w:rPr>
            </w:pPr>
            <w:r w:rsidDel="00000000" w:rsidR="00000000" w:rsidRPr="00000000">
              <w:rPr>
                <w:b w:val="1"/>
                <w:bCs w:val="1"/>
                <w:sz w:val="36"/>
                <w:szCs w:val="36"/>
                <w:rtl w:val="0"/>
              </w:rPr>
              <w:t xml:space="preserve">Description</w:t>
            </w:r>
          </w:p>
          <w:p w:rsidR="00000000" w:rsidDel="00000000" w:rsidP="00000000" w:rsidRDefault="00000000" w:rsidRPr="00000000" w14:paraId="00000013">
            <w:pPr>
              <w:rPr>
                <w:b w:val="1"/>
                <w:bCs w:val="1"/>
              </w:rPr>
            </w:pPr>
            <w:r w:rsidDel="00000000" w:rsidR="00000000" w:rsidRPr="00000000">
              <w:rPr>
                <w:b w:val="1"/>
                <w:bCs w:val="1"/>
                <w:rtl w:val="0"/>
              </w:rPr>
              <w:t xml:space="preserve">Description</w:t>
            </w:r>
          </w:p>
          <w:p w:rsidR="00000000" w:rsidDel="00000000" w:rsidP="00000000" w:rsidRDefault="00000000" w:rsidRPr="00000000" w14:paraId="00000014">
            <w:pPr>
              <w:rPr>
                <w:i w:val="1"/>
                <w:iCs w:val="1"/>
                <w:sz w:val="36"/>
                <w:szCs w:val="36"/>
              </w:rPr>
            </w:pPr>
            <w:r w:rsidDel="00000000" w:rsidR="00000000" w:rsidRPr="00000000">
              <w:rPr>
                <w:i w:val="1"/>
                <w:iCs w:val="1"/>
                <w:rtl w:val="0"/>
              </w:rPr>
              <w:t xml:space="preserve">(What happened? Describe the experience or experiences in class that you want to reflect on)</w:t>
            </w:r>
            <w:r w:rsidDel="00000000" w:rsidR="00000000" w:rsidRPr="00000000">
              <w:rPr>
                <w:rtl w:val="0"/>
              </w:rPr>
            </w:r>
          </w:p>
        </w:tc>
        <w:tc>
          <w:tcPr/>
          <w:p w:rsidR="00000000" w:rsidDel="00000000" w:rsidP="00000000" w:rsidRDefault="00000000" w:rsidRPr="00000000" w14:paraId="00000015">
            <w:pPr>
              <w:rPr>
                <w:sz w:val="36"/>
                <w:szCs w:val="36"/>
              </w:rPr>
            </w:pPr>
            <w:r w:rsidDel="00000000" w:rsidR="00000000" w:rsidRPr="00000000">
              <w:rPr>
                <w:sz w:val="36"/>
                <w:szCs w:val="36"/>
                <w:rtl w:val="0"/>
              </w:rPr>
              <w:t xml:space="preserve">This experience focuses on the first week in class at the start of my Academic Journey at University as an Adult Student. The First session was an introductory session. We were introduced to the Course and how to Navigate the module using Moodle and the Information Library. We were made aware of the type of assignments and tasks that will be expected from us as academic students and how to submit our assignments online. All students must now use a laptop in class to do any work. Being as it was our first session we all had to use the University supplied Laptops which for some reason all had issues! Our new Student Cards were not working properly and we were not able to scan our cards to get a laptop from the locker, or the batteries were not being charged properly! This was extremely frustrating to say the least, plus there was a shortage of laptops at the university as a whole so we all had to share laptops, so that we could see what we were being taught and how to navigate and familiarise ourselves with the laptop and Microsoft 365 apps. The session was somewhat stressful due to not having our own laptop each plus the fact that we were having to share with strangers that we had only just met! </w:t>
            </w:r>
          </w:p>
          <w:p w:rsidR="00000000" w:rsidDel="00000000" w:rsidP="00000000" w:rsidRDefault="00000000" w:rsidRPr="00000000" w14:paraId="00000016">
            <w:pPr>
              <w:rPr>
                <w:sz w:val="36"/>
                <w:szCs w:val="36"/>
              </w:rPr>
            </w:pPr>
            <w:r w:rsidDel="00000000" w:rsidR="00000000" w:rsidRPr="00000000">
              <w:rPr>
                <w:rtl w:val="0"/>
              </w:rPr>
            </w:r>
          </w:p>
          <w:p w:rsidR="00000000" w:rsidDel="00000000" w:rsidP="00000000" w:rsidRDefault="00000000" w:rsidRPr="00000000" w14:paraId="00000017">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18">
            <w:pPr>
              <w:rPr>
                <w:b w:val="1"/>
                <w:bCs w:val="1"/>
                <w:sz w:val="36"/>
                <w:szCs w:val="36"/>
              </w:rPr>
            </w:pPr>
            <w:r w:rsidDel="00000000" w:rsidR="00000000" w:rsidRPr="00000000">
              <w:rPr>
                <w:b w:val="1"/>
                <w:bCs w:val="1"/>
                <w:sz w:val="36"/>
                <w:szCs w:val="36"/>
                <w:rtl w:val="0"/>
              </w:rPr>
              <w:t xml:space="preserve">Feelings</w:t>
            </w:r>
          </w:p>
          <w:p w:rsidR="00000000" w:rsidDel="00000000" w:rsidP="00000000" w:rsidRDefault="00000000" w:rsidRPr="00000000" w14:paraId="00000019">
            <w:pPr>
              <w:rPr>
                <w:i w:val="1"/>
                <w:iCs w:val="1"/>
              </w:rPr>
            </w:pPr>
            <w:r w:rsidDel="00000000" w:rsidR="00000000" w:rsidRPr="00000000">
              <w:rPr>
                <w:i w:val="1"/>
                <w:iCs w:val="1"/>
                <w:rtl w:val="0"/>
              </w:rPr>
              <w:t xml:space="preserve">(What were you thinking and feeling at the time? How did you feel before / during / and after the experience? </w:t>
            </w:r>
          </w:p>
          <w:p w:rsidR="00000000" w:rsidDel="00000000" w:rsidP="00000000" w:rsidRDefault="00000000" w:rsidRPr="00000000" w14:paraId="0000001A">
            <w:pPr>
              <w:rPr>
                <w:i w:val="1"/>
                <w:iCs w:val="1"/>
              </w:rPr>
            </w:pPr>
            <w:r w:rsidDel="00000000" w:rsidR="00000000" w:rsidRPr="00000000">
              <w:rPr>
                <w:i w:val="1"/>
                <w:iCs w:val="1"/>
                <w:rtl w:val="0"/>
              </w:rPr>
              <w:t xml:space="preserve">Did you feel overwhelmed / confident / nervous? Were you alone in feeling this way or did other students share your feelings?)</w:t>
            </w:r>
          </w:p>
          <w:p w:rsidR="00000000" w:rsidDel="00000000" w:rsidP="00000000" w:rsidRDefault="00000000" w:rsidRPr="00000000" w14:paraId="0000001B">
            <w:pPr>
              <w:rPr>
                <w:i w:val="1"/>
                <w:iCs w:val="1"/>
                <w:sz w:val="36"/>
                <w:szCs w:val="36"/>
              </w:rPr>
            </w:pPr>
            <w:r w:rsidDel="00000000" w:rsidR="00000000" w:rsidRPr="00000000">
              <w:rPr>
                <w:rtl w:val="0"/>
              </w:rPr>
            </w:r>
          </w:p>
        </w:tc>
        <w:tc>
          <w:tcPr/>
          <w:p w:rsidR="00000000" w:rsidDel="00000000" w:rsidP="00000000" w:rsidRDefault="00000000" w:rsidRPr="00000000" w14:paraId="0000001C">
            <w:pPr>
              <w:rPr>
                <w:sz w:val="36"/>
                <w:szCs w:val="36"/>
              </w:rPr>
            </w:pPr>
            <w:r w:rsidDel="00000000" w:rsidR="00000000" w:rsidRPr="00000000">
              <w:rPr>
                <w:sz w:val="36"/>
                <w:szCs w:val="36"/>
                <w:rtl w:val="0"/>
              </w:rPr>
              <w:t xml:space="preserve">Initially, the feeling was very overwhelming and rather nerve racking with the sheer volume of information being presented on the big screen and the fact that everything is now controlled and navigated online with no physical paperwork involved! One just assumed that there would be the usual handwritten assignments and many textbooks to read, however this was not the case!</w:t>
            </w:r>
          </w:p>
        </w:tc>
      </w:tr>
      <w:tr>
        <w:trPr>
          <w:cantSplit w:val="0"/>
          <w:tblHeader w:val="0"/>
        </w:trPr>
        <w:tc>
          <w:tcPr/>
          <w:p w:rsidR="00000000" w:rsidDel="00000000" w:rsidP="00000000" w:rsidRDefault="00000000" w:rsidRPr="00000000" w14:paraId="0000001D">
            <w:pPr>
              <w:rPr>
                <w:b w:val="1"/>
                <w:bCs w:val="1"/>
                <w:sz w:val="36"/>
                <w:szCs w:val="36"/>
              </w:rPr>
            </w:pPr>
            <w:r w:rsidDel="00000000" w:rsidR="00000000" w:rsidRPr="00000000">
              <w:rPr>
                <w:b w:val="1"/>
                <w:bCs w:val="1"/>
                <w:sz w:val="36"/>
                <w:szCs w:val="36"/>
                <w:rtl w:val="0"/>
              </w:rPr>
              <w:t xml:space="preserve">Evaluation</w:t>
            </w:r>
          </w:p>
          <w:p w:rsidR="00000000" w:rsidDel="00000000" w:rsidP="00000000" w:rsidRDefault="00000000" w:rsidRPr="00000000" w14:paraId="0000001E">
            <w:pPr>
              <w:rPr>
                <w:i w:val="1"/>
                <w:iCs w:val="1"/>
                <w:sz w:val="36"/>
                <w:szCs w:val="36"/>
              </w:rPr>
            </w:pPr>
            <w:r w:rsidDel="00000000" w:rsidR="00000000" w:rsidRPr="00000000">
              <w:rPr>
                <w:i w:val="1"/>
                <w:iCs w:val="1"/>
                <w:rtl w:val="0"/>
              </w:rPr>
              <w:t xml:space="preserve">(What was good and bad about the experience?) </w:t>
            </w:r>
            <w:r w:rsidDel="00000000" w:rsidR="00000000" w:rsidRPr="00000000">
              <w:rPr>
                <w:rtl w:val="0"/>
              </w:rPr>
            </w:r>
          </w:p>
        </w:tc>
        <w:tc>
          <w:tcPr/>
          <w:p w:rsidR="00000000" w:rsidDel="00000000" w:rsidP="00000000" w:rsidRDefault="00000000" w:rsidRPr="00000000" w14:paraId="0000001F">
            <w:pPr>
              <w:rPr>
                <w:sz w:val="36"/>
                <w:szCs w:val="36"/>
              </w:rPr>
            </w:pPr>
            <w:r w:rsidDel="00000000" w:rsidR="00000000" w:rsidRPr="00000000">
              <w:rPr>
                <w:sz w:val="36"/>
                <w:szCs w:val="36"/>
                <w:rtl w:val="0"/>
              </w:rPr>
              <w:t xml:space="preserve">Not one to be shy at using technology, but it was surprising to see how the times have changed compared to when I went to school during the 90's when things were still done pen to paper!  </w:t>
            </w:r>
          </w:p>
        </w:tc>
      </w:tr>
      <w:tr>
        <w:trPr>
          <w:cantSplit w:val="0"/>
          <w:tblHeader w:val="0"/>
        </w:trPr>
        <w:tc>
          <w:tcPr/>
          <w:p w:rsidR="00000000" w:rsidDel="00000000" w:rsidP="00000000" w:rsidRDefault="00000000" w:rsidRPr="00000000" w14:paraId="00000020">
            <w:pPr>
              <w:rPr>
                <w:b w:val="1"/>
                <w:bCs w:val="1"/>
                <w:sz w:val="36"/>
                <w:szCs w:val="36"/>
              </w:rPr>
            </w:pPr>
            <w:r w:rsidDel="00000000" w:rsidR="00000000" w:rsidRPr="00000000">
              <w:rPr>
                <w:b w:val="1"/>
                <w:bCs w:val="1"/>
                <w:sz w:val="36"/>
                <w:szCs w:val="36"/>
                <w:rtl w:val="0"/>
              </w:rPr>
              <w:t xml:space="preserve">Analysis</w:t>
            </w:r>
          </w:p>
          <w:p w:rsidR="00000000" w:rsidDel="00000000" w:rsidP="00000000" w:rsidRDefault="00000000" w:rsidRPr="00000000" w14:paraId="00000021">
            <w:pPr>
              <w:rPr/>
            </w:pPr>
            <w:r w:rsidDel="00000000" w:rsidR="00000000" w:rsidRPr="00000000">
              <w:rPr>
                <w:i w:val="1"/>
                <w:iCs w:val="1"/>
                <w:rtl w:val="0"/>
              </w:rPr>
              <w:t xml:space="preserve">(What sense can you make out of the situation?) </w:t>
            </w:r>
            <w:r w:rsidDel="00000000" w:rsidR="00000000" w:rsidRPr="00000000">
              <w:rPr>
                <w:rtl w:val="0"/>
              </w:rPr>
              <w:t xml:space="preserve">Why was the situation positive or negative? </w:t>
            </w:r>
          </w:p>
          <w:p w:rsidR="00000000" w:rsidDel="00000000" w:rsidP="00000000" w:rsidRDefault="00000000" w:rsidRPr="00000000" w14:paraId="00000022">
            <w:pPr>
              <w:rPr/>
            </w:pPr>
            <w:r w:rsidDel="00000000" w:rsidR="00000000" w:rsidRPr="00000000">
              <w:rPr>
                <w:rtl w:val="0"/>
              </w:rPr>
              <w:t xml:space="preserve">When things went well, what role did you play? When things went badly, can you explain why? Do you know how if other students felt the same as you?  Why or why not? </w:t>
            </w:r>
          </w:p>
        </w:tc>
        <w:tc>
          <w:tcPr/>
          <w:p w:rsidR="00000000" w:rsidDel="00000000" w:rsidP="00000000" w:rsidRDefault="00000000" w:rsidRPr="00000000" w14:paraId="00000023">
            <w:pPr>
              <w:rPr>
                <w:sz w:val="36"/>
                <w:szCs w:val="36"/>
              </w:rPr>
            </w:pPr>
            <w:r w:rsidDel="00000000" w:rsidR="00000000" w:rsidRPr="00000000">
              <w:rPr>
                <w:sz w:val="36"/>
                <w:szCs w:val="36"/>
                <w:rtl w:val="0"/>
              </w:rPr>
              <w:t xml:space="preserve">Education and Learning has drastically changed from what one can remember! It has evolved with the modern digital era to what is now pretty much a paperless system! Everything is now digital! The only writing involved is the use of a notepad supplied by the University to take down any notes; however, this can also be accomplished in digital format on a computer! According to (Day, 2014) Writing is very important as it helps you to remember, observe or gather information, it helps you to think and communicate but ultimately it helps you to learn. </w:t>
            </w:r>
          </w:p>
          <w:p w:rsidR="00000000" w:rsidDel="00000000" w:rsidP="00000000" w:rsidRDefault="00000000" w:rsidRPr="00000000" w14:paraId="00000024">
            <w:pPr>
              <w:rPr/>
            </w:pPr>
            <w:r w:rsidDel="00000000" w:rsidR="00000000" w:rsidRPr="00000000">
              <w:rPr>
                <w:sz w:val="36"/>
                <w:szCs w:val="36"/>
                <w:rtl w:val="0"/>
              </w:rPr>
              <w:t xml:space="preserve">Even the University Library does NOT rely on physical books as such that take up physical space on a bookshelf! Instead, the world of information is now available at your fingertips. Most books are available to view or read in Digital format on your computer screen without having to leave your seat or step foot inside a physical library. </w:t>
            </w:r>
            <w:r w:rsidDel="00000000" w:rsidR="00000000" w:rsidRPr="00000000">
              <w:rPr>
                <w:rtl w:val="0"/>
              </w:rPr>
              <w:t xml:space="preserve"> </w:t>
            </w:r>
          </w:p>
        </w:tc>
      </w:tr>
      <w:tr>
        <w:trPr>
          <w:cantSplit w:val="0"/>
          <w:tblHeader w:val="0"/>
        </w:trPr>
        <w:tc>
          <w:tcPr/>
          <w:p w:rsidR="00000000" w:rsidDel="00000000" w:rsidP="00000000" w:rsidRDefault="00000000" w:rsidRPr="00000000" w14:paraId="00000025">
            <w:pPr>
              <w:rPr>
                <w:b w:val="1"/>
                <w:bCs w:val="1"/>
                <w:sz w:val="36"/>
                <w:szCs w:val="36"/>
              </w:rPr>
            </w:pPr>
            <w:r w:rsidDel="00000000" w:rsidR="00000000" w:rsidRPr="00000000">
              <w:rPr>
                <w:b w:val="1"/>
                <w:bCs w:val="1"/>
                <w:sz w:val="36"/>
                <w:szCs w:val="36"/>
                <w:rtl w:val="0"/>
              </w:rPr>
              <w:t xml:space="preserve">Conclusion</w:t>
            </w:r>
          </w:p>
          <w:p w:rsidR="00000000" w:rsidDel="00000000" w:rsidP="00000000" w:rsidRDefault="00000000" w:rsidRPr="00000000" w14:paraId="00000026">
            <w:pPr>
              <w:rPr>
                <w:i w:val="1"/>
                <w:iCs w:val="1"/>
                <w:sz w:val="36"/>
                <w:szCs w:val="36"/>
              </w:rPr>
            </w:pPr>
            <w:r w:rsidDel="00000000" w:rsidR="00000000" w:rsidRPr="00000000">
              <w:rPr>
                <w:i w:val="1"/>
                <w:iCs w:val="1"/>
                <w:sz w:val="28"/>
                <w:szCs w:val="28"/>
                <w:rtl w:val="0"/>
              </w:rPr>
              <w:t xml:space="preserve">(</w:t>
            </w:r>
            <w:r w:rsidDel="00000000" w:rsidR="00000000" w:rsidRPr="00000000">
              <w:rPr>
                <w:i w:val="1"/>
                <w:iCs w:val="1"/>
                <w:rtl w:val="0"/>
              </w:rPr>
              <w:t xml:space="preserve">What else could you have done? Or what could you have improved? What could you do differently next time.</w:t>
            </w:r>
            <w:r w:rsidDel="00000000" w:rsidR="00000000" w:rsidRPr="00000000">
              <w:rPr>
                <w:rtl w:val="0"/>
              </w:rPr>
            </w:r>
          </w:p>
        </w:tc>
        <w:tc>
          <w:tcPr/>
          <w:p w:rsidR="00000000" w:rsidDel="00000000" w:rsidP="00000000" w:rsidRDefault="00000000" w:rsidRPr="00000000" w14:paraId="00000027">
            <w:pPr>
              <w:rPr>
                <w:sz w:val="36"/>
                <w:szCs w:val="36"/>
              </w:rPr>
            </w:pPr>
            <w:r w:rsidDel="00000000" w:rsidR="00000000" w:rsidRPr="00000000">
              <w:rPr>
                <w:sz w:val="36"/>
                <w:szCs w:val="36"/>
                <w:rtl w:val="0"/>
              </w:rPr>
              <w:t xml:space="preserve">Adults students in a classroom environment vary from a regular classroom where all the students are young or similarly aged and generally do not have many responsibilities that affect their studies other than being young and free. To be an adult student one must be able to manage time efficiently by making the time for studies, making the effort to attend the classes and be dedicated to learning new skills and techniques that differ from their own school experiences. According to (Dawson, 2014, p.145) “As an adult student you will have many more demands on your time than younger students. This can lead to stressful situations that can have an adverse influence on your studies.”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sz w:val="36"/>
                <w:szCs w:val="36"/>
                <w:rtl w:val="0"/>
              </w:rPr>
              <w:t xml:space="preserve">In many ways, the classroom is a very familiar environment with the main difference being that all the adult students vary in age groups, careers and backgrounds. Each person has their own</w:t>
            </w:r>
            <w:r w:rsidDel="00000000" w:rsidR="00000000" w:rsidRPr="00000000">
              <w:rPr>
                <w:rtl w:val="0"/>
              </w:rPr>
              <w:t xml:space="preserve"> </w:t>
            </w:r>
            <w:r w:rsidDel="00000000" w:rsidR="00000000" w:rsidRPr="00000000">
              <w:rPr>
                <w:sz w:val="36"/>
                <w:szCs w:val="36"/>
                <w:rtl w:val="0"/>
              </w:rPr>
              <w:t xml:space="preserve">reason to be at university at this stage in their life! The classroom itself is a more relaxed environment and not as formal as being in school.  One can go in and out of the classroom without seeking permission from the lecturer. You are treated as an adult. The lecturers must accept the fact that each person has their own responsibilities or commitments outside of the classroom that can affect their ability to either attend the class, arrive late or leave early. There are no detentions or getting into trouble with the teacher and having your parents informed.</w:t>
            </w:r>
            <w:r w:rsidDel="00000000" w:rsidR="00000000" w:rsidRPr="00000000">
              <w:rPr>
                <w:rtl w:val="0"/>
              </w:rPr>
              <w:t xml:space="preserve">  </w:t>
            </w:r>
          </w:p>
          <w:p w:rsidR="00000000" w:rsidDel="00000000" w:rsidP="00000000" w:rsidRDefault="00000000" w:rsidRPr="00000000" w14:paraId="0000002A">
            <w:pPr>
              <w:rPr/>
            </w:pPr>
            <w:r w:rsidDel="00000000" w:rsidR="00000000" w:rsidRPr="00000000">
              <w:rPr>
                <w:sz w:val="36"/>
                <w:szCs w:val="36"/>
                <w:rtl w:val="0"/>
              </w:rPr>
              <w:t xml:space="preserve">The blackboard is replaced with a huge, big screen which can be used like a digital blackboard or secondary monitor to relay information from the lecturer's computer screen. Another big difference is that the lessons are recorded and then shared with the students to help with any revision or in case any</w:t>
            </w:r>
            <w:r w:rsidDel="00000000" w:rsidR="00000000" w:rsidRPr="00000000">
              <w:rPr>
                <w:rtl w:val="0"/>
              </w:rPr>
              <w:t xml:space="preserve">  </w:t>
            </w:r>
            <w:r w:rsidDel="00000000" w:rsidR="00000000" w:rsidRPr="00000000">
              <w:rPr>
                <w:sz w:val="36"/>
                <w:szCs w:val="36"/>
                <w:rtl w:val="0"/>
              </w:rPr>
              <w:t xml:space="preserve">student could not attend the class, so that they can recap what they have missed in the lesson. This is one huge benefit of the digital era of Education. However, it leaves no excuses in failing to meet deadlines or missed sessions.</w:t>
            </w:r>
            <w:r w:rsidDel="00000000" w:rsidR="00000000" w:rsidRPr="00000000">
              <w:rPr>
                <w:rtl w:val="0"/>
              </w:rPr>
            </w:r>
          </w:p>
        </w:tc>
      </w:tr>
      <w:tr>
        <w:trPr>
          <w:cantSplit w:val="0"/>
          <w:tblHeader w:val="0"/>
        </w:trPr>
        <w:tc>
          <w:tcPr/>
          <w:p w:rsidR="00000000" w:rsidDel="00000000" w:rsidP="00000000" w:rsidRDefault="00000000" w:rsidRPr="00000000" w14:paraId="0000002B">
            <w:pPr>
              <w:rPr>
                <w:b w:val="1"/>
                <w:bCs w:val="1"/>
                <w:sz w:val="36"/>
                <w:szCs w:val="36"/>
              </w:rPr>
            </w:pPr>
            <w:r w:rsidDel="00000000" w:rsidR="00000000" w:rsidRPr="00000000">
              <w:rPr>
                <w:b w:val="1"/>
                <w:bCs w:val="1"/>
                <w:sz w:val="36"/>
                <w:szCs w:val="36"/>
                <w:rtl w:val="0"/>
              </w:rPr>
              <w:t xml:space="preserve">Action Plan</w:t>
            </w:r>
          </w:p>
          <w:p w:rsidR="00000000" w:rsidDel="00000000" w:rsidP="00000000" w:rsidRDefault="00000000" w:rsidRPr="00000000" w14:paraId="0000002C">
            <w:pPr>
              <w:rPr>
                <w:i w:val="1"/>
                <w:iCs w:val="1"/>
                <w:sz w:val="36"/>
                <w:szCs w:val="36"/>
              </w:rPr>
            </w:pPr>
            <w:r w:rsidDel="00000000" w:rsidR="00000000" w:rsidRPr="00000000">
              <w:rPr>
                <w:i w:val="1"/>
                <w:iCs w:val="1"/>
                <w:sz w:val="28"/>
                <w:szCs w:val="28"/>
                <w:rtl w:val="0"/>
              </w:rPr>
              <w:t xml:space="preserve">(</w:t>
            </w:r>
            <w:r w:rsidDel="00000000" w:rsidR="00000000" w:rsidRPr="00000000">
              <w:rPr>
                <w:i w:val="1"/>
                <w:iCs w:val="1"/>
                <w:rtl w:val="0"/>
              </w:rPr>
              <w:t xml:space="preserve">(Create a plan to support you in learning/ developing the skills you need to improve the situation next time)</w:t>
            </w:r>
            <w:r w:rsidDel="00000000" w:rsidR="00000000" w:rsidRPr="00000000">
              <w:rPr>
                <w:rtl w:val="0"/>
              </w:rPr>
            </w:r>
          </w:p>
        </w:tc>
        <w:tc>
          <w:tcPr/>
          <w:p w:rsidR="00000000" w:rsidDel="00000000" w:rsidP="00000000" w:rsidRDefault="00000000" w:rsidRPr="00000000" w14:paraId="0000002D">
            <w:pPr>
              <w:rPr>
                <w:sz w:val="36"/>
                <w:szCs w:val="36"/>
              </w:rPr>
            </w:pPr>
            <w:r w:rsidDel="00000000" w:rsidR="00000000" w:rsidRPr="00000000">
              <w:rPr>
                <w:sz w:val="36"/>
                <w:szCs w:val="36"/>
                <w:rtl w:val="0"/>
              </w:rPr>
              <w:t xml:space="preserve">Academic Skills is something that not only requires one to change their vocabulary to a more formal English without the use of any slang words or phrases in speech or in writing, but one must also be able to cite and reference any research carried out and include them in any assignments whether it be as a direct quote or paraphrasing in order to stay compliant with the standards and not commit any form of plagiarism and risk losing marks or points on the final evaluation of any assignments. </w:t>
            </w:r>
          </w:p>
        </w:tc>
      </w:tr>
    </w:tbl>
    <w:p w:rsidR="00000000" w:rsidDel="00000000" w:rsidP="00000000" w:rsidRDefault="00000000" w:rsidRPr="00000000" w14:paraId="0000002E">
      <w:pPr>
        <w:rPr>
          <w:sz w:val="36"/>
          <w:szCs w:val="3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b w:val="1"/>
      <w:bCs w:val="1"/>
      <w:color w:val="345a8a"/>
      <w:sz w:val="32"/>
      <w:szCs w:val="32"/>
    </w:rPr>
  </w:style>
  <w:style w:type="paragraph" w:styleId="Heading2">
    <w:name w:val="heading 2"/>
    <w:basedOn w:val="Normal"/>
    <w:next w:val="Normal"/>
    <w:pPr>
      <w:spacing w:before="200" w:lineRule="auto"/>
    </w:pPr>
    <w:rPr>
      <w:b w:val="1"/>
      <w:bCs w:val="1"/>
      <w:color w:val="4f81bd"/>
      <w:sz w:val="26"/>
      <w:szCs w:val="26"/>
    </w:rPr>
  </w:style>
  <w:style w:type="paragraph" w:styleId="Heading3">
    <w:name w:val="heading 3"/>
    <w:basedOn w:val="Normal"/>
    <w:next w:val="Normal"/>
    <w:pPr>
      <w:spacing w:before="200" w:lineRule="auto"/>
    </w:pPr>
    <w:rPr>
      <w:b w:val="1"/>
      <w:bCs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