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361791"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37A49444" wp14:editId="3FD8BA0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14:paraId="1932EBFF"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42359EA7" w14:textId="77777777" w:rsidTr="00A406E5">
        <w:tc>
          <w:tcPr>
            <w:tcW w:w="9922" w:type="dxa"/>
            <w:shd w:val="clear" w:color="auto" w:fill="C0C0C0"/>
          </w:tcPr>
          <w:p w14:paraId="519452B4"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1E144FA7"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090095F2" w14:textId="77777777" w:rsidTr="008F1308">
        <w:tc>
          <w:tcPr>
            <w:tcW w:w="2093" w:type="dxa"/>
            <w:shd w:val="pct15" w:color="auto" w:fill="auto"/>
          </w:tcPr>
          <w:p w14:paraId="0C406B20"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1E5A599C"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0B2C64E1"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126CFD9" w14:textId="77777777" w:rsidR="003B3F9D" w:rsidRPr="00A406E5" w:rsidRDefault="003B3F9D" w:rsidP="001E57C1">
            <w:pPr>
              <w:spacing w:before="120" w:after="120"/>
              <w:jc w:val="both"/>
              <w:rPr>
                <w:rFonts w:ascii="Arial" w:hAnsi="Arial" w:cs="Arial"/>
                <w:b/>
                <w:sz w:val="22"/>
                <w:szCs w:val="22"/>
              </w:rPr>
            </w:pPr>
          </w:p>
        </w:tc>
      </w:tr>
      <w:tr w:rsidR="00DB116D" w:rsidRPr="00A406E5" w14:paraId="51C04FAB" w14:textId="77777777" w:rsidTr="00A406E5">
        <w:tc>
          <w:tcPr>
            <w:tcW w:w="2093" w:type="dxa"/>
            <w:shd w:val="pct15" w:color="auto" w:fill="auto"/>
          </w:tcPr>
          <w:p w14:paraId="76851DC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BD47CB0" w14:textId="213104F0" w:rsidR="00DB116D" w:rsidRPr="00A406E5" w:rsidRDefault="00DE6453" w:rsidP="00E51AAC">
            <w:pPr>
              <w:spacing w:before="120" w:after="120"/>
              <w:jc w:val="both"/>
              <w:rPr>
                <w:rFonts w:ascii="Arial" w:hAnsi="Arial" w:cs="Arial"/>
                <w:b/>
                <w:sz w:val="22"/>
                <w:szCs w:val="22"/>
              </w:rPr>
            </w:pPr>
            <w:r>
              <w:rPr>
                <w:rFonts w:ascii="Arial" w:hAnsi="Arial" w:cs="Arial"/>
                <w:b/>
                <w:sz w:val="22"/>
                <w:szCs w:val="22"/>
              </w:rPr>
              <w:t>LLB (Law and Legal Practice)</w:t>
            </w:r>
          </w:p>
        </w:tc>
      </w:tr>
      <w:tr w:rsidR="008F1308" w:rsidRPr="00A406E5" w14:paraId="1E16D525" w14:textId="77777777" w:rsidTr="00A628CC">
        <w:tc>
          <w:tcPr>
            <w:tcW w:w="2093" w:type="dxa"/>
            <w:shd w:val="pct15" w:color="auto" w:fill="auto"/>
          </w:tcPr>
          <w:p w14:paraId="59BD23F8"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4819BA8F" w14:textId="25CFFA1C" w:rsidR="00DE6453" w:rsidRPr="00A406E5" w:rsidRDefault="00DE6453" w:rsidP="00DE6453">
            <w:pPr>
              <w:spacing w:before="120" w:after="120"/>
              <w:jc w:val="both"/>
              <w:rPr>
                <w:rFonts w:ascii="Arial" w:hAnsi="Arial" w:cs="Arial"/>
                <w:b/>
                <w:sz w:val="22"/>
                <w:szCs w:val="22"/>
              </w:rPr>
            </w:pPr>
            <w:r>
              <w:rPr>
                <w:rFonts w:ascii="Arial" w:hAnsi="Arial" w:cs="Arial"/>
                <w:b/>
                <w:sz w:val="22"/>
                <w:szCs w:val="22"/>
              </w:rPr>
              <w:t>Equity and Trusts</w:t>
            </w:r>
          </w:p>
        </w:tc>
      </w:tr>
      <w:tr w:rsidR="00B84B5B" w:rsidRPr="00A406E5" w14:paraId="374222DB" w14:textId="77777777" w:rsidTr="008F1308">
        <w:tc>
          <w:tcPr>
            <w:tcW w:w="2093" w:type="dxa"/>
            <w:shd w:val="pct15" w:color="auto" w:fill="auto"/>
          </w:tcPr>
          <w:p w14:paraId="6CFBB412"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F380942" w14:textId="1C6B176C" w:rsidR="00B84B5B" w:rsidRPr="00A406E5" w:rsidRDefault="00DE6453" w:rsidP="00152E9D">
            <w:pPr>
              <w:spacing w:before="120" w:after="120"/>
              <w:jc w:val="both"/>
              <w:rPr>
                <w:rFonts w:ascii="Arial" w:hAnsi="Arial" w:cs="Arial"/>
                <w:b/>
                <w:sz w:val="22"/>
                <w:szCs w:val="22"/>
              </w:rPr>
            </w:pPr>
            <w:r>
              <w:rPr>
                <w:rFonts w:ascii="Arial" w:hAnsi="Arial" w:cs="Arial"/>
                <w:b/>
                <w:sz w:val="22"/>
                <w:szCs w:val="22"/>
              </w:rPr>
              <w:t>BMLW6007</w:t>
            </w:r>
          </w:p>
        </w:tc>
        <w:tc>
          <w:tcPr>
            <w:tcW w:w="2268" w:type="dxa"/>
            <w:shd w:val="clear" w:color="auto" w:fill="D9D9D9"/>
          </w:tcPr>
          <w:p w14:paraId="73C7E00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55EB199B" w14:textId="2A1811F0" w:rsidR="00B84B5B" w:rsidRPr="00A406E5" w:rsidRDefault="00DE6453"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66606AEF" w14:textId="77777777" w:rsidTr="008F1308">
        <w:tc>
          <w:tcPr>
            <w:tcW w:w="2093" w:type="dxa"/>
            <w:shd w:val="pct15" w:color="auto" w:fill="auto"/>
          </w:tcPr>
          <w:p w14:paraId="7F3FF356"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53672AE5" w14:textId="0EA46EDD" w:rsidR="00DB116D" w:rsidRPr="00A406E5" w:rsidRDefault="00DE6453" w:rsidP="00E51AAC">
            <w:pPr>
              <w:spacing w:before="120" w:after="120"/>
              <w:jc w:val="both"/>
              <w:rPr>
                <w:rFonts w:ascii="Arial" w:hAnsi="Arial" w:cs="Arial"/>
                <w:b/>
                <w:sz w:val="22"/>
                <w:szCs w:val="22"/>
              </w:rPr>
            </w:pPr>
            <w:r>
              <w:rPr>
                <w:rFonts w:ascii="Arial" w:hAnsi="Arial" w:cs="Arial"/>
                <w:b/>
                <w:sz w:val="22"/>
                <w:szCs w:val="22"/>
              </w:rPr>
              <w:t>Zita Draper</w:t>
            </w:r>
          </w:p>
        </w:tc>
        <w:tc>
          <w:tcPr>
            <w:tcW w:w="2268" w:type="dxa"/>
            <w:shd w:val="clear" w:color="auto" w:fill="D9D9D9"/>
          </w:tcPr>
          <w:p w14:paraId="37E5686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76E26598" w14:textId="615FD99E" w:rsidR="00DB116D" w:rsidRPr="00A406E5" w:rsidRDefault="00DE6453" w:rsidP="00E51AAC">
            <w:pPr>
              <w:spacing w:before="120" w:after="120"/>
              <w:jc w:val="both"/>
              <w:rPr>
                <w:rFonts w:ascii="Arial" w:hAnsi="Arial" w:cs="Arial"/>
                <w:b/>
                <w:sz w:val="22"/>
                <w:szCs w:val="22"/>
              </w:rPr>
            </w:pPr>
            <w:r>
              <w:rPr>
                <w:rFonts w:ascii="Arial" w:hAnsi="Arial" w:cs="Arial"/>
                <w:b/>
                <w:sz w:val="22"/>
                <w:szCs w:val="22"/>
              </w:rPr>
              <w:t>Cerys Davies</w:t>
            </w:r>
          </w:p>
        </w:tc>
      </w:tr>
      <w:tr w:rsidR="00DB116D" w:rsidRPr="00A406E5" w14:paraId="613C8D32" w14:textId="77777777" w:rsidTr="008F1308">
        <w:tc>
          <w:tcPr>
            <w:tcW w:w="2093" w:type="dxa"/>
            <w:shd w:val="pct15" w:color="auto" w:fill="auto"/>
          </w:tcPr>
          <w:p w14:paraId="1BF3304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5B8F4138" w14:textId="6534FA20" w:rsidR="00DB116D" w:rsidRPr="00A406E5" w:rsidRDefault="00DE6453" w:rsidP="005F0579">
            <w:pPr>
              <w:spacing w:before="120" w:after="120"/>
              <w:jc w:val="both"/>
              <w:rPr>
                <w:rFonts w:ascii="Arial" w:hAnsi="Arial" w:cs="Arial"/>
                <w:b/>
                <w:sz w:val="22"/>
                <w:szCs w:val="22"/>
              </w:rPr>
            </w:pPr>
            <w:r>
              <w:rPr>
                <w:rFonts w:ascii="Arial" w:hAnsi="Arial" w:cs="Arial"/>
                <w:b/>
                <w:sz w:val="22"/>
                <w:szCs w:val="22"/>
              </w:rPr>
              <w:t xml:space="preserve">The Development of Equity </w:t>
            </w:r>
          </w:p>
        </w:tc>
        <w:tc>
          <w:tcPr>
            <w:tcW w:w="2268" w:type="dxa"/>
            <w:shd w:val="pct15" w:color="auto" w:fill="auto"/>
          </w:tcPr>
          <w:p w14:paraId="21C5FB1B"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433EF4A7" w14:textId="42B7337C" w:rsidR="00DB116D" w:rsidRPr="00A406E5" w:rsidRDefault="00DE6453" w:rsidP="00E51AAC">
            <w:pPr>
              <w:spacing w:before="120" w:after="120"/>
              <w:jc w:val="both"/>
              <w:rPr>
                <w:rFonts w:ascii="Arial" w:hAnsi="Arial" w:cs="Arial"/>
                <w:b/>
                <w:sz w:val="22"/>
                <w:szCs w:val="22"/>
              </w:rPr>
            </w:pPr>
            <w:r>
              <w:rPr>
                <w:rFonts w:ascii="Arial" w:hAnsi="Arial" w:cs="Arial"/>
                <w:b/>
                <w:sz w:val="22"/>
                <w:szCs w:val="22"/>
              </w:rPr>
              <w:t>2500</w:t>
            </w:r>
          </w:p>
        </w:tc>
      </w:tr>
      <w:tr w:rsidR="00B84B5B" w:rsidRPr="00A406E5" w14:paraId="22AAD465" w14:textId="77777777" w:rsidTr="008F1308">
        <w:tc>
          <w:tcPr>
            <w:tcW w:w="2093" w:type="dxa"/>
            <w:shd w:val="pct15" w:color="auto" w:fill="auto"/>
          </w:tcPr>
          <w:p w14:paraId="6B01B1E5"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3B128C43" w14:textId="63274273" w:rsidR="00B84B5B" w:rsidRPr="00A406E5" w:rsidRDefault="00DE6453" w:rsidP="005F0579">
            <w:pPr>
              <w:spacing w:before="120" w:after="120"/>
              <w:jc w:val="both"/>
              <w:rPr>
                <w:rFonts w:ascii="Arial" w:hAnsi="Arial" w:cs="Arial"/>
                <w:b/>
                <w:sz w:val="22"/>
                <w:szCs w:val="22"/>
              </w:rPr>
            </w:pPr>
            <w:r>
              <w:rPr>
                <w:rFonts w:ascii="Arial" w:hAnsi="Arial" w:cs="Arial"/>
                <w:b/>
                <w:sz w:val="22"/>
                <w:szCs w:val="22"/>
              </w:rPr>
              <w:t>15/03/2024 by 23:59pm</w:t>
            </w:r>
          </w:p>
        </w:tc>
        <w:tc>
          <w:tcPr>
            <w:tcW w:w="2268" w:type="dxa"/>
            <w:shd w:val="pct15" w:color="auto" w:fill="auto"/>
          </w:tcPr>
          <w:p w14:paraId="519BB9BC"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5E314181" w14:textId="7794E144" w:rsidR="00B84B5B" w:rsidRPr="00A406E5" w:rsidRDefault="00DE6453" w:rsidP="005F0579">
            <w:pPr>
              <w:spacing w:before="120" w:after="120"/>
              <w:jc w:val="both"/>
              <w:rPr>
                <w:rFonts w:ascii="Arial" w:hAnsi="Arial" w:cs="Arial"/>
                <w:b/>
                <w:sz w:val="22"/>
                <w:szCs w:val="22"/>
              </w:rPr>
            </w:pPr>
            <w:r>
              <w:rPr>
                <w:rFonts w:ascii="Arial" w:hAnsi="Arial" w:cs="Arial"/>
                <w:b/>
                <w:sz w:val="22"/>
                <w:szCs w:val="22"/>
              </w:rPr>
              <w:t xml:space="preserve">03/05/2024 at 10am </w:t>
            </w:r>
          </w:p>
        </w:tc>
      </w:tr>
      <w:tr w:rsidR="00152E9D" w:rsidRPr="00A406E5" w14:paraId="59C10BCB" w14:textId="77777777" w:rsidTr="00A406E5">
        <w:tc>
          <w:tcPr>
            <w:tcW w:w="2093" w:type="dxa"/>
            <w:shd w:val="pct15" w:color="auto" w:fill="auto"/>
          </w:tcPr>
          <w:p w14:paraId="0EA2FB10"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1D865C85"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46982DA3"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093DBFBB" w14:textId="77777777" w:rsidR="00EF4863" w:rsidRDefault="00A406E5" w:rsidP="005F0579">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EF4863">
              <w:rPr>
                <w:rFonts w:ascii="Arial" w:hAnsi="Arial" w:cs="Arial"/>
                <w:b/>
                <w:sz w:val="22"/>
                <w:szCs w:val="22"/>
              </w:rPr>
              <w:t>:</w:t>
            </w:r>
          </w:p>
          <w:p w14:paraId="5FF7F5FE" w14:textId="77777777" w:rsidR="00EF4863" w:rsidRDefault="00EF4863" w:rsidP="00EF4863">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571B9F74" w14:textId="46A4F407" w:rsidR="00A406E5" w:rsidRPr="00A406E5" w:rsidRDefault="00EF4863" w:rsidP="00EF4863">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7F00E12C" w14:textId="77777777" w:rsidTr="00A406E5">
        <w:tc>
          <w:tcPr>
            <w:tcW w:w="2093" w:type="dxa"/>
            <w:shd w:val="pct15" w:color="auto" w:fill="auto"/>
          </w:tcPr>
          <w:p w14:paraId="5DEE3EBD"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17E9CA41"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5FCB52B6" w14:textId="77777777" w:rsidR="0028204E" w:rsidRPr="00A406E5" w:rsidRDefault="0028204E" w:rsidP="00DB116D">
      <w:pPr>
        <w:rPr>
          <w:rFonts w:ascii="Arial" w:hAnsi="Arial" w:cs="Arial"/>
          <w:sz w:val="32"/>
        </w:rPr>
      </w:pPr>
    </w:p>
    <w:p w14:paraId="7220F8E8" w14:textId="77777777" w:rsidR="00152E9D" w:rsidRPr="00A406E5" w:rsidRDefault="00152E9D" w:rsidP="00DB116D">
      <w:pPr>
        <w:rPr>
          <w:rFonts w:ascii="Arial" w:hAnsi="Arial" w:cs="Arial"/>
          <w:sz w:val="32"/>
        </w:rPr>
      </w:pPr>
    </w:p>
    <w:p w14:paraId="75F9E2A0" w14:textId="77777777" w:rsidR="00152E9D" w:rsidRPr="00A406E5" w:rsidRDefault="00152E9D" w:rsidP="00DB116D">
      <w:pPr>
        <w:rPr>
          <w:rFonts w:ascii="Arial" w:hAnsi="Arial" w:cs="Arial"/>
          <w:sz w:val="32"/>
        </w:rPr>
      </w:pPr>
    </w:p>
    <w:p w14:paraId="0E780831" w14:textId="77777777" w:rsidR="00152E9D" w:rsidRPr="00A406E5" w:rsidRDefault="00152E9D" w:rsidP="00DB116D">
      <w:pPr>
        <w:rPr>
          <w:rFonts w:ascii="Arial" w:hAnsi="Arial" w:cs="Arial"/>
          <w:sz w:val="32"/>
        </w:rPr>
      </w:pPr>
    </w:p>
    <w:p w14:paraId="2DDF0137" w14:textId="77777777" w:rsidR="00152E9D" w:rsidRPr="00A406E5" w:rsidRDefault="00152E9D" w:rsidP="00DB116D">
      <w:pPr>
        <w:rPr>
          <w:rFonts w:ascii="Arial" w:hAnsi="Arial" w:cs="Arial"/>
          <w:sz w:val="32"/>
        </w:rPr>
      </w:pPr>
    </w:p>
    <w:p w14:paraId="5F3E6469" w14:textId="77777777" w:rsidR="00A406E5" w:rsidRDefault="00A406E5">
      <w:pPr>
        <w:rPr>
          <w:rFonts w:ascii="Arial" w:hAnsi="Arial" w:cs="Arial"/>
          <w:sz w:val="32"/>
        </w:rPr>
      </w:pPr>
      <w:r>
        <w:rPr>
          <w:rFonts w:ascii="Arial" w:hAnsi="Arial" w:cs="Arial"/>
          <w:sz w:val="32"/>
        </w:rPr>
        <w:br w:type="page"/>
      </w:r>
    </w:p>
    <w:p w14:paraId="779EEA48"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0AFFAE14" w14:textId="77777777" w:rsidTr="00A406E5">
        <w:tc>
          <w:tcPr>
            <w:tcW w:w="9747" w:type="dxa"/>
            <w:shd w:val="pct10" w:color="auto" w:fill="auto"/>
          </w:tcPr>
          <w:p w14:paraId="268EB9B4"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C76F772"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013A2E3C" w14:textId="77777777" w:rsidTr="00A406E5">
        <w:tc>
          <w:tcPr>
            <w:tcW w:w="9747" w:type="dxa"/>
          </w:tcPr>
          <w:p w14:paraId="0DC5EAB1" w14:textId="77777777" w:rsidR="00C01A3F" w:rsidRPr="00A406E5" w:rsidRDefault="00C01A3F" w:rsidP="00273FEE">
            <w:pPr>
              <w:rPr>
                <w:rFonts w:ascii="Arial" w:hAnsi="Arial" w:cs="Arial"/>
                <w:sz w:val="22"/>
                <w:szCs w:val="22"/>
              </w:rPr>
            </w:pPr>
          </w:p>
          <w:p w14:paraId="6AAE9E9B" w14:textId="77777777" w:rsidR="00DE6453" w:rsidRPr="00DE6453" w:rsidRDefault="00DE6453" w:rsidP="00152E9D">
            <w:pPr>
              <w:ind w:left="360"/>
              <w:rPr>
                <w:sz w:val="22"/>
                <w:szCs w:val="22"/>
              </w:rPr>
            </w:pPr>
            <w:r w:rsidRPr="00DE6453">
              <w:rPr>
                <w:sz w:val="22"/>
                <w:szCs w:val="22"/>
              </w:rPr>
              <w:t>Conceptually and comprehensively understand the relationship between common law and equity and the relevance of equitable principles and remedies in modern law.</w:t>
            </w:r>
          </w:p>
          <w:p w14:paraId="64E832D1" w14:textId="77777777" w:rsidR="00DE6453" w:rsidRPr="00DE6453" w:rsidRDefault="00DE6453" w:rsidP="00152E9D">
            <w:pPr>
              <w:ind w:left="360"/>
              <w:rPr>
                <w:sz w:val="22"/>
                <w:szCs w:val="22"/>
              </w:rPr>
            </w:pPr>
          </w:p>
          <w:p w14:paraId="7EF644AE" w14:textId="77777777" w:rsidR="00DE6453" w:rsidRPr="00DE6453" w:rsidRDefault="00DE6453" w:rsidP="00152E9D">
            <w:pPr>
              <w:ind w:left="360"/>
              <w:rPr>
                <w:sz w:val="22"/>
                <w:szCs w:val="22"/>
              </w:rPr>
            </w:pPr>
            <w:r w:rsidRPr="00DE6453">
              <w:rPr>
                <w:sz w:val="22"/>
                <w:szCs w:val="22"/>
              </w:rPr>
              <w:t xml:space="preserve"> • Critically evaluate the fundamental concept of the separation of legal and equitable ownership of property and a detailed understanding of the theoretical and practical applications of these requirements. </w:t>
            </w:r>
          </w:p>
          <w:p w14:paraId="00DDFD31" w14:textId="77777777" w:rsidR="00DE6453" w:rsidRPr="00DE6453" w:rsidRDefault="00DE6453" w:rsidP="00152E9D">
            <w:pPr>
              <w:ind w:left="360"/>
              <w:rPr>
                <w:sz w:val="22"/>
                <w:szCs w:val="22"/>
              </w:rPr>
            </w:pPr>
          </w:p>
          <w:p w14:paraId="7CC94F54" w14:textId="48B5C89D" w:rsidR="00C01A3F" w:rsidRPr="00DE6453" w:rsidRDefault="00DE6453" w:rsidP="00152E9D">
            <w:pPr>
              <w:ind w:left="360"/>
              <w:rPr>
                <w:rFonts w:ascii="Arial" w:hAnsi="Arial" w:cs="Arial"/>
                <w:sz w:val="24"/>
                <w:szCs w:val="24"/>
              </w:rPr>
            </w:pPr>
            <w:r w:rsidRPr="00DE6453">
              <w:rPr>
                <w:sz w:val="22"/>
                <w:szCs w:val="22"/>
              </w:rPr>
              <w:t>• Critically understanding key areas and issues within the discipline, such as those surrounding charitable status and the developing role of resulting and constructive trusts in the commercial sphere.</w:t>
            </w:r>
          </w:p>
          <w:p w14:paraId="2C4D2A5D" w14:textId="77777777" w:rsidR="00C01A3F" w:rsidRPr="00A406E5" w:rsidRDefault="00C01A3F" w:rsidP="00A85BFE">
            <w:pPr>
              <w:rPr>
                <w:rFonts w:ascii="Arial" w:hAnsi="Arial" w:cs="Arial"/>
                <w:sz w:val="22"/>
                <w:szCs w:val="22"/>
              </w:rPr>
            </w:pPr>
          </w:p>
          <w:p w14:paraId="275EF718" w14:textId="77777777" w:rsidR="00C01A3F" w:rsidRPr="00A406E5" w:rsidRDefault="00C01A3F" w:rsidP="004D5E9B">
            <w:pPr>
              <w:rPr>
                <w:rFonts w:ascii="Arial" w:hAnsi="Arial" w:cs="Arial"/>
                <w:sz w:val="22"/>
                <w:szCs w:val="22"/>
              </w:rPr>
            </w:pPr>
          </w:p>
        </w:tc>
      </w:tr>
    </w:tbl>
    <w:p w14:paraId="300C7775" w14:textId="77777777" w:rsidR="00C01A3F" w:rsidRPr="00A406E5" w:rsidRDefault="00C01A3F" w:rsidP="00BA1176">
      <w:pPr>
        <w:rPr>
          <w:rFonts w:ascii="Arial" w:hAnsi="Arial" w:cs="Arial"/>
          <w:b/>
        </w:rPr>
      </w:pPr>
    </w:p>
    <w:p w14:paraId="694F9E2B" w14:textId="77777777" w:rsidR="00C01A3F" w:rsidRPr="00A406E5" w:rsidRDefault="00C01A3F" w:rsidP="00BA1176">
      <w:pPr>
        <w:rPr>
          <w:rFonts w:ascii="Arial" w:hAnsi="Arial" w:cs="Arial"/>
          <w:b/>
        </w:rPr>
      </w:pPr>
    </w:p>
    <w:p w14:paraId="2E73B4B9"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2AB16EB4" w14:textId="77777777" w:rsidTr="00A406E5">
        <w:tc>
          <w:tcPr>
            <w:tcW w:w="9781" w:type="dxa"/>
            <w:shd w:val="clear" w:color="auto" w:fill="C0C0C0"/>
          </w:tcPr>
          <w:p w14:paraId="27E8D7F4"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32B9D356" w14:textId="77777777" w:rsidR="00635D68" w:rsidRPr="00F00B87" w:rsidRDefault="00635D68" w:rsidP="00635D68">
      <w:pPr>
        <w:rPr>
          <w:rFonts w:asciiTheme="majorBidi" w:hAnsiTheme="majorBidi" w:cstheme="majorBidi"/>
          <w:b/>
          <w:bCs/>
          <w:sz w:val="24"/>
          <w:szCs w:val="24"/>
          <w:u w:val="single"/>
        </w:rPr>
      </w:pPr>
    </w:p>
    <w:p w14:paraId="1DED650F" w14:textId="77777777" w:rsidR="00635D68" w:rsidRPr="00F00B87" w:rsidRDefault="00635D68" w:rsidP="00635D68">
      <w:pPr>
        <w:rPr>
          <w:rFonts w:asciiTheme="majorBidi" w:hAnsiTheme="majorBidi" w:cstheme="majorBidi"/>
          <w:sz w:val="24"/>
          <w:szCs w:val="24"/>
        </w:rPr>
      </w:pPr>
    </w:p>
    <w:p w14:paraId="21DD4A26" w14:textId="77777777" w:rsidR="00635D68" w:rsidRPr="00635D68" w:rsidRDefault="00635D68" w:rsidP="00635D68">
      <w:pPr>
        <w:pStyle w:val="commentcontentpara"/>
        <w:spacing w:before="0" w:beforeAutospacing="0" w:after="0" w:afterAutospacing="0"/>
        <w:rPr>
          <w:b/>
          <w:bCs/>
          <w:i/>
          <w:iCs/>
          <w:u w:val="single"/>
        </w:rPr>
      </w:pPr>
      <w:r w:rsidRPr="00635D68">
        <w:rPr>
          <w:b/>
          <w:bCs/>
          <w:i/>
          <w:iCs/>
          <w:u w:val="single"/>
        </w:rPr>
        <w:t>Critically evaluate the role of Equity in the laws of England and Wales</w:t>
      </w:r>
    </w:p>
    <w:p w14:paraId="465A02F1" w14:textId="77777777" w:rsidR="00635D68" w:rsidRPr="00F00B87" w:rsidRDefault="00635D68" w:rsidP="00635D68">
      <w:pPr>
        <w:rPr>
          <w:rFonts w:asciiTheme="majorBidi" w:hAnsiTheme="majorBidi" w:cstheme="majorBidi"/>
          <w:sz w:val="24"/>
          <w:szCs w:val="24"/>
        </w:rPr>
      </w:pPr>
    </w:p>
    <w:p w14:paraId="51D48BC3" w14:textId="77777777" w:rsidR="00081AC0" w:rsidRPr="00F00B87" w:rsidRDefault="00081AC0" w:rsidP="00081AC0">
      <w:pPr>
        <w:rPr>
          <w:rFonts w:asciiTheme="majorBidi" w:hAnsiTheme="majorBidi" w:cstheme="majorBidi"/>
          <w:sz w:val="24"/>
          <w:szCs w:val="24"/>
        </w:rPr>
      </w:pPr>
      <w:r w:rsidRPr="00F00B87">
        <w:rPr>
          <w:rFonts w:asciiTheme="majorBidi" w:hAnsiTheme="majorBidi" w:cstheme="majorBidi"/>
          <w:sz w:val="24"/>
          <w:szCs w:val="24"/>
        </w:rPr>
        <w:t xml:space="preserve">Within your answer you may wish to include; </w:t>
      </w:r>
    </w:p>
    <w:p w14:paraId="620299B2" w14:textId="77777777" w:rsidR="00081AC0" w:rsidRPr="00F00B87" w:rsidRDefault="00081AC0" w:rsidP="00081AC0">
      <w:pPr>
        <w:rPr>
          <w:rFonts w:asciiTheme="majorBidi" w:hAnsiTheme="majorBidi" w:cstheme="majorBidi"/>
          <w:sz w:val="24"/>
          <w:szCs w:val="24"/>
        </w:rPr>
      </w:pPr>
    </w:p>
    <w:p w14:paraId="18CF240C" w14:textId="77777777" w:rsidR="00081AC0" w:rsidRPr="00F00B87" w:rsidRDefault="00081AC0" w:rsidP="00081AC0">
      <w:pPr>
        <w:rPr>
          <w:rFonts w:asciiTheme="majorBidi" w:hAnsiTheme="majorBidi" w:cstheme="majorBidi"/>
          <w:sz w:val="24"/>
          <w:szCs w:val="24"/>
        </w:rPr>
      </w:pPr>
      <w:r w:rsidRPr="00F00B87">
        <w:rPr>
          <w:rFonts w:asciiTheme="majorBidi" w:hAnsiTheme="majorBidi" w:cstheme="majorBidi"/>
          <w:b/>
          <w:bCs/>
          <w:i/>
          <w:iCs/>
          <w:sz w:val="24"/>
          <w:szCs w:val="24"/>
          <w:u w:val="single"/>
        </w:rPr>
        <w:t>Common law.-</w:t>
      </w:r>
      <w:r w:rsidRPr="00F00B87">
        <w:rPr>
          <w:rFonts w:asciiTheme="majorBidi" w:hAnsiTheme="majorBidi" w:cstheme="majorBidi"/>
          <w:sz w:val="24"/>
          <w:szCs w:val="24"/>
        </w:rPr>
        <w:t xml:space="preserve"> What was the position in common law? What remedies were provided by common law? What issues did common law cause?</w:t>
      </w:r>
    </w:p>
    <w:p w14:paraId="5DA6A6CA" w14:textId="77777777" w:rsidR="00081AC0" w:rsidRPr="00F00B87" w:rsidRDefault="00081AC0" w:rsidP="00081AC0">
      <w:pPr>
        <w:rPr>
          <w:rFonts w:asciiTheme="majorBidi" w:hAnsiTheme="majorBidi" w:cstheme="majorBidi"/>
          <w:sz w:val="24"/>
          <w:szCs w:val="24"/>
        </w:rPr>
      </w:pPr>
      <w:r w:rsidRPr="00F00B87">
        <w:rPr>
          <w:rFonts w:asciiTheme="majorBidi" w:hAnsiTheme="majorBidi" w:cstheme="majorBidi"/>
          <w:b/>
          <w:bCs/>
          <w:i/>
          <w:iCs/>
          <w:sz w:val="24"/>
          <w:szCs w:val="24"/>
          <w:u w:val="single"/>
        </w:rPr>
        <w:t>Equity</w:t>
      </w:r>
      <w:r w:rsidRPr="00F00B87">
        <w:rPr>
          <w:rFonts w:asciiTheme="majorBidi" w:hAnsiTheme="majorBidi" w:cstheme="majorBidi"/>
          <w:sz w:val="24"/>
          <w:szCs w:val="24"/>
        </w:rPr>
        <w:t xml:space="preserve"> – What is Equity? How did equity develop? Court of Chancery, Judicature Act 1873 and 1875. </w:t>
      </w:r>
    </w:p>
    <w:p w14:paraId="034A5A0C" w14:textId="6496B88E" w:rsidR="00081AC0" w:rsidRPr="00635D68" w:rsidRDefault="00635D68" w:rsidP="00081AC0">
      <w:pPr>
        <w:rPr>
          <w:rFonts w:asciiTheme="majorBidi" w:hAnsiTheme="majorBidi" w:cstheme="majorBidi"/>
          <w:sz w:val="24"/>
          <w:szCs w:val="24"/>
        </w:rPr>
      </w:pPr>
      <w:r>
        <w:rPr>
          <w:rFonts w:asciiTheme="majorBidi" w:hAnsiTheme="majorBidi" w:cstheme="majorBidi"/>
          <w:b/>
          <w:bCs/>
          <w:i/>
          <w:iCs/>
          <w:sz w:val="24"/>
          <w:szCs w:val="24"/>
          <w:u w:val="single"/>
        </w:rPr>
        <w:t xml:space="preserve">Equity in the modern day – </w:t>
      </w:r>
      <w:r w:rsidRPr="00635D68">
        <w:rPr>
          <w:rFonts w:asciiTheme="majorBidi" w:hAnsiTheme="majorBidi" w:cstheme="majorBidi"/>
          <w:sz w:val="24"/>
          <w:szCs w:val="24"/>
        </w:rPr>
        <w:t>Trusts</w:t>
      </w:r>
      <w:r>
        <w:rPr>
          <w:rFonts w:asciiTheme="majorBidi" w:hAnsiTheme="majorBidi" w:cstheme="majorBidi"/>
          <w:sz w:val="24"/>
          <w:szCs w:val="24"/>
        </w:rPr>
        <w:t xml:space="preserve"> and how equity applies today. </w:t>
      </w:r>
    </w:p>
    <w:p w14:paraId="706FAD30" w14:textId="77777777" w:rsidR="00F00B87" w:rsidRPr="00F00B87" w:rsidRDefault="00F00B87" w:rsidP="00081AC0">
      <w:pPr>
        <w:rPr>
          <w:rFonts w:asciiTheme="majorBidi" w:hAnsiTheme="majorBidi" w:cstheme="majorBidi"/>
          <w:sz w:val="24"/>
          <w:szCs w:val="24"/>
        </w:rPr>
      </w:pPr>
    </w:p>
    <w:p w14:paraId="38374D8E" w14:textId="53AE54D8" w:rsidR="00081AC0" w:rsidRPr="00F00B87" w:rsidRDefault="00081AC0" w:rsidP="00081AC0">
      <w:pPr>
        <w:rPr>
          <w:rFonts w:asciiTheme="majorBidi" w:hAnsiTheme="majorBidi" w:cstheme="majorBidi"/>
          <w:sz w:val="24"/>
          <w:szCs w:val="24"/>
        </w:rPr>
      </w:pPr>
      <w:r w:rsidRPr="00F00B87">
        <w:rPr>
          <w:rFonts w:asciiTheme="majorBidi" w:hAnsiTheme="majorBidi" w:cstheme="majorBidi"/>
          <w:sz w:val="24"/>
          <w:szCs w:val="24"/>
        </w:rPr>
        <w:t xml:space="preserve">You may wish to include the following cases; </w:t>
      </w:r>
    </w:p>
    <w:p w14:paraId="469FBE84" w14:textId="77777777" w:rsidR="00081AC0" w:rsidRPr="00F00B87" w:rsidRDefault="00081AC0" w:rsidP="00081AC0">
      <w:pPr>
        <w:rPr>
          <w:rFonts w:asciiTheme="majorBidi" w:hAnsiTheme="majorBidi" w:cstheme="majorBidi"/>
          <w:sz w:val="24"/>
          <w:szCs w:val="24"/>
        </w:rPr>
      </w:pPr>
    </w:p>
    <w:p w14:paraId="71A99368" w14:textId="324968B3" w:rsidR="00081AC0" w:rsidRPr="00F00B87" w:rsidRDefault="00081AC0" w:rsidP="00081AC0">
      <w:pPr>
        <w:rPr>
          <w:rFonts w:asciiTheme="majorBidi" w:hAnsiTheme="majorBidi" w:cstheme="majorBidi"/>
          <w:sz w:val="24"/>
          <w:szCs w:val="24"/>
        </w:rPr>
      </w:pPr>
      <w:r w:rsidRPr="00F00B87">
        <w:rPr>
          <w:rFonts w:asciiTheme="majorBidi" w:hAnsiTheme="majorBidi" w:cstheme="majorBidi"/>
          <w:sz w:val="24"/>
          <w:szCs w:val="24"/>
        </w:rPr>
        <w:t>Cook v Fountain [1676]</w:t>
      </w:r>
    </w:p>
    <w:p w14:paraId="3CA76626" w14:textId="77777777" w:rsidR="00081AC0" w:rsidRPr="00F00B87" w:rsidRDefault="00081AC0" w:rsidP="00081AC0">
      <w:pPr>
        <w:rPr>
          <w:rFonts w:asciiTheme="majorBidi" w:hAnsiTheme="majorBidi" w:cstheme="majorBidi"/>
          <w:sz w:val="24"/>
          <w:szCs w:val="24"/>
        </w:rPr>
      </w:pPr>
      <w:r w:rsidRPr="00F00B87">
        <w:rPr>
          <w:rFonts w:asciiTheme="majorBidi" w:hAnsiTheme="majorBidi" w:cstheme="majorBidi"/>
          <w:sz w:val="24"/>
          <w:szCs w:val="24"/>
        </w:rPr>
        <w:t>Earl of Oxford’s Case [1615]</w:t>
      </w:r>
    </w:p>
    <w:p w14:paraId="770DAEBF" w14:textId="084FBECD" w:rsidR="00081AC0" w:rsidRPr="00F00B87" w:rsidRDefault="00081AC0" w:rsidP="00081AC0">
      <w:pPr>
        <w:rPr>
          <w:rFonts w:asciiTheme="majorBidi" w:hAnsiTheme="majorBidi" w:cstheme="majorBidi"/>
          <w:sz w:val="24"/>
          <w:szCs w:val="24"/>
        </w:rPr>
      </w:pPr>
      <w:r w:rsidRPr="00F00B87">
        <w:rPr>
          <w:rFonts w:asciiTheme="majorBidi" w:hAnsiTheme="majorBidi" w:cstheme="majorBidi"/>
          <w:sz w:val="24"/>
          <w:szCs w:val="24"/>
        </w:rPr>
        <w:t>Walsh v Lonsdale[1882]</w:t>
      </w:r>
    </w:p>
    <w:p w14:paraId="1CDD54E0" w14:textId="1800B05F" w:rsidR="00F00B87" w:rsidRPr="00F00B87" w:rsidRDefault="00F00B87" w:rsidP="00081AC0">
      <w:pPr>
        <w:rPr>
          <w:rFonts w:asciiTheme="majorBidi" w:hAnsiTheme="majorBidi" w:cstheme="majorBidi"/>
          <w:sz w:val="24"/>
          <w:szCs w:val="24"/>
        </w:rPr>
      </w:pPr>
      <w:r w:rsidRPr="00F00B87">
        <w:rPr>
          <w:rFonts w:asciiTheme="majorBidi" w:hAnsiTheme="majorBidi" w:cstheme="majorBidi"/>
          <w:sz w:val="24"/>
          <w:szCs w:val="24"/>
        </w:rPr>
        <w:t xml:space="preserve">Frederic E rose (London) LTD v William H </w:t>
      </w:r>
      <w:proofErr w:type="spellStart"/>
      <w:r w:rsidRPr="00F00B87">
        <w:rPr>
          <w:rFonts w:asciiTheme="majorBidi" w:hAnsiTheme="majorBidi" w:cstheme="majorBidi"/>
          <w:sz w:val="24"/>
          <w:szCs w:val="24"/>
        </w:rPr>
        <w:t>pim</w:t>
      </w:r>
      <w:proofErr w:type="spellEnd"/>
      <w:r w:rsidRPr="00F00B87">
        <w:rPr>
          <w:rFonts w:asciiTheme="majorBidi" w:hAnsiTheme="majorBidi" w:cstheme="majorBidi"/>
          <w:sz w:val="24"/>
          <w:szCs w:val="24"/>
        </w:rPr>
        <w:t xml:space="preserve"> Junior and Co LTD 1953 2 [QB] 450</w:t>
      </w:r>
    </w:p>
    <w:p w14:paraId="17E55B4B" w14:textId="77777777" w:rsidR="00F00B87" w:rsidRPr="00F00B87" w:rsidRDefault="00F00B87" w:rsidP="00081AC0">
      <w:pPr>
        <w:rPr>
          <w:rFonts w:asciiTheme="majorBidi" w:hAnsiTheme="majorBidi" w:cstheme="majorBidi"/>
          <w:sz w:val="24"/>
          <w:szCs w:val="24"/>
        </w:rPr>
      </w:pPr>
    </w:p>
    <w:p w14:paraId="7FDD49EC" w14:textId="0D7BCB1C" w:rsidR="00F00B87" w:rsidRPr="00F00B87" w:rsidRDefault="00F00B87" w:rsidP="00F00B87">
      <w:pPr>
        <w:rPr>
          <w:rFonts w:asciiTheme="majorBidi" w:hAnsiTheme="majorBidi" w:cstheme="majorBidi"/>
          <w:sz w:val="24"/>
          <w:szCs w:val="24"/>
        </w:rPr>
      </w:pPr>
      <w:r w:rsidRPr="00F00B87">
        <w:rPr>
          <w:rFonts w:asciiTheme="majorBidi" w:hAnsiTheme="majorBidi" w:cstheme="majorBidi"/>
          <w:sz w:val="24"/>
          <w:szCs w:val="24"/>
        </w:rPr>
        <w:t>However, please note that you are expected to carry out further independent research</w:t>
      </w:r>
      <w:r>
        <w:rPr>
          <w:rFonts w:asciiTheme="majorBidi" w:hAnsiTheme="majorBidi" w:cstheme="majorBidi"/>
          <w:sz w:val="24"/>
          <w:szCs w:val="24"/>
        </w:rPr>
        <w:t>.</w:t>
      </w:r>
      <w:r w:rsidRPr="00F00B87">
        <w:rPr>
          <w:rFonts w:asciiTheme="majorBidi" w:hAnsiTheme="majorBidi" w:cstheme="majorBidi"/>
          <w:sz w:val="24"/>
          <w:szCs w:val="24"/>
        </w:rPr>
        <w:t xml:space="preserve"> </w:t>
      </w:r>
    </w:p>
    <w:p w14:paraId="2F699B98" w14:textId="77777777" w:rsidR="00081AC0" w:rsidRPr="00F00B87" w:rsidRDefault="00081AC0" w:rsidP="00081AC0">
      <w:pPr>
        <w:rPr>
          <w:rFonts w:asciiTheme="majorBidi" w:hAnsiTheme="majorBidi" w:cstheme="majorBidi"/>
          <w:sz w:val="24"/>
          <w:szCs w:val="24"/>
        </w:rPr>
      </w:pPr>
    </w:p>
    <w:p w14:paraId="7DD9E4E2" w14:textId="77777777" w:rsidR="00152E9D" w:rsidRPr="00F00B87" w:rsidRDefault="00152E9D" w:rsidP="00A67FB1">
      <w:pPr>
        <w:ind w:left="720"/>
        <w:rPr>
          <w:rFonts w:asciiTheme="majorBidi" w:hAnsiTheme="majorBidi" w:cstheme="majorBidi"/>
          <w:sz w:val="24"/>
          <w:szCs w:val="24"/>
        </w:rPr>
      </w:pPr>
    </w:p>
    <w:p w14:paraId="0A0AD0DA" w14:textId="77777777" w:rsidR="00F00B87" w:rsidRPr="00F00B87" w:rsidRDefault="00F00B87" w:rsidP="00F00B87">
      <w:pPr>
        <w:rPr>
          <w:rFonts w:asciiTheme="majorBidi" w:hAnsiTheme="majorBidi" w:cstheme="majorBidi"/>
          <w:b/>
          <w:bCs/>
          <w:i/>
          <w:iCs/>
          <w:sz w:val="24"/>
          <w:szCs w:val="24"/>
          <w:u w:val="single"/>
        </w:rPr>
      </w:pPr>
      <w:r w:rsidRPr="00F00B87">
        <w:rPr>
          <w:rFonts w:asciiTheme="majorBidi" w:hAnsiTheme="majorBidi" w:cstheme="majorBidi"/>
          <w:b/>
          <w:bCs/>
          <w:i/>
          <w:iCs/>
          <w:sz w:val="24"/>
          <w:szCs w:val="24"/>
          <w:u w:val="single"/>
        </w:rPr>
        <w:t xml:space="preserve">Additional guidance- </w:t>
      </w:r>
    </w:p>
    <w:p w14:paraId="5BFAF2F1" w14:textId="77777777" w:rsidR="00F00B87" w:rsidRPr="00F00B87" w:rsidRDefault="00F00B87" w:rsidP="00F00B87">
      <w:pPr>
        <w:rPr>
          <w:rFonts w:asciiTheme="majorBidi" w:hAnsiTheme="majorBidi" w:cstheme="majorBidi"/>
          <w:sz w:val="24"/>
          <w:szCs w:val="24"/>
        </w:rPr>
      </w:pPr>
    </w:p>
    <w:p w14:paraId="4546FDC7" w14:textId="77777777" w:rsidR="00F00B87" w:rsidRPr="00F00B87" w:rsidRDefault="00F00B87" w:rsidP="00F00B87">
      <w:pPr>
        <w:pStyle w:val="ListParagraph"/>
        <w:numPr>
          <w:ilvl w:val="0"/>
          <w:numId w:val="17"/>
        </w:numPr>
        <w:rPr>
          <w:rFonts w:asciiTheme="majorBidi" w:hAnsiTheme="majorBidi" w:cstheme="majorBidi"/>
          <w:sz w:val="24"/>
          <w:szCs w:val="24"/>
        </w:rPr>
      </w:pPr>
      <w:r w:rsidRPr="00F00B87">
        <w:rPr>
          <w:rFonts w:asciiTheme="majorBidi" w:hAnsiTheme="majorBidi" w:cstheme="majorBidi"/>
          <w:sz w:val="24"/>
          <w:szCs w:val="24"/>
        </w:rPr>
        <w:t xml:space="preserve">The assignment should be written in an essay formation. </w:t>
      </w:r>
    </w:p>
    <w:p w14:paraId="4F829DF9" w14:textId="77777777" w:rsidR="00F00B87" w:rsidRPr="00F00B87" w:rsidRDefault="00F00B87" w:rsidP="00F00B87">
      <w:pPr>
        <w:pStyle w:val="ListParagraph"/>
        <w:numPr>
          <w:ilvl w:val="0"/>
          <w:numId w:val="17"/>
        </w:numPr>
        <w:rPr>
          <w:rFonts w:asciiTheme="majorBidi" w:hAnsiTheme="majorBidi" w:cstheme="majorBidi"/>
          <w:sz w:val="24"/>
          <w:szCs w:val="24"/>
        </w:rPr>
      </w:pPr>
      <w:r w:rsidRPr="00F00B87">
        <w:rPr>
          <w:rFonts w:asciiTheme="majorBidi" w:hAnsiTheme="majorBidi" w:cstheme="majorBidi"/>
          <w:sz w:val="24"/>
          <w:szCs w:val="24"/>
        </w:rPr>
        <w:t xml:space="preserve">The assignment should include an introduction, main body and conclusion. </w:t>
      </w:r>
    </w:p>
    <w:p w14:paraId="60F33BC3" w14:textId="77777777" w:rsidR="00F00B87" w:rsidRDefault="00F00B87" w:rsidP="00F00B87">
      <w:pPr>
        <w:pStyle w:val="ListParagraph"/>
        <w:numPr>
          <w:ilvl w:val="0"/>
          <w:numId w:val="17"/>
        </w:numPr>
        <w:rPr>
          <w:rFonts w:asciiTheme="majorBidi" w:hAnsiTheme="majorBidi" w:cstheme="majorBidi"/>
          <w:sz w:val="24"/>
          <w:szCs w:val="24"/>
        </w:rPr>
      </w:pPr>
      <w:r w:rsidRPr="00F00B87">
        <w:rPr>
          <w:rFonts w:asciiTheme="majorBidi" w:hAnsiTheme="majorBidi" w:cstheme="majorBidi"/>
          <w:sz w:val="24"/>
          <w:szCs w:val="24"/>
        </w:rPr>
        <w:t xml:space="preserve">The assignment should be supported by evidence. </w:t>
      </w:r>
    </w:p>
    <w:p w14:paraId="7CB2808C" w14:textId="3F64BF58" w:rsidR="00F00B87" w:rsidRPr="00F00B87" w:rsidRDefault="00F00B87" w:rsidP="00F00B87">
      <w:pPr>
        <w:pStyle w:val="ListParagraph"/>
        <w:numPr>
          <w:ilvl w:val="0"/>
          <w:numId w:val="17"/>
        </w:numPr>
        <w:rPr>
          <w:rFonts w:asciiTheme="majorBidi" w:hAnsiTheme="majorBidi" w:cstheme="majorBidi"/>
          <w:sz w:val="24"/>
          <w:szCs w:val="24"/>
        </w:rPr>
      </w:pPr>
      <w:r w:rsidRPr="00F00B87">
        <w:rPr>
          <w:rFonts w:asciiTheme="majorBidi" w:hAnsiTheme="majorBidi" w:cstheme="majorBidi"/>
          <w:sz w:val="24"/>
          <w:szCs w:val="24"/>
        </w:rPr>
        <w:t xml:space="preserve">.Please ensure that you revisit the assignment guidance slides on Moodle and make use of the draft session provided. </w:t>
      </w:r>
    </w:p>
    <w:p w14:paraId="65E77CFA" w14:textId="77777777" w:rsidR="00F00B87" w:rsidRPr="00F00B87" w:rsidRDefault="00F00B87" w:rsidP="00F00B87">
      <w:pPr>
        <w:ind w:left="360"/>
        <w:rPr>
          <w:rFonts w:asciiTheme="majorBidi" w:hAnsiTheme="majorBidi" w:cstheme="majorBidi"/>
          <w:sz w:val="24"/>
          <w:szCs w:val="24"/>
        </w:rPr>
      </w:pPr>
    </w:p>
    <w:p w14:paraId="2B2EB215" w14:textId="77777777" w:rsidR="00152E9D" w:rsidRPr="00F00B87" w:rsidRDefault="00152E9D" w:rsidP="00A67FB1">
      <w:pPr>
        <w:ind w:left="720"/>
        <w:rPr>
          <w:rFonts w:asciiTheme="majorBidi" w:hAnsiTheme="majorBidi" w:cstheme="majorBidi"/>
          <w:sz w:val="24"/>
          <w:szCs w:val="24"/>
        </w:rPr>
      </w:pPr>
    </w:p>
    <w:p w14:paraId="39728C65" w14:textId="77777777" w:rsidR="00152E9D" w:rsidRPr="00F00B87" w:rsidRDefault="00152E9D" w:rsidP="00A67FB1">
      <w:pPr>
        <w:ind w:left="720"/>
        <w:rPr>
          <w:rFonts w:ascii="Arial" w:hAnsi="Arial" w:cs="Arial"/>
          <w:sz w:val="24"/>
          <w:szCs w:val="24"/>
        </w:rPr>
      </w:pPr>
    </w:p>
    <w:p w14:paraId="7A80E471" w14:textId="77777777" w:rsidR="00152E9D" w:rsidRPr="00F00B87" w:rsidRDefault="00152E9D" w:rsidP="00A67FB1">
      <w:pPr>
        <w:ind w:left="720"/>
        <w:rPr>
          <w:rFonts w:ascii="Arial" w:hAnsi="Arial" w:cs="Arial"/>
          <w:sz w:val="24"/>
          <w:szCs w:val="24"/>
        </w:rPr>
      </w:pPr>
    </w:p>
    <w:p w14:paraId="3DC8B684" w14:textId="77777777" w:rsidR="00152E9D" w:rsidRPr="00F00B87" w:rsidRDefault="00152E9D" w:rsidP="00A67FB1">
      <w:pPr>
        <w:ind w:left="720"/>
        <w:rPr>
          <w:rFonts w:ascii="Arial" w:hAnsi="Arial" w:cs="Arial"/>
          <w:sz w:val="24"/>
          <w:szCs w:val="24"/>
        </w:rPr>
      </w:pPr>
    </w:p>
    <w:p w14:paraId="08A37FB3" w14:textId="0B63BEE3" w:rsidR="00A85BFE" w:rsidRPr="00F00B87" w:rsidRDefault="00A85BFE" w:rsidP="00F00B87">
      <w:pPr>
        <w:jc w:val="both"/>
        <w:rPr>
          <w:rFonts w:ascii="Arial" w:hAnsi="Arial" w:cs="Arial"/>
          <w:sz w:val="22"/>
          <w:szCs w:val="22"/>
        </w:rPr>
      </w:pPr>
    </w:p>
    <w:p w14:paraId="0366BE90" w14:textId="77777777" w:rsidR="00A3505D" w:rsidRPr="00F00B87"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670"/>
      </w:tblGrid>
      <w:tr w:rsidR="00D22D9C" w:rsidRPr="00A406E5" w14:paraId="541D1B6F" w14:textId="77777777" w:rsidTr="00C8667A">
        <w:trPr>
          <w:trHeight w:val="414"/>
        </w:trPr>
        <w:tc>
          <w:tcPr>
            <w:tcW w:w="10670" w:type="dxa"/>
            <w:shd w:val="clear" w:color="auto" w:fill="D9D9D9"/>
          </w:tcPr>
          <w:p w14:paraId="17A94733"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 xml:space="preserve">FOR Students IN THE COMPLETION OF </w:t>
            </w:r>
            <w:r w:rsidRPr="00A406E5">
              <w:rPr>
                <w:rFonts w:ascii="Arial" w:hAnsi="Arial" w:cs="Arial"/>
                <w:b/>
                <w:caps/>
                <w:sz w:val="40"/>
              </w:rPr>
              <w:lastRenderedPageBreak/>
              <w:t>TASKS</w:t>
            </w:r>
          </w:p>
        </w:tc>
      </w:tr>
    </w:tbl>
    <w:p w14:paraId="7BB25C18" w14:textId="77777777" w:rsidR="00D22D9C" w:rsidRPr="00A406E5" w:rsidRDefault="00D22D9C" w:rsidP="00D22D9C">
      <w:pPr>
        <w:jc w:val="both"/>
        <w:rPr>
          <w:rFonts w:ascii="Arial" w:hAnsi="Arial" w:cs="Arial"/>
          <w:sz w:val="22"/>
          <w:szCs w:val="22"/>
        </w:rPr>
      </w:pPr>
    </w:p>
    <w:p w14:paraId="0483FEB5"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56CF0E24" w14:textId="77777777" w:rsidR="004D5E9B" w:rsidRDefault="004D5E9B" w:rsidP="00D22D9C">
      <w:pPr>
        <w:jc w:val="both"/>
        <w:rPr>
          <w:rFonts w:ascii="Arial" w:hAnsi="Arial" w:cs="Arial"/>
          <w:b/>
          <w:sz w:val="22"/>
          <w:szCs w:val="22"/>
        </w:rPr>
      </w:pPr>
    </w:p>
    <w:p w14:paraId="605E513E"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1D5FB362"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7B7173BD" w14:textId="77777777" w:rsidR="00C01A3F" w:rsidRPr="00A406E5" w:rsidRDefault="00C01A3F" w:rsidP="00D22D9C">
      <w:pPr>
        <w:jc w:val="both"/>
        <w:rPr>
          <w:rFonts w:ascii="Arial" w:hAnsi="Arial" w:cs="Arial"/>
          <w:sz w:val="22"/>
          <w:szCs w:val="22"/>
        </w:rPr>
      </w:pPr>
    </w:p>
    <w:p w14:paraId="4A722241" w14:textId="1AFA151A"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F00B87">
        <w:rPr>
          <w:rFonts w:ascii="Arial" w:hAnsi="Arial" w:cs="Arial"/>
          <w:i/>
          <w:sz w:val="22"/>
          <w:szCs w:val="22"/>
        </w:rPr>
        <w:t xml:space="preserve">Students should ensure that they are using credible sources. This includes sources such as Journals, books and articles. Students should ensure that they reference in accordance with the Harvard referencing guide. </w:t>
      </w:r>
    </w:p>
    <w:p w14:paraId="1798F68D" w14:textId="77777777" w:rsidR="00C01A3F" w:rsidRPr="00A406E5" w:rsidRDefault="00C01A3F" w:rsidP="00D22D9C">
      <w:pPr>
        <w:jc w:val="both"/>
        <w:rPr>
          <w:rFonts w:ascii="Arial" w:hAnsi="Arial" w:cs="Arial"/>
          <w:sz w:val="22"/>
          <w:szCs w:val="22"/>
        </w:rPr>
      </w:pPr>
    </w:p>
    <w:p w14:paraId="62373804" w14:textId="77777777" w:rsidR="00D22D9C" w:rsidRPr="00A406E5" w:rsidRDefault="00D22D9C" w:rsidP="00D22D9C">
      <w:pPr>
        <w:jc w:val="both"/>
        <w:rPr>
          <w:rFonts w:ascii="Arial" w:hAnsi="Arial" w:cs="Arial"/>
          <w:sz w:val="22"/>
          <w:szCs w:val="22"/>
        </w:rPr>
      </w:pPr>
    </w:p>
    <w:p w14:paraId="7B6CE584"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1BADE0A8"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78904F7D" w14:textId="77777777" w:rsidR="00C01A3F" w:rsidRPr="00A406E5" w:rsidRDefault="00C01A3F" w:rsidP="00C01A3F">
      <w:pPr>
        <w:jc w:val="both"/>
        <w:rPr>
          <w:rFonts w:ascii="Arial" w:hAnsi="Arial" w:cs="Arial"/>
          <w:b/>
          <w:i/>
          <w:sz w:val="22"/>
          <w:szCs w:val="22"/>
        </w:rPr>
      </w:pPr>
    </w:p>
    <w:p w14:paraId="53467308" w14:textId="5853D400"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F00B87">
        <w:rPr>
          <w:rFonts w:ascii="Arial" w:hAnsi="Arial" w:cs="Arial"/>
          <w:i/>
          <w:sz w:val="22"/>
          <w:szCs w:val="22"/>
        </w:rPr>
        <w:t xml:space="preserve">Students should ensure that they demonstrate their knowledge of Equity and the need for equity. Students should avoid constant copying and pasting from sources. </w:t>
      </w:r>
    </w:p>
    <w:p w14:paraId="50B7E73A" w14:textId="77777777" w:rsidR="00D22D9C" w:rsidRPr="00A406E5" w:rsidRDefault="00D22D9C" w:rsidP="00D22D9C">
      <w:pPr>
        <w:jc w:val="both"/>
        <w:rPr>
          <w:rFonts w:ascii="Arial" w:hAnsi="Arial" w:cs="Arial"/>
          <w:sz w:val="22"/>
          <w:szCs w:val="22"/>
        </w:rPr>
      </w:pPr>
    </w:p>
    <w:p w14:paraId="3A2E766F" w14:textId="77777777" w:rsidR="00D22D9C" w:rsidRPr="00A406E5" w:rsidRDefault="00D22D9C" w:rsidP="00D22D9C">
      <w:pPr>
        <w:jc w:val="both"/>
        <w:rPr>
          <w:rFonts w:ascii="Arial" w:hAnsi="Arial" w:cs="Arial"/>
          <w:b/>
          <w:sz w:val="22"/>
          <w:szCs w:val="22"/>
        </w:rPr>
      </w:pPr>
    </w:p>
    <w:p w14:paraId="23825C6A"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5B200B0C" w14:textId="77777777"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7754C291" w14:textId="77777777" w:rsidR="00D22D9C" w:rsidRPr="00A406E5" w:rsidRDefault="00D22D9C" w:rsidP="00D22D9C">
      <w:pPr>
        <w:jc w:val="both"/>
        <w:rPr>
          <w:rFonts w:ascii="Arial" w:hAnsi="Arial" w:cs="Arial"/>
          <w:sz w:val="22"/>
          <w:szCs w:val="22"/>
        </w:rPr>
      </w:pPr>
    </w:p>
    <w:p w14:paraId="09B93482" w14:textId="6F87E641"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F00B87">
        <w:rPr>
          <w:rFonts w:ascii="Arial" w:hAnsi="Arial" w:cs="Arial"/>
          <w:i/>
          <w:sz w:val="22"/>
          <w:szCs w:val="22"/>
        </w:rPr>
        <w:t xml:space="preserve">Students should ensure that their assignment looks at both sides of the argument as opposed to one slide of the argument. Students should ensure that they support all of the arguments with evidence. </w:t>
      </w:r>
    </w:p>
    <w:p w14:paraId="21200E35" w14:textId="77777777" w:rsidR="00C01A3F" w:rsidRPr="00A406E5" w:rsidRDefault="00C01A3F" w:rsidP="00D22D9C">
      <w:pPr>
        <w:jc w:val="both"/>
        <w:rPr>
          <w:rFonts w:ascii="Arial" w:hAnsi="Arial" w:cs="Arial"/>
          <w:sz w:val="22"/>
          <w:szCs w:val="22"/>
        </w:rPr>
      </w:pPr>
    </w:p>
    <w:p w14:paraId="65CDDCD2" w14:textId="77777777" w:rsidR="00D22D9C" w:rsidRPr="00A406E5" w:rsidRDefault="00D22D9C" w:rsidP="00D22D9C">
      <w:pPr>
        <w:jc w:val="both"/>
        <w:rPr>
          <w:rFonts w:ascii="Arial" w:hAnsi="Arial" w:cs="Arial"/>
          <w:b/>
          <w:sz w:val="22"/>
          <w:szCs w:val="22"/>
        </w:rPr>
      </w:pPr>
    </w:p>
    <w:p w14:paraId="259D4EC4"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lastRenderedPageBreak/>
        <w:t xml:space="preserve">Practical </w:t>
      </w:r>
      <w:r w:rsidR="005F3A53">
        <w:rPr>
          <w:rFonts w:ascii="Arial" w:hAnsi="Arial" w:cs="Arial"/>
          <w:b/>
          <w:sz w:val="22"/>
          <w:szCs w:val="22"/>
        </w:rPr>
        <w:t>Skills</w:t>
      </w:r>
    </w:p>
    <w:p w14:paraId="1EE36CF4" w14:textId="77777777"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15D78584" w14:textId="77777777" w:rsidR="00D22D9C" w:rsidRPr="00A406E5" w:rsidRDefault="00D22D9C" w:rsidP="00D22D9C">
      <w:pPr>
        <w:jc w:val="both"/>
        <w:rPr>
          <w:rFonts w:ascii="Arial" w:hAnsi="Arial" w:cs="Arial"/>
          <w:sz w:val="22"/>
          <w:szCs w:val="22"/>
        </w:rPr>
      </w:pPr>
    </w:p>
    <w:p w14:paraId="0829C743" w14:textId="35E589CA"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F00B87">
        <w:rPr>
          <w:rFonts w:ascii="Arial" w:hAnsi="Arial" w:cs="Arial"/>
          <w:i/>
          <w:sz w:val="22"/>
          <w:szCs w:val="22"/>
        </w:rPr>
        <w:t xml:space="preserve">The assignment should include an introduction, main body and conclusion. The assignment should follow the PEEL format. A table of content, subheadings and personal opinion should not be included in an academic assignment. </w:t>
      </w:r>
    </w:p>
    <w:p w14:paraId="45CE128E" w14:textId="77777777" w:rsidR="00C01A3F" w:rsidRPr="00A406E5" w:rsidRDefault="00C01A3F" w:rsidP="00D22D9C">
      <w:pPr>
        <w:jc w:val="both"/>
        <w:rPr>
          <w:rFonts w:ascii="Arial" w:hAnsi="Arial" w:cs="Arial"/>
          <w:sz w:val="22"/>
          <w:szCs w:val="22"/>
        </w:rPr>
      </w:pPr>
    </w:p>
    <w:p w14:paraId="0DAABACA" w14:textId="77777777" w:rsidR="008566E5" w:rsidRPr="00A406E5" w:rsidRDefault="008566E5" w:rsidP="00D22D9C">
      <w:pPr>
        <w:jc w:val="both"/>
        <w:rPr>
          <w:rFonts w:ascii="Arial" w:hAnsi="Arial" w:cs="Arial"/>
          <w:sz w:val="22"/>
          <w:szCs w:val="22"/>
        </w:rPr>
      </w:pPr>
    </w:p>
    <w:p w14:paraId="69CC8BC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671A6A0A"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B62F64B" w14:textId="77777777" w:rsidR="00995D51" w:rsidRDefault="00995D51" w:rsidP="00D22D9C">
      <w:pPr>
        <w:jc w:val="both"/>
        <w:rPr>
          <w:rFonts w:ascii="Arial" w:hAnsi="Arial" w:cs="Arial"/>
          <w:sz w:val="22"/>
          <w:szCs w:val="22"/>
        </w:rPr>
      </w:pPr>
    </w:p>
    <w:p w14:paraId="1E8F9455" w14:textId="77777777" w:rsidR="00D22D9C" w:rsidRPr="00A406E5" w:rsidRDefault="00D22D9C" w:rsidP="00D22D9C">
      <w:pPr>
        <w:jc w:val="both"/>
        <w:rPr>
          <w:rFonts w:ascii="Arial" w:hAnsi="Arial" w:cs="Arial"/>
          <w:sz w:val="22"/>
          <w:szCs w:val="22"/>
        </w:rPr>
      </w:pPr>
    </w:p>
    <w:p w14:paraId="053A48BD" w14:textId="55A2F320"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F00B87">
        <w:rPr>
          <w:rFonts w:ascii="Arial" w:hAnsi="Arial" w:cs="Arial"/>
          <w:i/>
          <w:sz w:val="22"/>
          <w:szCs w:val="22"/>
        </w:rPr>
        <w:t xml:space="preserve">Students should ensure that they proof read their work before submitting it. Students should ensure that they check the grammar and punctuation throughout the assignment before submitting it. Students should ensure that they check their Harvard referencing before submitting their assignment. </w:t>
      </w:r>
    </w:p>
    <w:p w14:paraId="2805358E" w14:textId="77777777" w:rsidR="00C01A3F" w:rsidRPr="00A406E5" w:rsidRDefault="00C01A3F" w:rsidP="00D22D9C">
      <w:pPr>
        <w:jc w:val="both"/>
        <w:rPr>
          <w:rFonts w:ascii="Arial" w:hAnsi="Arial" w:cs="Arial"/>
          <w:sz w:val="22"/>
          <w:szCs w:val="22"/>
        </w:rPr>
      </w:pPr>
    </w:p>
    <w:p w14:paraId="6AE45995" w14:textId="77777777" w:rsidR="00FB3B4E" w:rsidRPr="00A406E5" w:rsidRDefault="00FB3B4E" w:rsidP="00D22D9C">
      <w:pPr>
        <w:jc w:val="both"/>
        <w:rPr>
          <w:rFonts w:ascii="Arial" w:hAnsi="Arial" w:cs="Arial"/>
          <w:sz w:val="22"/>
          <w:szCs w:val="22"/>
        </w:rPr>
      </w:pPr>
    </w:p>
    <w:p w14:paraId="554D9087" w14:textId="77777777" w:rsidR="00D22D9C" w:rsidRPr="00A406E5" w:rsidRDefault="00D22D9C" w:rsidP="00D22D9C">
      <w:pPr>
        <w:jc w:val="both"/>
        <w:rPr>
          <w:rFonts w:ascii="Arial" w:hAnsi="Arial" w:cs="Arial"/>
          <w:sz w:val="22"/>
          <w:szCs w:val="22"/>
        </w:rPr>
      </w:pPr>
    </w:p>
    <w:p w14:paraId="1BAE7E5C"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103257CE"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670"/>
      </w:tblGrid>
      <w:tr w:rsidR="00152E9D" w:rsidRPr="00A406E5" w14:paraId="3F0648F5" w14:textId="77777777" w:rsidTr="00152E9D">
        <w:trPr>
          <w:jc w:val="center"/>
        </w:trPr>
        <w:tc>
          <w:tcPr>
            <w:tcW w:w="10670" w:type="dxa"/>
            <w:shd w:val="clear" w:color="auto" w:fill="BFBFBF"/>
          </w:tcPr>
          <w:p w14:paraId="765F3F24"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6F29A2A9" w14:textId="77777777" w:rsidR="00152E9D" w:rsidRPr="00A406E5" w:rsidRDefault="00152E9D" w:rsidP="00152E9D">
      <w:pPr>
        <w:rPr>
          <w:rFonts w:ascii="Arial" w:hAnsi="Arial" w:cs="Arial"/>
        </w:rPr>
      </w:pPr>
    </w:p>
    <w:p w14:paraId="2B522E6C"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0ACBB6FC"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44379B8B"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896"/>
        <w:gridCol w:w="888"/>
        <w:gridCol w:w="886"/>
      </w:tblGrid>
      <w:tr w:rsidR="00152E9D" w:rsidRPr="00A406E5" w14:paraId="4116106C"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456ED9A"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5E5F913"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291165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31393B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31E75BD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680C34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14D00536"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0B64A59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F3225F8" w14:textId="77777777" w:rsidR="00152E9D" w:rsidRPr="00A406E5" w:rsidRDefault="00152E9D" w:rsidP="00152E9D">
            <w:pPr>
              <w:jc w:val="center"/>
              <w:rPr>
                <w:rFonts w:ascii="Arial" w:hAnsi="Arial" w:cs="Arial"/>
                <w:sz w:val="32"/>
              </w:rPr>
            </w:pPr>
          </w:p>
        </w:tc>
      </w:tr>
      <w:tr w:rsidR="00152E9D" w:rsidRPr="00A406E5" w14:paraId="61DBE375"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3BAD1D3" w14:textId="77777777" w:rsidR="00152E9D" w:rsidRPr="00A406E5" w:rsidRDefault="00152E9D" w:rsidP="00152E9D">
            <w:pPr>
              <w:spacing w:after="120"/>
              <w:rPr>
                <w:rFonts w:ascii="Arial" w:hAnsi="Arial" w:cs="Arial"/>
                <w:sz w:val="14"/>
                <w:szCs w:val="14"/>
              </w:rPr>
            </w:pPr>
          </w:p>
          <w:p w14:paraId="01103E28" w14:textId="77777777" w:rsidR="00152E9D" w:rsidRPr="00A406E5" w:rsidRDefault="00152E9D" w:rsidP="00152E9D">
            <w:pPr>
              <w:spacing w:after="120"/>
              <w:rPr>
                <w:rFonts w:ascii="Arial" w:hAnsi="Arial" w:cs="Arial"/>
                <w:sz w:val="14"/>
                <w:szCs w:val="14"/>
              </w:rPr>
            </w:pPr>
          </w:p>
          <w:p w14:paraId="672D4857" w14:textId="77777777" w:rsidR="00152E9D" w:rsidRPr="00A406E5" w:rsidRDefault="00152E9D" w:rsidP="00152E9D">
            <w:pPr>
              <w:spacing w:after="120"/>
              <w:rPr>
                <w:rFonts w:ascii="Arial" w:hAnsi="Arial" w:cs="Arial"/>
                <w:sz w:val="14"/>
                <w:szCs w:val="14"/>
              </w:rPr>
            </w:pPr>
          </w:p>
          <w:p w14:paraId="4F3D1A35" w14:textId="77777777" w:rsidR="00152E9D" w:rsidRPr="00A406E5" w:rsidRDefault="00152E9D" w:rsidP="00152E9D">
            <w:pPr>
              <w:spacing w:after="120"/>
              <w:rPr>
                <w:rFonts w:ascii="Arial" w:hAnsi="Arial" w:cs="Arial"/>
                <w:sz w:val="14"/>
                <w:szCs w:val="14"/>
              </w:rPr>
            </w:pPr>
          </w:p>
          <w:p w14:paraId="76233812" w14:textId="77777777" w:rsidR="00152E9D" w:rsidRPr="00A406E5" w:rsidRDefault="00152E9D" w:rsidP="00152E9D">
            <w:pPr>
              <w:spacing w:after="120"/>
              <w:rPr>
                <w:rFonts w:ascii="Arial" w:hAnsi="Arial" w:cs="Arial"/>
                <w:sz w:val="14"/>
                <w:szCs w:val="14"/>
              </w:rPr>
            </w:pPr>
          </w:p>
          <w:p w14:paraId="402AFC0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C14861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A6A0F5B" w14:textId="77777777" w:rsidR="00152E9D" w:rsidRPr="00A406E5" w:rsidRDefault="00152E9D" w:rsidP="00152E9D">
            <w:pPr>
              <w:jc w:val="center"/>
              <w:rPr>
                <w:rFonts w:ascii="Arial" w:hAnsi="Arial" w:cs="Arial"/>
                <w:sz w:val="32"/>
              </w:rPr>
            </w:pPr>
          </w:p>
        </w:tc>
      </w:tr>
      <w:tr w:rsidR="00152E9D" w:rsidRPr="00A406E5" w14:paraId="35DD0C38" w14:textId="77777777" w:rsidTr="00A85BFE">
        <w:trPr>
          <w:trHeight w:val="451"/>
        </w:trPr>
        <w:tc>
          <w:tcPr>
            <w:tcW w:w="4169" w:type="pct"/>
            <w:vMerge/>
            <w:tcBorders>
              <w:left w:val="single" w:sz="4" w:space="0" w:color="auto"/>
              <w:bottom w:val="single" w:sz="4" w:space="0" w:color="auto"/>
              <w:right w:val="single" w:sz="4" w:space="0" w:color="auto"/>
            </w:tcBorders>
          </w:tcPr>
          <w:p w14:paraId="4BB1F1B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4920C9D" w14:textId="48B55F55" w:rsidR="00152E9D" w:rsidRPr="00A406E5" w:rsidRDefault="00F00B87"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71FA996E" w14:textId="77777777" w:rsidR="00152E9D" w:rsidRPr="00A406E5" w:rsidRDefault="00152E9D" w:rsidP="00152E9D">
            <w:pPr>
              <w:jc w:val="center"/>
              <w:rPr>
                <w:rFonts w:ascii="Arial" w:hAnsi="Arial" w:cs="Arial"/>
                <w:sz w:val="32"/>
              </w:rPr>
            </w:pPr>
          </w:p>
        </w:tc>
      </w:tr>
      <w:tr w:rsidR="00152E9D" w:rsidRPr="00A406E5" w14:paraId="446F486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C2A9289"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08449BF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B1F1DE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3CC01D7" w14:textId="77777777" w:rsidR="00152E9D" w:rsidRPr="00A406E5" w:rsidRDefault="00152E9D" w:rsidP="00152E9D">
            <w:pPr>
              <w:jc w:val="center"/>
              <w:rPr>
                <w:rFonts w:ascii="Arial" w:hAnsi="Arial" w:cs="Arial"/>
                <w:sz w:val="32"/>
              </w:rPr>
            </w:pPr>
          </w:p>
        </w:tc>
      </w:tr>
      <w:tr w:rsidR="00152E9D" w:rsidRPr="00A406E5" w14:paraId="50BE116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C3A8E0E" w14:textId="77777777" w:rsidR="00152E9D" w:rsidRPr="00A406E5" w:rsidRDefault="00152E9D" w:rsidP="00152E9D">
            <w:pPr>
              <w:spacing w:after="120"/>
              <w:rPr>
                <w:rFonts w:ascii="Arial" w:hAnsi="Arial" w:cs="Arial"/>
                <w:sz w:val="14"/>
                <w:szCs w:val="14"/>
              </w:rPr>
            </w:pPr>
          </w:p>
          <w:p w14:paraId="6D68B714" w14:textId="77777777" w:rsidR="00152E9D" w:rsidRPr="00A406E5" w:rsidRDefault="00152E9D" w:rsidP="00152E9D">
            <w:pPr>
              <w:spacing w:after="120"/>
              <w:rPr>
                <w:rFonts w:ascii="Arial" w:hAnsi="Arial" w:cs="Arial"/>
                <w:sz w:val="14"/>
                <w:szCs w:val="14"/>
              </w:rPr>
            </w:pPr>
          </w:p>
          <w:p w14:paraId="65446E2E" w14:textId="77777777" w:rsidR="00152E9D" w:rsidRPr="00A406E5" w:rsidRDefault="00152E9D" w:rsidP="00152E9D">
            <w:pPr>
              <w:spacing w:after="120"/>
              <w:rPr>
                <w:rFonts w:ascii="Arial" w:hAnsi="Arial" w:cs="Arial"/>
                <w:sz w:val="14"/>
                <w:szCs w:val="14"/>
              </w:rPr>
            </w:pPr>
          </w:p>
          <w:p w14:paraId="0D43B48E" w14:textId="77777777" w:rsidR="00152E9D" w:rsidRPr="00A406E5" w:rsidRDefault="00152E9D" w:rsidP="00152E9D">
            <w:pPr>
              <w:spacing w:after="120"/>
              <w:rPr>
                <w:rFonts w:ascii="Arial" w:hAnsi="Arial" w:cs="Arial"/>
                <w:sz w:val="14"/>
                <w:szCs w:val="14"/>
              </w:rPr>
            </w:pPr>
          </w:p>
          <w:p w14:paraId="797256E4" w14:textId="77777777" w:rsidR="00152E9D" w:rsidRPr="00A406E5" w:rsidRDefault="00152E9D" w:rsidP="00152E9D">
            <w:pPr>
              <w:spacing w:after="120"/>
              <w:rPr>
                <w:rFonts w:ascii="Arial" w:hAnsi="Arial" w:cs="Arial"/>
                <w:sz w:val="14"/>
                <w:szCs w:val="14"/>
              </w:rPr>
            </w:pPr>
          </w:p>
          <w:p w14:paraId="327C689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9C4EA6D"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26250AF" w14:textId="77777777" w:rsidR="00152E9D" w:rsidRPr="00A406E5" w:rsidRDefault="00152E9D" w:rsidP="00152E9D">
            <w:pPr>
              <w:jc w:val="center"/>
              <w:rPr>
                <w:rFonts w:ascii="Arial" w:hAnsi="Arial" w:cs="Arial"/>
                <w:sz w:val="32"/>
              </w:rPr>
            </w:pPr>
          </w:p>
        </w:tc>
      </w:tr>
      <w:tr w:rsidR="00152E9D" w:rsidRPr="00A406E5" w14:paraId="6744F5AD" w14:textId="77777777" w:rsidTr="00A85BFE">
        <w:trPr>
          <w:trHeight w:val="451"/>
        </w:trPr>
        <w:tc>
          <w:tcPr>
            <w:tcW w:w="4169" w:type="pct"/>
            <w:vMerge/>
            <w:tcBorders>
              <w:left w:val="single" w:sz="4" w:space="0" w:color="auto"/>
              <w:bottom w:val="single" w:sz="4" w:space="0" w:color="auto"/>
              <w:right w:val="single" w:sz="4" w:space="0" w:color="auto"/>
            </w:tcBorders>
          </w:tcPr>
          <w:p w14:paraId="26AF8A3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7565758" w14:textId="6C4403C9" w:rsidR="00152E9D" w:rsidRPr="00A406E5" w:rsidRDefault="00F00B87"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06618C03" w14:textId="77777777" w:rsidR="00152E9D" w:rsidRPr="00A406E5" w:rsidRDefault="00152E9D" w:rsidP="00152E9D">
            <w:pPr>
              <w:jc w:val="center"/>
              <w:rPr>
                <w:rFonts w:ascii="Arial" w:hAnsi="Arial" w:cs="Arial"/>
                <w:sz w:val="32"/>
              </w:rPr>
            </w:pPr>
          </w:p>
        </w:tc>
      </w:tr>
      <w:tr w:rsidR="00152E9D" w:rsidRPr="00A406E5" w14:paraId="10FADD6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B91DC9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05C8788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6C4AD8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2430A9B" w14:textId="77777777" w:rsidR="00152E9D" w:rsidRPr="00A406E5" w:rsidRDefault="00152E9D" w:rsidP="00152E9D">
            <w:pPr>
              <w:jc w:val="center"/>
              <w:rPr>
                <w:rFonts w:ascii="Arial" w:hAnsi="Arial" w:cs="Arial"/>
                <w:sz w:val="32"/>
              </w:rPr>
            </w:pPr>
          </w:p>
        </w:tc>
      </w:tr>
      <w:tr w:rsidR="00152E9D" w:rsidRPr="00A406E5" w14:paraId="0BB7806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30CDDCA" w14:textId="77777777" w:rsidR="00152E9D" w:rsidRPr="00A406E5" w:rsidRDefault="00152E9D" w:rsidP="00152E9D">
            <w:pPr>
              <w:spacing w:after="120"/>
              <w:rPr>
                <w:rFonts w:ascii="Arial" w:hAnsi="Arial" w:cs="Arial"/>
                <w:sz w:val="14"/>
                <w:szCs w:val="14"/>
              </w:rPr>
            </w:pPr>
          </w:p>
          <w:p w14:paraId="1FA53D4A" w14:textId="77777777" w:rsidR="00152E9D" w:rsidRPr="00A406E5" w:rsidRDefault="00152E9D" w:rsidP="00152E9D">
            <w:pPr>
              <w:spacing w:after="120"/>
              <w:rPr>
                <w:rFonts w:ascii="Arial" w:hAnsi="Arial" w:cs="Arial"/>
                <w:sz w:val="14"/>
                <w:szCs w:val="14"/>
              </w:rPr>
            </w:pPr>
          </w:p>
          <w:p w14:paraId="212D0E7D" w14:textId="77777777" w:rsidR="00152E9D" w:rsidRPr="00A406E5" w:rsidRDefault="00152E9D" w:rsidP="00152E9D">
            <w:pPr>
              <w:spacing w:after="120"/>
              <w:rPr>
                <w:rFonts w:ascii="Arial" w:hAnsi="Arial" w:cs="Arial"/>
                <w:sz w:val="14"/>
                <w:szCs w:val="14"/>
              </w:rPr>
            </w:pPr>
          </w:p>
          <w:p w14:paraId="58918A48" w14:textId="77777777" w:rsidR="00152E9D" w:rsidRPr="00A406E5" w:rsidRDefault="00152E9D" w:rsidP="00152E9D">
            <w:pPr>
              <w:spacing w:after="120"/>
              <w:rPr>
                <w:rFonts w:ascii="Arial" w:hAnsi="Arial" w:cs="Arial"/>
                <w:sz w:val="14"/>
                <w:szCs w:val="14"/>
              </w:rPr>
            </w:pPr>
          </w:p>
          <w:p w14:paraId="6272C0D3" w14:textId="77777777" w:rsidR="00152E9D" w:rsidRPr="00A406E5" w:rsidRDefault="00152E9D" w:rsidP="00152E9D">
            <w:pPr>
              <w:spacing w:after="120"/>
              <w:rPr>
                <w:rFonts w:ascii="Arial" w:hAnsi="Arial" w:cs="Arial"/>
                <w:sz w:val="14"/>
                <w:szCs w:val="14"/>
              </w:rPr>
            </w:pPr>
          </w:p>
          <w:p w14:paraId="675C423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965BAA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EB5B397" w14:textId="77777777" w:rsidR="00152E9D" w:rsidRPr="00A406E5" w:rsidRDefault="00152E9D" w:rsidP="00152E9D">
            <w:pPr>
              <w:jc w:val="center"/>
              <w:rPr>
                <w:rFonts w:ascii="Arial" w:hAnsi="Arial" w:cs="Arial"/>
                <w:sz w:val="32"/>
              </w:rPr>
            </w:pPr>
          </w:p>
        </w:tc>
      </w:tr>
      <w:tr w:rsidR="00152E9D" w:rsidRPr="00A406E5" w14:paraId="54E581D2" w14:textId="77777777" w:rsidTr="00A85BFE">
        <w:trPr>
          <w:trHeight w:val="451"/>
        </w:trPr>
        <w:tc>
          <w:tcPr>
            <w:tcW w:w="4169" w:type="pct"/>
            <w:vMerge/>
            <w:tcBorders>
              <w:left w:val="single" w:sz="4" w:space="0" w:color="auto"/>
              <w:bottom w:val="single" w:sz="4" w:space="0" w:color="auto"/>
              <w:right w:val="single" w:sz="4" w:space="0" w:color="auto"/>
            </w:tcBorders>
          </w:tcPr>
          <w:p w14:paraId="19C67D8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ECAC37D" w14:textId="1A9BC64D" w:rsidR="00152E9D" w:rsidRPr="00A406E5" w:rsidRDefault="00F00B87" w:rsidP="00152E9D">
            <w:pPr>
              <w:jc w:val="center"/>
              <w:rPr>
                <w:rFonts w:ascii="Arial" w:hAnsi="Arial" w:cs="Arial"/>
                <w:sz w:val="32"/>
              </w:rPr>
            </w:pPr>
            <w:r>
              <w:rPr>
                <w:rFonts w:ascii="Arial" w:hAnsi="Arial" w:cs="Arial"/>
                <w:sz w:val="32"/>
              </w:rPr>
              <w:t>25</w:t>
            </w:r>
          </w:p>
        </w:tc>
        <w:tc>
          <w:tcPr>
            <w:tcW w:w="416" w:type="pct"/>
            <w:vMerge/>
            <w:tcBorders>
              <w:top w:val="single" w:sz="4" w:space="0" w:color="auto"/>
              <w:left w:val="single" w:sz="4" w:space="0" w:color="auto"/>
              <w:bottom w:val="single" w:sz="4" w:space="0" w:color="auto"/>
              <w:right w:val="single" w:sz="4" w:space="0" w:color="auto"/>
            </w:tcBorders>
          </w:tcPr>
          <w:p w14:paraId="73BA80A0" w14:textId="77777777" w:rsidR="00152E9D" w:rsidRPr="00A406E5" w:rsidRDefault="00152E9D" w:rsidP="00152E9D">
            <w:pPr>
              <w:jc w:val="center"/>
              <w:rPr>
                <w:rFonts w:ascii="Arial" w:hAnsi="Arial" w:cs="Arial"/>
                <w:sz w:val="32"/>
              </w:rPr>
            </w:pPr>
          </w:p>
        </w:tc>
      </w:tr>
      <w:tr w:rsidR="00152E9D" w:rsidRPr="00A406E5" w14:paraId="434EDEC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3B22D5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581D9C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18BFD6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2856A61" w14:textId="77777777" w:rsidR="00152E9D" w:rsidRPr="00A406E5" w:rsidRDefault="00152E9D" w:rsidP="00152E9D">
            <w:pPr>
              <w:jc w:val="center"/>
              <w:rPr>
                <w:rFonts w:ascii="Arial" w:hAnsi="Arial" w:cs="Arial"/>
                <w:sz w:val="32"/>
              </w:rPr>
            </w:pPr>
          </w:p>
        </w:tc>
      </w:tr>
      <w:tr w:rsidR="00152E9D" w:rsidRPr="00A406E5" w14:paraId="4105CEE0"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3C58CCD" w14:textId="77777777" w:rsidR="00152E9D" w:rsidRPr="00A406E5" w:rsidRDefault="00152E9D" w:rsidP="00152E9D">
            <w:pPr>
              <w:spacing w:after="120"/>
              <w:rPr>
                <w:rFonts w:ascii="Arial" w:hAnsi="Arial" w:cs="Arial"/>
                <w:sz w:val="14"/>
                <w:szCs w:val="14"/>
              </w:rPr>
            </w:pPr>
          </w:p>
          <w:p w14:paraId="0CB76EC4" w14:textId="77777777" w:rsidR="00152E9D" w:rsidRPr="00A406E5" w:rsidRDefault="00152E9D" w:rsidP="00152E9D">
            <w:pPr>
              <w:spacing w:after="120"/>
              <w:rPr>
                <w:rFonts w:ascii="Arial" w:hAnsi="Arial" w:cs="Arial"/>
                <w:sz w:val="14"/>
                <w:szCs w:val="14"/>
              </w:rPr>
            </w:pPr>
          </w:p>
          <w:p w14:paraId="742103F5" w14:textId="77777777" w:rsidR="00152E9D" w:rsidRPr="00A406E5" w:rsidRDefault="00152E9D" w:rsidP="00152E9D">
            <w:pPr>
              <w:spacing w:after="120"/>
              <w:rPr>
                <w:rFonts w:ascii="Arial" w:hAnsi="Arial" w:cs="Arial"/>
                <w:sz w:val="14"/>
                <w:szCs w:val="14"/>
              </w:rPr>
            </w:pPr>
          </w:p>
          <w:p w14:paraId="31A1B508" w14:textId="77777777" w:rsidR="00152E9D" w:rsidRPr="00A406E5" w:rsidRDefault="00152E9D" w:rsidP="00152E9D">
            <w:pPr>
              <w:spacing w:after="120"/>
              <w:rPr>
                <w:rFonts w:ascii="Arial" w:hAnsi="Arial" w:cs="Arial"/>
                <w:sz w:val="14"/>
                <w:szCs w:val="14"/>
              </w:rPr>
            </w:pPr>
          </w:p>
          <w:p w14:paraId="23AAC475" w14:textId="77777777" w:rsidR="00152E9D" w:rsidRPr="00A406E5" w:rsidRDefault="00152E9D" w:rsidP="00152E9D">
            <w:pPr>
              <w:spacing w:after="120"/>
              <w:rPr>
                <w:rFonts w:ascii="Arial" w:hAnsi="Arial" w:cs="Arial"/>
                <w:sz w:val="14"/>
                <w:szCs w:val="14"/>
              </w:rPr>
            </w:pPr>
          </w:p>
          <w:p w14:paraId="693F7A1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33BD06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8B69F2F" w14:textId="77777777" w:rsidR="00152E9D" w:rsidRPr="00A406E5" w:rsidRDefault="00152E9D" w:rsidP="00152E9D">
            <w:pPr>
              <w:jc w:val="center"/>
              <w:rPr>
                <w:rFonts w:ascii="Arial" w:hAnsi="Arial" w:cs="Arial"/>
                <w:sz w:val="32"/>
              </w:rPr>
            </w:pPr>
          </w:p>
        </w:tc>
      </w:tr>
      <w:tr w:rsidR="00152E9D" w:rsidRPr="00A406E5" w14:paraId="5577029D" w14:textId="77777777" w:rsidTr="00A85BFE">
        <w:trPr>
          <w:trHeight w:val="450"/>
        </w:trPr>
        <w:tc>
          <w:tcPr>
            <w:tcW w:w="4169" w:type="pct"/>
            <w:vMerge/>
            <w:tcBorders>
              <w:left w:val="single" w:sz="4" w:space="0" w:color="auto"/>
              <w:bottom w:val="single" w:sz="4" w:space="0" w:color="auto"/>
              <w:right w:val="single" w:sz="4" w:space="0" w:color="auto"/>
            </w:tcBorders>
          </w:tcPr>
          <w:p w14:paraId="16DE4A6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8DA3CBE" w14:textId="2FB81B70" w:rsidR="00152E9D" w:rsidRPr="00A406E5" w:rsidRDefault="00F00B87"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17593C9D" w14:textId="77777777" w:rsidR="00152E9D" w:rsidRPr="00A406E5" w:rsidRDefault="00152E9D" w:rsidP="00152E9D">
            <w:pPr>
              <w:jc w:val="center"/>
              <w:rPr>
                <w:rFonts w:ascii="Arial" w:hAnsi="Arial" w:cs="Arial"/>
                <w:sz w:val="32"/>
              </w:rPr>
            </w:pPr>
          </w:p>
        </w:tc>
      </w:tr>
      <w:tr w:rsidR="00152E9D" w:rsidRPr="00A406E5" w14:paraId="6099992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1AC27FC"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5486DE6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50F699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B539575" w14:textId="77777777" w:rsidR="00152E9D" w:rsidRPr="00A406E5" w:rsidRDefault="00152E9D" w:rsidP="00152E9D">
            <w:pPr>
              <w:jc w:val="center"/>
              <w:rPr>
                <w:rFonts w:ascii="Arial" w:hAnsi="Arial" w:cs="Arial"/>
                <w:sz w:val="32"/>
              </w:rPr>
            </w:pPr>
          </w:p>
        </w:tc>
      </w:tr>
      <w:tr w:rsidR="00152E9D" w:rsidRPr="00A406E5" w14:paraId="3CE1AC40"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F951301" w14:textId="77777777" w:rsidR="00152E9D" w:rsidRPr="00A406E5" w:rsidRDefault="00152E9D" w:rsidP="00152E9D">
            <w:pPr>
              <w:spacing w:after="120"/>
              <w:rPr>
                <w:rFonts w:ascii="Arial" w:hAnsi="Arial" w:cs="Arial"/>
                <w:sz w:val="14"/>
                <w:szCs w:val="14"/>
              </w:rPr>
            </w:pPr>
          </w:p>
          <w:p w14:paraId="15070327" w14:textId="77777777" w:rsidR="00152E9D" w:rsidRPr="00A406E5" w:rsidRDefault="00152E9D" w:rsidP="00152E9D">
            <w:pPr>
              <w:spacing w:after="120"/>
              <w:rPr>
                <w:rFonts w:ascii="Arial" w:hAnsi="Arial" w:cs="Arial"/>
                <w:sz w:val="14"/>
                <w:szCs w:val="14"/>
              </w:rPr>
            </w:pPr>
          </w:p>
          <w:p w14:paraId="4910B753" w14:textId="77777777" w:rsidR="00152E9D" w:rsidRPr="00A406E5" w:rsidRDefault="00152E9D" w:rsidP="00152E9D">
            <w:pPr>
              <w:spacing w:after="120"/>
              <w:rPr>
                <w:rFonts w:ascii="Arial" w:hAnsi="Arial" w:cs="Arial"/>
                <w:sz w:val="14"/>
                <w:szCs w:val="14"/>
              </w:rPr>
            </w:pPr>
          </w:p>
          <w:p w14:paraId="2155C1E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1FD3B3F"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AD6C8CA" w14:textId="77777777" w:rsidR="00152E9D" w:rsidRPr="00A406E5" w:rsidRDefault="00152E9D" w:rsidP="00152E9D">
            <w:pPr>
              <w:jc w:val="center"/>
              <w:rPr>
                <w:rFonts w:ascii="Arial" w:hAnsi="Arial" w:cs="Arial"/>
                <w:sz w:val="32"/>
              </w:rPr>
            </w:pPr>
          </w:p>
        </w:tc>
      </w:tr>
      <w:tr w:rsidR="00152E9D" w:rsidRPr="00A406E5" w14:paraId="35410666" w14:textId="77777777" w:rsidTr="00A85BFE">
        <w:trPr>
          <w:trHeight w:val="450"/>
        </w:trPr>
        <w:tc>
          <w:tcPr>
            <w:tcW w:w="4169" w:type="pct"/>
            <w:vMerge/>
            <w:tcBorders>
              <w:left w:val="single" w:sz="4" w:space="0" w:color="auto"/>
              <w:bottom w:val="single" w:sz="4" w:space="0" w:color="auto"/>
              <w:right w:val="single" w:sz="4" w:space="0" w:color="auto"/>
            </w:tcBorders>
          </w:tcPr>
          <w:p w14:paraId="3899D5F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0B124FE" w14:textId="450155BA" w:rsidR="00152E9D" w:rsidRPr="00A406E5" w:rsidRDefault="00F00B87" w:rsidP="00152E9D">
            <w:pPr>
              <w:jc w:val="center"/>
              <w:rPr>
                <w:rFonts w:ascii="Arial" w:hAnsi="Arial" w:cs="Arial"/>
                <w:sz w:val="32"/>
              </w:rPr>
            </w:pPr>
            <w:r>
              <w:rPr>
                <w:rFonts w:ascii="Arial" w:hAnsi="Arial" w:cs="Arial"/>
                <w:sz w:val="32"/>
              </w:rPr>
              <w:t>5</w:t>
            </w:r>
          </w:p>
        </w:tc>
        <w:tc>
          <w:tcPr>
            <w:tcW w:w="416" w:type="pct"/>
            <w:vMerge/>
            <w:tcBorders>
              <w:top w:val="single" w:sz="4" w:space="0" w:color="auto"/>
              <w:left w:val="single" w:sz="4" w:space="0" w:color="auto"/>
              <w:bottom w:val="single" w:sz="4" w:space="0" w:color="auto"/>
              <w:right w:val="single" w:sz="4" w:space="0" w:color="auto"/>
            </w:tcBorders>
          </w:tcPr>
          <w:p w14:paraId="26E4DEB8" w14:textId="77777777" w:rsidR="00152E9D" w:rsidRPr="00A406E5" w:rsidRDefault="00152E9D" w:rsidP="00152E9D">
            <w:pPr>
              <w:jc w:val="center"/>
              <w:rPr>
                <w:rFonts w:ascii="Arial" w:hAnsi="Arial" w:cs="Arial"/>
                <w:sz w:val="32"/>
              </w:rPr>
            </w:pPr>
          </w:p>
        </w:tc>
      </w:tr>
    </w:tbl>
    <w:p w14:paraId="1A9F35F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2E319B91" w14:textId="77777777" w:rsidTr="00152E9D">
        <w:trPr>
          <w:cantSplit/>
        </w:trPr>
        <w:tc>
          <w:tcPr>
            <w:tcW w:w="6062" w:type="dxa"/>
            <w:vMerge w:val="restart"/>
            <w:shd w:val="pct15" w:color="auto" w:fill="auto"/>
            <w:vAlign w:val="center"/>
          </w:tcPr>
          <w:p w14:paraId="68E5D15B"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539D6DFB"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9911724"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FD3C782" w14:textId="77777777" w:rsidTr="00152E9D">
        <w:trPr>
          <w:cantSplit/>
        </w:trPr>
        <w:tc>
          <w:tcPr>
            <w:tcW w:w="6062" w:type="dxa"/>
            <w:vMerge/>
            <w:vAlign w:val="bottom"/>
          </w:tcPr>
          <w:p w14:paraId="4029DB33" w14:textId="77777777" w:rsidR="00152E9D" w:rsidRPr="00A406E5" w:rsidRDefault="00152E9D" w:rsidP="00152E9D">
            <w:pPr>
              <w:rPr>
                <w:rFonts w:ascii="Arial" w:hAnsi="Arial" w:cs="Arial"/>
              </w:rPr>
            </w:pPr>
          </w:p>
        </w:tc>
        <w:tc>
          <w:tcPr>
            <w:tcW w:w="2903" w:type="dxa"/>
            <w:vAlign w:val="bottom"/>
          </w:tcPr>
          <w:p w14:paraId="20CAFEF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26A4B9A7" w14:textId="77777777" w:rsidR="00152E9D" w:rsidRPr="00A406E5" w:rsidRDefault="00152E9D" w:rsidP="00152E9D">
            <w:pPr>
              <w:jc w:val="center"/>
              <w:rPr>
                <w:rFonts w:ascii="Arial" w:hAnsi="Arial" w:cs="Arial"/>
                <w:sz w:val="12"/>
                <w:szCs w:val="12"/>
              </w:rPr>
            </w:pPr>
          </w:p>
        </w:tc>
        <w:tc>
          <w:tcPr>
            <w:tcW w:w="1060" w:type="dxa"/>
            <w:vMerge/>
            <w:vAlign w:val="bottom"/>
          </w:tcPr>
          <w:p w14:paraId="187306AD" w14:textId="77777777" w:rsidR="00152E9D" w:rsidRPr="00A406E5" w:rsidRDefault="00152E9D" w:rsidP="00152E9D">
            <w:pPr>
              <w:ind w:leftChars="71" w:left="142"/>
              <w:rPr>
                <w:rFonts w:ascii="Arial" w:hAnsi="Arial" w:cs="Arial"/>
              </w:rPr>
            </w:pPr>
          </w:p>
        </w:tc>
      </w:tr>
      <w:tr w:rsidR="00152E9D" w:rsidRPr="00A406E5" w14:paraId="230A033B" w14:textId="77777777" w:rsidTr="00152E9D">
        <w:trPr>
          <w:cantSplit/>
        </w:trPr>
        <w:tc>
          <w:tcPr>
            <w:tcW w:w="6062" w:type="dxa"/>
            <w:vMerge/>
            <w:vAlign w:val="bottom"/>
          </w:tcPr>
          <w:p w14:paraId="4A998398" w14:textId="77777777" w:rsidR="00152E9D" w:rsidRPr="00A406E5" w:rsidRDefault="00152E9D" w:rsidP="00152E9D">
            <w:pPr>
              <w:rPr>
                <w:rFonts w:ascii="Arial" w:hAnsi="Arial" w:cs="Arial"/>
              </w:rPr>
            </w:pPr>
          </w:p>
        </w:tc>
        <w:tc>
          <w:tcPr>
            <w:tcW w:w="2903" w:type="dxa"/>
            <w:vAlign w:val="bottom"/>
          </w:tcPr>
          <w:p w14:paraId="7E5A2EFD"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64C998C4" w14:textId="77777777" w:rsidR="00152E9D" w:rsidRPr="00A406E5" w:rsidRDefault="00152E9D" w:rsidP="00152E9D">
            <w:pPr>
              <w:jc w:val="center"/>
              <w:rPr>
                <w:rFonts w:ascii="Arial" w:hAnsi="Arial" w:cs="Arial"/>
                <w:sz w:val="12"/>
                <w:szCs w:val="12"/>
              </w:rPr>
            </w:pPr>
          </w:p>
        </w:tc>
        <w:tc>
          <w:tcPr>
            <w:tcW w:w="1060" w:type="dxa"/>
            <w:vMerge/>
            <w:vAlign w:val="bottom"/>
          </w:tcPr>
          <w:p w14:paraId="24F696F5" w14:textId="77777777" w:rsidR="00152E9D" w:rsidRPr="00A406E5" w:rsidRDefault="00152E9D" w:rsidP="00152E9D">
            <w:pPr>
              <w:ind w:firstLineChars="141" w:firstLine="282"/>
              <w:rPr>
                <w:rFonts w:ascii="Arial" w:hAnsi="Arial" w:cs="Arial"/>
              </w:rPr>
            </w:pPr>
          </w:p>
        </w:tc>
      </w:tr>
    </w:tbl>
    <w:p w14:paraId="522ABA2F" w14:textId="77777777" w:rsidR="00152E9D" w:rsidRDefault="00152E9D" w:rsidP="00152E9D">
      <w:pPr>
        <w:rPr>
          <w:rFonts w:ascii="Arial" w:hAnsi="Arial" w:cs="Arial"/>
        </w:rPr>
      </w:pPr>
    </w:p>
    <w:p w14:paraId="4C358F6A" w14:textId="77777777" w:rsidR="00C073F1" w:rsidRDefault="00C073F1" w:rsidP="00152E9D">
      <w:pPr>
        <w:rPr>
          <w:rFonts w:ascii="Arial" w:hAnsi="Arial" w:cs="Arial"/>
        </w:rPr>
      </w:pPr>
    </w:p>
    <w:p w14:paraId="3DCBB664"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4B20EED9"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977D07A" w14:textId="77777777" w:rsidR="00C073F1" w:rsidRPr="00A406E5" w:rsidRDefault="00C073F1" w:rsidP="00152E9D">
      <w:pPr>
        <w:rPr>
          <w:rFonts w:ascii="Arial" w:hAnsi="Arial" w:cs="Arial"/>
          <w:vanish/>
        </w:rPr>
      </w:pPr>
    </w:p>
    <w:p w14:paraId="1485A367"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04BD379C" w14:textId="77777777" w:rsidTr="00AC5F32">
        <w:tc>
          <w:tcPr>
            <w:tcW w:w="13858" w:type="dxa"/>
            <w:shd w:val="clear" w:color="auto" w:fill="C2D69B" w:themeFill="accent3" w:themeFillTint="99"/>
          </w:tcPr>
          <w:p w14:paraId="65DA5A0B"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6A0B0674"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56248464" w14:textId="77777777" w:rsidTr="00AC5F32">
        <w:tc>
          <w:tcPr>
            <w:tcW w:w="13948" w:type="dxa"/>
            <w:shd w:val="clear" w:color="auto" w:fill="C2D69B" w:themeFill="accent3" w:themeFillTint="99"/>
          </w:tcPr>
          <w:p w14:paraId="4403857A"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2D525FEB" w14:textId="77777777" w:rsidTr="00E05287">
        <w:tc>
          <w:tcPr>
            <w:tcW w:w="13948" w:type="dxa"/>
            <w:shd w:val="clear" w:color="auto" w:fill="EAF1DD" w:themeFill="accent3" w:themeFillTint="33"/>
          </w:tcPr>
          <w:p w14:paraId="51F7DFD2" w14:textId="77777777"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4C369209"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251F0991" w14:textId="77777777" w:rsidTr="00AC5F32">
        <w:trPr>
          <w:tblHeader/>
        </w:trPr>
        <w:tc>
          <w:tcPr>
            <w:tcW w:w="1735" w:type="dxa"/>
            <w:shd w:val="clear" w:color="auto" w:fill="C2D69B" w:themeFill="accent3" w:themeFillTint="99"/>
          </w:tcPr>
          <w:p w14:paraId="648D510A" w14:textId="77777777"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1C6ACA72"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47E53AC6"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400CA315"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3FD93EB6"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0C479D0B"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32606911"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37AB8240"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49B09941"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16F441C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338D6AF5"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534CFACA"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4B3E03A7"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67A4F129" w14:textId="77777777" w:rsidTr="00AC5F32">
        <w:trPr>
          <w:tblHeader/>
        </w:trPr>
        <w:tc>
          <w:tcPr>
            <w:tcW w:w="1735" w:type="dxa"/>
            <w:shd w:val="clear" w:color="auto" w:fill="C2D69B" w:themeFill="accent3" w:themeFillTint="99"/>
          </w:tcPr>
          <w:p w14:paraId="32BEC8BB"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5C278B98"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74232201"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02DC6DC3"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5D6B8CC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0205B92C"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309D7A8B"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2472EAC3"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24D39830" w14:textId="77777777" w:rsidTr="00AC5F32">
        <w:tc>
          <w:tcPr>
            <w:tcW w:w="1735" w:type="dxa"/>
            <w:shd w:val="clear" w:color="auto" w:fill="C2D69B" w:themeFill="accent3" w:themeFillTint="99"/>
          </w:tcPr>
          <w:p w14:paraId="3DC4A62F" w14:textId="77777777"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3C282F51" w14:textId="77777777"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6CAC12E3" w14:textId="77777777"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05D6DDA" w14:textId="77777777"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B4C0083" w14:textId="77777777"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6DBC83E5" w14:textId="77777777"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41CCE04" w14:textId="77777777"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01869F7" w14:textId="77777777"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13A5DB9C" w14:textId="77777777"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CE6AFF5" w14:textId="77777777"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8F9445D" w14:textId="77777777"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2DC06F04" w14:textId="77777777"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A6FAE04" w14:textId="77777777"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973A6D2" w14:textId="77777777"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5A8AF33A" w14:textId="77777777" w:rsidTr="00AC5F32">
        <w:tc>
          <w:tcPr>
            <w:tcW w:w="1735" w:type="dxa"/>
            <w:shd w:val="clear" w:color="auto" w:fill="C2D69B" w:themeFill="accent3" w:themeFillTint="99"/>
          </w:tcPr>
          <w:p w14:paraId="6482315E" w14:textId="77777777"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w:t>
            </w:r>
            <w:r w:rsidRPr="00CA7DB9">
              <w:rPr>
                <w:rFonts w:ascii="Arial" w:eastAsia="Arial" w:hAnsi="Arial" w:cs="Arial"/>
                <w:bCs/>
                <w:sz w:val="18"/>
                <w:szCs w:val="18"/>
              </w:rPr>
              <w:lastRenderedPageBreak/>
              <w:t>detailed knowledge and systematic understanding of the subject area, at least some of which is informed by the latest research and/or advanced scholarship within the discipline.)</w:t>
            </w:r>
          </w:p>
          <w:p w14:paraId="71ACCB5F" w14:textId="77777777"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0D02EEC1" w14:textId="77777777"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448E23AD" w14:textId="77777777"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BFB7B37" w14:textId="77777777"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19B2BEE1" w14:textId="77777777"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w:t>
            </w:r>
            <w:r w:rsidRPr="00B669B1">
              <w:rPr>
                <w:rFonts w:ascii="Arial" w:hAnsi="Arial" w:cs="Arial"/>
              </w:rPr>
              <w:lastRenderedPageBreak/>
              <w:t>the relevant 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795185AB"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w:t>
            </w:r>
            <w:r w:rsidRPr="00B669B1">
              <w:rPr>
                <w:rFonts w:ascii="Arial" w:hAnsi="Arial" w:cs="Arial"/>
              </w:rPr>
              <w:lastRenderedPageBreak/>
              <w:t xml:space="preserve">good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4781D959"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 xml:space="preserve">coherent and </w:t>
            </w:r>
            <w:r w:rsidRPr="00BE0135">
              <w:rPr>
                <w:rFonts w:ascii="Arial" w:hAnsi="Arial" w:cs="Arial"/>
              </w:rPr>
              <w:lastRenderedPageBreak/>
              <w:t>detailed</w:t>
            </w:r>
            <w:r w:rsidRPr="00B669B1">
              <w:rPr>
                <w:rFonts w:ascii="Arial" w:hAnsi="Arial" w:cs="Arial"/>
              </w:rPr>
              <w:t xml:space="preserve">.  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B7BF848" w14:textId="77777777"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lastRenderedPageBreak/>
              <w:t xml:space="preserve">systematic </w:t>
            </w:r>
            <w:r w:rsidRPr="00B669B1">
              <w:rPr>
                <w:rFonts w:ascii="Arial" w:hAnsi="Arial" w:cs="Arial"/>
              </w:rPr>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3DF0D0E7" w14:textId="77777777"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lastRenderedPageBreak/>
              <w:t>systematic</w:t>
            </w:r>
            <w:r>
              <w:rPr>
                <w:rFonts w:ascii="Arial" w:hAnsi="Arial" w:cs="Arial"/>
              </w:rPr>
              <w:t xml:space="preserve"> </w:t>
            </w:r>
            <w:r w:rsidRPr="00BE0135">
              <w:rPr>
                <w:rFonts w:ascii="Arial" w:hAnsi="Arial" w:cs="Arial"/>
              </w:rPr>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774075D5" w14:textId="77777777" w:rsidTr="00AC5F32">
        <w:tc>
          <w:tcPr>
            <w:tcW w:w="1735" w:type="dxa"/>
            <w:shd w:val="clear" w:color="auto" w:fill="C2D69B" w:themeFill="accent3" w:themeFillTint="99"/>
          </w:tcPr>
          <w:p w14:paraId="1FA1D296" w14:textId="77777777"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1E188828" w14:textId="77777777"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2E2C1AD5" w14:textId="77777777"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6D0E2EF9" w14:textId="77777777"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542CFF3E" w14:textId="77777777" w:rsidR="00C073F1" w:rsidRPr="00B669B1" w:rsidRDefault="00C073F1" w:rsidP="0050796C">
            <w:pPr>
              <w:rPr>
                <w:rFonts w:ascii="Arial" w:hAnsi="Arial" w:cs="Arial"/>
              </w:rPr>
            </w:pPr>
          </w:p>
        </w:tc>
        <w:tc>
          <w:tcPr>
            <w:tcW w:w="1736" w:type="dxa"/>
          </w:tcPr>
          <w:p w14:paraId="5D48BFDE" w14:textId="77777777"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4AF59964" w14:textId="77777777"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4B0A60D4" w14:textId="77777777"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68317423" w14:textId="77777777"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4C415BB9" w14:textId="77777777" w:rsidR="00C073F1" w:rsidRPr="00B669B1" w:rsidRDefault="00C073F1" w:rsidP="0050796C">
            <w:pPr>
              <w:rPr>
                <w:rFonts w:ascii="Arial" w:hAnsi="Arial" w:cs="Arial"/>
              </w:rPr>
            </w:pPr>
          </w:p>
        </w:tc>
        <w:tc>
          <w:tcPr>
            <w:tcW w:w="1736" w:type="dxa"/>
          </w:tcPr>
          <w:p w14:paraId="0268AF76" w14:textId="77777777"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052000E3" w14:textId="77777777"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37CEAEBA" w14:textId="77777777"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w:t>
            </w:r>
            <w:r w:rsidRPr="00CA285D">
              <w:rPr>
                <w:rFonts w:ascii="Arial" w:hAnsi="Arial" w:cs="Arial"/>
              </w:rPr>
              <w:lastRenderedPageBreak/>
              <w:t>than argue on t</w:t>
            </w:r>
            <w:r>
              <w:rPr>
                <w:rFonts w:ascii="Arial" w:hAnsi="Arial" w:cs="Arial"/>
              </w:rPr>
              <w:t>he basis of reason and evidence.</w:t>
            </w:r>
          </w:p>
        </w:tc>
        <w:tc>
          <w:tcPr>
            <w:tcW w:w="1736" w:type="dxa"/>
          </w:tcPr>
          <w:p w14:paraId="0F11F120" w14:textId="77777777" w:rsidR="00C073F1" w:rsidRPr="00B669B1" w:rsidRDefault="00C073F1" w:rsidP="0050796C">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3E5C21D5" w14:textId="77777777" w:rsidR="00C073F1" w:rsidRPr="00B669B1" w:rsidRDefault="00C073F1" w:rsidP="0050796C">
            <w:pPr>
              <w:rPr>
                <w:rFonts w:ascii="Arial" w:hAnsi="Arial" w:cs="Arial"/>
              </w:rPr>
            </w:pPr>
          </w:p>
        </w:tc>
        <w:tc>
          <w:tcPr>
            <w:tcW w:w="1736" w:type="dxa"/>
          </w:tcPr>
          <w:p w14:paraId="6F8AAD9C" w14:textId="77777777"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36333395" w14:textId="77777777" w:rsidR="00C073F1" w:rsidRPr="00B669B1" w:rsidRDefault="00C073F1" w:rsidP="0050796C">
            <w:pPr>
              <w:rPr>
                <w:rFonts w:ascii="Arial" w:hAnsi="Arial" w:cs="Arial"/>
              </w:rPr>
            </w:pPr>
          </w:p>
        </w:tc>
        <w:tc>
          <w:tcPr>
            <w:tcW w:w="1736" w:type="dxa"/>
          </w:tcPr>
          <w:p w14:paraId="654EA2FC" w14:textId="77777777"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14CF7ECF" w14:textId="77777777"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lastRenderedPageBreak/>
              <w:t>outstanding</w:t>
            </w:r>
            <w:r w:rsidRPr="00997253">
              <w:rPr>
                <w:rFonts w:ascii="Arial" w:hAnsi="Arial" w:cs="Arial"/>
              </w:rPr>
              <w:t xml:space="preserve"> grasp of the broader field and wider concepts.</w:t>
            </w:r>
          </w:p>
        </w:tc>
      </w:tr>
      <w:tr w:rsidR="00C073F1" w:rsidRPr="00D9771E" w14:paraId="0254F01E" w14:textId="77777777" w:rsidTr="00AC5F32">
        <w:tc>
          <w:tcPr>
            <w:tcW w:w="1735" w:type="dxa"/>
            <w:shd w:val="clear" w:color="auto" w:fill="C2D69B" w:themeFill="accent3" w:themeFillTint="99"/>
          </w:tcPr>
          <w:p w14:paraId="7EF553C7"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249BEC9C"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0CD0E522" w14:textId="77777777" w:rsidR="00C073F1" w:rsidRPr="00B669B1" w:rsidRDefault="00C073F1" w:rsidP="0050796C">
            <w:pPr>
              <w:rPr>
                <w:rFonts w:ascii="Arial" w:hAnsi="Arial" w:cs="Arial"/>
              </w:rPr>
            </w:pPr>
            <w:r w:rsidRPr="00B669B1">
              <w:rPr>
                <w:rFonts w:ascii="Arial" w:hAnsi="Arial" w:cs="Arial"/>
              </w:rPr>
              <w:t>Limited or no use of methods, materials, tools and/or techniques.</w:t>
            </w:r>
          </w:p>
          <w:p w14:paraId="44F2EF44" w14:textId="77777777" w:rsidR="00C073F1" w:rsidRDefault="00C073F1" w:rsidP="0050796C">
            <w:pPr>
              <w:rPr>
                <w:rFonts w:ascii="Arial" w:hAnsi="Arial" w:cs="Arial"/>
              </w:rPr>
            </w:pPr>
            <w:r w:rsidRPr="00B669B1">
              <w:rPr>
                <w:rFonts w:ascii="Arial" w:hAnsi="Arial" w:cs="Arial"/>
              </w:rPr>
              <w:t>Little or no appreciation of the context of the application.</w:t>
            </w:r>
          </w:p>
          <w:p w14:paraId="36D1DA19" w14:textId="77777777"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2BA8B51E" w14:textId="77777777"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0239170B" w14:textId="77777777"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6335BDFC" w14:textId="77777777"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1FC66736" w14:textId="77777777" w:rsidR="00C073F1" w:rsidRPr="00B669B1" w:rsidRDefault="00C073F1" w:rsidP="0050796C">
            <w:pPr>
              <w:rPr>
                <w:rFonts w:ascii="Arial" w:hAnsi="Arial" w:cs="Arial"/>
              </w:rPr>
            </w:pPr>
          </w:p>
          <w:p w14:paraId="197233FF" w14:textId="77777777" w:rsidR="00C073F1" w:rsidRPr="00B669B1" w:rsidRDefault="00C073F1" w:rsidP="0050796C">
            <w:pPr>
              <w:rPr>
                <w:rFonts w:ascii="Arial" w:hAnsi="Arial" w:cs="Arial"/>
              </w:rPr>
            </w:pPr>
          </w:p>
        </w:tc>
        <w:tc>
          <w:tcPr>
            <w:tcW w:w="1736" w:type="dxa"/>
          </w:tcPr>
          <w:p w14:paraId="4D418C03" w14:textId="77777777"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66A528C7" w14:textId="77777777"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691A4464" w14:textId="77777777"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2FBE91F6" w14:textId="77777777"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14:paraId="3CF257D8" w14:textId="77777777"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3820CC44" w14:textId="77777777"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5D491B87" w14:textId="77777777"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14:paraId="58B1E72D" w14:textId="77777777"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3BFEA115" w14:textId="77777777"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14:paraId="32768682" w14:textId="77777777"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14:paraId="081307F1" w14:textId="77777777"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5D244C71" w14:textId="77777777"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5495651D" w14:textId="77777777"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C073F1" w:rsidRPr="00D9771E" w14:paraId="634A99F0" w14:textId="77777777" w:rsidTr="00AC5F32">
        <w:tc>
          <w:tcPr>
            <w:tcW w:w="1735" w:type="dxa"/>
            <w:shd w:val="clear" w:color="auto" w:fill="C2D69B" w:themeFill="accent3" w:themeFillTint="99"/>
          </w:tcPr>
          <w:p w14:paraId="0F8C5591"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15BB44AB"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sidRPr="004C2B2B">
              <w:rPr>
                <w:rFonts w:ascii="Arial" w:hAnsi="Arial" w:cs="Arial"/>
                <w:sz w:val="18"/>
                <w:szCs w:val="18"/>
              </w:rPr>
              <w:lastRenderedPageBreak/>
              <w:t>initiative and 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4C4605F3" w14:textId="77777777"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355F0D1A" w14:textId="77777777"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xml:space="preserve">, </w:t>
            </w:r>
            <w:r>
              <w:rPr>
                <w:rFonts w:ascii="Arial" w:hAnsi="Arial" w:cs="Arial"/>
              </w:rPr>
              <w:lastRenderedPageBreak/>
              <w:t>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1A865F69" w14:textId="77777777" w:rsidR="00C073F1" w:rsidRPr="00ED3ABD" w:rsidRDefault="00C073F1" w:rsidP="0050796C">
            <w:pPr>
              <w:rPr>
                <w:rFonts w:ascii="Arial" w:hAnsi="Arial" w:cs="Arial"/>
              </w:rPr>
            </w:pPr>
          </w:p>
          <w:p w14:paraId="30070521" w14:textId="77777777"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85C8F7E" w14:textId="77777777"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31F999B5" w14:textId="77777777" w:rsidR="00C073F1" w:rsidRPr="00E07BE3" w:rsidRDefault="00C073F1" w:rsidP="0050796C">
            <w:pPr>
              <w:rPr>
                <w:rFonts w:ascii="Arial" w:hAnsi="Arial" w:cs="Arial"/>
              </w:rPr>
            </w:pPr>
            <w:r w:rsidRPr="00ED3ABD">
              <w:rPr>
                <w:rFonts w:ascii="Arial" w:hAnsi="Arial" w:cs="Arial"/>
              </w:rPr>
              <w:t xml:space="preserve">Work is poorly </w:t>
            </w:r>
            <w:r w:rsidRPr="00ED3ABD">
              <w:rPr>
                <w:rFonts w:ascii="Arial" w:hAnsi="Arial" w:cs="Arial"/>
              </w:rPr>
              <w:lastRenderedPageBreak/>
              <w:t xml:space="preserve">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4F8A92CA" w14:textId="77777777"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122E27A7" w14:textId="77777777" w:rsidR="00C073F1" w:rsidRPr="00E07BE3" w:rsidRDefault="00C073F1" w:rsidP="0050796C">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0FB3E419" w14:textId="77777777"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03424FEE" w14:textId="77777777" w:rsidR="00C073F1" w:rsidRPr="00E07BE3" w:rsidRDefault="00C073F1" w:rsidP="0050796C">
            <w:pPr>
              <w:rPr>
                <w:rFonts w:ascii="Arial" w:hAnsi="Arial" w:cs="Arial"/>
              </w:rPr>
            </w:pPr>
            <w:r w:rsidRPr="00E07BE3">
              <w:rPr>
                <w:rFonts w:ascii="Arial" w:hAnsi="Arial" w:cs="Arial"/>
              </w:rPr>
              <w:lastRenderedPageBreak/>
              <w:t>Can communicate effectively in a suitable format, but may have minor errors.</w:t>
            </w:r>
          </w:p>
          <w:p w14:paraId="2200FD75" w14:textId="77777777" w:rsidR="00C073F1" w:rsidRPr="00E07BE3" w:rsidRDefault="00C073F1" w:rsidP="0050796C">
            <w:pPr>
              <w:rPr>
                <w:rFonts w:ascii="Arial" w:hAnsi="Arial" w:cs="Arial"/>
              </w:rPr>
            </w:pPr>
            <w:r w:rsidRPr="00E07BE3">
              <w:rPr>
                <w:rFonts w:ascii="Arial" w:hAnsi="Arial" w:cs="Arial"/>
              </w:rPr>
              <w:lastRenderedPageBreak/>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1B083A7D" w14:textId="77777777"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5B894BE" w14:textId="77777777" w:rsidR="00C073F1" w:rsidRPr="00E07BE3" w:rsidRDefault="00C073F1" w:rsidP="0050796C">
            <w:pPr>
              <w:rPr>
                <w:rFonts w:ascii="Arial" w:hAnsi="Arial" w:cs="Arial"/>
              </w:rPr>
            </w:pPr>
            <w:r w:rsidRPr="00E07BE3">
              <w:rPr>
                <w:rFonts w:ascii="Arial" w:hAnsi="Arial" w:cs="Arial"/>
              </w:rPr>
              <w:lastRenderedPageBreak/>
              <w:t>Can communicate well, confidently and consistently in a suitable format.</w:t>
            </w:r>
          </w:p>
          <w:p w14:paraId="352F13DE" w14:textId="77777777" w:rsidR="00C073F1" w:rsidRPr="00E07BE3" w:rsidRDefault="00C073F1" w:rsidP="0050796C">
            <w:pPr>
              <w:rPr>
                <w:rFonts w:ascii="Arial" w:hAnsi="Arial" w:cs="Arial"/>
              </w:rPr>
            </w:pPr>
            <w:r>
              <w:rPr>
                <w:rFonts w:ascii="Arial" w:hAnsi="Arial" w:cs="Arial"/>
              </w:rPr>
              <w:lastRenderedPageBreak/>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A19F321" w14:textId="77777777"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0911DC5" w14:textId="77777777"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5A2FCDCE" w14:textId="77777777" w:rsidR="00C073F1" w:rsidRPr="00E07BE3" w:rsidRDefault="00C073F1" w:rsidP="0050796C">
            <w:pPr>
              <w:rPr>
                <w:rFonts w:ascii="Arial" w:hAnsi="Arial" w:cs="Arial"/>
              </w:rPr>
            </w:pPr>
            <w:r w:rsidRPr="00E07BE3">
              <w:rPr>
                <w:rFonts w:ascii="Arial" w:hAnsi="Arial" w:cs="Arial"/>
              </w:rPr>
              <w:lastRenderedPageBreak/>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76F73D5D" w14:textId="77777777"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14:paraId="05FA02D0" w14:textId="77777777" w:rsidR="00C073F1" w:rsidRPr="00E07BE3" w:rsidRDefault="00C073F1" w:rsidP="0050796C">
            <w:pPr>
              <w:rPr>
                <w:rFonts w:ascii="Arial" w:hAnsi="Arial" w:cs="Arial"/>
              </w:rPr>
            </w:pPr>
            <w:r w:rsidRPr="00E07BE3">
              <w:rPr>
                <w:rFonts w:ascii="Arial" w:hAnsi="Arial" w:cs="Arial"/>
              </w:rPr>
              <w:lastRenderedPageBreak/>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400064C1" w14:textId="77777777" w:rsidR="00C073F1" w:rsidRPr="00A406E5" w:rsidRDefault="00C073F1" w:rsidP="001F50B6">
      <w:pPr>
        <w:pStyle w:val="NormalWeb"/>
        <w:rPr>
          <w:rFonts w:ascii="Arial" w:hAnsi="Arial" w:cs="Arial"/>
          <w:color w:val="303B44"/>
          <w:sz w:val="22"/>
          <w:szCs w:val="22"/>
        </w:rPr>
      </w:pPr>
    </w:p>
    <w:p w14:paraId="6A260E69" w14:textId="77777777" w:rsidR="00995D51" w:rsidRDefault="00995D51">
      <w:pPr>
        <w:pStyle w:val="NormalWeb"/>
        <w:rPr>
          <w:rFonts w:ascii="Arial" w:hAnsi="Arial" w:cs="Arial"/>
          <w:color w:val="303B44"/>
          <w:sz w:val="22"/>
          <w:szCs w:val="22"/>
        </w:rPr>
      </w:pPr>
    </w:p>
    <w:p w14:paraId="5103CB3A" w14:textId="77777777" w:rsidR="00975DEE" w:rsidRDefault="00975DEE">
      <w:pPr>
        <w:pStyle w:val="NormalWeb"/>
        <w:rPr>
          <w:rFonts w:ascii="Arial" w:hAnsi="Arial" w:cs="Arial"/>
          <w:color w:val="303B44"/>
          <w:sz w:val="22"/>
          <w:szCs w:val="22"/>
        </w:rPr>
      </w:pPr>
    </w:p>
    <w:p w14:paraId="19985E4B" w14:textId="77777777" w:rsidR="00975DEE" w:rsidRDefault="00975DEE">
      <w:pPr>
        <w:pStyle w:val="NormalWeb"/>
        <w:rPr>
          <w:rFonts w:ascii="Arial" w:hAnsi="Arial" w:cs="Arial"/>
          <w:color w:val="303B44"/>
          <w:sz w:val="22"/>
          <w:szCs w:val="22"/>
        </w:rPr>
      </w:pPr>
    </w:p>
    <w:p w14:paraId="05661E25" w14:textId="77777777" w:rsidR="00975DEE" w:rsidRDefault="00975DEE">
      <w:pPr>
        <w:pStyle w:val="NormalWeb"/>
        <w:rPr>
          <w:rFonts w:ascii="Arial" w:hAnsi="Arial" w:cs="Arial"/>
          <w:color w:val="303B44"/>
          <w:sz w:val="22"/>
          <w:szCs w:val="22"/>
        </w:rPr>
      </w:pPr>
    </w:p>
    <w:p w14:paraId="399F1C14" w14:textId="77777777" w:rsidR="00975DEE" w:rsidRDefault="00975DEE">
      <w:pPr>
        <w:pStyle w:val="NormalWeb"/>
        <w:rPr>
          <w:rFonts w:ascii="Arial" w:hAnsi="Arial" w:cs="Arial"/>
          <w:color w:val="303B44"/>
          <w:sz w:val="22"/>
          <w:szCs w:val="22"/>
        </w:rPr>
      </w:pPr>
    </w:p>
    <w:p w14:paraId="2804EC4E" w14:textId="77777777" w:rsidR="00975DEE" w:rsidRDefault="00975DEE">
      <w:pPr>
        <w:pStyle w:val="NormalWeb"/>
        <w:rPr>
          <w:rFonts w:ascii="Arial" w:hAnsi="Arial" w:cs="Arial"/>
          <w:color w:val="303B44"/>
          <w:sz w:val="22"/>
          <w:szCs w:val="22"/>
        </w:rPr>
      </w:pPr>
    </w:p>
    <w:p w14:paraId="5FEA3949" w14:textId="77777777"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BD0F05" w14:textId="77777777" w:rsidR="001E51A4" w:rsidRDefault="001E51A4">
      <w:r>
        <w:separator/>
      </w:r>
    </w:p>
  </w:endnote>
  <w:endnote w:type="continuationSeparator" w:id="0">
    <w:p w14:paraId="673C671E" w14:textId="77777777" w:rsidR="001E51A4" w:rsidRDefault="001E51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1B98E0"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5E088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5E0883">
      <w:rPr>
        <w:b/>
        <w:noProof/>
      </w:rPr>
      <w:t>10</w:t>
    </w:r>
    <w:r w:rsidR="0017512A">
      <w:rPr>
        <w:b/>
        <w:sz w:val="24"/>
        <w:szCs w:val="24"/>
      </w:rPr>
      <w:fldChar w:fldCharType="end"/>
    </w:r>
  </w:p>
  <w:p w14:paraId="22C48A57"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6FFA5C"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89D54F" w14:textId="77777777" w:rsidR="001E51A4" w:rsidRDefault="001E51A4">
      <w:r>
        <w:separator/>
      </w:r>
    </w:p>
  </w:footnote>
  <w:footnote w:type="continuationSeparator" w:id="0">
    <w:p w14:paraId="649339BC" w14:textId="77777777" w:rsidR="001E51A4" w:rsidRDefault="001E51A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DF33608"/>
    <w:multiLevelType w:val="hybridMultilevel"/>
    <w:tmpl w:val="1374C3C6"/>
    <w:lvl w:ilvl="0" w:tplc="B36CC8DC">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6971E65"/>
    <w:multiLevelType w:val="hybridMultilevel"/>
    <w:tmpl w:val="7C0087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980187438">
    <w:abstractNumId w:val="1"/>
  </w:num>
  <w:num w:numId="2" w16cid:durableId="1697583224">
    <w:abstractNumId w:val="10"/>
  </w:num>
  <w:num w:numId="3" w16cid:durableId="1129662898">
    <w:abstractNumId w:val="17"/>
  </w:num>
  <w:num w:numId="4" w16cid:durableId="1149709272">
    <w:abstractNumId w:val="12"/>
  </w:num>
  <w:num w:numId="5" w16cid:durableId="578830593">
    <w:abstractNumId w:val="8"/>
  </w:num>
  <w:num w:numId="6" w16cid:durableId="905066771">
    <w:abstractNumId w:val="16"/>
  </w:num>
  <w:num w:numId="7" w16cid:durableId="112411671">
    <w:abstractNumId w:val="2"/>
  </w:num>
  <w:num w:numId="8" w16cid:durableId="785201029">
    <w:abstractNumId w:val="15"/>
  </w:num>
  <w:num w:numId="9" w16cid:durableId="1702122028">
    <w:abstractNumId w:val="11"/>
  </w:num>
  <w:num w:numId="10" w16cid:durableId="875317057">
    <w:abstractNumId w:val="5"/>
  </w:num>
  <w:num w:numId="11" w16cid:durableId="646278689">
    <w:abstractNumId w:val="6"/>
  </w:num>
  <w:num w:numId="12" w16cid:durableId="571963626">
    <w:abstractNumId w:val="9"/>
  </w:num>
  <w:num w:numId="13" w16cid:durableId="1673995786">
    <w:abstractNumId w:val="14"/>
  </w:num>
  <w:num w:numId="14" w16cid:durableId="1807967875">
    <w:abstractNumId w:val="3"/>
  </w:num>
  <w:num w:numId="15" w16cid:durableId="500390440">
    <w:abstractNumId w:val="0"/>
  </w:num>
  <w:num w:numId="16" w16cid:durableId="507791675">
    <w:abstractNumId w:val="7"/>
  </w:num>
  <w:num w:numId="17" w16cid:durableId="238564837">
    <w:abstractNumId w:val="4"/>
  </w:num>
  <w:num w:numId="18" w16cid:durableId="109963871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B4521"/>
    <w:rsid w:val="00011666"/>
    <w:rsid w:val="00026B02"/>
    <w:rsid w:val="00081AC0"/>
    <w:rsid w:val="000822E5"/>
    <w:rsid w:val="000971FC"/>
    <w:rsid w:val="000A2A3A"/>
    <w:rsid w:val="000A492A"/>
    <w:rsid w:val="000D2F80"/>
    <w:rsid w:val="000E413A"/>
    <w:rsid w:val="000F5AA3"/>
    <w:rsid w:val="00100396"/>
    <w:rsid w:val="00100B5C"/>
    <w:rsid w:val="00103507"/>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1A4"/>
    <w:rsid w:val="001E57C1"/>
    <w:rsid w:val="001F07EF"/>
    <w:rsid w:val="001F50B6"/>
    <w:rsid w:val="001F6D7A"/>
    <w:rsid w:val="0022746E"/>
    <w:rsid w:val="00235F71"/>
    <w:rsid w:val="002444CA"/>
    <w:rsid w:val="00260DE6"/>
    <w:rsid w:val="00273FEE"/>
    <w:rsid w:val="0028204E"/>
    <w:rsid w:val="0028591B"/>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70A38"/>
    <w:rsid w:val="004874DE"/>
    <w:rsid w:val="004B5334"/>
    <w:rsid w:val="004B6C14"/>
    <w:rsid w:val="004C4F19"/>
    <w:rsid w:val="004D5E9B"/>
    <w:rsid w:val="004D63D9"/>
    <w:rsid w:val="004E6585"/>
    <w:rsid w:val="0050249F"/>
    <w:rsid w:val="00524566"/>
    <w:rsid w:val="00530BEF"/>
    <w:rsid w:val="00552351"/>
    <w:rsid w:val="00561F00"/>
    <w:rsid w:val="00562C4E"/>
    <w:rsid w:val="00562DEC"/>
    <w:rsid w:val="00576AB4"/>
    <w:rsid w:val="00577917"/>
    <w:rsid w:val="00590667"/>
    <w:rsid w:val="005969E2"/>
    <w:rsid w:val="005A1689"/>
    <w:rsid w:val="005B61CD"/>
    <w:rsid w:val="005D1D58"/>
    <w:rsid w:val="005D432C"/>
    <w:rsid w:val="005E0883"/>
    <w:rsid w:val="005E285E"/>
    <w:rsid w:val="005E72F8"/>
    <w:rsid w:val="005F0579"/>
    <w:rsid w:val="005F3A53"/>
    <w:rsid w:val="006062A3"/>
    <w:rsid w:val="00610E08"/>
    <w:rsid w:val="006140BF"/>
    <w:rsid w:val="006161BE"/>
    <w:rsid w:val="00620787"/>
    <w:rsid w:val="00632434"/>
    <w:rsid w:val="0063478F"/>
    <w:rsid w:val="00635D68"/>
    <w:rsid w:val="00644256"/>
    <w:rsid w:val="00661D6F"/>
    <w:rsid w:val="006628E9"/>
    <w:rsid w:val="0066725E"/>
    <w:rsid w:val="006716C7"/>
    <w:rsid w:val="00681208"/>
    <w:rsid w:val="00681FA9"/>
    <w:rsid w:val="00691EA9"/>
    <w:rsid w:val="006934D4"/>
    <w:rsid w:val="006A6DC3"/>
    <w:rsid w:val="006C1480"/>
    <w:rsid w:val="006D49ED"/>
    <w:rsid w:val="006D55CE"/>
    <w:rsid w:val="006D637A"/>
    <w:rsid w:val="006D6B5E"/>
    <w:rsid w:val="006D6F24"/>
    <w:rsid w:val="006E3E4E"/>
    <w:rsid w:val="006F45BF"/>
    <w:rsid w:val="006F60E0"/>
    <w:rsid w:val="00702F71"/>
    <w:rsid w:val="007366DF"/>
    <w:rsid w:val="00757839"/>
    <w:rsid w:val="00770C81"/>
    <w:rsid w:val="00791024"/>
    <w:rsid w:val="00793F0A"/>
    <w:rsid w:val="007A2657"/>
    <w:rsid w:val="007C682C"/>
    <w:rsid w:val="007D2385"/>
    <w:rsid w:val="007E6F99"/>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2C6E"/>
    <w:rsid w:val="00933F10"/>
    <w:rsid w:val="009433C5"/>
    <w:rsid w:val="00965881"/>
    <w:rsid w:val="00975DEE"/>
    <w:rsid w:val="009871FF"/>
    <w:rsid w:val="00990799"/>
    <w:rsid w:val="00995D51"/>
    <w:rsid w:val="009A0631"/>
    <w:rsid w:val="009A643D"/>
    <w:rsid w:val="009B10ED"/>
    <w:rsid w:val="009D3EA4"/>
    <w:rsid w:val="009D649C"/>
    <w:rsid w:val="009E4BC1"/>
    <w:rsid w:val="009F5CB2"/>
    <w:rsid w:val="00A03BB8"/>
    <w:rsid w:val="00A3505D"/>
    <w:rsid w:val="00A4036F"/>
    <w:rsid w:val="00A406E5"/>
    <w:rsid w:val="00A4641C"/>
    <w:rsid w:val="00A55876"/>
    <w:rsid w:val="00A67FB1"/>
    <w:rsid w:val="00A85BFE"/>
    <w:rsid w:val="00AB6FE7"/>
    <w:rsid w:val="00AB7AD7"/>
    <w:rsid w:val="00AC5F32"/>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E55E5"/>
    <w:rsid w:val="00DE6453"/>
    <w:rsid w:val="00DF321B"/>
    <w:rsid w:val="00E05287"/>
    <w:rsid w:val="00E230E0"/>
    <w:rsid w:val="00E51AAC"/>
    <w:rsid w:val="00E66CC0"/>
    <w:rsid w:val="00E728A9"/>
    <w:rsid w:val="00E807D9"/>
    <w:rsid w:val="00EA0F4E"/>
    <w:rsid w:val="00EA295B"/>
    <w:rsid w:val="00EA3B9B"/>
    <w:rsid w:val="00EA6801"/>
    <w:rsid w:val="00EB4F96"/>
    <w:rsid w:val="00ED7072"/>
    <w:rsid w:val="00EE3132"/>
    <w:rsid w:val="00EE3D9D"/>
    <w:rsid w:val="00EE6F25"/>
    <w:rsid w:val="00EF4863"/>
    <w:rsid w:val="00F00B87"/>
    <w:rsid w:val="00F02126"/>
    <w:rsid w:val="00F03D85"/>
    <w:rsid w:val="00F07C8C"/>
    <w:rsid w:val="00F249F1"/>
    <w:rsid w:val="00F25B9D"/>
    <w:rsid w:val="00F2664E"/>
    <w:rsid w:val="00F31163"/>
    <w:rsid w:val="00F31C04"/>
    <w:rsid w:val="00F442A7"/>
    <w:rsid w:val="00F57A89"/>
    <w:rsid w:val="00F61A20"/>
    <w:rsid w:val="00F63DD9"/>
    <w:rsid w:val="00F664C3"/>
    <w:rsid w:val="00F67644"/>
    <w:rsid w:val="00F8381F"/>
    <w:rsid w:val="00FA04CD"/>
    <w:rsid w:val="00FA25F5"/>
    <w:rsid w:val="00FA2810"/>
    <w:rsid w:val="00FA68F8"/>
    <w:rsid w:val="00FB1DC0"/>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56505535"/>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commentcontentpara">
    <w:name w:val="commentcontentpara"/>
    <w:basedOn w:val="Normal"/>
    <w:rsid w:val="00635D68"/>
    <w:pPr>
      <w:spacing w:before="100" w:beforeAutospacing="1" w:after="100" w:afterAutospacing="1"/>
    </w:pPr>
    <w:rPr>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8860360">
      <w:bodyDiv w:val="1"/>
      <w:marLeft w:val="0"/>
      <w:marRight w:val="0"/>
      <w:marTop w:val="0"/>
      <w:marBottom w:val="0"/>
      <w:divBdr>
        <w:top w:val="none" w:sz="0" w:space="0" w:color="auto"/>
        <w:left w:val="none" w:sz="0" w:space="0" w:color="auto"/>
        <w:bottom w:val="none" w:sz="0" w:space="0" w:color="auto"/>
        <w:right w:val="none" w:sz="0" w:space="0" w:color="auto"/>
      </w:divBdr>
      <w:divsChild>
        <w:div w:id="1201212951">
          <w:marLeft w:val="0"/>
          <w:marRight w:val="0"/>
          <w:marTop w:val="0"/>
          <w:marBottom w:val="0"/>
          <w:divBdr>
            <w:top w:val="none" w:sz="0" w:space="0" w:color="auto"/>
            <w:left w:val="none" w:sz="0" w:space="0" w:color="auto"/>
            <w:bottom w:val="none" w:sz="0" w:space="0" w:color="auto"/>
            <w:right w:val="none" w:sz="0" w:space="0" w:color="auto"/>
          </w:divBdr>
        </w:div>
      </w:divsChild>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10</Pages>
  <Words>3714</Words>
  <Characters>21173</Characters>
  <Application>Microsoft Office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24838</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Zita Draper</cp:lastModifiedBy>
  <cp:revision>19</cp:revision>
  <cp:lastPrinted>2014-10-10T07:42:00Z</cp:lastPrinted>
  <dcterms:created xsi:type="dcterms:W3CDTF">2015-10-01T16:41:00Z</dcterms:created>
  <dcterms:modified xsi:type="dcterms:W3CDTF">2024-01-25T15:43:00Z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