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BE8FFA" w14:textId="77777777" w:rsidR="00BB6138" w:rsidRDefault="00BB6138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confirm that I have not used any AI tools to generate aby part of this essay.</w:t>
      </w:r>
    </w:p>
    <w:p w14:paraId="68A645FB" w14:textId="77777777" w:rsidR="00BB6138" w:rsidRDefault="00BB6138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confirm that I have not presented any AI generated text as my own work.</w:t>
      </w:r>
    </w:p>
    <w:p w14:paraId="4DD7980F" w14:textId="77777777" w:rsidR="00BB6138" w:rsidRDefault="00BB6138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confirm that I have copies of my drafts and notes that I can provide as evidence to support this statement.</w:t>
      </w:r>
    </w:p>
    <w:p w14:paraId="5E6F932A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E8CBFBF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B224677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C8BE1D5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DF78AF9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BA2BE9A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7C0D434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BAC7C01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DEA508F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A1470D2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B8446A8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9A7BDF8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5805036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E5C687D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E36C415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656737F" w14:textId="77777777" w:rsidR="00EE10E1" w:rsidRDefault="00EE10E1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1635DE1" w14:textId="5174A743" w:rsidR="00E16300" w:rsidRDefault="004165D2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Allport </w:t>
      </w:r>
      <w:r w:rsidR="006373F5">
        <w:rPr>
          <w:rFonts w:ascii="Arial" w:hAnsi="Arial" w:cs="Arial"/>
          <w:sz w:val="24"/>
          <w:szCs w:val="24"/>
        </w:rPr>
        <w:t xml:space="preserve">(1961) </w:t>
      </w:r>
      <w:r w:rsidR="0014210B">
        <w:rPr>
          <w:rFonts w:ascii="Arial" w:hAnsi="Arial" w:cs="Arial"/>
          <w:sz w:val="24"/>
          <w:szCs w:val="24"/>
        </w:rPr>
        <w:t xml:space="preserve">defined </w:t>
      </w:r>
      <w:r w:rsidR="00BB59CB">
        <w:rPr>
          <w:rFonts w:ascii="Arial" w:hAnsi="Arial" w:cs="Arial"/>
          <w:sz w:val="24"/>
          <w:szCs w:val="24"/>
        </w:rPr>
        <w:t>‘</w:t>
      </w:r>
      <w:r w:rsidR="006601F1">
        <w:rPr>
          <w:rFonts w:ascii="Arial" w:hAnsi="Arial" w:cs="Arial"/>
          <w:sz w:val="24"/>
          <w:szCs w:val="24"/>
        </w:rPr>
        <w:t>p</w:t>
      </w:r>
      <w:r w:rsidR="00BB59CB">
        <w:rPr>
          <w:rFonts w:ascii="Arial" w:hAnsi="Arial" w:cs="Arial"/>
          <w:sz w:val="24"/>
          <w:szCs w:val="24"/>
        </w:rPr>
        <w:t xml:space="preserve">ersonality as a dynamic organisation </w:t>
      </w:r>
      <w:r w:rsidR="00074EB0">
        <w:rPr>
          <w:rFonts w:ascii="Arial" w:hAnsi="Arial" w:cs="Arial"/>
          <w:sz w:val="24"/>
          <w:szCs w:val="24"/>
        </w:rPr>
        <w:t xml:space="preserve">within the individual of </w:t>
      </w:r>
      <w:r w:rsidR="00482AB4">
        <w:rPr>
          <w:rFonts w:ascii="Arial" w:hAnsi="Arial" w:cs="Arial"/>
          <w:sz w:val="24"/>
          <w:szCs w:val="24"/>
        </w:rPr>
        <w:t>ps</w:t>
      </w:r>
      <w:r w:rsidR="007E4D30">
        <w:rPr>
          <w:rFonts w:ascii="Arial" w:hAnsi="Arial" w:cs="Arial"/>
          <w:sz w:val="24"/>
          <w:szCs w:val="24"/>
        </w:rPr>
        <w:t xml:space="preserve">ychophysical system that create </w:t>
      </w:r>
      <w:r w:rsidR="0047642C">
        <w:rPr>
          <w:rFonts w:ascii="Arial" w:hAnsi="Arial" w:cs="Arial"/>
          <w:sz w:val="24"/>
          <w:szCs w:val="24"/>
        </w:rPr>
        <w:t xml:space="preserve">characteristic patterns of </w:t>
      </w:r>
      <w:r w:rsidR="00471599">
        <w:rPr>
          <w:rFonts w:ascii="Arial" w:hAnsi="Arial" w:cs="Arial"/>
          <w:sz w:val="24"/>
          <w:szCs w:val="24"/>
        </w:rPr>
        <w:t xml:space="preserve">behaviour, thoughts and </w:t>
      </w:r>
      <w:r w:rsidR="00673953">
        <w:rPr>
          <w:rFonts w:ascii="Arial" w:hAnsi="Arial" w:cs="Arial"/>
          <w:sz w:val="24"/>
          <w:szCs w:val="24"/>
        </w:rPr>
        <w:t>feelings</w:t>
      </w:r>
      <w:r w:rsidR="00471599">
        <w:rPr>
          <w:rFonts w:ascii="Arial" w:hAnsi="Arial" w:cs="Arial"/>
          <w:sz w:val="24"/>
          <w:szCs w:val="24"/>
        </w:rPr>
        <w:t>.</w:t>
      </w:r>
      <w:r w:rsidR="00673953">
        <w:rPr>
          <w:rFonts w:ascii="Arial" w:hAnsi="Arial" w:cs="Arial"/>
          <w:sz w:val="24"/>
          <w:szCs w:val="24"/>
        </w:rPr>
        <w:t>’</w:t>
      </w:r>
      <w:r w:rsidR="006D2FB3">
        <w:rPr>
          <w:rFonts w:ascii="Arial" w:hAnsi="Arial" w:cs="Arial"/>
          <w:sz w:val="24"/>
          <w:szCs w:val="24"/>
        </w:rPr>
        <w:t xml:space="preserve"> </w:t>
      </w:r>
      <w:r w:rsidR="0014718C">
        <w:rPr>
          <w:rFonts w:ascii="Arial" w:hAnsi="Arial" w:cs="Arial"/>
          <w:sz w:val="24"/>
          <w:szCs w:val="24"/>
        </w:rPr>
        <w:t>Fundamentally p</w:t>
      </w:r>
      <w:r w:rsidR="006D2FB3">
        <w:rPr>
          <w:rFonts w:ascii="Arial" w:hAnsi="Arial" w:cs="Arial"/>
          <w:sz w:val="24"/>
          <w:szCs w:val="24"/>
        </w:rPr>
        <w:t>ersonality is a</w:t>
      </w:r>
      <w:r w:rsidR="001F0AAF">
        <w:rPr>
          <w:rFonts w:ascii="Arial" w:hAnsi="Arial" w:cs="Arial"/>
          <w:sz w:val="24"/>
          <w:szCs w:val="24"/>
        </w:rPr>
        <w:t xml:space="preserve"> complex</w:t>
      </w:r>
      <w:r w:rsidR="00CD6E44">
        <w:rPr>
          <w:rFonts w:ascii="Arial" w:hAnsi="Arial" w:cs="Arial"/>
          <w:sz w:val="24"/>
          <w:szCs w:val="24"/>
        </w:rPr>
        <w:t xml:space="preserve"> internal </w:t>
      </w:r>
      <w:r w:rsidR="001F0AAF">
        <w:rPr>
          <w:rFonts w:ascii="Arial" w:hAnsi="Arial" w:cs="Arial"/>
          <w:sz w:val="24"/>
          <w:szCs w:val="24"/>
        </w:rPr>
        <w:t xml:space="preserve">structural system </w:t>
      </w:r>
      <w:r w:rsidR="00265C67">
        <w:rPr>
          <w:rFonts w:ascii="Arial" w:hAnsi="Arial" w:cs="Arial"/>
          <w:sz w:val="24"/>
          <w:szCs w:val="24"/>
        </w:rPr>
        <w:t xml:space="preserve">of mind and body </w:t>
      </w:r>
      <w:r w:rsidR="00AB4E76">
        <w:rPr>
          <w:rFonts w:ascii="Arial" w:hAnsi="Arial" w:cs="Arial"/>
          <w:sz w:val="24"/>
          <w:szCs w:val="24"/>
        </w:rPr>
        <w:t>that ad</w:t>
      </w:r>
      <w:r w:rsidR="00845176">
        <w:rPr>
          <w:rFonts w:ascii="Arial" w:hAnsi="Arial" w:cs="Arial"/>
          <w:sz w:val="24"/>
          <w:szCs w:val="24"/>
        </w:rPr>
        <w:t>apt</w:t>
      </w:r>
      <w:r w:rsidR="00AB4E76">
        <w:rPr>
          <w:rFonts w:ascii="Arial" w:hAnsi="Arial" w:cs="Arial"/>
          <w:sz w:val="24"/>
          <w:szCs w:val="24"/>
        </w:rPr>
        <w:t xml:space="preserve"> to life experiences </w:t>
      </w:r>
      <w:r w:rsidR="004A3E86">
        <w:rPr>
          <w:rFonts w:ascii="Arial" w:hAnsi="Arial" w:cs="Arial"/>
          <w:sz w:val="24"/>
          <w:szCs w:val="24"/>
        </w:rPr>
        <w:t xml:space="preserve">and </w:t>
      </w:r>
      <w:r w:rsidR="009F6095">
        <w:rPr>
          <w:rFonts w:ascii="Arial" w:hAnsi="Arial" w:cs="Arial"/>
          <w:sz w:val="24"/>
          <w:szCs w:val="24"/>
        </w:rPr>
        <w:t>produce</w:t>
      </w:r>
      <w:r w:rsidR="004126C1">
        <w:rPr>
          <w:rFonts w:ascii="Arial" w:hAnsi="Arial" w:cs="Arial"/>
          <w:sz w:val="24"/>
          <w:szCs w:val="24"/>
        </w:rPr>
        <w:t xml:space="preserve"> </w:t>
      </w:r>
      <w:r w:rsidR="009F6095">
        <w:rPr>
          <w:rFonts w:ascii="Arial" w:hAnsi="Arial" w:cs="Arial"/>
          <w:sz w:val="24"/>
          <w:szCs w:val="24"/>
        </w:rPr>
        <w:t xml:space="preserve">consistent </w:t>
      </w:r>
      <w:r w:rsidR="004A3E86">
        <w:rPr>
          <w:rFonts w:ascii="Arial" w:hAnsi="Arial" w:cs="Arial"/>
          <w:sz w:val="24"/>
          <w:szCs w:val="24"/>
        </w:rPr>
        <w:t>behaviour</w:t>
      </w:r>
      <w:r w:rsidR="00791AD7">
        <w:rPr>
          <w:rFonts w:ascii="Arial" w:hAnsi="Arial" w:cs="Arial"/>
          <w:sz w:val="24"/>
          <w:szCs w:val="24"/>
        </w:rPr>
        <w:t xml:space="preserve"> patterns. (</w:t>
      </w:r>
      <w:r w:rsidR="00F8749C">
        <w:rPr>
          <w:rFonts w:ascii="Arial" w:hAnsi="Arial" w:cs="Arial"/>
          <w:sz w:val="24"/>
          <w:szCs w:val="24"/>
        </w:rPr>
        <w:t>Maltby</w:t>
      </w:r>
      <w:r w:rsidR="00381488">
        <w:rPr>
          <w:rFonts w:ascii="Arial" w:hAnsi="Arial" w:cs="Arial"/>
          <w:sz w:val="24"/>
          <w:szCs w:val="24"/>
        </w:rPr>
        <w:t xml:space="preserve"> et al. (2002).</w:t>
      </w:r>
      <w:r w:rsidR="00456AF9">
        <w:rPr>
          <w:rFonts w:ascii="Arial" w:hAnsi="Arial" w:cs="Arial"/>
          <w:sz w:val="24"/>
          <w:szCs w:val="24"/>
        </w:rPr>
        <w:t xml:space="preserve"> </w:t>
      </w:r>
      <w:r w:rsidR="00121273">
        <w:rPr>
          <w:rFonts w:ascii="Arial" w:hAnsi="Arial" w:cs="Arial"/>
          <w:sz w:val="24"/>
          <w:szCs w:val="24"/>
        </w:rPr>
        <w:t>Chamorro-Pr</w:t>
      </w:r>
      <w:r w:rsidR="002F4374">
        <w:rPr>
          <w:rFonts w:ascii="Arial" w:hAnsi="Arial" w:cs="Arial"/>
          <w:sz w:val="24"/>
          <w:szCs w:val="24"/>
        </w:rPr>
        <w:t>emuzic (201</w:t>
      </w:r>
      <w:r w:rsidR="00655BC5">
        <w:rPr>
          <w:rFonts w:ascii="Arial" w:hAnsi="Arial" w:cs="Arial"/>
          <w:sz w:val="24"/>
          <w:szCs w:val="24"/>
        </w:rPr>
        <w:t>1)</w:t>
      </w:r>
      <w:r w:rsidR="002F4374">
        <w:rPr>
          <w:rFonts w:ascii="Arial" w:hAnsi="Arial" w:cs="Arial"/>
          <w:sz w:val="24"/>
          <w:szCs w:val="24"/>
        </w:rPr>
        <w:t xml:space="preserve"> </w:t>
      </w:r>
      <w:r w:rsidR="00151F75">
        <w:rPr>
          <w:rFonts w:ascii="Arial" w:hAnsi="Arial" w:cs="Arial"/>
          <w:sz w:val="24"/>
          <w:szCs w:val="24"/>
        </w:rPr>
        <w:t xml:space="preserve">define </w:t>
      </w:r>
      <w:r w:rsidR="00456AF9">
        <w:rPr>
          <w:rFonts w:ascii="Arial" w:hAnsi="Arial" w:cs="Arial"/>
          <w:sz w:val="24"/>
          <w:szCs w:val="24"/>
        </w:rPr>
        <w:t xml:space="preserve">Trait theories </w:t>
      </w:r>
      <w:r w:rsidR="00F5532F">
        <w:rPr>
          <w:rFonts w:ascii="Arial" w:hAnsi="Arial" w:cs="Arial"/>
          <w:sz w:val="24"/>
          <w:szCs w:val="24"/>
        </w:rPr>
        <w:t>a</w:t>
      </w:r>
      <w:r w:rsidR="00151F75">
        <w:rPr>
          <w:rFonts w:ascii="Arial" w:hAnsi="Arial" w:cs="Arial"/>
          <w:sz w:val="24"/>
          <w:szCs w:val="24"/>
        </w:rPr>
        <w:t xml:space="preserve">s </w:t>
      </w:r>
      <w:r w:rsidR="00F5532F">
        <w:rPr>
          <w:rFonts w:ascii="Arial" w:hAnsi="Arial" w:cs="Arial"/>
          <w:sz w:val="24"/>
          <w:szCs w:val="24"/>
        </w:rPr>
        <w:t xml:space="preserve">consistent </w:t>
      </w:r>
      <w:r w:rsidR="005A05BF">
        <w:rPr>
          <w:rFonts w:ascii="Arial" w:hAnsi="Arial" w:cs="Arial"/>
          <w:sz w:val="24"/>
          <w:szCs w:val="24"/>
        </w:rPr>
        <w:t xml:space="preserve">patterns of </w:t>
      </w:r>
      <w:r w:rsidR="0024070E">
        <w:rPr>
          <w:rFonts w:ascii="Arial" w:hAnsi="Arial" w:cs="Arial"/>
          <w:sz w:val="24"/>
          <w:szCs w:val="24"/>
        </w:rPr>
        <w:t>behaviour that</w:t>
      </w:r>
      <w:r w:rsidR="004126C1">
        <w:rPr>
          <w:rFonts w:ascii="Arial" w:hAnsi="Arial" w:cs="Arial"/>
          <w:sz w:val="24"/>
          <w:szCs w:val="24"/>
        </w:rPr>
        <w:t xml:space="preserve"> determine how an individual</w:t>
      </w:r>
      <w:r w:rsidR="00915478">
        <w:rPr>
          <w:rFonts w:ascii="Arial" w:hAnsi="Arial" w:cs="Arial"/>
          <w:sz w:val="24"/>
          <w:szCs w:val="24"/>
        </w:rPr>
        <w:t xml:space="preserve"> </w:t>
      </w:r>
      <w:r w:rsidR="00592231">
        <w:rPr>
          <w:rFonts w:ascii="Arial" w:hAnsi="Arial" w:cs="Arial"/>
          <w:sz w:val="24"/>
          <w:szCs w:val="24"/>
        </w:rPr>
        <w:t>think</w:t>
      </w:r>
      <w:r w:rsidR="002D44D2">
        <w:rPr>
          <w:rFonts w:ascii="Arial" w:hAnsi="Arial" w:cs="Arial"/>
          <w:sz w:val="24"/>
          <w:szCs w:val="24"/>
        </w:rPr>
        <w:t xml:space="preserve">s, </w:t>
      </w:r>
      <w:r w:rsidR="00301732">
        <w:rPr>
          <w:rFonts w:ascii="Arial" w:hAnsi="Arial" w:cs="Arial"/>
          <w:sz w:val="24"/>
          <w:szCs w:val="24"/>
        </w:rPr>
        <w:t>feels,</w:t>
      </w:r>
      <w:r w:rsidR="00592231">
        <w:rPr>
          <w:rFonts w:ascii="Arial" w:hAnsi="Arial" w:cs="Arial"/>
          <w:sz w:val="24"/>
          <w:szCs w:val="24"/>
        </w:rPr>
        <w:t xml:space="preserve"> and </w:t>
      </w:r>
      <w:r w:rsidR="002D44D2">
        <w:rPr>
          <w:rFonts w:ascii="Arial" w:hAnsi="Arial" w:cs="Arial"/>
          <w:sz w:val="24"/>
          <w:szCs w:val="24"/>
        </w:rPr>
        <w:t>ac</w:t>
      </w:r>
      <w:r w:rsidR="00353648">
        <w:rPr>
          <w:rFonts w:ascii="Arial" w:hAnsi="Arial" w:cs="Arial"/>
          <w:sz w:val="24"/>
          <w:szCs w:val="24"/>
        </w:rPr>
        <w:t>t</w:t>
      </w:r>
      <w:r w:rsidR="004742EF">
        <w:rPr>
          <w:rFonts w:ascii="Arial" w:hAnsi="Arial" w:cs="Arial"/>
          <w:sz w:val="24"/>
          <w:szCs w:val="24"/>
        </w:rPr>
        <w:t>s</w:t>
      </w:r>
      <w:r w:rsidR="00353648">
        <w:rPr>
          <w:rFonts w:ascii="Arial" w:hAnsi="Arial" w:cs="Arial"/>
          <w:sz w:val="24"/>
          <w:szCs w:val="24"/>
        </w:rPr>
        <w:t xml:space="preserve"> differently </w:t>
      </w:r>
      <w:r w:rsidR="002137D3">
        <w:rPr>
          <w:rFonts w:ascii="Arial" w:hAnsi="Arial" w:cs="Arial"/>
          <w:sz w:val="24"/>
          <w:szCs w:val="24"/>
        </w:rPr>
        <w:t>across</w:t>
      </w:r>
      <w:r w:rsidR="00774F60">
        <w:rPr>
          <w:rFonts w:ascii="Arial" w:hAnsi="Arial" w:cs="Arial"/>
          <w:sz w:val="24"/>
          <w:szCs w:val="24"/>
        </w:rPr>
        <w:t xml:space="preserve"> different </w:t>
      </w:r>
      <w:r w:rsidR="009C3C07">
        <w:rPr>
          <w:rFonts w:ascii="Arial" w:hAnsi="Arial" w:cs="Arial"/>
          <w:sz w:val="24"/>
          <w:szCs w:val="24"/>
        </w:rPr>
        <w:t>situations</w:t>
      </w:r>
      <w:r w:rsidR="002D44D2">
        <w:rPr>
          <w:rFonts w:ascii="Arial" w:hAnsi="Arial" w:cs="Arial"/>
          <w:sz w:val="24"/>
          <w:szCs w:val="24"/>
        </w:rPr>
        <w:t>.</w:t>
      </w:r>
      <w:r w:rsidR="00C51BAC">
        <w:rPr>
          <w:rFonts w:ascii="Arial" w:hAnsi="Arial" w:cs="Arial"/>
          <w:sz w:val="24"/>
          <w:szCs w:val="24"/>
        </w:rPr>
        <w:t xml:space="preserve"> As these traits are </w:t>
      </w:r>
      <w:r w:rsidR="00C043EE">
        <w:rPr>
          <w:rFonts w:ascii="Arial" w:hAnsi="Arial" w:cs="Arial"/>
          <w:sz w:val="24"/>
          <w:szCs w:val="24"/>
        </w:rPr>
        <w:t>unique</w:t>
      </w:r>
      <w:r w:rsidR="00C51BAC">
        <w:rPr>
          <w:rFonts w:ascii="Arial" w:hAnsi="Arial" w:cs="Arial"/>
          <w:sz w:val="24"/>
          <w:szCs w:val="24"/>
        </w:rPr>
        <w:t xml:space="preserve"> </w:t>
      </w:r>
      <w:r w:rsidR="00C043EE">
        <w:rPr>
          <w:rFonts w:ascii="Arial" w:hAnsi="Arial" w:cs="Arial"/>
          <w:sz w:val="24"/>
          <w:szCs w:val="24"/>
        </w:rPr>
        <w:t xml:space="preserve">to </w:t>
      </w:r>
      <w:r w:rsidR="00C51BAC">
        <w:rPr>
          <w:rFonts w:ascii="Arial" w:hAnsi="Arial" w:cs="Arial"/>
          <w:sz w:val="24"/>
          <w:szCs w:val="24"/>
        </w:rPr>
        <w:t xml:space="preserve">the individual it </w:t>
      </w:r>
      <w:r w:rsidR="001C27C1">
        <w:rPr>
          <w:rFonts w:ascii="Arial" w:hAnsi="Arial" w:cs="Arial"/>
          <w:sz w:val="24"/>
          <w:szCs w:val="24"/>
        </w:rPr>
        <w:t>e</w:t>
      </w:r>
      <w:r w:rsidR="00B63666">
        <w:rPr>
          <w:rFonts w:ascii="Arial" w:hAnsi="Arial" w:cs="Arial"/>
          <w:sz w:val="24"/>
          <w:szCs w:val="24"/>
        </w:rPr>
        <w:t xml:space="preserve">xplains </w:t>
      </w:r>
      <w:r w:rsidR="004029A7">
        <w:rPr>
          <w:rFonts w:ascii="Arial" w:hAnsi="Arial" w:cs="Arial"/>
          <w:sz w:val="24"/>
          <w:szCs w:val="24"/>
        </w:rPr>
        <w:t xml:space="preserve">why </w:t>
      </w:r>
      <w:r w:rsidR="00B63666">
        <w:rPr>
          <w:rFonts w:ascii="Arial" w:hAnsi="Arial" w:cs="Arial"/>
          <w:sz w:val="24"/>
          <w:szCs w:val="24"/>
        </w:rPr>
        <w:t xml:space="preserve">individuals </w:t>
      </w:r>
      <w:r w:rsidR="004029A7">
        <w:rPr>
          <w:rFonts w:ascii="Arial" w:hAnsi="Arial" w:cs="Arial"/>
          <w:sz w:val="24"/>
          <w:szCs w:val="24"/>
        </w:rPr>
        <w:t>a</w:t>
      </w:r>
      <w:r w:rsidR="00B63666">
        <w:rPr>
          <w:rFonts w:ascii="Arial" w:hAnsi="Arial" w:cs="Arial"/>
          <w:sz w:val="24"/>
          <w:szCs w:val="24"/>
        </w:rPr>
        <w:t xml:space="preserve">ct differently </w:t>
      </w:r>
      <w:r w:rsidR="0024070E">
        <w:rPr>
          <w:rFonts w:ascii="Arial" w:hAnsi="Arial" w:cs="Arial"/>
          <w:sz w:val="24"/>
          <w:szCs w:val="24"/>
        </w:rPr>
        <w:t xml:space="preserve">to the same </w:t>
      </w:r>
      <w:r w:rsidR="003149A5">
        <w:rPr>
          <w:rFonts w:ascii="Arial" w:hAnsi="Arial" w:cs="Arial"/>
          <w:sz w:val="24"/>
          <w:szCs w:val="24"/>
        </w:rPr>
        <w:t xml:space="preserve">situation. </w:t>
      </w:r>
      <w:r w:rsidR="004A6B1C">
        <w:rPr>
          <w:rFonts w:ascii="Arial" w:hAnsi="Arial" w:cs="Arial"/>
          <w:sz w:val="24"/>
          <w:szCs w:val="24"/>
        </w:rPr>
        <w:t xml:space="preserve">As trait theories are relatively stable over </w:t>
      </w:r>
      <w:r w:rsidR="00F55048">
        <w:rPr>
          <w:rFonts w:ascii="Arial" w:hAnsi="Arial" w:cs="Arial"/>
          <w:sz w:val="24"/>
          <w:szCs w:val="24"/>
        </w:rPr>
        <w:t>time,</w:t>
      </w:r>
      <w:r w:rsidR="004A6B1C">
        <w:rPr>
          <w:rFonts w:ascii="Arial" w:hAnsi="Arial" w:cs="Arial"/>
          <w:sz w:val="24"/>
          <w:szCs w:val="24"/>
        </w:rPr>
        <w:t xml:space="preserve"> they can be measured using quantitative </w:t>
      </w:r>
      <w:r w:rsidR="00AB6E8E">
        <w:rPr>
          <w:rFonts w:ascii="Arial" w:hAnsi="Arial" w:cs="Arial"/>
          <w:sz w:val="24"/>
          <w:szCs w:val="24"/>
        </w:rPr>
        <w:t xml:space="preserve">psychometric methods </w:t>
      </w:r>
      <w:r w:rsidR="004A6B1C">
        <w:rPr>
          <w:rFonts w:ascii="Arial" w:hAnsi="Arial" w:cs="Arial"/>
          <w:sz w:val="24"/>
          <w:szCs w:val="24"/>
        </w:rPr>
        <w:t xml:space="preserve">and can be used to </w:t>
      </w:r>
      <w:r w:rsidR="00AB6E8E">
        <w:rPr>
          <w:rFonts w:ascii="Arial" w:hAnsi="Arial" w:cs="Arial"/>
          <w:sz w:val="24"/>
          <w:szCs w:val="24"/>
        </w:rPr>
        <w:t>assess how individuals will respond to real life situation</w:t>
      </w:r>
      <w:r w:rsidR="00BF7E27">
        <w:rPr>
          <w:rFonts w:ascii="Arial" w:hAnsi="Arial" w:cs="Arial"/>
          <w:sz w:val="24"/>
          <w:szCs w:val="24"/>
        </w:rPr>
        <w:t>s</w:t>
      </w:r>
      <w:r w:rsidR="00AB6E8E">
        <w:rPr>
          <w:rFonts w:ascii="Arial" w:hAnsi="Arial" w:cs="Arial"/>
          <w:sz w:val="24"/>
          <w:szCs w:val="24"/>
        </w:rPr>
        <w:t xml:space="preserve"> making them invaluable in the fields of </w:t>
      </w:r>
      <w:r w:rsidR="00796F7E">
        <w:rPr>
          <w:rFonts w:ascii="Arial" w:hAnsi="Arial" w:cs="Arial"/>
          <w:sz w:val="24"/>
          <w:szCs w:val="24"/>
        </w:rPr>
        <w:t>education and employment. However</w:t>
      </w:r>
      <w:r w:rsidR="006F101F">
        <w:rPr>
          <w:rFonts w:ascii="Arial" w:hAnsi="Arial" w:cs="Arial"/>
          <w:sz w:val="24"/>
          <w:szCs w:val="24"/>
        </w:rPr>
        <w:t>,</w:t>
      </w:r>
      <w:r w:rsidR="001C7212">
        <w:rPr>
          <w:rFonts w:ascii="Arial" w:hAnsi="Arial" w:cs="Arial"/>
          <w:sz w:val="24"/>
          <w:szCs w:val="24"/>
        </w:rPr>
        <w:t xml:space="preserve"> critics argue that trait theor</w:t>
      </w:r>
      <w:r w:rsidR="00402CA7">
        <w:rPr>
          <w:rFonts w:ascii="Arial" w:hAnsi="Arial" w:cs="Arial"/>
          <w:sz w:val="24"/>
          <w:szCs w:val="24"/>
        </w:rPr>
        <w:t xml:space="preserve">y </w:t>
      </w:r>
      <w:r w:rsidR="00BD697E">
        <w:rPr>
          <w:rFonts w:ascii="Arial" w:hAnsi="Arial" w:cs="Arial"/>
          <w:sz w:val="24"/>
          <w:szCs w:val="24"/>
        </w:rPr>
        <w:t>questionnaires</w:t>
      </w:r>
      <w:r w:rsidR="001C7212">
        <w:rPr>
          <w:rFonts w:ascii="Arial" w:hAnsi="Arial" w:cs="Arial"/>
          <w:sz w:val="24"/>
          <w:szCs w:val="24"/>
        </w:rPr>
        <w:t xml:space="preserve"> </w:t>
      </w:r>
      <w:r w:rsidR="003B2333">
        <w:rPr>
          <w:rFonts w:ascii="Arial" w:hAnsi="Arial" w:cs="Arial"/>
          <w:sz w:val="24"/>
          <w:szCs w:val="24"/>
        </w:rPr>
        <w:t xml:space="preserve">have low validity and reliability. </w:t>
      </w:r>
      <w:r w:rsidR="0009563C">
        <w:rPr>
          <w:rFonts w:ascii="Arial" w:hAnsi="Arial" w:cs="Arial"/>
          <w:sz w:val="24"/>
          <w:szCs w:val="24"/>
        </w:rPr>
        <w:t>T</w:t>
      </w:r>
      <w:r w:rsidR="003B2333">
        <w:rPr>
          <w:rFonts w:ascii="Arial" w:hAnsi="Arial" w:cs="Arial"/>
          <w:sz w:val="24"/>
          <w:szCs w:val="24"/>
        </w:rPr>
        <w:t xml:space="preserve">hey are often </w:t>
      </w:r>
      <w:r w:rsidR="001C7212">
        <w:rPr>
          <w:rFonts w:ascii="Arial" w:hAnsi="Arial" w:cs="Arial"/>
          <w:sz w:val="24"/>
          <w:szCs w:val="24"/>
        </w:rPr>
        <w:t>reliant on self-reporting and</w:t>
      </w:r>
      <w:r w:rsidR="00CC6390">
        <w:rPr>
          <w:rFonts w:ascii="Arial" w:hAnsi="Arial" w:cs="Arial"/>
          <w:sz w:val="24"/>
          <w:szCs w:val="24"/>
        </w:rPr>
        <w:t xml:space="preserve"> </w:t>
      </w:r>
      <w:r w:rsidR="00B9137D">
        <w:rPr>
          <w:rFonts w:ascii="Arial" w:hAnsi="Arial" w:cs="Arial"/>
          <w:sz w:val="24"/>
          <w:szCs w:val="24"/>
        </w:rPr>
        <w:t>tend to ignore the importance of</w:t>
      </w:r>
      <w:r w:rsidR="005D4DB3">
        <w:rPr>
          <w:rFonts w:ascii="Arial" w:hAnsi="Arial" w:cs="Arial"/>
          <w:sz w:val="24"/>
          <w:szCs w:val="24"/>
        </w:rPr>
        <w:t xml:space="preserve"> </w:t>
      </w:r>
      <w:r w:rsidR="00F02712">
        <w:rPr>
          <w:rFonts w:ascii="Arial" w:hAnsi="Arial" w:cs="Arial"/>
          <w:sz w:val="24"/>
          <w:szCs w:val="24"/>
        </w:rPr>
        <w:t>situational</w:t>
      </w:r>
      <w:r w:rsidR="00CC6390">
        <w:rPr>
          <w:rFonts w:ascii="Arial" w:hAnsi="Arial" w:cs="Arial"/>
          <w:sz w:val="24"/>
          <w:szCs w:val="24"/>
        </w:rPr>
        <w:t xml:space="preserve"> </w:t>
      </w:r>
      <w:r w:rsidR="00BC1CD2">
        <w:rPr>
          <w:rFonts w:ascii="Arial" w:hAnsi="Arial" w:cs="Arial"/>
          <w:sz w:val="24"/>
          <w:szCs w:val="24"/>
        </w:rPr>
        <w:t>factor</w:t>
      </w:r>
      <w:r w:rsidR="00692137">
        <w:rPr>
          <w:rFonts w:ascii="Arial" w:hAnsi="Arial" w:cs="Arial"/>
          <w:sz w:val="24"/>
          <w:szCs w:val="24"/>
        </w:rPr>
        <w:t>s</w:t>
      </w:r>
      <w:r w:rsidR="009738DC">
        <w:rPr>
          <w:rFonts w:ascii="Arial" w:hAnsi="Arial" w:cs="Arial"/>
          <w:sz w:val="24"/>
          <w:szCs w:val="24"/>
        </w:rPr>
        <w:t xml:space="preserve"> a</w:t>
      </w:r>
      <w:r w:rsidR="00B9137D">
        <w:rPr>
          <w:rFonts w:ascii="Arial" w:hAnsi="Arial" w:cs="Arial"/>
          <w:sz w:val="24"/>
          <w:szCs w:val="24"/>
        </w:rPr>
        <w:t xml:space="preserve">nd </w:t>
      </w:r>
      <w:r w:rsidR="004E43C4">
        <w:rPr>
          <w:rFonts w:ascii="Arial" w:hAnsi="Arial" w:cs="Arial"/>
          <w:sz w:val="24"/>
          <w:szCs w:val="24"/>
        </w:rPr>
        <w:t xml:space="preserve">the influence </w:t>
      </w:r>
      <w:r w:rsidR="00530E10">
        <w:rPr>
          <w:rFonts w:ascii="Arial" w:hAnsi="Arial" w:cs="Arial"/>
          <w:sz w:val="24"/>
          <w:szCs w:val="24"/>
        </w:rPr>
        <w:t>temporary s</w:t>
      </w:r>
      <w:r w:rsidR="00AA2AEE">
        <w:rPr>
          <w:rFonts w:ascii="Arial" w:hAnsi="Arial" w:cs="Arial"/>
          <w:sz w:val="24"/>
          <w:szCs w:val="24"/>
        </w:rPr>
        <w:t>tates</w:t>
      </w:r>
      <w:r w:rsidR="00B9137D">
        <w:rPr>
          <w:rFonts w:ascii="Arial" w:hAnsi="Arial" w:cs="Arial"/>
          <w:sz w:val="24"/>
          <w:szCs w:val="24"/>
        </w:rPr>
        <w:t xml:space="preserve"> have</w:t>
      </w:r>
      <w:r w:rsidR="005C02C0">
        <w:rPr>
          <w:rFonts w:ascii="Arial" w:hAnsi="Arial" w:cs="Arial"/>
          <w:sz w:val="24"/>
          <w:szCs w:val="24"/>
        </w:rPr>
        <w:t xml:space="preserve"> </w:t>
      </w:r>
      <w:r w:rsidR="00F02712">
        <w:rPr>
          <w:rFonts w:ascii="Arial" w:hAnsi="Arial" w:cs="Arial"/>
          <w:sz w:val="24"/>
          <w:szCs w:val="24"/>
        </w:rPr>
        <w:t>on influencing</w:t>
      </w:r>
      <w:r w:rsidR="007C47E6">
        <w:rPr>
          <w:rFonts w:ascii="Arial" w:hAnsi="Arial" w:cs="Arial"/>
          <w:sz w:val="24"/>
          <w:szCs w:val="24"/>
        </w:rPr>
        <w:t xml:space="preserve"> individual behaviour</w:t>
      </w:r>
      <w:r w:rsidR="00861DF1">
        <w:rPr>
          <w:rFonts w:ascii="Arial" w:hAnsi="Arial" w:cs="Arial"/>
          <w:sz w:val="24"/>
          <w:szCs w:val="24"/>
        </w:rPr>
        <w:t xml:space="preserve">. </w:t>
      </w:r>
      <w:r w:rsidR="007D4B6F">
        <w:rPr>
          <w:rFonts w:ascii="Arial" w:hAnsi="Arial" w:cs="Arial"/>
          <w:sz w:val="24"/>
          <w:szCs w:val="24"/>
        </w:rPr>
        <w:t xml:space="preserve">                                                         </w:t>
      </w:r>
      <w:r w:rsidR="001C7212">
        <w:rPr>
          <w:rFonts w:ascii="Arial" w:hAnsi="Arial" w:cs="Arial"/>
          <w:sz w:val="24"/>
          <w:szCs w:val="24"/>
        </w:rPr>
        <w:t xml:space="preserve">This </w:t>
      </w:r>
      <w:r w:rsidR="00120580">
        <w:rPr>
          <w:rFonts w:ascii="Arial" w:hAnsi="Arial" w:cs="Arial"/>
          <w:sz w:val="24"/>
          <w:szCs w:val="24"/>
        </w:rPr>
        <w:t xml:space="preserve">essay will </w:t>
      </w:r>
      <w:r w:rsidR="001C7212">
        <w:rPr>
          <w:rFonts w:ascii="Arial" w:hAnsi="Arial" w:cs="Arial"/>
          <w:sz w:val="24"/>
          <w:szCs w:val="24"/>
        </w:rPr>
        <w:t>critically discus</w:t>
      </w:r>
      <w:r w:rsidR="00AC73F8">
        <w:rPr>
          <w:rFonts w:ascii="Arial" w:hAnsi="Arial" w:cs="Arial"/>
          <w:sz w:val="24"/>
          <w:szCs w:val="24"/>
        </w:rPr>
        <w:t xml:space="preserve">s </w:t>
      </w:r>
      <w:r w:rsidR="00EE7A46">
        <w:rPr>
          <w:rFonts w:ascii="Arial" w:hAnsi="Arial" w:cs="Arial"/>
          <w:sz w:val="24"/>
          <w:szCs w:val="24"/>
        </w:rPr>
        <w:t>how The</w:t>
      </w:r>
      <w:r w:rsidR="00F00AED">
        <w:rPr>
          <w:rFonts w:ascii="Arial" w:hAnsi="Arial" w:cs="Arial"/>
          <w:sz w:val="24"/>
          <w:szCs w:val="24"/>
        </w:rPr>
        <w:t xml:space="preserve"> Big Five’</w:t>
      </w:r>
      <w:r w:rsidR="0017372D">
        <w:rPr>
          <w:rFonts w:ascii="Arial" w:hAnsi="Arial" w:cs="Arial"/>
          <w:sz w:val="24"/>
          <w:szCs w:val="24"/>
        </w:rPr>
        <w:t xml:space="preserve"> developed by Costa and Mc</w:t>
      </w:r>
      <w:r w:rsidR="0024572B">
        <w:rPr>
          <w:rFonts w:ascii="Arial" w:hAnsi="Arial" w:cs="Arial"/>
          <w:sz w:val="24"/>
          <w:szCs w:val="24"/>
        </w:rPr>
        <w:t>Crae</w:t>
      </w:r>
      <w:r w:rsidR="00F00AED">
        <w:rPr>
          <w:rFonts w:ascii="Arial" w:hAnsi="Arial" w:cs="Arial"/>
          <w:sz w:val="24"/>
          <w:szCs w:val="24"/>
        </w:rPr>
        <w:t xml:space="preserve"> and the ‘HEXACO’ </w:t>
      </w:r>
      <w:r w:rsidR="00E5046A">
        <w:rPr>
          <w:rFonts w:ascii="Arial" w:hAnsi="Arial" w:cs="Arial"/>
          <w:sz w:val="24"/>
          <w:szCs w:val="24"/>
        </w:rPr>
        <w:t>model</w:t>
      </w:r>
      <w:r w:rsidR="006638ED">
        <w:rPr>
          <w:rFonts w:ascii="Arial" w:hAnsi="Arial" w:cs="Arial"/>
          <w:sz w:val="24"/>
          <w:szCs w:val="24"/>
        </w:rPr>
        <w:t xml:space="preserve"> </w:t>
      </w:r>
      <w:r w:rsidR="00B75CDF">
        <w:rPr>
          <w:rFonts w:ascii="Arial" w:hAnsi="Arial" w:cs="Arial"/>
          <w:sz w:val="24"/>
          <w:szCs w:val="24"/>
        </w:rPr>
        <w:t>developed by</w:t>
      </w:r>
      <w:r w:rsidR="006638ED">
        <w:rPr>
          <w:rFonts w:ascii="Arial" w:hAnsi="Arial" w:cs="Arial"/>
          <w:sz w:val="24"/>
          <w:szCs w:val="24"/>
        </w:rPr>
        <w:t xml:space="preserve"> Lee and Ashton</w:t>
      </w:r>
      <w:r w:rsidR="00E16300">
        <w:rPr>
          <w:rFonts w:ascii="Arial" w:hAnsi="Arial" w:cs="Arial"/>
          <w:sz w:val="24"/>
          <w:szCs w:val="24"/>
        </w:rPr>
        <w:t xml:space="preserve"> </w:t>
      </w:r>
      <w:r w:rsidR="00B75CDF">
        <w:rPr>
          <w:rFonts w:ascii="Arial" w:hAnsi="Arial" w:cs="Arial"/>
          <w:sz w:val="24"/>
          <w:szCs w:val="24"/>
        </w:rPr>
        <w:t>account for individual differences in personali</w:t>
      </w:r>
      <w:r w:rsidR="00CD7FA5">
        <w:rPr>
          <w:rFonts w:ascii="Arial" w:hAnsi="Arial" w:cs="Arial"/>
          <w:sz w:val="24"/>
          <w:szCs w:val="24"/>
        </w:rPr>
        <w:t>ty</w:t>
      </w:r>
      <w:r w:rsidR="00533AD4">
        <w:rPr>
          <w:rFonts w:ascii="Arial" w:hAnsi="Arial" w:cs="Arial"/>
          <w:sz w:val="24"/>
          <w:szCs w:val="24"/>
        </w:rPr>
        <w:t xml:space="preserve">. </w:t>
      </w:r>
    </w:p>
    <w:p w14:paraId="560A14D1" w14:textId="7E8CDE43" w:rsidR="005738F6" w:rsidRDefault="00522093" w:rsidP="00CC268C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term psychometrics refers to the measurement </w:t>
      </w:r>
      <w:r w:rsidR="005F360C">
        <w:rPr>
          <w:rFonts w:ascii="Arial" w:hAnsi="Arial" w:cs="Arial"/>
          <w:sz w:val="24"/>
          <w:szCs w:val="24"/>
        </w:rPr>
        <w:t>of mental processes (Bartram and Lindley, 2005)</w:t>
      </w:r>
      <w:r w:rsidR="00EE7386">
        <w:rPr>
          <w:rFonts w:ascii="Arial" w:hAnsi="Arial" w:cs="Arial"/>
          <w:sz w:val="24"/>
          <w:szCs w:val="24"/>
        </w:rPr>
        <w:t xml:space="preserve">. </w:t>
      </w:r>
      <w:r w:rsidR="00203FE4">
        <w:rPr>
          <w:rFonts w:ascii="Arial" w:hAnsi="Arial" w:cs="Arial"/>
          <w:sz w:val="24"/>
          <w:szCs w:val="24"/>
        </w:rPr>
        <w:t xml:space="preserve">Measuring individual differences </w:t>
      </w:r>
      <w:r w:rsidR="00D91DA7">
        <w:rPr>
          <w:rFonts w:ascii="Arial" w:hAnsi="Arial" w:cs="Arial"/>
          <w:sz w:val="24"/>
          <w:szCs w:val="24"/>
        </w:rPr>
        <w:t>are</w:t>
      </w:r>
      <w:r w:rsidR="00523258">
        <w:rPr>
          <w:rFonts w:ascii="Arial" w:hAnsi="Arial" w:cs="Arial"/>
          <w:sz w:val="24"/>
          <w:szCs w:val="24"/>
        </w:rPr>
        <w:t xml:space="preserve"> central to the psychometric approach</w:t>
      </w:r>
      <w:r w:rsidR="00740F4A">
        <w:rPr>
          <w:rFonts w:ascii="Arial" w:hAnsi="Arial" w:cs="Arial"/>
          <w:sz w:val="24"/>
          <w:szCs w:val="24"/>
        </w:rPr>
        <w:t xml:space="preserve">. Measuring individual differences </w:t>
      </w:r>
      <w:r w:rsidR="002D7B1F">
        <w:rPr>
          <w:rFonts w:ascii="Arial" w:hAnsi="Arial" w:cs="Arial"/>
          <w:sz w:val="24"/>
          <w:szCs w:val="24"/>
        </w:rPr>
        <w:t xml:space="preserve">have </w:t>
      </w:r>
      <w:r w:rsidR="004E2CD0">
        <w:rPr>
          <w:rFonts w:ascii="Arial" w:hAnsi="Arial" w:cs="Arial"/>
          <w:sz w:val="24"/>
          <w:szCs w:val="24"/>
        </w:rPr>
        <w:t>a strong social significance and are use</w:t>
      </w:r>
      <w:r w:rsidR="002320E7">
        <w:rPr>
          <w:rFonts w:ascii="Arial" w:hAnsi="Arial" w:cs="Arial"/>
          <w:sz w:val="24"/>
          <w:szCs w:val="24"/>
        </w:rPr>
        <w:t>d</w:t>
      </w:r>
      <w:r w:rsidR="004E2CD0">
        <w:rPr>
          <w:rFonts w:ascii="Arial" w:hAnsi="Arial" w:cs="Arial"/>
          <w:sz w:val="24"/>
          <w:szCs w:val="24"/>
        </w:rPr>
        <w:t xml:space="preserve"> in </w:t>
      </w:r>
      <w:r w:rsidR="002E4F50">
        <w:rPr>
          <w:rFonts w:ascii="Arial" w:hAnsi="Arial" w:cs="Arial"/>
          <w:sz w:val="24"/>
          <w:szCs w:val="24"/>
        </w:rPr>
        <w:t xml:space="preserve">real life contexts such as in the </w:t>
      </w:r>
      <w:r w:rsidR="007F1D2F">
        <w:rPr>
          <w:rFonts w:ascii="Arial" w:hAnsi="Arial" w:cs="Arial"/>
          <w:sz w:val="24"/>
          <w:szCs w:val="24"/>
        </w:rPr>
        <w:t>domains</w:t>
      </w:r>
      <w:r w:rsidR="002E4F50">
        <w:rPr>
          <w:rFonts w:ascii="Arial" w:hAnsi="Arial" w:cs="Arial"/>
          <w:sz w:val="24"/>
          <w:szCs w:val="24"/>
        </w:rPr>
        <w:t xml:space="preserve"> of education, mental health, employment and </w:t>
      </w:r>
      <w:r w:rsidR="00653839">
        <w:rPr>
          <w:rFonts w:ascii="Arial" w:hAnsi="Arial" w:cs="Arial"/>
          <w:sz w:val="24"/>
          <w:szCs w:val="24"/>
        </w:rPr>
        <w:t>within the criminal system</w:t>
      </w:r>
      <w:r w:rsidR="007F1D2F">
        <w:rPr>
          <w:rFonts w:ascii="Arial" w:hAnsi="Arial" w:cs="Arial"/>
          <w:sz w:val="24"/>
          <w:szCs w:val="24"/>
        </w:rPr>
        <w:t>. (</w:t>
      </w:r>
      <w:r w:rsidR="00EF2379">
        <w:rPr>
          <w:rFonts w:ascii="Arial" w:hAnsi="Arial" w:cs="Arial"/>
          <w:sz w:val="24"/>
          <w:szCs w:val="24"/>
        </w:rPr>
        <w:t>Mahoney, 2011)</w:t>
      </w:r>
    </w:p>
    <w:p w14:paraId="3F68804F" w14:textId="77777777" w:rsidR="00335456" w:rsidRDefault="00335456" w:rsidP="00BB6138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B1796F7" w14:textId="20FCC8A7" w:rsidR="006506E5" w:rsidRPr="004D2388" w:rsidRDefault="00E6698E" w:rsidP="006506E5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Big Five</w:t>
      </w:r>
      <w:r w:rsidR="00C42706">
        <w:rPr>
          <w:rFonts w:ascii="Arial" w:hAnsi="Arial" w:cs="Arial"/>
          <w:sz w:val="24"/>
          <w:szCs w:val="24"/>
        </w:rPr>
        <w:t xml:space="preserve"> </w:t>
      </w:r>
      <w:r w:rsidR="007B75A9">
        <w:rPr>
          <w:rFonts w:ascii="Arial" w:hAnsi="Arial" w:cs="Arial"/>
          <w:sz w:val="24"/>
          <w:szCs w:val="24"/>
        </w:rPr>
        <w:t xml:space="preserve">model </w:t>
      </w:r>
      <w:r w:rsidR="00C42706">
        <w:rPr>
          <w:rFonts w:ascii="Arial" w:hAnsi="Arial" w:cs="Arial"/>
          <w:sz w:val="24"/>
          <w:szCs w:val="24"/>
        </w:rPr>
        <w:t xml:space="preserve">often referred to as </w:t>
      </w:r>
      <w:r w:rsidR="00D967B2">
        <w:rPr>
          <w:rFonts w:ascii="Arial" w:hAnsi="Arial" w:cs="Arial"/>
          <w:sz w:val="24"/>
          <w:szCs w:val="24"/>
        </w:rPr>
        <w:t xml:space="preserve">the five-factor </w:t>
      </w:r>
      <w:r w:rsidR="00D611BE">
        <w:rPr>
          <w:rFonts w:ascii="Arial" w:hAnsi="Arial" w:cs="Arial"/>
          <w:sz w:val="24"/>
          <w:szCs w:val="24"/>
        </w:rPr>
        <w:t>model developed</w:t>
      </w:r>
      <w:r w:rsidR="001E6F4E">
        <w:rPr>
          <w:rFonts w:ascii="Arial" w:hAnsi="Arial" w:cs="Arial"/>
          <w:sz w:val="24"/>
          <w:szCs w:val="24"/>
        </w:rPr>
        <w:t xml:space="preserve"> </w:t>
      </w:r>
      <w:r w:rsidR="0099413B">
        <w:rPr>
          <w:rFonts w:ascii="Arial" w:hAnsi="Arial" w:cs="Arial"/>
          <w:sz w:val="24"/>
          <w:szCs w:val="24"/>
        </w:rPr>
        <w:t xml:space="preserve">by Paul Costa and Robert McCrae </w:t>
      </w:r>
      <w:r w:rsidR="001E6F4E">
        <w:rPr>
          <w:rFonts w:ascii="Arial" w:hAnsi="Arial" w:cs="Arial"/>
          <w:sz w:val="24"/>
          <w:szCs w:val="24"/>
        </w:rPr>
        <w:t xml:space="preserve">originated </w:t>
      </w:r>
      <w:r w:rsidR="000B5D41">
        <w:rPr>
          <w:rFonts w:ascii="Arial" w:hAnsi="Arial" w:cs="Arial"/>
          <w:sz w:val="24"/>
          <w:szCs w:val="24"/>
        </w:rPr>
        <w:t>f</w:t>
      </w:r>
      <w:r w:rsidR="00F77FE4">
        <w:rPr>
          <w:rFonts w:ascii="Arial" w:hAnsi="Arial" w:cs="Arial"/>
          <w:sz w:val="24"/>
          <w:szCs w:val="24"/>
        </w:rPr>
        <w:t xml:space="preserve">rom the lexical hypothesis </w:t>
      </w:r>
      <w:r w:rsidR="004C118C">
        <w:rPr>
          <w:rFonts w:ascii="Arial" w:hAnsi="Arial" w:cs="Arial"/>
          <w:sz w:val="24"/>
          <w:szCs w:val="24"/>
        </w:rPr>
        <w:t>proposed</w:t>
      </w:r>
      <w:r w:rsidR="00FC3F22">
        <w:rPr>
          <w:rFonts w:ascii="Arial" w:hAnsi="Arial" w:cs="Arial"/>
          <w:sz w:val="24"/>
          <w:szCs w:val="24"/>
        </w:rPr>
        <w:t xml:space="preserve"> by</w:t>
      </w:r>
      <w:r w:rsidR="00B4626F">
        <w:rPr>
          <w:rFonts w:ascii="Arial" w:hAnsi="Arial" w:cs="Arial"/>
          <w:sz w:val="24"/>
          <w:szCs w:val="24"/>
        </w:rPr>
        <w:t xml:space="preserve"> </w:t>
      </w:r>
      <w:r w:rsidR="00FC1C14">
        <w:rPr>
          <w:rFonts w:ascii="Arial" w:hAnsi="Arial" w:cs="Arial"/>
          <w:sz w:val="24"/>
          <w:szCs w:val="24"/>
        </w:rPr>
        <w:t>Gordon Alport and Odbert (1936)</w:t>
      </w:r>
      <w:r w:rsidR="00DB215E">
        <w:rPr>
          <w:rFonts w:ascii="Arial" w:hAnsi="Arial" w:cs="Arial"/>
          <w:sz w:val="24"/>
          <w:szCs w:val="24"/>
        </w:rPr>
        <w:t>,</w:t>
      </w:r>
      <w:r w:rsidR="006040AB">
        <w:rPr>
          <w:rFonts w:ascii="Arial" w:hAnsi="Arial" w:cs="Arial"/>
          <w:sz w:val="24"/>
          <w:szCs w:val="24"/>
        </w:rPr>
        <w:t xml:space="preserve"> </w:t>
      </w:r>
      <w:r w:rsidR="009943D0">
        <w:rPr>
          <w:rFonts w:ascii="Arial" w:hAnsi="Arial" w:cs="Arial"/>
          <w:sz w:val="24"/>
          <w:szCs w:val="24"/>
        </w:rPr>
        <w:t xml:space="preserve">who </w:t>
      </w:r>
      <w:r w:rsidR="00B722FB">
        <w:rPr>
          <w:rFonts w:ascii="Arial" w:hAnsi="Arial" w:cs="Arial"/>
          <w:sz w:val="24"/>
          <w:szCs w:val="24"/>
        </w:rPr>
        <w:t xml:space="preserve">adopted an idiographic </w:t>
      </w:r>
      <w:r w:rsidR="0073312D">
        <w:rPr>
          <w:rFonts w:ascii="Arial" w:hAnsi="Arial" w:cs="Arial"/>
          <w:sz w:val="24"/>
          <w:szCs w:val="24"/>
        </w:rPr>
        <w:t xml:space="preserve">qualitative </w:t>
      </w:r>
      <w:r w:rsidR="002B567C">
        <w:rPr>
          <w:rFonts w:ascii="Arial" w:hAnsi="Arial" w:cs="Arial"/>
          <w:sz w:val="24"/>
          <w:szCs w:val="24"/>
        </w:rPr>
        <w:t>approach</w:t>
      </w:r>
      <w:r w:rsidR="00B722FB">
        <w:rPr>
          <w:rFonts w:ascii="Arial" w:hAnsi="Arial" w:cs="Arial"/>
          <w:sz w:val="24"/>
          <w:szCs w:val="24"/>
        </w:rPr>
        <w:t xml:space="preserve"> </w:t>
      </w:r>
      <w:r w:rsidR="00080FA4">
        <w:rPr>
          <w:rFonts w:ascii="Arial" w:hAnsi="Arial" w:cs="Arial"/>
          <w:sz w:val="24"/>
          <w:szCs w:val="24"/>
        </w:rPr>
        <w:t>to personality</w:t>
      </w:r>
      <w:r w:rsidR="0065768D">
        <w:rPr>
          <w:rFonts w:ascii="Arial" w:hAnsi="Arial" w:cs="Arial"/>
          <w:sz w:val="24"/>
          <w:szCs w:val="24"/>
        </w:rPr>
        <w:t xml:space="preserve">. </w:t>
      </w:r>
      <w:r w:rsidR="00080FA4">
        <w:rPr>
          <w:rFonts w:ascii="Arial" w:hAnsi="Arial" w:cs="Arial"/>
          <w:sz w:val="24"/>
          <w:szCs w:val="24"/>
        </w:rPr>
        <w:t>T</w:t>
      </w:r>
      <w:r w:rsidR="00741CA2">
        <w:rPr>
          <w:rFonts w:ascii="Arial" w:hAnsi="Arial" w:cs="Arial"/>
          <w:sz w:val="24"/>
          <w:szCs w:val="24"/>
        </w:rPr>
        <w:t xml:space="preserve">hey </w:t>
      </w:r>
      <w:r w:rsidR="00502D13">
        <w:rPr>
          <w:rFonts w:ascii="Arial" w:hAnsi="Arial" w:cs="Arial"/>
          <w:sz w:val="24"/>
          <w:szCs w:val="24"/>
        </w:rPr>
        <w:t>examined</w:t>
      </w:r>
      <w:r w:rsidR="00741CA2">
        <w:rPr>
          <w:rFonts w:ascii="Arial" w:hAnsi="Arial" w:cs="Arial"/>
          <w:sz w:val="24"/>
          <w:szCs w:val="24"/>
        </w:rPr>
        <w:t xml:space="preserve"> 18,000 terms to </w:t>
      </w:r>
      <w:r w:rsidR="00502D13">
        <w:rPr>
          <w:rFonts w:ascii="Arial" w:hAnsi="Arial" w:cs="Arial"/>
          <w:sz w:val="24"/>
          <w:szCs w:val="24"/>
        </w:rPr>
        <w:t>distinguish</w:t>
      </w:r>
      <w:r w:rsidR="00741CA2">
        <w:rPr>
          <w:rFonts w:ascii="Arial" w:hAnsi="Arial" w:cs="Arial"/>
          <w:sz w:val="24"/>
          <w:szCs w:val="24"/>
        </w:rPr>
        <w:t xml:space="preserve"> </w:t>
      </w:r>
      <w:r w:rsidR="009179CC">
        <w:rPr>
          <w:rFonts w:ascii="Arial" w:hAnsi="Arial" w:cs="Arial"/>
          <w:sz w:val="24"/>
          <w:szCs w:val="24"/>
        </w:rPr>
        <w:t>individual behaviour</w:t>
      </w:r>
      <w:r w:rsidR="00986439">
        <w:rPr>
          <w:rFonts w:ascii="Arial" w:hAnsi="Arial" w:cs="Arial"/>
          <w:sz w:val="24"/>
          <w:szCs w:val="24"/>
        </w:rPr>
        <w:t xml:space="preserve">. </w:t>
      </w:r>
      <w:r w:rsidR="00AB1B1C">
        <w:rPr>
          <w:rFonts w:ascii="Arial" w:hAnsi="Arial" w:cs="Arial"/>
          <w:sz w:val="24"/>
          <w:szCs w:val="24"/>
        </w:rPr>
        <w:t xml:space="preserve">            </w:t>
      </w:r>
      <w:r w:rsidR="006A02EA">
        <w:rPr>
          <w:rFonts w:ascii="Arial" w:hAnsi="Arial" w:cs="Arial"/>
          <w:sz w:val="24"/>
          <w:szCs w:val="24"/>
        </w:rPr>
        <w:t>From this they</w:t>
      </w:r>
      <w:r w:rsidR="00930499">
        <w:rPr>
          <w:rFonts w:ascii="Arial" w:hAnsi="Arial" w:cs="Arial"/>
          <w:sz w:val="24"/>
          <w:szCs w:val="24"/>
        </w:rPr>
        <w:t xml:space="preserve"> organised </w:t>
      </w:r>
      <w:r w:rsidR="001E0FD2">
        <w:rPr>
          <w:rFonts w:ascii="Arial" w:hAnsi="Arial" w:cs="Arial"/>
          <w:sz w:val="24"/>
          <w:szCs w:val="24"/>
        </w:rPr>
        <w:t xml:space="preserve">the words </w:t>
      </w:r>
      <w:r w:rsidR="00930499">
        <w:rPr>
          <w:rFonts w:ascii="Arial" w:hAnsi="Arial" w:cs="Arial"/>
          <w:sz w:val="24"/>
          <w:szCs w:val="24"/>
        </w:rPr>
        <w:t xml:space="preserve">into </w:t>
      </w:r>
      <w:r w:rsidR="002F5B53">
        <w:rPr>
          <w:rFonts w:ascii="Arial" w:hAnsi="Arial" w:cs="Arial"/>
          <w:sz w:val="24"/>
          <w:szCs w:val="24"/>
        </w:rPr>
        <w:t>categor</w:t>
      </w:r>
      <w:r w:rsidR="005D6941">
        <w:rPr>
          <w:rFonts w:ascii="Arial" w:hAnsi="Arial" w:cs="Arial"/>
          <w:sz w:val="24"/>
          <w:szCs w:val="24"/>
        </w:rPr>
        <w:t>y</w:t>
      </w:r>
      <w:r w:rsidR="001E0FD2">
        <w:rPr>
          <w:rFonts w:ascii="Arial" w:hAnsi="Arial" w:cs="Arial"/>
          <w:sz w:val="24"/>
          <w:szCs w:val="24"/>
        </w:rPr>
        <w:t xml:space="preserve"> to distinguish </w:t>
      </w:r>
      <w:r w:rsidR="00113170">
        <w:rPr>
          <w:rFonts w:ascii="Arial" w:hAnsi="Arial" w:cs="Arial"/>
          <w:sz w:val="24"/>
          <w:szCs w:val="24"/>
        </w:rPr>
        <w:t>between stable</w:t>
      </w:r>
      <w:r w:rsidR="00930499">
        <w:rPr>
          <w:rFonts w:ascii="Arial" w:hAnsi="Arial" w:cs="Arial"/>
          <w:sz w:val="24"/>
          <w:szCs w:val="24"/>
        </w:rPr>
        <w:t xml:space="preserve"> </w:t>
      </w:r>
      <w:r w:rsidR="002F5B53">
        <w:rPr>
          <w:rFonts w:ascii="Arial" w:hAnsi="Arial" w:cs="Arial"/>
          <w:sz w:val="24"/>
          <w:szCs w:val="24"/>
        </w:rPr>
        <w:t>personality</w:t>
      </w:r>
      <w:r w:rsidR="00930499">
        <w:rPr>
          <w:rFonts w:ascii="Arial" w:hAnsi="Arial" w:cs="Arial"/>
          <w:sz w:val="24"/>
          <w:szCs w:val="24"/>
        </w:rPr>
        <w:t xml:space="preserve"> traits</w:t>
      </w:r>
      <w:r w:rsidR="002F5B53">
        <w:rPr>
          <w:rFonts w:ascii="Arial" w:hAnsi="Arial" w:cs="Arial"/>
          <w:sz w:val="24"/>
          <w:szCs w:val="24"/>
        </w:rPr>
        <w:t xml:space="preserve"> </w:t>
      </w:r>
      <w:r w:rsidR="00144030">
        <w:rPr>
          <w:rFonts w:ascii="Arial" w:hAnsi="Arial" w:cs="Arial"/>
          <w:sz w:val="24"/>
          <w:szCs w:val="24"/>
        </w:rPr>
        <w:t xml:space="preserve">which </w:t>
      </w:r>
      <w:r w:rsidR="00EF4D91">
        <w:rPr>
          <w:rFonts w:ascii="Arial" w:hAnsi="Arial" w:cs="Arial"/>
          <w:sz w:val="24"/>
          <w:szCs w:val="24"/>
        </w:rPr>
        <w:t xml:space="preserve">describe consistent </w:t>
      </w:r>
      <w:r w:rsidR="00C867EF">
        <w:rPr>
          <w:rFonts w:ascii="Arial" w:hAnsi="Arial" w:cs="Arial"/>
          <w:sz w:val="24"/>
          <w:szCs w:val="24"/>
        </w:rPr>
        <w:t xml:space="preserve">patterns of behaviour </w:t>
      </w:r>
      <w:r w:rsidR="002F5B53">
        <w:rPr>
          <w:rFonts w:ascii="Arial" w:hAnsi="Arial" w:cs="Arial"/>
          <w:sz w:val="24"/>
          <w:szCs w:val="24"/>
        </w:rPr>
        <w:t>and t</w:t>
      </w:r>
      <w:r w:rsidR="00930499">
        <w:rPr>
          <w:rFonts w:ascii="Arial" w:hAnsi="Arial" w:cs="Arial"/>
          <w:sz w:val="24"/>
          <w:szCs w:val="24"/>
        </w:rPr>
        <w:t>emporary states</w:t>
      </w:r>
      <w:r w:rsidR="009945B2">
        <w:rPr>
          <w:rFonts w:ascii="Arial" w:hAnsi="Arial" w:cs="Arial"/>
          <w:sz w:val="24"/>
          <w:szCs w:val="24"/>
        </w:rPr>
        <w:t xml:space="preserve"> </w:t>
      </w:r>
      <w:r w:rsidR="00732C46">
        <w:rPr>
          <w:rFonts w:ascii="Arial" w:hAnsi="Arial" w:cs="Arial"/>
          <w:sz w:val="24"/>
          <w:szCs w:val="24"/>
        </w:rPr>
        <w:t xml:space="preserve">which are influenced by an </w:t>
      </w:r>
      <w:r w:rsidR="00D74F87">
        <w:rPr>
          <w:rFonts w:ascii="Arial" w:hAnsi="Arial" w:cs="Arial"/>
          <w:sz w:val="24"/>
          <w:szCs w:val="24"/>
        </w:rPr>
        <w:t>individual’s</w:t>
      </w:r>
      <w:r w:rsidR="00732C46">
        <w:rPr>
          <w:rFonts w:ascii="Arial" w:hAnsi="Arial" w:cs="Arial"/>
          <w:sz w:val="24"/>
          <w:szCs w:val="24"/>
        </w:rPr>
        <w:t xml:space="preserve"> mood or </w:t>
      </w:r>
      <w:r w:rsidR="00D74F87">
        <w:rPr>
          <w:rFonts w:ascii="Arial" w:hAnsi="Arial" w:cs="Arial"/>
          <w:sz w:val="24"/>
          <w:szCs w:val="24"/>
        </w:rPr>
        <w:t>environment</w:t>
      </w:r>
      <w:r w:rsidR="00597505">
        <w:rPr>
          <w:rFonts w:ascii="Arial" w:hAnsi="Arial" w:cs="Arial"/>
          <w:sz w:val="24"/>
          <w:szCs w:val="24"/>
        </w:rPr>
        <w:t xml:space="preserve">. </w:t>
      </w:r>
      <w:r w:rsidR="001B7EA5">
        <w:rPr>
          <w:rFonts w:ascii="Arial" w:hAnsi="Arial" w:cs="Arial"/>
          <w:sz w:val="24"/>
          <w:szCs w:val="24"/>
        </w:rPr>
        <w:t>They proposed</w:t>
      </w:r>
      <w:r w:rsidR="00420454">
        <w:rPr>
          <w:rFonts w:ascii="Arial" w:hAnsi="Arial" w:cs="Arial"/>
          <w:sz w:val="24"/>
          <w:szCs w:val="24"/>
        </w:rPr>
        <w:t xml:space="preserve"> that the language w</w:t>
      </w:r>
      <w:r w:rsidR="006040AB">
        <w:rPr>
          <w:rFonts w:ascii="Arial" w:hAnsi="Arial" w:cs="Arial"/>
          <w:sz w:val="24"/>
          <w:szCs w:val="24"/>
        </w:rPr>
        <w:t>e</w:t>
      </w:r>
      <w:r w:rsidR="00420454">
        <w:rPr>
          <w:rFonts w:ascii="Arial" w:hAnsi="Arial" w:cs="Arial"/>
          <w:sz w:val="24"/>
          <w:szCs w:val="24"/>
        </w:rPr>
        <w:t xml:space="preserve"> use to describe personality traits should </w:t>
      </w:r>
      <w:r w:rsidR="00F91682">
        <w:rPr>
          <w:rFonts w:ascii="Arial" w:hAnsi="Arial" w:cs="Arial"/>
          <w:sz w:val="24"/>
          <w:szCs w:val="24"/>
        </w:rPr>
        <w:t>be evident in our natural language</w:t>
      </w:r>
      <w:r w:rsidR="00F06669">
        <w:rPr>
          <w:rFonts w:ascii="Arial" w:hAnsi="Arial" w:cs="Arial"/>
          <w:sz w:val="24"/>
          <w:szCs w:val="24"/>
        </w:rPr>
        <w:t xml:space="preserve"> </w:t>
      </w:r>
      <w:r w:rsidR="00D43798">
        <w:rPr>
          <w:rFonts w:ascii="Arial" w:hAnsi="Arial" w:cs="Arial"/>
          <w:sz w:val="24"/>
          <w:szCs w:val="24"/>
        </w:rPr>
        <w:t>as it reflects the significance</w:t>
      </w:r>
      <w:r w:rsidR="00DE2035">
        <w:rPr>
          <w:rFonts w:ascii="Arial" w:hAnsi="Arial" w:cs="Arial"/>
          <w:sz w:val="24"/>
          <w:szCs w:val="24"/>
        </w:rPr>
        <w:t xml:space="preserve"> </w:t>
      </w:r>
      <w:r w:rsidR="00C6439A">
        <w:rPr>
          <w:rFonts w:ascii="Arial" w:hAnsi="Arial" w:cs="Arial"/>
          <w:sz w:val="24"/>
          <w:szCs w:val="24"/>
        </w:rPr>
        <w:t>of these</w:t>
      </w:r>
      <w:r w:rsidR="002E63B8">
        <w:rPr>
          <w:rFonts w:ascii="Arial" w:hAnsi="Arial" w:cs="Arial"/>
          <w:sz w:val="24"/>
          <w:szCs w:val="24"/>
        </w:rPr>
        <w:t xml:space="preserve"> </w:t>
      </w:r>
      <w:r w:rsidR="00D43718">
        <w:rPr>
          <w:rFonts w:ascii="Arial" w:hAnsi="Arial" w:cs="Arial"/>
          <w:sz w:val="24"/>
          <w:szCs w:val="24"/>
        </w:rPr>
        <w:t>traits</w:t>
      </w:r>
      <w:r w:rsidR="00D43798">
        <w:rPr>
          <w:rFonts w:ascii="Arial" w:hAnsi="Arial" w:cs="Arial"/>
          <w:sz w:val="24"/>
          <w:szCs w:val="24"/>
        </w:rPr>
        <w:t xml:space="preserve"> </w:t>
      </w:r>
      <w:r w:rsidR="00D43718">
        <w:rPr>
          <w:rFonts w:ascii="Arial" w:hAnsi="Arial" w:cs="Arial"/>
          <w:sz w:val="24"/>
          <w:szCs w:val="24"/>
        </w:rPr>
        <w:t>in</w:t>
      </w:r>
      <w:r w:rsidR="00ED49CD">
        <w:rPr>
          <w:rFonts w:ascii="Arial" w:hAnsi="Arial" w:cs="Arial"/>
          <w:sz w:val="24"/>
          <w:szCs w:val="24"/>
        </w:rPr>
        <w:t xml:space="preserve"> social interaction</w:t>
      </w:r>
      <w:r w:rsidR="009D0C90">
        <w:rPr>
          <w:rFonts w:ascii="Arial" w:hAnsi="Arial" w:cs="Arial"/>
          <w:sz w:val="24"/>
          <w:szCs w:val="24"/>
        </w:rPr>
        <w:t xml:space="preserve"> </w:t>
      </w:r>
      <w:r w:rsidR="00B73852">
        <w:rPr>
          <w:rFonts w:ascii="Arial" w:hAnsi="Arial" w:cs="Arial"/>
          <w:sz w:val="24"/>
          <w:szCs w:val="24"/>
        </w:rPr>
        <w:t>as they he</w:t>
      </w:r>
      <w:r w:rsidR="000E26C9">
        <w:rPr>
          <w:rFonts w:ascii="Arial" w:hAnsi="Arial" w:cs="Arial"/>
          <w:sz w:val="24"/>
          <w:szCs w:val="24"/>
        </w:rPr>
        <w:t xml:space="preserve">lp us describe and </w:t>
      </w:r>
      <w:r w:rsidR="00C6439A">
        <w:rPr>
          <w:rFonts w:ascii="Arial" w:hAnsi="Arial" w:cs="Arial"/>
          <w:sz w:val="24"/>
          <w:szCs w:val="24"/>
        </w:rPr>
        <w:t>predict individual behaviour</w:t>
      </w:r>
      <w:r w:rsidR="00597505">
        <w:rPr>
          <w:rFonts w:ascii="Arial" w:hAnsi="Arial" w:cs="Arial"/>
          <w:sz w:val="24"/>
          <w:szCs w:val="24"/>
        </w:rPr>
        <w:t xml:space="preserve">. </w:t>
      </w:r>
      <w:r w:rsidR="009E4144">
        <w:rPr>
          <w:rFonts w:ascii="Arial" w:hAnsi="Arial" w:cs="Arial"/>
          <w:sz w:val="24"/>
          <w:szCs w:val="24"/>
        </w:rPr>
        <w:t>(Mahoney, 2011)</w:t>
      </w:r>
      <w:r w:rsidR="00BF33E6">
        <w:rPr>
          <w:rFonts w:ascii="Arial" w:hAnsi="Arial" w:cs="Arial"/>
          <w:sz w:val="24"/>
          <w:szCs w:val="24"/>
        </w:rPr>
        <w:t xml:space="preserve">. </w:t>
      </w:r>
      <w:r w:rsidR="00E06C49">
        <w:rPr>
          <w:rFonts w:ascii="Arial" w:hAnsi="Arial" w:cs="Arial"/>
          <w:sz w:val="24"/>
          <w:szCs w:val="24"/>
        </w:rPr>
        <w:t xml:space="preserve">                                             </w:t>
      </w:r>
      <w:r w:rsidR="001F49EB">
        <w:rPr>
          <w:rFonts w:ascii="Arial" w:hAnsi="Arial" w:cs="Arial"/>
          <w:sz w:val="24"/>
          <w:szCs w:val="24"/>
        </w:rPr>
        <w:t xml:space="preserve">Alport </w:t>
      </w:r>
      <w:r w:rsidR="009E4144">
        <w:rPr>
          <w:rFonts w:ascii="Arial" w:hAnsi="Arial" w:cs="Arial"/>
          <w:sz w:val="24"/>
          <w:szCs w:val="24"/>
        </w:rPr>
        <w:t xml:space="preserve">furthered this research by concluding </w:t>
      </w:r>
      <w:r w:rsidR="004A0EE7">
        <w:rPr>
          <w:rFonts w:ascii="Arial" w:hAnsi="Arial" w:cs="Arial"/>
          <w:sz w:val="24"/>
          <w:szCs w:val="24"/>
        </w:rPr>
        <w:t xml:space="preserve">that </w:t>
      </w:r>
      <w:r w:rsidR="006F6BF9">
        <w:rPr>
          <w:rFonts w:ascii="Arial" w:hAnsi="Arial" w:cs="Arial"/>
          <w:sz w:val="24"/>
          <w:szCs w:val="24"/>
        </w:rPr>
        <w:t xml:space="preserve">personality traits could be grouped into Cardinal traits, which </w:t>
      </w:r>
      <w:r w:rsidR="009930D8">
        <w:rPr>
          <w:rFonts w:ascii="Arial" w:hAnsi="Arial" w:cs="Arial"/>
          <w:sz w:val="24"/>
          <w:szCs w:val="24"/>
        </w:rPr>
        <w:t xml:space="preserve">dominate an </w:t>
      </w:r>
      <w:r w:rsidR="00D81058">
        <w:rPr>
          <w:rFonts w:ascii="Arial" w:hAnsi="Arial" w:cs="Arial"/>
          <w:sz w:val="24"/>
          <w:szCs w:val="24"/>
        </w:rPr>
        <w:t>individual’s</w:t>
      </w:r>
      <w:r w:rsidR="009930D8">
        <w:rPr>
          <w:rFonts w:ascii="Arial" w:hAnsi="Arial" w:cs="Arial"/>
          <w:sz w:val="24"/>
          <w:szCs w:val="24"/>
        </w:rPr>
        <w:t xml:space="preserve"> behaviour such </w:t>
      </w:r>
      <w:r w:rsidR="004F07D5">
        <w:rPr>
          <w:rFonts w:ascii="Arial" w:hAnsi="Arial" w:cs="Arial"/>
          <w:sz w:val="24"/>
          <w:szCs w:val="24"/>
        </w:rPr>
        <w:t xml:space="preserve">as greed or </w:t>
      </w:r>
      <w:r w:rsidR="00CA1DED">
        <w:rPr>
          <w:rFonts w:ascii="Arial" w:hAnsi="Arial" w:cs="Arial"/>
          <w:sz w:val="24"/>
          <w:szCs w:val="24"/>
        </w:rPr>
        <w:t>ambitio</w:t>
      </w:r>
      <w:r w:rsidR="00AD04B0">
        <w:rPr>
          <w:rFonts w:ascii="Arial" w:hAnsi="Arial" w:cs="Arial"/>
          <w:sz w:val="24"/>
          <w:szCs w:val="24"/>
        </w:rPr>
        <w:t>n and C</w:t>
      </w:r>
      <w:r w:rsidR="004F07D5">
        <w:rPr>
          <w:rFonts w:ascii="Arial" w:hAnsi="Arial" w:cs="Arial"/>
          <w:sz w:val="24"/>
          <w:szCs w:val="24"/>
        </w:rPr>
        <w:t xml:space="preserve">entral traits which make up the core personality </w:t>
      </w:r>
      <w:r w:rsidR="009E0551">
        <w:rPr>
          <w:rFonts w:ascii="Arial" w:hAnsi="Arial" w:cs="Arial"/>
          <w:sz w:val="24"/>
          <w:szCs w:val="24"/>
        </w:rPr>
        <w:t>and characteristics such as honesty a</w:t>
      </w:r>
      <w:r w:rsidR="00CE5085">
        <w:rPr>
          <w:rFonts w:ascii="Arial" w:hAnsi="Arial" w:cs="Arial"/>
          <w:sz w:val="24"/>
          <w:szCs w:val="24"/>
        </w:rPr>
        <w:t xml:space="preserve">nd secondary traits which are </w:t>
      </w:r>
      <w:r w:rsidR="00CA1DED">
        <w:rPr>
          <w:rFonts w:ascii="Arial" w:hAnsi="Arial" w:cs="Arial"/>
          <w:sz w:val="24"/>
          <w:szCs w:val="24"/>
        </w:rPr>
        <w:t>less</w:t>
      </w:r>
      <w:r w:rsidR="00CE5085">
        <w:rPr>
          <w:rFonts w:ascii="Arial" w:hAnsi="Arial" w:cs="Arial"/>
          <w:sz w:val="24"/>
          <w:szCs w:val="24"/>
        </w:rPr>
        <w:t xml:space="preserve"> </w:t>
      </w:r>
      <w:r w:rsidR="00B95A18">
        <w:rPr>
          <w:rFonts w:ascii="Arial" w:hAnsi="Arial" w:cs="Arial"/>
          <w:sz w:val="24"/>
          <w:szCs w:val="24"/>
        </w:rPr>
        <w:t xml:space="preserve">stable and </w:t>
      </w:r>
      <w:r w:rsidR="00CA1DED">
        <w:rPr>
          <w:rFonts w:ascii="Arial" w:hAnsi="Arial" w:cs="Arial"/>
          <w:sz w:val="24"/>
          <w:szCs w:val="24"/>
        </w:rPr>
        <w:t>refer</w:t>
      </w:r>
      <w:r w:rsidR="00B95A18">
        <w:rPr>
          <w:rFonts w:ascii="Arial" w:hAnsi="Arial" w:cs="Arial"/>
          <w:sz w:val="24"/>
          <w:szCs w:val="24"/>
        </w:rPr>
        <w:t xml:space="preserve"> to reactions to certain situations</w:t>
      </w:r>
      <w:r w:rsidR="007224B3">
        <w:rPr>
          <w:rFonts w:ascii="Arial" w:hAnsi="Arial" w:cs="Arial"/>
          <w:sz w:val="24"/>
          <w:szCs w:val="24"/>
        </w:rPr>
        <w:t xml:space="preserve">. Which highlights that although </w:t>
      </w:r>
      <w:r w:rsidR="00CB3B2D">
        <w:rPr>
          <w:rFonts w:ascii="Arial" w:hAnsi="Arial" w:cs="Arial"/>
          <w:sz w:val="24"/>
          <w:szCs w:val="24"/>
        </w:rPr>
        <w:t xml:space="preserve">our </w:t>
      </w:r>
      <w:r w:rsidR="00D81058">
        <w:rPr>
          <w:rFonts w:ascii="Arial" w:hAnsi="Arial" w:cs="Arial"/>
          <w:sz w:val="24"/>
          <w:szCs w:val="24"/>
        </w:rPr>
        <w:t>personality</w:t>
      </w:r>
      <w:r w:rsidR="00CB3B2D">
        <w:rPr>
          <w:rFonts w:ascii="Arial" w:hAnsi="Arial" w:cs="Arial"/>
          <w:sz w:val="24"/>
          <w:szCs w:val="24"/>
        </w:rPr>
        <w:t xml:space="preserve"> is made up of stable traits it can also influenced by our mood or environment.</w:t>
      </w:r>
      <w:r w:rsidR="00334507">
        <w:rPr>
          <w:rFonts w:ascii="Arial" w:hAnsi="Arial" w:cs="Arial"/>
          <w:sz w:val="24"/>
          <w:szCs w:val="24"/>
        </w:rPr>
        <w:t xml:space="preserve"> </w:t>
      </w:r>
      <w:r w:rsidR="00761CDC">
        <w:rPr>
          <w:rFonts w:ascii="Arial" w:hAnsi="Arial" w:cs="Arial"/>
          <w:sz w:val="24"/>
          <w:szCs w:val="24"/>
        </w:rPr>
        <w:t>Alport’s</w:t>
      </w:r>
      <w:r w:rsidR="00334507">
        <w:rPr>
          <w:rFonts w:ascii="Arial" w:hAnsi="Arial" w:cs="Arial"/>
          <w:sz w:val="24"/>
          <w:szCs w:val="24"/>
        </w:rPr>
        <w:t xml:space="preserve"> idiographic approach </w:t>
      </w:r>
      <w:r w:rsidR="003F753C">
        <w:rPr>
          <w:rFonts w:ascii="Arial" w:hAnsi="Arial" w:cs="Arial"/>
          <w:sz w:val="24"/>
          <w:szCs w:val="24"/>
        </w:rPr>
        <w:t>make</w:t>
      </w:r>
      <w:r w:rsidR="00ED67A9">
        <w:rPr>
          <w:rFonts w:ascii="Arial" w:hAnsi="Arial" w:cs="Arial"/>
          <w:sz w:val="24"/>
          <w:szCs w:val="24"/>
        </w:rPr>
        <w:t>s</w:t>
      </w:r>
      <w:r w:rsidR="003F753C">
        <w:rPr>
          <w:rFonts w:ascii="Arial" w:hAnsi="Arial" w:cs="Arial"/>
          <w:sz w:val="24"/>
          <w:szCs w:val="24"/>
        </w:rPr>
        <w:t xml:space="preserve"> it difficult to compare individuals </w:t>
      </w:r>
      <w:r w:rsidR="00EC7126">
        <w:rPr>
          <w:rFonts w:ascii="Arial" w:hAnsi="Arial" w:cs="Arial"/>
          <w:sz w:val="24"/>
          <w:szCs w:val="24"/>
        </w:rPr>
        <w:t xml:space="preserve">and lacks </w:t>
      </w:r>
      <w:r w:rsidR="00A24EFA">
        <w:rPr>
          <w:rFonts w:ascii="Arial" w:hAnsi="Arial" w:cs="Arial"/>
          <w:sz w:val="24"/>
          <w:szCs w:val="24"/>
        </w:rPr>
        <w:t>quantitative measurements</w:t>
      </w:r>
      <w:r w:rsidR="00AD230A">
        <w:rPr>
          <w:rFonts w:ascii="Arial" w:hAnsi="Arial" w:cs="Arial"/>
          <w:sz w:val="24"/>
          <w:szCs w:val="24"/>
        </w:rPr>
        <w:t xml:space="preserve"> which limits its </w:t>
      </w:r>
      <w:r w:rsidR="00A36676">
        <w:rPr>
          <w:rFonts w:ascii="Arial" w:hAnsi="Arial" w:cs="Arial"/>
          <w:sz w:val="24"/>
          <w:szCs w:val="24"/>
        </w:rPr>
        <w:t xml:space="preserve">ability </w:t>
      </w:r>
      <w:r w:rsidR="00B119D5">
        <w:rPr>
          <w:rFonts w:ascii="Arial" w:hAnsi="Arial" w:cs="Arial"/>
          <w:sz w:val="24"/>
          <w:szCs w:val="24"/>
        </w:rPr>
        <w:t>to compare individual differences in the wider population. (Gross, 2020).</w:t>
      </w:r>
      <w:r w:rsidR="006E3B0B">
        <w:rPr>
          <w:rFonts w:ascii="Arial" w:hAnsi="Arial" w:cs="Arial"/>
          <w:sz w:val="24"/>
          <w:szCs w:val="24"/>
        </w:rPr>
        <w:t xml:space="preserve"> </w:t>
      </w:r>
      <w:r w:rsidR="007723DD">
        <w:rPr>
          <w:rFonts w:ascii="Arial" w:hAnsi="Arial" w:cs="Arial"/>
          <w:sz w:val="24"/>
          <w:szCs w:val="24"/>
        </w:rPr>
        <w:t>Although Alport’s</w:t>
      </w:r>
      <w:r w:rsidR="004577FD">
        <w:rPr>
          <w:rFonts w:ascii="Arial" w:hAnsi="Arial" w:cs="Arial"/>
          <w:sz w:val="24"/>
          <w:szCs w:val="24"/>
        </w:rPr>
        <w:t xml:space="preserve"> 4,500 personality traits were too long to be considered practical in assessing personality </w:t>
      </w:r>
      <w:r w:rsidR="004D2388">
        <w:rPr>
          <w:rFonts w:ascii="Arial" w:hAnsi="Arial" w:cs="Arial"/>
          <w:sz w:val="24"/>
          <w:szCs w:val="24"/>
        </w:rPr>
        <w:t>his inclusion</w:t>
      </w:r>
      <w:r w:rsidR="00F973A2">
        <w:rPr>
          <w:rFonts w:ascii="Arial" w:hAnsi="Arial" w:cs="Arial"/>
          <w:sz w:val="24"/>
          <w:szCs w:val="24"/>
        </w:rPr>
        <w:t xml:space="preserve"> of the concept of self </w:t>
      </w:r>
      <w:r w:rsidR="006506E5">
        <w:rPr>
          <w:rFonts w:ascii="Arial" w:hAnsi="Arial" w:cs="Arial"/>
          <w:sz w:val="24"/>
          <w:szCs w:val="24"/>
        </w:rPr>
        <w:t xml:space="preserve">and his idiographic approaches to </w:t>
      </w:r>
      <w:r w:rsidR="004577FD">
        <w:rPr>
          <w:rFonts w:ascii="Arial" w:hAnsi="Arial" w:cs="Arial"/>
          <w:sz w:val="24"/>
          <w:szCs w:val="24"/>
        </w:rPr>
        <w:t>studying</w:t>
      </w:r>
      <w:r w:rsidR="006506E5">
        <w:rPr>
          <w:rFonts w:ascii="Arial" w:hAnsi="Arial" w:cs="Arial"/>
          <w:sz w:val="24"/>
          <w:szCs w:val="24"/>
        </w:rPr>
        <w:t xml:space="preserve"> personality was </w:t>
      </w:r>
      <w:r w:rsidR="006E3B0B">
        <w:rPr>
          <w:rFonts w:ascii="Arial" w:hAnsi="Arial" w:cs="Arial"/>
          <w:sz w:val="24"/>
          <w:szCs w:val="24"/>
        </w:rPr>
        <w:t xml:space="preserve">an important </w:t>
      </w:r>
      <w:r w:rsidR="006E3B0B" w:rsidRPr="004D2388">
        <w:rPr>
          <w:rFonts w:ascii="Arial" w:hAnsi="Arial" w:cs="Arial"/>
          <w:sz w:val="24"/>
          <w:szCs w:val="24"/>
        </w:rPr>
        <w:t>one</w:t>
      </w:r>
      <w:r w:rsidR="00AE0AFC" w:rsidRPr="004D2388">
        <w:rPr>
          <w:rFonts w:ascii="Arial" w:hAnsi="Arial" w:cs="Arial"/>
          <w:sz w:val="24"/>
          <w:szCs w:val="24"/>
        </w:rPr>
        <w:t xml:space="preserve"> as it </w:t>
      </w:r>
      <w:r w:rsidR="00703688" w:rsidRPr="004D2388">
        <w:rPr>
          <w:rFonts w:ascii="Arial" w:hAnsi="Arial" w:cs="Arial"/>
          <w:sz w:val="24"/>
          <w:szCs w:val="24"/>
        </w:rPr>
        <w:t xml:space="preserve">changed how future </w:t>
      </w:r>
      <w:r w:rsidR="00D600C7" w:rsidRPr="004D2388">
        <w:rPr>
          <w:rFonts w:ascii="Arial" w:hAnsi="Arial" w:cs="Arial"/>
          <w:sz w:val="24"/>
          <w:szCs w:val="24"/>
        </w:rPr>
        <w:t>psychologists</w:t>
      </w:r>
      <w:r w:rsidR="00703688" w:rsidRPr="004D2388">
        <w:rPr>
          <w:rFonts w:ascii="Arial" w:hAnsi="Arial" w:cs="Arial"/>
          <w:sz w:val="24"/>
          <w:szCs w:val="24"/>
        </w:rPr>
        <w:t xml:space="preserve"> understood personality and individuality</w:t>
      </w:r>
      <w:r w:rsidR="00D600C7" w:rsidRPr="004D2388">
        <w:rPr>
          <w:rFonts w:ascii="Arial" w:hAnsi="Arial" w:cs="Arial"/>
          <w:sz w:val="24"/>
          <w:szCs w:val="24"/>
        </w:rPr>
        <w:t>.</w:t>
      </w:r>
      <w:r w:rsidR="003A41C5">
        <w:rPr>
          <w:rFonts w:ascii="Arial" w:hAnsi="Arial" w:cs="Arial"/>
          <w:sz w:val="24"/>
          <w:szCs w:val="24"/>
        </w:rPr>
        <w:t xml:space="preserve"> (Maltby et, al. (2002).</w:t>
      </w:r>
    </w:p>
    <w:p w14:paraId="6A540C64" w14:textId="77777777" w:rsidR="00D4718B" w:rsidRDefault="00C6439A" w:rsidP="00FC1C14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662640A" w14:textId="77777777" w:rsidR="00D4718B" w:rsidRDefault="00D4718B" w:rsidP="00FC1C14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61201C40" w14:textId="356C4A12" w:rsidR="004A214D" w:rsidRDefault="009271AB" w:rsidP="00FC1C14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</w:t>
      </w:r>
      <w:r w:rsidR="000507C6">
        <w:rPr>
          <w:rFonts w:ascii="Arial" w:hAnsi="Arial" w:cs="Arial"/>
          <w:sz w:val="24"/>
          <w:szCs w:val="24"/>
        </w:rPr>
        <w:t xml:space="preserve"> Big Five model </w:t>
      </w:r>
      <w:r w:rsidR="002D4AC2">
        <w:rPr>
          <w:rFonts w:ascii="Arial" w:hAnsi="Arial" w:cs="Arial"/>
          <w:sz w:val="24"/>
          <w:szCs w:val="24"/>
        </w:rPr>
        <w:t xml:space="preserve">expanded on </w:t>
      </w:r>
      <w:r w:rsidR="005856E2">
        <w:rPr>
          <w:rFonts w:ascii="Arial" w:hAnsi="Arial" w:cs="Arial"/>
          <w:sz w:val="24"/>
          <w:szCs w:val="24"/>
        </w:rPr>
        <w:t xml:space="preserve">Alport’s </w:t>
      </w:r>
      <w:r w:rsidR="002D4AC2">
        <w:rPr>
          <w:rFonts w:ascii="Arial" w:hAnsi="Arial" w:cs="Arial"/>
          <w:sz w:val="24"/>
          <w:szCs w:val="24"/>
        </w:rPr>
        <w:t xml:space="preserve">work </w:t>
      </w:r>
      <w:r w:rsidR="0086264B">
        <w:rPr>
          <w:rFonts w:ascii="Arial" w:hAnsi="Arial" w:cs="Arial"/>
          <w:sz w:val="24"/>
          <w:szCs w:val="24"/>
        </w:rPr>
        <w:t xml:space="preserve">but adopted the </w:t>
      </w:r>
      <w:r w:rsidR="00D2203C">
        <w:rPr>
          <w:rFonts w:ascii="Arial" w:hAnsi="Arial" w:cs="Arial"/>
          <w:sz w:val="24"/>
          <w:szCs w:val="24"/>
        </w:rPr>
        <w:t>nomothetic</w:t>
      </w:r>
      <w:r w:rsidR="001C66F7">
        <w:rPr>
          <w:rFonts w:ascii="Arial" w:hAnsi="Arial" w:cs="Arial"/>
          <w:sz w:val="24"/>
          <w:szCs w:val="24"/>
        </w:rPr>
        <w:t xml:space="preserve"> </w:t>
      </w:r>
      <w:r w:rsidR="006566AE">
        <w:rPr>
          <w:rFonts w:ascii="Arial" w:hAnsi="Arial" w:cs="Arial"/>
          <w:sz w:val="24"/>
          <w:szCs w:val="24"/>
        </w:rPr>
        <w:t xml:space="preserve">and </w:t>
      </w:r>
      <w:r w:rsidR="008B6D65">
        <w:rPr>
          <w:rFonts w:ascii="Arial" w:hAnsi="Arial" w:cs="Arial"/>
          <w:sz w:val="24"/>
          <w:szCs w:val="24"/>
        </w:rPr>
        <w:t>quant</w:t>
      </w:r>
      <w:r w:rsidR="0073312D">
        <w:rPr>
          <w:rFonts w:ascii="Arial" w:hAnsi="Arial" w:cs="Arial"/>
          <w:sz w:val="24"/>
          <w:szCs w:val="24"/>
        </w:rPr>
        <w:t>itative</w:t>
      </w:r>
      <w:r w:rsidR="008B6D65">
        <w:rPr>
          <w:rFonts w:ascii="Arial" w:hAnsi="Arial" w:cs="Arial"/>
          <w:sz w:val="24"/>
          <w:szCs w:val="24"/>
        </w:rPr>
        <w:t xml:space="preserve"> </w:t>
      </w:r>
      <w:r w:rsidR="001C66F7">
        <w:rPr>
          <w:rFonts w:ascii="Arial" w:hAnsi="Arial" w:cs="Arial"/>
          <w:sz w:val="24"/>
          <w:szCs w:val="24"/>
        </w:rPr>
        <w:t xml:space="preserve">approach </w:t>
      </w:r>
      <w:r w:rsidR="0065768D">
        <w:rPr>
          <w:rFonts w:ascii="Arial" w:hAnsi="Arial" w:cs="Arial"/>
          <w:sz w:val="24"/>
          <w:szCs w:val="24"/>
        </w:rPr>
        <w:t>that has</w:t>
      </w:r>
      <w:r w:rsidR="002D4AC2">
        <w:rPr>
          <w:rFonts w:ascii="Arial" w:hAnsi="Arial" w:cs="Arial"/>
          <w:sz w:val="24"/>
          <w:szCs w:val="24"/>
        </w:rPr>
        <w:t xml:space="preserve"> </w:t>
      </w:r>
      <w:r w:rsidR="00781141">
        <w:rPr>
          <w:rFonts w:ascii="Arial" w:hAnsi="Arial" w:cs="Arial"/>
          <w:sz w:val="24"/>
          <w:szCs w:val="24"/>
        </w:rPr>
        <w:t xml:space="preserve">been </w:t>
      </w:r>
      <w:r w:rsidR="002D4AC2">
        <w:rPr>
          <w:rFonts w:ascii="Arial" w:hAnsi="Arial" w:cs="Arial"/>
          <w:sz w:val="24"/>
          <w:szCs w:val="24"/>
        </w:rPr>
        <w:t xml:space="preserve">developed into a </w:t>
      </w:r>
      <w:r w:rsidR="008B7C6C">
        <w:rPr>
          <w:rFonts w:ascii="Arial" w:hAnsi="Arial" w:cs="Arial"/>
          <w:sz w:val="24"/>
          <w:szCs w:val="24"/>
        </w:rPr>
        <w:t xml:space="preserve">highly influential </w:t>
      </w:r>
      <w:r w:rsidR="0058748E">
        <w:rPr>
          <w:rFonts w:ascii="Arial" w:hAnsi="Arial" w:cs="Arial"/>
          <w:sz w:val="24"/>
          <w:szCs w:val="24"/>
        </w:rPr>
        <w:t xml:space="preserve">psychometric model </w:t>
      </w:r>
      <w:r w:rsidR="00D86748">
        <w:rPr>
          <w:rFonts w:ascii="Arial" w:hAnsi="Arial" w:cs="Arial"/>
          <w:sz w:val="24"/>
          <w:szCs w:val="24"/>
        </w:rPr>
        <w:t>that has</w:t>
      </w:r>
      <w:r w:rsidR="00284B08">
        <w:rPr>
          <w:rFonts w:ascii="Arial" w:hAnsi="Arial" w:cs="Arial"/>
          <w:sz w:val="24"/>
          <w:szCs w:val="24"/>
        </w:rPr>
        <w:t xml:space="preserve"> had a significant impact on </w:t>
      </w:r>
      <w:r w:rsidR="00F963B2">
        <w:rPr>
          <w:rFonts w:ascii="Arial" w:hAnsi="Arial" w:cs="Arial"/>
          <w:sz w:val="24"/>
          <w:szCs w:val="24"/>
        </w:rPr>
        <w:t xml:space="preserve">measuring </w:t>
      </w:r>
      <w:r w:rsidR="00A663FA">
        <w:rPr>
          <w:rFonts w:ascii="Arial" w:hAnsi="Arial" w:cs="Arial"/>
          <w:sz w:val="24"/>
          <w:szCs w:val="24"/>
        </w:rPr>
        <w:t xml:space="preserve">inter-individual </w:t>
      </w:r>
      <w:r w:rsidR="0050169B">
        <w:rPr>
          <w:rFonts w:ascii="Arial" w:hAnsi="Arial" w:cs="Arial"/>
          <w:sz w:val="24"/>
          <w:szCs w:val="24"/>
        </w:rPr>
        <w:t xml:space="preserve">differences in behaviour </w:t>
      </w:r>
      <w:r w:rsidR="003176D6">
        <w:rPr>
          <w:rFonts w:ascii="Arial" w:hAnsi="Arial" w:cs="Arial"/>
          <w:sz w:val="24"/>
          <w:szCs w:val="24"/>
        </w:rPr>
        <w:t xml:space="preserve">and the </w:t>
      </w:r>
      <w:r w:rsidR="00042D28">
        <w:rPr>
          <w:rFonts w:ascii="Arial" w:hAnsi="Arial" w:cs="Arial"/>
          <w:sz w:val="24"/>
          <w:szCs w:val="24"/>
        </w:rPr>
        <w:t xml:space="preserve">measurement of </w:t>
      </w:r>
      <w:r w:rsidR="006A61A9">
        <w:rPr>
          <w:rFonts w:ascii="Arial" w:hAnsi="Arial" w:cs="Arial"/>
          <w:sz w:val="24"/>
          <w:szCs w:val="24"/>
        </w:rPr>
        <w:t>personality traits</w:t>
      </w:r>
      <w:r w:rsidR="005542B1">
        <w:rPr>
          <w:rFonts w:ascii="Arial" w:hAnsi="Arial" w:cs="Arial"/>
          <w:sz w:val="24"/>
          <w:szCs w:val="24"/>
        </w:rPr>
        <w:t>.</w:t>
      </w:r>
      <w:r w:rsidR="00884634">
        <w:rPr>
          <w:rFonts w:ascii="Arial" w:hAnsi="Arial" w:cs="Arial"/>
          <w:sz w:val="24"/>
          <w:szCs w:val="24"/>
        </w:rPr>
        <w:t xml:space="preserve"> </w:t>
      </w:r>
      <w:r w:rsidR="0056509A">
        <w:rPr>
          <w:rFonts w:ascii="Arial" w:hAnsi="Arial" w:cs="Arial"/>
          <w:sz w:val="24"/>
          <w:szCs w:val="24"/>
        </w:rPr>
        <w:t>Pe</w:t>
      </w:r>
      <w:r w:rsidR="007F6500">
        <w:rPr>
          <w:rFonts w:ascii="Arial" w:hAnsi="Arial" w:cs="Arial"/>
          <w:sz w:val="24"/>
          <w:szCs w:val="24"/>
        </w:rPr>
        <w:t>r</w:t>
      </w:r>
      <w:r w:rsidR="0056509A">
        <w:rPr>
          <w:rFonts w:ascii="Arial" w:hAnsi="Arial" w:cs="Arial"/>
          <w:sz w:val="24"/>
          <w:szCs w:val="24"/>
        </w:rPr>
        <w:t xml:space="preserve">sonality </w:t>
      </w:r>
      <w:r w:rsidR="007F6500">
        <w:rPr>
          <w:rFonts w:ascii="Arial" w:hAnsi="Arial" w:cs="Arial"/>
          <w:sz w:val="24"/>
          <w:szCs w:val="24"/>
        </w:rPr>
        <w:t>t</w:t>
      </w:r>
      <w:r w:rsidR="005542B1">
        <w:rPr>
          <w:rFonts w:ascii="Arial" w:hAnsi="Arial" w:cs="Arial"/>
          <w:sz w:val="24"/>
          <w:szCs w:val="24"/>
        </w:rPr>
        <w:t xml:space="preserve">raits </w:t>
      </w:r>
      <w:r w:rsidR="007F6500">
        <w:rPr>
          <w:rFonts w:ascii="Arial" w:hAnsi="Arial" w:cs="Arial"/>
          <w:sz w:val="24"/>
          <w:szCs w:val="24"/>
        </w:rPr>
        <w:t xml:space="preserve">are </w:t>
      </w:r>
      <w:r w:rsidR="001006C2">
        <w:rPr>
          <w:rFonts w:ascii="Arial" w:hAnsi="Arial" w:cs="Arial"/>
          <w:sz w:val="24"/>
          <w:szCs w:val="24"/>
        </w:rPr>
        <w:t xml:space="preserve">organised in a </w:t>
      </w:r>
      <w:r w:rsidR="00934BE1">
        <w:rPr>
          <w:rFonts w:ascii="Arial" w:hAnsi="Arial" w:cs="Arial"/>
          <w:sz w:val="24"/>
          <w:szCs w:val="24"/>
        </w:rPr>
        <w:t xml:space="preserve">hierarchical </w:t>
      </w:r>
      <w:r w:rsidR="001006C2">
        <w:rPr>
          <w:rFonts w:ascii="Arial" w:hAnsi="Arial" w:cs="Arial"/>
          <w:sz w:val="24"/>
          <w:szCs w:val="24"/>
        </w:rPr>
        <w:t>and measurable framework</w:t>
      </w:r>
      <w:r w:rsidR="006C3FD7">
        <w:rPr>
          <w:rFonts w:ascii="Arial" w:hAnsi="Arial" w:cs="Arial"/>
          <w:sz w:val="24"/>
          <w:szCs w:val="24"/>
        </w:rPr>
        <w:t xml:space="preserve">. Costa and </w:t>
      </w:r>
      <w:r w:rsidR="004A214D">
        <w:rPr>
          <w:rFonts w:ascii="Arial" w:hAnsi="Arial" w:cs="Arial"/>
          <w:sz w:val="24"/>
          <w:szCs w:val="24"/>
        </w:rPr>
        <w:t>McCrae identified</w:t>
      </w:r>
      <w:r w:rsidR="00344A44">
        <w:rPr>
          <w:rFonts w:ascii="Arial" w:hAnsi="Arial" w:cs="Arial"/>
          <w:sz w:val="24"/>
          <w:szCs w:val="24"/>
        </w:rPr>
        <w:t xml:space="preserve"> distinct personality </w:t>
      </w:r>
      <w:r w:rsidR="004A214D">
        <w:rPr>
          <w:rFonts w:ascii="Arial" w:hAnsi="Arial" w:cs="Arial"/>
          <w:sz w:val="24"/>
          <w:szCs w:val="24"/>
        </w:rPr>
        <w:t>traits by</w:t>
      </w:r>
      <w:r w:rsidR="00344A44">
        <w:rPr>
          <w:rFonts w:ascii="Arial" w:hAnsi="Arial" w:cs="Arial"/>
          <w:sz w:val="24"/>
          <w:szCs w:val="24"/>
        </w:rPr>
        <w:t xml:space="preserve"> usi</w:t>
      </w:r>
      <w:r w:rsidR="00C63F03">
        <w:rPr>
          <w:rFonts w:ascii="Arial" w:hAnsi="Arial" w:cs="Arial"/>
          <w:sz w:val="24"/>
          <w:szCs w:val="24"/>
        </w:rPr>
        <w:t xml:space="preserve">ng cluster analysis </w:t>
      </w:r>
      <w:r w:rsidR="001626F1">
        <w:rPr>
          <w:rFonts w:ascii="Arial" w:hAnsi="Arial" w:cs="Arial"/>
          <w:sz w:val="24"/>
          <w:szCs w:val="24"/>
        </w:rPr>
        <w:t xml:space="preserve">to investigate </w:t>
      </w:r>
      <w:r w:rsidR="000A1527">
        <w:rPr>
          <w:rFonts w:ascii="Arial" w:hAnsi="Arial" w:cs="Arial"/>
          <w:sz w:val="24"/>
          <w:szCs w:val="24"/>
        </w:rPr>
        <w:t>co</w:t>
      </w:r>
      <w:r w:rsidR="00677BA3">
        <w:rPr>
          <w:rFonts w:ascii="Arial" w:hAnsi="Arial" w:cs="Arial"/>
          <w:sz w:val="24"/>
          <w:szCs w:val="24"/>
        </w:rPr>
        <w:t xml:space="preserve">rrelations </w:t>
      </w:r>
      <w:r w:rsidR="000A1527">
        <w:rPr>
          <w:rFonts w:ascii="Arial" w:hAnsi="Arial" w:cs="Arial"/>
          <w:sz w:val="24"/>
          <w:szCs w:val="24"/>
        </w:rPr>
        <w:t xml:space="preserve">between the scales. (Cooper, </w:t>
      </w:r>
      <w:r w:rsidR="004B3275">
        <w:rPr>
          <w:rFonts w:ascii="Arial" w:hAnsi="Arial" w:cs="Arial"/>
          <w:sz w:val="24"/>
          <w:szCs w:val="24"/>
        </w:rPr>
        <w:t xml:space="preserve">2021). These can </w:t>
      </w:r>
      <w:r w:rsidR="005542B1">
        <w:rPr>
          <w:rFonts w:ascii="Arial" w:hAnsi="Arial" w:cs="Arial"/>
          <w:sz w:val="24"/>
          <w:szCs w:val="24"/>
        </w:rPr>
        <w:t xml:space="preserve">be </w:t>
      </w:r>
      <w:r w:rsidR="00817092">
        <w:rPr>
          <w:rFonts w:ascii="Arial" w:hAnsi="Arial" w:cs="Arial"/>
          <w:sz w:val="24"/>
          <w:szCs w:val="24"/>
        </w:rPr>
        <w:t xml:space="preserve">understood </w:t>
      </w:r>
      <w:r w:rsidR="00EB0D37">
        <w:rPr>
          <w:rFonts w:ascii="Arial" w:hAnsi="Arial" w:cs="Arial"/>
          <w:sz w:val="24"/>
          <w:szCs w:val="24"/>
        </w:rPr>
        <w:t xml:space="preserve">within </w:t>
      </w:r>
      <w:r w:rsidR="0046352F">
        <w:rPr>
          <w:rFonts w:ascii="Arial" w:hAnsi="Arial" w:cs="Arial"/>
          <w:sz w:val="24"/>
          <w:szCs w:val="24"/>
        </w:rPr>
        <w:t xml:space="preserve">five broad </w:t>
      </w:r>
      <w:r w:rsidR="00861B57">
        <w:rPr>
          <w:rFonts w:ascii="Arial" w:hAnsi="Arial" w:cs="Arial"/>
          <w:sz w:val="24"/>
          <w:szCs w:val="24"/>
        </w:rPr>
        <w:t xml:space="preserve">taxonomies that capture </w:t>
      </w:r>
      <w:r w:rsidR="00F96EBC">
        <w:rPr>
          <w:rFonts w:ascii="Arial" w:hAnsi="Arial" w:cs="Arial"/>
          <w:sz w:val="24"/>
          <w:szCs w:val="24"/>
        </w:rPr>
        <w:t>different aspects of personality, these are</w:t>
      </w:r>
      <w:r w:rsidR="00376223">
        <w:rPr>
          <w:rFonts w:ascii="Arial" w:hAnsi="Arial" w:cs="Arial"/>
          <w:sz w:val="24"/>
          <w:szCs w:val="24"/>
        </w:rPr>
        <w:t xml:space="preserve"> often referred to as the </w:t>
      </w:r>
      <w:r w:rsidR="00C26749">
        <w:rPr>
          <w:rFonts w:ascii="Arial" w:hAnsi="Arial" w:cs="Arial"/>
          <w:sz w:val="24"/>
          <w:szCs w:val="24"/>
        </w:rPr>
        <w:t>acronym OCEAN</w:t>
      </w:r>
      <w:r w:rsidR="006D5E1D">
        <w:rPr>
          <w:rFonts w:ascii="Arial" w:hAnsi="Arial" w:cs="Arial"/>
          <w:sz w:val="24"/>
          <w:szCs w:val="24"/>
        </w:rPr>
        <w:t>:</w:t>
      </w:r>
      <w:r w:rsidR="00C26749">
        <w:rPr>
          <w:rFonts w:ascii="Arial" w:hAnsi="Arial" w:cs="Arial"/>
          <w:sz w:val="24"/>
          <w:szCs w:val="24"/>
        </w:rPr>
        <w:t xml:space="preserve"> Openness</w:t>
      </w:r>
      <w:r w:rsidR="00EE709F">
        <w:rPr>
          <w:rFonts w:ascii="Arial" w:hAnsi="Arial" w:cs="Arial"/>
          <w:sz w:val="24"/>
          <w:szCs w:val="24"/>
        </w:rPr>
        <w:t xml:space="preserve"> to </w:t>
      </w:r>
      <w:r w:rsidR="00ED2488">
        <w:rPr>
          <w:rFonts w:ascii="Arial" w:hAnsi="Arial" w:cs="Arial"/>
          <w:sz w:val="24"/>
          <w:szCs w:val="24"/>
        </w:rPr>
        <w:t>experience,</w:t>
      </w:r>
      <w:r w:rsidR="00817092">
        <w:rPr>
          <w:rFonts w:ascii="Arial" w:hAnsi="Arial" w:cs="Arial"/>
          <w:sz w:val="24"/>
          <w:szCs w:val="24"/>
        </w:rPr>
        <w:t xml:space="preserve"> </w:t>
      </w:r>
      <w:r w:rsidR="00EB25D3">
        <w:rPr>
          <w:rFonts w:ascii="Arial" w:hAnsi="Arial" w:cs="Arial"/>
          <w:sz w:val="24"/>
          <w:szCs w:val="24"/>
        </w:rPr>
        <w:t xml:space="preserve">Conscientiousness, </w:t>
      </w:r>
      <w:r w:rsidR="004551A2">
        <w:rPr>
          <w:rFonts w:ascii="Arial" w:hAnsi="Arial" w:cs="Arial"/>
          <w:sz w:val="24"/>
          <w:szCs w:val="24"/>
        </w:rPr>
        <w:t>Extraversion, Agreeableness and Neurotici</w:t>
      </w:r>
      <w:r w:rsidR="00D9517D">
        <w:rPr>
          <w:rFonts w:ascii="Arial" w:hAnsi="Arial" w:cs="Arial"/>
          <w:sz w:val="24"/>
          <w:szCs w:val="24"/>
        </w:rPr>
        <w:t>sm</w:t>
      </w:r>
      <w:r w:rsidR="003A41C5">
        <w:rPr>
          <w:rFonts w:ascii="Arial" w:hAnsi="Arial" w:cs="Arial"/>
          <w:sz w:val="24"/>
          <w:szCs w:val="24"/>
        </w:rPr>
        <w:t xml:space="preserve">. </w:t>
      </w:r>
    </w:p>
    <w:p w14:paraId="4CD2432B" w14:textId="2216C078" w:rsidR="00B862BF" w:rsidRDefault="00FF32E0" w:rsidP="00B862BF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first personality dimension</w:t>
      </w:r>
      <w:r w:rsidR="007A2592">
        <w:rPr>
          <w:rFonts w:ascii="Arial" w:hAnsi="Arial" w:cs="Arial"/>
          <w:sz w:val="24"/>
          <w:szCs w:val="24"/>
        </w:rPr>
        <w:t xml:space="preserve"> Openness to Experience </w:t>
      </w:r>
      <w:r w:rsidR="00627971">
        <w:rPr>
          <w:rFonts w:ascii="Arial" w:hAnsi="Arial" w:cs="Arial"/>
          <w:sz w:val="24"/>
          <w:szCs w:val="24"/>
        </w:rPr>
        <w:t xml:space="preserve">refers to </w:t>
      </w:r>
      <w:r w:rsidR="00F04B0B">
        <w:rPr>
          <w:rFonts w:ascii="Arial" w:hAnsi="Arial" w:cs="Arial"/>
          <w:sz w:val="24"/>
          <w:szCs w:val="24"/>
        </w:rPr>
        <w:t>individuals</w:t>
      </w:r>
      <w:r w:rsidR="00627971">
        <w:rPr>
          <w:rFonts w:ascii="Arial" w:hAnsi="Arial" w:cs="Arial"/>
          <w:sz w:val="24"/>
          <w:szCs w:val="24"/>
        </w:rPr>
        <w:t xml:space="preserve"> that a</w:t>
      </w:r>
      <w:r w:rsidR="006C7D38">
        <w:rPr>
          <w:rFonts w:ascii="Arial" w:hAnsi="Arial" w:cs="Arial"/>
          <w:sz w:val="24"/>
          <w:szCs w:val="24"/>
        </w:rPr>
        <w:t xml:space="preserve">re willing to engage in </w:t>
      </w:r>
      <w:r w:rsidR="00F04B0B">
        <w:rPr>
          <w:rFonts w:ascii="Arial" w:hAnsi="Arial" w:cs="Arial"/>
          <w:sz w:val="24"/>
          <w:szCs w:val="24"/>
        </w:rPr>
        <w:t>new experiences and sensations.</w:t>
      </w:r>
      <w:r w:rsidR="00B1108E">
        <w:rPr>
          <w:rFonts w:ascii="Arial" w:hAnsi="Arial" w:cs="Arial"/>
          <w:sz w:val="24"/>
          <w:szCs w:val="24"/>
        </w:rPr>
        <w:t xml:space="preserve"> This is </w:t>
      </w:r>
      <w:r w:rsidR="001C237E">
        <w:rPr>
          <w:rFonts w:ascii="Arial" w:hAnsi="Arial" w:cs="Arial"/>
          <w:sz w:val="24"/>
          <w:szCs w:val="24"/>
        </w:rPr>
        <w:t>associated with creativity</w:t>
      </w:r>
      <w:r w:rsidR="00DB23BB">
        <w:rPr>
          <w:rFonts w:ascii="Arial" w:hAnsi="Arial" w:cs="Arial"/>
          <w:sz w:val="24"/>
          <w:szCs w:val="24"/>
        </w:rPr>
        <w:t xml:space="preserve">, </w:t>
      </w:r>
      <w:r w:rsidR="00E1473B">
        <w:rPr>
          <w:rFonts w:ascii="Arial" w:hAnsi="Arial" w:cs="Arial"/>
          <w:sz w:val="24"/>
          <w:szCs w:val="24"/>
        </w:rPr>
        <w:t xml:space="preserve">vivid </w:t>
      </w:r>
      <w:r w:rsidR="003A41C5">
        <w:rPr>
          <w:rFonts w:ascii="Arial" w:hAnsi="Arial" w:cs="Arial"/>
          <w:sz w:val="24"/>
          <w:szCs w:val="24"/>
        </w:rPr>
        <w:t>imagination,</w:t>
      </w:r>
      <w:r w:rsidR="00DB23BB">
        <w:rPr>
          <w:rFonts w:ascii="Arial" w:hAnsi="Arial" w:cs="Arial"/>
          <w:sz w:val="24"/>
          <w:szCs w:val="24"/>
        </w:rPr>
        <w:t xml:space="preserve"> </w:t>
      </w:r>
      <w:r w:rsidR="00594DB8">
        <w:rPr>
          <w:rFonts w:ascii="Arial" w:hAnsi="Arial" w:cs="Arial"/>
          <w:sz w:val="24"/>
          <w:szCs w:val="24"/>
        </w:rPr>
        <w:t>and intellectual curiosity.</w:t>
      </w:r>
      <w:r w:rsidR="00470717">
        <w:rPr>
          <w:rFonts w:ascii="Arial" w:hAnsi="Arial" w:cs="Arial"/>
          <w:sz w:val="24"/>
          <w:szCs w:val="24"/>
        </w:rPr>
        <w:t xml:space="preserve"> </w:t>
      </w:r>
      <w:r w:rsidR="009F2096">
        <w:rPr>
          <w:rFonts w:ascii="Arial" w:hAnsi="Arial" w:cs="Arial"/>
          <w:sz w:val="24"/>
          <w:szCs w:val="24"/>
        </w:rPr>
        <w:t xml:space="preserve">Individuals who score highly in </w:t>
      </w:r>
      <w:r w:rsidR="000F3FA0">
        <w:rPr>
          <w:rFonts w:ascii="Arial" w:hAnsi="Arial" w:cs="Arial"/>
          <w:sz w:val="24"/>
          <w:szCs w:val="24"/>
        </w:rPr>
        <w:t>Openness</w:t>
      </w:r>
      <w:r w:rsidR="009F2096">
        <w:rPr>
          <w:rFonts w:ascii="Arial" w:hAnsi="Arial" w:cs="Arial"/>
          <w:sz w:val="24"/>
          <w:szCs w:val="24"/>
        </w:rPr>
        <w:t xml:space="preserve"> tend to </w:t>
      </w:r>
      <w:r w:rsidR="005B2070">
        <w:rPr>
          <w:rFonts w:ascii="Arial" w:hAnsi="Arial" w:cs="Arial"/>
          <w:sz w:val="24"/>
          <w:szCs w:val="24"/>
        </w:rPr>
        <w:t xml:space="preserve">be </w:t>
      </w:r>
      <w:r w:rsidR="000F3FA0">
        <w:rPr>
          <w:rFonts w:ascii="Arial" w:hAnsi="Arial" w:cs="Arial"/>
          <w:sz w:val="24"/>
          <w:szCs w:val="24"/>
        </w:rPr>
        <w:t>unconventional</w:t>
      </w:r>
      <w:r w:rsidR="005B2070">
        <w:rPr>
          <w:rFonts w:ascii="Arial" w:hAnsi="Arial" w:cs="Arial"/>
          <w:sz w:val="24"/>
          <w:szCs w:val="24"/>
        </w:rPr>
        <w:t xml:space="preserve"> and independent thinkers whereas those with low </w:t>
      </w:r>
      <w:r w:rsidR="0065768D">
        <w:rPr>
          <w:rFonts w:ascii="Arial" w:hAnsi="Arial" w:cs="Arial"/>
          <w:sz w:val="24"/>
          <w:szCs w:val="24"/>
        </w:rPr>
        <w:t>scores are</w:t>
      </w:r>
      <w:r w:rsidR="00BA249B">
        <w:rPr>
          <w:rFonts w:ascii="Arial" w:hAnsi="Arial" w:cs="Arial"/>
          <w:sz w:val="24"/>
          <w:szCs w:val="24"/>
        </w:rPr>
        <w:t xml:space="preserve"> more conventional</w:t>
      </w:r>
      <w:r w:rsidR="00A40ACC">
        <w:rPr>
          <w:rFonts w:ascii="Arial" w:hAnsi="Arial" w:cs="Arial"/>
          <w:sz w:val="24"/>
          <w:szCs w:val="24"/>
        </w:rPr>
        <w:t xml:space="preserve">. </w:t>
      </w:r>
      <w:r w:rsidR="00EA7D94">
        <w:rPr>
          <w:rFonts w:ascii="Arial" w:hAnsi="Arial" w:cs="Arial"/>
          <w:sz w:val="24"/>
          <w:szCs w:val="24"/>
        </w:rPr>
        <w:t>Conscientious</w:t>
      </w:r>
      <w:r w:rsidR="00470717">
        <w:rPr>
          <w:rFonts w:ascii="Arial" w:hAnsi="Arial" w:cs="Arial"/>
          <w:sz w:val="24"/>
          <w:szCs w:val="24"/>
        </w:rPr>
        <w:t xml:space="preserve"> </w:t>
      </w:r>
      <w:r w:rsidR="00D26477">
        <w:rPr>
          <w:rFonts w:ascii="Arial" w:hAnsi="Arial" w:cs="Arial"/>
          <w:sz w:val="24"/>
          <w:szCs w:val="24"/>
        </w:rPr>
        <w:t xml:space="preserve">refers to </w:t>
      </w:r>
      <w:r w:rsidR="00EA7D94">
        <w:rPr>
          <w:rFonts w:ascii="Arial" w:hAnsi="Arial" w:cs="Arial"/>
          <w:sz w:val="24"/>
          <w:szCs w:val="24"/>
        </w:rPr>
        <w:t>individual</w:t>
      </w:r>
      <w:r w:rsidR="00D26477">
        <w:rPr>
          <w:rFonts w:ascii="Arial" w:hAnsi="Arial" w:cs="Arial"/>
          <w:sz w:val="24"/>
          <w:szCs w:val="24"/>
        </w:rPr>
        <w:t xml:space="preserve"> differences in </w:t>
      </w:r>
      <w:r w:rsidR="00D40399">
        <w:rPr>
          <w:rFonts w:ascii="Arial" w:hAnsi="Arial" w:cs="Arial"/>
          <w:sz w:val="24"/>
          <w:szCs w:val="24"/>
        </w:rPr>
        <w:t xml:space="preserve">responsibility and </w:t>
      </w:r>
      <w:r w:rsidR="00EA7D94">
        <w:rPr>
          <w:rFonts w:ascii="Arial" w:hAnsi="Arial" w:cs="Arial"/>
          <w:sz w:val="24"/>
          <w:szCs w:val="24"/>
        </w:rPr>
        <w:t>self-discipline</w:t>
      </w:r>
      <w:r w:rsidR="009864BC">
        <w:rPr>
          <w:rFonts w:ascii="Arial" w:hAnsi="Arial" w:cs="Arial"/>
          <w:sz w:val="24"/>
          <w:szCs w:val="24"/>
        </w:rPr>
        <w:t xml:space="preserve">. </w:t>
      </w:r>
      <w:r w:rsidR="00096D79">
        <w:rPr>
          <w:rFonts w:ascii="Arial" w:hAnsi="Arial" w:cs="Arial"/>
          <w:sz w:val="24"/>
          <w:szCs w:val="24"/>
        </w:rPr>
        <w:t xml:space="preserve">Individuals </w:t>
      </w:r>
      <w:r w:rsidR="00593704">
        <w:rPr>
          <w:rFonts w:ascii="Arial" w:hAnsi="Arial" w:cs="Arial"/>
          <w:sz w:val="24"/>
          <w:szCs w:val="24"/>
        </w:rPr>
        <w:t xml:space="preserve">who score highly </w:t>
      </w:r>
      <w:r w:rsidR="00E13EE4">
        <w:rPr>
          <w:rFonts w:ascii="Arial" w:hAnsi="Arial" w:cs="Arial"/>
          <w:sz w:val="24"/>
          <w:szCs w:val="24"/>
        </w:rPr>
        <w:t>i</w:t>
      </w:r>
      <w:r w:rsidR="00593704">
        <w:rPr>
          <w:rFonts w:ascii="Arial" w:hAnsi="Arial" w:cs="Arial"/>
          <w:sz w:val="24"/>
          <w:szCs w:val="24"/>
        </w:rPr>
        <w:t xml:space="preserve">n </w:t>
      </w:r>
      <w:r w:rsidR="00096D79">
        <w:rPr>
          <w:rFonts w:ascii="Arial" w:hAnsi="Arial" w:cs="Arial"/>
          <w:sz w:val="24"/>
          <w:szCs w:val="24"/>
        </w:rPr>
        <w:t>Conscientiousness</w:t>
      </w:r>
      <w:r w:rsidR="009864BC">
        <w:rPr>
          <w:rFonts w:ascii="Arial" w:hAnsi="Arial" w:cs="Arial"/>
          <w:sz w:val="24"/>
          <w:szCs w:val="24"/>
        </w:rPr>
        <w:t xml:space="preserve"> are</w:t>
      </w:r>
      <w:r w:rsidR="001E152C">
        <w:rPr>
          <w:rFonts w:ascii="Arial" w:hAnsi="Arial" w:cs="Arial"/>
          <w:sz w:val="24"/>
          <w:szCs w:val="24"/>
        </w:rPr>
        <w:t xml:space="preserve"> often </w:t>
      </w:r>
      <w:r w:rsidR="007C7195">
        <w:rPr>
          <w:rFonts w:ascii="Arial" w:hAnsi="Arial" w:cs="Arial"/>
          <w:sz w:val="24"/>
          <w:szCs w:val="24"/>
        </w:rPr>
        <w:t>highly organised</w:t>
      </w:r>
      <w:r w:rsidR="00FF517C">
        <w:rPr>
          <w:rFonts w:ascii="Arial" w:hAnsi="Arial" w:cs="Arial"/>
          <w:sz w:val="24"/>
          <w:szCs w:val="24"/>
        </w:rPr>
        <w:t xml:space="preserve"> and tend to follow rules and </w:t>
      </w:r>
      <w:r w:rsidR="004D308F">
        <w:rPr>
          <w:rFonts w:ascii="Arial" w:hAnsi="Arial" w:cs="Arial"/>
          <w:sz w:val="24"/>
          <w:szCs w:val="24"/>
        </w:rPr>
        <w:t>are</w:t>
      </w:r>
      <w:r w:rsidR="001E152C">
        <w:rPr>
          <w:rFonts w:ascii="Arial" w:hAnsi="Arial" w:cs="Arial"/>
          <w:sz w:val="24"/>
          <w:szCs w:val="24"/>
        </w:rPr>
        <w:t xml:space="preserve"> </w:t>
      </w:r>
      <w:r w:rsidR="00344814">
        <w:rPr>
          <w:rFonts w:ascii="Arial" w:hAnsi="Arial" w:cs="Arial"/>
          <w:sz w:val="24"/>
          <w:szCs w:val="24"/>
        </w:rPr>
        <w:t xml:space="preserve">goal oriented. </w:t>
      </w:r>
      <w:r w:rsidR="009F3AF3">
        <w:rPr>
          <w:rFonts w:ascii="Arial" w:hAnsi="Arial" w:cs="Arial"/>
          <w:sz w:val="24"/>
          <w:szCs w:val="24"/>
        </w:rPr>
        <w:t xml:space="preserve">Those </w:t>
      </w:r>
      <w:r w:rsidR="0011266F">
        <w:rPr>
          <w:rFonts w:ascii="Arial" w:hAnsi="Arial" w:cs="Arial"/>
          <w:sz w:val="24"/>
          <w:szCs w:val="24"/>
        </w:rPr>
        <w:t xml:space="preserve">with low scores tend to </w:t>
      </w:r>
      <w:r w:rsidR="00136A71">
        <w:rPr>
          <w:rFonts w:ascii="Arial" w:hAnsi="Arial" w:cs="Arial"/>
          <w:sz w:val="24"/>
          <w:szCs w:val="24"/>
        </w:rPr>
        <w:t>be easily</w:t>
      </w:r>
      <w:r w:rsidR="0011266F">
        <w:rPr>
          <w:rFonts w:ascii="Arial" w:hAnsi="Arial" w:cs="Arial"/>
          <w:sz w:val="24"/>
          <w:szCs w:val="24"/>
        </w:rPr>
        <w:t xml:space="preserve"> distracted and </w:t>
      </w:r>
      <w:r w:rsidR="00136A71">
        <w:rPr>
          <w:rFonts w:ascii="Arial" w:hAnsi="Arial" w:cs="Arial"/>
          <w:sz w:val="24"/>
          <w:szCs w:val="24"/>
        </w:rPr>
        <w:t xml:space="preserve">undependable. </w:t>
      </w:r>
      <w:r w:rsidR="00E653E6">
        <w:rPr>
          <w:rFonts w:ascii="Arial" w:hAnsi="Arial" w:cs="Arial"/>
          <w:sz w:val="24"/>
          <w:szCs w:val="24"/>
        </w:rPr>
        <w:t xml:space="preserve">Extraversion refers </w:t>
      </w:r>
      <w:r w:rsidR="00EC3D55">
        <w:rPr>
          <w:rFonts w:ascii="Arial" w:hAnsi="Arial" w:cs="Arial"/>
          <w:sz w:val="24"/>
          <w:szCs w:val="24"/>
        </w:rPr>
        <w:t xml:space="preserve">to high activity, </w:t>
      </w:r>
      <w:r w:rsidR="00C83022">
        <w:rPr>
          <w:rFonts w:ascii="Arial" w:hAnsi="Arial" w:cs="Arial"/>
          <w:sz w:val="24"/>
          <w:szCs w:val="24"/>
        </w:rPr>
        <w:t>assertiveness, excitement seeking</w:t>
      </w:r>
      <w:r w:rsidR="00D5308F">
        <w:rPr>
          <w:rFonts w:ascii="Arial" w:hAnsi="Arial" w:cs="Arial"/>
          <w:sz w:val="24"/>
          <w:szCs w:val="24"/>
        </w:rPr>
        <w:t xml:space="preserve"> </w:t>
      </w:r>
      <w:r w:rsidR="000F5AE1">
        <w:rPr>
          <w:rFonts w:ascii="Arial" w:hAnsi="Arial" w:cs="Arial"/>
          <w:sz w:val="24"/>
          <w:szCs w:val="24"/>
        </w:rPr>
        <w:t>and a tendency to seek out social interactions</w:t>
      </w:r>
      <w:r w:rsidR="00C83022">
        <w:rPr>
          <w:rFonts w:ascii="Arial" w:hAnsi="Arial" w:cs="Arial"/>
          <w:sz w:val="24"/>
          <w:szCs w:val="24"/>
        </w:rPr>
        <w:t xml:space="preserve">. </w:t>
      </w:r>
      <w:r w:rsidR="00943298">
        <w:rPr>
          <w:rFonts w:ascii="Arial" w:hAnsi="Arial" w:cs="Arial"/>
          <w:sz w:val="24"/>
          <w:szCs w:val="24"/>
        </w:rPr>
        <w:t xml:space="preserve">Individuals with a high score are </w:t>
      </w:r>
      <w:r w:rsidR="008447A7">
        <w:rPr>
          <w:rFonts w:ascii="Arial" w:hAnsi="Arial" w:cs="Arial"/>
          <w:sz w:val="24"/>
          <w:szCs w:val="24"/>
        </w:rPr>
        <w:t>referred</w:t>
      </w:r>
      <w:r w:rsidR="00943298">
        <w:rPr>
          <w:rFonts w:ascii="Arial" w:hAnsi="Arial" w:cs="Arial"/>
          <w:sz w:val="24"/>
          <w:szCs w:val="24"/>
        </w:rPr>
        <w:t xml:space="preserve"> to as </w:t>
      </w:r>
      <w:r w:rsidR="00931808">
        <w:rPr>
          <w:rFonts w:ascii="Arial" w:hAnsi="Arial" w:cs="Arial"/>
          <w:sz w:val="24"/>
          <w:szCs w:val="24"/>
        </w:rPr>
        <w:t>extroverts</w:t>
      </w:r>
      <w:r w:rsidR="00943298">
        <w:rPr>
          <w:rFonts w:ascii="Arial" w:hAnsi="Arial" w:cs="Arial"/>
          <w:sz w:val="24"/>
          <w:szCs w:val="24"/>
        </w:rPr>
        <w:t xml:space="preserve"> </w:t>
      </w:r>
      <w:r w:rsidR="008447A7">
        <w:rPr>
          <w:rFonts w:ascii="Arial" w:hAnsi="Arial" w:cs="Arial"/>
          <w:sz w:val="24"/>
          <w:szCs w:val="24"/>
        </w:rPr>
        <w:t>whereas</w:t>
      </w:r>
      <w:r w:rsidR="00943298">
        <w:rPr>
          <w:rFonts w:ascii="Arial" w:hAnsi="Arial" w:cs="Arial"/>
          <w:sz w:val="24"/>
          <w:szCs w:val="24"/>
        </w:rPr>
        <w:t xml:space="preserve"> as those with a low score are referred to as introverts</w:t>
      </w:r>
      <w:r w:rsidR="00931808">
        <w:rPr>
          <w:rFonts w:ascii="Arial" w:hAnsi="Arial" w:cs="Arial"/>
          <w:sz w:val="24"/>
          <w:szCs w:val="24"/>
        </w:rPr>
        <w:t xml:space="preserve">, who prefer to </w:t>
      </w:r>
      <w:r w:rsidR="00FB52BE">
        <w:rPr>
          <w:rFonts w:ascii="Arial" w:hAnsi="Arial" w:cs="Arial"/>
          <w:sz w:val="24"/>
          <w:szCs w:val="24"/>
        </w:rPr>
        <w:t>be reserved</w:t>
      </w:r>
      <w:r w:rsidR="00AD59D2">
        <w:rPr>
          <w:rFonts w:ascii="Arial" w:hAnsi="Arial" w:cs="Arial"/>
          <w:sz w:val="24"/>
          <w:szCs w:val="24"/>
        </w:rPr>
        <w:t xml:space="preserve"> and </w:t>
      </w:r>
      <w:r w:rsidR="007212AE">
        <w:rPr>
          <w:rFonts w:ascii="Arial" w:hAnsi="Arial" w:cs="Arial"/>
          <w:sz w:val="24"/>
          <w:szCs w:val="24"/>
        </w:rPr>
        <w:t>prefer their own company</w:t>
      </w:r>
      <w:r w:rsidR="00FB52BE">
        <w:rPr>
          <w:rFonts w:ascii="Arial" w:hAnsi="Arial" w:cs="Arial"/>
          <w:sz w:val="24"/>
          <w:szCs w:val="24"/>
        </w:rPr>
        <w:t>.</w:t>
      </w:r>
      <w:r w:rsidR="00943298">
        <w:rPr>
          <w:rFonts w:ascii="Arial" w:hAnsi="Arial" w:cs="Arial"/>
          <w:sz w:val="24"/>
          <w:szCs w:val="24"/>
        </w:rPr>
        <w:t xml:space="preserve"> </w:t>
      </w:r>
      <w:r w:rsidR="002B13CA">
        <w:rPr>
          <w:rFonts w:ascii="Arial" w:hAnsi="Arial" w:cs="Arial"/>
          <w:sz w:val="24"/>
          <w:szCs w:val="24"/>
        </w:rPr>
        <w:t xml:space="preserve">Agreeableness </w:t>
      </w:r>
      <w:r w:rsidR="0050661D">
        <w:rPr>
          <w:rFonts w:ascii="Arial" w:hAnsi="Arial" w:cs="Arial"/>
          <w:sz w:val="24"/>
          <w:szCs w:val="24"/>
        </w:rPr>
        <w:t xml:space="preserve">refers to </w:t>
      </w:r>
      <w:r w:rsidR="00D26F63">
        <w:rPr>
          <w:rFonts w:ascii="Arial" w:hAnsi="Arial" w:cs="Arial"/>
          <w:sz w:val="24"/>
          <w:szCs w:val="24"/>
        </w:rPr>
        <w:t>friendly</w:t>
      </w:r>
      <w:r w:rsidR="00F73627">
        <w:rPr>
          <w:rFonts w:ascii="Arial" w:hAnsi="Arial" w:cs="Arial"/>
          <w:sz w:val="24"/>
          <w:szCs w:val="24"/>
        </w:rPr>
        <w:t xml:space="preserve">, </w:t>
      </w:r>
      <w:r w:rsidR="00E57F12">
        <w:rPr>
          <w:rFonts w:ascii="Arial" w:hAnsi="Arial" w:cs="Arial"/>
          <w:sz w:val="24"/>
          <w:szCs w:val="24"/>
        </w:rPr>
        <w:t>caring,</w:t>
      </w:r>
      <w:r w:rsidR="005B0ED8">
        <w:rPr>
          <w:rFonts w:ascii="Arial" w:hAnsi="Arial" w:cs="Arial"/>
          <w:sz w:val="24"/>
          <w:szCs w:val="24"/>
        </w:rPr>
        <w:t xml:space="preserve"> and co-operative behaviour</w:t>
      </w:r>
      <w:r w:rsidR="00907D08">
        <w:rPr>
          <w:rFonts w:ascii="Arial" w:hAnsi="Arial" w:cs="Arial"/>
          <w:sz w:val="24"/>
          <w:szCs w:val="24"/>
        </w:rPr>
        <w:t>, with a tendency to engage in prosocial behaviour</w:t>
      </w:r>
      <w:r w:rsidR="007F7F0D">
        <w:rPr>
          <w:rFonts w:ascii="Arial" w:hAnsi="Arial" w:cs="Arial"/>
          <w:sz w:val="24"/>
          <w:szCs w:val="24"/>
        </w:rPr>
        <w:t xml:space="preserve">. </w:t>
      </w:r>
      <w:r w:rsidR="008447A7">
        <w:rPr>
          <w:rFonts w:ascii="Arial" w:hAnsi="Arial" w:cs="Arial"/>
          <w:sz w:val="24"/>
          <w:szCs w:val="24"/>
        </w:rPr>
        <w:t>Individuals</w:t>
      </w:r>
      <w:r w:rsidR="00FB52BE">
        <w:rPr>
          <w:rFonts w:ascii="Arial" w:hAnsi="Arial" w:cs="Arial"/>
          <w:sz w:val="24"/>
          <w:szCs w:val="24"/>
        </w:rPr>
        <w:t xml:space="preserve"> with a high score tend to be </w:t>
      </w:r>
      <w:r w:rsidR="0023245E">
        <w:rPr>
          <w:rFonts w:ascii="Arial" w:hAnsi="Arial" w:cs="Arial"/>
          <w:sz w:val="24"/>
          <w:szCs w:val="24"/>
        </w:rPr>
        <w:t xml:space="preserve">helpful and </w:t>
      </w:r>
      <w:r w:rsidR="00EA51DB">
        <w:rPr>
          <w:rFonts w:ascii="Arial" w:hAnsi="Arial" w:cs="Arial"/>
          <w:sz w:val="24"/>
          <w:szCs w:val="24"/>
        </w:rPr>
        <w:t xml:space="preserve">sympathetic whereas </w:t>
      </w:r>
      <w:r w:rsidR="008447A7">
        <w:rPr>
          <w:rFonts w:ascii="Arial" w:hAnsi="Arial" w:cs="Arial"/>
          <w:sz w:val="24"/>
          <w:szCs w:val="24"/>
        </w:rPr>
        <w:t>individuals</w:t>
      </w:r>
      <w:r w:rsidR="00EA51DB">
        <w:rPr>
          <w:rFonts w:ascii="Arial" w:hAnsi="Arial" w:cs="Arial"/>
          <w:sz w:val="24"/>
          <w:szCs w:val="24"/>
        </w:rPr>
        <w:t xml:space="preserve"> with a low score tend to be </w:t>
      </w:r>
      <w:r w:rsidR="008447A7">
        <w:rPr>
          <w:rFonts w:ascii="Arial" w:hAnsi="Arial" w:cs="Arial"/>
          <w:sz w:val="24"/>
          <w:szCs w:val="24"/>
        </w:rPr>
        <w:t xml:space="preserve">uncooperative and sceptical. </w:t>
      </w:r>
      <w:r w:rsidR="00D62FCA">
        <w:rPr>
          <w:rFonts w:ascii="Arial" w:hAnsi="Arial" w:cs="Arial"/>
          <w:sz w:val="24"/>
          <w:szCs w:val="24"/>
        </w:rPr>
        <w:t xml:space="preserve">The </w:t>
      </w:r>
      <w:r w:rsidR="007F7F0D">
        <w:rPr>
          <w:rFonts w:ascii="Arial" w:hAnsi="Arial" w:cs="Arial"/>
          <w:sz w:val="24"/>
          <w:szCs w:val="24"/>
        </w:rPr>
        <w:t xml:space="preserve">final </w:t>
      </w:r>
      <w:r w:rsidR="00D62FCA">
        <w:rPr>
          <w:rFonts w:ascii="Arial" w:hAnsi="Arial" w:cs="Arial"/>
          <w:sz w:val="24"/>
          <w:szCs w:val="24"/>
        </w:rPr>
        <w:t xml:space="preserve">term neuroticism </w:t>
      </w:r>
      <w:r w:rsidR="00310F26">
        <w:rPr>
          <w:rFonts w:ascii="Arial" w:hAnsi="Arial" w:cs="Arial"/>
          <w:sz w:val="24"/>
          <w:szCs w:val="24"/>
        </w:rPr>
        <w:t>refers to</w:t>
      </w:r>
      <w:r w:rsidR="00923786">
        <w:rPr>
          <w:rFonts w:ascii="Arial" w:hAnsi="Arial" w:cs="Arial"/>
          <w:sz w:val="24"/>
          <w:szCs w:val="24"/>
        </w:rPr>
        <w:t xml:space="preserve"> </w:t>
      </w:r>
      <w:r w:rsidR="00854347">
        <w:rPr>
          <w:rFonts w:ascii="Arial" w:hAnsi="Arial" w:cs="Arial"/>
          <w:sz w:val="24"/>
          <w:szCs w:val="24"/>
        </w:rPr>
        <w:t xml:space="preserve">an </w:t>
      </w:r>
      <w:r w:rsidR="000F3FA0">
        <w:rPr>
          <w:rFonts w:ascii="Arial" w:hAnsi="Arial" w:cs="Arial"/>
          <w:sz w:val="24"/>
          <w:szCs w:val="24"/>
        </w:rPr>
        <w:t>individual’s</w:t>
      </w:r>
      <w:r w:rsidR="00854347">
        <w:rPr>
          <w:rFonts w:ascii="Arial" w:hAnsi="Arial" w:cs="Arial"/>
          <w:sz w:val="24"/>
          <w:szCs w:val="24"/>
        </w:rPr>
        <w:t xml:space="preserve"> </w:t>
      </w:r>
      <w:r w:rsidR="00854347">
        <w:rPr>
          <w:rFonts w:ascii="Arial" w:hAnsi="Arial" w:cs="Arial"/>
          <w:sz w:val="24"/>
          <w:szCs w:val="24"/>
        </w:rPr>
        <w:lastRenderedPageBreak/>
        <w:t>emotional sta</w:t>
      </w:r>
      <w:r w:rsidR="008221B2">
        <w:rPr>
          <w:rFonts w:ascii="Arial" w:hAnsi="Arial" w:cs="Arial"/>
          <w:sz w:val="24"/>
          <w:szCs w:val="24"/>
        </w:rPr>
        <w:t>bility.</w:t>
      </w:r>
      <w:r w:rsidR="00854347">
        <w:rPr>
          <w:rFonts w:ascii="Arial" w:hAnsi="Arial" w:cs="Arial"/>
          <w:sz w:val="24"/>
          <w:szCs w:val="24"/>
        </w:rPr>
        <w:t xml:space="preserve"> </w:t>
      </w:r>
      <w:r w:rsidR="008B4BFE">
        <w:rPr>
          <w:rFonts w:ascii="Arial" w:hAnsi="Arial" w:cs="Arial"/>
          <w:sz w:val="24"/>
          <w:szCs w:val="24"/>
        </w:rPr>
        <w:t>I</w:t>
      </w:r>
      <w:r w:rsidR="00542392">
        <w:rPr>
          <w:rFonts w:ascii="Arial" w:hAnsi="Arial" w:cs="Arial"/>
          <w:sz w:val="24"/>
          <w:szCs w:val="24"/>
        </w:rPr>
        <w:t>ndividua</w:t>
      </w:r>
      <w:r w:rsidR="00627971">
        <w:rPr>
          <w:rFonts w:ascii="Arial" w:hAnsi="Arial" w:cs="Arial"/>
          <w:sz w:val="24"/>
          <w:szCs w:val="24"/>
        </w:rPr>
        <w:t>l</w:t>
      </w:r>
      <w:r w:rsidR="008B4BFE">
        <w:rPr>
          <w:rFonts w:ascii="Arial" w:hAnsi="Arial" w:cs="Arial"/>
          <w:sz w:val="24"/>
          <w:szCs w:val="24"/>
        </w:rPr>
        <w:t>s with a high score tend</w:t>
      </w:r>
      <w:r w:rsidR="001E2AA5">
        <w:rPr>
          <w:rFonts w:ascii="Arial" w:hAnsi="Arial" w:cs="Arial"/>
          <w:sz w:val="24"/>
          <w:szCs w:val="24"/>
        </w:rPr>
        <w:t xml:space="preserve"> to experience negative emotions, </w:t>
      </w:r>
      <w:r w:rsidR="00B16ED9">
        <w:rPr>
          <w:rFonts w:ascii="Arial" w:hAnsi="Arial" w:cs="Arial"/>
          <w:sz w:val="24"/>
          <w:szCs w:val="24"/>
        </w:rPr>
        <w:t xml:space="preserve">notably anxiety, depression, </w:t>
      </w:r>
      <w:r w:rsidR="005251FC">
        <w:rPr>
          <w:rFonts w:ascii="Arial" w:hAnsi="Arial" w:cs="Arial"/>
          <w:sz w:val="24"/>
          <w:szCs w:val="24"/>
        </w:rPr>
        <w:t>anger,</w:t>
      </w:r>
      <w:r w:rsidR="00B16ED9">
        <w:rPr>
          <w:rFonts w:ascii="Arial" w:hAnsi="Arial" w:cs="Arial"/>
          <w:sz w:val="24"/>
          <w:szCs w:val="24"/>
        </w:rPr>
        <w:t xml:space="preserve"> and vulnerability</w:t>
      </w:r>
      <w:r w:rsidR="007712B1">
        <w:rPr>
          <w:rFonts w:ascii="Arial" w:hAnsi="Arial" w:cs="Arial"/>
          <w:sz w:val="24"/>
          <w:szCs w:val="24"/>
        </w:rPr>
        <w:t>.</w:t>
      </w:r>
      <w:r w:rsidR="006D708C">
        <w:rPr>
          <w:rFonts w:ascii="Arial" w:hAnsi="Arial" w:cs="Arial"/>
          <w:sz w:val="24"/>
          <w:szCs w:val="24"/>
        </w:rPr>
        <w:t xml:space="preserve"> </w:t>
      </w:r>
      <w:r w:rsidR="008B4BFE">
        <w:rPr>
          <w:rFonts w:ascii="Arial" w:hAnsi="Arial" w:cs="Arial"/>
          <w:sz w:val="24"/>
          <w:szCs w:val="24"/>
        </w:rPr>
        <w:t xml:space="preserve">Those </w:t>
      </w:r>
      <w:r w:rsidR="004D646E">
        <w:rPr>
          <w:rFonts w:ascii="Arial" w:hAnsi="Arial" w:cs="Arial"/>
          <w:sz w:val="24"/>
          <w:szCs w:val="24"/>
        </w:rPr>
        <w:t>individuals</w:t>
      </w:r>
      <w:r w:rsidR="008B4BFE">
        <w:rPr>
          <w:rFonts w:ascii="Arial" w:hAnsi="Arial" w:cs="Arial"/>
          <w:sz w:val="24"/>
          <w:szCs w:val="24"/>
        </w:rPr>
        <w:t xml:space="preserve"> with a low score </w:t>
      </w:r>
      <w:r w:rsidR="009130D9">
        <w:rPr>
          <w:rFonts w:ascii="Arial" w:hAnsi="Arial" w:cs="Arial"/>
          <w:sz w:val="24"/>
          <w:szCs w:val="24"/>
        </w:rPr>
        <w:t>are calm an</w:t>
      </w:r>
      <w:r w:rsidR="004D646E">
        <w:rPr>
          <w:rFonts w:ascii="Arial" w:hAnsi="Arial" w:cs="Arial"/>
          <w:sz w:val="24"/>
          <w:szCs w:val="24"/>
        </w:rPr>
        <w:t xml:space="preserve">d </w:t>
      </w:r>
      <w:r w:rsidR="009130D9">
        <w:rPr>
          <w:rFonts w:ascii="Arial" w:hAnsi="Arial" w:cs="Arial"/>
          <w:sz w:val="24"/>
          <w:szCs w:val="24"/>
        </w:rPr>
        <w:t xml:space="preserve">well adjusted. </w:t>
      </w:r>
      <w:r w:rsidR="008221B2">
        <w:rPr>
          <w:rFonts w:ascii="Arial" w:hAnsi="Arial" w:cs="Arial"/>
          <w:sz w:val="24"/>
          <w:szCs w:val="24"/>
        </w:rPr>
        <w:t>(</w:t>
      </w:r>
      <w:r w:rsidR="00663EBC">
        <w:rPr>
          <w:rFonts w:ascii="Arial" w:hAnsi="Arial" w:cs="Arial"/>
          <w:sz w:val="24"/>
          <w:szCs w:val="24"/>
        </w:rPr>
        <w:t>Ma</w:t>
      </w:r>
      <w:r w:rsidR="004D646E">
        <w:rPr>
          <w:rFonts w:ascii="Arial" w:hAnsi="Arial" w:cs="Arial"/>
          <w:sz w:val="24"/>
          <w:szCs w:val="24"/>
        </w:rPr>
        <w:t>ltby et al,20013)</w:t>
      </w:r>
      <w:r w:rsidR="00C87ADD">
        <w:rPr>
          <w:rFonts w:ascii="Arial" w:hAnsi="Arial" w:cs="Arial"/>
          <w:sz w:val="24"/>
          <w:szCs w:val="24"/>
        </w:rPr>
        <w:t xml:space="preserve">. </w:t>
      </w:r>
      <w:r w:rsidR="008A5CC2">
        <w:rPr>
          <w:rFonts w:ascii="Arial" w:hAnsi="Arial" w:cs="Arial"/>
          <w:sz w:val="24"/>
          <w:szCs w:val="24"/>
        </w:rPr>
        <w:t xml:space="preserve">                                                       </w:t>
      </w:r>
      <w:r w:rsidR="004B20A1">
        <w:rPr>
          <w:rFonts w:ascii="Arial" w:hAnsi="Arial" w:cs="Arial"/>
          <w:sz w:val="24"/>
          <w:szCs w:val="24"/>
        </w:rPr>
        <w:t>However,</w:t>
      </w:r>
      <w:r w:rsidR="005A178C">
        <w:rPr>
          <w:rFonts w:ascii="Arial" w:hAnsi="Arial" w:cs="Arial"/>
          <w:sz w:val="24"/>
          <w:szCs w:val="24"/>
        </w:rPr>
        <w:t xml:space="preserve"> t</w:t>
      </w:r>
      <w:r w:rsidR="00E11EC1">
        <w:rPr>
          <w:rFonts w:ascii="Arial" w:hAnsi="Arial" w:cs="Arial"/>
          <w:sz w:val="24"/>
          <w:szCs w:val="24"/>
        </w:rPr>
        <w:t xml:space="preserve">here is </w:t>
      </w:r>
      <w:r w:rsidR="00346AEC">
        <w:rPr>
          <w:rFonts w:ascii="Arial" w:hAnsi="Arial" w:cs="Arial"/>
          <w:sz w:val="24"/>
          <w:szCs w:val="24"/>
        </w:rPr>
        <w:t xml:space="preserve">a tendency for these </w:t>
      </w:r>
      <w:r w:rsidR="008421B4">
        <w:rPr>
          <w:rFonts w:ascii="Arial" w:hAnsi="Arial" w:cs="Arial"/>
          <w:sz w:val="24"/>
          <w:szCs w:val="24"/>
        </w:rPr>
        <w:t>taxonomies</w:t>
      </w:r>
      <w:r w:rsidR="00346AEC">
        <w:rPr>
          <w:rFonts w:ascii="Arial" w:hAnsi="Arial" w:cs="Arial"/>
          <w:sz w:val="24"/>
          <w:szCs w:val="24"/>
        </w:rPr>
        <w:t xml:space="preserve"> to overlap as </w:t>
      </w:r>
      <w:r w:rsidR="00540807">
        <w:rPr>
          <w:rFonts w:ascii="Arial" w:hAnsi="Arial" w:cs="Arial"/>
          <w:sz w:val="24"/>
          <w:szCs w:val="24"/>
        </w:rPr>
        <w:t xml:space="preserve">they share emotional and cognitive </w:t>
      </w:r>
      <w:r w:rsidR="004B20A1">
        <w:rPr>
          <w:rFonts w:ascii="Arial" w:hAnsi="Arial" w:cs="Arial"/>
          <w:sz w:val="24"/>
          <w:szCs w:val="24"/>
        </w:rPr>
        <w:t>dimensions and</w:t>
      </w:r>
      <w:r w:rsidR="00453966">
        <w:rPr>
          <w:rFonts w:ascii="Arial" w:hAnsi="Arial" w:cs="Arial"/>
          <w:sz w:val="24"/>
          <w:szCs w:val="24"/>
        </w:rPr>
        <w:t xml:space="preserve"> are dependent of social situations. </w:t>
      </w:r>
      <w:r w:rsidR="00036E3A">
        <w:rPr>
          <w:rFonts w:ascii="Arial" w:hAnsi="Arial" w:cs="Arial"/>
          <w:sz w:val="24"/>
          <w:szCs w:val="24"/>
        </w:rPr>
        <w:t xml:space="preserve">Neuroticism and Extraversion </w:t>
      </w:r>
      <w:r w:rsidR="00605DAC">
        <w:rPr>
          <w:rFonts w:ascii="Arial" w:hAnsi="Arial" w:cs="Arial"/>
          <w:sz w:val="24"/>
          <w:szCs w:val="24"/>
        </w:rPr>
        <w:t>overlap in</w:t>
      </w:r>
      <w:r w:rsidR="004B1575">
        <w:rPr>
          <w:rFonts w:ascii="Arial" w:hAnsi="Arial" w:cs="Arial"/>
          <w:sz w:val="24"/>
          <w:szCs w:val="24"/>
        </w:rPr>
        <w:t xml:space="preserve"> behaviour </w:t>
      </w:r>
      <w:r w:rsidR="004B20A1">
        <w:rPr>
          <w:rFonts w:ascii="Arial" w:hAnsi="Arial" w:cs="Arial"/>
          <w:sz w:val="24"/>
          <w:szCs w:val="24"/>
        </w:rPr>
        <w:t>as</w:t>
      </w:r>
      <w:r w:rsidR="004B1575">
        <w:rPr>
          <w:rFonts w:ascii="Arial" w:hAnsi="Arial" w:cs="Arial"/>
          <w:sz w:val="24"/>
          <w:szCs w:val="24"/>
        </w:rPr>
        <w:t xml:space="preserve"> </w:t>
      </w:r>
      <w:r w:rsidR="00605DAC">
        <w:rPr>
          <w:rFonts w:ascii="Arial" w:hAnsi="Arial" w:cs="Arial"/>
          <w:sz w:val="24"/>
          <w:szCs w:val="24"/>
        </w:rPr>
        <w:t>an</w:t>
      </w:r>
      <w:r w:rsidR="004B1575">
        <w:rPr>
          <w:rFonts w:ascii="Arial" w:hAnsi="Arial" w:cs="Arial"/>
          <w:sz w:val="24"/>
          <w:szCs w:val="24"/>
        </w:rPr>
        <w:t xml:space="preserve"> individual high in </w:t>
      </w:r>
      <w:r w:rsidR="00A33A79">
        <w:rPr>
          <w:rFonts w:ascii="Arial" w:hAnsi="Arial" w:cs="Arial"/>
          <w:sz w:val="24"/>
          <w:szCs w:val="24"/>
        </w:rPr>
        <w:t>both traits might be</w:t>
      </w:r>
      <w:r w:rsidR="004B20A1">
        <w:rPr>
          <w:rFonts w:ascii="Arial" w:hAnsi="Arial" w:cs="Arial"/>
          <w:sz w:val="24"/>
          <w:szCs w:val="24"/>
        </w:rPr>
        <w:t xml:space="preserve"> confident </w:t>
      </w:r>
      <w:r w:rsidR="00160BEF">
        <w:rPr>
          <w:rFonts w:ascii="Arial" w:hAnsi="Arial" w:cs="Arial"/>
          <w:sz w:val="24"/>
          <w:szCs w:val="24"/>
        </w:rPr>
        <w:t xml:space="preserve">and </w:t>
      </w:r>
      <w:r w:rsidR="004B20A1">
        <w:rPr>
          <w:rFonts w:ascii="Arial" w:hAnsi="Arial" w:cs="Arial"/>
          <w:sz w:val="24"/>
          <w:szCs w:val="24"/>
        </w:rPr>
        <w:t>outgoing</w:t>
      </w:r>
      <w:r w:rsidR="0094036D">
        <w:rPr>
          <w:rFonts w:ascii="Arial" w:hAnsi="Arial" w:cs="Arial"/>
          <w:sz w:val="24"/>
          <w:szCs w:val="24"/>
        </w:rPr>
        <w:t>,</w:t>
      </w:r>
      <w:r w:rsidR="005B2AD3">
        <w:rPr>
          <w:rFonts w:ascii="Arial" w:hAnsi="Arial" w:cs="Arial"/>
          <w:sz w:val="24"/>
          <w:szCs w:val="24"/>
        </w:rPr>
        <w:t xml:space="preserve"> but</w:t>
      </w:r>
      <w:r w:rsidR="008A5752">
        <w:rPr>
          <w:rFonts w:ascii="Arial" w:hAnsi="Arial" w:cs="Arial"/>
          <w:sz w:val="24"/>
          <w:szCs w:val="24"/>
        </w:rPr>
        <w:t xml:space="preserve"> </w:t>
      </w:r>
      <w:r w:rsidR="005B2AD3">
        <w:rPr>
          <w:rFonts w:ascii="Arial" w:hAnsi="Arial" w:cs="Arial"/>
          <w:sz w:val="24"/>
          <w:szCs w:val="24"/>
        </w:rPr>
        <w:t>t</w:t>
      </w:r>
      <w:r w:rsidR="00B1728B">
        <w:rPr>
          <w:rFonts w:ascii="Arial" w:hAnsi="Arial" w:cs="Arial"/>
          <w:sz w:val="24"/>
          <w:szCs w:val="24"/>
        </w:rPr>
        <w:t>heir higher neur</w:t>
      </w:r>
      <w:r w:rsidR="00FE1477">
        <w:rPr>
          <w:rFonts w:ascii="Arial" w:hAnsi="Arial" w:cs="Arial"/>
          <w:sz w:val="24"/>
          <w:szCs w:val="24"/>
        </w:rPr>
        <w:t>oticism may make then less confident in</w:t>
      </w:r>
      <w:r w:rsidR="00B1728B">
        <w:rPr>
          <w:rFonts w:ascii="Arial" w:hAnsi="Arial" w:cs="Arial"/>
          <w:sz w:val="24"/>
          <w:szCs w:val="24"/>
        </w:rPr>
        <w:t xml:space="preserve"> </w:t>
      </w:r>
      <w:r w:rsidR="004B20A1">
        <w:rPr>
          <w:rFonts w:ascii="Arial" w:hAnsi="Arial" w:cs="Arial"/>
          <w:sz w:val="24"/>
          <w:szCs w:val="24"/>
        </w:rPr>
        <w:t>unfamiliar situations such as public speaking</w:t>
      </w:r>
      <w:r w:rsidR="0065127A">
        <w:rPr>
          <w:rFonts w:ascii="Arial" w:hAnsi="Arial" w:cs="Arial"/>
          <w:sz w:val="24"/>
          <w:szCs w:val="24"/>
        </w:rPr>
        <w:t xml:space="preserve">. </w:t>
      </w:r>
      <w:r w:rsidR="00A724DC">
        <w:rPr>
          <w:rFonts w:ascii="Arial" w:hAnsi="Arial" w:cs="Arial"/>
          <w:sz w:val="24"/>
          <w:szCs w:val="24"/>
        </w:rPr>
        <w:t>(Chamorro-Pre</w:t>
      </w:r>
      <w:r w:rsidR="00CA3BCF">
        <w:rPr>
          <w:rFonts w:ascii="Arial" w:hAnsi="Arial" w:cs="Arial"/>
          <w:sz w:val="24"/>
          <w:szCs w:val="24"/>
        </w:rPr>
        <w:t>muzic</w:t>
      </w:r>
      <w:r w:rsidR="00EF4377">
        <w:rPr>
          <w:rFonts w:ascii="Arial" w:hAnsi="Arial" w:cs="Arial"/>
          <w:sz w:val="24"/>
          <w:szCs w:val="24"/>
        </w:rPr>
        <w:t>, 2015).</w:t>
      </w:r>
    </w:p>
    <w:p w14:paraId="5FDBDB9C" w14:textId="61FAEE1A" w:rsidR="00B2554B" w:rsidRDefault="006C7938" w:rsidP="00B2554B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five </w:t>
      </w:r>
      <w:r w:rsidR="00EF1515">
        <w:rPr>
          <w:rFonts w:ascii="Arial" w:hAnsi="Arial" w:cs="Arial"/>
          <w:sz w:val="24"/>
          <w:szCs w:val="24"/>
        </w:rPr>
        <w:t>factors are measured using then</w:t>
      </w:r>
      <w:r w:rsidR="009004C4">
        <w:rPr>
          <w:rFonts w:ascii="Arial" w:hAnsi="Arial" w:cs="Arial"/>
          <w:sz w:val="24"/>
          <w:szCs w:val="24"/>
        </w:rPr>
        <w:t xml:space="preserve"> </w:t>
      </w:r>
      <w:r w:rsidR="00EF1515">
        <w:rPr>
          <w:rFonts w:ascii="Arial" w:hAnsi="Arial" w:cs="Arial"/>
          <w:sz w:val="24"/>
          <w:szCs w:val="24"/>
        </w:rPr>
        <w:t>NEO-</w:t>
      </w:r>
      <w:r w:rsidR="005C59E9">
        <w:rPr>
          <w:rFonts w:ascii="Arial" w:hAnsi="Arial" w:cs="Arial"/>
          <w:sz w:val="24"/>
          <w:szCs w:val="24"/>
        </w:rPr>
        <w:t>PI(R) questionnaire</w:t>
      </w:r>
      <w:r w:rsidR="00C833D2">
        <w:rPr>
          <w:rFonts w:ascii="Arial" w:hAnsi="Arial" w:cs="Arial"/>
          <w:sz w:val="24"/>
          <w:szCs w:val="24"/>
        </w:rPr>
        <w:t xml:space="preserve"> and a</w:t>
      </w:r>
      <w:r w:rsidR="002951B5">
        <w:rPr>
          <w:rFonts w:ascii="Arial" w:hAnsi="Arial" w:cs="Arial"/>
          <w:sz w:val="24"/>
          <w:szCs w:val="24"/>
        </w:rPr>
        <w:t xml:space="preserve">re translated into several languages </w:t>
      </w:r>
      <w:r w:rsidR="00471C84">
        <w:rPr>
          <w:rFonts w:ascii="Arial" w:hAnsi="Arial" w:cs="Arial"/>
          <w:sz w:val="24"/>
          <w:szCs w:val="24"/>
        </w:rPr>
        <w:t xml:space="preserve">which Costa and McCrae claim </w:t>
      </w:r>
      <w:r w:rsidR="000F3FA0">
        <w:rPr>
          <w:rFonts w:ascii="Arial" w:hAnsi="Arial" w:cs="Arial"/>
          <w:sz w:val="24"/>
          <w:szCs w:val="24"/>
        </w:rPr>
        <w:t>ar</w:t>
      </w:r>
      <w:r w:rsidR="008349DF">
        <w:rPr>
          <w:rFonts w:ascii="Arial" w:hAnsi="Arial" w:cs="Arial"/>
          <w:sz w:val="24"/>
          <w:szCs w:val="24"/>
        </w:rPr>
        <w:t>e</w:t>
      </w:r>
      <w:r w:rsidR="000F3FA0">
        <w:rPr>
          <w:rFonts w:ascii="Arial" w:hAnsi="Arial" w:cs="Arial"/>
          <w:sz w:val="24"/>
          <w:szCs w:val="24"/>
        </w:rPr>
        <w:t xml:space="preserve"> </w:t>
      </w:r>
      <w:r w:rsidR="003A41C5">
        <w:rPr>
          <w:rFonts w:ascii="Arial" w:hAnsi="Arial" w:cs="Arial"/>
          <w:sz w:val="24"/>
          <w:szCs w:val="24"/>
        </w:rPr>
        <w:t>dependable</w:t>
      </w:r>
      <w:r w:rsidR="008349DF">
        <w:rPr>
          <w:rFonts w:ascii="Arial" w:hAnsi="Arial" w:cs="Arial"/>
          <w:sz w:val="24"/>
          <w:szCs w:val="24"/>
        </w:rPr>
        <w:t xml:space="preserve"> and</w:t>
      </w:r>
      <w:r w:rsidR="005259CF">
        <w:rPr>
          <w:rFonts w:ascii="Arial" w:hAnsi="Arial" w:cs="Arial"/>
          <w:sz w:val="24"/>
          <w:szCs w:val="24"/>
        </w:rPr>
        <w:t xml:space="preserve"> </w:t>
      </w:r>
      <w:r w:rsidR="000F3FA0">
        <w:rPr>
          <w:rFonts w:ascii="Arial" w:hAnsi="Arial" w:cs="Arial"/>
          <w:sz w:val="24"/>
          <w:szCs w:val="24"/>
        </w:rPr>
        <w:t>universal</w:t>
      </w:r>
      <w:r w:rsidR="00471C84">
        <w:rPr>
          <w:rFonts w:ascii="Arial" w:hAnsi="Arial" w:cs="Arial"/>
          <w:sz w:val="24"/>
          <w:szCs w:val="24"/>
        </w:rPr>
        <w:t xml:space="preserve"> </w:t>
      </w:r>
      <w:r w:rsidR="001A7C37">
        <w:rPr>
          <w:rFonts w:ascii="Arial" w:hAnsi="Arial" w:cs="Arial"/>
          <w:sz w:val="24"/>
          <w:szCs w:val="24"/>
        </w:rPr>
        <w:t>(Costa and McCrae,</w:t>
      </w:r>
      <w:r w:rsidR="006C7530">
        <w:rPr>
          <w:rFonts w:ascii="Arial" w:hAnsi="Arial" w:cs="Arial"/>
          <w:sz w:val="24"/>
          <w:szCs w:val="24"/>
        </w:rPr>
        <w:t xml:space="preserve"> 2000)</w:t>
      </w:r>
      <w:r w:rsidR="00244D84">
        <w:rPr>
          <w:rFonts w:ascii="Arial" w:hAnsi="Arial" w:cs="Arial"/>
          <w:sz w:val="24"/>
          <w:szCs w:val="24"/>
        </w:rPr>
        <w:t>.</w:t>
      </w:r>
      <w:r w:rsidR="00710AA3">
        <w:rPr>
          <w:rFonts w:ascii="Arial" w:hAnsi="Arial" w:cs="Arial"/>
          <w:sz w:val="24"/>
          <w:szCs w:val="24"/>
        </w:rPr>
        <w:t xml:space="preserve"> </w:t>
      </w:r>
      <w:r w:rsidR="00943C93">
        <w:rPr>
          <w:rFonts w:ascii="Arial" w:hAnsi="Arial" w:cs="Arial"/>
          <w:sz w:val="24"/>
          <w:szCs w:val="24"/>
        </w:rPr>
        <w:t xml:space="preserve">The </w:t>
      </w:r>
      <w:r w:rsidR="002E4EF3">
        <w:rPr>
          <w:rFonts w:ascii="Arial" w:hAnsi="Arial" w:cs="Arial"/>
          <w:sz w:val="24"/>
          <w:szCs w:val="24"/>
        </w:rPr>
        <w:t>Big five is a reliable framework for measuring traits</w:t>
      </w:r>
      <w:r w:rsidR="008F7AE4">
        <w:rPr>
          <w:rFonts w:ascii="Arial" w:hAnsi="Arial" w:cs="Arial"/>
          <w:sz w:val="24"/>
          <w:szCs w:val="24"/>
        </w:rPr>
        <w:t xml:space="preserve"> </w:t>
      </w:r>
      <w:r w:rsidR="00F21155">
        <w:rPr>
          <w:rFonts w:ascii="Arial" w:hAnsi="Arial" w:cs="Arial"/>
          <w:sz w:val="24"/>
          <w:szCs w:val="24"/>
        </w:rPr>
        <w:t>on a large scale</w:t>
      </w:r>
      <w:r w:rsidR="00014B21">
        <w:rPr>
          <w:rFonts w:ascii="Arial" w:hAnsi="Arial" w:cs="Arial"/>
          <w:sz w:val="24"/>
          <w:szCs w:val="24"/>
        </w:rPr>
        <w:t xml:space="preserve">. </w:t>
      </w:r>
      <w:r w:rsidR="002C7941">
        <w:rPr>
          <w:rFonts w:ascii="Arial" w:hAnsi="Arial" w:cs="Arial"/>
          <w:sz w:val="24"/>
          <w:szCs w:val="24"/>
        </w:rPr>
        <w:t xml:space="preserve">and assumes that traits are stable over </w:t>
      </w:r>
      <w:r w:rsidR="003935F0">
        <w:rPr>
          <w:rFonts w:ascii="Arial" w:hAnsi="Arial" w:cs="Arial"/>
          <w:sz w:val="24"/>
          <w:szCs w:val="24"/>
        </w:rPr>
        <w:t>situations</w:t>
      </w:r>
      <w:r w:rsidR="002C7941">
        <w:rPr>
          <w:rFonts w:ascii="Arial" w:hAnsi="Arial" w:cs="Arial"/>
          <w:sz w:val="24"/>
          <w:szCs w:val="24"/>
        </w:rPr>
        <w:t>.</w:t>
      </w:r>
      <w:r w:rsidR="009C1714">
        <w:rPr>
          <w:rFonts w:ascii="Arial" w:hAnsi="Arial" w:cs="Arial"/>
          <w:sz w:val="24"/>
          <w:szCs w:val="24"/>
        </w:rPr>
        <w:t xml:space="preserve"> (</w:t>
      </w:r>
      <w:r w:rsidR="00273D9A">
        <w:rPr>
          <w:rFonts w:ascii="Arial" w:hAnsi="Arial" w:cs="Arial"/>
          <w:sz w:val="24"/>
          <w:szCs w:val="24"/>
        </w:rPr>
        <w:t>Chomo</w:t>
      </w:r>
      <w:r w:rsidR="009C1714">
        <w:rPr>
          <w:rFonts w:ascii="Arial" w:hAnsi="Arial" w:cs="Arial"/>
          <w:sz w:val="24"/>
          <w:szCs w:val="24"/>
        </w:rPr>
        <w:t>ro-Premuzic,</w:t>
      </w:r>
      <w:r w:rsidR="006427A5">
        <w:rPr>
          <w:rFonts w:ascii="Arial" w:hAnsi="Arial" w:cs="Arial"/>
          <w:sz w:val="24"/>
          <w:szCs w:val="24"/>
        </w:rPr>
        <w:t xml:space="preserve"> 20</w:t>
      </w:r>
      <w:r w:rsidR="0060464C">
        <w:rPr>
          <w:rFonts w:ascii="Arial" w:hAnsi="Arial" w:cs="Arial"/>
          <w:sz w:val="24"/>
          <w:szCs w:val="24"/>
        </w:rPr>
        <w:t>07</w:t>
      </w:r>
      <w:r w:rsidR="006427A5">
        <w:rPr>
          <w:rFonts w:ascii="Arial" w:hAnsi="Arial" w:cs="Arial"/>
          <w:sz w:val="24"/>
          <w:szCs w:val="24"/>
        </w:rPr>
        <w:t xml:space="preserve">) states that </w:t>
      </w:r>
      <w:r w:rsidR="006002D3">
        <w:rPr>
          <w:rFonts w:ascii="Arial" w:hAnsi="Arial" w:cs="Arial"/>
          <w:sz w:val="24"/>
          <w:szCs w:val="24"/>
        </w:rPr>
        <w:t xml:space="preserve">The </w:t>
      </w:r>
      <w:r w:rsidR="0060464C">
        <w:rPr>
          <w:rFonts w:ascii="Arial" w:hAnsi="Arial" w:cs="Arial"/>
          <w:sz w:val="24"/>
          <w:szCs w:val="24"/>
        </w:rPr>
        <w:t>B</w:t>
      </w:r>
      <w:r w:rsidR="006002D3">
        <w:rPr>
          <w:rFonts w:ascii="Arial" w:hAnsi="Arial" w:cs="Arial"/>
          <w:sz w:val="24"/>
          <w:szCs w:val="24"/>
        </w:rPr>
        <w:t xml:space="preserve">ig Five </w:t>
      </w:r>
      <w:r w:rsidR="007211EF">
        <w:rPr>
          <w:rFonts w:ascii="Arial" w:hAnsi="Arial" w:cs="Arial"/>
          <w:sz w:val="24"/>
          <w:szCs w:val="24"/>
        </w:rPr>
        <w:t>has shown good validity and reliability</w:t>
      </w:r>
      <w:r w:rsidR="00BD1EA6">
        <w:rPr>
          <w:rFonts w:ascii="Arial" w:hAnsi="Arial" w:cs="Arial"/>
          <w:sz w:val="24"/>
          <w:szCs w:val="24"/>
        </w:rPr>
        <w:t xml:space="preserve"> which has allowed researchers to compare and replicate</w:t>
      </w:r>
      <w:r w:rsidR="00890C52">
        <w:rPr>
          <w:rFonts w:ascii="Arial" w:hAnsi="Arial" w:cs="Arial"/>
          <w:sz w:val="24"/>
          <w:szCs w:val="24"/>
        </w:rPr>
        <w:t xml:space="preserve"> studies on personality</w:t>
      </w:r>
      <w:r w:rsidR="00285DB4">
        <w:rPr>
          <w:rFonts w:ascii="Arial" w:hAnsi="Arial" w:cs="Arial"/>
          <w:sz w:val="24"/>
          <w:szCs w:val="24"/>
        </w:rPr>
        <w:t xml:space="preserve">. </w:t>
      </w:r>
      <w:r w:rsidR="0060464C">
        <w:rPr>
          <w:rFonts w:ascii="Arial" w:hAnsi="Arial" w:cs="Arial"/>
          <w:sz w:val="24"/>
          <w:szCs w:val="24"/>
        </w:rPr>
        <w:t>Furthermore,</w:t>
      </w:r>
      <w:r w:rsidR="001C5B26">
        <w:rPr>
          <w:rFonts w:ascii="Arial" w:hAnsi="Arial" w:cs="Arial"/>
          <w:sz w:val="24"/>
          <w:szCs w:val="24"/>
        </w:rPr>
        <w:t xml:space="preserve"> </w:t>
      </w:r>
      <w:r w:rsidR="0062674A">
        <w:rPr>
          <w:rFonts w:ascii="Arial" w:hAnsi="Arial" w:cs="Arial"/>
          <w:sz w:val="24"/>
          <w:szCs w:val="24"/>
        </w:rPr>
        <w:t>Ozer and Reise (1994</w:t>
      </w:r>
      <w:r w:rsidR="0060464C">
        <w:rPr>
          <w:rFonts w:ascii="Arial" w:hAnsi="Arial" w:cs="Arial"/>
          <w:sz w:val="24"/>
          <w:szCs w:val="24"/>
        </w:rPr>
        <w:t>) emphasise</w:t>
      </w:r>
      <w:r w:rsidR="00A7155B">
        <w:rPr>
          <w:rFonts w:ascii="Arial" w:hAnsi="Arial" w:cs="Arial"/>
          <w:sz w:val="24"/>
          <w:szCs w:val="24"/>
        </w:rPr>
        <w:t xml:space="preserve"> that the Big five </w:t>
      </w:r>
      <w:r w:rsidR="009F16BD">
        <w:rPr>
          <w:rFonts w:ascii="Arial" w:hAnsi="Arial" w:cs="Arial"/>
          <w:sz w:val="24"/>
          <w:szCs w:val="24"/>
        </w:rPr>
        <w:t xml:space="preserve">are the </w:t>
      </w:r>
      <w:r w:rsidR="0016186E">
        <w:rPr>
          <w:rFonts w:ascii="Arial" w:hAnsi="Arial" w:cs="Arial"/>
          <w:sz w:val="24"/>
          <w:szCs w:val="24"/>
        </w:rPr>
        <w:t>‘</w:t>
      </w:r>
      <w:r w:rsidR="00F64125">
        <w:rPr>
          <w:rFonts w:ascii="Arial" w:hAnsi="Arial" w:cs="Arial"/>
          <w:sz w:val="24"/>
          <w:szCs w:val="24"/>
        </w:rPr>
        <w:t>latitude and longitude</w:t>
      </w:r>
      <w:r w:rsidR="0016186E">
        <w:rPr>
          <w:rFonts w:ascii="Arial" w:hAnsi="Arial" w:cs="Arial"/>
          <w:sz w:val="24"/>
          <w:szCs w:val="24"/>
        </w:rPr>
        <w:t>’</w:t>
      </w:r>
      <w:r w:rsidR="00F64125">
        <w:rPr>
          <w:rFonts w:ascii="Arial" w:hAnsi="Arial" w:cs="Arial"/>
          <w:sz w:val="24"/>
          <w:szCs w:val="24"/>
        </w:rPr>
        <w:t xml:space="preserve"> </w:t>
      </w:r>
      <w:r w:rsidR="007A6EE4">
        <w:rPr>
          <w:rFonts w:ascii="Arial" w:hAnsi="Arial" w:cs="Arial"/>
          <w:sz w:val="24"/>
          <w:szCs w:val="24"/>
        </w:rPr>
        <w:t xml:space="preserve">which help </w:t>
      </w:r>
      <w:r w:rsidR="00896E16">
        <w:rPr>
          <w:rFonts w:ascii="Arial" w:hAnsi="Arial" w:cs="Arial"/>
          <w:sz w:val="24"/>
          <w:szCs w:val="24"/>
        </w:rPr>
        <w:t>researchers see how</w:t>
      </w:r>
      <w:r w:rsidR="00D361F1">
        <w:rPr>
          <w:rFonts w:ascii="Arial" w:hAnsi="Arial" w:cs="Arial"/>
          <w:sz w:val="24"/>
          <w:szCs w:val="24"/>
        </w:rPr>
        <w:t xml:space="preserve"> </w:t>
      </w:r>
      <w:r w:rsidR="00896E16">
        <w:rPr>
          <w:rFonts w:ascii="Arial" w:hAnsi="Arial" w:cs="Arial"/>
          <w:sz w:val="24"/>
          <w:szCs w:val="24"/>
        </w:rPr>
        <w:t xml:space="preserve">different traits combine to predict </w:t>
      </w:r>
      <w:r w:rsidR="00654E25">
        <w:rPr>
          <w:rFonts w:ascii="Arial" w:hAnsi="Arial" w:cs="Arial"/>
          <w:sz w:val="24"/>
          <w:szCs w:val="24"/>
        </w:rPr>
        <w:t>behaviour</w:t>
      </w:r>
      <w:r w:rsidR="00896E16">
        <w:rPr>
          <w:rFonts w:ascii="Arial" w:hAnsi="Arial" w:cs="Arial"/>
          <w:sz w:val="24"/>
          <w:szCs w:val="24"/>
        </w:rPr>
        <w:t>.</w:t>
      </w:r>
      <w:r w:rsidR="00F64125">
        <w:rPr>
          <w:rFonts w:ascii="Arial" w:hAnsi="Arial" w:cs="Arial"/>
          <w:sz w:val="24"/>
          <w:szCs w:val="24"/>
        </w:rPr>
        <w:t xml:space="preserve"> </w:t>
      </w:r>
      <w:r w:rsidR="003935F0">
        <w:rPr>
          <w:rFonts w:ascii="Arial" w:hAnsi="Arial" w:cs="Arial"/>
          <w:sz w:val="24"/>
          <w:szCs w:val="24"/>
        </w:rPr>
        <w:t>However,</w:t>
      </w:r>
      <w:r w:rsidR="002E4EF3">
        <w:rPr>
          <w:rFonts w:ascii="Arial" w:hAnsi="Arial" w:cs="Arial"/>
          <w:sz w:val="24"/>
          <w:szCs w:val="24"/>
        </w:rPr>
        <w:t xml:space="preserve"> </w:t>
      </w:r>
      <w:r w:rsidR="00710AA3">
        <w:rPr>
          <w:rFonts w:ascii="Arial" w:hAnsi="Arial" w:cs="Arial"/>
          <w:sz w:val="24"/>
          <w:szCs w:val="24"/>
        </w:rPr>
        <w:t xml:space="preserve">Mischel (1968) </w:t>
      </w:r>
      <w:r w:rsidR="00E13D83">
        <w:rPr>
          <w:rFonts w:ascii="Arial" w:hAnsi="Arial" w:cs="Arial"/>
          <w:sz w:val="24"/>
          <w:szCs w:val="24"/>
        </w:rPr>
        <w:t>s</w:t>
      </w:r>
      <w:r w:rsidR="00D235DA">
        <w:rPr>
          <w:rFonts w:ascii="Arial" w:hAnsi="Arial" w:cs="Arial"/>
          <w:sz w:val="24"/>
          <w:szCs w:val="24"/>
        </w:rPr>
        <w:t xml:space="preserve">trongly rejected this theory </w:t>
      </w:r>
      <w:r w:rsidR="007433BD">
        <w:rPr>
          <w:rFonts w:ascii="Arial" w:hAnsi="Arial" w:cs="Arial"/>
          <w:sz w:val="24"/>
          <w:szCs w:val="24"/>
        </w:rPr>
        <w:t xml:space="preserve">and </w:t>
      </w:r>
      <w:r w:rsidR="00DE1A91">
        <w:rPr>
          <w:rFonts w:ascii="Arial" w:hAnsi="Arial" w:cs="Arial"/>
          <w:sz w:val="24"/>
          <w:szCs w:val="24"/>
        </w:rPr>
        <w:t xml:space="preserve">argued that there was </w:t>
      </w:r>
      <w:r w:rsidR="00285DB4">
        <w:rPr>
          <w:rFonts w:ascii="Arial" w:hAnsi="Arial" w:cs="Arial"/>
          <w:sz w:val="24"/>
          <w:szCs w:val="24"/>
        </w:rPr>
        <w:t>little</w:t>
      </w:r>
      <w:r w:rsidR="00DE1A91">
        <w:rPr>
          <w:rFonts w:ascii="Arial" w:hAnsi="Arial" w:cs="Arial"/>
          <w:sz w:val="24"/>
          <w:szCs w:val="24"/>
        </w:rPr>
        <w:t xml:space="preserve"> evidence of </w:t>
      </w:r>
      <w:r w:rsidR="001C19B6">
        <w:rPr>
          <w:rFonts w:ascii="Arial" w:hAnsi="Arial" w:cs="Arial"/>
          <w:sz w:val="24"/>
          <w:szCs w:val="24"/>
        </w:rPr>
        <w:t>interindividual consistency</w:t>
      </w:r>
      <w:r w:rsidR="00AB7A9F">
        <w:rPr>
          <w:rFonts w:ascii="Arial" w:hAnsi="Arial" w:cs="Arial"/>
          <w:sz w:val="24"/>
          <w:szCs w:val="24"/>
        </w:rPr>
        <w:t>.</w:t>
      </w:r>
      <w:r w:rsidR="00462D48">
        <w:rPr>
          <w:rFonts w:ascii="Arial" w:hAnsi="Arial" w:cs="Arial"/>
          <w:sz w:val="24"/>
          <w:szCs w:val="24"/>
        </w:rPr>
        <w:t xml:space="preserve"> Indicating that the </w:t>
      </w:r>
      <w:r w:rsidR="00575C3D">
        <w:rPr>
          <w:rFonts w:ascii="Arial" w:hAnsi="Arial" w:cs="Arial"/>
          <w:sz w:val="24"/>
          <w:szCs w:val="24"/>
        </w:rPr>
        <w:t>situatio</w:t>
      </w:r>
      <w:r w:rsidR="008C7D69">
        <w:rPr>
          <w:rFonts w:ascii="Arial" w:hAnsi="Arial" w:cs="Arial"/>
          <w:sz w:val="24"/>
          <w:szCs w:val="24"/>
        </w:rPr>
        <w:t xml:space="preserve">n and how individuals perceive the </w:t>
      </w:r>
      <w:r w:rsidR="00731289">
        <w:rPr>
          <w:rFonts w:ascii="Arial" w:hAnsi="Arial" w:cs="Arial"/>
          <w:sz w:val="24"/>
          <w:szCs w:val="24"/>
        </w:rPr>
        <w:t>situation is</w:t>
      </w:r>
      <w:r w:rsidR="00575C3D">
        <w:rPr>
          <w:rFonts w:ascii="Arial" w:hAnsi="Arial" w:cs="Arial"/>
          <w:sz w:val="24"/>
          <w:szCs w:val="24"/>
        </w:rPr>
        <w:t xml:space="preserve"> </w:t>
      </w:r>
      <w:r w:rsidR="007857F7">
        <w:rPr>
          <w:rFonts w:ascii="Arial" w:hAnsi="Arial" w:cs="Arial"/>
          <w:sz w:val="24"/>
          <w:szCs w:val="24"/>
        </w:rPr>
        <w:t xml:space="preserve">more </w:t>
      </w:r>
      <w:r w:rsidR="00575C3D">
        <w:rPr>
          <w:rFonts w:ascii="Arial" w:hAnsi="Arial" w:cs="Arial"/>
          <w:sz w:val="24"/>
          <w:szCs w:val="24"/>
        </w:rPr>
        <w:t xml:space="preserve">important in determining </w:t>
      </w:r>
      <w:r w:rsidR="00BF1B2B">
        <w:rPr>
          <w:rFonts w:ascii="Arial" w:hAnsi="Arial" w:cs="Arial"/>
          <w:sz w:val="24"/>
          <w:szCs w:val="24"/>
        </w:rPr>
        <w:t>behaviour</w:t>
      </w:r>
      <w:r w:rsidR="007857F7">
        <w:rPr>
          <w:rFonts w:ascii="Arial" w:hAnsi="Arial" w:cs="Arial"/>
          <w:sz w:val="24"/>
          <w:szCs w:val="24"/>
        </w:rPr>
        <w:t xml:space="preserve"> than stable traits.</w:t>
      </w:r>
      <w:r w:rsidR="00654E5E">
        <w:rPr>
          <w:rFonts w:ascii="Arial" w:hAnsi="Arial" w:cs="Arial"/>
          <w:sz w:val="24"/>
          <w:szCs w:val="24"/>
        </w:rPr>
        <w:t xml:space="preserve"> Hence the </w:t>
      </w:r>
      <w:r w:rsidR="003A41C5">
        <w:rPr>
          <w:rFonts w:ascii="Arial" w:hAnsi="Arial" w:cs="Arial"/>
          <w:sz w:val="24"/>
          <w:szCs w:val="24"/>
        </w:rPr>
        <w:t>reason</w:t>
      </w:r>
      <w:r w:rsidR="00271609">
        <w:rPr>
          <w:rFonts w:ascii="Arial" w:hAnsi="Arial" w:cs="Arial"/>
          <w:sz w:val="24"/>
          <w:szCs w:val="24"/>
        </w:rPr>
        <w:t xml:space="preserve"> an individual high in </w:t>
      </w:r>
      <w:r w:rsidR="0094194D">
        <w:rPr>
          <w:rFonts w:ascii="Arial" w:hAnsi="Arial" w:cs="Arial"/>
          <w:sz w:val="24"/>
          <w:szCs w:val="24"/>
        </w:rPr>
        <w:t>extraversion</w:t>
      </w:r>
      <w:r w:rsidR="009F6D23">
        <w:rPr>
          <w:rFonts w:ascii="Arial" w:hAnsi="Arial" w:cs="Arial"/>
          <w:sz w:val="24"/>
          <w:szCs w:val="24"/>
        </w:rPr>
        <w:t xml:space="preserve"> can b</w:t>
      </w:r>
      <w:r w:rsidR="0094194D">
        <w:rPr>
          <w:rFonts w:ascii="Arial" w:hAnsi="Arial" w:cs="Arial"/>
          <w:sz w:val="24"/>
          <w:szCs w:val="24"/>
        </w:rPr>
        <w:t xml:space="preserve">e confident </w:t>
      </w:r>
      <w:r w:rsidR="00153364">
        <w:rPr>
          <w:rFonts w:ascii="Arial" w:hAnsi="Arial" w:cs="Arial"/>
          <w:sz w:val="24"/>
          <w:szCs w:val="24"/>
        </w:rPr>
        <w:t xml:space="preserve">and outgoing </w:t>
      </w:r>
      <w:r w:rsidR="0094194D">
        <w:rPr>
          <w:rFonts w:ascii="Arial" w:hAnsi="Arial" w:cs="Arial"/>
          <w:sz w:val="24"/>
          <w:szCs w:val="24"/>
        </w:rPr>
        <w:t>in a familiar setting but less confident</w:t>
      </w:r>
      <w:r w:rsidR="00153364">
        <w:rPr>
          <w:rFonts w:ascii="Arial" w:hAnsi="Arial" w:cs="Arial"/>
          <w:sz w:val="24"/>
          <w:szCs w:val="24"/>
        </w:rPr>
        <w:t xml:space="preserve"> and quiet</w:t>
      </w:r>
      <w:r w:rsidR="0094194D">
        <w:rPr>
          <w:rFonts w:ascii="Arial" w:hAnsi="Arial" w:cs="Arial"/>
          <w:sz w:val="24"/>
          <w:szCs w:val="24"/>
        </w:rPr>
        <w:t xml:space="preserve"> in an unfamiliar s</w:t>
      </w:r>
      <w:r w:rsidR="00153364">
        <w:rPr>
          <w:rFonts w:ascii="Arial" w:hAnsi="Arial" w:cs="Arial"/>
          <w:sz w:val="24"/>
          <w:szCs w:val="24"/>
        </w:rPr>
        <w:t xml:space="preserve">etting. </w:t>
      </w:r>
      <w:r w:rsidR="003935F0">
        <w:rPr>
          <w:rFonts w:ascii="Arial" w:hAnsi="Arial" w:cs="Arial"/>
          <w:sz w:val="24"/>
          <w:szCs w:val="24"/>
        </w:rPr>
        <w:t>(Gross, 20</w:t>
      </w:r>
      <w:r w:rsidR="00CB7D43">
        <w:rPr>
          <w:rFonts w:ascii="Arial" w:hAnsi="Arial" w:cs="Arial"/>
          <w:sz w:val="24"/>
          <w:szCs w:val="24"/>
        </w:rPr>
        <w:t>2</w:t>
      </w:r>
      <w:r w:rsidR="003935F0">
        <w:rPr>
          <w:rFonts w:ascii="Arial" w:hAnsi="Arial" w:cs="Arial"/>
          <w:sz w:val="24"/>
          <w:szCs w:val="24"/>
        </w:rPr>
        <w:t>0).</w:t>
      </w:r>
      <w:r w:rsidR="000543B5">
        <w:rPr>
          <w:rFonts w:ascii="Arial" w:hAnsi="Arial" w:cs="Arial"/>
          <w:sz w:val="24"/>
          <w:szCs w:val="24"/>
        </w:rPr>
        <w:t xml:space="preserve"> </w:t>
      </w:r>
      <w:r w:rsidR="008C2CE4">
        <w:rPr>
          <w:rFonts w:ascii="Arial" w:hAnsi="Arial" w:cs="Arial"/>
          <w:sz w:val="24"/>
          <w:szCs w:val="24"/>
        </w:rPr>
        <w:t xml:space="preserve">Gross (2020) </w:t>
      </w:r>
      <w:r w:rsidR="006A775E">
        <w:rPr>
          <w:rFonts w:ascii="Arial" w:hAnsi="Arial" w:cs="Arial"/>
          <w:sz w:val="24"/>
          <w:szCs w:val="24"/>
        </w:rPr>
        <w:t xml:space="preserve">Although </w:t>
      </w:r>
      <w:r w:rsidR="00944C49">
        <w:rPr>
          <w:rFonts w:ascii="Arial" w:hAnsi="Arial" w:cs="Arial"/>
          <w:sz w:val="24"/>
          <w:szCs w:val="24"/>
        </w:rPr>
        <w:t>the</w:t>
      </w:r>
      <w:r w:rsidR="002B553D">
        <w:rPr>
          <w:rFonts w:ascii="Arial" w:hAnsi="Arial" w:cs="Arial"/>
          <w:sz w:val="24"/>
          <w:szCs w:val="24"/>
        </w:rPr>
        <w:t xml:space="preserve"> Big Five</w:t>
      </w:r>
      <w:r w:rsidR="006A775E">
        <w:rPr>
          <w:rFonts w:ascii="Arial" w:hAnsi="Arial" w:cs="Arial"/>
          <w:sz w:val="24"/>
          <w:szCs w:val="24"/>
        </w:rPr>
        <w:t xml:space="preserve"> provides </w:t>
      </w:r>
      <w:r w:rsidR="004C7733">
        <w:rPr>
          <w:rFonts w:ascii="Arial" w:hAnsi="Arial" w:cs="Arial"/>
          <w:sz w:val="24"/>
          <w:szCs w:val="24"/>
        </w:rPr>
        <w:t>a clear classification of individual differences it</w:t>
      </w:r>
      <w:r w:rsidR="002B553D">
        <w:rPr>
          <w:rFonts w:ascii="Arial" w:hAnsi="Arial" w:cs="Arial"/>
          <w:sz w:val="24"/>
          <w:szCs w:val="24"/>
        </w:rPr>
        <w:t xml:space="preserve"> is </w:t>
      </w:r>
      <w:r w:rsidR="00944C49">
        <w:rPr>
          <w:rFonts w:ascii="Arial" w:hAnsi="Arial" w:cs="Arial"/>
          <w:sz w:val="24"/>
          <w:szCs w:val="24"/>
        </w:rPr>
        <w:t>primarily</w:t>
      </w:r>
      <w:r w:rsidR="002B553D">
        <w:rPr>
          <w:rFonts w:ascii="Arial" w:hAnsi="Arial" w:cs="Arial"/>
          <w:sz w:val="24"/>
          <w:szCs w:val="24"/>
        </w:rPr>
        <w:t xml:space="preserve"> </w:t>
      </w:r>
      <w:r w:rsidR="005D0228">
        <w:rPr>
          <w:rFonts w:ascii="Arial" w:hAnsi="Arial" w:cs="Arial"/>
          <w:sz w:val="24"/>
          <w:szCs w:val="24"/>
        </w:rPr>
        <w:t>descriptive</w:t>
      </w:r>
      <w:r w:rsidR="009039B5">
        <w:rPr>
          <w:rFonts w:ascii="Arial" w:hAnsi="Arial" w:cs="Arial"/>
          <w:sz w:val="24"/>
          <w:szCs w:val="24"/>
        </w:rPr>
        <w:t xml:space="preserve"> </w:t>
      </w:r>
      <w:r w:rsidR="004C7733">
        <w:rPr>
          <w:rFonts w:ascii="Arial" w:hAnsi="Arial" w:cs="Arial"/>
          <w:sz w:val="24"/>
          <w:szCs w:val="24"/>
        </w:rPr>
        <w:t xml:space="preserve">and lacks </w:t>
      </w:r>
      <w:r w:rsidR="00F257E4">
        <w:rPr>
          <w:rFonts w:ascii="Arial" w:hAnsi="Arial" w:cs="Arial"/>
          <w:sz w:val="24"/>
          <w:szCs w:val="24"/>
        </w:rPr>
        <w:t xml:space="preserve">a </w:t>
      </w:r>
      <w:r w:rsidR="00697C81">
        <w:rPr>
          <w:rFonts w:ascii="Arial" w:hAnsi="Arial" w:cs="Arial"/>
          <w:sz w:val="24"/>
          <w:szCs w:val="24"/>
        </w:rPr>
        <w:t xml:space="preserve">theoretical account </w:t>
      </w:r>
      <w:r w:rsidR="00FC7FAF">
        <w:rPr>
          <w:rFonts w:ascii="Arial" w:hAnsi="Arial" w:cs="Arial"/>
          <w:sz w:val="24"/>
          <w:szCs w:val="24"/>
        </w:rPr>
        <w:t xml:space="preserve">of </w:t>
      </w:r>
      <w:r w:rsidR="00ED290A">
        <w:rPr>
          <w:rFonts w:ascii="Arial" w:hAnsi="Arial" w:cs="Arial"/>
          <w:sz w:val="24"/>
          <w:szCs w:val="24"/>
        </w:rPr>
        <w:t xml:space="preserve">the process </w:t>
      </w:r>
      <w:r w:rsidR="00B40748">
        <w:rPr>
          <w:rFonts w:ascii="Arial" w:hAnsi="Arial" w:cs="Arial"/>
          <w:sz w:val="24"/>
          <w:szCs w:val="24"/>
        </w:rPr>
        <w:t>responsible for personality development</w:t>
      </w:r>
      <w:r w:rsidR="00A70A85">
        <w:rPr>
          <w:rFonts w:ascii="Arial" w:hAnsi="Arial" w:cs="Arial"/>
          <w:sz w:val="24"/>
          <w:szCs w:val="24"/>
        </w:rPr>
        <w:t xml:space="preserve">. </w:t>
      </w:r>
      <w:r w:rsidR="00944C49">
        <w:rPr>
          <w:rFonts w:ascii="Arial" w:hAnsi="Arial" w:cs="Arial"/>
          <w:sz w:val="24"/>
          <w:szCs w:val="24"/>
        </w:rPr>
        <w:t>Additionally,</w:t>
      </w:r>
      <w:r w:rsidR="00A70A85">
        <w:rPr>
          <w:rFonts w:ascii="Arial" w:hAnsi="Arial" w:cs="Arial"/>
          <w:sz w:val="24"/>
          <w:szCs w:val="24"/>
        </w:rPr>
        <w:t xml:space="preserve"> </w:t>
      </w:r>
      <w:r w:rsidR="009039B5">
        <w:rPr>
          <w:rFonts w:ascii="Arial" w:hAnsi="Arial" w:cs="Arial"/>
          <w:sz w:val="24"/>
          <w:szCs w:val="24"/>
        </w:rPr>
        <w:t>Mog</w:t>
      </w:r>
      <w:r w:rsidR="003042A6">
        <w:rPr>
          <w:rFonts w:ascii="Arial" w:hAnsi="Arial" w:cs="Arial"/>
          <w:sz w:val="24"/>
          <w:szCs w:val="24"/>
        </w:rPr>
        <w:t xml:space="preserve">haddam (2020) </w:t>
      </w:r>
      <w:r w:rsidR="004D7E52">
        <w:rPr>
          <w:rFonts w:ascii="Arial" w:hAnsi="Arial" w:cs="Arial"/>
          <w:sz w:val="24"/>
          <w:szCs w:val="24"/>
        </w:rPr>
        <w:t xml:space="preserve">argues that </w:t>
      </w:r>
      <w:r w:rsidR="00DB46CB">
        <w:rPr>
          <w:rFonts w:ascii="Arial" w:hAnsi="Arial" w:cs="Arial"/>
          <w:sz w:val="24"/>
          <w:szCs w:val="24"/>
        </w:rPr>
        <w:t xml:space="preserve">the model </w:t>
      </w:r>
      <w:r w:rsidR="00704A41">
        <w:rPr>
          <w:rFonts w:ascii="Arial" w:hAnsi="Arial" w:cs="Arial"/>
          <w:sz w:val="24"/>
          <w:szCs w:val="24"/>
        </w:rPr>
        <w:t>h</w:t>
      </w:r>
      <w:r w:rsidR="00437EE2">
        <w:rPr>
          <w:rFonts w:ascii="Arial" w:hAnsi="Arial" w:cs="Arial"/>
          <w:sz w:val="24"/>
          <w:szCs w:val="24"/>
        </w:rPr>
        <w:t xml:space="preserve">as been conducted by Western </w:t>
      </w:r>
      <w:r w:rsidR="006C480C">
        <w:rPr>
          <w:rFonts w:ascii="Arial" w:hAnsi="Arial" w:cs="Arial"/>
          <w:sz w:val="24"/>
          <w:szCs w:val="24"/>
        </w:rPr>
        <w:t xml:space="preserve">researchers, </w:t>
      </w:r>
      <w:r w:rsidR="00944C49">
        <w:rPr>
          <w:rFonts w:ascii="Arial" w:hAnsi="Arial" w:cs="Arial"/>
          <w:sz w:val="24"/>
          <w:szCs w:val="24"/>
        </w:rPr>
        <w:t>particularly</w:t>
      </w:r>
      <w:r w:rsidR="00FE48F7">
        <w:rPr>
          <w:rFonts w:ascii="Arial" w:hAnsi="Arial" w:cs="Arial"/>
          <w:sz w:val="24"/>
          <w:szCs w:val="24"/>
        </w:rPr>
        <w:t xml:space="preserve"> </w:t>
      </w:r>
      <w:r w:rsidR="00FE48F7">
        <w:rPr>
          <w:rFonts w:ascii="Arial" w:hAnsi="Arial" w:cs="Arial"/>
          <w:sz w:val="24"/>
          <w:szCs w:val="24"/>
        </w:rPr>
        <w:lastRenderedPageBreak/>
        <w:t xml:space="preserve">Western </w:t>
      </w:r>
      <w:r w:rsidR="004A4377">
        <w:rPr>
          <w:rFonts w:ascii="Arial" w:hAnsi="Arial" w:cs="Arial"/>
          <w:sz w:val="24"/>
          <w:szCs w:val="24"/>
        </w:rPr>
        <w:t xml:space="preserve">students which </w:t>
      </w:r>
      <w:r w:rsidR="00496FF1">
        <w:rPr>
          <w:rFonts w:ascii="Arial" w:hAnsi="Arial" w:cs="Arial"/>
          <w:sz w:val="24"/>
          <w:szCs w:val="24"/>
        </w:rPr>
        <w:t xml:space="preserve">may reflect Western </w:t>
      </w:r>
      <w:r w:rsidR="00FA2573">
        <w:rPr>
          <w:rFonts w:ascii="Arial" w:hAnsi="Arial" w:cs="Arial"/>
          <w:sz w:val="24"/>
          <w:szCs w:val="24"/>
        </w:rPr>
        <w:t xml:space="preserve">cultural values rather than being </w:t>
      </w:r>
      <w:r w:rsidR="00FC1ACF">
        <w:rPr>
          <w:rFonts w:ascii="Arial" w:hAnsi="Arial" w:cs="Arial"/>
          <w:sz w:val="24"/>
          <w:szCs w:val="24"/>
        </w:rPr>
        <w:t>universal applicable as Costa and McCrae claim.</w:t>
      </w:r>
      <w:r w:rsidR="00F21B8F">
        <w:rPr>
          <w:rFonts w:ascii="Arial" w:hAnsi="Arial" w:cs="Arial"/>
          <w:sz w:val="24"/>
          <w:szCs w:val="24"/>
        </w:rPr>
        <w:t xml:space="preserve"> </w:t>
      </w:r>
      <w:r w:rsidR="00941363">
        <w:rPr>
          <w:rFonts w:ascii="Arial" w:hAnsi="Arial" w:cs="Arial"/>
          <w:sz w:val="24"/>
          <w:szCs w:val="24"/>
        </w:rPr>
        <w:t>C</w:t>
      </w:r>
      <w:r w:rsidR="009D57A1">
        <w:rPr>
          <w:rFonts w:ascii="Arial" w:hAnsi="Arial" w:cs="Arial"/>
          <w:sz w:val="24"/>
          <w:szCs w:val="24"/>
        </w:rPr>
        <w:t xml:space="preserve">hamorro-Premuzic (2007) </w:t>
      </w:r>
      <w:r w:rsidR="00DC5C54">
        <w:rPr>
          <w:rFonts w:ascii="Arial" w:hAnsi="Arial" w:cs="Arial"/>
          <w:sz w:val="24"/>
          <w:szCs w:val="24"/>
        </w:rPr>
        <w:t xml:space="preserve">argues that the model is not </w:t>
      </w:r>
      <w:r w:rsidR="0070518F">
        <w:rPr>
          <w:rFonts w:ascii="Arial" w:hAnsi="Arial" w:cs="Arial"/>
          <w:sz w:val="24"/>
          <w:szCs w:val="24"/>
        </w:rPr>
        <w:t xml:space="preserve">as truly orthogonal </w:t>
      </w:r>
      <w:r w:rsidR="003E29D9">
        <w:rPr>
          <w:rFonts w:ascii="Arial" w:hAnsi="Arial" w:cs="Arial"/>
          <w:sz w:val="24"/>
          <w:szCs w:val="24"/>
        </w:rPr>
        <w:t xml:space="preserve">as </w:t>
      </w:r>
      <w:r w:rsidR="00544019">
        <w:rPr>
          <w:rFonts w:ascii="Arial" w:hAnsi="Arial" w:cs="Arial"/>
          <w:sz w:val="24"/>
          <w:szCs w:val="24"/>
        </w:rPr>
        <w:t>originally claimed and suggests that</w:t>
      </w:r>
      <w:r w:rsidR="00DD1FBF">
        <w:rPr>
          <w:rFonts w:ascii="Arial" w:hAnsi="Arial" w:cs="Arial"/>
          <w:sz w:val="24"/>
          <w:szCs w:val="24"/>
        </w:rPr>
        <w:t xml:space="preserve"> the five traits are positively and significantly </w:t>
      </w:r>
      <w:r w:rsidR="00B63E27">
        <w:rPr>
          <w:rFonts w:ascii="Arial" w:hAnsi="Arial" w:cs="Arial"/>
          <w:sz w:val="24"/>
          <w:szCs w:val="24"/>
        </w:rPr>
        <w:t xml:space="preserve">intercorrelated, particularly where </w:t>
      </w:r>
      <w:r w:rsidR="00705185">
        <w:rPr>
          <w:rFonts w:ascii="Arial" w:hAnsi="Arial" w:cs="Arial"/>
          <w:sz w:val="24"/>
          <w:szCs w:val="24"/>
        </w:rPr>
        <w:t>Neuroticism</w:t>
      </w:r>
      <w:r w:rsidR="00B63E27">
        <w:rPr>
          <w:rFonts w:ascii="Arial" w:hAnsi="Arial" w:cs="Arial"/>
          <w:sz w:val="24"/>
          <w:szCs w:val="24"/>
        </w:rPr>
        <w:t xml:space="preserve"> is reversed </w:t>
      </w:r>
      <w:r w:rsidR="00180607">
        <w:rPr>
          <w:rFonts w:ascii="Arial" w:hAnsi="Arial" w:cs="Arial"/>
          <w:sz w:val="24"/>
          <w:szCs w:val="24"/>
        </w:rPr>
        <w:t xml:space="preserve">and scored in terms of emotional stability. </w:t>
      </w:r>
      <w:r w:rsidR="00662F20">
        <w:rPr>
          <w:rFonts w:ascii="Arial" w:hAnsi="Arial" w:cs="Arial"/>
          <w:sz w:val="24"/>
          <w:szCs w:val="24"/>
        </w:rPr>
        <w:t>I</w:t>
      </w:r>
      <w:r w:rsidR="00180607">
        <w:rPr>
          <w:rFonts w:ascii="Arial" w:hAnsi="Arial" w:cs="Arial"/>
          <w:sz w:val="24"/>
          <w:szCs w:val="24"/>
        </w:rPr>
        <w:t>mplying</w:t>
      </w:r>
      <w:r w:rsidR="00662F20">
        <w:rPr>
          <w:rFonts w:ascii="Arial" w:hAnsi="Arial" w:cs="Arial"/>
          <w:sz w:val="24"/>
          <w:szCs w:val="24"/>
        </w:rPr>
        <w:t xml:space="preserve"> that </w:t>
      </w:r>
      <w:r w:rsidR="006C748E">
        <w:rPr>
          <w:rFonts w:ascii="Arial" w:hAnsi="Arial" w:cs="Arial"/>
          <w:sz w:val="24"/>
          <w:szCs w:val="24"/>
        </w:rPr>
        <w:t xml:space="preserve">personality could be simplified to a more basic </w:t>
      </w:r>
      <w:r w:rsidR="009E5ABD">
        <w:rPr>
          <w:rFonts w:ascii="Arial" w:hAnsi="Arial" w:cs="Arial"/>
          <w:sz w:val="24"/>
          <w:szCs w:val="24"/>
        </w:rPr>
        <w:t>underlying traits or even one general factor.</w:t>
      </w:r>
    </w:p>
    <w:p w14:paraId="334CEB98" w14:textId="37E0D609" w:rsidR="00BE27BB" w:rsidRDefault="007F0519" w:rsidP="0083097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CD78C6">
        <w:rPr>
          <w:rFonts w:ascii="Arial" w:hAnsi="Arial" w:cs="Arial"/>
          <w:sz w:val="24"/>
          <w:szCs w:val="24"/>
        </w:rPr>
        <w:t xml:space="preserve">HEXACO </w:t>
      </w:r>
      <w:r>
        <w:rPr>
          <w:rFonts w:ascii="Arial" w:hAnsi="Arial" w:cs="Arial"/>
          <w:sz w:val="24"/>
          <w:szCs w:val="24"/>
        </w:rPr>
        <w:t xml:space="preserve">model </w:t>
      </w:r>
      <w:r w:rsidR="00B63BFA">
        <w:rPr>
          <w:rFonts w:ascii="Arial" w:hAnsi="Arial" w:cs="Arial"/>
          <w:sz w:val="24"/>
          <w:szCs w:val="24"/>
        </w:rPr>
        <w:t>developed</w:t>
      </w:r>
      <w:r w:rsidR="00C4135A">
        <w:rPr>
          <w:rFonts w:ascii="Arial" w:hAnsi="Arial" w:cs="Arial"/>
          <w:sz w:val="24"/>
          <w:szCs w:val="24"/>
        </w:rPr>
        <w:t xml:space="preserve"> </w:t>
      </w:r>
      <w:r w:rsidR="00B63BFA">
        <w:rPr>
          <w:rFonts w:ascii="Arial" w:hAnsi="Arial" w:cs="Arial"/>
          <w:sz w:val="24"/>
          <w:szCs w:val="24"/>
        </w:rPr>
        <w:t xml:space="preserve">by </w:t>
      </w:r>
      <w:r w:rsidR="000A208A">
        <w:rPr>
          <w:rFonts w:ascii="Arial" w:hAnsi="Arial" w:cs="Arial"/>
          <w:sz w:val="24"/>
          <w:szCs w:val="24"/>
        </w:rPr>
        <w:t xml:space="preserve">Ashton and Lee (2007) </w:t>
      </w:r>
      <w:r w:rsidR="00CD5A4F">
        <w:rPr>
          <w:rFonts w:ascii="Arial" w:hAnsi="Arial" w:cs="Arial"/>
          <w:sz w:val="24"/>
          <w:szCs w:val="24"/>
        </w:rPr>
        <w:t xml:space="preserve">builds </w:t>
      </w:r>
      <w:r w:rsidR="005D7197">
        <w:rPr>
          <w:rFonts w:ascii="Arial" w:hAnsi="Arial" w:cs="Arial"/>
          <w:sz w:val="24"/>
          <w:szCs w:val="24"/>
        </w:rPr>
        <w:t xml:space="preserve">upon </w:t>
      </w:r>
      <w:r w:rsidR="00C17AB2">
        <w:rPr>
          <w:rFonts w:ascii="Arial" w:hAnsi="Arial" w:cs="Arial"/>
          <w:sz w:val="24"/>
          <w:szCs w:val="24"/>
        </w:rPr>
        <w:t xml:space="preserve">the </w:t>
      </w:r>
      <w:r w:rsidR="005D7197">
        <w:rPr>
          <w:rFonts w:ascii="Arial" w:hAnsi="Arial" w:cs="Arial"/>
          <w:sz w:val="24"/>
          <w:szCs w:val="24"/>
        </w:rPr>
        <w:t xml:space="preserve">theoretical </w:t>
      </w:r>
      <w:r w:rsidR="00C17AB2">
        <w:rPr>
          <w:rFonts w:ascii="Arial" w:hAnsi="Arial" w:cs="Arial"/>
          <w:sz w:val="24"/>
          <w:szCs w:val="24"/>
        </w:rPr>
        <w:t>foundations of the Big Five</w:t>
      </w:r>
      <w:r w:rsidR="005D7197">
        <w:rPr>
          <w:rFonts w:ascii="Arial" w:hAnsi="Arial" w:cs="Arial"/>
          <w:sz w:val="24"/>
          <w:szCs w:val="24"/>
        </w:rPr>
        <w:t xml:space="preserve"> </w:t>
      </w:r>
      <w:r w:rsidR="007E0312">
        <w:rPr>
          <w:rFonts w:ascii="Arial" w:hAnsi="Arial" w:cs="Arial"/>
          <w:sz w:val="24"/>
          <w:szCs w:val="24"/>
        </w:rPr>
        <w:t>model</w:t>
      </w:r>
      <w:r w:rsidR="00D56BBB">
        <w:rPr>
          <w:rFonts w:ascii="Arial" w:hAnsi="Arial" w:cs="Arial"/>
          <w:sz w:val="24"/>
          <w:szCs w:val="24"/>
        </w:rPr>
        <w:t xml:space="preserve">, providing a </w:t>
      </w:r>
      <w:r w:rsidR="008F64CC">
        <w:rPr>
          <w:rFonts w:ascii="Arial" w:hAnsi="Arial" w:cs="Arial"/>
          <w:sz w:val="24"/>
          <w:szCs w:val="24"/>
        </w:rPr>
        <w:t xml:space="preserve">comprehensive </w:t>
      </w:r>
      <w:r w:rsidR="00F34CAD">
        <w:rPr>
          <w:rFonts w:ascii="Arial" w:hAnsi="Arial" w:cs="Arial"/>
          <w:sz w:val="24"/>
          <w:szCs w:val="24"/>
        </w:rPr>
        <w:t xml:space="preserve">framework which capture a wide range of behaviours. </w:t>
      </w:r>
      <w:r w:rsidR="0056728E">
        <w:rPr>
          <w:rFonts w:ascii="Arial" w:hAnsi="Arial" w:cs="Arial"/>
          <w:sz w:val="24"/>
          <w:szCs w:val="24"/>
        </w:rPr>
        <w:t xml:space="preserve">The core </w:t>
      </w:r>
      <w:r w:rsidR="005204B3">
        <w:rPr>
          <w:rFonts w:ascii="Arial" w:hAnsi="Arial" w:cs="Arial"/>
          <w:sz w:val="24"/>
          <w:szCs w:val="24"/>
        </w:rPr>
        <w:t>t</w:t>
      </w:r>
      <w:r w:rsidR="0056728E">
        <w:rPr>
          <w:rFonts w:ascii="Arial" w:hAnsi="Arial" w:cs="Arial"/>
          <w:sz w:val="24"/>
          <w:szCs w:val="24"/>
        </w:rPr>
        <w:t xml:space="preserve">raits of the Big Five serve as the </w:t>
      </w:r>
      <w:r w:rsidR="005204B3">
        <w:rPr>
          <w:rFonts w:ascii="Arial" w:hAnsi="Arial" w:cs="Arial"/>
          <w:sz w:val="24"/>
          <w:szCs w:val="24"/>
        </w:rPr>
        <w:t>theoretical</w:t>
      </w:r>
      <w:r w:rsidR="0056728E">
        <w:rPr>
          <w:rFonts w:ascii="Arial" w:hAnsi="Arial" w:cs="Arial"/>
          <w:sz w:val="24"/>
          <w:szCs w:val="24"/>
        </w:rPr>
        <w:t xml:space="preserve"> basis</w:t>
      </w:r>
      <w:r w:rsidR="000731C7">
        <w:rPr>
          <w:rFonts w:ascii="Arial" w:hAnsi="Arial" w:cs="Arial"/>
          <w:sz w:val="24"/>
          <w:szCs w:val="24"/>
        </w:rPr>
        <w:t>, Ho</w:t>
      </w:r>
      <w:r w:rsidR="000D6F0D">
        <w:rPr>
          <w:rFonts w:ascii="Arial" w:hAnsi="Arial" w:cs="Arial"/>
          <w:sz w:val="24"/>
          <w:szCs w:val="24"/>
        </w:rPr>
        <w:t>w</w:t>
      </w:r>
      <w:r w:rsidR="000731C7">
        <w:rPr>
          <w:rFonts w:ascii="Arial" w:hAnsi="Arial" w:cs="Arial"/>
          <w:sz w:val="24"/>
          <w:szCs w:val="24"/>
        </w:rPr>
        <w:t xml:space="preserve">ever Ashton and Lee </w:t>
      </w:r>
      <w:r w:rsidR="000D6F0D">
        <w:rPr>
          <w:rFonts w:ascii="Arial" w:hAnsi="Arial" w:cs="Arial"/>
          <w:sz w:val="24"/>
          <w:szCs w:val="24"/>
        </w:rPr>
        <w:t>included</w:t>
      </w:r>
      <w:r w:rsidR="000731C7">
        <w:rPr>
          <w:rFonts w:ascii="Arial" w:hAnsi="Arial" w:cs="Arial"/>
          <w:sz w:val="24"/>
          <w:szCs w:val="24"/>
        </w:rPr>
        <w:t xml:space="preserve"> the </w:t>
      </w:r>
      <w:r w:rsidR="000D6F0D">
        <w:rPr>
          <w:rFonts w:ascii="Arial" w:hAnsi="Arial" w:cs="Arial"/>
          <w:sz w:val="24"/>
          <w:szCs w:val="24"/>
        </w:rPr>
        <w:t>H</w:t>
      </w:r>
      <w:r w:rsidR="000731C7">
        <w:rPr>
          <w:rFonts w:ascii="Arial" w:hAnsi="Arial" w:cs="Arial"/>
          <w:sz w:val="24"/>
          <w:szCs w:val="24"/>
        </w:rPr>
        <w:t>onesty</w:t>
      </w:r>
      <w:r w:rsidR="000D6F0D">
        <w:rPr>
          <w:rFonts w:ascii="Arial" w:hAnsi="Arial" w:cs="Arial"/>
          <w:sz w:val="24"/>
          <w:szCs w:val="24"/>
        </w:rPr>
        <w:t>-Hu</w:t>
      </w:r>
      <w:r w:rsidR="000731C7">
        <w:rPr>
          <w:rFonts w:ascii="Arial" w:hAnsi="Arial" w:cs="Arial"/>
          <w:sz w:val="24"/>
          <w:szCs w:val="24"/>
        </w:rPr>
        <w:t>mility factor</w:t>
      </w:r>
      <w:r w:rsidR="00712C58">
        <w:rPr>
          <w:rFonts w:ascii="Arial" w:hAnsi="Arial" w:cs="Arial"/>
          <w:sz w:val="24"/>
          <w:szCs w:val="24"/>
        </w:rPr>
        <w:t xml:space="preserve"> and Emotionality</w:t>
      </w:r>
      <w:r w:rsidR="000731C7">
        <w:rPr>
          <w:rFonts w:ascii="Arial" w:hAnsi="Arial" w:cs="Arial"/>
          <w:sz w:val="24"/>
          <w:szCs w:val="24"/>
        </w:rPr>
        <w:t xml:space="preserve"> </w:t>
      </w:r>
      <w:r w:rsidR="00FB5A27">
        <w:rPr>
          <w:rFonts w:ascii="Arial" w:hAnsi="Arial" w:cs="Arial"/>
          <w:sz w:val="24"/>
          <w:szCs w:val="24"/>
        </w:rPr>
        <w:t>which</w:t>
      </w:r>
      <w:r w:rsidR="004A303D">
        <w:rPr>
          <w:rFonts w:ascii="Arial" w:hAnsi="Arial" w:cs="Arial"/>
          <w:sz w:val="24"/>
          <w:szCs w:val="24"/>
        </w:rPr>
        <w:t xml:space="preserve"> addressed the limitations of the Big Fiv</w:t>
      </w:r>
      <w:r w:rsidR="00884A41">
        <w:rPr>
          <w:rFonts w:ascii="Arial" w:hAnsi="Arial" w:cs="Arial"/>
          <w:sz w:val="24"/>
          <w:szCs w:val="24"/>
        </w:rPr>
        <w:t>e</w:t>
      </w:r>
      <w:r w:rsidR="00CE425F">
        <w:rPr>
          <w:rFonts w:ascii="Arial" w:hAnsi="Arial" w:cs="Arial"/>
          <w:sz w:val="24"/>
          <w:szCs w:val="24"/>
        </w:rPr>
        <w:t>.</w:t>
      </w:r>
      <w:r w:rsidR="00DB7F3E">
        <w:rPr>
          <w:rFonts w:ascii="Arial" w:hAnsi="Arial" w:cs="Arial"/>
          <w:sz w:val="24"/>
          <w:szCs w:val="24"/>
        </w:rPr>
        <w:t xml:space="preserve"> </w:t>
      </w:r>
      <w:r w:rsidR="00884A41">
        <w:rPr>
          <w:rFonts w:ascii="Arial" w:hAnsi="Arial" w:cs="Arial"/>
          <w:sz w:val="24"/>
          <w:szCs w:val="24"/>
        </w:rPr>
        <w:t xml:space="preserve">                                               </w:t>
      </w:r>
      <w:r w:rsidR="00DB7F3E">
        <w:rPr>
          <w:rFonts w:ascii="Arial" w:hAnsi="Arial" w:cs="Arial"/>
          <w:sz w:val="24"/>
          <w:szCs w:val="24"/>
        </w:rPr>
        <w:t xml:space="preserve">The personality dimension </w:t>
      </w:r>
      <w:r w:rsidR="00DD1DEA">
        <w:rPr>
          <w:rFonts w:ascii="Arial" w:hAnsi="Arial" w:cs="Arial"/>
          <w:sz w:val="24"/>
          <w:szCs w:val="24"/>
        </w:rPr>
        <w:t xml:space="preserve">of Honesty-Humility </w:t>
      </w:r>
      <w:r w:rsidR="002F08B1">
        <w:rPr>
          <w:rFonts w:ascii="Arial" w:hAnsi="Arial" w:cs="Arial"/>
          <w:sz w:val="24"/>
          <w:szCs w:val="24"/>
        </w:rPr>
        <w:t>is</w:t>
      </w:r>
      <w:r w:rsidR="00F7044F">
        <w:rPr>
          <w:rFonts w:ascii="Arial" w:hAnsi="Arial" w:cs="Arial"/>
          <w:sz w:val="24"/>
          <w:szCs w:val="24"/>
        </w:rPr>
        <w:t xml:space="preserve"> </w:t>
      </w:r>
      <w:r w:rsidR="00DD1DEA">
        <w:rPr>
          <w:rFonts w:ascii="Arial" w:hAnsi="Arial" w:cs="Arial"/>
          <w:sz w:val="24"/>
          <w:szCs w:val="24"/>
        </w:rPr>
        <w:t>defined as the tendency to be fair</w:t>
      </w:r>
      <w:r w:rsidR="002828C0">
        <w:rPr>
          <w:rFonts w:ascii="Arial" w:hAnsi="Arial" w:cs="Arial"/>
          <w:sz w:val="24"/>
          <w:szCs w:val="24"/>
        </w:rPr>
        <w:t xml:space="preserve">, </w:t>
      </w:r>
      <w:r w:rsidR="00884A41">
        <w:rPr>
          <w:rFonts w:ascii="Arial" w:hAnsi="Arial" w:cs="Arial"/>
          <w:sz w:val="24"/>
          <w:szCs w:val="24"/>
        </w:rPr>
        <w:t>honest,</w:t>
      </w:r>
      <w:r w:rsidR="002828C0">
        <w:rPr>
          <w:rFonts w:ascii="Arial" w:hAnsi="Arial" w:cs="Arial"/>
          <w:sz w:val="24"/>
          <w:szCs w:val="24"/>
        </w:rPr>
        <w:t xml:space="preserve"> and co-operative with others. </w:t>
      </w:r>
      <w:r w:rsidR="00A02B98">
        <w:rPr>
          <w:rFonts w:ascii="Arial" w:hAnsi="Arial" w:cs="Arial"/>
          <w:sz w:val="24"/>
          <w:szCs w:val="24"/>
        </w:rPr>
        <w:t xml:space="preserve">Honesty-Humility </w:t>
      </w:r>
      <w:r w:rsidR="006D5203">
        <w:rPr>
          <w:rFonts w:ascii="Arial" w:hAnsi="Arial" w:cs="Arial"/>
          <w:sz w:val="24"/>
          <w:szCs w:val="24"/>
        </w:rPr>
        <w:t xml:space="preserve">is </w:t>
      </w:r>
      <w:r w:rsidR="00451A9E">
        <w:rPr>
          <w:rFonts w:ascii="Arial" w:hAnsi="Arial" w:cs="Arial"/>
          <w:sz w:val="24"/>
          <w:szCs w:val="24"/>
        </w:rPr>
        <w:t xml:space="preserve">operationalised through </w:t>
      </w:r>
      <w:r w:rsidR="00884A41">
        <w:rPr>
          <w:rFonts w:ascii="Arial" w:hAnsi="Arial" w:cs="Arial"/>
          <w:sz w:val="24"/>
          <w:szCs w:val="24"/>
        </w:rPr>
        <w:t>the facet’s</w:t>
      </w:r>
      <w:r w:rsidR="009534DE">
        <w:rPr>
          <w:rFonts w:ascii="Arial" w:hAnsi="Arial" w:cs="Arial"/>
          <w:sz w:val="24"/>
          <w:szCs w:val="24"/>
        </w:rPr>
        <w:t xml:space="preserve"> fairness,</w:t>
      </w:r>
      <w:r w:rsidR="00F7717F">
        <w:rPr>
          <w:rFonts w:ascii="Arial" w:hAnsi="Arial" w:cs="Arial"/>
          <w:sz w:val="24"/>
          <w:szCs w:val="24"/>
        </w:rPr>
        <w:t xml:space="preserve"> </w:t>
      </w:r>
      <w:r w:rsidR="00281B7A">
        <w:rPr>
          <w:rFonts w:ascii="Arial" w:hAnsi="Arial" w:cs="Arial"/>
          <w:sz w:val="24"/>
          <w:szCs w:val="24"/>
        </w:rPr>
        <w:t>modesty,</w:t>
      </w:r>
      <w:r w:rsidR="001B5588">
        <w:rPr>
          <w:rFonts w:ascii="Arial" w:hAnsi="Arial" w:cs="Arial"/>
          <w:sz w:val="24"/>
          <w:szCs w:val="24"/>
        </w:rPr>
        <w:t xml:space="preserve"> and sincerit</w:t>
      </w:r>
      <w:r w:rsidR="00082F1F">
        <w:rPr>
          <w:rFonts w:ascii="Arial" w:hAnsi="Arial" w:cs="Arial"/>
          <w:sz w:val="24"/>
          <w:szCs w:val="24"/>
        </w:rPr>
        <w:t>y. (</w:t>
      </w:r>
      <w:r w:rsidR="00082F1F">
        <w:rPr>
          <w:rFonts w:ascii="Arial" w:hAnsi="Arial" w:cs="Arial"/>
          <w:sz w:val="24"/>
          <w:szCs w:val="24"/>
        </w:rPr>
        <w:t>Ashton &amp; Lee, 2007).</w:t>
      </w:r>
      <w:r w:rsidR="00451A9E">
        <w:rPr>
          <w:rFonts w:ascii="Arial" w:hAnsi="Arial" w:cs="Arial"/>
          <w:sz w:val="24"/>
          <w:szCs w:val="24"/>
        </w:rPr>
        <w:t xml:space="preserve"> </w:t>
      </w:r>
      <w:r w:rsidR="002828C0">
        <w:rPr>
          <w:rFonts w:ascii="Arial" w:hAnsi="Arial" w:cs="Arial"/>
          <w:sz w:val="24"/>
          <w:szCs w:val="24"/>
        </w:rPr>
        <w:t xml:space="preserve">Individuals high in this trait </w:t>
      </w:r>
      <w:r w:rsidR="002663AD">
        <w:rPr>
          <w:rFonts w:ascii="Arial" w:hAnsi="Arial" w:cs="Arial"/>
          <w:sz w:val="24"/>
          <w:szCs w:val="24"/>
        </w:rPr>
        <w:t xml:space="preserve">are more likely to engage in reciprocal </w:t>
      </w:r>
      <w:r w:rsidR="009629DE">
        <w:rPr>
          <w:rFonts w:ascii="Arial" w:hAnsi="Arial" w:cs="Arial"/>
          <w:sz w:val="24"/>
          <w:szCs w:val="24"/>
        </w:rPr>
        <w:t>altruism</w:t>
      </w:r>
      <w:r w:rsidR="00CB0601">
        <w:rPr>
          <w:rFonts w:ascii="Arial" w:hAnsi="Arial" w:cs="Arial"/>
          <w:sz w:val="24"/>
          <w:szCs w:val="24"/>
        </w:rPr>
        <w:t xml:space="preserve">, helping others </w:t>
      </w:r>
      <w:r w:rsidR="000E4546">
        <w:rPr>
          <w:rFonts w:ascii="Arial" w:hAnsi="Arial" w:cs="Arial"/>
          <w:sz w:val="24"/>
          <w:szCs w:val="24"/>
        </w:rPr>
        <w:t xml:space="preserve">with the expectation that </w:t>
      </w:r>
      <w:r w:rsidR="003D2CFA">
        <w:rPr>
          <w:rFonts w:ascii="Arial" w:hAnsi="Arial" w:cs="Arial"/>
          <w:sz w:val="24"/>
          <w:szCs w:val="24"/>
        </w:rPr>
        <w:t xml:space="preserve">this will be returned over time rather than </w:t>
      </w:r>
      <w:r w:rsidR="00344508">
        <w:rPr>
          <w:rFonts w:ascii="Arial" w:hAnsi="Arial" w:cs="Arial"/>
          <w:sz w:val="24"/>
          <w:szCs w:val="24"/>
        </w:rPr>
        <w:t>exploiting</w:t>
      </w:r>
      <w:r w:rsidR="003D2CFA">
        <w:rPr>
          <w:rFonts w:ascii="Arial" w:hAnsi="Arial" w:cs="Arial"/>
          <w:sz w:val="24"/>
          <w:szCs w:val="24"/>
        </w:rPr>
        <w:t xml:space="preserve"> others for personal gain</w:t>
      </w:r>
      <w:r w:rsidR="00082F1F">
        <w:rPr>
          <w:rFonts w:ascii="Arial" w:hAnsi="Arial" w:cs="Arial"/>
          <w:sz w:val="24"/>
          <w:szCs w:val="24"/>
        </w:rPr>
        <w:t>. (Trivers, 1971)</w:t>
      </w:r>
      <w:r w:rsidR="00121B23">
        <w:rPr>
          <w:rFonts w:ascii="Arial" w:hAnsi="Arial" w:cs="Arial"/>
          <w:sz w:val="24"/>
          <w:szCs w:val="24"/>
        </w:rPr>
        <w:t>.</w:t>
      </w:r>
      <w:r w:rsidR="003A001D">
        <w:rPr>
          <w:rFonts w:ascii="Arial" w:hAnsi="Arial" w:cs="Arial"/>
          <w:sz w:val="24"/>
          <w:szCs w:val="24"/>
        </w:rPr>
        <w:t xml:space="preserve"> </w:t>
      </w:r>
    </w:p>
    <w:p w14:paraId="37E11B69" w14:textId="4EF7C3BB" w:rsidR="00B51606" w:rsidRDefault="0020127D" w:rsidP="0083097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F36515">
        <w:rPr>
          <w:rFonts w:ascii="Arial" w:hAnsi="Arial" w:cs="Arial"/>
          <w:sz w:val="24"/>
          <w:szCs w:val="24"/>
        </w:rPr>
        <w:t>Emotionality trait</w:t>
      </w:r>
      <w:r w:rsidR="00996864">
        <w:rPr>
          <w:rFonts w:ascii="Arial" w:hAnsi="Arial" w:cs="Arial"/>
          <w:sz w:val="24"/>
          <w:szCs w:val="24"/>
        </w:rPr>
        <w:t xml:space="preserve"> </w:t>
      </w:r>
      <w:r w:rsidR="00A10DF8">
        <w:rPr>
          <w:rFonts w:ascii="Arial" w:hAnsi="Arial" w:cs="Arial"/>
          <w:sz w:val="24"/>
          <w:szCs w:val="24"/>
        </w:rPr>
        <w:t xml:space="preserve">is </w:t>
      </w:r>
      <w:r w:rsidR="00905104">
        <w:rPr>
          <w:rFonts w:ascii="Arial" w:hAnsi="Arial" w:cs="Arial"/>
          <w:sz w:val="24"/>
          <w:szCs w:val="24"/>
        </w:rPr>
        <w:t xml:space="preserve">comparable to </w:t>
      </w:r>
      <w:r w:rsidR="00A10DF8">
        <w:rPr>
          <w:rFonts w:ascii="Arial" w:hAnsi="Arial" w:cs="Arial"/>
          <w:sz w:val="24"/>
          <w:szCs w:val="24"/>
        </w:rPr>
        <w:t>the Big Five</w:t>
      </w:r>
      <w:r w:rsidR="00996864">
        <w:rPr>
          <w:rFonts w:ascii="Arial" w:hAnsi="Arial" w:cs="Arial"/>
          <w:sz w:val="24"/>
          <w:szCs w:val="24"/>
        </w:rPr>
        <w:t xml:space="preserve"> </w:t>
      </w:r>
      <w:r w:rsidR="00A865D3">
        <w:rPr>
          <w:rFonts w:ascii="Arial" w:hAnsi="Arial" w:cs="Arial"/>
          <w:sz w:val="24"/>
          <w:szCs w:val="24"/>
        </w:rPr>
        <w:t xml:space="preserve">Neuroticism </w:t>
      </w:r>
      <w:r w:rsidR="00A10DF8">
        <w:rPr>
          <w:rFonts w:ascii="Arial" w:hAnsi="Arial" w:cs="Arial"/>
          <w:sz w:val="24"/>
          <w:szCs w:val="24"/>
        </w:rPr>
        <w:t xml:space="preserve">but also </w:t>
      </w:r>
      <w:r w:rsidR="00A865D3">
        <w:rPr>
          <w:rFonts w:ascii="Arial" w:hAnsi="Arial" w:cs="Arial"/>
          <w:sz w:val="24"/>
          <w:szCs w:val="24"/>
        </w:rPr>
        <w:t>demonstrate</w:t>
      </w:r>
      <w:r w:rsidR="00A10DF8">
        <w:rPr>
          <w:rFonts w:ascii="Arial" w:hAnsi="Arial" w:cs="Arial"/>
          <w:sz w:val="24"/>
          <w:szCs w:val="24"/>
        </w:rPr>
        <w:t xml:space="preserve">s </w:t>
      </w:r>
      <w:r w:rsidR="00F55CB3">
        <w:rPr>
          <w:rFonts w:ascii="Arial" w:hAnsi="Arial" w:cs="Arial"/>
          <w:sz w:val="24"/>
          <w:szCs w:val="24"/>
        </w:rPr>
        <w:t>tendencies to have empathetic concern and emotional attachment</w:t>
      </w:r>
      <w:r w:rsidR="00D60AC3">
        <w:rPr>
          <w:rFonts w:ascii="Arial" w:hAnsi="Arial" w:cs="Arial"/>
          <w:sz w:val="24"/>
          <w:szCs w:val="24"/>
        </w:rPr>
        <w:t xml:space="preserve"> towards close other</w:t>
      </w:r>
      <w:r w:rsidR="00AC2B86">
        <w:rPr>
          <w:rFonts w:ascii="Arial" w:hAnsi="Arial" w:cs="Arial"/>
          <w:sz w:val="24"/>
          <w:szCs w:val="24"/>
        </w:rPr>
        <w:t>s</w:t>
      </w:r>
      <w:r w:rsidR="00566227">
        <w:rPr>
          <w:rFonts w:ascii="Arial" w:hAnsi="Arial" w:cs="Arial"/>
          <w:sz w:val="24"/>
          <w:szCs w:val="24"/>
        </w:rPr>
        <w:t xml:space="preserve">, demonstrating </w:t>
      </w:r>
      <w:r w:rsidR="00BB442A">
        <w:rPr>
          <w:rFonts w:ascii="Arial" w:hAnsi="Arial" w:cs="Arial"/>
          <w:sz w:val="24"/>
          <w:szCs w:val="24"/>
        </w:rPr>
        <w:t xml:space="preserve">how internal feelings shape our </w:t>
      </w:r>
      <w:r w:rsidR="00432346">
        <w:rPr>
          <w:rFonts w:ascii="Arial" w:hAnsi="Arial" w:cs="Arial"/>
          <w:sz w:val="24"/>
          <w:szCs w:val="24"/>
        </w:rPr>
        <w:t xml:space="preserve">social relationships as opposed to Neuroticism which </w:t>
      </w:r>
      <w:r w:rsidR="00D862CD">
        <w:rPr>
          <w:rFonts w:ascii="Arial" w:hAnsi="Arial" w:cs="Arial"/>
          <w:sz w:val="24"/>
          <w:szCs w:val="24"/>
        </w:rPr>
        <w:t>primarily</w:t>
      </w:r>
      <w:r w:rsidR="00432346">
        <w:rPr>
          <w:rFonts w:ascii="Arial" w:hAnsi="Arial" w:cs="Arial"/>
          <w:sz w:val="24"/>
          <w:szCs w:val="24"/>
        </w:rPr>
        <w:t xml:space="preserve"> focuses on</w:t>
      </w:r>
      <w:r w:rsidR="00D862CD">
        <w:rPr>
          <w:rFonts w:ascii="Arial" w:hAnsi="Arial" w:cs="Arial"/>
          <w:sz w:val="24"/>
          <w:szCs w:val="24"/>
        </w:rPr>
        <w:t xml:space="preserve"> </w:t>
      </w:r>
      <w:r w:rsidR="00C20624">
        <w:rPr>
          <w:rFonts w:ascii="Arial" w:hAnsi="Arial" w:cs="Arial"/>
          <w:sz w:val="24"/>
          <w:szCs w:val="24"/>
        </w:rPr>
        <w:t>individual</w:t>
      </w:r>
      <w:r w:rsidR="00432346">
        <w:rPr>
          <w:rFonts w:ascii="Arial" w:hAnsi="Arial" w:cs="Arial"/>
          <w:sz w:val="24"/>
          <w:szCs w:val="24"/>
        </w:rPr>
        <w:t xml:space="preserve"> </w:t>
      </w:r>
      <w:r w:rsidR="00C20624">
        <w:rPr>
          <w:rFonts w:ascii="Arial" w:hAnsi="Arial" w:cs="Arial"/>
          <w:sz w:val="24"/>
          <w:szCs w:val="24"/>
        </w:rPr>
        <w:t>vulnerability</w:t>
      </w:r>
      <w:r w:rsidR="00432346">
        <w:rPr>
          <w:rFonts w:ascii="Arial" w:hAnsi="Arial" w:cs="Arial"/>
          <w:sz w:val="24"/>
          <w:szCs w:val="24"/>
        </w:rPr>
        <w:t>.</w:t>
      </w:r>
      <w:r w:rsidR="00BF485D">
        <w:rPr>
          <w:rFonts w:ascii="Arial" w:hAnsi="Arial" w:cs="Arial"/>
          <w:sz w:val="24"/>
          <w:szCs w:val="24"/>
        </w:rPr>
        <w:t xml:space="preserve"> </w:t>
      </w:r>
      <w:r w:rsidR="00AC2B86">
        <w:rPr>
          <w:rFonts w:ascii="Arial" w:hAnsi="Arial" w:cs="Arial"/>
          <w:sz w:val="24"/>
          <w:szCs w:val="24"/>
        </w:rPr>
        <w:t>(Ashton and Lee, 2007).</w:t>
      </w:r>
      <w:r w:rsidR="00D60AC3">
        <w:rPr>
          <w:rFonts w:ascii="Arial" w:hAnsi="Arial" w:cs="Arial"/>
          <w:sz w:val="24"/>
          <w:szCs w:val="24"/>
        </w:rPr>
        <w:t xml:space="preserve"> </w:t>
      </w:r>
      <w:r w:rsidR="00AC2B86">
        <w:rPr>
          <w:rFonts w:ascii="Arial" w:hAnsi="Arial" w:cs="Arial"/>
          <w:sz w:val="24"/>
          <w:szCs w:val="24"/>
        </w:rPr>
        <w:t>T</w:t>
      </w:r>
      <w:r w:rsidR="00E042DD">
        <w:rPr>
          <w:rFonts w:ascii="Arial" w:hAnsi="Arial" w:cs="Arial"/>
          <w:sz w:val="24"/>
          <w:szCs w:val="24"/>
        </w:rPr>
        <w:t xml:space="preserve">hose high in this trait often </w:t>
      </w:r>
      <w:r w:rsidR="00F36515">
        <w:rPr>
          <w:rFonts w:ascii="Arial" w:hAnsi="Arial" w:cs="Arial"/>
          <w:sz w:val="24"/>
          <w:szCs w:val="24"/>
        </w:rPr>
        <w:t xml:space="preserve">show </w:t>
      </w:r>
      <w:r w:rsidR="00B25E88">
        <w:rPr>
          <w:rFonts w:ascii="Arial" w:hAnsi="Arial" w:cs="Arial"/>
          <w:sz w:val="24"/>
          <w:szCs w:val="24"/>
        </w:rPr>
        <w:t>empathy towards</w:t>
      </w:r>
      <w:r w:rsidR="0016528A">
        <w:rPr>
          <w:rFonts w:ascii="Arial" w:hAnsi="Arial" w:cs="Arial"/>
          <w:sz w:val="24"/>
          <w:szCs w:val="24"/>
        </w:rPr>
        <w:t xml:space="preserve"> others</w:t>
      </w:r>
      <w:r w:rsidR="00DD6B68">
        <w:rPr>
          <w:rFonts w:ascii="Arial" w:hAnsi="Arial" w:cs="Arial"/>
          <w:sz w:val="24"/>
          <w:szCs w:val="24"/>
        </w:rPr>
        <w:t xml:space="preserve">, </w:t>
      </w:r>
      <w:r w:rsidR="0016528A">
        <w:rPr>
          <w:rFonts w:ascii="Arial" w:hAnsi="Arial" w:cs="Arial"/>
          <w:sz w:val="24"/>
          <w:szCs w:val="24"/>
        </w:rPr>
        <w:t>dev</w:t>
      </w:r>
      <w:r w:rsidR="007F7397">
        <w:rPr>
          <w:rFonts w:ascii="Arial" w:hAnsi="Arial" w:cs="Arial"/>
          <w:sz w:val="24"/>
          <w:szCs w:val="24"/>
        </w:rPr>
        <w:t>elop</w:t>
      </w:r>
      <w:r w:rsidR="0016528A">
        <w:rPr>
          <w:rFonts w:ascii="Arial" w:hAnsi="Arial" w:cs="Arial"/>
          <w:sz w:val="24"/>
          <w:szCs w:val="24"/>
        </w:rPr>
        <w:t xml:space="preserve"> </w:t>
      </w:r>
      <w:r w:rsidR="00B574F1">
        <w:rPr>
          <w:rFonts w:ascii="Arial" w:hAnsi="Arial" w:cs="Arial"/>
          <w:sz w:val="24"/>
          <w:szCs w:val="24"/>
        </w:rPr>
        <w:t>strong emotional bonds</w:t>
      </w:r>
      <w:r w:rsidR="000C237E">
        <w:rPr>
          <w:rFonts w:ascii="Arial" w:hAnsi="Arial" w:cs="Arial"/>
          <w:sz w:val="24"/>
          <w:szCs w:val="24"/>
        </w:rPr>
        <w:t xml:space="preserve">, </w:t>
      </w:r>
      <w:r w:rsidR="00B574F1">
        <w:rPr>
          <w:rFonts w:ascii="Arial" w:hAnsi="Arial" w:cs="Arial"/>
          <w:sz w:val="24"/>
          <w:szCs w:val="24"/>
        </w:rPr>
        <w:t xml:space="preserve">may adopt a careful approach </w:t>
      </w:r>
      <w:r w:rsidR="00790038">
        <w:rPr>
          <w:rFonts w:ascii="Arial" w:hAnsi="Arial" w:cs="Arial"/>
          <w:sz w:val="24"/>
          <w:szCs w:val="24"/>
        </w:rPr>
        <w:t>and</w:t>
      </w:r>
      <w:r w:rsidR="00EE3B5D">
        <w:rPr>
          <w:rFonts w:ascii="Arial" w:hAnsi="Arial" w:cs="Arial"/>
          <w:sz w:val="24"/>
          <w:szCs w:val="24"/>
        </w:rPr>
        <w:t xml:space="preserve"> tend to</w:t>
      </w:r>
      <w:r w:rsidR="00790038">
        <w:rPr>
          <w:rFonts w:ascii="Arial" w:hAnsi="Arial" w:cs="Arial"/>
          <w:sz w:val="24"/>
          <w:szCs w:val="24"/>
        </w:rPr>
        <w:t xml:space="preserve"> struggle in stressful situations</w:t>
      </w:r>
      <w:r w:rsidR="00207FE9">
        <w:rPr>
          <w:rFonts w:ascii="Arial" w:hAnsi="Arial" w:cs="Arial"/>
          <w:sz w:val="24"/>
          <w:szCs w:val="24"/>
        </w:rPr>
        <w:t xml:space="preserve">. </w:t>
      </w:r>
      <w:r w:rsidR="00B25E88">
        <w:rPr>
          <w:rFonts w:ascii="Arial" w:hAnsi="Arial" w:cs="Arial"/>
          <w:sz w:val="24"/>
          <w:szCs w:val="24"/>
        </w:rPr>
        <w:t>However,</w:t>
      </w:r>
      <w:r w:rsidR="00207FE9">
        <w:rPr>
          <w:rFonts w:ascii="Arial" w:hAnsi="Arial" w:cs="Arial"/>
          <w:sz w:val="24"/>
          <w:szCs w:val="24"/>
        </w:rPr>
        <w:t xml:space="preserve"> those low in </w:t>
      </w:r>
      <w:r w:rsidR="00F36515">
        <w:rPr>
          <w:rFonts w:ascii="Arial" w:hAnsi="Arial" w:cs="Arial"/>
          <w:sz w:val="24"/>
          <w:szCs w:val="24"/>
        </w:rPr>
        <w:t>emotionality</w:t>
      </w:r>
      <w:r w:rsidR="00207FE9">
        <w:rPr>
          <w:rFonts w:ascii="Arial" w:hAnsi="Arial" w:cs="Arial"/>
          <w:sz w:val="24"/>
          <w:szCs w:val="24"/>
        </w:rPr>
        <w:t xml:space="preserve"> </w:t>
      </w:r>
      <w:r w:rsidR="00403B74">
        <w:rPr>
          <w:rFonts w:ascii="Arial" w:hAnsi="Arial" w:cs="Arial"/>
          <w:sz w:val="24"/>
          <w:szCs w:val="24"/>
        </w:rPr>
        <w:t xml:space="preserve">may be less emotional and </w:t>
      </w:r>
      <w:r w:rsidR="00F36515">
        <w:rPr>
          <w:rFonts w:ascii="Arial" w:hAnsi="Arial" w:cs="Arial"/>
          <w:sz w:val="24"/>
          <w:szCs w:val="24"/>
        </w:rPr>
        <w:t>less reactive to stress.</w:t>
      </w:r>
      <w:r w:rsidR="007F7397">
        <w:rPr>
          <w:rFonts w:ascii="Arial" w:hAnsi="Arial" w:cs="Arial"/>
          <w:sz w:val="24"/>
          <w:szCs w:val="24"/>
        </w:rPr>
        <w:t xml:space="preserve"> </w:t>
      </w:r>
      <w:r w:rsidR="00F41FEF">
        <w:rPr>
          <w:rFonts w:ascii="Arial" w:hAnsi="Arial" w:cs="Arial"/>
          <w:sz w:val="24"/>
          <w:szCs w:val="24"/>
        </w:rPr>
        <w:t>Thus,</w:t>
      </w:r>
      <w:r w:rsidR="00BE654E">
        <w:rPr>
          <w:rFonts w:ascii="Arial" w:hAnsi="Arial" w:cs="Arial"/>
          <w:sz w:val="24"/>
          <w:szCs w:val="24"/>
        </w:rPr>
        <w:t xml:space="preserve"> </w:t>
      </w:r>
      <w:r w:rsidR="00FF29D7">
        <w:rPr>
          <w:rFonts w:ascii="Arial" w:hAnsi="Arial" w:cs="Arial"/>
          <w:sz w:val="24"/>
          <w:szCs w:val="24"/>
        </w:rPr>
        <w:t>demonstrat</w:t>
      </w:r>
      <w:r w:rsidR="00BE654E">
        <w:rPr>
          <w:rFonts w:ascii="Arial" w:hAnsi="Arial" w:cs="Arial"/>
          <w:sz w:val="24"/>
          <w:szCs w:val="24"/>
        </w:rPr>
        <w:t>ing</w:t>
      </w:r>
      <w:r w:rsidR="00FF29D7">
        <w:rPr>
          <w:rFonts w:ascii="Arial" w:hAnsi="Arial" w:cs="Arial"/>
          <w:sz w:val="24"/>
          <w:szCs w:val="24"/>
        </w:rPr>
        <w:t xml:space="preserve"> nomological validity</w:t>
      </w:r>
      <w:r w:rsidR="00520BA5">
        <w:rPr>
          <w:rFonts w:ascii="Arial" w:hAnsi="Arial" w:cs="Arial"/>
          <w:sz w:val="24"/>
          <w:szCs w:val="24"/>
        </w:rPr>
        <w:t>.</w:t>
      </w:r>
    </w:p>
    <w:p w14:paraId="285C328F" w14:textId="77777777" w:rsidR="005A5F58" w:rsidRDefault="005A5F58" w:rsidP="009C4F92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24DD1744" w14:textId="0E8A5EAF" w:rsidR="00E11A96" w:rsidRDefault="009C53F7" w:rsidP="00E11A96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 </w:t>
      </w:r>
      <w:r w:rsidR="00F26A0F">
        <w:rPr>
          <w:rFonts w:ascii="Arial" w:hAnsi="Arial" w:cs="Arial"/>
          <w:sz w:val="24"/>
          <w:szCs w:val="24"/>
        </w:rPr>
        <w:t>both The Big Five and the HEXACO model pro</w:t>
      </w:r>
      <w:r w:rsidR="00B4443A">
        <w:rPr>
          <w:rFonts w:ascii="Arial" w:hAnsi="Arial" w:cs="Arial"/>
          <w:sz w:val="24"/>
          <w:szCs w:val="24"/>
        </w:rPr>
        <w:t xml:space="preserve">vide valuable insights into </w:t>
      </w:r>
      <w:r w:rsidR="00100FC0">
        <w:rPr>
          <w:rFonts w:ascii="Arial" w:hAnsi="Arial" w:cs="Arial"/>
          <w:sz w:val="24"/>
          <w:szCs w:val="24"/>
        </w:rPr>
        <w:t xml:space="preserve">individual behaviour </w:t>
      </w:r>
      <w:r w:rsidR="00DB24A0">
        <w:rPr>
          <w:rFonts w:ascii="Arial" w:hAnsi="Arial" w:cs="Arial"/>
          <w:sz w:val="24"/>
          <w:szCs w:val="24"/>
        </w:rPr>
        <w:t xml:space="preserve">differences. </w:t>
      </w:r>
      <w:r>
        <w:rPr>
          <w:rFonts w:ascii="Arial" w:hAnsi="Arial" w:cs="Arial"/>
          <w:sz w:val="24"/>
          <w:szCs w:val="24"/>
        </w:rPr>
        <w:t>T</w:t>
      </w:r>
      <w:r w:rsidR="00303FF1">
        <w:rPr>
          <w:rFonts w:ascii="Arial" w:hAnsi="Arial" w:cs="Arial"/>
          <w:sz w:val="24"/>
          <w:szCs w:val="24"/>
        </w:rPr>
        <w:t>he</w:t>
      </w:r>
      <w:r w:rsidR="00DB24A0">
        <w:rPr>
          <w:rFonts w:ascii="Arial" w:hAnsi="Arial" w:cs="Arial"/>
          <w:sz w:val="24"/>
          <w:szCs w:val="24"/>
        </w:rPr>
        <w:t xml:space="preserve">y </w:t>
      </w:r>
      <w:r w:rsidR="00303FF1">
        <w:rPr>
          <w:rFonts w:ascii="Arial" w:hAnsi="Arial" w:cs="Arial"/>
          <w:sz w:val="24"/>
          <w:szCs w:val="24"/>
        </w:rPr>
        <w:t xml:space="preserve">are both easy to administer </w:t>
      </w:r>
      <w:r w:rsidR="005A5F58">
        <w:rPr>
          <w:rFonts w:ascii="Arial" w:hAnsi="Arial" w:cs="Arial"/>
          <w:sz w:val="24"/>
          <w:szCs w:val="24"/>
        </w:rPr>
        <w:t>but are</w:t>
      </w:r>
      <w:r w:rsidR="00CE6E69">
        <w:rPr>
          <w:rFonts w:ascii="Arial" w:hAnsi="Arial" w:cs="Arial"/>
          <w:sz w:val="24"/>
          <w:szCs w:val="24"/>
        </w:rPr>
        <w:t xml:space="preserve"> </w:t>
      </w:r>
      <w:r w:rsidR="00FA32AB">
        <w:rPr>
          <w:rFonts w:ascii="Arial" w:hAnsi="Arial" w:cs="Arial"/>
          <w:sz w:val="24"/>
          <w:szCs w:val="24"/>
        </w:rPr>
        <w:t xml:space="preserve">subjective </w:t>
      </w:r>
      <w:r w:rsidR="004953F1">
        <w:rPr>
          <w:rFonts w:ascii="Arial" w:hAnsi="Arial" w:cs="Arial"/>
          <w:sz w:val="24"/>
          <w:szCs w:val="24"/>
        </w:rPr>
        <w:t>a</w:t>
      </w:r>
      <w:r w:rsidR="000E4305">
        <w:rPr>
          <w:rFonts w:ascii="Arial" w:hAnsi="Arial" w:cs="Arial"/>
          <w:sz w:val="24"/>
          <w:szCs w:val="24"/>
        </w:rPr>
        <w:t xml:space="preserve">s </w:t>
      </w:r>
      <w:r w:rsidR="00303FF1">
        <w:rPr>
          <w:rFonts w:ascii="Arial" w:hAnsi="Arial" w:cs="Arial"/>
          <w:sz w:val="24"/>
          <w:szCs w:val="24"/>
        </w:rPr>
        <w:t>they rely o</w:t>
      </w:r>
      <w:r w:rsidR="004953F1">
        <w:rPr>
          <w:rFonts w:ascii="Arial" w:hAnsi="Arial" w:cs="Arial"/>
          <w:sz w:val="24"/>
          <w:szCs w:val="24"/>
        </w:rPr>
        <w:t>n self</w:t>
      </w:r>
      <w:r w:rsidR="009A5414">
        <w:rPr>
          <w:rFonts w:ascii="Arial" w:hAnsi="Arial" w:cs="Arial"/>
          <w:sz w:val="24"/>
          <w:szCs w:val="24"/>
        </w:rPr>
        <w:t>-</w:t>
      </w:r>
      <w:r w:rsidR="004953F1">
        <w:rPr>
          <w:rFonts w:ascii="Arial" w:hAnsi="Arial" w:cs="Arial"/>
          <w:sz w:val="24"/>
          <w:szCs w:val="24"/>
        </w:rPr>
        <w:t>report questionnaires which</w:t>
      </w:r>
      <w:r w:rsidR="000E4305">
        <w:rPr>
          <w:rFonts w:ascii="Arial" w:hAnsi="Arial" w:cs="Arial"/>
          <w:sz w:val="24"/>
          <w:szCs w:val="24"/>
        </w:rPr>
        <w:t xml:space="preserve"> can be affected social </w:t>
      </w:r>
      <w:r w:rsidR="001A7E7C">
        <w:rPr>
          <w:rFonts w:ascii="Arial" w:hAnsi="Arial" w:cs="Arial"/>
          <w:sz w:val="24"/>
          <w:szCs w:val="24"/>
        </w:rPr>
        <w:t xml:space="preserve">desirability bias which can reduce the reliability and validity of the </w:t>
      </w:r>
      <w:r w:rsidR="00F5096F">
        <w:rPr>
          <w:rFonts w:ascii="Arial" w:hAnsi="Arial" w:cs="Arial"/>
          <w:sz w:val="24"/>
          <w:szCs w:val="24"/>
        </w:rPr>
        <w:t>research</w:t>
      </w:r>
      <w:r w:rsidR="00367B58">
        <w:rPr>
          <w:rFonts w:ascii="Arial" w:hAnsi="Arial" w:cs="Arial"/>
          <w:sz w:val="24"/>
          <w:szCs w:val="24"/>
        </w:rPr>
        <w:t>.</w:t>
      </w:r>
      <w:r w:rsidR="00E4525D">
        <w:rPr>
          <w:rFonts w:ascii="Arial" w:hAnsi="Arial" w:cs="Arial"/>
          <w:sz w:val="24"/>
          <w:szCs w:val="24"/>
        </w:rPr>
        <w:t xml:space="preserve"> </w:t>
      </w:r>
      <w:r w:rsidR="00F5096F">
        <w:rPr>
          <w:rFonts w:ascii="Arial" w:hAnsi="Arial" w:cs="Arial"/>
          <w:sz w:val="24"/>
          <w:szCs w:val="24"/>
        </w:rPr>
        <w:t>However</w:t>
      </w:r>
      <w:r w:rsidR="00A865D3">
        <w:rPr>
          <w:rFonts w:ascii="Arial" w:hAnsi="Arial" w:cs="Arial"/>
          <w:sz w:val="24"/>
          <w:szCs w:val="24"/>
        </w:rPr>
        <w:t>,</w:t>
      </w:r>
      <w:r w:rsidR="00594207">
        <w:rPr>
          <w:rFonts w:ascii="Arial" w:hAnsi="Arial" w:cs="Arial"/>
          <w:sz w:val="24"/>
          <w:szCs w:val="24"/>
        </w:rPr>
        <w:t xml:space="preserve"> the HEXACO </w:t>
      </w:r>
      <w:r w:rsidR="00642103">
        <w:rPr>
          <w:rFonts w:ascii="Arial" w:hAnsi="Arial" w:cs="Arial"/>
          <w:sz w:val="24"/>
          <w:szCs w:val="24"/>
        </w:rPr>
        <w:t xml:space="preserve">model </w:t>
      </w:r>
      <w:r w:rsidR="00594207">
        <w:rPr>
          <w:rFonts w:ascii="Arial" w:hAnsi="Arial" w:cs="Arial"/>
          <w:sz w:val="24"/>
          <w:szCs w:val="24"/>
        </w:rPr>
        <w:t xml:space="preserve">does </w:t>
      </w:r>
      <w:r w:rsidR="0068142B">
        <w:rPr>
          <w:rFonts w:ascii="Arial" w:hAnsi="Arial" w:cs="Arial"/>
          <w:sz w:val="24"/>
          <w:szCs w:val="24"/>
        </w:rPr>
        <w:t>support observer reports to help counteract this.</w:t>
      </w:r>
      <w:r w:rsidR="00224D1D">
        <w:rPr>
          <w:rFonts w:ascii="Arial" w:hAnsi="Arial" w:cs="Arial"/>
          <w:sz w:val="24"/>
          <w:szCs w:val="24"/>
        </w:rPr>
        <w:t xml:space="preserve"> Both </w:t>
      </w:r>
      <w:r w:rsidR="00E1420E">
        <w:rPr>
          <w:rFonts w:ascii="Arial" w:hAnsi="Arial" w:cs="Arial"/>
          <w:sz w:val="24"/>
          <w:szCs w:val="24"/>
        </w:rPr>
        <w:t>models are</w:t>
      </w:r>
      <w:r w:rsidR="00224D1D">
        <w:rPr>
          <w:rFonts w:ascii="Arial" w:hAnsi="Arial" w:cs="Arial"/>
          <w:sz w:val="24"/>
          <w:szCs w:val="24"/>
        </w:rPr>
        <w:t xml:space="preserve"> useful in predicting behaviour which is invaluable in all social </w:t>
      </w:r>
      <w:r w:rsidR="00F5096F">
        <w:rPr>
          <w:rFonts w:ascii="Arial" w:hAnsi="Arial" w:cs="Arial"/>
          <w:sz w:val="24"/>
          <w:szCs w:val="24"/>
        </w:rPr>
        <w:t>fields</w:t>
      </w:r>
      <w:r w:rsidR="00BB04E0">
        <w:rPr>
          <w:rFonts w:ascii="Arial" w:hAnsi="Arial" w:cs="Arial"/>
          <w:sz w:val="24"/>
          <w:szCs w:val="24"/>
        </w:rPr>
        <w:t>.</w:t>
      </w:r>
      <w:r w:rsidR="00F5096F">
        <w:rPr>
          <w:rFonts w:ascii="Arial" w:hAnsi="Arial" w:cs="Arial"/>
          <w:sz w:val="24"/>
          <w:szCs w:val="24"/>
        </w:rPr>
        <w:t xml:space="preserve"> </w:t>
      </w:r>
      <w:r w:rsidR="004C7AA3">
        <w:rPr>
          <w:rFonts w:ascii="Arial" w:hAnsi="Arial" w:cs="Arial"/>
          <w:sz w:val="24"/>
          <w:szCs w:val="24"/>
        </w:rPr>
        <w:t xml:space="preserve">The Big Five </w:t>
      </w:r>
      <w:r w:rsidR="004D1117">
        <w:rPr>
          <w:rFonts w:ascii="Arial" w:hAnsi="Arial" w:cs="Arial"/>
          <w:sz w:val="24"/>
          <w:szCs w:val="24"/>
        </w:rPr>
        <w:t xml:space="preserve">is widely used in clinical research whereas the HEXACO model is </w:t>
      </w:r>
      <w:r w:rsidR="000C319F">
        <w:rPr>
          <w:rFonts w:ascii="Arial" w:hAnsi="Arial" w:cs="Arial"/>
          <w:sz w:val="24"/>
          <w:szCs w:val="24"/>
        </w:rPr>
        <w:t>used</w:t>
      </w:r>
      <w:r w:rsidR="004D1117">
        <w:rPr>
          <w:rFonts w:ascii="Arial" w:hAnsi="Arial" w:cs="Arial"/>
          <w:sz w:val="24"/>
          <w:szCs w:val="24"/>
        </w:rPr>
        <w:t xml:space="preserve"> in studies of </w:t>
      </w:r>
      <w:r w:rsidR="007F0B28">
        <w:rPr>
          <w:rFonts w:ascii="Arial" w:hAnsi="Arial" w:cs="Arial"/>
          <w:sz w:val="24"/>
          <w:szCs w:val="24"/>
        </w:rPr>
        <w:t>ethical</w:t>
      </w:r>
      <w:r w:rsidR="004D1117">
        <w:rPr>
          <w:rFonts w:ascii="Arial" w:hAnsi="Arial" w:cs="Arial"/>
          <w:sz w:val="24"/>
          <w:szCs w:val="24"/>
        </w:rPr>
        <w:t xml:space="preserve"> and moral behaviour</w:t>
      </w:r>
      <w:r w:rsidR="007F0B28">
        <w:rPr>
          <w:rFonts w:ascii="Arial" w:hAnsi="Arial" w:cs="Arial"/>
          <w:sz w:val="24"/>
          <w:szCs w:val="24"/>
        </w:rPr>
        <w:t>. The Five has been criticised for being primarily descriptive whilst the HEXACO model has explained biological driven concepts for individual behaviour</w:t>
      </w:r>
      <w:r w:rsidR="00F6007B">
        <w:rPr>
          <w:rFonts w:ascii="Arial" w:hAnsi="Arial" w:cs="Arial"/>
          <w:sz w:val="24"/>
          <w:szCs w:val="24"/>
        </w:rPr>
        <w:t xml:space="preserve">. </w:t>
      </w:r>
      <w:r w:rsidR="007F0B28">
        <w:rPr>
          <w:rFonts w:ascii="Arial" w:hAnsi="Arial" w:cs="Arial"/>
          <w:sz w:val="24"/>
          <w:szCs w:val="24"/>
        </w:rPr>
        <w:t>I</w:t>
      </w:r>
      <w:r w:rsidR="00F5096F">
        <w:rPr>
          <w:rFonts w:ascii="Arial" w:hAnsi="Arial" w:cs="Arial"/>
          <w:sz w:val="24"/>
          <w:szCs w:val="24"/>
        </w:rPr>
        <w:t>n</w:t>
      </w:r>
      <w:r w:rsidR="00E633BE">
        <w:rPr>
          <w:rFonts w:ascii="Arial" w:hAnsi="Arial" w:cs="Arial"/>
          <w:sz w:val="24"/>
          <w:szCs w:val="24"/>
        </w:rPr>
        <w:t xml:space="preserve"> comparison to the Big Five the HEXACO</w:t>
      </w:r>
      <w:r w:rsidR="00A35FB4">
        <w:rPr>
          <w:rFonts w:ascii="Arial" w:hAnsi="Arial" w:cs="Arial"/>
          <w:sz w:val="24"/>
          <w:szCs w:val="24"/>
        </w:rPr>
        <w:t xml:space="preserve"> Model</w:t>
      </w:r>
      <w:r w:rsidR="00E633BE">
        <w:rPr>
          <w:rFonts w:ascii="Arial" w:hAnsi="Arial" w:cs="Arial"/>
          <w:sz w:val="24"/>
          <w:szCs w:val="24"/>
        </w:rPr>
        <w:t xml:space="preserve"> is </w:t>
      </w:r>
      <w:r w:rsidR="00A35FB4">
        <w:rPr>
          <w:rFonts w:ascii="Arial" w:hAnsi="Arial" w:cs="Arial"/>
          <w:sz w:val="24"/>
          <w:szCs w:val="24"/>
        </w:rPr>
        <w:t xml:space="preserve">relatively </w:t>
      </w:r>
      <w:r w:rsidR="000C319F">
        <w:rPr>
          <w:rFonts w:ascii="Arial" w:hAnsi="Arial" w:cs="Arial"/>
          <w:sz w:val="24"/>
          <w:szCs w:val="24"/>
        </w:rPr>
        <w:t>new</w:t>
      </w:r>
      <w:r w:rsidR="00F42AA1">
        <w:rPr>
          <w:rFonts w:ascii="Arial" w:hAnsi="Arial" w:cs="Arial"/>
          <w:sz w:val="24"/>
          <w:szCs w:val="24"/>
        </w:rPr>
        <w:t>, therefore</w:t>
      </w:r>
      <w:r w:rsidR="00E633BE">
        <w:rPr>
          <w:rFonts w:ascii="Arial" w:hAnsi="Arial" w:cs="Arial"/>
          <w:sz w:val="24"/>
          <w:szCs w:val="24"/>
        </w:rPr>
        <w:t xml:space="preserve"> less empirical </w:t>
      </w:r>
      <w:r w:rsidR="00BB04E0">
        <w:rPr>
          <w:rFonts w:ascii="Arial" w:hAnsi="Arial" w:cs="Arial"/>
          <w:sz w:val="24"/>
          <w:szCs w:val="24"/>
        </w:rPr>
        <w:t>research</w:t>
      </w:r>
      <w:r w:rsidR="00E633BE">
        <w:rPr>
          <w:rFonts w:ascii="Arial" w:hAnsi="Arial" w:cs="Arial"/>
          <w:sz w:val="24"/>
          <w:szCs w:val="24"/>
        </w:rPr>
        <w:t xml:space="preserve"> has been conducted but </w:t>
      </w:r>
      <w:r w:rsidR="00A35FB4">
        <w:rPr>
          <w:rFonts w:ascii="Arial" w:hAnsi="Arial" w:cs="Arial"/>
          <w:sz w:val="24"/>
          <w:szCs w:val="24"/>
        </w:rPr>
        <w:t xml:space="preserve">it still </w:t>
      </w:r>
      <w:r w:rsidR="00E633BE">
        <w:rPr>
          <w:rFonts w:ascii="Arial" w:hAnsi="Arial" w:cs="Arial"/>
          <w:sz w:val="24"/>
          <w:szCs w:val="24"/>
        </w:rPr>
        <w:t>provides a strong framework for future research</w:t>
      </w:r>
      <w:r w:rsidR="008D0D95">
        <w:rPr>
          <w:rFonts w:ascii="Arial" w:hAnsi="Arial" w:cs="Arial"/>
          <w:sz w:val="24"/>
          <w:szCs w:val="24"/>
        </w:rPr>
        <w:t xml:space="preserve"> whilst </w:t>
      </w:r>
      <w:r w:rsidR="001A4318">
        <w:rPr>
          <w:rFonts w:ascii="Arial" w:hAnsi="Arial" w:cs="Arial"/>
          <w:sz w:val="24"/>
          <w:szCs w:val="24"/>
        </w:rPr>
        <w:t>addressing ethical</w:t>
      </w:r>
      <w:r w:rsidR="008D0D95">
        <w:rPr>
          <w:rFonts w:ascii="Arial" w:hAnsi="Arial" w:cs="Arial"/>
          <w:sz w:val="24"/>
          <w:szCs w:val="24"/>
        </w:rPr>
        <w:t xml:space="preserve"> issues of personality that the Big Five failed to acknowledge. </w:t>
      </w:r>
      <w:r w:rsidR="0008091C">
        <w:rPr>
          <w:rFonts w:ascii="Arial" w:hAnsi="Arial" w:cs="Arial"/>
          <w:sz w:val="24"/>
          <w:szCs w:val="24"/>
        </w:rPr>
        <w:t xml:space="preserve">The Big Five however </w:t>
      </w:r>
      <w:r w:rsidR="0067187B">
        <w:rPr>
          <w:rFonts w:ascii="Arial" w:hAnsi="Arial" w:cs="Arial"/>
          <w:sz w:val="24"/>
          <w:szCs w:val="24"/>
        </w:rPr>
        <w:t xml:space="preserve">has extensive </w:t>
      </w:r>
      <w:r w:rsidR="00F5096F">
        <w:rPr>
          <w:rFonts w:ascii="Arial" w:hAnsi="Arial" w:cs="Arial"/>
          <w:sz w:val="24"/>
          <w:szCs w:val="24"/>
        </w:rPr>
        <w:t>empirical</w:t>
      </w:r>
      <w:r w:rsidR="0067187B">
        <w:rPr>
          <w:rFonts w:ascii="Arial" w:hAnsi="Arial" w:cs="Arial"/>
          <w:sz w:val="24"/>
          <w:szCs w:val="24"/>
        </w:rPr>
        <w:t xml:space="preserve"> research </w:t>
      </w:r>
      <w:r w:rsidR="00F5096F">
        <w:rPr>
          <w:rFonts w:ascii="Arial" w:hAnsi="Arial" w:cs="Arial"/>
          <w:sz w:val="24"/>
          <w:szCs w:val="24"/>
        </w:rPr>
        <w:t>and high predictive validity.</w:t>
      </w:r>
      <w:r w:rsidR="00832AE0">
        <w:rPr>
          <w:rFonts w:ascii="Arial" w:hAnsi="Arial" w:cs="Arial"/>
          <w:sz w:val="24"/>
          <w:szCs w:val="24"/>
        </w:rPr>
        <w:t xml:space="preserve"> Together they provide an invaluable framework for understanding </w:t>
      </w:r>
      <w:r w:rsidR="00F86C7C">
        <w:rPr>
          <w:rFonts w:ascii="Arial" w:hAnsi="Arial" w:cs="Arial"/>
          <w:sz w:val="24"/>
          <w:szCs w:val="24"/>
        </w:rPr>
        <w:t>personality traits</w:t>
      </w:r>
      <w:r w:rsidR="009A0D9E">
        <w:rPr>
          <w:rFonts w:ascii="Arial" w:hAnsi="Arial" w:cs="Arial"/>
          <w:sz w:val="24"/>
          <w:szCs w:val="24"/>
        </w:rPr>
        <w:t xml:space="preserve">. </w:t>
      </w:r>
      <w:r w:rsidR="00E57F12">
        <w:rPr>
          <w:rFonts w:ascii="Arial" w:hAnsi="Arial" w:cs="Arial"/>
          <w:sz w:val="24"/>
          <w:szCs w:val="24"/>
        </w:rPr>
        <w:t>However,</w:t>
      </w:r>
      <w:r w:rsidR="009A0D9E">
        <w:rPr>
          <w:rFonts w:ascii="Arial" w:hAnsi="Arial" w:cs="Arial"/>
          <w:sz w:val="24"/>
          <w:szCs w:val="24"/>
        </w:rPr>
        <w:t xml:space="preserve"> they should be combined with genetic and situational research </w:t>
      </w:r>
      <w:r w:rsidR="002364D1">
        <w:rPr>
          <w:rFonts w:ascii="Arial" w:hAnsi="Arial" w:cs="Arial"/>
          <w:sz w:val="24"/>
          <w:szCs w:val="24"/>
        </w:rPr>
        <w:t xml:space="preserve">as both have a strong influence </w:t>
      </w:r>
      <w:r w:rsidR="001D4A55">
        <w:rPr>
          <w:rFonts w:ascii="Arial" w:hAnsi="Arial" w:cs="Arial"/>
          <w:sz w:val="24"/>
          <w:szCs w:val="24"/>
        </w:rPr>
        <w:t>on individual differences in personality.</w:t>
      </w:r>
      <w:r w:rsidR="00E11A96" w:rsidRPr="00E11A96">
        <w:rPr>
          <w:rFonts w:ascii="Arial" w:hAnsi="Arial" w:cs="Arial"/>
          <w:b/>
          <w:bCs/>
          <w:sz w:val="24"/>
          <w:szCs w:val="24"/>
        </w:rPr>
        <w:t xml:space="preserve"> </w:t>
      </w:r>
      <w:r w:rsidR="00E11A96" w:rsidRPr="0038329D">
        <w:rPr>
          <w:rFonts w:ascii="Arial" w:hAnsi="Arial" w:cs="Arial"/>
          <w:b/>
          <w:bCs/>
          <w:sz w:val="24"/>
          <w:szCs w:val="24"/>
        </w:rPr>
        <w:t>References</w:t>
      </w:r>
    </w:p>
    <w:p w14:paraId="50D2629F" w14:textId="77777777" w:rsidR="00E11A96" w:rsidRPr="00FF6BD8" w:rsidRDefault="00E11A96" w:rsidP="00E11A9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Ashton, M.C., &amp; Lee, K. (2007). </w:t>
      </w:r>
      <w:r>
        <w:rPr>
          <w:rFonts w:ascii="Arial" w:hAnsi="Arial" w:cs="Arial"/>
          <w:i/>
          <w:iCs/>
          <w:sz w:val="24"/>
          <w:szCs w:val="24"/>
        </w:rPr>
        <w:t>Empirical, theoretical, and practical advantages of the HEXACO model of personality structure. Personality and social psychology</w:t>
      </w:r>
      <w:r>
        <w:rPr>
          <w:rFonts w:ascii="Arial" w:hAnsi="Arial" w:cs="Arial"/>
          <w:sz w:val="24"/>
          <w:szCs w:val="24"/>
        </w:rPr>
        <w:t xml:space="preserve"> review 11,150-166. Doi: 10, 1177/1088868306294907.</w:t>
      </w:r>
    </w:p>
    <w:p w14:paraId="321E3C36" w14:textId="77777777" w:rsidR="00E11A96" w:rsidRPr="00141924" w:rsidRDefault="00E11A96" w:rsidP="00E11A9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Alport, G. W. (1961) </w:t>
      </w:r>
      <w:r>
        <w:rPr>
          <w:rFonts w:ascii="Arial" w:hAnsi="Arial" w:cs="Arial"/>
          <w:i/>
          <w:iCs/>
          <w:sz w:val="24"/>
          <w:szCs w:val="24"/>
        </w:rPr>
        <w:t xml:space="preserve">Pattern and Growth in Personality. </w:t>
      </w:r>
      <w:r>
        <w:rPr>
          <w:rFonts w:ascii="Arial" w:hAnsi="Arial" w:cs="Arial"/>
          <w:sz w:val="24"/>
          <w:szCs w:val="24"/>
        </w:rPr>
        <w:t>New York: Holt, Rinehart &amp; Winston.</w:t>
      </w:r>
    </w:p>
    <w:p w14:paraId="4CF8C446" w14:textId="77777777" w:rsidR="00E11A96" w:rsidRDefault="00E11A96" w:rsidP="00E11A9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Bartram, D and Lindley, P (2005) Psychological Testing: The BPS Test Administration (Occupational) Open Learning Programme. Oxford: BPS Blackwell. </w:t>
      </w:r>
      <w:hyperlink r:id="rId7" w:history="1">
        <w:r w:rsidRPr="008D7FCC">
          <w:rPr>
            <w:rStyle w:val="Hyperlink"/>
            <w:rFonts w:ascii="Arial" w:hAnsi="Arial" w:cs="Arial"/>
            <w:sz w:val="24"/>
            <w:szCs w:val="24"/>
          </w:rPr>
          <w:t>www.psychtesting.org.uk/downlaods.cfm?file_uuid=A1FBEA7D-1143-DFDO-7EAB-C510B9DIDCIA&amp;siteName=ptc</w:t>
        </w:r>
      </w:hyperlink>
    </w:p>
    <w:p w14:paraId="7E8E9767" w14:textId="77777777" w:rsidR="00E11A96" w:rsidRDefault="00E11A96" w:rsidP="00E11A9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Chamorro-Permuzic, T. (2007). </w:t>
      </w:r>
      <w:r>
        <w:rPr>
          <w:rFonts w:ascii="Arial" w:hAnsi="Arial" w:cs="Arial"/>
          <w:i/>
          <w:iCs/>
          <w:sz w:val="24"/>
          <w:szCs w:val="24"/>
        </w:rPr>
        <w:t xml:space="preserve">Personality and Individual Differences. </w:t>
      </w:r>
      <w:r>
        <w:rPr>
          <w:rFonts w:ascii="Arial" w:hAnsi="Arial" w:cs="Arial"/>
          <w:sz w:val="24"/>
          <w:szCs w:val="24"/>
        </w:rPr>
        <w:t>Oxford: BPS Blackwell.</w:t>
      </w:r>
    </w:p>
    <w:p w14:paraId="3F5352CA" w14:textId="77777777" w:rsidR="00E11A96" w:rsidRPr="005A3232" w:rsidRDefault="00E11A96" w:rsidP="00E11A9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5A3232">
        <w:rPr>
          <w:rFonts w:ascii="Arial" w:hAnsi="Arial" w:cs="Arial"/>
          <w:sz w:val="24"/>
          <w:szCs w:val="24"/>
        </w:rPr>
        <w:t>Cooper, C. (2020). </w:t>
      </w:r>
      <w:r w:rsidRPr="005A3232">
        <w:rPr>
          <w:rFonts w:ascii="Arial" w:hAnsi="Arial" w:cs="Arial"/>
          <w:i/>
          <w:iCs/>
          <w:sz w:val="24"/>
          <w:szCs w:val="24"/>
        </w:rPr>
        <w:t>Individual Differences and Personality</w:t>
      </w:r>
      <w:r w:rsidRPr="005A3232">
        <w:rPr>
          <w:rFonts w:ascii="Arial" w:hAnsi="Arial" w:cs="Arial"/>
          <w:sz w:val="24"/>
          <w:szCs w:val="24"/>
        </w:rPr>
        <w:t>. Routledge.</w:t>
      </w:r>
    </w:p>
    <w:p w14:paraId="7A9BD955" w14:textId="77777777" w:rsidR="00E11A96" w:rsidRPr="00FC3409" w:rsidRDefault="00E11A96" w:rsidP="00E11A9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FC3409">
        <w:rPr>
          <w:rFonts w:ascii="Arial" w:hAnsi="Arial" w:cs="Arial"/>
          <w:sz w:val="24"/>
          <w:szCs w:val="24"/>
        </w:rPr>
        <w:t>Mahoney, B. (2011). </w:t>
      </w:r>
      <w:r w:rsidRPr="00FC3409">
        <w:rPr>
          <w:rFonts w:ascii="Arial" w:hAnsi="Arial" w:cs="Arial"/>
          <w:i/>
          <w:iCs/>
          <w:sz w:val="24"/>
          <w:szCs w:val="24"/>
        </w:rPr>
        <w:t>Personality and Individual Differences</w:t>
      </w:r>
      <w:r w:rsidRPr="00FC3409">
        <w:rPr>
          <w:rFonts w:ascii="Arial" w:hAnsi="Arial" w:cs="Arial"/>
          <w:sz w:val="24"/>
          <w:szCs w:val="24"/>
        </w:rPr>
        <w:t>. Learning Matters.</w:t>
      </w:r>
    </w:p>
    <w:p w14:paraId="47ED9CCC" w14:textId="77777777" w:rsidR="00E11A96" w:rsidRDefault="00E11A96" w:rsidP="00E11A9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FC3409">
        <w:rPr>
          <w:rFonts w:ascii="Arial" w:hAnsi="Arial" w:cs="Arial"/>
          <w:sz w:val="24"/>
          <w:szCs w:val="24"/>
        </w:rPr>
        <w:t>‌</w:t>
      </w:r>
      <w:r w:rsidRPr="0038329D">
        <w:rPr>
          <w:rFonts w:ascii="Arial" w:hAnsi="Arial" w:cs="Arial"/>
          <w:sz w:val="24"/>
          <w:szCs w:val="24"/>
        </w:rPr>
        <w:t xml:space="preserve">Maltby, J., Day, L., &amp; Macaskill, A. (2022). </w:t>
      </w:r>
      <w:r w:rsidRPr="0038329D">
        <w:rPr>
          <w:rFonts w:ascii="Arial" w:hAnsi="Arial" w:cs="Arial"/>
          <w:i/>
          <w:iCs/>
          <w:sz w:val="24"/>
          <w:szCs w:val="24"/>
        </w:rPr>
        <w:t>Personality, individual differences, and intelligence</w:t>
      </w:r>
      <w:r w:rsidRPr="0038329D">
        <w:rPr>
          <w:rFonts w:ascii="Arial" w:hAnsi="Arial" w:cs="Arial"/>
          <w:sz w:val="24"/>
          <w:szCs w:val="24"/>
        </w:rPr>
        <w:t xml:space="preserve"> (5th ed.). Pearson Education Limited.</w:t>
      </w:r>
    </w:p>
    <w:p w14:paraId="01A50EF6" w14:textId="77777777" w:rsidR="00E11A96" w:rsidRDefault="00E11A96" w:rsidP="00E11A9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Moghaddam, F.M. (2002) </w:t>
      </w:r>
      <w:r>
        <w:rPr>
          <w:rFonts w:ascii="Arial" w:hAnsi="Arial" w:cs="Arial"/>
          <w:i/>
          <w:iCs/>
          <w:sz w:val="24"/>
          <w:szCs w:val="24"/>
        </w:rPr>
        <w:t xml:space="preserve">The Individual and Society: A Cultural Integration. </w:t>
      </w:r>
      <w:r>
        <w:rPr>
          <w:rFonts w:ascii="Arial" w:hAnsi="Arial" w:cs="Arial"/>
          <w:sz w:val="24"/>
          <w:szCs w:val="24"/>
        </w:rPr>
        <w:t>New York: Worth Publishers.</w:t>
      </w:r>
    </w:p>
    <w:p w14:paraId="343BA678" w14:textId="77777777" w:rsidR="00E11A96" w:rsidRPr="00462835" w:rsidRDefault="00E11A96" w:rsidP="00E11A9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Ozer, D.J. &amp; Reise, S.P. (1994). </w:t>
      </w:r>
      <w:r>
        <w:rPr>
          <w:rFonts w:ascii="Arial" w:hAnsi="Arial" w:cs="Arial"/>
          <w:i/>
          <w:iCs/>
          <w:sz w:val="24"/>
          <w:szCs w:val="24"/>
        </w:rPr>
        <w:t xml:space="preserve">Personality assessment. </w:t>
      </w:r>
      <w:r>
        <w:rPr>
          <w:rFonts w:ascii="Arial" w:hAnsi="Arial" w:cs="Arial"/>
          <w:sz w:val="24"/>
          <w:szCs w:val="24"/>
        </w:rPr>
        <w:t>Annual Review of Psychology, 45, 357-88.</w:t>
      </w:r>
    </w:p>
    <w:p w14:paraId="6F6E1EC9" w14:textId="77777777" w:rsidR="00E11A96" w:rsidRPr="00AA711D" w:rsidRDefault="00E11A96" w:rsidP="00E11A96">
      <w:pPr>
        <w:spacing w:line="480" w:lineRule="auto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Trivers, R.L. (1971) </w:t>
      </w:r>
      <w:r>
        <w:rPr>
          <w:rFonts w:ascii="Arial" w:hAnsi="Arial" w:cs="Arial"/>
          <w:i/>
          <w:iCs/>
          <w:sz w:val="24"/>
          <w:szCs w:val="24"/>
        </w:rPr>
        <w:t>The evolution of reciprocal altruism. Quarterly Review of Biology, 46, 35-57</w:t>
      </w:r>
    </w:p>
    <w:p w14:paraId="6E9FFE83" w14:textId="77777777" w:rsidR="00E11A96" w:rsidRPr="009F6095" w:rsidRDefault="00E11A96" w:rsidP="00E11A96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AF3E8FF" w14:textId="77777777" w:rsidR="00E11A96" w:rsidRDefault="00E11A96" w:rsidP="00E11A96"/>
    <w:p w14:paraId="059331A9" w14:textId="4A3E266C" w:rsidR="00E633BE" w:rsidRDefault="00E633BE" w:rsidP="009C4F92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sectPr w:rsidR="00E633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22DF"/>
    <w:rsid w:val="00014B21"/>
    <w:rsid w:val="00024D8D"/>
    <w:rsid w:val="00036E3A"/>
    <w:rsid w:val="00042D28"/>
    <w:rsid w:val="0004506B"/>
    <w:rsid w:val="000507C6"/>
    <w:rsid w:val="000543B5"/>
    <w:rsid w:val="000731C7"/>
    <w:rsid w:val="00074EB0"/>
    <w:rsid w:val="0008091C"/>
    <w:rsid w:val="00080FA4"/>
    <w:rsid w:val="00082F1F"/>
    <w:rsid w:val="0009563C"/>
    <w:rsid w:val="00095E10"/>
    <w:rsid w:val="00096D79"/>
    <w:rsid w:val="000A1527"/>
    <w:rsid w:val="000A208A"/>
    <w:rsid w:val="000A6B24"/>
    <w:rsid w:val="000B28BE"/>
    <w:rsid w:val="000B5D41"/>
    <w:rsid w:val="000C237E"/>
    <w:rsid w:val="000C319F"/>
    <w:rsid w:val="000D08BB"/>
    <w:rsid w:val="000D2F10"/>
    <w:rsid w:val="000D6F0D"/>
    <w:rsid w:val="000E26C9"/>
    <w:rsid w:val="000E2F64"/>
    <w:rsid w:val="000E4305"/>
    <w:rsid w:val="000E4546"/>
    <w:rsid w:val="000E4972"/>
    <w:rsid w:val="000E5233"/>
    <w:rsid w:val="000F3FA0"/>
    <w:rsid w:val="000F4D3C"/>
    <w:rsid w:val="000F5AE1"/>
    <w:rsid w:val="000F6EF8"/>
    <w:rsid w:val="001006C2"/>
    <w:rsid w:val="00100FC0"/>
    <w:rsid w:val="00110F13"/>
    <w:rsid w:val="0011266F"/>
    <w:rsid w:val="00113125"/>
    <w:rsid w:val="00113170"/>
    <w:rsid w:val="00120580"/>
    <w:rsid w:val="00121273"/>
    <w:rsid w:val="00121B23"/>
    <w:rsid w:val="00123A27"/>
    <w:rsid w:val="0013326F"/>
    <w:rsid w:val="00134FBC"/>
    <w:rsid w:val="00136A71"/>
    <w:rsid w:val="00141924"/>
    <w:rsid w:val="00141FEE"/>
    <w:rsid w:val="0014210B"/>
    <w:rsid w:val="00144030"/>
    <w:rsid w:val="0014718C"/>
    <w:rsid w:val="00151F75"/>
    <w:rsid w:val="00153364"/>
    <w:rsid w:val="0015428C"/>
    <w:rsid w:val="00160BEF"/>
    <w:rsid w:val="0016186E"/>
    <w:rsid w:val="001626F1"/>
    <w:rsid w:val="0016528A"/>
    <w:rsid w:val="001663B4"/>
    <w:rsid w:val="001713B0"/>
    <w:rsid w:val="0017372D"/>
    <w:rsid w:val="0017641E"/>
    <w:rsid w:val="00177C37"/>
    <w:rsid w:val="00180607"/>
    <w:rsid w:val="001936BD"/>
    <w:rsid w:val="001A0C63"/>
    <w:rsid w:val="001A334F"/>
    <w:rsid w:val="001A4318"/>
    <w:rsid w:val="001A7C37"/>
    <w:rsid w:val="001A7E7C"/>
    <w:rsid w:val="001B5588"/>
    <w:rsid w:val="001B5858"/>
    <w:rsid w:val="001B5C11"/>
    <w:rsid w:val="001B7EA5"/>
    <w:rsid w:val="001C19B6"/>
    <w:rsid w:val="001C237E"/>
    <w:rsid w:val="001C27C1"/>
    <w:rsid w:val="001C2B67"/>
    <w:rsid w:val="001C38F6"/>
    <w:rsid w:val="001C5B26"/>
    <w:rsid w:val="001C66F7"/>
    <w:rsid w:val="001C6E62"/>
    <w:rsid w:val="001C7212"/>
    <w:rsid w:val="001D4A55"/>
    <w:rsid w:val="001D4F82"/>
    <w:rsid w:val="001D7114"/>
    <w:rsid w:val="001D77D3"/>
    <w:rsid w:val="001E0FD2"/>
    <w:rsid w:val="001E152C"/>
    <w:rsid w:val="001E2AA5"/>
    <w:rsid w:val="001E4BF8"/>
    <w:rsid w:val="001E6F4E"/>
    <w:rsid w:val="001F0101"/>
    <w:rsid w:val="001F0AAF"/>
    <w:rsid w:val="001F49EB"/>
    <w:rsid w:val="0020127D"/>
    <w:rsid w:val="00203FE4"/>
    <w:rsid w:val="00207FE9"/>
    <w:rsid w:val="002137D3"/>
    <w:rsid w:val="00224D1D"/>
    <w:rsid w:val="00231F86"/>
    <w:rsid w:val="002320E7"/>
    <w:rsid w:val="0023245E"/>
    <w:rsid w:val="002364D1"/>
    <w:rsid w:val="0024070E"/>
    <w:rsid w:val="002413A9"/>
    <w:rsid w:val="00243F3D"/>
    <w:rsid w:val="00244D84"/>
    <w:rsid w:val="0024572B"/>
    <w:rsid w:val="0025750D"/>
    <w:rsid w:val="00265C67"/>
    <w:rsid w:val="002663AD"/>
    <w:rsid w:val="00271609"/>
    <w:rsid w:val="00273D9A"/>
    <w:rsid w:val="00281B7A"/>
    <w:rsid w:val="002828C0"/>
    <w:rsid w:val="00283E4F"/>
    <w:rsid w:val="00284B08"/>
    <w:rsid w:val="00285DB4"/>
    <w:rsid w:val="002951B5"/>
    <w:rsid w:val="002A0721"/>
    <w:rsid w:val="002A3D21"/>
    <w:rsid w:val="002A60C5"/>
    <w:rsid w:val="002B13CA"/>
    <w:rsid w:val="002B48D5"/>
    <w:rsid w:val="002B553D"/>
    <w:rsid w:val="002B567C"/>
    <w:rsid w:val="002C7941"/>
    <w:rsid w:val="002D44D2"/>
    <w:rsid w:val="002D4AC2"/>
    <w:rsid w:val="002D7B1F"/>
    <w:rsid w:val="002E171C"/>
    <w:rsid w:val="002E4EF3"/>
    <w:rsid w:val="002E4F50"/>
    <w:rsid w:val="002E63B8"/>
    <w:rsid w:val="002F08B1"/>
    <w:rsid w:val="002F1BEF"/>
    <w:rsid w:val="002F4374"/>
    <w:rsid w:val="002F5B53"/>
    <w:rsid w:val="00301732"/>
    <w:rsid w:val="00303FF1"/>
    <w:rsid w:val="003042A6"/>
    <w:rsid w:val="003075D0"/>
    <w:rsid w:val="0031068E"/>
    <w:rsid w:val="00310F26"/>
    <w:rsid w:val="003111B9"/>
    <w:rsid w:val="003149A5"/>
    <w:rsid w:val="003176D6"/>
    <w:rsid w:val="00320125"/>
    <w:rsid w:val="00323340"/>
    <w:rsid w:val="00331363"/>
    <w:rsid w:val="0033351C"/>
    <w:rsid w:val="00334507"/>
    <w:rsid w:val="00335456"/>
    <w:rsid w:val="00342A25"/>
    <w:rsid w:val="003443D4"/>
    <w:rsid w:val="00344508"/>
    <w:rsid w:val="00344814"/>
    <w:rsid w:val="00344A44"/>
    <w:rsid w:val="00346AEC"/>
    <w:rsid w:val="00350181"/>
    <w:rsid w:val="00353648"/>
    <w:rsid w:val="00362CA1"/>
    <w:rsid w:val="00365E52"/>
    <w:rsid w:val="00367B58"/>
    <w:rsid w:val="00376223"/>
    <w:rsid w:val="00377CD4"/>
    <w:rsid w:val="00381488"/>
    <w:rsid w:val="0038329D"/>
    <w:rsid w:val="0038353F"/>
    <w:rsid w:val="003935F0"/>
    <w:rsid w:val="003A001D"/>
    <w:rsid w:val="003A41C5"/>
    <w:rsid w:val="003A4C78"/>
    <w:rsid w:val="003B2333"/>
    <w:rsid w:val="003B5031"/>
    <w:rsid w:val="003C2494"/>
    <w:rsid w:val="003C59D8"/>
    <w:rsid w:val="003C6B1E"/>
    <w:rsid w:val="003D1A78"/>
    <w:rsid w:val="003D287B"/>
    <w:rsid w:val="003D2CFA"/>
    <w:rsid w:val="003D5D9F"/>
    <w:rsid w:val="003E1912"/>
    <w:rsid w:val="003E1C6E"/>
    <w:rsid w:val="003E29D9"/>
    <w:rsid w:val="003E2DE2"/>
    <w:rsid w:val="003E62CB"/>
    <w:rsid w:val="003E66CF"/>
    <w:rsid w:val="003F68A3"/>
    <w:rsid w:val="003F753C"/>
    <w:rsid w:val="004029A7"/>
    <w:rsid w:val="00402CA7"/>
    <w:rsid w:val="00403305"/>
    <w:rsid w:val="00403B74"/>
    <w:rsid w:val="004126C1"/>
    <w:rsid w:val="004165D2"/>
    <w:rsid w:val="00420454"/>
    <w:rsid w:val="00427F39"/>
    <w:rsid w:val="0043123F"/>
    <w:rsid w:val="00432346"/>
    <w:rsid w:val="00437EE2"/>
    <w:rsid w:val="0044081E"/>
    <w:rsid w:val="0044202D"/>
    <w:rsid w:val="0044674E"/>
    <w:rsid w:val="00451A9E"/>
    <w:rsid w:val="00453966"/>
    <w:rsid w:val="004551A2"/>
    <w:rsid w:val="00456AF9"/>
    <w:rsid w:val="004577FD"/>
    <w:rsid w:val="00462835"/>
    <w:rsid w:val="00462D48"/>
    <w:rsid w:val="0046352F"/>
    <w:rsid w:val="004643ED"/>
    <w:rsid w:val="00465429"/>
    <w:rsid w:val="004658D6"/>
    <w:rsid w:val="00470717"/>
    <w:rsid w:val="00471599"/>
    <w:rsid w:val="00471C84"/>
    <w:rsid w:val="004742EF"/>
    <w:rsid w:val="004751B5"/>
    <w:rsid w:val="0047642C"/>
    <w:rsid w:val="00482AB4"/>
    <w:rsid w:val="004942CB"/>
    <w:rsid w:val="004953F1"/>
    <w:rsid w:val="00496B5B"/>
    <w:rsid w:val="00496FF1"/>
    <w:rsid w:val="004A0714"/>
    <w:rsid w:val="004A0EE7"/>
    <w:rsid w:val="004A214D"/>
    <w:rsid w:val="004A303D"/>
    <w:rsid w:val="004A3E86"/>
    <w:rsid w:val="004A4377"/>
    <w:rsid w:val="004A555A"/>
    <w:rsid w:val="004A6B1C"/>
    <w:rsid w:val="004B1575"/>
    <w:rsid w:val="004B20A1"/>
    <w:rsid w:val="004B2451"/>
    <w:rsid w:val="004B3275"/>
    <w:rsid w:val="004B3801"/>
    <w:rsid w:val="004C118C"/>
    <w:rsid w:val="004C11F5"/>
    <w:rsid w:val="004C4B5C"/>
    <w:rsid w:val="004C7733"/>
    <w:rsid w:val="004C7AA3"/>
    <w:rsid w:val="004D1117"/>
    <w:rsid w:val="004D2388"/>
    <w:rsid w:val="004D308F"/>
    <w:rsid w:val="004D57F3"/>
    <w:rsid w:val="004D6372"/>
    <w:rsid w:val="004D646E"/>
    <w:rsid w:val="004D7E52"/>
    <w:rsid w:val="004E2CD0"/>
    <w:rsid w:val="004E43C4"/>
    <w:rsid w:val="004F07D5"/>
    <w:rsid w:val="004F2619"/>
    <w:rsid w:val="004F7922"/>
    <w:rsid w:val="0050169B"/>
    <w:rsid w:val="00502D13"/>
    <w:rsid w:val="0050661D"/>
    <w:rsid w:val="005175C8"/>
    <w:rsid w:val="005204B3"/>
    <w:rsid w:val="00520BA5"/>
    <w:rsid w:val="00522093"/>
    <w:rsid w:val="00523258"/>
    <w:rsid w:val="005251FC"/>
    <w:rsid w:val="00525391"/>
    <w:rsid w:val="005259CF"/>
    <w:rsid w:val="00530E10"/>
    <w:rsid w:val="00533AD4"/>
    <w:rsid w:val="00540807"/>
    <w:rsid w:val="00542392"/>
    <w:rsid w:val="00544019"/>
    <w:rsid w:val="00552823"/>
    <w:rsid w:val="005542B1"/>
    <w:rsid w:val="00563DE9"/>
    <w:rsid w:val="0056509A"/>
    <w:rsid w:val="00566227"/>
    <w:rsid w:val="0056728E"/>
    <w:rsid w:val="005711BC"/>
    <w:rsid w:val="005738F6"/>
    <w:rsid w:val="00575C3D"/>
    <w:rsid w:val="005856E2"/>
    <w:rsid w:val="0058748E"/>
    <w:rsid w:val="00592231"/>
    <w:rsid w:val="00593704"/>
    <w:rsid w:val="00594207"/>
    <w:rsid w:val="00594DB8"/>
    <w:rsid w:val="00597505"/>
    <w:rsid w:val="005A05BF"/>
    <w:rsid w:val="005A1298"/>
    <w:rsid w:val="005A178C"/>
    <w:rsid w:val="005A3232"/>
    <w:rsid w:val="005A5F58"/>
    <w:rsid w:val="005B0ED8"/>
    <w:rsid w:val="005B2070"/>
    <w:rsid w:val="005B2AD3"/>
    <w:rsid w:val="005C02C0"/>
    <w:rsid w:val="005C1A81"/>
    <w:rsid w:val="005C59E9"/>
    <w:rsid w:val="005D0228"/>
    <w:rsid w:val="005D4DB3"/>
    <w:rsid w:val="005D6941"/>
    <w:rsid w:val="005D7197"/>
    <w:rsid w:val="005E728F"/>
    <w:rsid w:val="005F360C"/>
    <w:rsid w:val="005F728D"/>
    <w:rsid w:val="006002D3"/>
    <w:rsid w:val="00602ABD"/>
    <w:rsid w:val="006040AB"/>
    <w:rsid w:val="0060464C"/>
    <w:rsid w:val="00605DAC"/>
    <w:rsid w:val="0062674A"/>
    <w:rsid w:val="00627971"/>
    <w:rsid w:val="006373F5"/>
    <w:rsid w:val="00642103"/>
    <w:rsid w:val="006427A5"/>
    <w:rsid w:val="006506E5"/>
    <w:rsid w:val="0065127A"/>
    <w:rsid w:val="00653839"/>
    <w:rsid w:val="00654E25"/>
    <w:rsid w:val="00654E5E"/>
    <w:rsid w:val="00655BC5"/>
    <w:rsid w:val="006566AE"/>
    <w:rsid w:val="0065768D"/>
    <w:rsid w:val="006601F1"/>
    <w:rsid w:val="00662F20"/>
    <w:rsid w:val="006638ED"/>
    <w:rsid w:val="00663EBC"/>
    <w:rsid w:val="00670570"/>
    <w:rsid w:val="0067187B"/>
    <w:rsid w:val="00673953"/>
    <w:rsid w:val="00674808"/>
    <w:rsid w:val="00677BA3"/>
    <w:rsid w:val="0068142B"/>
    <w:rsid w:val="00687A5D"/>
    <w:rsid w:val="00692137"/>
    <w:rsid w:val="00697C81"/>
    <w:rsid w:val="00697DA8"/>
    <w:rsid w:val="006A02EA"/>
    <w:rsid w:val="006A22EB"/>
    <w:rsid w:val="006A35E3"/>
    <w:rsid w:val="006A61A9"/>
    <w:rsid w:val="006A775E"/>
    <w:rsid w:val="006B5CFF"/>
    <w:rsid w:val="006C0057"/>
    <w:rsid w:val="006C3FD7"/>
    <w:rsid w:val="006C480C"/>
    <w:rsid w:val="006C73B7"/>
    <w:rsid w:val="006C748E"/>
    <w:rsid w:val="006C7530"/>
    <w:rsid w:val="006C7938"/>
    <w:rsid w:val="006C7D38"/>
    <w:rsid w:val="006D2FB3"/>
    <w:rsid w:val="006D5203"/>
    <w:rsid w:val="006D5E1D"/>
    <w:rsid w:val="006D638D"/>
    <w:rsid w:val="006D708C"/>
    <w:rsid w:val="006E3B0B"/>
    <w:rsid w:val="006F101F"/>
    <w:rsid w:val="006F50E2"/>
    <w:rsid w:val="006F55EA"/>
    <w:rsid w:val="006F6BF9"/>
    <w:rsid w:val="00703688"/>
    <w:rsid w:val="00704A41"/>
    <w:rsid w:val="00705185"/>
    <w:rsid w:val="0070518F"/>
    <w:rsid w:val="00710AA3"/>
    <w:rsid w:val="00712C58"/>
    <w:rsid w:val="007211EF"/>
    <w:rsid w:val="007212AE"/>
    <w:rsid w:val="007224B3"/>
    <w:rsid w:val="00723001"/>
    <w:rsid w:val="00723E44"/>
    <w:rsid w:val="00731289"/>
    <w:rsid w:val="00732C46"/>
    <w:rsid w:val="0073312D"/>
    <w:rsid w:val="00740F4A"/>
    <w:rsid w:val="00741CA2"/>
    <w:rsid w:val="007433BD"/>
    <w:rsid w:val="007525B6"/>
    <w:rsid w:val="00754255"/>
    <w:rsid w:val="00761CDC"/>
    <w:rsid w:val="007712B1"/>
    <w:rsid w:val="007723DD"/>
    <w:rsid w:val="00774F60"/>
    <w:rsid w:val="0077638A"/>
    <w:rsid w:val="00781141"/>
    <w:rsid w:val="007857F7"/>
    <w:rsid w:val="00790038"/>
    <w:rsid w:val="00791AD7"/>
    <w:rsid w:val="00795629"/>
    <w:rsid w:val="00796927"/>
    <w:rsid w:val="00796F7E"/>
    <w:rsid w:val="007A2118"/>
    <w:rsid w:val="007A2592"/>
    <w:rsid w:val="007A26EE"/>
    <w:rsid w:val="007A632E"/>
    <w:rsid w:val="007A6EE4"/>
    <w:rsid w:val="007B17D5"/>
    <w:rsid w:val="007B75A9"/>
    <w:rsid w:val="007C47E6"/>
    <w:rsid w:val="007C7195"/>
    <w:rsid w:val="007D45B3"/>
    <w:rsid w:val="007D4B6F"/>
    <w:rsid w:val="007D5E8F"/>
    <w:rsid w:val="007E0312"/>
    <w:rsid w:val="007E4D30"/>
    <w:rsid w:val="007F0519"/>
    <w:rsid w:val="007F0B28"/>
    <w:rsid w:val="007F1D2F"/>
    <w:rsid w:val="007F307B"/>
    <w:rsid w:val="007F6500"/>
    <w:rsid w:val="007F668D"/>
    <w:rsid w:val="007F7397"/>
    <w:rsid w:val="007F7F0D"/>
    <w:rsid w:val="00817092"/>
    <w:rsid w:val="008217D1"/>
    <w:rsid w:val="008221B2"/>
    <w:rsid w:val="0083097C"/>
    <w:rsid w:val="00832AE0"/>
    <w:rsid w:val="008349DF"/>
    <w:rsid w:val="008421B4"/>
    <w:rsid w:val="008447A7"/>
    <w:rsid w:val="00845176"/>
    <w:rsid w:val="00847AE1"/>
    <w:rsid w:val="00851130"/>
    <w:rsid w:val="00854347"/>
    <w:rsid w:val="00861B57"/>
    <w:rsid w:val="00861DF1"/>
    <w:rsid w:val="0086264B"/>
    <w:rsid w:val="00863786"/>
    <w:rsid w:val="00864FA8"/>
    <w:rsid w:val="00873FDD"/>
    <w:rsid w:val="00874797"/>
    <w:rsid w:val="00881517"/>
    <w:rsid w:val="00884634"/>
    <w:rsid w:val="00884A41"/>
    <w:rsid w:val="00887A03"/>
    <w:rsid w:val="00890C52"/>
    <w:rsid w:val="00896E16"/>
    <w:rsid w:val="008A5752"/>
    <w:rsid w:val="008A5CC2"/>
    <w:rsid w:val="008B4BFE"/>
    <w:rsid w:val="008B6D65"/>
    <w:rsid w:val="008B7C6C"/>
    <w:rsid w:val="008C2CE4"/>
    <w:rsid w:val="008C7503"/>
    <w:rsid w:val="008C7D69"/>
    <w:rsid w:val="008C7DDD"/>
    <w:rsid w:val="008D0D95"/>
    <w:rsid w:val="008E33B8"/>
    <w:rsid w:val="008F60DE"/>
    <w:rsid w:val="008F64CC"/>
    <w:rsid w:val="008F7AE4"/>
    <w:rsid w:val="009004C4"/>
    <w:rsid w:val="009039B5"/>
    <w:rsid w:val="00904DD8"/>
    <w:rsid w:val="00905104"/>
    <w:rsid w:val="0090511A"/>
    <w:rsid w:val="00907D08"/>
    <w:rsid w:val="009130D9"/>
    <w:rsid w:val="00915478"/>
    <w:rsid w:val="009179CC"/>
    <w:rsid w:val="00923786"/>
    <w:rsid w:val="0092505C"/>
    <w:rsid w:val="009271AB"/>
    <w:rsid w:val="00930499"/>
    <w:rsid w:val="00931808"/>
    <w:rsid w:val="009347AA"/>
    <w:rsid w:val="00934BE1"/>
    <w:rsid w:val="0094036D"/>
    <w:rsid w:val="00941363"/>
    <w:rsid w:val="0094194D"/>
    <w:rsid w:val="00941D3D"/>
    <w:rsid w:val="00943298"/>
    <w:rsid w:val="00943C93"/>
    <w:rsid w:val="00944C49"/>
    <w:rsid w:val="009456E1"/>
    <w:rsid w:val="009534DE"/>
    <w:rsid w:val="0096050F"/>
    <w:rsid w:val="00961DCE"/>
    <w:rsid w:val="009629DE"/>
    <w:rsid w:val="009640CA"/>
    <w:rsid w:val="00964158"/>
    <w:rsid w:val="0097060B"/>
    <w:rsid w:val="009738DC"/>
    <w:rsid w:val="009836AA"/>
    <w:rsid w:val="00983ED7"/>
    <w:rsid w:val="00986439"/>
    <w:rsid w:val="009864BC"/>
    <w:rsid w:val="009930D8"/>
    <w:rsid w:val="0099413B"/>
    <w:rsid w:val="009943D0"/>
    <w:rsid w:val="009945B2"/>
    <w:rsid w:val="00996864"/>
    <w:rsid w:val="009A0D9E"/>
    <w:rsid w:val="009A2AB6"/>
    <w:rsid w:val="009A5414"/>
    <w:rsid w:val="009B67A6"/>
    <w:rsid w:val="009C1714"/>
    <w:rsid w:val="009C3C07"/>
    <w:rsid w:val="009C4F92"/>
    <w:rsid w:val="009C53F7"/>
    <w:rsid w:val="009C73EF"/>
    <w:rsid w:val="009D0237"/>
    <w:rsid w:val="009D0C90"/>
    <w:rsid w:val="009D1547"/>
    <w:rsid w:val="009D57A1"/>
    <w:rsid w:val="009D642D"/>
    <w:rsid w:val="009E0551"/>
    <w:rsid w:val="009E4144"/>
    <w:rsid w:val="009E5ABD"/>
    <w:rsid w:val="009F16BD"/>
    <w:rsid w:val="009F2096"/>
    <w:rsid w:val="009F3AF3"/>
    <w:rsid w:val="009F6095"/>
    <w:rsid w:val="009F6D23"/>
    <w:rsid w:val="00A02B98"/>
    <w:rsid w:val="00A10DF8"/>
    <w:rsid w:val="00A24EFA"/>
    <w:rsid w:val="00A33A79"/>
    <w:rsid w:val="00A35FB4"/>
    <w:rsid w:val="00A36676"/>
    <w:rsid w:val="00A377B0"/>
    <w:rsid w:val="00A40ACC"/>
    <w:rsid w:val="00A41A04"/>
    <w:rsid w:val="00A42F4C"/>
    <w:rsid w:val="00A46E7D"/>
    <w:rsid w:val="00A53AD2"/>
    <w:rsid w:val="00A53FCB"/>
    <w:rsid w:val="00A663FA"/>
    <w:rsid w:val="00A70A85"/>
    <w:rsid w:val="00A7155B"/>
    <w:rsid w:val="00A724DC"/>
    <w:rsid w:val="00A865D3"/>
    <w:rsid w:val="00AA05F8"/>
    <w:rsid w:val="00AA06C4"/>
    <w:rsid w:val="00AA2AEE"/>
    <w:rsid w:val="00AA3CDA"/>
    <w:rsid w:val="00AA711D"/>
    <w:rsid w:val="00AB1B1C"/>
    <w:rsid w:val="00AB35B1"/>
    <w:rsid w:val="00AB4E76"/>
    <w:rsid w:val="00AB6E8E"/>
    <w:rsid w:val="00AB7A9F"/>
    <w:rsid w:val="00AC2B86"/>
    <w:rsid w:val="00AC50B9"/>
    <w:rsid w:val="00AC73F8"/>
    <w:rsid w:val="00AD04B0"/>
    <w:rsid w:val="00AD230A"/>
    <w:rsid w:val="00AD59D2"/>
    <w:rsid w:val="00AE0AFC"/>
    <w:rsid w:val="00AE3FD4"/>
    <w:rsid w:val="00B00ED2"/>
    <w:rsid w:val="00B1108E"/>
    <w:rsid w:val="00B119D5"/>
    <w:rsid w:val="00B16ED9"/>
    <w:rsid w:val="00B1728B"/>
    <w:rsid w:val="00B252B4"/>
    <w:rsid w:val="00B2554B"/>
    <w:rsid w:val="00B25E88"/>
    <w:rsid w:val="00B269CC"/>
    <w:rsid w:val="00B40748"/>
    <w:rsid w:val="00B4443A"/>
    <w:rsid w:val="00B4626F"/>
    <w:rsid w:val="00B47B59"/>
    <w:rsid w:val="00B51606"/>
    <w:rsid w:val="00B51D3A"/>
    <w:rsid w:val="00B574F1"/>
    <w:rsid w:val="00B63666"/>
    <w:rsid w:val="00B63BFA"/>
    <w:rsid w:val="00B63E27"/>
    <w:rsid w:val="00B6712D"/>
    <w:rsid w:val="00B722FB"/>
    <w:rsid w:val="00B73852"/>
    <w:rsid w:val="00B7461B"/>
    <w:rsid w:val="00B75CDF"/>
    <w:rsid w:val="00B7778A"/>
    <w:rsid w:val="00B779BE"/>
    <w:rsid w:val="00B81CD8"/>
    <w:rsid w:val="00B862BF"/>
    <w:rsid w:val="00B9137D"/>
    <w:rsid w:val="00B95A18"/>
    <w:rsid w:val="00BA249B"/>
    <w:rsid w:val="00BA385B"/>
    <w:rsid w:val="00BB04E0"/>
    <w:rsid w:val="00BB442A"/>
    <w:rsid w:val="00BB54A0"/>
    <w:rsid w:val="00BB59CB"/>
    <w:rsid w:val="00BB6138"/>
    <w:rsid w:val="00BC1CD2"/>
    <w:rsid w:val="00BC2413"/>
    <w:rsid w:val="00BD1EA6"/>
    <w:rsid w:val="00BD697E"/>
    <w:rsid w:val="00BE27BB"/>
    <w:rsid w:val="00BE5561"/>
    <w:rsid w:val="00BE654E"/>
    <w:rsid w:val="00BF0B90"/>
    <w:rsid w:val="00BF1B2B"/>
    <w:rsid w:val="00BF33E6"/>
    <w:rsid w:val="00BF485D"/>
    <w:rsid w:val="00BF52C0"/>
    <w:rsid w:val="00BF7E27"/>
    <w:rsid w:val="00C043EE"/>
    <w:rsid w:val="00C1389D"/>
    <w:rsid w:val="00C158E5"/>
    <w:rsid w:val="00C17197"/>
    <w:rsid w:val="00C17AB2"/>
    <w:rsid w:val="00C20624"/>
    <w:rsid w:val="00C26749"/>
    <w:rsid w:val="00C37692"/>
    <w:rsid w:val="00C4135A"/>
    <w:rsid w:val="00C413CF"/>
    <w:rsid w:val="00C42706"/>
    <w:rsid w:val="00C43AC6"/>
    <w:rsid w:val="00C51BAC"/>
    <w:rsid w:val="00C54E01"/>
    <w:rsid w:val="00C6092F"/>
    <w:rsid w:val="00C6095B"/>
    <w:rsid w:val="00C63F03"/>
    <w:rsid w:val="00C6439A"/>
    <w:rsid w:val="00C809AF"/>
    <w:rsid w:val="00C83022"/>
    <w:rsid w:val="00C833D2"/>
    <w:rsid w:val="00C867EF"/>
    <w:rsid w:val="00C87ADD"/>
    <w:rsid w:val="00CA0BF9"/>
    <w:rsid w:val="00CA1DED"/>
    <w:rsid w:val="00CA3293"/>
    <w:rsid w:val="00CA3BCF"/>
    <w:rsid w:val="00CB0601"/>
    <w:rsid w:val="00CB3B2D"/>
    <w:rsid w:val="00CB7D43"/>
    <w:rsid w:val="00CC166E"/>
    <w:rsid w:val="00CC268C"/>
    <w:rsid w:val="00CC3635"/>
    <w:rsid w:val="00CC6390"/>
    <w:rsid w:val="00CD55F8"/>
    <w:rsid w:val="00CD5A4F"/>
    <w:rsid w:val="00CD6E44"/>
    <w:rsid w:val="00CD70A3"/>
    <w:rsid w:val="00CD78C6"/>
    <w:rsid w:val="00CD7FA5"/>
    <w:rsid w:val="00CE425F"/>
    <w:rsid w:val="00CE5085"/>
    <w:rsid w:val="00CE6E69"/>
    <w:rsid w:val="00CF5D30"/>
    <w:rsid w:val="00D2203C"/>
    <w:rsid w:val="00D235DA"/>
    <w:rsid w:val="00D25C32"/>
    <w:rsid w:val="00D26477"/>
    <w:rsid w:val="00D26F63"/>
    <w:rsid w:val="00D32047"/>
    <w:rsid w:val="00D361F1"/>
    <w:rsid w:val="00D37ACB"/>
    <w:rsid w:val="00D40399"/>
    <w:rsid w:val="00D42CEA"/>
    <w:rsid w:val="00D43718"/>
    <w:rsid w:val="00D43798"/>
    <w:rsid w:val="00D4718B"/>
    <w:rsid w:val="00D5308F"/>
    <w:rsid w:val="00D56BBB"/>
    <w:rsid w:val="00D600C7"/>
    <w:rsid w:val="00D60AC3"/>
    <w:rsid w:val="00D611BE"/>
    <w:rsid w:val="00D62FCA"/>
    <w:rsid w:val="00D63F6A"/>
    <w:rsid w:val="00D706CB"/>
    <w:rsid w:val="00D74F87"/>
    <w:rsid w:val="00D804EE"/>
    <w:rsid w:val="00D81058"/>
    <w:rsid w:val="00D82046"/>
    <w:rsid w:val="00D862CD"/>
    <w:rsid w:val="00D86748"/>
    <w:rsid w:val="00D91DA7"/>
    <w:rsid w:val="00D92C9B"/>
    <w:rsid w:val="00D9517D"/>
    <w:rsid w:val="00D967B2"/>
    <w:rsid w:val="00D967E2"/>
    <w:rsid w:val="00DB215E"/>
    <w:rsid w:val="00DB23BB"/>
    <w:rsid w:val="00DB24A0"/>
    <w:rsid w:val="00DB46CB"/>
    <w:rsid w:val="00DB646D"/>
    <w:rsid w:val="00DB7F3E"/>
    <w:rsid w:val="00DC5C54"/>
    <w:rsid w:val="00DD1DEA"/>
    <w:rsid w:val="00DD1FBF"/>
    <w:rsid w:val="00DD6B68"/>
    <w:rsid w:val="00DE1A91"/>
    <w:rsid w:val="00DE2035"/>
    <w:rsid w:val="00DE5E97"/>
    <w:rsid w:val="00DE71B6"/>
    <w:rsid w:val="00DF394F"/>
    <w:rsid w:val="00E042DD"/>
    <w:rsid w:val="00E06C49"/>
    <w:rsid w:val="00E11A96"/>
    <w:rsid w:val="00E11EC1"/>
    <w:rsid w:val="00E13D83"/>
    <w:rsid w:val="00E13EE4"/>
    <w:rsid w:val="00E1420E"/>
    <w:rsid w:val="00E1473B"/>
    <w:rsid w:val="00E16300"/>
    <w:rsid w:val="00E24898"/>
    <w:rsid w:val="00E251FD"/>
    <w:rsid w:val="00E3127E"/>
    <w:rsid w:val="00E44360"/>
    <w:rsid w:val="00E4525D"/>
    <w:rsid w:val="00E5046A"/>
    <w:rsid w:val="00E57F12"/>
    <w:rsid w:val="00E622DF"/>
    <w:rsid w:val="00E62EED"/>
    <w:rsid w:val="00E633BE"/>
    <w:rsid w:val="00E653E6"/>
    <w:rsid w:val="00E6698E"/>
    <w:rsid w:val="00E82EC8"/>
    <w:rsid w:val="00E85C71"/>
    <w:rsid w:val="00EA51DB"/>
    <w:rsid w:val="00EA6289"/>
    <w:rsid w:val="00EA7D94"/>
    <w:rsid w:val="00EB0D37"/>
    <w:rsid w:val="00EB25D3"/>
    <w:rsid w:val="00EC3D55"/>
    <w:rsid w:val="00EC7126"/>
    <w:rsid w:val="00ED1008"/>
    <w:rsid w:val="00ED2488"/>
    <w:rsid w:val="00ED290A"/>
    <w:rsid w:val="00ED49CD"/>
    <w:rsid w:val="00ED5FC9"/>
    <w:rsid w:val="00ED67A9"/>
    <w:rsid w:val="00EE10E1"/>
    <w:rsid w:val="00EE2E6E"/>
    <w:rsid w:val="00EE3B5D"/>
    <w:rsid w:val="00EE4226"/>
    <w:rsid w:val="00EE709F"/>
    <w:rsid w:val="00EE7386"/>
    <w:rsid w:val="00EE7A46"/>
    <w:rsid w:val="00EF0B8B"/>
    <w:rsid w:val="00EF1515"/>
    <w:rsid w:val="00EF2379"/>
    <w:rsid w:val="00EF42D1"/>
    <w:rsid w:val="00EF4377"/>
    <w:rsid w:val="00EF4D91"/>
    <w:rsid w:val="00EF657D"/>
    <w:rsid w:val="00F00AED"/>
    <w:rsid w:val="00F02712"/>
    <w:rsid w:val="00F04B0B"/>
    <w:rsid w:val="00F06669"/>
    <w:rsid w:val="00F1097E"/>
    <w:rsid w:val="00F21155"/>
    <w:rsid w:val="00F21B8F"/>
    <w:rsid w:val="00F257E4"/>
    <w:rsid w:val="00F259A5"/>
    <w:rsid w:val="00F26A0F"/>
    <w:rsid w:val="00F31073"/>
    <w:rsid w:val="00F324F5"/>
    <w:rsid w:val="00F34CAD"/>
    <w:rsid w:val="00F36515"/>
    <w:rsid w:val="00F40CB6"/>
    <w:rsid w:val="00F41FEF"/>
    <w:rsid w:val="00F42AA1"/>
    <w:rsid w:val="00F5096F"/>
    <w:rsid w:val="00F50AE4"/>
    <w:rsid w:val="00F55048"/>
    <w:rsid w:val="00F5532F"/>
    <w:rsid w:val="00F55CB3"/>
    <w:rsid w:val="00F6007B"/>
    <w:rsid w:val="00F62241"/>
    <w:rsid w:val="00F64125"/>
    <w:rsid w:val="00F7044F"/>
    <w:rsid w:val="00F73627"/>
    <w:rsid w:val="00F7717F"/>
    <w:rsid w:val="00F77FE4"/>
    <w:rsid w:val="00F860A8"/>
    <w:rsid w:val="00F86C7C"/>
    <w:rsid w:val="00F8749C"/>
    <w:rsid w:val="00F91590"/>
    <w:rsid w:val="00F91682"/>
    <w:rsid w:val="00F963B2"/>
    <w:rsid w:val="00F96EBC"/>
    <w:rsid w:val="00F973A2"/>
    <w:rsid w:val="00FA2573"/>
    <w:rsid w:val="00FA32AB"/>
    <w:rsid w:val="00FA3483"/>
    <w:rsid w:val="00FB52BE"/>
    <w:rsid w:val="00FB5A27"/>
    <w:rsid w:val="00FC1ACF"/>
    <w:rsid w:val="00FC1C14"/>
    <w:rsid w:val="00FC3409"/>
    <w:rsid w:val="00FC3F22"/>
    <w:rsid w:val="00FC7FAF"/>
    <w:rsid w:val="00FD4CD9"/>
    <w:rsid w:val="00FE1477"/>
    <w:rsid w:val="00FE48F7"/>
    <w:rsid w:val="00FF29D7"/>
    <w:rsid w:val="00FF32E0"/>
    <w:rsid w:val="00FF407E"/>
    <w:rsid w:val="00FF517C"/>
    <w:rsid w:val="00FF6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966FA0"/>
  <w15:chartTrackingRefBased/>
  <w15:docId w15:val="{15426DA5-4691-42BD-8F3D-000F601C82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6138"/>
  </w:style>
  <w:style w:type="paragraph" w:styleId="Heading1">
    <w:name w:val="heading 1"/>
    <w:basedOn w:val="Normal"/>
    <w:next w:val="Normal"/>
    <w:link w:val="Heading1Char"/>
    <w:uiPriority w:val="9"/>
    <w:qFormat/>
    <w:rsid w:val="00E622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22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22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22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22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22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22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22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22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2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22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22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22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22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22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22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22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22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22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22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22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22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22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22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22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22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22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22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22D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E42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42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://www.psychtesting.org.uk/downlaods.cfm?file_uuid=A1FBEA7D-1143-DFDO-7EAB-C510B9DIDCIA&amp;siteName=ptc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3D3D3D"/>
      </a:dk1>
      <a:lt1>
        <a:sysClr val="window" lastClr="FFFAE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51c2c5fa15edcf55fc0a0cfa7aaabf40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2e3265c416b9953ebc196de78fa1ed39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875BD63-B4ED-46DE-A0DB-67D8A5638257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54A5FB51-BBFC-4BFB-AD0C-3138B7041DF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45C8C3-A040-4BEF-9745-BFF53EECD1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9474</TotalTime>
  <Pages>8</Pages>
  <Words>1851</Words>
  <Characters>10983</Characters>
  <Application>Microsoft Office Word</Application>
  <DocSecurity>0</DocSecurity>
  <Lines>244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Williams (2502528)</dc:creator>
  <cp:keywords/>
  <dc:description/>
  <cp:lastModifiedBy>Laura Williams (2502528)</cp:lastModifiedBy>
  <cp:revision>541</cp:revision>
  <dcterms:created xsi:type="dcterms:W3CDTF">2026-03-02T22:38:00Z</dcterms:created>
  <dcterms:modified xsi:type="dcterms:W3CDTF">2026-03-10T11:37:00Z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