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012C18F" w14:textId="77777777" w:rsidR="005940BE" w:rsidRDefault="005940BE" w:rsidP="005940BE">
      <w:pPr>
        <w:spacing w:line="360" w:lineRule="auto"/>
        <w:rPr>
          <w:rFonts w:ascii="Arial" w:hAnsi="Arial" w:cs="Arial"/>
        </w:rPr>
      </w:pPr>
    </w:p>
    <w:p w14:paraId="6A983A27" w14:textId="77777777" w:rsidR="005940BE" w:rsidRPr="00710BBE" w:rsidRDefault="005940BE" w:rsidP="005940BE">
      <w:pPr>
        <w:pStyle w:val="paragraph"/>
        <w:shd w:val="clear" w:color="auto" w:fill="FFFFFF"/>
        <w:spacing w:before="0" w:beforeAutospacing="0" w:after="0" w:afterAutospacing="0" w:line="360" w:lineRule="auto"/>
        <w:textAlignment w:val="baseline"/>
        <w:rPr>
          <w:rFonts w:ascii="Arial" w:hAnsi="Arial" w:cs="Arial"/>
          <w:b/>
          <w:bCs/>
          <w:sz w:val="28"/>
          <w:szCs w:val="28"/>
          <w:u w:val="single"/>
        </w:rPr>
      </w:pPr>
      <w:r w:rsidRPr="00710BBE">
        <w:rPr>
          <w:rFonts w:ascii="Arial" w:hAnsi="Arial" w:cs="Arial"/>
          <w:b/>
          <w:bCs/>
          <w:sz w:val="28"/>
          <w:szCs w:val="28"/>
          <w:u w:val="single"/>
        </w:rPr>
        <w:t>Group Reference List</w:t>
      </w:r>
    </w:p>
    <w:p w14:paraId="6CFBD4A4" w14:textId="77777777" w:rsidR="005940BE" w:rsidRDefault="005940BE" w:rsidP="005940BE">
      <w:pPr>
        <w:spacing w:line="360" w:lineRule="auto"/>
        <w:rPr>
          <w:rFonts w:ascii="Arial" w:eastAsia="Arial" w:hAnsi="Arial" w:cs="Arial"/>
          <w:color w:val="0D0D0D" w:themeColor="text1" w:themeTint="F2"/>
          <w:lang w:val="en-US"/>
        </w:rPr>
      </w:pPr>
      <w:r w:rsidRPr="00F23D0C">
        <w:rPr>
          <w:rFonts w:ascii="Arial" w:eastAsia="Arial" w:hAnsi="Arial" w:cs="Arial"/>
          <w:color w:val="0D0D0D" w:themeColor="text1" w:themeTint="F2"/>
          <w:lang w:val="en-US"/>
        </w:rPr>
        <w:t xml:space="preserve">Care and Social Services Inspectorate Wales (2016) </w:t>
      </w:r>
      <w:r w:rsidRPr="00F23D0C">
        <w:rPr>
          <w:rFonts w:ascii="Arial" w:eastAsia="Arial" w:hAnsi="Arial" w:cs="Arial"/>
          <w:i/>
          <w:iCs/>
          <w:color w:val="0D0D0D" w:themeColor="text1" w:themeTint="F2"/>
          <w:lang w:val="en-US"/>
        </w:rPr>
        <w:t>SASS Guidance</w:t>
      </w:r>
      <w:r w:rsidRPr="00F23D0C">
        <w:rPr>
          <w:rFonts w:ascii="Arial" w:eastAsia="Arial" w:hAnsi="Arial" w:cs="Arial"/>
          <w:color w:val="0D0D0D" w:themeColor="text1" w:themeTint="F2"/>
          <w:lang w:val="en-US"/>
        </w:rPr>
        <w:t xml:space="preserve">. Available at: </w:t>
      </w:r>
      <w:hyperlink r:id="rId4">
        <w:r w:rsidRPr="00F23D0C">
          <w:rPr>
            <w:rStyle w:val="Hyperlink"/>
            <w:rFonts w:ascii="Arial" w:eastAsia="Arial" w:hAnsi="Arial" w:cs="Arial"/>
            <w:color w:val="467886"/>
            <w:lang w:val="en-US"/>
          </w:rPr>
          <w:t>https://www.careinspectorate.wales/sites/default/files/2018-02/160429factsheeten.pdf</w:t>
        </w:r>
      </w:hyperlink>
      <w:r w:rsidRPr="00F23D0C">
        <w:rPr>
          <w:rFonts w:ascii="Arial" w:eastAsia="Arial" w:hAnsi="Arial" w:cs="Arial"/>
          <w:color w:val="0D0D0D" w:themeColor="text1" w:themeTint="F2"/>
          <w:lang w:val="en-US"/>
        </w:rPr>
        <w:t xml:space="preserve"> (Accessed: 10 April 2024).</w:t>
      </w:r>
    </w:p>
    <w:p w14:paraId="14198354" w14:textId="77777777" w:rsidR="005940BE" w:rsidRPr="00F23D0C" w:rsidRDefault="005940BE" w:rsidP="005940BE">
      <w:pPr>
        <w:spacing w:line="360" w:lineRule="auto"/>
        <w:rPr>
          <w:rFonts w:ascii="Arial" w:eastAsia="Arial" w:hAnsi="Arial" w:cs="Arial"/>
          <w:color w:val="0D0D0D" w:themeColor="text1" w:themeTint="F2"/>
          <w:lang w:val="en-US"/>
        </w:rPr>
      </w:pPr>
    </w:p>
    <w:p w14:paraId="31CFE8C9" w14:textId="77777777" w:rsidR="005940BE" w:rsidRDefault="005940BE" w:rsidP="005940BE">
      <w:pPr>
        <w:pStyle w:val="paragraph"/>
        <w:shd w:val="clear" w:color="auto" w:fill="FFFFFF"/>
        <w:spacing w:before="0" w:beforeAutospacing="0" w:after="0" w:afterAutospacing="0" w:line="360" w:lineRule="auto"/>
        <w:textAlignment w:val="baseline"/>
        <w:rPr>
          <w:rStyle w:val="eop"/>
          <w:rFonts w:ascii="Arial" w:eastAsiaTheme="majorEastAsia" w:hAnsi="Arial" w:cs="Arial"/>
          <w:color w:val="000000"/>
        </w:rPr>
      </w:pPr>
      <w:r w:rsidRPr="00710BBE">
        <w:rPr>
          <w:rStyle w:val="normaltextrun"/>
          <w:rFonts w:ascii="Arial" w:eastAsiaTheme="majorEastAsia" w:hAnsi="Arial" w:cs="Arial"/>
          <w:color w:val="000000"/>
        </w:rPr>
        <w:t>‌</w:t>
      </w:r>
      <w:r>
        <w:rPr>
          <w:rStyle w:val="normaltextrun"/>
          <w:rFonts w:ascii="Arial" w:eastAsiaTheme="majorEastAsia" w:hAnsi="Arial" w:cs="Arial"/>
          <w:color w:val="000000"/>
        </w:rPr>
        <w:t xml:space="preserve">Care Inspectorate Wales (2021) </w:t>
      </w:r>
      <w:r w:rsidRPr="00710BBE">
        <w:rPr>
          <w:rStyle w:val="normaltextrun"/>
          <w:rFonts w:ascii="Arial" w:eastAsiaTheme="majorEastAsia" w:hAnsi="Arial" w:cs="Arial"/>
          <w:i/>
          <w:iCs/>
          <w:color w:val="000000"/>
        </w:rPr>
        <w:t xml:space="preserve">Childcare, Play and Open Access Inspection and Ratings Provider Guidance. </w:t>
      </w:r>
      <w:r w:rsidRPr="00710BBE">
        <w:rPr>
          <w:rStyle w:val="normaltextrun"/>
          <w:rFonts w:ascii="Arial" w:eastAsiaTheme="majorEastAsia" w:hAnsi="Arial" w:cs="Arial"/>
          <w:color w:val="000000"/>
        </w:rPr>
        <w:t xml:space="preserve">Available at: </w:t>
      </w:r>
      <w:hyperlink r:id="rId5" w:tgtFrame="_blank" w:history="1">
        <w:r w:rsidRPr="00710BBE">
          <w:rPr>
            <w:rStyle w:val="normaltextrun"/>
            <w:rFonts w:ascii="Arial" w:eastAsiaTheme="majorEastAsia" w:hAnsi="Arial" w:cs="Arial"/>
            <w:color w:val="0563C1"/>
            <w:u w:val="single"/>
          </w:rPr>
          <w:t>https://www.careinspectorate.wales/sites/default/files/2021-11/211130-childcare-play-and-open-access-inspection-and-ratings-provider-guidance-en.pdf</w:t>
        </w:r>
      </w:hyperlink>
      <w:r w:rsidRPr="00710BBE">
        <w:rPr>
          <w:rStyle w:val="eop"/>
          <w:rFonts w:ascii="Arial" w:eastAsiaTheme="majorEastAsia" w:hAnsi="Arial" w:cs="Arial"/>
          <w:color w:val="000000"/>
        </w:rPr>
        <w:t> </w:t>
      </w:r>
      <w:r>
        <w:rPr>
          <w:rStyle w:val="eop"/>
          <w:rFonts w:ascii="Arial" w:eastAsiaTheme="majorEastAsia" w:hAnsi="Arial" w:cs="Arial"/>
          <w:color w:val="000000"/>
        </w:rPr>
        <w:t xml:space="preserve">(Accessed: 15 April 2024). </w:t>
      </w:r>
    </w:p>
    <w:p w14:paraId="10223480" w14:textId="77777777" w:rsidR="005940BE" w:rsidRPr="00710BBE" w:rsidRDefault="005940BE" w:rsidP="005940BE">
      <w:pPr>
        <w:pStyle w:val="paragraph"/>
        <w:shd w:val="clear" w:color="auto" w:fill="FFFFFF"/>
        <w:spacing w:before="0" w:beforeAutospacing="0" w:after="0" w:afterAutospacing="0" w:line="360" w:lineRule="auto"/>
        <w:textAlignment w:val="baseline"/>
        <w:rPr>
          <w:rFonts w:ascii="Arial" w:hAnsi="Arial" w:cs="Arial"/>
        </w:rPr>
      </w:pPr>
    </w:p>
    <w:p w14:paraId="0B44BEF0" w14:textId="77777777" w:rsidR="005940BE" w:rsidRDefault="005940BE" w:rsidP="005940BE">
      <w:pPr>
        <w:spacing w:line="360" w:lineRule="auto"/>
        <w:rPr>
          <w:rFonts w:ascii="Arial" w:hAnsi="Arial" w:cs="Arial"/>
        </w:rPr>
      </w:pPr>
      <w:r w:rsidRPr="00F23D0C">
        <w:rPr>
          <w:rFonts w:ascii="Arial" w:hAnsi="Arial" w:cs="Arial"/>
        </w:rPr>
        <w:t xml:space="preserve">Care Inspectorate Wales (2024) </w:t>
      </w:r>
      <w:r w:rsidRPr="00F23D0C">
        <w:rPr>
          <w:rFonts w:ascii="Arial" w:hAnsi="Arial" w:cs="Arial"/>
          <w:i/>
          <w:iCs/>
        </w:rPr>
        <w:t xml:space="preserve">Our inspections. </w:t>
      </w:r>
      <w:r w:rsidRPr="00F23D0C">
        <w:rPr>
          <w:rFonts w:ascii="Arial" w:hAnsi="Arial" w:cs="Arial"/>
        </w:rPr>
        <w:t xml:space="preserve">Available at: </w:t>
      </w:r>
      <w:hyperlink r:id="rId6" w:history="1">
        <w:r w:rsidRPr="00F23D0C">
          <w:rPr>
            <w:rStyle w:val="Hyperlink"/>
            <w:rFonts w:ascii="Arial" w:hAnsi="Arial" w:cs="Arial"/>
          </w:rPr>
          <w:t>https://www.careinspectorate.wales/providing-a-care-service/our-inspections</w:t>
        </w:r>
      </w:hyperlink>
      <w:r w:rsidRPr="00F23D0C">
        <w:rPr>
          <w:rFonts w:ascii="Arial" w:hAnsi="Arial" w:cs="Arial"/>
        </w:rPr>
        <w:t xml:space="preserve"> (Accessed: 23 March 2024). </w:t>
      </w:r>
    </w:p>
    <w:p w14:paraId="675DA5A6" w14:textId="77777777" w:rsidR="005940BE" w:rsidRPr="00F23D0C" w:rsidRDefault="005940BE" w:rsidP="005940BE">
      <w:pPr>
        <w:spacing w:line="360" w:lineRule="auto"/>
        <w:rPr>
          <w:rFonts w:ascii="Arial" w:hAnsi="Arial" w:cs="Arial"/>
        </w:rPr>
      </w:pPr>
    </w:p>
    <w:p w14:paraId="0EA8AE72" w14:textId="77777777" w:rsidR="005940BE" w:rsidRDefault="005940BE" w:rsidP="005940BE">
      <w:pPr>
        <w:spacing w:line="360" w:lineRule="auto"/>
        <w:rPr>
          <w:rFonts w:ascii="Arial" w:eastAsia="Calibri" w:hAnsi="Arial" w:cs="Arial"/>
        </w:rPr>
      </w:pPr>
      <w:r w:rsidRPr="00F23D0C">
        <w:rPr>
          <w:rFonts w:ascii="Arial" w:hAnsi="Arial" w:cs="Arial"/>
        </w:rPr>
        <w:t>Care Inspectorate Wales</w:t>
      </w:r>
      <w:r w:rsidRPr="00F23D0C">
        <w:rPr>
          <w:rFonts w:ascii="Arial" w:eastAsia="Calibri" w:hAnsi="Arial" w:cs="Arial"/>
        </w:rPr>
        <w:t xml:space="preserve"> (no date) </w:t>
      </w:r>
      <w:r w:rsidRPr="00F23D0C">
        <w:rPr>
          <w:rFonts w:ascii="Arial" w:eastAsia="Calibri" w:hAnsi="Arial" w:cs="Arial"/>
          <w:i/>
          <w:iCs/>
        </w:rPr>
        <w:t xml:space="preserve">Self-Assessment of Service Statement (SASS). </w:t>
      </w:r>
      <w:r w:rsidRPr="00F23D0C">
        <w:rPr>
          <w:rFonts w:ascii="Arial" w:eastAsia="Calibri" w:hAnsi="Arial" w:cs="Arial"/>
        </w:rPr>
        <w:t xml:space="preserve">Available at </w:t>
      </w:r>
      <w:hyperlink r:id="rId7">
        <w:r w:rsidRPr="00F23D0C">
          <w:rPr>
            <w:rStyle w:val="Hyperlink"/>
            <w:rFonts w:ascii="Arial" w:eastAsia="Calibri" w:hAnsi="Arial" w:cs="Arial"/>
          </w:rPr>
          <w:t>https://www.careinspectorate.wales/providing-a-care-service/already-registered-services/self-assessment-service-statement-sass</w:t>
        </w:r>
      </w:hyperlink>
      <w:r w:rsidRPr="00F23D0C">
        <w:rPr>
          <w:rFonts w:ascii="Arial" w:eastAsia="Calibri" w:hAnsi="Arial" w:cs="Arial"/>
        </w:rPr>
        <w:t xml:space="preserve"> (Accessed: 13 April 2024).</w:t>
      </w:r>
    </w:p>
    <w:p w14:paraId="7838F66B" w14:textId="77777777" w:rsidR="005940BE" w:rsidRPr="00F23D0C" w:rsidRDefault="005940BE" w:rsidP="005940BE">
      <w:pPr>
        <w:spacing w:line="360" w:lineRule="auto"/>
        <w:rPr>
          <w:rFonts w:ascii="Arial" w:eastAsia="Calibri" w:hAnsi="Arial" w:cs="Arial"/>
        </w:rPr>
      </w:pPr>
    </w:p>
    <w:p w14:paraId="3C52711D" w14:textId="77777777" w:rsidR="005940BE" w:rsidRDefault="005940BE" w:rsidP="005940BE">
      <w:pPr>
        <w:spacing w:line="360" w:lineRule="auto"/>
        <w:rPr>
          <w:rFonts w:ascii="Arial" w:hAnsi="Arial" w:cs="Arial"/>
          <w:color w:val="222222"/>
          <w:shd w:val="clear" w:color="auto" w:fill="FFFFFF"/>
        </w:rPr>
      </w:pPr>
      <w:r w:rsidRPr="00F23D0C">
        <w:rPr>
          <w:rFonts w:ascii="Arial" w:hAnsi="Arial" w:cs="Arial"/>
          <w:color w:val="222222"/>
          <w:shd w:val="clear" w:color="auto" w:fill="FFFFFF"/>
        </w:rPr>
        <w:t>Devi, A.D. (2021) “Implementation of democratic leadership style and transformational head of madrasah in improving the quality.”</w:t>
      </w:r>
      <w:r w:rsidRPr="00F23D0C">
        <w:rPr>
          <w:rStyle w:val="apple-converted-space"/>
          <w:rFonts w:ascii="Arial" w:hAnsi="Arial" w:cs="Arial"/>
          <w:color w:val="222222"/>
          <w:shd w:val="clear" w:color="auto" w:fill="FFFFFF"/>
        </w:rPr>
        <w:t> </w:t>
      </w:r>
      <w:r w:rsidRPr="00F23D0C">
        <w:rPr>
          <w:rFonts w:ascii="Arial" w:hAnsi="Arial" w:cs="Arial"/>
          <w:i/>
          <w:iCs/>
          <w:color w:val="222222"/>
        </w:rPr>
        <w:t>Nidhomul Haq: Jurnal Manajemen Pendidikan Islam</w:t>
      </w:r>
      <w:r w:rsidRPr="00F23D0C">
        <w:rPr>
          <w:rFonts w:ascii="Arial" w:hAnsi="Arial" w:cs="Arial"/>
          <w:color w:val="222222"/>
          <w:shd w:val="clear" w:color="auto" w:fill="FFFFFF"/>
        </w:rPr>
        <w:t>,</w:t>
      </w:r>
      <w:r w:rsidRPr="00F23D0C">
        <w:rPr>
          <w:rStyle w:val="apple-converted-space"/>
          <w:rFonts w:ascii="Arial" w:hAnsi="Arial" w:cs="Arial"/>
          <w:color w:val="222222"/>
          <w:shd w:val="clear" w:color="auto" w:fill="FFFFFF"/>
        </w:rPr>
        <w:t> </w:t>
      </w:r>
      <w:r w:rsidRPr="00F23D0C">
        <w:rPr>
          <w:rFonts w:ascii="Arial" w:hAnsi="Arial" w:cs="Arial"/>
          <w:i/>
          <w:iCs/>
          <w:color w:val="222222"/>
        </w:rPr>
        <w:t>6</w:t>
      </w:r>
      <w:r w:rsidRPr="00F23D0C">
        <w:rPr>
          <w:rFonts w:ascii="Arial" w:hAnsi="Arial" w:cs="Arial"/>
          <w:color w:val="222222"/>
          <w:shd w:val="clear" w:color="auto" w:fill="FFFFFF"/>
        </w:rPr>
        <w:t xml:space="preserve">(1), pp.14-26. Available at: </w:t>
      </w:r>
      <w:hyperlink r:id="rId8" w:history="1">
        <w:r w:rsidRPr="00F23D0C">
          <w:rPr>
            <w:rStyle w:val="Hyperlink"/>
            <w:rFonts w:ascii="Arial" w:hAnsi="Arial" w:cs="Arial"/>
            <w:shd w:val="clear" w:color="auto" w:fill="FFFFFF"/>
          </w:rPr>
          <w:t>https://digilib.uin-suka.ac.id/id/eprint/55383/1/IMPLEMENTATION%20OF%20DEMOCRATIC%20LEADERSHIP%20STYLE%20AND%20TRANSFORMATIONAL%20HEAD%20OF%20MADRASAH%20IN%20IMPROVIN.pdf</w:t>
        </w:r>
      </w:hyperlink>
      <w:r w:rsidRPr="00F23D0C">
        <w:rPr>
          <w:rFonts w:ascii="Arial" w:hAnsi="Arial" w:cs="Arial"/>
          <w:color w:val="222222"/>
          <w:shd w:val="clear" w:color="auto" w:fill="FFFFFF"/>
        </w:rPr>
        <w:t xml:space="preserve"> (Accessed: 1 April 2024). </w:t>
      </w:r>
    </w:p>
    <w:p w14:paraId="41CA4452" w14:textId="77777777" w:rsidR="005940BE" w:rsidRPr="00F23D0C" w:rsidRDefault="005940BE" w:rsidP="005940BE">
      <w:pPr>
        <w:spacing w:line="360" w:lineRule="auto"/>
        <w:rPr>
          <w:rFonts w:ascii="Arial" w:hAnsi="Arial" w:cs="Arial"/>
          <w:color w:val="222222"/>
          <w:shd w:val="clear" w:color="auto" w:fill="FFFFFF"/>
        </w:rPr>
      </w:pPr>
    </w:p>
    <w:p w14:paraId="07ABCF04" w14:textId="77777777" w:rsidR="005940BE" w:rsidRDefault="005940BE" w:rsidP="005940BE">
      <w:pPr>
        <w:spacing w:line="360" w:lineRule="auto"/>
        <w:rPr>
          <w:rFonts w:ascii="Arial" w:hAnsi="Arial" w:cs="Arial"/>
        </w:rPr>
      </w:pPr>
      <w:r w:rsidRPr="00F23D0C">
        <w:rPr>
          <w:rFonts w:ascii="Arial" w:hAnsi="Arial" w:cs="Arial"/>
        </w:rPr>
        <w:t>Early Years Careers (2015)</w:t>
      </w:r>
      <w:r w:rsidRPr="00F23D0C">
        <w:rPr>
          <w:rFonts w:ascii="Arial" w:hAnsi="Arial" w:cs="Arial"/>
          <w:i/>
          <w:iCs/>
        </w:rPr>
        <w:t xml:space="preserve"> why secure relationships can help children’s development.</w:t>
      </w:r>
      <w:r w:rsidRPr="00F23D0C">
        <w:rPr>
          <w:rFonts w:ascii="Arial" w:hAnsi="Arial" w:cs="Arial"/>
        </w:rPr>
        <w:t xml:space="preserve"> Available at: </w:t>
      </w:r>
      <w:hyperlink r:id="rId9" w:history="1">
        <w:r w:rsidRPr="00F23D0C">
          <w:rPr>
            <w:rStyle w:val="Hyperlink"/>
            <w:rFonts w:ascii="Arial" w:hAnsi="Arial" w:cs="Arial"/>
          </w:rPr>
          <w:t>Why Secure Relationships Can Help Children's Development - Early Years Careers</w:t>
        </w:r>
      </w:hyperlink>
      <w:r w:rsidRPr="00F23D0C">
        <w:rPr>
          <w:rFonts w:ascii="Arial" w:hAnsi="Arial" w:cs="Arial"/>
        </w:rPr>
        <w:t xml:space="preserve">. (Accessed: 2 April 2024). </w:t>
      </w:r>
    </w:p>
    <w:p w14:paraId="65317C08" w14:textId="77777777" w:rsidR="005940BE" w:rsidRPr="00F23D0C" w:rsidRDefault="005940BE" w:rsidP="005940BE">
      <w:pPr>
        <w:spacing w:line="360" w:lineRule="auto"/>
        <w:rPr>
          <w:rFonts w:ascii="Arial" w:hAnsi="Arial" w:cs="Arial"/>
        </w:rPr>
      </w:pPr>
    </w:p>
    <w:p w14:paraId="367025DC" w14:textId="77777777" w:rsidR="005940BE" w:rsidRDefault="005940BE" w:rsidP="005940BE">
      <w:pPr>
        <w:spacing w:line="360" w:lineRule="auto"/>
        <w:rPr>
          <w:rFonts w:ascii="Arial" w:hAnsi="Arial" w:cs="Arial"/>
        </w:rPr>
      </w:pPr>
      <w:r w:rsidRPr="00F23D0C">
        <w:rPr>
          <w:rFonts w:ascii="Arial" w:hAnsi="Arial" w:cs="Arial"/>
        </w:rPr>
        <w:lastRenderedPageBreak/>
        <w:t xml:space="preserve">Gealy, A.M., Tinney, G., Macdonald, N., and Waters, J. (2022) “A socio- constructive approach to developing a professional learning intervention for early childhood education and care practitioners in Wales” </w:t>
      </w:r>
      <w:r w:rsidRPr="00F23D0C">
        <w:rPr>
          <w:rFonts w:ascii="Arial" w:hAnsi="Arial" w:cs="Arial"/>
          <w:i/>
          <w:iCs/>
        </w:rPr>
        <w:t xml:space="preserve">Professional development in education, </w:t>
      </w:r>
      <w:r w:rsidRPr="00F23D0C">
        <w:rPr>
          <w:rFonts w:ascii="Arial" w:hAnsi="Arial" w:cs="Arial"/>
        </w:rPr>
        <w:t xml:space="preserve">48(2), pp.298-314. Available at : </w:t>
      </w:r>
      <w:hyperlink r:id="rId10" w:history="1">
        <w:r w:rsidRPr="00F23D0C">
          <w:rPr>
            <w:rStyle w:val="Hyperlink"/>
            <w:rFonts w:ascii="Arial" w:hAnsi="Arial" w:cs="Arial"/>
          </w:rPr>
          <w:t>https://www-tandfonline-com.ezproxy.uwtsd.ac.uk/doi/epdf/10.1080/19415257.2020.1742187?needAccess=true</w:t>
        </w:r>
      </w:hyperlink>
      <w:r w:rsidRPr="00F23D0C">
        <w:rPr>
          <w:rFonts w:ascii="Arial" w:hAnsi="Arial" w:cs="Arial"/>
        </w:rPr>
        <w:t xml:space="preserve"> (Accessed: 1 April 2024). </w:t>
      </w:r>
    </w:p>
    <w:p w14:paraId="0769326E" w14:textId="77777777" w:rsidR="005940BE" w:rsidRPr="00F23D0C" w:rsidRDefault="005940BE" w:rsidP="005940BE">
      <w:pPr>
        <w:spacing w:line="360" w:lineRule="auto"/>
        <w:rPr>
          <w:rFonts w:ascii="Arial" w:hAnsi="Arial" w:cs="Arial"/>
        </w:rPr>
      </w:pPr>
    </w:p>
    <w:p w14:paraId="69C060B4" w14:textId="77777777" w:rsidR="005940BE" w:rsidRDefault="005940BE" w:rsidP="005940BE">
      <w:pPr>
        <w:spacing w:line="360" w:lineRule="auto"/>
        <w:rPr>
          <w:rFonts w:ascii="Arial" w:hAnsi="Arial" w:cs="Arial"/>
        </w:rPr>
      </w:pPr>
      <w:r w:rsidRPr="00F23D0C">
        <w:rPr>
          <w:rFonts w:ascii="Arial" w:hAnsi="Arial" w:cs="Arial"/>
        </w:rPr>
        <w:t xml:space="preserve">Gov (2021) </w:t>
      </w:r>
      <w:r w:rsidRPr="00F23D0C">
        <w:rPr>
          <w:rFonts w:ascii="Arial" w:hAnsi="Arial" w:cs="Arial"/>
          <w:i/>
          <w:iCs/>
        </w:rPr>
        <w:t>Education Staff Wellbeing Charter.</w:t>
      </w:r>
      <w:r w:rsidRPr="00F23D0C">
        <w:rPr>
          <w:rFonts w:ascii="Arial" w:hAnsi="Arial" w:cs="Arial"/>
        </w:rPr>
        <w:t xml:space="preserve"> Available at: </w:t>
      </w:r>
      <w:hyperlink r:id="rId11" w:history="1">
        <w:r w:rsidRPr="00F23D0C">
          <w:rPr>
            <w:rStyle w:val="Hyperlink"/>
            <w:rFonts w:ascii="Arial" w:hAnsi="Arial" w:cs="Arial"/>
          </w:rPr>
          <w:t>Education staff wellbeing charter - GOV.UK (www.gov.uk)</w:t>
        </w:r>
      </w:hyperlink>
      <w:r w:rsidRPr="00F23D0C">
        <w:rPr>
          <w:rFonts w:ascii="Arial" w:hAnsi="Arial" w:cs="Arial"/>
        </w:rPr>
        <w:t xml:space="preserve">. (Accessed: 1 April 2024). </w:t>
      </w:r>
    </w:p>
    <w:p w14:paraId="144AC2D1" w14:textId="77777777" w:rsidR="005940BE" w:rsidRPr="00F23D0C" w:rsidRDefault="005940BE" w:rsidP="005940BE">
      <w:pPr>
        <w:spacing w:line="360" w:lineRule="auto"/>
        <w:rPr>
          <w:rFonts w:ascii="Arial" w:hAnsi="Arial" w:cs="Arial"/>
        </w:rPr>
      </w:pPr>
    </w:p>
    <w:p w14:paraId="13209535" w14:textId="77777777" w:rsidR="005940BE" w:rsidRDefault="005940BE" w:rsidP="005940BE">
      <w:pPr>
        <w:pStyle w:val="paragraph"/>
        <w:shd w:val="clear" w:color="auto" w:fill="FFFFFF"/>
        <w:spacing w:before="0" w:beforeAutospacing="0" w:after="0" w:afterAutospacing="0" w:line="360" w:lineRule="auto"/>
        <w:textAlignment w:val="baseline"/>
        <w:rPr>
          <w:rStyle w:val="eop"/>
          <w:rFonts w:ascii="Arial" w:eastAsiaTheme="majorEastAsia" w:hAnsi="Arial" w:cs="Arial"/>
          <w:color w:val="000000"/>
        </w:rPr>
      </w:pPr>
      <w:r w:rsidRPr="00710BBE">
        <w:rPr>
          <w:rStyle w:val="normaltextrun"/>
          <w:rFonts w:ascii="Arial" w:eastAsiaTheme="majorEastAsia" w:hAnsi="Arial" w:cs="Arial"/>
          <w:color w:val="000000"/>
        </w:rPr>
        <w:t>Guskey, T.R. (2000). </w:t>
      </w:r>
      <w:r w:rsidRPr="00710BBE">
        <w:rPr>
          <w:rStyle w:val="normaltextrun"/>
          <w:rFonts w:ascii="Arial" w:eastAsiaTheme="majorEastAsia" w:hAnsi="Arial" w:cs="Arial"/>
          <w:i/>
          <w:iCs/>
          <w:color w:val="000000"/>
        </w:rPr>
        <w:t>Evaluating professional development</w:t>
      </w:r>
      <w:r w:rsidRPr="00710BBE">
        <w:rPr>
          <w:rStyle w:val="normaltextrun"/>
          <w:rFonts w:ascii="Arial" w:eastAsiaTheme="majorEastAsia" w:hAnsi="Arial" w:cs="Arial"/>
          <w:color w:val="000000"/>
        </w:rPr>
        <w:t>. Thousand Oaks: Corwin Press.</w:t>
      </w:r>
      <w:r w:rsidRPr="00710BBE">
        <w:rPr>
          <w:rStyle w:val="eop"/>
          <w:rFonts w:ascii="Arial" w:eastAsiaTheme="majorEastAsia" w:hAnsi="Arial" w:cs="Arial"/>
          <w:color w:val="000000"/>
        </w:rPr>
        <w:t> </w:t>
      </w:r>
    </w:p>
    <w:p w14:paraId="6408DE74" w14:textId="77777777" w:rsidR="005940BE" w:rsidRPr="00710BBE" w:rsidRDefault="005940BE" w:rsidP="005940BE">
      <w:pPr>
        <w:pStyle w:val="paragraph"/>
        <w:shd w:val="clear" w:color="auto" w:fill="FFFFFF"/>
        <w:spacing w:before="0" w:beforeAutospacing="0" w:after="0" w:afterAutospacing="0" w:line="360" w:lineRule="auto"/>
        <w:textAlignment w:val="baseline"/>
        <w:rPr>
          <w:rFonts w:ascii="Arial" w:hAnsi="Arial" w:cs="Arial"/>
        </w:rPr>
      </w:pPr>
    </w:p>
    <w:p w14:paraId="434AFDEE" w14:textId="77777777" w:rsidR="005940BE" w:rsidRDefault="005940BE" w:rsidP="005940BE">
      <w:pPr>
        <w:spacing w:line="360" w:lineRule="auto"/>
        <w:rPr>
          <w:rFonts w:ascii="Arial" w:eastAsia="Calibri" w:hAnsi="Arial" w:cs="Arial"/>
        </w:rPr>
      </w:pPr>
      <w:r w:rsidRPr="00F23D0C">
        <w:rPr>
          <w:rFonts w:ascii="Arial" w:hAnsi="Arial" w:cs="Arial"/>
        </w:rPr>
        <w:t xml:space="preserve">Health and Safety Executive </w:t>
      </w:r>
      <w:r w:rsidRPr="00F23D0C">
        <w:rPr>
          <w:rFonts w:ascii="Arial" w:eastAsia="Calibri" w:hAnsi="Arial" w:cs="Arial"/>
        </w:rPr>
        <w:t xml:space="preserve">(2016) </w:t>
      </w:r>
      <w:r w:rsidRPr="00F23D0C">
        <w:rPr>
          <w:rFonts w:ascii="Arial" w:eastAsia="Calibri" w:hAnsi="Arial" w:cs="Arial"/>
          <w:i/>
          <w:iCs/>
        </w:rPr>
        <w:t xml:space="preserve">Manual handling- Manual Handling Operations Regulations 1992 – Guidance on Regulations </w:t>
      </w:r>
      <w:r w:rsidRPr="00F23D0C">
        <w:rPr>
          <w:rFonts w:ascii="Arial" w:eastAsia="Calibri" w:hAnsi="Arial" w:cs="Arial"/>
        </w:rPr>
        <w:t xml:space="preserve">Available at: </w:t>
      </w:r>
      <w:hyperlink r:id="rId12" w:history="1">
        <w:r w:rsidRPr="00F23D0C">
          <w:rPr>
            <w:rStyle w:val="Hyperlink"/>
            <w:rFonts w:ascii="Arial" w:eastAsia="Calibri" w:hAnsi="Arial" w:cs="Arial"/>
          </w:rPr>
          <w:t>https://www.hse.gov.uk/pubns/books/l23.htm</w:t>
        </w:r>
      </w:hyperlink>
      <w:r w:rsidRPr="00F23D0C">
        <w:rPr>
          <w:rFonts w:ascii="Arial" w:eastAsia="Calibri" w:hAnsi="Arial" w:cs="Arial"/>
        </w:rPr>
        <w:t xml:space="preserve"> (Accessed: 13 April 2024). </w:t>
      </w:r>
    </w:p>
    <w:p w14:paraId="2EFC5B9E" w14:textId="77777777" w:rsidR="005940BE" w:rsidRPr="00F23D0C" w:rsidRDefault="005940BE" w:rsidP="005940BE">
      <w:pPr>
        <w:spacing w:line="360" w:lineRule="auto"/>
        <w:rPr>
          <w:rFonts w:ascii="Arial" w:eastAsia="Calibri" w:hAnsi="Arial" w:cs="Arial"/>
        </w:rPr>
      </w:pPr>
    </w:p>
    <w:p w14:paraId="2253932B" w14:textId="77777777" w:rsidR="005940BE" w:rsidRPr="00F23D0C" w:rsidRDefault="005940BE" w:rsidP="005940BE">
      <w:pPr>
        <w:spacing w:line="360" w:lineRule="auto"/>
        <w:rPr>
          <w:rFonts w:ascii="Arial" w:eastAsia="Calibri" w:hAnsi="Arial" w:cs="Arial"/>
        </w:rPr>
      </w:pPr>
      <w:r w:rsidRPr="00F23D0C">
        <w:rPr>
          <w:rFonts w:ascii="Arial" w:eastAsia="Arial" w:hAnsi="Arial" w:cs="Arial"/>
          <w:color w:val="0D0D0D" w:themeColor="text1" w:themeTint="F2"/>
          <w:lang w:val="en-US"/>
        </w:rPr>
        <w:t xml:space="preserve">HM Government (2018) </w:t>
      </w:r>
      <w:r w:rsidRPr="00F23D0C">
        <w:rPr>
          <w:rFonts w:ascii="Arial" w:eastAsia="Arial" w:hAnsi="Arial" w:cs="Arial"/>
          <w:i/>
          <w:iCs/>
          <w:color w:val="0D0D0D" w:themeColor="text1" w:themeTint="F2"/>
          <w:lang w:val="en-US"/>
        </w:rPr>
        <w:t xml:space="preserve">Information Sharing: Advice for practitioners providing safeguarding services to children, young people, parents, and carers. </w:t>
      </w:r>
      <w:r w:rsidRPr="00F23D0C">
        <w:rPr>
          <w:rFonts w:ascii="Arial" w:eastAsia="Arial" w:hAnsi="Arial" w:cs="Arial"/>
          <w:color w:val="0D0D0D" w:themeColor="text1" w:themeTint="F2"/>
          <w:lang w:val="en-US"/>
        </w:rPr>
        <w:t xml:space="preserve">Available at: </w:t>
      </w:r>
      <w:hyperlink r:id="rId13">
        <w:r w:rsidRPr="00F23D0C">
          <w:rPr>
            <w:rStyle w:val="Hyperlink"/>
            <w:rFonts w:ascii="Arial" w:eastAsia="Arial" w:hAnsi="Arial" w:cs="Arial"/>
            <w:color w:val="467886"/>
            <w:lang w:val="en-US"/>
          </w:rPr>
          <w:t>https://assets.publishing.service.gov.uk/government/uploads/system/uploads/attachment_data/file/1062969/Information_sharing_advice_practitioners_safeguarding_services.pdf</w:t>
        </w:r>
      </w:hyperlink>
      <w:r w:rsidRPr="00F23D0C">
        <w:rPr>
          <w:rFonts w:ascii="Arial" w:eastAsia="Arial" w:hAnsi="Arial" w:cs="Arial"/>
          <w:color w:val="0D0D0D" w:themeColor="text1" w:themeTint="F2"/>
          <w:lang w:val="en-US"/>
        </w:rPr>
        <w:t xml:space="preserve"> (Accessed: 5 April 2024).</w:t>
      </w:r>
    </w:p>
    <w:p w14:paraId="7B419922" w14:textId="77777777" w:rsidR="005940BE" w:rsidRDefault="005940BE" w:rsidP="005940BE">
      <w:pPr>
        <w:spacing w:line="360" w:lineRule="auto"/>
        <w:rPr>
          <w:rFonts w:ascii="Arial" w:eastAsia="Arial" w:hAnsi="Arial" w:cs="Arial"/>
          <w:color w:val="0D0D0D" w:themeColor="text1" w:themeTint="F2"/>
          <w:lang w:val="en-US"/>
        </w:rPr>
      </w:pPr>
      <w:r w:rsidRPr="00F23D0C">
        <w:rPr>
          <w:rFonts w:ascii="Arial" w:eastAsia="Arial" w:hAnsi="Arial" w:cs="Arial"/>
          <w:color w:val="0D0D0D" w:themeColor="text1" w:themeTint="F2"/>
          <w:lang w:val="en-US"/>
        </w:rPr>
        <w:t xml:space="preserve">Jones, T. L., Baxter, M. A., &amp; Khanduja, V. (2013). A quick guide to survey research. </w:t>
      </w:r>
      <w:r w:rsidRPr="00F23D0C">
        <w:rPr>
          <w:rFonts w:ascii="Arial" w:eastAsia="Arial" w:hAnsi="Arial" w:cs="Arial"/>
          <w:i/>
          <w:iCs/>
          <w:color w:val="0D0D0D" w:themeColor="text1" w:themeTint="F2"/>
          <w:lang w:val="en-US"/>
        </w:rPr>
        <w:t>Annals of the Royal College of Surgeons of England,</w:t>
      </w:r>
      <w:r w:rsidRPr="00F23D0C">
        <w:rPr>
          <w:rFonts w:ascii="Arial" w:eastAsia="Arial" w:hAnsi="Arial" w:cs="Arial"/>
          <w:color w:val="0D0D0D" w:themeColor="text1" w:themeTint="F2"/>
          <w:lang w:val="en-US"/>
        </w:rPr>
        <w:t xml:space="preserve"> 95(1), 5–7. Available at: </w:t>
      </w:r>
      <w:hyperlink r:id="rId14">
        <w:r w:rsidRPr="00F23D0C">
          <w:rPr>
            <w:rStyle w:val="Hyperlink"/>
            <w:rFonts w:ascii="Arial" w:eastAsia="Arial" w:hAnsi="Arial" w:cs="Arial"/>
            <w:color w:val="467886"/>
            <w:lang w:val="en-US"/>
          </w:rPr>
          <w:t>https://doi.org/10.1308/003588413X13511609956372</w:t>
        </w:r>
      </w:hyperlink>
      <w:r w:rsidRPr="00F23D0C">
        <w:rPr>
          <w:rFonts w:ascii="Arial" w:eastAsia="Arial" w:hAnsi="Arial" w:cs="Arial"/>
          <w:color w:val="0D0D0D" w:themeColor="text1" w:themeTint="F2"/>
          <w:lang w:val="en-US"/>
        </w:rPr>
        <w:t xml:space="preserve"> (Accessed: 11 April 2024). </w:t>
      </w:r>
    </w:p>
    <w:p w14:paraId="1E9C9641" w14:textId="77777777" w:rsidR="005940BE" w:rsidRPr="00F23D0C" w:rsidRDefault="005940BE" w:rsidP="005940BE">
      <w:pPr>
        <w:spacing w:line="360" w:lineRule="auto"/>
        <w:rPr>
          <w:rFonts w:ascii="Arial" w:eastAsia="Calibri" w:hAnsi="Arial" w:cs="Arial"/>
        </w:rPr>
      </w:pPr>
    </w:p>
    <w:p w14:paraId="783CFA7A" w14:textId="77777777" w:rsidR="005940BE" w:rsidRDefault="005940BE" w:rsidP="005940BE">
      <w:pPr>
        <w:spacing w:line="360" w:lineRule="auto"/>
        <w:rPr>
          <w:rFonts w:ascii="Arial" w:hAnsi="Arial" w:cs="Arial"/>
          <w:color w:val="222222"/>
          <w:shd w:val="clear" w:color="auto" w:fill="FFFFFF"/>
        </w:rPr>
      </w:pPr>
      <w:r w:rsidRPr="00F23D0C">
        <w:rPr>
          <w:rFonts w:ascii="Arial" w:hAnsi="Arial" w:cs="Arial"/>
          <w:color w:val="222222"/>
          <w:shd w:val="clear" w:color="auto" w:fill="FFFFFF"/>
        </w:rPr>
        <w:t xml:space="preserve">Menon, U. (2018) “Role and relevance of questionnaires”. </w:t>
      </w:r>
      <w:r w:rsidRPr="00F23D0C">
        <w:rPr>
          <w:rFonts w:ascii="Arial" w:hAnsi="Arial" w:cs="Arial"/>
          <w:i/>
          <w:iCs/>
          <w:color w:val="222222"/>
          <w:shd w:val="clear" w:color="auto" w:fill="FFFFFF"/>
        </w:rPr>
        <w:t xml:space="preserve">Amrita Journal of Medicine. </w:t>
      </w:r>
      <w:r w:rsidRPr="00F23D0C">
        <w:rPr>
          <w:rFonts w:ascii="Arial" w:hAnsi="Arial" w:cs="Arial"/>
          <w:color w:val="222222"/>
          <w:shd w:val="clear" w:color="auto" w:fill="FFFFFF"/>
        </w:rPr>
        <w:t xml:space="preserve">14(4), pp1-44. Available at: </w:t>
      </w:r>
      <w:hyperlink r:id="rId15" w:anchor="page=6" w:history="1">
        <w:r w:rsidRPr="00F23D0C">
          <w:rPr>
            <w:rStyle w:val="Hyperlink"/>
            <w:rFonts w:ascii="Arial" w:hAnsi="Arial" w:cs="Arial"/>
            <w:shd w:val="clear" w:color="auto" w:fill="FFFFFF"/>
          </w:rPr>
          <w:t>https://www.researchgate.net/profile/Akhilesh-Kunoor/publication/330684056_Experiences_from_Active_Case_Finding_for_TB_in_El-derly_Homes_in_Kochi_Corporation_Kerala_India/links/612d226ac69a4e48796bcff9/Experiences-from-Active-Case-Finding-for-TB-in-El-derly-Homes-in-Kochi-Corporation-Kerala-India.pdf#page=6</w:t>
        </w:r>
      </w:hyperlink>
      <w:r w:rsidRPr="00F23D0C">
        <w:rPr>
          <w:rFonts w:ascii="Arial" w:hAnsi="Arial" w:cs="Arial"/>
          <w:color w:val="222222"/>
          <w:shd w:val="clear" w:color="auto" w:fill="FFFFFF"/>
        </w:rPr>
        <w:t xml:space="preserve"> (Accessed: 5 April 2024). </w:t>
      </w:r>
    </w:p>
    <w:p w14:paraId="5662035E" w14:textId="77777777" w:rsidR="005940BE" w:rsidRPr="00F23D0C" w:rsidRDefault="005940BE" w:rsidP="005940BE">
      <w:pPr>
        <w:spacing w:line="360" w:lineRule="auto"/>
        <w:rPr>
          <w:rFonts w:ascii="Arial" w:hAnsi="Arial" w:cs="Arial"/>
          <w:color w:val="222222"/>
          <w:shd w:val="clear" w:color="auto" w:fill="FFFFFF"/>
        </w:rPr>
      </w:pPr>
    </w:p>
    <w:p w14:paraId="09282077" w14:textId="77777777" w:rsidR="005940BE" w:rsidRDefault="005940BE" w:rsidP="005940BE">
      <w:pPr>
        <w:spacing w:line="360" w:lineRule="auto"/>
        <w:rPr>
          <w:rFonts w:ascii="Arial" w:eastAsia="Calibri" w:hAnsi="Arial" w:cs="Arial"/>
        </w:rPr>
      </w:pPr>
      <w:r w:rsidRPr="00F23D0C">
        <w:rPr>
          <w:rFonts w:ascii="Arial" w:eastAsia="Calibri" w:hAnsi="Arial" w:cs="Arial"/>
        </w:rPr>
        <w:lastRenderedPageBreak/>
        <w:t xml:space="preserve">NHS (2019) </w:t>
      </w:r>
      <w:r w:rsidRPr="00F23D0C">
        <w:rPr>
          <w:rFonts w:ascii="Arial" w:eastAsia="Calibri" w:hAnsi="Arial" w:cs="Arial"/>
          <w:i/>
          <w:iCs/>
        </w:rPr>
        <w:t xml:space="preserve">How to move, lift and handle someone. </w:t>
      </w:r>
      <w:r w:rsidRPr="00F23D0C">
        <w:rPr>
          <w:rFonts w:ascii="Arial" w:eastAsia="Calibri" w:hAnsi="Arial" w:cs="Arial"/>
        </w:rPr>
        <w:t xml:space="preserve">Available at: </w:t>
      </w:r>
      <w:hyperlink r:id="rId16">
        <w:r w:rsidRPr="00F23D0C">
          <w:rPr>
            <w:rStyle w:val="Hyperlink"/>
            <w:rFonts w:ascii="Arial" w:eastAsia="Calibri" w:hAnsi="Arial" w:cs="Arial"/>
          </w:rPr>
          <w:t>https://www.nhs.uk/conditions/social-care-and-support-guide/practical-tips-if-you-care-for-someone/how-to-move-lift-and-handle-someone-else/</w:t>
        </w:r>
      </w:hyperlink>
      <w:r w:rsidRPr="00F23D0C">
        <w:rPr>
          <w:rFonts w:ascii="Arial" w:eastAsia="Calibri" w:hAnsi="Arial" w:cs="Arial"/>
        </w:rPr>
        <w:t xml:space="preserve"> (Accessed: 13 April 2024).</w:t>
      </w:r>
    </w:p>
    <w:p w14:paraId="63723D9C" w14:textId="77777777" w:rsidR="005940BE" w:rsidRPr="00F23D0C" w:rsidRDefault="005940BE" w:rsidP="005940BE">
      <w:pPr>
        <w:spacing w:line="360" w:lineRule="auto"/>
        <w:rPr>
          <w:rFonts w:ascii="Arial" w:eastAsia="Calibri" w:hAnsi="Arial" w:cs="Arial"/>
        </w:rPr>
      </w:pPr>
    </w:p>
    <w:p w14:paraId="30B27558" w14:textId="77777777" w:rsidR="005940BE" w:rsidRDefault="005940BE" w:rsidP="005940BE">
      <w:pPr>
        <w:spacing w:line="360" w:lineRule="auto"/>
        <w:rPr>
          <w:rFonts w:ascii="Arial" w:eastAsia="Arial" w:hAnsi="Arial" w:cs="Arial"/>
          <w:color w:val="0D0D0D" w:themeColor="text1" w:themeTint="F2"/>
          <w:lang w:val="en-US"/>
        </w:rPr>
      </w:pPr>
      <w:r w:rsidRPr="00F23D0C">
        <w:rPr>
          <w:rFonts w:ascii="Arial" w:eastAsia="Arial" w:hAnsi="Arial" w:cs="Arial"/>
          <w:color w:val="0D0D0D" w:themeColor="text1" w:themeTint="F2"/>
          <w:lang w:val="en-US"/>
        </w:rPr>
        <w:t xml:space="preserve">NSPCC (2023) </w:t>
      </w:r>
      <w:r w:rsidRPr="00F23D0C">
        <w:rPr>
          <w:rFonts w:ascii="Arial" w:eastAsia="Arial" w:hAnsi="Arial" w:cs="Arial"/>
          <w:i/>
          <w:iCs/>
          <w:color w:val="0D0D0D" w:themeColor="text1" w:themeTint="F2"/>
          <w:lang w:val="en-US"/>
        </w:rPr>
        <w:t>Early help and Early Intervention.</w:t>
      </w:r>
      <w:r w:rsidRPr="00F23D0C">
        <w:rPr>
          <w:rFonts w:ascii="Arial" w:eastAsia="Arial" w:hAnsi="Arial" w:cs="Arial"/>
          <w:color w:val="0D0D0D" w:themeColor="text1" w:themeTint="F2"/>
          <w:lang w:val="en-US"/>
        </w:rPr>
        <w:t xml:space="preserve"> Available at: </w:t>
      </w:r>
      <w:hyperlink r:id="rId17">
        <w:r w:rsidRPr="00F23D0C">
          <w:rPr>
            <w:rStyle w:val="Hyperlink"/>
            <w:rFonts w:ascii="Arial" w:eastAsia="Arial" w:hAnsi="Arial" w:cs="Arial"/>
            <w:color w:val="467886"/>
            <w:lang w:val="en-US"/>
          </w:rPr>
          <w:t>https://learning.nspcc.org.uk/safeguarding-child-protection/early-help-and-early-intervention</w:t>
        </w:r>
      </w:hyperlink>
      <w:r w:rsidRPr="00F23D0C">
        <w:rPr>
          <w:rFonts w:ascii="Arial" w:eastAsia="Arial" w:hAnsi="Arial" w:cs="Arial"/>
          <w:color w:val="0D0D0D" w:themeColor="text1" w:themeTint="F2"/>
          <w:lang w:val="en-US"/>
        </w:rPr>
        <w:t xml:space="preserve"> (Accessed: 10 April 2024).  </w:t>
      </w:r>
    </w:p>
    <w:p w14:paraId="494C8B7B" w14:textId="77777777" w:rsidR="005940BE" w:rsidRPr="00F23D0C" w:rsidRDefault="005940BE" w:rsidP="005940BE">
      <w:pPr>
        <w:spacing w:line="360" w:lineRule="auto"/>
        <w:rPr>
          <w:rFonts w:ascii="Arial" w:eastAsia="Arial" w:hAnsi="Arial" w:cs="Arial"/>
          <w:color w:val="0D0D0D" w:themeColor="text1" w:themeTint="F2"/>
          <w:lang w:val="en-US"/>
        </w:rPr>
      </w:pPr>
    </w:p>
    <w:p w14:paraId="188FD7B6" w14:textId="77777777" w:rsidR="005940BE" w:rsidRDefault="005940BE" w:rsidP="005940BE">
      <w:pPr>
        <w:spacing w:line="360" w:lineRule="auto"/>
        <w:rPr>
          <w:rFonts w:ascii="Arial" w:eastAsia="Arial" w:hAnsi="Arial" w:cs="Arial"/>
          <w:color w:val="0D0D0D" w:themeColor="text1" w:themeTint="F2"/>
          <w:lang w:val="en-US"/>
        </w:rPr>
      </w:pPr>
      <w:r w:rsidRPr="00F23D0C">
        <w:rPr>
          <w:rFonts w:ascii="Arial" w:eastAsia="Arial" w:hAnsi="Arial" w:cs="Arial"/>
          <w:color w:val="0D0D0D" w:themeColor="text1" w:themeTint="F2"/>
          <w:lang w:val="en-US"/>
        </w:rPr>
        <w:t xml:space="preserve">NSPCC (2023) </w:t>
      </w:r>
      <w:r w:rsidRPr="00F23D0C">
        <w:rPr>
          <w:rFonts w:ascii="Arial" w:eastAsia="Arial" w:hAnsi="Arial" w:cs="Arial"/>
          <w:i/>
          <w:iCs/>
          <w:color w:val="0D0D0D" w:themeColor="text1" w:themeTint="F2"/>
          <w:lang w:val="en-US"/>
        </w:rPr>
        <w:t>Writing safeguarding policies and procedures.</w:t>
      </w:r>
      <w:r w:rsidRPr="00F23D0C">
        <w:rPr>
          <w:rFonts w:ascii="Arial" w:eastAsia="Arial" w:hAnsi="Arial" w:cs="Arial"/>
          <w:color w:val="0D0D0D" w:themeColor="text1" w:themeTint="F2"/>
          <w:lang w:val="en-US"/>
        </w:rPr>
        <w:t xml:space="preserve"> Available at: </w:t>
      </w:r>
      <w:hyperlink r:id="rId18">
        <w:r w:rsidRPr="00F23D0C">
          <w:rPr>
            <w:rStyle w:val="Hyperlink"/>
            <w:rFonts w:ascii="Arial" w:eastAsia="Arial" w:hAnsi="Arial" w:cs="Arial"/>
            <w:color w:val="467886"/>
            <w:lang w:val="en-US"/>
          </w:rPr>
          <w:t>https://learning.nspcc.org.uk/safeguarding-child-protection/writing-a-safeguarding-policy-statement</w:t>
        </w:r>
      </w:hyperlink>
      <w:r w:rsidRPr="00F23D0C">
        <w:rPr>
          <w:rFonts w:ascii="Arial" w:eastAsia="Arial" w:hAnsi="Arial" w:cs="Arial"/>
          <w:color w:val="0D0D0D" w:themeColor="text1" w:themeTint="F2"/>
          <w:lang w:val="en-US"/>
        </w:rPr>
        <w:t xml:space="preserve"> (Accessed: 13 April 2024).</w:t>
      </w:r>
    </w:p>
    <w:p w14:paraId="6153156A" w14:textId="77777777" w:rsidR="005940BE" w:rsidRPr="00F23D0C" w:rsidRDefault="005940BE" w:rsidP="005940BE">
      <w:pPr>
        <w:spacing w:line="360" w:lineRule="auto"/>
        <w:rPr>
          <w:rFonts w:ascii="Arial" w:eastAsia="Arial" w:hAnsi="Arial" w:cs="Arial"/>
          <w:color w:val="0D0D0D" w:themeColor="text1" w:themeTint="F2"/>
          <w:lang w:val="en-US"/>
        </w:rPr>
      </w:pPr>
    </w:p>
    <w:p w14:paraId="4B697B78" w14:textId="77777777" w:rsidR="005940BE" w:rsidRDefault="005940BE" w:rsidP="005940BE">
      <w:pPr>
        <w:spacing w:line="360" w:lineRule="auto"/>
        <w:rPr>
          <w:rFonts w:ascii="Arial" w:eastAsia="Arial" w:hAnsi="Arial" w:cs="Arial"/>
          <w:lang w:val="en-US"/>
        </w:rPr>
      </w:pPr>
      <w:r w:rsidRPr="00F23D0C">
        <w:rPr>
          <w:rFonts w:ascii="Arial" w:eastAsia="Arial" w:hAnsi="Arial" w:cs="Arial"/>
          <w:color w:val="0D0D0D" w:themeColor="text1" w:themeTint="F2"/>
          <w:lang w:val="en-US"/>
        </w:rPr>
        <w:t xml:space="preserve">NSPCC Learning (2024) </w:t>
      </w:r>
      <w:r w:rsidRPr="00F23D0C">
        <w:rPr>
          <w:rFonts w:ascii="Arial" w:eastAsia="Arial" w:hAnsi="Arial" w:cs="Arial"/>
          <w:i/>
          <w:iCs/>
          <w:color w:val="0D0D0D" w:themeColor="text1" w:themeTint="F2"/>
          <w:lang w:val="en-US"/>
        </w:rPr>
        <w:t>Safeguarding: frequently asked questions</w:t>
      </w:r>
      <w:r w:rsidRPr="00F23D0C">
        <w:rPr>
          <w:rFonts w:ascii="Arial" w:eastAsia="Arial" w:hAnsi="Arial" w:cs="Arial"/>
          <w:color w:val="0D0D0D" w:themeColor="text1" w:themeTint="F2"/>
          <w:lang w:val="en-US"/>
        </w:rPr>
        <w:t xml:space="preserve">. Available at: </w:t>
      </w:r>
      <w:hyperlink r:id="rId19">
        <w:r w:rsidRPr="00F23D0C">
          <w:rPr>
            <w:rStyle w:val="Hyperlink"/>
            <w:rFonts w:ascii="Arial" w:eastAsia="Arial" w:hAnsi="Arial" w:cs="Arial"/>
            <w:lang w:val="en-US"/>
          </w:rPr>
          <w:t>Safeguarding: frequently asked questions | NSPCC Learning</w:t>
        </w:r>
      </w:hyperlink>
      <w:r w:rsidRPr="00F23D0C">
        <w:rPr>
          <w:rFonts w:ascii="Arial" w:eastAsia="Arial" w:hAnsi="Arial" w:cs="Arial"/>
          <w:lang w:val="en-US"/>
        </w:rPr>
        <w:t xml:space="preserve"> (Accessed: 11 April 2024).</w:t>
      </w:r>
    </w:p>
    <w:p w14:paraId="28B27D04" w14:textId="77777777" w:rsidR="005940BE" w:rsidRPr="00F23D0C" w:rsidRDefault="005940BE" w:rsidP="005940BE">
      <w:pPr>
        <w:spacing w:line="360" w:lineRule="auto"/>
        <w:rPr>
          <w:rFonts w:ascii="Arial" w:eastAsia="Arial" w:hAnsi="Arial" w:cs="Arial"/>
          <w:lang w:val="en-US"/>
        </w:rPr>
      </w:pPr>
    </w:p>
    <w:p w14:paraId="6272D4CC" w14:textId="77777777" w:rsidR="005940BE" w:rsidRDefault="005940BE" w:rsidP="005940BE">
      <w:pPr>
        <w:pStyle w:val="paragraph"/>
        <w:spacing w:before="0" w:beforeAutospacing="0" w:after="0" w:afterAutospacing="0" w:line="360" w:lineRule="auto"/>
        <w:textAlignment w:val="baseline"/>
        <w:rPr>
          <w:rStyle w:val="eop"/>
          <w:rFonts w:ascii="Arial" w:eastAsiaTheme="majorEastAsia" w:hAnsi="Arial" w:cs="Arial"/>
          <w:color w:val="000000"/>
        </w:rPr>
      </w:pPr>
      <w:r w:rsidRPr="00710BBE">
        <w:rPr>
          <w:rStyle w:val="normaltextrun"/>
          <w:rFonts w:ascii="Arial" w:eastAsiaTheme="majorEastAsia" w:hAnsi="Arial" w:cs="Arial"/>
        </w:rPr>
        <w:t>Ouvry, M and Furtado, A. (2020)</w:t>
      </w:r>
      <w:r w:rsidRPr="00710BBE">
        <w:rPr>
          <w:rStyle w:val="normaltextrun"/>
          <w:rFonts w:ascii="Arial" w:eastAsiaTheme="majorEastAsia" w:hAnsi="Arial" w:cs="Arial"/>
          <w:i/>
          <w:iCs/>
          <w:color w:val="000000"/>
        </w:rPr>
        <w:t xml:space="preserve"> Exercising muscles and minds: outdoor play and the early years curriculum. </w:t>
      </w:r>
      <w:r w:rsidRPr="00710BBE">
        <w:rPr>
          <w:rStyle w:val="normaltextrun"/>
          <w:rFonts w:ascii="Arial" w:eastAsiaTheme="majorEastAsia" w:hAnsi="Arial" w:cs="Arial"/>
          <w:color w:val="000000"/>
        </w:rPr>
        <w:t>Second edition. London, England: Jessica Kingsley publishers.  </w:t>
      </w:r>
      <w:r w:rsidRPr="00710BBE">
        <w:rPr>
          <w:rStyle w:val="eop"/>
          <w:rFonts w:ascii="Arial" w:eastAsiaTheme="majorEastAsia" w:hAnsi="Arial" w:cs="Arial"/>
          <w:color w:val="000000"/>
        </w:rPr>
        <w:t> </w:t>
      </w:r>
    </w:p>
    <w:p w14:paraId="6A5A87D9" w14:textId="77777777" w:rsidR="005940BE" w:rsidRDefault="005940BE" w:rsidP="005940BE">
      <w:pPr>
        <w:spacing w:line="360" w:lineRule="auto"/>
        <w:rPr>
          <w:rFonts w:ascii="Arial" w:hAnsi="Arial" w:cs="Arial"/>
          <w:color w:val="222222"/>
          <w:shd w:val="clear" w:color="auto" w:fill="FFFFFF"/>
        </w:rPr>
      </w:pPr>
      <w:r w:rsidRPr="00F23D0C">
        <w:rPr>
          <w:rFonts w:ascii="Arial" w:hAnsi="Arial" w:cs="Arial"/>
          <w:color w:val="222222"/>
          <w:shd w:val="clear" w:color="auto" w:fill="FFFFFF"/>
        </w:rPr>
        <w:t>Rowley, J. (2014) “Designing and using research questionnaires”.</w:t>
      </w:r>
      <w:r w:rsidRPr="00F23D0C">
        <w:rPr>
          <w:rStyle w:val="apple-converted-space"/>
          <w:rFonts w:ascii="Arial" w:hAnsi="Arial" w:cs="Arial"/>
          <w:color w:val="222222"/>
          <w:shd w:val="clear" w:color="auto" w:fill="FFFFFF"/>
        </w:rPr>
        <w:t> </w:t>
      </w:r>
      <w:r w:rsidRPr="00F23D0C">
        <w:rPr>
          <w:rFonts w:ascii="Arial" w:hAnsi="Arial" w:cs="Arial"/>
          <w:i/>
          <w:iCs/>
          <w:color w:val="222222"/>
        </w:rPr>
        <w:t>Management research review</w:t>
      </w:r>
      <w:r w:rsidRPr="00F23D0C">
        <w:rPr>
          <w:rFonts w:ascii="Arial" w:hAnsi="Arial" w:cs="Arial"/>
          <w:color w:val="222222"/>
          <w:shd w:val="clear" w:color="auto" w:fill="FFFFFF"/>
        </w:rPr>
        <w:t>,</w:t>
      </w:r>
      <w:r w:rsidRPr="00F23D0C">
        <w:rPr>
          <w:rStyle w:val="apple-converted-space"/>
          <w:rFonts w:ascii="Arial" w:hAnsi="Arial" w:cs="Arial"/>
          <w:color w:val="222222"/>
          <w:shd w:val="clear" w:color="auto" w:fill="FFFFFF"/>
        </w:rPr>
        <w:t> </w:t>
      </w:r>
      <w:r w:rsidRPr="00F23D0C">
        <w:rPr>
          <w:rFonts w:ascii="Arial" w:hAnsi="Arial" w:cs="Arial"/>
          <w:i/>
          <w:iCs/>
          <w:color w:val="222222"/>
        </w:rPr>
        <w:t>37</w:t>
      </w:r>
      <w:r w:rsidRPr="00F23D0C">
        <w:rPr>
          <w:rFonts w:ascii="Arial" w:hAnsi="Arial" w:cs="Arial"/>
          <w:color w:val="222222"/>
          <w:shd w:val="clear" w:color="auto" w:fill="FFFFFF"/>
        </w:rPr>
        <w:t xml:space="preserve">(3), pp.308-330. Available at: </w:t>
      </w:r>
      <w:hyperlink r:id="rId20" w:history="1">
        <w:r w:rsidRPr="00F23D0C">
          <w:rPr>
            <w:rStyle w:val="Hyperlink"/>
            <w:rFonts w:ascii="Arial" w:hAnsi="Arial" w:cs="Arial"/>
            <w:shd w:val="clear" w:color="auto" w:fill="FFFFFF"/>
          </w:rPr>
          <w:t>https://e-space.mmu.ac.uk/579515/1/Designing%20and%20using%20Research%20QuestionnairesREV18042013.pdf</w:t>
        </w:r>
      </w:hyperlink>
      <w:r w:rsidRPr="00F23D0C">
        <w:rPr>
          <w:rFonts w:ascii="Arial" w:hAnsi="Arial" w:cs="Arial"/>
          <w:color w:val="222222"/>
          <w:shd w:val="clear" w:color="auto" w:fill="FFFFFF"/>
        </w:rPr>
        <w:t xml:space="preserve"> (Accessed: 9 April 2024). </w:t>
      </w:r>
    </w:p>
    <w:p w14:paraId="2E1A85B2" w14:textId="77777777" w:rsidR="005940BE" w:rsidRPr="00F23D0C" w:rsidRDefault="005940BE" w:rsidP="005940BE">
      <w:pPr>
        <w:spacing w:line="360" w:lineRule="auto"/>
        <w:rPr>
          <w:rFonts w:ascii="Arial" w:hAnsi="Arial" w:cs="Arial"/>
          <w:color w:val="222222"/>
          <w:shd w:val="clear" w:color="auto" w:fill="FFFFFF"/>
        </w:rPr>
      </w:pPr>
    </w:p>
    <w:p w14:paraId="4A87CCCA" w14:textId="77777777" w:rsidR="005940BE" w:rsidRDefault="005940BE" w:rsidP="005940BE">
      <w:pPr>
        <w:pStyle w:val="paragraph"/>
        <w:spacing w:before="0" w:beforeAutospacing="0" w:after="0" w:afterAutospacing="0" w:line="360" w:lineRule="auto"/>
        <w:textAlignment w:val="baseline"/>
        <w:rPr>
          <w:rStyle w:val="eop"/>
          <w:rFonts w:ascii="Arial" w:eastAsiaTheme="majorEastAsia" w:hAnsi="Arial" w:cs="Arial"/>
        </w:rPr>
      </w:pPr>
      <w:r w:rsidRPr="00710BBE">
        <w:rPr>
          <w:rStyle w:val="normaltextrun"/>
          <w:rFonts w:ascii="Arial" w:eastAsiaTheme="majorEastAsia" w:hAnsi="Arial" w:cs="Arial"/>
        </w:rPr>
        <w:t>Standards and testing agency (no date</w:t>
      </w:r>
      <w:r w:rsidRPr="00710BBE">
        <w:rPr>
          <w:rStyle w:val="normaltextrun"/>
          <w:rFonts w:ascii="Arial" w:eastAsiaTheme="majorEastAsia" w:hAnsi="Arial" w:cs="Arial"/>
          <w:i/>
          <w:iCs/>
        </w:rPr>
        <w:t>) Information for parents: Reception baseline assessment</w:t>
      </w:r>
      <w:r w:rsidRPr="00710BBE">
        <w:rPr>
          <w:rStyle w:val="normaltextrun"/>
          <w:rFonts w:ascii="Arial" w:eastAsiaTheme="majorEastAsia" w:hAnsi="Arial" w:cs="Arial"/>
        </w:rPr>
        <w:t>. Available at:</w:t>
      </w:r>
      <w:r w:rsidRPr="00710BBE">
        <w:rPr>
          <w:rStyle w:val="normaltextrun"/>
          <w:rFonts w:ascii="Arial" w:eastAsiaTheme="majorEastAsia" w:hAnsi="Arial" w:cs="Arial"/>
          <w:i/>
          <w:iCs/>
        </w:rPr>
        <w:t xml:space="preserve"> </w:t>
      </w:r>
      <w:hyperlink r:id="rId21" w:tgtFrame="_blank" w:history="1">
        <w:r w:rsidRPr="00710BBE">
          <w:rPr>
            <w:rStyle w:val="normaltextrun"/>
            <w:rFonts w:ascii="Arial" w:eastAsiaTheme="majorEastAsia" w:hAnsi="Arial" w:cs="Arial"/>
            <w:color w:val="0563C1"/>
            <w:u w:val="single"/>
          </w:rPr>
          <w:t>https://assets.publishing.service.gov.uk/media/64f5e8b29ee0f2000db7be4f/2023_Information_for_parents_reception_baseline_assessment_WEBHO.pdf</w:t>
        </w:r>
      </w:hyperlink>
      <w:r w:rsidRPr="00710BBE">
        <w:rPr>
          <w:rStyle w:val="normaltextrun"/>
          <w:rFonts w:ascii="Arial" w:eastAsiaTheme="majorEastAsia" w:hAnsi="Arial" w:cs="Arial"/>
        </w:rPr>
        <w:t xml:space="preserve"> (Accessed: 1 April 2024) </w:t>
      </w:r>
      <w:r w:rsidRPr="00710BBE">
        <w:rPr>
          <w:rStyle w:val="eop"/>
          <w:rFonts w:ascii="Arial" w:eastAsiaTheme="majorEastAsia" w:hAnsi="Arial" w:cs="Arial"/>
        </w:rPr>
        <w:t> </w:t>
      </w:r>
    </w:p>
    <w:p w14:paraId="56C83407" w14:textId="77777777" w:rsidR="005940BE" w:rsidRPr="00710BBE" w:rsidRDefault="005940BE" w:rsidP="005940BE">
      <w:pPr>
        <w:pStyle w:val="paragraph"/>
        <w:spacing w:before="0" w:beforeAutospacing="0" w:after="0" w:afterAutospacing="0" w:line="360" w:lineRule="auto"/>
        <w:textAlignment w:val="baseline"/>
        <w:rPr>
          <w:rFonts w:ascii="Arial" w:hAnsi="Arial" w:cs="Arial"/>
        </w:rPr>
      </w:pPr>
    </w:p>
    <w:p w14:paraId="5980D7CB" w14:textId="77777777" w:rsidR="005940BE" w:rsidRDefault="005940BE" w:rsidP="005940BE">
      <w:pPr>
        <w:spacing w:line="360" w:lineRule="auto"/>
        <w:rPr>
          <w:rFonts w:ascii="Arial" w:eastAsia="Calibri" w:hAnsi="Arial" w:cs="Arial"/>
        </w:rPr>
      </w:pPr>
      <w:r w:rsidRPr="00F23D0C">
        <w:rPr>
          <w:rFonts w:ascii="Arial" w:eastAsia="Calibri" w:hAnsi="Arial" w:cs="Arial"/>
        </w:rPr>
        <w:t xml:space="preserve">Swansea Council (no date) </w:t>
      </w:r>
      <w:r w:rsidRPr="00F23D0C">
        <w:rPr>
          <w:rFonts w:ascii="Arial" w:eastAsia="Calibri" w:hAnsi="Arial" w:cs="Arial"/>
          <w:i/>
          <w:iCs/>
        </w:rPr>
        <w:t xml:space="preserve">ALN – Individual Development Plan (IDP). </w:t>
      </w:r>
      <w:r w:rsidRPr="00F23D0C">
        <w:rPr>
          <w:rFonts w:ascii="Arial" w:eastAsia="Calibri" w:hAnsi="Arial" w:cs="Arial"/>
        </w:rPr>
        <w:t xml:space="preserve">Available at: </w:t>
      </w:r>
      <w:hyperlink r:id="rId22">
        <w:r w:rsidRPr="00F23D0C">
          <w:rPr>
            <w:rStyle w:val="Hyperlink"/>
            <w:rFonts w:ascii="Arial" w:eastAsia="Calibri" w:hAnsi="Arial" w:cs="Arial"/>
          </w:rPr>
          <w:t>https://swansea.gov.uk/alnIDP?lang=en</w:t>
        </w:r>
      </w:hyperlink>
      <w:r w:rsidRPr="00F23D0C">
        <w:rPr>
          <w:rFonts w:ascii="Arial" w:eastAsia="Calibri" w:hAnsi="Arial" w:cs="Arial"/>
        </w:rPr>
        <w:t xml:space="preserve"> (Accessed: 13 April 2024).</w:t>
      </w:r>
    </w:p>
    <w:p w14:paraId="3EE36C20" w14:textId="77777777" w:rsidR="005940BE" w:rsidRPr="00F23D0C" w:rsidRDefault="005940BE" w:rsidP="005940BE">
      <w:pPr>
        <w:spacing w:line="360" w:lineRule="auto"/>
        <w:rPr>
          <w:rFonts w:ascii="Arial" w:eastAsia="Calibri" w:hAnsi="Arial" w:cs="Arial"/>
        </w:rPr>
      </w:pPr>
    </w:p>
    <w:p w14:paraId="35B7D840" w14:textId="77777777" w:rsidR="005940BE" w:rsidRDefault="005940BE" w:rsidP="005940BE">
      <w:pPr>
        <w:spacing w:line="360" w:lineRule="auto"/>
        <w:rPr>
          <w:rFonts w:ascii="Arial" w:hAnsi="Arial" w:cs="Arial"/>
        </w:rPr>
      </w:pPr>
      <w:r w:rsidRPr="00F23D0C">
        <w:rPr>
          <w:rFonts w:ascii="Arial" w:hAnsi="Arial" w:cs="Arial"/>
        </w:rPr>
        <w:lastRenderedPageBreak/>
        <w:t xml:space="preserve">Taylor and Francis (2019) </w:t>
      </w:r>
      <w:r w:rsidRPr="00F23D0C">
        <w:rPr>
          <w:rFonts w:ascii="Arial" w:hAnsi="Arial" w:cs="Arial"/>
          <w:i/>
          <w:iCs/>
        </w:rPr>
        <w:t>Hearing young children’s voices</w:t>
      </w:r>
      <w:r w:rsidRPr="00F23D0C">
        <w:rPr>
          <w:rFonts w:ascii="Arial" w:hAnsi="Arial" w:cs="Arial"/>
        </w:rPr>
        <w:t xml:space="preserve">. Available at: </w:t>
      </w:r>
      <w:hyperlink r:id="rId23" w:history="1">
        <w:r w:rsidRPr="00F23D0C">
          <w:rPr>
            <w:rStyle w:val="Hyperlink"/>
            <w:rFonts w:ascii="Arial" w:hAnsi="Arial" w:cs="Arial"/>
          </w:rPr>
          <w:t>Full article: Hearing young children’s voices (tandfonline.com)</w:t>
        </w:r>
      </w:hyperlink>
      <w:r w:rsidRPr="00F23D0C">
        <w:rPr>
          <w:rFonts w:ascii="Arial" w:hAnsi="Arial" w:cs="Arial"/>
        </w:rPr>
        <w:t>. (Accessed: 1 April 2024).</w:t>
      </w:r>
    </w:p>
    <w:p w14:paraId="68EFD3CF" w14:textId="77777777" w:rsidR="005940BE" w:rsidRPr="00F23D0C" w:rsidRDefault="005940BE" w:rsidP="005940BE">
      <w:pPr>
        <w:spacing w:line="360" w:lineRule="auto"/>
        <w:rPr>
          <w:rFonts w:ascii="Arial" w:hAnsi="Arial" w:cs="Arial"/>
        </w:rPr>
      </w:pPr>
    </w:p>
    <w:p w14:paraId="539D8DC1" w14:textId="77777777" w:rsidR="005940BE" w:rsidRDefault="005940BE" w:rsidP="005940BE">
      <w:pPr>
        <w:spacing w:line="360" w:lineRule="auto"/>
        <w:rPr>
          <w:rFonts w:ascii="Arial" w:eastAsia="Arial" w:hAnsi="Arial" w:cs="Arial"/>
          <w:color w:val="0D0D0D" w:themeColor="text1" w:themeTint="F2"/>
          <w:lang w:val="en-US"/>
        </w:rPr>
      </w:pPr>
      <w:r w:rsidRPr="00F23D0C">
        <w:rPr>
          <w:rFonts w:ascii="Arial" w:eastAsia="Arial" w:hAnsi="Arial" w:cs="Arial"/>
          <w:color w:val="0D0D0D" w:themeColor="text1" w:themeTint="F2"/>
          <w:lang w:val="en-US"/>
        </w:rPr>
        <w:t xml:space="preserve">The Safeguarding Company (2024) </w:t>
      </w:r>
      <w:r w:rsidRPr="00F23D0C">
        <w:rPr>
          <w:rFonts w:ascii="Arial" w:eastAsia="Arial" w:hAnsi="Arial" w:cs="Arial"/>
          <w:i/>
          <w:iCs/>
          <w:color w:val="0D0D0D" w:themeColor="text1" w:themeTint="F2"/>
          <w:lang w:val="en-US"/>
        </w:rPr>
        <w:t>Local Authority Safeguarding</w:t>
      </w:r>
      <w:r w:rsidRPr="00F23D0C">
        <w:rPr>
          <w:rFonts w:ascii="Arial" w:eastAsia="Arial" w:hAnsi="Arial" w:cs="Arial"/>
          <w:color w:val="0D0D0D" w:themeColor="text1" w:themeTint="F2"/>
          <w:lang w:val="en-US"/>
        </w:rPr>
        <w:t xml:space="preserve">. Available at: </w:t>
      </w:r>
      <w:hyperlink r:id="rId24">
        <w:r w:rsidRPr="00F23D0C">
          <w:rPr>
            <w:rStyle w:val="Hyperlink"/>
            <w:rFonts w:ascii="Arial" w:eastAsia="Arial" w:hAnsi="Arial" w:cs="Arial"/>
            <w:color w:val="467886"/>
            <w:lang w:val="en-US"/>
          </w:rPr>
          <w:t>https://www.thesafeguardingcompany.com/safeguarding/local-authority/</w:t>
        </w:r>
      </w:hyperlink>
      <w:r w:rsidRPr="00F23D0C">
        <w:rPr>
          <w:rFonts w:ascii="Arial" w:eastAsia="Arial" w:hAnsi="Arial" w:cs="Arial"/>
          <w:color w:val="0D0D0D" w:themeColor="text1" w:themeTint="F2"/>
          <w:lang w:val="en-US"/>
        </w:rPr>
        <w:t xml:space="preserve"> (Accessed: 10 April 2024).</w:t>
      </w:r>
    </w:p>
    <w:p w14:paraId="5E5411FC" w14:textId="77777777" w:rsidR="005940BE" w:rsidRPr="00F23D0C" w:rsidRDefault="005940BE" w:rsidP="005940BE">
      <w:pPr>
        <w:spacing w:line="360" w:lineRule="auto"/>
        <w:rPr>
          <w:rFonts w:ascii="Arial" w:eastAsia="Calibri" w:hAnsi="Arial" w:cs="Arial"/>
        </w:rPr>
      </w:pPr>
    </w:p>
    <w:p w14:paraId="5A42C776" w14:textId="77777777" w:rsidR="005940BE" w:rsidRDefault="005940BE" w:rsidP="005940BE">
      <w:pPr>
        <w:spacing w:line="360" w:lineRule="auto"/>
        <w:rPr>
          <w:rFonts w:ascii="Arial" w:hAnsi="Arial" w:cs="Arial"/>
        </w:rPr>
      </w:pPr>
      <w:r w:rsidRPr="00F23D0C">
        <w:rPr>
          <w:rFonts w:ascii="Arial" w:hAnsi="Arial" w:cs="Arial"/>
        </w:rPr>
        <w:t xml:space="preserve">Thrive (2023) </w:t>
      </w:r>
      <w:r w:rsidRPr="00F23D0C">
        <w:rPr>
          <w:rFonts w:ascii="Arial" w:hAnsi="Arial" w:cs="Arial"/>
          <w:i/>
          <w:iCs/>
        </w:rPr>
        <w:t>The Thrive Approach.</w:t>
      </w:r>
      <w:r w:rsidRPr="00F23D0C">
        <w:rPr>
          <w:rFonts w:ascii="Arial" w:hAnsi="Arial" w:cs="Arial"/>
        </w:rPr>
        <w:t xml:space="preserve"> Available at: </w:t>
      </w:r>
      <w:hyperlink r:id="rId25" w:history="1">
        <w:r w:rsidRPr="00F23D0C">
          <w:rPr>
            <w:rStyle w:val="Hyperlink"/>
            <w:rFonts w:ascii="Arial" w:hAnsi="Arial" w:cs="Arial"/>
          </w:rPr>
          <w:t>The Thrive Approach - a trauma-sensitive approach to emotional resilience | The Thrive Approach</w:t>
        </w:r>
      </w:hyperlink>
      <w:r w:rsidRPr="00F23D0C">
        <w:rPr>
          <w:rFonts w:ascii="Arial" w:hAnsi="Arial" w:cs="Arial"/>
        </w:rPr>
        <w:t xml:space="preserve">. (Accessed: 1 April 2024). </w:t>
      </w:r>
    </w:p>
    <w:p w14:paraId="4EEAEEAE" w14:textId="77777777" w:rsidR="005940BE" w:rsidRPr="00F23D0C" w:rsidRDefault="005940BE" w:rsidP="005940BE">
      <w:pPr>
        <w:spacing w:line="360" w:lineRule="auto"/>
        <w:rPr>
          <w:rFonts w:ascii="Arial" w:hAnsi="Arial" w:cs="Arial"/>
        </w:rPr>
      </w:pPr>
    </w:p>
    <w:p w14:paraId="25D369DF" w14:textId="77777777" w:rsidR="005940BE" w:rsidRDefault="005940BE" w:rsidP="005940BE">
      <w:pPr>
        <w:pStyle w:val="paragraph"/>
        <w:spacing w:before="0" w:beforeAutospacing="0" w:after="0" w:afterAutospacing="0" w:line="360" w:lineRule="auto"/>
        <w:textAlignment w:val="baseline"/>
        <w:rPr>
          <w:rStyle w:val="eop"/>
          <w:rFonts w:ascii="Arial" w:eastAsiaTheme="majorEastAsia" w:hAnsi="Arial" w:cs="Arial"/>
        </w:rPr>
      </w:pPr>
      <w:r w:rsidRPr="00710BBE">
        <w:rPr>
          <w:rStyle w:val="normaltextrun"/>
          <w:rFonts w:ascii="Arial" w:eastAsiaTheme="majorEastAsia" w:hAnsi="Arial" w:cs="Arial"/>
        </w:rPr>
        <w:t xml:space="preserve">Walters, J and Maynard, T. (2014) </w:t>
      </w:r>
      <w:r w:rsidRPr="00710BBE">
        <w:rPr>
          <w:rStyle w:val="normaltextrun"/>
          <w:rFonts w:ascii="Arial" w:eastAsiaTheme="majorEastAsia" w:hAnsi="Arial" w:cs="Arial"/>
          <w:i/>
          <w:iCs/>
        </w:rPr>
        <w:t>Exploring outdoor play in the early years.</w:t>
      </w:r>
      <w:r w:rsidRPr="00710BBE">
        <w:rPr>
          <w:rStyle w:val="normaltextrun"/>
          <w:rFonts w:ascii="Arial" w:eastAsiaTheme="majorEastAsia" w:hAnsi="Arial" w:cs="Arial"/>
        </w:rPr>
        <w:t xml:space="preserve"> Berkshire, England: Open University Press. </w:t>
      </w:r>
      <w:r w:rsidRPr="00710BBE">
        <w:rPr>
          <w:rStyle w:val="eop"/>
          <w:rFonts w:ascii="Arial" w:eastAsiaTheme="majorEastAsia" w:hAnsi="Arial" w:cs="Arial"/>
        </w:rPr>
        <w:t> </w:t>
      </w:r>
    </w:p>
    <w:p w14:paraId="3A914FA0" w14:textId="77777777" w:rsidR="005940BE" w:rsidRPr="00710BBE" w:rsidRDefault="005940BE" w:rsidP="005940BE">
      <w:pPr>
        <w:pStyle w:val="paragraph"/>
        <w:spacing w:before="0" w:beforeAutospacing="0" w:after="0" w:afterAutospacing="0" w:line="360" w:lineRule="auto"/>
        <w:textAlignment w:val="baseline"/>
        <w:rPr>
          <w:rFonts w:ascii="Arial" w:hAnsi="Arial" w:cs="Arial"/>
        </w:rPr>
      </w:pPr>
    </w:p>
    <w:p w14:paraId="73A88F21" w14:textId="77777777" w:rsidR="005940BE" w:rsidRPr="00F23D0C" w:rsidRDefault="005940BE" w:rsidP="005940BE">
      <w:pPr>
        <w:spacing w:line="360" w:lineRule="auto"/>
        <w:rPr>
          <w:rFonts w:ascii="Arial" w:eastAsia="Arial" w:hAnsi="Arial" w:cs="Arial"/>
          <w:color w:val="0D0D0D" w:themeColor="text1" w:themeTint="F2"/>
          <w:lang w:val="en-US"/>
        </w:rPr>
      </w:pPr>
      <w:r w:rsidRPr="00F23D0C">
        <w:rPr>
          <w:rFonts w:ascii="Arial" w:eastAsia="Arial" w:hAnsi="Arial" w:cs="Arial"/>
          <w:color w:val="0D0D0D" w:themeColor="text1" w:themeTint="F2"/>
          <w:lang w:val="en-US"/>
        </w:rPr>
        <w:t>Welsh Government (2014</w:t>
      </w:r>
      <w:r w:rsidRPr="00F23D0C">
        <w:rPr>
          <w:rFonts w:ascii="Arial" w:eastAsia="Arial" w:hAnsi="Arial" w:cs="Arial"/>
          <w:i/>
          <w:iCs/>
          <w:color w:val="0D0D0D" w:themeColor="text1" w:themeTint="F2"/>
          <w:lang w:val="en-US"/>
        </w:rPr>
        <w:t>) Social Services and Well-Being Act: Working Together to Safeguard People:</w:t>
      </w:r>
      <w:r w:rsidRPr="00F23D0C">
        <w:rPr>
          <w:rFonts w:ascii="Arial" w:eastAsia="Arial" w:hAnsi="Arial" w:cs="Arial"/>
          <w:color w:val="0D0D0D" w:themeColor="text1" w:themeTint="F2"/>
          <w:lang w:val="en-US"/>
        </w:rPr>
        <w:t xml:space="preserve"> </w:t>
      </w:r>
      <w:r w:rsidRPr="00F23D0C">
        <w:rPr>
          <w:rFonts w:ascii="Arial" w:eastAsia="Arial" w:hAnsi="Arial" w:cs="Arial"/>
          <w:i/>
          <w:iCs/>
          <w:color w:val="0D0D0D" w:themeColor="text1" w:themeTint="F2"/>
          <w:lang w:val="en-US"/>
        </w:rPr>
        <w:t>Code of Safeguarding Practice.</w:t>
      </w:r>
      <w:r w:rsidRPr="00F23D0C">
        <w:rPr>
          <w:rFonts w:ascii="Arial" w:eastAsia="Arial" w:hAnsi="Arial" w:cs="Arial"/>
          <w:color w:val="0D0D0D" w:themeColor="text1" w:themeTint="F2"/>
          <w:lang w:val="en-US"/>
        </w:rPr>
        <w:t xml:space="preserve"> Available at: </w:t>
      </w:r>
      <w:hyperlink r:id="rId26">
        <w:r w:rsidRPr="00F23D0C">
          <w:rPr>
            <w:rStyle w:val="Hyperlink"/>
            <w:rFonts w:ascii="Arial" w:eastAsia="Arial" w:hAnsi="Arial" w:cs="Arial"/>
            <w:color w:val="467886"/>
            <w:lang w:val="en-US"/>
          </w:rPr>
          <w:t>https://www.gov.wales/sites/default/files/publications/2022-01/working-together-to-safeguard-people--code-of-safeguarding-practice_0.pdf</w:t>
        </w:r>
      </w:hyperlink>
      <w:r w:rsidRPr="00F23D0C">
        <w:rPr>
          <w:rFonts w:ascii="Arial" w:eastAsia="Arial" w:hAnsi="Arial" w:cs="Arial"/>
          <w:color w:val="0D0D0D" w:themeColor="text1" w:themeTint="F2"/>
          <w:lang w:val="en-US"/>
        </w:rPr>
        <w:t xml:space="preserve"> (Accessed 8 April 2024).</w:t>
      </w:r>
    </w:p>
    <w:p w14:paraId="2487D54F" w14:textId="77777777" w:rsidR="005940BE" w:rsidRDefault="005940BE" w:rsidP="005940BE">
      <w:pPr>
        <w:spacing w:line="360" w:lineRule="auto"/>
        <w:rPr>
          <w:rFonts w:ascii="Arial" w:hAnsi="Arial" w:cs="Arial"/>
        </w:rPr>
      </w:pPr>
      <w:r w:rsidRPr="00F23D0C">
        <w:rPr>
          <w:rFonts w:ascii="Arial" w:hAnsi="Arial" w:cs="Arial"/>
        </w:rPr>
        <w:t xml:space="preserve">Welsh Government (2016) </w:t>
      </w:r>
      <w:r w:rsidRPr="00F23D0C">
        <w:rPr>
          <w:rFonts w:ascii="Arial" w:hAnsi="Arial" w:cs="Arial"/>
          <w:i/>
          <w:iCs/>
        </w:rPr>
        <w:t>National Minimum Standards for Regulated Childcare for children up to the age of 12 years</w:t>
      </w:r>
      <w:r w:rsidRPr="00F23D0C">
        <w:rPr>
          <w:rFonts w:ascii="Arial" w:hAnsi="Arial" w:cs="Arial"/>
        </w:rPr>
        <w:t xml:space="preserve">. Available at: </w:t>
      </w:r>
      <w:hyperlink r:id="rId27" w:history="1">
        <w:r w:rsidRPr="00F23D0C">
          <w:rPr>
            <w:rStyle w:val="Hyperlink"/>
            <w:rFonts w:ascii="Arial" w:hAnsi="Arial" w:cs="Arial"/>
          </w:rPr>
          <w:t>https://www.careinspectorate.wales/sites/default/files/2018-01/160411regchildcareen.pdf</w:t>
        </w:r>
      </w:hyperlink>
      <w:r w:rsidRPr="00F23D0C">
        <w:rPr>
          <w:rFonts w:ascii="Arial" w:hAnsi="Arial" w:cs="Arial"/>
        </w:rPr>
        <w:t xml:space="preserve"> (Accessed: 26 March 2024). </w:t>
      </w:r>
    </w:p>
    <w:p w14:paraId="0A0EF5F8" w14:textId="77777777" w:rsidR="005940BE" w:rsidRPr="00F23D0C" w:rsidRDefault="005940BE" w:rsidP="005940BE">
      <w:pPr>
        <w:spacing w:line="360" w:lineRule="auto"/>
        <w:rPr>
          <w:rFonts w:ascii="Arial" w:hAnsi="Arial" w:cs="Arial"/>
        </w:rPr>
      </w:pPr>
    </w:p>
    <w:p w14:paraId="7AFEDC65" w14:textId="77777777" w:rsidR="005940BE" w:rsidRDefault="005940BE" w:rsidP="005940BE">
      <w:pPr>
        <w:spacing w:line="360" w:lineRule="auto"/>
        <w:rPr>
          <w:rFonts w:ascii="Arial" w:hAnsi="Arial" w:cs="Arial"/>
          <w:color w:val="222222"/>
          <w:shd w:val="clear" w:color="auto" w:fill="FFFFFF"/>
        </w:rPr>
      </w:pPr>
      <w:r w:rsidRPr="00F23D0C">
        <w:rPr>
          <w:rFonts w:ascii="Arial" w:hAnsi="Arial" w:cs="Arial"/>
          <w:color w:val="222222"/>
          <w:shd w:val="clear" w:color="auto" w:fill="FFFFFF"/>
        </w:rPr>
        <w:t xml:space="preserve">Welsh Government (2017) </w:t>
      </w:r>
      <w:r w:rsidRPr="00F23D0C">
        <w:rPr>
          <w:rFonts w:ascii="Arial" w:hAnsi="Arial" w:cs="Arial"/>
          <w:i/>
          <w:iCs/>
          <w:color w:val="222222"/>
          <w:shd w:val="clear" w:color="auto" w:fill="FFFFFF"/>
        </w:rPr>
        <w:t xml:space="preserve">Childcare, Play and Early Years Workforce Plan. </w:t>
      </w:r>
      <w:r w:rsidRPr="00F23D0C">
        <w:rPr>
          <w:rFonts w:ascii="Arial" w:hAnsi="Arial" w:cs="Arial"/>
          <w:color w:val="222222"/>
          <w:shd w:val="clear" w:color="auto" w:fill="FFFFFF"/>
        </w:rPr>
        <w:t xml:space="preserve">Available at: </w:t>
      </w:r>
      <w:hyperlink r:id="rId28" w:history="1">
        <w:r w:rsidRPr="00F23D0C">
          <w:rPr>
            <w:rStyle w:val="Hyperlink"/>
            <w:rFonts w:ascii="Arial" w:hAnsi="Arial" w:cs="Arial"/>
            <w:shd w:val="clear" w:color="auto" w:fill="FFFFFF"/>
          </w:rPr>
          <w:t>https://www.gov.wales/sites/default/files/publications/2019-07/early-years-workforce-plan.pdf</w:t>
        </w:r>
      </w:hyperlink>
      <w:r w:rsidRPr="00F23D0C">
        <w:rPr>
          <w:rFonts w:ascii="Arial" w:hAnsi="Arial" w:cs="Arial"/>
          <w:color w:val="222222"/>
          <w:shd w:val="clear" w:color="auto" w:fill="FFFFFF"/>
        </w:rPr>
        <w:t xml:space="preserve"> (Accessed: 3 April 2024). </w:t>
      </w:r>
    </w:p>
    <w:p w14:paraId="1E59FC77" w14:textId="77777777" w:rsidR="005940BE" w:rsidRPr="00F23D0C" w:rsidRDefault="005940BE" w:rsidP="005940BE">
      <w:pPr>
        <w:spacing w:line="360" w:lineRule="auto"/>
        <w:rPr>
          <w:rFonts w:ascii="Arial" w:hAnsi="Arial" w:cs="Arial"/>
          <w:color w:val="222222"/>
          <w:shd w:val="clear" w:color="auto" w:fill="FFFFFF"/>
        </w:rPr>
      </w:pPr>
    </w:p>
    <w:p w14:paraId="7D3718C0" w14:textId="77777777" w:rsidR="005940BE" w:rsidRDefault="005940BE" w:rsidP="005940BE">
      <w:pPr>
        <w:spacing w:line="360" w:lineRule="auto"/>
        <w:rPr>
          <w:rFonts w:ascii="Arial" w:eastAsia="Calibri" w:hAnsi="Arial" w:cs="Arial"/>
        </w:rPr>
      </w:pPr>
      <w:r w:rsidRPr="00F23D0C">
        <w:rPr>
          <w:rFonts w:ascii="Arial" w:eastAsia="Calibri" w:hAnsi="Arial" w:cs="Arial"/>
        </w:rPr>
        <w:t xml:space="preserve">Welsh Government (2021) </w:t>
      </w:r>
      <w:r w:rsidRPr="00F23D0C">
        <w:rPr>
          <w:rFonts w:ascii="Arial" w:eastAsia="Calibri" w:hAnsi="Arial" w:cs="Arial"/>
          <w:i/>
          <w:iCs/>
        </w:rPr>
        <w:t xml:space="preserve">The Additional learning needs code for Wales 2021. </w:t>
      </w:r>
      <w:r w:rsidRPr="00F23D0C">
        <w:rPr>
          <w:rFonts w:ascii="Arial" w:eastAsia="Calibri" w:hAnsi="Arial" w:cs="Arial"/>
        </w:rPr>
        <w:t xml:space="preserve">Available at: </w:t>
      </w:r>
      <w:hyperlink r:id="rId29">
        <w:r w:rsidRPr="00F23D0C">
          <w:rPr>
            <w:rStyle w:val="Hyperlink"/>
            <w:rFonts w:ascii="Arial" w:eastAsia="Calibri" w:hAnsi="Arial" w:cs="Arial"/>
          </w:rPr>
          <w:t>https://www.gov.wales/sites/default/files/publications/2022-06/220622-the-additional-learning-needs-code-for-wales-2021.pdf</w:t>
        </w:r>
      </w:hyperlink>
      <w:r w:rsidRPr="00F23D0C">
        <w:rPr>
          <w:rFonts w:ascii="Arial" w:eastAsia="Calibri" w:hAnsi="Arial" w:cs="Arial"/>
        </w:rPr>
        <w:t xml:space="preserve"> (Accessed: 14 April 2024). </w:t>
      </w:r>
    </w:p>
    <w:p w14:paraId="45BD6E71" w14:textId="77777777" w:rsidR="005940BE" w:rsidRPr="00F23D0C" w:rsidRDefault="005940BE" w:rsidP="005940BE">
      <w:pPr>
        <w:spacing w:line="360" w:lineRule="auto"/>
        <w:rPr>
          <w:rFonts w:ascii="Arial" w:eastAsia="Calibri" w:hAnsi="Arial" w:cs="Arial"/>
        </w:rPr>
      </w:pPr>
    </w:p>
    <w:p w14:paraId="0F42C616" w14:textId="77777777" w:rsidR="005940BE" w:rsidRPr="00F23D0C" w:rsidRDefault="005940BE" w:rsidP="005940BE">
      <w:pPr>
        <w:spacing w:line="360" w:lineRule="auto"/>
        <w:rPr>
          <w:rFonts w:ascii="Arial" w:hAnsi="Arial" w:cs="Arial"/>
        </w:rPr>
      </w:pPr>
      <w:r w:rsidRPr="00F23D0C">
        <w:rPr>
          <w:rFonts w:ascii="Arial" w:hAnsi="Arial" w:cs="Arial"/>
        </w:rPr>
        <w:t>Welsh Government (2022</w:t>
      </w:r>
      <w:r w:rsidRPr="00F23D0C">
        <w:rPr>
          <w:rFonts w:ascii="Arial" w:hAnsi="Arial" w:cs="Arial"/>
          <w:i/>
          <w:iCs/>
        </w:rPr>
        <w:t xml:space="preserve">) A curriculum for funded non-maintained nursery settings. </w:t>
      </w:r>
      <w:r w:rsidRPr="00F23D0C">
        <w:rPr>
          <w:rFonts w:ascii="Arial" w:hAnsi="Arial" w:cs="Arial"/>
        </w:rPr>
        <w:t xml:space="preserve">Available at: </w:t>
      </w:r>
      <w:hyperlink r:id="rId30" w:history="1">
        <w:r w:rsidRPr="00F23D0C">
          <w:rPr>
            <w:rStyle w:val="Hyperlink"/>
            <w:rFonts w:ascii="Arial" w:hAnsi="Arial" w:cs="Arial"/>
          </w:rPr>
          <w:t>https://hwb.gov.wales/api/storage/b1801d78-38c3-4320-9818-</w:t>
        </w:r>
        <w:r w:rsidRPr="00F23D0C">
          <w:rPr>
            <w:rStyle w:val="Hyperlink"/>
            <w:rFonts w:ascii="Arial" w:hAnsi="Arial" w:cs="Arial"/>
          </w:rPr>
          <w:lastRenderedPageBreak/>
          <w:t>d9996c21aef8/220914-a-curriculum-for-funded-non-maintained-nursery-settings.pdf</w:t>
        </w:r>
      </w:hyperlink>
      <w:r w:rsidRPr="00F23D0C">
        <w:rPr>
          <w:rFonts w:ascii="Arial" w:hAnsi="Arial" w:cs="Arial"/>
        </w:rPr>
        <w:t xml:space="preserve"> (Accessed: 5 April 2024).</w:t>
      </w:r>
    </w:p>
    <w:p w14:paraId="0FB5F617" w14:textId="77777777" w:rsidR="005940BE" w:rsidRPr="00710BBE" w:rsidRDefault="005940BE" w:rsidP="005940BE">
      <w:pPr>
        <w:pStyle w:val="paragraph"/>
        <w:spacing w:before="0" w:after="0" w:line="360" w:lineRule="auto"/>
        <w:textAlignment w:val="baseline"/>
        <w:rPr>
          <w:rFonts w:ascii="Arial" w:hAnsi="Arial" w:cs="Arial"/>
        </w:rPr>
      </w:pPr>
      <w:r w:rsidRPr="00710BBE">
        <w:rPr>
          <w:rStyle w:val="normaltextrun"/>
          <w:rFonts w:ascii="Arial" w:eastAsiaTheme="majorEastAsia" w:hAnsi="Arial" w:cs="Arial"/>
          <w:color w:val="000000"/>
        </w:rPr>
        <w:t>Welsh Government (no date</w:t>
      </w:r>
      <w:r w:rsidRPr="00710BBE">
        <w:rPr>
          <w:rStyle w:val="normaltextrun"/>
          <w:rFonts w:ascii="Arial" w:eastAsiaTheme="majorEastAsia" w:hAnsi="Arial" w:cs="Arial"/>
          <w:i/>
          <w:iCs/>
          <w:color w:val="000000"/>
        </w:rPr>
        <w:t xml:space="preserve">) </w:t>
      </w:r>
      <w:r w:rsidRPr="00710BBE">
        <w:rPr>
          <w:rStyle w:val="normaltextrun"/>
          <w:rFonts w:ascii="Arial" w:eastAsiaTheme="majorEastAsia" w:hAnsi="Arial" w:cs="Arial"/>
          <w:i/>
          <w:iCs/>
        </w:rPr>
        <w:t xml:space="preserve">A Quality Framework for Early Childhood Play, Learning and Care in Wales. </w:t>
      </w:r>
      <w:r w:rsidRPr="00710BBE">
        <w:rPr>
          <w:rStyle w:val="normaltextrun"/>
          <w:rFonts w:ascii="Arial" w:eastAsiaTheme="majorEastAsia" w:hAnsi="Arial" w:cs="Arial"/>
        </w:rPr>
        <w:t xml:space="preserve">Available at: </w:t>
      </w:r>
      <w:hyperlink r:id="rId31" w:history="1">
        <w:r w:rsidRPr="00C950E9">
          <w:rPr>
            <w:rStyle w:val="Hyperlink"/>
            <w:rFonts w:ascii="Arial" w:eastAsiaTheme="majorEastAsia" w:hAnsi="Arial" w:cs="Arial"/>
          </w:rPr>
          <w:t>https://hwb.gov.wales/api/storage/031bbc2d-d2f8-429d-a944-5fc33484827d/a-quality-framework-for-early-childhood-play-learning-and-care-v1.pdf</w:t>
        </w:r>
      </w:hyperlink>
      <w:r>
        <w:rPr>
          <w:rStyle w:val="normaltextrun"/>
          <w:rFonts w:ascii="Arial" w:eastAsiaTheme="majorEastAsia" w:hAnsi="Arial" w:cs="Arial"/>
        </w:rPr>
        <w:t xml:space="preserve"> </w:t>
      </w:r>
      <w:r w:rsidRPr="00710BBE">
        <w:rPr>
          <w:rStyle w:val="normaltextrun"/>
          <w:rFonts w:ascii="Arial" w:eastAsiaTheme="majorEastAsia" w:hAnsi="Arial" w:cs="Arial"/>
        </w:rPr>
        <w:t>(Accessed: 6 April 2024)</w:t>
      </w:r>
      <w:r w:rsidRPr="00710BBE">
        <w:rPr>
          <w:rStyle w:val="eop"/>
          <w:rFonts w:ascii="Arial" w:eastAsiaTheme="majorEastAsia" w:hAnsi="Arial" w:cs="Arial"/>
        </w:rPr>
        <w:t> </w:t>
      </w:r>
    </w:p>
    <w:p w14:paraId="52AE7764" w14:textId="77777777" w:rsidR="005940BE" w:rsidRDefault="005940BE" w:rsidP="005940BE">
      <w:pPr>
        <w:spacing w:line="360" w:lineRule="auto"/>
        <w:rPr>
          <w:rFonts w:ascii="Arial" w:eastAsia="Calibri" w:hAnsi="Arial" w:cs="Arial"/>
        </w:rPr>
      </w:pPr>
      <w:r w:rsidRPr="00F23D0C">
        <w:rPr>
          <w:rFonts w:ascii="Arial" w:eastAsia="Calibri" w:hAnsi="Arial" w:cs="Arial"/>
        </w:rPr>
        <w:t xml:space="preserve">Welsh Government (no date) </w:t>
      </w:r>
      <w:r w:rsidRPr="00F23D0C">
        <w:rPr>
          <w:rFonts w:ascii="Arial" w:eastAsia="Calibri" w:hAnsi="Arial" w:cs="Arial"/>
          <w:i/>
          <w:iCs/>
        </w:rPr>
        <w:t>Nursery education for 3- and 4-year-olds in Wales.</w:t>
      </w:r>
      <w:r w:rsidRPr="00F23D0C">
        <w:rPr>
          <w:rFonts w:ascii="Arial" w:eastAsia="Calibri" w:hAnsi="Arial" w:cs="Arial"/>
        </w:rPr>
        <w:t xml:space="preserve"> Available at: </w:t>
      </w:r>
      <w:hyperlink r:id="rId32">
        <w:r w:rsidRPr="00F23D0C">
          <w:rPr>
            <w:rStyle w:val="Hyperlink"/>
            <w:rFonts w:ascii="Arial" w:eastAsia="Calibri" w:hAnsi="Arial" w:cs="Arial"/>
          </w:rPr>
          <w:t>https://www.gov.wales/sites/default/files/publications/2019-03/foundation-phase-nursery-guide-for-parents-and-carers.pdf</w:t>
        </w:r>
      </w:hyperlink>
      <w:r w:rsidRPr="00F23D0C">
        <w:rPr>
          <w:rFonts w:ascii="Arial" w:eastAsia="Calibri" w:hAnsi="Arial" w:cs="Arial"/>
        </w:rPr>
        <w:t xml:space="preserve"> (Accessed: 13 April 2024).</w:t>
      </w:r>
    </w:p>
    <w:p w14:paraId="0A272986" w14:textId="77777777" w:rsidR="005940BE" w:rsidRDefault="005940BE" w:rsidP="005940BE">
      <w:pPr>
        <w:pStyle w:val="paragraph"/>
        <w:shd w:val="clear" w:color="auto" w:fill="FFFFFF"/>
        <w:spacing w:before="0" w:after="0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eop"/>
          <w:rFonts w:ascii="Calibri" w:eastAsiaTheme="majorEastAsia" w:hAnsi="Calibri" w:cs="Calibri"/>
          <w:color w:val="000000"/>
        </w:rPr>
        <w:t> </w:t>
      </w:r>
    </w:p>
    <w:p w14:paraId="01A664AB" w14:textId="77777777" w:rsidR="005940BE" w:rsidRDefault="005940BE"/>
    <w:sectPr w:rsidR="005940B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85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940BE"/>
    <w:rsid w:val="000604C9"/>
    <w:rsid w:val="005940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669878BD"/>
  <w15:chartTrackingRefBased/>
  <w15:docId w15:val="{4624276F-10CB-D74D-B1E9-3BE6A674D7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940BE"/>
    <w:rPr>
      <w:kern w:val="2"/>
      <w14:ligatures w14:val="standardContextual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5940BE"/>
    <w:rPr>
      <w:color w:val="0563C1" w:themeColor="hyperlink"/>
      <w:u w:val="single"/>
    </w:rPr>
  </w:style>
  <w:style w:type="character" w:customStyle="1" w:styleId="apple-converted-space">
    <w:name w:val="apple-converted-space"/>
    <w:basedOn w:val="DefaultParagraphFont"/>
    <w:rsid w:val="005940BE"/>
  </w:style>
  <w:style w:type="paragraph" w:customStyle="1" w:styleId="paragraph">
    <w:name w:val="paragraph"/>
    <w:basedOn w:val="Normal"/>
    <w:rsid w:val="005940BE"/>
    <w:pPr>
      <w:spacing w:before="100" w:beforeAutospacing="1" w:after="100" w:afterAutospacing="1"/>
    </w:pPr>
    <w:rPr>
      <w:rFonts w:ascii="Times New Roman" w:eastAsia="Times New Roman" w:hAnsi="Times New Roman" w:cs="Times New Roman"/>
      <w:kern w:val="0"/>
      <w:lang w:eastAsia="en-GB"/>
      <w14:ligatures w14:val="none"/>
    </w:rPr>
  </w:style>
  <w:style w:type="character" w:customStyle="1" w:styleId="normaltextrun">
    <w:name w:val="normaltextrun"/>
    <w:basedOn w:val="DefaultParagraphFont"/>
    <w:rsid w:val="005940BE"/>
  </w:style>
  <w:style w:type="character" w:customStyle="1" w:styleId="eop">
    <w:name w:val="eop"/>
    <w:basedOn w:val="DefaultParagraphFont"/>
    <w:rsid w:val="005940B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s://assets.publishing.service.gov.uk/government/uploads/system/uploads/attachment_data/file/1062969/Information_sharing_advice_practitioners_safeguarding_services.pdf" TargetMode="External"/><Relationship Id="rId18" Type="http://schemas.openxmlformats.org/officeDocument/2006/relationships/hyperlink" Target="https://learning.nspcc.org.uk/safeguarding-child-protection/writing-a-safeguarding-policy-statement" TargetMode="External"/><Relationship Id="rId26" Type="http://schemas.openxmlformats.org/officeDocument/2006/relationships/hyperlink" Target="https://www.gov.wales/sites/default/files/publications/2022-01/working-together-to-safeguard-people--code-of-safeguarding-practice_0.pdf" TargetMode="External"/><Relationship Id="rId3" Type="http://schemas.openxmlformats.org/officeDocument/2006/relationships/webSettings" Target="webSettings.xml"/><Relationship Id="rId21" Type="http://schemas.openxmlformats.org/officeDocument/2006/relationships/hyperlink" Target="https://assets.publishing.service.gov.uk/media/64f5e8b29ee0f2000db7be4f/2023_Information_for_parents_reception_baseline_assessment_WEBHO.pdf" TargetMode="External"/><Relationship Id="rId34" Type="http://schemas.openxmlformats.org/officeDocument/2006/relationships/theme" Target="theme/theme1.xml"/><Relationship Id="rId7" Type="http://schemas.openxmlformats.org/officeDocument/2006/relationships/hyperlink" Target="https://www.careinspectorate.wales/providing-a-care-service/already-registered-services/self-assessment-service-statement-sass" TargetMode="External"/><Relationship Id="rId12" Type="http://schemas.openxmlformats.org/officeDocument/2006/relationships/hyperlink" Target="https://www.hse.gov.uk/pubns/books/l23.htm" TargetMode="External"/><Relationship Id="rId17" Type="http://schemas.openxmlformats.org/officeDocument/2006/relationships/hyperlink" Target="https://learning.nspcc.org.uk/safeguarding-child-protection/early-help-and-early-intervention" TargetMode="External"/><Relationship Id="rId25" Type="http://schemas.openxmlformats.org/officeDocument/2006/relationships/hyperlink" Target="https://www.thriveapproach.com/about-thrive/the-thrive-approach" TargetMode="External"/><Relationship Id="rId33" Type="http://schemas.openxmlformats.org/officeDocument/2006/relationships/fontTable" Target="fontTable.xml"/><Relationship Id="rId2" Type="http://schemas.openxmlformats.org/officeDocument/2006/relationships/settings" Target="settings.xml"/><Relationship Id="rId16" Type="http://schemas.openxmlformats.org/officeDocument/2006/relationships/hyperlink" Target="https://www.nhs.uk/conditions/social-care-and-support-guide/practical-tips-if-you-care-for-someone/how-to-move-lift-and-handle-someone-else/" TargetMode="External"/><Relationship Id="rId20" Type="http://schemas.openxmlformats.org/officeDocument/2006/relationships/hyperlink" Target="https://e-space.mmu.ac.uk/579515/1/Designing%20and%20using%20Research%20QuestionnairesREV18042013.pdf" TargetMode="External"/><Relationship Id="rId29" Type="http://schemas.openxmlformats.org/officeDocument/2006/relationships/hyperlink" Target="https://www.gov.wales/sites/default/files/publications/2022-06/220622-the-additional-learning-needs-code-for-wales-2021.pdf" TargetMode="External"/><Relationship Id="rId1" Type="http://schemas.openxmlformats.org/officeDocument/2006/relationships/styles" Target="styles.xml"/><Relationship Id="rId6" Type="http://schemas.openxmlformats.org/officeDocument/2006/relationships/hyperlink" Target="https://www.careinspectorate.wales/providing-a-care-service/our-inspections" TargetMode="External"/><Relationship Id="rId11" Type="http://schemas.openxmlformats.org/officeDocument/2006/relationships/hyperlink" Target="https://www.gov.uk/guidance/education-staff-wellbeing-charter" TargetMode="External"/><Relationship Id="rId24" Type="http://schemas.openxmlformats.org/officeDocument/2006/relationships/hyperlink" Target="https://www.thesafeguardingcompany.com/safeguarding/local-authority/" TargetMode="External"/><Relationship Id="rId32" Type="http://schemas.openxmlformats.org/officeDocument/2006/relationships/hyperlink" Target="https://www.gov.wales/sites/default/files/publications/2019-03/foundation-phase-nursery-guide-for-parents-and-carers.pdf" TargetMode="External"/><Relationship Id="rId5" Type="http://schemas.openxmlformats.org/officeDocument/2006/relationships/hyperlink" Target="https://www.careinspectorate.wales/sites/default/files/2021-11/211130-childcare-play-and-open-access-inspection-and-ratings-provider-guidance-en.pdf" TargetMode="External"/><Relationship Id="rId15" Type="http://schemas.openxmlformats.org/officeDocument/2006/relationships/hyperlink" Target="https://www.researchgate.net/profile/Akhilesh-Kunoor/publication/330684056_Experiences_from_Active_Case_Finding_for_TB_in_El-derly_Homes_in_Kochi_Corporation_Kerala_India/links/612d226ac69a4e48796bcff9/Experiences-from-Active-Case-Finding-for-TB-in-El-derly-Homes-in-Kochi-Corporation-Kerala-India.pdf" TargetMode="External"/><Relationship Id="rId23" Type="http://schemas.openxmlformats.org/officeDocument/2006/relationships/hyperlink" Target="https://www.tandfonline.com/doi/full/10.1080/09669760.2018.1563352" TargetMode="External"/><Relationship Id="rId28" Type="http://schemas.openxmlformats.org/officeDocument/2006/relationships/hyperlink" Target="https://www.gov.wales/sites/default/files/publications/2019-07/early-years-workforce-plan.pdf" TargetMode="External"/><Relationship Id="rId10" Type="http://schemas.openxmlformats.org/officeDocument/2006/relationships/hyperlink" Target="https://www-tandfonline-com.ezproxy.uwtsd.ac.uk/doi/epdf/10.1080/19415257.2020.1742187?needAccess=true" TargetMode="External"/><Relationship Id="rId19" Type="http://schemas.openxmlformats.org/officeDocument/2006/relationships/hyperlink" Target="https://learning.nspcc.org.uk/research-resources/safeguarding-frequently-asked-questions" TargetMode="External"/><Relationship Id="rId31" Type="http://schemas.openxmlformats.org/officeDocument/2006/relationships/hyperlink" Target="https://hwb.gov.wales/api/storage/031bbc2d-d2f8-429d-a944-5fc33484827d/a-quality-framework-for-early-childhood-play-learning-and-care-v1.pdf" TargetMode="External"/><Relationship Id="rId4" Type="http://schemas.openxmlformats.org/officeDocument/2006/relationships/hyperlink" Target="https://www.careinspectorate.wales/sites/default/files/2018-02/160429factsheeten.pdf" TargetMode="External"/><Relationship Id="rId9" Type="http://schemas.openxmlformats.org/officeDocument/2006/relationships/hyperlink" Target="https://www.earlyyearscareers.com/eyc/early-years-practice/why-secure-relationships-can-help-childrens-development/" TargetMode="External"/><Relationship Id="rId14" Type="http://schemas.openxmlformats.org/officeDocument/2006/relationships/hyperlink" Target="https://doi.org/10.1308/003588413X13511609956372" TargetMode="External"/><Relationship Id="rId22" Type="http://schemas.openxmlformats.org/officeDocument/2006/relationships/hyperlink" Target="https://swansea.gov.uk/alnIDP?lang=en" TargetMode="External"/><Relationship Id="rId27" Type="http://schemas.openxmlformats.org/officeDocument/2006/relationships/hyperlink" Target="https://www.careinspectorate.wales/sites/default/files/2018-01/160411regchildcareen.pdf" TargetMode="External"/><Relationship Id="rId30" Type="http://schemas.openxmlformats.org/officeDocument/2006/relationships/hyperlink" Target="https://hwb.gov.wales/api/storage/b1801d78-38c3-4320-9818-d9996c21aef8/220914-a-curriculum-for-funded-non-maintained-nursery-settings.pdf" TargetMode="External"/><Relationship Id="rId8" Type="http://schemas.openxmlformats.org/officeDocument/2006/relationships/hyperlink" Target="https://digilib.uin-suka.ac.id/id/eprint/55383/1/IMPLEMENTATION%20OF%20DEMOCRATIC%20LEADERSHIP%20STYLE%20AND%20TRANSFORMATIONAL%20HEAD%20OF%20MADRASAH%20IN%20IMPROVIN.pdf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5</Pages>
  <Words>1711</Words>
  <Characters>9533</Characters>
  <Application>Microsoft Office Word</Application>
  <DocSecurity>0</DocSecurity>
  <Lines>161</Lines>
  <Paragraphs>26</Paragraphs>
  <ScaleCrop>false</ScaleCrop>
  <Company/>
  <LinksUpToDate>false</LinksUpToDate>
  <CharactersWithSpaces>11218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Laura Lenihan (2207534)</dc:creator>
  <cp:keywords/>
  <dc:description/>
  <cp:lastModifiedBy>Laura Lenihan (2207534)</cp:lastModifiedBy>
  <cp:revision>1</cp:revision>
  <dcterms:created xsi:type="dcterms:W3CDTF">2024-04-20T21:54:00Z</dcterms:created>
  <dcterms:modified xsi:type="dcterms:W3CDTF">2024-04-20T21:55:00Z</dcterms:modified>
</cp:coreProperties>
</file>