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480E4" w14:textId="77777777" w:rsidR="009478FC" w:rsidRPr="007F249F" w:rsidRDefault="009478FC" w:rsidP="009478FC">
      <w:pPr>
        <w:jc w:val="center"/>
        <w:rPr>
          <w:b/>
          <w:bCs/>
        </w:rPr>
      </w:pPr>
      <w:r w:rsidRPr="007F249F">
        <w:rPr>
          <w:b/>
          <w:bCs/>
        </w:rPr>
        <w:t>Liam Joeseph Berner</w:t>
      </w:r>
    </w:p>
    <w:p w14:paraId="5031A137" w14:textId="77777777" w:rsidR="009478FC" w:rsidRPr="007F249F" w:rsidRDefault="009478FC" w:rsidP="009478FC">
      <w:pPr>
        <w:jc w:val="center"/>
        <w:rPr>
          <w:b/>
          <w:bCs/>
        </w:rPr>
      </w:pPr>
      <w:r w:rsidRPr="007F249F">
        <w:rPr>
          <w:b/>
          <w:bCs/>
        </w:rPr>
        <w:t>1706870</w:t>
      </w:r>
    </w:p>
    <w:p w14:paraId="1B029486" w14:textId="46BD662C" w:rsidR="009478FC" w:rsidRPr="007F249F" w:rsidRDefault="009478FC" w:rsidP="009478FC">
      <w:pPr>
        <w:jc w:val="center"/>
        <w:rPr>
          <w:b/>
          <w:bCs/>
        </w:rPr>
      </w:pPr>
      <w:r w:rsidRPr="007F249F">
        <w:rPr>
          <w:b/>
          <w:bCs/>
        </w:rPr>
        <w:t xml:space="preserve">HND </w:t>
      </w:r>
      <w:r w:rsidRPr="00337D00">
        <w:rPr>
          <w:b/>
          <w:bCs/>
        </w:rPr>
        <w:t>Construction</w:t>
      </w:r>
      <w:r w:rsidRPr="007F249F">
        <w:rPr>
          <w:b/>
          <w:bCs/>
        </w:rPr>
        <w:t xml:space="preserve"> Management</w:t>
      </w:r>
    </w:p>
    <w:p w14:paraId="6B057FF9" w14:textId="57EDBCB1" w:rsidR="009478FC" w:rsidRPr="007F249F" w:rsidRDefault="009478FC" w:rsidP="009478FC">
      <w:pPr>
        <w:jc w:val="center"/>
        <w:rPr>
          <w:b/>
          <w:bCs/>
        </w:rPr>
      </w:pPr>
      <w:r w:rsidRPr="007F249F">
        <w:rPr>
          <w:b/>
          <w:bCs/>
        </w:rPr>
        <w:t xml:space="preserve">Learning Contract Submission </w:t>
      </w:r>
      <w:r w:rsidR="006774B3" w:rsidRPr="007F249F">
        <w:rPr>
          <w:b/>
          <w:bCs/>
        </w:rPr>
        <w:t>2</w:t>
      </w:r>
    </w:p>
    <w:p w14:paraId="28E4BE75" w14:textId="326E09A9" w:rsidR="009478FC" w:rsidRPr="007F249F" w:rsidRDefault="009478FC" w:rsidP="009478FC">
      <w:pPr>
        <w:jc w:val="center"/>
        <w:rPr>
          <w:b/>
          <w:bCs/>
        </w:rPr>
      </w:pPr>
      <w:r w:rsidRPr="007F249F">
        <w:rPr>
          <w:b/>
          <w:bCs/>
        </w:rPr>
        <w:t xml:space="preserve">Work Based Project </w:t>
      </w:r>
    </w:p>
    <w:p w14:paraId="4D088E7A" w14:textId="77777777" w:rsidR="009478FC" w:rsidRPr="007F249F" w:rsidRDefault="009478FC" w:rsidP="009478FC">
      <w:pPr>
        <w:jc w:val="center"/>
        <w:rPr>
          <w:b/>
          <w:bCs/>
        </w:rPr>
      </w:pPr>
      <w:r w:rsidRPr="007F249F">
        <w:rPr>
          <w:b/>
          <w:bCs/>
        </w:rPr>
        <w:t>Ceredigion Sustainable Development</w:t>
      </w:r>
    </w:p>
    <w:p w14:paraId="5C4EC831" w14:textId="77777777" w:rsidR="009478FC" w:rsidRPr="007F249F" w:rsidRDefault="009478FC" w:rsidP="009478FC">
      <w:pPr>
        <w:jc w:val="center"/>
        <w:rPr>
          <w:b/>
          <w:bCs/>
        </w:rPr>
      </w:pPr>
      <w:r w:rsidRPr="007F249F">
        <w:rPr>
          <w:b/>
          <w:bCs/>
        </w:rPr>
        <w:t>Peter Egan, 07720155434</w:t>
      </w:r>
    </w:p>
    <w:p w14:paraId="500CEEAB" w14:textId="3F9443D6" w:rsidR="009478FC" w:rsidRPr="007F249F" w:rsidRDefault="009478FC" w:rsidP="009478FC">
      <w:pPr>
        <w:jc w:val="center"/>
        <w:rPr>
          <w:b/>
          <w:bCs/>
        </w:rPr>
      </w:pPr>
      <w:r w:rsidRPr="007F249F">
        <w:rPr>
          <w:b/>
          <w:bCs/>
        </w:rPr>
        <w:t>ACBA5009</w:t>
      </w:r>
    </w:p>
    <w:p w14:paraId="35FB3FE2" w14:textId="02CEA476" w:rsidR="009478FC" w:rsidRPr="009478FC" w:rsidRDefault="009478FC" w:rsidP="009478FC"/>
    <w:p w14:paraId="4C87F0CC" w14:textId="162DA937" w:rsidR="009478FC" w:rsidRPr="009478FC" w:rsidRDefault="009478FC" w:rsidP="009478FC"/>
    <w:p w14:paraId="70C16B0F" w14:textId="4735149C" w:rsidR="009478FC" w:rsidRPr="009478FC" w:rsidRDefault="009478FC" w:rsidP="009478FC"/>
    <w:p w14:paraId="5A648FBE" w14:textId="5EEB5B84" w:rsidR="009478FC" w:rsidRPr="009478FC" w:rsidRDefault="009478FC" w:rsidP="009478FC"/>
    <w:p w14:paraId="0622BB96" w14:textId="7D831ACB" w:rsidR="009478FC" w:rsidRPr="009478FC" w:rsidRDefault="009478FC" w:rsidP="009478FC"/>
    <w:p w14:paraId="29A7CB85" w14:textId="253764D7" w:rsidR="009478FC" w:rsidRPr="009478FC" w:rsidRDefault="009478FC" w:rsidP="009478FC"/>
    <w:p w14:paraId="5924566F" w14:textId="6214C15B" w:rsidR="009478FC" w:rsidRPr="009478FC" w:rsidRDefault="009478FC" w:rsidP="009478FC"/>
    <w:p w14:paraId="514AA283" w14:textId="37496F5B" w:rsidR="009478FC" w:rsidRPr="009478FC" w:rsidRDefault="009478FC" w:rsidP="009478FC"/>
    <w:p w14:paraId="1741C1E4" w14:textId="50B7F469" w:rsidR="009478FC" w:rsidRPr="009478FC" w:rsidRDefault="009478FC" w:rsidP="009478FC"/>
    <w:p w14:paraId="3C283CE8" w14:textId="6EB5652C" w:rsidR="009478FC" w:rsidRPr="009478FC" w:rsidRDefault="009478FC" w:rsidP="009478FC"/>
    <w:p w14:paraId="3FF74178" w14:textId="0B97756F" w:rsidR="009478FC" w:rsidRPr="009478FC" w:rsidRDefault="009478FC" w:rsidP="009478FC"/>
    <w:p w14:paraId="4C80D8D3" w14:textId="060AE4A8" w:rsidR="009478FC" w:rsidRDefault="009478FC" w:rsidP="009478FC"/>
    <w:p w14:paraId="6AF2B7E0" w14:textId="1706DE1A" w:rsidR="009478FC" w:rsidRDefault="009478FC" w:rsidP="009478FC">
      <w:pPr>
        <w:tabs>
          <w:tab w:val="left" w:pos="1267"/>
        </w:tabs>
      </w:pPr>
      <w:r>
        <w:tab/>
      </w:r>
    </w:p>
    <w:p w14:paraId="7D834B35" w14:textId="30E92033" w:rsidR="009478FC" w:rsidRDefault="009478FC" w:rsidP="009478FC">
      <w:pPr>
        <w:tabs>
          <w:tab w:val="left" w:pos="1267"/>
        </w:tabs>
      </w:pPr>
    </w:p>
    <w:p w14:paraId="7A850663" w14:textId="5C52F734" w:rsidR="009478FC" w:rsidRDefault="009478FC" w:rsidP="009478FC">
      <w:pPr>
        <w:tabs>
          <w:tab w:val="left" w:pos="1267"/>
        </w:tabs>
      </w:pPr>
    </w:p>
    <w:p w14:paraId="75E26DD0" w14:textId="0A9BC24C" w:rsidR="009478FC" w:rsidRDefault="009478FC" w:rsidP="009478FC">
      <w:pPr>
        <w:tabs>
          <w:tab w:val="left" w:pos="1267"/>
        </w:tabs>
      </w:pPr>
    </w:p>
    <w:p w14:paraId="42DA5D47" w14:textId="77777777" w:rsidR="00F71A9A" w:rsidRDefault="00F71A9A" w:rsidP="009478FC">
      <w:pPr>
        <w:tabs>
          <w:tab w:val="left" w:pos="1267"/>
        </w:tabs>
      </w:pPr>
    </w:p>
    <w:p w14:paraId="068B4433" w14:textId="77777777" w:rsidR="00F71A9A" w:rsidRDefault="00F71A9A" w:rsidP="009478FC">
      <w:pPr>
        <w:tabs>
          <w:tab w:val="left" w:pos="1267"/>
        </w:tabs>
      </w:pPr>
    </w:p>
    <w:p w14:paraId="275DD06A" w14:textId="77777777" w:rsidR="00F71A9A" w:rsidRDefault="00F71A9A" w:rsidP="009478FC">
      <w:pPr>
        <w:tabs>
          <w:tab w:val="left" w:pos="1267"/>
        </w:tabs>
      </w:pPr>
    </w:p>
    <w:p w14:paraId="138E054D" w14:textId="77777777" w:rsidR="00F71A9A" w:rsidRDefault="00F71A9A" w:rsidP="009478FC">
      <w:pPr>
        <w:tabs>
          <w:tab w:val="left" w:pos="1267"/>
        </w:tabs>
      </w:pPr>
    </w:p>
    <w:p w14:paraId="7B891F4F" w14:textId="77777777" w:rsidR="00F71A9A" w:rsidRDefault="00F71A9A" w:rsidP="009478FC">
      <w:pPr>
        <w:tabs>
          <w:tab w:val="left" w:pos="1267"/>
        </w:tabs>
      </w:pPr>
    </w:p>
    <w:p w14:paraId="652EFA32" w14:textId="55F0157B" w:rsidR="00F71A9A" w:rsidRDefault="00F71A9A" w:rsidP="009478FC">
      <w:pPr>
        <w:tabs>
          <w:tab w:val="left" w:pos="1267"/>
        </w:tabs>
      </w:pPr>
    </w:p>
    <w:p w14:paraId="1D6C1C81" w14:textId="52021889" w:rsidR="00670354" w:rsidRDefault="00670354" w:rsidP="009478FC">
      <w:pPr>
        <w:tabs>
          <w:tab w:val="left" w:pos="1267"/>
        </w:tabs>
      </w:pPr>
    </w:p>
    <w:p w14:paraId="35742B25" w14:textId="7D4A1B9C" w:rsidR="00670354" w:rsidRPr="0016405F" w:rsidRDefault="00670354" w:rsidP="009478FC">
      <w:pPr>
        <w:tabs>
          <w:tab w:val="left" w:pos="1267"/>
        </w:tabs>
        <w:rPr>
          <w:b/>
          <w:bCs/>
          <w:sz w:val="24"/>
          <w:szCs w:val="24"/>
          <w:u w:val="single"/>
        </w:rPr>
      </w:pPr>
      <w:r w:rsidRPr="0016405F">
        <w:rPr>
          <w:b/>
          <w:bCs/>
          <w:sz w:val="24"/>
          <w:szCs w:val="24"/>
          <w:u w:val="single"/>
        </w:rPr>
        <w:lastRenderedPageBreak/>
        <w:t>Index:</w:t>
      </w:r>
    </w:p>
    <w:p w14:paraId="05412E50" w14:textId="12FAB565" w:rsidR="0016405F" w:rsidRDefault="0016405F" w:rsidP="009478FC">
      <w:pPr>
        <w:tabs>
          <w:tab w:val="left" w:pos="1267"/>
        </w:tabs>
      </w:pPr>
      <w:r>
        <w:t xml:space="preserve">Page 1 </w:t>
      </w:r>
      <w:r w:rsidR="00B43EFF">
        <w:t>–</w:t>
      </w:r>
      <w:r>
        <w:t xml:space="preserve"> </w:t>
      </w:r>
      <w:r w:rsidR="00B43EFF">
        <w:t xml:space="preserve">Index </w:t>
      </w:r>
    </w:p>
    <w:p w14:paraId="1960F5F0" w14:textId="72B98AEE" w:rsidR="0016405F" w:rsidRDefault="0016405F" w:rsidP="009478FC">
      <w:pPr>
        <w:tabs>
          <w:tab w:val="left" w:pos="1267"/>
        </w:tabs>
      </w:pPr>
      <w:r>
        <w:t xml:space="preserve">Page 2 </w:t>
      </w:r>
      <w:r w:rsidR="00B43EFF">
        <w:t>–</w:t>
      </w:r>
      <w:r>
        <w:t xml:space="preserve"> </w:t>
      </w:r>
      <w:r w:rsidR="00B43EFF">
        <w:t>Body of work</w:t>
      </w:r>
    </w:p>
    <w:p w14:paraId="1F123AF7" w14:textId="7F4F272C" w:rsidR="00670354" w:rsidRDefault="00670354" w:rsidP="009478FC">
      <w:pPr>
        <w:tabs>
          <w:tab w:val="left" w:pos="1267"/>
        </w:tabs>
      </w:pPr>
      <w:r>
        <w:t xml:space="preserve">Page </w:t>
      </w:r>
      <w:r w:rsidR="0016405F">
        <w:t>3</w:t>
      </w:r>
      <w:r>
        <w:t xml:space="preserve"> </w:t>
      </w:r>
      <w:r w:rsidR="00B43EFF">
        <w:t>–</w:t>
      </w:r>
      <w:r>
        <w:t xml:space="preserve"> </w:t>
      </w:r>
      <w:r w:rsidR="00B43EFF">
        <w:t xml:space="preserve">References </w:t>
      </w:r>
    </w:p>
    <w:p w14:paraId="66E74F62" w14:textId="5E9DB6DB" w:rsidR="00670354" w:rsidRDefault="00670354" w:rsidP="009478FC">
      <w:pPr>
        <w:tabs>
          <w:tab w:val="left" w:pos="1267"/>
        </w:tabs>
      </w:pPr>
      <w:r>
        <w:t xml:space="preserve">Page </w:t>
      </w:r>
      <w:r w:rsidR="0016405F">
        <w:t>4</w:t>
      </w:r>
      <w:r>
        <w:t xml:space="preserve"> </w:t>
      </w:r>
      <w:r w:rsidR="00B43EFF">
        <w:t>–</w:t>
      </w:r>
      <w:r>
        <w:t xml:space="preserve"> </w:t>
      </w:r>
      <w:r w:rsidR="00B43EFF">
        <w:t>Appendix 1</w:t>
      </w:r>
    </w:p>
    <w:p w14:paraId="06A2E8F7" w14:textId="6D2F3F18" w:rsidR="00670354" w:rsidRDefault="00670354" w:rsidP="009478FC">
      <w:pPr>
        <w:tabs>
          <w:tab w:val="left" w:pos="1267"/>
        </w:tabs>
      </w:pPr>
      <w:r>
        <w:t xml:space="preserve">Page </w:t>
      </w:r>
      <w:r w:rsidR="0016405F">
        <w:t>5</w:t>
      </w:r>
      <w:r>
        <w:t xml:space="preserve"> </w:t>
      </w:r>
      <w:r w:rsidR="00B43EFF">
        <w:t>–</w:t>
      </w:r>
      <w:r>
        <w:t xml:space="preserve"> Appendix</w:t>
      </w:r>
      <w:r w:rsidR="00B43EFF">
        <w:t xml:space="preserve"> 2  </w:t>
      </w:r>
    </w:p>
    <w:p w14:paraId="182DF76E" w14:textId="23960795" w:rsidR="00670354" w:rsidRDefault="00670354" w:rsidP="009478FC">
      <w:pPr>
        <w:tabs>
          <w:tab w:val="left" w:pos="1267"/>
        </w:tabs>
      </w:pPr>
      <w:r>
        <w:t xml:space="preserve">Page </w:t>
      </w:r>
      <w:r w:rsidR="0016405F">
        <w:t>6</w:t>
      </w:r>
      <w:r>
        <w:t xml:space="preserve"> </w:t>
      </w:r>
      <w:r w:rsidR="00B43EFF">
        <w:t>–</w:t>
      </w:r>
      <w:r>
        <w:t xml:space="preserve"> Appendix</w:t>
      </w:r>
      <w:r w:rsidR="00B43EFF">
        <w:t xml:space="preserve"> 3</w:t>
      </w:r>
    </w:p>
    <w:p w14:paraId="3A6217C0" w14:textId="77DA4270" w:rsidR="00901F01" w:rsidRDefault="00901F01" w:rsidP="00901F01">
      <w:pPr>
        <w:tabs>
          <w:tab w:val="left" w:pos="1267"/>
        </w:tabs>
      </w:pPr>
      <w:r>
        <w:t xml:space="preserve">Page </w:t>
      </w:r>
      <w:r w:rsidR="0016405F">
        <w:t>7</w:t>
      </w:r>
      <w:r>
        <w:t xml:space="preserve"> </w:t>
      </w:r>
      <w:r w:rsidR="00B43EFF">
        <w:t>–</w:t>
      </w:r>
      <w:r>
        <w:t xml:space="preserve"> Appendix</w:t>
      </w:r>
      <w:r w:rsidR="00B43EFF">
        <w:t xml:space="preserve"> 4</w:t>
      </w:r>
    </w:p>
    <w:p w14:paraId="6035E768" w14:textId="75BA2919" w:rsidR="00901F01" w:rsidRDefault="00901F01" w:rsidP="00901F01">
      <w:pPr>
        <w:tabs>
          <w:tab w:val="left" w:pos="1267"/>
        </w:tabs>
      </w:pPr>
      <w:r>
        <w:t xml:space="preserve">Page </w:t>
      </w:r>
      <w:r w:rsidR="0016405F">
        <w:t>8</w:t>
      </w:r>
      <w:r>
        <w:t xml:space="preserve"> </w:t>
      </w:r>
      <w:r w:rsidR="00B43EFF">
        <w:t>–</w:t>
      </w:r>
      <w:r>
        <w:t xml:space="preserve"> Appendix</w:t>
      </w:r>
      <w:r w:rsidR="00B43EFF">
        <w:t xml:space="preserve"> 5</w:t>
      </w:r>
    </w:p>
    <w:p w14:paraId="056200DA" w14:textId="68EB9C5C" w:rsidR="00901F01" w:rsidRDefault="00901F01" w:rsidP="00901F01">
      <w:pPr>
        <w:tabs>
          <w:tab w:val="left" w:pos="1267"/>
        </w:tabs>
      </w:pPr>
      <w:r>
        <w:t xml:space="preserve">Page </w:t>
      </w:r>
      <w:r w:rsidR="0016405F">
        <w:t>9</w:t>
      </w:r>
      <w:r>
        <w:t xml:space="preserve"> </w:t>
      </w:r>
      <w:r w:rsidR="00B43EFF">
        <w:t>–</w:t>
      </w:r>
      <w:r>
        <w:t xml:space="preserve"> Appendix</w:t>
      </w:r>
      <w:r w:rsidR="00B43EFF">
        <w:t xml:space="preserve"> 6</w:t>
      </w:r>
    </w:p>
    <w:p w14:paraId="383CEBD1" w14:textId="77777777" w:rsidR="00901F01" w:rsidRDefault="00901F01" w:rsidP="00901F01">
      <w:pPr>
        <w:tabs>
          <w:tab w:val="left" w:pos="1267"/>
        </w:tabs>
      </w:pPr>
    </w:p>
    <w:p w14:paraId="6EB27A9E" w14:textId="5016DFFB" w:rsidR="00670354" w:rsidRDefault="00670354" w:rsidP="009478FC">
      <w:pPr>
        <w:tabs>
          <w:tab w:val="left" w:pos="1267"/>
        </w:tabs>
      </w:pPr>
    </w:p>
    <w:p w14:paraId="189B7F45" w14:textId="206E40CD" w:rsidR="00670354" w:rsidRDefault="00670354" w:rsidP="009478FC">
      <w:pPr>
        <w:tabs>
          <w:tab w:val="left" w:pos="1267"/>
        </w:tabs>
      </w:pPr>
    </w:p>
    <w:p w14:paraId="40B8BDEE" w14:textId="0A5B3BEA" w:rsidR="00670354" w:rsidRDefault="00670354" w:rsidP="009478FC">
      <w:pPr>
        <w:tabs>
          <w:tab w:val="left" w:pos="1267"/>
        </w:tabs>
      </w:pPr>
    </w:p>
    <w:p w14:paraId="69163B6C" w14:textId="14F2A003" w:rsidR="00670354" w:rsidRDefault="00670354" w:rsidP="009478FC">
      <w:pPr>
        <w:tabs>
          <w:tab w:val="left" w:pos="1267"/>
        </w:tabs>
      </w:pPr>
    </w:p>
    <w:p w14:paraId="3AF15DA5" w14:textId="58A25284" w:rsidR="00670354" w:rsidRDefault="00670354" w:rsidP="009478FC">
      <w:pPr>
        <w:tabs>
          <w:tab w:val="left" w:pos="1267"/>
        </w:tabs>
      </w:pPr>
    </w:p>
    <w:p w14:paraId="6644680B" w14:textId="695862E2" w:rsidR="00670354" w:rsidRDefault="00670354" w:rsidP="009478FC">
      <w:pPr>
        <w:tabs>
          <w:tab w:val="left" w:pos="1267"/>
        </w:tabs>
      </w:pPr>
    </w:p>
    <w:p w14:paraId="7ED65FB9" w14:textId="0123446E" w:rsidR="00670354" w:rsidRDefault="00670354" w:rsidP="009478FC">
      <w:pPr>
        <w:tabs>
          <w:tab w:val="left" w:pos="1267"/>
        </w:tabs>
      </w:pPr>
    </w:p>
    <w:p w14:paraId="4104EC21" w14:textId="74E3825B" w:rsidR="00670354" w:rsidRDefault="00670354" w:rsidP="009478FC">
      <w:pPr>
        <w:tabs>
          <w:tab w:val="left" w:pos="1267"/>
        </w:tabs>
      </w:pPr>
    </w:p>
    <w:p w14:paraId="570CD697" w14:textId="229150AC" w:rsidR="00670354" w:rsidRDefault="00670354" w:rsidP="009478FC">
      <w:pPr>
        <w:tabs>
          <w:tab w:val="left" w:pos="1267"/>
        </w:tabs>
      </w:pPr>
    </w:p>
    <w:p w14:paraId="3BD0ACF4" w14:textId="4F87D7A5" w:rsidR="00670354" w:rsidRDefault="00670354" w:rsidP="009478FC">
      <w:pPr>
        <w:tabs>
          <w:tab w:val="left" w:pos="1267"/>
        </w:tabs>
      </w:pPr>
    </w:p>
    <w:p w14:paraId="2968A7F7" w14:textId="2F006C19" w:rsidR="00670354" w:rsidRDefault="00670354" w:rsidP="009478FC">
      <w:pPr>
        <w:tabs>
          <w:tab w:val="left" w:pos="1267"/>
        </w:tabs>
      </w:pPr>
    </w:p>
    <w:p w14:paraId="3E3FCBDB" w14:textId="307C630E" w:rsidR="00670354" w:rsidRDefault="00670354" w:rsidP="009478FC">
      <w:pPr>
        <w:tabs>
          <w:tab w:val="left" w:pos="1267"/>
        </w:tabs>
      </w:pPr>
    </w:p>
    <w:p w14:paraId="2EF0E967" w14:textId="6B36DBAC" w:rsidR="00670354" w:rsidRDefault="00670354" w:rsidP="009478FC">
      <w:pPr>
        <w:tabs>
          <w:tab w:val="left" w:pos="1267"/>
        </w:tabs>
      </w:pPr>
    </w:p>
    <w:p w14:paraId="32964BB9" w14:textId="4AE3C3F6" w:rsidR="00670354" w:rsidRDefault="00670354" w:rsidP="009478FC">
      <w:pPr>
        <w:tabs>
          <w:tab w:val="left" w:pos="1267"/>
        </w:tabs>
      </w:pPr>
    </w:p>
    <w:p w14:paraId="1EE18059" w14:textId="4C0590DA" w:rsidR="00670354" w:rsidRDefault="00670354" w:rsidP="009478FC">
      <w:pPr>
        <w:tabs>
          <w:tab w:val="left" w:pos="1267"/>
        </w:tabs>
      </w:pPr>
    </w:p>
    <w:p w14:paraId="0C92CFB8" w14:textId="7737751F" w:rsidR="00670354" w:rsidRDefault="00670354" w:rsidP="009478FC">
      <w:pPr>
        <w:tabs>
          <w:tab w:val="left" w:pos="1267"/>
        </w:tabs>
      </w:pPr>
    </w:p>
    <w:p w14:paraId="259517B5" w14:textId="63BB2E87" w:rsidR="00670354" w:rsidRDefault="00670354" w:rsidP="009478FC">
      <w:pPr>
        <w:tabs>
          <w:tab w:val="left" w:pos="1267"/>
        </w:tabs>
      </w:pPr>
    </w:p>
    <w:p w14:paraId="1EF4DE97" w14:textId="330C0FC3" w:rsidR="00670354" w:rsidRDefault="00670354" w:rsidP="009478FC">
      <w:pPr>
        <w:tabs>
          <w:tab w:val="left" w:pos="1267"/>
        </w:tabs>
      </w:pPr>
    </w:p>
    <w:p w14:paraId="70C57B90" w14:textId="63222757" w:rsidR="00670354" w:rsidRDefault="00670354" w:rsidP="009478FC">
      <w:pPr>
        <w:tabs>
          <w:tab w:val="left" w:pos="1267"/>
        </w:tabs>
      </w:pPr>
    </w:p>
    <w:p w14:paraId="304C2154" w14:textId="73A75C7E" w:rsidR="00670354" w:rsidRDefault="00670354" w:rsidP="009478FC">
      <w:pPr>
        <w:tabs>
          <w:tab w:val="left" w:pos="1267"/>
        </w:tabs>
      </w:pPr>
    </w:p>
    <w:p w14:paraId="49C97097" w14:textId="698E1E3F" w:rsidR="006774B3" w:rsidRDefault="00C3415D" w:rsidP="009478FC">
      <w:pPr>
        <w:tabs>
          <w:tab w:val="left" w:pos="1267"/>
        </w:tabs>
      </w:pPr>
      <w:r>
        <w:lastRenderedPageBreak/>
        <w:t>P</w:t>
      </w:r>
      <w:r w:rsidR="006774B3">
        <w:t>revious</w:t>
      </w:r>
      <w:r>
        <w:t>ly</w:t>
      </w:r>
      <w:r w:rsidR="006774B3">
        <w:t xml:space="preserve"> submission</w:t>
      </w:r>
      <w:r>
        <w:t xml:space="preserve"> one</w:t>
      </w:r>
      <w:r w:rsidR="006774B3">
        <w:t xml:space="preserve"> taken from journal entries</w:t>
      </w:r>
      <w:r>
        <w:t>,</w:t>
      </w:r>
      <w:r w:rsidR="006774B3">
        <w:t xml:space="preserve"> confirmed that I would be involved in the setting out of the estate road extension</w:t>
      </w:r>
      <w:r>
        <w:t>. W</w:t>
      </w:r>
      <w:r w:rsidR="006774B3">
        <w:t>hich included extending the existing foul and surface water systems being buil</w:t>
      </w:r>
      <w:r>
        <w:t>t,</w:t>
      </w:r>
      <w:r w:rsidR="006774B3">
        <w:t xml:space="preserve"> to </w:t>
      </w:r>
      <w:r>
        <w:t xml:space="preserve">adoptable </w:t>
      </w:r>
      <w:r w:rsidR="006774B3">
        <w:t>standards</w:t>
      </w:r>
      <w:r w:rsidR="00330C44">
        <w:t xml:space="preserve"> (Department of Transport 2017)</w:t>
      </w:r>
      <w:r w:rsidR="006774B3">
        <w:t xml:space="preserve"> </w:t>
      </w:r>
      <w:r w:rsidR="00330C44">
        <w:t>and Sustainable Drainage Systems (</w:t>
      </w:r>
      <w:proofErr w:type="spellStart"/>
      <w:r w:rsidR="00330C44">
        <w:t>SuDS</w:t>
      </w:r>
      <w:proofErr w:type="spellEnd"/>
      <w:r w:rsidR="00330C44">
        <w:t>)</w:t>
      </w:r>
      <w:r w:rsidR="00F37992">
        <w:t xml:space="preserve"> (Welsh.Gov.UK 2010) </w:t>
      </w:r>
      <w:r w:rsidR="00330C44">
        <w:t xml:space="preserve">as </w:t>
      </w:r>
      <w:r w:rsidR="006774B3">
        <w:t>required</w:t>
      </w:r>
      <w:r w:rsidR="00330C44">
        <w:t>.</w:t>
      </w:r>
      <w:r w:rsidR="006774B3">
        <w:t xml:space="preserve"> In appendix 1, details of the invert level of the foul drainage pipe into manhole F161 are shown in blue on the bank of the site dig. </w:t>
      </w:r>
      <w:r w:rsidR="00E3787C">
        <w:t xml:space="preserve">Manhole F161 can also be seen on appendix 2 detailing the position in the road layout. </w:t>
      </w:r>
    </w:p>
    <w:p w14:paraId="24EF20B2" w14:textId="64726075" w:rsidR="004C3795" w:rsidRDefault="006857A1" w:rsidP="009478FC">
      <w:pPr>
        <w:tabs>
          <w:tab w:val="left" w:pos="1267"/>
        </w:tabs>
      </w:pPr>
      <w:r>
        <w:t>Manhole F161 is required to be a type C1 manhole</w:t>
      </w:r>
      <w:r w:rsidR="00C456A5">
        <w:t xml:space="preserve"> (Sewers for adoption 2018),</w:t>
      </w:r>
      <w:r>
        <w:t xml:space="preserve"> which is different to all other manholes in this phase of the road layout. Construction details of manhole F161 can be seen in appendix 3, this type of manhole is required due to health and safety regulations regarding a safe working environment and part of the undertaker’s obligations for the future maintenance of the foul drainage system. The undertaker in this case is adopting body Ceredigion County Council</w:t>
      </w:r>
      <w:r w:rsidR="00D22C19">
        <w:t xml:space="preserve">, the </w:t>
      </w:r>
      <w:proofErr w:type="spellStart"/>
      <w:r w:rsidR="00D22C19">
        <w:t>SuDS</w:t>
      </w:r>
      <w:proofErr w:type="spellEnd"/>
      <w:r w:rsidR="00D22C19">
        <w:t xml:space="preserve"> Approving Body</w:t>
      </w:r>
      <w:r>
        <w:t xml:space="preserve"> </w:t>
      </w:r>
      <w:r w:rsidR="007F67D8">
        <w:t>(</w:t>
      </w:r>
      <w:r w:rsidR="00D22C19">
        <w:t>SAB)</w:t>
      </w:r>
      <w:r w:rsidR="007F67D8">
        <w:t xml:space="preserve"> </w:t>
      </w:r>
      <w:r>
        <w:t xml:space="preserve">who are required to </w:t>
      </w:r>
      <w:r w:rsidR="00D22C19">
        <w:t>en</w:t>
      </w:r>
      <w:r>
        <w:t>sure</w:t>
      </w:r>
      <w:r w:rsidR="00D22C19">
        <w:t xml:space="preserve"> that</w:t>
      </w:r>
      <w:r>
        <w:t xml:space="preserve"> before adopting the system the system creates a safe working environment for future maintenance and repairs </w:t>
      </w:r>
      <w:r w:rsidR="0097174D">
        <w:t xml:space="preserve">(Sewers for adoption 2018). The C1 type of manhole </w:t>
      </w:r>
      <w:r w:rsidR="00531409">
        <w:t xml:space="preserve">(F161) </w:t>
      </w:r>
      <w:r w:rsidR="0097174D">
        <w:t>is required due to the depth of the</w:t>
      </w:r>
      <w:r w:rsidR="00632B9E">
        <w:t xml:space="preserve"> inside chamber of the</w:t>
      </w:r>
      <w:r w:rsidR="0097174D">
        <w:t xml:space="preserve"> manhole</w:t>
      </w:r>
      <w:r w:rsidR="00632B9E">
        <w:t xml:space="preserve"> from finished road level to invert level</w:t>
      </w:r>
      <w:r w:rsidR="0097174D">
        <w:t xml:space="preserve"> being</w:t>
      </w:r>
      <w:r w:rsidR="00632B9E">
        <w:t xml:space="preserve"> 1300mm </w:t>
      </w:r>
      <w:r w:rsidR="0097174D">
        <w:t>as can be seen in appendix 4</w:t>
      </w:r>
      <w:r w:rsidR="00FD560F">
        <w:t xml:space="preserve"> (Sewers for adoption 2018)</w:t>
      </w:r>
      <w:r w:rsidR="00632B9E">
        <w:t>.</w:t>
      </w:r>
      <w:r w:rsidR="0097174D">
        <w:t xml:space="preserve"> </w:t>
      </w:r>
      <w:r w:rsidR="00BB7E16">
        <w:t xml:space="preserve">The lid of the C1 type of manhole allows an operative to access the manhole to work with the potential for their head to be above the road level. Manhole F162 </w:t>
      </w:r>
      <w:r w:rsidR="001A3073">
        <w:t xml:space="preserve">shown in appendix 2 </w:t>
      </w:r>
      <w:r w:rsidR="00BB7E16">
        <w:t>is a concrete ring type manhole as can be seen in appendix 5</w:t>
      </w:r>
      <w:r w:rsidR="001A3073">
        <w:t xml:space="preserve">. This type of manhole due to the construction from the biscuit lid of the chamber to the finished road level would mean the working area from biscuit lid to invert level </w:t>
      </w:r>
      <w:r w:rsidR="00475FF6">
        <w:t xml:space="preserve"> if used in manhole F161 </w:t>
      </w:r>
      <w:r w:rsidR="001A3073">
        <w:t>would be 900mm, a non-safe working environment</w:t>
      </w:r>
      <w:r w:rsidR="00D22C19">
        <w:t xml:space="preserve"> (HSE 2013)</w:t>
      </w:r>
      <w:r w:rsidR="001A3073">
        <w:t xml:space="preserve"> for maintenance or repair</w:t>
      </w:r>
      <w:r w:rsidR="00AE1BB1">
        <w:t xml:space="preserve"> due to the size of the manhole cover to gain access. This type of manhole is a non-entry manhole</w:t>
      </w:r>
      <w:r w:rsidR="00484C3B">
        <w:t xml:space="preserve"> (Sewers for adoption 2018).</w:t>
      </w:r>
    </w:p>
    <w:p w14:paraId="24DCB7F4" w14:textId="1BA85CA1" w:rsidR="00475FF6" w:rsidRDefault="00475FF6" w:rsidP="009478FC">
      <w:pPr>
        <w:tabs>
          <w:tab w:val="left" w:pos="1267"/>
        </w:tabs>
      </w:pPr>
      <w:r>
        <w:t xml:space="preserve">Due to my involvement in the setting out of the foul drainage system and working with the drawings and specifications for the system I have experienced the requirement of health and safety legislation </w:t>
      </w:r>
      <w:r w:rsidR="00D22C19">
        <w:t xml:space="preserve">(HSE 1999) </w:t>
      </w:r>
      <w:r>
        <w:t xml:space="preserve">in respect of a safe working environment for the future maintenance of a system. The requirement to design a safe working environment within a domestic drainage system I would not have considered necessary. However, on </w:t>
      </w:r>
      <w:r w:rsidR="00166BE6">
        <w:t>reflection</w:t>
      </w:r>
      <w:r>
        <w:t xml:space="preserve"> the regulato</w:t>
      </w:r>
      <w:r w:rsidR="00166BE6">
        <w:t>ry</w:t>
      </w:r>
      <w:r>
        <w:t xml:space="preserve"> requirements </w:t>
      </w:r>
      <w:r w:rsidR="00166BE6">
        <w:t>of</w:t>
      </w:r>
      <w:r>
        <w:t xml:space="preserve"> </w:t>
      </w:r>
      <w:r w:rsidR="00D22C19">
        <w:t xml:space="preserve">manhole </w:t>
      </w:r>
      <w:r w:rsidR="00CE3614">
        <w:t xml:space="preserve">F161 </w:t>
      </w:r>
      <w:r w:rsidR="00166BE6">
        <w:t>in respect future use I understand how work and experience can emanate knowledge (Malloch, Cairns and O’Connor 2011 p.</w:t>
      </w:r>
      <w:r w:rsidR="00155362">
        <w:t>396</w:t>
      </w:r>
      <w:r w:rsidR="00166BE6">
        <w:t>). Through this new knowledge</w:t>
      </w:r>
      <w:r>
        <w:t xml:space="preserve"> I can understand how dangerous the situation of a person going into the type 3 manhole would be. </w:t>
      </w:r>
    </w:p>
    <w:p w14:paraId="187F5944" w14:textId="2C90C584" w:rsidR="001C0A88" w:rsidRDefault="001C0A88" w:rsidP="009478FC">
      <w:pPr>
        <w:tabs>
          <w:tab w:val="left" w:pos="1267"/>
        </w:tabs>
      </w:pPr>
      <w:r>
        <w:t xml:space="preserve">The excavation at formation level for manhole F161 can be seen in appendix 6. The white line at right angles to the trench dug indicates the centre of the manhole when constructed and will be the centre of the channel in the manhole on completion. </w:t>
      </w:r>
      <w:r w:rsidR="002E0488">
        <w:t xml:space="preserve">On my next site visit further works to this manhole will have taken place. </w:t>
      </w:r>
    </w:p>
    <w:p w14:paraId="48F636EA" w14:textId="28A5804F" w:rsidR="007C42C5" w:rsidRDefault="007C42C5" w:rsidP="009478FC">
      <w:pPr>
        <w:tabs>
          <w:tab w:val="left" w:pos="1267"/>
        </w:tabs>
      </w:pPr>
    </w:p>
    <w:p w14:paraId="70380D3F" w14:textId="7919507E" w:rsidR="007C42C5" w:rsidRPr="007C42C5" w:rsidRDefault="007C42C5" w:rsidP="009478FC">
      <w:pPr>
        <w:tabs>
          <w:tab w:val="left" w:pos="1267"/>
        </w:tabs>
        <w:rPr>
          <w:b/>
          <w:bCs/>
        </w:rPr>
      </w:pPr>
      <w:r w:rsidRPr="007C42C5">
        <w:rPr>
          <w:b/>
          <w:bCs/>
        </w:rPr>
        <w:t>Word Count</w:t>
      </w:r>
      <w:r>
        <w:rPr>
          <w:b/>
          <w:bCs/>
        </w:rPr>
        <w:t>: 54</w:t>
      </w:r>
      <w:r w:rsidR="00166BE6">
        <w:rPr>
          <w:b/>
          <w:bCs/>
        </w:rPr>
        <w:t>2</w:t>
      </w:r>
    </w:p>
    <w:p w14:paraId="716F57BB" w14:textId="5ED94E7F" w:rsidR="006774B3" w:rsidRDefault="006774B3" w:rsidP="009478FC">
      <w:pPr>
        <w:tabs>
          <w:tab w:val="left" w:pos="1267"/>
        </w:tabs>
      </w:pPr>
    </w:p>
    <w:p w14:paraId="4BA73AF8" w14:textId="77777777" w:rsidR="00901F01" w:rsidRDefault="00901F01" w:rsidP="009478FC">
      <w:pPr>
        <w:tabs>
          <w:tab w:val="left" w:pos="1267"/>
        </w:tabs>
      </w:pPr>
    </w:p>
    <w:p w14:paraId="1D2A27C7" w14:textId="77777777" w:rsidR="00901F01" w:rsidRDefault="00901F01" w:rsidP="009478FC">
      <w:pPr>
        <w:tabs>
          <w:tab w:val="left" w:pos="1267"/>
        </w:tabs>
        <w:rPr>
          <w:b/>
          <w:bCs/>
          <w:sz w:val="24"/>
          <w:szCs w:val="24"/>
          <w:u w:val="single"/>
        </w:rPr>
      </w:pPr>
    </w:p>
    <w:p w14:paraId="354E5CFA" w14:textId="77777777" w:rsidR="00E269C7" w:rsidRDefault="00E269C7" w:rsidP="009478FC">
      <w:pPr>
        <w:tabs>
          <w:tab w:val="left" w:pos="1267"/>
        </w:tabs>
        <w:rPr>
          <w:b/>
          <w:bCs/>
          <w:sz w:val="24"/>
          <w:szCs w:val="24"/>
          <w:u w:val="single"/>
        </w:rPr>
      </w:pPr>
    </w:p>
    <w:p w14:paraId="3B56C843" w14:textId="77777777" w:rsidR="00EA4514" w:rsidRDefault="00EA4514" w:rsidP="009478FC">
      <w:pPr>
        <w:tabs>
          <w:tab w:val="left" w:pos="1267"/>
        </w:tabs>
        <w:rPr>
          <w:b/>
          <w:bCs/>
          <w:sz w:val="24"/>
          <w:szCs w:val="24"/>
          <w:u w:val="single"/>
        </w:rPr>
      </w:pPr>
    </w:p>
    <w:p w14:paraId="0C53E733" w14:textId="380F3AFD" w:rsidR="0097174D" w:rsidRPr="0097174D" w:rsidRDefault="0097174D" w:rsidP="009478FC">
      <w:pPr>
        <w:tabs>
          <w:tab w:val="left" w:pos="1267"/>
        </w:tabs>
        <w:rPr>
          <w:b/>
          <w:bCs/>
          <w:sz w:val="24"/>
          <w:szCs w:val="24"/>
          <w:u w:val="single"/>
        </w:rPr>
      </w:pPr>
      <w:bookmarkStart w:id="0" w:name="_GoBack"/>
      <w:bookmarkEnd w:id="0"/>
      <w:r w:rsidRPr="0097174D">
        <w:rPr>
          <w:b/>
          <w:bCs/>
          <w:sz w:val="24"/>
          <w:szCs w:val="24"/>
          <w:u w:val="single"/>
        </w:rPr>
        <w:lastRenderedPageBreak/>
        <w:t>References</w:t>
      </w:r>
    </w:p>
    <w:p w14:paraId="4641CFC5" w14:textId="77777777" w:rsidR="00330C44" w:rsidRPr="00A3193A" w:rsidRDefault="00330C44" w:rsidP="00330C44">
      <w:pPr>
        <w:tabs>
          <w:tab w:val="left" w:pos="1267"/>
        </w:tabs>
      </w:pPr>
      <w:r>
        <w:t xml:space="preserve">Department for Transport (2017) </w:t>
      </w:r>
      <w:r w:rsidRPr="0090586A">
        <w:rPr>
          <w:i/>
          <w:iCs/>
        </w:rPr>
        <w:t>Highways Adoption, The adoption of roads into the public highway</w:t>
      </w:r>
      <w:r>
        <w:t xml:space="preserve"> (1980 Highways Act), London, Department for Transport</w:t>
      </w:r>
    </w:p>
    <w:p w14:paraId="68B3E332" w14:textId="77777777" w:rsidR="00330C44" w:rsidRDefault="00330C44" w:rsidP="00330C44">
      <w:pPr>
        <w:tabs>
          <w:tab w:val="left" w:pos="1267"/>
        </w:tabs>
      </w:pPr>
      <w:r>
        <w:t xml:space="preserve">Wales.Gov.UK (2010) </w:t>
      </w:r>
      <w:r w:rsidRPr="00A3193A">
        <w:rPr>
          <w:i/>
          <w:iCs/>
        </w:rPr>
        <w:t>Sustainable Drainage Systems</w:t>
      </w:r>
      <w:r>
        <w:rPr>
          <w:i/>
          <w:iCs/>
        </w:rPr>
        <w:t xml:space="preserve">, (SUDS) </w:t>
      </w:r>
      <w:r w:rsidRPr="00F6041E">
        <w:rPr>
          <w:i/>
          <w:iCs/>
        </w:rPr>
        <w:t>Statutory Guidance</w:t>
      </w:r>
      <w:r>
        <w:rPr>
          <w:i/>
          <w:iCs/>
        </w:rPr>
        <w:t xml:space="preserve">, </w:t>
      </w:r>
      <w:r w:rsidRPr="00A3193A">
        <w:t>M</w:t>
      </w:r>
      <w:r>
        <w:t>erthyr Tydfil, Welsh Government</w:t>
      </w:r>
    </w:p>
    <w:p w14:paraId="4C37E385" w14:textId="77777777" w:rsidR="00F37992" w:rsidRDefault="00F37992" w:rsidP="00F37992">
      <w:pPr>
        <w:tabs>
          <w:tab w:val="left" w:pos="1267"/>
        </w:tabs>
      </w:pPr>
      <w:r>
        <w:t>Water UK, 2018 Sewers for Adoption – 8</w:t>
      </w:r>
      <w:r w:rsidRPr="0097174D">
        <w:rPr>
          <w:vertAlign w:val="superscript"/>
        </w:rPr>
        <w:t>th</w:t>
      </w:r>
      <w:r>
        <w:t xml:space="preserve"> edition, London</w:t>
      </w:r>
    </w:p>
    <w:p w14:paraId="55EADB1B" w14:textId="77777777" w:rsidR="00D22C19" w:rsidRDefault="00D22C19" w:rsidP="00D22C19">
      <w:pPr>
        <w:tabs>
          <w:tab w:val="left" w:pos="1267"/>
        </w:tabs>
      </w:pPr>
      <w:r>
        <w:t xml:space="preserve">Health and Safety Executive (2013) High Risk Activities, London, HSE.Gov.UK </w:t>
      </w:r>
    </w:p>
    <w:p w14:paraId="357A3536" w14:textId="77777777" w:rsidR="00D22C19" w:rsidRDefault="00D22C19" w:rsidP="00D22C19">
      <w:pPr>
        <w:tabs>
          <w:tab w:val="left" w:pos="1267"/>
        </w:tabs>
      </w:pPr>
      <w:r>
        <w:t xml:space="preserve">Health and Safety Executive (1999) Work Regulations, London, HSE.Gov.UK </w:t>
      </w:r>
    </w:p>
    <w:p w14:paraId="41AF62B9" w14:textId="77777777" w:rsidR="00166BE6" w:rsidRDefault="00166BE6" w:rsidP="00166BE6">
      <w:pPr>
        <w:tabs>
          <w:tab w:val="left" w:pos="1267"/>
        </w:tabs>
      </w:pPr>
      <w:r>
        <w:t xml:space="preserve">Malloch M, Cairns L, Evans K, and O’Connor B.N. </w:t>
      </w:r>
      <w:r w:rsidRPr="00A3193A">
        <w:rPr>
          <w:i/>
          <w:iCs/>
        </w:rPr>
        <w:t>The Sage Handbook of Workplace Learning</w:t>
      </w:r>
      <w:r>
        <w:t>, London, Sage Publications</w:t>
      </w:r>
    </w:p>
    <w:p w14:paraId="3C0AD2E5" w14:textId="29EB74A9" w:rsidR="006774B3" w:rsidRDefault="006774B3" w:rsidP="009478FC">
      <w:pPr>
        <w:tabs>
          <w:tab w:val="left" w:pos="1267"/>
        </w:tabs>
      </w:pPr>
    </w:p>
    <w:p w14:paraId="48E7485B" w14:textId="77777777" w:rsidR="00166BE6" w:rsidRDefault="00166BE6" w:rsidP="009478FC">
      <w:pPr>
        <w:tabs>
          <w:tab w:val="left" w:pos="1267"/>
        </w:tabs>
      </w:pPr>
    </w:p>
    <w:p w14:paraId="5F648B97" w14:textId="77777777" w:rsidR="00D22C19" w:rsidRDefault="00D22C19" w:rsidP="009478FC">
      <w:pPr>
        <w:tabs>
          <w:tab w:val="left" w:pos="1267"/>
        </w:tabs>
      </w:pPr>
    </w:p>
    <w:p w14:paraId="05BD285C" w14:textId="77777777" w:rsidR="00D22C19" w:rsidRDefault="00D22C19" w:rsidP="009478FC">
      <w:pPr>
        <w:tabs>
          <w:tab w:val="left" w:pos="1267"/>
        </w:tabs>
      </w:pPr>
    </w:p>
    <w:p w14:paraId="4C5D051B" w14:textId="77777777" w:rsidR="00F37992" w:rsidRDefault="00F37992" w:rsidP="009478FC">
      <w:pPr>
        <w:tabs>
          <w:tab w:val="left" w:pos="1267"/>
        </w:tabs>
      </w:pPr>
    </w:p>
    <w:p w14:paraId="74F30360" w14:textId="77777777" w:rsidR="00330C44" w:rsidRDefault="00330C44" w:rsidP="009478FC">
      <w:pPr>
        <w:tabs>
          <w:tab w:val="left" w:pos="1267"/>
        </w:tabs>
      </w:pPr>
    </w:p>
    <w:p w14:paraId="6776036D" w14:textId="77777777" w:rsidR="00330C44" w:rsidRDefault="00330C44" w:rsidP="009478FC">
      <w:pPr>
        <w:tabs>
          <w:tab w:val="left" w:pos="1267"/>
        </w:tabs>
      </w:pPr>
    </w:p>
    <w:p w14:paraId="570C0DF7" w14:textId="77777777" w:rsidR="00DB3783" w:rsidRDefault="00DB3783" w:rsidP="009478FC">
      <w:pPr>
        <w:tabs>
          <w:tab w:val="left" w:pos="1267"/>
        </w:tabs>
        <w:rPr>
          <w:b/>
          <w:bCs/>
          <w:sz w:val="24"/>
          <w:szCs w:val="24"/>
          <w:u w:val="single"/>
        </w:rPr>
      </w:pPr>
    </w:p>
    <w:p w14:paraId="0F63C031" w14:textId="77777777" w:rsidR="00DB3783" w:rsidRDefault="00DB3783" w:rsidP="009478FC">
      <w:pPr>
        <w:tabs>
          <w:tab w:val="left" w:pos="1267"/>
        </w:tabs>
        <w:rPr>
          <w:b/>
          <w:bCs/>
          <w:sz w:val="24"/>
          <w:szCs w:val="24"/>
          <w:u w:val="single"/>
        </w:rPr>
      </w:pPr>
    </w:p>
    <w:p w14:paraId="7CC2E684" w14:textId="77777777" w:rsidR="00DB3783" w:rsidRDefault="00DB3783" w:rsidP="009478FC">
      <w:pPr>
        <w:tabs>
          <w:tab w:val="left" w:pos="1267"/>
        </w:tabs>
        <w:rPr>
          <w:b/>
          <w:bCs/>
          <w:sz w:val="24"/>
          <w:szCs w:val="24"/>
          <w:u w:val="single"/>
        </w:rPr>
      </w:pPr>
    </w:p>
    <w:p w14:paraId="088DF3ED" w14:textId="77777777" w:rsidR="00675BA6" w:rsidRDefault="00675BA6" w:rsidP="009478FC">
      <w:pPr>
        <w:tabs>
          <w:tab w:val="left" w:pos="1267"/>
        </w:tabs>
        <w:rPr>
          <w:b/>
          <w:bCs/>
          <w:sz w:val="24"/>
          <w:szCs w:val="24"/>
          <w:u w:val="single"/>
        </w:rPr>
      </w:pPr>
    </w:p>
    <w:p w14:paraId="738C2C01" w14:textId="77777777" w:rsidR="00675BA6" w:rsidRDefault="00675BA6" w:rsidP="009478FC">
      <w:pPr>
        <w:tabs>
          <w:tab w:val="left" w:pos="1267"/>
        </w:tabs>
        <w:rPr>
          <w:b/>
          <w:bCs/>
          <w:sz w:val="24"/>
          <w:szCs w:val="24"/>
          <w:u w:val="single"/>
        </w:rPr>
      </w:pPr>
    </w:p>
    <w:p w14:paraId="6A8B3844" w14:textId="77777777" w:rsidR="00675BA6" w:rsidRDefault="00675BA6" w:rsidP="009478FC">
      <w:pPr>
        <w:tabs>
          <w:tab w:val="left" w:pos="1267"/>
        </w:tabs>
        <w:rPr>
          <w:b/>
          <w:bCs/>
          <w:sz w:val="24"/>
          <w:szCs w:val="24"/>
          <w:u w:val="single"/>
        </w:rPr>
      </w:pPr>
    </w:p>
    <w:p w14:paraId="1B5A5E58" w14:textId="77777777" w:rsidR="00675BA6" w:rsidRDefault="00675BA6" w:rsidP="009478FC">
      <w:pPr>
        <w:tabs>
          <w:tab w:val="left" w:pos="1267"/>
        </w:tabs>
        <w:rPr>
          <w:b/>
          <w:bCs/>
          <w:sz w:val="24"/>
          <w:szCs w:val="24"/>
          <w:u w:val="single"/>
        </w:rPr>
      </w:pPr>
    </w:p>
    <w:p w14:paraId="205D1765" w14:textId="77777777" w:rsidR="00675BA6" w:rsidRDefault="00675BA6" w:rsidP="009478FC">
      <w:pPr>
        <w:tabs>
          <w:tab w:val="left" w:pos="1267"/>
        </w:tabs>
        <w:rPr>
          <w:b/>
          <w:bCs/>
          <w:sz w:val="24"/>
          <w:szCs w:val="24"/>
          <w:u w:val="single"/>
        </w:rPr>
      </w:pPr>
    </w:p>
    <w:p w14:paraId="66A65B02" w14:textId="77777777" w:rsidR="00675BA6" w:rsidRDefault="00675BA6" w:rsidP="009478FC">
      <w:pPr>
        <w:tabs>
          <w:tab w:val="left" w:pos="1267"/>
        </w:tabs>
        <w:rPr>
          <w:b/>
          <w:bCs/>
          <w:sz w:val="24"/>
          <w:szCs w:val="24"/>
          <w:u w:val="single"/>
        </w:rPr>
      </w:pPr>
    </w:p>
    <w:p w14:paraId="358CDCFB" w14:textId="77777777" w:rsidR="00675BA6" w:rsidRDefault="00675BA6" w:rsidP="009478FC">
      <w:pPr>
        <w:tabs>
          <w:tab w:val="left" w:pos="1267"/>
        </w:tabs>
        <w:rPr>
          <w:b/>
          <w:bCs/>
          <w:sz w:val="24"/>
          <w:szCs w:val="24"/>
          <w:u w:val="single"/>
        </w:rPr>
      </w:pPr>
    </w:p>
    <w:p w14:paraId="26FDBB45" w14:textId="77777777" w:rsidR="00675BA6" w:rsidRDefault="00675BA6" w:rsidP="009478FC">
      <w:pPr>
        <w:tabs>
          <w:tab w:val="left" w:pos="1267"/>
        </w:tabs>
        <w:rPr>
          <w:b/>
          <w:bCs/>
          <w:sz w:val="24"/>
          <w:szCs w:val="24"/>
          <w:u w:val="single"/>
        </w:rPr>
      </w:pPr>
    </w:p>
    <w:p w14:paraId="550386FE" w14:textId="77777777" w:rsidR="00675BA6" w:rsidRDefault="00675BA6" w:rsidP="009478FC">
      <w:pPr>
        <w:tabs>
          <w:tab w:val="left" w:pos="1267"/>
        </w:tabs>
        <w:rPr>
          <w:b/>
          <w:bCs/>
          <w:sz w:val="24"/>
          <w:szCs w:val="24"/>
          <w:u w:val="single"/>
        </w:rPr>
      </w:pPr>
    </w:p>
    <w:p w14:paraId="7FBB129D" w14:textId="77777777" w:rsidR="00E269C7" w:rsidRDefault="00E269C7" w:rsidP="009478FC">
      <w:pPr>
        <w:tabs>
          <w:tab w:val="left" w:pos="1267"/>
        </w:tabs>
        <w:rPr>
          <w:b/>
          <w:bCs/>
          <w:sz w:val="24"/>
          <w:szCs w:val="24"/>
          <w:u w:val="single"/>
        </w:rPr>
      </w:pPr>
    </w:p>
    <w:p w14:paraId="31DC252D" w14:textId="77777777" w:rsidR="00E269C7" w:rsidRDefault="00E269C7" w:rsidP="009478FC">
      <w:pPr>
        <w:tabs>
          <w:tab w:val="left" w:pos="1267"/>
        </w:tabs>
        <w:rPr>
          <w:b/>
          <w:bCs/>
          <w:sz w:val="24"/>
          <w:szCs w:val="24"/>
          <w:u w:val="single"/>
        </w:rPr>
      </w:pPr>
    </w:p>
    <w:p w14:paraId="4946FAA8" w14:textId="015EEDF9" w:rsidR="006774B3" w:rsidRPr="007F249F" w:rsidRDefault="006774B3" w:rsidP="009478FC">
      <w:pPr>
        <w:tabs>
          <w:tab w:val="left" w:pos="1267"/>
        </w:tabs>
        <w:rPr>
          <w:b/>
          <w:bCs/>
          <w:sz w:val="24"/>
          <w:szCs w:val="24"/>
          <w:u w:val="single"/>
        </w:rPr>
      </w:pPr>
      <w:r w:rsidRPr="007F249F">
        <w:rPr>
          <w:b/>
          <w:bCs/>
          <w:sz w:val="24"/>
          <w:szCs w:val="24"/>
          <w:u w:val="single"/>
        </w:rPr>
        <w:lastRenderedPageBreak/>
        <w:t>Appendix</w:t>
      </w:r>
    </w:p>
    <w:p w14:paraId="0DA2F1D6" w14:textId="66163038" w:rsidR="006774B3" w:rsidRPr="00177299" w:rsidRDefault="00B65F3C" w:rsidP="009478FC">
      <w:pPr>
        <w:tabs>
          <w:tab w:val="left" w:pos="1267"/>
        </w:tabs>
        <w:rPr>
          <w:b/>
          <w:bCs/>
        </w:rPr>
      </w:pPr>
      <w:r w:rsidRPr="00584E09">
        <w:rPr>
          <w:b/>
          <w:bCs/>
          <w:noProof/>
        </w:rPr>
        <w:t xml:space="preserve">Appendix </w:t>
      </w:r>
      <w:r w:rsidR="006774B3" w:rsidRPr="00584E09">
        <w:rPr>
          <w:b/>
          <w:bCs/>
        </w:rPr>
        <w:t>1</w:t>
      </w:r>
      <w:r w:rsidR="00584E09" w:rsidRPr="00177299">
        <w:rPr>
          <w:b/>
          <w:bCs/>
        </w:rPr>
        <w:t xml:space="preserve">) Shows the level of various components of the road and drainage in relation to the existing ground. </w:t>
      </w:r>
    </w:p>
    <w:p w14:paraId="2D1BF332" w14:textId="001C3FAE" w:rsidR="006774B3" w:rsidRDefault="004C3795" w:rsidP="009478FC">
      <w:pPr>
        <w:tabs>
          <w:tab w:val="left" w:pos="1267"/>
        </w:tabs>
        <w:rPr>
          <w:noProof/>
        </w:rPr>
      </w:pPr>
      <w:r>
        <w:rPr>
          <w:noProof/>
        </w:rPr>
        <w:drawing>
          <wp:inline distT="0" distB="0" distL="0" distR="0" wp14:anchorId="4B3A6617" wp14:editId="5D0B0652">
            <wp:extent cx="5340350" cy="389833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925" t="22848" r="25659" b="14319"/>
                    <a:stretch/>
                  </pic:blipFill>
                  <pic:spPr bwMode="auto">
                    <a:xfrm>
                      <a:off x="0" y="0"/>
                      <a:ext cx="5353425" cy="3907877"/>
                    </a:xfrm>
                    <a:prstGeom prst="rect">
                      <a:avLst/>
                    </a:prstGeom>
                    <a:ln>
                      <a:noFill/>
                    </a:ln>
                    <a:extLst>
                      <a:ext uri="{53640926-AAD7-44D8-BBD7-CCE9431645EC}">
                        <a14:shadowObscured xmlns:a14="http://schemas.microsoft.com/office/drawing/2010/main"/>
                      </a:ext>
                    </a:extLst>
                  </pic:spPr>
                </pic:pic>
              </a:graphicData>
            </a:graphic>
          </wp:inline>
        </w:drawing>
      </w:r>
    </w:p>
    <w:p w14:paraId="4C5E0073" w14:textId="77777777" w:rsidR="00DB3783" w:rsidRDefault="00DB3783" w:rsidP="00B65F3C"/>
    <w:p w14:paraId="4A8D8295" w14:textId="77777777" w:rsidR="00DB3783" w:rsidRDefault="00DB3783" w:rsidP="00B65F3C"/>
    <w:p w14:paraId="329685EB" w14:textId="77777777" w:rsidR="00DB3783" w:rsidRDefault="00DB3783" w:rsidP="00B65F3C"/>
    <w:p w14:paraId="2FBB96F3" w14:textId="77777777" w:rsidR="00DB3783" w:rsidRDefault="00DB3783" w:rsidP="00B65F3C"/>
    <w:p w14:paraId="2A27B7D6" w14:textId="77777777" w:rsidR="00DB3783" w:rsidRDefault="00DB3783" w:rsidP="00B65F3C"/>
    <w:p w14:paraId="173ECF38" w14:textId="77777777" w:rsidR="00DB3783" w:rsidRDefault="00DB3783" w:rsidP="00B65F3C"/>
    <w:p w14:paraId="27C43987" w14:textId="77777777" w:rsidR="00DB3783" w:rsidRDefault="00DB3783" w:rsidP="00B65F3C"/>
    <w:p w14:paraId="781AF0C7" w14:textId="77777777" w:rsidR="00DB3783" w:rsidRDefault="00DB3783" w:rsidP="00B65F3C"/>
    <w:p w14:paraId="14395F02" w14:textId="77777777" w:rsidR="00DB3783" w:rsidRDefault="00DB3783" w:rsidP="00B65F3C"/>
    <w:p w14:paraId="7C54F888" w14:textId="74A7AA06" w:rsidR="00DB3783" w:rsidRDefault="00DB3783" w:rsidP="00B65F3C"/>
    <w:p w14:paraId="5F329859" w14:textId="330B6506" w:rsidR="00AC04DE" w:rsidRDefault="00AC04DE" w:rsidP="00B65F3C"/>
    <w:p w14:paraId="572F7716" w14:textId="52F87403" w:rsidR="00AC04DE" w:rsidRDefault="00AC04DE" w:rsidP="00B65F3C"/>
    <w:p w14:paraId="791DF72D" w14:textId="77777777" w:rsidR="007F690C" w:rsidRDefault="007F690C" w:rsidP="00B65F3C">
      <w:pPr>
        <w:rPr>
          <w:b/>
          <w:bCs/>
          <w:noProof/>
        </w:rPr>
      </w:pPr>
    </w:p>
    <w:p w14:paraId="4C6C14D1" w14:textId="77777777" w:rsidR="00E269C7" w:rsidRDefault="00E269C7" w:rsidP="00B65F3C">
      <w:pPr>
        <w:rPr>
          <w:b/>
          <w:bCs/>
          <w:noProof/>
        </w:rPr>
      </w:pPr>
    </w:p>
    <w:p w14:paraId="21208418" w14:textId="696773BC" w:rsidR="00B65F3C" w:rsidRDefault="00584E09" w:rsidP="00B65F3C">
      <w:pPr>
        <w:rPr>
          <w:b/>
          <w:bCs/>
          <w:noProof/>
        </w:rPr>
      </w:pPr>
      <w:r>
        <w:rPr>
          <w:b/>
          <w:bCs/>
          <w:noProof/>
        </w:rPr>
        <w:lastRenderedPageBreak/>
        <w:t>A</w:t>
      </w:r>
      <w:r w:rsidR="00B65F3C" w:rsidRPr="00DB3783">
        <w:rPr>
          <w:b/>
          <w:bCs/>
          <w:noProof/>
        </w:rPr>
        <w:t>ppendix 2</w:t>
      </w:r>
      <w:r w:rsidR="000B4DC7" w:rsidRPr="00177299">
        <w:rPr>
          <w:b/>
          <w:bCs/>
          <w:noProof/>
        </w:rPr>
        <w:t>) Details the position manhole F161 in the estate road</w:t>
      </w:r>
      <w:r w:rsidR="000B4DC7">
        <w:rPr>
          <w:noProof/>
        </w:rPr>
        <w:t>.</w:t>
      </w:r>
    </w:p>
    <w:p w14:paraId="1981B4BB" w14:textId="77777777" w:rsidR="00DB3783" w:rsidRDefault="00902EE1" w:rsidP="00DB3783">
      <w:pPr>
        <w:rPr>
          <w:noProof/>
        </w:rPr>
      </w:pPr>
      <w:r>
        <w:rPr>
          <w:noProof/>
        </w:rPr>
        <w:drawing>
          <wp:inline distT="0" distB="0" distL="0" distR="0" wp14:anchorId="6695AA4E" wp14:editId="3FBBEE57">
            <wp:extent cx="8527298" cy="5973752"/>
            <wp:effectExtent l="317" t="0" r="7938" b="793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499" t="17137" r="19455" b="6835"/>
                    <a:stretch/>
                  </pic:blipFill>
                  <pic:spPr bwMode="auto">
                    <a:xfrm rot="5400000">
                      <a:off x="0" y="0"/>
                      <a:ext cx="8553550" cy="5992142"/>
                    </a:xfrm>
                    <a:prstGeom prst="rect">
                      <a:avLst/>
                    </a:prstGeom>
                    <a:ln>
                      <a:noFill/>
                    </a:ln>
                    <a:extLst>
                      <a:ext uri="{53640926-AAD7-44D8-BBD7-CCE9431645EC}">
                        <a14:shadowObscured xmlns:a14="http://schemas.microsoft.com/office/drawing/2010/main"/>
                      </a:ext>
                    </a:extLst>
                  </pic:spPr>
                </pic:pic>
              </a:graphicData>
            </a:graphic>
          </wp:inline>
        </w:drawing>
      </w:r>
    </w:p>
    <w:p w14:paraId="254F38BA" w14:textId="120BD9DD" w:rsidR="003040BA" w:rsidRPr="003040BA" w:rsidRDefault="00B65F3C" w:rsidP="00DB3783">
      <w:r w:rsidRPr="00DB3783">
        <w:rPr>
          <w:b/>
          <w:bCs/>
          <w:noProof/>
        </w:rPr>
        <w:lastRenderedPageBreak/>
        <w:t xml:space="preserve">Appendix </w:t>
      </w:r>
      <w:r w:rsidRPr="00DB3783">
        <w:rPr>
          <w:b/>
          <w:bCs/>
        </w:rPr>
        <w:t>3</w:t>
      </w:r>
      <w:r w:rsidR="003040BA">
        <w:rPr>
          <w:b/>
          <w:bCs/>
        </w:rPr>
        <w:t xml:space="preserve"> </w:t>
      </w:r>
      <w:r w:rsidR="003040BA" w:rsidRPr="00177299">
        <w:rPr>
          <w:b/>
          <w:bCs/>
        </w:rPr>
        <w:t>Details the layout of manhole F161 and shows the double manhole cover arrangement as required by the undertaker’s regulations</w:t>
      </w:r>
      <w:r w:rsidR="003040BA" w:rsidRPr="003040BA">
        <w:t>.</w:t>
      </w:r>
    </w:p>
    <w:p w14:paraId="4DBD7EDC" w14:textId="48F620A5" w:rsidR="006774B3" w:rsidRDefault="006774B3" w:rsidP="00DB3783">
      <w:pPr>
        <w:rPr>
          <w:noProof/>
        </w:rPr>
      </w:pPr>
      <w:r>
        <w:rPr>
          <w:noProof/>
        </w:rPr>
        <w:drawing>
          <wp:inline distT="0" distB="0" distL="0" distR="0" wp14:anchorId="1017A0CC" wp14:editId="5FDAC1AD">
            <wp:extent cx="5731510" cy="72891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289165"/>
                    </a:xfrm>
                    <a:prstGeom prst="rect">
                      <a:avLst/>
                    </a:prstGeom>
                  </pic:spPr>
                </pic:pic>
              </a:graphicData>
            </a:graphic>
          </wp:inline>
        </w:drawing>
      </w:r>
    </w:p>
    <w:p w14:paraId="6FA41B7E" w14:textId="77777777" w:rsidR="006774B3" w:rsidRDefault="006774B3" w:rsidP="009478FC">
      <w:pPr>
        <w:tabs>
          <w:tab w:val="left" w:pos="1267"/>
        </w:tabs>
      </w:pPr>
    </w:p>
    <w:p w14:paraId="6CD3449F" w14:textId="77777777" w:rsidR="00B523A8" w:rsidRDefault="00B523A8" w:rsidP="00847C2A"/>
    <w:p w14:paraId="66C3A018" w14:textId="77777777" w:rsidR="00603CA2" w:rsidRDefault="00603CA2" w:rsidP="00847C2A"/>
    <w:p w14:paraId="3E9EBB1F" w14:textId="262B50B3" w:rsidR="00B523A8" w:rsidRPr="00DB3783" w:rsidRDefault="0097174D" w:rsidP="00847C2A">
      <w:pPr>
        <w:rPr>
          <w:b/>
          <w:bCs/>
        </w:rPr>
      </w:pPr>
      <w:r w:rsidRPr="00DB3783">
        <w:rPr>
          <w:b/>
          <w:bCs/>
        </w:rPr>
        <w:lastRenderedPageBreak/>
        <w:t xml:space="preserve">Appendix </w:t>
      </w:r>
      <w:r w:rsidRPr="00177299">
        <w:rPr>
          <w:b/>
          <w:bCs/>
        </w:rPr>
        <w:t>4</w:t>
      </w:r>
      <w:r w:rsidR="00177299" w:rsidRPr="00177299">
        <w:rPr>
          <w:b/>
          <w:bCs/>
        </w:rPr>
        <w:t xml:space="preserve"> Details the invert level and chamber size</w:t>
      </w:r>
      <w:r w:rsidRPr="00DB3783">
        <w:rPr>
          <w:b/>
          <w:bCs/>
        </w:rPr>
        <w:t xml:space="preserve"> </w:t>
      </w:r>
    </w:p>
    <w:p w14:paraId="6951BA89" w14:textId="7F6E0BCF" w:rsidR="0097174D" w:rsidRDefault="0097174D" w:rsidP="00847C2A">
      <w:r>
        <w:rPr>
          <w:noProof/>
        </w:rPr>
        <w:drawing>
          <wp:inline distT="0" distB="0" distL="0" distR="0" wp14:anchorId="3BC7EF92" wp14:editId="5DCA7C00">
            <wp:extent cx="6080085" cy="36965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980" t="19113" r="24043" b="10653"/>
                    <a:stretch/>
                  </pic:blipFill>
                  <pic:spPr bwMode="auto">
                    <a:xfrm>
                      <a:off x="0" y="0"/>
                      <a:ext cx="6089183" cy="3702042"/>
                    </a:xfrm>
                    <a:prstGeom prst="rect">
                      <a:avLst/>
                    </a:prstGeom>
                    <a:ln>
                      <a:noFill/>
                    </a:ln>
                    <a:extLst>
                      <a:ext uri="{53640926-AAD7-44D8-BBD7-CCE9431645EC}">
                        <a14:shadowObscured xmlns:a14="http://schemas.microsoft.com/office/drawing/2010/main"/>
                      </a:ext>
                    </a:extLst>
                  </pic:spPr>
                </pic:pic>
              </a:graphicData>
            </a:graphic>
          </wp:inline>
        </w:drawing>
      </w:r>
    </w:p>
    <w:p w14:paraId="08EF24D3" w14:textId="77777777" w:rsidR="003F40CA" w:rsidRDefault="003F40CA" w:rsidP="00847C2A">
      <w:pPr>
        <w:rPr>
          <w:b/>
          <w:bCs/>
        </w:rPr>
      </w:pPr>
    </w:p>
    <w:p w14:paraId="7958EC8F" w14:textId="77777777" w:rsidR="003F40CA" w:rsidRDefault="003F40CA" w:rsidP="00847C2A">
      <w:pPr>
        <w:rPr>
          <w:b/>
          <w:bCs/>
        </w:rPr>
      </w:pPr>
    </w:p>
    <w:p w14:paraId="101ED826" w14:textId="77777777" w:rsidR="003F40CA" w:rsidRDefault="003F40CA" w:rsidP="00847C2A">
      <w:pPr>
        <w:rPr>
          <w:b/>
          <w:bCs/>
        </w:rPr>
      </w:pPr>
    </w:p>
    <w:p w14:paraId="40ECCAE8" w14:textId="77777777" w:rsidR="003F40CA" w:rsidRDefault="003F40CA" w:rsidP="00847C2A">
      <w:pPr>
        <w:rPr>
          <w:b/>
          <w:bCs/>
        </w:rPr>
      </w:pPr>
    </w:p>
    <w:p w14:paraId="0E15147B" w14:textId="77777777" w:rsidR="003F40CA" w:rsidRDefault="003F40CA" w:rsidP="00847C2A">
      <w:pPr>
        <w:rPr>
          <w:b/>
          <w:bCs/>
        </w:rPr>
      </w:pPr>
    </w:p>
    <w:p w14:paraId="1E71680F" w14:textId="77777777" w:rsidR="003F40CA" w:rsidRDefault="003F40CA" w:rsidP="00847C2A">
      <w:pPr>
        <w:rPr>
          <w:b/>
          <w:bCs/>
        </w:rPr>
      </w:pPr>
    </w:p>
    <w:p w14:paraId="6578CCED" w14:textId="77777777" w:rsidR="003F40CA" w:rsidRDefault="003F40CA" w:rsidP="00847C2A">
      <w:pPr>
        <w:rPr>
          <w:b/>
          <w:bCs/>
        </w:rPr>
      </w:pPr>
    </w:p>
    <w:p w14:paraId="38AB765C" w14:textId="77777777" w:rsidR="003F40CA" w:rsidRDefault="003F40CA" w:rsidP="00847C2A">
      <w:pPr>
        <w:rPr>
          <w:b/>
          <w:bCs/>
        </w:rPr>
      </w:pPr>
    </w:p>
    <w:p w14:paraId="054F490D" w14:textId="77777777" w:rsidR="003F40CA" w:rsidRDefault="003F40CA" w:rsidP="00847C2A">
      <w:pPr>
        <w:rPr>
          <w:b/>
          <w:bCs/>
        </w:rPr>
      </w:pPr>
    </w:p>
    <w:p w14:paraId="48F640C4" w14:textId="77777777" w:rsidR="003F40CA" w:rsidRDefault="003F40CA" w:rsidP="00847C2A">
      <w:pPr>
        <w:rPr>
          <w:b/>
          <w:bCs/>
        </w:rPr>
      </w:pPr>
    </w:p>
    <w:p w14:paraId="148A6BA3" w14:textId="77777777" w:rsidR="003F40CA" w:rsidRDefault="003F40CA" w:rsidP="00847C2A">
      <w:pPr>
        <w:rPr>
          <w:b/>
          <w:bCs/>
        </w:rPr>
      </w:pPr>
    </w:p>
    <w:p w14:paraId="21CEB270" w14:textId="77777777" w:rsidR="003F40CA" w:rsidRDefault="003F40CA" w:rsidP="00847C2A">
      <w:pPr>
        <w:rPr>
          <w:b/>
          <w:bCs/>
        </w:rPr>
      </w:pPr>
    </w:p>
    <w:p w14:paraId="4D0F2F70" w14:textId="77777777" w:rsidR="003F40CA" w:rsidRDefault="003F40CA" w:rsidP="00847C2A">
      <w:pPr>
        <w:rPr>
          <w:b/>
          <w:bCs/>
        </w:rPr>
      </w:pPr>
    </w:p>
    <w:p w14:paraId="25DCE7B2" w14:textId="77777777" w:rsidR="003F40CA" w:rsidRDefault="003F40CA" w:rsidP="00847C2A">
      <w:pPr>
        <w:rPr>
          <w:b/>
          <w:bCs/>
        </w:rPr>
      </w:pPr>
    </w:p>
    <w:p w14:paraId="7CF25AD9" w14:textId="77777777" w:rsidR="003F40CA" w:rsidRDefault="003F40CA" w:rsidP="00847C2A">
      <w:pPr>
        <w:rPr>
          <w:b/>
          <w:bCs/>
        </w:rPr>
      </w:pPr>
    </w:p>
    <w:p w14:paraId="03A5DBAF" w14:textId="77777777" w:rsidR="00603CA2" w:rsidRDefault="00603CA2" w:rsidP="00847C2A">
      <w:pPr>
        <w:rPr>
          <w:b/>
          <w:bCs/>
        </w:rPr>
      </w:pPr>
    </w:p>
    <w:p w14:paraId="5DF6E72A" w14:textId="77777777" w:rsidR="00603CA2" w:rsidRDefault="00603CA2" w:rsidP="00847C2A">
      <w:pPr>
        <w:rPr>
          <w:b/>
          <w:bCs/>
        </w:rPr>
      </w:pPr>
    </w:p>
    <w:p w14:paraId="3056078D" w14:textId="79E193FA" w:rsidR="00847C2A" w:rsidRDefault="003F40CA" w:rsidP="00847C2A">
      <w:pPr>
        <w:rPr>
          <w:b/>
          <w:bCs/>
        </w:rPr>
      </w:pPr>
      <w:r>
        <w:rPr>
          <w:b/>
          <w:bCs/>
        </w:rPr>
        <w:lastRenderedPageBreak/>
        <w:t>Appendix 5</w:t>
      </w:r>
      <w:r w:rsidR="00177299">
        <w:rPr>
          <w:b/>
          <w:bCs/>
        </w:rPr>
        <w:t xml:space="preserve"> Details a standard concrete ring manhole with a standard manhole cover</w:t>
      </w:r>
    </w:p>
    <w:p w14:paraId="6D4F3630" w14:textId="53CBB992" w:rsidR="003F40CA" w:rsidRDefault="003F40CA" w:rsidP="00847C2A">
      <w:pPr>
        <w:rPr>
          <w:noProof/>
        </w:rPr>
      </w:pPr>
      <w:r>
        <w:rPr>
          <w:noProof/>
        </w:rPr>
        <w:drawing>
          <wp:inline distT="0" distB="0" distL="0" distR="0" wp14:anchorId="05BA1BD2" wp14:editId="42AB9E92">
            <wp:extent cx="5264150" cy="57198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477" t="13199" r="29619" b="7783"/>
                    <a:stretch/>
                  </pic:blipFill>
                  <pic:spPr bwMode="auto">
                    <a:xfrm>
                      <a:off x="0" y="0"/>
                      <a:ext cx="5273245" cy="5729769"/>
                    </a:xfrm>
                    <a:prstGeom prst="rect">
                      <a:avLst/>
                    </a:prstGeom>
                    <a:ln>
                      <a:noFill/>
                    </a:ln>
                    <a:extLst>
                      <a:ext uri="{53640926-AAD7-44D8-BBD7-CCE9431645EC}">
                        <a14:shadowObscured xmlns:a14="http://schemas.microsoft.com/office/drawing/2010/main"/>
                      </a:ext>
                    </a:extLst>
                  </pic:spPr>
                </pic:pic>
              </a:graphicData>
            </a:graphic>
          </wp:inline>
        </w:drawing>
      </w:r>
    </w:p>
    <w:p w14:paraId="499AF3D9" w14:textId="5889B58E" w:rsidR="00DB3783" w:rsidRPr="00DB3783" w:rsidRDefault="00DB3783" w:rsidP="00DB3783"/>
    <w:p w14:paraId="3606EDBD" w14:textId="42DB4DBE" w:rsidR="00DB3783" w:rsidRPr="00DB3783" w:rsidRDefault="00DB3783" w:rsidP="00DB3783"/>
    <w:p w14:paraId="724242F1" w14:textId="730F1E58" w:rsidR="00DB3783" w:rsidRPr="00DB3783" w:rsidRDefault="00DB3783" w:rsidP="00DB3783"/>
    <w:p w14:paraId="260C0D7B" w14:textId="376DF6BC" w:rsidR="00DB3783" w:rsidRPr="00DB3783" w:rsidRDefault="00DB3783" w:rsidP="00DB3783"/>
    <w:p w14:paraId="109F55FA" w14:textId="4BB21CD4" w:rsidR="00DB3783" w:rsidRPr="00DB3783" w:rsidRDefault="00DB3783" w:rsidP="00DB3783"/>
    <w:p w14:paraId="0B08D606" w14:textId="6D0751F5" w:rsidR="00DB3783" w:rsidRPr="00DB3783" w:rsidRDefault="00DB3783" w:rsidP="00DB3783"/>
    <w:p w14:paraId="4CE02388" w14:textId="4DBFF83D" w:rsidR="00DB3783" w:rsidRPr="00DB3783" w:rsidRDefault="00DB3783" w:rsidP="00DB3783"/>
    <w:p w14:paraId="4A26F728" w14:textId="77777777" w:rsidR="00603CA2" w:rsidRDefault="00603CA2" w:rsidP="00DB3783">
      <w:pPr>
        <w:tabs>
          <w:tab w:val="left" w:pos="1380"/>
        </w:tabs>
        <w:rPr>
          <w:noProof/>
        </w:rPr>
      </w:pPr>
    </w:p>
    <w:p w14:paraId="7611DBD4" w14:textId="77777777" w:rsidR="00603CA2" w:rsidRDefault="00603CA2" w:rsidP="00DB3783">
      <w:pPr>
        <w:tabs>
          <w:tab w:val="left" w:pos="1380"/>
        </w:tabs>
        <w:rPr>
          <w:b/>
          <w:bCs/>
        </w:rPr>
      </w:pPr>
    </w:p>
    <w:p w14:paraId="41626613" w14:textId="0CE987F8" w:rsidR="00DB3783" w:rsidRPr="00603CA2" w:rsidRDefault="00DB3783" w:rsidP="00DB3783">
      <w:pPr>
        <w:tabs>
          <w:tab w:val="left" w:pos="1380"/>
        </w:tabs>
      </w:pPr>
      <w:r>
        <w:rPr>
          <w:b/>
          <w:bCs/>
        </w:rPr>
        <w:lastRenderedPageBreak/>
        <w:t>Appendix 6</w:t>
      </w:r>
      <w:r w:rsidR="00177299">
        <w:rPr>
          <w:b/>
          <w:bCs/>
        </w:rPr>
        <w:t xml:space="preserve"> Details the position of the centre of the dig for the pipework to be installed into manhole F161 </w:t>
      </w:r>
    </w:p>
    <w:p w14:paraId="4726D512" w14:textId="52E2629C" w:rsidR="00DB3783" w:rsidRDefault="00E11E0F" w:rsidP="00DB3783">
      <w:pPr>
        <w:tabs>
          <w:tab w:val="left" w:pos="1380"/>
        </w:tabs>
        <w:rPr>
          <w:b/>
          <w:bCs/>
        </w:rPr>
      </w:pPr>
      <w:r>
        <w:rPr>
          <w:noProof/>
        </w:rPr>
        <w:drawing>
          <wp:inline distT="0" distB="0" distL="0" distR="0" wp14:anchorId="1EFA51F3" wp14:editId="48256001">
            <wp:extent cx="4198289" cy="5644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8481" r="2614" b="17825"/>
                    <a:stretch/>
                  </pic:blipFill>
                  <pic:spPr bwMode="auto">
                    <a:xfrm>
                      <a:off x="0" y="0"/>
                      <a:ext cx="4198907" cy="5645296"/>
                    </a:xfrm>
                    <a:prstGeom prst="rect">
                      <a:avLst/>
                    </a:prstGeom>
                    <a:noFill/>
                    <a:ln>
                      <a:noFill/>
                    </a:ln>
                    <a:extLst>
                      <a:ext uri="{53640926-AAD7-44D8-BBD7-CCE9431645EC}">
                        <a14:shadowObscured xmlns:a14="http://schemas.microsoft.com/office/drawing/2010/main"/>
                      </a:ext>
                    </a:extLst>
                  </pic:spPr>
                </pic:pic>
              </a:graphicData>
            </a:graphic>
          </wp:inline>
        </w:drawing>
      </w:r>
    </w:p>
    <w:p w14:paraId="04785C81" w14:textId="77777777" w:rsidR="00DB3783" w:rsidRPr="00DB3783" w:rsidRDefault="00DB3783" w:rsidP="00DB3783">
      <w:pPr>
        <w:tabs>
          <w:tab w:val="left" w:pos="1380"/>
        </w:tabs>
        <w:rPr>
          <w:b/>
          <w:bCs/>
        </w:rPr>
      </w:pPr>
    </w:p>
    <w:sectPr w:rsidR="00DB3783" w:rsidRPr="00DB3783" w:rsidSect="00613C6E">
      <w:footerReference w:type="defaul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B50CD" w14:textId="77777777" w:rsidR="00510722" w:rsidRDefault="00510722" w:rsidP="00035B74">
      <w:pPr>
        <w:spacing w:after="0" w:line="240" w:lineRule="auto"/>
      </w:pPr>
      <w:r>
        <w:separator/>
      </w:r>
    </w:p>
  </w:endnote>
  <w:endnote w:type="continuationSeparator" w:id="0">
    <w:p w14:paraId="671F1D06" w14:textId="77777777" w:rsidR="00510722" w:rsidRDefault="00510722" w:rsidP="0003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618004"/>
      <w:docPartObj>
        <w:docPartGallery w:val="Page Numbers (Bottom of Page)"/>
        <w:docPartUnique/>
      </w:docPartObj>
    </w:sdtPr>
    <w:sdtEndPr>
      <w:rPr>
        <w:noProof/>
      </w:rPr>
    </w:sdtEndPr>
    <w:sdtContent>
      <w:p w14:paraId="36A5DB90" w14:textId="51F8FC8A" w:rsidR="00613C6E" w:rsidRDefault="00613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28EF65" w14:textId="77777777" w:rsidR="0016405F" w:rsidRDefault="00164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61FBD" w14:textId="77777777" w:rsidR="00510722" w:rsidRDefault="00510722" w:rsidP="00035B74">
      <w:pPr>
        <w:spacing w:after="0" w:line="240" w:lineRule="auto"/>
      </w:pPr>
      <w:r>
        <w:separator/>
      </w:r>
    </w:p>
  </w:footnote>
  <w:footnote w:type="continuationSeparator" w:id="0">
    <w:p w14:paraId="45BB8E42" w14:textId="77777777" w:rsidR="00510722" w:rsidRDefault="00510722" w:rsidP="00035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A70FA5"/>
    <w:multiLevelType w:val="hybridMultilevel"/>
    <w:tmpl w:val="0F36FB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FC"/>
    <w:rsid w:val="00035B74"/>
    <w:rsid w:val="00054E58"/>
    <w:rsid w:val="00073EF6"/>
    <w:rsid w:val="00075E3C"/>
    <w:rsid w:val="000B4DC7"/>
    <w:rsid w:val="00155362"/>
    <w:rsid w:val="0016405F"/>
    <w:rsid w:val="00166BE6"/>
    <w:rsid w:val="00177299"/>
    <w:rsid w:val="001962F6"/>
    <w:rsid w:val="001A3073"/>
    <w:rsid w:val="001C0A88"/>
    <w:rsid w:val="0021758D"/>
    <w:rsid w:val="002208D5"/>
    <w:rsid w:val="00243207"/>
    <w:rsid w:val="00263A4C"/>
    <w:rsid w:val="00297F81"/>
    <w:rsid w:val="002A655D"/>
    <w:rsid w:val="002A7BFF"/>
    <w:rsid w:val="002E0488"/>
    <w:rsid w:val="003040BA"/>
    <w:rsid w:val="00330C44"/>
    <w:rsid w:val="00331534"/>
    <w:rsid w:val="00337D00"/>
    <w:rsid w:val="003F40CA"/>
    <w:rsid w:val="004754B0"/>
    <w:rsid w:val="00475FF6"/>
    <w:rsid w:val="00484C3B"/>
    <w:rsid w:val="004C3795"/>
    <w:rsid w:val="00510722"/>
    <w:rsid w:val="00531409"/>
    <w:rsid w:val="00577666"/>
    <w:rsid w:val="005821CD"/>
    <w:rsid w:val="00584E09"/>
    <w:rsid w:val="005A1F30"/>
    <w:rsid w:val="00603CA2"/>
    <w:rsid w:val="00613C6E"/>
    <w:rsid w:val="00613E2C"/>
    <w:rsid w:val="00632B9E"/>
    <w:rsid w:val="00670354"/>
    <w:rsid w:val="00675BA6"/>
    <w:rsid w:val="006774B3"/>
    <w:rsid w:val="006857A1"/>
    <w:rsid w:val="006C21B8"/>
    <w:rsid w:val="006E13CE"/>
    <w:rsid w:val="00752F79"/>
    <w:rsid w:val="00756AF5"/>
    <w:rsid w:val="00774F8D"/>
    <w:rsid w:val="007963EE"/>
    <w:rsid w:val="007C42C5"/>
    <w:rsid w:val="007F249F"/>
    <w:rsid w:val="007F67D8"/>
    <w:rsid w:val="007F690C"/>
    <w:rsid w:val="00810F1A"/>
    <w:rsid w:val="008258EA"/>
    <w:rsid w:val="00841625"/>
    <w:rsid w:val="00847C2A"/>
    <w:rsid w:val="008D55BB"/>
    <w:rsid w:val="00901F01"/>
    <w:rsid w:val="00902EE1"/>
    <w:rsid w:val="009040C9"/>
    <w:rsid w:val="009478FC"/>
    <w:rsid w:val="0097174D"/>
    <w:rsid w:val="009B68A7"/>
    <w:rsid w:val="009C0BE4"/>
    <w:rsid w:val="009E0F4C"/>
    <w:rsid w:val="00A726CC"/>
    <w:rsid w:val="00A83CD3"/>
    <w:rsid w:val="00AB6058"/>
    <w:rsid w:val="00AC04DE"/>
    <w:rsid w:val="00AD2723"/>
    <w:rsid w:val="00AE1BB1"/>
    <w:rsid w:val="00B17927"/>
    <w:rsid w:val="00B43EFF"/>
    <w:rsid w:val="00B523A8"/>
    <w:rsid w:val="00B65F3C"/>
    <w:rsid w:val="00B66C6A"/>
    <w:rsid w:val="00BB7E16"/>
    <w:rsid w:val="00BD5560"/>
    <w:rsid w:val="00C0420B"/>
    <w:rsid w:val="00C1413E"/>
    <w:rsid w:val="00C23921"/>
    <w:rsid w:val="00C3415D"/>
    <w:rsid w:val="00C456A5"/>
    <w:rsid w:val="00C50414"/>
    <w:rsid w:val="00C802F4"/>
    <w:rsid w:val="00C959D4"/>
    <w:rsid w:val="00CC3EC4"/>
    <w:rsid w:val="00CD3E84"/>
    <w:rsid w:val="00CE3614"/>
    <w:rsid w:val="00D051DC"/>
    <w:rsid w:val="00D2165A"/>
    <w:rsid w:val="00D22C19"/>
    <w:rsid w:val="00D32356"/>
    <w:rsid w:val="00D450E7"/>
    <w:rsid w:val="00D861E5"/>
    <w:rsid w:val="00DB3783"/>
    <w:rsid w:val="00E11E0F"/>
    <w:rsid w:val="00E137DC"/>
    <w:rsid w:val="00E269C7"/>
    <w:rsid w:val="00E3787C"/>
    <w:rsid w:val="00E6396B"/>
    <w:rsid w:val="00E74347"/>
    <w:rsid w:val="00EA4514"/>
    <w:rsid w:val="00EE6DA4"/>
    <w:rsid w:val="00F1385D"/>
    <w:rsid w:val="00F37992"/>
    <w:rsid w:val="00F71A9A"/>
    <w:rsid w:val="00FC2C1D"/>
    <w:rsid w:val="00FD5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06172"/>
  <w15:chartTrackingRefBased/>
  <w15:docId w15:val="{6888A10D-CAB9-4F13-936B-01ED8F4ED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78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6CC"/>
    <w:pPr>
      <w:ind w:left="720"/>
      <w:contextualSpacing/>
    </w:pPr>
  </w:style>
  <w:style w:type="paragraph" w:styleId="Header">
    <w:name w:val="header"/>
    <w:basedOn w:val="Normal"/>
    <w:link w:val="HeaderChar"/>
    <w:uiPriority w:val="99"/>
    <w:unhideWhenUsed/>
    <w:rsid w:val="0003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B74"/>
  </w:style>
  <w:style w:type="paragraph" w:styleId="Footer">
    <w:name w:val="footer"/>
    <w:basedOn w:val="Normal"/>
    <w:link w:val="FooterChar"/>
    <w:uiPriority w:val="99"/>
    <w:unhideWhenUsed/>
    <w:rsid w:val="0003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B74"/>
  </w:style>
  <w:style w:type="character" w:styleId="Hyperlink">
    <w:name w:val="Hyperlink"/>
    <w:basedOn w:val="DefaultParagraphFont"/>
    <w:uiPriority w:val="99"/>
    <w:unhideWhenUsed/>
    <w:rsid w:val="00847C2A"/>
    <w:rPr>
      <w:color w:val="0000FF"/>
      <w:u w:val="single"/>
    </w:rPr>
  </w:style>
  <w:style w:type="character" w:styleId="UnresolvedMention">
    <w:name w:val="Unresolved Mention"/>
    <w:basedOn w:val="DefaultParagraphFont"/>
    <w:uiPriority w:val="99"/>
    <w:semiHidden/>
    <w:unhideWhenUsed/>
    <w:rsid w:val="00B52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4D765-1C58-48C0-8D86-7E8303724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722</Words>
  <Characters>4118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3</cp:revision>
  <dcterms:created xsi:type="dcterms:W3CDTF">2020-03-14T13:06:00Z</dcterms:created>
  <dcterms:modified xsi:type="dcterms:W3CDTF">2020-03-14T13:08:00Z</dcterms:modified>
</cp:coreProperties>
</file>