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7EDC73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F87AB3">
              <w:rPr>
                <w:b/>
                <w:color w:val="auto"/>
                <w:sz w:val="32"/>
              </w:rPr>
              <w:t>Andy Williams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0B9E90D8"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F87AB3">
              <w:rPr>
                <w:b/>
                <w:color w:val="auto"/>
                <w:sz w:val="32"/>
              </w:rPr>
              <w:t xml:space="preserve"> 2222258</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F293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F293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F293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F293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F293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F293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F293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36928F5" w:rsidR="00AA666E" w:rsidRDefault="00025650" w:rsidP="00E6298B">
      <w:pPr>
        <w:ind w:right="107"/>
        <w:jc w:val="both"/>
        <w:rPr>
          <w:b/>
          <w:sz w:val="24"/>
          <w:szCs w:val="24"/>
        </w:rPr>
      </w:pPr>
      <w:r w:rsidRPr="00025650">
        <w:rPr>
          <w:b/>
          <w:sz w:val="24"/>
          <w:szCs w:val="24"/>
        </w:rPr>
        <w:t>ANSWER:</w:t>
      </w:r>
    </w:p>
    <w:p w14:paraId="333CBC60" w14:textId="77777777" w:rsidR="003E2844" w:rsidRDefault="003E2844" w:rsidP="00E6298B">
      <w:pPr>
        <w:ind w:right="107"/>
        <w:jc w:val="both"/>
        <w:rPr>
          <w:b/>
          <w:sz w:val="24"/>
          <w:szCs w:val="24"/>
        </w:rPr>
      </w:pPr>
    </w:p>
    <w:p w14:paraId="2C1D3397" w14:textId="77777777" w:rsidR="003E2844" w:rsidRPr="003E2844" w:rsidRDefault="003E2844" w:rsidP="003E2844">
      <w:pPr>
        <w:ind w:right="107"/>
        <w:jc w:val="both"/>
        <w:rPr>
          <w:b/>
          <w:sz w:val="24"/>
          <w:szCs w:val="24"/>
        </w:rPr>
      </w:pPr>
      <w:r w:rsidRPr="003E2844">
        <w:rPr>
          <w:b/>
          <w:sz w:val="24"/>
          <w:szCs w:val="24"/>
        </w:rPr>
        <w:t>Learner name: Andy Williams</w:t>
      </w:r>
    </w:p>
    <w:p w14:paraId="7750F900" w14:textId="77777777" w:rsidR="003E2844" w:rsidRPr="003E2844" w:rsidRDefault="003E2844" w:rsidP="003E2844">
      <w:pPr>
        <w:ind w:right="107"/>
        <w:jc w:val="both"/>
        <w:rPr>
          <w:b/>
          <w:sz w:val="24"/>
          <w:szCs w:val="24"/>
        </w:rPr>
      </w:pPr>
    </w:p>
    <w:p w14:paraId="786D6A56" w14:textId="77777777" w:rsidR="003E2844" w:rsidRPr="003E2844" w:rsidRDefault="003E2844" w:rsidP="003E2844">
      <w:pPr>
        <w:ind w:right="107"/>
        <w:jc w:val="both"/>
        <w:rPr>
          <w:b/>
          <w:sz w:val="24"/>
          <w:szCs w:val="24"/>
        </w:rPr>
      </w:pPr>
      <w:r w:rsidRPr="003E2844">
        <w:rPr>
          <w:b/>
          <w:sz w:val="24"/>
          <w:szCs w:val="24"/>
        </w:rPr>
        <w:t>Learner’s University Registration Number: 2222258</w:t>
      </w:r>
    </w:p>
    <w:p w14:paraId="128A0DAE" w14:textId="77777777" w:rsidR="003E2844" w:rsidRDefault="003E2844" w:rsidP="00E6298B">
      <w:pPr>
        <w:ind w:right="107"/>
        <w:jc w:val="both"/>
        <w:rPr>
          <w:b/>
          <w:sz w:val="24"/>
          <w:szCs w:val="24"/>
        </w:rPr>
      </w:pPr>
    </w:p>
    <w:p w14:paraId="77152B2A" w14:textId="77777777" w:rsidR="00CC49B9" w:rsidRDefault="00CC49B9" w:rsidP="00CC49B9">
      <w:pPr>
        <w:rPr>
          <w:rFonts w:asciiTheme="minorHAnsi" w:hAnsiTheme="minorHAnsi" w:cstheme="minorHAnsi"/>
          <w:sz w:val="24"/>
          <w:szCs w:val="24"/>
        </w:rPr>
      </w:pPr>
      <w:r w:rsidRPr="001F74E0">
        <w:rPr>
          <w:rFonts w:asciiTheme="minorHAnsi" w:hAnsiTheme="minorHAnsi" w:cstheme="minorHAnsi"/>
          <w:sz w:val="24"/>
          <w:szCs w:val="24"/>
        </w:rPr>
        <w:t>In this essay I will look at the coping strategies I have used over a six-month period to develop my resilience to</w:t>
      </w:r>
      <w:r>
        <w:rPr>
          <w:rFonts w:asciiTheme="minorHAnsi" w:hAnsiTheme="minorHAnsi" w:cstheme="minorHAnsi"/>
          <w:sz w:val="24"/>
          <w:szCs w:val="24"/>
        </w:rPr>
        <w:t xml:space="preserve"> stress in</w:t>
      </w:r>
      <w:r w:rsidRPr="001F74E0">
        <w:rPr>
          <w:rFonts w:asciiTheme="minorHAnsi" w:hAnsiTheme="minorHAnsi" w:cstheme="minorHAnsi"/>
          <w:sz w:val="24"/>
          <w:szCs w:val="24"/>
        </w:rPr>
        <w:t xml:space="preserve"> complet</w:t>
      </w:r>
      <w:r>
        <w:rPr>
          <w:rFonts w:asciiTheme="minorHAnsi" w:hAnsiTheme="minorHAnsi" w:cstheme="minorHAnsi"/>
          <w:sz w:val="24"/>
          <w:szCs w:val="24"/>
        </w:rPr>
        <w:t>ing</w:t>
      </w:r>
      <w:r w:rsidRPr="001F74E0">
        <w:rPr>
          <w:rFonts w:asciiTheme="minorHAnsi" w:hAnsiTheme="minorHAnsi" w:cstheme="minorHAnsi"/>
          <w:sz w:val="24"/>
          <w:szCs w:val="24"/>
        </w:rPr>
        <w:t xml:space="preserve"> the initial training period set by South Wales Police.</w:t>
      </w:r>
      <w:r>
        <w:rPr>
          <w:rFonts w:asciiTheme="minorHAnsi" w:hAnsiTheme="minorHAnsi" w:cstheme="minorHAnsi"/>
          <w:sz w:val="24"/>
          <w:szCs w:val="24"/>
        </w:rPr>
        <w:t xml:space="preserve"> </w:t>
      </w:r>
    </w:p>
    <w:p w14:paraId="0225D0C4" w14:textId="77777777" w:rsidR="00CC49B9" w:rsidRDefault="00CC49B9" w:rsidP="00CC49B9">
      <w:pPr>
        <w:rPr>
          <w:rFonts w:asciiTheme="minorHAnsi" w:hAnsiTheme="minorHAnsi" w:cstheme="minorHAnsi"/>
          <w:sz w:val="24"/>
          <w:szCs w:val="24"/>
        </w:rPr>
      </w:pPr>
    </w:p>
    <w:p w14:paraId="7FC68EE5" w14:textId="77777777" w:rsidR="00CC49B9" w:rsidRDefault="00CC49B9" w:rsidP="00CC49B9">
      <w:pPr>
        <w:rPr>
          <w:rFonts w:asciiTheme="minorHAnsi" w:hAnsiTheme="minorHAnsi" w:cstheme="minorHAnsi"/>
          <w:sz w:val="24"/>
          <w:szCs w:val="24"/>
        </w:rPr>
      </w:pPr>
      <w:r w:rsidRPr="008C6A7C">
        <w:rPr>
          <w:rFonts w:asciiTheme="minorHAnsi" w:hAnsiTheme="minorHAnsi" w:cstheme="minorHAnsi"/>
          <w:sz w:val="24"/>
          <w:szCs w:val="24"/>
        </w:rPr>
        <w:t xml:space="preserve">The reflective model I will look to relate to throughout this essay is The Borton Reflective Model (Borton,1970). </w:t>
      </w:r>
    </w:p>
    <w:p w14:paraId="7F64E106" w14:textId="77777777" w:rsidR="00CC49B9" w:rsidRDefault="00CC49B9" w:rsidP="00CC49B9">
      <w:pPr>
        <w:rPr>
          <w:rFonts w:asciiTheme="minorHAnsi" w:hAnsiTheme="minorHAnsi" w:cstheme="minorHAnsi"/>
          <w:sz w:val="24"/>
          <w:szCs w:val="24"/>
        </w:rPr>
      </w:pPr>
    </w:p>
    <w:p w14:paraId="5C19A16F" w14:textId="77777777" w:rsidR="00CC49B9" w:rsidRDefault="00CC49B9" w:rsidP="00CC49B9">
      <w:pPr>
        <w:rPr>
          <w:rFonts w:asciiTheme="minorHAnsi" w:hAnsiTheme="minorHAnsi" w:cstheme="minorHAnsi"/>
          <w:sz w:val="24"/>
          <w:szCs w:val="24"/>
        </w:rPr>
      </w:pPr>
      <w:r>
        <w:rPr>
          <w:rFonts w:asciiTheme="minorHAnsi" w:hAnsiTheme="minorHAnsi" w:cstheme="minorHAnsi"/>
          <w:sz w:val="24"/>
          <w:szCs w:val="24"/>
        </w:rPr>
        <w:t xml:space="preserve">Prior to entering training, my coping strategy has always been physical training. I enjoy it and it has always formed a big part of my life prior to joining the police service. </w:t>
      </w:r>
    </w:p>
    <w:p w14:paraId="5E52FBB6" w14:textId="77777777" w:rsidR="00CC49B9" w:rsidRDefault="00CC49B9" w:rsidP="00CC49B9">
      <w:pPr>
        <w:pStyle w:val="NormalWeb"/>
        <w:shd w:val="clear" w:color="auto" w:fill="FFFFFF"/>
        <w:spacing w:after="384"/>
        <w:rPr>
          <w:rStyle w:val="contentpasted0"/>
          <w:rFonts w:asciiTheme="minorHAnsi" w:hAnsiTheme="minorHAnsi" w:cstheme="minorHAnsi"/>
        </w:rPr>
      </w:pPr>
      <w:r w:rsidRPr="00007D89">
        <w:rPr>
          <w:rStyle w:val="contentpasted0"/>
          <w:rFonts w:asciiTheme="minorHAnsi" w:hAnsiTheme="minorHAnsi" w:cstheme="minorHAnsi"/>
        </w:rPr>
        <w:t xml:space="preserve"> </w:t>
      </w:r>
    </w:p>
    <w:p w14:paraId="308F4D89" w14:textId="77777777" w:rsidR="00CC49B9" w:rsidRDefault="00CC49B9" w:rsidP="00CC49B9">
      <w:pPr>
        <w:pStyle w:val="NormalWeb"/>
        <w:shd w:val="clear" w:color="auto" w:fill="FFFFFF"/>
        <w:spacing w:after="384"/>
        <w:rPr>
          <w:rStyle w:val="contentpasted0"/>
          <w:rFonts w:asciiTheme="minorHAnsi" w:hAnsiTheme="minorHAnsi" w:cstheme="minorHAnsi"/>
        </w:rPr>
      </w:pPr>
      <w:r>
        <w:rPr>
          <w:rStyle w:val="contentpasted0"/>
          <w:rFonts w:asciiTheme="minorHAnsi" w:hAnsiTheme="minorHAnsi" w:cstheme="minorHAnsi"/>
        </w:rPr>
        <w:t>S</w:t>
      </w:r>
      <w:r w:rsidRPr="00007D89">
        <w:rPr>
          <w:rStyle w:val="contentpasted0"/>
          <w:rFonts w:asciiTheme="minorHAnsi" w:hAnsiTheme="minorHAnsi" w:cstheme="minorHAnsi"/>
        </w:rPr>
        <w:t>tudies</w:t>
      </w:r>
      <w:r>
        <w:rPr>
          <w:rStyle w:val="contentpasted0"/>
          <w:rFonts w:asciiTheme="minorHAnsi" w:hAnsiTheme="minorHAnsi" w:cstheme="minorHAnsi"/>
        </w:rPr>
        <w:t xml:space="preserve"> by</w:t>
      </w:r>
      <w:r w:rsidRPr="008C6A7C">
        <w:t xml:space="preserve"> </w:t>
      </w:r>
      <w:r w:rsidRPr="008C6A7C">
        <w:rPr>
          <w:rStyle w:val="contentpasted0"/>
          <w:rFonts w:asciiTheme="minorHAnsi" w:hAnsiTheme="minorHAnsi" w:cstheme="minorHAnsi"/>
        </w:rPr>
        <w:t xml:space="preserve">McDonald and Hodgdon (1991) </w:t>
      </w:r>
      <w:r w:rsidRPr="00007D89">
        <w:rPr>
          <w:rStyle w:val="contentpasted0"/>
          <w:rFonts w:asciiTheme="minorHAnsi" w:hAnsiTheme="minorHAnsi" w:cstheme="minorHAnsi"/>
        </w:rPr>
        <w:t>indicate that Physical Activity prepare the body to be able to adapt and manage stressors by improving the bodies’ ability to adapt with ever increasing demands to manage stressors by improving its ability to adapt to such</w:t>
      </w:r>
      <w:r>
        <w:rPr>
          <w:rStyle w:val="contentpasted0"/>
          <w:rFonts w:asciiTheme="minorHAnsi" w:hAnsiTheme="minorHAnsi" w:cstheme="minorHAnsi"/>
        </w:rPr>
        <w:t xml:space="preserve"> </w:t>
      </w:r>
      <w:r w:rsidRPr="00007D89">
        <w:rPr>
          <w:rStyle w:val="contentpasted0"/>
          <w:rFonts w:asciiTheme="minorHAnsi" w:hAnsiTheme="minorHAnsi" w:cstheme="minorHAnsi"/>
        </w:rPr>
        <w:t>demands.</w:t>
      </w:r>
    </w:p>
    <w:p w14:paraId="049E4123" w14:textId="77777777" w:rsidR="00CC49B9" w:rsidRPr="00007D89" w:rsidRDefault="00CC49B9" w:rsidP="00CC49B9">
      <w:pPr>
        <w:pStyle w:val="NormalWeb"/>
        <w:shd w:val="clear" w:color="auto" w:fill="FFFFFF"/>
        <w:spacing w:after="384"/>
        <w:rPr>
          <w:rStyle w:val="contentpasted0"/>
          <w:rFonts w:asciiTheme="minorHAnsi" w:hAnsiTheme="minorHAnsi" w:cstheme="minorHAnsi"/>
        </w:rPr>
      </w:pPr>
      <w:r w:rsidRPr="008C6A7C">
        <w:rPr>
          <w:rStyle w:val="contentpasted0"/>
          <w:rFonts w:asciiTheme="minorHAnsi" w:hAnsiTheme="minorHAnsi" w:cstheme="minorHAnsi"/>
        </w:rPr>
        <w:t>Studies by Tugade and Fredrickson (2004), found that positive emotions contribute to one’s ability to find meaning in negative experiences rather than despairing when things go wrong. (Martin, 2005, p205-216). Positive emotions in an individual can lead to greater resilience.</w:t>
      </w:r>
      <w:r>
        <w:rPr>
          <w:rStyle w:val="contentpasted0"/>
          <w:rFonts w:asciiTheme="minorHAnsi" w:hAnsiTheme="minorHAnsi" w:cstheme="minorHAnsi"/>
        </w:rPr>
        <w:t xml:space="preserve"> S</w:t>
      </w:r>
      <w:r w:rsidRPr="006D443B">
        <w:rPr>
          <w:rStyle w:val="contentpasted0"/>
          <w:rFonts w:asciiTheme="minorHAnsi" w:hAnsiTheme="minorHAnsi" w:cstheme="minorHAnsi"/>
        </w:rPr>
        <w:t>tress</w:t>
      </w:r>
      <w:r>
        <w:rPr>
          <w:rStyle w:val="contentpasted0"/>
          <w:rFonts w:asciiTheme="minorHAnsi" w:hAnsiTheme="minorHAnsi" w:cstheme="minorHAnsi"/>
        </w:rPr>
        <w:t xml:space="preserve"> also </w:t>
      </w:r>
      <w:r w:rsidRPr="006D443B">
        <w:rPr>
          <w:rStyle w:val="contentpasted0"/>
          <w:rFonts w:asciiTheme="minorHAnsi" w:hAnsiTheme="minorHAnsi" w:cstheme="minorHAnsi"/>
        </w:rPr>
        <w:t>manifests itself in emotional states, and physiological, psychological, and</w:t>
      </w:r>
      <w:r>
        <w:rPr>
          <w:rStyle w:val="contentpasted0"/>
          <w:rFonts w:asciiTheme="minorHAnsi" w:hAnsiTheme="minorHAnsi" w:cstheme="minorHAnsi"/>
        </w:rPr>
        <w:t xml:space="preserve"> </w:t>
      </w:r>
      <w:r w:rsidRPr="006D443B">
        <w:rPr>
          <w:rStyle w:val="contentpasted0"/>
          <w:rFonts w:asciiTheme="minorHAnsi" w:hAnsiTheme="minorHAnsi" w:cstheme="minorHAnsi"/>
        </w:rPr>
        <w:t>behavioural responses (Biddle (2000) p35)</w:t>
      </w:r>
    </w:p>
    <w:p w14:paraId="46359051" w14:textId="77777777" w:rsidR="00CC49B9" w:rsidRDefault="00CC49B9" w:rsidP="00CC49B9">
      <w:pPr>
        <w:rPr>
          <w:rStyle w:val="contentpasted0"/>
          <w:rFonts w:asciiTheme="minorHAnsi" w:hAnsiTheme="minorHAnsi" w:cstheme="minorHAnsi"/>
          <w:sz w:val="24"/>
          <w:szCs w:val="24"/>
        </w:rPr>
      </w:pPr>
      <w:r w:rsidRPr="00007D89">
        <w:rPr>
          <w:rStyle w:val="contentpasted0"/>
          <w:rFonts w:asciiTheme="minorHAnsi" w:hAnsiTheme="minorHAnsi" w:cstheme="minorHAnsi"/>
          <w:sz w:val="24"/>
          <w:szCs w:val="24"/>
        </w:rPr>
        <w:t>Having</w:t>
      </w:r>
      <w:r>
        <w:rPr>
          <w:rStyle w:val="contentpasted0"/>
          <w:rFonts w:asciiTheme="minorHAnsi" w:hAnsiTheme="minorHAnsi" w:cstheme="minorHAnsi"/>
          <w:sz w:val="24"/>
          <w:szCs w:val="24"/>
        </w:rPr>
        <w:t xml:space="preserve"> decided to use physical activity to alleviate the stress and build resilience which is apparent a modern-day policing</w:t>
      </w:r>
      <w:r w:rsidRPr="00007D89">
        <w:rPr>
          <w:rStyle w:val="contentpasted0"/>
          <w:rFonts w:asciiTheme="minorHAnsi" w:hAnsiTheme="minorHAnsi" w:cstheme="minorHAnsi"/>
          <w:sz w:val="24"/>
          <w:szCs w:val="24"/>
        </w:rPr>
        <w:t>.</w:t>
      </w:r>
      <w:r>
        <w:rPr>
          <w:rStyle w:val="contentpasted0"/>
          <w:rFonts w:asciiTheme="minorHAnsi" w:hAnsiTheme="minorHAnsi" w:cstheme="minorHAnsi"/>
          <w:sz w:val="24"/>
          <w:szCs w:val="24"/>
        </w:rPr>
        <w:t xml:space="preserve"> I would also have to look a psychological strategy to cope with the demands of the police training.</w:t>
      </w:r>
    </w:p>
    <w:p w14:paraId="0FEE3A89" w14:textId="77777777" w:rsidR="00CC49B9" w:rsidRDefault="00CC49B9" w:rsidP="00CC49B9">
      <w:pPr>
        <w:rPr>
          <w:rStyle w:val="contentpasted0"/>
          <w:rFonts w:asciiTheme="minorHAnsi" w:hAnsiTheme="minorHAnsi" w:cstheme="minorHAnsi"/>
          <w:sz w:val="24"/>
          <w:szCs w:val="24"/>
        </w:rPr>
      </w:pPr>
    </w:p>
    <w:p w14:paraId="41485BB5" w14:textId="77777777" w:rsidR="00CC49B9" w:rsidRDefault="00CC49B9" w:rsidP="00CC49B9">
      <w:pPr>
        <w:rPr>
          <w:rStyle w:val="contentpasted0"/>
          <w:rFonts w:asciiTheme="minorHAnsi" w:hAnsiTheme="minorHAnsi" w:cstheme="minorHAnsi"/>
          <w:sz w:val="24"/>
          <w:szCs w:val="24"/>
        </w:rPr>
      </w:pPr>
      <w:r w:rsidRPr="00E747EB">
        <w:rPr>
          <w:rStyle w:val="contentpasted0"/>
          <w:rFonts w:asciiTheme="minorHAnsi" w:hAnsiTheme="minorHAnsi" w:cstheme="minorHAnsi"/>
          <w:sz w:val="24"/>
          <w:szCs w:val="24"/>
        </w:rPr>
        <w:t>One of the techniques I used without realising was Cognitive control. Holtzez (2023, refers to</w:t>
      </w:r>
      <w:r>
        <w:rPr>
          <w:rStyle w:val="contentpasted0"/>
          <w:rFonts w:asciiTheme="minorHAnsi" w:hAnsiTheme="minorHAnsi" w:cstheme="minorHAnsi"/>
          <w:sz w:val="24"/>
          <w:szCs w:val="24"/>
        </w:rPr>
        <w:t xml:space="preserve"> </w:t>
      </w:r>
      <w:r w:rsidRPr="00E747EB">
        <w:rPr>
          <w:rStyle w:val="contentpasted0"/>
          <w:rFonts w:asciiTheme="minorHAnsi" w:hAnsiTheme="minorHAnsi" w:cstheme="minorHAnsi"/>
          <w:sz w:val="24"/>
          <w:szCs w:val="24"/>
        </w:rPr>
        <w:t xml:space="preserve">Cognitive control </w:t>
      </w:r>
      <w:r>
        <w:rPr>
          <w:rStyle w:val="contentpasted0"/>
          <w:rFonts w:asciiTheme="minorHAnsi" w:hAnsiTheme="minorHAnsi" w:cstheme="minorHAnsi"/>
          <w:sz w:val="24"/>
          <w:szCs w:val="24"/>
        </w:rPr>
        <w:t>as</w:t>
      </w:r>
      <w:r w:rsidRPr="00E747EB">
        <w:rPr>
          <w:rStyle w:val="contentpasted0"/>
          <w:rFonts w:asciiTheme="minorHAnsi" w:hAnsiTheme="minorHAnsi" w:cstheme="minorHAnsi"/>
          <w:sz w:val="24"/>
          <w:szCs w:val="24"/>
        </w:rPr>
        <w:t xml:space="preserve"> the process by which goals or plans influence behaviour</w:t>
      </w:r>
      <w:r>
        <w:rPr>
          <w:rStyle w:val="contentpasted0"/>
          <w:rFonts w:asciiTheme="minorHAnsi" w:hAnsiTheme="minorHAnsi" w:cstheme="minorHAnsi"/>
          <w:sz w:val="24"/>
          <w:szCs w:val="24"/>
        </w:rPr>
        <w:t>.</w:t>
      </w:r>
      <w:r w:rsidRPr="00E747EB">
        <w:rPr>
          <w:rStyle w:val="contentpasted0"/>
          <w:rFonts w:asciiTheme="minorHAnsi" w:hAnsiTheme="minorHAnsi" w:cstheme="minorHAnsi"/>
          <w:sz w:val="24"/>
          <w:szCs w:val="24"/>
        </w:rPr>
        <w:t xml:space="preserve"> Cognitive Control</w:t>
      </w:r>
      <w:r>
        <w:rPr>
          <w:rStyle w:val="contentpasted0"/>
          <w:rFonts w:asciiTheme="minorHAnsi" w:hAnsiTheme="minorHAnsi" w:cstheme="minorHAnsi"/>
          <w:sz w:val="24"/>
          <w:szCs w:val="24"/>
        </w:rPr>
        <w:t xml:space="preserve"> use </w:t>
      </w:r>
      <w:r w:rsidRPr="00E747EB">
        <w:rPr>
          <w:rStyle w:val="contentpasted0"/>
          <w:rFonts w:asciiTheme="minorHAnsi" w:hAnsiTheme="minorHAnsi" w:cstheme="minorHAnsi"/>
          <w:sz w:val="24"/>
          <w:szCs w:val="24"/>
        </w:rPr>
        <w:t>three procedures; thought stoppage, countering, and reframing.</w:t>
      </w:r>
      <w:r>
        <w:rPr>
          <w:rStyle w:val="contentpasted0"/>
          <w:rFonts w:asciiTheme="minorHAnsi" w:hAnsiTheme="minorHAnsi" w:cstheme="minorHAnsi"/>
          <w:sz w:val="24"/>
          <w:szCs w:val="24"/>
        </w:rPr>
        <w:t xml:space="preserve"> These methods I incorporated into my strategy to help me build resilience and alleviate stress whilst in training.  </w:t>
      </w:r>
      <w:r w:rsidRPr="00E747EB">
        <w:rPr>
          <w:rStyle w:val="contentpasted0"/>
          <w:rFonts w:asciiTheme="minorHAnsi" w:hAnsiTheme="minorHAnsi" w:cstheme="minorHAnsi"/>
          <w:sz w:val="24"/>
          <w:szCs w:val="24"/>
        </w:rPr>
        <w:t xml:space="preserve"> </w:t>
      </w:r>
    </w:p>
    <w:p w14:paraId="0FF3029A" w14:textId="77777777" w:rsidR="00CC49B9" w:rsidRDefault="00CC49B9" w:rsidP="00CC49B9">
      <w:pPr>
        <w:rPr>
          <w:rStyle w:val="contentpasted0"/>
          <w:rFonts w:asciiTheme="minorHAnsi" w:hAnsiTheme="minorHAnsi" w:cstheme="minorHAnsi"/>
          <w:sz w:val="24"/>
          <w:szCs w:val="24"/>
        </w:rPr>
      </w:pPr>
    </w:p>
    <w:p w14:paraId="78B78B3C" w14:textId="77777777" w:rsidR="00CC49B9" w:rsidRDefault="00CC49B9" w:rsidP="00CC49B9">
      <w:pPr>
        <w:rPr>
          <w:rFonts w:asciiTheme="minorHAnsi" w:hAnsiTheme="minorHAnsi" w:cstheme="minorHAnsi"/>
          <w:sz w:val="24"/>
          <w:szCs w:val="24"/>
        </w:rPr>
      </w:pPr>
      <w:r w:rsidRPr="00007D89">
        <w:rPr>
          <w:rStyle w:val="contentpasted0"/>
          <w:rFonts w:asciiTheme="minorHAnsi" w:hAnsiTheme="minorHAnsi" w:cstheme="minorHAnsi"/>
          <w:sz w:val="24"/>
          <w:szCs w:val="24"/>
        </w:rPr>
        <w:t>I will</w:t>
      </w:r>
      <w:r>
        <w:rPr>
          <w:rStyle w:val="contentpasted0"/>
          <w:rFonts w:asciiTheme="minorHAnsi" w:hAnsiTheme="minorHAnsi" w:cstheme="minorHAnsi"/>
          <w:sz w:val="24"/>
          <w:szCs w:val="24"/>
        </w:rPr>
        <w:t xml:space="preserve"> now</w:t>
      </w:r>
      <w:r w:rsidRPr="00007D89">
        <w:rPr>
          <w:rStyle w:val="contentpasted0"/>
          <w:rFonts w:asciiTheme="minorHAnsi" w:hAnsiTheme="minorHAnsi" w:cstheme="minorHAnsi"/>
          <w:sz w:val="24"/>
          <w:szCs w:val="24"/>
        </w:rPr>
        <w:t xml:space="preserve"> look at the stage</w:t>
      </w:r>
      <w:r>
        <w:rPr>
          <w:rStyle w:val="contentpasted0"/>
          <w:rFonts w:asciiTheme="minorHAnsi" w:hAnsiTheme="minorHAnsi" w:cstheme="minorHAnsi"/>
          <w:sz w:val="24"/>
          <w:szCs w:val="24"/>
        </w:rPr>
        <w:t>s</w:t>
      </w:r>
      <w:r w:rsidRPr="00007D89">
        <w:rPr>
          <w:rStyle w:val="contentpasted0"/>
          <w:rFonts w:asciiTheme="minorHAnsi" w:hAnsiTheme="minorHAnsi" w:cstheme="minorHAnsi"/>
          <w:sz w:val="24"/>
          <w:szCs w:val="24"/>
        </w:rPr>
        <w:t xml:space="preserve"> of Borton</w:t>
      </w:r>
      <w:r>
        <w:rPr>
          <w:rStyle w:val="contentpasted0"/>
          <w:rFonts w:asciiTheme="minorHAnsi" w:hAnsiTheme="minorHAnsi" w:cstheme="minorHAnsi"/>
          <w:sz w:val="24"/>
          <w:szCs w:val="24"/>
        </w:rPr>
        <w:t>’</w:t>
      </w:r>
      <w:r w:rsidRPr="00007D89">
        <w:rPr>
          <w:rStyle w:val="contentpasted0"/>
          <w:rFonts w:asciiTheme="minorHAnsi" w:hAnsiTheme="minorHAnsi" w:cstheme="minorHAnsi"/>
          <w:sz w:val="24"/>
          <w:szCs w:val="24"/>
        </w:rPr>
        <w:t xml:space="preserve">s model in the practices </w:t>
      </w:r>
      <w:r>
        <w:rPr>
          <w:rStyle w:val="contentpasted0"/>
          <w:rFonts w:asciiTheme="minorHAnsi" w:hAnsiTheme="minorHAnsi" w:cstheme="minorHAnsi"/>
          <w:sz w:val="24"/>
          <w:szCs w:val="24"/>
        </w:rPr>
        <w:t>of where I used physical activity to</w:t>
      </w:r>
      <w:r w:rsidRPr="00007D89">
        <w:rPr>
          <w:rStyle w:val="contentpasted0"/>
          <w:rFonts w:asciiTheme="minorHAnsi" w:hAnsiTheme="minorHAnsi" w:cstheme="minorHAnsi"/>
          <w:sz w:val="24"/>
          <w:szCs w:val="24"/>
        </w:rPr>
        <w:t xml:space="preserve"> alleviate stress and build my own resilience</w:t>
      </w:r>
      <w:r>
        <w:rPr>
          <w:rStyle w:val="contentpasted0"/>
          <w:rFonts w:asciiTheme="minorHAnsi" w:hAnsiTheme="minorHAnsi" w:cstheme="minorHAnsi"/>
          <w:sz w:val="24"/>
          <w:szCs w:val="24"/>
        </w:rPr>
        <w:t xml:space="preserve"> and how I used the cognitive strategy whilst in training to compliment the physical training. </w:t>
      </w:r>
    </w:p>
    <w:p w14:paraId="34656CF7" w14:textId="77777777" w:rsidR="00CC49B9" w:rsidRDefault="00CC49B9" w:rsidP="00CC49B9">
      <w:pPr>
        <w:rPr>
          <w:rFonts w:asciiTheme="minorHAnsi" w:hAnsiTheme="minorHAnsi" w:cstheme="minorHAnsi"/>
          <w:sz w:val="24"/>
          <w:szCs w:val="24"/>
        </w:rPr>
      </w:pPr>
    </w:p>
    <w:p w14:paraId="3212166C"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111111"/>
          <w:sz w:val="24"/>
          <w:szCs w:val="24"/>
          <w:shd w:val="clear" w:color="auto" w:fill="FFFFFF"/>
        </w:rPr>
        <w:t>Borton’s</w:t>
      </w:r>
      <w:r w:rsidRPr="001F74E0">
        <w:rPr>
          <w:rFonts w:asciiTheme="minorHAnsi" w:hAnsiTheme="minorHAnsi" w:cstheme="minorHAnsi"/>
          <w:color w:val="111111"/>
          <w:sz w:val="24"/>
          <w:szCs w:val="24"/>
          <w:shd w:val="clear" w:color="auto" w:fill="FFFFFF"/>
        </w:rPr>
        <w:t xml:space="preserve"> model is based on three simple questions:</w:t>
      </w:r>
      <w:r>
        <w:rPr>
          <w:rFonts w:asciiTheme="minorHAnsi" w:hAnsiTheme="minorHAnsi" w:cstheme="minorHAnsi"/>
          <w:color w:val="212121"/>
          <w:sz w:val="24"/>
          <w:szCs w:val="24"/>
          <w:shd w:val="clear" w:color="auto" w:fill="FFFFFF"/>
        </w:rPr>
        <w:t xml:space="preserve"> The first ph</w:t>
      </w:r>
      <w:r w:rsidRPr="00B67742">
        <w:rPr>
          <w:rFonts w:asciiTheme="minorHAnsi" w:hAnsiTheme="minorHAnsi" w:cstheme="minorHAnsi"/>
          <w:color w:val="212121"/>
          <w:sz w:val="24"/>
          <w:szCs w:val="24"/>
          <w:shd w:val="clear" w:color="auto" w:fill="FFFFFF"/>
        </w:rPr>
        <w:t>ase of Borton’s model of reflection</w:t>
      </w:r>
      <w:r>
        <w:rPr>
          <w:rFonts w:asciiTheme="minorHAnsi" w:hAnsiTheme="minorHAnsi" w:cstheme="minorHAnsi"/>
          <w:color w:val="212121"/>
          <w:sz w:val="24"/>
          <w:szCs w:val="24"/>
          <w:shd w:val="clear" w:color="auto" w:fill="FFFFFF"/>
        </w:rPr>
        <w:t xml:space="preserve"> refers to the question: What? This part of the reflection model specifically focuses on the processes around exactly what has happened in relation to an event, task, or an experience. (Dabell, 2018)</w:t>
      </w:r>
    </w:p>
    <w:p w14:paraId="7AF30D24" w14:textId="77777777" w:rsidR="00CC49B9" w:rsidRDefault="00CC49B9" w:rsidP="00CC49B9">
      <w:pPr>
        <w:rPr>
          <w:rFonts w:asciiTheme="minorHAnsi" w:hAnsiTheme="minorHAnsi" w:cstheme="minorHAnsi"/>
          <w:color w:val="212121"/>
          <w:sz w:val="24"/>
          <w:szCs w:val="24"/>
          <w:shd w:val="clear" w:color="auto" w:fill="FFFFFF"/>
        </w:rPr>
      </w:pPr>
    </w:p>
    <w:p w14:paraId="594C0B19"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To relate the first phase of the model to training I broke the model down at this stage into simple questions which were – </w:t>
      </w:r>
    </w:p>
    <w:p w14:paraId="5552A302" w14:textId="77777777" w:rsidR="00CC49B9" w:rsidRDefault="00CC49B9" w:rsidP="00CC49B9">
      <w:pPr>
        <w:rPr>
          <w:rFonts w:asciiTheme="minorHAnsi" w:hAnsiTheme="minorHAnsi" w:cstheme="minorHAnsi"/>
          <w:color w:val="212121"/>
          <w:sz w:val="24"/>
          <w:szCs w:val="24"/>
          <w:shd w:val="clear" w:color="auto" w:fill="FFFFFF"/>
        </w:rPr>
      </w:pPr>
    </w:p>
    <w:p w14:paraId="5E447744" w14:textId="77777777" w:rsidR="00CC49B9" w:rsidRDefault="00CC49B9" w:rsidP="00CC49B9">
      <w:pPr>
        <w:numPr>
          <w:ilvl w:val="0"/>
          <w:numId w:val="7"/>
        </w:numPr>
        <w:textAlignment w:val="auto"/>
        <w:rPr>
          <w:rFonts w:asciiTheme="minorHAnsi" w:hAnsiTheme="minorHAnsi" w:cstheme="minorHAnsi"/>
          <w:b/>
          <w:bCs/>
          <w:color w:val="212121"/>
          <w:sz w:val="24"/>
          <w:szCs w:val="24"/>
          <w:shd w:val="clear" w:color="auto" w:fill="FFFFFF"/>
        </w:rPr>
      </w:pPr>
      <w:r w:rsidRPr="000B1722">
        <w:rPr>
          <w:rFonts w:asciiTheme="minorHAnsi" w:hAnsiTheme="minorHAnsi" w:cstheme="minorHAnsi"/>
          <w:b/>
          <w:bCs/>
          <w:color w:val="212121"/>
          <w:sz w:val="24"/>
          <w:szCs w:val="24"/>
          <w:shd w:val="clear" w:color="auto" w:fill="FFFFFF"/>
        </w:rPr>
        <w:t>What were the roles of the people involved?</w:t>
      </w:r>
    </w:p>
    <w:p w14:paraId="03A048FE" w14:textId="77777777" w:rsidR="00CC49B9" w:rsidRPr="00793954" w:rsidRDefault="00CC49B9" w:rsidP="00CC49B9">
      <w:pPr>
        <w:ind w:left="720"/>
        <w:rPr>
          <w:rFonts w:asciiTheme="minorHAnsi" w:hAnsiTheme="minorHAnsi" w:cstheme="minorHAnsi"/>
          <w:b/>
          <w:bCs/>
          <w:color w:val="212121"/>
          <w:sz w:val="24"/>
          <w:szCs w:val="24"/>
          <w:shd w:val="clear" w:color="auto" w:fill="FFFFFF"/>
        </w:rPr>
      </w:pPr>
    </w:p>
    <w:p w14:paraId="371CF138"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This related to all my trainers, my colleagues and anyone who would be involved with the training over the six-month period that would have both a direct and indirect impact on myself whilst in training. How would they react to me using the gym daily. </w:t>
      </w:r>
    </w:p>
    <w:p w14:paraId="6C5ECCFB" w14:textId="77777777" w:rsidR="00CC49B9" w:rsidRPr="000B1722" w:rsidRDefault="00CC49B9" w:rsidP="00CC49B9">
      <w:pPr>
        <w:rPr>
          <w:rFonts w:asciiTheme="minorHAnsi" w:hAnsiTheme="minorHAnsi" w:cstheme="minorHAnsi"/>
          <w:color w:val="212121"/>
          <w:sz w:val="24"/>
          <w:szCs w:val="24"/>
          <w:shd w:val="clear" w:color="auto" w:fill="FFFFFF"/>
        </w:rPr>
      </w:pPr>
    </w:p>
    <w:p w14:paraId="0BEA98A5" w14:textId="77777777" w:rsidR="00CC49B9" w:rsidRPr="00E747EB" w:rsidRDefault="00CC49B9" w:rsidP="00CC49B9">
      <w:pPr>
        <w:numPr>
          <w:ilvl w:val="0"/>
          <w:numId w:val="7"/>
        </w:numPr>
        <w:textAlignment w:val="auto"/>
        <w:rPr>
          <w:rFonts w:asciiTheme="minorHAnsi" w:hAnsiTheme="minorHAnsi" w:cstheme="minorHAnsi"/>
          <w:b/>
          <w:bCs/>
          <w:color w:val="212121"/>
          <w:sz w:val="24"/>
          <w:szCs w:val="24"/>
          <w:shd w:val="clear" w:color="auto" w:fill="FFFFFF"/>
        </w:rPr>
      </w:pPr>
      <w:r w:rsidRPr="000B1722">
        <w:rPr>
          <w:rFonts w:asciiTheme="minorHAnsi" w:hAnsiTheme="minorHAnsi" w:cstheme="minorHAnsi"/>
          <w:b/>
          <w:bCs/>
          <w:color w:val="212121"/>
          <w:sz w:val="24"/>
          <w:szCs w:val="24"/>
          <w:shd w:val="clear" w:color="auto" w:fill="FFFFFF"/>
        </w:rPr>
        <w:t>What was my role</w:t>
      </w:r>
      <w:r w:rsidRPr="00E747EB">
        <w:rPr>
          <w:rFonts w:asciiTheme="minorHAnsi" w:hAnsiTheme="minorHAnsi" w:cstheme="minorHAnsi"/>
          <w:b/>
          <w:bCs/>
          <w:color w:val="212121"/>
          <w:sz w:val="24"/>
          <w:szCs w:val="24"/>
          <w:shd w:val="clear" w:color="auto" w:fill="FFFFFF"/>
        </w:rPr>
        <w:t>?</w:t>
      </w:r>
    </w:p>
    <w:p w14:paraId="41EEB54D" w14:textId="77777777" w:rsidR="00CC49B9" w:rsidRDefault="00CC49B9" w:rsidP="00CC49B9">
      <w:pPr>
        <w:rPr>
          <w:rFonts w:asciiTheme="minorHAnsi" w:hAnsiTheme="minorHAnsi" w:cstheme="minorHAnsi"/>
          <w:color w:val="212121"/>
          <w:sz w:val="24"/>
          <w:szCs w:val="24"/>
          <w:shd w:val="clear" w:color="auto" w:fill="FFFFFF"/>
        </w:rPr>
      </w:pPr>
    </w:p>
    <w:p w14:paraId="7DAE301F" w14:textId="77777777" w:rsidR="00CC49B9" w:rsidRDefault="00CC49B9" w:rsidP="00CC49B9">
      <w:pPr>
        <w:ind w:left="360"/>
        <w:rPr>
          <w:rFonts w:asciiTheme="minorHAnsi" w:hAnsiTheme="minorHAnsi" w:cstheme="minorHAnsi"/>
          <w:color w:val="212121"/>
          <w:sz w:val="24"/>
          <w:szCs w:val="24"/>
          <w:shd w:val="clear" w:color="auto" w:fill="FFFFFF"/>
        </w:rPr>
      </w:pPr>
      <w:r w:rsidRPr="009A44AA">
        <w:rPr>
          <w:rFonts w:asciiTheme="minorHAnsi" w:hAnsiTheme="minorHAnsi" w:cstheme="minorHAnsi"/>
          <w:color w:val="212121"/>
          <w:sz w:val="24"/>
          <w:szCs w:val="24"/>
          <w:shd w:val="clear" w:color="auto" w:fill="FFFFFF"/>
        </w:rPr>
        <w:t xml:space="preserve">My role throughout this training period was to </w:t>
      </w:r>
      <w:r>
        <w:rPr>
          <w:rFonts w:asciiTheme="minorHAnsi" w:hAnsiTheme="minorHAnsi" w:cstheme="minorHAnsi"/>
          <w:color w:val="212121"/>
          <w:sz w:val="24"/>
          <w:szCs w:val="24"/>
          <w:shd w:val="clear" w:color="auto" w:fill="FFFFFF"/>
        </w:rPr>
        <w:t>complete all the competencies that my tutors and assessors set me.</w:t>
      </w:r>
    </w:p>
    <w:p w14:paraId="1E791DB5" w14:textId="77777777" w:rsidR="00CC49B9" w:rsidRPr="009A44AA" w:rsidRDefault="00CC49B9" w:rsidP="00CC49B9">
      <w:pPr>
        <w:ind w:left="360"/>
        <w:rPr>
          <w:rFonts w:asciiTheme="minorHAnsi" w:hAnsiTheme="minorHAnsi" w:cstheme="minorHAnsi"/>
          <w:color w:val="212121"/>
          <w:sz w:val="24"/>
          <w:szCs w:val="24"/>
          <w:shd w:val="clear" w:color="auto" w:fill="FFFFFF"/>
        </w:rPr>
      </w:pPr>
      <w:r w:rsidRPr="009A44AA">
        <w:rPr>
          <w:rFonts w:asciiTheme="minorHAnsi" w:hAnsiTheme="minorHAnsi" w:cstheme="minorHAnsi"/>
          <w:color w:val="212121"/>
          <w:sz w:val="24"/>
          <w:szCs w:val="24"/>
          <w:shd w:val="clear" w:color="auto" w:fill="FFFFFF"/>
        </w:rPr>
        <w:t xml:space="preserve"> To be professional and follow the police code of ethics and conduct not only when in training but to embrace the codes as part of my life as a police officer. </w:t>
      </w:r>
    </w:p>
    <w:p w14:paraId="277579C1" w14:textId="77777777" w:rsidR="00CC49B9" w:rsidRPr="000B1722" w:rsidRDefault="00CC49B9" w:rsidP="00CC49B9">
      <w:pPr>
        <w:rPr>
          <w:rFonts w:asciiTheme="minorHAnsi" w:hAnsiTheme="minorHAnsi" w:cstheme="minorHAnsi"/>
          <w:color w:val="212121"/>
          <w:sz w:val="24"/>
          <w:szCs w:val="24"/>
          <w:shd w:val="clear" w:color="auto" w:fill="FFFFFF"/>
        </w:rPr>
      </w:pPr>
    </w:p>
    <w:p w14:paraId="60CCA226" w14:textId="77777777" w:rsidR="00CC49B9" w:rsidRDefault="00CC49B9" w:rsidP="00CC49B9">
      <w:pPr>
        <w:numPr>
          <w:ilvl w:val="0"/>
          <w:numId w:val="7"/>
        </w:numPr>
        <w:textAlignment w:val="auto"/>
        <w:rPr>
          <w:rFonts w:asciiTheme="minorHAnsi" w:hAnsiTheme="minorHAnsi" w:cstheme="minorHAnsi"/>
          <w:b/>
          <w:bCs/>
          <w:color w:val="212121"/>
          <w:sz w:val="24"/>
          <w:szCs w:val="24"/>
          <w:shd w:val="clear" w:color="auto" w:fill="FFFFFF"/>
        </w:rPr>
      </w:pPr>
      <w:r w:rsidRPr="000B1722">
        <w:rPr>
          <w:rFonts w:asciiTheme="minorHAnsi" w:hAnsiTheme="minorHAnsi" w:cstheme="minorHAnsi"/>
          <w:b/>
          <w:bCs/>
          <w:color w:val="212121"/>
          <w:sz w:val="24"/>
          <w:szCs w:val="24"/>
          <w:shd w:val="clear" w:color="auto" w:fill="FFFFFF"/>
        </w:rPr>
        <w:t>What were the problems</w:t>
      </w:r>
      <w:r w:rsidRPr="0059576B">
        <w:rPr>
          <w:rFonts w:asciiTheme="minorHAnsi" w:hAnsiTheme="minorHAnsi" w:cstheme="minorHAnsi"/>
          <w:b/>
          <w:bCs/>
          <w:color w:val="212121"/>
          <w:sz w:val="24"/>
          <w:szCs w:val="24"/>
          <w:shd w:val="clear" w:color="auto" w:fill="FFFFFF"/>
        </w:rPr>
        <w:t>?</w:t>
      </w:r>
    </w:p>
    <w:p w14:paraId="25757F1F" w14:textId="77777777" w:rsidR="00CC49B9" w:rsidRPr="0059576B" w:rsidRDefault="00CC49B9" w:rsidP="00CC49B9">
      <w:pPr>
        <w:ind w:left="720"/>
        <w:rPr>
          <w:rFonts w:asciiTheme="minorHAnsi" w:hAnsiTheme="minorHAnsi" w:cstheme="minorHAnsi"/>
          <w:b/>
          <w:bCs/>
          <w:color w:val="212121"/>
          <w:sz w:val="24"/>
          <w:szCs w:val="24"/>
          <w:shd w:val="clear" w:color="auto" w:fill="FFFFFF"/>
        </w:rPr>
      </w:pPr>
    </w:p>
    <w:p w14:paraId="279A90A5"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The distance from my home to the training base was further than I had previously worked. Time management of traffic, my studies and family life. The timetable may vary from week to week. The cost of travel, food in headquarters was expensive. </w:t>
      </w:r>
    </w:p>
    <w:p w14:paraId="6FABCF3F" w14:textId="77777777" w:rsidR="00CC49B9" w:rsidRPr="000B1722" w:rsidRDefault="00CC49B9" w:rsidP="00CC49B9">
      <w:pPr>
        <w:rPr>
          <w:rFonts w:asciiTheme="minorHAnsi" w:hAnsiTheme="minorHAnsi" w:cstheme="minorHAnsi"/>
          <w:b/>
          <w:bCs/>
          <w:color w:val="212121"/>
          <w:sz w:val="24"/>
          <w:szCs w:val="24"/>
          <w:shd w:val="clear" w:color="auto" w:fill="FFFFFF"/>
        </w:rPr>
      </w:pPr>
    </w:p>
    <w:p w14:paraId="2D3AA4C4" w14:textId="77777777" w:rsidR="00CC49B9" w:rsidRDefault="00CC49B9" w:rsidP="00CC49B9">
      <w:pPr>
        <w:numPr>
          <w:ilvl w:val="0"/>
          <w:numId w:val="7"/>
        </w:numPr>
        <w:textAlignment w:val="auto"/>
        <w:rPr>
          <w:rFonts w:asciiTheme="minorHAnsi" w:hAnsiTheme="minorHAnsi" w:cstheme="minorHAnsi"/>
          <w:b/>
          <w:bCs/>
          <w:color w:val="212121"/>
          <w:sz w:val="24"/>
          <w:szCs w:val="24"/>
          <w:shd w:val="clear" w:color="auto" w:fill="FFFFFF"/>
        </w:rPr>
      </w:pPr>
      <w:r w:rsidRPr="000B1722">
        <w:rPr>
          <w:rFonts w:asciiTheme="minorHAnsi" w:hAnsiTheme="minorHAnsi" w:cstheme="minorHAnsi"/>
          <w:b/>
          <w:bCs/>
          <w:color w:val="212121"/>
          <w:sz w:val="24"/>
          <w:szCs w:val="24"/>
          <w:shd w:val="clear" w:color="auto" w:fill="FFFFFF"/>
        </w:rPr>
        <w:t>What happened </w:t>
      </w:r>
    </w:p>
    <w:p w14:paraId="3DCFB6DD" w14:textId="77777777" w:rsidR="00CC49B9" w:rsidRPr="0059576B" w:rsidRDefault="00CC49B9" w:rsidP="00CC49B9">
      <w:pPr>
        <w:ind w:left="720"/>
        <w:rPr>
          <w:rFonts w:asciiTheme="minorHAnsi" w:hAnsiTheme="minorHAnsi" w:cstheme="minorHAnsi"/>
          <w:b/>
          <w:bCs/>
          <w:color w:val="212121"/>
          <w:sz w:val="24"/>
          <w:szCs w:val="24"/>
          <w:shd w:val="clear" w:color="auto" w:fill="FFFFFF"/>
        </w:rPr>
      </w:pPr>
    </w:p>
    <w:p w14:paraId="64A716F2"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We were given a two-week timetable to allow us to structure and manage our studies, work, and life around the training. This gave me a structure to work within, which allowed me to plan my journey, meals, and family life. </w:t>
      </w:r>
    </w:p>
    <w:p w14:paraId="792839DF" w14:textId="77777777" w:rsidR="00CC49B9" w:rsidRPr="000B1722" w:rsidRDefault="00CC49B9" w:rsidP="00CC49B9">
      <w:pPr>
        <w:rPr>
          <w:rFonts w:asciiTheme="minorHAnsi" w:hAnsiTheme="minorHAnsi" w:cstheme="minorHAnsi"/>
          <w:color w:val="212121"/>
          <w:sz w:val="24"/>
          <w:szCs w:val="24"/>
          <w:shd w:val="clear" w:color="auto" w:fill="FFFFFF"/>
        </w:rPr>
      </w:pPr>
    </w:p>
    <w:p w14:paraId="174118CD" w14:textId="77777777" w:rsidR="00CC49B9" w:rsidRDefault="00CC49B9" w:rsidP="00CC49B9">
      <w:pPr>
        <w:numPr>
          <w:ilvl w:val="0"/>
          <w:numId w:val="7"/>
        </w:numPr>
        <w:textAlignment w:val="auto"/>
        <w:rPr>
          <w:rFonts w:asciiTheme="minorHAnsi" w:hAnsiTheme="minorHAnsi" w:cstheme="minorHAnsi"/>
          <w:b/>
          <w:bCs/>
          <w:color w:val="212121"/>
          <w:sz w:val="24"/>
          <w:szCs w:val="24"/>
          <w:shd w:val="clear" w:color="auto" w:fill="FFFFFF"/>
        </w:rPr>
      </w:pPr>
      <w:r w:rsidRPr="000B1722">
        <w:rPr>
          <w:rFonts w:asciiTheme="minorHAnsi" w:hAnsiTheme="minorHAnsi" w:cstheme="minorHAnsi"/>
          <w:b/>
          <w:bCs/>
          <w:color w:val="212121"/>
          <w:sz w:val="24"/>
          <w:szCs w:val="24"/>
          <w:shd w:val="clear" w:color="auto" w:fill="FFFFFF"/>
        </w:rPr>
        <w:t>What did I do?</w:t>
      </w:r>
    </w:p>
    <w:p w14:paraId="37611C75" w14:textId="77777777" w:rsidR="00CC49B9" w:rsidRDefault="00CC49B9" w:rsidP="00CC49B9">
      <w:pPr>
        <w:rPr>
          <w:rFonts w:asciiTheme="minorHAnsi" w:hAnsiTheme="minorHAnsi" w:cstheme="minorHAnsi"/>
          <w:b/>
          <w:bCs/>
          <w:color w:val="212121"/>
          <w:sz w:val="24"/>
          <w:szCs w:val="24"/>
          <w:shd w:val="clear" w:color="auto" w:fill="FFFFFF"/>
        </w:rPr>
      </w:pPr>
    </w:p>
    <w:p w14:paraId="238D7FE2"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Whilst in headquarters, </w:t>
      </w:r>
      <w:r w:rsidRPr="0059576B">
        <w:rPr>
          <w:rFonts w:asciiTheme="minorHAnsi" w:hAnsiTheme="minorHAnsi" w:cstheme="minorHAnsi"/>
          <w:color w:val="212121"/>
          <w:sz w:val="24"/>
          <w:szCs w:val="24"/>
          <w:shd w:val="clear" w:color="auto" w:fill="FFFFFF"/>
        </w:rPr>
        <w:t>I used the gym every day in training to keep myself focused on my own personal targets and to help me switch off from work. The stoppage side of the technique</w:t>
      </w:r>
      <w:r>
        <w:rPr>
          <w:rFonts w:asciiTheme="minorHAnsi" w:hAnsiTheme="minorHAnsi" w:cstheme="minorHAnsi"/>
          <w:color w:val="212121"/>
          <w:sz w:val="24"/>
          <w:szCs w:val="24"/>
          <w:shd w:val="clear" w:color="auto" w:fill="FFFFFF"/>
        </w:rPr>
        <w:t xml:space="preserve"> in relation to Cognitive Control, </w:t>
      </w:r>
      <w:r w:rsidRPr="0059576B">
        <w:rPr>
          <w:rFonts w:asciiTheme="minorHAnsi" w:hAnsiTheme="minorHAnsi" w:cstheme="minorHAnsi"/>
          <w:color w:val="212121"/>
          <w:sz w:val="24"/>
          <w:szCs w:val="24"/>
          <w:shd w:val="clear" w:color="auto" w:fill="FFFFFF"/>
        </w:rPr>
        <w:t xml:space="preserve">was </w:t>
      </w:r>
      <w:r>
        <w:rPr>
          <w:rFonts w:asciiTheme="minorHAnsi" w:hAnsiTheme="minorHAnsi" w:cstheme="minorHAnsi"/>
          <w:color w:val="212121"/>
          <w:sz w:val="24"/>
          <w:szCs w:val="24"/>
          <w:shd w:val="clear" w:color="auto" w:fill="FFFFFF"/>
        </w:rPr>
        <w:t>j</w:t>
      </w:r>
      <w:r w:rsidRPr="0059576B">
        <w:rPr>
          <w:rFonts w:asciiTheme="minorHAnsi" w:hAnsiTheme="minorHAnsi" w:cstheme="minorHAnsi"/>
          <w:color w:val="212121"/>
          <w:sz w:val="24"/>
          <w:szCs w:val="24"/>
          <w:shd w:val="clear" w:color="auto" w:fill="FFFFFF"/>
        </w:rPr>
        <w:t xml:space="preserve">ust to stop </w:t>
      </w:r>
      <w:r>
        <w:rPr>
          <w:rFonts w:asciiTheme="minorHAnsi" w:hAnsiTheme="minorHAnsi" w:cstheme="minorHAnsi"/>
          <w:color w:val="212121"/>
          <w:sz w:val="24"/>
          <w:szCs w:val="24"/>
          <w:shd w:val="clear" w:color="auto" w:fill="FFFFFF"/>
        </w:rPr>
        <w:t>myself</w:t>
      </w:r>
      <w:r w:rsidRPr="0059576B">
        <w:rPr>
          <w:rFonts w:asciiTheme="minorHAnsi" w:hAnsiTheme="minorHAnsi" w:cstheme="minorHAnsi"/>
          <w:color w:val="212121"/>
          <w:sz w:val="24"/>
          <w:szCs w:val="24"/>
          <w:shd w:val="clear" w:color="auto" w:fill="FFFFFF"/>
        </w:rPr>
        <w:t xml:space="preserve"> thinking in a negative manner</w:t>
      </w:r>
      <w:r>
        <w:rPr>
          <w:rFonts w:asciiTheme="minorHAnsi" w:hAnsiTheme="minorHAnsi" w:cstheme="minorHAnsi"/>
          <w:color w:val="212121"/>
          <w:sz w:val="24"/>
          <w:szCs w:val="24"/>
          <w:shd w:val="clear" w:color="auto" w:fill="FFFFFF"/>
        </w:rPr>
        <w:t>. I would use the term ‘lunch’ as my stoppage word. That was my word to keep me in a positive frame whilst in the classroom. As a class we would break for lunch, this triggered my thought process to focus on the gym and reflect on the work we had just completed in class before returning.</w:t>
      </w:r>
      <w:r w:rsidRPr="0059576B">
        <w:rPr>
          <w:rFonts w:asciiTheme="minorHAnsi" w:hAnsiTheme="minorHAnsi" w:cstheme="minorHAnsi"/>
          <w:color w:val="212121"/>
          <w:sz w:val="24"/>
          <w:szCs w:val="24"/>
          <w:shd w:val="clear" w:color="auto" w:fill="FFFFFF"/>
        </w:rPr>
        <w:t xml:space="preserve"> </w:t>
      </w:r>
    </w:p>
    <w:p w14:paraId="066FD09B" w14:textId="77777777" w:rsidR="00CC49B9" w:rsidRDefault="00CC49B9" w:rsidP="00CC49B9">
      <w:pPr>
        <w:rPr>
          <w:rFonts w:asciiTheme="minorHAnsi" w:hAnsiTheme="minorHAnsi" w:cstheme="minorHAnsi"/>
          <w:color w:val="212121"/>
          <w:sz w:val="24"/>
          <w:szCs w:val="24"/>
          <w:shd w:val="clear" w:color="auto" w:fill="FFFFFF"/>
        </w:rPr>
      </w:pPr>
    </w:p>
    <w:p w14:paraId="0AA27313" w14:textId="77777777" w:rsidR="00CC49B9" w:rsidRDefault="00CC49B9" w:rsidP="00CC49B9">
      <w:pPr>
        <w:rPr>
          <w:rFonts w:asciiTheme="minorHAnsi" w:hAnsiTheme="minorHAnsi" w:cstheme="minorHAnsi"/>
          <w:color w:val="212121"/>
          <w:sz w:val="24"/>
          <w:szCs w:val="24"/>
          <w:shd w:val="clear" w:color="auto" w:fill="FFFFFF"/>
        </w:rPr>
      </w:pPr>
      <w:r w:rsidRPr="0059576B">
        <w:rPr>
          <w:rFonts w:asciiTheme="minorHAnsi" w:hAnsiTheme="minorHAnsi" w:cstheme="minorHAnsi"/>
          <w:color w:val="212121"/>
          <w:sz w:val="24"/>
          <w:szCs w:val="24"/>
          <w:shd w:val="clear" w:color="auto" w:fill="FFFFFF"/>
        </w:rPr>
        <w:t>Th</w:t>
      </w:r>
      <w:r>
        <w:rPr>
          <w:rFonts w:asciiTheme="minorHAnsi" w:hAnsiTheme="minorHAnsi" w:cstheme="minorHAnsi"/>
          <w:color w:val="212121"/>
          <w:sz w:val="24"/>
          <w:szCs w:val="24"/>
          <w:shd w:val="clear" w:color="auto" w:fill="FFFFFF"/>
        </w:rPr>
        <w:t>e</w:t>
      </w:r>
      <w:r w:rsidRPr="0059576B">
        <w:rPr>
          <w:rFonts w:asciiTheme="minorHAnsi" w:hAnsiTheme="minorHAnsi" w:cstheme="minorHAnsi"/>
          <w:color w:val="212121"/>
          <w:sz w:val="24"/>
          <w:szCs w:val="24"/>
          <w:shd w:val="clear" w:color="auto" w:fill="FFFFFF"/>
        </w:rPr>
        <w:t xml:space="preserve"> countering side of the technique </w:t>
      </w:r>
      <w:r>
        <w:rPr>
          <w:rFonts w:asciiTheme="minorHAnsi" w:hAnsiTheme="minorHAnsi" w:cstheme="minorHAnsi"/>
          <w:color w:val="212121"/>
          <w:sz w:val="24"/>
          <w:szCs w:val="24"/>
          <w:shd w:val="clear" w:color="auto" w:fill="FFFFFF"/>
        </w:rPr>
        <w:t>I used in relation to the pay as a trainee which was a frequent discussion in class. I kept</w:t>
      </w:r>
      <w:r w:rsidRPr="0059576B">
        <w:rPr>
          <w:rFonts w:asciiTheme="minorHAnsi" w:hAnsiTheme="minorHAnsi" w:cstheme="minorHAnsi"/>
          <w:color w:val="212121"/>
          <w:sz w:val="24"/>
          <w:szCs w:val="24"/>
          <w:shd w:val="clear" w:color="auto" w:fill="FFFFFF"/>
        </w:rPr>
        <w:t xml:space="preserve"> reminding myself of my long-term goals within the employment in terms of the teams I will be working with, experiences I will gain and the people I will meet, which allowed me to see the positive side of things.</w:t>
      </w:r>
      <w:r>
        <w:rPr>
          <w:rFonts w:asciiTheme="minorHAnsi" w:hAnsiTheme="minorHAnsi" w:cstheme="minorHAnsi"/>
          <w:color w:val="212121"/>
          <w:sz w:val="24"/>
          <w:szCs w:val="24"/>
          <w:shd w:val="clear" w:color="auto" w:fill="FFFFFF"/>
        </w:rPr>
        <w:t xml:space="preserve"> This is also the</w:t>
      </w:r>
      <w:r w:rsidRPr="0059576B">
        <w:rPr>
          <w:rFonts w:asciiTheme="minorHAnsi" w:hAnsiTheme="minorHAnsi" w:cstheme="minorHAnsi"/>
          <w:color w:val="212121"/>
          <w:sz w:val="24"/>
          <w:szCs w:val="24"/>
          <w:shd w:val="clear" w:color="auto" w:fill="FFFFFF"/>
        </w:rPr>
        <w:t xml:space="preserve"> final technique</w:t>
      </w:r>
      <w:r>
        <w:rPr>
          <w:rFonts w:asciiTheme="minorHAnsi" w:hAnsiTheme="minorHAnsi" w:cstheme="minorHAnsi"/>
          <w:color w:val="212121"/>
          <w:sz w:val="24"/>
          <w:szCs w:val="24"/>
          <w:shd w:val="clear" w:color="auto" w:fill="FFFFFF"/>
        </w:rPr>
        <w:t>; ‘</w:t>
      </w:r>
      <w:r w:rsidRPr="0059576B">
        <w:rPr>
          <w:rFonts w:asciiTheme="minorHAnsi" w:hAnsiTheme="minorHAnsi" w:cstheme="minorHAnsi"/>
          <w:color w:val="212121"/>
          <w:sz w:val="24"/>
          <w:szCs w:val="24"/>
          <w:shd w:val="clear" w:color="auto" w:fill="FFFFFF"/>
        </w:rPr>
        <w:t>Reframing.</w:t>
      </w:r>
      <w:r>
        <w:rPr>
          <w:rFonts w:asciiTheme="minorHAnsi" w:hAnsiTheme="minorHAnsi" w:cstheme="minorHAnsi"/>
          <w:color w:val="212121"/>
          <w:sz w:val="24"/>
          <w:szCs w:val="24"/>
          <w:shd w:val="clear" w:color="auto" w:fill="FFFFFF"/>
        </w:rPr>
        <w:t>’</w:t>
      </w:r>
      <w:r w:rsidRPr="0059576B">
        <w:rPr>
          <w:rFonts w:asciiTheme="minorHAnsi" w:hAnsiTheme="minorHAnsi" w:cstheme="minorHAnsi"/>
          <w:color w:val="212121"/>
          <w:sz w:val="24"/>
          <w:szCs w:val="24"/>
          <w:shd w:val="clear" w:color="auto" w:fill="FFFFFF"/>
        </w:rPr>
        <w:t xml:space="preserve"> I would often put a positive spin on negative thoughts</w:t>
      </w:r>
      <w:r>
        <w:rPr>
          <w:rFonts w:asciiTheme="minorHAnsi" w:hAnsiTheme="minorHAnsi" w:cstheme="minorHAnsi"/>
          <w:color w:val="212121"/>
          <w:sz w:val="24"/>
          <w:szCs w:val="24"/>
          <w:shd w:val="clear" w:color="auto" w:fill="FFFFFF"/>
        </w:rPr>
        <w:t xml:space="preserve">. </w:t>
      </w:r>
      <w:r w:rsidRPr="0059576B">
        <w:rPr>
          <w:rFonts w:asciiTheme="minorHAnsi" w:hAnsiTheme="minorHAnsi" w:cstheme="minorHAnsi"/>
          <w:color w:val="212121"/>
          <w:sz w:val="24"/>
          <w:szCs w:val="24"/>
          <w:shd w:val="clear" w:color="auto" w:fill="FFFFFF"/>
        </w:rPr>
        <w:t xml:space="preserve"> </w:t>
      </w:r>
    </w:p>
    <w:p w14:paraId="15254C30" w14:textId="77777777" w:rsidR="00CC49B9" w:rsidRDefault="00CC49B9" w:rsidP="00CC49B9">
      <w:pPr>
        <w:rPr>
          <w:rFonts w:asciiTheme="minorHAnsi" w:hAnsiTheme="minorHAnsi" w:cstheme="minorHAnsi"/>
          <w:color w:val="212121"/>
          <w:sz w:val="24"/>
          <w:szCs w:val="24"/>
          <w:shd w:val="clear" w:color="auto" w:fill="FFFFFF"/>
        </w:rPr>
      </w:pPr>
    </w:p>
    <w:p w14:paraId="52E88E53" w14:textId="77777777" w:rsidR="00CC49B9" w:rsidRPr="0059576B" w:rsidRDefault="00CC49B9" w:rsidP="00CC49B9">
      <w:pPr>
        <w:rPr>
          <w:rFonts w:asciiTheme="minorHAnsi" w:hAnsiTheme="minorHAnsi" w:cstheme="minorHAnsi"/>
          <w:color w:val="212121"/>
          <w:sz w:val="24"/>
          <w:szCs w:val="24"/>
          <w:shd w:val="clear" w:color="auto" w:fill="FFFFFF"/>
        </w:rPr>
      </w:pPr>
    </w:p>
    <w:p w14:paraId="3EA8EB88" w14:textId="77777777" w:rsidR="00CC49B9" w:rsidRDefault="00CC49B9" w:rsidP="00CC49B9">
      <w:pPr>
        <w:rPr>
          <w:rFonts w:asciiTheme="minorHAnsi" w:hAnsiTheme="minorHAnsi" w:cstheme="minorHAnsi"/>
          <w:color w:val="212121"/>
          <w:sz w:val="24"/>
          <w:szCs w:val="24"/>
          <w:shd w:val="clear" w:color="auto" w:fill="FFFFFF"/>
        </w:rPr>
      </w:pPr>
    </w:p>
    <w:p w14:paraId="71609107" w14:textId="77777777" w:rsidR="00CC49B9" w:rsidRDefault="00CC49B9" w:rsidP="00CC49B9">
      <w:pPr>
        <w:rPr>
          <w:rFonts w:asciiTheme="minorHAnsi" w:hAnsiTheme="minorHAnsi" w:cstheme="minorHAnsi"/>
          <w:color w:val="212121"/>
          <w:sz w:val="24"/>
          <w:szCs w:val="24"/>
          <w:shd w:val="clear" w:color="auto" w:fill="FFFFFF"/>
        </w:rPr>
      </w:pPr>
    </w:p>
    <w:p w14:paraId="20A8A478"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The second</w:t>
      </w:r>
      <w:r w:rsidRPr="00B67742">
        <w:rPr>
          <w:rFonts w:asciiTheme="minorHAnsi" w:hAnsiTheme="minorHAnsi" w:cstheme="minorHAnsi"/>
          <w:color w:val="212121"/>
          <w:sz w:val="24"/>
          <w:szCs w:val="24"/>
          <w:shd w:val="clear" w:color="auto" w:fill="FFFFFF"/>
        </w:rPr>
        <w:t xml:space="preserve"> phase of the reflection process, the question is: so, what? This is an analysis of</w:t>
      </w:r>
      <w:r>
        <w:rPr>
          <w:rFonts w:asciiTheme="minorHAnsi" w:hAnsiTheme="minorHAnsi" w:cstheme="minorHAnsi"/>
          <w:color w:val="212121"/>
          <w:sz w:val="24"/>
          <w:szCs w:val="24"/>
          <w:shd w:val="clear" w:color="auto" w:fill="FFFFFF"/>
        </w:rPr>
        <w:t xml:space="preserve"> the methods I used to alleviate the stress. I Broke this phase down by using the three questions - </w:t>
      </w:r>
    </w:p>
    <w:p w14:paraId="00BA4ADE" w14:textId="77777777" w:rsidR="00CC49B9" w:rsidRPr="00793954" w:rsidRDefault="00CC49B9" w:rsidP="00CC49B9">
      <w:pPr>
        <w:rPr>
          <w:rFonts w:asciiTheme="minorHAnsi" w:hAnsiTheme="minorHAnsi" w:cstheme="minorHAnsi"/>
          <w:color w:val="212121"/>
          <w:sz w:val="24"/>
          <w:szCs w:val="24"/>
          <w:shd w:val="clear" w:color="auto" w:fill="FFFFFF"/>
        </w:rPr>
      </w:pPr>
    </w:p>
    <w:p w14:paraId="05D6CDC4" w14:textId="77777777" w:rsidR="00CC49B9" w:rsidRDefault="00CC49B9" w:rsidP="00CC49B9">
      <w:pPr>
        <w:rPr>
          <w:rFonts w:asciiTheme="minorHAnsi" w:hAnsiTheme="minorHAnsi" w:cstheme="minorHAnsi"/>
          <w:b/>
          <w:bCs/>
          <w:color w:val="212121"/>
          <w:sz w:val="24"/>
          <w:szCs w:val="24"/>
          <w:shd w:val="clear" w:color="auto" w:fill="FFFFFF"/>
        </w:rPr>
      </w:pPr>
      <w:r w:rsidRPr="005465FF">
        <w:rPr>
          <w:rFonts w:asciiTheme="minorHAnsi" w:hAnsiTheme="minorHAnsi" w:cstheme="minorHAnsi"/>
          <w:b/>
          <w:bCs/>
          <w:color w:val="212121"/>
          <w:sz w:val="24"/>
          <w:szCs w:val="24"/>
          <w:shd w:val="clear" w:color="auto" w:fill="FFFFFF"/>
        </w:rPr>
        <w:t>What was the outcome?</w:t>
      </w:r>
      <w:r>
        <w:rPr>
          <w:rFonts w:asciiTheme="minorHAnsi" w:hAnsiTheme="minorHAnsi" w:cstheme="minorHAnsi"/>
          <w:b/>
          <w:bCs/>
          <w:color w:val="212121"/>
          <w:sz w:val="24"/>
          <w:szCs w:val="24"/>
          <w:shd w:val="clear" w:color="auto" w:fill="FFFFFF"/>
        </w:rPr>
        <w:t xml:space="preserve"> </w:t>
      </w:r>
      <w:r w:rsidRPr="005465FF">
        <w:rPr>
          <w:rFonts w:asciiTheme="minorHAnsi" w:hAnsiTheme="minorHAnsi" w:cstheme="minorHAnsi"/>
          <w:b/>
          <w:bCs/>
          <w:color w:val="212121"/>
          <w:sz w:val="24"/>
          <w:szCs w:val="24"/>
          <w:shd w:val="clear" w:color="auto" w:fill="FFFFFF"/>
        </w:rPr>
        <w:t xml:space="preserve">What did </w:t>
      </w:r>
      <w:r>
        <w:rPr>
          <w:rFonts w:asciiTheme="minorHAnsi" w:hAnsiTheme="minorHAnsi" w:cstheme="minorHAnsi"/>
          <w:b/>
          <w:bCs/>
          <w:color w:val="212121"/>
          <w:sz w:val="24"/>
          <w:szCs w:val="24"/>
          <w:shd w:val="clear" w:color="auto" w:fill="FFFFFF"/>
        </w:rPr>
        <w:t xml:space="preserve">I </w:t>
      </w:r>
      <w:r w:rsidRPr="005465FF">
        <w:rPr>
          <w:rFonts w:asciiTheme="minorHAnsi" w:hAnsiTheme="minorHAnsi" w:cstheme="minorHAnsi"/>
          <w:b/>
          <w:bCs/>
          <w:color w:val="212121"/>
          <w:sz w:val="24"/>
          <w:szCs w:val="24"/>
          <w:shd w:val="clear" w:color="auto" w:fill="FFFFFF"/>
        </w:rPr>
        <w:t>learn?</w:t>
      </w:r>
      <w:r>
        <w:rPr>
          <w:rFonts w:asciiTheme="minorHAnsi" w:hAnsiTheme="minorHAnsi" w:cstheme="minorHAnsi"/>
          <w:b/>
          <w:bCs/>
          <w:color w:val="212121"/>
          <w:sz w:val="24"/>
          <w:szCs w:val="24"/>
          <w:shd w:val="clear" w:color="auto" w:fill="FFFFFF"/>
        </w:rPr>
        <w:t xml:space="preserve"> </w:t>
      </w:r>
      <w:r w:rsidRPr="005465FF">
        <w:rPr>
          <w:rFonts w:asciiTheme="minorHAnsi" w:hAnsiTheme="minorHAnsi" w:cstheme="minorHAnsi"/>
          <w:b/>
          <w:bCs/>
          <w:color w:val="212121"/>
          <w:sz w:val="24"/>
          <w:szCs w:val="24"/>
          <w:shd w:val="clear" w:color="auto" w:fill="FFFFFF"/>
        </w:rPr>
        <w:t>What was important?</w:t>
      </w:r>
    </w:p>
    <w:p w14:paraId="1CA084A4" w14:textId="77777777" w:rsidR="00CC49B9" w:rsidRDefault="00CC49B9" w:rsidP="00CC49B9">
      <w:pPr>
        <w:rPr>
          <w:rFonts w:asciiTheme="minorHAnsi" w:hAnsiTheme="minorHAnsi" w:cstheme="minorHAnsi"/>
          <w:b/>
          <w:bCs/>
          <w:color w:val="212121"/>
          <w:sz w:val="24"/>
          <w:szCs w:val="24"/>
          <w:shd w:val="clear" w:color="auto" w:fill="FFFFFF"/>
        </w:rPr>
      </w:pPr>
    </w:p>
    <w:p w14:paraId="550D3B89" w14:textId="77777777" w:rsidR="00CC49B9" w:rsidRDefault="00CC49B9" w:rsidP="00CC49B9">
      <w:pPr>
        <w:rPr>
          <w:rFonts w:asciiTheme="minorHAnsi" w:hAnsiTheme="minorHAnsi" w:cstheme="minorHAnsi"/>
          <w:color w:val="212121"/>
          <w:sz w:val="24"/>
          <w:szCs w:val="24"/>
          <w:shd w:val="clear" w:color="auto" w:fill="FFFFFF"/>
        </w:rPr>
      </w:pPr>
      <w:r w:rsidRPr="00A4526C">
        <w:rPr>
          <w:rFonts w:asciiTheme="minorHAnsi" w:hAnsiTheme="minorHAnsi" w:cstheme="minorHAnsi"/>
          <w:color w:val="212121"/>
          <w:sz w:val="24"/>
          <w:szCs w:val="24"/>
          <w:shd w:val="clear" w:color="auto" w:fill="FFFFFF"/>
        </w:rPr>
        <w:t>At 42 years old I knew what would work for me throughout training.</w:t>
      </w:r>
      <w:r>
        <w:rPr>
          <w:rFonts w:asciiTheme="minorHAnsi" w:hAnsiTheme="minorHAnsi" w:cstheme="minorHAnsi"/>
          <w:color w:val="212121"/>
          <w:sz w:val="24"/>
          <w:szCs w:val="24"/>
          <w:shd w:val="clear" w:color="auto" w:fill="FFFFFF"/>
        </w:rPr>
        <w:t xml:space="preserve"> I learned that I was more resilient than that for which I give myself credit. I passed every test first time and completed all tasks. </w:t>
      </w:r>
    </w:p>
    <w:p w14:paraId="77B1DAE8" w14:textId="77777777" w:rsidR="00CC49B9" w:rsidRDefault="00CC49B9" w:rsidP="00CC49B9">
      <w:pPr>
        <w:rPr>
          <w:rFonts w:asciiTheme="minorHAnsi" w:hAnsiTheme="minorHAnsi" w:cstheme="minorHAnsi"/>
          <w:color w:val="212121"/>
          <w:sz w:val="24"/>
          <w:szCs w:val="24"/>
          <w:shd w:val="clear" w:color="auto" w:fill="FFFFFF"/>
        </w:rPr>
      </w:pPr>
    </w:p>
    <w:p w14:paraId="7D280098" w14:textId="77777777"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I learned I was able to pass on my experience to the younger members of the group and support colleagues, which I did with both my colleagues and the physical trainers. I realised and valued what experience in a team culture means. I had neglected experience as a rugby player, relying on the physical aspect of my ability. Having now experienced this initial training phase, it has highlighted to me that experience in the police is a huge benefit and there are people willing to share that experience to improve everyone. </w:t>
      </w:r>
    </w:p>
    <w:p w14:paraId="02ABD36A" w14:textId="77777777" w:rsidR="00CC49B9" w:rsidRDefault="00CC49B9" w:rsidP="00CC49B9">
      <w:pPr>
        <w:rPr>
          <w:rFonts w:asciiTheme="minorHAnsi" w:hAnsiTheme="minorHAnsi" w:cstheme="minorHAnsi"/>
          <w:color w:val="212121"/>
          <w:sz w:val="24"/>
          <w:szCs w:val="24"/>
          <w:shd w:val="clear" w:color="auto" w:fill="FFFFFF"/>
        </w:rPr>
      </w:pPr>
    </w:p>
    <w:p w14:paraId="14DA374B" w14:textId="77777777" w:rsidR="00CC49B9" w:rsidRDefault="00CC49B9" w:rsidP="00CC49B9">
      <w:pPr>
        <w:rPr>
          <w:rFonts w:asciiTheme="minorHAnsi" w:hAnsiTheme="minorHAnsi" w:cstheme="minorHAnsi"/>
          <w:color w:val="212121"/>
          <w:sz w:val="24"/>
          <w:szCs w:val="24"/>
          <w:shd w:val="clear" w:color="auto" w:fill="FFFFFF"/>
        </w:rPr>
      </w:pPr>
      <w:r w:rsidRPr="004E4CE4">
        <w:rPr>
          <w:rFonts w:asciiTheme="minorHAnsi" w:hAnsiTheme="minorHAnsi" w:cstheme="minorHAnsi"/>
          <w:color w:val="212121"/>
          <w:sz w:val="24"/>
          <w:szCs w:val="24"/>
          <w:shd w:val="clear" w:color="auto" w:fill="FFFFFF"/>
        </w:rPr>
        <w:t xml:space="preserve">This third phase of Borton’s model of reflection revolves around the question: now what? </w:t>
      </w:r>
      <w:r>
        <w:rPr>
          <w:rFonts w:asciiTheme="minorHAnsi" w:hAnsiTheme="minorHAnsi" w:cstheme="minorHAnsi"/>
          <w:color w:val="212121"/>
          <w:sz w:val="24"/>
          <w:szCs w:val="24"/>
          <w:shd w:val="clear" w:color="auto" w:fill="FFFFFF"/>
        </w:rPr>
        <w:t>(Dabell, 2018,20;58)</w:t>
      </w:r>
    </w:p>
    <w:p w14:paraId="1287EB0E" w14:textId="77777777" w:rsidR="00CC49B9" w:rsidRDefault="00CC49B9" w:rsidP="00CC49B9">
      <w:pPr>
        <w:rPr>
          <w:rFonts w:asciiTheme="minorHAnsi" w:hAnsiTheme="minorHAnsi" w:cstheme="minorHAnsi"/>
          <w:color w:val="212121"/>
          <w:sz w:val="24"/>
          <w:szCs w:val="24"/>
          <w:shd w:val="clear" w:color="auto" w:fill="FFFFFF"/>
        </w:rPr>
      </w:pPr>
    </w:p>
    <w:p w14:paraId="0351220D" w14:textId="778BFA80" w:rsidR="00CC49B9" w:rsidRDefault="00CC49B9" w:rsidP="00CC49B9">
      <w:pPr>
        <w:rPr>
          <w:rFonts w:asciiTheme="minorHAnsi" w:hAnsiTheme="minorHAnsi" w:cstheme="minorHAnsi"/>
          <w:color w:val="212121"/>
          <w:sz w:val="24"/>
          <w:szCs w:val="24"/>
          <w:shd w:val="clear" w:color="auto" w:fill="FFFFFF"/>
        </w:rPr>
      </w:pPr>
      <w:r>
        <w:rPr>
          <w:rFonts w:asciiTheme="minorHAnsi" w:hAnsiTheme="minorHAnsi" w:cstheme="minorHAnsi"/>
          <w:color w:val="212121"/>
          <w:sz w:val="24"/>
          <w:szCs w:val="24"/>
          <w:shd w:val="clear" w:color="auto" w:fill="FFFFFF"/>
        </w:rPr>
        <w:t xml:space="preserve">Upon reflection of the technique I used, I have stated earlier I knew what would work for me and I will continue to use the same method throughout my time in the service and general life as I have used to get through the initial police training. I am constantly changing small aspects of the strategies I use as the role presents itself with challenges you do not expect. Upon reflection of this process, I have learned to be more flexible with my routines as within in the police service you have to be prepared for unexpected circumstances. </w:t>
      </w:r>
    </w:p>
    <w:p w14:paraId="5A93F568" w14:textId="77777777" w:rsidR="00CC49B9" w:rsidRPr="005A1500" w:rsidRDefault="00CC49B9" w:rsidP="00CC49B9">
      <w:pPr>
        <w:rPr>
          <w:rStyle w:val="contentpasted0"/>
          <w:rFonts w:asciiTheme="minorHAnsi" w:hAnsiTheme="minorHAnsi" w:cstheme="minorHAnsi"/>
          <w:color w:val="212121"/>
          <w:sz w:val="24"/>
          <w:szCs w:val="24"/>
          <w:shd w:val="clear" w:color="auto" w:fill="FFFFFF"/>
        </w:rPr>
      </w:pPr>
    </w:p>
    <w:p w14:paraId="2373D79E" w14:textId="77777777" w:rsidR="00136D29" w:rsidRPr="00136D29" w:rsidRDefault="00136D29" w:rsidP="00136D29">
      <w:pPr>
        <w:ind w:right="107"/>
        <w:jc w:val="both"/>
        <w:rPr>
          <w:bCs/>
          <w:sz w:val="24"/>
          <w:szCs w:val="24"/>
        </w:rPr>
      </w:pPr>
    </w:p>
    <w:p w14:paraId="7AA9B632" w14:textId="5C41365E" w:rsidR="00136D29" w:rsidRPr="00625007" w:rsidRDefault="00136D29" w:rsidP="00136D29">
      <w:pPr>
        <w:ind w:right="107"/>
        <w:jc w:val="both"/>
        <w:rPr>
          <w:b/>
          <w:sz w:val="24"/>
          <w:szCs w:val="24"/>
        </w:rPr>
      </w:pPr>
      <w:r w:rsidRPr="00625007">
        <w:rPr>
          <w:b/>
          <w:sz w:val="24"/>
          <w:szCs w:val="24"/>
        </w:rPr>
        <w:t>Total words –</w:t>
      </w:r>
      <w:r w:rsidR="00814D6E">
        <w:rPr>
          <w:b/>
          <w:sz w:val="24"/>
          <w:szCs w:val="24"/>
        </w:rPr>
        <w:t xml:space="preserve"> 1113</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814D6E">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501DF7F1" w14:textId="77777777" w:rsidR="003E2844" w:rsidRDefault="003E2844" w:rsidP="00E6298B">
      <w:pPr>
        <w:ind w:right="107"/>
        <w:jc w:val="both"/>
        <w:rPr>
          <w:b/>
          <w:sz w:val="24"/>
          <w:szCs w:val="24"/>
        </w:rPr>
      </w:pPr>
    </w:p>
    <w:p w14:paraId="14E6F0FD" w14:textId="77777777" w:rsidR="003E2844" w:rsidRPr="003E2844" w:rsidRDefault="003E2844" w:rsidP="003E2844">
      <w:pPr>
        <w:ind w:right="107"/>
        <w:jc w:val="both"/>
        <w:rPr>
          <w:b/>
          <w:sz w:val="24"/>
          <w:szCs w:val="24"/>
        </w:rPr>
      </w:pPr>
      <w:r w:rsidRPr="003E2844">
        <w:rPr>
          <w:b/>
          <w:sz w:val="24"/>
          <w:szCs w:val="24"/>
        </w:rPr>
        <w:t>Learner name: Andy Williams</w:t>
      </w:r>
    </w:p>
    <w:p w14:paraId="7AB7E8A8" w14:textId="77777777" w:rsidR="003E2844" w:rsidRPr="003E2844" w:rsidRDefault="003E2844" w:rsidP="003E2844">
      <w:pPr>
        <w:ind w:right="107"/>
        <w:jc w:val="both"/>
        <w:rPr>
          <w:b/>
          <w:sz w:val="24"/>
          <w:szCs w:val="24"/>
        </w:rPr>
      </w:pPr>
    </w:p>
    <w:p w14:paraId="7C65718F" w14:textId="77777777" w:rsidR="003E2844" w:rsidRPr="003E2844" w:rsidRDefault="003E2844" w:rsidP="003E2844">
      <w:pPr>
        <w:ind w:right="107"/>
        <w:jc w:val="both"/>
        <w:rPr>
          <w:b/>
          <w:sz w:val="24"/>
          <w:szCs w:val="24"/>
        </w:rPr>
      </w:pPr>
      <w:r w:rsidRPr="003E2844">
        <w:rPr>
          <w:b/>
          <w:sz w:val="24"/>
          <w:szCs w:val="24"/>
        </w:rPr>
        <w:t>Learner’s University Registration Number: 2222258</w:t>
      </w:r>
    </w:p>
    <w:p w14:paraId="126E411D" w14:textId="77777777" w:rsidR="003E2844" w:rsidRPr="00450C83" w:rsidRDefault="003E2844" w:rsidP="00E6298B">
      <w:pPr>
        <w:ind w:right="107"/>
        <w:jc w:val="both"/>
        <w:rPr>
          <w:b/>
          <w:sz w:val="24"/>
          <w:szCs w:val="24"/>
        </w:rPr>
      </w:pPr>
    </w:p>
    <w:p w14:paraId="6606BD66" w14:textId="77777777" w:rsidR="00814D6E" w:rsidRDefault="00814D6E" w:rsidP="00814D6E">
      <w:pPr>
        <w:ind w:right="107"/>
        <w:jc w:val="both"/>
        <w:rPr>
          <w:rFonts w:asciiTheme="minorHAnsi" w:hAnsiTheme="minorHAnsi" w:cstheme="minorHAnsi"/>
          <w:sz w:val="24"/>
          <w:szCs w:val="24"/>
        </w:rPr>
      </w:pPr>
      <w:bookmarkStart w:id="0" w:name="_Hlk141700469"/>
      <w:r w:rsidRPr="00814D6E">
        <w:rPr>
          <w:rFonts w:asciiTheme="minorHAnsi" w:hAnsiTheme="minorHAnsi" w:cstheme="minorHAnsi"/>
          <w:sz w:val="24"/>
          <w:szCs w:val="24"/>
        </w:rPr>
        <w:t>Due to the nature of modern policing, conflict plays a significant role in the service. Conflict happens in various forms. As police we must respond to and deal with conflict situations involving violent and aggressive people. When responding to such situations, as officers and police staff we put ourselves in potential danger, and these actions can also have an impact on public safety, trust, and confidence in us as the police.</w:t>
      </w:r>
    </w:p>
    <w:p w14:paraId="577875AD" w14:textId="77777777" w:rsidR="00814D6E" w:rsidRPr="00814D6E" w:rsidRDefault="00814D6E" w:rsidP="00814D6E">
      <w:pPr>
        <w:ind w:right="107"/>
        <w:jc w:val="both"/>
        <w:rPr>
          <w:rFonts w:asciiTheme="minorHAnsi" w:hAnsiTheme="minorHAnsi" w:cstheme="minorHAnsi"/>
          <w:sz w:val="24"/>
          <w:szCs w:val="24"/>
        </w:rPr>
      </w:pPr>
    </w:p>
    <w:p w14:paraId="2B9CE6F2" w14:textId="77777777" w:rsidR="00814D6E"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In terms of the occurrence, I will leave out any specific detail due to data protection. My colleague and I received information of a female entering a property that was not hers without any authority, therefore the female was trespassing in another individual’s house. Threats with a bladed article were reported on a young adult that resides at the property. The victim had managed to record the individual on their mobile device. Firearms were also deployed at the incident as this incident was classed as a high-risk occurrence. The female had left the scene and was reported entering a vehicle. </w:t>
      </w:r>
    </w:p>
    <w:p w14:paraId="3D54932D"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My colleague and I used the name given by the victim as an identification and followed the correct procedures governed by the Police and Criminal Evidence Act 1984 to allow us to access information on the named person. The search provided us with an address and that then required our attention at the property along with firearms officers.</w:t>
      </w:r>
    </w:p>
    <w:p w14:paraId="3F917955" w14:textId="77777777" w:rsidR="00814D6E" w:rsidRPr="00814D6E" w:rsidRDefault="00814D6E" w:rsidP="00814D6E">
      <w:pPr>
        <w:ind w:right="107"/>
        <w:jc w:val="both"/>
        <w:rPr>
          <w:rFonts w:asciiTheme="minorHAnsi" w:hAnsiTheme="minorHAnsi" w:cstheme="minorHAnsi"/>
          <w:sz w:val="24"/>
          <w:szCs w:val="24"/>
        </w:rPr>
      </w:pPr>
    </w:p>
    <w:p w14:paraId="709F0734" w14:textId="77777777" w:rsidR="00814D6E"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The video recording of the female provided us with a description of the suspect which we were able to match to the name in the police system. Communication with firearms was clear and concise and shared the information we had received with them.  On arrival at the property. The female that matched the description answered the door, at this point I had to quickly a rapport as the female was instantly aware of why we were at her property. </w:t>
      </w:r>
    </w:p>
    <w:p w14:paraId="1FE43846"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I reinforced why we were at her property and communicated the arrest procedure and necessity to her calmly. This approach worked as I was aware of her surroundings, and I felt the female in question was also aware and was very compliant.  The female was arrested for Aggravated Burglary by me. I completed all the necessary physical actions with the female which required, handcuffing her using my police powers and Section 117 of PACE use of force 1984. I have then conducted a search under section 32 of PACE 1984. I also conducted a search of the property to recover the weapon of offence again under the same legislation. </w:t>
      </w:r>
    </w:p>
    <w:p w14:paraId="7B702850" w14:textId="77777777" w:rsidR="00814D6E" w:rsidRPr="00814D6E" w:rsidRDefault="00814D6E" w:rsidP="00814D6E">
      <w:pPr>
        <w:ind w:right="107"/>
        <w:jc w:val="both"/>
        <w:rPr>
          <w:rFonts w:asciiTheme="minorHAnsi" w:hAnsiTheme="minorHAnsi" w:cstheme="minorHAnsi"/>
          <w:sz w:val="24"/>
          <w:szCs w:val="24"/>
        </w:rPr>
      </w:pPr>
    </w:p>
    <w:p w14:paraId="114F9BF1"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The female in question explained where the bladed article was which made the search very simple. The article matched the image provided to us from the video recording.</w:t>
      </w:r>
    </w:p>
    <w:p w14:paraId="39AC4F50" w14:textId="77777777" w:rsidR="00814D6E" w:rsidRPr="00814D6E" w:rsidRDefault="00814D6E" w:rsidP="00814D6E">
      <w:pPr>
        <w:ind w:right="107"/>
        <w:jc w:val="both"/>
        <w:rPr>
          <w:rFonts w:asciiTheme="minorHAnsi" w:hAnsiTheme="minorHAnsi" w:cstheme="minorHAnsi"/>
          <w:sz w:val="24"/>
          <w:szCs w:val="24"/>
        </w:rPr>
      </w:pPr>
    </w:p>
    <w:p w14:paraId="361E1D1B"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I used open questions with the suspect towards her and her families safeguarding, I actively listened to her explanation and allowed her to provide with the details required for attending officers to action. From these safeguarding measures were also put in place as there were children at the property before escorting the female to the van. I informed custody that we were on our way to the suite with the female suspect. I had made a EPNB entry with a brief account what the suspect had said whilst on route to the custody suite. After booking the suspect into the custody suite and completed the relevant procedures with the custody sergeant. I informed the Sergeant that I needed the suspects signature in my pocket notebook and presented it to the female to sign, which she agreed to the account I had made. </w:t>
      </w:r>
    </w:p>
    <w:p w14:paraId="110C6650" w14:textId="77777777" w:rsidR="00814D6E" w:rsidRPr="00814D6E" w:rsidRDefault="00814D6E" w:rsidP="00814D6E">
      <w:pPr>
        <w:ind w:right="107"/>
        <w:jc w:val="both"/>
        <w:rPr>
          <w:rFonts w:asciiTheme="minorHAnsi" w:hAnsiTheme="minorHAnsi" w:cstheme="minorHAnsi"/>
          <w:sz w:val="24"/>
          <w:szCs w:val="24"/>
        </w:rPr>
      </w:pPr>
    </w:p>
    <w:p w14:paraId="3C4F6342"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In relation to the offence itself, Aggravated Burglary. Under section 10 of the theft act 1964. A person can be found guilty of aggravated burglary if they commit burglary with an offensive weapon in their possession. For a defendant to be found guilty, the prosecution must initially prove the basic burglary offence has been satisfied. Only after the burglary offence has been established may the aggravating factors be considered. Prosecutors can then try to prove that the offender was in possession of a weapon of crime, a firearm, or an explosive at the time of the burglary, making it an aggravated offence.</w:t>
      </w:r>
    </w:p>
    <w:p w14:paraId="1A4752A7" w14:textId="77777777" w:rsidR="00814D6E" w:rsidRPr="00814D6E" w:rsidRDefault="00814D6E" w:rsidP="00814D6E">
      <w:pPr>
        <w:ind w:right="107"/>
        <w:jc w:val="both"/>
        <w:rPr>
          <w:rFonts w:asciiTheme="minorHAnsi" w:hAnsiTheme="minorHAnsi" w:cstheme="minorHAnsi"/>
          <w:sz w:val="24"/>
          <w:szCs w:val="24"/>
        </w:rPr>
      </w:pPr>
    </w:p>
    <w:p w14:paraId="4C9FBBA2"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Critical reflection (Gibbs,1988) </w:t>
      </w:r>
    </w:p>
    <w:p w14:paraId="0CF162D1" w14:textId="77777777" w:rsidR="00814D6E" w:rsidRPr="00814D6E" w:rsidRDefault="00814D6E" w:rsidP="00814D6E">
      <w:pPr>
        <w:ind w:right="107"/>
        <w:jc w:val="both"/>
        <w:rPr>
          <w:rFonts w:asciiTheme="minorHAnsi" w:hAnsiTheme="minorHAnsi" w:cstheme="minorHAnsi"/>
          <w:sz w:val="24"/>
          <w:szCs w:val="24"/>
        </w:rPr>
      </w:pPr>
    </w:p>
    <w:p w14:paraId="26EE1BD5"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The communication prior to the arrest I used with the suspect was direct. I immediately cautioned her and gave the necessity for the arrest. I secured the suspect under caution whilst firearms were present.  Once the suspect was detained, I re-enforced that she was under caution therefore diverted her from discussing the offence. This was acceptable at the time as the suspect was compliant with what she had done.</w:t>
      </w:r>
    </w:p>
    <w:p w14:paraId="02C5E0EB" w14:textId="77777777" w:rsidR="00814D6E" w:rsidRPr="00814D6E" w:rsidRDefault="00814D6E" w:rsidP="00814D6E">
      <w:pPr>
        <w:ind w:right="107"/>
        <w:jc w:val="both"/>
        <w:rPr>
          <w:rFonts w:asciiTheme="minorHAnsi" w:hAnsiTheme="minorHAnsi" w:cstheme="minorHAnsi"/>
          <w:sz w:val="24"/>
          <w:szCs w:val="24"/>
        </w:rPr>
      </w:pPr>
    </w:p>
    <w:p w14:paraId="17AE7606" w14:textId="77777777" w:rsidR="00814D6E"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By using the National Decision-Making Model to process the use of direct speech to the person becoming compliant, it reenforced my decision to not relate this incident to the theory of The Drama Triangle was first described by Stephen Karpman in the 1960s. It is a model of dysfunctional social interactions that depicts a power game including three roles: victim, rescuer, and persecutor, with each position representing a common and unsuccessful conflict reaction. (Leader-ship tribe, 2023)</w:t>
      </w:r>
    </w:p>
    <w:p w14:paraId="1AF28E23"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 Communication was focused on safeguarding her children which through direct conversation with the female, the female was able to direct myself and colleague who to contact to come to the property to attend with the children do we knew they were safeguarded. Throughout this period, I used active listening skills and by building rapport with the suspect she became compliant and even informed us where the weapon was which she used in the incident. This item was seized before going on route to custody.</w:t>
      </w:r>
    </w:p>
    <w:p w14:paraId="7ABB07C3" w14:textId="77777777" w:rsidR="00814D6E" w:rsidRPr="00814D6E" w:rsidRDefault="00814D6E" w:rsidP="00814D6E">
      <w:pPr>
        <w:ind w:right="107"/>
        <w:jc w:val="both"/>
        <w:rPr>
          <w:rFonts w:asciiTheme="minorHAnsi" w:hAnsiTheme="minorHAnsi" w:cstheme="minorHAnsi"/>
          <w:sz w:val="24"/>
          <w:szCs w:val="24"/>
        </w:rPr>
      </w:pPr>
    </w:p>
    <w:p w14:paraId="664392E7" w14:textId="77777777" w:rsidR="00814D6E"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The Betari box model uses a cycle to show how our attitude affects our behaviour, then how our behaviour affects other attitudes and how that then affects their behaviour. </w:t>
      </w:r>
    </w:p>
    <w:p w14:paraId="49679EFB"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The cycle can also represent how others behaviour can affect our attitudes and therefore affects our behaviour. (Revolution, learning and development 2023). In relation to the above cycle, (coleman,2006) list a few probable reasons of conflict as being disparities in knowledge, beliefs, and fundamental values; rivalry for dominance and respect. This is apparent in society today due to the increased use of media. As officers we must use Body Worn Cameras, therefore when these are activated some individuals see this as an invasion of privacy but also respect. The use of cameras is high on the list of reason in certain scenarios conflict occurs within the police. Many male offenders see a male as a challenge also, If as a police officer you react to an offender in an aggressive manner the situation you are faced with may play out not as planned. </w:t>
      </w:r>
    </w:p>
    <w:p w14:paraId="005CC353" w14:textId="77777777" w:rsidR="00814D6E" w:rsidRPr="00814D6E" w:rsidRDefault="00814D6E" w:rsidP="00814D6E">
      <w:pPr>
        <w:ind w:right="107"/>
        <w:jc w:val="both"/>
        <w:rPr>
          <w:rFonts w:asciiTheme="minorHAnsi" w:hAnsiTheme="minorHAnsi" w:cstheme="minorHAnsi"/>
          <w:sz w:val="24"/>
          <w:szCs w:val="24"/>
        </w:rPr>
      </w:pPr>
    </w:p>
    <w:p w14:paraId="274ACEB7" w14:textId="77777777" w:rsidR="00814D6E"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I can relate the Betari Box model to this offence by how my behaviour did influence how she reacted and her behaviour influenced my behaviour throughout. Had I approached the situation in an aggressive manner, the female may have seen me as a threat and reacted differently. My communication was critical to me also as this arrest was on my second day in the job, so, gaining people's trust by performing effectively under pressure, particularly in this scenario I felt would certainly impact how the team in attendance would feel about me moving further into my tutorship.</w:t>
      </w:r>
    </w:p>
    <w:p w14:paraId="7BE8F98D"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I have always enjoyed pressure due to my previous background in sport. There were elements in my communication I specifically focused on in this scenario; Managing my emotions was the challenge I had to focus on. This was a serious offence and adrenaline was extremely high. I had no idea what would be behind the door to the offender house or what would be facing me. I had to appear confident as that offender had no idea it was my second day as did the firearms team that were attendance.</w:t>
      </w:r>
    </w:p>
    <w:p w14:paraId="722A8E4E" w14:textId="77777777" w:rsidR="00814D6E" w:rsidRPr="00814D6E" w:rsidRDefault="00814D6E" w:rsidP="00814D6E">
      <w:pPr>
        <w:ind w:right="107"/>
        <w:jc w:val="both"/>
        <w:rPr>
          <w:rFonts w:asciiTheme="minorHAnsi" w:hAnsiTheme="minorHAnsi" w:cstheme="minorHAnsi"/>
          <w:sz w:val="24"/>
          <w:szCs w:val="24"/>
        </w:rPr>
      </w:pPr>
    </w:p>
    <w:p w14:paraId="33BA8378"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Fear was also an obstacle to my communication. I often have a fear of having the necessary dialogue. In this case, would I remember the arrest process, the caution, necessity and all the processes that I needed to complete to make this an effective arrest. </w:t>
      </w:r>
    </w:p>
    <w:p w14:paraId="18EC4F3F" w14:textId="77777777" w:rsidR="00814D6E" w:rsidRPr="00814D6E" w:rsidRDefault="00814D6E" w:rsidP="00814D6E">
      <w:pPr>
        <w:ind w:right="107"/>
        <w:jc w:val="both"/>
        <w:rPr>
          <w:rFonts w:asciiTheme="minorHAnsi" w:hAnsiTheme="minorHAnsi" w:cstheme="minorHAnsi"/>
          <w:sz w:val="24"/>
          <w:szCs w:val="24"/>
        </w:rPr>
      </w:pPr>
    </w:p>
    <w:p w14:paraId="15526624"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My body language was also effective at this arrest. I had to appear confident, how I stood, how I reacted would be a big key in how the offender would react to me.</w:t>
      </w:r>
    </w:p>
    <w:p w14:paraId="338905E6" w14:textId="77777777" w:rsidR="00814D6E" w:rsidRPr="00814D6E" w:rsidRDefault="00814D6E" w:rsidP="00814D6E">
      <w:pPr>
        <w:ind w:right="107"/>
        <w:jc w:val="both"/>
        <w:rPr>
          <w:rFonts w:asciiTheme="minorHAnsi" w:hAnsiTheme="minorHAnsi" w:cstheme="minorHAnsi"/>
          <w:sz w:val="24"/>
          <w:szCs w:val="24"/>
        </w:rPr>
      </w:pPr>
    </w:p>
    <w:p w14:paraId="15253ADD"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Throughout the incident I felt very calm, due to my age and previous experience. I was often used to Thousands of people watching me play and that experience has helped through the policing process in pressure situations.  I am naturally used to dealing with people that are victims as I have also managed a drugs service so dealing with individuals has helped me develop rapport building, active listening skills and clear communication skills when dealing with suspects or victims.</w:t>
      </w:r>
    </w:p>
    <w:p w14:paraId="5A9E399D" w14:textId="77777777" w:rsidR="00814D6E" w:rsidRPr="00814D6E" w:rsidRDefault="00814D6E" w:rsidP="00814D6E">
      <w:pPr>
        <w:ind w:right="107"/>
        <w:jc w:val="both"/>
        <w:rPr>
          <w:rFonts w:asciiTheme="minorHAnsi" w:hAnsiTheme="minorHAnsi" w:cstheme="minorHAnsi"/>
          <w:sz w:val="24"/>
          <w:szCs w:val="24"/>
        </w:rPr>
      </w:pPr>
    </w:p>
    <w:p w14:paraId="504FE436"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The biggest lesson I learned from this situation was to have more confidence in my own ability but also that expect the unexpected. Due to the nature of the offence as outlined above I expected to be faced with a lot more conflict, emotional barriers, and aggression than what I was. The female suspect was very compliant and even though did become emotional at various points I did feel my general nature deescalated the situations and allowed for clear communication to be used which resulted in the incident being dealt with effectively. I have also learned that not all the situations that I deal throughout will be as straightforward as this turned out to be. </w:t>
      </w:r>
    </w:p>
    <w:p w14:paraId="5CE08DEE" w14:textId="77777777" w:rsidR="00814D6E" w:rsidRPr="00814D6E" w:rsidRDefault="00814D6E" w:rsidP="00814D6E">
      <w:pPr>
        <w:ind w:right="107"/>
        <w:jc w:val="both"/>
        <w:rPr>
          <w:rFonts w:asciiTheme="minorHAnsi" w:hAnsiTheme="minorHAnsi" w:cstheme="minorHAnsi"/>
          <w:sz w:val="24"/>
          <w:szCs w:val="24"/>
        </w:rPr>
      </w:pPr>
    </w:p>
    <w:p w14:paraId="23F2C0BD"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 xml:space="preserve">My contribution throughout was the lead officer as I had to make the arrest of the suspect and communicate with the female throughout the incident. I also communicated with the custody sergeant when we were on route to the suite. I completed the check in of the suspect and all the paperwork in terms of making the arrest procedure. </w:t>
      </w:r>
    </w:p>
    <w:p w14:paraId="69659A27" w14:textId="77777777" w:rsidR="00814D6E" w:rsidRPr="00814D6E" w:rsidRDefault="00814D6E" w:rsidP="00814D6E">
      <w:pPr>
        <w:ind w:right="107"/>
        <w:jc w:val="both"/>
        <w:rPr>
          <w:rFonts w:asciiTheme="minorHAnsi" w:hAnsiTheme="minorHAnsi" w:cstheme="minorHAnsi"/>
          <w:sz w:val="24"/>
          <w:szCs w:val="24"/>
        </w:rPr>
      </w:pPr>
    </w:p>
    <w:p w14:paraId="32D8D353"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I felt due to the speed of the incident and as I have outlined above, I am used to pressure situations. However, I felt because I had little time to think it made the process feel quite natural. This made me focus on key elements such as the arrest, the caution and necessity. My communications with the suspect I do feel was a great advantage as I felt being able to communicate on a clear level; deescalated the suspect and provided a calm scenario in what was a very chaotic incident.</w:t>
      </w:r>
    </w:p>
    <w:p w14:paraId="63F78D27" w14:textId="77777777" w:rsidR="00814D6E" w:rsidRPr="00814D6E" w:rsidRDefault="00814D6E" w:rsidP="00814D6E">
      <w:pPr>
        <w:ind w:right="107"/>
        <w:jc w:val="both"/>
        <w:rPr>
          <w:rFonts w:asciiTheme="minorHAnsi" w:hAnsiTheme="minorHAnsi" w:cstheme="minorHAnsi"/>
          <w:sz w:val="24"/>
          <w:szCs w:val="24"/>
        </w:rPr>
      </w:pPr>
    </w:p>
    <w:p w14:paraId="432FE7A0" w14:textId="77777777" w:rsid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Overall, I am satisfied with how I dealt with the incident. Conflict scenarios do not necessarily mean physical incidents where punches are thrown, and excessive force is needed. I understand that physical force is sometimes required, but I believe it should be the last resort in some scenarios after using the National Decision-Making Model to assess the scenario, consider all options, and then make the decision to use the necessary force that is proportionate to the situation at hand.</w:t>
      </w:r>
    </w:p>
    <w:p w14:paraId="2B0AF9C7" w14:textId="77777777" w:rsidR="00814D6E" w:rsidRPr="00814D6E" w:rsidRDefault="00814D6E" w:rsidP="00814D6E">
      <w:pPr>
        <w:ind w:right="107"/>
        <w:jc w:val="both"/>
        <w:rPr>
          <w:rFonts w:asciiTheme="minorHAnsi" w:hAnsiTheme="minorHAnsi" w:cstheme="minorHAnsi"/>
          <w:sz w:val="24"/>
          <w:szCs w:val="24"/>
        </w:rPr>
      </w:pPr>
    </w:p>
    <w:p w14:paraId="6C6F166A" w14:textId="1FD5C21D" w:rsidR="00EF3999" w:rsidRPr="00814D6E" w:rsidRDefault="00814D6E" w:rsidP="00814D6E">
      <w:pPr>
        <w:ind w:right="107"/>
        <w:jc w:val="both"/>
        <w:rPr>
          <w:rFonts w:asciiTheme="minorHAnsi" w:hAnsiTheme="minorHAnsi" w:cstheme="minorHAnsi"/>
          <w:sz w:val="24"/>
          <w:szCs w:val="24"/>
        </w:rPr>
      </w:pPr>
      <w:r w:rsidRPr="00814D6E">
        <w:rPr>
          <w:rFonts w:asciiTheme="minorHAnsi" w:hAnsiTheme="minorHAnsi" w:cstheme="minorHAnsi"/>
          <w:sz w:val="24"/>
          <w:szCs w:val="24"/>
        </w:rPr>
        <w:t>Sometimes it involves the use of verbal dialogue, empathy, and tactical communication. Upskilling myself in the use of verbal techniques will provide me with a greater ability to relate to suspects and deescalate scenarios as well as communicating with victims. This approach has resulted in an effective arrest, the detainer being unharmed, compliant, and re-assured that her family was safe in her absence while we conducted the investigation.  If I were to re visit this scenario at the time of drafting this essay, the only difference I would have made to how I dealt with the incident now compared to my second day on response I, I would have been quicker with the arrest, but also I would have had the account of the defendant whilst at the property as she was compliant instead of in the custody suite.</w:t>
      </w:r>
    </w:p>
    <w:bookmarkEnd w:id="0"/>
    <w:p w14:paraId="7CBBC6A2" w14:textId="77777777" w:rsidR="00EF3999" w:rsidRPr="00EF3999" w:rsidRDefault="00EF3999" w:rsidP="00EF3999">
      <w:pPr>
        <w:ind w:right="107"/>
        <w:jc w:val="both"/>
        <w:rPr>
          <w:sz w:val="24"/>
          <w:szCs w:val="24"/>
        </w:rPr>
      </w:pPr>
    </w:p>
    <w:p w14:paraId="1A730B74" w14:textId="61E77FC0" w:rsidR="008B28E7" w:rsidRPr="00270EEB" w:rsidRDefault="00EF3999" w:rsidP="00E6298B">
      <w:pPr>
        <w:ind w:right="107"/>
        <w:jc w:val="both"/>
        <w:rPr>
          <w:sz w:val="24"/>
          <w:szCs w:val="24"/>
        </w:rPr>
      </w:pPr>
      <w:r w:rsidRPr="00625007">
        <w:rPr>
          <w:b/>
          <w:bCs/>
          <w:sz w:val="24"/>
          <w:szCs w:val="24"/>
        </w:rPr>
        <w:t xml:space="preserve">Total words - </w:t>
      </w:r>
      <w:r w:rsidR="00814D6E">
        <w:rPr>
          <w:b/>
          <w:bCs/>
          <w:sz w:val="24"/>
          <w:szCs w:val="24"/>
        </w:rPr>
        <w:t>1920</w:t>
      </w: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715A6028" w14:textId="77777777" w:rsidR="003E2844" w:rsidRDefault="003E2844" w:rsidP="00E6298B">
      <w:pPr>
        <w:ind w:right="107"/>
        <w:jc w:val="both"/>
        <w:rPr>
          <w:b/>
          <w:sz w:val="24"/>
          <w:szCs w:val="24"/>
        </w:rPr>
      </w:pPr>
    </w:p>
    <w:p w14:paraId="598ED45E" w14:textId="77777777" w:rsidR="003E2844" w:rsidRPr="003E2844" w:rsidRDefault="003E2844" w:rsidP="003E2844">
      <w:pPr>
        <w:ind w:right="107"/>
        <w:jc w:val="both"/>
        <w:rPr>
          <w:b/>
          <w:sz w:val="24"/>
          <w:szCs w:val="24"/>
        </w:rPr>
      </w:pPr>
      <w:r w:rsidRPr="003E2844">
        <w:rPr>
          <w:b/>
          <w:sz w:val="24"/>
          <w:szCs w:val="24"/>
        </w:rPr>
        <w:t>Learner name: Andy Williams</w:t>
      </w:r>
    </w:p>
    <w:p w14:paraId="57760B84" w14:textId="77777777" w:rsidR="003E2844" w:rsidRPr="003E2844" w:rsidRDefault="003E2844" w:rsidP="003E2844">
      <w:pPr>
        <w:ind w:right="107"/>
        <w:jc w:val="both"/>
        <w:rPr>
          <w:b/>
          <w:sz w:val="24"/>
          <w:szCs w:val="24"/>
        </w:rPr>
      </w:pPr>
    </w:p>
    <w:p w14:paraId="66A499F9" w14:textId="77777777" w:rsidR="003E2844" w:rsidRDefault="003E2844" w:rsidP="003E2844">
      <w:pPr>
        <w:ind w:right="107"/>
        <w:jc w:val="both"/>
        <w:rPr>
          <w:b/>
          <w:sz w:val="24"/>
          <w:szCs w:val="24"/>
        </w:rPr>
      </w:pPr>
      <w:r w:rsidRPr="003E2844">
        <w:rPr>
          <w:b/>
          <w:sz w:val="24"/>
          <w:szCs w:val="24"/>
        </w:rPr>
        <w:t>Learner’s University Registration Number: 2222258</w:t>
      </w:r>
    </w:p>
    <w:p w14:paraId="3AECAD81" w14:textId="77777777" w:rsidR="00183FE1" w:rsidRDefault="00183FE1" w:rsidP="003E2844">
      <w:pPr>
        <w:ind w:right="107"/>
        <w:jc w:val="both"/>
        <w:rPr>
          <w:b/>
          <w:sz w:val="24"/>
          <w:szCs w:val="24"/>
        </w:rPr>
      </w:pPr>
    </w:p>
    <w:p w14:paraId="2862B631"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I will be describing and critically assessing an incident I was involved in regarding a domestic assault and what I provided in terms of the victim support. </w:t>
      </w:r>
    </w:p>
    <w:p w14:paraId="6EC7ECC5" w14:textId="77777777" w:rsidR="00183FE1" w:rsidRPr="0056361C" w:rsidRDefault="00183FE1" w:rsidP="00183FE1">
      <w:pPr>
        <w:spacing w:line="276" w:lineRule="auto"/>
        <w:rPr>
          <w:rFonts w:asciiTheme="minorHAnsi" w:hAnsiTheme="minorHAnsi" w:cstheme="minorHAnsi"/>
          <w:sz w:val="24"/>
          <w:szCs w:val="24"/>
        </w:rPr>
      </w:pPr>
    </w:p>
    <w:p w14:paraId="6DF44A3E"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In September 2018 the UK Government has published its Victim Strategy (COP 2021). This strategy aimed at a more complete response in how support would be offered to victims of crime by involving a variety of actions from several Criminal justice agencies. This aims to provide a more multi-agency approach to victims.  </w:t>
      </w:r>
    </w:p>
    <w:p w14:paraId="6DD49F3F" w14:textId="77777777" w:rsidR="00183FE1" w:rsidRPr="0056361C" w:rsidRDefault="00183FE1" w:rsidP="00183FE1">
      <w:pPr>
        <w:spacing w:line="276" w:lineRule="auto"/>
        <w:rPr>
          <w:rFonts w:asciiTheme="minorHAnsi" w:hAnsiTheme="minorHAnsi" w:cstheme="minorHAnsi"/>
          <w:sz w:val="24"/>
          <w:szCs w:val="24"/>
        </w:rPr>
      </w:pPr>
    </w:p>
    <w:p w14:paraId="4FD12190" w14:textId="77777777" w:rsidR="00183FE1" w:rsidRPr="0056361C" w:rsidRDefault="00183FE1" w:rsidP="00183FE1">
      <w:pPr>
        <w:spacing w:line="276" w:lineRule="auto"/>
        <w:rPr>
          <w:rFonts w:asciiTheme="minorHAnsi" w:hAnsiTheme="minorHAnsi" w:cstheme="minorHAnsi"/>
          <w:color w:val="323132"/>
          <w:sz w:val="24"/>
          <w:szCs w:val="24"/>
        </w:rPr>
      </w:pPr>
      <w:r w:rsidRPr="0056361C">
        <w:rPr>
          <w:rFonts w:asciiTheme="minorHAnsi" w:hAnsiTheme="minorHAnsi" w:cstheme="minorHAnsi"/>
          <w:sz w:val="24"/>
          <w:szCs w:val="24"/>
        </w:rPr>
        <w:t xml:space="preserve">According to The Office of National Statistics (2021) it shows that the amount of domestic cases Police in both England and Wales were attending in 2021 rose by 6%. Factors that could have contributed to this could have been the situation regarding CO-Vid which resulted in people being forced to remain inside. The office of National statistics also shows that of every </w:t>
      </w:r>
      <w:r w:rsidRPr="0056361C">
        <w:rPr>
          <w:rFonts w:asciiTheme="minorHAnsi" w:hAnsiTheme="minorHAnsi" w:cstheme="minorHAnsi"/>
          <w:color w:val="323132"/>
          <w:sz w:val="24"/>
          <w:szCs w:val="24"/>
        </w:rPr>
        <w:t xml:space="preserve">per 100 domestic abuse-related crimes in the year ending March 2021, 33 resulted in arrests.  </w:t>
      </w:r>
    </w:p>
    <w:p w14:paraId="7D06526D" w14:textId="77777777" w:rsidR="00183FE1" w:rsidRPr="0056361C" w:rsidRDefault="00183FE1" w:rsidP="00183FE1">
      <w:pPr>
        <w:spacing w:line="276" w:lineRule="auto"/>
        <w:rPr>
          <w:rFonts w:asciiTheme="minorHAnsi" w:hAnsiTheme="minorHAnsi" w:cstheme="minorHAnsi"/>
          <w:color w:val="323132"/>
          <w:sz w:val="24"/>
          <w:szCs w:val="24"/>
        </w:rPr>
      </w:pPr>
    </w:p>
    <w:p w14:paraId="250160AA" w14:textId="77777777" w:rsidR="00183FE1" w:rsidRPr="0056361C" w:rsidRDefault="00183FE1" w:rsidP="00183FE1">
      <w:pPr>
        <w:rPr>
          <w:rFonts w:asciiTheme="minorHAnsi" w:hAnsiTheme="minorHAnsi" w:cstheme="minorHAnsi"/>
          <w:sz w:val="24"/>
          <w:szCs w:val="24"/>
        </w:rPr>
      </w:pPr>
      <w:r w:rsidRPr="0056361C">
        <w:rPr>
          <w:rFonts w:asciiTheme="minorHAnsi" w:hAnsiTheme="minorHAnsi" w:cstheme="minorHAnsi"/>
          <w:color w:val="323132"/>
          <w:sz w:val="24"/>
          <w:szCs w:val="24"/>
        </w:rPr>
        <w:t xml:space="preserve">Historically, </w:t>
      </w:r>
      <w:r w:rsidRPr="0056361C">
        <w:rPr>
          <w:rFonts w:asciiTheme="minorHAnsi" w:hAnsiTheme="minorHAnsi" w:cstheme="minorHAnsi"/>
          <w:sz w:val="24"/>
          <w:szCs w:val="24"/>
        </w:rPr>
        <w:t>the main role of the police at the scene was to ‘restore the peace’ (Home Ofﬁce, 1986). As Burton rightly points out,</w:t>
      </w:r>
    </w:p>
    <w:p w14:paraId="51F78CF6" w14:textId="77777777" w:rsidR="00183FE1" w:rsidRPr="0056361C" w:rsidRDefault="00183FE1" w:rsidP="00183FE1">
      <w:pPr>
        <w:rPr>
          <w:rFonts w:asciiTheme="minorHAnsi" w:hAnsiTheme="minorHAnsi" w:cstheme="minorHAnsi"/>
          <w:sz w:val="24"/>
          <w:szCs w:val="24"/>
        </w:rPr>
      </w:pPr>
    </w:p>
    <w:p w14:paraId="40E61AF2" w14:textId="77777777" w:rsidR="00183FE1" w:rsidRPr="0056361C" w:rsidRDefault="00183FE1" w:rsidP="00183FE1">
      <w:pPr>
        <w:pStyle w:val="ListParagraph"/>
        <w:rPr>
          <w:rFonts w:asciiTheme="minorHAnsi" w:hAnsiTheme="minorHAnsi" w:cstheme="minorHAnsi"/>
          <w:sz w:val="24"/>
          <w:szCs w:val="24"/>
        </w:rPr>
      </w:pPr>
      <w:r w:rsidRPr="0056361C">
        <w:rPr>
          <w:rFonts w:asciiTheme="minorHAnsi" w:hAnsiTheme="minorHAnsi" w:cstheme="minorHAnsi"/>
          <w:sz w:val="24"/>
          <w:szCs w:val="24"/>
        </w:rPr>
        <w:t>. . .domestic violence was not viewed as a crime but as a civil or private matter, it is, perhaps, not surprising that the police did not perceive arrest and prosecution to be appropriate responses. (2016, p. 38)</w:t>
      </w:r>
    </w:p>
    <w:p w14:paraId="501F09A1" w14:textId="77777777" w:rsidR="00183FE1" w:rsidRPr="0056361C" w:rsidRDefault="00183FE1" w:rsidP="00183FE1">
      <w:pPr>
        <w:pStyle w:val="ListParagraph"/>
        <w:rPr>
          <w:rFonts w:asciiTheme="minorHAnsi" w:hAnsiTheme="minorHAnsi" w:cstheme="minorHAnsi"/>
          <w:sz w:val="24"/>
          <w:szCs w:val="24"/>
        </w:rPr>
      </w:pPr>
    </w:p>
    <w:p w14:paraId="56A490CD"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Since 2009 a new risk assessment tool was approved – the Domestic Abuse, Stalking, Harassment and Honour-based Violence Assessment Tool (DASH). This gives officers a guidance in the form of a series of twenty-six questions to ask to the victim. This acts as a great aid memoir whilst at the scene of any domestic incident. This also provides the police with statistics for recognising repeat offenders/offences for future research. (Barrow-Grint 2022,P30)</w:t>
      </w:r>
    </w:p>
    <w:p w14:paraId="195097F3" w14:textId="77777777" w:rsidR="00183FE1" w:rsidRPr="0056361C" w:rsidRDefault="00183FE1" w:rsidP="00183FE1">
      <w:pPr>
        <w:spacing w:line="276" w:lineRule="auto"/>
        <w:rPr>
          <w:rFonts w:asciiTheme="minorHAnsi" w:hAnsiTheme="minorHAnsi" w:cstheme="minorHAnsi"/>
          <w:sz w:val="24"/>
          <w:szCs w:val="24"/>
        </w:rPr>
      </w:pPr>
    </w:p>
    <w:p w14:paraId="0253EEFB"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 The Crime and Security Act (2010) introduced victim protection orders. </w:t>
      </w:r>
    </w:p>
    <w:p w14:paraId="6903B2E0"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The HO consultation document ‘Call to End Violence Against Women and Girls’, ﬁrst published by the Home Ofﬁce in 2010, emphasised prevention and victim support. However, most importantly the role of the police in working with other agencies in local partnerships. </w:t>
      </w:r>
    </w:p>
    <w:p w14:paraId="167E6B83" w14:textId="77777777" w:rsidR="00183FE1" w:rsidRPr="0056361C" w:rsidRDefault="00183FE1" w:rsidP="00183FE1">
      <w:pPr>
        <w:spacing w:line="276" w:lineRule="auto"/>
        <w:rPr>
          <w:rFonts w:asciiTheme="minorHAnsi" w:hAnsiTheme="minorHAnsi" w:cstheme="minorHAnsi"/>
          <w:sz w:val="24"/>
          <w:szCs w:val="24"/>
        </w:rPr>
      </w:pPr>
    </w:p>
    <w:p w14:paraId="4DF23536"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The Domestic Violence Disclosure Scheme or Clare’s Law was implemented in 2014 following the enquiry into the killing of Clare Wood by her partner. This enables police to disclose to potential victims, relevant past violent offences relating to new or current partners. </w:t>
      </w:r>
      <w:bookmarkStart w:id="1" w:name="_Hlk141365311"/>
      <w:r w:rsidRPr="0056361C">
        <w:rPr>
          <w:rFonts w:asciiTheme="minorHAnsi" w:hAnsiTheme="minorHAnsi" w:cstheme="minorHAnsi"/>
          <w:sz w:val="24"/>
          <w:szCs w:val="24"/>
        </w:rPr>
        <w:t>(Barrow-Grint 2022,P33)</w:t>
      </w:r>
      <w:bookmarkEnd w:id="1"/>
    </w:p>
    <w:p w14:paraId="5FF0306E"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We received a call regarding a domestic offence taking place in a local residential estate. The incident was reported by the victim who was crying over the phone that their partner had pushed them over, assaulted them and continued to threaten the individual. Both individuals were over eighteen years of age and were in a relationship. </w:t>
      </w:r>
    </w:p>
    <w:p w14:paraId="564142CD" w14:textId="77777777" w:rsidR="00183FE1" w:rsidRPr="0056361C" w:rsidRDefault="00183FE1" w:rsidP="00183FE1">
      <w:pPr>
        <w:spacing w:line="276" w:lineRule="auto"/>
        <w:rPr>
          <w:rFonts w:asciiTheme="minorHAnsi" w:hAnsiTheme="minorHAnsi" w:cstheme="minorHAnsi"/>
          <w:sz w:val="24"/>
          <w:szCs w:val="24"/>
        </w:rPr>
      </w:pPr>
    </w:p>
    <w:p w14:paraId="1C7EE7AC" w14:textId="77777777" w:rsidR="00183FE1"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In relation to the offence, my colleague and I had to determine if an actual Domestic Assault took place. The definition of Domestic Abuse is as defined by Section 1 of the Domestic abuse Act 2021. Prior </w:t>
      </w:r>
    </w:p>
    <w:p w14:paraId="48A247B7" w14:textId="77777777" w:rsidR="008364A4" w:rsidRPr="0056361C" w:rsidRDefault="008364A4" w:rsidP="00183FE1">
      <w:pPr>
        <w:spacing w:line="276" w:lineRule="auto"/>
        <w:rPr>
          <w:rFonts w:asciiTheme="minorHAnsi" w:hAnsiTheme="minorHAnsi" w:cstheme="minorHAnsi"/>
          <w:sz w:val="24"/>
          <w:szCs w:val="24"/>
        </w:rPr>
      </w:pPr>
    </w:p>
    <w:p w14:paraId="4B8A60B0"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To determine if the actual Domestic Assault had taken place my colleague and I had to determine if any of the elements of the legislation had been committed. My colleague and I on arrival activated our Body worn camera. It is important to note that when the door to the property was opened by the occupants we initially asked if we were allowed to come in for a discussion as we had received information regarding a disturbance. Fortunately, at this address we were invited in and did not need to use section 17 of PACE to enter the property. </w:t>
      </w:r>
    </w:p>
    <w:p w14:paraId="39B84160" w14:textId="77777777" w:rsidR="00183FE1" w:rsidRPr="0056361C" w:rsidRDefault="00183FE1" w:rsidP="00183FE1">
      <w:pPr>
        <w:spacing w:line="276" w:lineRule="auto"/>
        <w:rPr>
          <w:rFonts w:asciiTheme="minorHAnsi" w:hAnsiTheme="minorHAnsi" w:cstheme="minorHAnsi"/>
          <w:sz w:val="24"/>
          <w:szCs w:val="24"/>
        </w:rPr>
      </w:pPr>
    </w:p>
    <w:p w14:paraId="16AC2A6A" w14:textId="77777777" w:rsidR="00183FE1"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Once in the property, the couple were separated, and I conducted a discussion with the male and my colleague with the female separately. This is best practice in any Domestic incident that we are called to.</w:t>
      </w:r>
    </w:p>
    <w:p w14:paraId="018D893A" w14:textId="77777777" w:rsidR="0056361C" w:rsidRPr="0056361C" w:rsidRDefault="0056361C" w:rsidP="00183FE1">
      <w:pPr>
        <w:spacing w:line="276" w:lineRule="auto"/>
        <w:rPr>
          <w:rFonts w:asciiTheme="minorHAnsi" w:hAnsiTheme="minorHAnsi" w:cstheme="minorHAnsi"/>
          <w:sz w:val="24"/>
          <w:szCs w:val="24"/>
        </w:rPr>
      </w:pPr>
    </w:p>
    <w:p w14:paraId="65E3DC41" w14:textId="77777777" w:rsidR="00183FE1" w:rsidRPr="0056361C" w:rsidRDefault="00183FE1" w:rsidP="00183FE1">
      <w:pPr>
        <w:spacing w:line="276" w:lineRule="auto"/>
        <w:rPr>
          <w:rFonts w:asciiTheme="minorHAnsi" w:hAnsiTheme="minorHAnsi" w:cstheme="minorHAnsi"/>
          <w:sz w:val="24"/>
          <w:szCs w:val="24"/>
        </w:rPr>
      </w:pPr>
      <w:r w:rsidRPr="0056361C">
        <w:rPr>
          <w:rFonts w:asciiTheme="minorHAnsi" w:hAnsiTheme="minorHAnsi" w:cstheme="minorHAnsi"/>
          <w:sz w:val="24"/>
          <w:szCs w:val="24"/>
        </w:rPr>
        <w:t xml:space="preserve">During the discussion, I received information from my colleague that the female had experienced the physical factors that identified the offence as Domestic Abuse. The person was then cautioned and handcuffed using section 117 of Pace, use of force, due to the nature of which the female has disclosed the information relating to the incident. The perpetrator in this case was then taken to custody where he will be interviewed later in the investigation. </w:t>
      </w:r>
    </w:p>
    <w:p w14:paraId="333F1A34" w14:textId="77777777" w:rsidR="00183FE1" w:rsidRPr="0056361C" w:rsidRDefault="00183FE1" w:rsidP="00183FE1">
      <w:pPr>
        <w:spacing w:line="276" w:lineRule="auto"/>
        <w:rPr>
          <w:rFonts w:asciiTheme="minorHAnsi" w:hAnsiTheme="minorHAnsi" w:cstheme="minorHAnsi"/>
          <w:sz w:val="24"/>
          <w:szCs w:val="24"/>
        </w:rPr>
      </w:pPr>
    </w:p>
    <w:p w14:paraId="718588D8" w14:textId="7777777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The Code of Practice for Victims of Crime1 (Victims’ Code) sets out the services and a minimum standard for these services that must be provided to victims of crime by organisations (referred to as service providers) in England and Wales. (Ministry of Justice, 2021).</w:t>
      </w:r>
    </w:p>
    <w:p w14:paraId="21119A43"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2ADFC181" w14:textId="77777777" w:rsidR="00183FE1"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In relation to the Code of Practice, as Police Officers we have a responsibility to act or try to keep a victim as safe as feasible. As part of our duty as police officers, we have a few options available to us in relation to a domestic offence. We can look at domestic violence protection notifications (DVPN) and domestic violence protection orders (DVPO) as soon possible after a domestic abuse occurrence.</w:t>
      </w:r>
    </w:p>
    <w:p w14:paraId="4451CD2C" w14:textId="77777777" w:rsidR="008364A4" w:rsidRPr="0056361C" w:rsidRDefault="008364A4" w:rsidP="00183FE1">
      <w:pPr>
        <w:spacing w:line="276" w:lineRule="auto"/>
        <w:rPr>
          <w:rFonts w:asciiTheme="minorHAnsi" w:hAnsiTheme="minorHAnsi" w:cstheme="minorHAnsi"/>
          <w:color w:val="000000" w:themeColor="text1"/>
          <w:sz w:val="24"/>
          <w:szCs w:val="24"/>
        </w:rPr>
      </w:pPr>
    </w:p>
    <w:p w14:paraId="650F2F3A" w14:textId="7777777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Following a domestic incident, these notices and orders may be utilised to provide the victim with immediate protection when an arrest has not yet been made but immediate action is necessary, or when an arrest has already been made but the investigation is ongoing. (Cop 2021)</w:t>
      </w:r>
    </w:p>
    <w:p w14:paraId="24076099"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1293BB36" w14:textId="77777777" w:rsidR="00183FE1"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Having taken the first account from the witness.  I asked a series of questions regarding the incident; I then conducted a DASH. The Domestic Abuse, Stalking and Honour Based Violence (DASH 2009-2022).</w:t>
      </w:r>
    </w:p>
    <w:p w14:paraId="19836430" w14:textId="77777777" w:rsidR="0056361C" w:rsidRPr="0056361C" w:rsidRDefault="0056361C" w:rsidP="00183FE1">
      <w:pPr>
        <w:spacing w:line="276" w:lineRule="auto"/>
        <w:rPr>
          <w:rFonts w:asciiTheme="minorHAnsi" w:hAnsiTheme="minorHAnsi" w:cstheme="minorHAnsi"/>
          <w:color w:val="000000" w:themeColor="text1"/>
          <w:sz w:val="24"/>
          <w:szCs w:val="24"/>
        </w:rPr>
      </w:pPr>
    </w:p>
    <w:p w14:paraId="4881B2C0" w14:textId="7777777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From the outcome of the DASH, I ensured all the victim codes were put in place on the OEL. The victim was entitled to the enhanced service which on this occasion she declined. I put in place a Public Protection Notice (PPN). The PPN is used to update partner agencies and share information they may be aware of, for them to provide further assistance to the victims and other vulnerable persons.</w:t>
      </w:r>
    </w:p>
    <w:p w14:paraId="05E92809"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32B34911" w14:textId="00D61A89"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These are the primary rules that police must abide by when dealing with victims. Twelve rights are listed in The Code of Practice for Victims of Crime1 (Victims’ Code), but only the right to "be referred to services that support victims and have services and support tailored to your needs" will be discussed here (Victims’ Code). This was extremely pertinent to this incident and the conclusions reached after speaking with the victim.</w:t>
      </w:r>
    </w:p>
    <w:p w14:paraId="58AC4863"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2306D86F" w14:textId="175A32F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As officers, we have a responsibility to contact the victim within 10 days, but if the victim is eligible for enhanced service, then they are entitled to daily updates from the officer in case and then gradually contact will decrease to weekly then to a period that is agreed between officer and victim. To myself, this area is often undervalued as from my previous background working with victims, I am fully aware the impact a phone call can have to a victim therefore I manage this area of my time as a high priority. I am aware others often forget to contact victims which has in the past let the service down.  Communication is critical as part of the police service but in a Domestic incident I feel it is how you communicate with both the perpetrator and victim.  People become more engaged when care and consideration strategies as a result of communication and engagement (Harter, Schmidt, &amp; Hayes, 2002). Customer satisfaction is significantly impacted by engaged police officers because they provide better service (Crabb, 2011).</w:t>
      </w:r>
    </w:p>
    <w:p w14:paraId="1C5CD32C"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58A9EA32" w14:textId="77777777" w:rsidR="00183FE1"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Given that the victim has gone through a horrific event, the material be handled confidentially, and that the person is given the authority, respect, and decency that the victim is due. This was indicated by the ways in which we sought out help for the victim, provided wrap-around support to the person, and generally assisted the victim.</w:t>
      </w:r>
    </w:p>
    <w:p w14:paraId="092D7241" w14:textId="77777777" w:rsidR="0056361C" w:rsidRPr="0056361C" w:rsidRDefault="0056361C" w:rsidP="00183FE1">
      <w:pPr>
        <w:spacing w:line="276" w:lineRule="auto"/>
        <w:rPr>
          <w:rFonts w:asciiTheme="minorHAnsi" w:hAnsiTheme="minorHAnsi" w:cstheme="minorHAnsi"/>
          <w:color w:val="000000" w:themeColor="text1"/>
          <w:sz w:val="24"/>
          <w:szCs w:val="24"/>
        </w:rPr>
      </w:pPr>
    </w:p>
    <w:p w14:paraId="098A7222" w14:textId="7777777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 xml:space="preserve">I feel this is a strong point of mine as previously before becoming a police officer I worked as a manager involved with criminal justice. I also had a caseload, which enabled to casework for over five years. This allowed me to develop the communications skills to deal with victims but also to develop an understanding of contact. I decided to call the victim the next day to update her regarding the Bail applications, I also informed her of the support services available to her providing her with contact details of the services that I felt would benefit her to move forward after the incident. </w:t>
      </w:r>
    </w:p>
    <w:p w14:paraId="49E8593E"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1F494065" w14:textId="33D75B2E" w:rsidR="00183FE1" w:rsidRPr="0056361C" w:rsidRDefault="008364A4"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To</w:t>
      </w:r>
      <w:r w:rsidR="00183FE1" w:rsidRPr="0056361C">
        <w:rPr>
          <w:rFonts w:asciiTheme="minorHAnsi" w:hAnsiTheme="minorHAnsi" w:cstheme="minorHAnsi"/>
          <w:color w:val="000000" w:themeColor="text1"/>
          <w:sz w:val="24"/>
          <w:szCs w:val="24"/>
        </w:rPr>
        <w:t xml:space="preserve"> ensure standards of professional behaviour for both police officers and police personnel, the current processes and regulations are supported and strengthened by policing ideals. This demonstrates to the profession and the public that there is a structure in place to respond appropriately if someone feels that the Code of Ethics' requirements have not been satisfied. Additionally, all decisions and actions in police should be guided by these values.</w:t>
      </w:r>
    </w:p>
    <w:p w14:paraId="74CE316C"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58382574" w14:textId="516FBCFC"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 xml:space="preserve">Not all the Code of Ethics' provisions apply to a </w:t>
      </w:r>
      <w:r w:rsidR="008364A4">
        <w:rPr>
          <w:rFonts w:asciiTheme="minorHAnsi" w:hAnsiTheme="minorHAnsi" w:cstheme="minorHAnsi"/>
          <w:color w:val="000000" w:themeColor="text1"/>
          <w:sz w:val="24"/>
          <w:szCs w:val="24"/>
        </w:rPr>
        <w:t>aforementioned</w:t>
      </w:r>
      <w:r w:rsidRPr="0056361C">
        <w:rPr>
          <w:rFonts w:asciiTheme="minorHAnsi" w:hAnsiTheme="minorHAnsi" w:cstheme="minorHAnsi"/>
          <w:color w:val="000000" w:themeColor="text1"/>
          <w:sz w:val="24"/>
          <w:szCs w:val="24"/>
        </w:rPr>
        <w:t xml:space="preserve"> offence, but there are several principles that ought to be evident in everyday policing, such as fairness, honesty, and integrity, which ought to be the cornerstone of every interaction we have with people we come across. 'Integrity' and ‘selflessness' are ideals that ought to guide everything we do when on job. It is simple to minimise occurrences to generate less work and less lines of inquiry, but we must take every call seriously and offer the reporting party the highest calibre of support. </w:t>
      </w:r>
    </w:p>
    <w:p w14:paraId="69831DD9"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7D01A6E8" w14:textId="77777777" w:rsidR="00183FE1" w:rsidRPr="0056361C" w:rsidRDefault="00183FE1" w:rsidP="00183FE1">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As members of the COE, our "Duties and Responsibilities" were demonstrated by going over all the steps to take if a crime of domestic abuse has been committed against the victim and by considering additional support to guarantee that we gave the victim the best support we could. It is our obligation to guarantee that we accept full responsibility for our work, regardless of the decisions made regarding the crime, remarks made, or assistance offered. Although we have procedures like the NDM in place to assist with this, we are ultimately responsible for our own deeds. I used the NDM in this process to get to the outcome that I felt was relevant to provide the victim with the best service.</w:t>
      </w:r>
    </w:p>
    <w:p w14:paraId="01743AAE" w14:textId="77777777" w:rsidR="00183FE1" w:rsidRPr="0056361C" w:rsidRDefault="00183FE1" w:rsidP="00183FE1">
      <w:pPr>
        <w:spacing w:line="276" w:lineRule="auto"/>
        <w:rPr>
          <w:rFonts w:asciiTheme="minorHAnsi" w:hAnsiTheme="minorHAnsi" w:cstheme="minorHAnsi"/>
          <w:color w:val="000000" w:themeColor="text1"/>
          <w:sz w:val="24"/>
          <w:szCs w:val="24"/>
        </w:rPr>
      </w:pPr>
    </w:p>
    <w:p w14:paraId="508F66AC" w14:textId="232A1305" w:rsidR="00183FE1" w:rsidRPr="0056361C" w:rsidRDefault="00183FE1" w:rsidP="0056361C">
      <w:pPr>
        <w:spacing w:line="276" w:lineRule="auto"/>
        <w:rPr>
          <w:rFonts w:asciiTheme="minorHAnsi" w:hAnsiTheme="minorHAnsi" w:cstheme="minorHAnsi"/>
          <w:color w:val="000000" w:themeColor="text1"/>
          <w:sz w:val="24"/>
          <w:szCs w:val="24"/>
        </w:rPr>
      </w:pPr>
      <w:r w:rsidRPr="0056361C">
        <w:rPr>
          <w:rFonts w:asciiTheme="minorHAnsi" w:hAnsiTheme="minorHAnsi" w:cstheme="minorHAnsi"/>
          <w:color w:val="000000" w:themeColor="text1"/>
          <w:sz w:val="24"/>
          <w:szCs w:val="24"/>
        </w:rPr>
        <w:t xml:space="preserve">My understanding of the COE has been tested on occasions as was my knowledge of the offence of Domestic Abuse in this scenario. However, I felt that by relating to my experience and training I was able to produce an effective outcome to support the investigation. </w:t>
      </w:r>
    </w:p>
    <w:p w14:paraId="31C7AA31" w14:textId="77777777" w:rsidR="00112751" w:rsidRPr="00270EEB" w:rsidRDefault="00112751" w:rsidP="00E6298B">
      <w:pPr>
        <w:ind w:right="107"/>
        <w:jc w:val="both"/>
        <w:rPr>
          <w:sz w:val="24"/>
          <w:szCs w:val="24"/>
        </w:rPr>
      </w:pPr>
    </w:p>
    <w:p w14:paraId="598FFEC5" w14:textId="69AD022D" w:rsidR="00025650" w:rsidRPr="00625007" w:rsidRDefault="00C308A1" w:rsidP="00C36D9D">
      <w:pPr>
        <w:ind w:right="107"/>
        <w:jc w:val="both"/>
        <w:rPr>
          <w:b/>
          <w:bCs/>
          <w:sz w:val="24"/>
          <w:szCs w:val="24"/>
        </w:rPr>
      </w:pPr>
      <w:r w:rsidRPr="00625007">
        <w:rPr>
          <w:b/>
          <w:bCs/>
          <w:sz w:val="24"/>
          <w:szCs w:val="24"/>
        </w:rPr>
        <w:t xml:space="preserve">Total Words </w:t>
      </w:r>
      <w:r w:rsidR="00A8652F" w:rsidRPr="00625007">
        <w:rPr>
          <w:b/>
          <w:bCs/>
          <w:sz w:val="24"/>
          <w:szCs w:val="24"/>
        </w:rPr>
        <w:t>–</w:t>
      </w:r>
      <w:r w:rsidRPr="00625007">
        <w:rPr>
          <w:b/>
          <w:bCs/>
          <w:sz w:val="24"/>
          <w:szCs w:val="24"/>
        </w:rPr>
        <w:t xml:space="preserve"> </w:t>
      </w:r>
      <w:r w:rsidR="008364A4">
        <w:rPr>
          <w:b/>
          <w:bCs/>
          <w:sz w:val="24"/>
          <w:szCs w:val="24"/>
        </w:rPr>
        <w:t>1837</w:t>
      </w:r>
    </w:p>
    <w:p w14:paraId="042DA0D7" w14:textId="77777777" w:rsidR="00025650" w:rsidRPr="00270EEB" w:rsidRDefault="00025650" w:rsidP="00C36D9D">
      <w:pPr>
        <w:ind w:right="107"/>
        <w:jc w:val="both"/>
        <w:rPr>
          <w:sz w:val="24"/>
          <w:szCs w:val="24"/>
        </w:rPr>
      </w:pPr>
    </w:p>
    <w:p w14:paraId="65800057" w14:textId="5F5F84CB"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2602ADA9" w14:textId="77777777" w:rsidR="003E2844" w:rsidRPr="003E2844" w:rsidRDefault="003E2844" w:rsidP="003E2844">
      <w:pPr>
        <w:ind w:right="107"/>
        <w:jc w:val="both"/>
        <w:rPr>
          <w:b/>
          <w:sz w:val="24"/>
          <w:szCs w:val="24"/>
        </w:rPr>
      </w:pPr>
      <w:r w:rsidRPr="003E2844">
        <w:rPr>
          <w:b/>
          <w:sz w:val="24"/>
          <w:szCs w:val="24"/>
        </w:rPr>
        <w:t>Learner name: Andy Williams</w:t>
      </w:r>
    </w:p>
    <w:p w14:paraId="403EA684" w14:textId="77777777" w:rsidR="003E2844" w:rsidRDefault="003E2844" w:rsidP="003E2844">
      <w:pPr>
        <w:ind w:right="107"/>
        <w:jc w:val="both"/>
        <w:rPr>
          <w:b/>
          <w:sz w:val="24"/>
          <w:szCs w:val="24"/>
        </w:rPr>
      </w:pPr>
    </w:p>
    <w:p w14:paraId="0738A030" w14:textId="22660E48" w:rsidR="003E2844" w:rsidRPr="003E2844" w:rsidRDefault="003E2844" w:rsidP="003E2844">
      <w:pPr>
        <w:ind w:right="107"/>
        <w:jc w:val="both"/>
        <w:rPr>
          <w:b/>
          <w:sz w:val="24"/>
          <w:szCs w:val="24"/>
        </w:rPr>
      </w:pPr>
      <w:r w:rsidRPr="003E2844">
        <w:rPr>
          <w:b/>
          <w:sz w:val="24"/>
          <w:szCs w:val="24"/>
        </w:rPr>
        <w:t>Learner’s University Registration Number: 2222258</w:t>
      </w:r>
    </w:p>
    <w:p w14:paraId="15A29735" w14:textId="77777777" w:rsidR="00CC29BD" w:rsidRPr="00CC29BD" w:rsidRDefault="00CC29BD" w:rsidP="00CC29BD">
      <w:pPr>
        <w:ind w:right="107"/>
        <w:jc w:val="both"/>
        <w:rPr>
          <w:sz w:val="24"/>
          <w:szCs w:val="24"/>
        </w:rPr>
      </w:pPr>
    </w:p>
    <w:p w14:paraId="62F2D1D2"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Police decisions are difficult to make. In tough situations, decisions must be taken, and they are sometimes based on conflicting or insufficient information. Additionally, decisions must occasionally be made by police officers and police employees in situations when the parties involved intentionally deceive or attempt to mislead them. Therefore, it is not strange that sometimes the choice does not result in the optimal result.</w:t>
      </w:r>
    </w:p>
    <w:p w14:paraId="186857C8" w14:textId="77777777" w:rsidR="008364A4" w:rsidRPr="008364A4" w:rsidRDefault="008364A4" w:rsidP="008364A4">
      <w:pPr>
        <w:ind w:right="107"/>
        <w:jc w:val="both"/>
        <w:rPr>
          <w:rFonts w:asciiTheme="minorHAnsi" w:hAnsiTheme="minorHAnsi" w:cstheme="minorHAnsi"/>
          <w:sz w:val="24"/>
          <w:szCs w:val="24"/>
        </w:rPr>
      </w:pPr>
    </w:p>
    <w:p w14:paraId="75FC5C1C"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The police force has adopted a single National Decision Model (NDM), which is a decision-making framework. It can be used to examine and challenge decisions we make at incidents both before and afterward. </w:t>
      </w:r>
    </w:p>
    <w:p w14:paraId="6D6690CF" w14:textId="77777777" w:rsidR="008364A4" w:rsidRPr="008364A4" w:rsidRDefault="008364A4" w:rsidP="008364A4">
      <w:pPr>
        <w:ind w:right="107"/>
        <w:jc w:val="both"/>
        <w:rPr>
          <w:rFonts w:asciiTheme="minorHAnsi" w:hAnsiTheme="minorHAnsi" w:cstheme="minorHAnsi"/>
          <w:sz w:val="24"/>
          <w:szCs w:val="24"/>
        </w:rPr>
      </w:pPr>
    </w:p>
    <w:p w14:paraId="12CE521C"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 There are three main benefits of using the NDM.</w:t>
      </w:r>
    </w:p>
    <w:p w14:paraId="1030A7DC" w14:textId="77777777" w:rsidR="008364A4" w:rsidRPr="008364A4" w:rsidRDefault="008364A4" w:rsidP="008364A4">
      <w:pPr>
        <w:ind w:right="107"/>
        <w:jc w:val="both"/>
        <w:rPr>
          <w:rFonts w:asciiTheme="minorHAnsi" w:hAnsiTheme="minorHAnsi" w:cstheme="minorHAnsi"/>
          <w:sz w:val="24"/>
          <w:szCs w:val="24"/>
        </w:rPr>
      </w:pPr>
    </w:p>
    <w:p w14:paraId="35A4526D"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w:t>
      </w:r>
      <w:r w:rsidRPr="008364A4">
        <w:rPr>
          <w:rFonts w:asciiTheme="minorHAnsi" w:hAnsiTheme="minorHAnsi" w:cstheme="minorHAnsi"/>
          <w:sz w:val="24"/>
          <w:szCs w:val="24"/>
        </w:rPr>
        <w:tab/>
        <w:t>It will help us make the very best decisions.</w:t>
      </w:r>
    </w:p>
    <w:p w14:paraId="7BFAFF94" w14:textId="77777777" w:rsidR="008364A4" w:rsidRPr="008364A4" w:rsidRDefault="008364A4" w:rsidP="008364A4">
      <w:pPr>
        <w:ind w:right="107"/>
        <w:jc w:val="both"/>
        <w:rPr>
          <w:rFonts w:asciiTheme="minorHAnsi" w:hAnsiTheme="minorHAnsi" w:cstheme="minorHAnsi"/>
          <w:sz w:val="24"/>
          <w:szCs w:val="24"/>
        </w:rPr>
      </w:pPr>
    </w:p>
    <w:p w14:paraId="672BC4C1"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w:t>
      </w:r>
      <w:r w:rsidRPr="008364A4">
        <w:rPr>
          <w:rFonts w:asciiTheme="minorHAnsi" w:hAnsiTheme="minorHAnsi" w:cstheme="minorHAnsi"/>
          <w:sz w:val="24"/>
          <w:szCs w:val="24"/>
        </w:rPr>
        <w:tab/>
        <w:t>The rationale for our decisions will be clearer.</w:t>
      </w:r>
    </w:p>
    <w:p w14:paraId="152800D9" w14:textId="77777777" w:rsidR="008364A4" w:rsidRPr="008364A4" w:rsidRDefault="008364A4" w:rsidP="008364A4">
      <w:pPr>
        <w:ind w:right="107"/>
        <w:jc w:val="both"/>
        <w:rPr>
          <w:rFonts w:asciiTheme="minorHAnsi" w:hAnsiTheme="minorHAnsi" w:cstheme="minorHAnsi"/>
          <w:sz w:val="24"/>
          <w:szCs w:val="24"/>
        </w:rPr>
      </w:pPr>
    </w:p>
    <w:p w14:paraId="3AB54B6A"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w:t>
      </w:r>
      <w:r w:rsidRPr="008364A4">
        <w:rPr>
          <w:rFonts w:asciiTheme="minorHAnsi" w:hAnsiTheme="minorHAnsi" w:cstheme="minorHAnsi"/>
          <w:sz w:val="24"/>
          <w:szCs w:val="24"/>
        </w:rPr>
        <w:tab/>
        <w:t>Decision makers will receive the support of their organisation in instances where it can be shown that their decisions were assessed and managed reasonably in the circumstances existing at the time. This support applies even where harm results from those decisions and actions.</w:t>
      </w:r>
    </w:p>
    <w:p w14:paraId="581AFF64" w14:textId="77777777" w:rsidR="008364A4" w:rsidRPr="008364A4" w:rsidRDefault="008364A4" w:rsidP="008364A4">
      <w:pPr>
        <w:ind w:right="107"/>
        <w:jc w:val="both"/>
        <w:rPr>
          <w:rFonts w:asciiTheme="minorHAnsi" w:hAnsiTheme="minorHAnsi" w:cstheme="minorHAnsi"/>
          <w:sz w:val="24"/>
          <w:szCs w:val="24"/>
        </w:rPr>
      </w:pPr>
    </w:p>
    <w:p w14:paraId="1EC49006" w14:textId="77777777" w:rsidR="008364A4" w:rsidRPr="008364A4" w:rsidRDefault="008364A4" w:rsidP="008364A4">
      <w:pPr>
        <w:ind w:right="107"/>
        <w:jc w:val="both"/>
        <w:rPr>
          <w:rFonts w:asciiTheme="minorHAnsi" w:hAnsiTheme="minorHAnsi" w:cstheme="minorHAnsi"/>
          <w:sz w:val="24"/>
          <w:szCs w:val="24"/>
        </w:rPr>
      </w:pPr>
    </w:p>
    <w:p w14:paraId="75D5F0D8"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This is my first investigation at the time of writing this essay, this investigation is currently ongoing. The following paragraphs will be in relation to where I am currently in the investigative process. </w:t>
      </w:r>
    </w:p>
    <w:p w14:paraId="2B85974A" w14:textId="77777777" w:rsidR="008364A4" w:rsidRPr="008364A4" w:rsidRDefault="008364A4" w:rsidP="008364A4">
      <w:pPr>
        <w:ind w:right="107"/>
        <w:jc w:val="both"/>
        <w:rPr>
          <w:rFonts w:asciiTheme="minorHAnsi" w:hAnsiTheme="minorHAnsi" w:cstheme="minorHAnsi"/>
          <w:sz w:val="24"/>
          <w:szCs w:val="24"/>
        </w:rPr>
      </w:pPr>
    </w:p>
    <w:p w14:paraId="3F09BF6F"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The incident I was called to initially was a potential assault on a 14-year-old male by a group of youths who are believed to be around the same age as the victim. I was asked to attend the home address of the victim to discuss what has happened. </w:t>
      </w:r>
    </w:p>
    <w:p w14:paraId="7401DF16" w14:textId="77777777" w:rsidR="008364A4" w:rsidRPr="008364A4" w:rsidRDefault="008364A4" w:rsidP="008364A4">
      <w:pPr>
        <w:ind w:right="107"/>
        <w:jc w:val="both"/>
        <w:rPr>
          <w:rFonts w:asciiTheme="minorHAnsi" w:hAnsiTheme="minorHAnsi" w:cstheme="minorHAnsi"/>
          <w:sz w:val="24"/>
          <w:szCs w:val="24"/>
        </w:rPr>
      </w:pPr>
    </w:p>
    <w:p w14:paraId="06D84010"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In reference to the foregoing, I will consider how I applied the National Decision-Making Model (NDM) and the Code of Ethics during an incident I attended, as well as how I applied it during the investigation. When conducting an inquiry, I must consider transparency from the start.</w:t>
      </w:r>
    </w:p>
    <w:p w14:paraId="311E5D09" w14:textId="77777777" w:rsidR="008364A4" w:rsidRPr="008364A4" w:rsidRDefault="008364A4" w:rsidP="008364A4">
      <w:pPr>
        <w:ind w:right="107"/>
        <w:jc w:val="both"/>
        <w:rPr>
          <w:rFonts w:asciiTheme="minorHAnsi" w:hAnsiTheme="minorHAnsi" w:cstheme="minorHAnsi"/>
          <w:sz w:val="24"/>
          <w:szCs w:val="24"/>
        </w:rPr>
      </w:pPr>
    </w:p>
    <w:p w14:paraId="74E3F716"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I will also Critically review my role and responsibilities, relating to the ‘Criminal Procedure and Investigations Act’ (CPIA) when I conducted the investigation. The Criminal Procedure and Investigations Act 1996 is a piece of UK statutory legislation that governs the procedures for investigating and prosecuting criminal offences. Several important definitions are provided in the associated Code of Practice, including criminal investigations, investigator, Officer in Charge of an Investigation, and Disclosure Officer.</w:t>
      </w:r>
    </w:p>
    <w:p w14:paraId="688AF882" w14:textId="77777777" w:rsidR="008364A4" w:rsidRPr="008364A4" w:rsidRDefault="008364A4" w:rsidP="008364A4">
      <w:pPr>
        <w:ind w:right="107"/>
        <w:jc w:val="both"/>
        <w:rPr>
          <w:rFonts w:asciiTheme="minorHAnsi" w:hAnsiTheme="minorHAnsi" w:cstheme="minorHAnsi"/>
          <w:sz w:val="24"/>
          <w:szCs w:val="24"/>
        </w:rPr>
      </w:pPr>
    </w:p>
    <w:p w14:paraId="366C7442"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Mike Cunningham, Chief Constable in 2021 explained that the legitimacy of our criminal justice system is dependent on the process being fair and impartial." The public correctly expects the guilty to be convicted, but it is also critical to avoid erroneous convictions of the innocent. </w:t>
      </w:r>
    </w:p>
    <w:p w14:paraId="79B4EA6E" w14:textId="77777777" w:rsidR="008364A4" w:rsidRPr="008364A4" w:rsidRDefault="008364A4" w:rsidP="008364A4">
      <w:pPr>
        <w:ind w:right="107"/>
        <w:jc w:val="both"/>
        <w:rPr>
          <w:rFonts w:asciiTheme="minorHAnsi" w:hAnsiTheme="minorHAnsi" w:cstheme="minorHAnsi"/>
          <w:sz w:val="24"/>
          <w:szCs w:val="24"/>
        </w:rPr>
      </w:pPr>
    </w:p>
    <w:p w14:paraId="2C9271BA"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To relate the National Decision-Making Model (NDM) to this, the first stage is Gathering information and intelligence.</w:t>
      </w:r>
    </w:p>
    <w:p w14:paraId="0921B87A" w14:textId="77777777" w:rsidR="008364A4" w:rsidRPr="008364A4" w:rsidRDefault="008364A4" w:rsidP="008364A4">
      <w:pPr>
        <w:ind w:right="107"/>
        <w:jc w:val="both"/>
        <w:rPr>
          <w:rFonts w:asciiTheme="minorHAnsi" w:hAnsiTheme="minorHAnsi" w:cstheme="minorHAnsi"/>
          <w:sz w:val="24"/>
          <w:szCs w:val="24"/>
        </w:rPr>
      </w:pPr>
    </w:p>
    <w:p w14:paraId="6DAED3DE"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I immediately started this process at the stage of receiving the allocation to my tasking. All checks were completed on individuals and property involved in the occurrence; the individuals were not known to the police service. The important information and intelligence gathering started with statement-taking. I listened to the boy and his mother. The Code of Ethics comes into action here as I knew the mother from school, and part of my role as a police officer is I must be Impartial and remain professional with no bias. I also had to make the mother aware that this is her son’s account of the offense that had taken place against him.</w:t>
      </w:r>
    </w:p>
    <w:p w14:paraId="6702EAA6" w14:textId="77777777" w:rsidR="008364A4" w:rsidRPr="008364A4" w:rsidRDefault="008364A4" w:rsidP="008364A4">
      <w:pPr>
        <w:ind w:right="107"/>
        <w:jc w:val="both"/>
        <w:rPr>
          <w:rFonts w:asciiTheme="minorHAnsi" w:hAnsiTheme="minorHAnsi" w:cstheme="minorHAnsi"/>
          <w:sz w:val="24"/>
          <w:szCs w:val="24"/>
        </w:rPr>
      </w:pPr>
    </w:p>
    <w:p w14:paraId="75F0DE02"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In the interview with the victim, this relatively straightforward occurrence which was originally thought to be a common assault turned into (and still ongoing) a more complex scenario.  </w:t>
      </w:r>
    </w:p>
    <w:p w14:paraId="3481EEA9" w14:textId="77777777" w:rsidR="008364A4" w:rsidRPr="008364A4" w:rsidRDefault="008364A4" w:rsidP="008364A4">
      <w:pPr>
        <w:ind w:right="107"/>
        <w:jc w:val="both"/>
        <w:rPr>
          <w:rFonts w:asciiTheme="minorHAnsi" w:hAnsiTheme="minorHAnsi" w:cstheme="minorHAnsi"/>
          <w:sz w:val="24"/>
          <w:szCs w:val="24"/>
        </w:rPr>
      </w:pPr>
    </w:p>
    <w:p w14:paraId="77AD8DA7"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Due to the victim being only 14 years of age, his mother was able to sit in on the interview as an appropriate adult. The relevant Protection notices were explained and offered to the individual also.</w:t>
      </w:r>
    </w:p>
    <w:p w14:paraId="58202BB7" w14:textId="77777777" w:rsidR="008364A4" w:rsidRPr="008364A4" w:rsidRDefault="008364A4" w:rsidP="008364A4">
      <w:pPr>
        <w:ind w:right="107"/>
        <w:jc w:val="both"/>
        <w:rPr>
          <w:rFonts w:asciiTheme="minorHAnsi" w:hAnsiTheme="minorHAnsi" w:cstheme="minorHAnsi"/>
          <w:sz w:val="24"/>
          <w:szCs w:val="24"/>
        </w:rPr>
      </w:pPr>
    </w:p>
    <w:p w14:paraId="6539E29F"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The information I could take from the statement unravelled further offenses. A standard common assault escalated to a potential Section 18 with Coercion and intent. Section 18 Grievous Bodily Harm with Intent which comes under the Offences against the person act 1861. Coercive behaviour. A female who is now known to be vulnerable was used by a group of males to lure the victim from his home via snap chat. The victim came from his property to meet the female on his street and was jumped and assaulted by numerous males, a neighbour witnessed the young male who got called from his property by the female being pulled to the floor and continuously kicked in the head. The males involved ran away from the scene after the neighbour had shouted. </w:t>
      </w:r>
    </w:p>
    <w:p w14:paraId="78B7D11D" w14:textId="77777777" w:rsidR="008364A4" w:rsidRPr="008364A4" w:rsidRDefault="008364A4" w:rsidP="008364A4">
      <w:pPr>
        <w:ind w:right="107"/>
        <w:jc w:val="both"/>
        <w:rPr>
          <w:rFonts w:asciiTheme="minorHAnsi" w:hAnsiTheme="minorHAnsi" w:cstheme="minorHAnsi"/>
          <w:sz w:val="24"/>
          <w:szCs w:val="24"/>
        </w:rPr>
      </w:pPr>
    </w:p>
    <w:p w14:paraId="3EDE4031"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The powers and policies available to us at this point of the investigation influence what our options and contingencies are. A power or arrest was not an option at this point of the investigation due to the victim not being sure of who the individuals are. </w:t>
      </w:r>
    </w:p>
    <w:p w14:paraId="6F517EF9" w14:textId="77777777" w:rsidR="008364A4" w:rsidRPr="008364A4" w:rsidRDefault="008364A4" w:rsidP="008364A4">
      <w:pPr>
        <w:ind w:right="107"/>
        <w:jc w:val="both"/>
        <w:rPr>
          <w:rFonts w:asciiTheme="minorHAnsi" w:hAnsiTheme="minorHAnsi" w:cstheme="minorHAnsi"/>
          <w:sz w:val="24"/>
          <w:szCs w:val="24"/>
        </w:rPr>
      </w:pPr>
    </w:p>
    <w:p w14:paraId="24811B3B"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I believed after the interview with the young male I had to be open and honest and explain what would happen next regarding the process of the investigation. This was my option to use my discretion to explain as I felt I did not want to keep the family in the dark about the processes. I acted professionally explaining that the investigation will take time and given what has happened I will need to take this forward to my sergeant for further advice in relation to what had been disclosed. I felt that by providing the victim and his mother with the information, I adhered to the Police Code of Ethics. </w:t>
      </w:r>
    </w:p>
    <w:p w14:paraId="07FE7B2E" w14:textId="77777777" w:rsidR="008364A4" w:rsidRPr="008364A4" w:rsidRDefault="008364A4" w:rsidP="008364A4">
      <w:pPr>
        <w:ind w:right="107"/>
        <w:jc w:val="both"/>
        <w:rPr>
          <w:rFonts w:asciiTheme="minorHAnsi" w:hAnsiTheme="minorHAnsi" w:cstheme="minorHAnsi"/>
          <w:sz w:val="24"/>
          <w:szCs w:val="24"/>
        </w:rPr>
      </w:pPr>
    </w:p>
    <w:p w14:paraId="48C857E5"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Further inquiries were conducted such as House-to-house inquiries: These are most employed in residential areas, although they can be used in any location where people are affiliated with a business, such as business parks, shopping malls, or industrial estates. Many investigations are likely to include house-to-house inquiries, and thorough investigations are not always resource intensive.</w:t>
      </w:r>
    </w:p>
    <w:p w14:paraId="48E0D145" w14:textId="77777777" w:rsidR="008364A4" w:rsidRPr="008364A4" w:rsidRDefault="008364A4" w:rsidP="008364A4">
      <w:pPr>
        <w:ind w:right="107"/>
        <w:jc w:val="both"/>
        <w:rPr>
          <w:rFonts w:asciiTheme="minorHAnsi" w:hAnsiTheme="minorHAnsi" w:cstheme="minorHAnsi"/>
          <w:sz w:val="24"/>
          <w:szCs w:val="24"/>
        </w:rPr>
      </w:pPr>
    </w:p>
    <w:p w14:paraId="73C91F2D"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Passive Data Generators: These are automated systems that collect and combine information for purposes unrelated to criminal investigation but that investigators can access. CCTV • more digital photos - Ring Doorbell.</w:t>
      </w:r>
    </w:p>
    <w:p w14:paraId="05BDFCC2" w14:textId="77777777" w:rsidR="008364A4" w:rsidRPr="008364A4" w:rsidRDefault="008364A4" w:rsidP="008364A4">
      <w:pPr>
        <w:ind w:right="107"/>
        <w:jc w:val="both"/>
        <w:rPr>
          <w:rFonts w:asciiTheme="minorHAnsi" w:hAnsiTheme="minorHAnsi" w:cstheme="minorHAnsi"/>
          <w:sz w:val="24"/>
          <w:szCs w:val="24"/>
        </w:rPr>
      </w:pPr>
    </w:p>
    <w:p w14:paraId="6496583F"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We all have a duty to record and retain relevant material generated during an investigation. We have a duty to pursue all reasonable lines of inquiry irrespective of whether the resultant evidence assists the prosecution or defence. We have a duty to create full and detailed schedules that contain relevant unused material and submit them to the Prosecutor (CPS).</w:t>
      </w:r>
    </w:p>
    <w:p w14:paraId="76C44472" w14:textId="77777777" w:rsidR="008364A4" w:rsidRPr="008364A4" w:rsidRDefault="008364A4" w:rsidP="008364A4">
      <w:pPr>
        <w:ind w:right="107"/>
        <w:jc w:val="both"/>
        <w:rPr>
          <w:rFonts w:asciiTheme="minorHAnsi" w:hAnsiTheme="minorHAnsi" w:cstheme="minorHAnsi"/>
          <w:sz w:val="24"/>
          <w:szCs w:val="24"/>
        </w:rPr>
      </w:pPr>
    </w:p>
    <w:p w14:paraId="6282C844"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The occurrence mentioned throughout this essay is my first full investigation and at this stage, it has not yet reached CPS as no one has been charged. I have created the hands-on package for the investigation. For it to go to CPS I know I would have to disclose the PNC prints, OEL logs, and custody records. At present, however, due to the age, of the suspects involved further enquiries are ongoing. </w:t>
      </w:r>
    </w:p>
    <w:p w14:paraId="4E49C679" w14:textId="77777777" w:rsidR="008364A4" w:rsidRPr="008364A4" w:rsidRDefault="008364A4" w:rsidP="008364A4">
      <w:pPr>
        <w:ind w:right="107"/>
        <w:jc w:val="both"/>
        <w:rPr>
          <w:rFonts w:asciiTheme="minorHAnsi" w:hAnsiTheme="minorHAnsi" w:cstheme="minorHAnsi"/>
          <w:sz w:val="24"/>
          <w:szCs w:val="24"/>
        </w:rPr>
      </w:pPr>
    </w:p>
    <w:p w14:paraId="7F4FEDC4"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Throughout the process leading up to this stage, I feel I have stuck to the Code of Ethics. Whenever a child is involved in an investigation, ‘Authority, respect, and Courtesy is arguably the most important element of the investigation. As there was no one charged yet, it was extremely important that I ensured my communication, discretion, and timing of when to speak to the victim was highly thought out. My communication style was clear and direct to the victim and their mother as if I had to make an explanation regarding what I had said to the victim, it made it clearer to explain.</w:t>
      </w:r>
    </w:p>
    <w:p w14:paraId="386161EE" w14:textId="77777777" w:rsidR="008364A4" w:rsidRPr="008364A4" w:rsidRDefault="008364A4" w:rsidP="008364A4">
      <w:pPr>
        <w:ind w:right="107"/>
        <w:jc w:val="both"/>
        <w:rPr>
          <w:rFonts w:asciiTheme="minorHAnsi" w:hAnsiTheme="minorHAnsi" w:cstheme="minorHAnsi"/>
          <w:sz w:val="24"/>
          <w:szCs w:val="24"/>
        </w:rPr>
      </w:pPr>
    </w:p>
    <w:p w14:paraId="0AF6A654"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 Due to the use of social media today, I had to ensure that as a police officer, my Duties and responsibilities were extremely pertinent when considering our ever-present responsibility to protect and safeguard members of the public, especially the victim who is a child and their families.</w:t>
      </w:r>
    </w:p>
    <w:p w14:paraId="3357A734" w14:textId="77777777" w:rsidR="008364A4" w:rsidRPr="008364A4" w:rsidRDefault="008364A4" w:rsidP="008364A4">
      <w:pPr>
        <w:ind w:right="107"/>
        <w:jc w:val="both"/>
        <w:rPr>
          <w:rFonts w:asciiTheme="minorHAnsi" w:hAnsiTheme="minorHAnsi" w:cstheme="minorHAnsi"/>
          <w:sz w:val="24"/>
          <w:szCs w:val="24"/>
        </w:rPr>
      </w:pPr>
    </w:p>
    <w:p w14:paraId="44B642B1"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 I felt this was evidenced in my actions and the family was very grateful for the lengths I would go to ensure they were safeguarded, and the pathways of support that were put in place to safeguard and continue to support the victim. The subtlety was used to ensure the victim was attending school without fear of being attacked again.</w:t>
      </w:r>
    </w:p>
    <w:p w14:paraId="1F29611C" w14:textId="77777777" w:rsidR="008364A4" w:rsidRPr="008364A4" w:rsidRDefault="008364A4" w:rsidP="008364A4">
      <w:pPr>
        <w:ind w:right="107"/>
        <w:jc w:val="both"/>
        <w:rPr>
          <w:rFonts w:asciiTheme="minorHAnsi" w:hAnsiTheme="minorHAnsi" w:cstheme="minorHAnsi"/>
          <w:sz w:val="24"/>
          <w:szCs w:val="24"/>
        </w:rPr>
      </w:pPr>
    </w:p>
    <w:p w14:paraId="117F3CBA"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I would have liked to have seen this investigation through as I felt a big factor personally to test myself against the Code of Ethics would have been ‘Bias’’.</w:t>
      </w:r>
    </w:p>
    <w:p w14:paraId="59495EF8" w14:textId="77777777" w:rsidR="008364A4" w:rsidRPr="008364A4" w:rsidRDefault="008364A4" w:rsidP="008364A4">
      <w:pPr>
        <w:ind w:right="107"/>
        <w:jc w:val="both"/>
        <w:rPr>
          <w:rFonts w:asciiTheme="minorHAnsi" w:hAnsiTheme="minorHAnsi" w:cstheme="minorHAnsi"/>
          <w:sz w:val="24"/>
          <w:szCs w:val="24"/>
        </w:rPr>
      </w:pPr>
    </w:p>
    <w:p w14:paraId="6ECD4128"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Bias is defined as an inclination or prejudice for or against one person or group, especially in an unfair manner. The reason this would have been a good test for myself, I knew the victim’s family as I attended school with them, and the incident would have been investigated for myself the school I previously attended with individuals I have worked with previously also. I used my discretion early in the investigation to explain to the family to explain that I had to be impartial in terms of the investigation, which did have a positive influence over the family disclosures. This made them feel comfortable and at ease with themselves.  I believe I would have followed the Code of Ethics throughout and adhered to treating all fairly, but I would have liked the opportunity to test myself so early on in my career.</w:t>
      </w:r>
    </w:p>
    <w:p w14:paraId="53499F67" w14:textId="77777777" w:rsidR="008364A4" w:rsidRPr="008364A4" w:rsidRDefault="008364A4" w:rsidP="008364A4">
      <w:pPr>
        <w:ind w:right="107"/>
        <w:jc w:val="both"/>
        <w:rPr>
          <w:rFonts w:asciiTheme="minorHAnsi" w:hAnsiTheme="minorHAnsi" w:cstheme="minorHAnsi"/>
          <w:sz w:val="24"/>
          <w:szCs w:val="24"/>
        </w:rPr>
      </w:pPr>
    </w:p>
    <w:p w14:paraId="4A7526A2"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To make a full review of my involvement in the investigation. I am very satisfied with the part I played through the early stages of the incident.  I felt if I had not created the environment for the individual to disclose what the victim did at that time, then there may not have been an investigation taking place. </w:t>
      </w:r>
    </w:p>
    <w:p w14:paraId="0B57E421" w14:textId="77777777" w:rsidR="008364A4" w:rsidRPr="008364A4" w:rsidRDefault="008364A4" w:rsidP="008364A4">
      <w:pPr>
        <w:ind w:right="107"/>
        <w:jc w:val="both"/>
        <w:rPr>
          <w:rFonts w:asciiTheme="minorHAnsi" w:hAnsiTheme="minorHAnsi" w:cstheme="minorHAnsi"/>
          <w:sz w:val="24"/>
          <w:szCs w:val="24"/>
        </w:rPr>
      </w:pPr>
    </w:p>
    <w:p w14:paraId="45D78035" w14:textId="77777777" w:rsidR="008364A4" w:rsidRPr="008364A4" w:rsidRDefault="008364A4" w:rsidP="008364A4">
      <w:pPr>
        <w:ind w:right="107"/>
        <w:jc w:val="both"/>
        <w:rPr>
          <w:rFonts w:asciiTheme="minorHAnsi" w:hAnsiTheme="minorHAnsi" w:cstheme="minorHAnsi"/>
          <w:sz w:val="24"/>
          <w:szCs w:val="24"/>
        </w:rPr>
      </w:pPr>
    </w:p>
    <w:p w14:paraId="775E5043"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GBH on a young individual is difficult to deal with as there are so many emotions within the family that are taking place, my professionalism and empathy towards the victim and his family I felt was crucial in focusing on the facts of the case and the detail to which was relevant with being influenced by personal emotions or the emotions of others. It was a real test of my judgment and skill as an officer to date. My experience from my previous role also helped me to deal with the family. My questioning style was empathetic but also direct in gaining the information I required along with the investigation to provide me with the detail I would need to investigate the matter. </w:t>
      </w:r>
    </w:p>
    <w:p w14:paraId="783A0077" w14:textId="77777777" w:rsidR="008364A4" w:rsidRPr="008364A4" w:rsidRDefault="008364A4" w:rsidP="008364A4">
      <w:pPr>
        <w:ind w:right="107"/>
        <w:jc w:val="both"/>
        <w:rPr>
          <w:rFonts w:asciiTheme="minorHAnsi" w:hAnsiTheme="minorHAnsi" w:cstheme="minorHAnsi"/>
          <w:sz w:val="24"/>
          <w:szCs w:val="24"/>
        </w:rPr>
      </w:pPr>
    </w:p>
    <w:p w14:paraId="6430C53F"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I felt the decisions I made to class this as a section 18 and Coercion of a young female was correct as it was supported by my supervisor and my inspector. I used the National Decision-Making model as a guide throughout the whole investigation to provide me with the knowledge to make informed decisions. At each stage of the investigation that I was involved in, I used the final stage of the National Decision-Making Model to provide me with my final decision and options. I assessed and reviewed each area I was to present to my sergeant or above. This was possibly due to being new in the force and subconsciously wanting reassurance that I was making the correct decisions or clarity on what I believed to be a far more serious offence than what first appeared on the terminal. However, as I knew prior to attending the call I would be taking a statement from the victim. I had already planned my questions, by looking at potential offences to what the incident could be. This planning stage provided the initial framework to form what was a successful outcome in terms of disclosure from the victim.  </w:t>
      </w:r>
    </w:p>
    <w:p w14:paraId="3E0BF101" w14:textId="77777777" w:rsidR="008364A4" w:rsidRPr="008364A4" w:rsidRDefault="008364A4" w:rsidP="008364A4">
      <w:pPr>
        <w:ind w:right="107"/>
        <w:jc w:val="both"/>
        <w:rPr>
          <w:rFonts w:asciiTheme="minorHAnsi" w:hAnsiTheme="minorHAnsi" w:cstheme="minorHAnsi"/>
          <w:sz w:val="24"/>
          <w:szCs w:val="24"/>
        </w:rPr>
      </w:pPr>
    </w:p>
    <w:p w14:paraId="6B299B83" w14:textId="77777777" w:rsidR="008364A4" w:rsidRPr="008364A4" w:rsidRDefault="008364A4" w:rsidP="008364A4">
      <w:pPr>
        <w:ind w:right="107"/>
        <w:jc w:val="both"/>
        <w:rPr>
          <w:rFonts w:asciiTheme="minorHAnsi" w:hAnsiTheme="minorHAnsi" w:cstheme="minorHAnsi"/>
          <w:sz w:val="24"/>
          <w:szCs w:val="24"/>
        </w:rPr>
      </w:pPr>
      <w:r w:rsidRPr="008364A4">
        <w:rPr>
          <w:rFonts w:asciiTheme="minorHAnsi" w:hAnsiTheme="minorHAnsi" w:cstheme="minorHAnsi"/>
          <w:sz w:val="24"/>
          <w:szCs w:val="24"/>
        </w:rPr>
        <w:t xml:space="preserve">If I can continue to refer to the National Decision-Making Model with each call, I take then I will certainly have suitable explanations to provide as to why I have made the decisions I will be making. This not only forms a clear guide to decisions we make as officers, but it has also certainly provided me with a guide and template that I continue to follow in all parts of my policing to date.  </w:t>
      </w:r>
    </w:p>
    <w:p w14:paraId="3AD3F4CE" w14:textId="77777777" w:rsidR="00CC29BD" w:rsidRDefault="00CC29BD" w:rsidP="00CC29BD">
      <w:pPr>
        <w:ind w:right="107"/>
        <w:jc w:val="both"/>
        <w:rPr>
          <w:sz w:val="24"/>
          <w:szCs w:val="24"/>
        </w:rPr>
      </w:pPr>
    </w:p>
    <w:p w14:paraId="3B5A71F2" w14:textId="77777777" w:rsidR="008364A4" w:rsidRPr="00CC29BD" w:rsidRDefault="008364A4" w:rsidP="00CC29BD">
      <w:pPr>
        <w:ind w:right="107"/>
        <w:jc w:val="both"/>
        <w:rPr>
          <w:sz w:val="24"/>
          <w:szCs w:val="24"/>
        </w:rPr>
      </w:pPr>
    </w:p>
    <w:p w14:paraId="70634359" w14:textId="55D79B85" w:rsidR="00CC29BD" w:rsidRPr="00625007" w:rsidRDefault="00CC29BD" w:rsidP="00CC29BD">
      <w:pPr>
        <w:ind w:right="107"/>
        <w:jc w:val="both"/>
        <w:rPr>
          <w:b/>
          <w:bCs/>
          <w:sz w:val="24"/>
          <w:szCs w:val="24"/>
        </w:rPr>
      </w:pPr>
      <w:r w:rsidRPr="00625007">
        <w:rPr>
          <w:b/>
          <w:bCs/>
          <w:sz w:val="24"/>
          <w:szCs w:val="24"/>
        </w:rPr>
        <w:t xml:space="preserve">Word count - </w:t>
      </w:r>
      <w:r w:rsidR="008364A4">
        <w:rPr>
          <w:b/>
          <w:bCs/>
          <w:sz w:val="24"/>
          <w:szCs w:val="24"/>
        </w:rPr>
        <w:t>1940</w:t>
      </w:r>
    </w:p>
    <w:p w14:paraId="2B1B963C" w14:textId="77777777" w:rsidR="00CC29BD" w:rsidRPr="00CC29BD" w:rsidRDefault="00CC29BD" w:rsidP="00CC29BD">
      <w:pPr>
        <w:ind w:right="107"/>
        <w:jc w:val="both"/>
        <w:rPr>
          <w:sz w:val="24"/>
          <w:szCs w:val="24"/>
        </w:rPr>
      </w:pPr>
    </w:p>
    <w:p w14:paraId="5C5F3AA9" w14:textId="77777777" w:rsidR="00CC29BD" w:rsidRPr="00CC29BD" w:rsidRDefault="00CC29BD" w:rsidP="00CC29BD">
      <w:pPr>
        <w:ind w:right="107"/>
        <w:jc w:val="both"/>
        <w:rPr>
          <w:sz w:val="24"/>
          <w:szCs w:val="24"/>
        </w:rPr>
      </w:pPr>
    </w:p>
    <w:p w14:paraId="4C5A4E72" w14:textId="77777777" w:rsidR="00CC29BD" w:rsidRPr="00CC29BD" w:rsidRDefault="00CC29BD" w:rsidP="00CC29BD">
      <w:pPr>
        <w:ind w:right="107"/>
        <w:jc w:val="both"/>
        <w:rPr>
          <w:sz w:val="24"/>
          <w:szCs w:val="24"/>
        </w:rPr>
      </w:pPr>
    </w:p>
    <w:p w14:paraId="3F803837" w14:textId="77777777" w:rsidR="00CC29BD" w:rsidRPr="00CC29BD" w:rsidRDefault="00CC29BD" w:rsidP="00CC29BD">
      <w:pPr>
        <w:ind w:right="107"/>
        <w:jc w:val="both"/>
        <w:rPr>
          <w:sz w:val="24"/>
          <w:szCs w:val="24"/>
        </w:rPr>
      </w:pPr>
    </w:p>
    <w:p w14:paraId="34F976CA" w14:textId="77777777" w:rsidR="00CC29BD" w:rsidRPr="00CC29BD" w:rsidRDefault="00CC29BD" w:rsidP="00CC29BD">
      <w:pPr>
        <w:ind w:right="107"/>
        <w:jc w:val="both"/>
        <w:rPr>
          <w:sz w:val="24"/>
          <w:szCs w:val="24"/>
        </w:rPr>
      </w:pPr>
    </w:p>
    <w:p w14:paraId="614EF0EF" w14:textId="77777777" w:rsidR="00CC29BD" w:rsidRPr="00CC29BD" w:rsidRDefault="00CC29BD" w:rsidP="00CC29BD">
      <w:pPr>
        <w:ind w:right="107"/>
        <w:jc w:val="both"/>
        <w:rPr>
          <w:sz w:val="24"/>
          <w:szCs w:val="24"/>
        </w:rPr>
      </w:pPr>
      <w:r w:rsidRPr="00CC29BD">
        <w:rPr>
          <w:sz w:val="24"/>
          <w:szCs w:val="24"/>
        </w:rPr>
        <w:t xml:space="preserve"> </w:t>
      </w:r>
    </w:p>
    <w:p w14:paraId="2C7DDA97" w14:textId="77777777" w:rsidR="00CC29BD" w:rsidRPr="00CC29BD" w:rsidRDefault="00CC29BD" w:rsidP="00CC29BD">
      <w:pPr>
        <w:ind w:right="107"/>
        <w:jc w:val="both"/>
        <w:rPr>
          <w:sz w:val="24"/>
          <w:szCs w:val="24"/>
        </w:rPr>
      </w:pPr>
    </w:p>
    <w:p w14:paraId="73379D8E" w14:textId="77777777" w:rsidR="00CC29BD" w:rsidRPr="00CC29BD" w:rsidRDefault="00CC29BD" w:rsidP="00CC29BD">
      <w:pPr>
        <w:ind w:right="107"/>
        <w:jc w:val="both"/>
        <w:rPr>
          <w:sz w:val="24"/>
          <w:szCs w:val="24"/>
        </w:rPr>
      </w:pPr>
    </w:p>
    <w:p w14:paraId="37A45476" w14:textId="77777777" w:rsidR="00CC29BD" w:rsidRPr="00CC29BD" w:rsidRDefault="00CC29BD" w:rsidP="00CC29BD">
      <w:pPr>
        <w:ind w:right="107"/>
        <w:jc w:val="both"/>
        <w:rPr>
          <w:sz w:val="24"/>
          <w:szCs w:val="24"/>
        </w:rPr>
      </w:pPr>
    </w:p>
    <w:p w14:paraId="364900B8" w14:textId="77777777" w:rsidR="00CC29BD" w:rsidRPr="00CC29BD" w:rsidRDefault="00CC29BD" w:rsidP="00CC29BD">
      <w:pPr>
        <w:ind w:right="107"/>
        <w:jc w:val="both"/>
        <w:rPr>
          <w:sz w:val="24"/>
          <w:szCs w:val="24"/>
        </w:rPr>
      </w:pPr>
    </w:p>
    <w:p w14:paraId="29AD621F" w14:textId="77777777" w:rsidR="00CC29BD" w:rsidRPr="00CC29BD" w:rsidRDefault="00CC29BD" w:rsidP="00CC29BD">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246C3034" w14:textId="6019F1B1" w:rsidR="000F7ECD" w:rsidRPr="00DB4DEB" w:rsidRDefault="000F7ECD" w:rsidP="00DB4DEB">
      <w:pPr>
        <w:ind w:right="107"/>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261151" w14:textId="189B61C8" w:rsidR="00AC4637" w:rsidRPr="005D583E" w:rsidRDefault="00AC4637" w:rsidP="008364A4">
      <w:pPr>
        <w:overflowPunct/>
        <w:autoSpaceDE/>
        <w:autoSpaceDN/>
        <w:adjustRightInd/>
        <w:ind w:right="107"/>
        <w:textAlignment w:val="auto"/>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59C63131" w14:textId="77777777" w:rsidR="00DB4DEB" w:rsidRDefault="00DB4DEB">
      <w:pPr>
        <w:rPr>
          <w:rFonts w:eastAsia="Arial"/>
          <w:b/>
          <w:bCs/>
          <w:sz w:val="24"/>
          <w:szCs w:val="24"/>
        </w:rPr>
      </w:pPr>
    </w:p>
    <w:p w14:paraId="4FBB5D8A" w14:textId="77777777" w:rsidR="00DB4DEB" w:rsidRDefault="00DB4DEB">
      <w:pPr>
        <w:rPr>
          <w:rFonts w:eastAsia="Arial"/>
          <w:b/>
          <w:bCs/>
          <w:sz w:val="24"/>
          <w:szCs w:val="24"/>
        </w:rPr>
      </w:pPr>
    </w:p>
    <w:p w14:paraId="75FA823C" w14:textId="1311D787" w:rsidR="00DB4DEB" w:rsidRPr="00DB4DEB" w:rsidRDefault="00DB4DEB" w:rsidP="00DB4DEB">
      <w:pPr>
        <w:rPr>
          <w:rFonts w:eastAsia="Arial"/>
          <w:b/>
          <w:bCs/>
          <w:sz w:val="24"/>
          <w:szCs w:val="24"/>
        </w:rPr>
      </w:pPr>
      <w:r w:rsidRPr="00DB4DEB">
        <w:rPr>
          <w:rFonts w:eastAsia="Arial"/>
          <w:b/>
          <w:bCs/>
          <w:sz w:val="24"/>
          <w:szCs w:val="24"/>
        </w:rPr>
        <w:t>Task</w:t>
      </w:r>
      <w:r w:rsidR="008364A4">
        <w:rPr>
          <w:rFonts w:eastAsia="Arial"/>
          <w:b/>
          <w:bCs/>
          <w:sz w:val="24"/>
          <w:szCs w:val="24"/>
        </w:rPr>
        <w:t xml:space="preserve"> 5</w:t>
      </w:r>
    </w:p>
    <w:p w14:paraId="26633288" w14:textId="77777777" w:rsidR="00DB4DEB" w:rsidRPr="00DB4DEB" w:rsidRDefault="00DB4DEB" w:rsidP="00DB4DEB">
      <w:pPr>
        <w:rPr>
          <w:rFonts w:eastAsia="Arial"/>
          <w:b/>
          <w:bCs/>
          <w:sz w:val="24"/>
          <w:szCs w:val="24"/>
        </w:rPr>
      </w:pPr>
    </w:p>
    <w:p w14:paraId="46965343" w14:textId="77777777" w:rsidR="00DB4DEB" w:rsidRPr="00DB4DEB" w:rsidRDefault="00DB4DEB" w:rsidP="00DB4DEB">
      <w:pPr>
        <w:rPr>
          <w:rFonts w:eastAsia="Arial"/>
          <w:b/>
          <w:bCs/>
          <w:sz w:val="24"/>
          <w:szCs w:val="24"/>
        </w:rPr>
      </w:pPr>
      <w:r w:rsidRPr="00DB4DEB">
        <w:rPr>
          <w:rFonts w:eastAsia="Arial"/>
          <w:b/>
          <w:bCs/>
          <w:sz w:val="24"/>
          <w:szCs w:val="24"/>
        </w:rPr>
        <w:t>Independent Patrol Staus confirmation – equivalent to 1,500</w:t>
      </w:r>
    </w:p>
    <w:p w14:paraId="1005129A" w14:textId="77777777" w:rsidR="00DB4DEB" w:rsidRPr="00DB4DEB" w:rsidRDefault="00DB4DEB" w:rsidP="00DB4DEB">
      <w:pPr>
        <w:rPr>
          <w:rFonts w:eastAsia="Arial"/>
          <w:b/>
          <w:bCs/>
          <w:sz w:val="24"/>
          <w:szCs w:val="24"/>
        </w:rPr>
      </w:pPr>
    </w:p>
    <w:p w14:paraId="2DA74895" w14:textId="77777777" w:rsidR="00DB4DEB" w:rsidRDefault="00DB4DEB" w:rsidP="00DB4DEB">
      <w:pPr>
        <w:rPr>
          <w:rFonts w:eastAsia="Arial"/>
          <w:b/>
          <w:bCs/>
          <w:sz w:val="24"/>
          <w:szCs w:val="24"/>
        </w:rPr>
      </w:pPr>
      <w:r w:rsidRPr="00DB4DEB">
        <w:rPr>
          <w:rFonts w:eastAsia="Arial"/>
          <w:b/>
          <w:bCs/>
          <w:sz w:val="24"/>
          <w:szCs w:val="24"/>
        </w:rPr>
        <w:t>This compilation of this task shall be confirmed by the employer once independent patrol status is achieved.</w:t>
      </w:r>
    </w:p>
    <w:p w14:paraId="5A2677FC" w14:textId="77777777" w:rsidR="004935A7" w:rsidRDefault="004935A7" w:rsidP="00DB4DEB">
      <w:pPr>
        <w:rPr>
          <w:rFonts w:eastAsia="Arial"/>
          <w:b/>
          <w:bCs/>
          <w:sz w:val="24"/>
          <w:szCs w:val="24"/>
        </w:rPr>
      </w:pPr>
    </w:p>
    <w:p w14:paraId="7B7E4A39" w14:textId="77777777" w:rsidR="004935A7" w:rsidRDefault="004935A7" w:rsidP="00DB4DEB">
      <w:pPr>
        <w:rPr>
          <w:rFonts w:eastAsia="Arial"/>
          <w:b/>
          <w:bCs/>
          <w:sz w:val="24"/>
          <w:szCs w:val="24"/>
        </w:rPr>
      </w:pPr>
    </w:p>
    <w:p w14:paraId="0B1E316E" w14:textId="77777777" w:rsidR="004935A7" w:rsidRDefault="004935A7" w:rsidP="00DB4DEB">
      <w:pPr>
        <w:rPr>
          <w:rFonts w:eastAsia="Arial"/>
          <w:b/>
          <w:bCs/>
          <w:sz w:val="24"/>
          <w:szCs w:val="24"/>
        </w:rPr>
      </w:pPr>
    </w:p>
    <w:p w14:paraId="5E0EC0CC" w14:textId="77777777" w:rsidR="004935A7" w:rsidRDefault="004935A7" w:rsidP="00DB4DEB">
      <w:pPr>
        <w:rPr>
          <w:rFonts w:eastAsia="Arial"/>
          <w:b/>
          <w:bCs/>
          <w:sz w:val="24"/>
          <w:szCs w:val="24"/>
        </w:rPr>
      </w:pPr>
    </w:p>
    <w:p w14:paraId="6B4D2281" w14:textId="77777777" w:rsidR="004935A7" w:rsidRDefault="004935A7" w:rsidP="00DB4DEB">
      <w:pPr>
        <w:rPr>
          <w:rFonts w:eastAsia="Arial"/>
          <w:b/>
          <w:bCs/>
          <w:sz w:val="24"/>
          <w:szCs w:val="24"/>
        </w:rPr>
      </w:pPr>
    </w:p>
    <w:p w14:paraId="504A059D" w14:textId="77777777" w:rsidR="004935A7" w:rsidRDefault="004935A7" w:rsidP="00DB4DEB">
      <w:pPr>
        <w:rPr>
          <w:rFonts w:eastAsia="Arial"/>
          <w:b/>
          <w:bCs/>
          <w:sz w:val="24"/>
          <w:szCs w:val="24"/>
        </w:rPr>
      </w:pPr>
    </w:p>
    <w:p w14:paraId="4A823861" w14:textId="77777777" w:rsidR="004935A7" w:rsidRDefault="004935A7" w:rsidP="00DB4DEB">
      <w:pPr>
        <w:rPr>
          <w:rFonts w:eastAsia="Arial"/>
          <w:b/>
          <w:bCs/>
          <w:sz w:val="24"/>
          <w:szCs w:val="24"/>
        </w:rPr>
      </w:pPr>
    </w:p>
    <w:p w14:paraId="72308A14" w14:textId="77777777" w:rsidR="004935A7" w:rsidRDefault="004935A7" w:rsidP="00DB4DEB">
      <w:pPr>
        <w:rPr>
          <w:rFonts w:eastAsia="Arial"/>
          <w:b/>
          <w:bCs/>
          <w:sz w:val="24"/>
          <w:szCs w:val="24"/>
        </w:rPr>
      </w:pPr>
    </w:p>
    <w:p w14:paraId="42D280CC" w14:textId="77777777" w:rsidR="004935A7" w:rsidRDefault="004935A7" w:rsidP="00DB4DEB">
      <w:pPr>
        <w:rPr>
          <w:rFonts w:eastAsia="Arial"/>
          <w:b/>
          <w:bCs/>
          <w:sz w:val="24"/>
          <w:szCs w:val="24"/>
        </w:rPr>
      </w:pPr>
    </w:p>
    <w:p w14:paraId="4C26B4DF" w14:textId="77777777" w:rsidR="004935A7" w:rsidRDefault="004935A7" w:rsidP="00DB4DEB">
      <w:pPr>
        <w:rPr>
          <w:rFonts w:eastAsia="Arial"/>
          <w:b/>
          <w:bCs/>
          <w:sz w:val="24"/>
          <w:szCs w:val="24"/>
        </w:rPr>
      </w:pPr>
    </w:p>
    <w:p w14:paraId="020268E1" w14:textId="77777777" w:rsidR="004935A7" w:rsidRDefault="004935A7" w:rsidP="00DB4DEB">
      <w:pPr>
        <w:rPr>
          <w:rFonts w:eastAsia="Arial"/>
          <w:b/>
          <w:bCs/>
          <w:sz w:val="24"/>
          <w:szCs w:val="24"/>
        </w:rPr>
      </w:pPr>
    </w:p>
    <w:p w14:paraId="53542193" w14:textId="77777777" w:rsidR="004935A7" w:rsidRDefault="004935A7" w:rsidP="00DB4DEB">
      <w:pPr>
        <w:rPr>
          <w:rFonts w:eastAsia="Arial"/>
          <w:b/>
          <w:bCs/>
          <w:sz w:val="24"/>
          <w:szCs w:val="24"/>
        </w:rPr>
      </w:pPr>
    </w:p>
    <w:p w14:paraId="4D05BD06" w14:textId="77777777" w:rsidR="004935A7" w:rsidRDefault="004935A7" w:rsidP="00DB4DEB">
      <w:pPr>
        <w:rPr>
          <w:rFonts w:eastAsia="Arial"/>
          <w:b/>
          <w:bCs/>
          <w:sz w:val="24"/>
          <w:szCs w:val="24"/>
        </w:rPr>
      </w:pPr>
    </w:p>
    <w:p w14:paraId="30D08AEC" w14:textId="77777777" w:rsidR="004935A7" w:rsidRDefault="004935A7" w:rsidP="00DB4DEB">
      <w:pPr>
        <w:rPr>
          <w:rFonts w:eastAsia="Arial"/>
          <w:b/>
          <w:bCs/>
          <w:sz w:val="24"/>
          <w:szCs w:val="24"/>
        </w:rPr>
      </w:pPr>
    </w:p>
    <w:p w14:paraId="6335B0A9" w14:textId="77777777" w:rsidR="004935A7" w:rsidRDefault="004935A7" w:rsidP="00DB4DEB">
      <w:pPr>
        <w:rPr>
          <w:rFonts w:eastAsia="Arial"/>
          <w:b/>
          <w:bCs/>
          <w:sz w:val="24"/>
          <w:szCs w:val="24"/>
        </w:rPr>
      </w:pPr>
    </w:p>
    <w:p w14:paraId="7B828F6A" w14:textId="77777777" w:rsidR="004935A7" w:rsidRDefault="004935A7" w:rsidP="00DB4DEB">
      <w:pPr>
        <w:rPr>
          <w:rFonts w:eastAsia="Arial"/>
          <w:b/>
          <w:bCs/>
          <w:sz w:val="24"/>
          <w:szCs w:val="24"/>
        </w:rPr>
      </w:pPr>
    </w:p>
    <w:p w14:paraId="49399C0A" w14:textId="77777777" w:rsidR="004935A7" w:rsidRDefault="004935A7" w:rsidP="00DB4DEB">
      <w:pPr>
        <w:rPr>
          <w:rFonts w:eastAsia="Arial"/>
          <w:b/>
          <w:bCs/>
          <w:sz w:val="24"/>
          <w:szCs w:val="24"/>
        </w:rPr>
      </w:pPr>
    </w:p>
    <w:p w14:paraId="7D2ECAE4" w14:textId="77777777" w:rsidR="004935A7" w:rsidRDefault="004935A7" w:rsidP="00DB4DEB">
      <w:pPr>
        <w:rPr>
          <w:rFonts w:eastAsia="Arial"/>
          <w:b/>
          <w:bCs/>
          <w:sz w:val="24"/>
          <w:szCs w:val="24"/>
        </w:rPr>
      </w:pPr>
    </w:p>
    <w:p w14:paraId="04353751" w14:textId="77777777" w:rsidR="004935A7" w:rsidRDefault="004935A7" w:rsidP="00DB4DEB">
      <w:pPr>
        <w:rPr>
          <w:rFonts w:eastAsia="Arial"/>
          <w:b/>
          <w:bCs/>
          <w:sz w:val="24"/>
          <w:szCs w:val="24"/>
        </w:rPr>
      </w:pPr>
    </w:p>
    <w:p w14:paraId="4575E468" w14:textId="77777777" w:rsidR="004935A7" w:rsidRDefault="004935A7" w:rsidP="00DB4DEB">
      <w:pPr>
        <w:rPr>
          <w:rFonts w:eastAsia="Arial"/>
          <w:b/>
          <w:bCs/>
          <w:sz w:val="24"/>
          <w:szCs w:val="24"/>
        </w:rPr>
      </w:pPr>
    </w:p>
    <w:p w14:paraId="5B446307" w14:textId="77777777" w:rsidR="004935A7" w:rsidRDefault="004935A7" w:rsidP="00DB4DEB">
      <w:pPr>
        <w:rPr>
          <w:rFonts w:eastAsia="Arial"/>
          <w:b/>
          <w:bCs/>
          <w:sz w:val="24"/>
          <w:szCs w:val="24"/>
        </w:rPr>
      </w:pPr>
    </w:p>
    <w:p w14:paraId="04C3CB5E" w14:textId="77777777" w:rsidR="004935A7" w:rsidRDefault="004935A7" w:rsidP="00DB4DEB">
      <w:pPr>
        <w:rPr>
          <w:rFonts w:eastAsia="Arial"/>
          <w:b/>
          <w:bCs/>
          <w:sz w:val="24"/>
          <w:szCs w:val="24"/>
        </w:rPr>
      </w:pPr>
    </w:p>
    <w:p w14:paraId="2F1DFEFA" w14:textId="77777777" w:rsidR="004935A7" w:rsidRDefault="004935A7" w:rsidP="00DB4DEB">
      <w:pPr>
        <w:rPr>
          <w:rFonts w:eastAsia="Arial"/>
          <w:b/>
          <w:bCs/>
          <w:sz w:val="24"/>
          <w:szCs w:val="24"/>
        </w:rPr>
      </w:pPr>
    </w:p>
    <w:p w14:paraId="179C5760" w14:textId="77777777" w:rsidR="004935A7" w:rsidRDefault="004935A7" w:rsidP="00DB4DEB">
      <w:pPr>
        <w:rPr>
          <w:rFonts w:eastAsia="Arial"/>
          <w:b/>
          <w:bCs/>
          <w:sz w:val="24"/>
          <w:szCs w:val="24"/>
        </w:rPr>
      </w:pPr>
    </w:p>
    <w:p w14:paraId="57590511" w14:textId="77777777" w:rsidR="004935A7" w:rsidRDefault="004935A7" w:rsidP="00DB4DEB">
      <w:pPr>
        <w:rPr>
          <w:rFonts w:eastAsia="Arial"/>
          <w:b/>
          <w:bCs/>
          <w:sz w:val="24"/>
          <w:szCs w:val="24"/>
        </w:rPr>
      </w:pPr>
    </w:p>
    <w:p w14:paraId="41A18327" w14:textId="77777777" w:rsidR="004935A7" w:rsidRDefault="004935A7" w:rsidP="00DB4DEB">
      <w:pPr>
        <w:rPr>
          <w:rFonts w:eastAsia="Arial"/>
          <w:b/>
          <w:bCs/>
          <w:sz w:val="24"/>
          <w:szCs w:val="24"/>
        </w:rPr>
      </w:pPr>
    </w:p>
    <w:p w14:paraId="3704A358" w14:textId="77777777" w:rsidR="004935A7" w:rsidRDefault="004935A7" w:rsidP="00DB4DEB">
      <w:pPr>
        <w:rPr>
          <w:rFonts w:eastAsia="Arial"/>
          <w:b/>
          <w:bCs/>
          <w:sz w:val="24"/>
          <w:szCs w:val="24"/>
        </w:rPr>
      </w:pPr>
    </w:p>
    <w:p w14:paraId="0A34B66E" w14:textId="77777777" w:rsidR="004935A7" w:rsidRDefault="004935A7" w:rsidP="00DB4DEB">
      <w:pPr>
        <w:rPr>
          <w:rFonts w:eastAsia="Arial"/>
          <w:b/>
          <w:bCs/>
          <w:sz w:val="24"/>
          <w:szCs w:val="24"/>
        </w:rPr>
      </w:pPr>
    </w:p>
    <w:p w14:paraId="0297C62C" w14:textId="77777777" w:rsidR="004935A7" w:rsidRDefault="004935A7" w:rsidP="00DB4DEB">
      <w:pPr>
        <w:rPr>
          <w:rFonts w:eastAsia="Arial"/>
          <w:b/>
          <w:bCs/>
          <w:sz w:val="24"/>
          <w:szCs w:val="24"/>
        </w:rPr>
      </w:pPr>
    </w:p>
    <w:p w14:paraId="1EC93379" w14:textId="77777777" w:rsidR="004935A7" w:rsidRDefault="004935A7" w:rsidP="00DB4DEB">
      <w:pPr>
        <w:rPr>
          <w:rFonts w:eastAsia="Arial"/>
          <w:b/>
          <w:bCs/>
          <w:sz w:val="24"/>
          <w:szCs w:val="24"/>
        </w:rPr>
      </w:pPr>
    </w:p>
    <w:p w14:paraId="518E0672" w14:textId="77777777" w:rsidR="004935A7" w:rsidRDefault="004935A7" w:rsidP="00DB4DEB">
      <w:pPr>
        <w:rPr>
          <w:rFonts w:eastAsia="Arial"/>
          <w:b/>
          <w:bCs/>
          <w:sz w:val="24"/>
          <w:szCs w:val="24"/>
        </w:rPr>
      </w:pPr>
    </w:p>
    <w:p w14:paraId="44722C00" w14:textId="77777777" w:rsidR="004935A7" w:rsidRDefault="004935A7" w:rsidP="00DB4DEB">
      <w:pPr>
        <w:rPr>
          <w:rFonts w:eastAsia="Arial"/>
          <w:b/>
          <w:bCs/>
          <w:sz w:val="24"/>
          <w:szCs w:val="24"/>
        </w:rPr>
      </w:pPr>
    </w:p>
    <w:p w14:paraId="31EF5922" w14:textId="77777777" w:rsidR="004935A7" w:rsidRDefault="004935A7" w:rsidP="00DB4DEB">
      <w:pPr>
        <w:rPr>
          <w:rFonts w:eastAsia="Arial"/>
          <w:b/>
          <w:bCs/>
          <w:sz w:val="24"/>
          <w:szCs w:val="24"/>
        </w:rPr>
      </w:pPr>
    </w:p>
    <w:p w14:paraId="6AA87A29" w14:textId="77777777" w:rsidR="004935A7" w:rsidRDefault="004935A7" w:rsidP="00DB4DEB">
      <w:pPr>
        <w:rPr>
          <w:rFonts w:eastAsia="Arial"/>
          <w:b/>
          <w:bCs/>
          <w:sz w:val="24"/>
          <w:szCs w:val="24"/>
        </w:rPr>
      </w:pPr>
    </w:p>
    <w:p w14:paraId="6D391EA2" w14:textId="77777777" w:rsidR="004935A7" w:rsidRDefault="004935A7" w:rsidP="00DB4DEB">
      <w:pPr>
        <w:rPr>
          <w:rFonts w:eastAsia="Arial"/>
          <w:b/>
          <w:bCs/>
          <w:sz w:val="24"/>
          <w:szCs w:val="24"/>
        </w:rPr>
      </w:pPr>
    </w:p>
    <w:p w14:paraId="4D3F598F" w14:textId="77777777" w:rsidR="004935A7" w:rsidRDefault="004935A7" w:rsidP="00DB4DEB">
      <w:pPr>
        <w:rPr>
          <w:rFonts w:eastAsia="Arial"/>
          <w:b/>
          <w:bCs/>
          <w:sz w:val="24"/>
          <w:szCs w:val="24"/>
        </w:rPr>
      </w:pPr>
    </w:p>
    <w:p w14:paraId="60D9D4B3" w14:textId="77777777" w:rsidR="004935A7" w:rsidRDefault="004935A7" w:rsidP="00DB4DEB">
      <w:pPr>
        <w:rPr>
          <w:rFonts w:eastAsia="Arial"/>
          <w:b/>
          <w:bCs/>
          <w:sz w:val="24"/>
          <w:szCs w:val="24"/>
        </w:rPr>
      </w:pPr>
    </w:p>
    <w:p w14:paraId="6509E20D" w14:textId="77777777" w:rsidR="004935A7" w:rsidRDefault="004935A7" w:rsidP="00DB4DEB">
      <w:pPr>
        <w:rPr>
          <w:rFonts w:eastAsia="Arial"/>
          <w:b/>
          <w:bCs/>
          <w:sz w:val="24"/>
          <w:szCs w:val="24"/>
        </w:rPr>
      </w:pPr>
    </w:p>
    <w:p w14:paraId="62F376A0" w14:textId="77777777" w:rsidR="004935A7" w:rsidRDefault="004935A7" w:rsidP="00DB4DEB">
      <w:pPr>
        <w:rPr>
          <w:rFonts w:eastAsia="Arial"/>
          <w:b/>
          <w:bCs/>
          <w:sz w:val="24"/>
          <w:szCs w:val="24"/>
        </w:rPr>
      </w:pPr>
    </w:p>
    <w:p w14:paraId="6BA25A70" w14:textId="77777777" w:rsidR="004935A7" w:rsidRDefault="004935A7" w:rsidP="00DB4DEB">
      <w:pPr>
        <w:rPr>
          <w:rFonts w:eastAsia="Arial"/>
          <w:b/>
          <w:bCs/>
          <w:sz w:val="24"/>
          <w:szCs w:val="24"/>
        </w:rPr>
      </w:pPr>
    </w:p>
    <w:p w14:paraId="646D7C3A" w14:textId="77777777" w:rsidR="004935A7" w:rsidRDefault="004935A7" w:rsidP="00DB4DEB">
      <w:pPr>
        <w:rPr>
          <w:rFonts w:eastAsia="Arial"/>
          <w:b/>
          <w:bCs/>
          <w:sz w:val="24"/>
          <w:szCs w:val="24"/>
        </w:rPr>
      </w:pPr>
    </w:p>
    <w:p w14:paraId="5AA1B08B" w14:textId="77777777" w:rsidR="004935A7" w:rsidRDefault="004935A7" w:rsidP="00DB4DEB">
      <w:pPr>
        <w:rPr>
          <w:rFonts w:eastAsia="Arial"/>
          <w:b/>
          <w:bCs/>
          <w:sz w:val="24"/>
          <w:szCs w:val="24"/>
        </w:rPr>
      </w:pPr>
    </w:p>
    <w:p w14:paraId="4FB967A5" w14:textId="77777777" w:rsidR="004935A7" w:rsidRDefault="004935A7" w:rsidP="00DB4DEB">
      <w:pPr>
        <w:rPr>
          <w:rFonts w:eastAsia="Arial"/>
          <w:b/>
          <w:bCs/>
          <w:sz w:val="24"/>
          <w:szCs w:val="24"/>
        </w:rPr>
      </w:pPr>
    </w:p>
    <w:p w14:paraId="5E26317E" w14:textId="77777777" w:rsidR="004935A7" w:rsidRDefault="004935A7" w:rsidP="00DB4DEB">
      <w:pPr>
        <w:rPr>
          <w:rFonts w:eastAsia="Arial"/>
          <w:b/>
          <w:bCs/>
          <w:sz w:val="24"/>
          <w:szCs w:val="24"/>
        </w:rPr>
      </w:pPr>
    </w:p>
    <w:p w14:paraId="59E107B5" w14:textId="77777777" w:rsidR="004935A7" w:rsidRDefault="004935A7" w:rsidP="00DB4DEB">
      <w:pPr>
        <w:rPr>
          <w:rFonts w:eastAsia="Arial"/>
          <w:b/>
          <w:bCs/>
          <w:sz w:val="24"/>
          <w:szCs w:val="24"/>
        </w:rPr>
      </w:pPr>
    </w:p>
    <w:p w14:paraId="544A8EF5" w14:textId="77777777" w:rsidR="004935A7" w:rsidRDefault="004935A7" w:rsidP="00DB4DEB">
      <w:pPr>
        <w:rPr>
          <w:rFonts w:eastAsia="Arial"/>
          <w:b/>
          <w:bCs/>
          <w:sz w:val="24"/>
          <w:szCs w:val="24"/>
        </w:rPr>
      </w:pPr>
    </w:p>
    <w:p w14:paraId="533F2738" w14:textId="65D01006" w:rsidR="004935A7" w:rsidRDefault="004935A7" w:rsidP="004935A7">
      <w:pPr>
        <w:jc w:val="center"/>
        <w:rPr>
          <w:rFonts w:eastAsia="Arial"/>
          <w:b/>
          <w:bCs/>
          <w:sz w:val="24"/>
          <w:szCs w:val="24"/>
          <w:u w:val="single"/>
        </w:rPr>
      </w:pPr>
      <w:r w:rsidRPr="004935A7">
        <w:rPr>
          <w:rFonts w:eastAsia="Arial"/>
          <w:b/>
          <w:bCs/>
          <w:sz w:val="24"/>
          <w:szCs w:val="24"/>
          <w:u w:val="single"/>
        </w:rPr>
        <w:t>BIBLIOGRAPHY</w:t>
      </w:r>
    </w:p>
    <w:p w14:paraId="683ED871" w14:textId="77777777" w:rsidR="008364A4" w:rsidRDefault="008364A4" w:rsidP="004935A7">
      <w:pPr>
        <w:jc w:val="center"/>
        <w:rPr>
          <w:rFonts w:eastAsia="Arial"/>
          <w:b/>
          <w:bCs/>
          <w:sz w:val="24"/>
          <w:szCs w:val="24"/>
          <w:u w:val="single"/>
        </w:rPr>
      </w:pPr>
    </w:p>
    <w:p w14:paraId="4AC4B6DE" w14:textId="77777777" w:rsidR="008364A4" w:rsidRDefault="008364A4" w:rsidP="004935A7">
      <w:pPr>
        <w:jc w:val="center"/>
        <w:rPr>
          <w:rFonts w:eastAsia="Arial"/>
          <w:b/>
          <w:bCs/>
          <w:sz w:val="24"/>
          <w:szCs w:val="24"/>
          <w:u w:val="single"/>
        </w:rPr>
      </w:pPr>
    </w:p>
    <w:p w14:paraId="0A95CB10" w14:textId="77777777" w:rsidR="008364A4" w:rsidRDefault="008364A4" w:rsidP="004935A7">
      <w:pPr>
        <w:jc w:val="center"/>
        <w:rPr>
          <w:rFonts w:eastAsia="Arial"/>
          <w:b/>
          <w:bCs/>
          <w:sz w:val="24"/>
          <w:szCs w:val="24"/>
          <w:u w:val="single"/>
        </w:rPr>
      </w:pPr>
    </w:p>
    <w:p w14:paraId="157939A0"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Boucher,s. (2003). Physical activity and stress. newyork: Routlidge.</w:t>
      </w:r>
    </w:p>
    <w:p w14:paraId="1A4554DE" w14:textId="77777777" w:rsidR="003C7171" w:rsidRPr="003C7171" w:rsidRDefault="003C7171" w:rsidP="008364A4">
      <w:pPr>
        <w:rPr>
          <w:rFonts w:asciiTheme="minorHAnsi" w:eastAsia="Arial" w:hAnsiTheme="minorHAnsi" w:cstheme="minorHAnsi"/>
          <w:sz w:val="24"/>
          <w:szCs w:val="24"/>
        </w:rPr>
      </w:pPr>
    </w:p>
    <w:p w14:paraId="4CD05DB7" w14:textId="2C44269F" w:rsidR="003C7171" w:rsidRDefault="003C7171"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barrow - grint. (2022). Domestic violence. [Online]. Taylor francis. Last Updated: 2022. Available at: https://www.taylorfrancis.com/books/mono/10.4324/9781003137412/policing-domestic-abuse-katy-barrow-g [Accessed 27 july 2023].</w:t>
      </w:r>
    </w:p>
    <w:p w14:paraId="0D5E722A" w14:textId="77777777" w:rsidR="00435211" w:rsidRDefault="00435211" w:rsidP="008364A4">
      <w:pPr>
        <w:rPr>
          <w:rFonts w:asciiTheme="minorHAnsi" w:eastAsia="Arial" w:hAnsiTheme="minorHAnsi" w:cstheme="minorHAnsi"/>
          <w:sz w:val="24"/>
          <w:szCs w:val="24"/>
        </w:rPr>
      </w:pPr>
    </w:p>
    <w:p w14:paraId="0BDDD169" w14:textId="14486573" w:rsidR="00435211" w:rsidRPr="003C7171" w:rsidRDefault="00435211" w:rsidP="008364A4">
      <w:pPr>
        <w:rPr>
          <w:rFonts w:asciiTheme="minorHAnsi" w:eastAsia="Arial" w:hAnsiTheme="minorHAnsi" w:cstheme="minorHAnsi"/>
          <w:sz w:val="24"/>
          <w:szCs w:val="24"/>
        </w:rPr>
      </w:pPr>
      <w:r w:rsidRPr="00435211">
        <w:rPr>
          <w:rFonts w:asciiTheme="minorHAnsi" w:eastAsia="Arial" w:hAnsiTheme="minorHAnsi" w:cstheme="minorHAnsi"/>
          <w:sz w:val="24"/>
          <w:szCs w:val="24"/>
        </w:rPr>
        <w:t>crabb. (2011). coaching strategies for engagement. [Online]. principles of coaching. Last Updated: 2023. Available at: https://explore.bps.org.uk/content/bpstcp.full.pdf?implicit-login=tru [Accessed 29 july 2023].</w:t>
      </w:r>
    </w:p>
    <w:p w14:paraId="66A4746E" w14:textId="77777777" w:rsidR="008364A4" w:rsidRPr="003C7171" w:rsidRDefault="008364A4" w:rsidP="008364A4">
      <w:pPr>
        <w:rPr>
          <w:rFonts w:asciiTheme="minorHAnsi" w:eastAsia="Arial" w:hAnsiTheme="minorHAnsi" w:cstheme="minorHAnsi"/>
          <w:sz w:val="24"/>
          <w:szCs w:val="24"/>
        </w:rPr>
      </w:pPr>
    </w:p>
    <w:p w14:paraId="4E13A0D6"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crown prosecution service. (2017). criminal justice system. [Online]. gov.uk. Last Updated: 2023. Available at: Www.cps.gov.uk, 2017, www.cps.gov.uk/about-cps/criminal-justice-system [Accessed 16 june 2023].</w:t>
      </w:r>
    </w:p>
    <w:p w14:paraId="620E1BC4" w14:textId="77777777" w:rsidR="008364A4" w:rsidRPr="003C7171" w:rsidRDefault="008364A4" w:rsidP="008364A4">
      <w:pPr>
        <w:rPr>
          <w:rFonts w:asciiTheme="minorHAnsi" w:eastAsia="Arial" w:hAnsiTheme="minorHAnsi" w:cstheme="minorHAnsi"/>
          <w:sz w:val="24"/>
          <w:szCs w:val="24"/>
        </w:rPr>
      </w:pPr>
    </w:p>
    <w:p w14:paraId="524C08DE" w14:textId="77777777" w:rsidR="008364A4"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John Dabell. (2018). Bortons model of reflection. [Online]. John Dabell. Last Updated: August 5 2018. Available at: https://johndabell.com/2018/08/05/models-of-reflection/#:~:text=Within%20this%20book%20he%20develope [Accessed 24 July 2023].</w:t>
      </w:r>
    </w:p>
    <w:p w14:paraId="14D309E7" w14:textId="77777777" w:rsidR="003C7171" w:rsidRDefault="003C7171" w:rsidP="008364A4">
      <w:pPr>
        <w:rPr>
          <w:rFonts w:asciiTheme="minorHAnsi" w:eastAsia="Arial" w:hAnsiTheme="minorHAnsi" w:cstheme="minorHAnsi"/>
          <w:sz w:val="24"/>
          <w:szCs w:val="24"/>
        </w:rPr>
      </w:pPr>
    </w:p>
    <w:p w14:paraId="63A30494" w14:textId="743B3312" w:rsidR="003C7171" w:rsidRPr="003C7171" w:rsidRDefault="003C7171"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Harter, J. K., Schmidt, F. L., &amp; Hayes, T. L. (2002). relationship between employee satisfaction, employee engagement, and business outcomes. [Online]. Journal of Applied Psychology. Last Updated: 2022. Available at: https://psycnet.apa.org/record/2002-12397-006 [Accessed 29 july 2023].</w:t>
      </w:r>
    </w:p>
    <w:p w14:paraId="49FCFE3F" w14:textId="77777777" w:rsidR="008364A4" w:rsidRPr="003C7171" w:rsidRDefault="008364A4" w:rsidP="008364A4">
      <w:pPr>
        <w:rPr>
          <w:rFonts w:asciiTheme="minorHAnsi" w:eastAsia="Arial" w:hAnsiTheme="minorHAnsi" w:cstheme="minorHAnsi"/>
          <w:sz w:val="24"/>
          <w:szCs w:val="24"/>
        </w:rPr>
      </w:pPr>
    </w:p>
    <w:p w14:paraId="09B28950"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Adrienn Holcze. (2023). cognitive control. [Online]. Cognitive control articles from across Nature Portfolio. Last Updated: july 24, 2023. Available at: https://www.nature.com/subjects/cognitive-control#:~:text=Cognitive%20control%20is%20the%20process,a [Accessed 28 July 2023]</w:t>
      </w:r>
    </w:p>
    <w:p w14:paraId="19A85638" w14:textId="77777777" w:rsidR="008364A4" w:rsidRPr="003C7171" w:rsidRDefault="008364A4" w:rsidP="008364A4">
      <w:pPr>
        <w:rPr>
          <w:rFonts w:asciiTheme="minorHAnsi" w:eastAsia="Arial" w:hAnsiTheme="minorHAnsi" w:cstheme="minorHAnsi"/>
          <w:sz w:val="24"/>
          <w:szCs w:val="24"/>
        </w:rPr>
      </w:pPr>
    </w:p>
    <w:p w14:paraId="214A6E0C"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Martin. (2005). a balanced Psychology and a full life. [Online]. oxford academic. Available at: https://academic-oup-com.ezproxy.uwtsd.ac.uk/book/10278/chapter/158003972 [Accessed 24 July 2023].</w:t>
      </w:r>
    </w:p>
    <w:p w14:paraId="3F6C8DBD" w14:textId="77777777" w:rsidR="008364A4" w:rsidRPr="003C7171" w:rsidRDefault="008364A4" w:rsidP="008364A4">
      <w:pPr>
        <w:rPr>
          <w:rFonts w:asciiTheme="minorHAnsi" w:eastAsia="Arial" w:hAnsiTheme="minorHAnsi" w:cstheme="minorHAnsi"/>
          <w:sz w:val="24"/>
          <w:szCs w:val="24"/>
        </w:rPr>
      </w:pPr>
    </w:p>
    <w:p w14:paraId="42865B29"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American Psychology. (2008). Sport Psychology. [Online]. Https://Www.apa.org. Last Updated: 2022. Available at: www.apa.org/ed/graduate/specialize/sports#:~:text=Sport%20psychology%20is%20a%20proficiency. [Accessed 16 may 2023].</w:t>
      </w:r>
    </w:p>
    <w:p w14:paraId="37640305" w14:textId="77777777" w:rsidR="008364A4" w:rsidRPr="003C7171" w:rsidRDefault="008364A4" w:rsidP="008364A4">
      <w:pPr>
        <w:rPr>
          <w:rFonts w:asciiTheme="minorHAnsi" w:eastAsia="Arial" w:hAnsiTheme="minorHAnsi" w:cstheme="minorHAnsi"/>
          <w:sz w:val="24"/>
          <w:szCs w:val="24"/>
        </w:rPr>
      </w:pPr>
    </w:p>
    <w:p w14:paraId="12D4A977"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police. (2014). National decision making model. [Online]. college of police. Last Updated: 2023. Available at: https://www.app.college.police.uk/app-content/national-decision-model/the-nationaldecision-model/?hi [Accessed 31 may 2023].</w:t>
      </w:r>
    </w:p>
    <w:p w14:paraId="0375FB1F" w14:textId="77777777" w:rsidR="008364A4" w:rsidRPr="003C7171" w:rsidRDefault="008364A4" w:rsidP="008364A4">
      <w:pPr>
        <w:rPr>
          <w:rFonts w:asciiTheme="minorHAnsi" w:eastAsia="Arial" w:hAnsiTheme="minorHAnsi" w:cstheme="minorHAnsi"/>
          <w:sz w:val="24"/>
          <w:szCs w:val="24"/>
        </w:rPr>
      </w:pPr>
    </w:p>
    <w:p w14:paraId="602F9346"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police. (2021). victims code. [Online]. college of policing. Last Updated: 2023. Available at: https://www.college.police.uk/guidance/victims-code/victims-rights-policing [Accessed 23 July 2023].</w:t>
      </w:r>
    </w:p>
    <w:p w14:paraId="1C31DB6B" w14:textId="77777777" w:rsidR="008364A4" w:rsidRPr="003C7171" w:rsidRDefault="008364A4" w:rsidP="008364A4">
      <w:pPr>
        <w:rPr>
          <w:rFonts w:asciiTheme="minorHAnsi" w:eastAsia="Arial" w:hAnsiTheme="minorHAnsi" w:cstheme="minorHAnsi"/>
          <w:sz w:val="24"/>
          <w:szCs w:val="24"/>
        </w:rPr>
      </w:pPr>
    </w:p>
    <w:p w14:paraId="3FBB5C6E"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tools hero. (2013). bortons model of reflection. [Online]. tools hero. Last Updated: july 2023. Available at: https://www.toolshero.com/personal-development/borton-model-of-reflection/ [Accessed 24 July 2023].</w:t>
      </w:r>
    </w:p>
    <w:p w14:paraId="11D5C985" w14:textId="77777777" w:rsidR="008364A4" w:rsidRPr="003C7171" w:rsidRDefault="008364A4" w:rsidP="008364A4">
      <w:pPr>
        <w:rPr>
          <w:rFonts w:asciiTheme="minorHAnsi" w:eastAsia="Arial" w:hAnsiTheme="minorHAnsi" w:cstheme="minorHAnsi"/>
          <w:sz w:val="24"/>
          <w:szCs w:val="24"/>
        </w:rPr>
      </w:pPr>
    </w:p>
    <w:p w14:paraId="51A0B9D3" w14:textId="77777777" w:rsidR="008364A4" w:rsidRPr="003C7171" w:rsidRDefault="008364A4" w:rsidP="008364A4">
      <w:pPr>
        <w:rPr>
          <w:rFonts w:asciiTheme="minorHAnsi" w:eastAsia="Arial" w:hAnsiTheme="minorHAnsi" w:cstheme="minorHAnsi"/>
          <w:sz w:val="24"/>
          <w:szCs w:val="24"/>
        </w:rPr>
      </w:pPr>
      <w:r w:rsidRPr="003C7171">
        <w:rPr>
          <w:rFonts w:asciiTheme="minorHAnsi" w:eastAsia="Arial" w:hAnsiTheme="minorHAnsi" w:cstheme="minorHAnsi"/>
          <w:sz w:val="24"/>
          <w:szCs w:val="24"/>
        </w:rPr>
        <w:t>Sports psychology uk. (2017). resillience in sport. [Online]. Applied sports psychology. Last Updated: 2019. Available at: www.Appliedsportpsych.org [Accessed 16 june 2023].</w:t>
      </w:r>
    </w:p>
    <w:p w14:paraId="0A34DBE0" w14:textId="77777777" w:rsidR="008364A4" w:rsidRDefault="008364A4" w:rsidP="008364A4">
      <w:pPr>
        <w:rPr>
          <w:rFonts w:asciiTheme="minorHAnsi" w:eastAsia="Arial" w:hAnsiTheme="minorHAnsi" w:cstheme="minorHAnsi"/>
          <w:sz w:val="24"/>
          <w:szCs w:val="24"/>
        </w:rPr>
      </w:pPr>
    </w:p>
    <w:p w14:paraId="463AAFC4" w14:textId="77777777" w:rsidR="008364A4" w:rsidRPr="008364A4" w:rsidRDefault="008364A4" w:rsidP="008364A4">
      <w:pPr>
        <w:rPr>
          <w:rFonts w:asciiTheme="minorHAnsi" w:eastAsia="Arial" w:hAnsiTheme="minorHAnsi" w:cstheme="minorHAnsi"/>
          <w:sz w:val="24"/>
          <w:szCs w:val="24"/>
        </w:rPr>
      </w:pPr>
    </w:p>
    <w:p w14:paraId="085265BB" w14:textId="77777777" w:rsidR="008364A4" w:rsidRPr="008364A4" w:rsidRDefault="008364A4" w:rsidP="008364A4">
      <w:pPr>
        <w:rPr>
          <w:rFonts w:asciiTheme="minorHAnsi" w:eastAsia="Arial" w:hAnsiTheme="minorHAnsi" w:cstheme="minorHAnsi"/>
          <w:sz w:val="24"/>
          <w:szCs w:val="24"/>
        </w:rPr>
      </w:pPr>
    </w:p>
    <w:p w14:paraId="3E43BCEF" w14:textId="77777777" w:rsidR="008364A4" w:rsidRPr="008364A4" w:rsidRDefault="008364A4" w:rsidP="004935A7">
      <w:pPr>
        <w:jc w:val="center"/>
        <w:rPr>
          <w:rFonts w:asciiTheme="minorHAnsi" w:eastAsia="Arial" w:hAnsiTheme="minorHAnsi" w:cstheme="minorHAnsi"/>
          <w:sz w:val="24"/>
          <w:szCs w:val="24"/>
        </w:rPr>
      </w:pPr>
    </w:p>
    <w:p w14:paraId="5FCB1541" w14:textId="77777777" w:rsidR="008364A4" w:rsidRPr="008364A4" w:rsidRDefault="008364A4" w:rsidP="004935A7">
      <w:pPr>
        <w:jc w:val="center"/>
        <w:rPr>
          <w:rFonts w:asciiTheme="minorHAnsi" w:eastAsia="Arial" w:hAnsiTheme="minorHAnsi" w:cstheme="minorHAnsi"/>
          <w:sz w:val="24"/>
          <w:szCs w:val="24"/>
        </w:rPr>
      </w:pPr>
    </w:p>
    <w:p w14:paraId="1E04BC8E" w14:textId="77777777" w:rsidR="008364A4" w:rsidRPr="008364A4" w:rsidRDefault="008364A4" w:rsidP="004935A7">
      <w:pPr>
        <w:jc w:val="center"/>
        <w:rPr>
          <w:rFonts w:asciiTheme="minorHAnsi" w:eastAsia="Arial" w:hAnsiTheme="minorHAnsi" w:cstheme="minorHAnsi"/>
          <w:sz w:val="24"/>
          <w:szCs w:val="24"/>
        </w:rPr>
      </w:pPr>
    </w:p>
    <w:p w14:paraId="57F8EDCB" w14:textId="77777777" w:rsidR="008364A4" w:rsidRPr="008364A4" w:rsidRDefault="008364A4" w:rsidP="004935A7">
      <w:pPr>
        <w:jc w:val="center"/>
        <w:rPr>
          <w:rFonts w:asciiTheme="minorHAnsi" w:eastAsia="Arial" w:hAnsiTheme="minorHAnsi" w:cstheme="minorHAnsi"/>
          <w:sz w:val="24"/>
          <w:szCs w:val="24"/>
        </w:rPr>
      </w:pPr>
    </w:p>
    <w:p w14:paraId="115F3F5C" w14:textId="77777777" w:rsidR="008364A4" w:rsidRDefault="008364A4" w:rsidP="004935A7">
      <w:pPr>
        <w:jc w:val="center"/>
        <w:rPr>
          <w:rFonts w:eastAsia="Arial"/>
          <w:b/>
          <w:bCs/>
          <w:sz w:val="24"/>
          <w:szCs w:val="24"/>
          <w:u w:val="single"/>
        </w:rPr>
      </w:pPr>
    </w:p>
    <w:p w14:paraId="58314FD9" w14:textId="77777777" w:rsidR="008364A4" w:rsidRDefault="008364A4" w:rsidP="004935A7">
      <w:pPr>
        <w:jc w:val="center"/>
        <w:rPr>
          <w:rFonts w:eastAsia="Arial"/>
          <w:b/>
          <w:bCs/>
          <w:sz w:val="24"/>
          <w:szCs w:val="24"/>
          <w:u w:val="single"/>
        </w:rPr>
      </w:pPr>
    </w:p>
    <w:p w14:paraId="4D9A056A" w14:textId="77777777" w:rsidR="008364A4" w:rsidRDefault="008364A4" w:rsidP="004935A7">
      <w:pPr>
        <w:jc w:val="center"/>
        <w:rPr>
          <w:rFonts w:eastAsia="Arial"/>
          <w:b/>
          <w:bCs/>
          <w:sz w:val="24"/>
          <w:szCs w:val="24"/>
          <w:u w:val="single"/>
        </w:rPr>
      </w:pPr>
    </w:p>
    <w:p w14:paraId="183C538F" w14:textId="77777777" w:rsidR="008364A4" w:rsidRDefault="008364A4" w:rsidP="004935A7">
      <w:pPr>
        <w:jc w:val="center"/>
        <w:rPr>
          <w:rFonts w:eastAsia="Arial"/>
          <w:b/>
          <w:bCs/>
          <w:sz w:val="24"/>
          <w:szCs w:val="24"/>
          <w:u w:val="single"/>
        </w:rPr>
      </w:pPr>
    </w:p>
    <w:p w14:paraId="03FF1B6E" w14:textId="77777777" w:rsidR="008364A4" w:rsidRDefault="008364A4" w:rsidP="004935A7">
      <w:pPr>
        <w:jc w:val="center"/>
        <w:rPr>
          <w:rFonts w:eastAsia="Arial"/>
          <w:b/>
          <w:bCs/>
          <w:sz w:val="24"/>
          <w:szCs w:val="24"/>
          <w:u w:val="single"/>
        </w:rPr>
      </w:pPr>
    </w:p>
    <w:p w14:paraId="696B5AAB" w14:textId="77777777" w:rsidR="008364A4" w:rsidRDefault="008364A4" w:rsidP="004935A7">
      <w:pPr>
        <w:jc w:val="center"/>
        <w:rPr>
          <w:rFonts w:eastAsia="Arial"/>
          <w:b/>
          <w:bCs/>
          <w:sz w:val="24"/>
          <w:szCs w:val="24"/>
          <w:u w:val="single"/>
        </w:rPr>
      </w:pPr>
    </w:p>
    <w:p w14:paraId="5C643C73" w14:textId="77777777" w:rsidR="008364A4" w:rsidRDefault="008364A4" w:rsidP="004935A7">
      <w:pPr>
        <w:jc w:val="center"/>
        <w:rPr>
          <w:rFonts w:eastAsia="Arial"/>
          <w:b/>
          <w:bCs/>
          <w:sz w:val="24"/>
          <w:szCs w:val="24"/>
          <w:u w:val="single"/>
        </w:rPr>
      </w:pPr>
    </w:p>
    <w:p w14:paraId="3D5CE2FB" w14:textId="77777777" w:rsidR="008364A4" w:rsidRDefault="008364A4" w:rsidP="004935A7">
      <w:pPr>
        <w:jc w:val="center"/>
        <w:rPr>
          <w:rFonts w:eastAsia="Arial"/>
          <w:b/>
          <w:bCs/>
          <w:sz w:val="24"/>
          <w:szCs w:val="24"/>
          <w:u w:val="single"/>
        </w:rPr>
      </w:pPr>
    </w:p>
    <w:p w14:paraId="59AEDB06" w14:textId="77777777" w:rsidR="008364A4" w:rsidRDefault="008364A4" w:rsidP="004935A7">
      <w:pPr>
        <w:jc w:val="center"/>
        <w:rPr>
          <w:rFonts w:eastAsia="Arial"/>
          <w:b/>
          <w:bCs/>
          <w:sz w:val="24"/>
          <w:szCs w:val="24"/>
          <w:u w:val="single"/>
        </w:rPr>
      </w:pPr>
    </w:p>
    <w:p w14:paraId="5F829020" w14:textId="77777777" w:rsidR="008364A4" w:rsidRDefault="008364A4" w:rsidP="004935A7">
      <w:pPr>
        <w:jc w:val="center"/>
        <w:rPr>
          <w:rFonts w:eastAsia="Arial"/>
          <w:b/>
          <w:bCs/>
          <w:sz w:val="24"/>
          <w:szCs w:val="24"/>
          <w:u w:val="single"/>
        </w:rPr>
      </w:pPr>
    </w:p>
    <w:p w14:paraId="649E7C72" w14:textId="77777777" w:rsidR="008364A4" w:rsidRDefault="008364A4" w:rsidP="004935A7">
      <w:pPr>
        <w:jc w:val="center"/>
        <w:rPr>
          <w:rFonts w:eastAsia="Arial"/>
          <w:b/>
          <w:bCs/>
          <w:sz w:val="24"/>
          <w:szCs w:val="24"/>
          <w:u w:val="single"/>
        </w:rPr>
      </w:pPr>
    </w:p>
    <w:p w14:paraId="7190430D" w14:textId="77777777" w:rsidR="008364A4" w:rsidRDefault="008364A4" w:rsidP="004935A7">
      <w:pPr>
        <w:jc w:val="center"/>
        <w:rPr>
          <w:rFonts w:eastAsia="Arial"/>
          <w:b/>
          <w:bCs/>
          <w:sz w:val="24"/>
          <w:szCs w:val="24"/>
          <w:u w:val="single"/>
        </w:rPr>
      </w:pPr>
    </w:p>
    <w:p w14:paraId="4F0F68D0" w14:textId="77777777" w:rsidR="008364A4" w:rsidRDefault="008364A4" w:rsidP="004935A7">
      <w:pPr>
        <w:jc w:val="center"/>
        <w:rPr>
          <w:rFonts w:eastAsia="Arial"/>
          <w:b/>
          <w:bCs/>
          <w:sz w:val="24"/>
          <w:szCs w:val="24"/>
          <w:u w:val="single"/>
        </w:rPr>
      </w:pPr>
    </w:p>
    <w:p w14:paraId="0C686939" w14:textId="77777777" w:rsidR="008364A4" w:rsidRDefault="008364A4" w:rsidP="004935A7">
      <w:pPr>
        <w:jc w:val="center"/>
        <w:rPr>
          <w:rFonts w:eastAsia="Arial"/>
          <w:b/>
          <w:bCs/>
          <w:sz w:val="24"/>
          <w:szCs w:val="24"/>
          <w:u w:val="single"/>
        </w:rPr>
      </w:pPr>
    </w:p>
    <w:p w14:paraId="46B20EE3" w14:textId="77777777" w:rsidR="008364A4" w:rsidRDefault="008364A4" w:rsidP="004935A7">
      <w:pPr>
        <w:jc w:val="center"/>
        <w:rPr>
          <w:rFonts w:eastAsia="Arial"/>
          <w:b/>
          <w:bCs/>
          <w:sz w:val="24"/>
          <w:szCs w:val="24"/>
          <w:u w:val="single"/>
        </w:rPr>
      </w:pPr>
    </w:p>
    <w:p w14:paraId="5A5B2D4E" w14:textId="77777777" w:rsidR="008364A4" w:rsidRDefault="008364A4" w:rsidP="004935A7">
      <w:pPr>
        <w:jc w:val="center"/>
        <w:rPr>
          <w:rFonts w:eastAsia="Arial"/>
          <w:b/>
          <w:bCs/>
          <w:sz w:val="24"/>
          <w:szCs w:val="24"/>
          <w:u w:val="single"/>
        </w:rPr>
      </w:pPr>
    </w:p>
    <w:p w14:paraId="6EFDC7D9" w14:textId="77777777" w:rsidR="008364A4" w:rsidRDefault="008364A4" w:rsidP="004935A7">
      <w:pPr>
        <w:jc w:val="center"/>
        <w:rPr>
          <w:rFonts w:eastAsia="Arial"/>
          <w:b/>
          <w:bCs/>
          <w:sz w:val="24"/>
          <w:szCs w:val="24"/>
          <w:u w:val="single"/>
        </w:rPr>
      </w:pPr>
    </w:p>
    <w:p w14:paraId="3717344B" w14:textId="77777777" w:rsidR="008364A4" w:rsidRDefault="008364A4" w:rsidP="004935A7">
      <w:pPr>
        <w:jc w:val="center"/>
        <w:rPr>
          <w:rFonts w:eastAsia="Arial"/>
          <w:b/>
          <w:bCs/>
          <w:sz w:val="24"/>
          <w:szCs w:val="24"/>
          <w:u w:val="single"/>
        </w:rPr>
      </w:pPr>
    </w:p>
    <w:p w14:paraId="32720836" w14:textId="77777777" w:rsidR="008364A4" w:rsidRDefault="008364A4" w:rsidP="004935A7">
      <w:pPr>
        <w:jc w:val="center"/>
        <w:rPr>
          <w:rFonts w:eastAsia="Arial"/>
          <w:b/>
          <w:bCs/>
          <w:sz w:val="24"/>
          <w:szCs w:val="24"/>
          <w:u w:val="single"/>
        </w:rPr>
      </w:pPr>
    </w:p>
    <w:p w14:paraId="502F97D7" w14:textId="77777777" w:rsidR="008364A4" w:rsidRDefault="008364A4" w:rsidP="004935A7">
      <w:pPr>
        <w:jc w:val="center"/>
        <w:rPr>
          <w:rFonts w:eastAsia="Arial"/>
          <w:b/>
          <w:bCs/>
          <w:sz w:val="24"/>
          <w:szCs w:val="24"/>
          <w:u w:val="single"/>
        </w:rPr>
      </w:pPr>
    </w:p>
    <w:p w14:paraId="6CFFE54C" w14:textId="77777777" w:rsidR="008364A4" w:rsidRDefault="008364A4" w:rsidP="004935A7">
      <w:pPr>
        <w:jc w:val="center"/>
        <w:rPr>
          <w:rFonts w:eastAsia="Arial"/>
          <w:b/>
          <w:bCs/>
          <w:sz w:val="24"/>
          <w:szCs w:val="24"/>
          <w:u w:val="single"/>
        </w:rPr>
      </w:pPr>
    </w:p>
    <w:p w14:paraId="6C76AF96" w14:textId="77777777" w:rsidR="008364A4" w:rsidRDefault="008364A4" w:rsidP="004935A7">
      <w:pPr>
        <w:jc w:val="center"/>
        <w:rPr>
          <w:rFonts w:eastAsia="Arial"/>
          <w:b/>
          <w:bCs/>
          <w:sz w:val="24"/>
          <w:szCs w:val="24"/>
          <w:u w:val="single"/>
        </w:rPr>
      </w:pPr>
    </w:p>
    <w:p w14:paraId="1407DD4F" w14:textId="77777777" w:rsidR="008364A4" w:rsidRDefault="008364A4" w:rsidP="004935A7">
      <w:pPr>
        <w:jc w:val="center"/>
        <w:rPr>
          <w:rFonts w:eastAsia="Arial"/>
          <w:b/>
          <w:bCs/>
          <w:sz w:val="24"/>
          <w:szCs w:val="24"/>
          <w:u w:val="single"/>
        </w:rPr>
      </w:pPr>
    </w:p>
    <w:p w14:paraId="03E04ABD" w14:textId="77777777" w:rsidR="008364A4" w:rsidRDefault="008364A4" w:rsidP="004935A7">
      <w:pPr>
        <w:jc w:val="center"/>
        <w:rPr>
          <w:rFonts w:eastAsia="Arial"/>
          <w:b/>
          <w:bCs/>
          <w:sz w:val="24"/>
          <w:szCs w:val="24"/>
          <w:u w:val="single"/>
        </w:rPr>
      </w:pPr>
    </w:p>
    <w:p w14:paraId="665A46BD" w14:textId="77777777" w:rsidR="008364A4" w:rsidRDefault="008364A4" w:rsidP="004935A7">
      <w:pPr>
        <w:jc w:val="center"/>
        <w:rPr>
          <w:rFonts w:eastAsia="Arial"/>
          <w:b/>
          <w:bCs/>
          <w:sz w:val="24"/>
          <w:szCs w:val="24"/>
          <w:u w:val="single"/>
        </w:rPr>
      </w:pPr>
    </w:p>
    <w:p w14:paraId="576A55C7" w14:textId="77777777" w:rsidR="008364A4" w:rsidRDefault="008364A4" w:rsidP="004935A7">
      <w:pPr>
        <w:jc w:val="center"/>
        <w:rPr>
          <w:rFonts w:eastAsia="Arial"/>
          <w:b/>
          <w:bCs/>
          <w:sz w:val="24"/>
          <w:szCs w:val="24"/>
          <w:u w:val="single"/>
        </w:rPr>
      </w:pPr>
    </w:p>
    <w:p w14:paraId="5C528ECA" w14:textId="77777777" w:rsidR="008364A4" w:rsidRDefault="008364A4" w:rsidP="004935A7">
      <w:pPr>
        <w:jc w:val="center"/>
        <w:rPr>
          <w:rFonts w:eastAsia="Arial"/>
          <w:b/>
          <w:bCs/>
          <w:sz w:val="24"/>
          <w:szCs w:val="24"/>
          <w:u w:val="single"/>
        </w:rPr>
      </w:pPr>
    </w:p>
    <w:p w14:paraId="46650AD0" w14:textId="77777777" w:rsidR="008364A4" w:rsidRDefault="008364A4" w:rsidP="004935A7">
      <w:pPr>
        <w:jc w:val="center"/>
        <w:rPr>
          <w:rFonts w:eastAsia="Arial"/>
          <w:b/>
          <w:bCs/>
          <w:sz w:val="24"/>
          <w:szCs w:val="24"/>
          <w:u w:val="single"/>
        </w:rPr>
      </w:pPr>
    </w:p>
    <w:p w14:paraId="567ACCFE" w14:textId="77777777" w:rsidR="008364A4" w:rsidRDefault="008364A4" w:rsidP="004935A7">
      <w:pPr>
        <w:jc w:val="center"/>
        <w:rPr>
          <w:rFonts w:eastAsia="Arial"/>
          <w:b/>
          <w:bCs/>
          <w:sz w:val="24"/>
          <w:szCs w:val="24"/>
          <w:u w:val="single"/>
        </w:rPr>
      </w:pPr>
    </w:p>
    <w:p w14:paraId="5293C731" w14:textId="77777777" w:rsidR="008364A4" w:rsidRDefault="008364A4" w:rsidP="004935A7">
      <w:pPr>
        <w:jc w:val="center"/>
        <w:rPr>
          <w:rFonts w:eastAsia="Arial"/>
          <w:b/>
          <w:bCs/>
          <w:sz w:val="24"/>
          <w:szCs w:val="24"/>
          <w:u w:val="single"/>
        </w:rPr>
      </w:pPr>
    </w:p>
    <w:p w14:paraId="5B48BF04" w14:textId="77777777" w:rsidR="008364A4" w:rsidRDefault="008364A4" w:rsidP="004935A7">
      <w:pPr>
        <w:jc w:val="center"/>
        <w:rPr>
          <w:rFonts w:eastAsia="Arial"/>
          <w:b/>
          <w:bCs/>
          <w:sz w:val="24"/>
          <w:szCs w:val="24"/>
          <w:u w:val="single"/>
        </w:rPr>
      </w:pPr>
    </w:p>
    <w:p w14:paraId="4F44F765" w14:textId="77777777" w:rsidR="008364A4" w:rsidRDefault="008364A4" w:rsidP="004935A7">
      <w:pPr>
        <w:jc w:val="center"/>
        <w:rPr>
          <w:rFonts w:eastAsia="Arial"/>
          <w:b/>
          <w:bCs/>
          <w:sz w:val="24"/>
          <w:szCs w:val="24"/>
          <w:u w:val="single"/>
        </w:rPr>
      </w:pPr>
    </w:p>
    <w:p w14:paraId="0A6BA2A5" w14:textId="77777777" w:rsidR="008364A4" w:rsidRDefault="008364A4" w:rsidP="004935A7">
      <w:pPr>
        <w:jc w:val="center"/>
        <w:rPr>
          <w:rFonts w:eastAsia="Arial"/>
          <w:b/>
          <w:bCs/>
          <w:sz w:val="24"/>
          <w:szCs w:val="24"/>
          <w:u w:val="single"/>
        </w:rPr>
      </w:pPr>
    </w:p>
    <w:p w14:paraId="09644105" w14:textId="77777777" w:rsidR="008364A4" w:rsidRDefault="008364A4" w:rsidP="004935A7">
      <w:pPr>
        <w:jc w:val="center"/>
        <w:rPr>
          <w:rFonts w:eastAsia="Arial"/>
          <w:b/>
          <w:bCs/>
          <w:sz w:val="24"/>
          <w:szCs w:val="24"/>
          <w:u w:val="single"/>
        </w:rPr>
      </w:pPr>
    </w:p>
    <w:p w14:paraId="52112FC9" w14:textId="77777777" w:rsidR="008364A4" w:rsidRDefault="008364A4" w:rsidP="004935A7">
      <w:pPr>
        <w:jc w:val="center"/>
        <w:rPr>
          <w:rFonts w:eastAsia="Arial"/>
          <w:b/>
          <w:bCs/>
          <w:sz w:val="24"/>
          <w:szCs w:val="24"/>
          <w:u w:val="single"/>
        </w:rPr>
      </w:pPr>
    </w:p>
    <w:p w14:paraId="0D34CCCB" w14:textId="77777777" w:rsidR="008364A4" w:rsidRDefault="008364A4" w:rsidP="004935A7">
      <w:pPr>
        <w:jc w:val="center"/>
        <w:rPr>
          <w:rFonts w:eastAsia="Arial"/>
          <w:b/>
          <w:bCs/>
          <w:sz w:val="24"/>
          <w:szCs w:val="24"/>
          <w:u w:val="single"/>
        </w:rPr>
      </w:pPr>
    </w:p>
    <w:p w14:paraId="6CCE925C" w14:textId="77777777" w:rsidR="008364A4" w:rsidRDefault="008364A4" w:rsidP="004935A7">
      <w:pPr>
        <w:jc w:val="center"/>
        <w:rPr>
          <w:rFonts w:eastAsia="Arial"/>
          <w:b/>
          <w:bCs/>
          <w:sz w:val="24"/>
          <w:szCs w:val="24"/>
          <w:u w:val="single"/>
        </w:rPr>
      </w:pPr>
    </w:p>
    <w:p w14:paraId="7D1F6B37" w14:textId="77777777" w:rsidR="004935A7" w:rsidRDefault="004935A7" w:rsidP="004935A7">
      <w:pPr>
        <w:jc w:val="center"/>
        <w:rPr>
          <w:rFonts w:eastAsia="Arial"/>
          <w:b/>
          <w:bCs/>
          <w:sz w:val="24"/>
          <w:szCs w:val="24"/>
          <w:u w:val="single"/>
        </w:rPr>
      </w:pPr>
    </w:p>
    <w:p w14:paraId="5F66F1D9" w14:textId="77777777" w:rsidR="004935A7" w:rsidRPr="004935A7" w:rsidRDefault="004935A7" w:rsidP="004935A7">
      <w:pPr>
        <w:jc w:val="center"/>
        <w:rPr>
          <w:rFonts w:eastAsia="Arial"/>
          <w:b/>
          <w:bCs/>
          <w:sz w:val="24"/>
          <w:szCs w:val="24"/>
          <w:u w:val="single"/>
        </w:rPr>
      </w:pPr>
    </w:p>
    <w:p w14:paraId="36D2223B" w14:textId="77777777" w:rsidR="00DB4DEB" w:rsidRDefault="00DB4DEB">
      <w:pPr>
        <w:rPr>
          <w:rFonts w:eastAsia="Arial"/>
          <w:b/>
          <w:bCs/>
          <w:sz w:val="24"/>
          <w:szCs w:val="24"/>
        </w:rPr>
      </w:pPr>
    </w:p>
    <w:p w14:paraId="13398B13" w14:textId="77777777" w:rsidR="008364A4" w:rsidRDefault="008364A4">
      <w:pPr>
        <w:rPr>
          <w:rFonts w:eastAsia="Arial"/>
          <w:b/>
          <w:bCs/>
          <w:sz w:val="24"/>
          <w:szCs w:val="24"/>
        </w:rPr>
      </w:pPr>
    </w:p>
    <w:p w14:paraId="0A6CD659" w14:textId="77777777" w:rsidR="008364A4" w:rsidRDefault="008364A4">
      <w:pPr>
        <w:rPr>
          <w:rFonts w:eastAsia="Arial"/>
          <w:b/>
          <w:bCs/>
          <w:sz w:val="24"/>
          <w:szCs w:val="24"/>
        </w:rPr>
      </w:pPr>
    </w:p>
    <w:p w14:paraId="06FB6442" w14:textId="77777777" w:rsidR="008364A4" w:rsidRDefault="008364A4">
      <w:pPr>
        <w:rPr>
          <w:rFonts w:eastAsia="Arial"/>
          <w:b/>
          <w:bCs/>
          <w:sz w:val="24"/>
          <w:szCs w:val="24"/>
        </w:rPr>
      </w:pPr>
    </w:p>
    <w:p w14:paraId="7F2E9913" w14:textId="77777777" w:rsidR="008364A4" w:rsidRDefault="008364A4">
      <w:pPr>
        <w:rPr>
          <w:rFonts w:eastAsia="Arial"/>
          <w:b/>
          <w:bCs/>
          <w:sz w:val="24"/>
          <w:szCs w:val="24"/>
        </w:rPr>
      </w:pPr>
    </w:p>
    <w:p w14:paraId="315AAD2A" w14:textId="77777777" w:rsidR="008364A4" w:rsidRDefault="008364A4">
      <w:pPr>
        <w:rPr>
          <w:rFonts w:eastAsia="Arial"/>
          <w:b/>
          <w:bCs/>
          <w:sz w:val="24"/>
          <w:szCs w:val="24"/>
        </w:rPr>
      </w:pPr>
    </w:p>
    <w:p w14:paraId="355E1939" w14:textId="77777777" w:rsidR="00DB4DEB" w:rsidRDefault="00DB4DEB"/>
    <w:p w14:paraId="0B0817A4" w14:textId="27CC3670" w:rsidR="28A9B94D" w:rsidRDefault="28A9B94D">
      <w:r w:rsidRPr="2E5ED9CE">
        <w:rPr>
          <w:rFonts w:eastAsia="Arial"/>
          <w:b/>
          <w:bCs/>
          <w:sz w:val="24"/>
          <w:szCs w:val="24"/>
        </w:rPr>
        <w:t xml:space="preserve"> </w:t>
      </w:r>
    </w:p>
    <w:p w14:paraId="51C6565F" w14:textId="77777777" w:rsidR="003C7171" w:rsidRDefault="003C7171" w:rsidP="008364A4"/>
    <w:p w14:paraId="459230B0" w14:textId="77777777" w:rsidR="003C7171" w:rsidRDefault="003C7171" w:rsidP="008364A4"/>
    <w:p w14:paraId="25BF43FF" w14:textId="77777777" w:rsidR="003C7171" w:rsidRDefault="003C7171" w:rsidP="008364A4"/>
    <w:p w14:paraId="6E5766FB" w14:textId="14629A1F" w:rsidR="008364A4" w:rsidRPr="008364A4" w:rsidRDefault="008364A4" w:rsidP="008364A4">
      <w:r w:rsidRPr="008364A4">
        <w:t xml:space="preserve">Please sign to confirm the work submitted is your own work and has not been copied from another. </w:t>
      </w:r>
    </w:p>
    <w:p w14:paraId="2A1698BB" w14:textId="77777777" w:rsidR="008364A4" w:rsidRPr="008364A4" w:rsidRDefault="008364A4" w:rsidP="008364A4"/>
    <w:p w14:paraId="3FEE06FD" w14:textId="77777777" w:rsidR="008364A4" w:rsidRPr="008364A4" w:rsidRDefault="008364A4" w:rsidP="008364A4">
      <w:r w:rsidRPr="008364A4">
        <w:rPr>
          <w:noProof/>
        </w:rPr>
        <mc:AlternateContent>
          <mc:Choice Requires="wpi">
            <w:drawing>
              <wp:anchor distT="0" distB="0" distL="114300" distR="114300" simplePos="0" relativeHeight="251662336" behindDoc="0" locked="0" layoutInCell="1" allowOverlap="1" wp14:anchorId="3C49EEB1" wp14:editId="7B56D443">
                <wp:simplePos x="0" y="0"/>
                <wp:positionH relativeFrom="column">
                  <wp:posOffset>1224763</wp:posOffset>
                </wp:positionH>
                <wp:positionV relativeFrom="paragraph">
                  <wp:posOffset>-154644</wp:posOffset>
                </wp:positionV>
                <wp:extent cx="716040" cy="357120"/>
                <wp:effectExtent l="38100" t="38100" r="27305" b="43180"/>
                <wp:wrapNone/>
                <wp:docPr id="8" name="Ink 8"/>
                <wp:cNvGraphicFramePr/>
                <a:graphic xmlns:a="http://schemas.openxmlformats.org/drawingml/2006/main">
                  <a:graphicData uri="http://schemas.microsoft.com/office/word/2010/wordprocessingInk">
                    <w14:contentPart bwMode="auto" r:id="rId20">
                      <w14:nvContentPartPr>
                        <w14:cNvContentPartPr/>
                      </w14:nvContentPartPr>
                      <w14:xfrm>
                        <a:off x="0" y="0"/>
                        <a:ext cx="716040" cy="357120"/>
                      </w14:xfrm>
                    </w14:contentPart>
                  </a:graphicData>
                </a:graphic>
              </wp:anchor>
            </w:drawing>
          </mc:Choice>
          <mc:Fallback>
            <w:pict>
              <v:shapetype w14:anchorId="420B8E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96.1pt;margin-top:-12.55pt;width:57.1pt;height:28.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">
                <v:imagedata r:id="rId21" o:title=""/>
              </v:shape>
            </w:pict>
          </mc:Fallback>
        </mc:AlternateContent>
      </w:r>
      <w:r w:rsidRPr="008364A4">
        <w:rPr>
          <w:noProof/>
        </w:rPr>
        <mc:AlternateContent>
          <mc:Choice Requires="wpi">
            <w:drawing>
              <wp:anchor distT="0" distB="0" distL="114300" distR="114300" simplePos="0" relativeHeight="251661312" behindDoc="0" locked="0" layoutInCell="1" allowOverlap="1" wp14:anchorId="4D1A17FC" wp14:editId="7D16EBF2">
                <wp:simplePos x="0" y="0"/>
                <wp:positionH relativeFrom="column">
                  <wp:posOffset>1066003</wp:posOffset>
                </wp:positionH>
                <wp:positionV relativeFrom="paragraph">
                  <wp:posOffset>-130884</wp:posOffset>
                </wp:positionV>
                <wp:extent cx="146880" cy="284760"/>
                <wp:effectExtent l="38100" t="38100" r="43815" b="39370"/>
                <wp:wrapNone/>
                <wp:docPr id="7" name="Ink 7"/>
                <wp:cNvGraphicFramePr/>
                <a:graphic xmlns:a="http://schemas.openxmlformats.org/drawingml/2006/main">
                  <a:graphicData uri="http://schemas.microsoft.com/office/word/2010/wordprocessingInk">
                    <w14:contentPart bwMode="auto" r:id="rId22">
                      <w14:nvContentPartPr>
                        <w14:cNvContentPartPr/>
                      </w14:nvContentPartPr>
                      <w14:xfrm>
                        <a:off x="0" y="0"/>
                        <a:ext cx="146880" cy="284760"/>
                      </w14:xfrm>
                    </w14:contentPart>
                  </a:graphicData>
                </a:graphic>
              </wp:anchor>
            </w:drawing>
          </mc:Choice>
          <mc:Fallback>
            <w:pict>
              <v:shape w14:anchorId="61665297" id="Ink 7" o:spid="_x0000_s1026" type="#_x0000_t75" style="position:absolute;margin-left:83.6pt;margin-top:-10.65pt;width:12.25pt;height:23.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">
                <v:imagedata r:id="rId23" o:title=""/>
              </v:shape>
            </w:pict>
          </mc:Fallback>
        </mc:AlternateContent>
      </w:r>
      <w:r w:rsidRPr="008364A4">
        <w:rPr>
          <w:noProof/>
        </w:rPr>
        <mc:AlternateContent>
          <mc:Choice Requires="wpi">
            <w:drawing>
              <wp:anchor distT="0" distB="0" distL="114300" distR="114300" simplePos="0" relativeHeight="251660288" behindDoc="0" locked="0" layoutInCell="1" allowOverlap="1" wp14:anchorId="7366951A" wp14:editId="4172FFC1">
                <wp:simplePos x="0" y="0"/>
                <wp:positionH relativeFrom="column">
                  <wp:posOffset>528883</wp:posOffset>
                </wp:positionH>
                <wp:positionV relativeFrom="paragraph">
                  <wp:posOffset>-179844</wp:posOffset>
                </wp:positionV>
                <wp:extent cx="390600" cy="489960"/>
                <wp:effectExtent l="38100" t="38100" r="47625" b="43815"/>
                <wp:wrapNone/>
                <wp:docPr id="6"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390600" cy="489960"/>
                      </w14:xfrm>
                    </w14:contentPart>
                  </a:graphicData>
                </a:graphic>
              </wp:anchor>
            </w:drawing>
          </mc:Choice>
          <mc:Fallback>
            <w:pict>
              <v:shape w14:anchorId="7276D261" id="Ink 6" o:spid="_x0000_s1026" type="#_x0000_t75" style="position:absolute;margin-left:41.3pt;margin-top:-14.5pt;width:31.45pt;height:39.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">
                <v:imagedata r:id="rId25" o:title=""/>
              </v:shape>
            </w:pict>
          </mc:Fallback>
        </mc:AlternateContent>
      </w:r>
      <w:r w:rsidRPr="008364A4">
        <w:rPr>
          <w:noProof/>
        </w:rPr>
        <mc:AlternateContent>
          <mc:Choice Requires="aink">
            <w:drawing>
              <wp:anchor distT="0" distB="0" distL="114300" distR="114300" simplePos="0" relativeHeight="251659264" behindDoc="0" locked="0" layoutInCell="1" allowOverlap="1" wp14:anchorId="73CA6BF2" wp14:editId="379C2524">
                <wp:simplePos x="0" y="0"/>
                <wp:positionH relativeFrom="column">
                  <wp:posOffset>547963</wp:posOffset>
                </wp:positionH>
                <wp:positionV relativeFrom="paragraph">
                  <wp:posOffset>-121164</wp:posOffset>
                </wp:positionV>
                <wp:extent cx="43200" cy="265320"/>
                <wp:effectExtent l="57150" t="38100" r="33020" b="59055"/>
                <wp:wrapNone/>
                <wp:docPr id="5" name="Ink 5"/>
                <wp:cNvGraphicFramePr/>
                <a:graphic xmlns:a="http://schemas.openxmlformats.org/drawingml/2006/main">
                  <a:graphicData uri="http://schemas.microsoft.com/office/word/2010/wordprocessingInk">
                    <w14:contentPart bwMode="auto" r:id="rId26">
                      <w14:nvContentPartPr>
                        <w14:cNvContentPartPr/>
                      </w14:nvContentPartPr>
                      <w14:xfrm>
                        <a:off x="0" y="0"/>
                        <a:ext cx="43200" cy="265320"/>
                      </w14:xfrm>
                    </w14:contentPart>
                  </a:graphicData>
                </a:graphic>
              </wp:anchor>
            </w:drawing>
          </mc:Choice>
          <mc:Fallback>
            <w:drawing>
              <wp:anchor distT="0" distB="0" distL="114300" distR="114300" simplePos="0" relativeHeight="251659264" behindDoc="0" locked="0" layoutInCell="1" allowOverlap="1" wp14:anchorId="73CA6BF2" wp14:editId="379C2524">
                <wp:simplePos x="0" y="0"/>
                <wp:positionH relativeFrom="column">
                  <wp:posOffset>547963</wp:posOffset>
                </wp:positionH>
                <wp:positionV relativeFrom="paragraph">
                  <wp:posOffset>-121164</wp:posOffset>
                </wp:positionV>
                <wp:extent cx="43200" cy="265320"/>
                <wp:effectExtent l="57150" t="38100" r="33020" b="59055"/>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27"/>
                        <a:stretch>
                          <a:fillRect/>
                        </a:stretch>
                      </pic:blipFill>
                      <pic:spPr>
                        <a:xfrm>
                          <a:off x="0" y="0"/>
                          <a:ext cx="78840" cy="480960"/>
                        </a:xfrm>
                        <a:prstGeom prst="rect">
                          <a:avLst/>
                        </a:prstGeom>
                      </pic:spPr>
                    </pic:pic>
                  </a:graphicData>
                </a:graphic>
              </wp:anchor>
            </w:drawing>
          </mc:Fallback>
        </mc:AlternateContent>
      </w:r>
      <w:r w:rsidRPr="008364A4">
        <w:t>Signed: …...................</w:t>
      </w:r>
    </w:p>
    <w:p w14:paraId="298EF592" w14:textId="77777777" w:rsidR="008364A4" w:rsidRPr="008364A4" w:rsidRDefault="008364A4" w:rsidP="008364A4"/>
    <w:p w14:paraId="6C6FBDD3" w14:textId="77777777" w:rsidR="008364A4" w:rsidRPr="008364A4" w:rsidRDefault="008364A4" w:rsidP="008364A4">
      <w:r w:rsidRPr="008364A4">
        <w:t>Date: …01.08.2023</w:t>
      </w:r>
    </w:p>
    <w:p w14:paraId="15D2350D" w14:textId="77777777" w:rsidR="008364A4" w:rsidRPr="008364A4" w:rsidRDefault="008364A4" w:rsidP="008364A4">
      <w:pPr>
        <w:rPr>
          <w:b/>
          <w:bCs/>
        </w:rPr>
      </w:pPr>
      <w:r w:rsidRPr="008364A4">
        <w:rPr>
          <w:b/>
          <w:bCs/>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0DD2C" w14:textId="77777777" w:rsidR="00564AB1" w:rsidRDefault="00564AB1">
      <w:r>
        <w:separator/>
      </w:r>
    </w:p>
  </w:endnote>
  <w:endnote w:type="continuationSeparator" w:id="0">
    <w:p w14:paraId="4FB03D5A" w14:textId="77777777" w:rsidR="00564AB1" w:rsidRDefault="0056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A665B" w14:textId="77777777" w:rsidR="00564AB1" w:rsidRDefault="00564AB1">
      <w:r>
        <w:separator/>
      </w:r>
    </w:p>
  </w:footnote>
  <w:footnote w:type="continuationSeparator" w:id="0">
    <w:p w14:paraId="5FE02CFB" w14:textId="77777777" w:rsidR="00564AB1" w:rsidRDefault="00564A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24BA1"/>
    <w:multiLevelType w:val="multilevel"/>
    <w:tmpl w:val="4BA6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C24C37"/>
    <w:multiLevelType w:val="multilevel"/>
    <w:tmpl w:val="370E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4122DF0"/>
    <w:multiLevelType w:val="multilevel"/>
    <w:tmpl w:val="11A06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421424">
    <w:abstractNumId w:val="4"/>
  </w:num>
  <w:num w:numId="2" w16cid:durableId="377751227">
    <w:abstractNumId w:val="3"/>
  </w:num>
  <w:num w:numId="3" w16cid:durableId="1375304706">
    <w:abstractNumId w:val="2"/>
  </w:num>
  <w:num w:numId="4" w16cid:durableId="271523505">
    <w:abstractNumId w:val="6"/>
  </w:num>
  <w:num w:numId="5" w16cid:durableId="1324049061">
    <w:abstractNumId w:val="5"/>
  </w:num>
  <w:num w:numId="6" w16cid:durableId="1833985276">
    <w:abstractNumId w:val="1"/>
  </w:num>
  <w:num w:numId="7" w16cid:durableId="1939210629">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5103"/>
    <w:rsid w:val="00080E58"/>
    <w:rsid w:val="00082668"/>
    <w:rsid w:val="00083D99"/>
    <w:rsid w:val="00084EA6"/>
    <w:rsid w:val="00085699"/>
    <w:rsid w:val="00087891"/>
    <w:rsid w:val="00091F52"/>
    <w:rsid w:val="00092235"/>
    <w:rsid w:val="00092970"/>
    <w:rsid w:val="00092BC7"/>
    <w:rsid w:val="00093720"/>
    <w:rsid w:val="000938E6"/>
    <w:rsid w:val="00093B3C"/>
    <w:rsid w:val="0009414B"/>
    <w:rsid w:val="0009488C"/>
    <w:rsid w:val="00095C1B"/>
    <w:rsid w:val="00096DEA"/>
    <w:rsid w:val="000A4240"/>
    <w:rsid w:val="000A469A"/>
    <w:rsid w:val="000B1E96"/>
    <w:rsid w:val="000C378F"/>
    <w:rsid w:val="000C6892"/>
    <w:rsid w:val="000C6FFE"/>
    <w:rsid w:val="000D0BB6"/>
    <w:rsid w:val="000E26B0"/>
    <w:rsid w:val="000F1599"/>
    <w:rsid w:val="000F1769"/>
    <w:rsid w:val="000F2933"/>
    <w:rsid w:val="000F6196"/>
    <w:rsid w:val="000F7ECD"/>
    <w:rsid w:val="00102E64"/>
    <w:rsid w:val="0010312C"/>
    <w:rsid w:val="00106DC7"/>
    <w:rsid w:val="00112391"/>
    <w:rsid w:val="00112751"/>
    <w:rsid w:val="00114F52"/>
    <w:rsid w:val="001347F8"/>
    <w:rsid w:val="00136D29"/>
    <w:rsid w:val="00137BB5"/>
    <w:rsid w:val="00137E05"/>
    <w:rsid w:val="001447F6"/>
    <w:rsid w:val="00147DE3"/>
    <w:rsid w:val="00150193"/>
    <w:rsid w:val="00150794"/>
    <w:rsid w:val="001608C4"/>
    <w:rsid w:val="001678DD"/>
    <w:rsid w:val="00171418"/>
    <w:rsid w:val="00183FE1"/>
    <w:rsid w:val="001961CF"/>
    <w:rsid w:val="001A59BB"/>
    <w:rsid w:val="001A6A51"/>
    <w:rsid w:val="001A79C4"/>
    <w:rsid w:val="001B331A"/>
    <w:rsid w:val="001C0C77"/>
    <w:rsid w:val="001C0E74"/>
    <w:rsid w:val="001D0CF7"/>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2CE5"/>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5245"/>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C7171"/>
    <w:rsid w:val="003D0D2D"/>
    <w:rsid w:val="003D4710"/>
    <w:rsid w:val="003E16D7"/>
    <w:rsid w:val="003E197E"/>
    <w:rsid w:val="003E2844"/>
    <w:rsid w:val="003F1A37"/>
    <w:rsid w:val="004046F0"/>
    <w:rsid w:val="0040668F"/>
    <w:rsid w:val="00412677"/>
    <w:rsid w:val="00413251"/>
    <w:rsid w:val="004348AE"/>
    <w:rsid w:val="00435211"/>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35A7"/>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61C"/>
    <w:rsid w:val="00563B58"/>
    <w:rsid w:val="005640C4"/>
    <w:rsid w:val="00564AB1"/>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E2B47"/>
    <w:rsid w:val="00606E27"/>
    <w:rsid w:val="006108C9"/>
    <w:rsid w:val="00616D7F"/>
    <w:rsid w:val="0062158D"/>
    <w:rsid w:val="00625007"/>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714"/>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497"/>
    <w:rsid w:val="00810B2C"/>
    <w:rsid w:val="00813CEC"/>
    <w:rsid w:val="00814D6E"/>
    <w:rsid w:val="0081534C"/>
    <w:rsid w:val="008171E4"/>
    <w:rsid w:val="008208EA"/>
    <w:rsid w:val="00824E67"/>
    <w:rsid w:val="00825A64"/>
    <w:rsid w:val="00826F48"/>
    <w:rsid w:val="008308AE"/>
    <w:rsid w:val="0083166E"/>
    <w:rsid w:val="00831DC3"/>
    <w:rsid w:val="008322C7"/>
    <w:rsid w:val="00834F1D"/>
    <w:rsid w:val="008364A4"/>
    <w:rsid w:val="00836FEC"/>
    <w:rsid w:val="00841F9D"/>
    <w:rsid w:val="008420E1"/>
    <w:rsid w:val="00843D58"/>
    <w:rsid w:val="00844D98"/>
    <w:rsid w:val="00846D84"/>
    <w:rsid w:val="00850FB1"/>
    <w:rsid w:val="0085230E"/>
    <w:rsid w:val="008550A1"/>
    <w:rsid w:val="00861038"/>
    <w:rsid w:val="00864BA8"/>
    <w:rsid w:val="00866B50"/>
    <w:rsid w:val="008708F1"/>
    <w:rsid w:val="00876E67"/>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656B8"/>
    <w:rsid w:val="00991FDA"/>
    <w:rsid w:val="009927A1"/>
    <w:rsid w:val="009A5F3B"/>
    <w:rsid w:val="009B0B61"/>
    <w:rsid w:val="009B28C0"/>
    <w:rsid w:val="009B32A9"/>
    <w:rsid w:val="009B7136"/>
    <w:rsid w:val="009B7806"/>
    <w:rsid w:val="009C0E57"/>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8652F"/>
    <w:rsid w:val="00A906AA"/>
    <w:rsid w:val="00A94C5E"/>
    <w:rsid w:val="00AA241A"/>
    <w:rsid w:val="00AA252C"/>
    <w:rsid w:val="00AA37BB"/>
    <w:rsid w:val="00AA666E"/>
    <w:rsid w:val="00AB5518"/>
    <w:rsid w:val="00AC01D4"/>
    <w:rsid w:val="00AC4637"/>
    <w:rsid w:val="00AC4A04"/>
    <w:rsid w:val="00AD336F"/>
    <w:rsid w:val="00AD3550"/>
    <w:rsid w:val="00AD6ECE"/>
    <w:rsid w:val="00AE106D"/>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5182"/>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337"/>
    <w:rsid w:val="00C01D14"/>
    <w:rsid w:val="00C025B4"/>
    <w:rsid w:val="00C161FD"/>
    <w:rsid w:val="00C23F17"/>
    <w:rsid w:val="00C26D0D"/>
    <w:rsid w:val="00C27C95"/>
    <w:rsid w:val="00C300D2"/>
    <w:rsid w:val="00C308A1"/>
    <w:rsid w:val="00C3270F"/>
    <w:rsid w:val="00C3278B"/>
    <w:rsid w:val="00C33375"/>
    <w:rsid w:val="00C34C23"/>
    <w:rsid w:val="00C36D9D"/>
    <w:rsid w:val="00C42005"/>
    <w:rsid w:val="00C44446"/>
    <w:rsid w:val="00C4664D"/>
    <w:rsid w:val="00C472AA"/>
    <w:rsid w:val="00C50A05"/>
    <w:rsid w:val="00C54AED"/>
    <w:rsid w:val="00C55721"/>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29BD"/>
    <w:rsid w:val="00CC4414"/>
    <w:rsid w:val="00CC49B9"/>
    <w:rsid w:val="00CD3D58"/>
    <w:rsid w:val="00CD5D3F"/>
    <w:rsid w:val="00CF3DB3"/>
    <w:rsid w:val="00D052BC"/>
    <w:rsid w:val="00D07026"/>
    <w:rsid w:val="00D11888"/>
    <w:rsid w:val="00D22C8F"/>
    <w:rsid w:val="00D33491"/>
    <w:rsid w:val="00D41A93"/>
    <w:rsid w:val="00D44F8E"/>
    <w:rsid w:val="00D607EF"/>
    <w:rsid w:val="00D60F88"/>
    <w:rsid w:val="00D625E7"/>
    <w:rsid w:val="00D62819"/>
    <w:rsid w:val="00D646BD"/>
    <w:rsid w:val="00D7018A"/>
    <w:rsid w:val="00D71201"/>
    <w:rsid w:val="00D720C7"/>
    <w:rsid w:val="00D75694"/>
    <w:rsid w:val="00D876E6"/>
    <w:rsid w:val="00DA1025"/>
    <w:rsid w:val="00DA22EC"/>
    <w:rsid w:val="00DA5860"/>
    <w:rsid w:val="00DB2767"/>
    <w:rsid w:val="00DB4DEB"/>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EF3999"/>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87AB3"/>
    <w:rsid w:val="00F927A1"/>
    <w:rsid w:val="00F92E4D"/>
    <w:rsid w:val="00FA2BC2"/>
    <w:rsid w:val="00FA3764"/>
    <w:rsid w:val="00FA56ED"/>
    <w:rsid w:val="00FB4993"/>
    <w:rsid w:val="00FB5FA6"/>
    <w:rsid w:val="00FC1310"/>
    <w:rsid w:val="00FC2FF3"/>
    <w:rsid w:val="00FC3263"/>
    <w:rsid w:val="00FC4441"/>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0524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B4DEB"/>
    <w:rPr>
      <w:color w:val="605E5C"/>
      <w:shd w:val="clear" w:color="auto" w:fill="E1DFDD"/>
    </w:rPr>
  </w:style>
  <w:style w:type="character" w:styleId="Strong">
    <w:name w:val="Strong"/>
    <w:basedOn w:val="DefaultParagraphFont"/>
    <w:uiPriority w:val="22"/>
    <w:qFormat/>
    <w:rsid w:val="00C55721"/>
    <w:rPr>
      <w:b/>
      <w:bCs/>
    </w:rPr>
  </w:style>
  <w:style w:type="character" w:customStyle="1" w:styleId="contentpasted0">
    <w:name w:val="contentpasted0"/>
    <w:basedOn w:val="DefaultParagraphFont"/>
    <w:rsid w:val="00C55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404590">
      <w:bodyDiv w:val="1"/>
      <w:marLeft w:val="0"/>
      <w:marRight w:val="0"/>
      <w:marTop w:val="0"/>
      <w:marBottom w:val="0"/>
      <w:divBdr>
        <w:top w:val="none" w:sz="0" w:space="0" w:color="auto"/>
        <w:left w:val="none" w:sz="0" w:space="0" w:color="auto"/>
        <w:bottom w:val="none" w:sz="0" w:space="0" w:color="auto"/>
        <w:right w:val="none" w:sz="0" w:space="0" w:color="auto"/>
      </w:divBdr>
    </w:div>
    <w:div w:id="69299647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04739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4.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image" Target="media/image5.png"/><Relationship Id="rId30" Type="http://schemas.microsoft.com/office/2020/10/relationships/intelligence" Target="intelligence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30T12:03:36.976"/>
    </inkml:context>
    <inkml:brush xml:id="br0">
      <inkml:brushProperty name="width" value="0.025" units="cm"/>
      <inkml:brushProperty name="height" value="0.025" units="cm"/>
    </inkml:brush>
  </inkml:definitions>
  <inkml:trace contextRef="#ctx0" brushRef="#br0">21 546 24575,'-4'9'0,"1"0"0,0 1 0,0-1 0,1 1 0,0-1 0,-1 20 0,3 63 0,2-46 0,-1-32 0,1 0 0,0-1 0,1 1 0,0 0 0,1-1 0,1 0 0,0 0 0,1 0 0,12 20 0,-18-33 0,0 1 0,0-1 0,0 1 0,1-1 0,-1 1 0,0-1 0,0 1 0,1-1 0,-1 1 0,0-1 0,1 1 0,-1-1 0,0 0 0,1 1 0,-1-1 0,0 1 0,1-1 0,-1 0 0,1 1 0,-1-1 0,1 0 0,-1 0 0,1 1 0,-1-1 0,1 0 0,-1 0 0,1 0 0,-1 0 0,1 0 0,0 0 0,-1 1 0,1-1 0,-1 0 0,1-1 0,-1 1 0,1 0 0,-1 0 0,1 0 0,-1 0 0,1 0 0,0 0 0,-1-1 0,1 1 0,-1 0 0,0-1 0,1 1 0,-1 0 0,1-1 0,-1 1 0,1 0 0,-1-1 0,0 1 0,1-1 0,-1 1 0,0 0 0,1-1 0,-1 1 0,0-1 0,0 1 0,1-1 0,-1 1 0,0-1 0,0 0 0,0 1 0,0-1 0,15-48 0,-12 36 0,-2 11 0,20-68 0,-3-1 0,12-95 0,-23 98 0,20-332 0,-26 374 0,-3-29 0,0 53 0,-1 9 0,-2 11 0,-3 73 0,7 149 0,3-119 0,-3-46 0,3 77 0,0-143 0,0 0 0,0 0 0,1 0 0,1 0 0,0-1 0,0 1 0,0-1 0,1 0 0,9 12 0,4 8 0,-17-26 0,0-1 0,0 1 0,0-1 0,0 1 0,0-1 0,0 1 0,1-1 0,-1 0 0,0 0 0,1 0 0,-1 0 0,1 0 0,-1 0 0,3 1 0,-4-2 0,1 0 0,0 1 0,-1-1 0,1 0 0,0 0 0,0 0 0,0 0 0,-1 0 0,1 0 0,0-1 0,0 1 0,-1 0 0,1 0 0,0 0 0,-1-1 0,1 1 0,0 0 0,-1-1 0,1 1 0,0-1 0,-1 1 0,2-1 0,0-2 0,0 0 0,1 0 0,-2 0 0,1 0 0,0 0 0,0 0 0,-1 0 0,0-1 0,0 1 0,0-1 0,0 1 0,0-5 0,9-60 0,2-122 0,-11 170 0,0 0 0,6-20 0,1-37 0,-8 18 0,-14-95 0,10 108 0,6 97 0,0-1 0,11 64 0,-5-67 0,-2 0 0,-1 85 0,-3-104 0,1-1 0,1 0 0,9 33 0,-10-45 0,0-6 0,0-1 0,1 1 0,-1-1 0,2 0 0,-1 0 0,1-1 0,0 1 0,0-1 0,1 0 0,0-1 0,1 1 0,-1-1 0,1-1 0,13 10 0,-19-15 0,0 1 0,1 0 0,-1-1 0,0 0 0,0 1 0,0-1 0,0 0 0,0 1 0,1-1 0,-1 0 0,0 0 0,0 0 0,0 0 0,1 0 0,-1 0 0,0 0 0,0-1 0,0 1 0,1 0 0,-1-1 0,0 1 0,0-1 0,0 1 0,0-1 0,0 1 0,0-1 0,0 0 0,0 0 0,0 1 0,0-1 0,0 0 0,-1 0 0,1 0 0,0 0 0,0 0 0,-1 0 0,1 0 0,-1 0 0,1 0 0,-1 0 0,1 0 0,-1-2 0,2-4 0,-1 0 0,1 0 0,-1 0 0,-1 1 0,0-15 0,0 21 0,0 0 0,0 0 0,0 0 0,0-1 0,0 1 0,0 0 0,0 0 0,0 0 0,0 0 0,0 0 0,0 0 0,0-1 0,0 1 0,0 0 0,0 0 0,0 0 0,0 0 0,0 0 0,0 0 0,0 0 0,1-1 0,-1 1 0,0 0 0,0 0 0,0 0 0,0 0 0,0 0 0,0 0 0,0 0 0,0 0 0,1 0 0,-1 0 0,0 0 0,0-1 0,0 1 0,0 0 0,0 0 0,0 0 0,1 0 0,-1 0 0,0 0 0,0 0 0,0 0 0,0 0 0,0 0 0,0 0 0,1 0 0,-1 1 0,10 3 0,13 15 0,-16-14 0,-5-3 0,-1-1 0,1 0 0,0 0 0,0 0 0,0 0 0,0-1 0,0 1 0,0-1 0,1 1 0,-1-1 0,0 0 0,0 1 0,0-1 0,0 0 0,0 0 0,1-1 0,-1 1 0,3-1 0,0-1 0,0 1 0,-1-1 0,1 0 0,-1-1 0,0 1 0,0-1 0,0 0 0,4-3 0,0-1 0,-1 0 0,-1 0 0,1 0 0,-1-1 0,0 0 0,-1 0 0,9-18 0,-14 26 0,0-1 0,0 1 0,0 0 0,1-1 0,-1 1 0,0 0 0,0 0 0,0-1 0,1 1 0,-1 0 0,0 0 0,0-1 0,1 1 0,-1 0 0,0 0 0,1 0 0,-1 0 0,0-1 0,1 1 0,-1 0 0,0 0 0,1 0 0,-1 0 0,0 0 0,1 0 0,-1 0 0,0 0 0,1 0 0,-1 0 0,0 0 0,1 0 0,-1 0 0,0 0 0,1 0 0,-1 0 0,0 1 0,1-1 0,-1 0 0,0 0 0,1 0 0,-1 0 0,0 1 0,1-1 0,18 15 0,-2-2 0,-9-9 0,0 1 0,0-1 0,0 0 0,0-1 0,1 0 0,-1-1 0,1 0 0,0 0 0,0 0 0,0-1 0,0-1 0,0 1 0,0-2 0,-1 1 0,13-3 0,0-2 0,-11 4 0,0-2 0,0 1 0,17-8 0,-24 8 0,1 0 0,-1 0 0,0 0 0,0 0 0,-1 0 0,1-1 0,0 1 0,-1-1 0,0 0 0,1 0 0,-1 1 0,0-1 0,0-1 0,2-5 0,-2 5 0,0 0 0,1 1 0,-1-1 0,1 1 0,0-1 0,0 1 0,0 0 0,0 0 0,1 0 0,-1 0 0,1 1 0,0-1 0,0 1 0,0 0 0,0 0 0,0 1 0,0-1 0,0 1 0,1 0 0,-1 0 0,8-1 0,11 0 0,-1 0 0,1 2 0,25 3 0,-14-2 0,-23-1 0,0 0 0,-1-1 0,1 0 0,-1-1 0,1 0 0,-1-1 0,0 0 0,0 0 0,0-1 0,0-1 0,0 1 0,-1-2 0,0 1 0,0-1 0,-1-1 0,0 1 0,10-11 0,4-2 0,-1-1 0,0-1 0,25-35 0,-46 55 0,1 1 0,0-1 0,-1 0 0,1 0 0,-1 1 0,1-1 0,-1 0 0,0 0 0,1 0 0,-1 0 0,0 1 0,1-1 0,-1 0 0,0 0 0,0 0 0,0 0 0,0 0 0,0 0 0,0 0 0,0 0 0,0 1 0,0-1 0,0 0 0,-1 0 0,1 0 0,0 0 0,-1 0 0,1 0 0,-1-1 0,-1 1 0,1 0 0,-1 0 0,0-1 0,1 1 0,-1 0 0,0 1 0,0-1 0,1 0 0,-1 1 0,0-1 0,0 1 0,0-1 0,-2 1 0,-7-1 0,-1 0 0,1 1 0,-22 2 0,25 0 0,1 0 0,0 0 0,-1 1 0,-11 5 0,18-7 0,0 0 0,-1-1 0,1 1 0,0 0 0,0 0 0,0 0 0,0 0 0,0 0 0,0 0 0,0 0 0,0 0 0,0 0 0,0 0 0,0 2 0,1-2 0,0 0 0,0 0 0,0-1 0,0 1 0,0 0 0,0 0 0,0-1 0,0 1 0,0 0 0,1 0 0,-1-1 0,0 1 0,1 0 0,-1-1 0,0 1 0,1 0 0,-1-1 0,1 1 0,-1-1 0,1 1 0,-1 0 0,1-1 0,0 1 0,-1-1 0,1 0 0,-1 1 0,1-1 0,0 0 0,0 1 0,11 5 0,0 0 0,0 0 0,0-2 0,0 0 0,15 4 0,71 10 0,-62-12 0,60 8 0,42 8 0,-126-19 0,0 1 0,0 0 0,22 11 0,-30-13 0,0 0 0,0 1 0,0-1 0,0 1 0,0 0 0,0 0 0,0 0 0,-1 1 0,0-1 0,0 1 0,0 0 0,0 0 0,2 4 0,-4-6 0,-1 1 0,1-1 0,-1 0 0,0 0 0,0 0 0,0 0 0,0 1 0,0-1 0,0 0 0,-1 0 0,1 0 0,-1 0 0,1 0 0,-1 0 0,0 0 0,0 0 0,0 0 0,0 0 0,0 0 0,0 0 0,-1-1 0,1 1 0,-1 0 0,1-1 0,-3 3 0,-3 2 0,-1 1 0,0-1 0,0 0 0,-13 7 0,-3-1 0,-1-1 0,-1-1 0,1-1 0,-2-1 0,-31 5 0,-141 14 0,148-21 0,-441 67 0,419-56 0,-84 31 0,131-38-273,0-2 0,-1-1 0,0-1 0,-30 3 0,38-8-6553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30T12:03:30.461"/>
    </inkml:context>
    <inkml:brush xml:id="br0">
      <inkml:brushProperty name="width" value="0.025" units="cm"/>
      <inkml:brushProperty name="height" value="0.025" units="cm"/>
    </inkml:brush>
  </inkml:definitions>
  <inkml:trace contextRef="#ctx0" brushRef="#br0">0 0 24575,'0'15'0,"9"244"0,-5-220 0,1 0 0,3-1 0,1 0 0,22 60 0,-26-83 0,0 1 0,-1-1 0,-1 1 0,1 17 0,1 5 0,12 18 0,-13-45 0,0 1 0,-1 0 0,2 14 0,-7-55 0,0-43 0,3 61 0,-1 0 0,1 0 0,1 1 0,0-1 0,0 0 0,1 1 0,9-20 0,-12 29 0,0 1 0,0 0 0,1-1 0,-1 1 0,0 0 0,1-1 0,-1 1 0,1 0 0,-1-1 0,0 1 0,1 0 0,-1 0 0,1-1 0,-1 1 0,0 0 0,1 0 0,-1 0 0,1 0 0,-1-1 0,1 1 0,-1 0 0,1 0 0,-1 0 0,1 0 0,-1 0 0,1 0 0,-1 0 0,1 1 0,-1-1 0,1 0 0,-1 0 0,0 0 0,1 0 0,-1 0 0,1 1 0,-1-1 0,1 0 0,-1 1 0,0-1 0,1 0 0,-1 0 0,0 1 0,1-1 0,-1 1 0,1 0 0,19 22 0,-15-17 0,135 140 0,-139-144 0,6 5 0,-1 0 0,1-1 0,12 10 0,-18-16 0,-1 1 0,1 0 0,-1-1 0,1 1 0,0-1 0,0 1 0,-1-1 0,1 1 0,0-1 0,0 1 0,0-1 0,-1 0 0,1 0 0,0 1 0,0-1 0,0 0 0,0 0 0,0 0 0,-1 0 0,1 0 0,0 0 0,0 0 0,0 0 0,0 0 0,0 0 0,0-1 0,-1 1 0,1 0 0,0-1 0,0 1 0,0 0 0,-1-1 0,1 1 0,0-1 0,0 1 0,-1-1 0,1 0 0,0 1 0,-1-1 0,1 1 0,-1-1 0,1 0 0,-1 0 0,1 1 0,-1-1 0,0 0 0,1 0 0,-1 0 0,0 0 0,0 1 0,1-1 0,-1-1 0,2-16 0,-1 0 0,0-1 0,-2 1 0,0 0 0,-1 0 0,0 0 0,-8-23 0,5 11 0,-2-17 0,3-1 0,3-69 0,-1-25 0,-1 125 0,0 0 0,-9-30 0,7 32 0,1 0 0,1-1 0,-2-23 0,1 6-1365,0 21-5461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30T12:03:26.847"/>
    </inkml:context>
    <inkml:brush xml:id="br0">
      <inkml:brushProperty name="width" value="0.025" units="cm"/>
      <inkml:brushProperty name="height" value="0.025" units="cm"/>
    </inkml:brush>
  </inkml:definitions>
  <inkml:trace contextRef="#ctx0" brushRef="#br0">0 989 24575,'3'-44'0,"2"1"0,1 0 0,17-58 0,-12 58 0,-2 0 0,-2-1 0,2-55 0,-11 6 0,3-68 0,2 141 0,1 1 0,1 0 0,10-29 0,-9 33 0,-1-1 0,0 0 0,-1-1 0,-1 1 0,1-28 0,-4 32 0,-1 9 0,1 0 0,0 0 0,0 0 0,0 0 0,0 0 0,1 0 0,-1 0 0,1 1 0,1-5 0,-2 8 0,1-1 0,-1 0 0,1 0 0,-1 1 0,1-1 0,-1 0 0,1 1 0,-1-1 0,1 0 0,-1 1 0,1-1 0,-1 1 0,0-1 0,1 1 0,-1-1 0,0 1 0,1-1 0,-1 1 0,0-1 0,0 1 0,0-1 0,1 1 0,-1-1 0,0 1 0,0 0 0,0 0 0,8 21 0,54 162 0,-20-67 0,-37-99 0,-1 1 0,-1 0 0,0 0 0,-2 0 0,0 26 0,0 9 0,16 69 0,-16-110 0,1 1 0,1-1 0,0 0 0,6 17 0,-5-17 0,0 1 0,0 0 0,1 25 0,-3-22 0,-1 3 0,-4-37 0,2 8 0,-1 0 0,0 1 0,0-1 0,0 1 0,-2-1 0,-3-8 0,5 14 0,1 0 0,-1-1 0,0 2 0,0-1 0,0 0 0,-1 0 0,1 1 0,-1-1 0,1 1 0,-1-1 0,0 1 0,0 0 0,0 0 0,0 1 0,0-1 0,-1 1 0,-5-2 0,-37-6 0,-14-3 0,60 12 0,0 0 0,0 0 0,0 0 0,-1 0 0,1 0 0,0 0 0,0 0 0,-1 0 0,1 0 0,0 0 0,0 0 0,-1 0 0,1 0 0,0-1 0,0 1 0,0 0 0,-1 0 0,1 0 0,0 0 0,0 0 0,0-1 0,0 1 0,-1 0 0,1 0 0,0 0 0,0-1 0,0 1 0,0 0 0,0 0 0,0-1 0,0 1 0,0 0 0,0 0 0,0-1 0,0 1 0,-1 0 0,1 0 0,0 0 0,1-1 0,-1 1 0,0 0 0,0 0 0,0-1 0,0 1 0,0 0 0,0 0 0,0-1 0,13-9 0,20-3 0,-1 6 0,0 1 0,0 1 0,1 2 0,0 1 0,-1 2 0,38 4 0,-41 2 0,-26-5 0,0 0 0,0 0 0,1-1 0,-1 1 0,0-1 0,1 0 0,-1 0 0,6 0 0,-7-1 0,0 1 0,-1-1 0,1 0 0,-1 0 0,1 0 0,-1 0 0,1 0 0,-1 0 0,0 0 0,0-1 0,1 1 0,-1 0 0,0-1 0,0 1 0,0-1 0,0 1 0,-1-1 0,1 0 0,0 1 0,-1-1 0,1-2 0,9-28 0,-2-1 0,-2 0 0,-1 0 0,-1 0 0,-2-1 0,-1 1 0,-5-49 0,-1 47 0,-8-37 0,7 48 0,1-2 0,2 1 0,-2-39 0,16 245 0,-5-116 0,-3 19 0,-3-54 0,2 1 0,6 38 0,-2-3 0,-7-57 0,1 0 0,0 0 0,1-1 0,0 1 0,1 0 0,0-1 0,0 1 0,1-1 0,0 0 0,0 0 0,1 0 0,5 9 0,-7-13 0,1-1 0,0 1 0,1-1 0,-1 1 0,1-1 0,-1 0 0,1-1 0,0 1 0,0 0 0,4 1 0,-7-4 0,0 1 0,0-1 0,0 0 0,0 1 0,0-1 0,0 0 0,0 0 0,0 0 0,1 0 0,-1 0 0,0 0 0,0 0 0,0 0 0,0 0 0,0-1 0,0 1 0,0 0 0,0-1 0,1 0 0,-1 0 0,1 0 0,-1 0 0,0-1 0,0 1 0,0 0 0,0-1 0,0 1 0,0-1 0,-1 1 0,1-1 0,0 1 0,-1-1 0,1 1 0,-1-1 0,1 0 0,-1-2 0,3-57 0,19 76 0,-8-7 0,-1-1 0,2 0 0,-1-1 0,29 8 0,-35-12 0,1 0 0,-1-1 0,0 0 0,1 0 0,-1-1 0,1 0 0,-1-1 0,0 1 0,1-2 0,15-3 0,-20 3 0,-1 0 0,1 1 0,0-1 0,-1-1 0,1 1 0,-1 0 0,0-1 0,0 0 0,0 0 0,0 0 0,0 0 0,0 0 0,-1 0 0,0-1 0,0 0 0,3-4 0,1-7 0,0-1 0,8-29 0,-1 0 0,-13 45 0,0 0 0,0 0 0,0 0 0,0 0 0,0-1 0,0 1 0,0 0 0,1 0 0,-1 0 0,0 0 0,0 0 0,0-1 0,0 1 0,0 0 0,0 0 0,0 0 0,0 0 0,0 0 0,0-1 0,1 1 0,-1 0 0,0 0 0,0 0 0,0 0 0,0 0 0,0 0 0,1 0 0,-1 0 0,0 0 0,0-1 0,0 1 0,0 0 0,1 0 0,-1 0 0,0 0 0,0 0 0,0 0 0,0 0 0,1 0 0,-1 0 0,0 0 0,0 0 0,0 0 0,0 0 0,1 1 0,-1-1 0,0 0 0,0 0 0,0 0 0,0 0 0,0 0 0,1 0 0,-1 0 0,7 12 0,3 17 0,-1 21 0,-1 0 0,-3 1 0,-1 0 0,-5 57 0,0-50 0,3-37 0,6 39 0,-5-39 0,3 37 0,3 27 0,-1 1 0,-8-27-1365,0-43-5461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7-30T12:03:08.51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0 737,'0'-3,"0"-4,0-4,0-3,0-2,0-4,0-6,0-3,0-1,0 0,0-5,3 1,2 3,2 0,0 4,-1-1,1 2,0 2,-1 2,1 2,-1 2,-1 0,-2 0,-1 1,3-1,-1 1,0 0,-1-1,1 3,1 2,0-4,-2-2,-1 0,-1-1,3 4,0 7,0 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8870</Words>
  <Characters>43557</Characters>
  <Application>Microsoft Office Word</Application>
  <DocSecurity>0</DocSecurity>
  <Lines>622</Lines>
  <Paragraphs>168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shelley pace</cp:lastModifiedBy>
  <cp:revision>2</cp:revision>
  <cp:lastPrinted>2019-08-13T11:47:00Z</cp:lastPrinted>
  <dcterms:created xsi:type="dcterms:W3CDTF">2023-07-31T12:22:00Z</dcterms:created>
  <dcterms:modified xsi:type="dcterms:W3CDTF">2023-07-31T12:22:00Z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GrammarlyDocumentId">
    <vt:lpwstr>67f5317d7766b3b1c4c5067e4c02f204072c52434c2f5e6f1f73256225529000</vt:lpwstr>
  </property>
</Properties>
</file>