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E9756D" w14:textId="6802ED5B" w:rsidR="007B596A" w:rsidRPr="00A37D91" w:rsidRDefault="00810ACB" w:rsidP="00A37D91">
      <w:pPr>
        <w:spacing w:line="480" w:lineRule="auto"/>
        <w:rPr>
          <w:rFonts w:ascii="Arial" w:hAnsi="Arial" w:cs="Arial"/>
          <w:b/>
          <w:bCs/>
          <w:sz w:val="40"/>
          <w:szCs w:val="40"/>
        </w:rPr>
      </w:pPr>
      <w:r w:rsidRPr="00A37D91">
        <w:rPr>
          <w:rFonts w:ascii="Arial" w:hAnsi="Arial" w:cs="Arial"/>
          <w:b/>
          <w:bCs/>
          <w:sz w:val="40"/>
          <w:szCs w:val="40"/>
        </w:rPr>
        <w:t xml:space="preserve">Developing Relationships in Workplace Achievement </w:t>
      </w:r>
    </w:p>
    <w:tbl>
      <w:tblPr>
        <w:tblStyle w:val="TableGrid"/>
        <w:tblW w:w="11057" w:type="dxa"/>
        <w:tblInd w:w="-856" w:type="dxa"/>
        <w:tblLook w:val="04A0" w:firstRow="1" w:lastRow="0" w:firstColumn="1" w:lastColumn="0" w:noHBand="0" w:noVBand="1"/>
      </w:tblPr>
      <w:tblGrid>
        <w:gridCol w:w="2269"/>
        <w:gridCol w:w="6340"/>
        <w:gridCol w:w="2448"/>
      </w:tblGrid>
      <w:tr w:rsidR="00810ACB" w:rsidRPr="00A37D91" w14:paraId="49E36984" w14:textId="77777777" w:rsidTr="00A37D91">
        <w:tc>
          <w:tcPr>
            <w:tcW w:w="2269" w:type="dxa"/>
            <w:shd w:val="clear" w:color="auto" w:fill="BDD6EE" w:themeFill="accent5" w:themeFillTint="66"/>
          </w:tcPr>
          <w:p w14:paraId="328CA08B" w14:textId="14728499" w:rsidR="00810ACB" w:rsidRPr="00A37D91" w:rsidRDefault="00810ACB" w:rsidP="00A37D91">
            <w:pPr>
              <w:spacing w:line="480" w:lineRule="auto"/>
              <w:jc w:val="center"/>
              <w:rPr>
                <w:rFonts w:ascii="Arial" w:hAnsi="Arial" w:cs="Arial"/>
                <w:b/>
                <w:bCs/>
              </w:rPr>
            </w:pPr>
            <w:r w:rsidRPr="00A37D91">
              <w:rPr>
                <w:rFonts w:ascii="Arial" w:hAnsi="Arial" w:cs="Arial"/>
                <w:b/>
                <w:bCs/>
              </w:rPr>
              <w:t>Weekly Schedule</w:t>
            </w:r>
          </w:p>
        </w:tc>
        <w:tc>
          <w:tcPr>
            <w:tcW w:w="6340" w:type="dxa"/>
            <w:shd w:val="clear" w:color="auto" w:fill="BDD6EE" w:themeFill="accent5" w:themeFillTint="66"/>
          </w:tcPr>
          <w:p w14:paraId="57F7C558" w14:textId="2EA02469" w:rsidR="00810ACB" w:rsidRPr="00A37D91" w:rsidRDefault="00810ACB" w:rsidP="00A37D91">
            <w:pPr>
              <w:spacing w:line="480" w:lineRule="auto"/>
              <w:jc w:val="center"/>
              <w:rPr>
                <w:rFonts w:ascii="Arial" w:hAnsi="Arial" w:cs="Arial"/>
                <w:b/>
                <w:bCs/>
              </w:rPr>
            </w:pPr>
            <w:r w:rsidRPr="00A37D91">
              <w:rPr>
                <w:rFonts w:ascii="Arial" w:hAnsi="Arial" w:cs="Arial"/>
                <w:b/>
                <w:bCs/>
              </w:rPr>
              <w:t>Topics to be covered</w:t>
            </w:r>
          </w:p>
        </w:tc>
        <w:tc>
          <w:tcPr>
            <w:tcW w:w="2448" w:type="dxa"/>
            <w:shd w:val="clear" w:color="auto" w:fill="BDD6EE" w:themeFill="accent5" w:themeFillTint="66"/>
          </w:tcPr>
          <w:p w14:paraId="575A9A6F" w14:textId="08559104" w:rsidR="00810ACB" w:rsidRPr="00A37D91" w:rsidRDefault="00810ACB" w:rsidP="00A37D91">
            <w:pPr>
              <w:spacing w:line="480" w:lineRule="auto"/>
              <w:jc w:val="center"/>
              <w:rPr>
                <w:rFonts w:ascii="Arial" w:hAnsi="Arial" w:cs="Arial"/>
                <w:b/>
                <w:bCs/>
              </w:rPr>
            </w:pPr>
            <w:r w:rsidRPr="00A37D91">
              <w:rPr>
                <w:rFonts w:ascii="Arial" w:hAnsi="Arial" w:cs="Arial"/>
                <w:b/>
                <w:bCs/>
              </w:rPr>
              <w:t>Activities to be undertaken</w:t>
            </w:r>
          </w:p>
        </w:tc>
      </w:tr>
      <w:tr w:rsidR="00810ACB" w:rsidRPr="00A37D91" w14:paraId="239FFC1C" w14:textId="77777777" w:rsidTr="00A37D91">
        <w:tc>
          <w:tcPr>
            <w:tcW w:w="2269" w:type="dxa"/>
            <w:shd w:val="clear" w:color="auto" w:fill="BDD6EE" w:themeFill="accent5" w:themeFillTint="66"/>
          </w:tcPr>
          <w:p w14:paraId="3453DAF3" w14:textId="4A1A459B" w:rsidR="00810ACB" w:rsidRPr="00A37D91" w:rsidRDefault="00810ACB" w:rsidP="00A37D91">
            <w:pPr>
              <w:spacing w:line="480" w:lineRule="auto"/>
              <w:rPr>
                <w:rFonts w:ascii="Arial" w:hAnsi="Arial" w:cs="Arial"/>
              </w:rPr>
            </w:pPr>
            <w:r w:rsidRPr="00A37D91">
              <w:rPr>
                <w:rFonts w:ascii="Arial" w:hAnsi="Arial" w:cs="Arial"/>
              </w:rPr>
              <w:t>1 commencing on 10</w:t>
            </w:r>
            <w:r w:rsidRPr="00A37D91">
              <w:rPr>
                <w:rFonts w:ascii="Arial" w:hAnsi="Arial" w:cs="Arial"/>
                <w:vertAlign w:val="superscript"/>
              </w:rPr>
              <w:t>th</w:t>
            </w:r>
            <w:r w:rsidRPr="00A37D91">
              <w:rPr>
                <w:rFonts w:ascii="Arial" w:hAnsi="Arial" w:cs="Arial"/>
              </w:rPr>
              <w:t xml:space="preserve"> October 2022</w:t>
            </w:r>
          </w:p>
        </w:tc>
        <w:tc>
          <w:tcPr>
            <w:tcW w:w="6340" w:type="dxa"/>
          </w:tcPr>
          <w:p w14:paraId="663FFDAC" w14:textId="77777777" w:rsidR="00FB318A" w:rsidRPr="00A37D91" w:rsidRDefault="00FB318A" w:rsidP="00A37D91">
            <w:pPr>
              <w:spacing w:line="480" w:lineRule="auto"/>
              <w:rPr>
                <w:rFonts w:ascii="Arial" w:hAnsi="Arial" w:cs="Arial"/>
              </w:rPr>
            </w:pPr>
            <w:r w:rsidRPr="00A37D91">
              <w:rPr>
                <w:rFonts w:ascii="Arial" w:hAnsi="Arial" w:cs="Arial"/>
              </w:rPr>
              <w:t xml:space="preserve">Introduction to DRW – Unit Content and structure </w:t>
            </w:r>
          </w:p>
          <w:p w14:paraId="7E0779E3" w14:textId="77777777" w:rsidR="00FB318A" w:rsidRPr="00A37D91" w:rsidRDefault="00FB318A" w:rsidP="00A37D91">
            <w:pPr>
              <w:spacing w:line="480" w:lineRule="auto"/>
              <w:rPr>
                <w:rFonts w:ascii="Arial" w:hAnsi="Arial" w:cs="Arial"/>
              </w:rPr>
            </w:pPr>
          </w:p>
          <w:p w14:paraId="100368A2" w14:textId="72DFA3C1" w:rsidR="00FB318A" w:rsidRPr="00A37D91" w:rsidRDefault="00FB318A" w:rsidP="00A37D91">
            <w:pPr>
              <w:spacing w:line="480" w:lineRule="auto"/>
              <w:rPr>
                <w:rFonts w:ascii="Arial" w:hAnsi="Arial" w:cs="Arial"/>
              </w:rPr>
            </w:pPr>
            <w:r w:rsidRPr="00A37D91">
              <w:rPr>
                <w:rFonts w:ascii="Arial" w:hAnsi="Arial" w:cs="Arial"/>
              </w:rPr>
              <w:t xml:space="preserve">Introduction to HRM – Overview of HRM </w:t>
            </w:r>
          </w:p>
        </w:tc>
        <w:tc>
          <w:tcPr>
            <w:tcW w:w="2448" w:type="dxa"/>
          </w:tcPr>
          <w:p w14:paraId="6DD1C5D9" w14:textId="4D58C403" w:rsidR="00810ACB" w:rsidRPr="00A37D91" w:rsidRDefault="00FB318A" w:rsidP="00A37D91">
            <w:pPr>
              <w:spacing w:line="480" w:lineRule="auto"/>
              <w:rPr>
                <w:rFonts w:ascii="Arial" w:hAnsi="Arial" w:cs="Arial"/>
              </w:rPr>
            </w:pPr>
            <w:r w:rsidRPr="00A37D91">
              <w:rPr>
                <w:rFonts w:ascii="Arial" w:hAnsi="Arial" w:cs="Arial"/>
              </w:rPr>
              <w:t>Student to share experience on HR</w:t>
            </w:r>
          </w:p>
        </w:tc>
      </w:tr>
      <w:tr w:rsidR="00810ACB" w:rsidRPr="00A37D91" w14:paraId="24C5D835" w14:textId="77777777" w:rsidTr="00A37D91">
        <w:tc>
          <w:tcPr>
            <w:tcW w:w="2269" w:type="dxa"/>
            <w:shd w:val="clear" w:color="auto" w:fill="BDD6EE" w:themeFill="accent5" w:themeFillTint="66"/>
          </w:tcPr>
          <w:p w14:paraId="4B8E45A5" w14:textId="2E637E1D" w:rsidR="00810ACB" w:rsidRPr="00A37D91" w:rsidRDefault="00810ACB" w:rsidP="00A37D91">
            <w:pPr>
              <w:spacing w:line="480" w:lineRule="auto"/>
              <w:rPr>
                <w:rFonts w:ascii="Arial" w:hAnsi="Arial" w:cs="Arial"/>
              </w:rPr>
            </w:pPr>
            <w:r w:rsidRPr="00A37D91">
              <w:rPr>
                <w:rFonts w:ascii="Arial" w:hAnsi="Arial" w:cs="Arial"/>
              </w:rPr>
              <w:t xml:space="preserve">2 </w:t>
            </w:r>
            <w:r w:rsidRPr="00A37D91">
              <w:rPr>
                <w:rFonts w:ascii="Arial" w:hAnsi="Arial" w:cs="Arial"/>
              </w:rPr>
              <w:t>commencing on 1</w:t>
            </w:r>
            <w:r w:rsidRPr="00A37D91">
              <w:rPr>
                <w:rFonts w:ascii="Arial" w:hAnsi="Arial" w:cs="Arial"/>
              </w:rPr>
              <w:t>7</w:t>
            </w:r>
            <w:r w:rsidRPr="00A37D91">
              <w:rPr>
                <w:rFonts w:ascii="Arial" w:hAnsi="Arial" w:cs="Arial"/>
                <w:vertAlign w:val="superscript"/>
              </w:rPr>
              <w:t>th</w:t>
            </w:r>
            <w:r w:rsidRPr="00A37D91">
              <w:rPr>
                <w:rFonts w:ascii="Arial" w:hAnsi="Arial" w:cs="Arial"/>
              </w:rPr>
              <w:t xml:space="preserve"> October 2022</w:t>
            </w:r>
          </w:p>
        </w:tc>
        <w:tc>
          <w:tcPr>
            <w:tcW w:w="6340" w:type="dxa"/>
          </w:tcPr>
          <w:p w14:paraId="2C12ACCD" w14:textId="2487132E" w:rsidR="00810ACB" w:rsidRPr="00A37D91" w:rsidRDefault="00FB318A" w:rsidP="00A37D91">
            <w:pPr>
              <w:spacing w:line="480" w:lineRule="auto"/>
              <w:rPr>
                <w:rFonts w:ascii="Arial" w:hAnsi="Arial" w:cs="Arial"/>
              </w:rPr>
            </w:pPr>
            <w:r w:rsidRPr="00A37D91">
              <w:rPr>
                <w:rFonts w:ascii="Arial" w:hAnsi="Arial" w:cs="Arial"/>
              </w:rPr>
              <w:t xml:space="preserve">Managing People – Selection of desired staff, Motivation techniques </w:t>
            </w:r>
          </w:p>
        </w:tc>
        <w:tc>
          <w:tcPr>
            <w:tcW w:w="2448" w:type="dxa"/>
          </w:tcPr>
          <w:p w14:paraId="637BF07D" w14:textId="17924621" w:rsidR="00810ACB" w:rsidRPr="00A37D91" w:rsidRDefault="00FB318A" w:rsidP="00A37D91">
            <w:pPr>
              <w:spacing w:line="480" w:lineRule="auto"/>
              <w:rPr>
                <w:rFonts w:ascii="Arial" w:hAnsi="Arial" w:cs="Arial"/>
              </w:rPr>
            </w:pPr>
            <w:r w:rsidRPr="00A37D91">
              <w:rPr>
                <w:rFonts w:ascii="Arial" w:hAnsi="Arial" w:cs="Arial"/>
              </w:rPr>
              <w:t xml:space="preserve">Work on Case studies </w:t>
            </w:r>
          </w:p>
        </w:tc>
      </w:tr>
      <w:tr w:rsidR="00810ACB" w:rsidRPr="00A37D91" w14:paraId="53E8EC86" w14:textId="77777777" w:rsidTr="00A37D91">
        <w:tc>
          <w:tcPr>
            <w:tcW w:w="2269" w:type="dxa"/>
            <w:shd w:val="clear" w:color="auto" w:fill="BDD6EE" w:themeFill="accent5" w:themeFillTint="66"/>
          </w:tcPr>
          <w:p w14:paraId="03DEB097" w14:textId="2FFF5269" w:rsidR="00810ACB" w:rsidRPr="00A37D91" w:rsidRDefault="00810ACB" w:rsidP="00A37D91">
            <w:pPr>
              <w:spacing w:line="480" w:lineRule="auto"/>
              <w:rPr>
                <w:rFonts w:ascii="Arial" w:hAnsi="Arial" w:cs="Arial"/>
              </w:rPr>
            </w:pPr>
            <w:r w:rsidRPr="00A37D91">
              <w:rPr>
                <w:rFonts w:ascii="Arial" w:hAnsi="Arial" w:cs="Arial"/>
              </w:rPr>
              <w:t xml:space="preserve">3 </w:t>
            </w:r>
            <w:r w:rsidRPr="00A37D91">
              <w:rPr>
                <w:rFonts w:ascii="Arial" w:hAnsi="Arial" w:cs="Arial"/>
              </w:rPr>
              <w:t xml:space="preserve">commencing on </w:t>
            </w:r>
            <w:r w:rsidRPr="00A37D91">
              <w:rPr>
                <w:rFonts w:ascii="Arial" w:hAnsi="Arial" w:cs="Arial"/>
              </w:rPr>
              <w:t>24</w:t>
            </w:r>
            <w:r w:rsidRPr="00A37D91">
              <w:rPr>
                <w:rFonts w:ascii="Arial" w:hAnsi="Arial" w:cs="Arial"/>
                <w:vertAlign w:val="superscript"/>
              </w:rPr>
              <w:t>th</w:t>
            </w:r>
            <w:r w:rsidRPr="00A37D91">
              <w:rPr>
                <w:rFonts w:ascii="Arial" w:hAnsi="Arial" w:cs="Arial"/>
              </w:rPr>
              <w:t xml:space="preserve"> October 2022</w:t>
            </w:r>
          </w:p>
        </w:tc>
        <w:tc>
          <w:tcPr>
            <w:tcW w:w="6340" w:type="dxa"/>
          </w:tcPr>
          <w:p w14:paraId="11293294" w14:textId="0504CA76" w:rsidR="00810ACB" w:rsidRPr="00A37D91" w:rsidRDefault="00FB318A" w:rsidP="00A37D91">
            <w:pPr>
              <w:spacing w:line="480" w:lineRule="auto"/>
              <w:rPr>
                <w:rFonts w:ascii="Arial" w:hAnsi="Arial" w:cs="Arial"/>
              </w:rPr>
            </w:pPr>
            <w:r w:rsidRPr="00A37D91">
              <w:rPr>
                <w:rFonts w:ascii="Arial" w:hAnsi="Arial" w:cs="Arial"/>
              </w:rPr>
              <w:t>Career and Development – career stages and Managing stress at work</w:t>
            </w:r>
          </w:p>
        </w:tc>
        <w:tc>
          <w:tcPr>
            <w:tcW w:w="2448" w:type="dxa"/>
          </w:tcPr>
          <w:p w14:paraId="74860133" w14:textId="48BE63BD" w:rsidR="00810ACB" w:rsidRPr="00A37D91" w:rsidRDefault="00FB318A" w:rsidP="00A37D91">
            <w:pPr>
              <w:spacing w:line="480" w:lineRule="auto"/>
              <w:rPr>
                <w:rFonts w:ascii="Arial" w:hAnsi="Arial" w:cs="Arial"/>
              </w:rPr>
            </w:pPr>
            <w:r w:rsidRPr="00A37D91">
              <w:rPr>
                <w:rFonts w:ascii="Arial" w:hAnsi="Arial" w:cs="Arial"/>
              </w:rPr>
              <w:t xml:space="preserve">Student are encouraged to bring their </w:t>
            </w:r>
            <w:proofErr w:type="gramStart"/>
            <w:r w:rsidRPr="00A37D91">
              <w:rPr>
                <w:rFonts w:ascii="Arial" w:hAnsi="Arial" w:cs="Arial"/>
              </w:rPr>
              <w:t>CV’s</w:t>
            </w:r>
            <w:proofErr w:type="gramEnd"/>
            <w:r w:rsidRPr="00A37D91">
              <w:rPr>
                <w:rFonts w:ascii="Arial" w:hAnsi="Arial" w:cs="Arial"/>
              </w:rPr>
              <w:t xml:space="preserve"> for consultation </w:t>
            </w:r>
          </w:p>
        </w:tc>
      </w:tr>
      <w:tr w:rsidR="00810ACB" w:rsidRPr="00A37D91" w14:paraId="1D5B9A3F" w14:textId="77777777" w:rsidTr="00A37D91">
        <w:tc>
          <w:tcPr>
            <w:tcW w:w="2269" w:type="dxa"/>
            <w:shd w:val="clear" w:color="auto" w:fill="BDD6EE" w:themeFill="accent5" w:themeFillTint="66"/>
          </w:tcPr>
          <w:p w14:paraId="4865EC9A" w14:textId="4BCABA62" w:rsidR="00810ACB" w:rsidRPr="00A37D91" w:rsidRDefault="00810ACB" w:rsidP="00A37D91">
            <w:pPr>
              <w:spacing w:line="480" w:lineRule="auto"/>
              <w:rPr>
                <w:rFonts w:ascii="Arial" w:hAnsi="Arial" w:cs="Arial"/>
              </w:rPr>
            </w:pPr>
            <w:r w:rsidRPr="00A37D91">
              <w:rPr>
                <w:rFonts w:ascii="Arial" w:hAnsi="Arial" w:cs="Arial"/>
              </w:rPr>
              <w:t xml:space="preserve">4 </w:t>
            </w:r>
            <w:r w:rsidRPr="00A37D91">
              <w:rPr>
                <w:rFonts w:ascii="Arial" w:hAnsi="Arial" w:cs="Arial"/>
              </w:rPr>
              <w:t xml:space="preserve">commencing on </w:t>
            </w:r>
            <w:r w:rsidRPr="00A37D91">
              <w:rPr>
                <w:rFonts w:ascii="Arial" w:hAnsi="Arial" w:cs="Arial"/>
              </w:rPr>
              <w:t>31</w:t>
            </w:r>
            <w:proofErr w:type="gramStart"/>
            <w:r w:rsidRPr="00A37D91">
              <w:rPr>
                <w:rFonts w:ascii="Arial" w:hAnsi="Arial" w:cs="Arial"/>
                <w:vertAlign w:val="superscript"/>
              </w:rPr>
              <w:t>st</w:t>
            </w:r>
            <w:r w:rsidRPr="00A37D91">
              <w:rPr>
                <w:rFonts w:ascii="Arial" w:hAnsi="Arial" w:cs="Arial"/>
              </w:rPr>
              <w:t xml:space="preserve"> </w:t>
            </w:r>
            <w:r w:rsidRPr="00A37D91">
              <w:rPr>
                <w:rFonts w:ascii="Arial" w:hAnsi="Arial" w:cs="Arial"/>
              </w:rPr>
              <w:t xml:space="preserve"> October</w:t>
            </w:r>
            <w:proofErr w:type="gramEnd"/>
            <w:r w:rsidRPr="00A37D91">
              <w:rPr>
                <w:rFonts w:ascii="Arial" w:hAnsi="Arial" w:cs="Arial"/>
              </w:rPr>
              <w:t xml:space="preserve"> 2022</w:t>
            </w:r>
          </w:p>
        </w:tc>
        <w:tc>
          <w:tcPr>
            <w:tcW w:w="6340" w:type="dxa"/>
          </w:tcPr>
          <w:p w14:paraId="7D550D20" w14:textId="77777777" w:rsidR="00810ACB" w:rsidRPr="00A37D91" w:rsidRDefault="00FB318A" w:rsidP="00A37D91">
            <w:pPr>
              <w:spacing w:line="480" w:lineRule="auto"/>
              <w:rPr>
                <w:rFonts w:ascii="Arial" w:hAnsi="Arial" w:cs="Arial"/>
              </w:rPr>
            </w:pPr>
            <w:r w:rsidRPr="00A37D91">
              <w:rPr>
                <w:rFonts w:ascii="Arial" w:hAnsi="Arial" w:cs="Arial"/>
              </w:rPr>
              <w:t xml:space="preserve">Training and Development </w:t>
            </w:r>
          </w:p>
          <w:p w14:paraId="501344E1" w14:textId="77777777" w:rsidR="00FB318A" w:rsidRPr="00A37D91" w:rsidRDefault="00FB318A" w:rsidP="00A37D91">
            <w:pPr>
              <w:spacing w:line="480" w:lineRule="auto"/>
              <w:rPr>
                <w:rFonts w:ascii="Arial" w:hAnsi="Arial" w:cs="Arial"/>
              </w:rPr>
            </w:pPr>
            <w:r w:rsidRPr="00A37D91">
              <w:rPr>
                <w:rFonts w:ascii="Arial" w:hAnsi="Arial" w:cs="Arial"/>
              </w:rPr>
              <w:t>Benefit of training to employers and employees</w:t>
            </w:r>
          </w:p>
          <w:p w14:paraId="0932B7CD" w14:textId="5024B4C4" w:rsidR="00FB318A" w:rsidRPr="00A37D91" w:rsidRDefault="00FB318A" w:rsidP="00A37D91">
            <w:pPr>
              <w:spacing w:line="480" w:lineRule="auto"/>
              <w:rPr>
                <w:rFonts w:ascii="Arial" w:hAnsi="Arial" w:cs="Arial"/>
              </w:rPr>
            </w:pPr>
            <w:r w:rsidRPr="00A37D91">
              <w:rPr>
                <w:rFonts w:ascii="Arial" w:hAnsi="Arial" w:cs="Arial"/>
              </w:rPr>
              <w:t xml:space="preserve">KSB of HR managers </w:t>
            </w:r>
          </w:p>
        </w:tc>
        <w:tc>
          <w:tcPr>
            <w:tcW w:w="2448" w:type="dxa"/>
          </w:tcPr>
          <w:p w14:paraId="79C1DD81" w14:textId="6751113A" w:rsidR="00810ACB" w:rsidRPr="00A37D91" w:rsidRDefault="00FB318A" w:rsidP="00A37D91">
            <w:pPr>
              <w:spacing w:line="480" w:lineRule="auto"/>
              <w:rPr>
                <w:rFonts w:ascii="Arial" w:hAnsi="Arial" w:cs="Arial"/>
              </w:rPr>
            </w:pPr>
            <w:r w:rsidRPr="00A37D91">
              <w:rPr>
                <w:rFonts w:ascii="Arial" w:hAnsi="Arial" w:cs="Arial"/>
              </w:rPr>
              <w:t xml:space="preserve">Tutor led class discussion on Assignment </w:t>
            </w:r>
          </w:p>
        </w:tc>
      </w:tr>
      <w:tr w:rsidR="00810ACB" w:rsidRPr="00A37D91" w14:paraId="5A6EBD6D" w14:textId="77777777" w:rsidTr="00A37D91">
        <w:tc>
          <w:tcPr>
            <w:tcW w:w="2269" w:type="dxa"/>
            <w:shd w:val="clear" w:color="auto" w:fill="BDD6EE" w:themeFill="accent5" w:themeFillTint="66"/>
          </w:tcPr>
          <w:p w14:paraId="27707284" w14:textId="643AF660" w:rsidR="00810ACB" w:rsidRPr="00A37D91" w:rsidRDefault="00810ACB" w:rsidP="00A37D91">
            <w:pPr>
              <w:spacing w:line="480" w:lineRule="auto"/>
              <w:rPr>
                <w:rFonts w:ascii="Arial" w:hAnsi="Arial" w:cs="Arial"/>
              </w:rPr>
            </w:pPr>
            <w:r w:rsidRPr="00A37D91">
              <w:rPr>
                <w:rFonts w:ascii="Arial" w:hAnsi="Arial" w:cs="Arial"/>
              </w:rPr>
              <w:t xml:space="preserve">5 </w:t>
            </w:r>
            <w:r w:rsidRPr="00A37D91">
              <w:rPr>
                <w:rFonts w:ascii="Arial" w:hAnsi="Arial" w:cs="Arial"/>
              </w:rPr>
              <w:t xml:space="preserve">commencing on </w:t>
            </w:r>
            <w:r w:rsidRPr="00A37D91">
              <w:rPr>
                <w:rFonts w:ascii="Arial" w:hAnsi="Arial" w:cs="Arial"/>
              </w:rPr>
              <w:t>7</w:t>
            </w:r>
            <w:r w:rsidRPr="00A37D91">
              <w:rPr>
                <w:rFonts w:ascii="Arial" w:hAnsi="Arial" w:cs="Arial"/>
                <w:vertAlign w:val="superscript"/>
              </w:rPr>
              <w:t>th</w:t>
            </w:r>
            <w:r w:rsidRPr="00A37D91">
              <w:rPr>
                <w:rFonts w:ascii="Arial" w:hAnsi="Arial" w:cs="Arial"/>
              </w:rPr>
              <w:t xml:space="preserve"> November</w:t>
            </w:r>
            <w:r w:rsidRPr="00A37D91">
              <w:rPr>
                <w:rFonts w:ascii="Arial" w:hAnsi="Arial" w:cs="Arial"/>
              </w:rPr>
              <w:t xml:space="preserve"> 2022</w:t>
            </w:r>
          </w:p>
        </w:tc>
        <w:tc>
          <w:tcPr>
            <w:tcW w:w="6340" w:type="dxa"/>
          </w:tcPr>
          <w:p w14:paraId="466E4D18" w14:textId="77777777" w:rsidR="00810ACB" w:rsidRPr="00A37D91" w:rsidRDefault="00FB318A" w:rsidP="00A37D91">
            <w:pPr>
              <w:spacing w:line="480" w:lineRule="auto"/>
              <w:rPr>
                <w:rFonts w:ascii="Arial" w:hAnsi="Arial" w:cs="Arial"/>
              </w:rPr>
            </w:pPr>
            <w:r w:rsidRPr="00A37D91">
              <w:rPr>
                <w:rFonts w:ascii="Arial" w:hAnsi="Arial" w:cs="Arial"/>
              </w:rPr>
              <w:t xml:space="preserve">Work, organisation and job design </w:t>
            </w:r>
          </w:p>
          <w:p w14:paraId="1FE60008" w14:textId="508A0290" w:rsidR="00FB318A" w:rsidRPr="00A37D91" w:rsidRDefault="00FB318A" w:rsidP="00A37D91">
            <w:pPr>
              <w:spacing w:line="480" w:lineRule="auto"/>
              <w:rPr>
                <w:rFonts w:ascii="Arial" w:hAnsi="Arial" w:cs="Arial"/>
              </w:rPr>
            </w:pPr>
            <w:r w:rsidRPr="00A37D91">
              <w:rPr>
                <w:rFonts w:ascii="Arial" w:hAnsi="Arial" w:cs="Arial"/>
              </w:rPr>
              <w:t xml:space="preserve">Presentation support </w:t>
            </w:r>
          </w:p>
        </w:tc>
        <w:tc>
          <w:tcPr>
            <w:tcW w:w="2448" w:type="dxa"/>
          </w:tcPr>
          <w:p w14:paraId="559BF0B9" w14:textId="0B985C06" w:rsidR="00810ACB" w:rsidRPr="00A37D91" w:rsidRDefault="00FB318A" w:rsidP="00A37D91">
            <w:pPr>
              <w:spacing w:line="480" w:lineRule="auto"/>
              <w:rPr>
                <w:rFonts w:ascii="Arial" w:hAnsi="Arial" w:cs="Arial"/>
              </w:rPr>
            </w:pPr>
            <w:r w:rsidRPr="00A37D91">
              <w:rPr>
                <w:rFonts w:ascii="Arial" w:hAnsi="Arial" w:cs="Arial"/>
              </w:rPr>
              <w:t xml:space="preserve">Assessment 1 Support </w:t>
            </w:r>
          </w:p>
        </w:tc>
      </w:tr>
      <w:tr w:rsidR="00A37D91" w:rsidRPr="00A37D91" w14:paraId="623A3C22" w14:textId="77777777" w:rsidTr="00F655DA">
        <w:tc>
          <w:tcPr>
            <w:tcW w:w="11057" w:type="dxa"/>
            <w:gridSpan w:val="3"/>
            <w:shd w:val="clear" w:color="auto" w:fill="C5E0B3" w:themeFill="accent6" w:themeFillTint="66"/>
          </w:tcPr>
          <w:p w14:paraId="1F8416E5" w14:textId="77777777" w:rsidR="00A37D91" w:rsidRPr="00A37D91" w:rsidRDefault="00A37D91" w:rsidP="00A37D91">
            <w:pPr>
              <w:spacing w:line="480" w:lineRule="auto"/>
              <w:jc w:val="center"/>
              <w:rPr>
                <w:rFonts w:ascii="Arial" w:hAnsi="Arial" w:cs="Arial"/>
                <w:b/>
                <w:bCs/>
              </w:rPr>
            </w:pPr>
            <w:r w:rsidRPr="00A37D91">
              <w:rPr>
                <w:rFonts w:ascii="Arial" w:hAnsi="Arial" w:cs="Arial"/>
                <w:b/>
                <w:bCs/>
              </w:rPr>
              <w:t xml:space="preserve">6 </w:t>
            </w:r>
            <w:r w:rsidRPr="00A37D91">
              <w:rPr>
                <w:rFonts w:ascii="Arial" w:hAnsi="Arial" w:cs="Arial"/>
                <w:b/>
                <w:bCs/>
              </w:rPr>
              <w:t xml:space="preserve">commencing on </w:t>
            </w:r>
            <w:r w:rsidRPr="00A37D91">
              <w:rPr>
                <w:rFonts w:ascii="Arial" w:hAnsi="Arial" w:cs="Arial"/>
                <w:b/>
                <w:bCs/>
              </w:rPr>
              <w:t>14</w:t>
            </w:r>
            <w:r w:rsidRPr="00A37D91">
              <w:rPr>
                <w:rFonts w:ascii="Arial" w:hAnsi="Arial" w:cs="Arial"/>
                <w:b/>
                <w:bCs/>
                <w:vertAlign w:val="superscript"/>
              </w:rPr>
              <w:t>th</w:t>
            </w:r>
            <w:r w:rsidRPr="00A37D91">
              <w:rPr>
                <w:rFonts w:ascii="Arial" w:hAnsi="Arial" w:cs="Arial"/>
                <w:b/>
                <w:bCs/>
              </w:rPr>
              <w:t xml:space="preserve"> November 2022</w:t>
            </w:r>
          </w:p>
          <w:p w14:paraId="679F3828" w14:textId="070D2D00" w:rsidR="00A37D91" w:rsidRPr="00A37D91" w:rsidRDefault="00A37D91" w:rsidP="00A37D91">
            <w:pPr>
              <w:spacing w:line="480" w:lineRule="auto"/>
              <w:jc w:val="center"/>
              <w:rPr>
                <w:rFonts w:ascii="Arial" w:hAnsi="Arial" w:cs="Arial"/>
              </w:rPr>
            </w:pPr>
            <w:r w:rsidRPr="00A37D91">
              <w:rPr>
                <w:rFonts w:ascii="Arial" w:hAnsi="Arial" w:cs="Arial"/>
                <w:b/>
                <w:bCs/>
              </w:rPr>
              <w:t>Individual Presentation</w:t>
            </w:r>
          </w:p>
        </w:tc>
      </w:tr>
      <w:tr w:rsidR="00810ACB" w:rsidRPr="00A37D91" w14:paraId="046D7766" w14:textId="77777777" w:rsidTr="00A37D91">
        <w:tc>
          <w:tcPr>
            <w:tcW w:w="2269" w:type="dxa"/>
            <w:shd w:val="clear" w:color="auto" w:fill="BDD6EE" w:themeFill="accent5" w:themeFillTint="66"/>
          </w:tcPr>
          <w:p w14:paraId="4B993CEB" w14:textId="5BEA6816" w:rsidR="00810ACB" w:rsidRPr="00A37D91" w:rsidRDefault="00810ACB" w:rsidP="00A37D91">
            <w:pPr>
              <w:spacing w:line="480" w:lineRule="auto"/>
              <w:rPr>
                <w:rFonts w:ascii="Arial" w:hAnsi="Arial" w:cs="Arial"/>
              </w:rPr>
            </w:pPr>
            <w:r w:rsidRPr="00A37D91">
              <w:rPr>
                <w:rFonts w:ascii="Arial" w:hAnsi="Arial" w:cs="Arial"/>
              </w:rPr>
              <w:t xml:space="preserve">7 </w:t>
            </w:r>
            <w:r w:rsidRPr="00A37D91">
              <w:rPr>
                <w:rFonts w:ascii="Arial" w:hAnsi="Arial" w:cs="Arial"/>
              </w:rPr>
              <w:t xml:space="preserve">commencing on </w:t>
            </w:r>
            <w:r w:rsidRPr="00A37D91">
              <w:rPr>
                <w:rFonts w:ascii="Arial" w:hAnsi="Arial" w:cs="Arial"/>
              </w:rPr>
              <w:t>21</w:t>
            </w:r>
            <w:r w:rsidRPr="00A37D91">
              <w:rPr>
                <w:rFonts w:ascii="Arial" w:hAnsi="Arial" w:cs="Arial"/>
                <w:vertAlign w:val="superscript"/>
              </w:rPr>
              <w:t>st</w:t>
            </w:r>
            <w:r w:rsidRPr="00A37D91">
              <w:rPr>
                <w:rFonts w:ascii="Arial" w:hAnsi="Arial" w:cs="Arial"/>
              </w:rPr>
              <w:t xml:space="preserve"> </w:t>
            </w:r>
            <w:r w:rsidRPr="00A37D91">
              <w:rPr>
                <w:rFonts w:ascii="Arial" w:hAnsi="Arial" w:cs="Arial"/>
              </w:rPr>
              <w:t>November 2022</w:t>
            </w:r>
          </w:p>
        </w:tc>
        <w:tc>
          <w:tcPr>
            <w:tcW w:w="6340" w:type="dxa"/>
          </w:tcPr>
          <w:p w14:paraId="50C2D438" w14:textId="7F7C0E33" w:rsidR="00810ACB" w:rsidRPr="00A37D91" w:rsidRDefault="00A37D91" w:rsidP="00A37D91">
            <w:pPr>
              <w:spacing w:line="480" w:lineRule="auto"/>
              <w:rPr>
                <w:rFonts w:ascii="Arial" w:hAnsi="Arial" w:cs="Arial"/>
              </w:rPr>
            </w:pPr>
            <w:r w:rsidRPr="00A37D91">
              <w:rPr>
                <w:rFonts w:ascii="Arial" w:hAnsi="Arial" w:cs="Arial"/>
              </w:rPr>
              <w:t xml:space="preserve">Performance </w:t>
            </w:r>
            <w:proofErr w:type="gramStart"/>
            <w:r w:rsidRPr="00A37D91">
              <w:rPr>
                <w:rFonts w:ascii="Arial" w:hAnsi="Arial" w:cs="Arial"/>
              </w:rPr>
              <w:t>drivers</w:t>
            </w:r>
            <w:proofErr w:type="gramEnd"/>
            <w:r w:rsidRPr="00A37D91">
              <w:rPr>
                <w:rFonts w:ascii="Arial" w:hAnsi="Arial" w:cs="Arial"/>
              </w:rPr>
              <w:t xml:space="preserve"> techniques</w:t>
            </w:r>
          </w:p>
        </w:tc>
        <w:tc>
          <w:tcPr>
            <w:tcW w:w="2448" w:type="dxa"/>
          </w:tcPr>
          <w:p w14:paraId="5D5441CF" w14:textId="31EEFABC" w:rsidR="00810ACB" w:rsidRPr="00A37D91" w:rsidRDefault="00A37D91" w:rsidP="00A37D91">
            <w:pPr>
              <w:spacing w:line="480" w:lineRule="auto"/>
              <w:rPr>
                <w:rFonts w:ascii="Arial" w:hAnsi="Arial" w:cs="Arial"/>
              </w:rPr>
            </w:pPr>
            <w:r w:rsidRPr="00A37D91">
              <w:rPr>
                <w:rFonts w:ascii="Arial" w:hAnsi="Arial" w:cs="Arial"/>
              </w:rPr>
              <w:t>Case study 2 Redock</w:t>
            </w:r>
          </w:p>
        </w:tc>
      </w:tr>
      <w:tr w:rsidR="00810ACB" w:rsidRPr="00A37D91" w14:paraId="4EEED227" w14:textId="77777777" w:rsidTr="00A37D91">
        <w:tc>
          <w:tcPr>
            <w:tcW w:w="2269" w:type="dxa"/>
            <w:shd w:val="clear" w:color="auto" w:fill="BDD6EE" w:themeFill="accent5" w:themeFillTint="66"/>
          </w:tcPr>
          <w:p w14:paraId="1C1D57F5" w14:textId="1B5F7CD1" w:rsidR="00810ACB" w:rsidRPr="00A37D91" w:rsidRDefault="00810ACB" w:rsidP="00A37D91">
            <w:pPr>
              <w:spacing w:line="480" w:lineRule="auto"/>
              <w:rPr>
                <w:rFonts w:ascii="Arial" w:hAnsi="Arial" w:cs="Arial"/>
              </w:rPr>
            </w:pPr>
            <w:r w:rsidRPr="00A37D91">
              <w:rPr>
                <w:rFonts w:ascii="Arial" w:hAnsi="Arial" w:cs="Arial"/>
              </w:rPr>
              <w:t xml:space="preserve">8 </w:t>
            </w:r>
            <w:r w:rsidRPr="00A37D91">
              <w:rPr>
                <w:rFonts w:ascii="Arial" w:hAnsi="Arial" w:cs="Arial"/>
              </w:rPr>
              <w:t xml:space="preserve">commencing on </w:t>
            </w:r>
            <w:r w:rsidRPr="00A37D91">
              <w:rPr>
                <w:rFonts w:ascii="Arial" w:hAnsi="Arial" w:cs="Arial"/>
              </w:rPr>
              <w:t>28</w:t>
            </w:r>
            <w:proofErr w:type="gramStart"/>
            <w:r w:rsidRPr="00A37D91">
              <w:rPr>
                <w:rFonts w:ascii="Arial" w:hAnsi="Arial" w:cs="Arial"/>
                <w:vertAlign w:val="superscript"/>
              </w:rPr>
              <w:t>th</w:t>
            </w:r>
            <w:r w:rsidRPr="00A37D91">
              <w:rPr>
                <w:rFonts w:ascii="Arial" w:hAnsi="Arial" w:cs="Arial"/>
              </w:rPr>
              <w:t xml:space="preserve"> </w:t>
            </w:r>
            <w:r w:rsidRPr="00A37D91">
              <w:rPr>
                <w:rFonts w:ascii="Arial" w:hAnsi="Arial" w:cs="Arial"/>
              </w:rPr>
              <w:t xml:space="preserve"> November</w:t>
            </w:r>
            <w:proofErr w:type="gramEnd"/>
            <w:r w:rsidRPr="00A37D91">
              <w:rPr>
                <w:rFonts w:ascii="Arial" w:hAnsi="Arial" w:cs="Arial"/>
              </w:rPr>
              <w:t xml:space="preserve"> 2022</w:t>
            </w:r>
          </w:p>
        </w:tc>
        <w:tc>
          <w:tcPr>
            <w:tcW w:w="6340" w:type="dxa"/>
          </w:tcPr>
          <w:p w14:paraId="2CC40BDA" w14:textId="727449B9" w:rsidR="00810ACB" w:rsidRPr="00A37D91" w:rsidRDefault="00A37D91" w:rsidP="00A37D91">
            <w:pPr>
              <w:spacing w:line="480" w:lineRule="auto"/>
              <w:rPr>
                <w:rFonts w:ascii="Arial" w:hAnsi="Arial" w:cs="Arial"/>
              </w:rPr>
            </w:pPr>
            <w:r w:rsidRPr="00A37D91">
              <w:rPr>
                <w:rFonts w:ascii="Arial" w:hAnsi="Arial" w:cs="Arial"/>
              </w:rPr>
              <w:t xml:space="preserve">Managing knowledge Workers </w:t>
            </w:r>
          </w:p>
        </w:tc>
        <w:tc>
          <w:tcPr>
            <w:tcW w:w="2448" w:type="dxa"/>
          </w:tcPr>
          <w:p w14:paraId="7807665C" w14:textId="0E56B2D1" w:rsidR="00810ACB" w:rsidRPr="00A37D91" w:rsidRDefault="00A37D91" w:rsidP="00A37D91">
            <w:pPr>
              <w:spacing w:line="480" w:lineRule="auto"/>
              <w:rPr>
                <w:rFonts w:ascii="Arial" w:hAnsi="Arial" w:cs="Arial"/>
              </w:rPr>
            </w:pPr>
            <w:r w:rsidRPr="00A37D91">
              <w:rPr>
                <w:rFonts w:ascii="Arial" w:hAnsi="Arial" w:cs="Arial"/>
              </w:rPr>
              <w:t>Assignment 2 Workshop</w:t>
            </w:r>
          </w:p>
        </w:tc>
      </w:tr>
      <w:tr w:rsidR="00810ACB" w:rsidRPr="00A37D91" w14:paraId="1276F279" w14:textId="77777777" w:rsidTr="00A37D91">
        <w:tc>
          <w:tcPr>
            <w:tcW w:w="2269" w:type="dxa"/>
            <w:shd w:val="clear" w:color="auto" w:fill="BDD6EE" w:themeFill="accent5" w:themeFillTint="66"/>
          </w:tcPr>
          <w:p w14:paraId="6DABAEB2" w14:textId="1DD14BDD" w:rsidR="00810ACB" w:rsidRPr="00A37D91" w:rsidRDefault="00810ACB" w:rsidP="00A37D91">
            <w:pPr>
              <w:spacing w:line="480" w:lineRule="auto"/>
              <w:rPr>
                <w:rFonts w:ascii="Arial" w:hAnsi="Arial" w:cs="Arial"/>
              </w:rPr>
            </w:pPr>
            <w:r w:rsidRPr="00A37D91">
              <w:rPr>
                <w:rFonts w:ascii="Arial" w:hAnsi="Arial" w:cs="Arial"/>
              </w:rPr>
              <w:lastRenderedPageBreak/>
              <w:t xml:space="preserve">9 </w:t>
            </w:r>
            <w:r w:rsidRPr="00A37D91">
              <w:rPr>
                <w:rFonts w:ascii="Arial" w:hAnsi="Arial" w:cs="Arial"/>
              </w:rPr>
              <w:t xml:space="preserve">commencing on </w:t>
            </w:r>
            <w:r w:rsidRPr="00A37D91">
              <w:rPr>
                <w:rFonts w:ascii="Arial" w:hAnsi="Arial" w:cs="Arial"/>
              </w:rPr>
              <w:t>5</w:t>
            </w:r>
            <w:r w:rsidRPr="00A37D91">
              <w:rPr>
                <w:rFonts w:ascii="Arial" w:hAnsi="Arial" w:cs="Arial"/>
                <w:vertAlign w:val="superscript"/>
              </w:rPr>
              <w:t>th</w:t>
            </w:r>
            <w:r w:rsidRPr="00A37D91">
              <w:rPr>
                <w:rFonts w:ascii="Arial" w:hAnsi="Arial" w:cs="Arial"/>
              </w:rPr>
              <w:t xml:space="preserve"> </w:t>
            </w:r>
            <w:r w:rsidRPr="00A37D91">
              <w:rPr>
                <w:rFonts w:ascii="Arial" w:hAnsi="Arial" w:cs="Arial"/>
              </w:rPr>
              <w:t>December</w:t>
            </w:r>
            <w:r w:rsidRPr="00A37D91">
              <w:rPr>
                <w:rFonts w:ascii="Arial" w:hAnsi="Arial" w:cs="Arial"/>
              </w:rPr>
              <w:t xml:space="preserve"> 2022</w:t>
            </w:r>
          </w:p>
        </w:tc>
        <w:tc>
          <w:tcPr>
            <w:tcW w:w="6340" w:type="dxa"/>
          </w:tcPr>
          <w:p w14:paraId="6E59D168" w14:textId="261197F8" w:rsidR="00810ACB" w:rsidRPr="00A37D91" w:rsidRDefault="00A37D91" w:rsidP="00A37D91">
            <w:pPr>
              <w:spacing w:line="480" w:lineRule="auto"/>
              <w:rPr>
                <w:rFonts w:ascii="Arial" w:hAnsi="Arial" w:cs="Arial"/>
              </w:rPr>
            </w:pPr>
            <w:r w:rsidRPr="00A37D91">
              <w:rPr>
                <w:rFonts w:ascii="Arial" w:hAnsi="Arial" w:cs="Arial"/>
              </w:rPr>
              <w:t xml:space="preserve">SMART objectives and constructive </w:t>
            </w:r>
          </w:p>
        </w:tc>
        <w:tc>
          <w:tcPr>
            <w:tcW w:w="2448" w:type="dxa"/>
          </w:tcPr>
          <w:p w14:paraId="06C36E9B" w14:textId="192E20C7" w:rsidR="00810ACB" w:rsidRPr="00A37D91" w:rsidRDefault="00A37D91" w:rsidP="00A37D91">
            <w:pPr>
              <w:spacing w:line="480" w:lineRule="auto"/>
              <w:rPr>
                <w:rFonts w:ascii="Arial" w:hAnsi="Arial" w:cs="Arial"/>
              </w:rPr>
            </w:pPr>
            <w:r w:rsidRPr="00A37D91">
              <w:rPr>
                <w:rFonts w:ascii="Arial" w:hAnsi="Arial" w:cs="Arial"/>
              </w:rPr>
              <w:t>Encourage Questions</w:t>
            </w:r>
          </w:p>
        </w:tc>
      </w:tr>
      <w:tr w:rsidR="00810ACB" w:rsidRPr="00A37D91" w14:paraId="526E90DB" w14:textId="77777777" w:rsidTr="00A37D91">
        <w:trPr>
          <w:trHeight w:val="1380"/>
        </w:trPr>
        <w:tc>
          <w:tcPr>
            <w:tcW w:w="2269" w:type="dxa"/>
            <w:shd w:val="clear" w:color="auto" w:fill="BDD6EE" w:themeFill="accent5" w:themeFillTint="66"/>
          </w:tcPr>
          <w:p w14:paraId="7CE415A3" w14:textId="009DB2EA" w:rsidR="00810ACB" w:rsidRPr="00A37D91" w:rsidRDefault="00810ACB" w:rsidP="00A37D91">
            <w:pPr>
              <w:spacing w:line="480" w:lineRule="auto"/>
              <w:rPr>
                <w:rFonts w:ascii="Arial" w:hAnsi="Arial" w:cs="Arial"/>
              </w:rPr>
            </w:pPr>
            <w:r w:rsidRPr="00A37D91">
              <w:rPr>
                <w:rFonts w:ascii="Arial" w:hAnsi="Arial" w:cs="Arial"/>
              </w:rPr>
              <w:t xml:space="preserve">10 </w:t>
            </w:r>
            <w:r w:rsidRPr="00A37D91">
              <w:rPr>
                <w:rFonts w:ascii="Arial" w:hAnsi="Arial" w:cs="Arial"/>
              </w:rPr>
              <w:t xml:space="preserve">commencing on </w:t>
            </w:r>
            <w:r w:rsidRPr="00A37D91">
              <w:rPr>
                <w:rFonts w:ascii="Arial" w:hAnsi="Arial" w:cs="Arial"/>
              </w:rPr>
              <w:t>12</w:t>
            </w:r>
            <w:r w:rsidRPr="00A37D91">
              <w:rPr>
                <w:rFonts w:ascii="Arial" w:hAnsi="Arial" w:cs="Arial"/>
                <w:vertAlign w:val="superscript"/>
              </w:rPr>
              <w:t>th</w:t>
            </w:r>
            <w:r w:rsidRPr="00A37D91">
              <w:rPr>
                <w:rFonts w:ascii="Arial" w:hAnsi="Arial" w:cs="Arial"/>
              </w:rPr>
              <w:t xml:space="preserve"> December 2022</w:t>
            </w:r>
          </w:p>
        </w:tc>
        <w:tc>
          <w:tcPr>
            <w:tcW w:w="6340" w:type="dxa"/>
          </w:tcPr>
          <w:p w14:paraId="551F055A" w14:textId="1DE0C69E" w:rsidR="00810ACB" w:rsidRPr="00A37D91" w:rsidRDefault="00A37D91" w:rsidP="00A37D91">
            <w:pPr>
              <w:spacing w:line="480" w:lineRule="auto"/>
              <w:rPr>
                <w:rFonts w:ascii="Arial" w:hAnsi="Arial" w:cs="Arial"/>
              </w:rPr>
            </w:pPr>
            <w:r w:rsidRPr="00A37D91">
              <w:rPr>
                <w:rFonts w:ascii="Arial" w:hAnsi="Arial" w:cs="Arial"/>
              </w:rPr>
              <w:t>Assignment 2 Support and Revision of DRW</w:t>
            </w:r>
          </w:p>
        </w:tc>
        <w:tc>
          <w:tcPr>
            <w:tcW w:w="2448" w:type="dxa"/>
          </w:tcPr>
          <w:p w14:paraId="221D2058" w14:textId="77777777" w:rsidR="00810ACB" w:rsidRPr="00A37D91" w:rsidRDefault="00810ACB" w:rsidP="00A37D91">
            <w:pPr>
              <w:spacing w:line="480" w:lineRule="auto"/>
              <w:rPr>
                <w:rFonts w:ascii="Arial" w:hAnsi="Arial" w:cs="Arial"/>
              </w:rPr>
            </w:pPr>
          </w:p>
        </w:tc>
      </w:tr>
      <w:tr w:rsidR="00A37D91" w:rsidRPr="00A37D91" w14:paraId="3C362C70" w14:textId="77777777" w:rsidTr="00924A32">
        <w:tc>
          <w:tcPr>
            <w:tcW w:w="2269" w:type="dxa"/>
            <w:shd w:val="clear" w:color="auto" w:fill="FFF2CC" w:themeFill="accent4" w:themeFillTint="33"/>
          </w:tcPr>
          <w:p w14:paraId="3526DA07" w14:textId="752EC49E" w:rsidR="00A37D91" w:rsidRPr="00A37D91" w:rsidRDefault="00A37D91" w:rsidP="00A37D91">
            <w:pPr>
              <w:spacing w:line="480" w:lineRule="auto"/>
              <w:rPr>
                <w:rFonts w:ascii="Arial" w:hAnsi="Arial" w:cs="Arial"/>
                <w:b/>
                <w:bCs/>
              </w:rPr>
            </w:pPr>
            <w:r w:rsidRPr="00A37D91">
              <w:rPr>
                <w:rFonts w:ascii="Arial" w:hAnsi="Arial" w:cs="Arial"/>
                <w:b/>
                <w:bCs/>
              </w:rPr>
              <w:t>11</w:t>
            </w:r>
          </w:p>
        </w:tc>
        <w:tc>
          <w:tcPr>
            <w:tcW w:w="8788" w:type="dxa"/>
            <w:gridSpan w:val="2"/>
            <w:shd w:val="clear" w:color="auto" w:fill="FFF2CC" w:themeFill="accent4" w:themeFillTint="33"/>
          </w:tcPr>
          <w:p w14:paraId="0E0A4CEF" w14:textId="31C00339" w:rsidR="00A37D91" w:rsidRPr="00A37D91" w:rsidRDefault="00A37D91" w:rsidP="00A37D91">
            <w:pPr>
              <w:spacing w:line="480" w:lineRule="auto"/>
              <w:jc w:val="center"/>
              <w:rPr>
                <w:rFonts w:ascii="Arial" w:hAnsi="Arial" w:cs="Arial"/>
                <w:b/>
                <w:bCs/>
              </w:rPr>
            </w:pPr>
            <w:r w:rsidRPr="00A37D91">
              <w:rPr>
                <w:rFonts w:ascii="Arial" w:hAnsi="Arial" w:cs="Arial"/>
                <w:b/>
                <w:bCs/>
              </w:rPr>
              <w:t>Christmas</w:t>
            </w:r>
          </w:p>
        </w:tc>
      </w:tr>
      <w:tr w:rsidR="00A37D91" w:rsidRPr="00A37D91" w14:paraId="3BACBD1B" w14:textId="77777777" w:rsidTr="004B325F">
        <w:tc>
          <w:tcPr>
            <w:tcW w:w="2269" w:type="dxa"/>
            <w:shd w:val="clear" w:color="auto" w:fill="FFF2CC" w:themeFill="accent4" w:themeFillTint="33"/>
          </w:tcPr>
          <w:p w14:paraId="6B0A2C91" w14:textId="55B59BE4" w:rsidR="00A37D91" w:rsidRPr="00A37D91" w:rsidRDefault="00A37D91" w:rsidP="00A37D91">
            <w:pPr>
              <w:spacing w:line="480" w:lineRule="auto"/>
              <w:rPr>
                <w:rFonts w:ascii="Arial" w:hAnsi="Arial" w:cs="Arial"/>
                <w:b/>
                <w:bCs/>
              </w:rPr>
            </w:pPr>
            <w:r w:rsidRPr="00A37D91">
              <w:rPr>
                <w:rFonts w:ascii="Arial" w:hAnsi="Arial" w:cs="Arial"/>
                <w:b/>
                <w:bCs/>
              </w:rPr>
              <w:t>12</w:t>
            </w:r>
          </w:p>
        </w:tc>
        <w:tc>
          <w:tcPr>
            <w:tcW w:w="8788" w:type="dxa"/>
            <w:gridSpan w:val="2"/>
            <w:shd w:val="clear" w:color="auto" w:fill="FFF2CC" w:themeFill="accent4" w:themeFillTint="33"/>
          </w:tcPr>
          <w:p w14:paraId="7D2626D5" w14:textId="2E4879C0" w:rsidR="00A37D91" w:rsidRPr="00A37D91" w:rsidRDefault="00A37D91" w:rsidP="00A37D91">
            <w:pPr>
              <w:spacing w:line="480" w:lineRule="auto"/>
              <w:jc w:val="center"/>
              <w:rPr>
                <w:rFonts w:ascii="Arial" w:hAnsi="Arial" w:cs="Arial"/>
                <w:b/>
                <w:bCs/>
              </w:rPr>
            </w:pPr>
            <w:r w:rsidRPr="00A37D91">
              <w:rPr>
                <w:rFonts w:ascii="Arial" w:hAnsi="Arial" w:cs="Arial"/>
                <w:b/>
                <w:bCs/>
              </w:rPr>
              <w:t>New Year</w:t>
            </w:r>
          </w:p>
        </w:tc>
      </w:tr>
      <w:tr w:rsidR="00A37D91" w:rsidRPr="00A37D91" w14:paraId="141F9E2A" w14:textId="77777777" w:rsidTr="00A37D91">
        <w:tc>
          <w:tcPr>
            <w:tcW w:w="2269" w:type="dxa"/>
            <w:shd w:val="clear" w:color="auto" w:fill="BDD6EE" w:themeFill="accent5" w:themeFillTint="66"/>
          </w:tcPr>
          <w:p w14:paraId="6264AD2A" w14:textId="48D4D6A0" w:rsidR="00A37D91" w:rsidRPr="00A37D91" w:rsidRDefault="00A37D91" w:rsidP="00A37D91">
            <w:pPr>
              <w:spacing w:line="480" w:lineRule="auto"/>
              <w:rPr>
                <w:rFonts w:ascii="Arial" w:hAnsi="Arial" w:cs="Arial"/>
              </w:rPr>
            </w:pPr>
            <w:r w:rsidRPr="00A37D91">
              <w:rPr>
                <w:rFonts w:ascii="Arial" w:hAnsi="Arial" w:cs="Arial"/>
              </w:rPr>
              <w:t>13</w:t>
            </w:r>
          </w:p>
        </w:tc>
        <w:tc>
          <w:tcPr>
            <w:tcW w:w="8788" w:type="dxa"/>
            <w:gridSpan w:val="2"/>
            <w:shd w:val="clear" w:color="auto" w:fill="C5E0B3" w:themeFill="accent6" w:themeFillTint="66"/>
          </w:tcPr>
          <w:p w14:paraId="75247EC1" w14:textId="6DF831AC" w:rsidR="00A37D91" w:rsidRPr="00A37D91" w:rsidRDefault="00A37D91" w:rsidP="00A37D91">
            <w:pPr>
              <w:spacing w:line="480" w:lineRule="auto"/>
              <w:rPr>
                <w:rFonts w:ascii="Arial" w:hAnsi="Arial" w:cs="Arial"/>
                <w:b/>
                <w:bCs/>
              </w:rPr>
            </w:pPr>
            <w:r w:rsidRPr="00A37D91">
              <w:rPr>
                <w:rFonts w:ascii="Arial" w:hAnsi="Arial" w:cs="Arial"/>
                <w:b/>
                <w:bCs/>
              </w:rPr>
              <w:t xml:space="preserve">Assessment 2 Submission Week </w:t>
            </w:r>
          </w:p>
        </w:tc>
      </w:tr>
      <w:tr w:rsidR="00A37D91" w:rsidRPr="00A37D91" w14:paraId="00B4FB19" w14:textId="77777777" w:rsidTr="00A37D91">
        <w:trPr>
          <w:trHeight w:val="571"/>
        </w:trPr>
        <w:tc>
          <w:tcPr>
            <w:tcW w:w="11057" w:type="dxa"/>
            <w:gridSpan w:val="3"/>
            <w:shd w:val="clear" w:color="auto" w:fill="BDD6EE" w:themeFill="accent5" w:themeFillTint="66"/>
          </w:tcPr>
          <w:p w14:paraId="4E2F1E94" w14:textId="09A559A6" w:rsidR="00A37D91" w:rsidRPr="00A37D91" w:rsidRDefault="00A37D91" w:rsidP="00A37D91">
            <w:pPr>
              <w:spacing w:line="480" w:lineRule="auto"/>
              <w:rPr>
                <w:rFonts w:ascii="Arial" w:hAnsi="Arial" w:cs="Arial"/>
                <w:b/>
                <w:bCs/>
              </w:rPr>
            </w:pPr>
            <w:r w:rsidRPr="00A37D91">
              <w:rPr>
                <w:rFonts w:ascii="Arial" w:hAnsi="Arial" w:cs="Arial"/>
                <w:b/>
                <w:bCs/>
              </w:rPr>
              <w:t xml:space="preserve">Recommended Text books </w:t>
            </w:r>
            <w:r>
              <w:rPr>
                <w:rFonts w:ascii="Arial" w:hAnsi="Arial" w:cs="Arial"/>
                <w:b/>
                <w:bCs/>
              </w:rPr>
              <w:t xml:space="preserve">– Please check the Reading list as well </w:t>
            </w:r>
          </w:p>
        </w:tc>
      </w:tr>
      <w:tr w:rsidR="00FB318A" w:rsidRPr="00A37D91" w14:paraId="78E64D5A" w14:textId="77777777" w:rsidTr="00A37D91">
        <w:tc>
          <w:tcPr>
            <w:tcW w:w="11057" w:type="dxa"/>
            <w:gridSpan w:val="3"/>
            <w:shd w:val="clear" w:color="auto" w:fill="BDD6EE" w:themeFill="accent5" w:themeFillTint="66"/>
          </w:tcPr>
          <w:p w14:paraId="53C8303C" w14:textId="77777777" w:rsidR="00FB318A" w:rsidRPr="00A37D91" w:rsidRDefault="00FB318A" w:rsidP="00A37D91">
            <w:pPr>
              <w:spacing w:line="480" w:lineRule="auto"/>
              <w:rPr>
                <w:rFonts w:ascii="Arial" w:hAnsi="Arial" w:cs="Arial"/>
              </w:rPr>
            </w:pPr>
            <w:r w:rsidRPr="00A37D91">
              <w:rPr>
                <w:rFonts w:ascii="Arial" w:hAnsi="Arial" w:cs="Arial"/>
              </w:rPr>
              <w:t xml:space="preserve">Armstrong, M. and Taylor, S. (2014). Armstrong's </w:t>
            </w:r>
            <w:r w:rsidRPr="00A37D91">
              <w:rPr>
                <w:rFonts w:ascii="Segoe UI Symbol" w:hAnsi="Segoe UI Symbol" w:cs="Segoe UI Symbol"/>
              </w:rPr>
              <w:t>☒</w:t>
            </w:r>
            <w:r w:rsidRPr="00A37D91">
              <w:rPr>
                <w:rFonts w:ascii="Arial" w:hAnsi="Arial" w:cs="Arial"/>
              </w:rPr>
              <w:t xml:space="preserve"> handbook of human resource management practice, 13th edition. London: Kogan Page. https://www-dawsonera</w:t>
            </w:r>
            <w:r w:rsidRPr="00A37D91">
              <w:rPr>
                <w:rFonts w:ascii="Arial" w:hAnsi="Arial" w:cs="Arial"/>
              </w:rPr>
              <w:t xml:space="preserve">com.ezproxy.uwtsd.ac.uk/abstract/9780749469658 (Accessed 25 </w:t>
            </w:r>
            <w:r w:rsidRPr="00A37D91">
              <w:rPr>
                <w:rFonts w:ascii="Arial" w:hAnsi="Arial" w:cs="Arial"/>
              </w:rPr>
              <w:t>September 2022</w:t>
            </w:r>
            <w:r w:rsidRPr="00A37D91">
              <w:rPr>
                <w:rFonts w:ascii="Arial" w:hAnsi="Arial" w:cs="Arial"/>
              </w:rPr>
              <w:t>)</w:t>
            </w:r>
          </w:p>
          <w:p w14:paraId="172E20C4" w14:textId="77777777" w:rsidR="00FB318A" w:rsidRPr="00A37D91" w:rsidRDefault="00FB318A" w:rsidP="00A37D91">
            <w:pPr>
              <w:spacing w:line="480" w:lineRule="auto"/>
              <w:rPr>
                <w:rFonts w:ascii="Arial" w:hAnsi="Arial" w:cs="Arial"/>
              </w:rPr>
            </w:pPr>
          </w:p>
          <w:p w14:paraId="4857F5A5" w14:textId="77777777" w:rsidR="00FB318A" w:rsidRPr="00A37D91" w:rsidRDefault="00FB318A" w:rsidP="00A37D91">
            <w:pPr>
              <w:spacing w:line="480" w:lineRule="auto"/>
              <w:rPr>
                <w:rFonts w:ascii="Arial" w:hAnsi="Arial" w:cs="Arial"/>
              </w:rPr>
            </w:pPr>
            <w:r w:rsidRPr="00A37D91">
              <w:rPr>
                <w:rFonts w:ascii="Arial" w:hAnsi="Arial" w:cs="Arial"/>
              </w:rPr>
              <w:t xml:space="preserve">Bee, F. and Bee, R. (2004). Learning Needs Analysis and </w:t>
            </w:r>
            <w:r w:rsidRPr="00A37D91">
              <w:rPr>
                <w:rFonts w:ascii="Segoe UI Symbol" w:hAnsi="Segoe UI Symbol" w:cs="Segoe UI Symbol"/>
              </w:rPr>
              <w:t>☐</w:t>
            </w:r>
            <w:r w:rsidRPr="00A37D91">
              <w:rPr>
                <w:rFonts w:ascii="Arial" w:hAnsi="Arial" w:cs="Arial"/>
              </w:rPr>
              <w:t xml:space="preserve"> Evaluation. 2nd ed. (Online) London: Chartered Institute of Personnel and Development.</w:t>
            </w:r>
          </w:p>
          <w:p w14:paraId="145425AB" w14:textId="77777777" w:rsidR="00FB318A" w:rsidRPr="00A37D91" w:rsidRDefault="00FB318A" w:rsidP="00A37D91">
            <w:pPr>
              <w:spacing w:line="480" w:lineRule="auto"/>
              <w:rPr>
                <w:rFonts w:ascii="Arial" w:hAnsi="Arial" w:cs="Arial"/>
              </w:rPr>
            </w:pPr>
          </w:p>
          <w:p w14:paraId="12765A3B" w14:textId="77777777" w:rsidR="00FB318A" w:rsidRPr="00A37D91" w:rsidRDefault="00FB318A" w:rsidP="00A37D91">
            <w:pPr>
              <w:spacing w:line="480" w:lineRule="auto"/>
              <w:rPr>
                <w:rFonts w:ascii="Arial" w:hAnsi="Arial" w:cs="Arial"/>
              </w:rPr>
            </w:pPr>
            <w:proofErr w:type="spellStart"/>
            <w:r w:rsidRPr="00A37D91">
              <w:rPr>
                <w:rFonts w:ascii="Arial" w:hAnsi="Arial" w:cs="Arial"/>
              </w:rPr>
              <w:t>Carr</w:t>
            </w:r>
            <w:proofErr w:type="spellEnd"/>
            <w:r w:rsidRPr="00A37D91">
              <w:rPr>
                <w:rFonts w:ascii="Arial" w:hAnsi="Arial" w:cs="Arial"/>
              </w:rPr>
              <w:t xml:space="preserve">, C. (1996). Team Leader's Problem Solver. </w:t>
            </w:r>
            <w:r w:rsidRPr="00A37D91">
              <w:rPr>
                <w:rFonts w:ascii="Segoe UI Symbol" w:hAnsi="Segoe UI Symbol" w:cs="Segoe UI Symbol"/>
              </w:rPr>
              <w:t>☐</w:t>
            </w:r>
            <w:r w:rsidRPr="00A37D91">
              <w:rPr>
                <w:rFonts w:ascii="Arial" w:hAnsi="Arial" w:cs="Arial"/>
              </w:rPr>
              <w:t xml:space="preserve"> Englewood Cliffs, NJ: Prentice Hall</w:t>
            </w:r>
          </w:p>
          <w:p w14:paraId="2A7021B9" w14:textId="77777777" w:rsidR="00FB318A" w:rsidRPr="00A37D91" w:rsidRDefault="00FB318A" w:rsidP="00A37D91">
            <w:pPr>
              <w:spacing w:line="480" w:lineRule="auto"/>
              <w:rPr>
                <w:rFonts w:ascii="Arial" w:hAnsi="Arial" w:cs="Arial"/>
              </w:rPr>
            </w:pPr>
          </w:p>
          <w:p w14:paraId="1BF09DE6" w14:textId="278872A7" w:rsidR="00FB318A" w:rsidRPr="00A37D91" w:rsidRDefault="00FB318A" w:rsidP="00A37D91">
            <w:pPr>
              <w:spacing w:line="480" w:lineRule="auto"/>
              <w:rPr>
                <w:rFonts w:ascii="Arial" w:hAnsi="Arial" w:cs="Arial"/>
              </w:rPr>
            </w:pPr>
            <w:r w:rsidRPr="00A37D91">
              <w:rPr>
                <w:rFonts w:ascii="Arial" w:hAnsi="Arial" w:cs="Arial"/>
              </w:rPr>
              <w:t xml:space="preserve">Rosenfeld, P., </w:t>
            </w:r>
            <w:proofErr w:type="spellStart"/>
            <w:r w:rsidRPr="00A37D91">
              <w:rPr>
                <w:rFonts w:ascii="Arial" w:hAnsi="Arial" w:cs="Arial"/>
              </w:rPr>
              <w:t>Giacalone</w:t>
            </w:r>
            <w:proofErr w:type="spellEnd"/>
            <w:r w:rsidRPr="00A37D91">
              <w:rPr>
                <w:rFonts w:ascii="Arial" w:hAnsi="Arial" w:cs="Arial"/>
              </w:rPr>
              <w:t xml:space="preserve">, R. A. and Riordan, C. A. (1995). </w:t>
            </w:r>
            <w:r w:rsidRPr="00A37D91">
              <w:rPr>
                <w:rFonts w:ascii="Segoe UI Symbol" w:hAnsi="Segoe UI Symbol" w:cs="Segoe UI Symbol"/>
              </w:rPr>
              <w:t>☐</w:t>
            </w:r>
            <w:r w:rsidRPr="00A37D91">
              <w:rPr>
                <w:rFonts w:ascii="Arial" w:hAnsi="Arial" w:cs="Arial"/>
              </w:rPr>
              <w:t xml:space="preserve"> Impression Management in Organizations: Theory, Measurement, Practice. London: Routledge</w:t>
            </w:r>
          </w:p>
        </w:tc>
      </w:tr>
    </w:tbl>
    <w:p w14:paraId="5358A69B" w14:textId="77777777" w:rsidR="00810ACB" w:rsidRPr="00A37D91" w:rsidRDefault="00810ACB" w:rsidP="00A37D91">
      <w:pPr>
        <w:spacing w:line="480" w:lineRule="auto"/>
        <w:rPr>
          <w:rFonts w:ascii="Arial" w:hAnsi="Arial" w:cs="Arial"/>
        </w:rPr>
      </w:pPr>
    </w:p>
    <w:sectPr w:rsidR="00810ACB" w:rsidRPr="00A37D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55B4"/>
    <w:rsid w:val="004A55B4"/>
    <w:rsid w:val="007B596A"/>
    <w:rsid w:val="00810ACB"/>
    <w:rsid w:val="00A37D91"/>
    <w:rsid w:val="00FB31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797F8C"/>
  <w15:chartTrackingRefBased/>
  <w15:docId w15:val="{F3EFAAD5-A25D-48B5-A54B-97B7326AAE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10AC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2</Pages>
  <Words>297</Words>
  <Characters>1698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Nishi Ramsurrun</dc:creator>
  <cp:keywords/>
  <dc:description/>
  <cp:lastModifiedBy>Nishi Ramsurrun</cp:lastModifiedBy>
  <cp:revision>2</cp:revision>
  <dcterms:created xsi:type="dcterms:W3CDTF">2022-10-10T12:36:00Z</dcterms:created>
  <dcterms:modified xsi:type="dcterms:W3CDTF">2022-10-10T13:06:00Z</dcterms:modified>
</cp:coreProperties>
</file>