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81380A7" w14:textId="77777777" w:rsidR="003E3F40" w:rsidRDefault="003E3F40" w:rsidP="003E3F40">
      <w:pPr>
        <w:jc w:val="center"/>
        <w:rPr>
          <w:rFonts w:ascii="Times New Roman" w:eastAsia="Times New Roman" w:hAnsi="Times New Roman" w:cs="Times New Roman"/>
          <w:b/>
          <w:sz w:val="28"/>
          <w:szCs w:val="28"/>
        </w:rPr>
      </w:pPr>
    </w:p>
    <w:p w14:paraId="6F3B3100" w14:textId="77777777" w:rsidR="003E3F40" w:rsidRDefault="003E3F40" w:rsidP="003E3F40">
      <w:pPr>
        <w:jc w:val="center"/>
        <w:rPr>
          <w:rFonts w:ascii="Times New Roman" w:eastAsia="Times New Roman" w:hAnsi="Times New Roman" w:cs="Times New Roman"/>
          <w:b/>
          <w:sz w:val="28"/>
          <w:szCs w:val="28"/>
        </w:rPr>
      </w:pPr>
    </w:p>
    <w:p w14:paraId="4CD3BEE4" w14:textId="77777777" w:rsidR="003E3F40" w:rsidRDefault="003E3F40" w:rsidP="003E3F40">
      <w:pPr>
        <w:jc w:val="center"/>
        <w:rPr>
          <w:rFonts w:ascii="Times New Roman" w:eastAsia="Times New Roman" w:hAnsi="Times New Roman" w:cs="Times New Roman"/>
          <w:b/>
          <w:sz w:val="28"/>
          <w:szCs w:val="28"/>
        </w:rPr>
      </w:pPr>
    </w:p>
    <w:p w14:paraId="724F0E43" w14:textId="77777777" w:rsidR="003E3F40" w:rsidRDefault="003E3F40" w:rsidP="003E3F40">
      <w:pPr>
        <w:jc w:val="center"/>
        <w:rPr>
          <w:rFonts w:ascii="Times New Roman" w:eastAsia="Times New Roman" w:hAnsi="Times New Roman" w:cs="Times New Roman"/>
          <w:b/>
          <w:sz w:val="28"/>
          <w:szCs w:val="28"/>
        </w:rPr>
      </w:pPr>
    </w:p>
    <w:p w14:paraId="5DE30D95" w14:textId="77777777" w:rsidR="003E3F40" w:rsidRDefault="003E3F40" w:rsidP="003E3F40">
      <w:pPr>
        <w:jc w:val="center"/>
        <w:rPr>
          <w:rFonts w:ascii="Times New Roman" w:eastAsia="Times New Roman" w:hAnsi="Times New Roman" w:cs="Times New Roman"/>
          <w:b/>
          <w:sz w:val="28"/>
          <w:szCs w:val="28"/>
        </w:rPr>
      </w:pPr>
    </w:p>
    <w:p w14:paraId="6A8D0709" w14:textId="77777777" w:rsidR="003E3F40" w:rsidRDefault="003E3F40" w:rsidP="003E3F40">
      <w:pPr>
        <w:jc w:val="center"/>
        <w:rPr>
          <w:rFonts w:ascii="Times New Roman" w:eastAsia="Times New Roman" w:hAnsi="Times New Roman" w:cs="Times New Roman"/>
          <w:b/>
          <w:sz w:val="28"/>
          <w:szCs w:val="28"/>
        </w:rPr>
      </w:pPr>
    </w:p>
    <w:p w14:paraId="3F53D26A" w14:textId="77777777" w:rsidR="003E3F40" w:rsidRDefault="003E3F40" w:rsidP="003E3F40">
      <w:pPr>
        <w:jc w:val="center"/>
        <w:rPr>
          <w:rFonts w:ascii="Times New Roman" w:eastAsia="Times New Roman" w:hAnsi="Times New Roman" w:cs="Times New Roman"/>
          <w:b/>
          <w:sz w:val="28"/>
          <w:szCs w:val="28"/>
        </w:rPr>
      </w:pPr>
    </w:p>
    <w:p w14:paraId="0DBC06CD" w14:textId="77777777" w:rsidR="003E3F40" w:rsidRDefault="003E3F40" w:rsidP="003E3F40">
      <w:pPr>
        <w:jc w:val="center"/>
        <w:rPr>
          <w:rFonts w:ascii="Times New Roman" w:eastAsia="Times New Roman" w:hAnsi="Times New Roman" w:cs="Times New Roman"/>
          <w:b/>
          <w:sz w:val="28"/>
          <w:szCs w:val="28"/>
        </w:rPr>
      </w:pPr>
    </w:p>
    <w:p w14:paraId="015D953B" w14:textId="77777777" w:rsidR="003E3F40" w:rsidRDefault="003E3F40" w:rsidP="003E3F40">
      <w:pPr>
        <w:jc w:val="center"/>
        <w:rPr>
          <w:rFonts w:ascii="Times New Roman" w:eastAsia="Times New Roman" w:hAnsi="Times New Roman" w:cs="Times New Roman"/>
          <w:b/>
          <w:sz w:val="28"/>
          <w:szCs w:val="28"/>
        </w:rPr>
      </w:pPr>
    </w:p>
    <w:p w14:paraId="7E32B918" w14:textId="77777777" w:rsidR="003E3F40" w:rsidRDefault="003E3F40" w:rsidP="003E3F40">
      <w:pPr>
        <w:jc w:val="center"/>
        <w:rPr>
          <w:rFonts w:ascii="Times New Roman" w:eastAsia="Times New Roman" w:hAnsi="Times New Roman" w:cs="Times New Roman"/>
          <w:b/>
          <w:sz w:val="28"/>
          <w:szCs w:val="28"/>
        </w:rPr>
      </w:pPr>
    </w:p>
    <w:p w14:paraId="3318861B" w14:textId="77777777" w:rsidR="003E3F40" w:rsidRDefault="003E3F40" w:rsidP="006E551C">
      <w:pPr>
        <w:rPr>
          <w:rFonts w:ascii="Times New Roman" w:eastAsia="Times New Roman" w:hAnsi="Times New Roman" w:cs="Times New Roman"/>
          <w:b/>
          <w:sz w:val="28"/>
          <w:szCs w:val="28"/>
        </w:rPr>
      </w:pPr>
    </w:p>
    <w:p w14:paraId="4EDD7826" w14:textId="77777777" w:rsidR="003E3F40" w:rsidRDefault="003E3F40" w:rsidP="003E3F40">
      <w:pPr>
        <w:jc w:val="center"/>
        <w:rPr>
          <w:rFonts w:ascii="Times New Roman" w:eastAsia="Times New Roman" w:hAnsi="Times New Roman" w:cs="Times New Roman"/>
          <w:b/>
          <w:sz w:val="28"/>
          <w:szCs w:val="28"/>
        </w:rPr>
      </w:pPr>
    </w:p>
    <w:p w14:paraId="21572871" w14:textId="77777777" w:rsidR="003E3F40" w:rsidRDefault="003E3F40" w:rsidP="003E3F40">
      <w:pPr>
        <w:jc w:val="center"/>
        <w:rPr>
          <w:rFonts w:ascii="Times New Roman" w:eastAsia="Times New Roman" w:hAnsi="Times New Roman" w:cs="Times New Roman"/>
          <w:b/>
          <w:sz w:val="28"/>
          <w:szCs w:val="28"/>
        </w:rPr>
      </w:pPr>
    </w:p>
    <w:p w14:paraId="27B73A57" w14:textId="75EAAC3D" w:rsidR="003E3F40" w:rsidRPr="00C45925" w:rsidRDefault="00C45925" w:rsidP="00C45925">
      <w:pPr>
        <w:rPr>
          <w:rFonts w:eastAsia="Times New Roman"/>
          <w:b/>
          <w:sz w:val="44"/>
          <w:szCs w:val="44"/>
        </w:rPr>
      </w:pPr>
      <w:r w:rsidRPr="00C45925">
        <w:rPr>
          <w:rFonts w:eastAsia="Times New Roman"/>
          <w:b/>
          <w:sz w:val="40"/>
          <w:szCs w:val="40"/>
        </w:rPr>
        <w:t xml:space="preserve">                      </w:t>
      </w:r>
      <w:r w:rsidRPr="00C45925">
        <w:rPr>
          <w:rFonts w:eastAsia="Times New Roman"/>
          <w:b/>
          <w:sz w:val="44"/>
          <w:szCs w:val="44"/>
        </w:rPr>
        <w:t>MANAGING PEOPLE</w:t>
      </w:r>
    </w:p>
    <w:p w14:paraId="3B45D36D" w14:textId="77777777" w:rsidR="003E3F40" w:rsidRDefault="003E3F40" w:rsidP="003E3F40">
      <w:pPr>
        <w:jc w:val="center"/>
        <w:rPr>
          <w:rFonts w:ascii="Times New Roman" w:eastAsia="Times New Roman" w:hAnsi="Times New Roman" w:cs="Times New Roman"/>
          <w:b/>
          <w:sz w:val="28"/>
          <w:szCs w:val="28"/>
        </w:rPr>
      </w:pPr>
    </w:p>
    <w:p w14:paraId="00CCE2CE" w14:textId="77777777" w:rsidR="003E3F40" w:rsidRDefault="003E3F40" w:rsidP="003E3F40">
      <w:pPr>
        <w:jc w:val="center"/>
        <w:rPr>
          <w:rFonts w:ascii="Times New Roman" w:eastAsia="Times New Roman" w:hAnsi="Times New Roman" w:cs="Times New Roman"/>
          <w:b/>
          <w:sz w:val="28"/>
          <w:szCs w:val="28"/>
        </w:rPr>
      </w:pPr>
    </w:p>
    <w:p w14:paraId="71EBDAC5" w14:textId="77777777" w:rsidR="003E3F40" w:rsidRDefault="003E3F40" w:rsidP="00C45925">
      <w:pPr>
        <w:rPr>
          <w:rFonts w:ascii="Times New Roman" w:eastAsia="Times New Roman" w:hAnsi="Times New Roman" w:cs="Times New Roman"/>
          <w:b/>
          <w:sz w:val="28"/>
          <w:szCs w:val="28"/>
        </w:rPr>
      </w:pPr>
    </w:p>
    <w:p w14:paraId="0034A8B6" w14:textId="77777777" w:rsidR="003E3F40" w:rsidRDefault="003E3F40" w:rsidP="003E3F40">
      <w:pPr>
        <w:jc w:val="center"/>
        <w:rPr>
          <w:rFonts w:ascii="Times New Roman" w:eastAsia="Times New Roman" w:hAnsi="Times New Roman" w:cs="Times New Roman"/>
          <w:b/>
          <w:sz w:val="28"/>
          <w:szCs w:val="28"/>
        </w:rPr>
      </w:pPr>
    </w:p>
    <w:p w14:paraId="5ED93F69" w14:textId="4BD1BB74" w:rsidR="00C45925" w:rsidRDefault="00EF26C0" w:rsidP="003E3F40">
      <w:pPr>
        <w:jc w:val="center"/>
        <w:rPr>
          <w:rFonts w:eastAsia="Times New Roman"/>
          <w:b/>
          <w:sz w:val="44"/>
          <w:szCs w:val="44"/>
        </w:rPr>
      </w:pPr>
      <w:r w:rsidRPr="00C45925">
        <w:rPr>
          <w:rFonts w:eastAsia="Times New Roman"/>
          <w:b/>
          <w:sz w:val="44"/>
          <w:szCs w:val="44"/>
        </w:rPr>
        <w:t>Assessment Component 2</w:t>
      </w:r>
    </w:p>
    <w:p w14:paraId="48112CDA" w14:textId="55F28D9F" w:rsidR="00C45925" w:rsidRDefault="00C45925" w:rsidP="003E3F40">
      <w:pPr>
        <w:jc w:val="center"/>
        <w:rPr>
          <w:rFonts w:eastAsia="Times New Roman"/>
          <w:b/>
          <w:sz w:val="44"/>
          <w:szCs w:val="44"/>
        </w:rPr>
      </w:pPr>
    </w:p>
    <w:p w14:paraId="60084775" w14:textId="77777777" w:rsidR="00C45925" w:rsidRDefault="00C45925" w:rsidP="00C45925">
      <w:pPr>
        <w:rPr>
          <w:rFonts w:eastAsia="Times New Roman"/>
          <w:b/>
          <w:sz w:val="44"/>
          <w:szCs w:val="44"/>
        </w:rPr>
      </w:pPr>
    </w:p>
    <w:p w14:paraId="7D85DE03" w14:textId="15459A5A" w:rsidR="00C45925" w:rsidRDefault="00C45925" w:rsidP="00C45925">
      <w:pPr>
        <w:rPr>
          <w:rFonts w:eastAsia="Times New Roman"/>
          <w:b/>
        </w:rPr>
      </w:pPr>
      <w:r>
        <w:rPr>
          <w:rFonts w:eastAsia="Times New Roman"/>
          <w:b/>
        </w:rPr>
        <w:t>Student Name: Ana-Maria Hasu</w:t>
      </w:r>
      <w:r>
        <w:rPr>
          <w:rFonts w:eastAsia="Times New Roman"/>
          <w:b/>
        </w:rPr>
        <w:tab/>
      </w:r>
    </w:p>
    <w:p w14:paraId="2A3F1E47" w14:textId="70F54F7A" w:rsidR="00C45925" w:rsidRDefault="00C45925" w:rsidP="00C45925">
      <w:pPr>
        <w:rPr>
          <w:rFonts w:eastAsia="Times New Roman"/>
          <w:b/>
        </w:rPr>
      </w:pPr>
      <w:r>
        <w:rPr>
          <w:rFonts w:eastAsia="Times New Roman"/>
          <w:b/>
        </w:rPr>
        <w:t>Student ID: 1922794</w:t>
      </w:r>
    </w:p>
    <w:p w14:paraId="0DF6ED71" w14:textId="76B3B6F2" w:rsidR="00C45925" w:rsidRDefault="00C45925" w:rsidP="00C45925">
      <w:pPr>
        <w:rPr>
          <w:rFonts w:eastAsia="Times New Roman"/>
          <w:b/>
        </w:rPr>
      </w:pPr>
      <w:r>
        <w:rPr>
          <w:rFonts w:eastAsia="Times New Roman"/>
          <w:b/>
        </w:rPr>
        <w:t xml:space="preserve">Lecturer: </w:t>
      </w:r>
      <w:proofErr w:type="spellStart"/>
      <w:r>
        <w:rPr>
          <w:rFonts w:eastAsia="Times New Roman"/>
          <w:b/>
        </w:rPr>
        <w:t>Efua</w:t>
      </w:r>
      <w:proofErr w:type="spellEnd"/>
      <w:r>
        <w:rPr>
          <w:rFonts w:eastAsia="Times New Roman"/>
          <w:b/>
        </w:rPr>
        <w:t xml:space="preserve"> Adams</w:t>
      </w:r>
    </w:p>
    <w:p w14:paraId="677E48CA" w14:textId="458A8C88" w:rsidR="00C45925" w:rsidRPr="00C45925" w:rsidRDefault="00C45925" w:rsidP="00C45925">
      <w:pPr>
        <w:rPr>
          <w:rFonts w:eastAsia="Times New Roman"/>
          <w:b/>
        </w:rPr>
      </w:pPr>
      <w:r>
        <w:rPr>
          <w:rFonts w:eastAsia="Times New Roman"/>
          <w:b/>
        </w:rPr>
        <w:t>Module Code: LCBB5004</w:t>
      </w:r>
    </w:p>
    <w:p w14:paraId="124C1041" w14:textId="77777777" w:rsidR="00C45925" w:rsidRDefault="00C45925" w:rsidP="003E3F40">
      <w:pPr>
        <w:jc w:val="center"/>
        <w:rPr>
          <w:rFonts w:eastAsia="Times New Roman"/>
          <w:b/>
          <w:sz w:val="44"/>
          <w:szCs w:val="44"/>
        </w:rPr>
      </w:pPr>
    </w:p>
    <w:p w14:paraId="3D219158" w14:textId="77777777" w:rsidR="00C45925" w:rsidRDefault="00C45925" w:rsidP="003E3F40">
      <w:pPr>
        <w:jc w:val="center"/>
        <w:rPr>
          <w:rFonts w:eastAsia="Times New Roman"/>
          <w:b/>
          <w:sz w:val="44"/>
          <w:szCs w:val="44"/>
        </w:rPr>
      </w:pPr>
    </w:p>
    <w:p w14:paraId="629A07B5" w14:textId="18A2EB17" w:rsidR="003E3F40" w:rsidRPr="00C45925" w:rsidRDefault="003E3F40" w:rsidP="003E3F40">
      <w:pPr>
        <w:jc w:val="center"/>
        <w:rPr>
          <w:rFonts w:eastAsia="Times New Roman"/>
          <w:b/>
          <w:sz w:val="44"/>
          <w:szCs w:val="44"/>
        </w:rPr>
      </w:pPr>
      <w:r w:rsidRPr="00C45925">
        <w:rPr>
          <w:rFonts w:eastAsia="Times New Roman"/>
          <w:b/>
          <w:sz w:val="44"/>
          <w:szCs w:val="44"/>
        </w:rPr>
        <w:br w:type="page"/>
      </w:r>
    </w:p>
    <w:sdt>
      <w:sdtPr>
        <w:rPr>
          <w:rFonts w:ascii="Arial" w:eastAsia="Arial" w:hAnsi="Arial" w:cs="Arial"/>
          <w:b w:val="0"/>
          <w:bCs w:val="0"/>
          <w:color w:val="auto"/>
          <w:sz w:val="22"/>
          <w:szCs w:val="22"/>
          <w:lang w:val="en-GB" w:eastAsia="en-GB"/>
        </w:rPr>
        <w:id w:val="310833596"/>
        <w:docPartObj>
          <w:docPartGallery w:val="Table of Contents"/>
          <w:docPartUnique/>
        </w:docPartObj>
      </w:sdtPr>
      <w:sdtEndPr>
        <w:rPr>
          <w:noProof/>
        </w:rPr>
      </w:sdtEndPr>
      <w:sdtContent>
        <w:p w14:paraId="5B51A553" w14:textId="6F3E10B9" w:rsidR="00FA503B" w:rsidRDefault="00FA503B" w:rsidP="00FA503B">
          <w:pPr>
            <w:pStyle w:val="TOCHeading"/>
            <w:jc w:val="center"/>
            <w:rPr>
              <w:rFonts w:ascii="Times New Roman" w:hAnsi="Times New Roman" w:cs="Times New Roman"/>
              <w:color w:val="000000" w:themeColor="text1"/>
            </w:rPr>
          </w:pPr>
          <w:r w:rsidRPr="00FA503B">
            <w:rPr>
              <w:rFonts w:ascii="Times New Roman" w:hAnsi="Times New Roman" w:cs="Times New Roman"/>
              <w:color w:val="000000" w:themeColor="text1"/>
            </w:rPr>
            <w:t>Table of Contents</w:t>
          </w:r>
        </w:p>
        <w:p w14:paraId="3B1488CF" w14:textId="77777777" w:rsidR="00C45925" w:rsidRPr="00C45925" w:rsidRDefault="00C45925" w:rsidP="00C45925">
          <w:pPr>
            <w:rPr>
              <w:lang w:val="en-US" w:eastAsia="ja-JP"/>
            </w:rPr>
          </w:pPr>
        </w:p>
        <w:p w14:paraId="296F44D9" w14:textId="470AA049" w:rsidR="006E551C" w:rsidRDefault="00FA503B">
          <w:pPr>
            <w:pStyle w:val="TOC1"/>
            <w:tabs>
              <w:tab w:val="right" w:leader="dot" w:pos="9019"/>
            </w:tabs>
            <w:rPr>
              <w:rFonts w:asciiTheme="minorHAnsi" w:eastAsiaTheme="minorEastAsia" w:hAnsiTheme="minorHAnsi" w:cstheme="minorBidi"/>
              <w:noProof/>
            </w:rPr>
          </w:pPr>
          <w:r w:rsidRPr="00805269">
            <w:rPr>
              <w:rFonts w:ascii="Times New Roman" w:hAnsi="Times New Roman" w:cs="Times New Roman"/>
              <w:sz w:val="24"/>
              <w:szCs w:val="24"/>
            </w:rPr>
            <w:fldChar w:fldCharType="begin"/>
          </w:r>
          <w:r w:rsidRPr="00805269">
            <w:rPr>
              <w:rFonts w:ascii="Times New Roman" w:hAnsi="Times New Roman" w:cs="Times New Roman"/>
              <w:sz w:val="24"/>
              <w:szCs w:val="24"/>
            </w:rPr>
            <w:instrText xml:space="preserve"> TOC \o "1-3" \h \z \u </w:instrText>
          </w:r>
          <w:r w:rsidRPr="00805269">
            <w:rPr>
              <w:rFonts w:ascii="Times New Roman" w:hAnsi="Times New Roman" w:cs="Times New Roman"/>
              <w:sz w:val="24"/>
              <w:szCs w:val="24"/>
            </w:rPr>
            <w:fldChar w:fldCharType="separate"/>
          </w:r>
          <w:hyperlink w:anchor="_Toc99967308" w:history="1">
            <w:r w:rsidR="006E551C" w:rsidRPr="006A77E5">
              <w:rPr>
                <w:rStyle w:val="Hyperlink"/>
                <w:noProof/>
              </w:rPr>
              <w:t>Introduction</w:t>
            </w:r>
            <w:r w:rsidR="006E551C">
              <w:rPr>
                <w:noProof/>
                <w:webHidden/>
              </w:rPr>
              <w:tab/>
            </w:r>
            <w:r w:rsidR="006E551C">
              <w:rPr>
                <w:noProof/>
                <w:webHidden/>
              </w:rPr>
              <w:fldChar w:fldCharType="begin"/>
            </w:r>
            <w:r w:rsidR="006E551C">
              <w:rPr>
                <w:noProof/>
                <w:webHidden/>
              </w:rPr>
              <w:instrText xml:space="preserve"> PAGEREF _Toc99967308 \h </w:instrText>
            </w:r>
            <w:r w:rsidR="006E551C">
              <w:rPr>
                <w:noProof/>
                <w:webHidden/>
              </w:rPr>
            </w:r>
            <w:r w:rsidR="006E551C">
              <w:rPr>
                <w:noProof/>
                <w:webHidden/>
              </w:rPr>
              <w:fldChar w:fldCharType="separate"/>
            </w:r>
            <w:r w:rsidR="006E551C">
              <w:rPr>
                <w:noProof/>
                <w:webHidden/>
              </w:rPr>
              <w:t>2</w:t>
            </w:r>
            <w:r w:rsidR="006E551C">
              <w:rPr>
                <w:noProof/>
                <w:webHidden/>
              </w:rPr>
              <w:fldChar w:fldCharType="end"/>
            </w:r>
          </w:hyperlink>
        </w:p>
        <w:p w14:paraId="2CB0F0F4" w14:textId="23D38C69" w:rsidR="006E551C" w:rsidRDefault="006E551C">
          <w:pPr>
            <w:pStyle w:val="TOC1"/>
            <w:tabs>
              <w:tab w:val="right" w:leader="dot" w:pos="9019"/>
            </w:tabs>
            <w:rPr>
              <w:rFonts w:asciiTheme="minorHAnsi" w:eastAsiaTheme="minorEastAsia" w:hAnsiTheme="minorHAnsi" w:cstheme="minorBidi"/>
              <w:noProof/>
            </w:rPr>
          </w:pPr>
          <w:hyperlink w:anchor="_Toc99967309" w:history="1">
            <w:r w:rsidRPr="006A77E5">
              <w:rPr>
                <w:rStyle w:val="Hyperlink"/>
                <w:noProof/>
              </w:rPr>
              <w:t>Suitable Recruitment and Selection Process for Trianon</w:t>
            </w:r>
            <w:r>
              <w:rPr>
                <w:noProof/>
                <w:webHidden/>
              </w:rPr>
              <w:tab/>
            </w:r>
            <w:r>
              <w:rPr>
                <w:noProof/>
                <w:webHidden/>
              </w:rPr>
              <w:fldChar w:fldCharType="begin"/>
            </w:r>
            <w:r>
              <w:rPr>
                <w:noProof/>
                <w:webHidden/>
              </w:rPr>
              <w:instrText xml:space="preserve"> PAGEREF _Toc99967309 \h </w:instrText>
            </w:r>
            <w:r>
              <w:rPr>
                <w:noProof/>
                <w:webHidden/>
              </w:rPr>
            </w:r>
            <w:r>
              <w:rPr>
                <w:noProof/>
                <w:webHidden/>
              </w:rPr>
              <w:fldChar w:fldCharType="separate"/>
            </w:r>
            <w:r>
              <w:rPr>
                <w:noProof/>
                <w:webHidden/>
              </w:rPr>
              <w:t>2</w:t>
            </w:r>
            <w:r>
              <w:rPr>
                <w:noProof/>
                <w:webHidden/>
              </w:rPr>
              <w:fldChar w:fldCharType="end"/>
            </w:r>
          </w:hyperlink>
        </w:p>
        <w:p w14:paraId="1B189C5B" w14:textId="001FCC86" w:rsidR="006E551C" w:rsidRDefault="006E551C">
          <w:pPr>
            <w:pStyle w:val="TOC1"/>
            <w:tabs>
              <w:tab w:val="right" w:leader="dot" w:pos="9019"/>
            </w:tabs>
            <w:rPr>
              <w:rFonts w:asciiTheme="minorHAnsi" w:eastAsiaTheme="minorEastAsia" w:hAnsiTheme="minorHAnsi" w:cstheme="minorBidi"/>
              <w:noProof/>
            </w:rPr>
          </w:pPr>
          <w:hyperlink w:anchor="_Toc99967310" w:history="1">
            <w:r w:rsidRPr="006A77E5">
              <w:rPr>
                <w:rStyle w:val="Hyperlink"/>
                <w:noProof/>
              </w:rPr>
              <w:t>The proposed process fitting with contemporary selection practices as well as the strategic needs of the company</w:t>
            </w:r>
            <w:r>
              <w:rPr>
                <w:noProof/>
                <w:webHidden/>
              </w:rPr>
              <w:tab/>
            </w:r>
            <w:r>
              <w:rPr>
                <w:noProof/>
                <w:webHidden/>
              </w:rPr>
              <w:fldChar w:fldCharType="begin"/>
            </w:r>
            <w:r>
              <w:rPr>
                <w:noProof/>
                <w:webHidden/>
              </w:rPr>
              <w:instrText xml:space="preserve"> PAGEREF _Toc99967310 \h </w:instrText>
            </w:r>
            <w:r>
              <w:rPr>
                <w:noProof/>
                <w:webHidden/>
              </w:rPr>
            </w:r>
            <w:r>
              <w:rPr>
                <w:noProof/>
                <w:webHidden/>
              </w:rPr>
              <w:fldChar w:fldCharType="separate"/>
            </w:r>
            <w:r>
              <w:rPr>
                <w:noProof/>
                <w:webHidden/>
              </w:rPr>
              <w:t>3</w:t>
            </w:r>
            <w:r>
              <w:rPr>
                <w:noProof/>
                <w:webHidden/>
              </w:rPr>
              <w:fldChar w:fldCharType="end"/>
            </w:r>
          </w:hyperlink>
        </w:p>
        <w:p w14:paraId="1A330F20" w14:textId="47302594" w:rsidR="006E551C" w:rsidRDefault="006E551C">
          <w:pPr>
            <w:pStyle w:val="TOC1"/>
            <w:tabs>
              <w:tab w:val="right" w:leader="dot" w:pos="9019"/>
            </w:tabs>
            <w:rPr>
              <w:rFonts w:asciiTheme="minorHAnsi" w:eastAsiaTheme="minorEastAsia" w:hAnsiTheme="minorHAnsi" w:cstheme="minorBidi"/>
              <w:noProof/>
            </w:rPr>
          </w:pPr>
          <w:hyperlink w:anchor="_Toc99967311" w:history="1">
            <w:r w:rsidRPr="006A77E5">
              <w:rPr>
                <w:rStyle w:val="Hyperlink"/>
                <w:noProof/>
              </w:rPr>
              <w:t>Choosing the most appropriate candidate for the Role of Quality Compliance Manager</w:t>
            </w:r>
            <w:r>
              <w:rPr>
                <w:noProof/>
                <w:webHidden/>
              </w:rPr>
              <w:tab/>
            </w:r>
            <w:r>
              <w:rPr>
                <w:noProof/>
                <w:webHidden/>
              </w:rPr>
              <w:fldChar w:fldCharType="begin"/>
            </w:r>
            <w:r>
              <w:rPr>
                <w:noProof/>
                <w:webHidden/>
              </w:rPr>
              <w:instrText xml:space="preserve"> PAGEREF _Toc99967311 \h </w:instrText>
            </w:r>
            <w:r>
              <w:rPr>
                <w:noProof/>
                <w:webHidden/>
              </w:rPr>
            </w:r>
            <w:r>
              <w:rPr>
                <w:noProof/>
                <w:webHidden/>
              </w:rPr>
              <w:fldChar w:fldCharType="separate"/>
            </w:r>
            <w:r>
              <w:rPr>
                <w:noProof/>
                <w:webHidden/>
              </w:rPr>
              <w:t>4</w:t>
            </w:r>
            <w:r>
              <w:rPr>
                <w:noProof/>
                <w:webHidden/>
              </w:rPr>
              <w:fldChar w:fldCharType="end"/>
            </w:r>
          </w:hyperlink>
        </w:p>
        <w:p w14:paraId="33D7FDB7" w14:textId="0C998376" w:rsidR="006E551C" w:rsidRDefault="006E551C">
          <w:pPr>
            <w:pStyle w:val="TOC1"/>
            <w:tabs>
              <w:tab w:val="right" w:leader="dot" w:pos="9019"/>
            </w:tabs>
            <w:rPr>
              <w:rFonts w:asciiTheme="minorHAnsi" w:eastAsiaTheme="minorEastAsia" w:hAnsiTheme="minorHAnsi" w:cstheme="minorBidi"/>
              <w:noProof/>
            </w:rPr>
          </w:pPr>
          <w:hyperlink w:anchor="_Toc99967312" w:history="1">
            <w:r w:rsidRPr="006A77E5">
              <w:rPr>
                <w:rStyle w:val="Hyperlink"/>
                <w:noProof/>
              </w:rPr>
              <w:t>Determining if HR staff is involved or not in strategic decisions related to international business operations in the form of finalising a joint venture programme</w:t>
            </w:r>
            <w:r>
              <w:rPr>
                <w:noProof/>
                <w:webHidden/>
              </w:rPr>
              <w:tab/>
            </w:r>
            <w:r>
              <w:rPr>
                <w:noProof/>
                <w:webHidden/>
              </w:rPr>
              <w:fldChar w:fldCharType="begin"/>
            </w:r>
            <w:r>
              <w:rPr>
                <w:noProof/>
                <w:webHidden/>
              </w:rPr>
              <w:instrText xml:space="preserve"> PAGEREF _Toc99967312 \h </w:instrText>
            </w:r>
            <w:r>
              <w:rPr>
                <w:noProof/>
                <w:webHidden/>
              </w:rPr>
            </w:r>
            <w:r>
              <w:rPr>
                <w:noProof/>
                <w:webHidden/>
              </w:rPr>
              <w:fldChar w:fldCharType="separate"/>
            </w:r>
            <w:r>
              <w:rPr>
                <w:noProof/>
                <w:webHidden/>
              </w:rPr>
              <w:t>6</w:t>
            </w:r>
            <w:r>
              <w:rPr>
                <w:noProof/>
                <w:webHidden/>
              </w:rPr>
              <w:fldChar w:fldCharType="end"/>
            </w:r>
          </w:hyperlink>
        </w:p>
        <w:p w14:paraId="002D2D13" w14:textId="24D53D0A" w:rsidR="006E551C" w:rsidRDefault="006E551C">
          <w:pPr>
            <w:pStyle w:val="TOC1"/>
            <w:tabs>
              <w:tab w:val="right" w:leader="dot" w:pos="9019"/>
            </w:tabs>
            <w:rPr>
              <w:rFonts w:asciiTheme="minorHAnsi" w:eastAsiaTheme="minorEastAsia" w:hAnsiTheme="minorHAnsi" w:cstheme="minorBidi"/>
              <w:noProof/>
            </w:rPr>
          </w:pPr>
          <w:hyperlink w:anchor="_Toc99967313" w:history="1">
            <w:r w:rsidRPr="006A77E5">
              <w:rPr>
                <w:rStyle w:val="Hyperlink"/>
                <w:noProof/>
              </w:rPr>
              <w:t>Conclusion</w:t>
            </w:r>
            <w:r>
              <w:rPr>
                <w:noProof/>
                <w:webHidden/>
              </w:rPr>
              <w:tab/>
            </w:r>
            <w:r>
              <w:rPr>
                <w:noProof/>
                <w:webHidden/>
              </w:rPr>
              <w:fldChar w:fldCharType="begin"/>
            </w:r>
            <w:r>
              <w:rPr>
                <w:noProof/>
                <w:webHidden/>
              </w:rPr>
              <w:instrText xml:space="preserve"> PAGEREF _Toc99967313 \h </w:instrText>
            </w:r>
            <w:r>
              <w:rPr>
                <w:noProof/>
                <w:webHidden/>
              </w:rPr>
            </w:r>
            <w:r>
              <w:rPr>
                <w:noProof/>
                <w:webHidden/>
              </w:rPr>
              <w:fldChar w:fldCharType="separate"/>
            </w:r>
            <w:r>
              <w:rPr>
                <w:noProof/>
                <w:webHidden/>
              </w:rPr>
              <w:t>7</w:t>
            </w:r>
            <w:r>
              <w:rPr>
                <w:noProof/>
                <w:webHidden/>
              </w:rPr>
              <w:fldChar w:fldCharType="end"/>
            </w:r>
          </w:hyperlink>
        </w:p>
        <w:p w14:paraId="6026F257" w14:textId="37FCAF61" w:rsidR="006E551C" w:rsidRDefault="006E551C">
          <w:pPr>
            <w:pStyle w:val="TOC1"/>
            <w:tabs>
              <w:tab w:val="right" w:leader="dot" w:pos="9019"/>
            </w:tabs>
            <w:rPr>
              <w:rFonts w:asciiTheme="minorHAnsi" w:eastAsiaTheme="minorEastAsia" w:hAnsiTheme="minorHAnsi" w:cstheme="minorBidi"/>
              <w:noProof/>
            </w:rPr>
          </w:pPr>
          <w:hyperlink w:anchor="_Toc99967314" w:history="1">
            <w:r w:rsidRPr="006A77E5">
              <w:rPr>
                <w:rStyle w:val="Hyperlink"/>
                <w:noProof/>
              </w:rPr>
              <w:t>Reference List</w:t>
            </w:r>
            <w:r>
              <w:rPr>
                <w:noProof/>
                <w:webHidden/>
              </w:rPr>
              <w:tab/>
            </w:r>
            <w:r>
              <w:rPr>
                <w:noProof/>
                <w:webHidden/>
              </w:rPr>
              <w:fldChar w:fldCharType="begin"/>
            </w:r>
            <w:r>
              <w:rPr>
                <w:noProof/>
                <w:webHidden/>
              </w:rPr>
              <w:instrText xml:space="preserve"> PAGEREF _Toc99967314 \h </w:instrText>
            </w:r>
            <w:r>
              <w:rPr>
                <w:noProof/>
                <w:webHidden/>
              </w:rPr>
            </w:r>
            <w:r>
              <w:rPr>
                <w:noProof/>
                <w:webHidden/>
              </w:rPr>
              <w:fldChar w:fldCharType="separate"/>
            </w:r>
            <w:r>
              <w:rPr>
                <w:noProof/>
                <w:webHidden/>
              </w:rPr>
              <w:t>8</w:t>
            </w:r>
            <w:r>
              <w:rPr>
                <w:noProof/>
                <w:webHidden/>
              </w:rPr>
              <w:fldChar w:fldCharType="end"/>
            </w:r>
          </w:hyperlink>
        </w:p>
        <w:p w14:paraId="66404614" w14:textId="512BD58A" w:rsidR="00FA503B" w:rsidRDefault="00FA503B">
          <w:r w:rsidRPr="00805269">
            <w:rPr>
              <w:rFonts w:ascii="Times New Roman" w:hAnsi="Times New Roman" w:cs="Times New Roman"/>
              <w:b/>
              <w:bCs/>
              <w:noProof/>
              <w:sz w:val="24"/>
              <w:szCs w:val="24"/>
            </w:rPr>
            <w:fldChar w:fldCharType="end"/>
          </w:r>
        </w:p>
      </w:sdtContent>
    </w:sdt>
    <w:p w14:paraId="4576ED56" w14:textId="77777777" w:rsidR="003E3F40" w:rsidRDefault="003E3F40">
      <w:pPr>
        <w:rPr>
          <w:rFonts w:ascii="Times New Roman" w:eastAsia="Times New Roman" w:hAnsi="Times New Roman" w:cs="Times New Roman"/>
          <w:b/>
          <w:sz w:val="28"/>
          <w:szCs w:val="28"/>
        </w:rPr>
      </w:pPr>
      <w:r>
        <w:rPr>
          <w:rFonts w:ascii="Times New Roman" w:eastAsia="Times New Roman" w:hAnsi="Times New Roman" w:cs="Times New Roman"/>
          <w:b/>
          <w:sz w:val="28"/>
          <w:szCs w:val="28"/>
        </w:rPr>
        <w:br w:type="page"/>
      </w:r>
    </w:p>
    <w:p w14:paraId="00000001" w14:textId="4A2696E0" w:rsidR="00D17186" w:rsidRPr="00BB2404" w:rsidRDefault="001471AF" w:rsidP="003E3F40">
      <w:pPr>
        <w:pStyle w:val="Heading1"/>
      </w:pPr>
      <w:bookmarkStart w:id="0" w:name="_Toc99967308"/>
      <w:r w:rsidRPr="00BB2404">
        <w:lastRenderedPageBreak/>
        <w:t>Introduction</w:t>
      </w:r>
      <w:bookmarkEnd w:id="0"/>
      <w:r w:rsidRPr="00BB2404">
        <w:t xml:space="preserve"> </w:t>
      </w:r>
    </w:p>
    <w:p w14:paraId="00000002" w14:textId="616BA13F" w:rsidR="00D17186" w:rsidRPr="00C45925" w:rsidRDefault="001471AF" w:rsidP="00C45925">
      <w:pPr>
        <w:spacing w:line="360" w:lineRule="auto"/>
        <w:jc w:val="both"/>
        <w:rPr>
          <w:rFonts w:eastAsia="Times New Roman"/>
          <w:b/>
        </w:rPr>
      </w:pPr>
      <w:r w:rsidRPr="00C45925">
        <w:rPr>
          <w:rFonts w:eastAsia="Times New Roman"/>
        </w:rPr>
        <w:t xml:space="preserve">The recruitment and selection process that has been outlined in the organizational </w:t>
      </w:r>
      <w:r w:rsidR="003E3F40" w:rsidRPr="00C45925">
        <w:rPr>
          <w:rFonts w:eastAsia="Times New Roman"/>
        </w:rPr>
        <w:t>structure</w:t>
      </w:r>
      <w:r w:rsidRPr="00C45925">
        <w:rPr>
          <w:rFonts w:eastAsia="Times New Roman"/>
        </w:rPr>
        <w:t xml:space="preserve"> needs to fit with the updated selection practices and the strategic needs of the organization. </w:t>
      </w:r>
      <w:r w:rsidR="002F1CBB" w:rsidRPr="00C45925">
        <w:rPr>
          <w:rFonts w:eastAsia="Times New Roman"/>
        </w:rPr>
        <w:t xml:space="preserve">The report mainly focuses on the recruitment and selection strategies that Trianon follows. That the </w:t>
      </w:r>
      <w:r w:rsidR="00165A28" w:rsidRPr="00C45925">
        <w:rPr>
          <w:rFonts w:eastAsia="Times New Roman"/>
        </w:rPr>
        <w:t xml:space="preserve">recruitment strategies follow the modern-day selection strategies </w:t>
      </w:r>
      <w:proofErr w:type="gramStart"/>
      <w:r w:rsidR="00165A28" w:rsidRPr="00C45925">
        <w:rPr>
          <w:rFonts w:eastAsia="Times New Roman"/>
        </w:rPr>
        <w:t>has to</w:t>
      </w:r>
      <w:proofErr w:type="gramEnd"/>
      <w:r w:rsidR="00165A28" w:rsidRPr="00C45925">
        <w:rPr>
          <w:rFonts w:eastAsia="Times New Roman"/>
        </w:rPr>
        <w:t xml:space="preserve"> be determined through the stated selection strategies. The most appropriate candidate </w:t>
      </w:r>
      <w:r w:rsidR="003140B1" w:rsidRPr="00C45925">
        <w:rPr>
          <w:rFonts w:eastAsia="Times New Roman"/>
        </w:rPr>
        <w:t xml:space="preserve">to be selected for the role of compliance manager and the major factors that can make a candidate suitable for the job role have to be </w:t>
      </w:r>
      <w:r w:rsidR="00495748" w:rsidRPr="00C45925">
        <w:rPr>
          <w:rFonts w:eastAsia="Times New Roman"/>
        </w:rPr>
        <w:t xml:space="preserve">concluded. That the HR department of Trianon is involved in the strategic decisions </w:t>
      </w:r>
      <w:r w:rsidR="00805269" w:rsidRPr="00C45925">
        <w:rPr>
          <w:rFonts w:eastAsia="Times New Roman"/>
        </w:rPr>
        <w:t>or not has to be directed from the report.</w:t>
      </w:r>
    </w:p>
    <w:p w14:paraId="00000003" w14:textId="77777777" w:rsidR="00D17186" w:rsidRPr="00C45925" w:rsidRDefault="001471AF" w:rsidP="00C45925">
      <w:pPr>
        <w:pStyle w:val="Heading1"/>
        <w:rPr>
          <w:rFonts w:ascii="Arial" w:hAnsi="Arial"/>
          <w:sz w:val="22"/>
          <w:szCs w:val="22"/>
        </w:rPr>
      </w:pPr>
      <w:bookmarkStart w:id="1" w:name="_Toc99967309"/>
      <w:r w:rsidRPr="00C45925">
        <w:rPr>
          <w:rFonts w:ascii="Arial" w:hAnsi="Arial"/>
          <w:sz w:val="22"/>
          <w:szCs w:val="22"/>
        </w:rPr>
        <w:t>Suitable Recruitment and Selection Process for Trianon</w:t>
      </w:r>
      <w:bookmarkEnd w:id="1"/>
    </w:p>
    <w:p w14:paraId="00000004" w14:textId="77777777" w:rsidR="00D17186" w:rsidRPr="00C45925" w:rsidRDefault="001471AF" w:rsidP="00C45925">
      <w:pPr>
        <w:spacing w:line="360" w:lineRule="auto"/>
        <w:jc w:val="both"/>
        <w:rPr>
          <w:rFonts w:eastAsia="Times New Roman"/>
        </w:rPr>
      </w:pPr>
      <w:r w:rsidRPr="00C45925">
        <w:rPr>
          <w:rFonts w:eastAsia="Times New Roman"/>
        </w:rPr>
        <w:t xml:space="preserve">According to the study of </w:t>
      </w:r>
      <w:proofErr w:type="spellStart"/>
      <w:r w:rsidRPr="00C45925">
        <w:rPr>
          <w:rFonts w:eastAsia="Times New Roman"/>
        </w:rPr>
        <w:t>Kapur</w:t>
      </w:r>
      <w:proofErr w:type="spellEnd"/>
      <w:r w:rsidRPr="00C45925">
        <w:rPr>
          <w:rFonts w:eastAsia="Times New Roman"/>
        </w:rPr>
        <w:t xml:space="preserve"> (2018), the goal of the selection process for any company is to hire the most suitable person for the job role. As Trianon is trying to recruit a candidate for international operation for the post of quality compliance management, they should follow the traditional recruitment process as this has several steps to make sure the candidate is perfect for the job role. For the recruitment of the quality compliance manager as the case study suggests the process of interview should be the process of </w:t>
      </w:r>
      <w:r w:rsidRPr="00C45925">
        <w:rPr>
          <w:rFonts w:eastAsia="Times New Roman"/>
          <w:i/>
        </w:rPr>
        <w:t xml:space="preserve">Internal Recruitment. </w:t>
      </w:r>
      <w:r w:rsidRPr="00C45925">
        <w:rPr>
          <w:rFonts w:eastAsia="Times New Roman"/>
        </w:rPr>
        <w:t xml:space="preserve">   According to the case study, three candidate profiles are already in the hands of the HR manager, so the application process is not necessary. </w:t>
      </w:r>
    </w:p>
    <w:p w14:paraId="00000005" w14:textId="77777777" w:rsidR="00D17186" w:rsidRPr="00C45925" w:rsidRDefault="001471AF" w:rsidP="00C45925">
      <w:pPr>
        <w:spacing w:line="360" w:lineRule="auto"/>
        <w:jc w:val="both"/>
        <w:rPr>
          <w:rFonts w:eastAsia="Times New Roman"/>
        </w:rPr>
      </w:pPr>
      <w:r w:rsidRPr="00C45925">
        <w:rPr>
          <w:rFonts w:eastAsia="Times New Roman"/>
          <w:b/>
        </w:rPr>
        <w:t xml:space="preserve">Screening and Pre-selection: </w:t>
      </w:r>
      <w:r w:rsidRPr="00C45925">
        <w:rPr>
          <w:rFonts w:eastAsia="Times New Roman"/>
        </w:rPr>
        <w:t xml:space="preserve">The HR manager needs to screen the candidate profiles and decide who can be the most appropriate for the job role. Several tests can be taken in this step to understand the capabilities of the candidates. </w:t>
      </w:r>
    </w:p>
    <w:p w14:paraId="00000006" w14:textId="5566F75C" w:rsidR="00D17186" w:rsidRPr="00C45925" w:rsidRDefault="001471AF" w:rsidP="00C45925">
      <w:pPr>
        <w:spacing w:line="360" w:lineRule="auto"/>
        <w:jc w:val="both"/>
        <w:rPr>
          <w:rFonts w:eastAsia="Times New Roman"/>
        </w:rPr>
      </w:pPr>
      <w:r w:rsidRPr="00C45925">
        <w:rPr>
          <w:rFonts w:eastAsia="Times New Roman"/>
          <w:b/>
        </w:rPr>
        <w:t xml:space="preserve">Interview: </w:t>
      </w:r>
      <w:r w:rsidRPr="00C45925">
        <w:rPr>
          <w:rFonts w:eastAsia="Times New Roman"/>
        </w:rPr>
        <w:t xml:space="preserve">In this </w:t>
      </w:r>
      <w:r w:rsidR="00FA503B" w:rsidRPr="00C45925">
        <w:rPr>
          <w:rFonts w:eastAsia="Times New Roman"/>
        </w:rPr>
        <w:t>step,</w:t>
      </w:r>
      <w:r w:rsidRPr="00C45925">
        <w:rPr>
          <w:rFonts w:eastAsia="Times New Roman"/>
        </w:rPr>
        <w:t xml:space="preserve"> the recruiter should be face to face with the candidate and talk about the job role and the capabilities of the candidates. Evaluating interviews can be helpful in this process. In this interview process the recruiter evaluates the candidates firstly by having them describe the situation they are in, then ask them about the goal and what action they are taking to achieve the goal and finally considering the result they can select the [perfect candidate for the job role. </w:t>
      </w:r>
    </w:p>
    <w:p w14:paraId="00000007" w14:textId="0E7D298A" w:rsidR="00D17186" w:rsidRPr="00C45925" w:rsidRDefault="001471AF" w:rsidP="00C45925">
      <w:pPr>
        <w:spacing w:line="360" w:lineRule="auto"/>
        <w:jc w:val="both"/>
        <w:rPr>
          <w:rFonts w:eastAsia="Times New Roman"/>
        </w:rPr>
      </w:pPr>
      <w:r w:rsidRPr="00C45925">
        <w:rPr>
          <w:rFonts w:eastAsia="Times New Roman"/>
          <w:b/>
        </w:rPr>
        <w:t>Assessment:</w:t>
      </w:r>
      <w:r w:rsidRPr="00C45925">
        <w:rPr>
          <w:rFonts w:eastAsia="Times New Roman"/>
        </w:rPr>
        <w:t xml:space="preserve"> In this </w:t>
      </w:r>
      <w:r w:rsidR="00FA503B" w:rsidRPr="00C45925">
        <w:rPr>
          <w:rFonts w:eastAsia="Times New Roman"/>
        </w:rPr>
        <w:t>step,</w:t>
      </w:r>
      <w:r w:rsidRPr="00C45925">
        <w:rPr>
          <w:rFonts w:eastAsia="Times New Roman"/>
        </w:rPr>
        <w:t xml:space="preserve"> the HR manager will assess the GMA and IQ of the candidates. </w:t>
      </w:r>
    </w:p>
    <w:p w14:paraId="00000008" w14:textId="77777777" w:rsidR="00D17186" w:rsidRPr="00C45925" w:rsidRDefault="001471AF" w:rsidP="00C45925">
      <w:pPr>
        <w:spacing w:line="360" w:lineRule="auto"/>
        <w:jc w:val="both"/>
        <w:rPr>
          <w:rFonts w:eastAsia="Times New Roman"/>
        </w:rPr>
      </w:pPr>
      <w:r w:rsidRPr="00C45925">
        <w:rPr>
          <w:rFonts w:eastAsia="Times New Roman"/>
          <w:b/>
        </w:rPr>
        <w:t>Background Check</w:t>
      </w:r>
      <w:r w:rsidRPr="00C45925">
        <w:rPr>
          <w:rFonts w:eastAsia="Times New Roman"/>
        </w:rPr>
        <w:t>: A brief background check is needed to understand the condition of the candidates and how suitable they are for the job role. According to the study of Mohammad (2020), this is a common but needed step for a selection process.</w:t>
      </w:r>
    </w:p>
    <w:p w14:paraId="00000009" w14:textId="62788CA6" w:rsidR="00D17186" w:rsidRPr="00C45925" w:rsidRDefault="001471AF" w:rsidP="00C45925">
      <w:pPr>
        <w:spacing w:line="360" w:lineRule="auto"/>
        <w:jc w:val="both"/>
        <w:rPr>
          <w:rFonts w:eastAsia="Times New Roman"/>
        </w:rPr>
      </w:pPr>
      <w:r w:rsidRPr="00C45925">
        <w:rPr>
          <w:rFonts w:eastAsia="Times New Roman"/>
          <w:b/>
        </w:rPr>
        <w:t>Decision</w:t>
      </w:r>
      <w:r w:rsidRPr="00C45925">
        <w:rPr>
          <w:rFonts w:eastAsia="Times New Roman"/>
        </w:rPr>
        <w:t xml:space="preserve">: After completing the above </w:t>
      </w:r>
      <w:r w:rsidR="00FA503B" w:rsidRPr="00C45925">
        <w:rPr>
          <w:rFonts w:eastAsia="Times New Roman"/>
        </w:rPr>
        <w:t>steps,</w:t>
      </w:r>
      <w:r w:rsidRPr="00C45925">
        <w:rPr>
          <w:rFonts w:eastAsia="Times New Roman"/>
        </w:rPr>
        <w:t xml:space="preserve"> the recruiter should make the decision based on their performance in the interview </w:t>
      </w:r>
      <w:r w:rsidR="00FA503B" w:rsidRPr="00C45925">
        <w:rPr>
          <w:rFonts w:eastAsia="Times New Roman"/>
        </w:rPr>
        <w:t>and</w:t>
      </w:r>
      <w:r w:rsidRPr="00C45925">
        <w:rPr>
          <w:rFonts w:eastAsia="Times New Roman"/>
        </w:rPr>
        <w:t xml:space="preserve"> from the assessment result. To make the decision clear the recruiter should rate them </w:t>
      </w:r>
      <w:r w:rsidR="00FA503B" w:rsidRPr="00C45925">
        <w:rPr>
          <w:rFonts w:eastAsia="Times New Roman"/>
        </w:rPr>
        <w:t>based on</w:t>
      </w:r>
      <w:r w:rsidRPr="00C45925">
        <w:rPr>
          <w:rFonts w:eastAsia="Times New Roman"/>
        </w:rPr>
        <w:t xml:space="preserve"> their performance. </w:t>
      </w:r>
    </w:p>
    <w:p w14:paraId="0000000A" w14:textId="4BD04E25" w:rsidR="00D17186" w:rsidRPr="00C45925" w:rsidRDefault="001471AF" w:rsidP="00C45925">
      <w:pPr>
        <w:spacing w:line="360" w:lineRule="auto"/>
        <w:jc w:val="both"/>
        <w:rPr>
          <w:rFonts w:eastAsia="Times New Roman"/>
        </w:rPr>
      </w:pPr>
      <w:r w:rsidRPr="00C45925">
        <w:rPr>
          <w:rFonts w:eastAsia="Times New Roman"/>
          <w:b/>
        </w:rPr>
        <w:lastRenderedPageBreak/>
        <w:t xml:space="preserve">Job Offer and Contract: </w:t>
      </w:r>
      <w:r w:rsidRPr="00C45925">
        <w:rPr>
          <w:rFonts w:eastAsia="Times New Roman"/>
        </w:rPr>
        <w:t xml:space="preserve">After </w:t>
      </w:r>
      <w:r w:rsidR="00FA503B" w:rsidRPr="00C45925">
        <w:rPr>
          <w:rFonts w:eastAsia="Times New Roman"/>
        </w:rPr>
        <w:t>finalising,</w:t>
      </w:r>
      <w:r w:rsidRPr="00C45925">
        <w:rPr>
          <w:rFonts w:eastAsia="Times New Roman"/>
        </w:rPr>
        <w:t xml:space="preserve"> which candidate is the most appropriate the recruiter should make the job offer to the chosen candidate. If the candidate is willing to accept the job </w:t>
      </w:r>
      <w:proofErr w:type="gramStart"/>
      <w:r w:rsidRPr="00C45925">
        <w:rPr>
          <w:rFonts w:eastAsia="Times New Roman"/>
        </w:rPr>
        <w:t>role</w:t>
      </w:r>
      <w:proofErr w:type="gramEnd"/>
      <w:r w:rsidRPr="00C45925">
        <w:rPr>
          <w:rFonts w:eastAsia="Times New Roman"/>
        </w:rPr>
        <w:t xml:space="preserve"> then they should be provided a job contract with all the information of the job role, company and legalities. </w:t>
      </w:r>
    </w:p>
    <w:p w14:paraId="0000000B" w14:textId="77777777" w:rsidR="00D17186" w:rsidRPr="00C45925" w:rsidRDefault="001471AF" w:rsidP="00C45925">
      <w:pPr>
        <w:spacing w:line="360" w:lineRule="auto"/>
        <w:jc w:val="both"/>
        <w:rPr>
          <w:rFonts w:eastAsia="Times New Roman"/>
        </w:rPr>
      </w:pPr>
      <w:r w:rsidRPr="00C45925">
        <w:rPr>
          <w:rFonts w:eastAsia="Times New Roman"/>
        </w:rPr>
        <w:t xml:space="preserve">The recruiter needs to keep in mind that the process of recruitment should be fair and flexible </w:t>
      </w:r>
      <w:proofErr w:type="gramStart"/>
      <w:r w:rsidRPr="00C45925">
        <w:rPr>
          <w:rFonts w:eastAsia="Times New Roman"/>
        </w:rPr>
        <w:t>in order to</w:t>
      </w:r>
      <w:proofErr w:type="gramEnd"/>
      <w:r w:rsidRPr="00C45925">
        <w:rPr>
          <w:rFonts w:eastAsia="Times New Roman"/>
        </w:rPr>
        <w:t xml:space="preserve"> find the most appropriate candidate (</w:t>
      </w:r>
      <w:proofErr w:type="spellStart"/>
      <w:r w:rsidRPr="00C45925">
        <w:rPr>
          <w:rFonts w:eastAsia="Times New Roman"/>
        </w:rPr>
        <w:t>Kapur</w:t>
      </w:r>
      <w:proofErr w:type="spellEnd"/>
      <w:r w:rsidRPr="00C45925">
        <w:rPr>
          <w:rFonts w:eastAsia="Times New Roman"/>
        </w:rPr>
        <w:t xml:space="preserve">, 2020). </w:t>
      </w:r>
    </w:p>
    <w:p w14:paraId="0000000C" w14:textId="77777777" w:rsidR="00D17186" w:rsidRPr="00C45925" w:rsidRDefault="001471AF" w:rsidP="00C45925">
      <w:pPr>
        <w:pStyle w:val="Heading1"/>
        <w:rPr>
          <w:rFonts w:ascii="Arial" w:hAnsi="Arial"/>
          <w:sz w:val="22"/>
          <w:szCs w:val="22"/>
        </w:rPr>
      </w:pPr>
      <w:bookmarkStart w:id="2" w:name="_Toc99967310"/>
      <w:r w:rsidRPr="00C45925">
        <w:rPr>
          <w:rFonts w:ascii="Arial" w:hAnsi="Arial"/>
          <w:sz w:val="22"/>
          <w:szCs w:val="22"/>
        </w:rPr>
        <w:t>The proposed process fitting with contemporary selection practices as well as the strategic needs of the company</w:t>
      </w:r>
      <w:bookmarkEnd w:id="2"/>
    </w:p>
    <w:p w14:paraId="0000000D" w14:textId="16F6E8E8" w:rsidR="00D17186" w:rsidRPr="00C45925" w:rsidRDefault="001471AF" w:rsidP="00C45925">
      <w:pPr>
        <w:spacing w:line="360" w:lineRule="auto"/>
        <w:jc w:val="both"/>
        <w:rPr>
          <w:rFonts w:eastAsia="Times New Roman"/>
          <w:b/>
        </w:rPr>
      </w:pPr>
      <w:r w:rsidRPr="00C45925">
        <w:rPr>
          <w:rFonts w:eastAsia="Times New Roman"/>
        </w:rPr>
        <w:t xml:space="preserve">There are effective selection and recruitment processes being adopted by Trianon. The selection and recruitment processes adopted by Trianon ensure that the selected candidates are perfect for the job role. The selection </w:t>
      </w:r>
      <w:r w:rsidR="008A0ECE" w:rsidRPr="00C45925">
        <w:rPr>
          <w:rFonts w:eastAsia="Times New Roman"/>
        </w:rPr>
        <w:t>processes of the organization consist</w:t>
      </w:r>
      <w:r w:rsidRPr="00C45925">
        <w:rPr>
          <w:rFonts w:eastAsia="Times New Roman"/>
        </w:rPr>
        <w:t xml:space="preserve"> of screening and pre-selection, interview, assessment, background check, recession, job offer, and contract</w:t>
      </w:r>
      <w:r w:rsidR="008A0ECE" w:rsidRPr="00C45925">
        <w:rPr>
          <w:rFonts w:eastAsia="Times New Roman"/>
        </w:rPr>
        <w:t xml:space="preserve"> (</w:t>
      </w:r>
      <w:proofErr w:type="spellStart"/>
      <w:r w:rsidR="008A0ECE" w:rsidRPr="00C45925">
        <w:rPr>
          <w:color w:val="222222"/>
          <w:shd w:val="clear" w:color="auto" w:fill="FFFFFF"/>
        </w:rPr>
        <w:t>Ajunwa</w:t>
      </w:r>
      <w:proofErr w:type="spellEnd"/>
      <w:r w:rsidR="008A0ECE" w:rsidRPr="00C45925">
        <w:rPr>
          <w:color w:val="222222"/>
          <w:shd w:val="clear" w:color="auto" w:fill="FFFFFF"/>
        </w:rPr>
        <w:t xml:space="preserve"> and Greene, 2019)</w:t>
      </w:r>
      <w:r w:rsidRPr="00C45925">
        <w:rPr>
          <w:rFonts w:eastAsia="Times New Roman"/>
        </w:rPr>
        <w:t xml:space="preserve">. The selection and recruitment processes can fit effectively with the modern selection strategies. The screening and pre-selection consists of the organizational staff providing brief information about the organization and the whereabouts. It is important for the candidates to have information about the organization. Through the screening process, candidates can have the extra information about the organization. The assessment process tests the efficiency of the candidates through the conduction of various online tests. The background check is about understanding of the capability of the candidate about the specified job role. A thorough background check of the candidate is crucial to understand the effectiveness to process the job role. The interview process consists of the candidate being asked about the goals that the candidate </w:t>
      </w:r>
      <w:r w:rsidR="008A0ECE" w:rsidRPr="00C45925">
        <w:rPr>
          <w:rFonts w:eastAsia="Times New Roman"/>
        </w:rPr>
        <w:t>have</w:t>
      </w:r>
      <w:r w:rsidRPr="00C45925">
        <w:rPr>
          <w:rFonts w:eastAsia="Times New Roman"/>
        </w:rPr>
        <w:t xml:space="preserve"> behind choosing the job role. </w:t>
      </w:r>
      <w:r w:rsidR="008A0ECE" w:rsidRPr="00C45925">
        <w:rPr>
          <w:rFonts w:eastAsia="Times New Roman"/>
        </w:rPr>
        <w:t>The interview board is asking various questions</w:t>
      </w:r>
      <w:r w:rsidR="00A23AF1" w:rsidRPr="00C45925">
        <w:rPr>
          <w:rFonts w:eastAsia="Times New Roman"/>
        </w:rPr>
        <w:t xml:space="preserve"> (</w:t>
      </w:r>
      <w:proofErr w:type="spellStart"/>
      <w:r w:rsidR="00A23AF1" w:rsidRPr="00C45925">
        <w:rPr>
          <w:color w:val="222222"/>
          <w:shd w:val="clear" w:color="auto" w:fill="FFFFFF"/>
        </w:rPr>
        <w:t>Saether</w:t>
      </w:r>
      <w:proofErr w:type="spellEnd"/>
      <w:r w:rsidR="00A23AF1" w:rsidRPr="00C45925">
        <w:rPr>
          <w:color w:val="222222"/>
          <w:shd w:val="clear" w:color="auto" w:fill="FFFFFF"/>
        </w:rPr>
        <w:t>, 2019)</w:t>
      </w:r>
      <w:r w:rsidRPr="00C45925">
        <w:rPr>
          <w:rFonts w:eastAsia="Times New Roman"/>
        </w:rPr>
        <w:t xml:space="preserve">. Based on the performance in the interview and the assessment round, a decision is made about the selection of the candidate in Trianon. The recruitment board needs to reach to a decision about the recruitment of the candidate. If the candidate is selected, the candidate is provided with </w:t>
      </w:r>
      <w:proofErr w:type="spellStart"/>
      <w:proofErr w:type="gramStart"/>
      <w:r w:rsidRPr="00C45925">
        <w:rPr>
          <w:rFonts w:eastAsia="Times New Roman"/>
        </w:rPr>
        <w:t>a</w:t>
      </w:r>
      <w:proofErr w:type="spellEnd"/>
      <w:proofErr w:type="gramEnd"/>
      <w:r w:rsidRPr="00C45925">
        <w:rPr>
          <w:rFonts w:eastAsia="Times New Roman"/>
        </w:rPr>
        <w:t xml:space="preserve"> offer letter and a contract. The recruitment processes adopted by the organization has matched the strategic needs of the organization as well. The different </w:t>
      </w:r>
      <w:r w:rsidR="008A0ECE" w:rsidRPr="00C45925">
        <w:rPr>
          <w:rFonts w:eastAsia="Times New Roman"/>
        </w:rPr>
        <w:t>methods that Trianon has adopted have</w:t>
      </w:r>
      <w:r w:rsidRPr="00C45925">
        <w:rPr>
          <w:rFonts w:eastAsia="Times New Roman"/>
        </w:rPr>
        <w:t xml:space="preserve"> matched with the modern-day recruitment strategies that organizations need to adapt, in general. The organization has adopted modern-day strategies through which effective selection </w:t>
      </w:r>
      <w:proofErr w:type="spellStart"/>
      <w:r w:rsidRPr="00C45925">
        <w:rPr>
          <w:rFonts w:eastAsia="Times New Roman"/>
        </w:rPr>
        <w:t>f</w:t>
      </w:r>
      <w:proofErr w:type="spellEnd"/>
      <w:r w:rsidRPr="00C45925">
        <w:rPr>
          <w:rFonts w:eastAsia="Times New Roman"/>
        </w:rPr>
        <w:t xml:space="preserve"> employees can be made possible, and that the candidates can have an access of the organization and the </w:t>
      </w:r>
      <w:r w:rsidR="008A0ECE" w:rsidRPr="00C45925">
        <w:rPr>
          <w:rFonts w:eastAsia="Times New Roman"/>
        </w:rPr>
        <w:t>demands.</w:t>
      </w:r>
      <w:r w:rsidRPr="00C45925">
        <w:rPr>
          <w:rFonts w:eastAsia="Times New Roman"/>
        </w:rPr>
        <w:t xml:space="preserve">  </w:t>
      </w:r>
    </w:p>
    <w:p w14:paraId="0000000E" w14:textId="77777777" w:rsidR="00D17186" w:rsidRPr="00C45925" w:rsidRDefault="00D17186" w:rsidP="00C45925">
      <w:pPr>
        <w:spacing w:line="360" w:lineRule="auto"/>
        <w:jc w:val="both"/>
        <w:rPr>
          <w:rFonts w:eastAsia="Times New Roman"/>
          <w:b/>
        </w:rPr>
      </w:pPr>
    </w:p>
    <w:p w14:paraId="0000000F" w14:textId="77777777" w:rsidR="00D17186" w:rsidRPr="00C45925" w:rsidRDefault="001471AF" w:rsidP="00C45925">
      <w:pPr>
        <w:pStyle w:val="Heading1"/>
        <w:rPr>
          <w:rFonts w:ascii="Arial" w:hAnsi="Arial"/>
          <w:sz w:val="22"/>
          <w:szCs w:val="22"/>
        </w:rPr>
      </w:pPr>
      <w:bookmarkStart w:id="3" w:name="_Toc99967311"/>
      <w:r w:rsidRPr="00C45925">
        <w:rPr>
          <w:rFonts w:ascii="Arial" w:hAnsi="Arial"/>
          <w:sz w:val="22"/>
          <w:szCs w:val="22"/>
        </w:rPr>
        <w:lastRenderedPageBreak/>
        <w:t>Choosing the most appropriate candidate for the Role of Quality Compliance Manager</w:t>
      </w:r>
      <w:bookmarkEnd w:id="3"/>
    </w:p>
    <w:p w14:paraId="00000010" w14:textId="77777777" w:rsidR="00D17186" w:rsidRPr="00C45925" w:rsidRDefault="001471AF" w:rsidP="00C45925">
      <w:pPr>
        <w:spacing w:line="360" w:lineRule="auto"/>
        <w:jc w:val="both"/>
        <w:rPr>
          <w:rFonts w:eastAsia="Times New Roman"/>
        </w:rPr>
      </w:pPr>
      <w:r w:rsidRPr="00C45925">
        <w:rPr>
          <w:rFonts w:eastAsia="Times New Roman"/>
        </w:rPr>
        <w:t xml:space="preserve">Alistair needs to select the most appropriate candidate for the role of quality compliance manager. It is a hurried </w:t>
      </w:r>
      <w:proofErr w:type="gramStart"/>
      <w:r w:rsidRPr="00C45925">
        <w:rPr>
          <w:rFonts w:eastAsia="Times New Roman"/>
        </w:rPr>
        <w:t>situation</w:t>
      </w:r>
      <w:proofErr w:type="gramEnd"/>
      <w:r w:rsidRPr="00C45925">
        <w:rPr>
          <w:rFonts w:eastAsia="Times New Roman"/>
        </w:rPr>
        <w:t xml:space="preserve"> and the decision should be taken hurriedly. To decide who is the most appropriate for the job role, it is important to see if they match the qualities that a quality compliance manager should have. </w:t>
      </w:r>
    </w:p>
    <w:p w14:paraId="00000011" w14:textId="77777777" w:rsidR="00D17186" w:rsidRPr="00C45925" w:rsidRDefault="001471AF" w:rsidP="00C45925">
      <w:pPr>
        <w:spacing w:line="360" w:lineRule="auto"/>
        <w:jc w:val="both"/>
        <w:rPr>
          <w:rFonts w:eastAsia="Times New Roman"/>
          <w:b/>
        </w:rPr>
      </w:pPr>
      <w:r w:rsidRPr="00C45925">
        <w:rPr>
          <w:rFonts w:eastAsia="Times New Roman"/>
          <w:b/>
        </w:rPr>
        <w:t xml:space="preserve">Qualities of a quality compliance manager: </w:t>
      </w:r>
    </w:p>
    <w:p w14:paraId="00000012" w14:textId="77777777" w:rsidR="00D17186" w:rsidRPr="00C45925" w:rsidRDefault="001471AF" w:rsidP="00C45925">
      <w:pPr>
        <w:spacing w:line="360" w:lineRule="auto"/>
        <w:jc w:val="both"/>
        <w:rPr>
          <w:rFonts w:eastAsia="Times New Roman"/>
        </w:rPr>
      </w:pPr>
      <w:r w:rsidRPr="00C45925">
        <w:rPr>
          <w:rFonts w:eastAsia="Times New Roman"/>
          <w:b/>
          <w:i/>
        </w:rPr>
        <w:t xml:space="preserve">Organisational Skill: </w:t>
      </w:r>
      <w:r w:rsidRPr="00C45925">
        <w:rPr>
          <w:rFonts w:eastAsia="Times New Roman"/>
        </w:rPr>
        <w:t xml:space="preserve">This is one of the most important skills a quality manager should have. They should be capable of multitasking in a limited time and should have a clear idea of the rules and regulations within the company. They should also have an idea about the company products and how it works. </w:t>
      </w:r>
    </w:p>
    <w:p w14:paraId="00000013" w14:textId="77777777" w:rsidR="00D17186" w:rsidRPr="00C45925" w:rsidRDefault="001471AF" w:rsidP="00C45925">
      <w:pPr>
        <w:spacing w:line="360" w:lineRule="auto"/>
        <w:jc w:val="both"/>
        <w:rPr>
          <w:rFonts w:eastAsia="Times New Roman"/>
        </w:rPr>
      </w:pPr>
      <w:r w:rsidRPr="00C45925">
        <w:rPr>
          <w:rFonts w:eastAsia="Times New Roman"/>
          <w:b/>
          <w:i/>
        </w:rPr>
        <w:t xml:space="preserve">Communication Skill: </w:t>
      </w:r>
      <w:r w:rsidRPr="00C45925">
        <w:rPr>
          <w:rFonts w:eastAsia="Times New Roman"/>
        </w:rPr>
        <w:t xml:space="preserve">A quality compliance manager must have a good communication skill. As the study of </w:t>
      </w:r>
      <w:proofErr w:type="spellStart"/>
      <w:r w:rsidRPr="00C45925">
        <w:rPr>
          <w:rFonts w:eastAsia="Times New Roman"/>
          <w:color w:val="222222"/>
          <w:highlight w:val="white"/>
        </w:rPr>
        <w:t>Hardjati</w:t>
      </w:r>
      <w:proofErr w:type="spellEnd"/>
      <w:r w:rsidRPr="00C45925">
        <w:rPr>
          <w:rFonts w:eastAsia="Times New Roman"/>
          <w:color w:val="222222"/>
          <w:highlight w:val="white"/>
        </w:rPr>
        <w:t xml:space="preserve"> and </w:t>
      </w:r>
      <w:proofErr w:type="spellStart"/>
      <w:r w:rsidRPr="00C45925">
        <w:rPr>
          <w:rFonts w:eastAsia="Times New Roman"/>
          <w:color w:val="222222"/>
          <w:highlight w:val="white"/>
        </w:rPr>
        <w:t>Febrianita</w:t>
      </w:r>
      <w:proofErr w:type="spellEnd"/>
      <w:r w:rsidRPr="00C45925">
        <w:rPr>
          <w:rFonts w:eastAsia="Times New Roman"/>
          <w:color w:val="222222"/>
          <w:highlight w:val="white"/>
        </w:rPr>
        <w:t xml:space="preserve"> (2019), suggests that</w:t>
      </w:r>
      <w:r w:rsidRPr="00C45925">
        <w:rPr>
          <w:rFonts w:eastAsia="Times New Roman"/>
        </w:rPr>
        <w:t xml:space="preserve"> interpersonal skills along with good listening and decision making can help employees to do work smoothly.  </w:t>
      </w:r>
    </w:p>
    <w:p w14:paraId="00000014" w14:textId="77777777" w:rsidR="00D17186" w:rsidRPr="00C45925" w:rsidRDefault="001471AF" w:rsidP="00C45925">
      <w:pPr>
        <w:spacing w:line="360" w:lineRule="auto"/>
        <w:jc w:val="both"/>
        <w:rPr>
          <w:rFonts w:eastAsia="Times New Roman"/>
        </w:rPr>
      </w:pPr>
      <w:r w:rsidRPr="00C45925">
        <w:rPr>
          <w:rFonts w:eastAsia="Times New Roman"/>
          <w:b/>
          <w:i/>
        </w:rPr>
        <w:t xml:space="preserve">Assessing Risks: </w:t>
      </w:r>
      <w:r w:rsidRPr="00C45925">
        <w:rPr>
          <w:rFonts w:eastAsia="Times New Roman"/>
        </w:rPr>
        <w:t>Risk management is a challenging process (George, 2020)</w:t>
      </w:r>
      <w:r w:rsidRPr="00C45925">
        <w:rPr>
          <w:rFonts w:eastAsia="Times New Roman"/>
          <w:b/>
        </w:rPr>
        <w:t xml:space="preserve">. </w:t>
      </w:r>
      <w:r w:rsidRPr="00C45925">
        <w:rPr>
          <w:rFonts w:eastAsia="Times New Roman"/>
        </w:rPr>
        <w:t xml:space="preserve">Compliance managers should have a clear idea of the process of risk management so that they can choose their operations accordingly. They should be capable of assessing a particular risk and understand how it can affect the organisation. </w:t>
      </w:r>
    </w:p>
    <w:p w14:paraId="00000015" w14:textId="537F0EB1" w:rsidR="00D17186" w:rsidRPr="00C45925" w:rsidRDefault="001471AF" w:rsidP="00C45925">
      <w:pPr>
        <w:spacing w:line="360" w:lineRule="auto"/>
        <w:jc w:val="both"/>
        <w:rPr>
          <w:rFonts w:eastAsia="Times New Roman"/>
        </w:rPr>
      </w:pPr>
      <w:r w:rsidRPr="00C45925">
        <w:rPr>
          <w:rFonts w:eastAsia="Times New Roman"/>
          <w:b/>
          <w:i/>
        </w:rPr>
        <w:t xml:space="preserve">Integrity: </w:t>
      </w:r>
      <w:r w:rsidRPr="00C45925">
        <w:rPr>
          <w:rFonts w:eastAsia="Times New Roman"/>
        </w:rPr>
        <w:t xml:space="preserve">Integrity is an important quality </w:t>
      </w:r>
      <w:r w:rsidR="00FA503B" w:rsidRPr="00C45925">
        <w:rPr>
          <w:rFonts w:eastAsia="Times New Roman"/>
        </w:rPr>
        <w:t xml:space="preserve">for not only quality compliance </w:t>
      </w:r>
      <w:proofErr w:type="gramStart"/>
      <w:r w:rsidR="00FA503B" w:rsidRPr="00C45925">
        <w:rPr>
          <w:rFonts w:eastAsia="Times New Roman"/>
        </w:rPr>
        <w:t>managers</w:t>
      </w:r>
      <w:proofErr w:type="gramEnd"/>
      <w:r w:rsidR="00FA503B" w:rsidRPr="00C45925">
        <w:rPr>
          <w:rFonts w:eastAsia="Times New Roman"/>
        </w:rPr>
        <w:t xml:space="preserve"> but it</w:t>
      </w:r>
      <w:r w:rsidRPr="00C45925">
        <w:rPr>
          <w:rFonts w:eastAsia="Times New Roman"/>
        </w:rPr>
        <w:t xml:space="preserve"> is a must for any kind of job role. They should have moral principles and should be honest. They also need to be unbiased while doing their job. </w:t>
      </w:r>
    </w:p>
    <w:p w14:paraId="00000016" w14:textId="77777777" w:rsidR="00D17186" w:rsidRPr="00C45925" w:rsidRDefault="001471AF" w:rsidP="00C45925">
      <w:pPr>
        <w:spacing w:line="360" w:lineRule="auto"/>
        <w:jc w:val="both"/>
        <w:rPr>
          <w:rFonts w:eastAsia="Times New Roman"/>
        </w:rPr>
      </w:pPr>
      <w:r w:rsidRPr="00C45925">
        <w:rPr>
          <w:rFonts w:eastAsia="Times New Roman"/>
          <w:b/>
          <w:i/>
        </w:rPr>
        <w:t xml:space="preserve">People Skill and Connection: </w:t>
      </w:r>
      <w:r w:rsidRPr="00C45925">
        <w:rPr>
          <w:rFonts w:eastAsia="Times New Roman"/>
        </w:rPr>
        <w:t xml:space="preserve">Quality compliance managers should have good people skill or relation building skills. This skill helps in earning trust and respect from the clients.  </w:t>
      </w:r>
    </w:p>
    <w:p w14:paraId="00000017" w14:textId="4A6EC70D" w:rsidR="00D17186" w:rsidRPr="00C45925" w:rsidRDefault="001471AF" w:rsidP="00C45925">
      <w:pPr>
        <w:spacing w:line="360" w:lineRule="auto"/>
        <w:jc w:val="both"/>
        <w:rPr>
          <w:rFonts w:eastAsia="Times New Roman"/>
        </w:rPr>
      </w:pPr>
      <w:r w:rsidRPr="00C45925">
        <w:rPr>
          <w:rFonts w:eastAsia="Times New Roman"/>
          <w:b/>
          <w:i/>
        </w:rPr>
        <w:t xml:space="preserve">Quality Management: </w:t>
      </w:r>
      <w:r w:rsidRPr="00C45925">
        <w:rPr>
          <w:rFonts w:eastAsia="Times New Roman"/>
        </w:rPr>
        <w:t xml:space="preserve">According to the study of Wittmann and </w:t>
      </w:r>
      <w:proofErr w:type="spellStart"/>
      <w:r w:rsidRPr="00C45925">
        <w:rPr>
          <w:rFonts w:eastAsia="Times New Roman"/>
          <w:color w:val="111111"/>
        </w:rPr>
        <w:t>Bergholz</w:t>
      </w:r>
      <w:proofErr w:type="spellEnd"/>
      <w:r w:rsidRPr="00C45925">
        <w:rPr>
          <w:rFonts w:eastAsia="Times New Roman"/>
          <w:color w:val="111111"/>
        </w:rPr>
        <w:t xml:space="preserve"> (2018), quality management is an important factor for any organisation.</w:t>
      </w:r>
      <w:r w:rsidRPr="00C45925">
        <w:rPr>
          <w:rFonts w:eastAsia="Times New Roman"/>
          <w:b/>
          <w:i/>
        </w:rPr>
        <w:t xml:space="preserve"> </w:t>
      </w:r>
      <w:r w:rsidRPr="00C45925">
        <w:rPr>
          <w:rFonts w:eastAsia="Times New Roman"/>
        </w:rPr>
        <w:t xml:space="preserve">The quality compliance managers should be responsible for managing the quality of the product in accordance with the company standard </w:t>
      </w:r>
      <w:r w:rsidR="00FA503B" w:rsidRPr="00C45925">
        <w:rPr>
          <w:rFonts w:eastAsia="Times New Roman"/>
        </w:rPr>
        <w:t>and</w:t>
      </w:r>
      <w:r w:rsidRPr="00C45925">
        <w:rPr>
          <w:rFonts w:eastAsia="Times New Roman"/>
        </w:rPr>
        <w:t xml:space="preserve"> need to manage it according to the company law. They are also responsible for making the quality compliance budget. </w:t>
      </w:r>
    </w:p>
    <w:p w14:paraId="00000018" w14:textId="43AC1E2E" w:rsidR="00D17186" w:rsidRPr="00C45925" w:rsidRDefault="001471AF" w:rsidP="00C45925">
      <w:pPr>
        <w:spacing w:line="360" w:lineRule="auto"/>
        <w:jc w:val="both"/>
        <w:rPr>
          <w:rFonts w:eastAsia="Times New Roman"/>
        </w:rPr>
      </w:pPr>
      <w:r w:rsidRPr="00C45925">
        <w:rPr>
          <w:rFonts w:eastAsia="Times New Roman"/>
          <w:b/>
          <w:i/>
        </w:rPr>
        <w:t xml:space="preserve">Business and IT Knowledge: </w:t>
      </w:r>
      <w:r w:rsidRPr="00C45925">
        <w:rPr>
          <w:rFonts w:eastAsia="Times New Roman"/>
        </w:rPr>
        <w:t>The quality compliance manager should have a definite knowledge about the product. The knowledge of Information Technolog</w:t>
      </w:r>
      <w:r w:rsidR="00FA503B" w:rsidRPr="00C45925">
        <w:rPr>
          <w:rFonts w:eastAsia="Times New Roman"/>
        </w:rPr>
        <w:t>y is also needed for being in thi</w:t>
      </w:r>
      <w:r w:rsidRPr="00C45925">
        <w:rPr>
          <w:rFonts w:eastAsia="Times New Roman"/>
        </w:rPr>
        <w:t xml:space="preserve">s job </w:t>
      </w:r>
      <w:r w:rsidR="00FA503B" w:rsidRPr="00C45925">
        <w:rPr>
          <w:rFonts w:eastAsia="Times New Roman"/>
        </w:rPr>
        <w:t>role,</w:t>
      </w:r>
      <w:r w:rsidRPr="00C45925">
        <w:rPr>
          <w:rFonts w:eastAsia="Times New Roman"/>
        </w:rPr>
        <w:t xml:space="preserve"> as it will help in audit and technical purposes. </w:t>
      </w:r>
    </w:p>
    <w:p w14:paraId="00000019" w14:textId="77777777" w:rsidR="00D17186" w:rsidRPr="00C45925" w:rsidRDefault="001471AF" w:rsidP="00C45925">
      <w:pPr>
        <w:spacing w:line="360" w:lineRule="auto"/>
        <w:jc w:val="both"/>
        <w:rPr>
          <w:rFonts w:eastAsia="Times New Roman"/>
          <w:b/>
        </w:rPr>
      </w:pPr>
      <w:r w:rsidRPr="00C45925">
        <w:rPr>
          <w:rFonts w:eastAsia="Times New Roman"/>
          <w:b/>
        </w:rPr>
        <w:t>Analysing the Profile of the Candidates</w:t>
      </w:r>
    </w:p>
    <w:p w14:paraId="0000001A" w14:textId="77777777" w:rsidR="00D17186" w:rsidRPr="00C45925" w:rsidRDefault="001471AF" w:rsidP="00C45925">
      <w:pPr>
        <w:spacing w:line="360" w:lineRule="auto"/>
        <w:jc w:val="both"/>
        <w:rPr>
          <w:rFonts w:eastAsia="Times New Roman"/>
        </w:rPr>
      </w:pPr>
      <w:r w:rsidRPr="00C45925">
        <w:rPr>
          <w:rFonts w:eastAsia="Times New Roman"/>
        </w:rPr>
        <w:t xml:space="preserve">Now this is important to see which candidate can meet </w:t>
      </w:r>
      <w:proofErr w:type="gramStart"/>
      <w:r w:rsidRPr="00C45925">
        <w:rPr>
          <w:rFonts w:eastAsia="Times New Roman"/>
        </w:rPr>
        <w:t>the most</w:t>
      </w:r>
      <w:proofErr w:type="gramEnd"/>
      <w:r w:rsidRPr="00C45925">
        <w:rPr>
          <w:rFonts w:eastAsia="Times New Roman"/>
        </w:rPr>
        <w:t xml:space="preserve"> of the qualities. </w:t>
      </w:r>
    </w:p>
    <w:p w14:paraId="0000001B" w14:textId="77777777" w:rsidR="00D17186" w:rsidRPr="00C45925" w:rsidRDefault="001471AF" w:rsidP="00C45925">
      <w:pPr>
        <w:spacing w:line="360" w:lineRule="auto"/>
        <w:jc w:val="both"/>
        <w:rPr>
          <w:rFonts w:eastAsia="Times New Roman"/>
          <w:b/>
          <w:i/>
        </w:rPr>
      </w:pPr>
      <w:r w:rsidRPr="00C45925">
        <w:rPr>
          <w:rFonts w:eastAsia="Times New Roman"/>
          <w:b/>
          <w:i/>
        </w:rPr>
        <w:t xml:space="preserve">Marie </w:t>
      </w:r>
      <w:proofErr w:type="spellStart"/>
      <w:r w:rsidRPr="00C45925">
        <w:rPr>
          <w:rFonts w:eastAsia="Times New Roman"/>
          <w:b/>
          <w:i/>
        </w:rPr>
        <w:t>Erten</w:t>
      </w:r>
      <w:proofErr w:type="spellEnd"/>
      <w:r w:rsidRPr="00C45925">
        <w:rPr>
          <w:rFonts w:eastAsia="Times New Roman"/>
          <w:b/>
          <w:i/>
        </w:rPr>
        <w:t>-Loiseau</w:t>
      </w:r>
    </w:p>
    <w:p w14:paraId="0000001C" w14:textId="69F0A1B1" w:rsidR="00D17186" w:rsidRPr="00C45925" w:rsidRDefault="001471AF" w:rsidP="00C45925">
      <w:pPr>
        <w:spacing w:line="360" w:lineRule="auto"/>
        <w:jc w:val="both"/>
        <w:rPr>
          <w:rFonts w:eastAsia="Times New Roman"/>
        </w:rPr>
      </w:pPr>
      <w:r w:rsidRPr="00C45925">
        <w:rPr>
          <w:rFonts w:eastAsia="Times New Roman"/>
        </w:rPr>
        <w:t xml:space="preserve">This candidate has worked for Trianon for 13 years. This is a positive fact regarding the job role as this candidate has good knowledge about the company product and company law and is familiar with the company rules and regulation. This candidate has also worked in </w:t>
      </w:r>
      <w:r w:rsidRPr="00C45925">
        <w:rPr>
          <w:rFonts w:eastAsia="Times New Roman"/>
        </w:rPr>
        <w:lastRenderedPageBreak/>
        <w:t xml:space="preserve">France and Germany and according to the case </w:t>
      </w:r>
      <w:r w:rsidR="00FA503B" w:rsidRPr="00C45925">
        <w:rPr>
          <w:rFonts w:eastAsia="Times New Roman"/>
        </w:rPr>
        <w:t>study,</w:t>
      </w:r>
      <w:r w:rsidRPr="00C45925">
        <w:rPr>
          <w:rFonts w:eastAsia="Times New Roman"/>
        </w:rPr>
        <w:t xml:space="preserve"> the quality compliance manager needs to travel to France and Italy in the first year. This candidate has a good leadership quality as well as her two projects within the last year were successful. Marie was educated as an aeronautical </w:t>
      </w:r>
      <w:r w:rsidR="006E551C" w:rsidRPr="00C45925">
        <w:rPr>
          <w:rFonts w:eastAsia="Times New Roman"/>
        </w:rPr>
        <w:t>engineer,</w:t>
      </w:r>
      <w:r w:rsidRPr="00C45925">
        <w:rPr>
          <w:rFonts w:eastAsia="Times New Roman"/>
        </w:rPr>
        <w:t xml:space="preserve"> and this </w:t>
      </w:r>
      <w:r w:rsidR="00FA503B" w:rsidRPr="00C45925">
        <w:rPr>
          <w:rFonts w:eastAsia="Times New Roman"/>
        </w:rPr>
        <w:t>is</w:t>
      </w:r>
      <w:r w:rsidRPr="00C45925">
        <w:rPr>
          <w:rFonts w:eastAsia="Times New Roman"/>
        </w:rPr>
        <w:t xml:space="preserve"> a plus point regarding the job role. </w:t>
      </w:r>
    </w:p>
    <w:p w14:paraId="0000001D" w14:textId="77777777" w:rsidR="00D17186" w:rsidRPr="00C45925" w:rsidRDefault="001471AF" w:rsidP="00C45925">
      <w:pPr>
        <w:spacing w:line="360" w:lineRule="auto"/>
        <w:jc w:val="both"/>
        <w:rPr>
          <w:rFonts w:eastAsia="Times New Roman"/>
          <w:i/>
        </w:rPr>
      </w:pPr>
      <w:r w:rsidRPr="00C45925">
        <w:rPr>
          <w:rFonts w:eastAsia="Times New Roman"/>
          <w:b/>
          <w:i/>
        </w:rPr>
        <w:t>Janos Gabor</w:t>
      </w:r>
    </w:p>
    <w:p w14:paraId="0000001E" w14:textId="0C806887" w:rsidR="00D17186" w:rsidRPr="00C45925" w:rsidRDefault="001471AF" w:rsidP="00C45925">
      <w:pPr>
        <w:spacing w:line="360" w:lineRule="auto"/>
        <w:jc w:val="both"/>
        <w:rPr>
          <w:rFonts w:eastAsia="Times New Roman"/>
        </w:rPr>
      </w:pPr>
      <w:r w:rsidRPr="00C45925">
        <w:rPr>
          <w:rFonts w:eastAsia="Times New Roman"/>
        </w:rPr>
        <w:t xml:space="preserve">Janos was born and educated in Hungary. This is a positive point for him as the location of the job is in Hungary </w:t>
      </w:r>
      <w:proofErr w:type="gramStart"/>
      <w:r w:rsidRPr="00C45925">
        <w:rPr>
          <w:rFonts w:eastAsia="Times New Roman"/>
        </w:rPr>
        <w:t xml:space="preserve">and </w:t>
      </w:r>
      <w:r w:rsidR="00FA503B" w:rsidRPr="00C45925">
        <w:rPr>
          <w:rFonts w:eastAsia="Times New Roman"/>
        </w:rPr>
        <w:t>also</w:t>
      </w:r>
      <w:proofErr w:type="gramEnd"/>
      <w:r w:rsidRPr="00C45925">
        <w:rPr>
          <w:rFonts w:eastAsia="Times New Roman"/>
        </w:rPr>
        <w:t xml:space="preserve"> the joint venture of the company is with the Hungarian government. Not only </w:t>
      </w:r>
      <w:r w:rsidR="00FA503B" w:rsidRPr="00C45925">
        <w:rPr>
          <w:rFonts w:eastAsia="Times New Roman"/>
        </w:rPr>
        <w:t xml:space="preserve">is that, according to the profile </w:t>
      </w:r>
      <w:proofErr w:type="spellStart"/>
      <w:r w:rsidR="00FA503B" w:rsidRPr="00C45925">
        <w:rPr>
          <w:rFonts w:eastAsia="Times New Roman"/>
        </w:rPr>
        <w:t>Joans</w:t>
      </w:r>
      <w:proofErr w:type="spellEnd"/>
      <w:r w:rsidR="00FA503B" w:rsidRPr="00C45925">
        <w:rPr>
          <w:rFonts w:eastAsia="Times New Roman"/>
        </w:rPr>
        <w:t>’ family</w:t>
      </w:r>
      <w:r w:rsidRPr="00C45925">
        <w:rPr>
          <w:rFonts w:eastAsia="Times New Roman"/>
        </w:rPr>
        <w:t xml:space="preserve"> well acquainted with the Hungarian government officials. This connection makes Jonas a perfect candidate for the job role. Jonas has worked in Trianon for almost four years, so he is familiar with the business and products of the company. He was </w:t>
      </w:r>
      <w:r w:rsidR="00FA503B" w:rsidRPr="00C45925">
        <w:rPr>
          <w:rFonts w:eastAsia="Times New Roman"/>
        </w:rPr>
        <w:t>recently transferred</w:t>
      </w:r>
      <w:r w:rsidRPr="00C45925">
        <w:rPr>
          <w:rFonts w:eastAsia="Times New Roman"/>
        </w:rPr>
        <w:t xml:space="preserve"> to the cathode ray division as a Senior Engineer, which also makes him a good candidate for the job role as it is regarding the sale of the cathode ray scanner. </w:t>
      </w:r>
    </w:p>
    <w:p w14:paraId="0000001F" w14:textId="77777777" w:rsidR="00D17186" w:rsidRPr="00C45925" w:rsidRDefault="001471AF" w:rsidP="00C45925">
      <w:pPr>
        <w:spacing w:line="360" w:lineRule="auto"/>
        <w:jc w:val="both"/>
        <w:rPr>
          <w:rFonts w:eastAsia="Times New Roman"/>
          <w:b/>
          <w:i/>
        </w:rPr>
      </w:pPr>
      <w:r w:rsidRPr="00C45925">
        <w:rPr>
          <w:rFonts w:eastAsia="Times New Roman"/>
          <w:b/>
          <w:i/>
        </w:rPr>
        <w:t xml:space="preserve">Sinead </w:t>
      </w:r>
      <w:proofErr w:type="spellStart"/>
      <w:r w:rsidRPr="00C45925">
        <w:rPr>
          <w:rFonts w:eastAsia="Times New Roman"/>
          <w:b/>
          <w:i/>
        </w:rPr>
        <w:t>Marrinan</w:t>
      </w:r>
      <w:proofErr w:type="spellEnd"/>
      <w:r w:rsidRPr="00C45925">
        <w:rPr>
          <w:rFonts w:eastAsia="Times New Roman"/>
          <w:b/>
          <w:i/>
        </w:rPr>
        <w:t>-McGuire</w:t>
      </w:r>
    </w:p>
    <w:p w14:paraId="00000020" w14:textId="073C1F86" w:rsidR="00D17186" w:rsidRPr="00C45925" w:rsidRDefault="001471AF" w:rsidP="00C45925">
      <w:pPr>
        <w:spacing w:line="360" w:lineRule="auto"/>
        <w:jc w:val="both"/>
        <w:rPr>
          <w:rFonts w:eastAsia="Times New Roman"/>
        </w:rPr>
      </w:pPr>
      <w:r w:rsidRPr="00C45925">
        <w:rPr>
          <w:rFonts w:eastAsia="Times New Roman"/>
        </w:rPr>
        <w:t xml:space="preserve">This candidate is a production engineer to loan to Trianon’s London office for joint venture analysis and reviews in the technical and legal grounds. This is a positive point as this candidate is well acquainted with the joint venture </w:t>
      </w:r>
      <w:r w:rsidR="006E551C" w:rsidRPr="00C45925">
        <w:rPr>
          <w:rFonts w:eastAsia="Times New Roman"/>
        </w:rPr>
        <w:t>and</w:t>
      </w:r>
      <w:r w:rsidRPr="00C45925">
        <w:rPr>
          <w:rFonts w:eastAsia="Times New Roman"/>
        </w:rPr>
        <w:t xml:space="preserve"> experienced about the legal issues. Another strong point of her is that she has an impressive skill of making strategies. </w:t>
      </w:r>
    </w:p>
    <w:p w14:paraId="00000021" w14:textId="77777777" w:rsidR="00D17186" w:rsidRPr="00C45925" w:rsidRDefault="00D17186" w:rsidP="00C45925">
      <w:pPr>
        <w:spacing w:line="360" w:lineRule="auto"/>
        <w:jc w:val="both"/>
        <w:rPr>
          <w:rFonts w:eastAsia="Times New Roman"/>
        </w:rPr>
      </w:pPr>
    </w:p>
    <w:p w14:paraId="00000022" w14:textId="03CF4440" w:rsidR="00D17186" w:rsidRPr="00C45925" w:rsidRDefault="001471AF" w:rsidP="00C45925">
      <w:pPr>
        <w:spacing w:line="360" w:lineRule="auto"/>
        <w:jc w:val="both"/>
        <w:rPr>
          <w:rFonts w:eastAsia="Times New Roman"/>
        </w:rPr>
      </w:pPr>
      <w:r w:rsidRPr="00C45925">
        <w:rPr>
          <w:rFonts w:eastAsia="Times New Roman"/>
        </w:rPr>
        <w:t xml:space="preserve">After analysing the profiles of the candidates and discussing the qualities of </w:t>
      </w:r>
      <w:r w:rsidR="00FA503B" w:rsidRPr="00C45925">
        <w:rPr>
          <w:rFonts w:eastAsia="Times New Roman"/>
        </w:rPr>
        <w:t>quality</w:t>
      </w:r>
      <w:r w:rsidRPr="00C45925">
        <w:rPr>
          <w:rFonts w:eastAsia="Times New Roman"/>
        </w:rPr>
        <w:t xml:space="preserve"> compliance manager </w:t>
      </w:r>
      <w:proofErr w:type="gramStart"/>
      <w:r w:rsidRPr="00C45925">
        <w:rPr>
          <w:rFonts w:eastAsia="Times New Roman"/>
        </w:rPr>
        <w:t>it is clear that all</w:t>
      </w:r>
      <w:proofErr w:type="gramEnd"/>
      <w:r w:rsidRPr="00C45925">
        <w:rPr>
          <w:rFonts w:eastAsia="Times New Roman"/>
        </w:rPr>
        <w:t xml:space="preserve"> three candidates have positive qualities and can be a quality compliance manager. </w:t>
      </w:r>
      <w:r w:rsidR="00FA503B" w:rsidRPr="00C45925">
        <w:rPr>
          <w:rFonts w:eastAsia="Times New Roman"/>
        </w:rPr>
        <w:t>However,</w:t>
      </w:r>
      <w:r w:rsidRPr="00C45925">
        <w:rPr>
          <w:rFonts w:eastAsia="Times New Roman"/>
        </w:rPr>
        <w:t xml:space="preserve"> if Alistair needs to choose urgently, </w:t>
      </w:r>
      <w:r w:rsidRPr="00C45925">
        <w:rPr>
          <w:rFonts w:eastAsia="Times New Roman"/>
          <w:i/>
        </w:rPr>
        <w:t>Janos</w:t>
      </w:r>
      <w:r w:rsidRPr="00C45925">
        <w:rPr>
          <w:rFonts w:eastAsia="Times New Roman"/>
          <w:b/>
          <w:i/>
        </w:rPr>
        <w:t xml:space="preserve"> </w:t>
      </w:r>
      <w:r w:rsidRPr="00C45925">
        <w:rPr>
          <w:rFonts w:eastAsia="Times New Roman"/>
          <w:i/>
        </w:rPr>
        <w:t xml:space="preserve">Gabor </w:t>
      </w:r>
      <w:r w:rsidRPr="00C45925">
        <w:rPr>
          <w:rFonts w:eastAsia="Times New Roman"/>
        </w:rPr>
        <w:t>would be the perfect candidate for the job role</w:t>
      </w:r>
      <w:r w:rsidRPr="00C45925">
        <w:rPr>
          <w:rFonts w:eastAsia="Times New Roman"/>
          <w:i/>
        </w:rPr>
        <w:t xml:space="preserve">. </w:t>
      </w:r>
    </w:p>
    <w:p w14:paraId="00000023" w14:textId="77777777" w:rsidR="00D17186" w:rsidRPr="00C45925" w:rsidRDefault="001471AF" w:rsidP="00C45925">
      <w:pPr>
        <w:spacing w:line="360" w:lineRule="auto"/>
        <w:jc w:val="both"/>
        <w:rPr>
          <w:rFonts w:eastAsia="Times New Roman"/>
          <w:b/>
        </w:rPr>
      </w:pPr>
      <w:r w:rsidRPr="00C45925">
        <w:rPr>
          <w:rFonts w:eastAsia="Times New Roman"/>
          <w:b/>
        </w:rPr>
        <w:t>Major Factors about Janos Gabor that makes him the perfect candidate:</w:t>
      </w:r>
    </w:p>
    <w:p w14:paraId="00000024" w14:textId="7F5F357E" w:rsidR="00D17186" w:rsidRPr="00C45925" w:rsidRDefault="00FA503B" w:rsidP="00C45925">
      <w:pPr>
        <w:spacing w:line="360" w:lineRule="auto"/>
        <w:jc w:val="both"/>
        <w:rPr>
          <w:rFonts w:eastAsia="Times New Roman"/>
        </w:rPr>
      </w:pPr>
      <w:r w:rsidRPr="00C45925">
        <w:rPr>
          <w:rFonts w:eastAsia="Times New Roman"/>
        </w:rPr>
        <w:t>Several factors</w:t>
      </w:r>
      <w:r w:rsidR="001471AF" w:rsidRPr="00C45925">
        <w:rPr>
          <w:rFonts w:eastAsia="Times New Roman"/>
        </w:rPr>
        <w:t xml:space="preserve"> make Jonas Gabor the perfect candidate for the job role of Quality Compliance Manager. </w:t>
      </w:r>
    </w:p>
    <w:p w14:paraId="00000025" w14:textId="77777777" w:rsidR="00D17186" w:rsidRPr="00C45925" w:rsidRDefault="001471AF" w:rsidP="00C45925">
      <w:pPr>
        <w:numPr>
          <w:ilvl w:val="0"/>
          <w:numId w:val="1"/>
        </w:numPr>
        <w:spacing w:line="360" w:lineRule="auto"/>
        <w:jc w:val="both"/>
        <w:rPr>
          <w:rFonts w:eastAsia="Times New Roman"/>
        </w:rPr>
      </w:pPr>
      <w:r w:rsidRPr="00C45925">
        <w:rPr>
          <w:rFonts w:eastAsia="Times New Roman"/>
        </w:rPr>
        <w:t xml:space="preserve">He is from Hungary and the job location is in Hungary, so, he would have the perfect people management and connection. </w:t>
      </w:r>
    </w:p>
    <w:p w14:paraId="00000026" w14:textId="0C2C60A8" w:rsidR="00D17186" w:rsidRPr="00C45925" w:rsidRDefault="001471AF" w:rsidP="00C45925">
      <w:pPr>
        <w:numPr>
          <w:ilvl w:val="0"/>
          <w:numId w:val="1"/>
        </w:numPr>
        <w:spacing w:line="360" w:lineRule="auto"/>
        <w:jc w:val="both"/>
        <w:rPr>
          <w:rFonts w:eastAsia="Times New Roman"/>
        </w:rPr>
      </w:pPr>
      <w:r w:rsidRPr="00C45925">
        <w:rPr>
          <w:rFonts w:eastAsia="Times New Roman"/>
        </w:rPr>
        <w:t xml:space="preserve">The joint venture of the company is with the Hungarian Government and the project needs a good connection with the said government. Jonas’ family has good connections with the Hungarian Government </w:t>
      </w:r>
      <w:r w:rsidR="006E551C" w:rsidRPr="00C45925">
        <w:rPr>
          <w:rFonts w:eastAsia="Times New Roman"/>
        </w:rPr>
        <w:t>officials,</w:t>
      </w:r>
      <w:r w:rsidRPr="00C45925">
        <w:rPr>
          <w:rFonts w:eastAsia="Times New Roman"/>
        </w:rPr>
        <w:t xml:space="preserve"> and he can earn favour of them for this project. </w:t>
      </w:r>
    </w:p>
    <w:p w14:paraId="00000027" w14:textId="1CCCF662" w:rsidR="00D17186" w:rsidRPr="00C45925" w:rsidRDefault="001471AF" w:rsidP="00C45925">
      <w:pPr>
        <w:numPr>
          <w:ilvl w:val="0"/>
          <w:numId w:val="1"/>
        </w:numPr>
        <w:spacing w:line="360" w:lineRule="auto"/>
        <w:jc w:val="both"/>
        <w:rPr>
          <w:rFonts w:eastAsia="Times New Roman"/>
        </w:rPr>
      </w:pPr>
      <w:r w:rsidRPr="00C45925">
        <w:rPr>
          <w:rFonts w:eastAsia="Times New Roman"/>
        </w:rPr>
        <w:t xml:space="preserve">Jonas has transferred as a Senior Engineer to the Cathode ray division and the product that is facing the problem </w:t>
      </w:r>
      <w:r w:rsidR="00FA503B" w:rsidRPr="00C45925">
        <w:rPr>
          <w:rFonts w:eastAsia="Times New Roman"/>
        </w:rPr>
        <w:t>is</w:t>
      </w:r>
      <w:r w:rsidRPr="00C45925">
        <w:rPr>
          <w:rFonts w:eastAsia="Times New Roman"/>
        </w:rPr>
        <w:t xml:space="preserve"> related to cathode ray. In this </w:t>
      </w:r>
      <w:r w:rsidR="00FA503B" w:rsidRPr="00C45925">
        <w:rPr>
          <w:rFonts w:eastAsia="Times New Roman"/>
        </w:rPr>
        <w:t>case,</w:t>
      </w:r>
      <w:r w:rsidRPr="00C45925">
        <w:rPr>
          <w:rFonts w:eastAsia="Times New Roman"/>
        </w:rPr>
        <w:t xml:space="preserve"> Jonas can play an important role in improving the product. </w:t>
      </w:r>
    </w:p>
    <w:p w14:paraId="00000028" w14:textId="77777777" w:rsidR="00D17186" w:rsidRPr="00C45925" w:rsidRDefault="001471AF" w:rsidP="00C45925">
      <w:pPr>
        <w:numPr>
          <w:ilvl w:val="0"/>
          <w:numId w:val="1"/>
        </w:numPr>
        <w:spacing w:line="360" w:lineRule="auto"/>
        <w:jc w:val="both"/>
        <w:rPr>
          <w:rFonts w:eastAsia="Times New Roman"/>
        </w:rPr>
      </w:pPr>
      <w:r w:rsidRPr="00C45925">
        <w:rPr>
          <w:rFonts w:eastAsia="Times New Roman"/>
        </w:rPr>
        <w:t xml:space="preserve">As Jonas is working in </w:t>
      </w:r>
      <w:proofErr w:type="spellStart"/>
      <w:r w:rsidRPr="00C45925">
        <w:rPr>
          <w:rFonts w:eastAsia="Times New Roman"/>
        </w:rPr>
        <w:t>Traiton</w:t>
      </w:r>
      <w:proofErr w:type="spellEnd"/>
      <w:r w:rsidRPr="00C45925">
        <w:rPr>
          <w:rFonts w:eastAsia="Times New Roman"/>
        </w:rPr>
        <w:t xml:space="preserve"> for about four years, he is well acquainted with the company law and procedure. </w:t>
      </w:r>
    </w:p>
    <w:p w14:paraId="0A9EA9D7" w14:textId="77777777" w:rsidR="003E3F40" w:rsidRPr="00C45925" w:rsidRDefault="001471AF" w:rsidP="00C45925">
      <w:pPr>
        <w:spacing w:line="360" w:lineRule="auto"/>
        <w:jc w:val="both"/>
        <w:rPr>
          <w:rFonts w:eastAsia="Times New Roman"/>
        </w:rPr>
      </w:pPr>
      <w:r w:rsidRPr="00C45925">
        <w:rPr>
          <w:rFonts w:eastAsia="Times New Roman"/>
        </w:rPr>
        <w:lastRenderedPageBreak/>
        <w:t xml:space="preserve">According to the case study and the analysis of the profiles of the three candidates, Jonas would be the perfect candidate for the role of quality compliance manager in Hungary in the joint venture. </w:t>
      </w:r>
    </w:p>
    <w:p w14:paraId="0000002C" w14:textId="20D81FF7" w:rsidR="00D17186" w:rsidRPr="00C45925" w:rsidRDefault="00495748" w:rsidP="00C45925">
      <w:pPr>
        <w:pStyle w:val="Heading1"/>
        <w:rPr>
          <w:rFonts w:ascii="Arial" w:eastAsia="Times New Roman" w:hAnsi="Arial"/>
          <w:sz w:val="22"/>
          <w:szCs w:val="22"/>
        </w:rPr>
      </w:pPr>
      <w:bookmarkStart w:id="4" w:name="_Toc99967312"/>
      <w:r w:rsidRPr="00C45925">
        <w:rPr>
          <w:rFonts w:ascii="Arial" w:hAnsi="Arial"/>
          <w:sz w:val="22"/>
          <w:szCs w:val="22"/>
        </w:rPr>
        <w:t xml:space="preserve">Determining if HR staff is </w:t>
      </w:r>
      <w:r w:rsidR="001471AF" w:rsidRPr="00C45925">
        <w:rPr>
          <w:rFonts w:ascii="Arial" w:hAnsi="Arial"/>
          <w:sz w:val="22"/>
          <w:szCs w:val="22"/>
        </w:rPr>
        <w:t xml:space="preserve">involved </w:t>
      </w:r>
      <w:r w:rsidRPr="00C45925">
        <w:rPr>
          <w:rFonts w:ascii="Arial" w:hAnsi="Arial"/>
          <w:sz w:val="22"/>
          <w:szCs w:val="22"/>
        </w:rPr>
        <w:t xml:space="preserve">or not </w:t>
      </w:r>
      <w:r w:rsidR="001471AF" w:rsidRPr="00C45925">
        <w:rPr>
          <w:rFonts w:ascii="Arial" w:hAnsi="Arial"/>
          <w:sz w:val="22"/>
          <w:szCs w:val="22"/>
        </w:rPr>
        <w:t>in strategic decisions related to international business operations in the form of finalising a joint venture programme</w:t>
      </w:r>
      <w:bookmarkEnd w:id="4"/>
    </w:p>
    <w:p w14:paraId="0000002D" w14:textId="4EE94652" w:rsidR="00D17186" w:rsidRPr="00C45925" w:rsidRDefault="001471AF" w:rsidP="00C45925">
      <w:pPr>
        <w:spacing w:line="360" w:lineRule="auto"/>
        <w:jc w:val="both"/>
        <w:rPr>
          <w:rFonts w:eastAsia="Times New Roman"/>
          <w:b/>
        </w:rPr>
      </w:pPr>
      <w:r w:rsidRPr="00C45925">
        <w:rPr>
          <w:rFonts w:eastAsia="Times New Roman"/>
        </w:rPr>
        <w:t>The strategic role of the HR department in any organization is to determine various workplace issues and try to solve the issues. The HR department of Trianon is effectively involved in undertaking strategic decisions. One of the decisions is about international business operations, in the form of finalizing a joint venture. The aviation organization needs to have effective international ventures through which it can be possible in having business strategies. The organizational staff has plans about recruiting employees from various European nations, also various countries</w:t>
      </w:r>
      <w:r w:rsidR="00123666" w:rsidRPr="00C45925">
        <w:rPr>
          <w:rFonts w:eastAsia="Times New Roman"/>
        </w:rPr>
        <w:t xml:space="preserve"> (</w:t>
      </w:r>
      <w:r w:rsidR="00123666" w:rsidRPr="00C45925">
        <w:rPr>
          <w:color w:val="222222"/>
          <w:shd w:val="clear" w:color="auto" w:fill="FFFFFF"/>
        </w:rPr>
        <w:t xml:space="preserve">Shams </w:t>
      </w:r>
      <w:r w:rsidR="00123666" w:rsidRPr="00C45925">
        <w:rPr>
          <w:i/>
          <w:color w:val="222222"/>
          <w:shd w:val="clear" w:color="auto" w:fill="FFFFFF"/>
        </w:rPr>
        <w:t>et al</w:t>
      </w:r>
      <w:r w:rsidR="00123666" w:rsidRPr="00C45925">
        <w:rPr>
          <w:color w:val="222222"/>
          <w:shd w:val="clear" w:color="auto" w:fill="FFFFFF"/>
        </w:rPr>
        <w:t>., 2021)</w:t>
      </w:r>
      <w:r w:rsidRPr="00C45925">
        <w:rPr>
          <w:rFonts w:eastAsia="Times New Roman"/>
        </w:rPr>
        <w:t xml:space="preserve">. The HR department is trying to strategize effectively through which an international business venture is possible. The organization had various attempts of international expansion in the recent </w:t>
      </w:r>
      <w:proofErr w:type="gramStart"/>
      <w:r w:rsidRPr="00C45925">
        <w:rPr>
          <w:rFonts w:eastAsia="Times New Roman"/>
        </w:rPr>
        <w:t>past, but</w:t>
      </w:r>
      <w:proofErr w:type="gramEnd"/>
      <w:r w:rsidRPr="00C45925">
        <w:rPr>
          <w:rFonts w:eastAsia="Times New Roman"/>
        </w:rPr>
        <w:t xml:space="preserve"> could not achieve success due to various reasons. Through various civilian contracts, it has been possible for an international expansion for Trianon. The joint venture forms a strategic alliance between businesses in countries. Trianon is trying to form alliances in business operations with various countries. It is possible that the organization is having attempts in forming alliances with various European countries and countries worldwide, through which there can be effective profits</w:t>
      </w:r>
      <w:r w:rsidR="00123666" w:rsidRPr="00C45925">
        <w:rPr>
          <w:rFonts w:eastAsia="Times New Roman"/>
        </w:rPr>
        <w:t xml:space="preserve"> (</w:t>
      </w:r>
      <w:r w:rsidR="00123666" w:rsidRPr="00C45925">
        <w:rPr>
          <w:color w:val="222222"/>
          <w:shd w:val="clear" w:color="auto" w:fill="FFFFFF"/>
        </w:rPr>
        <w:t xml:space="preserve">Edwards </w:t>
      </w:r>
      <w:r w:rsidR="00123666" w:rsidRPr="00C45925">
        <w:rPr>
          <w:i/>
          <w:color w:val="222222"/>
          <w:shd w:val="clear" w:color="auto" w:fill="FFFFFF"/>
        </w:rPr>
        <w:t>et al</w:t>
      </w:r>
      <w:r w:rsidR="00123666" w:rsidRPr="00C45925">
        <w:rPr>
          <w:color w:val="222222"/>
          <w:shd w:val="clear" w:color="auto" w:fill="FFFFFF"/>
        </w:rPr>
        <w:t>., 2020)</w:t>
      </w:r>
      <w:r w:rsidRPr="00C45925">
        <w:rPr>
          <w:rFonts w:eastAsia="Times New Roman"/>
        </w:rPr>
        <w:t xml:space="preserve">. The organization needs to follow certain steps through which the international joint venture can be made possible. It is important for the organizational staff to point out strategies and logical initiatives, through which information can be processed. An effective organizational structure is needed to be operated to ensure that the venture can be managed. A financial structure </w:t>
      </w:r>
      <w:r w:rsidR="006E551C" w:rsidRPr="00C45925">
        <w:rPr>
          <w:rFonts w:eastAsia="Times New Roman"/>
        </w:rPr>
        <w:t>must</w:t>
      </w:r>
      <w:r w:rsidRPr="00C45925">
        <w:rPr>
          <w:rFonts w:eastAsia="Times New Roman"/>
        </w:rPr>
        <w:t xml:space="preserve"> be created that can be beneficial for the employees. The negotiations can have positive </w:t>
      </w:r>
      <w:r w:rsidR="00A23AF1" w:rsidRPr="00C45925">
        <w:rPr>
          <w:rFonts w:eastAsia="Times New Roman"/>
        </w:rPr>
        <w:t>outcomes;</w:t>
      </w:r>
      <w:r w:rsidRPr="00C45925">
        <w:rPr>
          <w:rFonts w:eastAsia="Times New Roman"/>
        </w:rPr>
        <w:t xml:space="preserve"> </w:t>
      </w:r>
      <w:r w:rsidR="006E551C" w:rsidRPr="00C45925">
        <w:rPr>
          <w:rFonts w:eastAsia="Times New Roman"/>
        </w:rPr>
        <w:t>must</w:t>
      </w:r>
      <w:r w:rsidRPr="00C45925">
        <w:rPr>
          <w:rFonts w:eastAsia="Times New Roman"/>
        </w:rPr>
        <w:t xml:space="preserve"> be ensured by the discussion panel. Through the strategies being created, the HR department of Trianon </w:t>
      </w:r>
      <w:r w:rsidR="006E551C" w:rsidRPr="00C45925">
        <w:rPr>
          <w:rFonts w:eastAsia="Times New Roman"/>
        </w:rPr>
        <w:t>must</w:t>
      </w:r>
      <w:r w:rsidRPr="00C45925">
        <w:rPr>
          <w:rFonts w:eastAsia="Times New Roman"/>
        </w:rPr>
        <w:t xml:space="preserve"> ensure that the </w:t>
      </w:r>
      <w:r w:rsidR="00A23AF1" w:rsidRPr="00C45925">
        <w:rPr>
          <w:rFonts w:eastAsia="Times New Roman"/>
        </w:rPr>
        <w:t>upper management of the aviation organization can effectively process the joint venture</w:t>
      </w:r>
      <w:r w:rsidRPr="00C45925">
        <w:rPr>
          <w:rFonts w:eastAsia="Times New Roman"/>
        </w:rPr>
        <w:t xml:space="preserve">. The recruitment of international employees can be a step close to the effective conduction of the joint venture initiative. The international employees can come up with effective ideas for the conduction of joint venture through which it can be ensured that the initiative can be processed. The HR department of Trianon needs to ensure that the joint venture initiative cannot fail and have no complications being observed. </w:t>
      </w:r>
      <w:r w:rsidR="00A23AF1" w:rsidRPr="00C45925">
        <w:rPr>
          <w:rFonts w:eastAsia="Times New Roman"/>
        </w:rPr>
        <w:t>An international joint venture can face difficulties through various ways</w:t>
      </w:r>
      <w:r w:rsidRPr="00C45925">
        <w:rPr>
          <w:rFonts w:eastAsia="Times New Roman"/>
        </w:rPr>
        <w:t xml:space="preserve">. It is important for the HR department to conduct effective joint venture program by which the international partnership can be maintained. The organization needs to maintain a positive </w:t>
      </w:r>
      <w:r w:rsidRPr="00C45925">
        <w:rPr>
          <w:rFonts w:eastAsia="Times New Roman"/>
        </w:rPr>
        <w:lastRenderedPageBreak/>
        <w:t>international partnership by which it can be ensured that the joint venture is effective. By an established joint venture, Trianon can ensure that an international business partnership has been established. It is crucial for the HR department to maintain a compliance with the international business sectors. An international business partnership can be formed through the joint venture that has been formed. Trianon needs to form international alliances through which the organizational establishment can be confirmed. The HR department needs to form alliances with international business organizations that can be helpful for the organization. The recruitment of international employees can be an efficient method for forming the joint venture program effectively</w:t>
      </w:r>
      <w:r w:rsidR="00BB2404" w:rsidRPr="00C45925">
        <w:rPr>
          <w:rFonts w:eastAsia="Times New Roman"/>
        </w:rPr>
        <w:t xml:space="preserve"> (</w:t>
      </w:r>
      <w:proofErr w:type="spellStart"/>
      <w:r w:rsidR="00BB2404" w:rsidRPr="00C45925">
        <w:rPr>
          <w:color w:val="222222"/>
          <w:shd w:val="clear" w:color="auto" w:fill="FFFFFF"/>
        </w:rPr>
        <w:t>Giannakis</w:t>
      </w:r>
      <w:proofErr w:type="spellEnd"/>
      <w:r w:rsidR="00BB2404" w:rsidRPr="00C45925">
        <w:rPr>
          <w:color w:val="222222"/>
          <w:shd w:val="clear" w:color="auto" w:fill="FFFFFF"/>
        </w:rPr>
        <w:t xml:space="preserve"> </w:t>
      </w:r>
      <w:r w:rsidR="00BB2404" w:rsidRPr="00C45925">
        <w:rPr>
          <w:i/>
          <w:color w:val="222222"/>
          <w:shd w:val="clear" w:color="auto" w:fill="FFFFFF"/>
        </w:rPr>
        <w:t>et al</w:t>
      </w:r>
      <w:r w:rsidR="00BB2404" w:rsidRPr="00C45925">
        <w:rPr>
          <w:color w:val="222222"/>
          <w:shd w:val="clear" w:color="auto" w:fill="FFFFFF"/>
        </w:rPr>
        <w:t>., 2019)</w:t>
      </w:r>
      <w:r w:rsidRPr="00C45925">
        <w:rPr>
          <w:rFonts w:eastAsia="Times New Roman"/>
        </w:rPr>
        <w:t xml:space="preserve">. The HR department needs to conduct effective strategies through which the recruitment of the international employees has been effectively processed. There are effective </w:t>
      </w:r>
      <w:r w:rsidR="00A23AF1" w:rsidRPr="00C45925">
        <w:rPr>
          <w:rFonts w:eastAsia="Times New Roman"/>
        </w:rPr>
        <w:t>strategies</w:t>
      </w:r>
      <w:r w:rsidRPr="00C45925">
        <w:rPr>
          <w:rFonts w:eastAsia="Times New Roman"/>
        </w:rPr>
        <w:t xml:space="preserve"> that the organization needs to establish to ensure that the joint venture can be effectively continued. Trianon needs to come up with effective strategies through which the international venture can be successful. The organization needs to ensure that there are effective </w:t>
      </w:r>
      <w:r w:rsidR="00A23AF1" w:rsidRPr="00C45925">
        <w:rPr>
          <w:rFonts w:eastAsia="Times New Roman"/>
        </w:rPr>
        <w:t>instruments</w:t>
      </w:r>
      <w:r w:rsidRPr="00C45925">
        <w:rPr>
          <w:rFonts w:eastAsia="Times New Roman"/>
        </w:rPr>
        <w:t xml:space="preserve"> and various processes for the aviation organization in being processed effectively to ensure that the organization is effectively </w:t>
      </w:r>
      <w:proofErr w:type="gramStart"/>
      <w:r w:rsidRPr="00C45925">
        <w:rPr>
          <w:rFonts w:eastAsia="Times New Roman"/>
        </w:rPr>
        <w:t>functioning</w:t>
      </w:r>
      <w:proofErr w:type="gramEnd"/>
      <w:r w:rsidRPr="00C45925">
        <w:rPr>
          <w:rFonts w:eastAsia="Times New Roman"/>
        </w:rPr>
        <w:t xml:space="preserve"> and the joint venture program can be effectively finalized.            </w:t>
      </w:r>
    </w:p>
    <w:p w14:paraId="0000002E" w14:textId="77777777" w:rsidR="00D17186" w:rsidRPr="00C45925" w:rsidRDefault="00D17186" w:rsidP="00C45925">
      <w:pPr>
        <w:spacing w:line="360" w:lineRule="auto"/>
        <w:jc w:val="both"/>
        <w:rPr>
          <w:rFonts w:eastAsia="Times New Roman"/>
          <w:b/>
        </w:rPr>
      </w:pPr>
    </w:p>
    <w:p w14:paraId="0000002F" w14:textId="77777777" w:rsidR="00D17186" w:rsidRPr="00C45925" w:rsidRDefault="001471AF" w:rsidP="00C45925">
      <w:pPr>
        <w:pStyle w:val="Heading1"/>
        <w:rPr>
          <w:rFonts w:ascii="Arial" w:hAnsi="Arial"/>
          <w:sz w:val="22"/>
          <w:szCs w:val="22"/>
        </w:rPr>
      </w:pPr>
      <w:bookmarkStart w:id="5" w:name="_Toc99967313"/>
      <w:r w:rsidRPr="00C45925">
        <w:rPr>
          <w:rFonts w:ascii="Arial" w:hAnsi="Arial"/>
          <w:sz w:val="22"/>
          <w:szCs w:val="22"/>
        </w:rPr>
        <w:t>Conclusion</w:t>
      </w:r>
      <w:bookmarkEnd w:id="5"/>
    </w:p>
    <w:p w14:paraId="432C9E7E" w14:textId="5FB427F6" w:rsidR="004313A9" w:rsidRPr="00C45925" w:rsidRDefault="001471AF" w:rsidP="00C45925">
      <w:pPr>
        <w:spacing w:line="360" w:lineRule="auto"/>
        <w:jc w:val="both"/>
        <w:rPr>
          <w:rFonts w:eastAsia="Times New Roman"/>
        </w:rPr>
      </w:pPr>
      <w:r w:rsidRPr="00C45925">
        <w:rPr>
          <w:rFonts w:eastAsia="Times New Roman"/>
        </w:rPr>
        <w:t xml:space="preserve">This report has discussed how the </w:t>
      </w:r>
      <w:r w:rsidR="00BB2404" w:rsidRPr="00C45925">
        <w:rPr>
          <w:rFonts w:eastAsia="Times New Roman"/>
        </w:rPr>
        <w:t>Anglo-French</w:t>
      </w:r>
      <w:r w:rsidRPr="00C45925">
        <w:rPr>
          <w:rFonts w:eastAsia="Times New Roman"/>
        </w:rPr>
        <w:t xml:space="preserve"> Avionic Company, Trianon can make a strategic selection process for the post of quality compliance manager. The report also includes how the selection process that outlines here is going along with the contemporary selection processes as well as maintains company needs. In this report the profiles of three candidates that would be appropriate for the job role is briefly discussed to find </w:t>
      </w:r>
      <w:r w:rsidR="00BB2404" w:rsidRPr="00C45925">
        <w:rPr>
          <w:rFonts w:eastAsia="Times New Roman"/>
        </w:rPr>
        <w:t>YouTube</w:t>
      </w:r>
      <w:r w:rsidRPr="00C45925">
        <w:rPr>
          <w:rFonts w:eastAsia="Times New Roman"/>
        </w:rPr>
        <w:t xml:space="preserve"> the most appropriate candidate. Finally, there is a discussion and analysis about the role of HR and if they can make decisions for international operations and finalise a joint venture programme.</w:t>
      </w:r>
    </w:p>
    <w:p w14:paraId="39863374" w14:textId="77777777" w:rsidR="004313A9" w:rsidRPr="00C45925" w:rsidRDefault="004313A9" w:rsidP="00C45925">
      <w:pPr>
        <w:spacing w:line="360" w:lineRule="auto"/>
        <w:jc w:val="both"/>
        <w:rPr>
          <w:rFonts w:eastAsia="Times New Roman"/>
        </w:rPr>
      </w:pPr>
      <w:r w:rsidRPr="00C45925">
        <w:rPr>
          <w:rFonts w:eastAsia="Times New Roman"/>
        </w:rPr>
        <w:br w:type="page"/>
      </w:r>
    </w:p>
    <w:p w14:paraId="031B029E" w14:textId="77777777" w:rsidR="004313A9" w:rsidRPr="00C45925" w:rsidRDefault="004313A9" w:rsidP="00C45925">
      <w:pPr>
        <w:pStyle w:val="Heading1"/>
        <w:rPr>
          <w:rFonts w:ascii="Arial" w:hAnsi="Arial"/>
          <w:sz w:val="22"/>
          <w:szCs w:val="22"/>
        </w:rPr>
      </w:pPr>
      <w:bookmarkStart w:id="6" w:name="_Toc99967314"/>
      <w:r w:rsidRPr="00C45925">
        <w:rPr>
          <w:rFonts w:ascii="Arial" w:hAnsi="Arial"/>
          <w:sz w:val="22"/>
          <w:szCs w:val="22"/>
        </w:rPr>
        <w:lastRenderedPageBreak/>
        <w:t>Reference List</w:t>
      </w:r>
      <w:bookmarkEnd w:id="6"/>
    </w:p>
    <w:p w14:paraId="096F2E87" w14:textId="77777777" w:rsidR="00805269" w:rsidRPr="00C45925" w:rsidRDefault="00805269" w:rsidP="00C45925">
      <w:pPr>
        <w:spacing w:line="360" w:lineRule="auto"/>
        <w:jc w:val="both"/>
        <w:rPr>
          <w:color w:val="222222"/>
          <w:shd w:val="clear" w:color="auto" w:fill="FFFFFF"/>
        </w:rPr>
      </w:pPr>
      <w:proofErr w:type="spellStart"/>
      <w:r w:rsidRPr="00C45925">
        <w:rPr>
          <w:color w:val="222222"/>
          <w:shd w:val="clear" w:color="auto" w:fill="FFFFFF"/>
        </w:rPr>
        <w:t>Ajunwa</w:t>
      </w:r>
      <w:proofErr w:type="spellEnd"/>
      <w:r w:rsidRPr="00C45925">
        <w:rPr>
          <w:color w:val="222222"/>
          <w:shd w:val="clear" w:color="auto" w:fill="FFFFFF"/>
        </w:rPr>
        <w:t>, I. and Greene, D., 2019. Platforms at work: Automated hiring platforms and other new intermediaries in the organization of work. In </w:t>
      </w:r>
      <w:r w:rsidRPr="00C45925">
        <w:rPr>
          <w:i/>
          <w:iCs/>
          <w:color w:val="222222"/>
          <w:shd w:val="clear" w:color="auto" w:fill="FFFFFF"/>
        </w:rPr>
        <w:t xml:space="preserve">Work and </w:t>
      </w:r>
      <w:proofErr w:type="spellStart"/>
      <w:r w:rsidRPr="00C45925">
        <w:rPr>
          <w:i/>
          <w:iCs/>
          <w:color w:val="222222"/>
          <w:shd w:val="clear" w:color="auto" w:fill="FFFFFF"/>
        </w:rPr>
        <w:t>labor</w:t>
      </w:r>
      <w:proofErr w:type="spellEnd"/>
      <w:r w:rsidRPr="00C45925">
        <w:rPr>
          <w:i/>
          <w:iCs/>
          <w:color w:val="222222"/>
          <w:shd w:val="clear" w:color="auto" w:fill="FFFFFF"/>
        </w:rPr>
        <w:t xml:space="preserve"> in the digital age</w:t>
      </w:r>
      <w:r w:rsidRPr="00C45925">
        <w:rPr>
          <w:color w:val="222222"/>
          <w:shd w:val="clear" w:color="auto" w:fill="FFFFFF"/>
        </w:rPr>
        <w:t>. Emerald Publishing Limited.</w:t>
      </w:r>
    </w:p>
    <w:p w14:paraId="6CD02856" w14:textId="77777777" w:rsidR="00E2710A" w:rsidRPr="00C45925" w:rsidRDefault="00E2710A" w:rsidP="00C45925">
      <w:pPr>
        <w:spacing w:line="360" w:lineRule="auto"/>
        <w:jc w:val="both"/>
        <w:rPr>
          <w:color w:val="222222"/>
          <w:shd w:val="clear" w:color="auto" w:fill="FFFFFF"/>
        </w:rPr>
      </w:pPr>
    </w:p>
    <w:p w14:paraId="0958B59B" w14:textId="77777777" w:rsidR="00805269" w:rsidRPr="00C45925" w:rsidRDefault="00805269" w:rsidP="00C45925">
      <w:pPr>
        <w:spacing w:line="360" w:lineRule="auto"/>
        <w:jc w:val="both"/>
        <w:rPr>
          <w:color w:val="222222"/>
          <w:shd w:val="clear" w:color="auto" w:fill="FFFFFF"/>
        </w:rPr>
      </w:pPr>
      <w:r w:rsidRPr="00C45925">
        <w:rPr>
          <w:color w:val="222222"/>
          <w:shd w:val="clear" w:color="auto" w:fill="FFFFFF"/>
        </w:rPr>
        <w:t xml:space="preserve">Edwards, T., </w:t>
      </w:r>
      <w:proofErr w:type="spellStart"/>
      <w:r w:rsidRPr="00C45925">
        <w:rPr>
          <w:color w:val="222222"/>
          <w:shd w:val="clear" w:color="auto" w:fill="FFFFFF"/>
        </w:rPr>
        <w:t>Tregaskis</w:t>
      </w:r>
      <w:proofErr w:type="spellEnd"/>
      <w:r w:rsidRPr="00C45925">
        <w:rPr>
          <w:color w:val="222222"/>
          <w:shd w:val="clear" w:color="auto" w:fill="FFFFFF"/>
        </w:rPr>
        <w:t>, O. and McDonnell, A., 2020. Towards an understanding of configurational and national influences on international integration in the HR function in MNCs. </w:t>
      </w:r>
      <w:r w:rsidRPr="00C45925">
        <w:rPr>
          <w:i/>
          <w:iCs/>
          <w:color w:val="222222"/>
          <w:shd w:val="clear" w:color="auto" w:fill="FFFFFF"/>
        </w:rPr>
        <w:t>The International Journal of Human Resource Management</w:t>
      </w:r>
      <w:r w:rsidRPr="00C45925">
        <w:rPr>
          <w:color w:val="222222"/>
          <w:shd w:val="clear" w:color="auto" w:fill="FFFFFF"/>
        </w:rPr>
        <w:t>, pp.1-26.</w:t>
      </w:r>
    </w:p>
    <w:p w14:paraId="08A866F4" w14:textId="77777777" w:rsidR="00E2710A" w:rsidRPr="00C45925" w:rsidRDefault="00E2710A" w:rsidP="00C45925">
      <w:pPr>
        <w:spacing w:line="360" w:lineRule="auto"/>
        <w:jc w:val="both"/>
        <w:rPr>
          <w:color w:val="222222"/>
          <w:shd w:val="clear" w:color="auto" w:fill="FFFFFF"/>
        </w:rPr>
      </w:pPr>
    </w:p>
    <w:p w14:paraId="2B3BB681" w14:textId="77777777" w:rsidR="00805269" w:rsidRPr="00C45925" w:rsidRDefault="00805269" w:rsidP="00C45925">
      <w:pPr>
        <w:spacing w:line="360" w:lineRule="auto"/>
        <w:jc w:val="both"/>
        <w:rPr>
          <w:color w:val="222222"/>
          <w:shd w:val="clear" w:color="auto" w:fill="FFFFFF"/>
        </w:rPr>
      </w:pPr>
      <w:r w:rsidRPr="00C45925">
        <w:rPr>
          <w:color w:val="222222"/>
          <w:shd w:val="clear" w:color="auto" w:fill="FFFFFF"/>
        </w:rPr>
        <w:t>George, C., 2020. The Essence of Risk Identification in Project Risk Management: An Overview. </w:t>
      </w:r>
      <w:r w:rsidRPr="00C45925">
        <w:rPr>
          <w:i/>
          <w:iCs/>
          <w:color w:val="222222"/>
          <w:shd w:val="clear" w:color="auto" w:fill="FFFFFF"/>
        </w:rPr>
        <w:t>International Journal of Science and Research (IJSR)</w:t>
      </w:r>
      <w:r w:rsidRPr="00C45925">
        <w:rPr>
          <w:color w:val="222222"/>
          <w:shd w:val="clear" w:color="auto" w:fill="FFFFFF"/>
        </w:rPr>
        <w:t>, </w:t>
      </w:r>
      <w:r w:rsidRPr="00C45925">
        <w:rPr>
          <w:i/>
          <w:iCs/>
          <w:color w:val="222222"/>
          <w:shd w:val="clear" w:color="auto" w:fill="FFFFFF"/>
        </w:rPr>
        <w:t>9</w:t>
      </w:r>
      <w:r w:rsidRPr="00C45925">
        <w:rPr>
          <w:color w:val="222222"/>
          <w:shd w:val="clear" w:color="auto" w:fill="FFFFFF"/>
        </w:rPr>
        <w:t>(2), pp.1553-1557.</w:t>
      </w:r>
    </w:p>
    <w:p w14:paraId="3F824DEC" w14:textId="77777777" w:rsidR="00E2710A" w:rsidRPr="00C45925" w:rsidRDefault="00E2710A" w:rsidP="00C45925">
      <w:pPr>
        <w:spacing w:line="360" w:lineRule="auto"/>
        <w:jc w:val="both"/>
        <w:rPr>
          <w:color w:val="222222"/>
          <w:shd w:val="clear" w:color="auto" w:fill="FFFFFF"/>
        </w:rPr>
      </w:pPr>
    </w:p>
    <w:p w14:paraId="2CD5395F" w14:textId="77777777" w:rsidR="00805269" w:rsidRPr="00C45925" w:rsidRDefault="00805269" w:rsidP="00C45925">
      <w:pPr>
        <w:spacing w:line="360" w:lineRule="auto"/>
        <w:jc w:val="both"/>
        <w:rPr>
          <w:color w:val="222222"/>
          <w:shd w:val="clear" w:color="auto" w:fill="FFFFFF"/>
        </w:rPr>
      </w:pPr>
      <w:proofErr w:type="spellStart"/>
      <w:r w:rsidRPr="00C45925">
        <w:rPr>
          <w:color w:val="222222"/>
          <w:shd w:val="clear" w:color="auto" w:fill="FFFFFF"/>
        </w:rPr>
        <w:t>Giannakis</w:t>
      </w:r>
      <w:proofErr w:type="spellEnd"/>
      <w:r w:rsidRPr="00C45925">
        <w:rPr>
          <w:color w:val="222222"/>
          <w:shd w:val="clear" w:color="auto" w:fill="FFFFFF"/>
        </w:rPr>
        <w:t xml:space="preserve">, D., </w:t>
      </w:r>
      <w:proofErr w:type="spellStart"/>
      <w:r w:rsidRPr="00C45925">
        <w:rPr>
          <w:color w:val="222222"/>
          <w:shd w:val="clear" w:color="auto" w:fill="FFFFFF"/>
        </w:rPr>
        <w:t>Chalikias</w:t>
      </w:r>
      <w:proofErr w:type="spellEnd"/>
      <w:r w:rsidRPr="00C45925">
        <w:rPr>
          <w:color w:val="222222"/>
          <w:shd w:val="clear" w:color="auto" w:fill="FFFFFF"/>
        </w:rPr>
        <w:t xml:space="preserve">, I. and </w:t>
      </w:r>
      <w:proofErr w:type="spellStart"/>
      <w:r w:rsidRPr="00C45925">
        <w:rPr>
          <w:color w:val="222222"/>
          <w:shd w:val="clear" w:color="auto" w:fill="FFFFFF"/>
        </w:rPr>
        <w:t>Tsirigoti</w:t>
      </w:r>
      <w:proofErr w:type="spellEnd"/>
      <w:r w:rsidRPr="00C45925">
        <w:rPr>
          <w:color w:val="222222"/>
          <w:shd w:val="clear" w:color="auto" w:fill="FFFFFF"/>
        </w:rPr>
        <w:t>, E., 2019. The effect of sales and HRM strategic alignment on a corporate sustainable competitive advantage: The significant role of the HR business partner. </w:t>
      </w:r>
      <w:r w:rsidRPr="00C45925">
        <w:rPr>
          <w:i/>
          <w:iCs/>
          <w:color w:val="222222"/>
          <w:shd w:val="clear" w:color="auto" w:fill="FFFFFF"/>
        </w:rPr>
        <w:t>International Journal of Innovation, Management and Technology</w:t>
      </w:r>
      <w:r w:rsidRPr="00C45925">
        <w:rPr>
          <w:color w:val="222222"/>
          <w:shd w:val="clear" w:color="auto" w:fill="FFFFFF"/>
        </w:rPr>
        <w:t>, </w:t>
      </w:r>
      <w:r w:rsidRPr="00C45925">
        <w:rPr>
          <w:i/>
          <w:iCs/>
          <w:color w:val="222222"/>
          <w:shd w:val="clear" w:color="auto" w:fill="FFFFFF"/>
        </w:rPr>
        <w:t>10</w:t>
      </w:r>
      <w:r w:rsidRPr="00C45925">
        <w:rPr>
          <w:color w:val="222222"/>
          <w:shd w:val="clear" w:color="auto" w:fill="FFFFFF"/>
        </w:rPr>
        <w:t>(6), pp.207-218.</w:t>
      </w:r>
    </w:p>
    <w:p w14:paraId="04F421D1" w14:textId="77777777" w:rsidR="00E2710A" w:rsidRPr="00C45925" w:rsidRDefault="00E2710A" w:rsidP="00C45925">
      <w:pPr>
        <w:spacing w:line="360" w:lineRule="auto"/>
        <w:jc w:val="both"/>
        <w:rPr>
          <w:rFonts w:eastAsia="Times New Roman"/>
        </w:rPr>
      </w:pPr>
    </w:p>
    <w:p w14:paraId="0B06C86F" w14:textId="77777777" w:rsidR="00805269" w:rsidRPr="00C45925" w:rsidRDefault="00805269" w:rsidP="00C45925">
      <w:pPr>
        <w:spacing w:line="360" w:lineRule="auto"/>
        <w:jc w:val="both"/>
        <w:rPr>
          <w:color w:val="222222"/>
          <w:shd w:val="clear" w:color="auto" w:fill="FFFFFF"/>
        </w:rPr>
      </w:pPr>
      <w:proofErr w:type="spellStart"/>
      <w:r w:rsidRPr="00C45925">
        <w:rPr>
          <w:color w:val="222222"/>
          <w:shd w:val="clear" w:color="auto" w:fill="FFFFFF"/>
        </w:rPr>
        <w:t>Hardjati</w:t>
      </w:r>
      <w:proofErr w:type="spellEnd"/>
      <w:r w:rsidRPr="00C45925">
        <w:rPr>
          <w:color w:val="222222"/>
          <w:shd w:val="clear" w:color="auto" w:fill="FFFFFF"/>
        </w:rPr>
        <w:t xml:space="preserve">, S. and </w:t>
      </w:r>
      <w:proofErr w:type="spellStart"/>
      <w:r w:rsidRPr="00C45925">
        <w:rPr>
          <w:color w:val="222222"/>
          <w:shd w:val="clear" w:color="auto" w:fill="FFFFFF"/>
        </w:rPr>
        <w:t>Febrianita</w:t>
      </w:r>
      <w:proofErr w:type="spellEnd"/>
      <w:r w:rsidRPr="00C45925">
        <w:rPr>
          <w:color w:val="222222"/>
          <w:shd w:val="clear" w:color="auto" w:fill="FFFFFF"/>
        </w:rPr>
        <w:t>, R., 2019. The power of interpersonal communication skill in enhancing service provision. </w:t>
      </w:r>
      <w:r w:rsidRPr="00C45925">
        <w:rPr>
          <w:i/>
          <w:iCs/>
          <w:color w:val="222222"/>
          <w:shd w:val="clear" w:color="auto" w:fill="FFFFFF"/>
        </w:rPr>
        <w:t>Journal of Social Science Research</w:t>
      </w:r>
      <w:r w:rsidRPr="00C45925">
        <w:rPr>
          <w:color w:val="222222"/>
          <w:shd w:val="clear" w:color="auto" w:fill="FFFFFF"/>
        </w:rPr>
        <w:t>, </w:t>
      </w:r>
      <w:r w:rsidRPr="00C45925">
        <w:rPr>
          <w:i/>
          <w:iCs/>
          <w:color w:val="222222"/>
          <w:shd w:val="clear" w:color="auto" w:fill="FFFFFF"/>
        </w:rPr>
        <w:t>14</w:t>
      </w:r>
      <w:r w:rsidRPr="00C45925">
        <w:rPr>
          <w:color w:val="222222"/>
          <w:shd w:val="clear" w:color="auto" w:fill="FFFFFF"/>
        </w:rPr>
        <w:t xml:space="preserve">, pp.3192-3199. </w:t>
      </w:r>
    </w:p>
    <w:p w14:paraId="24C2028E" w14:textId="77777777" w:rsidR="00E2710A" w:rsidRPr="00C45925" w:rsidRDefault="00E2710A" w:rsidP="00C45925">
      <w:pPr>
        <w:spacing w:line="360" w:lineRule="auto"/>
        <w:jc w:val="both"/>
        <w:rPr>
          <w:color w:val="222222"/>
          <w:shd w:val="clear" w:color="auto" w:fill="FFFFFF"/>
        </w:rPr>
      </w:pPr>
    </w:p>
    <w:p w14:paraId="1E43F26A" w14:textId="77777777" w:rsidR="00805269" w:rsidRPr="00C45925" w:rsidRDefault="00805269" w:rsidP="00C45925">
      <w:pPr>
        <w:spacing w:line="360" w:lineRule="auto"/>
        <w:jc w:val="both"/>
        <w:rPr>
          <w:color w:val="000000"/>
          <w:shd w:val="clear" w:color="auto" w:fill="FFFFFF"/>
        </w:rPr>
      </w:pPr>
      <w:proofErr w:type="spellStart"/>
      <w:r w:rsidRPr="00C45925">
        <w:rPr>
          <w:color w:val="000000"/>
          <w:shd w:val="clear" w:color="auto" w:fill="FFFFFF"/>
        </w:rPr>
        <w:t>Kapur</w:t>
      </w:r>
      <w:proofErr w:type="spellEnd"/>
      <w:r w:rsidRPr="00C45925">
        <w:rPr>
          <w:color w:val="000000"/>
          <w:shd w:val="clear" w:color="auto" w:fill="FFFFFF"/>
        </w:rPr>
        <w:t>, R., 2018. </w:t>
      </w:r>
      <w:r w:rsidRPr="00C45925">
        <w:rPr>
          <w:i/>
          <w:iCs/>
          <w:color w:val="000000"/>
          <w:shd w:val="clear" w:color="auto" w:fill="FFFFFF"/>
        </w:rPr>
        <w:t>Recruitment and Selection</w:t>
      </w:r>
      <w:r w:rsidRPr="00C45925">
        <w:rPr>
          <w:color w:val="000000"/>
          <w:shd w:val="clear" w:color="auto" w:fill="FFFFFF"/>
        </w:rPr>
        <w:t>. [</w:t>
      </w:r>
      <w:proofErr w:type="spellStart"/>
      <w:r w:rsidRPr="00C45925">
        <w:rPr>
          <w:color w:val="000000"/>
          <w:shd w:val="clear" w:color="auto" w:fill="FFFFFF"/>
        </w:rPr>
        <w:t>ebook</w:t>
      </w:r>
      <w:proofErr w:type="spellEnd"/>
      <w:r w:rsidRPr="00C45925">
        <w:rPr>
          <w:color w:val="000000"/>
          <w:shd w:val="clear" w:color="auto" w:fill="FFFFFF"/>
        </w:rPr>
        <w:t>] researchgate.net. Available at: &lt;https://www.researchgate.net/publication/323829919_Recruitment_and_Selection&gt; [Accessed 15 February 2022].</w:t>
      </w:r>
    </w:p>
    <w:p w14:paraId="41E8BAD5" w14:textId="77777777" w:rsidR="00E2710A" w:rsidRPr="00C45925" w:rsidRDefault="00E2710A" w:rsidP="00C45925">
      <w:pPr>
        <w:spacing w:line="360" w:lineRule="auto"/>
        <w:jc w:val="both"/>
        <w:rPr>
          <w:color w:val="000000"/>
          <w:shd w:val="clear" w:color="auto" w:fill="FFFFFF"/>
        </w:rPr>
      </w:pPr>
    </w:p>
    <w:p w14:paraId="2FB786CE" w14:textId="77777777" w:rsidR="00805269" w:rsidRPr="00C45925" w:rsidRDefault="00805269" w:rsidP="00C45925">
      <w:pPr>
        <w:spacing w:line="360" w:lineRule="auto"/>
        <w:jc w:val="both"/>
        <w:rPr>
          <w:color w:val="222222"/>
          <w:shd w:val="clear" w:color="auto" w:fill="FFFFFF"/>
        </w:rPr>
      </w:pPr>
      <w:proofErr w:type="spellStart"/>
      <w:r w:rsidRPr="00C45925">
        <w:rPr>
          <w:color w:val="222222"/>
          <w:shd w:val="clear" w:color="auto" w:fill="FFFFFF"/>
        </w:rPr>
        <w:t>Kapur</w:t>
      </w:r>
      <w:proofErr w:type="spellEnd"/>
      <w:r w:rsidRPr="00C45925">
        <w:rPr>
          <w:color w:val="222222"/>
          <w:shd w:val="clear" w:color="auto" w:fill="FFFFFF"/>
        </w:rPr>
        <w:t>, R., 2022. Importance of Recruitment and Selection in leading to Progression of the Organization. </w:t>
      </w:r>
      <w:r w:rsidRPr="00C45925">
        <w:rPr>
          <w:i/>
          <w:iCs/>
          <w:color w:val="222222"/>
          <w:shd w:val="clear" w:color="auto" w:fill="FFFFFF"/>
        </w:rPr>
        <w:t>International Journal of Information, Business and Management</w:t>
      </w:r>
      <w:r w:rsidRPr="00C45925">
        <w:rPr>
          <w:color w:val="222222"/>
          <w:shd w:val="clear" w:color="auto" w:fill="FFFFFF"/>
        </w:rPr>
        <w:t>, </w:t>
      </w:r>
      <w:r w:rsidRPr="00C45925">
        <w:rPr>
          <w:i/>
          <w:iCs/>
          <w:color w:val="222222"/>
          <w:shd w:val="clear" w:color="auto" w:fill="FFFFFF"/>
        </w:rPr>
        <w:t>14</w:t>
      </w:r>
      <w:r w:rsidRPr="00C45925">
        <w:rPr>
          <w:color w:val="222222"/>
          <w:shd w:val="clear" w:color="auto" w:fill="FFFFFF"/>
        </w:rPr>
        <w:t>(1), pp.159-170.</w:t>
      </w:r>
    </w:p>
    <w:p w14:paraId="18544E87" w14:textId="77777777" w:rsidR="00E2710A" w:rsidRPr="00C45925" w:rsidRDefault="00E2710A" w:rsidP="00C45925">
      <w:pPr>
        <w:spacing w:line="360" w:lineRule="auto"/>
        <w:jc w:val="both"/>
        <w:rPr>
          <w:color w:val="222222"/>
          <w:shd w:val="clear" w:color="auto" w:fill="FFFFFF"/>
        </w:rPr>
      </w:pPr>
    </w:p>
    <w:p w14:paraId="2EBB4C74" w14:textId="77777777" w:rsidR="00805269" w:rsidRPr="00C45925" w:rsidRDefault="00805269" w:rsidP="00C45925">
      <w:pPr>
        <w:spacing w:line="360" w:lineRule="auto"/>
        <w:jc w:val="both"/>
        <w:rPr>
          <w:color w:val="000000"/>
          <w:shd w:val="clear" w:color="auto" w:fill="FFFFFF"/>
        </w:rPr>
      </w:pPr>
      <w:r w:rsidRPr="00C45925">
        <w:rPr>
          <w:color w:val="000000"/>
          <w:shd w:val="clear" w:color="auto" w:fill="FFFFFF"/>
        </w:rPr>
        <w:t>Mohammad, A., 2020. </w:t>
      </w:r>
      <w:r w:rsidRPr="00C45925">
        <w:rPr>
          <w:i/>
          <w:iCs/>
          <w:color w:val="000000"/>
          <w:shd w:val="clear" w:color="auto" w:fill="FFFFFF"/>
        </w:rPr>
        <w:t>A Review of recruitment and selection process</w:t>
      </w:r>
      <w:r w:rsidRPr="00C45925">
        <w:rPr>
          <w:color w:val="000000"/>
          <w:shd w:val="clear" w:color="auto" w:fill="FFFFFF"/>
        </w:rPr>
        <w:t>. [</w:t>
      </w:r>
      <w:proofErr w:type="spellStart"/>
      <w:r w:rsidRPr="00C45925">
        <w:rPr>
          <w:color w:val="000000"/>
          <w:shd w:val="clear" w:color="auto" w:fill="FFFFFF"/>
        </w:rPr>
        <w:t>ebook</w:t>
      </w:r>
      <w:proofErr w:type="spellEnd"/>
      <w:r w:rsidRPr="00C45925">
        <w:rPr>
          <w:color w:val="000000"/>
          <w:shd w:val="clear" w:color="auto" w:fill="FFFFFF"/>
        </w:rPr>
        <w:t xml:space="preserve">] researchgate.net. Available at: &lt;https://www.researchgate.net/publication/341787517_A_Review_of_recruitment_and_selection_process&gt; [Accessed 15 February 2022]. </w:t>
      </w:r>
    </w:p>
    <w:p w14:paraId="6270B9C8" w14:textId="77777777" w:rsidR="00805269" w:rsidRPr="00C45925" w:rsidRDefault="00805269" w:rsidP="00C45925">
      <w:pPr>
        <w:spacing w:line="360" w:lineRule="auto"/>
        <w:jc w:val="both"/>
        <w:rPr>
          <w:color w:val="222222"/>
          <w:shd w:val="clear" w:color="auto" w:fill="FFFFFF"/>
        </w:rPr>
      </w:pPr>
      <w:proofErr w:type="spellStart"/>
      <w:r w:rsidRPr="00C45925">
        <w:rPr>
          <w:color w:val="222222"/>
          <w:shd w:val="clear" w:color="auto" w:fill="FFFFFF"/>
        </w:rPr>
        <w:t>Saether</w:t>
      </w:r>
      <w:proofErr w:type="spellEnd"/>
      <w:r w:rsidRPr="00C45925">
        <w:rPr>
          <w:color w:val="222222"/>
          <w:shd w:val="clear" w:color="auto" w:fill="FFFFFF"/>
        </w:rPr>
        <w:t xml:space="preserve">, E.A., 2019. Motivational antecedents to high-tech R&amp;D employees' innovative work </w:t>
      </w:r>
      <w:proofErr w:type="spellStart"/>
      <w:r w:rsidRPr="00C45925">
        <w:rPr>
          <w:color w:val="222222"/>
          <w:shd w:val="clear" w:color="auto" w:fill="FFFFFF"/>
        </w:rPr>
        <w:t>behavior</w:t>
      </w:r>
      <w:proofErr w:type="spellEnd"/>
      <w:r w:rsidRPr="00C45925">
        <w:rPr>
          <w:color w:val="222222"/>
          <w:shd w:val="clear" w:color="auto" w:fill="FFFFFF"/>
        </w:rPr>
        <w:t>: Self-determined motivation, person-organization fit, organization support of creativity, and pay justice. </w:t>
      </w:r>
      <w:r w:rsidRPr="00C45925">
        <w:rPr>
          <w:i/>
          <w:iCs/>
          <w:color w:val="222222"/>
          <w:shd w:val="clear" w:color="auto" w:fill="FFFFFF"/>
        </w:rPr>
        <w:t>The Journal of High Technology Management Research</w:t>
      </w:r>
      <w:r w:rsidRPr="00C45925">
        <w:rPr>
          <w:color w:val="222222"/>
          <w:shd w:val="clear" w:color="auto" w:fill="FFFFFF"/>
        </w:rPr>
        <w:t>, </w:t>
      </w:r>
      <w:r w:rsidRPr="00C45925">
        <w:rPr>
          <w:i/>
          <w:iCs/>
          <w:color w:val="222222"/>
          <w:shd w:val="clear" w:color="auto" w:fill="FFFFFF"/>
        </w:rPr>
        <w:t>30</w:t>
      </w:r>
      <w:r w:rsidRPr="00C45925">
        <w:rPr>
          <w:color w:val="222222"/>
          <w:shd w:val="clear" w:color="auto" w:fill="FFFFFF"/>
        </w:rPr>
        <w:t>(2), p.100350.</w:t>
      </w:r>
    </w:p>
    <w:p w14:paraId="75556004" w14:textId="77777777" w:rsidR="00E2710A" w:rsidRPr="00C45925" w:rsidRDefault="00E2710A" w:rsidP="00C45925">
      <w:pPr>
        <w:spacing w:line="360" w:lineRule="auto"/>
        <w:jc w:val="both"/>
        <w:rPr>
          <w:color w:val="222222"/>
          <w:shd w:val="clear" w:color="auto" w:fill="FFFFFF"/>
        </w:rPr>
      </w:pPr>
    </w:p>
    <w:p w14:paraId="19941DFA" w14:textId="77777777" w:rsidR="00805269" w:rsidRPr="00C45925" w:rsidRDefault="00805269" w:rsidP="00C45925">
      <w:pPr>
        <w:spacing w:line="360" w:lineRule="auto"/>
        <w:jc w:val="both"/>
        <w:rPr>
          <w:color w:val="222222"/>
          <w:shd w:val="clear" w:color="auto" w:fill="FFFFFF"/>
        </w:rPr>
      </w:pPr>
      <w:r w:rsidRPr="00C45925">
        <w:rPr>
          <w:color w:val="222222"/>
          <w:shd w:val="clear" w:color="auto" w:fill="FFFFFF"/>
        </w:rPr>
        <w:t xml:space="preserve">Shams, R., </w:t>
      </w:r>
      <w:proofErr w:type="spellStart"/>
      <w:r w:rsidRPr="00C45925">
        <w:rPr>
          <w:color w:val="222222"/>
          <w:shd w:val="clear" w:color="auto" w:fill="FFFFFF"/>
        </w:rPr>
        <w:t>Vrontis</w:t>
      </w:r>
      <w:proofErr w:type="spellEnd"/>
      <w:r w:rsidRPr="00C45925">
        <w:rPr>
          <w:color w:val="222222"/>
          <w:shd w:val="clear" w:color="auto" w:fill="FFFFFF"/>
        </w:rPr>
        <w:t xml:space="preserve">, D., </w:t>
      </w:r>
      <w:proofErr w:type="spellStart"/>
      <w:r w:rsidRPr="00C45925">
        <w:rPr>
          <w:color w:val="222222"/>
          <w:shd w:val="clear" w:color="auto" w:fill="FFFFFF"/>
        </w:rPr>
        <w:t>Belyaeva</w:t>
      </w:r>
      <w:proofErr w:type="spellEnd"/>
      <w:r w:rsidRPr="00C45925">
        <w:rPr>
          <w:color w:val="222222"/>
          <w:shd w:val="clear" w:color="auto" w:fill="FFFFFF"/>
        </w:rPr>
        <w:t xml:space="preserve">, Z., Ferraris, A. and </w:t>
      </w:r>
      <w:proofErr w:type="spellStart"/>
      <w:r w:rsidRPr="00C45925">
        <w:rPr>
          <w:color w:val="222222"/>
          <w:shd w:val="clear" w:color="auto" w:fill="FFFFFF"/>
        </w:rPr>
        <w:t>Czinkota</w:t>
      </w:r>
      <w:proofErr w:type="spellEnd"/>
      <w:r w:rsidRPr="00C45925">
        <w:rPr>
          <w:color w:val="222222"/>
          <w:shd w:val="clear" w:color="auto" w:fill="FFFFFF"/>
        </w:rPr>
        <w:t>, M.R., 2021. Strategic agility in international business: A conceptual framework for “agile” multinationals. </w:t>
      </w:r>
      <w:r w:rsidRPr="00C45925">
        <w:rPr>
          <w:i/>
          <w:iCs/>
          <w:color w:val="222222"/>
          <w:shd w:val="clear" w:color="auto" w:fill="FFFFFF"/>
        </w:rPr>
        <w:t>Journal of International Management</w:t>
      </w:r>
      <w:r w:rsidRPr="00C45925">
        <w:rPr>
          <w:color w:val="222222"/>
          <w:shd w:val="clear" w:color="auto" w:fill="FFFFFF"/>
        </w:rPr>
        <w:t>, </w:t>
      </w:r>
      <w:r w:rsidRPr="00C45925">
        <w:rPr>
          <w:i/>
          <w:iCs/>
          <w:color w:val="222222"/>
          <w:shd w:val="clear" w:color="auto" w:fill="FFFFFF"/>
        </w:rPr>
        <w:t>27</w:t>
      </w:r>
      <w:r w:rsidRPr="00C45925">
        <w:rPr>
          <w:color w:val="222222"/>
          <w:shd w:val="clear" w:color="auto" w:fill="FFFFFF"/>
        </w:rPr>
        <w:t>(1), p.100737.</w:t>
      </w:r>
    </w:p>
    <w:p w14:paraId="67516486" w14:textId="77777777" w:rsidR="00E2710A" w:rsidRPr="00C45925" w:rsidRDefault="00E2710A" w:rsidP="00C45925">
      <w:pPr>
        <w:spacing w:line="360" w:lineRule="auto"/>
        <w:jc w:val="both"/>
        <w:rPr>
          <w:color w:val="222222"/>
          <w:shd w:val="clear" w:color="auto" w:fill="FFFFFF"/>
        </w:rPr>
      </w:pPr>
    </w:p>
    <w:p w14:paraId="624EBE02" w14:textId="77777777" w:rsidR="00805269" w:rsidRPr="00C45925" w:rsidRDefault="00805269" w:rsidP="00C45925">
      <w:pPr>
        <w:spacing w:line="360" w:lineRule="auto"/>
        <w:jc w:val="both"/>
        <w:rPr>
          <w:color w:val="000000"/>
          <w:shd w:val="clear" w:color="auto" w:fill="FFFFFF"/>
        </w:rPr>
      </w:pPr>
      <w:r w:rsidRPr="00C45925">
        <w:rPr>
          <w:color w:val="000000"/>
          <w:shd w:val="clear" w:color="auto" w:fill="FFFFFF"/>
        </w:rPr>
        <w:t xml:space="preserve">Wittmann, J. and </w:t>
      </w:r>
      <w:proofErr w:type="spellStart"/>
      <w:r w:rsidRPr="00C45925">
        <w:rPr>
          <w:color w:val="000000"/>
          <w:shd w:val="clear" w:color="auto" w:fill="FFFFFF"/>
        </w:rPr>
        <w:t>Bergholz</w:t>
      </w:r>
      <w:proofErr w:type="spellEnd"/>
      <w:r w:rsidRPr="00C45925">
        <w:rPr>
          <w:color w:val="000000"/>
          <w:shd w:val="clear" w:color="auto" w:fill="FFFFFF"/>
        </w:rPr>
        <w:t>, W., 2018. </w:t>
      </w:r>
      <w:r w:rsidRPr="00C45925">
        <w:rPr>
          <w:i/>
          <w:iCs/>
          <w:color w:val="000000"/>
          <w:shd w:val="clear" w:color="auto" w:fill="FFFFFF"/>
        </w:rPr>
        <w:t>Quality Management in Technology 2018</w:t>
      </w:r>
      <w:r w:rsidRPr="00C45925">
        <w:rPr>
          <w:color w:val="000000"/>
          <w:shd w:val="clear" w:color="auto" w:fill="FFFFFF"/>
        </w:rPr>
        <w:t>. [</w:t>
      </w:r>
      <w:proofErr w:type="spellStart"/>
      <w:r w:rsidRPr="00C45925">
        <w:rPr>
          <w:color w:val="000000"/>
          <w:shd w:val="clear" w:color="auto" w:fill="FFFFFF"/>
        </w:rPr>
        <w:t>ebook</w:t>
      </w:r>
      <w:proofErr w:type="spellEnd"/>
      <w:r w:rsidRPr="00C45925">
        <w:rPr>
          <w:color w:val="000000"/>
          <w:shd w:val="clear" w:color="auto" w:fill="FFFFFF"/>
        </w:rPr>
        <w:t>] researchgate.net. Available at: &lt;https://www.researchgate.net/publication/323959682_Quality_Management_in_Technology_2018&gt; [Accessed 15 February 2022].</w:t>
      </w:r>
    </w:p>
    <w:p w14:paraId="00000031" w14:textId="77777777" w:rsidR="00D17186" w:rsidRPr="00BB2404" w:rsidRDefault="00D17186" w:rsidP="00BB2404">
      <w:pPr>
        <w:spacing w:line="360" w:lineRule="auto"/>
        <w:jc w:val="both"/>
        <w:rPr>
          <w:rFonts w:ascii="Times New Roman" w:eastAsia="Times New Roman" w:hAnsi="Times New Roman" w:cs="Times New Roman"/>
          <w:sz w:val="24"/>
          <w:szCs w:val="24"/>
        </w:rPr>
      </w:pPr>
    </w:p>
    <w:p w14:paraId="00000032" w14:textId="77777777" w:rsidR="00D17186" w:rsidRPr="00BB2404" w:rsidRDefault="00D17186" w:rsidP="00BB2404">
      <w:pPr>
        <w:spacing w:line="360" w:lineRule="auto"/>
        <w:jc w:val="both"/>
        <w:rPr>
          <w:rFonts w:ascii="Times New Roman" w:eastAsia="Times New Roman" w:hAnsi="Times New Roman" w:cs="Times New Roman"/>
          <w:sz w:val="24"/>
          <w:szCs w:val="24"/>
        </w:rPr>
      </w:pPr>
    </w:p>
    <w:p w14:paraId="00000033" w14:textId="77777777" w:rsidR="00D17186" w:rsidRPr="00BB2404" w:rsidRDefault="00D17186" w:rsidP="00BB2404">
      <w:pPr>
        <w:spacing w:line="360" w:lineRule="auto"/>
        <w:jc w:val="both"/>
        <w:rPr>
          <w:rFonts w:ascii="Times New Roman" w:eastAsia="Times New Roman" w:hAnsi="Times New Roman" w:cs="Times New Roman"/>
          <w:b/>
          <w:sz w:val="28"/>
          <w:szCs w:val="28"/>
        </w:rPr>
      </w:pPr>
    </w:p>
    <w:sectPr w:rsidR="00D17186" w:rsidRPr="00BB2404" w:rsidSect="00FA503B">
      <w:footerReference w:type="default" r:id="rId8"/>
      <w:pgSz w:w="11909" w:h="16834"/>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0"/>
      <w:cols w:space="720"/>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8EF7D60" w14:textId="77777777" w:rsidR="00DC2AF6" w:rsidRDefault="00DC2AF6" w:rsidP="00FA503B">
      <w:pPr>
        <w:spacing w:line="240" w:lineRule="auto"/>
      </w:pPr>
      <w:r>
        <w:separator/>
      </w:r>
    </w:p>
  </w:endnote>
  <w:endnote w:type="continuationSeparator" w:id="0">
    <w:p w14:paraId="579D1440" w14:textId="77777777" w:rsidR="00DC2AF6" w:rsidRDefault="00DC2AF6" w:rsidP="00FA503B">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45841287"/>
      <w:docPartObj>
        <w:docPartGallery w:val="Page Numbers (Bottom of Page)"/>
        <w:docPartUnique/>
      </w:docPartObj>
    </w:sdtPr>
    <w:sdtEndPr/>
    <w:sdtContent>
      <w:sdt>
        <w:sdtPr>
          <w:id w:val="860082579"/>
          <w:docPartObj>
            <w:docPartGallery w:val="Page Numbers (Top of Page)"/>
            <w:docPartUnique/>
          </w:docPartObj>
        </w:sdtPr>
        <w:sdtEndPr/>
        <w:sdtContent>
          <w:p w14:paraId="17CDE621" w14:textId="5BB9B6B2" w:rsidR="00FA503B" w:rsidRDefault="00FA503B">
            <w:pPr>
              <w:pStyle w:val="Footer"/>
              <w:jc w:val="right"/>
            </w:pPr>
            <w:r w:rsidRPr="00FA503B">
              <w:rPr>
                <w:rFonts w:ascii="Times New Roman" w:hAnsi="Times New Roman" w:cs="Times New Roman"/>
              </w:rPr>
              <w:t xml:space="preserve">Page </w:t>
            </w:r>
            <w:r w:rsidRPr="00FA503B">
              <w:rPr>
                <w:rFonts w:ascii="Times New Roman" w:hAnsi="Times New Roman" w:cs="Times New Roman"/>
                <w:b/>
                <w:bCs/>
              </w:rPr>
              <w:fldChar w:fldCharType="begin"/>
            </w:r>
            <w:r w:rsidRPr="00FA503B">
              <w:rPr>
                <w:rFonts w:ascii="Times New Roman" w:hAnsi="Times New Roman" w:cs="Times New Roman"/>
                <w:b/>
                <w:bCs/>
              </w:rPr>
              <w:instrText xml:space="preserve"> PAGE </w:instrText>
            </w:r>
            <w:r w:rsidRPr="00FA503B">
              <w:rPr>
                <w:rFonts w:ascii="Times New Roman" w:hAnsi="Times New Roman" w:cs="Times New Roman"/>
                <w:b/>
                <w:bCs/>
              </w:rPr>
              <w:fldChar w:fldCharType="separate"/>
            </w:r>
            <w:r w:rsidR="00EF26C0">
              <w:rPr>
                <w:rFonts w:ascii="Times New Roman" w:hAnsi="Times New Roman" w:cs="Times New Roman"/>
                <w:b/>
                <w:bCs/>
                <w:noProof/>
              </w:rPr>
              <w:t>1</w:t>
            </w:r>
            <w:r w:rsidRPr="00FA503B">
              <w:rPr>
                <w:rFonts w:ascii="Times New Roman" w:hAnsi="Times New Roman" w:cs="Times New Roman"/>
                <w:b/>
                <w:bCs/>
              </w:rPr>
              <w:fldChar w:fldCharType="end"/>
            </w:r>
            <w:r w:rsidRPr="00FA503B">
              <w:rPr>
                <w:rFonts w:ascii="Times New Roman" w:hAnsi="Times New Roman" w:cs="Times New Roman"/>
              </w:rPr>
              <w:t xml:space="preserve"> of </w:t>
            </w:r>
            <w:r w:rsidRPr="00FA503B">
              <w:rPr>
                <w:rFonts w:ascii="Times New Roman" w:hAnsi="Times New Roman" w:cs="Times New Roman"/>
                <w:b/>
                <w:bCs/>
              </w:rPr>
              <w:fldChar w:fldCharType="begin"/>
            </w:r>
            <w:r w:rsidRPr="00FA503B">
              <w:rPr>
                <w:rFonts w:ascii="Times New Roman" w:hAnsi="Times New Roman" w:cs="Times New Roman"/>
                <w:b/>
                <w:bCs/>
              </w:rPr>
              <w:instrText xml:space="preserve"> NUMPAGES  </w:instrText>
            </w:r>
            <w:r w:rsidRPr="00FA503B">
              <w:rPr>
                <w:rFonts w:ascii="Times New Roman" w:hAnsi="Times New Roman" w:cs="Times New Roman"/>
                <w:b/>
                <w:bCs/>
              </w:rPr>
              <w:fldChar w:fldCharType="separate"/>
            </w:r>
            <w:r w:rsidR="00EF26C0">
              <w:rPr>
                <w:rFonts w:ascii="Times New Roman" w:hAnsi="Times New Roman" w:cs="Times New Roman"/>
                <w:b/>
                <w:bCs/>
                <w:noProof/>
              </w:rPr>
              <w:t>11</w:t>
            </w:r>
            <w:r w:rsidRPr="00FA503B">
              <w:rPr>
                <w:rFonts w:ascii="Times New Roman" w:hAnsi="Times New Roman" w:cs="Times New Roman"/>
                <w:b/>
                <w:bCs/>
              </w:rPr>
              <w:fldChar w:fldCharType="end"/>
            </w:r>
          </w:p>
        </w:sdtContent>
      </w:sdt>
    </w:sdtContent>
  </w:sdt>
  <w:p w14:paraId="0450B568" w14:textId="77777777" w:rsidR="00FA503B" w:rsidRDefault="00FA503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0C5B49E" w14:textId="77777777" w:rsidR="00DC2AF6" w:rsidRDefault="00DC2AF6" w:rsidP="00FA503B">
      <w:pPr>
        <w:spacing w:line="240" w:lineRule="auto"/>
      </w:pPr>
      <w:r>
        <w:separator/>
      </w:r>
    </w:p>
  </w:footnote>
  <w:footnote w:type="continuationSeparator" w:id="0">
    <w:p w14:paraId="0ED4283C" w14:textId="77777777" w:rsidR="00DC2AF6" w:rsidRDefault="00DC2AF6" w:rsidP="00FA503B">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B8E5082"/>
    <w:multiLevelType w:val="multilevel"/>
    <w:tmpl w:val="B298F60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5B4C4A3F"/>
    <w:multiLevelType w:val="hybridMultilevel"/>
    <w:tmpl w:val="2BAA926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useWord2013TrackBottomHyphenation" w:uri="http://schemas.microsoft.com/office/word" w:val="1"/>
  </w:compat>
  <w:rsids>
    <w:rsidRoot w:val="00D17186"/>
    <w:rsid w:val="00123666"/>
    <w:rsid w:val="001471AF"/>
    <w:rsid w:val="00165A28"/>
    <w:rsid w:val="002F1CBB"/>
    <w:rsid w:val="003140B1"/>
    <w:rsid w:val="00375C82"/>
    <w:rsid w:val="00396C12"/>
    <w:rsid w:val="003A62F7"/>
    <w:rsid w:val="003E3F40"/>
    <w:rsid w:val="004313A9"/>
    <w:rsid w:val="00495748"/>
    <w:rsid w:val="004B3D78"/>
    <w:rsid w:val="006E551C"/>
    <w:rsid w:val="00805269"/>
    <w:rsid w:val="008A0ECE"/>
    <w:rsid w:val="00A23AF1"/>
    <w:rsid w:val="00A53AF9"/>
    <w:rsid w:val="00B22F24"/>
    <w:rsid w:val="00BB2404"/>
    <w:rsid w:val="00C16017"/>
    <w:rsid w:val="00C20244"/>
    <w:rsid w:val="00C45925"/>
    <w:rsid w:val="00D17186"/>
    <w:rsid w:val="00D45F9F"/>
    <w:rsid w:val="00DC2AF6"/>
    <w:rsid w:val="00DE5EBB"/>
    <w:rsid w:val="00E2710A"/>
    <w:rsid w:val="00EF26C0"/>
    <w:rsid w:val="00FA503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D420EED"/>
  <w15:docId w15:val="{76054506-CA62-4D22-9922-D19938CC3ED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GB" w:eastAsia="en-GB"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style>
  <w:style w:type="paragraph" w:styleId="Heading1">
    <w:name w:val="heading 1"/>
    <w:basedOn w:val="Normal"/>
    <w:next w:val="Normal"/>
    <w:autoRedefine/>
    <w:rsid w:val="003E3F40"/>
    <w:pPr>
      <w:keepNext/>
      <w:keepLines/>
      <w:spacing w:before="400" w:after="120" w:line="360" w:lineRule="auto"/>
      <w:outlineLvl w:val="0"/>
    </w:pPr>
    <w:rPr>
      <w:rFonts w:ascii="Times New Roman" w:hAnsi="Times New Roman"/>
      <w:b/>
      <w:color w:val="000000" w:themeColor="text1"/>
      <w:sz w:val="28"/>
      <w:szCs w:val="40"/>
    </w:rPr>
  </w:style>
  <w:style w:type="paragraph" w:styleId="Heading2">
    <w:name w:val="heading 2"/>
    <w:basedOn w:val="Normal"/>
    <w:next w:val="Normal"/>
    <w:pPr>
      <w:keepNext/>
      <w:keepLines/>
      <w:spacing w:before="360" w:after="120"/>
      <w:outlineLvl w:val="1"/>
    </w:pPr>
    <w:rPr>
      <w:sz w:val="32"/>
      <w:szCs w:val="32"/>
    </w:rPr>
  </w:style>
  <w:style w:type="paragraph" w:styleId="Heading3">
    <w:name w:val="heading 3"/>
    <w:basedOn w:val="Normal"/>
    <w:next w:val="Normal"/>
    <w:pPr>
      <w:keepNext/>
      <w:keepLines/>
      <w:spacing w:before="320" w:after="80"/>
      <w:outlineLvl w:val="2"/>
    </w:pPr>
    <w:rPr>
      <w:color w:val="434343"/>
      <w:sz w:val="28"/>
      <w:szCs w:val="28"/>
    </w:rPr>
  </w:style>
  <w:style w:type="paragraph" w:styleId="Heading4">
    <w:name w:val="heading 4"/>
    <w:basedOn w:val="Normal"/>
    <w:next w:val="Normal"/>
    <w:pPr>
      <w:keepNext/>
      <w:keepLines/>
      <w:spacing w:before="280" w:after="80"/>
      <w:outlineLvl w:val="3"/>
    </w:pPr>
    <w:rPr>
      <w:color w:val="666666"/>
      <w:sz w:val="24"/>
      <w:szCs w:val="24"/>
    </w:rPr>
  </w:style>
  <w:style w:type="paragraph" w:styleId="Heading5">
    <w:name w:val="heading 5"/>
    <w:basedOn w:val="Normal"/>
    <w:next w:val="Normal"/>
    <w:pPr>
      <w:keepNext/>
      <w:keepLines/>
      <w:spacing w:before="240" w:after="80"/>
      <w:outlineLvl w:val="4"/>
    </w:pPr>
    <w:rPr>
      <w:color w:val="666666"/>
    </w:rPr>
  </w:style>
  <w:style w:type="paragraph" w:styleId="Heading6">
    <w:name w:val="heading 6"/>
    <w:basedOn w:val="Normal"/>
    <w:next w:val="Normal"/>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pPr>
      <w:keepNext/>
      <w:keepLines/>
      <w:spacing w:after="60"/>
    </w:pPr>
    <w:rPr>
      <w:sz w:val="52"/>
      <w:szCs w:val="52"/>
    </w:rPr>
  </w:style>
  <w:style w:type="paragraph" w:styleId="Subtitle">
    <w:name w:val="Subtitle"/>
    <w:basedOn w:val="Normal"/>
    <w:next w:val="Normal"/>
    <w:pPr>
      <w:keepNext/>
      <w:keepLines/>
      <w:spacing w:after="320"/>
    </w:pPr>
    <w:rPr>
      <w:color w:val="666666"/>
      <w:sz w:val="30"/>
      <w:szCs w:val="30"/>
    </w:rPr>
  </w:style>
  <w:style w:type="paragraph" w:styleId="ListParagraph">
    <w:name w:val="List Paragraph"/>
    <w:basedOn w:val="Normal"/>
    <w:uiPriority w:val="34"/>
    <w:qFormat/>
    <w:rsid w:val="008A0ECE"/>
    <w:pPr>
      <w:ind w:left="720"/>
      <w:contextualSpacing/>
    </w:pPr>
  </w:style>
  <w:style w:type="paragraph" w:styleId="Header">
    <w:name w:val="header"/>
    <w:basedOn w:val="Normal"/>
    <w:link w:val="HeaderChar"/>
    <w:uiPriority w:val="99"/>
    <w:unhideWhenUsed/>
    <w:rsid w:val="00FA503B"/>
    <w:pPr>
      <w:tabs>
        <w:tab w:val="center" w:pos="4513"/>
        <w:tab w:val="right" w:pos="9026"/>
      </w:tabs>
      <w:spacing w:line="240" w:lineRule="auto"/>
    </w:pPr>
  </w:style>
  <w:style w:type="character" w:customStyle="1" w:styleId="HeaderChar">
    <w:name w:val="Header Char"/>
    <w:basedOn w:val="DefaultParagraphFont"/>
    <w:link w:val="Header"/>
    <w:uiPriority w:val="99"/>
    <w:rsid w:val="00FA503B"/>
  </w:style>
  <w:style w:type="paragraph" w:styleId="Footer">
    <w:name w:val="footer"/>
    <w:basedOn w:val="Normal"/>
    <w:link w:val="FooterChar"/>
    <w:uiPriority w:val="99"/>
    <w:unhideWhenUsed/>
    <w:rsid w:val="00FA503B"/>
    <w:pPr>
      <w:tabs>
        <w:tab w:val="center" w:pos="4513"/>
        <w:tab w:val="right" w:pos="9026"/>
      </w:tabs>
      <w:spacing w:line="240" w:lineRule="auto"/>
    </w:pPr>
  </w:style>
  <w:style w:type="character" w:customStyle="1" w:styleId="FooterChar">
    <w:name w:val="Footer Char"/>
    <w:basedOn w:val="DefaultParagraphFont"/>
    <w:link w:val="Footer"/>
    <w:uiPriority w:val="99"/>
    <w:rsid w:val="00FA503B"/>
  </w:style>
  <w:style w:type="paragraph" w:styleId="TOCHeading">
    <w:name w:val="TOC Heading"/>
    <w:basedOn w:val="Heading1"/>
    <w:next w:val="Normal"/>
    <w:uiPriority w:val="39"/>
    <w:semiHidden/>
    <w:unhideWhenUsed/>
    <w:qFormat/>
    <w:rsid w:val="00FA503B"/>
    <w:pPr>
      <w:spacing w:before="480" w:after="0" w:line="276" w:lineRule="auto"/>
      <w:outlineLvl w:val="9"/>
    </w:pPr>
    <w:rPr>
      <w:rFonts w:asciiTheme="majorHAnsi" w:eastAsiaTheme="majorEastAsia" w:hAnsiTheme="majorHAnsi" w:cstheme="majorBidi"/>
      <w:bCs/>
      <w:color w:val="365F91" w:themeColor="accent1" w:themeShade="BF"/>
      <w:szCs w:val="28"/>
      <w:lang w:val="en-US" w:eastAsia="ja-JP"/>
    </w:rPr>
  </w:style>
  <w:style w:type="paragraph" w:styleId="TOC1">
    <w:name w:val="toc 1"/>
    <w:basedOn w:val="Normal"/>
    <w:next w:val="Normal"/>
    <w:autoRedefine/>
    <w:uiPriority w:val="39"/>
    <w:unhideWhenUsed/>
    <w:rsid w:val="00FA503B"/>
    <w:pPr>
      <w:spacing w:after="100"/>
    </w:pPr>
  </w:style>
  <w:style w:type="character" w:styleId="Hyperlink">
    <w:name w:val="Hyperlink"/>
    <w:basedOn w:val="DefaultParagraphFont"/>
    <w:uiPriority w:val="99"/>
    <w:unhideWhenUsed/>
    <w:rsid w:val="00FA503B"/>
    <w:rPr>
      <w:color w:val="0000FF" w:themeColor="hyperlink"/>
      <w:u w:val="single"/>
    </w:rPr>
  </w:style>
  <w:style w:type="paragraph" w:styleId="BalloonText">
    <w:name w:val="Balloon Text"/>
    <w:basedOn w:val="Normal"/>
    <w:link w:val="BalloonTextChar"/>
    <w:uiPriority w:val="99"/>
    <w:semiHidden/>
    <w:unhideWhenUsed/>
    <w:rsid w:val="00FA503B"/>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FA503B"/>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62B8EA39-0F96-4F24-8433-BC68D23348A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10</Pages>
  <Words>2938</Words>
  <Characters>16748</Characters>
  <Application>Microsoft Office Word</Application>
  <DocSecurity>0</DocSecurity>
  <Lines>139</Lines>
  <Paragraphs>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19647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Ana Maria Hasu</cp:lastModifiedBy>
  <cp:revision>2</cp:revision>
  <dcterms:created xsi:type="dcterms:W3CDTF">2022-04-04T11:22:00Z</dcterms:created>
  <dcterms:modified xsi:type="dcterms:W3CDTF">2022-04-04T11:22:00Z</dcterms:modified>
</cp:coreProperties>
</file>