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5384490A" w14:textId="77777777" w:rsidR="007D1947" w:rsidRDefault="007D1947">
          <w:pPr>
            <w:pStyle w:val="NoSpacing"/>
            <w:spacing w:before="1540" w:after="240"/>
            <w:jc w:val="center"/>
          </w:pP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D8029CD" w:rsidR="007D1947" w:rsidRDefault="000841B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design for x – </w:t>
              </w:r>
              <w:r w:rsidR="008109B2">
                <w:rPr>
                  <w:rFonts w:asciiTheme="majorHAnsi" w:eastAsiaTheme="majorEastAsia" w:hAnsiTheme="majorHAnsi" w:cstheme="majorBidi"/>
                  <w:caps/>
                  <w:color w:val="5B9BD5" w:themeColor="accent1"/>
                  <w:sz w:val="72"/>
                  <w:szCs w:val="72"/>
                </w:rPr>
                <w:t xml:space="preserve">Collaborative </w:t>
              </w:r>
              <w:r>
                <w:rPr>
                  <w:rFonts w:asciiTheme="majorHAnsi" w:eastAsiaTheme="majorEastAsia" w:hAnsiTheme="majorHAnsi" w:cstheme="majorBidi"/>
                  <w:caps/>
                  <w:color w:val="5B9BD5" w:themeColor="accent1"/>
                  <w:sz w:val="72"/>
                  <w:szCs w:val="72"/>
                </w:rPr>
                <w:t>robot claw</w:t>
              </w:r>
            </w:p>
          </w:sdtContent>
        </w:sdt>
        <w:p w14:paraId="1FB64D0D" w14:textId="2569D647" w:rsidR="00156EE2" w:rsidRPr="009A498B" w:rsidRDefault="004722BE" w:rsidP="00156EE2">
          <w:pPr>
            <w:pStyle w:val="NoSpacing"/>
            <w:jc w:val="center"/>
            <w:rPr>
              <w:rFonts w:asciiTheme="majorHAnsi" w:hAnsiTheme="majorHAnsi" w:cstheme="majorHAnsi"/>
              <w:color w:val="5B9BD5" w:themeColor="accent1"/>
              <w:sz w:val="28"/>
              <w:szCs w:val="28"/>
            </w:rPr>
          </w:pPr>
          <w:sdt>
            <w:sdtPr>
              <w:rPr>
                <w:rFonts w:asciiTheme="majorHAnsi" w:hAnsiTheme="majorHAnsi" w:cstheme="majorHAnsi"/>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8F7979">
                <w:rPr>
                  <w:rFonts w:asciiTheme="majorHAnsi" w:hAnsiTheme="majorHAnsi" w:cstheme="majorHAnsi"/>
                  <w:color w:val="5B9BD5" w:themeColor="accent1"/>
                  <w:sz w:val="28"/>
                  <w:szCs w:val="28"/>
                </w:rPr>
                <w:t>Module Title – Manufacturing Design &amp; Technology                                          Module Code – ACMA5002                                                                                                           Student Name - Rhys James Davies                                                                       Student ID – 2114983</w:t>
              </w:r>
            </w:sdtContent>
          </w:sdt>
        </w:p>
        <w:p w14:paraId="1ADC1124" w14:textId="084B60F5" w:rsidR="007D1947" w:rsidRDefault="007D1947" w:rsidP="00156EE2">
          <w:pPr>
            <w:pStyle w:val="NoSpacing"/>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1CC2EC8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EndPr/>
                                <w:sdtContent>
                                  <w:p w14:paraId="52BAF8D9" w14:textId="570B9CF7" w:rsidR="007D1947" w:rsidRDefault="0043508E">
                                    <w:pPr>
                                      <w:pStyle w:val="NoSpacing"/>
                                      <w:spacing w:after="40"/>
                                      <w:jc w:val="center"/>
                                      <w:rPr>
                                        <w:caps/>
                                        <w:color w:val="5B9BD5" w:themeColor="accent1"/>
                                        <w:sz w:val="28"/>
                                        <w:szCs w:val="28"/>
                                      </w:rPr>
                                    </w:pPr>
                                    <w:r>
                                      <w:rPr>
                                        <w:caps/>
                                        <w:color w:val="5B9BD5" w:themeColor="accent1"/>
                                        <w:sz w:val="28"/>
                                        <w:szCs w:val="28"/>
                                      </w:rPr>
                                      <w:t>June 17, 2022</w:t>
                                    </w:r>
                                  </w:p>
                                </w:sdtContent>
                              </w:sdt>
                              <w:p w14:paraId="69E98CB3" w14:textId="77777777" w:rsidR="007D1947" w:rsidRDefault="004722B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4722B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EndPr/>
                          <w:sdtContent>
                            <w:p w14:paraId="52BAF8D9" w14:textId="570B9CF7" w:rsidR="007D1947" w:rsidRDefault="0043508E">
                              <w:pPr>
                                <w:pStyle w:val="NoSpacing"/>
                                <w:spacing w:after="40"/>
                                <w:jc w:val="center"/>
                                <w:rPr>
                                  <w:caps/>
                                  <w:color w:val="5B9BD5" w:themeColor="accent1"/>
                                  <w:sz w:val="28"/>
                                  <w:szCs w:val="28"/>
                                </w:rPr>
                              </w:pPr>
                              <w:r>
                                <w:rPr>
                                  <w:caps/>
                                  <w:color w:val="5B9BD5" w:themeColor="accent1"/>
                                  <w:sz w:val="28"/>
                                  <w:szCs w:val="28"/>
                                </w:rPr>
                                <w:t>June 17, 2022</w:t>
                              </w:r>
                            </w:p>
                          </w:sdtContent>
                        </w:sdt>
                        <w:p w14:paraId="69E98CB3" w14:textId="77777777" w:rsidR="007D1947" w:rsidRDefault="004722B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4722B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p>
        <w:p w14:paraId="62AB7F7D" w14:textId="14A4E907" w:rsidR="007D1947" w:rsidRDefault="000869B4" w:rsidP="00116F9D">
          <w:pPr>
            <w:pStyle w:val="Heading1"/>
          </w:pPr>
          <w:bookmarkStart w:id="0" w:name="_Toc106381302"/>
          <w:r>
            <w:rPr>
              <w:noProof/>
              <w:color w:val="5B9BD5" w:themeColor="accent1"/>
              <w:lang w:eastAsia="en-GB"/>
            </w:rPr>
            <w:drawing>
              <wp:anchor distT="0" distB="0" distL="114300" distR="114300" simplePos="0" relativeHeight="251659264" behindDoc="0" locked="0" layoutInCell="1" allowOverlap="1" wp14:anchorId="47D7072F" wp14:editId="3CD467CC">
                <wp:simplePos x="0" y="0"/>
                <wp:positionH relativeFrom="column">
                  <wp:posOffset>2550583</wp:posOffset>
                </wp:positionH>
                <wp:positionV relativeFrom="paragraph">
                  <wp:posOffset>40992</wp:posOffset>
                </wp:positionV>
                <wp:extent cx="758825" cy="478790"/>
                <wp:effectExtent l="0" t="0" r="3175" b="3810"/>
                <wp:wrapSquare wrapText="bothSides"/>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bookmarkEnd w:id="0"/>
          <w:r w:rsidR="007D1947">
            <w:br w:type="page"/>
          </w:r>
        </w:p>
        <w:p w14:paraId="0EAD00A7" w14:textId="77777777" w:rsidR="007D1947" w:rsidRDefault="007D1947"/>
        <w:sdt>
          <w:sdtPr>
            <w:rPr>
              <w:rFonts w:asciiTheme="minorHAnsi" w:eastAsiaTheme="minorHAnsi" w:hAnsiTheme="minorHAnsi" w:cstheme="minorBidi"/>
              <w:color w:val="auto"/>
              <w:sz w:val="22"/>
              <w:szCs w:val="22"/>
              <w:lang w:val="en-GB" w:eastAsia="en-GB"/>
            </w:rPr>
            <w:id w:val="-1297214018"/>
            <w:docPartObj>
              <w:docPartGallery w:val="Table of Contents"/>
              <w:docPartUnique/>
            </w:docPartObj>
          </w:sdtPr>
          <w:sdtEndPr>
            <w:rPr>
              <w:rFonts w:ascii="Times New Roman" w:eastAsia="Times New Roman" w:hAnsi="Times New Roman" w:cs="Times New Roman"/>
              <w:b/>
              <w:bCs/>
              <w:noProof/>
              <w:sz w:val="24"/>
              <w:szCs w:val="24"/>
            </w:rPr>
          </w:sdtEndPr>
          <w:sdtContent>
            <w:p w14:paraId="1DFECD67" w14:textId="77777777" w:rsidR="007D1947" w:rsidRDefault="007D1947">
              <w:pPr>
                <w:pStyle w:val="TOCHeading"/>
              </w:pPr>
              <w:r>
                <w:t>Table of Contents</w:t>
              </w:r>
            </w:p>
            <w:p w14:paraId="7D204F71" w14:textId="4DC5D71F" w:rsidR="007B3B08"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06381303" w:history="1">
                <w:r w:rsidR="007B3B08" w:rsidRPr="00756E6F">
                  <w:rPr>
                    <w:rStyle w:val="Hyperlink"/>
                    <w:noProof/>
                  </w:rPr>
                  <w:t>Introduction</w:t>
                </w:r>
                <w:r w:rsidR="007B3B08">
                  <w:rPr>
                    <w:noProof/>
                    <w:webHidden/>
                  </w:rPr>
                  <w:tab/>
                </w:r>
                <w:r w:rsidR="007B3B08">
                  <w:rPr>
                    <w:noProof/>
                    <w:webHidden/>
                  </w:rPr>
                  <w:fldChar w:fldCharType="begin"/>
                </w:r>
                <w:r w:rsidR="007B3B08">
                  <w:rPr>
                    <w:noProof/>
                    <w:webHidden/>
                  </w:rPr>
                  <w:instrText xml:space="preserve"> PAGEREF _Toc106381303 \h </w:instrText>
                </w:r>
                <w:r w:rsidR="007B3B08">
                  <w:rPr>
                    <w:noProof/>
                    <w:webHidden/>
                  </w:rPr>
                </w:r>
                <w:r w:rsidR="007B3B08">
                  <w:rPr>
                    <w:noProof/>
                    <w:webHidden/>
                  </w:rPr>
                  <w:fldChar w:fldCharType="separate"/>
                </w:r>
                <w:r w:rsidR="007B3B08">
                  <w:rPr>
                    <w:noProof/>
                    <w:webHidden/>
                  </w:rPr>
                  <w:t>2</w:t>
                </w:r>
                <w:r w:rsidR="007B3B08">
                  <w:rPr>
                    <w:noProof/>
                    <w:webHidden/>
                  </w:rPr>
                  <w:fldChar w:fldCharType="end"/>
                </w:r>
              </w:hyperlink>
            </w:p>
            <w:p w14:paraId="6C92326E" w14:textId="250EC67A" w:rsidR="007B3B08" w:rsidRDefault="004722BE" w:rsidP="007B3B08">
              <w:pPr>
                <w:pStyle w:val="TOC1"/>
                <w:tabs>
                  <w:tab w:val="right" w:leader="dot" w:pos="9016"/>
                </w:tabs>
                <w:rPr>
                  <w:rFonts w:eastAsiaTheme="minorEastAsia"/>
                  <w:noProof/>
                  <w:sz w:val="24"/>
                  <w:szCs w:val="24"/>
                  <w:lang w:eastAsia="en-GB"/>
                </w:rPr>
              </w:pPr>
              <w:hyperlink w:anchor="_Toc106381304" w:history="1">
                <w:r w:rsidR="007B3B08" w:rsidRPr="00756E6F">
                  <w:rPr>
                    <w:rStyle w:val="Hyperlink"/>
                    <w:noProof/>
                  </w:rPr>
                  <w:t>Main Findings</w:t>
                </w:r>
                <w:r w:rsidR="007B3B08">
                  <w:rPr>
                    <w:noProof/>
                    <w:webHidden/>
                  </w:rPr>
                  <w:tab/>
                </w:r>
                <w:r w:rsidR="007B3B08">
                  <w:rPr>
                    <w:noProof/>
                    <w:webHidden/>
                  </w:rPr>
                  <w:fldChar w:fldCharType="begin"/>
                </w:r>
                <w:r w:rsidR="007B3B08">
                  <w:rPr>
                    <w:noProof/>
                    <w:webHidden/>
                  </w:rPr>
                  <w:instrText xml:space="preserve"> PAGEREF _Toc106381304 \h </w:instrText>
                </w:r>
                <w:r w:rsidR="007B3B08">
                  <w:rPr>
                    <w:noProof/>
                    <w:webHidden/>
                  </w:rPr>
                </w:r>
                <w:r w:rsidR="007B3B08">
                  <w:rPr>
                    <w:noProof/>
                    <w:webHidden/>
                  </w:rPr>
                  <w:fldChar w:fldCharType="separate"/>
                </w:r>
                <w:r w:rsidR="007B3B08">
                  <w:rPr>
                    <w:noProof/>
                    <w:webHidden/>
                  </w:rPr>
                  <w:t>3</w:t>
                </w:r>
                <w:r w:rsidR="007B3B08">
                  <w:rPr>
                    <w:noProof/>
                    <w:webHidden/>
                  </w:rPr>
                  <w:fldChar w:fldCharType="end"/>
                </w:r>
              </w:hyperlink>
            </w:p>
            <w:p w14:paraId="4D77B286" w14:textId="10D57A73" w:rsidR="007B3B08" w:rsidRDefault="004722BE" w:rsidP="007B3B08">
              <w:pPr>
                <w:pStyle w:val="TOC2"/>
                <w:tabs>
                  <w:tab w:val="right" w:leader="dot" w:pos="9016"/>
                </w:tabs>
                <w:rPr>
                  <w:rFonts w:eastAsiaTheme="minorEastAsia"/>
                  <w:noProof/>
                  <w:sz w:val="24"/>
                  <w:szCs w:val="24"/>
                  <w:lang w:eastAsia="en-GB"/>
                </w:rPr>
              </w:pPr>
              <w:hyperlink w:anchor="_Toc106381306" w:history="1">
                <w:r w:rsidR="007B3B08" w:rsidRPr="00756E6F">
                  <w:rPr>
                    <w:rStyle w:val="Hyperlink"/>
                    <w:noProof/>
                  </w:rPr>
                  <w:t>QFD (Quality Functional Deployment)</w:t>
                </w:r>
                <w:r w:rsidR="007B3B08">
                  <w:rPr>
                    <w:noProof/>
                    <w:webHidden/>
                  </w:rPr>
                  <w:tab/>
                </w:r>
                <w:r w:rsidR="007B3B08">
                  <w:rPr>
                    <w:noProof/>
                    <w:webHidden/>
                  </w:rPr>
                  <w:fldChar w:fldCharType="begin"/>
                </w:r>
                <w:r w:rsidR="007B3B08">
                  <w:rPr>
                    <w:noProof/>
                    <w:webHidden/>
                  </w:rPr>
                  <w:instrText xml:space="preserve"> PAGEREF _Toc106381306 \h </w:instrText>
                </w:r>
                <w:r w:rsidR="007B3B08">
                  <w:rPr>
                    <w:noProof/>
                    <w:webHidden/>
                  </w:rPr>
                </w:r>
                <w:r w:rsidR="007B3B08">
                  <w:rPr>
                    <w:noProof/>
                    <w:webHidden/>
                  </w:rPr>
                  <w:fldChar w:fldCharType="separate"/>
                </w:r>
                <w:r w:rsidR="007B3B08">
                  <w:rPr>
                    <w:noProof/>
                    <w:webHidden/>
                  </w:rPr>
                  <w:t>3</w:t>
                </w:r>
                <w:r w:rsidR="007B3B08">
                  <w:rPr>
                    <w:noProof/>
                    <w:webHidden/>
                  </w:rPr>
                  <w:fldChar w:fldCharType="end"/>
                </w:r>
              </w:hyperlink>
            </w:p>
            <w:p w14:paraId="04089CF2" w14:textId="71D3D773" w:rsidR="007B3B08" w:rsidRDefault="004722BE">
              <w:pPr>
                <w:pStyle w:val="TOC2"/>
                <w:tabs>
                  <w:tab w:val="right" w:leader="dot" w:pos="9016"/>
                </w:tabs>
                <w:rPr>
                  <w:rFonts w:eastAsiaTheme="minorEastAsia"/>
                  <w:noProof/>
                  <w:sz w:val="24"/>
                  <w:szCs w:val="24"/>
                  <w:lang w:eastAsia="en-GB"/>
                </w:rPr>
              </w:pPr>
              <w:hyperlink w:anchor="_Toc106381308" w:history="1">
                <w:r w:rsidR="007B3B08" w:rsidRPr="00756E6F">
                  <w:rPr>
                    <w:rStyle w:val="Hyperlink"/>
                    <w:noProof/>
                  </w:rPr>
                  <w:t>FMEA (Failure Mode and Effects Analysis)</w:t>
                </w:r>
                <w:r w:rsidR="007B3B08">
                  <w:rPr>
                    <w:noProof/>
                    <w:webHidden/>
                  </w:rPr>
                  <w:tab/>
                </w:r>
                <w:r w:rsidR="007B3B08">
                  <w:rPr>
                    <w:noProof/>
                    <w:webHidden/>
                  </w:rPr>
                  <w:fldChar w:fldCharType="begin"/>
                </w:r>
                <w:r w:rsidR="007B3B08">
                  <w:rPr>
                    <w:noProof/>
                    <w:webHidden/>
                  </w:rPr>
                  <w:instrText xml:space="preserve"> PAGEREF _Toc106381308 \h </w:instrText>
                </w:r>
                <w:r w:rsidR="007B3B08">
                  <w:rPr>
                    <w:noProof/>
                    <w:webHidden/>
                  </w:rPr>
                </w:r>
                <w:r w:rsidR="007B3B08">
                  <w:rPr>
                    <w:noProof/>
                    <w:webHidden/>
                  </w:rPr>
                  <w:fldChar w:fldCharType="separate"/>
                </w:r>
                <w:r w:rsidR="007B3B08">
                  <w:rPr>
                    <w:noProof/>
                    <w:webHidden/>
                  </w:rPr>
                  <w:t>4</w:t>
                </w:r>
                <w:r w:rsidR="007B3B08">
                  <w:rPr>
                    <w:noProof/>
                    <w:webHidden/>
                  </w:rPr>
                  <w:fldChar w:fldCharType="end"/>
                </w:r>
              </w:hyperlink>
            </w:p>
            <w:p w14:paraId="5979905B" w14:textId="6764598E" w:rsidR="007B3B08" w:rsidRDefault="004722BE">
              <w:pPr>
                <w:pStyle w:val="TOC2"/>
                <w:tabs>
                  <w:tab w:val="right" w:leader="dot" w:pos="9016"/>
                </w:tabs>
                <w:rPr>
                  <w:rFonts w:eastAsiaTheme="minorEastAsia"/>
                  <w:noProof/>
                  <w:sz w:val="24"/>
                  <w:szCs w:val="24"/>
                  <w:lang w:eastAsia="en-GB"/>
                </w:rPr>
              </w:pPr>
              <w:hyperlink w:anchor="_Toc106381309" w:history="1">
                <w:r w:rsidR="007B3B08" w:rsidRPr="00756E6F">
                  <w:rPr>
                    <w:rStyle w:val="Hyperlink"/>
                    <w:noProof/>
                  </w:rPr>
                  <w:t>Material Selection</w:t>
                </w:r>
                <w:r w:rsidR="007B3B08">
                  <w:rPr>
                    <w:noProof/>
                    <w:webHidden/>
                  </w:rPr>
                  <w:tab/>
                </w:r>
                <w:r w:rsidR="006C624D">
                  <w:rPr>
                    <w:noProof/>
                    <w:webHidden/>
                  </w:rPr>
                  <w:t>6</w:t>
                </w:r>
              </w:hyperlink>
            </w:p>
            <w:p w14:paraId="32E7F90D" w14:textId="366E8828" w:rsidR="007B3B08" w:rsidRDefault="004722BE" w:rsidP="007B3B08">
              <w:pPr>
                <w:pStyle w:val="TOC2"/>
                <w:tabs>
                  <w:tab w:val="right" w:leader="dot" w:pos="9016"/>
                </w:tabs>
                <w:rPr>
                  <w:rFonts w:eastAsiaTheme="minorEastAsia"/>
                  <w:noProof/>
                  <w:sz w:val="24"/>
                  <w:szCs w:val="24"/>
                  <w:lang w:eastAsia="en-GB"/>
                </w:rPr>
              </w:pPr>
              <w:hyperlink w:anchor="_Toc106381310" w:history="1">
                <w:r w:rsidR="007B3B08" w:rsidRPr="00756E6F">
                  <w:rPr>
                    <w:rStyle w:val="Hyperlink"/>
                    <w:noProof/>
                  </w:rPr>
                  <w:t>Design for Assembly (DFA)</w:t>
                </w:r>
                <w:r w:rsidR="007B3B08">
                  <w:rPr>
                    <w:noProof/>
                    <w:webHidden/>
                  </w:rPr>
                  <w:tab/>
                </w:r>
                <w:r w:rsidR="006C624D">
                  <w:rPr>
                    <w:noProof/>
                    <w:webHidden/>
                  </w:rPr>
                  <w:t>7</w:t>
                </w:r>
              </w:hyperlink>
            </w:p>
            <w:p w14:paraId="084A3F9E" w14:textId="69BE10A3" w:rsidR="007B3B08" w:rsidRDefault="004722BE">
              <w:pPr>
                <w:pStyle w:val="TOC2"/>
                <w:tabs>
                  <w:tab w:val="right" w:leader="dot" w:pos="9016"/>
                </w:tabs>
                <w:rPr>
                  <w:rFonts w:eastAsiaTheme="minorEastAsia"/>
                  <w:noProof/>
                  <w:sz w:val="24"/>
                  <w:szCs w:val="24"/>
                  <w:lang w:eastAsia="en-GB"/>
                </w:rPr>
              </w:pPr>
              <w:hyperlink w:anchor="_Toc106381313" w:history="1">
                <w:r w:rsidR="007B3B08" w:rsidRPr="00756E6F">
                  <w:rPr>
                    <w:rStyle w:val="Hyperlink"/>
                    <w:noProof/>
                  </w:rPr>
                  <w:t>Design for Manufacturing (DFM)</w:t>
                </w:r>
                <w:r w:rsidR="007B3B08">
                  <w:rPr>
                    <w:noProof/>
                    <w:webHidden/>
                  </w:rPr>
                  <w:tab/>
                </w:r>
                <w:r w:rsidR="006C624D">
                  <w:rPr>
                    <w:noProof/>
                    <w:webHidden/>
                  </w:rPr>
                  <w:t>10</w:t>
                </w:r>
              </w:hyperlink>
            </w:p>
            <w:p w14:paraId="23774659" w14:textId="2D512EC7" w:rsidR="007B3B08" w:rsidRDefault="004722BE">
              <w:pPr>
                <w:pStyle w:val="TOC2"/>
                <w:tabs>
                  <w:tab w:val="right" w:leader="dot" w:pos="9016"/>
                </w:tabs>
                <w:rPr>
                  <w:rFonts w:eastAsiaTheme="minorEastAsia"/>
                  <w:noProof/>
                  <w:sz w:val="24"/>
                  <w:szCs w:val="24"/>
                  <w:lang w:eastAsia="en-GB"/>
                </w:rPr>
              </w:pPr>
              <w:hyperlink w:anchor="_Toc106381314" w:history="1">
                <w:r w:rsidR="007B3B08" w:rsidRPr="00756E6F">
                  <w:rPr>
                    <w:rStyle w:val="Hyperlink"/>
                    <w:noProof/>
                  </w:rPr>
                  <w:t>Ishioka Diagram</w:t>
                </w:r>
                <w:r w:rsidR="007B3B08">
                  <w:rPr>
                    <w:noProof/>
                    <w:webHidden/>
                  </w:rPr>
                  <w:tab/>
                </w:r>
                <w:r w:rsidR="006C624D">
                  <w:rPr>
                    <w:noProof/>
                    <w:webHidden/>
                  </w:rPr>
                  <w:t>10</w:t>
                </w:r>
              </w:hyperlink>
            </w:p>
            <w:p w14:paraId="31D295C8" w14:textId="08E7A9DE" w:rsidR="007B3B08" w:rsidRDefault="004722BE">
              <w:pPr>
                <w:pStyle w:val="TOC1"/>
                <w:tabs>
                  <w:tab w:val="right" w:leader="dot" w:pos="9016"/>
                </w:tabs>
                <w:rPr>
                  <w:rFonts w:eastAsiaTheme="minorEastAsia"/>
                  <w:noProof/>
                  <w:sz w:val="24"/>
                  <w:szCs w:val="24"/>
                  <w:lang w:eastAsia="en-GB"/>
                </w:rPr>
              </w:pPr>
              <w:hyperlink w:anchor="_Toc106381315" w:history="1">
                <w:r w:rsidR="007B3B08" w:rsidRPr="00756E6F">
                  <w:rPr>
                    <w:rStyle w:val="Hyperlink"/>
                    <w:noProof/>
                  </w:rPr>
                  <w:t>Conclusion</w:t>
                </w:r>
                <w:r w:rsidR="007B3B08">
                  <w:rPr>
                    <w:noProof/>
                    <w:webHidden/>
                  </w:rPr>
                  <w:tab/>
                </w:r>
                <w:r w:rsidR="006C624D">
                  <w:rPr>
                    <w:noProof/>
                    <w:webHidden/>
                  </w:rPr>
                  <w:t>12</w:t>
                </w:r>
              </w:hyperlink>
            </w:p>
            <w:p w14:paraId="76C8DE23" w14:textId="7FE34406" w:rsidR="007B3B08" w:rsidRDefault="004722BE">
              <w:pPr>
                <w:pStyle w:val="TOC1"/>
                <w:tabs>
                  <w:tab w:val="right" w:leader="dot" w:pos="9016"/>
                </w:tabs>
                <w:rPr>
                  <w:rFonts w:eastAsiaTheme="minorEastAsia"/>
                  <w:noProof/>
                  <w:sz w:val="24"/>
                  <w:szCs w:val="24"/>
                  <w:lang w:eastAsia="en-GB"/>
                </w:rPr>
              </w:pPr>
              <w:hyperlink w:anchor="_Toc106381316" w:history="1">
                <w:r w:rsidR="007B3B08" w:rsidRPr="00756E6F">
                  <w:rPr>
                    <w:rStyle w:val="Hyperlink"/>
                    <w:noProof/>
                  </w:rPr>
                  <w:t>Bibliography</w:t>
                </w:r>
                <w:r w:rsidR="007B3B08">
                  <w:rPr>
                    <w:noProof/>
                    <w:webHidden/>
                  </w:rPr>
                  <w:tab/>
                </w:r>
                <w:r w:rsidR="006C624D">
                  <w:rPr>
                    <w:noProof/>
                    <w:webHidden/>
                  </w:rPr>
                  <w:t>16</w:t>
                </w:r>
              </w:hyperlink>
            </w:p>
            <w:p w14:paraId="05194699" w14:textId="3286C62B"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34DBB050" w:rsidR="007D1947" w:rsidRDefault="007D1947"/>
        <w:p w14:paraId="6B07AFE5" w14:textId="20F3E54C" w:rsidR="004E35F7" w:rsidRDefault="004E35F7"/>
        <w:p w14:paraId="47B046E3" w14:textId="509C47BC" w:rsidR="004E35F7" w:rsidRDefault="004E35F7"/>
        <w:p w14:paraId="1678C5E6" w14:textId="324CD0C9" w:rsidR="004E35F7" w:rsidRDefault="004E35F7"/>
        <w:p w14:paraId="47F28CC1" w14:textId="3F0EAADF" w:rsidR="004E35F7" w:rsidRDefault="004E35F7"/>
        <w:p w14:paraId="30BDEFED" w14:textId="01AA1272" w:rsidR="004E35F7" w:rsidRDefault="004E35F7"/>
        <w:p w14:paraId="74924D7E" w14:textId="2BB3CFD0" w:rsidR="004E35F7" w:rsidRDefault="004E35F7"/>
        <w:p w14:paraId="2C38394D" w14:textId="03FB178B" w:rsidR="004E35F7" w:rsidRDefault="004E35F7"/>
        <w:p w14:paraId="52C2D76F" w14:textId="17CF900C" w:rsidR="004E35F7" w:rsidRDefault="004E35F7"/>
        <w:p w14:paraId="10D5E438" w14:textId="78A0F33C" w:rsidR="004E35F7" w:rsidRDefault="004E35F7"/>
        <w:p w14:paraId="51A03C28" w14:textId="0B30B203" w:rsidR="004E35F7" w:rsidRDefault="004E35F7"/>
        <w:p w14:paraId="6629CAA5" w14:textId="6C500690" w:rsidR="004E35F7" w:rsidRDefault="004E35F7"/>
        <w:p w14:paraId="5518AE5C" w14:textId="2EE5D691" w:rsidR="004E35F7" w:rsidRDefault="004E35F7"/>
        <w:p w14:paraId="426535AB" w14:textId="3FC8B56A" w:rsidR="004E35F7" w:rsidRDefault="004E35F7"/>
        <w:p w14:paraId="11E48A9D" w14:textId="07A65A1E" w:rsidR="004E35F7" w:rsidRDefault="004E35F7"/>
        <w:p w14:paraId="13DBE367" w14:textId="75AFAA3A" w:rsidR="004E35F7" w:rsidRDefault="004E35F7"/>
        <w:p w14:paraId="6F225BAB" w14:textId="14239ED8" w:rsidR="004E35F7" w:rsidRDefault="004E35F7"/>
        <w:p w14:paraId="3591715A" w14:textId="6E175872" w:rsidR="004E35F7" w:rsidRDefault="004E35F7"/>
        <w:p w14:paraId="10A8EFCC" w14:textId="3C042B9E" w:rsidR="00DB4F8C" w:rsidRDefault="00DB4F8C"/>
        <w:p w14:paraId="070A2352" w14:textId="2AF9A8E1" w:rsidR="00DB4F8C" w:rsidRDefault="00DB4F8C"/>
        <w:p w14:paraId="46D07A08" w14:textId="46E66AE2" w:rsidR="00DB4F8C" w:rsidRDefault="00DB4F8C"/>
        <w:p w14:paraId="109F421C" w14:textId="48B7F620" w:rsidR="00DB4F8C" w:rsidRDefault="00DB4F8C"/>
        <w:p w14:paraId="387E519E" w14:textId="610DEDCB" w:rsidR="00DB4F8C" w:rsidRDefault="00DB4F8C"/>
        <w:p w14:paraId="6E6864F4" w14:textId="77777777" w:rsidR="00DB4F8C" w:rsidRDefault="00DB4F8C"/>
        <w:p w14:paraId="19F2FD82" w14:textId="19F4117C" w:rsidR="004E35F7" w:rsidRDefault="004E35F7"/>
        <w:p w14:paraId="0ED321E6" w14:textId="7F420CAB" w:rsidR="007D1947" w:rsidRDefault="007D1947" w:rsidP="00A12B58">
          <w:pPr>
            <w:pStyle w:val="Heading1"/>
          </w:pPr>
          <w:bookmarkStart w:id="1" w:name="_Toc106381303"/>
          <w:r>
            <w:lastRenderedPageBreak/>
            <w:t>Introduction</w:t>
          </w:r>
          <w:bookmarkEnd w:id="1"/>
          <w:r w:rsidR="00480872">
            <w:t xml:space="preserve"> </w:t>
          </w:r>
          <w:r w:rsidR="00E91208">
            <w:t xml:space="preserve"> </w:t>
          </w:r>
        </w:p>
        <w:p w14:paraId="13F723AB" w14:textId="78511FE9" w:rsidR="00B4068D" w:rsidRPr="00A2792B" w:rsidRDefault="00A2792B" w:rsidP="00296341">
          <w:r w:rsidRPr="00A2792B">
            <w:t>Design for X is</w:t>
          </w:r>
          <w:r>
            <w:t xml:space="preserve"> an umbrella </w:t>
          </w:r>
          <w:r w:rsidR="00E979CC">
            <w:t>term</w:t>
          </w:r>
          <w:r>
            <w:t xml:space="preserve"> that</w:t>
          </w:r>
          <w:r w:rsidR="00E979CC">
            <w:t xml:space="preserve"> refers to many different design theories that</w:t>
          </w:r>
          <w:r>
            <w:t xml:space="preserve"> act to implement concurrent engineering in a more efficient and effective way. There are man</w:t>
          </w:r>
          <w:r w:rsidR="00AA51AE">
            <w:t>y</w:t>
          </w:r>
          <w:r>
            <w:t xml:space="preserve"> different branches of DFX</w:t>
          </w:r>
          <w:r w:rsidR="00AA51AE">
            <w:t xml:space="preserve">, </w:t>
          </w:r>
          <w:r w:rsidR="00B4068D">
            <w:t>examples include</w:t>
          </w:r>
          <w:r w:rsidR="00AA51AE">
            <w:t xml:space="preserve"> design for assembly, manufacturing, reliability, and serviceability.</w:t>
          </w:r>
          <w:r w:rsidR="004A52C4">
            <w:t xml:space="preserve"> </w:t>
          </w:r>
          <w:r w:rsidR="00992131">
            <w:t xml:space="preserve">When implemented correctly DFX evaluates the design from multiple aspects of </w:t>
          </w:r>
          <w:r w:rsidR="00E979CC">
            <w:t xml:space="preserve">key engineering </w:t>
          </w:r>
          <w:r w:rsidR="00567850">
            <w:t xml:space="preserve">product characteristics that are </w:t>
          </w:r>
          <w:r w:rsidR="00D32310">
            <w:t>required to design an effective</w:t>
          </w:r>
          <w:r w:rsidR="00992131">
            <w:t xml:space="preserve"> product. Providing key indications </w:t>
          </w:r>
          <w:r w:rsidR="00CB342D">
            <w:t>to improve the design aspects</w:t>
          </w:r>
          <w:r w:rsidR="00E148ED">
            <w:t xml:space="preserve"> and clearly </w:t>
          </w:r>
          <w:r w:rsidR="00B4068D">
            <w:t>identifies</w:t>
          </w:r>
          <w:r w:rsidR="00E148ED">
            <w:t xml:space="preserve"> the relationships between the design aspect and processes</w:t>
          </w:r>
          <w:r w:rsidR="00992131">
            <w:t xml:space="preserve"> (</w:t>
          </w:r>
          <w:r w:rsidR="00992131" w:rsidRPr="00850BCC">
            <w:rPr>
              <w:rFonts w:asciiTheme="minorHAnsi" w:eastAsiaTheme="minorHAnsi" w:hAnsiTheme="minorHAnsi" w:cstheme="minorBidi"/>
              <w:lang w:eastAsia="en-US"/>
            </w:rPr>
            <w:t>Eastman, C.M. 2012</w:t>
          </w:r>
          <w:r w:rsidR="00992131" w:rsidRPr="004A52C4">
            <w:rPr>
              <w:rFonts w:asciiTheme="minorHAnsi" w:eastAsiaTheme="minorHAnsi" w:hAnsiTheme="minorHAnsi" w:cstheme="minorBidi"/>
              <w:lang w:eastAsia="en-US"/>
            </w:rPr>
            <w:t xml:space="preserve"> p-1-4).</w:t>
          </w:r>
          <w:r w:rsidR="00B4068D">
            <w:t xml:space="preserve"> </w:t>
          </w:r>
        </w:p>
        <w:p w14:paraId="54C81D2A" w14:textId="0E7C864C" w:rsidR="007D1947" w:rsidRPr="00A542A9" w:rsidRDefault="007D1947" w:rsidP="007D1947">
          <w:pPr>
            <w:rPr>
              <w:rFonts w:asciiTheme="majorHAnsi" w:eastAsiaTheme="majorEastAsia" w:hAnsiTheme="majorHAnsi" w:cstheme="majorBidi"/>
              <w:color w:val="2E74B5" w:themeColor="accent1" w:themeShade="BF"/>
              <w:sz w:val="26"/>
              <w:szCs w:val="26"/>
            </w:rPr>
          </w:pPr>
        </w:p>
        <w:p w14:paraId="0F821BBF" w14:textId="63880A8F" w:rsidR="00D32310" w:rsidRPr="00D32310" w:rsidRDefault="00D32310" w:rsidP="007D1947">
          <w:pPr>
            <w:rPr>
              <w:rFonts w:asciiTheme="minorHAnsi" w:eastAsiaTheme="minorHAnsi" w:hAnsiTheme="minorHAnsi" w:cstheme="minorBidi"/>
            </w:rPr>
          </w:pPr>
          <w:r w:rsidRPr="00D32310">
            <w:rPr>
              <w:rFonts w:asciiTheme="minorHAnsi" w:eastAsiaTheme="minorHAnsi" w:hAnsiTheme="minorHAnsi" w:cstheme="minorBidi"/>
            </w:rPr>
            <w:t>This report</w:t>
          </w:r>
          <w:r>
            <w:t xml:space="preserve"> aims to outline the considerations made when designing </w:t>
          </w:r>
          <w:r w:rsidR="006C624D">
            <w:t>a claw for a</w:t>
          </w:r>
          <w:r>
            <w:t xml:space="preserve"> </w:t>
          </w:r>
          <w:proofErr w:type="spellStart"/>
          <w:r>
            <w:t>cobot</w:t>
          </w:r>
          <w:proofErr w:type="spellEnd"/>
          <w:r w:rsidR="006C624D">
            <w:t>, with the purpose of picking up and moving a mobile phone from a docking station.</w:t>
          </w:r>
          <w:r>
            <w:t xml:space="preserve"> The report </w:t>
          </w:r>
          <w:r w:rsidR="00285916">
            <w:t xml:space="preserve">outlines </w:t>
          </w:r>
          <w:r>
            <w:t>the</w:t>
          </w:r>
          <w:r w:rsidR="00285916">
            <w:t xml:space="preserve"> tools,</w:t>
          </w:r>
          <w:r>
            <w:t xml:space="preserve"> practices </w:t>
          </w:r>
          <w:r w:rsidR="00285916">
            <w:t xml:space="preserve">and theories </w:t>
          </w:r>
          <w:r>
            <w:t>used to evaluate the suggested design</w:t>
          </w:r>
          <w:r w:rsidR="00285916">
            <w:t>. Addressing the impact that these had on the overall design and design process.</w:t>
          </w:r>
          <w:r w:rsidR="00567850">
            <w:t xml:space="preserve"> The report also tracks through multiple models of the design finally arriving at the suggested model for the </w:t>
          </w:r>
          <w:proofErr w:type="spellStart"/>
          <w:r w:rsidR="00567850">
            <w:t>cobot</w:t>
          </w:r>
          <w:proofErr w:type="spellEnd"/>
          <w:r w:rsidR="00567850">
            <w:t xml:space="preserve"> claw.</w:t>
          </w:r>
        </w:p>
        <w:p w14:paraId="45734ADE" w14:textId="77777777" w:rsidR="00214DB1" w:rsidRDefault="00214DB1" w:rsidP="007D1947">
          <w:pPr>
            <w:rPr>
              <w:rFonts w:ascii="Arial" w:hAnsi="Arial" w:cs="Arial"/>
              <w:color w:val="222222"/>
              <w:shd w:val="clear" w:color="auto" w:fill="FFFFFF"/>
            </w:rPr>
          </w:pPr>
        </w:p>
        <w:p w14:paraId="30DCF1AB" w14:textId="77777777" w:rsidR="00214DB1" w:rsidRDefault="00214DB1" w:rsidP="007D1947">
          <w:pPr>
            <w:rPr>
              <w:rFonts w:ascii="Arial" w:hAnsi="Arial" w:cs="Arial"/>
              <w:color w:val="222222"/>
              <w:shd w:val="clear" w:color="auto" w:fill="FFFFFF"/>
            </w:rPr>
          </w:pPr>
        </w:p>
        <w:p w14:paraId="740A10C4" w14:textId="77777777" w:rsidR="00214DB1" w:rsidRDefault="00214DB1" w:rsidP="007D1947">
          <w:pPr>
            <w:rPr>
              <w:rFonts w:ascii="Arial" w:hAnsi="Arial" w:cs="Arial"/>
              <w:color w:val="222222"/>
              <w:shd w:val="clear" w:color="auto" w:fill="FFFFFF"/>
            </w:rPr>
          </w:pPr>
        </w:p>
        <w:p w14:paraId="3D123D60" w14:textId="77777777" w:rsidR="00214DB1" w:rsidRDefault="00214DB1" w:rsidP="007D1947">
          <w:pPr>
            <w:rPr>
              <w:rFonts w:ascii="Arial" w:hAnsi="Arial" w:cs="Arial"/>
              <w:color w:val="222222"/>
              <w:shd w:val="clear" w:color="auto" w:fill="FFFFFF"/>
            </w:rPr>
          </w:pPr>
        </w:p>
        <w:p w14:paraId="69A0EE0F" w14:textId="77777777" w:rsidR="00214DB1" w:rsidRDefault="00214DB1" w:rsidP="007D1947">
          <w:pPr>
            <w:rPr>
              <w:rFonts w:ascii="Arial" w:hAnsi="Arial" w:cs="Arial"/>
              <w:color w:val="222222"/>
              <w:shd w:val="clear" w:color="auto" w:fill="FFFFFF"/>
            </w:rPr>
          </w:pPr>
        </w:p>
        <w:p w14:paraId="022C2F97" w14:textId="77777777" w:rsidR="00214DB1" w:rsidRDefault="00214DB1" w:rsidP="007D1947">
          <w:pPr>
            <w:rPr>
              <w:rFonts w:ascii="Arial" w:hAnsi="Arial" w:cs="Arial"/>
              <w:color w:val="222222"/>
              <w:shd w:val="clear" w:color="auto" w:fill="FFFFFF"/>
            </w:rPr>
          </w:pP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4479DFB9" w:rsidR="004A11F6" w:rsidRDefault="004A11F6" w:rsidP="007D1947"/>
        <w:p w14:paraId="128899B8" w14:textId="4590E3C5" w:rsidR="006C1A12" w:rsidRDefault="006C1A12" w:rsidP="007D1947"/>
        <w:p w14:paraId="627EDB93" w14:textId="37BA7C88" w:rsidR="006C1A12" w:rsidRDefault="006C1A12" w:rsidP="007D1947"/>
        <w:p w14:paraId="084836FD" w14:textId="5572499F" w:rsidR="006C1A12" w:rsidRDefault="006C1A12" w:rsidP="007D1947"/>
        <w:p w14:paraId="1C7F3E11" w14:textId="587CDBD4" w:rsidR="006C1A12" w:rsidRDefault="006C1A12" w:rsidP="007D1947"/>
        <w:p w14:paraId="490A430F" w14:textId="29BB77A2" w:rsidR="006C1A12" w:rsidRDefault="006C1A12" w:rsidP="007D1947"/>
        <w:p w14:paraId="17E94BE2" w14:textId="6C10E242" w:rsidR="006C1A12" w:rsidRDefault="006C1A12" w:rsidP="007D1947"/>
        <w:p w14:paraId="5EC4F0EA" w14:textId="7CD308D8" w:rsidR="006C1A12" w:rsidRDefault="006C1A12" w:rsidP="007D1947"/>
        <w:p w14:paraId="47075355" w14:textId="77777777" w:rsidR="00DB4F8C" w:rsidRDefault="00DB4F8C" w:rsidP="007D1947"/>
        <w:p w14:paraId="6F86BE13" w14:textId="77777777" w:rsidR="00DB4F8C" w:rsidRDefault="00DB4F8C" w:rsidP="008D4C45">
          <w:pPr>
            <w:pStyle w:val="Heading1"/>
          </w:pPr>
        </w:p>
        <w:p w14:paraId="62DD8715" w14:textId="67942E22" w:rsidR="00DB4F8C" w:rsidRDefault="00DB4F8C" w:rsidP="00DB4F8C">
          <w:pPr>
            <w:rPr>
              <w:lang w:eastAsia="en-US"/>
            </w:rPr>
          </w:pPr>
        </w:p>
        <w:p w14:paraId="3ABAB1B5" w14:textId="2740410D" w:rsidR="00DB4F8C" w:rsidRDefault="00DB4F8C" w:rsidP="00DB4F8C">
          <w:pPr>
            <w:rPr>
              <w:lang w:eastAsia="en-US"/>
            </w:rPr>
          </w:pPr>
        </w:p>
        <w:p w14:paraId="670C5075" w14:textId="5E77964F" w:rsidR="00DB4F8C" w:rsidRDefault="00DB4F8C" w:rsidP="00DB4F8C">
          <w:pPr>
            <w:rPr>
              <w:lang w:eastAsia="en-US"/>
            </w:rPr>
          </w:pPr>
        </w:p>
        <w:p w14:paraId="2CCE2D91" w14:textId="7CB6D77C" w:rsidR="00DB4F8C" w:rsidRDefault="00DB4F8C" w:rsidP="00DB4F8C">
          <w:pPr>
            <w:rPr>
              <w:lang w:eastAsia="en-US"/>
            </w:rPr>
          </w:pPr>
        </w:p>
        <w:p w14:paraId="0D7598A6" w14:textId="77777777" w:rsidR="00DB4F8C" w:rsidRPr="00DB4F8C" w:rsidRDefault="00DB4F8C" w:rsidP="00DB4F8C">
          <w:pPr>
            <w:rPr>
              <w:lang w:eastAsia="en-US"/>
            </w:rPr>
          </w:pPr>
        </w:p>
        <w:p w14:paraId="2E293EB9" w14:textId="6EB61E8A" w:rsidR="00480872" w:rsidRDefault="00480872" w:rsidP="008D4C45">
          <w:pPr>
            <w:pStyle w:val="Heading1"/>
          </w:pPr>
          <w:bookmarkStart w:id="2" w:name="_Toc106381304"/>
          <w:r>
            <w:lastRenderedPageBreak/>
            <w:t xml:space="preserve">Main </w:t>
          </w:r>
          <w:r w:rsidRPr="008D4C45">
            <w:t>Findings</w:t>
          </w:r>
          <w:bookmarkEnd w:id="2"/>
        </w:p>
        <w:p w14:paraId="7F557ABC" w14:textId="0A54C043" w:rsidR="003879C6" w:rsidRDefault="003879C6" w:rsidP="00CE0A6D">
          <w:pPr>
            <w:pStyle w:val="Heading2"/>
            <w:rPr>
              <w:rFonts w:ascii="Times New Roman" w:eastAsia="Times New Roman" w:hAnsi="Times New Roman" w:cs="Times New Roman"/>
              <w:color w:val="auto"/>
              <w:sz w:val="24"/>
              <w:szCs w:val="24"/>
              <w:lang w:eastAsia="en-GB"/>
            </w:rPr>
          </w:pPr>
          <w:bookmarkStart w:id="3" w:name="_Toc106269914"/>
          <w:bookmarkStart w:id="4" w:name="_Toc106381305"/>
          <w:r w:rsidRPr="003879C6">
            <w:rPr>
              <w:rFonts w:ascii="Times New Roman" w:eastAsia="Times New Roman" w:hAnsi="Times New Roman" w:cs="Times New Roman"/>
              <w:color w:val="auto"/>
              <w:sz w:val="24"/>
              <w:szCs w:val="24"/>
              <w:lang w:eastAsia="en-GB"/>
            </w:rPr>
            <w:t xml:space="preserve">Through the design process a range of tools and techniques were used to determine an initial model for the </w:t>
          </w:r>
          <w:proofErr w:type="spellStart"/>
          <w:r w:rsidRPr="003879C6">
            <w:rPr>
              <w:rFonts w:ascii="Times New Roman" w:eastAsia="Times New Roman" w:hAnsi="Times New Roman" w:cs="Times New Roman"/>
              <w:color w:val="auto"/>
              <w:sz w:val="24"/>
              <w:szCs w:val="24"/>
              <w:lang w:eastAsia="en-GB"/>
            </w:rPr>
            <w:t>Cobot</w:t>
          </w:r>
          <w:proofErr w:type="spellEnd"/>
          <w:r w:rsidRPr="003879C6">
            <w:rPr>
              <w:rFonts w:ascii="Times New Roman" w:eastAsia="Times New Roman" w:hAnsi="Times New Roman" w:cs="Times New Roman"/>
              <w:color w:val="auto"/>
              <w:sz w:val="24"/>
              <w:szCs w:val="24"/>
              <w:lang w:eastAsia="en-GB"/>
            </w:rPr>
            <w:t xml:space="preserve"> claw</w:t>
          </w:r>
          <w:r>
            <w:rPr>
              <w:rFonts w:ascii="Times New Roman" w:eastAsia="Times New Roman" w:hAnsi="Times New Roman" w:cs="Times New Roman"/>
              <w:color w:val="auto"/>
              <w:sz w:val="24"/>
              <w:szCs w:val="24"/>
              <w:lang w:eastAsia="en-GB"/>
            </w:rPr>
            <w:t>. This model was then further assessed to produce a final design model.</w:t>
          </w:r>
          <w:bookmarkEnd w:id="3"/>
          <w:bookmarkEnd w:id="4"/>
        </w:p>
        <w:p w14:paraId="70607D83" w14:textId="40BC0D1D" w:rsidR="003879C6" w:rsidRDefault="003879C6" w:rsidP="003879C6"/>
        <w:p w14:paraId="15FCCFC7" w14:textId="77777777" w:rsidR="003879C6" w:rsidRDefault="003879C6" w:rsidP="003879C6">
          <w:pPr>
            <w:pStyle w:val="Heading2"/>
          </w:pPr>
          <w:bookmarkStart w:id="5" w:name="_Toc106381306"/>
          <w:r>
            <w:t>QFD (Quality Functional Deployment)</w:t>
          </w:r>
          <w:bookmarkEnd w:id="5"/>
        </w:p>
        <w:p w14:paraId="094FFB90" w14:textId="5C49B927" w:rsidR="003879C6" w:rsidRPr="003879C6" w:rsidRDefault="00270589" w:rsidP="003879C6">
          <w:r>
            <w:t xml:space="preserve">The QFD is a </w:t>
          </w:r>
          <w:r w:rsidR="00DC5C14">
            <w:t>design tool used to address strategic decisions across the development of a product or process</w:t>
          </w:r>
          <w:r w:rsidR="00EC18B9">
            <w:t>. (</w:t>
          </w:r>
          <w:proofErr w:type="spellStart"/>
          <w:r w:rsidR="00EC18B9" w:rsidRPr="00DC5C14">
            <w:t>Mehrjerdi</w:t>
          </w:r>
          <w:proofErr w:type="spellEnd"/>
          <w:r w:rsidR="00EC18B9" w:rsidRPr="00DC5C14">
            <w:t xml:space="preserve"> 2010</w:t>
          </w:r>
          <w:r w:rsidR="00EC18B9">
            <w:t xml:space="preserve">). </w:t>
          </w:r>
          <w:r w:rsidR="00DC5C14">
            <w:t xml:space="preserve"> </w:t>
          </w:r>
          <w:r w:rsidR="006055B9">
            <w:t xml:space="preserve">There are a number of benefits to </w:t>
          </w:r>
          <w:r w:rsidR="00923686">
            <w:t>utilising</w:t>
          </w:r>
          <w:r w:rsidR="006055B9">
            <w:t xml:space="preserve"> a QFD, these </w:t>
          </w:r>
          <w:r w:rsidR="00AC1256">
            <w:t>include</w:t>
          </w:r>
          <w:r w:rsidR="006055B9">
            <w:t xml:space="preserve"> </w:t>
          </w:r>
          <w:r w:rsidR="00923686">
            <w:t>improving the communication between the design engineers and other employees within the company, documenting design considerations to improve traceability and improving the customers satisfaction for the product through considering their requirements</w:t>
          </w:r>
          <w:r w:rsidR="00EC18B9">
            <w:t xml:space="preserve"> as supported by </w:t>
          </w:r>
          <w:r w:rsidR="00EC18B9" w:rsidRPr="00EC18B9">
            <w:t xml:space="preserve">Chan </w:t>
          </w:r>
          <w:r w:rsidR="00EC18B9">
            <w:t>(</w:t>
          </w:r>
          <w:r w:rsidR="00EC18B9" w:rsidRPr="00EC18B9">
            <w:t>2002)</w:t>
          </w:r>
          <w:r w:rsidR="00EC18B9">
            <w:t>.</w:t>
          </w:r>
        </w:p>
        <w:p w14:paraId="31DFB9D5" w14:textId="23F66529" w:rsidR="003879C6" w:rsidRDefault="00051A88" w:rsidP="003879C6">
          <w:pPr>
            <w:rPr>
              <w:lang w:eastAsia="en-US"/>
            </w:rPr>
          </w:pPr>
          <w:r>
            <w:rPr>
              <w:noProof/>
              <w:lang w:eastAsia="en-US"/>
            </w:rPr>
            <w:drawing>
              <wp:anchor distT="0" distB="0" distL="114300" distR="114300" simplePos="0" relativeHeight="251660288" behindDoc="0" locked="0" layoutInCell="1" allowOverlap="1" wp14:anchorId="2F2ED745" wp14:editId="13F4575B">
                <wp:simplePos x="0" y="0"/>
                <wp:positionH relativeFrom="column">
                  <wp:posOffset>716314</wp:posOffset>
                </wp:positionH>
                <wp:positionV relativeFrom="paragraph">
                  <wp:posOffset>129540</wp:posOffset>
                </wp:positionV>
                <wp:extent cx="4053531" cy="6399965"/>
                <wp:effectExtent l="0" t="0" r="0" b="127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53531" cy="6399965"/>
                        </a:xfrm>
                        <a:prstGeom prst="rect">
                          <a:avLst/>
                        </a:prstGeom>
                      </pic:spPr>
                    </pic:pic>
                  </a:graphicData>
                </a:graphic>
                <wp14:sizeRelH relativeFrom="page">
                  <wp14:pctWidth>0</wp14:pctWidth>
                </wp14:sizeRelH>
                <wp14:sizeRelV relativeFrom="page">
                  <wp14:pctHeight>0</wp14:pctHeight>
                </wp14:sizeRelV>
              </wp:anchor>
            </w:drawing>
          </w:r>
        </w:p>
        <w:p w14:paraId="2DC73AB0" w14:textId="11EBF3D8" w:rsidR="009F512B" w:rsidRDefault="009F512B" w:rsidP="003879C6">
          <w:pPr>
            <w:rPr>
              <w:lang w:eastAsia="en-US"/>
            </w:rPr>
          </w:pPr>
        </w:p>
        <w:p w14:paraId="1575A19E" w14:textId="07F19893" w:rsidR="009F512B" w:rsidRDefault="009F512B" w:rsidP="003879C6">
          <w:pPr>
            <w:rPr>
              <w:lang w:eastAsia="en-US"/>
            </w:rPr>
          </w:pPr>
        </w:p>
        <w:p w14:paraId="0E454F69" w14:textId="5E5B967D" w:rsidR="009F512B" w:rsidRDefault="009F512B" w:rsidP="003879C6">
          <w:pPr>
            <w:rPr>
              <w:lang w:eastAsia="en-US"/>
            </w:rPr>
          </w:pPr>
        </w:p>
        <w:p w14:paraId="7AA9302B" w14:textId="116DB343" w:rsidR="009F512B" w:rsidRDefault="009F512B" w:rsidP="003879C6">
          <w:pPr>
            <w:rPr>
              <w:lang w:eastAsia="en-US"/>
            </w:rPr>
          </w:pPr>
        </w:p>
        <w:p w14:paraId="3882DB4B" w14:textId="7C2F5882" w:rsidR="009F512B" w:rsidRDefault="009F512B" w:rsidP="003879C6">
          <w:pPr>
            <w:rPr>
              <w:lang w:eastAsia="en-US"/>
            </w:rPr>
          </w:pPr>
        </w:p>
        <w:p w14:paraId="3F637707" w14:textId="6DFA3019" w:rsidR="009F512B" w:rsidRDefault="009F512B" w:rsidP="003879C6">
          <w:pPr>
            <w:rPr>
              <w:lang w:eastAsia="en-US"/>
            </w:rPr>
          </w:pPr>
        </w:p>
        <w:p w14:paraId="1A2B7F7F" w14:textId="48BAC393" w:rsidR="009F512B" w:rsidRDefault="009F512B" w:rsidP="003879C6">
          <w:pPr>
            <w:rPr>
              <w:lang w:eastAsia="en-US"/>
            </w:rPr>
          </w:pPr>
        </w:p>
        <w:p w14:paraId="0B54C732" w14:textId="457F1168" w:rsidR="009F512B" w:rsidRDefault="009F512B" w:rsidP="003879C6">
          <w:pPr>
            <w:rPr>
              <w:lang w:eastAsia="en-US"/>
            </w:rPr>
          </w:pPr>
        </w:p>
        <w:p w14:paraId="36CBA65D" w14:textId="32513D11" w:rsidR="009F512B" w:rsidRDefault="009F512B" w:rsidP="003879C6">
          <w:pPr>
            <w:rPr>
              <w:lang w:eastAsia="en-US"/>
            </w:rPr>
          </w:pPr>
        </w:p>
        <w:p w14:paraId="71A08379" w14:textId="126EE775" w:rsidR="009F512B" w:rsidRDefault="009F512B" w:rsidP="003879C6">
          <w:pPr>
            <w:rPr>
              <w:lang w:eastAsia="en-US"/>
            </w:rPr>
          </w:pPr>
        </w:p>
        <w:p w14:paraId="43B21E23" w14:textId="36D01E94" w:rsidR="009F512B" w:rsidRDefault="009F512B" w:rsidP="003879C6">
          <w:pPr>
            <w:rPr>
              <w:lang w:eastAsia="en-US"/>
            </w:rPr>
          </w:pPr>
        </w:p>
        <w:p w14:paraId="6931D912" w14:textId="78DB2011" w:rsidR="009F512B" w:rsidRDefault="009F512B" w:rsidP="003879C6">
          <w:pPr>
            <w:rPr>
              <w:lang w:eastAsia="en-US"/>
            </w:rPr>
          </w:pPr>
        </w:p>
        <w:p w14:paraId="096A2424" w14:textId="1B5AD515" w:rsidR="009F512B" w:rsidRDefault="009F512B" w:rsidP="003879C6">
          <w:pPr>
            <w:rPr>
              <w:lang w:eastAsia="en-US"/>
            </w:rPr>
          </w:pPr>
        </w:p>
        <w:p w14:paraId="06AD5682" w14:textId="573032FA" w:rsidR="009F512B" w:rsidRDefault="009F512B" w:rsidP="003879C6">
          <w:pPr>
            <w:rPr>
              <w:lang w:eastAsia="en-US"/>
            </w:rPr>
          </w:pPr>
        </w:p>
        <w:p w14:paraId="6F207496" w14:textId="5BCC2859" w:rsidR="009F512B" w:rsidRDefault="009F512B" w:rsidP="003879C6">
          <w:pPr>
            <w:rPr>
              <w:lang w:eastAsia="en-US"/>
            </w:rPr>
          </w:pPr>
        </w:p>
        <w:p w14:paraId="4234B6AC" w14:textId="6B64F07A" w:rsidR="009F512B" w:rsidRDefault="009F512B" w:rsidP="003879C6">
          <w:pPr>
            <w:rPr>
              <w:lang w:eastAsia="en-US"/>
            </w:rPr>
          </w:pPr>
        </w:p>
        <w:p w14:paraId="1A6A6B1D" w14:textId="58803212" w:rsidR="009F512B" w:rsidRDefault="009F512B" w:rsidP="003879C6">
          <w:pPr>
            <w:rPr>
              <w:lang w:eastAsia="en-US"/>
            </w:rPr>
          </w:pPr>
        </w:p>
        <w:p w14:paraId="490DC6CA" w14:textId="2A292FE7" w:rsidR="009F512B" w:rsidRDefault="009F512B" w:rsidP="003879C6">
          <w:pPr>
            <w:rPr>
              <w:lang w:eastAsia="en-US"/>
            </w:rPr>
          </w:pPr>
        </w:p>
        <w:p w14:paraId="091F78B4" w14:textId="03410087" w:rsidR="009F512B" w:rsidRDefault="009F512B" w:rsidP="003879C6">
          <w:pPr>
            <w:rPr>
              <w:lang w:eastAsia="en-US"/>
            </w:rPr>
          </w:pPr>
        </w:p>
        <w:p w14:paraId="6FBDE526" w14:textId="22091B27" w:rsidR="009F512B" w:rsidRDefault="009F512B" w:rsidP="003879C6">
          <w:pPr>
            <w:rPr>
              <w:lang w:eastAsia="en-US"/>
            </w:rPr>
          </w:pPr>
        </w:p>
        <w:p w14:paraId="52635F97" w14:textId="7BD1A47C" w:rsidR="009F512B" w:rsidRDefault="009F512B" w:rsidP="003879C6">
          <w:pPr>
            <w:rPr>
              <w:lang w:eastAsia="en-US"/>
            </w:rPr>
          </w:pPr>
        </w:p>
        <w:p w14:paraId="34A01AF0" w14:textId="07583347" w:rsidR="009F512B" w:rsidRDefault="009F512B" w:rsidP="003879C6">
          <w:pPr>
            <w:rPr>
              <w:lang w:eastAsia="en-US"/>
            </w:rPr>
          </w:pPr>
        </w:p>
        <w:p w14:paraId="5DB3CC36" w14:textId="045DFA16" w:rsidR="009F512B" w:rsidRDefault="009F512B" w:rsidP="003879C6">
          <w:pPr>
            <w:rPr>
              <w:lang w:eastAsia="en-US"/>
            </w:rPr>
          </w:pPr>
        </w:p>
        <w:p w14:paraId="244FC81B" w14:textId="1106E99A" w:rsidR="009F512B" w:rsidRDefault="009F512B" w:rsidP="003879C6">
          <w:pPr>
            <w:rPr>
              <w:lang w:eastAsia="en-US"/>
            </w:rPr>
          </w:pPr>
        </w:p>
        <w:p w14:paraId="513C708B" w14:textId="4378F4DD" w:rsidR="009F512B" w:rsidRDefault="009F512B" w:rsidP="003879C6">
          <w:pPr>
            <w:rPr>
              <w:lang w:eastAsia="en-US"/>
            </w:rPr>
          </w:pPr>
        </w:p>
        <w:p w14:paraId="12568C3E" w14:textId="4F04DD3D" w:rsidR="009F512B" w:rsidRDefault="009F512B" w:rsidP="003879C6">
          <w:pPr>
            <w:rPr>
              <w:lang w:eastAsia="en-US"/>
            </w:rPr>
          </w:pPr>
        </w:p>
        <w:p w14:paraId="08A84A99" w14:textId="1C3DA856" w:rsidR="009F512B" w:rsidRDefault="009F512B" w:rsidP="003879C6">
          <w:pPr>
            <w:rPr>
              <w:lang w:eastAsia="en-US"/>
            </w:rPr>
          </w:pPr>
        </w:p>
        <w:p w14:paraId="046FA76A" w14:textId="10976CB8" w:rsidR="009F512B" w:rsidRDefault="009F512B" w:rsidP="003879C6">
          <w:pPr>
            <w:rPr>
              <w:lang w:eastAsia="en-US"/>
            </w:rPr>
          </w:pPr>
        </w:p>
        <w:p w14:paraId="1C3281B9" w14:textId="08506EBF" w:rsidR="009F512B" w:rsidRDefault="009F512B" w:rsidP="003879C6">
          <w:pPr>
            <w:rPr>
              <w:lang w:eastAsia="en-US"/>
            </w:rPr>
          </w:pPr>
        </w:p>
        <w:p w14:paraId="6638F6B0" w14:textId="34F6ABEB" w:rsidR="009F512B" w:rsidRDefault="009F512B" w:rsidP="003879C6">
          <w:pPr>
            <w:rPr>
              <w:lang w:eastAsia="en-US"/>
            </w:rPr>
          </w:pPr>
        </w:p>
        <w:p w14:paraId="762E269E" w14:textId="0D52840F" w:rsidR="009F512B" w:rsidRDefault="009F512B" w:rsidP="003879C6">
          <w:pPr>
            <w:rPr>
              <w:lang w:eastAsia="en-US"/>
            </w:rPr>
          </w:pPr>
        </w:p>
        <w:p w14:paraId="6F508955" w14:textId="2B2866E1" w:rsidR="009F512B" w:rsidRDefault="009F512B" w:rsidP="003879C6">
          <w:pPr>
            <w:rPr>
              <w:lang w:eastAsia="en-US"/>
            </w:rPr>
          </w:pPr>
        </w:p>
        <w:p w14:paraId="4E442071" w14:textId="68803B99" w:rsidR="009F512B" w:rsidRPr="003879C6" w:rsidRDefault="009F512B" w:rsidP="003879C6">
          <w:pPr>
            <w:rPr>
              <w:lang w:eastAsia="en-US"/>
            </w:rPr>
          </w:pPr>
        </w:p>
        <w:p w14:paraId="79F761A2" w14:textId="226981BC" w:rsidR="009F512B" w:rsidRDefault="009F512B" w:rsidP="00CE0A6D">
          <w:pPr>
            <w:pStyle w:val="Heading2"/>
          </w:pPr>
        </w:p>
        <w:p w14:paraId="44A2D9D8" w14:textId="77777777" w:rsidR="009F512B" w:rsidRPr="009F512B" w:rsidRDefault="009F512B" w:rsidP="009F512B">
          <w:pPr>
            <w:rPr>
              <w:lang w:eastAsia="en-US"/>
            </w:rPr>
          </w:pPr>
        </w:p>
        <w:p w14:paraId="376B6FEA" w14:textId="5217004B" w:rsidR="009F512B" w:rsidRPr="009F512B" w:rsidRDefault="009F512B" w:rsidP="00CE0A6D">
          <w:pPr>
            <w:pStyle w:val="Heading2"/>
            <w:rPr>
              <w:rFonts w:ascii="Times New Roman" w:eastAsia="Times New Roman" w:hAnsi="Times New Roman" w:cs="Times New Roman"/>
              <w:color w:val="auto"/>
              <w:sz w:val="24"/>
              <w:szCs w:val="24"/>
              <w:lang w:eastAsia="en-GB"/>
            </w:rPr>
          </w:pPr>
          <w:bookmarkStart w:id="6" w:name="_Toc106381307"/>
          <w:r w:rsidRPr="009F512B">
            <w:rPr>
              <w:rFonts w:ascii="Times New Roman" w:eastAsia="Times New Roman" w:hAnsi="Times New Roman" w:cs="Times New Roman"/>
              <w:color w:val="auto"/>
              <w:sz w:val="24"/>
              <w:szCs w:val="24"/>
              <w:lang w:eastAsia="en-GB"/>
            </w:rPr>
            <w:lastRenderedPageBreak/>
            <w:t xml:space="preserve">The </w:t>
          </w:r>
          <w:r w:rsidR="00051A88">
            <w:rPr>
              <w:rFonts w:ascii="Times New Roman" w:eastAsia="Times New Roman" w:hAnsi="Times New Roman" w:cs="Times New Roman"/>
              <w:color w:val="auto"/>
              <w:sz w:val="24"/>
              <w:szCs w:val="24"/>
              <w:lang w:eastAsia="en-GB"/>
            </w:rPr>
            <w:t>QFD highlighted t</w:t>
          </w:r>
          <w:r w:rsidR="004B1237">
            <w:rPr>
              <w:rFonts w:ascii="Times New Roman" w:eastAsia="Times New Roman" w:hAnsi="Times New Roman" w:cs="Times New Roman"/>
              <w:color w:val="auto"/>
              <w:sz w:val="24"/>
              <w:szCs w:val="24"/>
              <w:lang w:eastAsia="en-GB"/>
            </w:rPr>
            <w:t xml:space="preserve">hat the </w:t>
          </w:r>
          <w:r w:rsidR="00A145DE">
            <w:rPr>
              <w:rFonts w:ascii="Times New Roman" w:eastAsia="Times New Roman" w:hAnsi="Times New Roman" w:cs="Times New Roman"/>
              <w:color w:val="auto"/>
              <w:sz w:val="24"/>
              <w:szCs w:val="24"/>
              <w:lang w:eastAsia="en-GB"/>
            </w:rPr>
            <w:t>key weighted customer requirement</w:t>
          </w:r>
          <w:r w:rsidR="00067D5D">
            <w:rPr>
              <w:rFonts w:ascii="Times New Roman" w:eastAsia="Times New Roman" w:hAnsi="Times New Roman" w:cs="Times New Roman"/>
              <w:color w:val="auto"/>
              <w:sz w:val="24"/>
              <w:szCs w:val="24"/>
              <w:lang w:eastAsia="en-GB"/>
            </w:rPr>
            <w:t>s</w:t>
          </w:r>
          <w:r w:rsidR="00A145DE">
            <w:rPr>
              <w:rFonts w:ascii="Times New Roman" w:eastAsia="Times New Roman" w:hAnsi="Times New Roman" w:cs="Times New Roman"/>
              <w:color w:val="auto"/>
              <w:sz w:val="24"/>
              <w:szCs w:val="24"/>
              <w:lang w:eastAsia="en-GB"/>
            </w:rPr>
            <w:t xml:space="preserve"> </w:t>
          </w:r>
          <w:r w:rsidR="00067D5D">
            <w:rPr>
              <w:rFonts w:ascii="Times New Roman" w:eastAsia="Times New Roman" w:hAnsi="Times New Roman" w:cs="Times New Roman"/>
              <w:color w:val="auto"/>
              <w:sz w:val="24"/>
              <w:szCs w:val="24"/>
              <w:lang w:eastAsia="en-GB"/>
            </w:rPr>
            <w:t>were</w:t>
          </w:r>
          <w:r w:rsidR="00A145DE">
            <w:rPr>
              <w:rFonts w:ascii="Times New Roman" w:eastAsia="Times New Roman" w:hAnsi="Times New Roman" w:cs="Times New Roman"/>
              <w:color w:val="auto"/>
              <w:sz w:val="24"/>
              <w:szCs w:val="24"/>
              <w:lang w:eastAsia="en-GB"/>
            </w:rPr>
            <w:t xml:space="preserve"> the grip ability of the </w:t>
          </w:r>
          <w:proofErr w:type="spellStart"/>
          <w:r w:rsidR="00A145DE">
            <w:rPr>
              <w:rFonts w:ascii="Times New Roman" w:eastAsia="Times New Roman" w:hAnsi="Times New Roman" w:cs="Times New Roman"/>
              <w:color w:val="auto"/>
              <w:sz w:val="24"/>
              <w:szCs w:val="24"/>
              <w:lang w:eastAsia="en-GB"/>
            </w:rPr>
            <w:t>cobot</w:t>
          </w:r>
          <w:proofErr w:type="spellEnd"/>
          <w:r w:rsidR="00A145DE">
            <w:rPr>
              <w:rFonts w:ascii="Times New Roman" w:eastAsia="Times New Roman" w:hAnsi="Times New Roman" w:cs="Times New Roman"/>
              <w:color w:val="auto"/>
              <w:sz w:val="24"/>
              <w:szCs w:val="24"/>
              <w:lang w:eastAsia="en-GB"/>
            </w:rPr>
            <w:t xml:space="preserve"> claw and the longevity of the model.</w:t>
          </w:r>
          <w:r w:rsidR="007C521B">
            <w:rPr>
              <w:rFonts w:ascii="Times New Roman" w:eastAsia="Times New Roman" w:hAnsi="Times New Roman" w:cs="Times New Roman"/>
              <w:color w:val="auto"/>
              <w:sz w:val="24"/>
              <w:szCs w:val="24"/>
              <w:lang w:eastAsia="en-GB"/>
            </w:rPr>
            <w:t xml:space="preserve"> The QFD also indicated that the design considerations that needed to be focused on </w:t>
          </w:r>
          <w:proofErr w:type="gramStart"/>
          <w:r w:rsidR="007C521B">
            <w:rPr>
              <w:rFonts w:ascii="Times New Roman" w:eastAsia="Times New Roman" w:hAnsi="Times New Roman" w:cs="Times New Roman"/>
              <w:color w:val="auto"/>
              <w:sz w:val="24"/>
              <w:szCs w:val="24"/>
              <w:lang w:eastAsia="en-GB"/>
            </w:rPr>
            <w:t>in order to</w:t>
          </w:r>
          <w:proofErr w:type="gramEnd"/>
          <w:r w:rsidR="007C521B">
            <w:rPr>
              <w:rFonts w:ascii="Times New Roman" w:eastAsia="Times New Roman" w:hAnsi="Times New Roman" w:cs="Times New Roman"/>
              <w:color w:val="auto"/>
              <w:sz w:val="24"/>
              <w:szCs w:val="24"/>
              <w:lang w:eastAsia="en-GB"/>
            </w:rPr>
            <w:t xml:space="preserve"> impact these requirements were the </w:t>
          </w:r>
          <w:r w:rsidR="005B2CFE">
            <w:rPr>
              <w:rFonts w:ascii="Times New Roman" w:eastAsia="Times New Roman" w:hAnsi="Times New Roman" w:cs="Times New Roman"/>
              <w:color w:val="auto"/>
              <w:sz w:val="24"/>
              <w:szCs w:val="24"/>
              <w:lang w:eastAsia="en-GB"/>
            </w:rPr>
            <w:t>design of the mechanism of movement, design of the claw arms and the overall material selection of the model</w:t>
          </w:r>
          <w:r w:rsidR="007D5F94">
            <w:rPr>
              <w:rFonts w:ascii="Times New Roman" w:eastAsia="Times New Roman" w:hAnsi="Times New Roman" w:cs="Times New Roman"/>
              <w:color w:val="auto"/>
              <w:sz w:val="24"/>
              <w:szCs w:val="24"/>
              <w:lang w:eastAsia="en-GB"/>
            </w:rPr>
            <w:t xml:space="preserve"> (</w:t>
          </w:r>
          <w:r w:rsidR="007D5F94" w:rsidRPr="007D5F94">
            <w:rPr>
              <w:rFonts w:asciiTheme="minorHAnsi" w:eastAsiaTheme="minorHAnsi" w:hAnsiTheme="minorHAnsi" w:cstheme="minorBidi"/>
              <w:color w:val="auto"/>
              <w:sz w:val="22"/>
              <w:szCs w:val="22"/>
            </w:rPr>
            <w:t>Stamatis</w:t>
          </w:r>
          <w:r w:rsidR="007D5F94">
            <w:rPr>
              <w:rFonts w:asciiTheme="minorHAnsi" w:eastAsiaTheme="minorHAnsi" w:hAnsiTheme="minorHAnsi" w:cstheme="minorBidi"/>
              <w:color w:val="auto"/>
              <w:sz w:val="22"/>
              <w:szCs w:val="22"/>
            </w:rPr>
            <w:t xml:space="preserve"> </w:t>
          </w:r>
          <w:r w:rsidR="007D5F94" w:rsidRPr="007D5F94">
            <w:rPr>
              <w:rFonts w:asciiTheme="minorHAnsi" w:eastAsiaTheme="minorHAnsi" w:hAnsiTheme="minorHAnsi" w:cstheme="minorBidi"/>
              <w:color w:val="auto"/>
              <w:sz w:val="22"/>
              <w:szCs w:val="22"/>
            </w:rPr>
            <w:t>2003</w:t>
          </w:r>
          <w:r w:rsidR="007D5F94">
            <w:rPr>
              <w:rFonts w:asciiTheme="minorHAnsi" w:eastAsiaTheme="minorHAnsi" w:hAnsiTheme="minorHAnsi" w:cstheme="minorBidi"/>
              <w:color w:val="auto"/>
              <w:sz w:val="22"/>
              <w:szCs w:val="22"/>
            </w:rPr>
            <w:t>).</w:t>
          </w:r>
          <w:bookmarkEnd w:id="6"/>
        </w:p>
        <w:p w14:paraId="3AAA8184" w14:textId="24DA6BD6" w:rsidR="009F512B" w:rsidRDefault="009F512B" w:rsidP="009F512B">
          <w:pPr>
            <w:rPr>
              <w:lang w:eastAsia="en-US"/>
            </w:rPr>
          </w:pPr>
        </w:p>
        <w:p w14:paraId="6A67C7BB" w14:textId="5307D7FF" w:rsidR="005B2CFE" w:rsidRDefault="005B2CFE" w:rsidP="005B2CFE">
          <w:pPr>
            <w:pStyle w:val="Heading2"/>
          </w:pPr>
          <w:bookmarkStart w:id="7" w:name="_Toc106381308"/>
          <w:r>
            <w:t xml:space="preserve">FMEA </w:t>
          </w:r>
          <w:r w:rsidR="009639A0">
            <w:t>(Failure Mode and Effects Analysis)</w:t>
          </w:r>
          <w:bookmarkEnd w:id="7"/>
        </w:p>
        <w:p w14:paraId="3199E505" w14:textId="09AA6353" w:rsidR="005B2CFE" w:rsidRDefault="00F26823" w:rsidP="009F512B">
          <w:pPr>
            <w:rPr>
              <w:lang w:eastAsia="en-US"/>
            </w:rPr>
          </w:pPr>
          <w:r>
            <w:rPr>
              <w:lang w:eastAsia="en-US"/>
            </w:rPr>
            <w:t xml:space="preserve">FMEA is a risk management </w:t>
          </w:r>
          <w:r w:rsidR="003A548A">
            <w:rPr>
              <w:lang w:eastAsia="en-US"/>
            </w:rPr>
            <w:t>and elimination tool</w:t>
          </w:r>
          <w:r w:rsidR="00BF632F">
            <w:rPr>
              <w:lang w:eastAsia="en-US"/>
            </w:rPr>
            <w:t xml:space="preserve"> that identifies a failure mode for the function </w:t>
          </w:r>
          <w:r w:rsidR="004D7962">
            <w:rPr>
              <w:lang w:eastAsia="en-US"/>
            </w:rPr>
            <w:t xml:space="preserve">that </w:t>
          </w:r>
          <w:r w:rsidR="00BF632F">
            <w:rPr>
              <w:lang w:eastAsia="en-US"/>
            </w:rPr>
            <w:t>the model is going to carry out. Also, it identifies</w:t>
          </w:r>
          <w:r w:rsidR="004D7962">
            <w:rPr>
              <w:lang w:eastAsia="en-US"/>
            </w:rPr>
            <w:t xml:space="preserve"> the need for</w:t>
          </w:r>
          <w:r w:rsidR="00BF632F">
            <w:rPr>
              <w:lang w:eastAsia="en-US"/>
            </w:rPr>
            <w:t xml:space="preserve"> implementation of process control measures as well as recommended design changes.</w:t>
          </w:r>
          <w:r w:rsidR="00AC555C">
            <w:rPr>
              <w:lang w:eastAsia="en-US"/>
            </w:rPr>
            <w:t xml:space="preserve"> Failure </w:t>
          </w:r>
          <w:r w:rsidR="000E09AA">
            <w:rPr>
              <w:lang w:eastAsia="en-US"/>
            </w:rPr>
            <w:t xml:space="preserve">identification and </w:t>
          </w:r>
          <w:r w:rsidR="00896542">
            <w:rPr>
              <w:lang w:eastAsia="en-US"/>
            </w:rPr>
            <w:t>prevention</w:t>
          </w:r>
          <w:r w:rsidR="00AC555C">
            <w:rPr>
              <w:lang w:eastAsia="en-US"/>
            </w:rPr>
            <w:t xml:space="preserve"> is a key aspect of the design process</w:t>
          </w:r>
          <w:r w:rsidR="000E09AA">
            <w:rPr>
              <w:lang w:eastAsia="en-US"/>
            </w:rPr>
            <w:t xml:space="preserve"> in ensuring th</w:t>
          </w:r>
          <w:r w:rsidR="007D5F94">
            <w:rPr>
              <w:lang w:eastAsia="en-US"/>
            </w:rPr>
            <w:t>at</w:t>
          </w:r>
          <w:r w:rsidR="000E09AA">
            <w:rPr>
              <w:lang w:eastAsia="en-US"/>
            </w:rPr>
            <w:t xml:space="preserve"> a suitable model is produced</w:t>
          </w:r>
          <w:r w:rsidR="006B346B">
            <w:rPr>
              <w:lang w:eastAsia="en-US"/>
            </w:rPr>
            <w:t xml:space="preserve"> (</w:t>
          </w:r>
          <w:r w:rsidR="006B346B" w:rsidRPr="006B346B">
            <w:rPr>
              <w:lang w:eastAsia="en-US"/>
            </w:rPr>
            <w:t>Stamatis</w:t>
          </w:r>
          <w:r w:rsidR="006B346B" w:rsidRPr="006B346B">
            <w:rPr>
              <w:lang w:eastAsia="en-US"/>
            </w:rPr>
            <w:t xml:space="preserve"> </w:t>
          </w:r>
          <w:r w:rsidR="006B346B" w:rsidRPr="006B346B">
            <w:rPr>
              <w:lang w:eastAsia="en-US"/>
            </w:rPr>
            <w:t>2003</w:t>
          </w:r>
          <w:r w:rsidR="006B346B" w:rsidRPr="006B346B">
            <w:rPr>
              <w:lang w:eastAsia="en-US"/>
            </w:rPr>
            <w:t>)</w:t>
          </w:r>
          <w:r w:rsidR="006B346B">
            <w:rPr>
              <w:lang w:eastAsia="en-US"/>
            </w:rPr>
            <w:t>.</w:t>
          </w:r>
        </w:p>
        <w:p w14:paraId="1923B194" w14:textId="096041E0" w:rsidR="007D5F94" w:rsidRDefault="007D5F94" w:rsidP="009F512B">
          <w:pPr>
            <w:rPr>
              <w:lang w:eastAsia="en-US"/>
            </w:rPr>
          </w:pPr>
        </w:p>
        <w:p w14:paraId="7A762168" w14:textId="3E00EAC3" w:rsidR="00A306DE" w:rsidRDefault="007D5F94" w:rsidP="009F512B">
          <w:pPr>
            <w:rPr>
              <w:lang w:eastAsia="en-US"/>
            </w:rPr>
          </w:pPr>
          <w:r>
            <w:rPr>
              <w:lang w:eastAsia="en-US"/>
            </w:rPr>
            <w:t>The FMEA performed identified the largest risk priority numbers (RPN) against</w:t>
          </w:r>
          <w:r w:rsidR="007A0A6E">
            <w:rPr>
              <w:lang w:eastAsia="en-US"/>
            </w:rPr>
            <w:t xml:space="preserve"> the process of lifting the phone off the dock.</w:t>
          </w:r>
          <w:r w:rsidR="008F7F13">
            <w:rPr>
              <w:lang w:eastAsia="en-US"/>
            </w:rPr>
            <w:t xml:space="preserve"> The RPN of this process needed to be reduced through changes to the design</w:t>
          </w:r>
          <w:r w:rsidR="00BB12D6">
            <w:rPr>
              <w:lang w:eastAsia="en-US"/>
            </w:rPr>
            <w:t xml:space="preserve"> model. </w:t>
          </w:r>
          <w:r w:rsidR="001E367D">
            <w:rPr>
              <w:lang w:eastAsia="en-US"/>
            </w:rPr>
            <w:t>The causes of these failure modes surrounded the creation and maintenance of forced applied through the mechanical mechanism</w:t>
          </w:r>
          <w:r w:rsidR="00A306DE">
            <w:rPr>
              <w:lang w:eastAsia="en-US"/>
            </w:rPr>
            <w:t xml:space="preserve">. Furthermore, another cause identified was the transfer of this force to the phone through the claw arms. AS part of the FMEA a </w:t>
          </w:r>
          <w:r w:rsidR="00525F89">
            <w:rPr>
              <w:lang w:eastAsia="en-US"/>
            </w:rPr>
            <w:t>detection</w:t>
          </w:r>
          <w:r w:rsidR="00A306DE">
            <w:rPr>
              <w:lang w:eastAsia="en-US"/>
            </w:rPr>
            <w:t xml:space="preserve"> improvement was introduced which meant that </w:t>
          </w:r>
          <w:r w:rsidR="00525F89">
            <w:rPr>
              <w:lang w:eastAsia="en-US"/>
            </w:rPr>
            <w:t xml:space="preserve">if the mechanical mechanism failed an alarm would sound </w:t>
          </w:r>
          <w:proofErr w:type="gramStart"/>
          <w:r w:rsidR="00525F89">
            <w:rPr>
              <w:lang w:eastAsia="en-US"/>
            </w:rPr>
            <w:t>in order to</w:t>
          </w:r>
          <w:proofErr w:type="gramEnd"/>
          <w:r w:rsidR="00525F89">
            <w:rPr>
              <w:lang w:eastAsia="en-US"/>
            </w:rPr>
            <w:t xml:space="preserve"> detect the failure on the first instance it occurs. This greatly reduced the RPN for these failures. Lastly, to improve the likelihood of the claw arms maintaining a point of contact with the phone, rubber teeth were added to the design.</w:t>
          </w:r>
        </w:p>
        <w:p w14:paraId="1AE63ACD" w14:textId="7BCDE93C" w:rsidR="005B2CFE" w:rsidRDefault="005B2CFE" w:rsidP="009F512B">
          <w:pPr>
            <w:rPr>
              <w:lang w:eastAsia="en-US"/>
            </w:rPr>
          </w:pPr>
        </w:p>
        <w:p w14:paraId="257996A3" w14:textId="4494BE29" w:rsidR="00902C87" w:rsidRDefault="00902C87" w:rsidP="009F512B">
          <w:pPr>
            <w:rPr>
              <w:lang w:eastAsia="en-US"/>
            </w:rPr>
          </w:pPr>
        </w:p>
        <w:p w14:paraId="195007A9" w14:textId="10046B2F" w:rsidR="00902C87" w:rsidRDefault="00902C87" w:rsidP="009F512B">
          <w:pPr>
            <w:rPr>
              <w:lang w:eastAsia="en-US"/>
            </w:rPr>
          </w:pPr>
        </w:p>
        <w:p w14:paraId="14909F93" w14:textId="0859ECD5" w:rsidR="00902C87" w:rsidRDefault="00902C87" w:rsidP="009F512B">
          <w:pPr>
            <w:rPr>
              <w:lang w:eastAsia="en-US"/>
            </w:rPr>
          </w:pPr>
        </w:p>
        <w:p w14:paraId="7CDF60C5" w14:textId="7095B9C4" w:rsidR="00902C87" w:rsidRDefault="00902C87" w:rsidP="009F512B">
          <w:pPr>
            <w:rPr>
              <w:lang w:eastAsia="en-US"/>
            </w:rPr>
          </w:pPr>
        </w:p>
        <w:p w14:paraId="3B047888" w14:textId="664F4017" w:rsidR="00902C87" w:rsidRDefault="00902C87" w:rsidP="009F512B">
          <w:pPr>
            <w:rPr>
              <w:lang w:eastAsia="en-US"/>
            </w:rPr>
          </w:pPr>
        </w:p>
        <w:p w14:paraId="095AAA8B" w14:textId="5F69EAD8" w:rsidR="00902C87" w:rsidRDefault="00902C87" w:rsidP="009F512B">
          <w:pPr>
            <w:rPr>
              <w:lang w:eastAsia="en-US"/>
            </w:rPr>
          </w:pPr>
        </w:p>
        <w:p w14:paraId="7D6359B3" w14:textId="77B23BF8" w:rsidR="00902C87" w:rsidRDefault="00902C87" w:rsidP="009F512B">
          <w:pPr>
            <w:rPr>
              <w:lang w:eastAsia="en-US"/>
            </w:rPr>
          </w:pPr>
        </w:p>
        <w:p w14:paraId="0BB39BB3" w14:textId="21E70A77" w:rsidR="00902C87" w:rsidRDefault="00902C87" w:rsidP="009F512B">
          <w:pPr>
            <w:rPr>
              <w:lang w:eastAsia="en-US"/>
            </w:rPr>
          </w:pPr>
        </w:p>
        <w:p w14:paraId="378945C2" w14:textId="6B049255" w:rsidR="00902C87" w:rsidRDefault="00902C87" w:rsidP="009F512B">
          <w:pPr>
            <w:rPr>
              <w:lang w:eastAsia="en-US"/>
            </w:rPr>
          </w:pPr>
        </w:p>
        <w:p w14:paraId="296EB3AD" w14:textId="6CF9627E" w:rsidR="00902C87" w:rsidRDefault="00902C87" w:rsidP="009F512B">
          <w:pPr>
            <w:rPr>
              <w:lang w:eastAsia="en-US"/>
            </w:rPr>
          </w:pPr>
        </w:p>
        <w:p w14:paraId="36446546" w14:textId="661A0A31" w:rsidR="00902C87" w:rsidRDefault="00902C87" w:rsidP="009F512B">
          <w:pPr>
            <w:rPr>
              <w:lang w:eastAsia="en-US"/>
            </w:rPr>
          </w:pPr>
        </w:p>
        <w:p w14:paraId="1005F2BD" w14:textId="2C8481F4" w:rsidR="00902C87" w:rsidRDefault="00902C87" w:rsidP="009F512B">
          <w:pPr>
            <w:rPr>
              <w:lang w:eastAsia="en-US"/>
            </w:rPr>
          </w:pPr>
        </w:p>
        <w:p w14:paraId="727A35B8" w14:textId="3B2658D1" w:rsidR="00902C87" w:rsidRDefault="00902C87" w:rsidP="009F512B">
          <w:pPr>
            <w:rPr>
              <w:lang w:eastAsia="en-US"/>
            </w:rPr>
          </w:pPr>
        </w:p>
        <w:p w14:paraId="492A2E8E" w14:textId="356A2BB4" w:rsidR="00902C87" w:rsidRDefault="00902C87" w:rsidP="009F512B">
          <w:pPr>
            <w:rPr>
              <w:lang w:eastAsia="en-US"/>
            </w:rPr>
          </w:pPr>
        </w:p>
        <w:p w14:paraId="451B62CB" w14:textId="642D04FB" w:rsidR="00902C87" w:rsidRDefault="00902C87" w:rsidP="009F512B">
          <w:pPr>
            <w:rPr>
              <w:lang w:eastAsia="en-US"/>
            </w:rPr>
          </w:pPr>
        </w:p>
        <w:p w14:paraId="2E24FFDB" w14:textId="0D62E331" w:rsidR="00902C87" w:rsidRDefault="00902C87" w:rsidP="009F512B">
          <w:pPr>
            <w:rPr>
              <w:lang w:eastAsia="en-US"/>
            </w:rPr>
          </w:pPr>
        </w:p>
        <w:p w14:paraId="4DB22941" w14:textId="77777777" w:rsidR="00902C87" w:rsidRDefault="00902C87" w:rsidP="009F512B">
          <w:pPr>
            <w:rPr>
              <w:lang w:eastAsia="en-US"/>
            </w:rPr>
            <w:sectPr w:rsidR="00902C87" w:rsidSect="007D1947">
              <w:headerReference w:type="default"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pPr>
        </w:p>
        <w:p w14:paraId="1223C1E9" w14:textId="1D53BD37" w:rsidR="00902C87" w:rsidRDefault="00902C87" w:rsidP="009F512B">
          <w:pPr>
            <w:rPr>
              <w:lang w:eastAsia="en-US"/>
            </w:rPr>
          </w:pPr>
          <w:r>
            <w:rPr>
              <w:noProof/>
              <w:lang w:eastAsia="en-US"/>
            </w:rPr>
            <w:lastRenderedPageBreak/>
            <w:drawing>
              <wp:inline distT="0" distB="0" distL="0" distR="0" wp14:anchorId="308EAA31" wp14:editId="2642838C">
                <wp:extent cx="9229051" cy="5301049"/>
                <wp:effectExtent l="0" t="0" r="444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9245754" cy="5310643"/>
                        </a:xfrm>
                        <a:prstGeom prst="rect">
                          <a:avLst/>
                        </a:prstGeom>
                      </pic:spPr>
                    </pic:pic>
                  </a:graphicData>
                </a:graphic>
              </wp:inline>
            </w:drawing>
          </w:r>
          <w:r>
            <w:rPr>
              <w:lang w:eastAsia="en-US"/>
            </w:rPr>
            <w:br w:type="page"/>
          </w:r>
        </w:p>
        <w:p w14:paraId="47934199" w14:textId="77777777" w:rsidR="00902C87" w:rsidRDefault="00902C87" w:rsidP="005B2CFE">
          <w:pPr>
            <w:pStyle w:val="Heading2"/>
            <w:sectPr w:rsidR="00902C87" w:rsidSect="00902C87">
              <w:pgSz w:w="16838" w:h="11906" w:orient="landscape"/>
              <w:pgMar w:top="1440" w:right="1440" w:bottom="1440" w:left="1440" w:header="708" w:footer="708" w:gutter="0"/>
              <w:pgNumType w:start="0"/>
              <w:cols w:space="708"/>
              <w:titlePg/>
              <w:docGrid w:linePitch="360"/>
            </w:sectPr>
          </w:pPr>
        </w:p>
        <w:p w14:paraId="1786AE53" w14:textId="6F907809" w:rsidR="005B2CFE" w:rsidRDefault="005B2CFE" w:rsidP="005B2CFE">
          <w:pPr>
            <w:pStyle w:val="Heading2"/>
          </w:pPr>
          <w:bookmarkStart w:id="8" w:name="_Toc106381309"/>
          <w:r>
            <w:lastRenderedPageBreak/>
            <w:t>Material Selection</w:t>
          </w:r>
          <w:bookmarkEnd w:id="8"/>
        </w:p>
        <w:p w14:paraId="644FFF95" w14:textId="3B4A27E5" w:rsidR="005B2CFE" w:rsidRDefault="007A1095" w:rsidP="009F512B">
          <w:pPr>
            <w:rPr>
              <w:lang w:eastAsia="en-US"/>
            </w:rPr>
          </w:pPr>
          <w:r>
            <w:rPr>
              <w:lang w:eastAsia="en-US"/>
            </w:rPr>
            <w:t xml:space="preserve">Both the QFD and FMEA identified material selection as a key </w:t>
          </w:r>
          <w:r w:rsidR="001C6AF8">
            <w:rPr>
              <w:lang w:eastAsia="en-US"/>
            </w:rPr>
            <w:t>aspect</w:t>
          </w:r>
          <w:r>
            <w:rPr>
              <w:lang w:eastAsia="en-US"/>
            </w:rPr>
            <w:t xml:space="preserve"> </w:t>
          </w:r>
          <w:r w:rsidR="001C6AF8">
            <w:rPr>
              <w:lang w:eastAsia="en-US"/>
            </w:rPr>
            <w:t>of</w:t>
          </w:r>
          <w:r>
            <w:rPr>
              <w:lang w:eastAsia="en-US"/>
            </w:rPr>
            <w:t xml:space="preserve"> the model.</w:t>
          </w:r>
          <w:r w:rsidR="001C6AF8">
            <w:rPr>
              <w:lang w:eastAsia="en-US"/>
            </w:rPr>
            <w:t xml:space="preserve"> </w:t>
          </w:r>
          <w:r w:rsidR="002133F6">
            <w:rPr>
              <w:lang w:eastAsia="en-US"/>
            </w:rPr>
            <w:t xml:space="preserve">The FMEA identified it as a recommended action to consider the material selection </w:t>
          </w:r>
          <w:proofErr w:type="gramStart"/>
          <w:r w:rsidR="002133F6">
            <w:rPr>
              <w:lang w:eastAsia="en-US"/>
            </w:rPr>
            <w:t>in order to</w:t>
          </w:r>
          <w:proofErr w:type="gramEnd"/>
          <w:r w:rsidR="002133F6">
            <w:rPr>
              <w:lang w:eastAsia="en-US"/>
            </w:rPr>
            <w:t xml:space="preserve"> limit weight of the unit. </w:t>
          </w:r>
          <w:r w:rsidR="001C6AF8">
            <w:rPr>
              <w:lang w:eastAsia="en-US"/>
            </w:rPr>
            <w:t xml:space="preserve">Where the QFD identified it as a strong factor in meeting the customers highest priority characteristics. </w:t>
          </w:r>
          <w:r w:rsidR="0099684B">
            <w:rPr>
              <w:lang w:eastAsia="en-US"/>
            </w:rPr>
            <w:t xml:space="preserve">However, the QFD also identified a customer requirement of a relative low cost and a strong impact on this by the material selected for the unit. </w:t>
          </w:r>
          <w:r w:rsidR="0074444D">
            <w:rPr>
              <w:lang w:eastAsia="en-US"/>
            </w:rPr>
            <w:t>Therefore,</w:t>
          </w:r>
          <w:r w:rsidR="0099684B">
            <w:rPr>
              <w:lang w:eastAsia="en-US"/>
            </w:rPr>
            <w:t xml:space="preserve"> there was a</w:t>
          </w:r>
          <w:r w:rsidR="002133F6">
            <w:rPr>
              <w:lang w:eastAsia="en-US"/>
            </w:rPr>
            <w:t xml:space="preserve"> middle ground that had to be met, </w:t>
          </w:r>
          <w:r w:rsidR="0024569B">
            <w:rPr>
              <w:lang w:eastAsia="en-US"/>
            </w:rPr>
            <w:t>between the impact of the material selection on t</w:t>
          </w:r>
          <w:r w:rsidR="00DE4BB0">
            <w:rPr>
              <w:lang w:eastAsia="en-US"/>
            </w:rPr>
            <w:t>hese characteristics and the increase in cost that is ensued through selecting that material.</w:t>
          </w:r>
          <w:r w:rsidR="00A42B0A">
            <w:rPr>
              <w:lang w:eastAsia="en-US"/>
            </w:rPr>
            <w:t xml:space="preserve"> </w:t>
          </w:r>
        </w:p>
        <w:p w14:paraId="5BDFC924" w14:textId="33345779" w:rsidR="00A42B0A" w:rsidRDefault="00A42B0A" w:rsidP="009F512B">
          <w:pPr>
            <w:rPr>
              <w:lang w:eastAsia="en-US"/>
            </w:rPr>
          </w:pPr>
        </w:p>
        <w:p w14:paraId="7A0C9E49" w14:textId="1054D2D3" w:rsidR="00A42B0A" w:rsidRDefault="00A42B0A" w:rsidP="009F512B">
          <w:pPr>
            <w:rPr>
              <w:lang w:eastAsia="en-US"/>
            </w:rPr>
          </w:pPr>
          <w:r>
            <w:rPr>
              <w:lang w:eastAsia="en-US"/>
            </w:rPr>
            <w:t>The material selection had to consider each individual part, as a material may be suited for one part but not another.</w:t>
          </w:r>
          <w:r w:rsidR="00F7303A">
            <w:rPr>
              <w:lang w:eastAsia="en-US"/>
            </w:rPr>
            <w:t xml:space="preserve"> The table below outlines the parts of the initial model as well as the material selected for the part.</w:t>
          </w:r>
        </w:p>
        <w:p w14:paraId="4357CB2B" w14:textId="1A1A097D" w:rsidR="0099684B" w:rsidRDefault="0099684B" w:rsidP="009F512B">
          <w:pPr>
            <w:rPr>
              <w:lang w:eastAsia="en-US"/>
            </w:rPr>
          </w:pPr>
        </w:p>
        <w:tbl>
          <w:tblPr>
            <w:tblW w:w="5547" w:type="dxa"/>
            <w:tblInd w:w="1389" w:type="dxa"/>
            <w:tblLook w:val="04A0" w:firstRow="1" w:lastRow="0" w:firstColumn="1" w:lastColumn="0" w:noHBand="0" w:noVBand="1"/>
          </w:tblPr>
          <w:tblGrid>
            <w:gridCol w:w="2542"/>
            <w:gridCol w:w="992"/>
            <w:gridCol w:w="2013"/>
          </w:tblGrid>
          <w:tr w:rsidR="00F7303A" w:rsidRPr="0096346C" w14:paraId="72E3C80A" w14:textId="5D5BBFEA" w:rsidTr="00652364">
            <w:trPr>
              <w:trHeight w:val="300"/>
            </w:trPr>
            <w:tc>
              <w:tcPr>
                <w:tcW w:w="5547" w:type="dxa"/>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23DE69B9" w14:textId="60DE331A" w:rsidR="00F7303A" w:rsidRPr="0096346C" w:rsidRDefault="00F7303A" w:rsidP="00F7303A">
                <w:pPr>
                  <w:jc w:val="center"/>
                  <w:rPr>
                    <w:rFonts w:ascii="Calibri" w:hAnsi="Calibri" w:cs="Calibri"/>
                    <w:b/>
                    <w:bCs/>
                    <w:color w:val="000000"/>
                  </w:rPr>
                </w:pPr>
                <w:proofErr w:type="spellStart"/>
                <w:r>
                  <w:rPr>
                    <w:rFonts w:ascii="Calibri" w:hAnsi="Calibri" w:cs="Calibri"/>
                    <w:b/>
                    <w:bCs/>
                    <w:color w:val="000000"/>
                  </w:rPr>
                  <w:t>Cobot</w:t>
                </w:r>
                <w:proofErr w:type="spellEnd"/>
                <w:r>
                  <w:rPr>
                    <w:rFonts w:ascii="Calibri" w:hAnsi="Calibri" w:cs="Calibri"/>
                    <w:b/>
                    <w:bCs/>
                    <w:color w:val="000000"/>
                  </w:rPr>
                  <w:t xml:space="preserve"> Claw Model one (Material Selection</w:t>
                </w:r>
              </w:p>
            </w:tc>
          </w:tr>
          <w:tr w:rsidR="00F7303A" w:rsidRPr="0096346C" w14:paraId="704E553C" w14:textId="268A9F66" w:rsidTr="00652364">
            <w:trPr>
              <w:trHeight w:val="300"/>
            </w:trPr>
            <w:tc>
              <w:tcPr>
                <w:tcW w:w="25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C7EC29B" w14:textId="0966FB67" w:rsidR="00F7303A" w:rsidRPr="0096346C" w:rsidRDefault="00F7303A" w:rsidP="0039210A">
                <w:pPr>
                  <w:rPr>
                    <w:rFonts w:ascii="Calibri" w:hAnsi="Calibri" w:cs="Calibri"/>
                    <w:b/>
                    <w:bCs/>
                    <w:color w:val="000000"/>
                  </w:rPr>
                </w:pPr>
                <w:r w:rsidRPr="0096346C">
                  <w:rPr>
                    <w:rFonts w:ascii="Calibri" w:hAnsi="Calibri" w:cs="Calibri"/>
                    <w:b/>
                    <w:bCs/>
                    <w:color w:val="000000"/>
                  </w:rPr>
                  <w:t>Part</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FCA0F5" w14:textId="77777777" w:rsidR="00F7303A" w:rsidRPr="0096346C" w:rsidRDefault="00F7303A" w:rsidP="0039210A">
                <w:pPr>
                  <w:rPr>
                    <w:rFonts w:ascii="Calibri" w:hAnsi="Calibri" w:cs="Calibri"/>
                    <w:b/>
                    <w:bCs/>
                    <w:color w:val="000000"/>
                  </w:rPr>
                </w:pPr>
                <w:r w:rsidRPr="0096346C">
                  <w:rPr>
                    <w:rFonts w:ascii="Calibri" w:hAnsi="Calibri" w:cs="Calibri"/>
                    <w:b/>
                    <w:bCs/>
                    <w:color w:val="000000"/>
                  </w:rPr>
                  <w:t>No of</w:t>
                </w:r>
              </w:p>
            </w:tc>
            <w:tc>
              <w:tcPr>
                <w:tcW w:w="2013" w:type="dxa"/>
                <w:tcBorders>
                  <w:top w:val="single" w:sz="4" w:space="0" w:color="auto"/>
                  <w:left w:val="nil"/>
                  <w:bottom w:val="single" w:sz="4" w:space="0" w:color="auto"/>
                  <w:right w:val="single" w:sz="4" w:space="0" w:color="auto"/>
                </w:tcBorders>
              </w:tcPr>
              <w:p w14:paraId="2F11C095" w14:textId="7BD55B81" w:rsidR="00F7303A" w:rsidRPr="0096346C" w:rsidRDefault="00F7303A" w:rsidP="0039210A">
                <w:pPr>
                  <w:rPr>
                    <w:rFonts w:ascii="Calibri" w:hAnsi="Calibri" w:cs="Calibri"/>
                    <w:b/>
                    <w:bCs/>
                    <w:color w:val="000000"/>
                  </w:rPr>
                </w:pPr>
                <w:r>
                  <w:rPr>
                    <w:rFonts w:ascii="Calibri" w:hAnsi="Calibri" w:cs="Calibri"/>
                    <w:b/>
                    <w:bCs/>
                    <w:color w:val="000000"/>
                  </w:rPr>
                  <w:t>Material Selected</w:t>
                </w:r>
              </w:p>
            </w:tc>
          </w:tr>
          <w:tr w:rsidR="00F7303A" w:rsidRPr="0096346C" w14:paraId="38B429FC" w14:textId="5715D444"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0828CF58" w14:textId="77777777" w:rsidR="00F7303A" w:rsidRPr="0096346C" w:rsidRDefault="00F7303A" w:rsidP="0039210A">
                <w:pPr>
                  <w:rPr>
                    <w:rFonts w:ascii="Calibri" w:hAnsi="Calibri" w:cs="Calibri"/>
                    <w:color w:val="000000"/>
                  </w:rPr>
                </w:pPr>
                <w:r w:rsidRPr="0096346C">
                  <w:rPr>
                    <w:rFonts w:ascii="Calibri" w:hAnsi="Calibri" w:cs="Calibri"/>
                    <w:color w:val="000000"/>
                  </w:rPr>
                  <w:t>Screws</w:t>
                </w:r>
              </w:p>
            </w:tc>
            <w:tc>
              <w:tcPr>
                <w:tcW w:w="992" w:type="dxa"/>
                <w:tcBorders>
                  <w:top w:val="nil"/>
                  <w:left w:val="nil"/>
                  <w:bottom w:val="single" w:sz="4" w:space="0" w:color="auto"/>
                  <w:right w:val="single" w:sz="4" w:space="0" w:color="auto"/>
                </w:tcBorders>
                <w:shd w:val="clear" w:color="auto" w:fill="auto"/>
                <w:noWrap/>
                <w:vAlign w:val="bottom"/>
                <w:hideMark/>
              </w:tcPr>
              <w:p w14:paraId="20A70FDA" w14:textId="77777777" w:rsidR="00F7303A" w:rsidRPr="0096346C" w:rsidRDefault="00F7303A" w:rsidP="0039210A">
                <w:pPr>
                  <w:jc w:val="right"/>
                  <w:rPr>
                    <w:rFonts w:ascii="Calibri" w:hAnsi="Calibri" w:cs="Calibri"/>
                    <w:color w:val="000000"/>
                  </w:rPr>
                </w:pPr>
                <w:r w:rsidRPr="0096346C">
                  <w:rPr>
                    <w:rFonts w:ascii="Calibri" w:hAnsi="Calibri" w:cs="Calibri"/>
                    <w:color w:val="000000"/>
                  </w:rPr>
                  <w:t>4</w:t>
                </w:r>
              </w:p>
            </w:tc>
            <w:tc>
              <w:tcPr>
                <w:tcW w:w="2013" w:type="dxa"/>
                <w:tcBorders>
                  <w:top w:val="nil"/>
                  <w:left w:val="nil"/>
                  <w:bottom w:val="single" w:sz="4" w:space="0" w:color="auto"/>
                  <w:right w:val="single" w:sz="4" w:space="0" w:color="auto"/>
                </w:tcBorders>
              </w:tcPr>
              <w:p w14:paraId="7B7D211F" w14:textId="64DD20E1" w:rsidR="00F7303A" w:rsidRPr="0096346C" w:rsidRDefault="00652364" w:rsidP="0039210A">
                <w:pPr>
                  <w:jc w:val="right"/>
                  <w:rPr>
                    <w:rFonts w:ascii="Calibri" w:hAnsi="Calibri" w:cs="Calibri"/>
                    <w:color w:val="000000"/>
                  </w:rPr>
                </w:pPr>
                <w:r>
                  <w:rPr>
                    <w:rFonts w:ascii="Calibri" w:hAnsi="Calibri" w:cs="Calibri"/>
                    <w:color w:val="000000"/>
                  </w:rPr>
                  <w:t>Steel</w:t>
                </w:r>
              </w:p>
            </w:tc>
          </w:tr>
          <w:tr w:rsidR="00F7303A" w:rsidRPr="0096346C" w14:paraId="0A4FE7B2" w14:textId="0A6C9C19"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72BB774B" w14:textId="77777777" w:rsidR="00F7303A" w:rsidRPr="0096346C" w:rsidRDefault="00F7303A" w:rsidP="0039210A">
                <w:pPr>
                  <w:rPr>
                    <w:rFonts w:ascii="Calibri" w:hAnsi="Calibri" w:cs="Calibri"/>
                    <w:color w:val="000000"/>
                  </w:rPr>
                </w:pPr>
                <w:r w:rsidRPr="0096346C">
                  <w:rPr>
                    <w:rFonts w:ascii="Calibri" w:hAnsi="Calibri" w:cs="Calibri"/>
                    <w:color w:val="000000"/>
                  </w:rPr>
                  <w:t>claw arms</w:t>
                </w:r>
              </w:p>
            </w:tc>
            <w:tc>
              <w:tcPr>
                <w:tcW w:w="992" w:type="dxa"/>
                <w:tcBorders>
                  <w:top w:val="nil"/>
                  <w:left w:val="nil"/>
                  <w:bottom w:val="single" w:sz="4" w:space="0" w:color="auto"/>
                  <w:right w:val="single" w:sz="4" w:space="0" w:color="auto"/>
                </w:tcBorders>
                <w:shd w:val="clear" w:color="auto" w:fill="auto"/>
                <w:noWrap/>
                <w:vAlign w:val="bottom"/>
                <w:hideMark/>
              </w:tcPr>
              <w:p w14:paraId="1CDC74C8" w14:textId="77777777" w:rsidR="00F7303A" w:rsidRPr="0096346C" w:rsidRDefault="00F7303A" w:rsidP="0039210A">
                <w:pPr>
                  <w:jc w:val="right"/>
                  <w:rPr>
                    <w:rFonts w:ascii="Calibri" w:hAnsi="Calibri" w:cs="Calibri"/>
                    <w:color w:val="000000"/>
                  </w:rPr>
                </w:pPr>
                <w:r>
                  <w:rPr>
                    <w:rFonts w:ascii="Calibri" w:hAnsi="Calibri" w:cs="Calibri"/>
                    <w:color w:val="000000"/>
                  </w:rPr>
                  <w:t>2</w:t>
                </w:r>
              </w:p>
            </w:tc>
            <w:tc>
              <w:tcPr>
                <w:tcW w:w="2013" w:type="dxa"/>
                <w:tcBorders>
                  <w:top w:val="nil"/>
                  <w:left w:val="nil"/>
                  <w:bottom w:val="single" w:sz="4" w:space="0" w:color="auto"/>
                  <w:right w:val="single" w:sz="4" w:space="0" w:color="auto"/>
                </w:tcBorders>
              </w:tcPr>
              <w:p w14:paraId="03AD2C0D" w14:textId="51731DDA" w:rsidR="00F7303A" w:rsidRDefault="00652364" w:rsidP="0039210A">
                <w:pPr>
                  <w:jc w:val="right"/>
                  <w:rPr>
                    <w:rFonts w:ascii="Calibri" w:hAnsi="Calibri" w:cs="Calibri"/>
                    <w:color w:val="000000"/>
                  </w:rPr>
                </w:pPr>
                <w:r>
                  <w:rPr>
                    <w:rFonts w:ascii="Calibri" w:hAnsi="Calibri" w:cs="Calibri"/>
                    <w:color w:val="000000"/>
                  </w:rPr>
                  <w:t>Polymer</w:t>
                </w:r>
              </w:p>
            </w:tc>
          </w:tr>
          <w:tr w:rsidR="00F7303A" w:rsidRPr="0096346C" w14:paraId="53A5EA80" w14:textId="257F8E58"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367850E9" w14:textId="77777777" w:rsidR="00F7303A" w:rsidRPr="0096346C" w:rsidRDefault="00F7303A" w:rsidP="0039210A">
                <w:pPr>
                  <w:rPr>
                    <w:rFonts w:ascii="Calibri" w:hAnsi="Calibri" w:cs="Calibri"/>
                    <w:color w:val="000000"/>
                  </w:rPr>
                </w:pPr>
                <w:r w:rsidRPr="0096346C">
                  <w:rPr>
                    <w:rFonts w:ascii="Calibri" w:hAnsi="Calibri" w:cs="Calibri"/>
                    <w:color w:val="000000"/>
                  </w:rPr>
                  <w:t>cogs</w:t>
                </w:r>
              </w:p>
            </w:tc>
            <w:tc>
              <w:tcPr>
                <w:tcW w:w="992" w:type="dxa"/>
                <w:tcBorders>
                  <w:top w:val="nil"/>
                  <w:left w:val="nil"/>
                  <w:bottom w:val="single" w:sz="4" w:space="0" w:color="auto"/>
                  <w:right w:val="single" w:sz="4" w:space="0" w:color="auto"/>
                </w:tcBorders>
                <w:shd w:val="clear" w:color="auto" w:fill="auto"/>
                <w:noWrap/>
                <w:vAlign w:val="bottom"/>
                <w:hideMark/>
              </w:tcPr>
              <w:p w14:paraId="40C4CBCB" w14:textId="77777777" w:rsidR="00F7303A" w:rsidRPr="0096346C" w:rsidRDefault="00F7303A" w:rsidP="0039210A">
                <w:pPr>
                  <w:jc w:val="right"/>
                  <w:rPr>
                    <w:rFonts w:ascii="Calibri" w:hAnsi="Calibri" w:cs="Calibri"/>
                    <w:color w:val="000000"/>
                  </w:rPr>
                </w:pPr>
                <w:r>
                  <w:rPr>
                    <w:rFonts w:ascii="Calibri" w:hAnsi="Calibri" w:cs="Calibri"/>
                    <w:color w:val="000000"/>
                  </w:rPr>
                  <w:t>2</w:t>
                </w:r>
              </w:p>
            </w:tc>
            <w:tc>
              <w:tcPr>
                <w:tcW w:w="2013" w:type="dxa"/>
                <w:tcBorders>
                  <w:top w:val="nil"/>
                  <w:left w:val="nil"/>
                  <w:bottom w:val="single" w:sz="4" w:space="0" w:color="auto"/>
                  <w:right w:val="single" w:sz="4" w:space="0" w:color="auto"/>
                </w:tcBorders>
              </w:tcPr>
              <w:p w14:paraId="29849279" w14:textId="3488AB97" w:rsidR="00F7303A" w:rsidRDefault="00652364" w:rsidP="0039210A">
                <w:pPr>
                  <w:jc w:val="right"/>
                  <w:rPr>
                    <w:rFonts w:ascii="Calibri" w:hAnsi="Calibri" w:cs="Calibri"/>
                    <w:color w:val="000000"/>
                  </w:rPr>
                </w:pPr>
                <w:r>
                  <w:rPr>
                    <w:rFonts w:ascii="Calibri" w:hAnsi="Calibri" w:cs="Calibri"/>
                    <w:color w:val="000000"/>
                  </w:rPr>
                  <w:t>Steel</w:t>
                </w:r>
              </w:p>
            </w:tc>
          </w:tr>
          <w:tr w:rsidR="00F7303A" w:rsidRPr="0096346C" w14:paraId="1623C5BC" w14:textId="5DF3F0E4"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1F221522" w14:textId="77777777" w:rsidR="00F7303A" w:rsidRPr="0096346C" w:rsidRDefault="00F7303A" w:rsidP="0039210A">
                <w:pPr>
                  <w:rPr>
                    <w:rFonts w:ascii="Calibri" w:hAnsi="Calibri" w:cs="Calibri"/>
                    <w:color w:val="000000"/>
                  </w:rPr>
                </w:pPr>
                <w:r w:rsidRPr="0096346C">
                  <w:rPr>
                    <w:rFonts w:ascii="Calibri" w:hAnsi="Calibri" w:cs="Calibri"/>
                    <w:color w:val="000000"/>
                  </w:rPr>
                  <w:t>housing segments 1</w:t>
                </w:r>
              </w:p>
            </w:tc>
            <w:tc>
              <w:tcPr>
                <w:tcW w:w="992" w:type="dxa"/>
                <w:tcBorders>
                  <w:top w:val="nil"/>
                  <w:left w:val="nil"/>
                  <w:bottom w:val="single" w:sz="4" w:space="0" w:color="auto"/>
                  <w:right w:val="single" w:sz="4" w:space="0" w:color="auto"/>
                </w:tcBorders>
                <w:shd w:val="clear" w:color="auto" w:fill="auto"/>
                <w:noWrap/>
                <w:vAlign w:val="bottom"/>
                <w:hideMark/>
              </w:tcPr>
              <w:p w14:paraId="79916AA7" w14:textId="77777777" w:rsidR="00F7303A" w:rsidRPr="0096346C" w:rsidRDefault="00F7303A" w:rsidP="0039210A">
                <w:pPr>
                  <w:jc w:val="right"/>
                  <w:rPr>
                    <w:rFonts w:ascii="Calibri" w:hAnsi="Calibri" w:cs="Calibri"/>
                    <w:color w:val="000000"/>
                  </w:rPr>
                </w:pPr>
                <w:r w:rsidRPr="0096346C">
                  <w:rPr>
                    <w:rFonts w:ascii="Calibri" w:hAnsi="Calibri" w:cs="Calibri"/>
                    <w:color w:val="000000"/>
                  </w:rPr>
                  <w:t>1</w:t>
                </w:r>
              </w:p>
            </w:tc>
            <w:tc>
              <w:tcPr>
                <w:tcW w:w="2013" w:type="dxa"/>
                <w:tcBorders>
                  <w:top w:val="nil"/>
                  <w:left w:val="nil"/>
                  <w:bottom w:val="single" w:sz="4" w:space="0" w:color="auto"/>
                  <w:right w:val="single" w:sz="4" w:space="0" w:color="auto"/>
                </w:tcBorders>
              </w:tcPr>
              <w:p w14:paraId="726D38DC" w14:textId="3EBAE482" w:rsidR="00F7303A" w:rsidRPr="0096346C" w:rsidRDefault="00652364" w:rsidP="0039210A">
                <w:pPr>
                  <w:jc w:val="right"/>
                  <w:rPr>
                    <w:rFonts w:ascii="Calibri" w:hAnsi="Calibri" w:cs="Calibri"/>
                    <w:color w:val="000000"/>
                  </w:rPr>
                </w:pPr>
                <w:r>
                  <w:rPr>
                    <w:rFonts w:ascii="Calibri" w:hAnsi="Calibri" w:cs="Calibri"/>
                    <w:color w:val="000000"/>
                  </w:rPr>
                  <w:t>Polymer</w:t>
                </w:r>
              </w:p>
            </w:tc>
          </w:tr>
          <w:tr w:rsidR="00F7303A" w:rsidRPr="0096346C" w14:paraId="2D22A18D" w14:textId="632B4E8D"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756577F6" w14:textId="77777777" w:rsidR="00F7303A" w:rsidRPr="0096346C" w:rsidRDefault="00F7303A" w:rsidP="0039210A">
                <w:pPr>
                  <w:rPr>
                    <w:rFonts w:ascii="Calibri" w:hAnsi="Calibri" w:cs="Calibri"/>
                    <w:color w:val="000000"/>
                  </w:rPr>
                </w:pPr>
                <w:r w:rsidRPr="0096346C">
                  <w:rPr>
                    <w:rFonts w:ascii="Calibri" w:hAnsi="Calibri" w:cs="Calibri"/>
                    <w:color w:val="000000"/>
                  </w:rPr>
                  <w:t>housing segments 2</w:t>
                </w:r>
              </w:p>
            </w:tc>
            <w:tc>
              <w:tcPr>
                <w:tcW w:w="992" w:type="dxa"/>
                <w:tcBorders>
                  <w:top w:val="nil"/>
                  <w:left w:val="nil"/>
                  <w:bottom w:val="single" w:sz="4" w:space="0" w:color="auto"/>
                  <w:right w:val="single" w:sz="4" w:space="0" w:color="auto"/>
                </w:tcBorders>
                <w:shd w:val="clear" w:color="auto" w:fill="auto"/>
                <w:noWrap/>
                <w:vAlign w:val="bottom"/>
                <w:hideMark/>
              </w:tcPr>
              <w:p w14:paraId="50B82130" w14:textId="77777777" w:rsidR="00F7303A" w:rsidRPr="0096346C" w:rsidRDefault="00F7303A" w:rsidP="0039210A">
                <w:pPr>
                  <w:jc w:val="right"/>
                  <w:rPr>
                    <w:rFonts w:ascii="Calibri" w:hAnsi="Calibri" w:cs="Calibri"/>
                    <w:color w:val="000000"/>
                  </w:rPr>
                </w:pPr>
                <w:r w:rsidRPr="0096346C">
                  <w:rPr>
                    <w:rFonts w:ascii="Calibri" w:hAnsi="Calibri" w:cs="Calibri"/>
                    <w:color w:val="000000"/>
                  </w:rPr>
                  <w:t>1</w:t>
                </w:r>
              </w:p>
            </w:tc>
            <w:tc>
              <w:tcPr>
                <w:tcW w:w="2013" w:type="dxa"/>
                <w:tcBorders>
                  <w:top w:val="nil"/>
                  <w:left w:val="nil"/>
                  <w:bottom w:val="single" w:sz="4" w:space="0" w:color="auto"/>
                  <w:right w:val="single" w:sz="4" w:space="0" w:color="auto"/>
                </w:tcBorders>
              </w:tcPr>
              <w:p w14:paraId="0F71502A" w14:textId="31F9B0C4" w:rsidR="00F7303A" w:rsidRPr="0096346C" w:rsidRDefault="00652364" w:rsidP="0039210A">
                <w:pPr>
                  <w:jc w:val="right"/>
                  <w:rPr>
                    <w:rFonts w:ascii="Calibri" w:hAnsi="Calibri" w:cs="Calibri"/>
                    <w:color w:val="000000"/>
                  </w:rPr>
                </w:pPr>
                <w:r>
                  <w:rPr>
                    <w:rFonts w:ascii="Calibri" w:hAnsi="Calibri" w:cs="Calibri"/>
                    <w:color w:val="000000"/>
                  </w:rPr>
                  <w:t>Polymer</w:t>
                </w:r>
              </w:p>
            </w:tc>
          </w:tr>
          <w:tr w:rsidR="00F7303A" w:rsidRPr="0096346C" w14:paraId="4729FCD7" w14:textId="091D260A"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249C7BBC" w14:textId="77777777" w:rsidR="00F7303A" w:rsidRPr="0096346C" w:rsidRDefault="00F7303A" w:rsidP="0039210A">
                <w:pPr>
                  <w:rPr>
                    <w:rFonts w:ascii="Calibri" w:hAnsi="Calibri" w:cs="Calibri"/>
                    <w:color w:val="000000"/>
                  </w:rPr>
                </w:pPr>
                <w:r w:rsidRPr="0096346C">
                  <w:rPr>
                    <w:rFonts w:ascii="Calibri" w:hAnsi="Calibri" w:cs="Calibri"/>
                    <w:color w:val="000000"/>
                  </w:rPr>
                  <w:t>long arms</w:t>
                </w:r>
              </w:p>
            </w:tc>
            <w:tc>
              <w:tcPr>
                <w:tcW w:w="992" w:type="dxa"/>
                <w:tcBorders>
                  <w:top w:val="nil"/>
                  <w:left w:val="nil"/>
                  <w:bottom w:val="single" w:sz="4" w:space="0" w:color="auto"/>
                  <w:right w:val="single" w:sz="4" w:space="0" w:color="auto"/>
                </w:tcBorders>
                <w:shd w:val="clear" w:color="auto" w:fill="auto"/>
                <w:noWrap/>
                <w:vAlign w:val="bottom"/>
                <w:hideMark/>
              </w:tcPr>
              <w:p w14:paraId="2243A926" w14:textId="77777777" w:rsidR="00F7303A" w:rsidRPr="0096346C" w:rsidRDefault="00F7303A" w:rsidP="0039210A">
                <w:pPr>
                  <w:jc w:val="right"/>
                  <w:rPr>
                    <w:rFonts w:ascii="Calibri" w:hAnsi="Calibri" w:cs="Calibri"/>
                    <w:color w:val="000000"/>
                  </w:rPr>
                </w:pPr>
                <w:r w:rsidRPr="0096346C">
                  <w:rPr>
                    <w:rFonts w:ascii="Calibri" w:hAnsi="Calibri" w:cs="Calibri"/>
                    <w:color w:val="000000"/>
                  </w:rPr>
                  <w:t>2</w:t>
                </w:r>
              </w:p>
            </w:tc>
            <w:tc>
              <w:tcPr>
                <w:tcW w:w="2013" w:type="dxa"/>
                <w:tcBorders>
                  <w:top w:val="nil"/>
                  <w:left w:val="nil"/>
                  <w:bottom w:val="single" w:sz="4" w:space="0" w:color="auto"/>
                  <w:right w:val="single" w:sz="4" w:space="0" w:color="auto"/>
                </w:tcBorders>
              </w:tcPr>
              <w:p w14:paraId="3E490BC0" w14:textId="1D54C224" w:rsidR="00F7303A" w:rsidRPr="0096346C" w:rsidRDefault="00652364" w:rsidP="0039210A">
                <w:pPr>
                  <w:jc w:val="right"/>
                  <w:rPr>
                    <w:rFonts w:ascii="Calibri" w:hAnsi="Calibri" w:cs="Calibri"/>
                    <w:color w:val="000000"/>
                  </w:rPr>
                </w:pPr>
                <w:r>
                  <w:rPr>
                    <w:rFonts w:ascii="Calibri" w:hAnsi="Calibri" w:cs="Calibri"/>
                    <w:color w:val="000000"/>
                  </w:rPr>
                  <w:t>Polymer</w:t>
                </w:r>
              </w:p>
            </w:tc>
          </w:tr>
          <w:tr w:rsidR="00F7303A" w:rsidRPr="0096346C" w14:paraId="179097C9" w14:textId="13548E7C"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30D5AA3C" w14:textId="77777777" w:rsidR="00F7303A" w:rsidRPr="0096346C" w:rsidRDefault="00F7303A" w:rsidP="0039210A">
                <w:pPr>
                  <w:rPr>
                    <w:rFonts w:ascii="Calibri" w:hAnsi="Calibri" w:cs="Calibri"/>
                    <w:color w:val="000000"/>
                  </w:rPr>
                </w:pPr>
                <w:r w:rsidRPr="0096346C">
                  <w:rPr>
                    <w:rFonts w:ascii="Calibri" w:hAnsi="Calibri" w:cs="Calibri"/>
                    <w:color w:val="000000"/>
                  </w:rPr>
                  <w:t>short arms</w:t>
                </w:r>
              </w:p>
            </w:tc>
            <w:tc>
              <w:tcPr>
                <w:tcW w:w="992" w:type="dxa"/>
                <w:tcBorders>
                  <w:top w:val="nil"/>
                  <w:left w:val="nil"/>
                  <w:bottom w:val="single" w:sz="4" w:space="0" w:color="auto"/>
                  <w:right w:val="single" w:sz="4" w:space="0" w:color="auto"/>
                </w:tcBorders>
                <w:shd w:val="clear" w:color="auto" w:fill="auto"/>
                <w:noWrap/>
                <w:vAlign w:val="bottom"/>
                <w:hideMark/>
              </w:tcPr>
              <w:p w14:paraId="0FF08961" w14:textId="77777777" w:rsidR="00F7303A" w:rsidRPr="0096346C" w:rsidRDefault="00F7303A" w:rsidP="0039210A">
                <w:pPr>
                  <w:jc w:val="right"/>
                  <w:rPr>
                    <w:rFonts w:ascii="Calibri" w:hAnsi="Calibri" w:cs="Calibri"/>
                    <w:color w:val="000000"/>
                  </w:rPr>
                </w:pPr>
                <w:r w:rsidRPr="0096346C">
                  <w:rPr>
                    <w:rFonts w:ascii="Calibri" w:hAnsi="Calibri" w:cs="Calibri"/>
                    <w:color w:val="000000"/>
                  </w:rPr>
                  <w:t>2</w:t>
                </w:r>
              </w:p>
            </w:tc>
            <w:tc>
              <w:tcPr>
                <w:tcW w:w="2013" w:type="dxa"/>
                <w:tcBorders>
                  <w:top w:val="nil"/>
                  <w:left w:val="nil"/>
                  <w:bottom w:val="single" w:sz="4" w:space="0" w:color="auto"/>
                  <w:right w:val="single" w:sz="4" w:space="0" w:color="auto"/>
                </w:tcBorders>
              </w:tcPr>
              <w:p w14:paraId="2DEAD455" w14:textId="1825F9AF" w:rsidR="00F7303A" w:rsidRPr="0096346C" w:rsidRDefault="00652364" w:rsidP="0039210A">
                <w:pPr>
                  <w:jc w:val="right"/>
                  <w:rPr>
                    <w:rFonts w:ascii="Calibri" w:hAnsi="Calibri" w:cs="Calibri"/>
                    <w:color w:val="000000"/>
                  </w:rPr>
                </w:pPr>
                <w:r>
                  <w:rPr>
                    <w:rFonts w:ascii="Calibri" w:hAnsi="Calibri" w:cs="Calibri"/>
                    <w:color w:val="000000"/>
                  </w:rPr>
                  <w:t>Polymer</w:t>
                </w:r>
              </w:p>
            </w:tc>
          </w:tr>
          <w:tr w:rsidR="00F7303A" w:rsidRPr="0096346C" w14:paraId="75E921CE" w14:textId="24E09DF1"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211BC2B4" w14:textId="77777777" w:rsidR="00F7303A" w:rsidRPr="0096346C" w:rsidRDefault="00F7303A" w:rsidP="0039210A">
                <w:pPr>
                  <w:rPr>
                    <w:rFonts w:ascii="Calibri" w:hAnsi="Calibri" w:cs="Calibri"/>
                    <w:color w:val="000000"/>
                  </w:rPr>
                </w:pPr>
                <w:r w:rsidRPr="0096346C">
                  <w:rPr>
                    <w:rFonts w:ascii="Calibri" w:hAnsi="Calibri" w:cs="Calibri"/>
                    <w:color w:val="000000"/>
                  </w:rPr>
                  <w:t>cog pegs</w:t>
                </w:r>
              </w:p>
            </w:tc>
            <w:tc>
              <w:tcPr>
                <w:tcW w:w="992" w:type="dxa"/>
                <w:tcBorders>
                  <w:top w:val="nil"/>
                  <w:left w:val="nil"/>
                  <w:bottom w:val="single" w:sz="4" w:space="0" w:color="auto"/>
                  <w:right w:val="single" w:sz="4" w:space="0" w:color="auto"/>
                </w:tcBorders>
                <w:shd w:val="clear" w:color="auto" w:fill="auto"/>
                <w:noWrap/>
                <w:vAlign w:val="bottom"/>
                <w:hideMark/>
              </w:tcPr>
              <w:p w14:paraId="41092E36" w14:textId="77777777" w:rsidR="00F7303A" w:rsidRPr="0096346C" w:rsidRDefault="00F7303A" w:rsidP="0039210A">
                <w:pPr>
                  <w:jc w:val="right"/>
                  <w:rPr>
                    <w:rFonts w:ascii="Calibri" w:hAnsi="Calibri" w:cs="Calibri"/>
                    <w:color w:val="000000"/>
                  </w:rPr>
                </w:pPr>
                <w:r>
                  <w:rPr>
                    <w:rFonts w:ascii="Calibri" w:hAnsi="Calibri" w:cs="Calibri"/>
                    <w:color w:val="000000"/>
                  </w:rPr>
                  <w:t>2</w:t>
                </w:r>
              </w:p>
            </w:tc>
            <w:tc>
              <w:tcPr>
                <w:tcW w:w="2013" w:type="dxa"/>
                <w:tcBorders>
                  <w:top w:val="nil"/>
                  <w:left w:val="nil"/>
                  <w:bottom w:val="single" w:sz="4" w:space="0" w:color="auto"/>
                  <w:right w:val="single" w:sz="4" w:space="0" w:color="auto"/>
                </w:tcBorders>
              </w:tcPr>
              <w:p w14:paraId="5817F0F4" w14:textId="51841242" w:rsidR="00F7303A" w:rsidRDefault="00652364" w:rsidP="0039210A">
                <w:pPr>
                  <w:jc w:val="right"/>
                  <w:rPr>
                    <w:rFonts w:ascii="Calibri" w:hAnsi="Calibri" w:cs="Calibri"/>
                    <w:color w:val="000000"/>
                  </w:rPr>
                </w:pPr>
                <w:r>
                  <w:rPr>
                    <w:rFonts w:ascii="Calibri" w:hAnsi="Calibri" w:cs="Calibri"/>
                    <w:color w:val="000000"/>
                  </w:rPr>
                  <w:t>Steel</w:t>
                </w:r>
              </w:p>
            </w:tc>
          </w:tr>
          <w:tr w:rsidR="00F7303A" w:rsidRPr="0096346C" w14:paraId="49A1CE6E" w14:textId="2983A8A5"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0BC2CE1B" w14:textId="77777777" w:rsidR="00F7303A" w:rsidRPr="0096346C" w:rsidRDefault="00F7303A" w:rsidP="0039210A">
                <w:pPr>
                  <w:rPr>
                    <w:rFonts w:ascii="Calibri" w:hAnsi="Calibri" w:cs="Calibri"/>
                    <w:color w:val="000000"/>
                  </w:rPr>
                </w:pPr>
                <w:r w:rsidRPr="0096346C">
                  <w:rPr>
                    <w:rFonts w:ascii="Calibri" w:hAnsi="Calibri" w:cs="Calibri"/>
                    <w:color w:val="000000"/>
                  </w:rPr>
                  <w:t>standard pegs</w:t>
                </w:r>
              </w:p>
            </w:tc>
            <w:tc>
              <w:tcPr>
                <w:tcW w:w="992" w:type="dxa"/>
                <w:tcBorders>
                  <w:top w:val="nil"/>
                  <w:left w:val="nil"/>
                  <w:bottom w:val="single" w:sz="4" w:space="0" w:color="auto"/>
                  <w:right w:val="single" w:sz="4" w:space="0" w:color="auto"/>
                </w:tcBorders>
                <w:shd w:val="clear" w:color="auto" w:fill="auto"/>
                <w:noWrap/>
                <w:vAlign w:val="bottom"/>
                <w:hideMark/>
              </w:tcPr>
              <w:p w14:paraId="4B69956F" w14:textId="77777777" w:rsidR="00F7303A" w:rsidRPr="0096346C" w:rsidRDefault="00F7303A" w:rsidP="0039210A">
                <w:pPr>
                  <w:jc w:val="right"/>
                  <w:rPr>
                    <w:rFonts w:ascii="Calibri" w:hAnsi="Calibri" w:cs="Calibri"/>
                    <w:color w:val="000000"/>
                  </w:rPr>
                </w:pPr>
                <w:r w:rsidRPr="0096346C">
                  <w:rPr>
                    <w:rFonts w:ascii="Calibri" w:hAnsi="Calibri" w:cs="Calibri"/>
                    <w:color w:val="000000"/>
                  </w:rPr>
                  <w:t>4</w:t>
                </w:r>
              </w:p>
            </w:tc>
            <w:tc>
              <w:tcPr>
                <w:tcW w:w="2013" w:type="dxa"/>
                <w:tcBorders>
                  <w:top w:val="nil"/>
                  <w:left w:val="nil"/>
                  <w:bottom w:val="single" w:sz="4" w:space="0" w:color="auto"/>
                  <w:right w:val="single" w:sz="4" w:space="0" w:color="auto"/>
                </w:tcBorders>
              </w:tcPr>
              <w:p w14:paraId="3AE979EA" w14:textId="7476071C" w:rsidR="00F7303A" w:rsidRPr="0096346C" w:rsidRDefault="00652364" w:rsidP="0039210A">
                <w:pPr>
                  <w:jc w:val="right"/>
                  <w:rPr>
                    <w:rFonts w:ascii="Calibri" w:hAnsi="Calibri" w:cs="Calibri"/>
                    <w:color w:val="000000"/>
                  </w:rPr>
                </w:pPr>
                <w:r>
                  <w:rPr>
                    <w:rFonts w:ascii="Calibri" w:hAnsi="Calibri" w:cs="Calibri"/>
                    <w:color w:val="000000"/>
                  </w:rPr>
                  <w:t>Steel</w:t>
                </w:r>
              </w:p>
            </w:tc>
          </w:tr>
          <w:tr w:rsidR="00F7303A" w:rsidRPr="0096346C" w14:paraId="5F820AEE" w14:textId="29F6D3C9" w:rsidTr="00652364">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5F793D08" w14:textId="77777777" w:rsidR="00F7303A" w:rsidRPr="0096346C" w:rsidRDefault="00F7303A" w:rsidP="0039210A">
                <w:pPr>
                  <w:rPr>
                    <w:rFonts w:ascii="Calibri" w:hAnsi="Calibri" w:cs="Calibri"/>
                    <w:color w:val="000000"/>
                  </w:rPr>
                </w:pPr>
                <w:r w:rsidRPr="0096346C">
                  <w:rPr>
                    <w:rFonts w:ascii="Calibri" w:hAnsi="Calibri" w:cs="Calibri"/>
                    <w:color w:val="000000"/>
                  </w:rPr>
                  <w:t>Mechanism backplate</w:t>
                </w:r>
              </w:p>
            </w:tc>
            <w:tc>
              <w:tcPr>
                <w:tcW w:w="992" w:type="dxa"/>
                <w:tcBorders>
                  <w:top w:val="nil"/>
                  <w:left w:val="nil"/>
                  <w:bottom w:val="single" w:sz="4" w:space="0" w:color="auto"/>
                  <w:right w:val="single" w:sz="4" w:space="0" w:color="auto"/>
                </w:tcBorders>
                <w:shd w:val="clear" w:color="auto" w:fill="auto"/>
                <w:noWrap/>
                <w:vAlign w:val="bottom"/>
                <w:hideMark/>
              </w:tcPr>
              <w:p w14:paraId="49274B66" w14:textId="77777777" w:rsidR="00F7303A" w:rsidRPr="0096346C" w:rsidRDefault="00F7303A" w:rsidP="0039210A">
                <w:pPr>
                  <w:jc w:val="right"/>
                  <w:rPr>
                    <w:rFonts w:ascii="Calibri" w:hAnsi="Calibri" w:cs="Calibri"/>
                    <w:color w:val="000000"/>
                  </w:rPr>
                </w:pPr>
                <w:r w:rsidRPr="0096346C">
                  <w:rPr>
                    <w:rFonts w:ascii="Calibri" w:hAnsi="Calibri" w:cs="Calibri"/>
                    <w:color w:val="000000"/>
                  </w:rPr>
                  <w:t>1</w:t>
                </w:r>
              </w:p>
            </w:tc>
            <w:tc>
              <w:tcPr>
                <w:tcW w:w="2013" w:type="dxa"/>
                <w:tcBorders>
                  <w:top w:val="nil"/>
                  <w:left w:val="nil"/>
                  <w:bottom w:val="single" w:sz="4" w:space="0" w:color="auto"/>
                  <w:right w:val="single" w:sz="4" w:space="0" w:color="auto"/>
                </w:tcBorders>
              </w:tcPr>
              <w:p w14:paraId="7D278E52" w14:textId="38D88BB1" w:rsidR="00F7303A" w:rsidRPr="0096346C" w:rsidRDefault="00652364" w:rsidP="0039210A">
                <w:pPr>
                  <w:jc w:val="right"/>
                  <w:rPr>
                    <w:rFonts w:ascii="Calibri" w:hAnsi="Calibri" w:cs="Calibri"/>
                    <w:color w:val="000000"/>
                  </w:rPr>
                </w:pPr>
                <w:r>
                  <w:rPr>
                    <w:rFonts w:ascii="Calibri" w:hAnsi="Calibri" w:cs="Calibri"/>
                    <w:color w:val="000000"/>
                  </w:rPr>
                  <w:t>Steel</w:t>
                </w:r>
              </w:p>
            </w:tc>
          </w:tr>
        </w:tbl>
        <w:p w14:paraId="7E5750B4" w14:textId="77777777" w:rsidR="007A1095" w:rsidRDefault="007A1095" w:rsidP="009F512B">
          <w:pPr>
            <w:rPr>
              <w:lang w:eastAsia="en-US"/>
            </w:rPr>
          </w:pPr>
        </w:p>
        <w:p w14:paraId="47CCD14F" w14:textId="56C7983F" w:rsidR="005B2CFE" w:rsidRPr="009F512B" w:rsidRDefault="002A69A0" w:rsidP="009F512B">
          <w:pPr>
            <w:rPr>
              <w:lang w:eastAsia="en-US"/>
            </w:rPr>
          </w:pPr>
          <w:r>
            <w:rPr>
              <w:lang w:eastAsia="en-US"/>
            </w:rPr>
            <w:t>The material selection chosen for the screws was standard steel screws as these were cost effective and had a minimal impact on the overall weight of the unit.</w:t>
          </w:r>
          <w:r w:rsidR="00116F9D">
            <w:rPr>
              <w:lang w:eastAsia="en-US"/>
            </w:rPr>
            <w:t xml:space="preserve"> The material that was decided to be used </w:t>
          </w:r>
          <w:r w:rsidR="0074444D">
            <w:rPr>
              <w:lang w:eastAsia="en-US"/>
            </w:rPr>
            <w:t xml:space="preserve">for the claw itself </w:t>
          </w:r>
          <w:r w:rsidR="00116F9D">
            <w:rPr>
              <w:lang w:eastAsia="en-US"/>
            </w:rPr>
            <w:t xml:space="preserve">was a polymer. This </w:t>
          </w:r>
          <w:r w:rsidR="0074444D">
            <w:rPr>
              <w:lang w:eastAsia="en-US"/>
            </w:rPr>
            <w:t xml:space="preserve">is because </w:t>
          </w:r>
          <w:r w:rsidR="00116F9D">
            <w:rPr>
              <w:lang w:eastAsia="en-US"/>
            </w:rPr>
            <w:t>polymer</w:t>
          </w:r>
          <w:r w:rsidR="0074444D">
            <w:rPr>
              <w:lang w:eastAsia="en-US"/>
            </w:rPr>
            <w:t>s are</w:t>
          </w:r>
          <w:r w:rsidR="00116F9D">
            <w:rPr>
              <w:lang w:eastAsia="en-US"/>
            </w:rPr>
            <w:t xml:space="preserve"> strong enough to </w:t>
          </w:r>
          <w:r w:rsidR="0034405B">
            <w:rPr>
              <w:lang w:eastAsia="en-US"/>
            </w:rPr>
            <w:t>withstand the large-scale manufacturing that has been requested. Additionally, the polymer is light w</w:t>
          </w:r>
          <w:r w:rsidR="0074444D">
            <w:rPr>
              <w:lang w:eastAsia="en-US"/>
            </w:rPr>
            <w:t>e</w:t>
          </w:r>
          <w:r w:rsidR="0034405B">
            <w:rPr>
              <w:lang w:eastAsia="en-US"/>
            </w:rPr>
            <w:t xml:space="preserve">ight producing a </w:t>
          </w:r>
          <w:r w:rsidR="0074444D">
            <w:rPr>
              <w:lang w:eastAsia="en-US"/>
            </w:rPr>
            <w:t>positive</w:t>
          </w:r>
          <w:r w:rsidR="0034405B">
            <w:rPr>
              <w:lang w:eastAsia="en-US"/>
            </w:rPr>
            <w:t xml:space="preserve"> impact on the overall unit weight while having a positive strength to weight ratio. It was decided </w:t>
          </w:r>
          <w:r w:rsidR="0002664B">
            <w:rPr>
              <w:lang w:eastAsia="en-US"/>
            </w:rPr>
            <w:t xml:space="preserve">that the material that the cogs were going to made from was steel. It was determined that the material needed to have a high enough hardness to maintain the longevity of the mechanism. </w:t>
          </w:r>
          <w:r w:rsidR="007A723E">
            <w:rPr>
              <w:lang w:eastAsia="en-US"/>
            </w:rPr>
            <w:t>Although this will have an impact on the overall weight of the unit, the impact is relatively low.</w:t>
          </w:r>
          <w:r w:rsidR="00BD0E68">
            <w:rPr>
              <w:lang w:eastAsia="en-US"/>
            </w:rPr>
            <w:t xml:space="preserve"> </w:t>
          </w:r>
          <w:r w:rsidR="000E0037">
            <w:rPr>
              <w:lang w:eastAsia="en-US"/>
            </w:rPr>
            <w:t>Again,</w:t>
          </w:r>
          <w:r w:rsidR="00BD0E68">
            <w:rPr>
              <w:lang w:eastAsia="en-US"/>
            </w:rPr>
            <w:t xml:space="preserve"> polymer will be used for both the housing segments of the model as it is light weight and easy to be injection moulded into the shape required. </w:t>
          </w:r>
          <w:r w:rsidR="000E0037">
            <w:rPr>
              <w:lang w:eastAsia="en-US"/>
            </w:rPr>
            <w:t>It was also decided to use polymer as the material for the long and short arms that are used in the mechanism of movement</w:t>
          </w:r>
          <w:r w:rsidR="00AF06CB">
            <w:rPr>
              <w:lang w:eastAsia="en-US"/>
            </w:rPr>
            <w:t>. It was decided to use polymer as these shapes are very simple and likely produced as started parts that can be bought cheaply.</w:t>
          </w:r>
          <w:r w:rsidR="00963DF6">
            <w:rPr>
              <w:lang w:eastAsia="en-US"/>
            </w:rPr>
            <w:t xml:space="preserve"> Steel was again used for the co</w:t>
          </w:r>
          <w:r w:rsidR="00C2503C">
            <w:rPr>
              <w:lang w:eastAsia="en-US"/>
            </w:rPr>
            <w:t>g pegs,</w:t>
          </w:r>
          <w:r w:rsidR="00963DF6">
            <w:rPr>
              <w:lang w:eastAsia="en-US"/>
            </w:rPr>
            <w:t xml:space="preserve"> standard </w:t>
          </w:r>
          <w:r w:rsidR="00314DDB">
            <w:rPr>
              <w:lang w:eastAsia="en-US"/>
            </w:rPr>
            <w:t>pegs,</w:t>
          </w:r>
          <w:r w:rsidR="00C2503C">
            <w:rPr>
              <w:lang w:eastAsia="en-US"/>
            </w:rPr>
            <w:t xml:space="preserve"> and mechanism backplate</w:t>
          </w:r>
          <w:r w:rsidR="00963DF6">
            <w:rPr>
              <w:lang w:eastAsia="en-US"/>
            </w:rPr>
            <w:t xml:space="preserve"> used in the design so that the product is held together </w:t>
          </w:r>
          <w:r w:rsidR="00C2503C">
            <w:rPr>
              <w:lang w:eastAsia="en-US"/>
            </w:rPr>
            <w:t>robustly,</w:t>
          </w:r>
          <w:r w:rsidR="00074DF3">
            <w:rPr>
              <w:lang w:eastAsia="en-US"/>
            </w:rPr>
            <w:t xml:space="preserve"> and this little material would not have a profound impact on the weight of the unit.</w:t>
          </w:r>
        </w:p>
        <w:p w14:paraId="0DBBE1BD" w14:textId="6C42B1B4" w:rsidR="00BF3A85" w:rsidRDefault="00BF3A85" w:rsidP="00CE0A6D">
          <w:pPr>
            <w:pStyle w:val="Heading2"/>
          </w:pPr>
        </w:p>
        <w:p w14:paraId="55A841CC" w14:textId="77777777" w:rsidR="0008165F" w:rsidRPr="0008165F" w:rsidRDefault="0008165F" w:rsidP="0008165F">
          <w:pPr>
            <w:rPr>
              <w:lang w:eastAsia="en-US"/>
            </w:rPr>
          </w:pPr>
        </w:p>
        <w:p w14:paraId="102B38DF" w14:textId="0C0A99D3" w:rsidR="00CE0A6D" w:rsidRPr="008D5408" w:rsidRDefault="00CE0A6D" w:rsidP="00CE0A6D">
          <w:pPr>
            <w:pStyle w:val="Heading2"/>
          </w:pPr>
          <w:bookmarkStart w:id="9" w:name="_Toc106381310"/>
          <w:r>
            <w:lastRenderedPageBreak/>
            <w:t>Design for Assembly</w:t>
          </w:r>
          <w:r w:rsidR="00DB4F8C">
            <w:t xml:space="preserve"> (DFA)</w:t>
          </w:r>
          <w:bookmarkEnd w:id="9"/>
        </w:p>
        <w:p w14:paraId="47F2DB4D" w14:textId="72CC6089" w:rsidR="0020526C" w:rsidRDefault="00CE0A6D" w:rsidP="00C11309">
          <w:r>
            <w:t xml:space="preserve">The design for assembly considers the design specifically regarding the assembly of the model from its base components. With the goal of achieving a high design efficiency, where </w:t>
          </w:r>
          <w:proofErr w:type="gramStart"/>
          <w:r>
            <w:t>the majority of</w:t>
          </w:r>
          <w:proofErr w:type="gramEnd"/>
          <w:r>
            <w:t xml:space="preserve"> parts are essential to the design model. </w:t>
          </w:r>
          <w:r w:rsidR="0020526C">
            <w:t xml:space="preserve">Both the Boothroyd &amp; Dewhurst, and </w:t>
          </w:r>
          <w:proofErr w:type="gramStart"/>
          <w:r w:rsidR="0020526C">
            <w:t>Lucas</w:t>
          </w:r>
          <w:proofErr w:type="gramEnd"/>
          <w:r w:rsidR="0020526C">
            <w:t xml:space="preserve"> methods support this classification of parts into essential and </w:t>
          </w:r>
          <w:r w:rsidR="009542A0">
            <w:t>non-essential</w:t>
          </w:r>
          <w:r w:rsidR="003A5398">
            <w:t xml:space="preserve"> as part of the design for assembly process</w:t>
          </w:r>
          <w:r w:rsidR="009542A0" w:rsidRPr="009542A0">
            <w:t xml:space="preserve"> </w:t>
          </w:r>
          <w:r w:rsidR="009542A0">
            <w:t>(</w:t>
          </w:r>
          <w:r w:rsidR="009542A0" w:rsidRPr="009542A0">
            <w:rPr>
              <w:rFonts w:asciiTheme="minorHAnsi" w:eastAsiaTheme="minorHAnsi" w:hAnsiTheme="minorHAnsi" w:cstheme="minorBidi"/>
              <w:sz w:val="22"/>
              <w:szCs w:val="22"/>
              <w:lang w:eastAsia="en-US"/>
            </w:rPr>
            <w:t>Xin</w:t>
          </w:r>
          <w:r w:rsidR="009542A0">
            <w:t xml:space="preserve"> et al </w:t>
          </w:r>
          <w:r w:rsidR="009542A0" w:rsidRPr="009542A0">
            <w:rPr>
              <w:rFonts w:asciiTheme="minorHAnsi" w:eastAsiaTheme="minorHAnsi" w:hAnsiTheme="minorHAnsi" w:cstheme="minorBidi"/>
              <w:sz w:val="22"/>
              <w:szCs w:val="22"/>
              <w:lang w:eastAsia="en-US"/>
            </w:rPr>
            <w:t>2019</w:t>
          </w:r>
          <w:r w:rsidR="009542A0">
            <w:t>).</w:t>
          </w:r>
          <w:r w:rsidR="000931B3">
            <w:t xml:space="preserve"> Furthermore, both the methods identify that the main aspects effecting the assembly of an engineering model are the </w:t>
          </w:r>
          <w:r w:rsidR="004D0E6F">
            <w:t>number</w:t>
          </w:r>
          <w:r w:rsidR="000931B3">
            <w:t xml:space="preserve"> of parts and the complexity or ease of assembling the model.</w:t>
          </w:r>
          <w:r w:rsidR="00CF79ED">
            <w:t xml:space="preserve"> The Lucas method was used to assess the design efficiency as well as performing a manual handling and manual fitting analysis.</w:t>
          </w:r>
        </w:p>
        <w:p w14:paraId="7256C73F" w14:textId="4AD3FDC0" w:rsidR="005C61EA" w:rsidRDefault="005C61EA" w:rsidP="00C11309"/>
        <w:tbl>
          <w:tblPr>
            <w:tblW w:w="6227" w:type="dxa"/>
            <w:tblInd w:w="1389" w:type="dxa"/>
            <w:tblLook w:val="04A0" w:firstRow="1" w:lastRow="0" w:firstColumn="1" w:lastColumn="0" w:noHBand="0" w:noVBand="1"/>
          </w:tblPr>
          <w:tblGrid>
            <w:gridCol w:w="2542"/>
            <w:gridCol w:w="992"/>
            <w:gridCol w:w="1094"/>
            <w:gridCol w:w="1599"/>
          </w:tblGrid>
          <w:tr w:rsidR="0096346C" w:rsidRPr="0096346C" w14:paraId="4FFBE69E" w14:textId="77777777" w:rsidTr="00CF79ED">
            <w:trPr>
              <w:trHeight w:val="300"/>
            </w:trPr>
            <w:tc>
              <w:tcPr>
                <w:tcW w:w="6227" w:type="dxa"/>
                <w:gridSpan w:val="4"/>
                <w:tcBorders>
                  <w:top w:val="single" w:sz="8" w:space="0" w:color="auto"/>
                  <w:left w:val="single" w:sz="8" w:space="0" w:color="auto"/>
                  <w:bottom w:val="nil"/>
                  <w:right w:val="single" w:sz="8" w:space="0" w:color="000000"/>
                </w:tcBorders>
                <w:shd w:val="clear" w:color="auto" w:fill="auto"/>
                <w:noWrap/>
                <w:vAlign w:val="bottom"/>
                <w:hideMark/>
              </w:tcPr>
              <w:p w14:paraId="6E1FAB4F" w14:textId="77777777" w:rsidR="0096346C" w:rsidRPr="0096346C" w:rsidRDefault="0096346C" w:rsidP="0096346C">
                <w:pPr>
                  <w:jc w:val="center"/>
                  <w:rPr>
                    <w:rFonts w:ascii="Calibri" w:hAnsi="Calibri" w:cs="Calibri"/>
                    <w:b/>
                    <w:bCs/>
                    <w:color w:val="000000"/>
                  </w:rPr>
                </w:pPr>
                <w:proofErr w:type="spellStart"/>
                <w:r w:rsidRPr="0096346C">
                  <w:rPr>
                    <w:rFonts w:ascii="Calibri" w:hAnsi="Calibri" w:cs="Calibri"/>
                    <w:b/>
                    <w:bCs/>
                    <w:color w:val="000000"/>
                  </w:rPr>
                  <w:t>Cobot</w:t>
                </w:r>
                <w:proofErr w:type="spellEnd"/>
                <w:r w:rsidRPr="0096346C">
                  <w:rPr>
                    <w:rFonts w:ascii="Calibri" w:hAnsi="Calibri" w:cs="Calibri"/>
                    <w:b/>
                    <w:bCs/>
                    <w:color w:val="000000"/>
                  </w:rPr>
                  <w:t xml:space="preserve"> Claw Model 1 Design Efficiency</w:t>
                </w:r>
              </w:p>
            </w:tc>
          </w:tr>
          <w:tr w:rsidR="0096346C" w:rsidRPr="0096346C" w14:paraId="1159C652" w14:textId="77777777" w:rsidTr="00CF79ED">
            <w:trPr>
              <w:trHeight w:val="300"/>
            </w:trPr>
            <w:tc>
              <w:tcPr>
                <w:tcW w:w="25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DCB0B0D"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Parts</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173A86C"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No of</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14:paraId="0D1101A4"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 xml:space="preserve">Essential </w:t>
                </w:r>
              </w:p>
            </w:tc>
            <w:tc>
              <w:tcPr>
                <w:tcW w:w="1599" w:type="dxa"/>
                <w:tcBorders>
                  <w:top w:val="single" w:sz="4" w:space="0" w:color="auto"/>
                  <w:left w:val="nil"/>
                  <w:bottom w:val="single" w:sz="4" w:space="0" w:color="auto"/>
                  <w:right w:val="single" w:sz="8" w:space="0" w:color="auto"/>
                </w:tcBorders>
                <w:shd w:val="clear" w:color="auto" w:fill="auto"/>
                <w:noWrap/>
                <w:vAlign w:val="bottom"/>
                <w:hideMark/>
              </w:tcPr>
              <w:p w14:paraId="6078B237" w14:textId="4EB3A640" w:rsidR="0096346C" w:rsidRPr="0096346C" w:rsidRDefault="00062132" w:rsidP="0096346C">
                <w:pPr>
                  <w:rPr>
                    <w:rFonts w:ascii="Calibri" w:hAnsi="Calibri" w:cs="Calibri"/>
                    <w:b/>
                    <w:bCs/>
                    <w:color w:val="000000"/>
                  </w:rPr>
                </w:pPr>
                <w:r w:rsidRPr="0096346C">
                  <w:rPr>
                    <w:rFonts w:ascii="Calibri" w:hAnsi="Calibri" w:cs="Calibri"/>
                    <w:b/>
                    <w:bCs/>
                    <w:color w:val="000000"/>
                  </w:rPr>
                  <w:t>Non-Essential</w:t>
                </w:r>
                <w:r w:rsidR="0096346C" w:rsidRPr="0096346C">
                  <w:rPr>
                    <w:rFonts w:ascii="Calibri" w:hAnsi="Calibri" w:cs="Calibri"/>
                    <w:b/>
                    <w:bCs/>
                    <w:color w:val="000000"/>
                  </w:rPr>
                  <w:t xml:space="preserve"> </w:t>
                </w:r>
              </w:p>
            </w:tc>
          </w:tr>
          <w:tr w:rsidR="0096346C" w:rsidRPr="0096346C" w14:paraId="5E7E4ACE"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3C19DF34" w14:textId="77777777" w:rsidR="0096346C" w:rsidRPr="0096346C" w:rsidRDefault="0096346C" w:rsidP="0096346C">
                <w:pPr>
                  <w:rPr>
                    <w:rFonts w:ascii="Calibri" w:hAnsi="Calibri" w:cs="Calibri"/>
                    <w:color w:val="000000"/>
                  </w:rPr>
                </w:pPr>
                <w:r w:rsidRPr="0096346C">
                  <w:rPr>
                    <w:rFonts w:ascii="Calibri" w:hAnsi="Calibri" w:cs="Calibri"/>
                    <w:color w:val="000000"/>
                  </w:rPr>
                  <w:t>Screws</w:t>
                </w:r>
              </w:p>
            </w:tc>
            <w:tc>
              <w:tcPr>
                <w:tcW w:w="992" w:type="dxa"/>
                <w:tcBorders>
                  <w:top w:val="nil"/>
                  <w:left w:val="nil"/>
                  <w:bottom w:val="single" w:sz="4" w:space="0" w:color="auto"/>
                  <w:right w:val="single" w:sz="4" w:space="0" w:color="auto"/>
                </w:tcBorders>
                <w:shd w:val="clear" w:color="auto" w:fill="auto"/>
                <w:noWrap/>
                <w:vAlign w:val="bottom"/>
                <w:hideMark/>
              </w:tcPr>
              <w:p w14:paraId="47949632" w14:textId="77777777" w:rsidR="0096346C" w:rsidRPr="0096346C" w:rsidRDefault="0096346C" w:rsidP="0096346C">
                <w:pPr>
                  <w:jc w:val="right"/>
                  <w:rPr>
                    <w:rFonts w:ascii="Calibri" w:hAnsi="Calibri" w:cs="Calibri"/>
                    <w:color w:val="000000"/>
                  </w:rPr>
                </w:pPr>
                <w:r w:rsidRPr="0096346C">
                  <w:rPr>
                    <w:rFonts w:ascii="Calibri" w:hAnsi="Calibri" w:cs="Calibri"/>
                    <w:color w:val="000000"/>
                  </w:rPr>
                  <w:t>4</w:t>
                </w:r>
              </w:p>
            </w:tc>
            <w:tc>
              <w:tcPr>
                <w:tcW w:w="1094" w:type="dxa"/>
                <w:tcBorders>
                  <w:top w:val="nil"/>
                  <w:left w:val="nil"/>
                  <w:bottom w:val="single" w:sz="4" w:space="0" w:color="auto"/>
                  <w:right w:val="single" w:sz="4" w:space="0" w:color="auto"/>
                </w:tcBorders>
                <w:shd w:val="clear" w:color="auto" w:fill="auto"/>
                <w:noWrap/>
                <w:vAlign w:val="bottom"/>
                <w:hideMark/>
              </w:tcPr>
              <w:p w14:paraId="2A52E0DF" w14:textId="77777777" w:rsidR="0096346C" w:rsidRPr="0096346C" w:rsidRDefault="0096346C" w:rsidP="0096346C">
                <w:pPr>
                  <w:rPr>
                    <w:rFonts w:ascii="Wingdings" w:hAnsi="Wingdings" w:cs="Calibri"/>
                    <w:color w:val="000000"/>
                  </w:rPr>
                </w:pPr>
                <w:r w:rsidRPr="0096346C">
                  <w:rPr>
                    <w:rFonts w:ascii="Wingdings" w:hAnsi="Wingdings" w:cs="Calibri"/>
                    <w:color w:val="000000"/>
                  </w:rPr>
                  <w:t> </w:t>
                </w:r>
              </w:p>
            </w:tc>
            <w:tc>
              <w:tcPr>
                <w:tcW w:w="1599" w:type="dxa"/>
                <w:tcBorders>
                  <w:top w:val="nil"/>
                  <w:left w:val="nil"/>
                  <w:bottom w:val="single" w:sz="4" w:space="0" w:color="auto"/>
                  <w:right w:val="single" w:sz="8" w:space="0" w:color="auto"/>
                </w:tcBorders>
                <w:shd w:val="clear" w:color="auto" w:fill="auto"/>
                <w:noWrap/>
                <w:vAlign w:val="bottom"/>
                <w:hideMark/>
              </w:tcPr>
              <w:p w14:paraId="48898348"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r>
          <w:tr w:rsidR="0096346C" w:rsidRPr="0096346C" w14:paraId="1026FC57"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2E089F06" w14:textId="77777777" w:rsidR="0096346C" w:rsidRPr="0096346C" w:rsidRDefault="0096346C" w:rsidP="0096346C">
                <w:pPr>
                  <w:rPr>
                    <w:rFonts w:ascii="Calibri" w:hAnsi="Calibri" w:cs="Calibri"/>
                    <w:color w:val="000000"/>
                  </w:rPr>
                </w:pPr>
                <w:r w:rsidRPr="0096346C">
                  <w:rPr>
                    <w:rFonts w:ascii="Calibri" w:hAnsi="Calibri" w:cs="Calibri"/>
                    <w:color w:val="000000"/>
                  </w:rPr>
                  <w:t>claw arms</w:t>
                </w:r>
              </w:p>
            </w:tc>
            <w:tc>
              <w:tcPr>
                <w:tcW w:w="992" w:type="dxa"/>
                <w:tcBorders>
                  <w:top w:val="nil"/>
                  <w:left w:val="nil"/>
                  <w:bottom w:val="single" w:sz="4" w:space="0" w:color="auto"/>
                  <w:right w:val="single" w:sz="4" w:space="0" w:color="auto"/>
                </w:tcBorders>
                <w:shd w:val="clear" w:color="auto" w:fill="auto"/>
                <w:noWrap/>
                <w:vAlign w:val="bottom"/>
                <w:hideMark/>
              </w:tcPr>
              <w:p w14:paraId="1BC96905" w14:textId="43CE6DE2" w:rsidR="0096346C" w:rsidRPr="0096346C" w:rsidRDefault="00CF79ED" w:rsidP="0096346C">
                <w:pPr>
                  <w:jc w:val="right"/>
                  <w:rPr>
                    <w:rFonts w:ascii="Calibri" w:hAnsi="Calibri" w:cs="Calibri"/>
                    <w:color w:val="000000"/>
                  </w:rPr>
                </w:pPr>
                <w:r>
                  <w:rPr>
                    <w:rFonts w:ascii="Calibri" w:hAnsi="Calibri" w:cs="Calibri"/>
                    <w:color w:val="000000"/>
                  </w:rPr>
                  <w:t>2</w:t>
                </w:r>
              </w:p>
            </w:tc>
            <w:tc>
              <w:tcPr>
                <w:tcW w:w="1094" w:type="dxa"/>
                <w:tcBorders>
                  <w:top w:val="nil"/>
                  <w:left w:val="nil"/>
                  <w:bottom w:val="single" w:sz="4" w:space="0" w:color="auto"/>
                  <w:right w:val="single" w:sz="4" w:space="0" w:color="auto"/>
                </w:tcBorders>
                <w:shd w:val="clear" w:color="auto" w:fill="auto"/>
                <w:noWrap/>
                <w:vAlign w:val="bottom"/>
                <w:hideMark/>
              </w:tcPr>
              <w:p w14:paraId="18CEB55E"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c>
              <w:tcPr>
                <w:tcW w:w="1599" w:type="dxa"/>
                <w:tcBorders>
                  <w:top w:val="nil"/>
                  <w:left w:val="nil"/>
                  <w:bottom w:val="single" w:sz="4" w:space="0" w:color="auto"/>
                  <w:right w:val="single" w:sz="8" w:space="0" w:color="auto"/>
                </w:tcBorders>
                <w:shd w:val="clear" w:color="auto" w:fill="auto"/>
                <w:noWrap/>
                <w:vAlign w:val="bottom"/>
                <w:hideMark/>
              </w:tcPr>
              <w:p w14:paraId="4D1094BD" w14:textId="77777777" w:rsidR="0096346C" w:rsidRPr="0096346C" w:rsidRDefault="0096346C" w:rsidP="0096346C">
                <w:pPr>
                  <w:rPr>
                    <w:rFonts w:ascii="Wingdings" w:hAnsi="Wingdings" w:cs="Calibri"/>
                    <w:color w:val="000000"/>
                  </w:rPr>
                </w:pPr>
                <w:r w:rsidRPr="0096346C">
                  <w:rPr>
                    <w:rFonts w:ascii="Wingdings" w:hAnsi="Wingdings" w:cs="Calibri"/>
                    <w:color w:val="000000"/>
                  </w:rPr>
                  <w:t> </w:t>
                </w:r>
              </w:p>
            </w:tc>
          </w:tr>
          <w:tr w:rsidR="0096346C" w:rsidRPr="0096346C" w14:paraId="1023E6BA"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42AB5BBD" w14:textId="77777777" w:rsidR="0096346C" w:rsidRPr="0096346C" w:rsidRDefault="0096346C" w:rsidP="0096346C">
                <w:pPr>
                  <w:rPr>
                    <w:rFonts w:ascii="Calibri" w:hAnsi="Calibri" w:cs="Calibri"/>
                    <w:color w:val="000000"/>
                  </w:rPr>
                </w:pPr>
                <w:r w:rsidRPr="0096346C">
                  <w:rPr>
                    <w:rFonts w:ascii="Calibri" w:hAnsi="Calibri" w:cs="Calibri"/>
                    <w:color w:val="000000"/>
                  </w:rPr>
                  <w:t>cogs</w:t>
                </w:r>
              </w:p>
            </w:tc>
            <w:tc>
              <w:tcPr>
                <w:tcW w:w="992" w:type="dxa"/>
                <w:tcBorders>
                  <w:top w:val="nil"/>
                  <w:left w:val="nil"/>
                  <w:bottom w:val="single" w:sz="4" w:space="0" w:color="auto"/>
                  <w:right w:val="single" w:sz="4" w:space="0" w:color="auto"/>
                </w:tcBorders>
                <w:shd w:val="clear" w:color="auto" w:fill="auto"/>
                <w:noWrap/>
                <w:vAlign w:val="bottom"/>
                <w:hideMark/>
              </w:tcPr>
              <w:p w14:paraId="42EB3C19" w14:textId="5889D040" w:rsidR="0096346C" w:rsidRPr="0096346C" w:rsidRDefault="00CF79ED" w:rsidP="0096346C">
                <w:pPr>
                  <w:jc w:val="right"/>
                  <w:rPr>
                    <w:rFonts w:ascii="Calibri" w:hAnsi="Calibri" w:cs="Calibri"/>
                    <w:color w:val="000000"/>
                  </w:rPr>
                </w:pPr>
                <w:r>
                  <w:rPr>
                    <w:rFonts w:ascii="Calibri" w:hAnsi="Calibri" w:cs="Calibri"/>
                    <w:color w:val="000000"/>
                  </w:rPr>
                  <w:t>2</w:t>
                </w:r>
              </w:p>
            </w:tc>
            <w:tc>
              <w:tcPr>
                <w:tcW w:w="1094" w:type="dxa"/>
                <w:tcBorders>
                  <w:top w:val="nil"/>
                  <w:left w:val="nil"/>
                  <w:bottom w:val="single" w:sz="4" w:space="0" w:color="auto"/>
                  <w:right w:val="single" w:sz="4" w:space="0" w:color="auto"/>
                </w:tcBorders>
                <w:shd w:val="clear" w:color="auto" w:fill="auto"/>
                <w:noWrap/>
                <w:vAlign w:val="bottom"/>
                <w:hideMark/>
              </w:tcPr>
              <w:p w14:paraId="556D6E23"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c>
              <w:tcPr>
                <w:tcW w:w="1599" w:type="dxa"/>
                <w:tcBorders>
                  <w:top w:val="nil"/>
                  <w:left w:val="nil"/>
                  <w:bottom w:val="single" w:sz="4" w:space="0" w:color="auto"/>
                  <w:right w:val="single" w:sz="8" w:space="0" w:color="auto"/>
                </w:tcBorders>
                <w:shd w:val="clear" w:color="auto" w:fill="auto"/>
                <w:noWrap/>
                <w:vAlign w:val="bottom"/>
                <w:hideMark/>
              </w:tcPr>
              <w:p w14:paraId="6227137F" w14:textId="77777777" w:rsidR="0096346C" w:rsidRPr="0096346C" w:rsidRDefault="0096346C" w:rsidP="0096346C">
                <w:pPr>
                  <w:rPr>
                    <w:rFonts w:ascii="Wingdings" w:hAnsi="Wingdings" w:cs="Calibri"/>
                    <w:color w:val="000000"/>
                  </w:rPr>
                </w:pPr>
                <w:r w:rsidRPr="0096346C">
                  <w:rPr>
                    <w:rFonts w:ascii="Wingdings" w:hAnsi="Wingdings" w:cs="Calibri"/>
                    <w:color w:val="000000"/>
                  </w:rPr>
                  <w:t> </w:t>
                </w:r>
              </w:p>
            </w:tc>
          </w:tr>
          <w:tr w:rsidR="0096346C" w:rsidRPr="0096346C" w14:paraId="70965E4E"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4C571D26" w14:textId="77777777" w:rsidR="0096346C" w:rsidRPr="0096346C" w:rsidRDefault="0096346C" w:rsidP="0096346C">
                <w:pPr>
                  <w:rPr>
                    <w:rFonts w:ascii="Calibri" w:hAnsi="Calibri" w:cs="Calibri"/>
                    <w:color w:val="000000"/>
                  </w:rPr>
                </w:pPr>
                <w:r w:rsidRPr="0096346C">
                  <w:rPr>
                    <w:rFonts w:ascii="Calibri" w:hAnsi="Calibri" w:cs="Calibri"/>
                    <w:color w:val="000000"/>
                  </w:rPr>
                  <w:t>housing segments 1</w:t>
                </w:r>
              </w:p>
            </w:tc>
            <w:tc>
              <w:tcPr>
                <w:tcW w:w="992" w:type="dxa"/>
                <w:tcBorders>
                  <w:top w:val="nil"/>
                  <w:left w:val="nil"/>
                  <w:bottom w:val="single" w:sz="4" w:space="0" w:color="auto"/>
                  <w:right w:val="single" w:sz="4" w:space="0" w:color="auto"/>
                </w:tcBorders>
                <w:shd w:val="clear" w:color="auto" w:fill="auto"/>
                <w:noWrap/>
                <w:vAlign w:val="bottom"/>
                <w:hideMark/>
              </w:tcPr>
              <w:p w14:paraId="450621C2" w14:textId="77777777" w:rsidR="0096346C" w:rsidRPr="0096346C" w:rsidRDefault="0096346C" w:rsidP="0096346C">
                <w:pPr>
                  <w:jc w:val="right"/>
                  <w:rPr>
                    <w:rFonts w:ascii="Calibri" w:hAnsi="Calibri" w:cs="Calibri"/>
                    <w:color w:val="000000"/>
                  </w:rPr>
                </w:pPr>
                <w:r w:rsidRPr="0096346C">
                  <w:rPr>
                    <w:rFonts w:ascii="Calibri" w:hAnsi="Calibri" w:cs="Calibri"/>
                    <w:color w:val="000000"/>
                  </w:rPr>
                  <w:t>1</w:t>
                </w:r>
              </w:p>
            </w:tc>
            <w:tc>
              <w:tcPr>
                <w:tcW w:w="1094" w:type="dxa"/>
                <w:tcBorders>
                  <w:top w:val="nil"/>
                  <w:left w:val="nil"/>
                  <w:bottom w:val="single" w:sz="4" w:space="0" w:color="auto"/>
                  <w:right w:val="single" w:sz="4" w:space="0" w:color="auto"/>
                </w:tcBorders>
                <w:shd w:val="clear" w:color="auto" w:fill="auto"/>
                <w:noWrap/>
                <w:vAlign w:val="bottom"/>
                <w:hideMark/>
              </w:tcPr>
              <w:p w14:paraId="1749D8FC"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c>
              <w:tcPr>
                <w:tcW w:w="1599" w:type="dxa"/>
                <w:tcBorders>
                  <w:top w:val="nil"/>
                  <w:left w:val="nil"/>
                  <w:bottom w:val="single" w:sz="4" w:space="0" w:color="auto"/>
                  <w:right w:val="single" w:sz="8" w:space="0" w:color="auto"/>
                </w:tcBorders>
                <w:shd w:val="clear" w:color="auto" w:fill="auto"/>
                <w:noWrap/>
                <w:vAlign w:val="bottom"/>
                <w:hideMark/>
              </w:tcPr>
              <w:p w14:paraId="0715F64B" w14:textId="77777777" w:rsidR="0096346C" w:rsidRPr="0096346C" w:rsidRDefault="0096346C" w:rsidP="0096346C">
                <w:pPr>
                  <w:rPr>
                    <w:rFonts w:ascii="Wingdings" w:hAnsi="Wingdings" w:cs="Calibri"/>
                    <w:color w:val="000000"/>
                  </w:rPr>
                </w:pPr>
                <w:r w:rsidRPr="0096346C">
                  <w:rPr>
                    <w:rFonts w:ascii="Wingdings" w:hAnsi="Wingdings" w:cs="Calibri"/>
                    <w:color w:val="000000"/>
                  </w:rPr>
                  <w:t> </w:t>
                </w:r>
              </w:p>
            </w:tc>
          </w:tr>
          <w:tr w:rsidR="0096346C" w:rsidRPr="0096346C" w14:paraId="4EBFAF38"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53ACC5FA" w14:textId="77777777" w:rsidR="0096346C" w:rsidRPr="0096346C" w:rsidRDefault="0096346C" w:rsidP="0096346C">
                <w:pPr>
                  <w:rPr>
                    <w:rFonts w:ascii="Calibri" w:hAnsi="Calibri" w:cs="Calibri"/>
                    <w:color w:val="000000"/>
                  </w:rPr>
                </w:pPr>
                <w:r w:rsidRPr="0096346C">
                  <w:rPr>
                    <w:rFonts w:ascii="Calibri" w:hAnsi="Calibri" w:cs="Calibri"/>
                    <w:color w:val="000000"/>
                  </w:rPr>
                  <w:t>housing segments 2</w:t>
                </w:r>
              </w:p>
            </w:tc>
            <w:tc>
              <w:tcPr>
                <w:tcW w:w="992" w:type="dxa"/>
                <w:tcBorders>
                  <w:top w:val="nil"/>
                  <w:left w:val="nil"/>
                  <w:bottom w:val="single" w:sz="4" w:space="0" w:color="auto"/>
                  <w:right w:val="single" w:sz="4" w:space="0" w:color="auto"/>
                </w:tcBorders>
                <w:shd w:val="clear" w:color="auto" w:fill="auto"/>
                <w:noWrap/>
                <w:vAlign w:val="bottom"/>
                <w:hideMark/>
              </w:tcPr>
              <w:p w14:paraId="2633FA8A" w14:textId="77777777" w:rsidR="0096346C" w:rsidRPr="0096346C" w:rsidRDefault="0096346C" w:rsidP="0096346C">
                <w:pPr>
                  <w:jc w:val="right"/>
                  <w:rPr>
                    <w:rFonts w:ascii="Calibri" w:hAnsi="Calibri" w:cs="Calibri"/>
                    <w:color w:val="000000"/>
                  </w:rPr>
                </w:pPr>
                <w:r w:rsidRPr="0096346C">
                  <w:rPr>
                    <w:rFonts w:ascii="Calibri" w:hAnsi="Calibri" w:cs="Calibri"/>
                    <w:color w:val="000000"/>
                  </w:rPr>
                  <w:t>1</w:t>
                </w:r>
              </w:p>
            </w:tc>
            <w:tc>
              <w:tcPr>
                <w:tcW w:w="1094" w:type="dxa"/>
                <w:tcBorders>
                  <w:top w:val="nil"/>
                  <w:left w:val="nil"/>
                  <w:bottom w:val="single" w:sz="4" w:space="0" w:color="auto"/>
                  <w:right w:val="single" w:sz="4" w:space="0" w:color="auto"/>
                </w:tcBorders>
                <w:shd w:val="clear" w:color="auto" w:fill="auto"/>
                <w:noWrap/>
                <w:vAlign w:val="bottom"/>
                <w:hideMark/>
              </w:tcPr>
              <w:p w14:paraId="331F3722"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c>
              <w:tcPr>
                <w:tcW w:w="1599" w:type="dxa"/>
                <w:tcBorders>
                  <w:top w:val="nil"/>
                  <w:left w:val="nil"/>
                  <w:bottom w:val="single" w:sz="4" w:space="0" w:color="auto"/>
                  <w:right w:val="single" w:sz="8" w:space="0" w:color="auto"/>
                </w:tcBorders>
                <w:shd w:val="clear" w:color="auto" w:fill="auto"/>
                <w:noWrap/>
                <w:vAlign w:val="bottom"/>
                <w:hideMark/>
              </w:tcPr>
              <w:p w14:paraId="4F92D344" w14:textId="77777777" w:rsidR="0096346C" w:rsidRPr="0096346C" w:rsidRDefault="0096346C" w:rsidP="0096346C">
                <w:pPr>
                  <w:rPr>
                    <w:rFonts w:ascii="Wingdings" w:hAnsi="Wingdings" w:cs="Calibri"/>
                    <w:color w:val="000000"/>
                  </w:rPr>
                </w:pPr>
                <w:r w:rsidRPr="0096346C">
                  <w:rPr>
                    <w:rFonts w:ascii="Wingdings" w:hAnsi="Wingdings" w:cs="Calibri"/>
                    <w:color w:val="000000"/>
                  </w:rPr>
                  <w:t> </w:t>
                </w:r>
              </w:p>
            </w:tc>
          </w:tr>
          <w:tr w:rsidR="0096346C" w:rsidRPr="0096346C" w14:paraId="3E4D4C97"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2AB1D72E" w14:textId="77777777" w:rsidR="0096346C" w:rsidRPr="0096346C" w:rsidRDefault="0096346C" w:rsidP="0096346C">
                <w:pPr>
                  <w:rPr>
                    <w:rFonts w:ascii="Calibri" w:hAnsi="Calibri" w:cs="Calibri"/>
                    <w:color w:val="000000"/>
                  </w:rPr>
                </w:pPr>
                <w:r w:rsidRPr="0096346C">
                  <w:rPr>
                    <w:rFonts w:ascii="Calibri" w:hAnsi="Calibri" w:cs="Calibri"/>
                    <w:color w:val="000000"/>
                  </w:rPr>
                  <w:t>long arms</w:t>
                </w:r>
              </w:p>
            </w:tc>
            <w:tc>
              <w:tcPr>
                <w:tcW w:w="992" w:type="dxa"/>
                <w:tcBorders>
                  <w:top w:val="nil"/>
                  <w:left w:val="nil"/>
                  <w:bottom w:val="single" w:sz="4" w:space="0" w:color="auto"/>
                  <w:right w:val="single" w:sz="4" w:space="0" w:color="auto"/>
                </w:tcBorders>
                <w:shd w:val="clear" w:color="auto" w:fill="auto"/>
                <w:noWrap/>
                <w:vAlign w:val="bottom"/>
                <w:hideMark/>
              </w:tcPr>
              <w:p w14:paraId="0398BF67" w14:textId="77777777" w:rsidR="0096346C" w:rsidRPr="0096346C" w:rsidRDefault="0096346C" w:rsidP="0096346C">
                <w:pPr>
                  <w:jc w:val="right"/>
                  <w:rPr>
                    <w:rFonts w:ascii="Calibri" w:hAnsi="Calibri" w:cs="Calibri"/>
                    <w:color w:val="000000"/>
                  </w:rPr>
                </w:pPr>
                <w:r w:rsidRPr="0096346C">
                  <w:rPr>
                    <w:rFonts w:ascii="Calibri" w:hAnsi="Calibri" w:cs="Calibri"/>
                    <w:color w:val="000000"/>
                  </w:rPr>
                  <w:t>2</w:t>
                </w:r>
              </w:p>
            </w:tc>
            <w:tc>
              <w:tcPr>
                <w:tcW w:w="1094" w:type="dxa"/>
                <w:tcBorders>
                  <w:top w:val="nil"/>
                  <w:left w:val="nil"/>
                  <w:bottom w:val="single" w:sz="4" w:space="0" w:color="auto"/>
                  <w:right w:val="single" w:sz="4" w:space="0" w:color="auto"/>
                </w:tcBorders>
                <w:shd w:val="clear" w:color="auto" w:fill="auto"/>
                <w:noWrap/>
                <w:vAlign w:val="bottom"/>
                <w:hideMark/>
              </w:tcPr>
              <w:p w14:paraId="15F39508"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c>
              <w:tcPr>
                <w:tcW w:w="1599" w:type="dxa"/>
                <w:tcBorders>
                  <w:top w:val="nil"/>
                  <w:left w:val="nil"/>
                  <w:bottom w:val="single" w:sz="4" w:space="0" w:color="auto"/>
                  <w:right w:val="single" w:sz="8" w:space="0" w:color="auto"/>
                </w:tcBorders>
                <w:shd w:val="clear" w:color="auto" w:fill="auto"/>
                <w:noWrap/>
                <w:vAlign w:val="bottom"/>
                <w:hideMark/>
              </w:tcPr>
              <w:p w14:paraId="3CA919BD" w14:textId="77777777" w:rsidR="0096346C" w:rsidRPr="0096346C" w:rsidRDefault="0096346C" w:rsidP="0096346C">
                <w:pPr>
                  <w:rPr>
                    <w:rFonts w:ascii="Wingdings" w:hAnsi="Wingdings" w:cs="Calibri"/>
                    <w:color w:val="000000"/>
                  </w:rPr>
                </w:pPr>
                <w:r w:rsidRPr="0096346C">
                  <w:rPr>
                    <w:rFonts w:ascii="Wingdings" w:hAnsi="Wingdings" w:cs="Calibri"/>
                    <w:color w:val="000000"/>
                  </w:rPr>
                  <w:t> </w:t>
                </w:r>
              </w:p>
            </w:tc>
          </w:tr>
          <w:tr w:rsidR="0096346C" w:rsidRPr="0096346C" w14:paraId="271A46A9"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36800A08" w14:textId="77777777" w:rsidR="0096346C" w:rsidRPr="0096346C" w:rsidRDefault="0096346C" w:rsidP="0096346C">
                <w:pPr>
                  <w:rPr>
                    <w:rFonts w:ascii="Calibri" w:hAnsi="Calibri" w:cs="Calibri"/>
                    <w:color w:val="000000"/>
                  </w:rPr>
                </w:pPr>
                <w:r w:rsidRPr="0096346C">
                  <w:rPr>
                    <w:rFonts w:ascii="Calibri" w:hAnsi="Calibri" w:cs="Calibri"/>
                    <w:color w:val="000000"/>
                  </w:rPr>
                  <w:t>short arms</w:t>
                </w:r>
              </w:p>
            </w:tc>
            <w:tc>
              <w:tcPr>
                <w:tcW w:w="992" w:type="dxa"/>
                <w:tcBorders>
                  <w:top w:val="nil"/>
                  <w:left w:val="nil"/>
                  <w:bottom w:val="single" w:sz="4" w:space="0" w:color="auto"/>
                  <w:right w:val="single" w:sz="4" w:space="0" w:color="auto"/>
                </w:tcBorders>
                <w:shd w:val="clear" w:color="auto" w:fill="auto"/>
                <w:noWrap/>
                <w:vAlign w:val="bottom"/>
                <w:hideMark/>
              </w:tcPr>
              <w:p w14:paraId="690DB231" w14:textId="77777777" w:rsidR="0096346C" w:rsidRPr="0096346C" w:rsidRDefault="0096346C" w:rsidP="0096346C">
                <w:pPr>
                  <w:jc w:val="right"/>
                  <w:rPr>
                    <w:rFonts w:ascii="Calibri" w:hAnsi="Calibri" w:cs="Calibri"/>
                    <w:color w:val="000000"/>
                  </w:rPr>
                </w:pPr>
                <w:r w:rsidRPr="0096346C">
                  <w:rPr>
                    <w:rFonts w:ascii="Calibri" w:hAnsi="Calibri" w:cs="Calibri"/>
                    <w:color w:val="000000"/>
                  </w:rPr>
                  <w:t>2</w:t>
                </w:r>
              </w:p>
            </w:tc>
            <w:tc>
              <w:tcPr>
                <w:tcW w:w="1094" w:type="dxa"/>
                <w:tcBorders>
                  <w:top w:val="nil"/>
                  <w:left w:val="nil"/>
                  <w:bottom w:val="single" w:sz="4" w:space="0" w:color="auto"/>
                  <w:right w:val="single" w:sz="4" w:space="0" w:color="auto"/>
                </w:tcBorders>
                <w:shd w:val="clear" w:color="auto" w:fill="auto"/>
                <w:noWrap/>
                <w:vAlign w:val="bottom"/>
                <w:hideMark/>
              </w:tcPr>
              <w:p w14:paraId="4D79E11C"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c>
              <w:tcPr>
                <w:tcW w:w="1599" w:type="dxa"/>
                <w:tcBorders>
                  <w:top w:val="nil"/>
                  <w:left w:val="nil"/>
                  <w:bottom w:val="single" w:sz="4" w:space="0" w:color="auto"/>
                  <w:right w:val="single" w:sz="8" w:space="0" w:color="auto"/>
                </w:tcBorders>
                <w:shd w:val="clear" w:color="auto" w:fill="auto"/>
                <w:noWrap/>
                <w:vAlign w:val="bottom"/>
                <w:hideMark/>
              </w:tcPr>
              <w:p w14:paraId="57BDCACF" w14:textId="77777777" w:rsidR="0096346C" w:rsidRPr="0096346C" w:rsidRDefault="0096346C" w:rsidP="0096346C">
                <w:pPr>
                  <w:rPr>
                    <w:rFonts w:ascii="Wingdings" w:hAnsi="Wingdings" w:cs="Calibri"/>
                    <w:color w:val="000000"/>
                  </w:rPr>
                </w:pPr>
                <w:r w:rsidRPr="0096346C">
                  <w:rPr>
                    <w:rFonts w:ascii="Wingdings" w:hAnsi="Wingdings" w:cs="Calibri"/>
                    <w:color w:val="000000"/>
                  </w:rPr>
                  <w:t> </w:t>
                </w:r>
              </w:p>
            </w:tc>
          </w:tr>
          <w:tr w:rsidR="0096346C" w:rsidRPr="0096346C" w14:paraId="4D31FD1E"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3615849B" w14:textId="77777777" w:rsidR="0096346C" w:rsidRPr="0096346C" w:rsidRDefault="0096346C" w:rsidP="0096346C">
                <w:pPr>
                  <w:rPr>
                    <w:rFonts w:ascii="Calibri" w:hAnsi="Calibri" w:cs="Calibri"/>
                    <w:color w:val="000000"/>
                  </w:rPr>
                </w:pPr>
                <w:r w:rsidRPr="0096346C">
                  <w:rPr>
                    <w:rFonts w:ascii="Calibri" w:hAnsi="Calibri" w:cs="Calibri"/>
                    <w:color w:val="000000"/>
                  </w:rPr>
                  <w:t>cog pegs</w:t>
                </w:r>
              </w:p>
            </w:tc>
            <w:tc>
              <w:tcPr>
                <w:tcW w:w="992" w:type="dxa"/>
                <w:tcBorders>
                  <w:top w:val="nil"/>
                  <w:left w:val="nil"/>
                  <w:bottom w:val="single" w:sz="4" w:space="0" w:color="auto"/>
                  <w:right w:val="single" w:sz="4" w:space="0" w:color="auto"/>
                </w:tcBorders>
                <w:shd w:val="clear" w:color="auto" w:fill="auto"/>
                <w:noWrap/>
                <w:vAlign w:val="bottom"/>
                <w:hideMark/>
              </w:tcPr>
              <w:p w14:paraId="728D0586" w14:textId="642B608A" w:rsidR="0096346C" w:rsidRPr="0096346C" w:rsidRDefault="00B44FB3" w:rsidP="0096346C">
                <w:pPr>
                  <w:jc w:val="right"/>
                  <w:rPr>
                    <w:rFonts w:ascii="Calibri" w:hAnsi="Calibri" w:cs="Calibri"/>
                    <w:color w:val="000000"/>
                  </w:rPr>
                </w:pPr>
                <w:r>
                  <w:rPr>
                    <w:rFonts w:ascii="Calibri" w:hAnsi="Calibri" w:cs="Calibri"/>
                    <w:color w:val="000000"/>
                  </w:rPr>
                  <w:t>2</w:t>
                </w:r>
              </w:p>
            </w:tc>
            <w:tc>
              <w:tcPr>
                <w:tcW w:w="1094" w:type="dxa"/>
                <w:tcBorders>
                  <w:top w:val="nil"/>
                  <w:left w:val="nil"/>
                  <w:bottom w:val="single" w:sz="4" w:space="0" w:color="auto"/>
                  <w:right w:val="single" w:sz="4" w:space="0" w:color="auto"/>
                </w:tcBorders>
                <w:shd w:val="clear" w:color="auto" w:fill="auto"/>
                <w:noWrap/>
                <w:vAlign w:val="bottom"/>
                <w:hideMark/>
              </w:tcPr>
              <w:p w14:paraId="2719D001"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c>
              <w:tcPr>
                <w:tcW w:w="1599" w:type="dxa"/>
                <w:tcBorders>
                  <w:top w:val="nil"/>
                  <w:left w:val="nil"/>
                  <w:bottom w:val="single" w:sz="4" w:space="0" w:color="auto"/>
                  <w:right w:val="single" w:sz="8" w:space="0" w:color="auto"/>
                </w:tcBorders>
                <w:shd w:val="clear" w:color="auto" w:fill="auto"/>
                <w:noWrap/>
                <w:vAlign w:val="bottom"/>
                <w:hideMark/>
              </w:tcPr>
              <w:p w14:paraId="244D869D"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r>
          <w:tr w:rsidR="0096346C" w:rsidRPr="0096346C" w14:paraId="0D34498E"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11C837B3" w14:textId="77777777" w:rsidR="0096346C" w:rsidRPr="0096346C" w:rsidRDefault="0096346C" w:rsidP="0096346C">
                <w:pPr>
                  <w:rPr>
                    <w:rFonts w:ascii="Calibri" w:hAnsi="Calibri" w:cs="Calibri"/>
                    <w:color w:val="000000"/>
                  </w:rPr>
                </w:pPr>
                <w:r w:rsidRPr="0096346C">
                  <w:rPr>
                    <w:rFonts w:ascii="Calibri" w:hAnsi="Calibri" w:cs="Calibri"/>
                    <w:color w:val="000000"/>
                  </w:rPr>
                  <w:t>standard pegs</w:t>
                </w:r>
              </w:p>
            </w:tc>
            <w:tc>
              <w:tcPr>
                <w:tcW w:w="992" w:type="dxa"/>
                <w:tcBorders>
                  <w:top w:val="nil"/>
                  <w:left w:val="nil"/>
                  <w:bottom w:val="single" w:sz="4" w:space="0" w:color="auto"/>
                  <w:right w:val="single" w:sz="4" w:space="0" w:color="auto"/>
                </w:tcBorders>
                <w:shd w:val="clear" w:color="auto" w:fill="auto"/>
                <w:noWrap/>
                <w:vAlign w:val="bottom"/>
                <w:hideMark/>
              </w:tcPr>
              <w:p w14:paraId="490D92A9" w14:textId="77777777" w:rsidR="0096346C" w:rsidRPr="0096346C" w:rsidRDefault="0096346C" w:rsidP="0096346C">
                <w:pPr>
                  <w:jc w:val="right"/>
                  <w:rPr>
                    <w:rFonts w:ascii="Calibri" w:hAnsi="Calibri" w:cs="Calibri"/>
                    <w:color w:val="000000"/>
                  </w:rPr>
                </w:pPr>
                <w:r w:rsidRPr="0096346C">
                  <w:rPr>
                    <w:rFonts w:ascii="Calibri" w:hAnsi="Calibri" w:cs="Calibri"/>
                    <w:color w:val="000000"/>
                  </w:rPr>
                  <w:t>4</w:t>
                </w:r>
              </w:p>
            </w:tc>
            <w:tc>
              <w:tcPr>
                <w:tcW w:w="1094" w:type="dxa"/>
                <w:tcBorders>
                  <w:top w:val="nil"/>
                  <w:left w:val="nil"/>
                  <w:bottom w:val="single" w:sz="4" w:space="0" w:color="auto"/>
                  <w:right w:val="single" w:sz="4" w:space="0" w:color="auto"/>
                </w:tcBorders>
                <w:shd w:val="clear" w:color="auto" w:fill="auto"/>
                <w:noWrap/>
                <w:vAlign w:val="bottom"/>
                <w:hideMark/>
              </w:tcPr>
              <w:p w14:paraId="28C045EC" w14:textId="12033223" w:rsidR="0096346C" w:rsidRPr="0096346C" w:rsidRDefault="0096346C" w:rsidP="0096346C">
                <w:pPr>
                  <w:rPr>
                    <w:rFonts w:ascii="Wingdings" w:hAnsi="Wingdings" w:cs="Calibri"/>
                    <w:color w:val="000000"/>
                  </w:rPr>
                </w:pPr>
              </w:p>
            </w:tc>
            <w:tc>
              <w:tcPr>
                <w:tcW w:w="1599" w:type="dxa"/>
                <w:tcBorders>
                  <w:top w:val="nil"/>
                  <w:left w:val="nil"/>
                  <w:bottom w:val="single" w:sz="4" w:space="0" w:color="auto"/>
                  <w:right w:val="single" w:sz="8" w:space="0" w:color="auto"/>
                </w:tcBorders>
                <w:shd w:val="clear" w:color="auto" w:fill="auto"/>
                <w:noWrap/>
                <w:vAlign w:val="bottom"/>
                <w:hideMark/>
              </w:tcPr>
              <w:p w14:paraId="7347311E" w14:textId="6C63CDC4" w:rsidR="0096346C" w:rsidRPr="0096346C" w:rsidRDefault="006F1D82" w:rsidP="0096346C">
                <w:pPr>
                  <w:rPr>
                    <w:rFonts w:ascii="Wingdings" w:hAnsi="Wingdings" w:cs="Calibri"/>
                    <w:color w:val="000000"/>
                  </w:rPr>
                </w:pPr>
                <w:r w:rsidRPr="0096346C">
                  <w:rPr>
                    <w:rFonts w:ascii="Wingdings" w:hAnsi="Wingdings" w:cs="Calibri"/>
                    <w:color w:val="000000"/>
                  </w:rPr>
                  <w:t>ü</w:t>
                </w:r>
              </w:p>
            </w:tc>
          </w:tr>
          <w:tr w:rsidR="0096346C" w:rsidRPr="0096346C" w14:paraId="3B64557F"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29F69797" w14:textId="77777777" w:rsidR="0096346C" w:rsidRPr="0096346C" w:rsidRDefault="0096346C" w:rsidP="0096346C">
                <w:pPr>
                  <w:rPr>
                    <w:rFonts w:ascii="Calibri" w:hAnsi="Calibri" w:cs="Calibri"/>
                    <w:color w:val="000000"/>
                  </w:rPr>
                </w:pPr>
                <w:r w:rsidRPr="0096346C">
                  <w:rPr>
                    <w:rFonts w:ascii="Calibri" w:hAnsi="Calibri" w:cs="Calibri"/>
                    <w:color w:val="000000"/>
                  </w:rPr>
                  <w:t>Mechanism backplate</w:t>
                </w:r>
              </w:p>
            </w:tc>
            <w:tc>
              <w:tcPr>
                <w:tcW w:w="992" w:type="dxa"/>
                <w:tcBorders>
                  <w:top w:val="nil"/>
                  <w:left w:val="nil"/>
                  <w:bottom w:val="single" w:sz="4" w:space="0" w:color="auto"/>
                  <w:right w:val="single" w:sz="4" w:space="0" w:color="auto"/>
                </w:tcBorders>
                <w:shd w:val="clear" w:color="auto" w:fill="auto"/>
                <w:noWrap/>
                <w:vAlign w:val="bottom"/>
                <w:hideMark/>
              </w:tcPr>
              <w:p w14:paraId="74224EE0" w14:textId="77777777" w:rsidR="0096346C" w:rsidRPr="0096346C" w:rsidRDefault="0096346C" w:rsidP="0096346C">
                <w:pPr>
                  <w:jc w:val="right"/>
                  <w:rPr>
                    <w:rFonts w:ascii="Calibri" w:hAnsi="Calibri" w:cs="Calibri"/>
                    <w:color w:val="000000"/>
                  </w:rPr>
                </w:pPr>
                <w:r w:rsidRPr="0096346C">
                  <w:rPr>
                    <w:rFonts w:ascii="Calibri" w:hAnsi="Calibri" w:cs="Calibri"/>
                    <w:color w:val="000000"/>
                  </w:rPr>
                  <w:t>1</w:t>
                </w:r>
              </w:p>
            </w:tc>
            <w:tc>
              <w:tcPr>
                <w:tcW w:w="1094" w:type="dxa"/>
                <w:tcBorders>
                  <w:top w:val="nil"/>
                  <w:left w:val="nil"/>
                  <w:bottom w:val="single" w:sz="4" w:space="0" w:color="auto"/>
                  <w:right w:val="single" w:sz="4" w:space="0" w:color="auto"/>
                </w:tcBorders>
                <w:shd w:val="clear" w:color="auto" w:fill="auto"/>
                <w:noWrap/>
                <w:vAlign w:val="bottom"/>
                <w:hideMark/>
              </w:tcPr>
              <w:p w14:paraId="6338CB1A"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c>
              <w:tcPr>
                <w:tcW w:w="1599" w:type="dxa"/>
                <w:tcBorders>
                  <w:top w:val="nil"/>
                  <w:left w:val="nil"/>
                  <w:bottom w:val="single" w:sz="4" w:space="0" w:color="auto"/>
                  <w:right w:val="single" w:sz="8" w:space="0" w:color="auto"/>
                </w:tcBorders>
                <w:shd w:val="clear" w:color="auto" w:fill="auto"/>
                <w:noWrap/>
                <w:vAlign w:val="bottom"/>
                <w:hideMark/>
              </w:tcPr>
              <w:p w14:paraId="14D49BA9" w14:textId="77777777" w:rsidR="0096346C" w:rsidRPr="0096346C" w:rsidRDefault="0096346C" w:rsidP="0096346C">
                <w:pPr>
                  <w:rPr>
                    <w:rFonts w:ascii="Wingdings" w:hAnsi="Wingdings" w:cs="Calibri"/>
                    <w:color w:val="000000"/>
                  </w:rPr>
                </w:pPr>
                <w:r w:rsidRPr="0096346C">
                  <w:rPr>
                    <w:rFonts w:ascii="Wingdings" w:hAnsi="Wingdings" w:cs="Calibri"/>
                    <w:color w:val="000000"/>
                  </w:rPr>
                  <w:t>ü</w:t>
                </w:r>
              </w:p>
            </w:tc>
          </w:tr>
          <w:tr w:rsidR="0096346C" w:rsidRPr="0096346C" w14:paraId="1AE1E9ED" w14:textId="77777777" w:rsidTr="00CF79ED">
            <w:trPr>
              <w:trHeight w:val="32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1330BE55"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0028A82"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c>
              <w:tcPr>
                <w:tcW w:w="1094" w:type="dxa"/>
                <w:tcBorders>
                  <w:top w:val="nil"/>
                  <w:left w:val="nil"/>
                  <w:bottom w:val="single" w:sz="4" w:space="0" w:color="auto"/>
                  <w:right w:val="single" w:sz="4" w:space="0" w:color="auto"/>
                </w:tcBorders>
                <w:shd w:val="clear" w:color="auto" w:fill="auto"/>
                <w:noWrap/>
                <w:vAlign w:val="bottom"/>
                <w:hideMark/>
              </w:tcPr>
              <w:p w14:paraId="0C888FF2"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c>
              <w:tcPr>
                <w:tcW w:w="1599" w:type="dxa"/>
                <w:tcBorders>
                  <w:top w:val="nil"/>
                  <w:left w:val="nil"/>
                  <w:bottom w:val="single" w:sz="4" w:space="0" w:color="auto"/>
                  <w:right w:val="single" w:sz="8" w:space="0" w:color="auto"/>
                </w:tcBorders>
                <w:shd w:val="clear" w:color="auto" w:fill="auto"/>
                <w:noWrap/>
                <w:vAlign w:val="bottom"/>
                <w:hideMark/>
              </w:tcPr>
              <w:p w14:paraId="6E06EDE9"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r>
          <w:tr w:rsidR="0096346C" w:rsidRPr="0096346C" w14:paraId="1E554AA4"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67D7DA53"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 xml:space="preserve">Essential </w:t>
                </w:r>
              </w:p>
            </w:tc>
            <w:tc>
              <w:tcPr>
                <w:tcW w:w="992" w:type="dxa"/>
                <w:tcBorders>
                  <w:top w:val="nil"/>
                  <w:left w:val="nil"/>
                  <w:bottom w:val="single" w:sz="4" w:space="0" w:color="auto"/>
                  <w:right w:val="single" w:sz="4" w:space="0" w:color="auto"/>
                </w:tcBorders>
                <w:shd w:val="clear" w:color="auto" w:fill="auto"/>
                <w:noWrap/>
                <w:vAlign w:val="bottom"/>
                <w:hideMark/>
              </w:tcPr>
              <w:p w14:paraId="5EDF88F4"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Total</w:t>
                </w:r>
              </w:p>
            </w:tc>
            <w:tc>
              <w:tcPr>
                <w:tcW w:w="1094" w:type="dxa"/>
                <w:tcBorders>
                  <w:top w:val="nil"/>
                  <w:left w:val="nil"/>
                  <w:bottom w:val="single" w:sz="4" w:space="0" w:color="auto"/>
                  <w:right w:val="single" w:sz="4" w:space="0" w:color="auto"/>
                </w:tcBorders>
                <w:shd w:val="clear" w:color="auto" w:fill="auto"/>
                <w:noWrap/>
                <w:vAlign w:val="bottom"/>
                <w:hideMark/>
              </w:tcPr>
              <w:p w14:paraId="4095DA92" w14:textId="6E68DA29" w:rsidR="00CF79ED" w:rsidRPr="0096346C" w:rsidRDefault="0096346C" w:rsidP="00CF79ED">
                <w:pPr>
                  <w:jc w:val="right"/>
                  <w:rPr>
                    <w:rFonts w:ascii="Calibri" w:hAnsi="Calibri" w:cs="Calibri"/>
                    <w:b/>
                    <w:bCs/>
                    <w:color w:val="000000"/>
                  </w:rPr>
                </w:pPr>
                <w:r w:rsidRPr="0096346C">
                  <w:rPr>
                    <w:rFonts w:ascii="Calibri" w:hAnsi="Calibri" w:cs="Calibri"/>
                    <w:b/>
                    <w:bCs/>
                    <w:color w:val="000000"/>
                  </w:rPr>
                  <w:t>1</w:t>
                </w:r>
                <w:r w:rsidR="00CF79ED">
                  <w:rPr>
                    <w:rFonts w:ascii="Calibri" w:hAnsi="Calibri" w:cs="Calibri"/>
                    <w:b/>
                    <w:bCs/>
                    <w:color w:val="000000"/>
                  </w:rPr>
                  <w:t>0</w:t>
                </w:r>
              </w:p>
            </w:tc>
            <w:tc>
              <w:tcPr>
                <w:tcW w:w="1599" w:type="dxa"/>
                <w:tcBorders>
                  <w:top w:val="nil"/>
                  <w:left w:val="nil"/>
                  <w:bottom w:val="single" w:sz="4" w:space="0" w:color="auto"/>
                  <w:right w:val="single" w:sz="8" w:space="0" w:color="auto"/>
                </w:tcBorders>
                <w:shd w:val="clear" w:color="auto" w:fill="auto"/>
                <w:noWrap/>
                <w:vAlign w:val="bottom"/>
                <w:hideMark/>
              </w:tcPr>
              <w:p w14:paraId="4FEEFC63"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r>
          <w:tr w:rsidR="0096346C" w:rsidRPr="0096346C" w14:paraId="7D4B712E" w14:textId="77777777" w:rsidTr="00CF79ED">
            <w:trPr>
              <w:trHeight w:val="300"/>
            </w:trPr>
            <w:tc>
              <w:tcPr>
                <w:tcW w:w="2542" w:type="dxa"/>
                <w:tcBorders>
                  <w:top w:val="nil"/>
                  <w:left w:val="single" w:sz="8" w:space="0" w:color="auto"/>
                  <w:bottom w:val="single" w:sz="4" w:space="0" w:color="auto"/>
                  <w:right w:val="single" w:sz="4" w:space="0" w:color="auto"/>
                </w:tcBorders>
                <w:shd w:val="clear" w:color="auto" w:fill="auto"/>
                <w:noWrap/>
                <w:vAlign w:val="bottom"/>
                <w:hideMark/>
              </w:tcPr>
              <w:p w14:paraId="491D45E7"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Non-essential</w:t>
                </w:r>
              </w:p>
            </w:tc>
            <w:tc>
              <w:tcPr>
                <w:tcW w:w="992" w:type="dxa"/>
                <w:tcBorders>
                  <w:top w:val="nil"/>
                  <w:left w:val="nil"/>
                  <w:bottom w:val="single" w:sz="4" w:space="0" w:color="auto"/>
                  <w:right w:val="single" w:sz="4" w:space="0" w:color="auto"/>
                </w:tcBorders>
                <w:shd w:val="clear" w:color="auto" w:fill="auto"/>
                <w:noWrap/>
                <w:vAlign w:val="bottom"/>
                <w:hideMark/>
              </w:tcPr>
              <w:p w14:paraId="030F7DF9"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Total</w:t>
                </w:r>
              </w:p>
            </w:tc>
            <w:tc>
              <w:tcPr>
                <w:tcW w:w="1094" w:type="dxa"/>
                <w:tcBorders>
                  <w:top w:val="nil"/>
                  <w:left w:val="nil"/>
                  <w:bottom w:val="single" w:sz="4" w:space="0" w:color="auto"/>
                  <w:right w:val="single" w:sz="4" w:space="0" w:color="auto"/>
                </w:tcBorders>
                <w:shd w:val="clear" w:color="auto" w:fill="auto"/>
                <w:noWrap/>
                <w:vAlign w:val="bottom"/>
                <w:hideMark/>
              </w:tcPr>
              <w:p w14:paraId="04605EC6" w14:textId="5D9C4FFB" w:rsidR="0096346C" w:rsidRPr="0096346C" w:rsidRDefault="006F1D82" w:rsidP="0096346C">
                <w:pPr>
                  <w:jc w:val="right"/>
                  <w:rPr>
                    <w:rFonts w:ascii="Calibri" w:hAnsi="Calibri" w:cs="Calibri"/>
                    <w:b/>
                    <w:bCs/>
                    <w:color w:val="000000"/>
                  </w:rPr>
                </w:pPr>
                <w:r>
                  <w:rPr>
                    <w:rFonts w:ascii="Calibri" w:hAnsi="Calibri" w:cs="Calibri"/>
                    <w:b/>
                    <w:bCs/>
                    <w:color w:val="000000"/>
                  </w:rPr>
                  <w:t>11</w:t>
                </w:r>
              </w:p>
            </w:tc>
            <w:tc>
              <w:tcPr>
                <w:tcW w:w="1599" w:type="dxa"/>
                <w:tcBorders>
                  <w:top w:val="nil"/>
                  <w:left w:val="nil"/>
                  <w:bottom w:val="single" w:sz="4" w:space="0" w:color="auto"/>
                  <w:right w:val="single" w:sz="8" w:space="0" w:color="auto"/>
                </w:tcBorders>
                <w:shd w:val="clear" w:color="auto" w:fill="auto"/>
                <w:noWrap/>
                <w:vAlign w:val="bottom"/>
                <w:hideMark/>
              </w:tcPr>
              <w:p w14:paraId="002096F2"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r>
          <w:tr w:rsidR="0096346C" w:rsidRPr="0096346C" w14:paraId="41EBA89E" w14:textId="77777777" w:rsidTr="00CF79ED">
            <w:trPr>
              <w:trHeight w:val="320"/>
            </w:trPr>
            <w:tc>
              <w:tcPr>
                <w:tcW w:w="2542" w:type="dxa"/>
                <w:tcBorders>
                  <w:top w:val="nil"/>
                  <w:left w:val="single" w:sz="8" w:space="0" w:color="auto"/>
                  <w:bottom w:val="single" w:sz="8" w:space="0" w:color="auto"/>
                  <w:right w:val="single" w:sz="4" w:space="0" w:color="auto"/>
                </w:tcBorders>
                <w:shd w:val="clear" w:color="auto" w:fill="auto"/>
                <w:noWrap/>
                <w:vAlign w:val="bottom"/>
                <w:hideMark/>
              </w:tcPr>
              <w:p w14:paraId="5241FA42"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 xml:space="preserve">Design Efficiency % </w:t>
                </w:r>
              </w:p>
            </w:tc>
            <w:tc>
              <w:tcPr>
                <w:tcW w:w="992" w:type="dxa"/>
                <w:tcBorders>
                  <w:top w:val="nil"/>
                  <w:left w:val="nil"/>
                  <w:bottom w:val="single" w:sz="8" w:space="0" w:color="auto"/>
                  <w:right w:val="single" w:sz="4" w:space="0" w:color="auto"/>
                </w:tcBorders>
                <w:shd w:val="clear" w:color="auto" w:fill="auto"/>
                <w:noWrap/>
                <w:vAlign w:val="bottom"/>
                <w:hideMark/>
              </w:tcPr>
              <w:p w14:paraId="482AA3BF" w14:textId="77777777" w:rsidR="0096346C" w:rsidRPr="0096346C" w:rsidRDefault="0096346C" w:rsidP="0096346C">
                <w:pPr>
                  <w:rPr>
                    <w:rFonts w:ascii="Calibri" w:hAnsi="Calibri" w:cs="Calibri"/>
                    <w:b/>
                    <w:bCs/>
                    <w:color w:val="000000"/>
                  </w:rPr>
                </w:pPr>
                <w:r w:rsidRPr="0096346C">
                  <w:rPr>
                    <w:rFonts w:ascii="Calibri" w:hAnsi="Calibri" w:cs="Calibri"/>
                    <w:b/>
                    <w:bCs/>
                    <w:color w:val="000000"/>
                  </w:rPr>
                  <w:t> </w:t>
                </w:r>
              </w:p>
            </w:tc>
            <w:tc>
              <w:tcPr>
                <w:tcW w:w="1094" w:type="dxa"/>
                <w:tcBorders>
                  <w:top w:val="nil"/>
                  <w:left w:val="nil"/>
                  <w:bottom w:val="single" w:sz="8" w:space="0" w:color="auto"/>
                  <w:right w:val="single" w:sz="4" w:space="0" w:color="auto"/>
                </w:tcBorders>
                <w:shd w:val="clear" w:color="auto" w:fill="auto"/>
                <w:noWrap/>
                <w:vAlign w:val="bottom"/>
                <w:hideMark/>
              </w:tcPr>
              <w:p w14:paraId="26D8B433" w14:textId="2B9B82F9" w:rsidR="0096346C" w:rsidRPr="0096346C" w:rsidRDefault="00CF79ED" w:rsidP="0096346C">
                <w:pPr>
                  <w:jc w:val="right"/>
                  <w:rPr>
                    <w:rFonts w:ascii="Calibri" w:hAnsi="Calibri" w:cs="Calibri"/>
                    <w:b/>
                    <w:bCs/>
                    <w:color w:val="000000"/>
                  </w:rPr>
                </w:pPr>
                <w:r>
                  <w:rPr>
                    <w:rFonts w:ascii="Calibri" w:hAnsi="Calibri" w:cs="Calibri"/>
                    <w:b/>
                    <w:bCs/>
                    <w:color w:val="000000"/>
                  </w:rPr>
                  <w:t>47</w:t>
                </w:r>
                <w:r w:rsidR="0096346C" w:rsidRPr="0096346C">
                  <w:rPr>
                    <w:rFonts w:ascii="Calibri" w:hAnsi="Calibri" w:cs="Calibri"/>
                    <w:b/>
                    <w:bCs/>
                    <w:color w:val="000000"/>
                  </w:rPr>
                  <w:t>%</w:t>
                </w:r>
              </w:p>
            </w:tc>
            <w:tc>
              <w:tcPr>
                <w:tcW w:w="1599" w:type="dxa"/>
                <w:tcBorders>
                  <w:top w:val="nil"/>
                  <w:left w:val="nil"/>
                  <w:bottom w:val="single" w:sz="8" w:space="0" w:color="auto"/>
                  <w:right w:val="single" w:sz="8" w:space="0" w:color="auto"/>
                </w:tcBorders>
                <w:shd w:val="clear" w:color="auto" w:fill="auto"/>
                <w:noWrap/>
                <w:vAlign w:val="bottom"/>
                <w:hideMark/>
              </w:tcPr>
              <w:p w14:paraId="6285CBE3" w14:textId="77777777" w:rsidR="0096346C" w:rsidRPr="0096346C" w:rsidRDefault="0096346C" w:rsidP="0096346C">
                <w:pPr>
                  <w:rPr>
                    <w:rFonts w:ascii="Calibri" w:hAnsi="Calibri" w:cs="Calibri"/>
                    <w:color w:val="000000"/>
                  </w:rPr>
                </w:pPr>
                <w:r w:rsidRPr="0096346C">
                  <w:rPr>
                    <w:rFonts w:ascii="Calibri" w:hAnsi="Calibri" w:cs="Calibri"/>
                    <w:color w:val="000000"/>
                  </w:rPr>
                  <w:t> </w:t>
                </w:r>
              </w:p>
            </w:tc>
          </w:tr>
        </w:tbl>
        <w:p w14:paraId="5DEBD744" w14:textId="0CD8F14D" w:rsidR="0096346C" w:rsidRDefault="0096346C" w:rsidP="00CE0A6D">
          <w:pPr>
            <w:pStyle w:val="Heading2"/>
            <w:rPr>
              <w:rFonts w:asciiTheme="minorHAnsi" w:eastAsiaTheme="minorHAnsi" w:hAnsiTheme="minorHAnsi" w:cstheme="minorBidi"/>
              <w:color w:val="auto"/>
              <w:sz w:val="22"/>
              <w:szCs w:val="22"/>
            </w:rPr>
          </w:pPr>
        </w:p>
        <w:p w14:paraId="640508D6" w14:textId="1497203F" w:rsidR="006F1048" w:rsidRDefault="003A5398" w:rsidP="006F1048">
          <w:r>
            <w:t xml:space="preserve">For </w:t>
          </w:r>
          <w:r w:rsidR="006C1A12">
            <w:t xml:space="preserve">the </w:t>
          </w:r>
          <w:proofErr w:type="spellStart"/>
          <w:r w:rsidR="006C1A12">
            <w:t>cobot</w:t>
          </w:r>
          <w:proofErr w:type="spellEnd"/>
          <w:r>
            <w:t xml:space="preserve"> claw the goal for design efficiency was </w:t>
          </w:r>
          <w:r w:rsidR="006F1D82">
            <w:t>for the efficiency to be greater than or equal to</w:t>
          </w:r>
          <w:r w:rsidR="006C1A12">
            <w:t xml:space="preserve"> </w:t>
          </w:r>
          <w:r w:rsidR="006F1D82">
            <w:t>seventy percent</w:t>
          </w:r>
          <w:r w:rsidR="006C1A12">
            <w:t xml:space="preserve"> this meant that the first model did not me</w:t>
          </w:r>
          <w:r w:rsidR="00DE19EB">
            <w:t>et</w:t>
          </w:r>
          <w:r w:rsidR="006C1A12">
            <w:t xml:space="preserve"> this requirement. </w:t>
          </w:r>
          <w:r w:rsidR="00D0029E">
            <w:t xml:space="preserve">Improvements were made to the design </w:t>
          </w:r>
          <w:proofErr w:type="gramStart"/>
          <w:r w:rsidR="00D0029E">
            <w:t>in order to</w:t>
          </w:r>
          <w:proofErr w:type="gramEnd"/>
          <w:r w:rsidR="00D0029E">
            <w:t xml:space="preserve"> increase the design efficiency. Firstly, the screws that were used to connect the two housing segments together were removed. These were replaced by implementing clip fasteners that are part of the make-up of the two housing segments.</w:t>
          </w:r>
          <w:r w:rsidR="000931B3">
            <w:t xml:space="preserve"> As well as reducing the number of parts for the model, removing </w:t>
          </w:r>
          <w:r w:rsidR="00A9105A">
            <w:t xml:space="preserve">the </w:t>
          </w:r>
          <w:r w:rsidR="000931B3">
            <w:t>screws reduced the complexity of assembling the model as it removed</w:t>
          </w:r>
          <w:r w:rsidR="00A9105A">
            <w:t xml:space="preserve"> the need to use a tool in the form of s screwdriver as supported by </w:t>
          </w:r>
          <w:proofErr w:type="spellStart"/>
          <w:r w:rsidR="00A9105A">
            <w:t>Poli</w:t>
          </w:r>
          <w:proofErr w:type="spellEnd"/>
          <w:r w:rsidR="00A9105A">
            <w:t xml:space="preserve"> (2001 p225).</w:t>
          </w:r>
          <w:r w:rsidR="00B44FB3">
            <w:t xml:space="preserve"> Secondly, the mechanism back plate was deemed to be non-essential part of the model. It was deemed that rather than having a bespoke part to </w:t>
          </w:r>
          <w:r w:rsidR="00D54809">
            <w:t>hold the mechanism, the housing segment one would hold the mechanism and housing segment 2 would lock it into place</w:t>
          </w:r>
          <w:r w:rsidR="005C0EA4">
            <w:t xml:space="preserve">. This streamlined the number of parts in two ways. It both removed the need to have the mechanism back plate and removed the need to have specific cog pegs to hold the mechanism, as the house segments would perform the task of the cog pegs when put together. </w:t>
          </w:r>
          <w:r w:rsidR="006F1D82">
            <w:t xml:space="preserve">This assessment resulted in a second model </w:t>
          </w:r>
          <w:r w:rsidR="002837DF">
            <w:t>assessment being completed Which is detailed below.</w:t>
          </w:r>
        </w:p>
        <w:p w14:paraId="5E625395" w14:textId="7D2D568A" w:rsidR="006F1048" w:rsidRDefault="006F1048" w:rsidP="006F1048"/>
        <w:p w14:paraId="4F5DDD0D" w14:textId="5EF60B5F" w:rsidR="006F1048" w:rsidRDefault="006F1048" w:rsidP="006F1048"/>
        <w:p w14:paraId="201F1893" w14:textId="77777777" w:rsidR="006F1048" w:rsidRPr="006F1048" w:rsidRDefault="006F1048" w:rsidP="006F1048"/>
        <w:tbl>
          <w:tblPr>
            <w:tblpPr w:leftFromText="180" w:rightFromText="180" w:vertAnchor="text" w:horzAnchor="margin" w:tblpXSpec="center" w:tblpY="-603"/>
            <w:tblW w:w="5688" w:type="dxa"/>
            <w:tblLook w:val="04A0" w:firstRow="1" w:lastRow="0" w:firstColumn="1" w:lastColumn="0" w:noHBand="0" w:noVBand="1"/>
          </w:tblPr>
          <w:tblGrid>
            <w:gridCol w:w="2220"/>
            <w:gridCol w:w="889"/>
            <w:gridCol w:w="1021"/>
            <w:gridCol w:w="1558"/>
          </w:tblGrid>
          <w:tr w:rsidR="007A723E" w14:paraId="6F495793" w14:textId="77777777" w:rsidTr="007A723E">
            <w:trPr>
              <w:trHeight w:val="300"/>
            </w:trPr>
            <w:tc>
              <w:tcPr>
                <w:tcW w:w="5688" w:type="dxa"/>
                <w:gridSpan w:val="4"/>
                <w:tcBorders>
                  <w:top w:val="single" w:sz="8" w:space="0" w:color="auto"/>
                  <w:left w:val="single" w:sz="8" w:space="0" w:color="auto"/>
                  <w:bottom w:val="nil"/>
                  <w:right w:val="single" w:sz="8" w:space="0" w:color="000000"/>
                </w:tcBorders>
                <w:shd w:val="clear" w:color="auto" w:fill="auto"/>
                <w:noWrap/>
                <w:vAlign w:val="bottom"/>
                <w:hideMark/>
              </w:tcPr>
              <w:p w14:paraId="5B7D4192" w14:textId="77777777" w:rsidR="007A723E" w:rsidRDefault="007A723E" w:rsidP="007A723E">
                <w:pPr>
                  <w:jc w:val="center"/>
                  <w:rPr>
                    <w:rFonts w:ascii="Calibri" w:hAnsi="Calibri" w:cs="Calibri"/>
                    <w:b/>
                    <w:bCs/>
                    <w:color w:val="000000"/>
                    <w:sz w:val="22"/>
                    <w:szCs w:val="22"/>
                  </w:rPr>
                </w:pPr>
                <w:proofErr w:type="spellStart"/>
                <w:r>
                  <w:rPr>
                    <w:rFonts w:ascii="Calibri" w:hAnsi="Calibri" w:cs="Calibri"/>
                    <w:b/>
                    <w:bCs/>
                    <w:color w:val="000000"/>
                    <w:sz w:val="22"/>
                    <w:szCs w:val="22"/>
                  </w:rPr>
                  <w:lastRenderedPageBreak/>
                  <w:t>Cobot</w:t>
                </w:r>
                <w:proofErr w:type="spellEnd"/>
                <w:r>
                  <w:rPr>
                    <w:rFonts w:ascii="Calibri" w:hAnsi="Calibri" w:cs="Calibri"/>
                    <w:b/>
                    <w:bCs/>
                    <w:color w:val="000000"/>
                    <w:sz w:val="22"/>
                    <w:szCs w:val="22"/>
                  </w:rPr>
                  <w:t xml:space="preserve"> Claw Model 2 Design Efficiency</w:t>
                </w:r>
              </w:p>
            </w:tc>
          </w:tr>
          <w:tr w:rsidR="007A723E" w14:paraId="6FFF8AF9" w14:textId="77777777" w:rsidTr="007A723E">
            <w:trPr>
              <w:trHeight w:val="300"/>
            </w:trPr>
            <w:tc>
              <w:tcPr>
                <w:tcW w:w="22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BB1A4ED"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Parts</w:t>
                </w:r>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14:paraId="19110220"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No of</w:t>
                </w:r>
              </w:p>
            </w:tc>
            <w:tc>
              <w:tcPr>
                <w:tcW w:w="1021" w:type="dxa"/>
                <w:tcBorders>
                  <w:top w:val="single" w:sz="4" w:space="0" w:color="auto"/>
                  <w:left w:val="nil"/>
                  <w:bottom w:val="single" w:sz="4" w:space="0" w:color="auto"/>
                  <w:right w:val="single" w:sz="4" w:space="0" w:color="auto"/>
                </w:tcBorders>
                <w:shd w:val="clear" w:color="auto" w:fill="auto"/>
                <w:noWrap/>
                <w:vAlign w:val="bottom"/>
                <w:hideMark/>
              </w:tcPr>
              <w:p w14:paraId="3C8B3A00"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 xml:space="preserve">Essential </w:t>
                </w:r>
              </w:p>
            </w:tc>
            <w:tc>
              <w:tcPr>
                <w:tcW w:w="1558" w:type="dxa"/>
                <w:tcBorders>
                  <w:top w:val="single" w:sz="4" w:space="0" w:color="auto"/>
                  <w:left w:val="nil"/>
                  <w:bottom w:val="single" w:sz="4" w:space="0" w:color="auto"/>
                  <w:right w:val="single" w:sz="8" w:space="0" w:color="auto"/>
                </w:tcBorders>
                <w:shd w:val="clear" w:color="auto" w:fill="auto"/>
                <w:noWrap/>
                <w:vAlign w:val="bottom"/>
                <w:hideMark/>
              </w:tcPr>
              <w:p w14:paraId="443CEA91"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 xml:space="preserve">Non-Essential </w:t>
                </w:r>
              </w:p>
            </w:tc>
          </w:tr>
          <w:tr w:rsidR="007A723E" w14:paraId="03B7149F"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39836B8B"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claw arms</w:t>
                </w:r>
              </w:p>
            </w:tc>
            <w:tc>
              <w:tcPr>
                <w:tcW w:w="889" w:type="dxa"/>
                <w:tcBorders>
                  <w:top w:val="nil"/>
                  <w:left w:val="nil"/>
                  <w:bottom w:val="single" w:sz="4" w:space="0" w:color="auto"/>
                  <w:right w:val="single" w:sz="4" w:space="0" w:color="auto"/>
                </w:tcBorders>
                <w:shd w:val="clear" w:color="auto" w:fill="auto"/>
                <w:noWrap/>
                <w:vAlign w:val="bottom"/>
                <w:hideMark/>
              </w:tcPr>
              <w:p w14:paraId="01C17B5B"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2</w:t>
                </w:r>
              </w:p>
            </w:tc>
            <w:tc>
              <w:tcPr>
                <w:tcW w:w="1021" w:type="dxa"/>
                <w:tcBorders>
                  <w:top w:val="nil"/>
                  <w:left w:val="nil"/>
                  <w:bottom w:val="single" w:sz="4" w:space="0" w:color="auto"/>
                  <w:right w:val="single" w:sz="4" w:space="0" w:color="auto"/>
                </w:tcBorders>
                <w:shd w:val="clear" w:color="auto" w:fill="auto"/>
                <w:noWrap/>
                <w:vAlign w:val="bottom"/>
                <w:hideMark/>
              </w:tcPr>
              <w:p w14:paraId="76A60CF3"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ü</w:t>
                </w:r>
              </w:p>
            </w:tc>
            <w:tc>
              <w:tcPr>
                <w:tcW w:w="1558" w:type="dxa"/>
                <w:tcBorders>
                  <w:top w:val="nil"/>
                  <w:left w:val="nil"/>
                  <w:bottom w:val="single" w:sz="4" w:space="0" w:color="auto"/>
                  <w:right w:val="single" w:sz="8" w:space="0" w:color="auto"/>
                </w:tcBorders>
                <w:shd w:val="clear" w:color="auto" w:fill="auto"/>
                <w:noWrap/>
                <w:vAlign w:val="bottom"/>
                <w:hideMark/>
              </w:tcPr>
              <w:p w14:paraId="5B4BBDA4"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 </w:t>
                </w:r>
              </w:p>
            </w:tc>
          </w:tr>
          <w:tr w:rsidR="007A723E" w14:paraId="6076044F"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219EDBA6"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cogs</w:t>
                </w:r>
              </w:p>
            </w:tc>
            <w:tc>
              <w:tcPr>
                <w:tcW w:w="889" w:type="dxa"/>
                <w:tcBorders>
                  <w:top w:val="nil"/>
                  <w:left w:val="nil"/>
                  <w:bottom w:val="single" w:sz="4" w:space="0" w:color="auto"/>
                  <w:right w:val="single" w:sz="4" w:space="0" w:color="auto"/>
                </w:tcBorders>
                <w:shd w:val="clear" w:color="auto" w:fill="auto"/>
                <w:noWrap/>
                <w:vAlign w:val="bottom"/>
                <w:hideMark/>
              </w:tcPr>
              <w:p w14:paraId="665D3882"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2</w:t>
                </w:r>
              </w:p>
            </w:tc>
            <w:tc>
              <w:tcPr>
                <w:tcW w:w="1021" w:type="dxa"/>
                <w:tcBorders>
                  <w:top w:val="nil"/>
                  <w:left w:val="nil"/>
                  <w:bottom w:val="single" w:sz="4" w:space="0" w:color="auto"/>
                  <w:right w:val="single" w:sz="4" w:space="0" w:color="auto"/>
                </w:tcBorders>
                <w:shd w:val="clear" w:color="auto" w:fill="auto"/>
                <w:noWrap/>
                <w:vAlign w:val="bottom"/>
                <w:hideMark/>
              </w:tcPr>
              <w:p w14:paraId="214DBED3"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ü</w:t>
                </w:r>
              </w:p>
            </w:tc>
            <w:tc>
              <w:tcPr>
                <w:tcW w:w="1558" w:type="dxa"/>
                <w:tcBorders>
                  <w:top w:val="nil"/>
                  <w:left w:val="nil"/>
                  <w:bottom w:val="single" w:sz="4" w:space="0" w:color="auto"/>
                  <w:right w:val="single" w:sz="8" w:space="0" w:color="auto"/>
                </w:tcBorders>
                <w:shd w:val="clear" w:color="auto" w:fill="auto"/>
                <w:noWrap/>
                <w:vAlign w:val="bottom"/>
                <w:hideMark/>
              </w:tcPr>
              <w:p w14:paraId="3E9E7833"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 </w:t>
                </w:r>
              </w:p>
            </w:tc>
          </w:tr>
          <w:tr w:rsidR="007A723E" w14:paraId="4CBD9572"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2A9024FD"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housing segments 1</w:t>
                </w:r>
              </w:p>
            </w:tc>
            <w:tc>
              <w:tcPr>
                <w:tcW w:w="889" w:type="dxa"/>
                <w:tcBorders>
                  <w:top w:val="nil"/>
                  <w:left w:val="nil"/>
                  <w:bottom w:val="single" w:sz="4" w:space="0" w:color="auto"/>
                  <w:right w:val="single" w:sz="4" w:space="0" w:color="auto"/>
                </w:tcBorders>
                <w:shd w:val="clear" w:color="auto" w:fill="auto"/>
                <w:noWrap/>
                <w:vAlign w:val="bottom"/>
                <w:hideMark/>
              </w:tcPr>
              <w:p w14:paraId="76E7D307"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1</w:t>
                </w:r>
              </w:p>
            </w:tc>
            <w:tc>
              <w:tcPr>
                <w:tcW w:w="1021" w:type="dxa"/>
                <w:tcBorders>
                  <w:top w:val="nil"/>
                  <w:left w:val="nil"/>
                  <w:bottom w:val="single" w:sz="4" w:space="0" w:color="auto"/>
                  <w:right w:val="single" w:sz="4" w:space="0" w:color="auto"/>
                </w:tcBorders>
                <w:shd w:val="clear" w:color="auto" w:fill="auto"/>
                <w:noWrap/>
                <w:vAlign w:val="bottom"/>
                <w:hideMark/>
              </w:tcPr>
              <w:p w14:paraId="36979A92"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ü</w:t>
                </w:r>
              </w:p>
            </w:tc>
            <w:tc>
              <w:tcPr>
                <w:tcW w:w="1558" w:type="dxa"/>
                <w:tcBorders>
                  <w:top w:val="nil"/>
                  <w:left w:val="nil"/>
                  <w:bottom w:val="single" w:sz="4" w:space="0" w:color="auto"/>
                  <w:right w:val="single" w:sz="8" w:space="0" w:color="auto"/>
                </w:tcBorders>
                <w:shd w:val="clear" w:color="auto" w:fill="auto"/>
                <w:noWrap/>
                <w:vAlign w:val="bottom"/>
                <w:hideMark/>
              </w:tcPr>
              <w:p w14:paraId="7111A396"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 </w:t>
                </w:r>
              </w:p>
            </w:tc>
          </w:tr>
          <w:tr w:rsidR="007A723E" w14:paraId="1F1D55CE"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201B1C3E"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housing segments 2</w:t>
                </w:r>
              </w:p>
            </w:tc>
            <w:tc>
              <w:tcPr>
                <w:tcW w:w="889" w:type="dxa"/>
                <w:tcBorders>
                  <w:top w:val="nil"/>
                  <w:left w:val="nil"/>
                  <w:bottom w:val="single" w:sz="4" w:space="0" w:color="auto"/>
                  <w:right w:val="single" w:sz="4" w:space="0" w:color="auto"/>
                </w:tcBorders>
                <w:shd w:val="clear" w:color="auto" w:fill="auto"/>
                <w:noWrap/>
                <w:vAlign w:val="bottom"/>
                <w:hideMark/>
              </w:tcPr>
              <w:p w14:paraId="4B174A98"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1</w:t>
                </w:r>
              </w:p>
            </w:tc>
            <w:tc>
              <w:tcPr>
                <w:tcW w:w="1021" w:type="dxa"/>
                <w:tcBorders>
                  <w:top w:val="nil"/>
                  <w:left w:val="nil"/>
                  <w:bottom w:val="single" w:sz="4" w:space="0" w:color="auto"/>
                  <w:right w:val="single" w:sz="4" w:space="0" w:color="auto"/>
                </w:tcBorders>
                <w:shd w:val="clear" w:color="auto" w:fill="auto"/>
                <w:noWrap/>
                <w:vAlign w:val="bottom"/>
                <w:hideMark/>
              </w:tcPr>
              <w:p w14:paraId="57957B6A"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ü</w:t>
                </w:r>
              </w:p>
            </w:tc>
            <w:tc>
              <w:tcPr>
                <w:tcW w:w="1558" w:type="dxa"/>
                <w:tcBorders>
                  <w:top w:val="nil"/>
                  <w:left w:val="nil"/>
                  <w:bottom w:val="single" w:sz="4" w:space="0" w:color="auto"/>
                  <w:right w:val="single" w:sz="8" w:space="0" w:color="auto"/>
                </w:tcBorders>
                <w:shd w:val="clear" w:color="auto" w:fill="auto"/>
                <w:noWrap/>
                <w:vAlign w:val="bottom"/>
                <w:hideMark/>
              </w:tcPr>
              <w:p w14:paraId="1CAC7551"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 </w:t>
                </w:r>
              </w:p>
            </w:tc>
          </w:tr>
          <w:tr w:rsidR="007A723E" w14:paraId="32E6A87B"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43718E36"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long arms</w:t>
                </w:r>
              </w:p>
            </w:tc>
            <w:tc>
              <w:tcPr>
                <w:tcW w:w="889" w:type="dxa"/>
                <w:tcBorders>
                  <w:top w:val="nil"/>
                  <w:left w:val="nil"/>
                  <w:bottom w:val="single" w:sz="4" w:space="0" w:color="auto"/>
                  <w:right w:val="single" w:sz="4" w:space="0" w:color="auto"/>
                </w:tcBorders>
                <w:shd w:val="clear" w:color="auto" w:fill="auto"/>
                <w:noWrap/>
                <w:vAlign w:val="bottom"/>
                <w:hideMark/>
              </w:tcPr>
              <w:p w14:paraId="7669874E"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2</w:t>
                </w:r>
              </w:p>
            </w:tc>
            <w:tc>
              <w:tcPr>
                <w:tcW w:w="1021" w:type="dxa"/>
                <w:tcBorders>
                  <w:top w:val="nil"/>
                  <w:left w:val="nil"/>
                  <w:bottom w:val="single" w:sz="4" w:space="0" w:color="auto"/>
                  <w:right w:val="single" w:sz="4" w:space="0" w:color="auto"/>
                </w:tcBorders>
                <w:shd w:val="clear" w:color="auto" w:fill="auto"/>
                <w:noWrap/>
                <w:vAlign w:val="bottom"/>
                <w:hideMark/>
              </w:tcPr>
              <w:p w14:paraId="4978A56F"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ü</w:t>
                </w:r>
              </w:p>
            </w:tc>
            <w:tc>
              <w:tcPr>
                <w:tcW w:w="1558" w:type="dxa"/>
                <w:tcBorders>
                  <w:top w:val="nil"/>
                  <w:left w:val="nil"/>
                  <w:bottom w:val="single" w:sz="4" w:space="0" w:color="auto"/>
                  <w:right w:val="single" w:sz="8" w:space="0" w:color="auto"/>
                </w:tcBorders>
                <w:shd w:val="clear" w:color="auto" w:fill="auto"/>
                <w:noWrap/>
                <w:vAlign w:val="bottom"/>
                <w:hideMark/>
              </w:tcPr>
              <w:p w14:paraId="346F74F5"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 </w:t>
                </w:r>
              </w:p>
            </w:tc>
          </w:tr>
          <w:tr w:rsidR="007A723E" w14:paraId="02A6E16A"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55DA497A"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short arms</w:t>
                </w:r>
              </w:p>
            </w:tc>
            <w:tc>
              <w:tcPr>
                <w:tcW w:w="889" w:type="dxa"/>
                <w:tcBorders>
                  <w:top w:val="nil"/>
                  <w:left w:val="nil"/>
                  <w:bottom w:val="single" w:sz="4" w:space="0" w:color="auto"/>
                  <w:right w:val="single" w:sz="4" w:space="0" w:color="auto"/>
                </w:tcBorders>
                <w:shd w:val="clear" w:color="auto" w:fill="auto"/>
                <w:noWrap/>
                <w:vAlign w:val="bottom"/>
                <w:hideMark/>
              </w:tcPr>
              <w:p w14:paraId="3241C282"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2</w:t>
                </w:r>
              </w:p>
            </w:tc>
            <w:tc>
              <w:tcPr>
                <w:tcW w:w="1021" w:type="dxa"/>
                <w:tcBorders>
                  <w:top w:val="nil"/>
                  <w:left w:val="nil"/>
                  <w:bottom w:val="single" w:sz="4" w:space="0" w:color="auto"/>
                  <w:right w:val="single" w:sz="4" w:space="0" w:color="auto"/>
                </w:tcBorders>
                <w:shd w:val="clear" w:color="auto" w:fill="auto"/>
                <w:noWrap/>
                <w:vAlign w:val="bottom"/>
                <w:hideMark/>
              </w:tcPr>
              <w:p w14:paraId="1FCFD25D"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ü</w:t>
                </w:r>
              </w:p>
            </w:tc>
            <w:tc>
              <w:tcPr>
                <w:tcW w:w="1558" w:type="dxa"/>
                <w:tcBorders>
                  <w:top w:val="nil"/>
                  <w:left w:val="nil"/>
                  <w:bottom w:val="single" w:sz="4" w:space="0" w:color="auto"/>
                  <w:right w:val="single" w:sz="8" w:space="0" w:color="auto"/>
                </w:tcBorders>
                <w:shd w:val="clear" w:color="auto" w:fill="auto"/>
                <w:noWrap/>
                <w:vAlign w:val="bottom"/>
                <w:hideMark/>
              </w:tcPr>
              <w:p w14:paraId="02C60B29"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 </w:t>
                </w:r>
              </w:p>
            </w:tc>
          </w:tr>
          <w:tr w:rsidR="007A723E" w14:paraId="36B656F3"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572257DB"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standard pegs</w:t>
                </w:r>
              </w:p>
            </w:tc>
            <w:tc>
              <w:tcPr>
                <w:tcW w:w="889" w:type="dxa"/>
                <w:tcBorders>
                  <w:top w:val="nil"/>
                  <w:left w:val="nil"/>
                  <w:bottom w:val="single" w:sz="4" w:space="0" w:color="auto"/>
                  <w:right w:val="single" w:sz="4" w:space="0" w:color="auto"/>
                </w:tcBorders>
                <w:shd w:val="clear" w:color="auto" w:fill="auto"/>
                <w:noWrap/>
                <w:vAlign w:val="bottom"/>
                <w:hideMark/>
              </w:tcPr>
              <w:p w14:paraId="5B914DCF"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4</w:t>
                </w:r>
              </w:p>
            </w:tc>
            <w:tc>
              <w:tcPr>
                <w:tcW w:w="1021" w:type="dxa"/>
                <w:tcBorders>
                  <w:top w:val="nil"/>
                  <w:left w:val="nil"/>
                  <w:bottom w:val="single" w:sz="4" w:space="0" w:color="auto"/>
                  <w:right w:val="single" w:sz="4" w:space="0" w:color="auto"/>
                </w:tcBorders>
                <w:shd w:val="clear" w:color="auto" w:fill="auto"/>
                <w:noWrap/>
                <w:vAlign w:val="bottom"/>
                <w:hideMark/>
              </w:tcPr>
              <w:p w14:paraId="7062EDEA" w14:textId="77777777" w:rsidR="007A723E" w:rsidRDefault="007A723E" w:rsidP="007A723E">
                <w:pPr>
                  <w:rPr>
                    <w:rFonts w:ascii="Wingdings" w:hAnsi="Wingdings" w:cs="Calibri"/>
                    <w:color w:val="000000"/>
                    <w:sz w:val="22"/>
                    <w:szCs w:val="22"/>
                  </w:rPr>
                </w:pPr>
              </w:p>
            </w:tc>
            <w:tc>
              <w:tcPr>
                <w:tcW w:w="1558" w:type="dxa"/>
                <w:tcBorders>
                  <w:top w:val="nil"/>
                  <w:left w:val="nil"/>
                  <w:bottom w:val="single" w:sz="4" w:space="0" w:color="auto"/>
                  <w:right w:val="single" w:sz="8" w:space="0" w:color="auto"/>
                </w:tcBorders>
                <w:shd w:val="clear" w:color="auto" w:fill="auto"/>
                <w:noWrap/>
                <w:vAlign w:val="bottom"/>
                <w:hideMark/>
              </w:tcPr>
              <w:p w14:paraId="1E4E238B" w14:textId="77777777" w:rsidR="007A723E" w:rsidRDefault="007A723E" w:rsidP="007A723E">
                <w:pPr>
                  <w:rPr>
                    <w:rFonts w:ascii="Wingdings" w:hAnsi="Wingdings" w:cs="Calibri"/>
                    <w:color w:val="000000"/>
                    <w:sz w:val="22"/>
                    <w:szCs w:val="22"/>
                  </w:rPr>
                </w:pPr>
                <w:r>
                  <w:rPr>
                    <w:rFonts w:ascii="Wingdings" w:hAnsi="Wingdings" w:cs="Calibri"/>
                    <w:color w:val="000000"/>
                    <w:sz w:val="22"/>
                    <w:szCs w:val="22"/>
                  </w:rPr>
                  <w:t> ü</w:t>
                </w:r>
              </w:p>
            </w:tc>
          </w:tr>
          <w:tr w:rsidR="007A723E" w14:paraId="6064BFA9"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0C327EC0"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14:paraId="08353065"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 </w:t>
                </w:r>
              </w:p>
            </w:tc>
            <w:tc>
              <w:tcPr>
                <w:tcW w:w="1021" w:type="dxa"/>
                <w:tcBorders>
                  <w:top w:val="nil"/>
                  <w:left w:val="nil"/>
                  <w:bottom w:val="single" w:sz="4" w:space="0" w:color="auto"/>
                  <w:right w:val="single" w:sz="4" w:space="0" w:color="auto"/>
                </w:tcBorders>
                <w:shd w:val="clear" w:color="auto" w:fill="auto"/>
                <w:noWrap/>
                <w:vAlign w:val="bottom"/>
                <w:hideMark/>
              </w:tcPr>
              <w:p w14:paraId="7B8E3F58"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 </w:t>
                </w:r>
              </w:p>
            </w:tc>
            <w:tc>
              <w:tcPr>
                <w:tcW w:w="1558" w:type="dxa"/>
                <w:tcBorders>
                  <w:top w:val="nil"/>
                  <w:left w:val="nil"/>
                  <w:bottom w:val="single" w:sz="4" w:space="0" w:color="auto"/>
                  <w:right w:val="single" w:sz="8" w:space="0" w:color="auto"/>
                </w:tcBorders>
                <w:shd w:val="clear" w:color="auto" w:fill="auto"/>
                <w:noWrap/>
                <w:vAlign w:val="bottom"/>
                <w:hideMark/>
              </w:tcPr>
              <w:p w14:paraId="1B211D10"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 </w:t>
                </w:r>
              </w:p>
            </w:tc>
          </w:tr>
          <w:tr w:rsidR="007A723E" w14:paraId="7696FED6"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14198FDD"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 xml:space="preserve">Essential </w:t>
                </w:r>
              </w:p>
            </w:tc>
            <w:tc>
              <w:tcPr>
                <w:tcW w:w="889" w:type="dxa"/>
                <w:tcBorders>
                  <w:top w:val="nil"/>
                  <w:left w:val="nil"/>
                  <w:bottom w:val="single" w:sz="4" w:space="0" w:color="auto"/>
                  <w:right w:val="single" w:sz="4" w:space="0" w:color="auto"/>
                </w:tcBorders>
                <w:shd w:val="clear" w:color="auto" w:fill="auto"/>
                <w:noWrap/>
                <w:vAlign w:val="bottom"/>
                <w:hideMark/>
              </w:tcPr>
              <w:p w14:paraId="33B0C01E"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Total</w:t>
                </w:r>
              </w:p>
            </w:tc>
            <w:tc>
              <w:tcPr>
                <w:tcW w:w="1021" w:type="dxa"/>
                <w:tcBorders>
                  <w:top w:val="nil"/>
                  <w:left w:val="nil"/>
                  <w:bottom w:val="single" w:sz="4" w:space="0" w:color="auto"/>
                  <w:right w:val="single" w:sz="4" w:space="0" w:color="auto"/>
                </w:tcBorders>
                <w:shd w:val="clear" w:color="auto" w:fill="auto"/>
                <w:noWrap/>
                <w:vAlign w:val="bottom"/>
                <w:hideMark/>
              </w:tcPr>
              <w:p w14:paraId="1EC70688"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10</w:t>
                </w:r>
              </w:p>
            </w:tc>
            <w:tc>
              <w:tcPr>
                <w:tcW w:w="1558" w:type="dxa"/>
                <w:tcBorders>
                  <w:top w:val="nil"/>
                  <w:left w:val="nil"/>
                  <w:bottom w:val="single" w:sz="4" w:space="0" w:color="auto"/>
                  <w:right w:val="single" w:sz="8" w:space="0" w:color="auto"/>
                </w:tcBorders>
                <w:shd w:val="clear" w:color="auto" w:fill="auto"/>
                <w:noWrap/>
                <w:vAlign w:val="bottom"/>
                <w:hideMark/>
              </w:tcPr>
              <w:p w14:paraId="54525BC2"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 </w:t>
                </w:r>
              </w:p>
            </w:tc>
          </w:tr>
          <w:tr w:rsidR="007A723E" w14:paraId="37D2B3CD" w14:textId="77777777" w:rsidTr="007A723E">
            <w:trPr>
              <w:trHeight w:val="300"/>
            </w:trPr>
            <w:tc>
              <w:tcPr>
                <w:tcW w:w="2220" w:type="dxa"/>
                <w:tcBorders>
                  <w:top w:val="nil"/>
                  <w:left w:val="single" w:sz="8" w:space="0" w:color="auto"/>
                  <w:bottom w:val="single" w:sz="4" w:space="0" w:color="auto"/>
                  <w:right w:val="single" w:sz="4" w:space="0" w:color="auto"/>
                </w:tcBorders>
                <w:shd w:val="clear" w:color="auto" w:fill="auto"/>
                <w:noWrap/>
                <w:vAlign w:val="bottom"/>
                <w:hideMark/>
              </w:tcPr>
              <w:p w14:paraId="19BB3E06"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Non-essential</w:t>
                </w:r>
              </w:p>
            </w:tc>
            <w:tc>
              <w:tcPr>
                <w:tcW w:w="889" w:type="dxa"/>
                <w:tcBorders>
                  <w:top w:val="nil"/>
                  <w:left w:val="nil"/>
                  <w:bottom w:val="single" w:sz="4" w:space="0" w:color="auto"/>
                  <w:right w:val="single" w:sz="4" w:space="0" w:color="auto"/>
                </w:tcBorders>
                <w:shd w:val="clear" w:color="auto" w:fill="auto"/>
                <w:noWrap/>
                <w:vAlign w:val="bottom"/>
                <w:hideMark/>
              </w:tcPr>
              <w:p w14:paraId="3F471D68"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Total</w:t>
                </w:r>
              </w:p>
            </w:tc>
            <w:tc>
              <w:tcPr>
                <w:tcW w:w="1021" w:type="dxa"/>
                <w:tcBorders>
                  <w:top w:val="nil"/>
                  <w:left w:val="nil"/>
                  <w:bottom w:val="single" w:sz="4" w:space="0" w:color="auto"/>
                  <w:right w:val="single" w:sz="4" w:space="0" w:color="auto"/>
                </w:tcBorders>
                <w:shd w:val="clear" w:color="auto" w:fill="auto"/>
                <w:noWrap/>
                <w:vAlign w:val="bottom"/>
                <w:hideMark/>
              </w:tcPr>
              <w:p w14:paraId="26400596" w14:textId="77777777" w:rsidR="007A723E" w:rsidRDefault="007A723E" w:rsidP="007A723E">
                <w:pPr>
                  <w:jc w:val="right"/>
                  <w:rPr>
                    <w:rFonts w:ascii="Calibri" w:hAnsi="Calibri" w:cs="Calibri"/>
                    <w:color w:val="000000"/>
                    <w:sz w:val="22"/>
                    <w:szCs w:val="22"/>
                  </w:rPr>
                </w:pPr>
                <w:r>
                  <w:rPr>
                    <w:rFonts w:ascii="Calibri" w:hAnsi="Calibri" w:cs="Calibri"/>
                    <w:color w:val="000000"/>
                    <w:sz w:val="22"/>
                    <w:szCs w:val="22"/>
                  </w:rPr>
                  <w:t>4</w:t>
                </w:r>
              </w:p>
            </w:tc>
            <w:tc>
              <w:tcPr>
                <w:tcW w:w="1558" w:type="dxa"/>
                <w:tcBorders>
                  <w:top w:val="nil"/>
                  <w:left w:val="nil"/>
                  <w:bottom w:val="single" w:sz="4" w:space="0" w:color="auto"/>
                  <w:right w:val="single" w:sz="8" w:space="0" w:color="auto"/>
                </w:tcBorders>
                <w:shd w:val="clear" w:color="auto" w:fill="auto"/>
                <w:noWrap/>
                <w:vAlign w:val="bottom"/>
                <w:hideMark/>
              </w:tcPr>
              <w:p w14:paraId="01230710"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 </w:t>
                </w:r>
              </w:p>
            </w:tc>
          </w:tr>
          <w:tr w:rsidR="007A723E" w14:paraId="339C6E2C" w14:textId="77777777" w:rsidTr="007A723E">
            <w:trPr>
              <w:trHeight w:val="320"/>
            </w:trPr>
            <w:tc>
              <w:tcPr>
                <w:tcW w:w="2220" w:type="dxa"/>
                <w:tcBorders>
                  <w:top w:val="nil"/>
                  <w:left w:val="single" w:sz="8" w:space="0" w:color="auto"/>
                  <w:bottom w:val="single" w:sz="8" w:space="0" w:color="auto"/>
                  <w:right w:val="single" w:sz="4" w:space="0" w:color="auto"/>
                </w:tcBorders>
                <w:shd w:val="clear" w:color="auto" w:fill="auto"/>
                <w:noWrap/>
                <w:vAlign w:val="bottom"/>
                <w:hideMark/>
              </w:tcPr>
              <w:p w14:paraId="294881C9"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 xml:space="preserve">Design Efficiency % </w:t>
                </w:r>
              </w:p>
            </w:tc>
            <w:tc>
              <w:tcPr>
                <w:tcW w:w="889" w:type="dxa"/>
                <w:tcBorders>
                  <w:top w:val="nil"/>
                  <w:left w:val="nil"/>
                  <w:bottom w:val="single" w:sz="8" w:space="0" w:color="auto"/>
                  <w:right w:val="single" w:sz="4" w:space="0" w:color="auto"/>
                </w:tcBorders>
                <w:shd w:val="clear" w:color="auto" w:fill="auto"/>
                <w:noWrap/>
                <w:vAlign w:val="bottom"/>
                <w:hideMark/>
              </w:tcPr>
              <w:p w14:paraId="5DA7D7CE" w14:textId="77777777" w:rsidR="007A723E" w:rsidRDefault="007A723E" w:rsidP="007A723E">
                <w:pPr>
                  <w:rPr>
                    <w:rFonts w:ascii="Calibri" w:hAnsi="Calibri" w:cs="Calibri"/>
                    <w:b/>
                    <w:bCs/>
                    <w:color w:val="000000"/>
                    <w:sz w:val="22"/>
                    <w:szCs w:val="22"/>
                  </w:rPr>
                </w:pPr>
                <w:r>
                  <w:rPr>
                    <w:rFonts w:ascii="Calibri" w:hAnsi="Calibri" w:cs="Calibri"/>
                    <w:b/>
                    <w:bCs/>
                    <w:color w:val="000000"/>
                    <w:sz w:val="22"/>
                    <w:szCs w:val="22"/>
                  </w:rPr>
                  <w:t> </w:t>
                </w:r>
              </w:p>
            </w:tc>
            <w:tc>
              <w:tcPr>
                <w:tcW w:w="1021" w:type="dxa"/>
                <w:tcBorders>
                  <w:top w:val="nil"/>
                  <w:left w:val="nil"/>
                  <w:bottom w:val="single" w:sz="8" w:space="0" w:color="auto"/>
                  <w:right w:val="single" w:sz="4" w:space="0" w:color="auto"/>
                </w:tcBorders>
                <w:shd w:val="clear" w:color="auto" w:fill="auto"/>
                <w:noWrap/>
                <w:vAlign w:val="bottom"/>
                <w:hideMark/>
              </w:tcPr>
              <w:p w14:paraId="0B0EE73C" w14:textId="77777777" w:rsidR="007A723E" w:rsidRDefault="007A723E" w:rsidP="007A723E">
                <w:pPr>
                  <w:jc w:val="right"/>
                  <w:rPr>
                    <w:rFonts w:ascii="Calibri" w:hAnsi="Calibri" w:cs="Calibri"/>
                    <w:b/>
                    <w:bCs/>
                    <w:color w:val="000000"/>
                    <w:sz w:val="22"/>
                    <w:szCs w:val="22"/>
                  </w:rPr>
                </w:pPr>
                <w:r>
                  <w:rPr>
                    <w:rFonts w:ascii="Calibri" w:hAnsi="Calibri" w:cs="Calibri"/>
                    <w:b/>
                    <w:bCs/>
                    <w:color w:val="000000"/>
                    <w:sz w:val="22"/>
                    <w:szCs w:val="22"/>
                  </w:rPr>
                  <w:t>71%</w:t>
                </w:r>
              </w:p>
            </w:tc>
            <w:tc>
              <w:tcPr>
                <w:tcW w:w="1558" w:type="dxa"/>
                <w:tcBorders>
                  <w:top w:val="nil"/>
                  <w:left w:val="nil"/>
                  <w:bottom w:val="single" w:sz="8" w:space="0" w:color="auto"/>
                  <w:right w:val="single" w:sz="8" w:space="0" w:color="auto"/>
                </w:tcBorders>
                <w:shd w:val="clear" w:color="auto" w:fill="auto"/>
                <w:noWrap/>
                <w:vAlign w:val="bottom"/>
                <w:hideMark/>
              </w:tcPr>
              <w:p w14:paraId="55C9A3C4" w14:textId="77777777" w:rsidR="007A723E" w:rsidRDefault="007A723E" w:rsidP="007A723E">
                <w:pPr>
                  <w:rPr>
                    <w:rFonts w:ascii="Calibri" w:hAnsi="Calibri" w:cs="Calibri"/>
                    <w:color w:val="000000"/>
                    <w:sz w:val="22"/>
                    <w:szCs w:val="22"/>
                  </w:rPr>
                </w:pPr>
                <w:r>
                  <w:rPr>
                    <w:rFonts w:ascii="Calibri" w:hAnsi="Calibri" w:cs="Calibri"/>
                    <w:color w:val="000000"/>
                    <w:sz w:val="22"/>
                    <w:szCs w:val="22"/>
                  </w:rPr>
                  <w:t> </w:t>
                </w:r>
              </w:p>
            </w:tc>
          </w:tr>
        </w:tbl>
        <w:p w14:paraId="628C5092" w14:textId="77777777" w:rsidR="00CF79ED" w:rsidRDefault="00CF79ED" w:rsidP="00CE0A6D">
          <w:pPr>
            <w:pStyle w:val="Heading2"/>
            <w:rPr>
              <w:rFonts w:ascii="Times New Roman" w:eastAsia="Times New Roman" w:hAnsi="Times New Roman" w:cs="Times New Roman"/>
              <w:color w:val="auto"/>
              <w:sz w:val="24"/>
              <w:szCs w:val="24"/>
              <w:lang w:eastAsia="en-GB"/>
            </w:rPr>
          </w:pPr>
        </w:p>
        <w:p w14:paraId="5CAE4873" w14:textId="77777777" w:rsidR="0031752D" w:rsidRDefault="0031752D" w:rsidP="00CE0A6D">
          <w:pPr>
            <w:pStyle w:val="Heading2"/>
            <w:rPr>
              <w:rFonts w:ascii="Times New Roman" w:eastAsia="Times New Roman" w:hAnsi="Times New Roman" w:cs="Times New Roman"/>
              <w:color w:val="auto"/>
              <w:sz w:val="24"/>
              <w:szCs w:val="24"/>
              <w:lang w:eastAsia="en-GB"/>
            </w:rPr>
          </w:pPr>
          <w:bookmarkStart w:id="10" w:name="_Toc106269917"/>
        </w:p>
        <w:p w14:paraId="17A9BFFB"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5F8AFE8B"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1AD40D47"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3C6A6388"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38EBD634"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77BC8D89"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5BA79587"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3D71A63A"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223FEBBA" w14:textId="77777777" w:rsidR="0031752D" w:rsidRDefault="0031752D" w:rsidP="00CE0A6D">
          <w:pPr>
            <w:pStyle w:val="Heading2"/>
            <w:rPr>
              <w:rFonts w:ascii="Times New Roman" w:eastAsia="Times New Roman" w:hAnsi="Times New Roman" w:cs="Times New Roman"/>
              <w:color w:val="auto"/>
              <w:sz w:val="24"/>
              <w:szCs w:val="24"/>
              <w:lang w:eastAsia="en-GB"/>
            </w:rPr>
          </w:pPr>
        </w:p>
        <w:p w14:paraId="37FF8EE4" w14:textId="708A051A" w:rsidR="00D0029E" w:rsidRDefault="002837DF" w:rsidP="00CE0A6D">
          <w:pPr>
            <w:pStyle w:val="Heading2"/>
            <w:rPr>
              <w:rFonts w:ascii="Times New Roman" w:eastAsia="Times New Roman" w:hAnsi="Times New Roman" w:cs="Times New Roman"/>
              <w:color w:val="auto"/>
              <w:sz w:val="24"/>
              <w:szCs w:val="24"/>
              <w:lang w:eastAsia="en-GB"/>
            </w:rPr>
          </w:pPr>
          <w:bookmarkStart w:id="11" w:name="_Toc106381311"/>
          <w:r w:rsidRPr="002837DF">
            <w:rPr>
              <w:rFonts w:ascii="Times New Roman" w:eastAsia="Times New Roman" w:hAnsi="Times New Roman" w:cs="Times New Roman"/>
              <w:color w:val="auto"/>
              <w:sz w:val="24"/>
              <w:szCs w:val="24"/>
              <w:lang w:eastAsia="en-GB"/>
            </w:rPr>
            <w:t>T</w:t>
          </w:r>
          <w:r w:rsidR="0031752D">
            <w:rPr>
              <w:rFonts w:ascii="Times New Roman" w:eastAsia="Times New Roman" w:hAnsi="Times New Roman" w:cs="Times New Roman"/>
              <w:color w:val="auto"/>
              <w:sz w:val="24"/>
              <w:szCs w:val="24"/>
              <w:lang w:eastAsia="en-GB"/>
            </w:rPr>
            <w:t>h</w:t>
          </w:r>
          <w:r w:rsidRPr="002837DF">
            <w:rPr>
              <w:rFonts w:ascii="Times New Roman" w:eastAsia="Times New Roman" w:hAnsi="Times New Roman" w:cs="Times New Roman"/>
              <w:color w:val="auto"/>
              <w:sz w:val="24"/>
              <w:szCs w:val="24"/>
              <w:lang w:eastAsia="en-GB"/>
            </w:rPr>
            <w:t xml:space="preserve">e design efficiency for the second was </w:t>
          </w:r>
          <w:r w:rsidR="00CF79ED">
            <w:rPr>
              <w:rFonts w:ascii="Times New Roman" w:eastAsia="Times New Roman" w:hAnsi="Times New Roman" w:cs="Times New Roman"/>
              <w:color w:val="auto"/>
              <w:sz w:val="24"/>
              <w:szCs w:val="24"/>
              <w:lang w:eastAsia="en-GB"/>
            </w:rPr>
            <w:t>seventy one</w:t>
          </w:r>
          <w:r w:rsidRPr="002837DF">
            <w:rPr>
              <w:rFonts w:ascii="Times New Roman" w:eastAsia="Times New Roman" w:hAnsi="Times New Roman" w:cs="Times New Roman"/>
              <w:color w:val="auto"/>
              <w:sz w:val="24"/>
              <w:szCs w:val="24"/>
              <w:lang w:eastAsia="en-GB"/>
            </w:rPr>
            <w:t xml:space="preserve"> percent</w:t>
          </w:r>
          <w:r>
            <w:rPr>
              <w:rFonts w:ascii="Times New Roman" w:eastAsia="Times New Roman" w:hAnsi="Times New Roman" w:cs="Times New Roman"/>
              <w:color w:val="auto"/>
              <w:sz w:val="24"/>
              <w:szCs w:val="24"/>
              <w:lang w:eastAsia="en-GB"/>
            </w:rPr>
            <w:t>. It was deemed that the standard pegs could remain as parts for the models as it is a standard component</w:t>
          </w:r>
          <w:r w:rsidR="002B0DCB">
            <w:rPr>
              <w:rFonts w:ascii="Times New Roman" w:eastAsia="Times New Roman" w:hAnsi="Times New Roman" w:cs="Times New Roman"/>
              <w:color w:val="auto"/>
              <w:sz w:val="24"/>
              <w:szCs w:val="24"/>
              <w:lang w:eastAsia="en-GB"/>
            </w:rPr>
            <w:t xml:space="preserve">. As a result of the pegs being </w:t>
          </w:r>
          <w:r w:rsidR="0001406E">
            <w:rPr>
              <w:rFonts w:ascii="Times New Roman" w:eastAsia="Times New Roman" w:hAnsi="Times New Roman" w:cs="Times New Roman"/>
              <w:color w:val="auto"/>
              <w:sz w:val="24"/>
              <w:szCs w:val="24"/>
              <w:lang w:eastAsia="en-GB"/>
            </w:rPr>
            <w:t>a standard part,</w:t>
          </w:r>
          <w:r w:rsidR="002B0DCB">
            <w:rPr>
              <w:rFonts w:ascii="Times New Roman" w:eastAsia="Times New Roman" w:hAnsi="Times New Roman" w:cs="Times New Roman"/>
              <w:color w:val="auto"/>
              <w:sz w:val="24"/>
              <w:szCs w:val="24"/>
              <w:lang w:eastAsia="en-GB"/>
            </w:rPr>
            <w:t xml:space="preserve"> they are consistently made and do not have an as profound negative impact that a be-spoke non-essential part would have on the cost as ease of assembly. This is supported by </w:t>
          </w:r>
          <w:proofErr w:type="spellStart"/>
          <w:r w:rsidR="002B0DCB">
            <w:rPr>
              <w:rFonts w:ascii="Times New Roman" w:eastAsia="Times New Roman" w:hAnsi="Times New Roman" w:cs="Times New Roman"/>
              <w:color w:val="auto"/>
              <w:sz w:val="24"/>
              <w:szCs w:val="24"/>
              <w:lang w:eastAsia="en-GB"/>
            </w:rPr>
            <w:t>Poli</w:t>
          </w:r>
          <w:proofErr w:type="spellEnd"/>
          <w:r w:rsidR="002B0DCB">
            <w:rPr>
              <w:rFonts w:ascii="Times New Roman" w:eastAsia="Times New Roman" w:hAnsi="Times New Roman" w:cs="Times New Roman"/>
              <w:color w:val="auto"/>
              <w:sz w:val="24"/>
              <w:szCs w:val="24"/>
              <w:lang w:eastAsia="en-GB"/>
            </w:rPr>
            <w:t xml:space="preserve"> (2001 p1).</w:t>
          </w:r>
          <w:bookmarkEnd w:id="10"/>
          <w:bookmarkEnd w:id="11"/>
        </w:p>
        <w:p w14:paraId="4DBDF5BD" w14:textId="0B892975" w:rsidR="00EF6AB6" w:rsidRDefault="00EF6AB6" w:rsidP="00EF6AB6"/>
        <w:p w14:paraId="2DEA48D7" w14:textId="2CDC7EA0" w:rsidR="008031FE" w:rsidRDefault="00EF6AB6" w:rsidP="00EF6AB6">
          <w:r>
            <w:t xml:space="preserve">Another </w:t>
          </w:r>
          <w:r w:rsidR="008031FE">
            <w:t xml:space="preserve">component of the </w:t>
          </w:r>
          <w:proofErr w:type="gramStart"/>
          <w:r w:rsidR="008031FE">
            <w:t>Lucas</w:t>
          </w:r>
          <w:proofErr w:type="gramEnd"/>
          <w:r w:rsidR="008031FE">
            <w:t xml:space="preserve"> method is evaluating the manual </w:t>
          </w:r>
          <w:r w:rsidR="0078467B">
            <w:t>hand</w:t>
          </w:r>
          <w:r w:rsidR="00421B6B">
            <w:t xml:space="preserve">ling </w:t>
          </w:r>
          <w:r w:rsidR="008031FE">
            <w:t>and fitting index</w:t>
          </w:r>
          <w:r w:rsidR="0078467B" w:rsidRPr="0078467B">
            <w:rPr>
              <w:rFonts w:asciiTheme="minorHAnsi" w:eastAsiaTheme="minorHAnsi" w:hAnsiTheme="minorHAnsi" w:cstheme="minorBidi"/>
              <w:sz w:val="22"/>
              <w:szCs w:val="22"/>
              <w:lang w:eastAsia="en-US"/>
            </w:rPr>
            <w:t xml:space="preserve"> </w:t>
          </w:r>
          <w:r w:rsidR="0078467B" w:rsidRPr="0078467B">
            <w:t>(</w:t>
          </w:r>
          <w:r w:rsidR="006545F7">
            <w:t>Eastman 2012)</w:t>
          </w:r>
          <w:r w:rsidR="0078467B" w:rsidRPr="0078467B">
            <w:t>.</w:t>
          </w:r>
        </w:p>
        <w:p w14:paraId="21F28F67" w14:textId="71741CA2" w:rsidR="008F6764" w:rsidRDefault="008F6764" w:rsidP="00EF6AB6"/>
        <w:tbl>
          <w:tblPr>
            <w:tblW w:w="8495" w:type="dxa"/>
            <w:tblLook w:val="04A0" w:firstRow="1" w:lastRow="0" w:firstColumn="1" w:lastColumn="0" w:noHBand="0" w:noVBand="1"/>
          </w:tblPr>
          <w:tblGrid>
            <w:gridCol w:w="5092"/>
            <w:gridCol w:w="710"/>
            <w:gridCol w:w="594"/>
            <w:gridCol w:w="695"/>
            <w:gridCol w:w="669"/>
            <w:gridCol w:w="735"/>
          </w:tblGrid>
          <w:tr w:rsidR="008F6764" w14:paraId="10CDF168" w14:textId="77777777" w:rsidTr="008F6764">
            <w:trPr>
              <w:trHeight w:val="300"/>
            </w:trPr>
            <w:tc>
              <w:tcPr>
                <w:tcW w:w="8495"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90E9DF2" w14:textId="2335A9CF" w:rsidR="008F6764" w:rsidRDefault="00740037">
                <w:pPr>
                  <w:jc w:val="center"/>
                  <w:rPr>
                    <w:rFonts w:ascii="Calibri" w:hAnsi="Calibri" w:cs="Calibri"/>
                    <w:b/>
                    <w:bCs/>
                    <w:color w:val="000000"/>
                    <w:sz w:val="22"/>
                    <w:szCs w:val="22"/>
                  </w:rPr>
                </w:pPr>
                <w:proofErr w:type="spellStart"/>
                <w:r>
                  <w:rPr>
                    <w:rFonts w:ascii="Calibri" w:hAnsi="Calibri" w:cs="Calibri"/>
                    <w:b/>
                    <w:bCs/>
                    <w:color w:val="000000"/>
                    <w:sz w:val="22"/>
                    <w:szCs w:val="22"/>
                  </w:rPr>
                  <w:t>Cobot</w:t>
                </w:r>
                <w:proofErr w:type="spellEnd"/>
                <w:r>
                  <w:rPr>
                    <w:rFonts w:ascii="Calibri" w:hAnsi="Calibri" w:cs="Calibri"/>
                    <w:b/>
                    <w:bCs/>
                    <w:color w:val="000000"/>
                    <w:sz w:val="22"/>
                    <w:szCs w:val="22"/>
                  </w:rPr>
                  <w:t xml:space="preserve"> Claw model 2 </w:t>
                </w:r>
                <w:r w:rsidR="008F6764">
                  <w:rPr>
                    <w:rFonts w:ascii="Calibri" w:hAnsi="Calibri" w:cs="Calibri"/>
                    <w:b/>
                    <w:bCs/>
                    <w:color w:val="000000"/>
                    <w:sz w:val="22"/>
                    <w:szCs w:val="22"/>
                  </w:rPr>
                  <w:t>Lucas Method (Manual Handling Index) = A+B+C+D</w:t>
                </w:r>
              </w:p>
            </w:tc>
          </w:tr>
          <w:tr w:rsidR="008F6764" w14:paraId="5EB5F8FD"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47B2E7DD" w14:textId="77777777" w:rsidR="008F6764" w:rsidRDefault="008F6764">
                <w:pPr>
                  <w:rPr>
                    <w:rFonts w:ascii="Calibri" w:hAnsi="Calibri" w:cs="Calibri"/>
                    <w:color w:val="000000"/>
                    <w:sz w:val="22"/>
                    <w:szCs w:val="22"/>
                  </w:rPr>
                </w:pPr>
                <w:r>
                  <w:rPr>
                    <w:rFonts w:ascii="Calibri" w:hAnsi="Calibri" w:cs="Calibri"/>
                    <w:color w:val="000000"/>
                    <w:sz w:val="22"/>
                    <w:szCs w:val="22"/>
                  </w:rPr>
                  <w:t>A = Size &amp; Weight of Part</w:t>
                </w:r>
              </w:p>
            </w:tc>
            <w:tc>
              <w:tcPr>
                <w:tcW w:w="710" w:type="dxa"/>
                <w:tcBorders>
                  <w:top w:val="nil"/>
                  <w:left w:val="nil"/>
                  <w:bottom w:val="single" w:sz="4" w:space="0" w:color="auto"/>
                  <w:right w:val="single" w:sz="4" w:space="0" w:color="auto"/>
                </w:tcBorders>
                <w:shd w:val="clear" w:color="auto" w:fill="auto"/>
                <w:noWrap/>
                <w:vAlign w:val="bottom"/>
                <w:hideMark/>
              </w:tcPr>
              <w:p w14:paraId="3575F542"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094EB501"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bottom"/>
                <w:hideMark/>
              </w:tcPr>
              <w:p w14:paraId="2B829A8A"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69" w:type="dxa"/>
                <w:tcBorders>
                  <w:top w:val="nil"/>
                  <w:left w:val="nil"/>
                  <w:bottom w:val="single" w:sz="4" w:space="0" w:color="auto"/>
                  <w:right w:val="single" w:sz="4" w:space="0" w:color="auto"/>
                </w:tcBorders>
                <w:shd w:val="clear" w:color="auto" w:fill="auto"/>
                <w:noWrap/>
                <w:vAlign w:val="bottom"/>
                <w:hideMark/>
              </w:tcPr>
              <w:p w14:paraId="4C6F7C4B"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35" w:type="dxa"/>
                <w:tcBorders>
                  <w:top w:val="nil"/>
                  <w:left w:val="nil"/>
                  <w:bottom w:val="single" w:sz="4" w:space="0" w:color="auto"/>
                  <w:right w:val="single" w:sz="8" w:space="0" w:color="auto"/>
                </w:tcBorders>
                <w:shd w:val="clear" w:color="auto" w:fill="auto"/>
                <w:noWrap/>
                <w:vAlign w:val="bottom"/>
                <w:hideMark/>
              </w:tcPr>
              <w:p w14:paraId="6C00331E"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r>
          <w:tr w:rsidR="008F6764" w14:paraId="32097E26"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061DDBC1" w14:textId="7074D5C9" w:rsidR="008F6764" w:rsidRDefault="008F6764">
                <w:pPr>
                  <w:rPr>
                    <w:rFonts w:ascii="Calibri" w:hAnsi="Calibri" w:cs="Calibri"/>
                    <w:color w:val="000000"/>
                    <w:sz w:val="22"/>
                    <w:szCs w:val="22"/>
                  </w:rPr>
                </w:pPr>
                <w:r>
                  <w:rPr>
                    <w:rFonts w:ascii="Calibri" w:hAnsi="Calibri" w:cs="Calibri"/>
                    <w:color w:val="000000"/>
                    <w:sz w:val="22"/>
                    <w:szCs w:val="22"/>
                  </w:rPr>
                  <w:t xml:space="preserve">B = </w:t>
                </w:r>
                <w:r w:rsidR="007A0A6E">
                  <w:rPr>
                    <w:rFonts w:ascii="Calibri" w:hAnsi="Calibri" w:cs="Calibri"/>
                    <w:color w:val="000000"/>
                    <w:sz w:val="22"/>
                    <w:szCs w:val="22"/>
                  </w:rPr>
                  <w:t>Handling</w:t>
                </w:r>
                <w:r>
                  <w:rPr>
                    <w:rFonts w:ascii="Calibri" w:hAnsi="Calibri" w:cs="Calibri"/>
                    <w:color w:val="000000"/>
                    <w:sz w:val="22"/>
                    <w:szCs w:val="22"/>
                  </w:rPr>
                  <w:t xml:space="preserve"> Difficulties</w:t>
                </w:r>
              </w:p>
            </w:tc>
            <w:tc>
              <w:tcPr>
                <w:tcW w:w="710" w:type="dxa"/>
                <w:tcBorders>
                  <w:top w:val="nil"/>
                  <w:left w:val="nil"/>
                  <w:bottom w:val="single" w:sz="4" w:space="0" w:color="auto"/>
                  <w:right w:val="single" w:sz="4" w:space="0" w:color="auto"/>
                </w:tcBorders>
                <w:shd w:val="clear" w:color="auto" w:fill="auto"/>
                <w:noWrap/>
                <w:vAlign w:val="bottom"/>
                <w:hideMark/>
              </w:tcPr>
              <w:p w14:paraId="4284266C"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62C2D69F"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bottom"/>
                <w:hideMark/>
              </w:tcPr>
              <w:p w14:paraId="67B08659"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69" w:type="dxa"/>
                <w:tcBorders>
                  <w:top w:val="nil"/>
                  <w:left w:val="nil"/>
                  <w:bottom w:val="single" w:sz="4" w:space="0" w:color="auto"/>
                  <w:right w:val="single" w:sz="4" w:space="0" w:color="auto"/>
                </w:tcBorders>
                <w:shd w:val="clear" w:color="auto" w:fill="auto"/>
                <w:noWrap/>
                <w:vAlign w:val="bottom"/>
                <w:hideMark/>
              </w:tcPr>
              <w:p w14:paraId="7A1EF672"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35" w:type="dxa"/>
                <w:tcBorders>
                  <w:top w:val="nil"/>
                  <w:left w:val="nil"/>
                  <w:bottom w:val="single" w:sz="4" w:space="0" w:color="auto"/>
                  <w:right w:val="single" w:sz="8" w:space="0" w:color="auto"/>
                </w:tcBorders>
                <w:shd w:val="clear" w:color="auto" w:fill="auto"/>
                <w:noWrap/>
                <w:vAlign w:val="bottom"/>
                <w:hideMark/>
              </w:tcPr>
              <w:p w14:paraId="10E165C2"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r>
          <w:tr w:rsidR="008F6764" w14:paraId="02965DCE"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313933E6" w14:textId="77777777" w:rsidR="008F6764" w:rsidRDefault="008F6764">
                <w:pPr>
                  <w:rPr>
                    <w:rFonts w:ascii="Calibri" w:hAnsi="Calibri" w:cs="Calibri"/>
                    <w:color w:val="000000"/>
                    <w:sz w:val="22"/>
                    <w:szCs w:val="22"/>
                  </w:rPr>
                </w:pPr>
                <w:r>
                  <w:rPr>
                    <w:rFonts w:ascii="Calibri" w:hAnsi="Calibri" w:cs="Calibri"/>
                    <w:color w:val="000000"/>
                    <w:sz w:val="22"/>
                    <w:szCs w:val="22"/>
                  </w:rPr>
                  <w:t>C = Orientation of Part</w:t>
                </w:r>
              </w:p>
            </w:tc>
            <w:tc>
              <w:tcPr>
                <w:tcW w:w="710" w:type="dxa"/>
                <w:tcBorders>
                  <w:top w:val="nil"/>
                  <w:left w:val="nil"/>
                  <w:bottom w:val="single" w:sz="4" w:space="0" w:color="auto"/>
                  <w:right w:val="single" w:sz="4" w:space="0" w:color="auto"/>
                </w:tcBorders>
                <w:shd w:val="clear" w:color="auto" w:fill="auto"/>
                <w:noWrap/>
                <w:vAlign w:val="bottom"/>
                <w:hideMark/>
              </w:tcPr>
              <w:p w14:paraId="7A88CBF4"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6D0541D4"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bottom"/>
                <w:hideMark/>
              </w:tcPr>
              <w:p w14:paraId="7DBB5B52"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69" w:type="dxa"/>
                <w:tcBorders>
                  <w:top w:val="nil"/>
                  <w:left w:val="nil"/>
                  <w:bottom w:val="single" w:sz="4" w:space="0" w:color="auto"/>
                  <w:right w:val="single" w:sz="4" w:space="0" w:color="auto"/>
                </w:tcBorders>
                <w:shd w:val="clear" w:color="auto" w:fill="auto"/>
                <w:noWrap/>
                <w:vAlign w:val="bottom"/>
                <w:hideMark/>
              </w:tcPr>
              <w:p w14:paraId="17AB5BFE"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35" w:type="dxa"/>
                <w:tcBorders>
                  <w:top w:val="nil"/>
                  <w:left w:val="nil"/>
                  <w:bottom w:val="single" w:sz="4" w:space="0" w:color="auto"/>
                  <w:right w:val="single" w:sz="8" w:space="0" w:color="auto"/>
                </w:tcBorders>
                <w:shd w:val="clear" w:color="auto" w:fill="auto"/>
                <w:noWrap/>
                <w:vAlign w:val="bottom"/>
                <w:hideMark/>
              </w:tcPr>
              <w:p w14:paraId="23F4D4D9"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r>
          <w:tr w:rsidR="008F6764" w14:paraId="2CE721B0"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5D995A90" w14:textId="77777777" w:rsidR="008F6764" w:rsidRDefault="008F6764">
                <w:pPr>
                  <w:rPr>
                    <w:rFonts w:ascii="Calibri" w:hAnsi="Calibri" w:cs="Calibri"/>
                    <w:color w:val="000000"/>
                    <w:sz w:val="22"/>
                    <w:szCs w:val="22"/>
                  </w:rPr>
                </w:pPr>
                <w:r>
                  <w:rPr>
                    <w:rFonts w:ascii="Calibri" w:hAnsi="Calibri" w:cs="Calibri"/>
                    <w:color w:val="000000"/>
                    <w:sz w:val="22"/>
                    <w:szCs w:val="22"/>
                  </w:rPr>
                  <w:t>D - Rotational Orientation of Part</w:t>
                </w:r>
              </w:p>
            </w:tc>
            <w:tc>
              <w:tcPr>
                <w:tcW w:w="710" w:type="dxa"/>
                <w:tcBorders>
                  <w:top w:val="nil"/>
                  <w:left w:val="nil"/>
                  <w:bottom w:val="single" w:sz="4" w:space="0" w:color="auto"/>
                  <w:right w:val="single" w:sz="4" w:space="0" w:color="auto"/>
                </w:tcBorders>
                <w:shd w:val="clear" w:color="auto" w:fill="auto"/>
                <w:noWrap/>
                <w:vAlign w:val="bottom"/>
                <w:hideMark/>
              </w:tcPr>
              <w:p w14:paraId="5F341F07"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6D9742C8"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bottom"/>
                <w:hideMark/>
              </w:tcPr>
              <w:p w14:paraId="5EE9DA6E"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69" w:type="dxa"/>
                <w:tcBorders>
                  <w:top w:val="nil"/>
                  <w:left w:val="nil"/>
                  <w:bottom w:val="single" w:sz="4" w:space="0" w:color="auto"/>
                  <w:right w:val="single" w:sz="4" w:space="0" w:color="auto"/>
                </w:tcBorders>
                <w:shd w:val="clear" w:color="auto" w:fill="auto"/>
                <w:noWrap/>
                <w:vAlign w:val="bottom"/>
                <w:hideMark/>
              </w:tcPr>
              <w:p w14:paraId="4C6D9DD4"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35" w:type="dxa"/>
                <w:tcBorders>
                  <w:top w:val="nil"/>
                  <w:left w:val="nil"/>
                  <w:bottom w:val="single" w:sz="4" w:space="0" w:color="auto"/>
                  <w:right w:val="single" w:sz="8" w:space="0" w:color="auto"/>
                </w:tcBorders>
                <w:shd w:val="clear" w:color="auto" w:fill="auto"/>
                <w:noWrap/>
                <w:vAlign w:val="bottom"/>
                <w:hideMark/>
              </w:tcPr>
              <w:p w14:paraId="244CAF20"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r>
          <w:tr w:rsidR="008F6764" w14:paraId="0B372F8C"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3A042638"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10" w:type="dxa"/>
                <w:tcBorders>
                  <w:top w:val="nil"/>
                  <w:left w:val="nil"/>
                  <w:bottom w:val="single" w:sz="4" w:space="0" w:color="auto"/>
                  <w:right w:val="single" w:sz="4" w:space="0" w:color="auto"/>
                </w:tcBorders>
                <w:shd w:val="clear" w:color="auto" w:fill="auto"/>
                <w:noWrap/>
                <w:vAlign w:val="bottom"/>
                <w:hideMark/>
              </w:tcPr>
              <w:p w14:paraId="4C3AFE8C"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0E441049"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bottom"/>
                <w:hideMark/>
              </w:tcPr>
              <w:p w14:paraId="643188AC"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669" w:type="dxa"/>
                <w:tcBorders>
                  <w:top w:val="nil"/>
                  <w:left w:val="nil"/>
                  <w:bottom w:val="single" w:sz="4" w:space="0" w:color="auto"/>
                  <w:right w:val="single" w:sz="4" w:space="0" w:color="auto"/>
                </w:tcBorders>
                <w:shd w:val="clear" w:color="auto" w:fill="auto"/>
                <w:noWrap/>
                <w:vAlign w:val="bottom"/>
                <w:hideMark/>
              </w:tcPr>
              <w:p w14:paraId="5B552B9D"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35" w:type="dxa"/>
                <w:tcBorders>
                  <w:top w:val="nil"/>
                  <w:left w:val="nil"/>
                  <w:bottom w:val="single" w:sz="4" w:space="0" w:color="auto"/>
                  <w:right w:val="single" w:sz="8" w:space="0" w:color="auto"/>
                </w:tcBorders>
                <w:shd w:val="clear" w:color="auto" w:fill="auto"/>
                <w:noWrap/>
                <w:vAlign w:val="bottom"/>
                <w:hideMark/>
              </w:tcPr>
              <w:p w14:paraId="6D770CE9"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r>
          <w:tr w:rsidR="008F6764" w14:paraId="51CAE11F"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5F27CCB9" w14:textId="77777777" w:rsidR="008F6764" w:rsidRDefault="008F6764">
                <w:pPr>
                  <w:rPr>
                    <w:rFonts w:ascii="Calibri" w:hAnsi="Calibri" w:cs="Calibri"/>
                    <w:color w:val="000000"/>
                    <w:sz w:val="22"/>
                    <w:szCs w:val="22"/>
                  </w:rPr>
                </w:pPr>
                <w:r>
                  <w:rPr>
                    <w:rFonts w:ascii="Calibri" w:hAnsi="Calibri" w:cs="Calibri"/>
                    <w:color w:val="000000"/>
                    <w:sz w:val="22"/>
                    <w:szCs w:val="22"/>
                  </w:rPr>
                  <w:t>Part</w:t>
                </w:r>
              </w:p>
            </w:tc>
            <w:tc>
              <w:tcPr>
                <w:tcW w:w="710" w:type="dxa"/>
                <w:tcBorders>
                  <w:top w:val="nil"/>
                  <w:left w:val="nil"/>
                  <w:bottom w:val="single" w:sz="4" w:space="0" w:color="auto"/>
                  <w:right w:val="single" w:sz="4" w:space="0" w:color="auto"/>
                </w:tcBorders>
                <w:shd w:val="clear" w:color="auto" w:fill="auto"/>
                <w:noWrap/>
                <w:vAlign w:val="bottom"/>
                <w:hideMark/>
              </w:tcPr>
              <w:p w14:paraId="14E5BE42"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A</w:t>
                </w:r>
              </w:p>
            </w:tc>
            <w:tc>
              <w:tcPr>
                <w:tcW w:w="594" w:type="dxa"/>
                <w:tcBorders>
                  <w:top w:val="nil"/>
                  <w:left w:val="nil"/>
                  <w:bottom w:val="single" w:sz="4" w:space="0" w:color="auto"/>
                  <w:right w:val="single" w:sz="4" w:space="0" w:color="auto"/>
                </w:tcBorders>
                <w:shd w:val="clear" w:color="auto" w:fill="auto"/>
                <w:noWrap/>
                <w:vAlign w:val="bottom"/>
                <w:hideMark/>
              </w:tcPr>
              <w:p w14:paraId="4CC0B6C7"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B</w:t>
                </w:r>
              </w:p>
            </w:tc>
            <w:tc>
              <w:tcPr>
                <w:tcW w:w="695" w:type="dxa"/>
                <w:tcBorders>
                  <w:top w:val="nil"/>
                  <w:left w:val="nil"/>
                  <w:bottom w:val="single" w:sz="4" w:space="0" w:color="auto"/>
                  <w:right w:val="single" w:sz="4" w:space="0" w:color="auto"/>
                </w:tcBorders>
                <w:shd w:val="clear" w:color="auto" w:fill="auto"/>
                <w:noWrap/>
                <w:vAlign w:val="bottom"/>
                <w:hideMark/>
              </w:tcPr>
              <w:p w14:paraId="1830D11A"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C</w:t>
                </w:r>
              </w:p>
            </w:tc>
            <w:tc>
              <w:tcPr>
                <w:tcW w:w="669" w:type="dxa"/>
                <w:tcBorders>
                  <w:top w:val="nil"/>
                  <w:left w:val="nil"/>
                  <w:bottom w:val="single" w:sz="4" w:space="0" w:color="auto"/>
                  <w:right w:val="single" w:sz="4" w:space="0" w:color="auto"/>
                </w:tcBorders>
                <w:shd w:val="clear" w:color="auto" w:fill="auto"/>
                <w:noWrap/>
                <w:vAlign w:val="bottom"/>
                <w:hideMark/>
              </w:tcPr>
              <w:p w14:paraId="23D2A000"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D</w:t>
                </w:r>
              </w:p>
            </w:tc>
            <w:tc>
              <w:tcPr>
                <w:tcW w:w="735" w:type="dxa"/>
                <w:tcBorders>
                  <w:top w:val="nil"/>
                  <w:left w:val="nil"/>
                  <w:bottom w:val="single" w:sz="4" w:space="0" w:color="auto"/>
                  <w:right w:val="single" w:sz="8" w:space="0" w:color="auto"/>
                </w:tcBorders>
                <w:shd w:val="clear" w:color="auto" w:fill="auto"/>
                <w:noWrap/>
                <w:vAlign w:val="bottom"/>
                <w:hideMark/>
              </w:tcPr>
              <w:p w14:paraId="6250D366"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8F6764" w14:paraId="0B8979A8"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6F2B3FC5" w14:textId="77777777" w:rsidR="008F6764" w:rsidRDefault="008F6764">
                <w:pPr>
                  <w:rPr>
                    <w:rFonts w:ascii="Calibri" w:hAnsi="Calibri" w:cs="Calibri"/>
                    <w:color w:val="000000"/>
                    <w:sz w:val="22"/>
                    <w:szCs w:val="22"/>
                  </w:rPr>
                </w:pPr>
                <w:r>
                  <w:rPr>
                    <w:rFonts w:ascii="Calibri" w:hAnsi="Calibri" w:cs="Calibri"/>
                    <w:color w:val="000000"/>
                    <w:sz w:val="22"/>
                    <w:szCs w:val="22"/>
                  </w:rPr>
                  <w:t>claw arms</w:t>
                </w:r>
              </w:p>
            </w:tc>
            <w:tc>
              <w:tcPr>
                <w:tcW w:w="710" w:type="dxa"/>
                <w:tcBorders>
                  <w:top w:val="nil"/>
                  <w:left w:val="nil"/>
                  <w:bottom w:val="single" w:sz="4" w:space="0" w:color="auto"/>
                  <w:right w:val="single" w:sz="4" w:space="0" w:color="auto"/>
                </w:tcBorders>
                <w:shd w:val="clear" w:color="auto" w:fill="auto"/>
                <w:noWrap/>
                <w:vAlign w:val="bottom"/>
                <w:hideMark/>
              </w:tcPr>
              <w:p w14:paraId="693A5CC7"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1</w:t>
                </w:r>
              </w:p>
            </w:tc>
            <w:tc>
              <w:tcPr>
                <w:tcW w:w="594" w:type="dxa"/>
                <w:tcBorders>
                  <w:top w:val="nil"/>
                  <w:left w:val="nil"/>
                  <w:bottom w:val="single" w:sz="4" w:space="0" w:color="auto"/>
                  <w:right w:val="single" w:sz="4" w:space="0" w:color="auto"/>
                </w:tcBorders>
                <w:shd w:val="clear" w:color="auto" w:fill="auto"/>
                <w:noWrap/>
                <w:vAlign w:val="bottom"/>
                <w:hideMark/>
              </w:tcPr>
              <w:p w14:paraId="7F063400"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w:t>
                </w:r>
              </w:p>
            </w:tc>
            <w:tc>
              <w:tcPr>
                <w:tcW w:w="695" w:type="dxa"/>
                <w:tcBorders>
                  <w:top w:val="nil"/>
                  <w:left w:val="nil"/>
                  <w:bottom w:val="single" w:sz="4" w:space="0" w:color="auto"/>
                  <w:right w:val="single" w:sz="4" w:space="0" w:color="auto"/>
                </w:tcBorders>
                <w:shd w:val="clear" w:color="auto" w:fill="auto"/>
                <w:noWrap/>
                <w:vAlign w:val="bottom"/>
                <w:hideMark/>
              </w:tcPr>
              <w:p w14:paraId="2C05F1EA"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0.1</w:t>
                </w:r>
              </w:p>
            </w:tc>
            <w:tc>
              <w:tcPr>
                <w:tcW w:w="669" w:type="dxa"/>
                <w:tcBorders>
                  <w:top w:val="nil"/>
                  <w:left w:val="nil"/>
                  <w:bottom w:val="single" w:sz="4" w:space="0" w:color="auto"/>
                  <w:right w:val="single" w:sz="4" w:space="0" w:color="auto"/>
                </w:tcBorders>
                <w:shd w:val="clear" w:color="auto" w:fill="auto"/>
                <w:noWrap/>
                <w:vAlign w:val="bottom"/>
                <w:hideMark/>
              </w:tcPr>
              <w:p w14:paraId="7B1E790B"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0.2</w:t>
                </w:r>
              </w:p>
            </w:tc>
            <w:tc>
              <w:tcPr>
                <w:tcW w:w="735" w:type="dxa"/>
                <w:tcBorders>
                  <w:top w:val="nil"/>
                  <w:left w:val="nil"/>
                  <w:bottom w:val="single" w:sz="4" w:space="0" w:color="auto"/>
                  <w:right w:val="single" w:sz="8" w:space="0" w:color="auto"/>
                </w:tcBorders>
                <w:shd w:val="clear" w:color="auto" w:fill="auto"/>
                <w:noWrap/>
                <w:vAlign w:val="bottom"/>
                <w:hideMark/>
              </w:tcPr>
              <w:p w14:paraId="5B168F6F"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1.3</w:t>
                </w:r>
              </w:p>
            </w:tc>
          </w:tr>
          <w:tr w:rsidR="008F6764" w14:paraId="1116D317"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340CDDD3" w14:textId="77777777" w:rsidR="008F6764" w:rsidRDefault="008F6764">
                <w:pPr>
                  <w:rPr>
                    <w:rFonts w:ascii="Calibri" w:hAnsi="Calibri" w:cs="Calibri"/>
                    <w:color w:val="000000"/>
                    <w:sz w:val="22"/>
                    <w:szCs w:val="22"/>
                  </w:rPr>
                </w:pPr>
                <w:r>
                  <w:rPr>
                    <w:rFonts w:ascii="Calibri" w:hAnsi="Calibri" w:cs="Calibri"/>
                    <w:color w:val="000000"/>
                    <w:sz w:val="22"/>
                    <w:szCs w:val="22"/>
                  </w:rPr>
                  <w:t>cogs</w:t>
                </w:r>
              </w:p>
            </w:tc>
            <w:tc>
              <w:tcPr>
                <w:tcW w:w="710" w:type="dxa"/>
                <w:tcBorders>
                  <w:top w:val="nil"/>
                  <w:left w:val="nil"/>
                  <w:bottom w:val="single" w:sz="4" w:space="0" w:color="auto"/>
                  <w:right w:val="single" w:sz="4" w:space="0" w:color="auto"/>
                </w:tcBorders>
                <w:shd w:val="clear" w:color="auto" w:fill="auto"/>
                <w:noWrap/>
                <w:vAlign w:val="bottom"/>
                <w:hideMark/>
              </w:tcPr>
              <w:p w14:paraId="6CA6BF8A"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1</w:t>
                </w:r>
              </w:p>
            </w:tc>
            <w:tc>
              <w:tcPr>
                <w:tcW w:w="594" w:type="dxa"/>
                <w:tcBorders>
                  <w:top w:val="nil"/>
                  <w:left w:val="nil"/>
                  <w:bottom w:val="single" w:sz="4" w:space="0" w:color="auto"/>
                  <w:right w:val="single" w:sz="4" w:space="0" w:color="auto"/>
                </w:tcBorders>
                <w:shd w:val="clear" w:color="auto" w:fill="auto"/>
                <w:noWrap/>
                <w:vAlign w:val="bottom"/>
                <w:hideMark/>
              </w:tcPr>
              <w:p w14:paraId="540F13CF"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w:t>
                </w:r>
              </w:p>
            </w:tc>
            <w:tc>
              <w:tcPr>
                <w:tcW w:w="695" w:type="dxa"/>
                <w:tcBorders>
                  <w:top w:val="nil"/>
                  <w:left w:val="nil"/>
                  <w:bottom w:val="single" w:sz="4" w:space="0" w:color="auto"/>
                  <w:right w:val="single" w:sz="4" w:space="0" w:color="auto"/>
                </w:tcBorders>
                <w:shd w:val="clear" w:color="auto" w:fill="auto"/>
                <w:noWrap/>
                <w:vAlign w:val="bottom"/>
                <w:hideMark/>
              </w:tcPr>
              <w:p w14:paraId="6177BDA5"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0.1</w:t>
                </w:r>
              </w:p>
            </w:tc>
            <w:tc>
              <w:tcPr>
                <w:tcW w:w="669" w:type="dxa"/>
                <w:tcBorders>
                  <w:top w:val="nil"/>
                  <w:left w:val="nil"/>
                  <w:bottom w:val="single" w:sz="4" w:space="0" w:color="auto"/>
                  <w:right w:val="single" w:sz="4" w:space="0" w:color="auto"/>
                </w:tcBorders>
                <w:shd w:val="clear" w:color="auto" w:fill="auto"/>
                <w:noWrap/>
                <w:vAlign w:val="bottom"/>
                <w:hideMark/>
              </w:tcPr>
              <w:p w14:paraId="49B34DCA"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0.2</w:t>
                </w:r>
              </w:p>
            </w:tc>
            <w:tc>
              <w:tcPr>
                <w:tcW w:w="735" w:type="dxa"/>
                <w:tcBorders>
                  <w:top w:val="nil"/>
                  <w:left w:val="nil"/>
                  <w:bottom w:val="single" w:sz="4" w:space="0" w:color="auto"/>
                  <w:right w:val="single" w:sz="8" w:space="0" w:color="auto"/>
                </w:tcBorders>
                <w:shd w:val="clear" w:color="auto" w:fill="auto"/>
                <w:noWrap/>
                <w:vAlign w:val="bottom"/>
                <w:hideMark/>
              </w:tcPr>
              <w:p w14:paraId="7EBC18F8"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1.3</w:t>
                </w:r>
              </w:p>
            </w:tc>
          </w:tr>
          <w:tr w:rsidR="008F6764" w14:paraId="1D381241"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33ACC989" w14:textId="77777777" w:rsidR="008F6764" w:rsidRDefault="008F6764">
                <w:pPr>
                  <w:rPr>
                    <w:rFonts w:ascii="Calibri" w:hAnsi="Calibri" w:cs="Calibri"/>
                    <w:color w:val="000000"/>
                    <w:sz w:val="22"/>
                    <w:szCs w:val="22"/>
                  </w:rPr>
                </w:pPr>
                <w:r>
                  <w:rPr>
                    <w:rFonts w:ascii="Calibri" w:hAnsi="Calibri" w:cs="Calibri"/>
                    <w:color w:val="000000"/>
                    <w:sz w:val="22"/>
                    <w:szCs w:val="22"/>
                  </w:rPr>
                  <w:t>housing segments 1</w:t>
                </w:r>
              </w:p>
            </w:tc>
            <w:tc>
              <w:tcPr>
                <w:tcW w:w="710" w:type="dxa"/>
                <w:tcBorders>
                  <w:top w:val="nil"/>
                  <w:left w:val="nil"/>
                  <w:bottom w:val="single" w:sz="4" w:space="0" w:color="auto"/>
                  <w:right w:val="single" w:sz="4" w:space="0" w:color="auto"/>
                </w:tcBorders>
                <w:shd w:val="clear" w:color="auto" w:fill="auto"/>
                <w:noWrap/>
                <w:vAlign w:val="bottom"/>
                <w:hideMark/>
              </w:tcPr>
              <w:p w14:paraId="06BC5EBF"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1</w:t>
                </w:r>
              </w:p>
            </w:tc>
            <w:tc>
              <w:tcPr>
                <w:tcW w:w="594" w:type="dxa"/>
                <w:tcBorders>
                  <w:top w:val="nil"/>
                  <w:left w:val="nil"/>
                  <w:bottom w:val="single" w:sz="4" w:space="0" w:color="auto"/>
                  <w:right w:val="single" w:sz="4" w:space="0" w:color="auto"/>
                </w:tcBorders>
                <w:shd w:val="clear" w:color="auto" w:fill="auto"/>
                <w:noWrap/>
                <w:vAlign w:val="bottom"/>
                <w:hideMark/>
              </w:tcPr>
              <w:p w14:paraId="038B6DED"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w:t>
                </w:r>
              </w:p>
            </w:tc>
            <w:tc>
              <w:tcPr>
                <w:tcW w:w="695" w:type="dxa"/>
                <w:tcBorders>
                  <w:top w:val="nil"/>
                  <w:left w:val="nil"/>
                  <w:bottom w:val="single" w:sz="4" w:space="0" w:color="auto"/>
                  <w:right w:val="single" w:sz="4" w:space="0" w:color="auto"/>
                </w:tcBorders>
                <w:shd w:val="clear" w:color="auto" w:fill="auto"/>
                <w:noWrap/>
                <w:vAlign w:val="bottom"/>
                <w:hideMark/>
              </w:tcPr>
              <w:p w14:paraId="1704DAD7" w14:textId="286639C4" w:rsidR="008F6764" w:rsidRDefault="008F6764">
                <w:pPr>
                  <w:jc w:val="center"/>
                  <w:rPr>
                    <w:rFonts w:ascii="Calibri" w:hAnsi="Calibri" w:cs="Calibri"/>
                    <w:color w:val="000000"/>
                    <w:sz w:val="22"/>
                    <w:szCs w:val="22"/>
                  </w:rPr>
                </w:pPr>
                <w:r>
                  <w:rPr>
                    <w:rFonts w:ascii="Calibri" w:hAnsi="Calibri" w:cs="Calibri"/>
                    <w:color w:val="000000"/>
                    <w:sz w:val="22"/>
                    <w:szCs w:val="22"/>
                  </w:rPr>
                  <w:t>0.</w:t>
                </w:r>
                <w:r w:rsidR="009729D6">
                  <w:rPr>
                    <w:rFonts w:ascii="Calibri" w:hAnsi="Calibri" w:cs="Calibri"/>
                    <w:color w:val="000000"/>
                    <w:sz w:val="22"/>
                    <w:szCs w:val="22"/>
                  </w:rPr>
                  <w:t>5</w:t>
                </w:r>
              </w:p>
            </w:tc>
            <w:tc>
              <w:tcPr>
                <w:tcW w:w="669" w:type="dxa"/>
                <w:tcBorders>
                  <w:top w:val="nil"/>
                  <w:left w:val="nil"/>
                  <w:bottom w:val="single" w:sz="4" w:space="0" w:color="auto"/>
                  <w:right w:val="single" w:sz="4" w:space="0" w:color="auto"/>
                </w:tcBorders>
                <w:shd w:val="clear" w:color="auto" w:fill="auto"/>
                <w:noWrap/>
                <w:vAlign w:val="bottom"/>
                <w:hideMark/>
              </w:tcPr>
              <w:p w14:paraId="304C375C"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0.3</w:t>
                </w:r>
              </w:p>
            </w:tc>
            <w:tc>
              <w:tcPr>
                <w:tcW w:w="735" w:type="dxa"/>
                <w:tcBorders>
                  <w:top w:val="nil"/>
                  <w:left w:val="nil"/>
                  <w:bottom w:val="single" w:sz="4" w:space="0" w:color="auto"/>
                  <w:right w:val="single" w:sz="8" w:space="0" w:color="auto"/>
                </w:tcBorders>
                <w:shd w:val="clear" w:color="auto" w:fill="auto"/>
                <w:noWrap/>
                <w:vAlign w:val="bottom"/>
                <w:hideMark/>
              </w:tcPr>
              <w:p w14:paraId="76F4824F" w14:textId="73130FF8"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w:t>
                </w:r>
                <w:r w:rsidR="009729D6">
                  <w:rPr>
                    <w:rFonts w:ascii="Calibri" w:hAnsi="Calibri" w:cs="Calibri"/>
                    <w:b/>
                    <w:bCs/>
                    <w:color w:val="000000"/>
                    <w:sz w:val="22"/>
                    <w:szCs w:val="22"/>
                  </w:rPr>
                  <w:t>8</w:t>
                </w:r>
              </w:p>
            </w:tc>
          </w:tr>
          <w:tr w:rsidR="008F6764" w14:paraId="416FC220"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0B20FD57" w14:textId="77777777" w:rsidR="008F6764" w:rsidRDefault="008F6764">
                <w:pPr>
                  <w:rPr>
                    <w:rFonts w:ascii="Calibri" w:hAnsi="Calibri" w:cs="Calibri"/>
                    <w:color w:val="000000"/>
                    <w:sz w:val="22"/>
                    <w:szCs w:val="22"/>
                  </w:rPr>
                </w:pPr>
                <w:r>
                  <w:rPr>
                    <w:rFonts w:ascii="Calibri" w:hAnsi="Calibri" w:cs="Calibri"/>
                    <w:color w:val="000000"/>
                    <w:sz w:val="22"/>
                    <w:szCs w:val="22"/>
                  </w:rPr>
                  <w:t>housing segments 2</w:t>
                </w:r>
              </w:p>
            </w:tc>
            <w:tc>
              <w:tcPr>
                <w:tcW w:w="710" w:type="dxa"/>
                <w:tcBorders>
                  <w:top w:val="nil"/>
                  <w:left w:val="nil"/>
                  <w:bottom w:val="single" w:sz="4" w:space="0" w:color="auto"/>
                  <w:right w:val="single" w:sz="4" w:space="0" w:color="auto"/>
                </w:tcBorders>
                <w:shd w:val="clear" w:color="auto" w:fill="auto"/>
                <w:noWrap/>
                <w:vAlign w:val="bottom"/>
                <w:hideMark/>
              </w:tcPr>
              <w:p w14:paraId="0BA3AF27"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1</w:t>
                </w:r>
              </w:p>
            </w:tc>
            <w:tc>
              <w:tcPr>
                <w:tcW w:w="594" w:type="dxa"/>
                <w:tcBorders>
                  <w:top w:val="nil"/>
                  <w:left w:val="nil"/>
                  <w:bottom w:val="single" w:sz="4" w:space="0" w:color="auto"/>
                  <w:right w:val="single" w:sz="4" w:space="0" w:color="auto"/>
                </w:tcBorders>
                <w:shd w:val="clear" w:color="auto" w:fill="auto"/>
                <w:noWrap/>
                <w:vAlign w:val="bottom"/>
                <w:hideMark/>
              </w:tcPr>
              <w:p w14:paraId="218315A8"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w:t>
                </w:r>
              </w:p>
            </w:tc>
            <w:tc>
              <w:tcPr>
                <w:tcW w:w="695" w:type="dxa"/>
                <w:tcBorders>
                  <w:top w:val="nil"/>
                  <w:left w:val="nil"/>
                  <w:bottom w:val="single" w:sz="4" w:space="0" w:color="auto"/>
                  <w:right w:val="single" w:sz="4" w:space="0" w:color="auto"/>
                </w:tcBorders>
                <w:shd w:val="clear" w:color="auto" w:fill="auto"/>
                <w:noWrap/>
                <w:vAlign w:val="bottom"/>
                <w:hideMark/>
              </w:tcPr>
              <w:p w14:paraId="3CE28122" w14:textId="71FFB286" w:rsidR="008F6764" w:rsidRDefault="008F6764">
                <w:pPr>
                  <w:jc w:val="center"/>
                  <w:rPr>
                    <w:rFonts w:ascii="Calibri" w:hAnsi="Calibri" w:cs="Calibri"/>
                    <w:color w:val="000000"/>
                    <w:sz w:val="22"/>
                    <w:szCs w:val="22"/>
                  </w:rPr>
                </w:pPr>
                <w:r>
                  <w:rPr>
                    <w:rFonts w:ascii="Calibri" w:hAnsi="Calibri" w:cs="Calibri"/>
                    <w:color w:val="000000"/>
                    <w:sz w:val="22"/>
                    <w:szCs w:val="22"/>
                  </w:rPr>
                  <w:t>0.</w:t>
                </w:r>
                <w:r w:rsidR="009729D6">
                  <w:rPr>
                    <w:rFonts w:ascii="Calibri" w:hAnsi="Calibri" w:cs="Calibri"/>
                    <w:color w:val="000000"/>
                    <w:sz w:val="22"/>
                    <w:szCs w:val="22"/>
                  </w:rPr>
                  <w:t>5</w:t>
                </w:r>
              </w:p>
            </w:tc>
            <w:tc>
              <w:tcPr>
                <w:tcW w:w="669" w:type="dxa"/>
                <w:tcBorders>
                  <w:top w:val="nil"/>
                  <w:left w:val="nil"/>
                  <w:bottom w:val="single" w:sz="4" w:space="0" w:color="auto"/>
                  <w:right w:val="single" w:sz="4" w:space="0" w:color="auto"/>
                </w:tcBorders>
                <w:shd w:val="clear" w:color="auto" w:fill="auto"/>
                <w:noWrap/>
                <w:vAlign w:val="bottom"/>
                <w:hideMark/>
              </w:tcPr>
              <w:p w14:paraId="5880CA8B"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0.3</w:t>
                </w:r>
              </w:p>
            </w:tc>
            <w:tc>
              <w:tcPr>
                <w:tcW w:w="735" w:type="dxa"/>
                <w:tcBorders>
                  <w:top w:val="nil"/>
                  <w:left w:val="nil"/>
                  <w:bottom w:val="single" w:sz="4" w:space="0" w:color="auto"/>
                  <w:right w:val="single" w:sz="8" w:space="0" w:color="auto"/>
                </w:tcBorders>
                <w:shd w:val="clear" w:color="auto" w:fill="auto"/>
                <w:noWrap/>
                <w:vAlign w:val="bottom"/>
                <w:hideMark/>
              </w:tcPr>
              <w:p w14:paraId="5FE7247D" w14:textId="0AD986E5"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w:t>
                </w:r>
                <w:r w:rsidR="009729D6">
                  <w:rPr>
                    <w:rFonts w:ascii="Calibri" w:hAnsi="Calibri" w:cs="Calibri"/>
                    <w:b/>
                    <w:bCs/>
                    <w:color w:val="000000"/>
                    <w:sz w:val="22"/>
                    <w:szCs w:val="22"/>
                  </w:rPr>
                  <w:t>8</w:t>
                </w:r>
              </w:p>
            </w:tc>
          </w:tr>
          <w:tr w:rsidR="008F6764" w14:paraId="6C48E97E"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777722FC" w14:textId="77777777" w:rsidR="008F6764" w:rsidRDefault="008F6764">
                <w:pPr>
                  <w:rPr>
                    <w:rFonts w:ascii="Calibri" w:hAnsi="Calibri" w:cs="Calibri"/>
                    <w:color w:val="000000"/>
                    <w:sz w:val="22"/>
                    <w:szCs w:val="22"/>
                  </w:rPr>
                </w:pPr>
                <w:r>
                  <w:rPr>
                    <w:rFonts w:ascii="Calibri" w:hAnsi="Calibri" w:cs="Calibri"/>
                    <w:color w:val="000000"/>
                    <w:sz w:val="22"/>
                    <w:szCs w:val="22"/>
                  </w:rPr>
                  <w:t>long arms</w:t>
                </w:r>
              </w:p>
            </w:tc>
            <w:tc>
              <w:tcPr>
                <w:tcW w:w="710" w:type="dxa"/>
                <w:tcBorders>
                  <w:top w:val="nil"/>
                  <w:left w:val="nil"/>
                  <w:bottom w:val="single" w:sz="4" w:space="0" w:color="auto"/>
                  <w:right w:val="single" w:sz="4" w:space="0" w:color="auto"/>
                </w:tcBorders>
                <w:shd w:val="clear" w:color="auto" w:fill="auto"/>
                <w:noWrap/>
                <w:vAlign w:val="bottom"/>
                <w:hideMark/>
              </w:tcPr>
              <w:p w14:paraId="308603D3"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1</w:t>
                </w:r>
              </w:p>
            </w:tc>
            <w:tc>
              <w:tcPr>
                <w:tcW w:w="594" w:type="dxa"/>
                <w:tcBorders>
                  <w:top w:val="nil"/>
                  <w:left w:val="nil"/>
                  <w:bottom w:val="single" w:sz="4" w:space="0" w:color="auto"/>
                  <w:right w:val="single" w:sz="4" w:space="0" w:color="auto"/>
                </w:tcBorders>
                <w:shd w:val="clear" w:color="auto" w:fill="auto"/>
                <w:noWrap/>
                <w:vAlign w:val="bottom"/>
                <w:hideMark/>
              </w:tcPr>
              <w:p w14:paraId="204D8D3F"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w:t>
                </w:r>
              </w:p>
            </w:tc>
            <w:tc>
              <w:tcPr>
                <w:tcW w:w="695" w:type="dxa"/>
                <w:tcBorders>
                  <w:top w:val="nil"/>
                  <w:left w:val="nil"/>
                  <w:bottom w:val="single" w:sz="4" w:space="0" w:color="auto"/>
                  <w:right w:val="single" w:sz="4" w:space="0" w:color="auto"/>
                </w:tcBorders>
                <w:shd w:val="clear" w:color="auto" w:fill="auto"/>
                <w:noWrap/>
                <w:vAlign w:val="bottom"/>
                <w:hideMark/>
              </w:tcPr>
              <w:p w14:paraId="5A306A53"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0.1</w:t>
                </w:r>
              </w:p>
            </w:tc>
            <w:tc>
              <w:tcPr>
                <w:tcW w:w="669" w:type="dxa"/>
                <w:tcBorders>
                  <w:top w:val="nil"/>
                  <w:left w:val="nil"/>
                  <w:bottom w:val="single" w:sz="4" w:space="0" w:color="auto"/>
                  <w:right w:val="single" w:sz="4" w:space="0" w:color="auto"/>
                </w:tcBorders>
                <w:shd w:val="clear" w:color="auto" w:fill="auto"/>
                <w:noWrap/>
                <w:vAlign w:val="bottom"/>
                <w:hideMark/>
              </w:tcPr>
              <w:p w14:paraId="0E6BD416"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w:t>
                </w:r>
              </w:p>
            </w:tc>
            <w:tc>
              <w:tcPr>
                <w:tcW w:w="735" w:type="dxa"/>
                <w:tcBorders>
                  <w:top w:val="nil"/>
                  <w:left w:val="nil"/>
                  <w:bottom w:val="single" w:sz="4" w:space="0" w:color="auto"/>
                  <w:right w:val="single" w:sz="8" w:space="0" w:color="auto"/>
                </w:tcBorders>
                <w:shd w:val="clear" w:color="auto" w:fill="auto"/>
                <w:noWrap/>
                <w:vAlign w:val="bottom"/>
                <w:hideMark/>
              </w:tcPr>
              <w:p w14:paraId="59B412FA"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1.1</w:t>
                </w:r>
              </w:p>
            </w:tc>
          </w:tr>
          <w:tr w:rsidR="008F6764" w14:paraId="2B04030C" w14:textId="77777777" w:rsidTr="008F6764">
            <w:trPr>
              <w:trHeight w:val="32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44327D76" w14:textId="77777777" w:rsidR="008F6764" w:rsidRDefault="008F6764">
                <w:pPr>
                  <w:rPr>
                    <w:rFonts w:ascii="Calibri" w:hAnsi="Calibri" w:cs="Calibri"/>
                    <w:color w:val="000000"/>
                    <w:sz w:val="22"/>
                    <w:szCs w:val="22"/>
                  </w:rPr>
                </w:pPr>
                <w:r>
                  <w:rPr>
                    <w:rFonts w:ascii="Calibri" w:hAnsi="Calibri" w:cs="Calibri"/>
                    <w:color w:val="000000"/>
                    <w:sz w:val="22"/>
                    <w:szCs w:val="22"/>
                  </w:rPr>
                  <w:t>short arms</w:t>
                </w:r>
              </w:p>
            </w:tc>
            <w:tc>
              <w:tcPr>
                <w:tcW w:w="710" w:type="dxa"/>
                <w:tcBorders>
                  <w:top w:val="nil"/>
                  <w:left w:val="nil"/>
                  <w:bottom w:val="single" w:sz="4" w:space="0" w:color="auto"/>
                  <w:right w:val="single" w:sz="4" w:space="0" w:color="auto"/>
                </w:tcBorders>
                <w:shd w:val="clear" w:color="auto" w:fill="auto"/>
                <w:noWrap/>
                <w:vAlign w:val="bottom"/>
                <w:hideMark/>
              </w:tcPr>
              <w:p w14:paraId="6003E6EA"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w:t>
                </w:r>
              </w:p>
            </w:tc>
            <w:tc>
              <w:tcPr>
                <w:tcW w:w="594" w:type="dxa"/>
                <w:tcBorders>
                  <w:top w:val="nil"/>
                  <w:left w:val="nil"/>
                  <w:bottom w:val="single" w:sz="4" w:space="0" w:color="auto"/>
                  <w:right w:val="single" w:sz="4" w:space="0" w:color="auto"/>
                </w:tcBorders>
                <w:shd w:val="clear" w:color="auto" w:fill="auto"/>
                <w:noWrap/>
                <w:vAlign w:val="bottom"/>
                <w:hideMark/>
              </w:tcPr>
              <w:p w14:paraId="10BE910D"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0</w:t>
                </w:r>
              </w:p>
            </w:tc>
            <w:tc>
              <w:tcPr>
                <w:tcW w:w="695" w:type="dxa"/>
                <w:tcBorders>
                  <w:top w:val="nil"/>
                  <w:left w:val="nil"/>
                  <w:bottom w:val="single" w:sz="4" w:space="0" w:color="auto"/>
                  <w:right w:val="single" w:sz="4" w:space="0" w:color="auto"/>
                </w:tcBorders>
                <w:shd w:val="clear" w:color="auto" w:fill="auto"/>
                <w:noWrap/>
                <w:vAlign w:val="bottom"/>
                <w:hideMark/>
              </w:tcPr>
              <w:p w14:paraId="79CF64BA"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0.5</w:t>
                </w:r>
              </w:p>
            </w:tc>
            <w:tc>
              <w:tcPr>
                <w:tcW w:w="669" w:type="dxa"/>
                <w:tcBorders>
                  <w:top w:val="nil"/>
                  <w:left w:val="nil"/>
                  <w:bottom w:val="single" w:sz="4" w:space="0" w:color="auto"/>
                  <w:right w:val="single" w:sz="4" w:space="0" w:color="auto"/>
                </w:tcBorders>
                <w:shd w:val="clear" w:color="auto" w:fill="auto"/>
                <w:noWrap/>
                <w:vAlign w:val="bottom"/>
                <w:hideMark/>
              </w:tcPr>
              <w:p w14:paraId="24583EF0" w14:textId="614FE6B7" w:rsidR="008F6764" w:rsidRDefault="009729D6">
                <w:pPr>
                  <w:jc w:val="center"/>
                  <w:rPr>
                    <w:rFonts w:ascii="Calibri" w:hAnsi="Calibri" w:cs="Calibri"/>
                    <w:b/>
                    <w:bCs/>
                    <w:color w:val="000000"/>
                    <w:sz w:val="22"/>
                    <w:szCs w:val="22"/>
                  </w:rPr>
                </w:pPr>
                <w:r>
                  <w:rPr>
                    <w:rFonts w:ascii="Calibri" w:hAnsi="Calibri" w:cs="Calibri"/>
                    <w:b/>
                    <w:bCs/>
                    <w:color w:val="000000"/>
                    <w:sz w:val="22"/>
                    <w:szCs w:val="22"/>
                  </w:rPr>
                  <w:t>0</w:t>
                </w:r>
              </w:p>
            </w:tc>
            <w:tc>
              <w:tcPr>
                <w:tcW w:w="735" w:type="dxa"/>
                <w:tcBorders>
                  <w:top w:val="nil"/>
                  <w:left w:val="nil"/>
                  <w:bottom w:val="single" w:sz="4" w:space="0" w:color="auto"/>
                  <w:right w:val="single" w:sz="8" w:space="0" w:color="auto"/>
                </w:tcBorders>
                <w:shd w:val="clear" w:color="auto" w:fill="auto"/>
                <w:noWrap/>
                <w:vAlign w:val="bottom"/>
                <w:hideMark/>
              </w:tcPr>
              <w:p w14:paraId="68735154" w14:textId="74657FE7" w:rsidR="008F6764" w:rsidRDefault="009729D6">
                <w:pPr>
                  <w:jc w:val="center"/>
                  <w:rPr>
                    <w:rFonts w:ascii="Calibri" w:hAnsi="Calibri" w:cs="Calibri"/>
                    <w:b/>
                    <w:bCs/>
                    <w:color w:val="000000"/>
                    <w:sz w:val="22"/>
                    <w:szCs w:val="22"/>
                  </w:rPr>
                </w:pPr>
                <w:r>
                  <w:rPr>
                    <w:rFonts w:ascii="Calibri" w:hAnsi="Calibri" w:cs="Calibri"/>
                    <w:b/>
                    <w:bCs/>
                    <w:color w:val="000000"/>
                    <w:sz w:val="22"/>
                    <w:szCs w:val="22"/>
                  </w:rPr>
                  <w:t>1</w:t>
                </w:r>
                <w:r w:rsidR="008F6764">
                  <w:rPr>
                    <w:rFonts w:ascii="Calibri" w:hAnsi="Calibri" w:cs="Calibri"/>
                    <w:b/>
                    <w:bCs/>
                    <w:color w:val="000000"/>
                    <w:sz w:val="22"/>
                    <w:szCs w:val="22"/>
                  </w:rPr>
                  <w:t>.5</w:t>
                </w:r>
              </w:p>
            </w:tc>
          </w:tr>
          <w:tr w:rsidR="008F6764" w14:paraId="4EDD2F31"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53F59CAE" w14:textId="77777777" w:rsidR="008F6764" w:rsidRDefault="008F6764">
                <w:pPr>
                  <w:rPr>
                    <w:rFonts w:ascii="Calibri" w:hAnsi="Calibri" w:cs="Calibri"/>
                    <w:color w:val="000000"/>
                    <w:sz w:val="22"/>
                    <w:szCs w:val="22"/>
                  </w:rPr>
                </w:pPr>
                <w:r>
                  <w:rPr>
                    <w:rFonts w:ascii="Calibri" w:hAnsi="Calibri" w:cs="Calibri"/>
                    <w:color w:val="000000"/>
                    <w:sz w:val="22"/>
                    <w:szCs w:val="22"/>
                  </w:rPr>
                  <w:t>standard pegs</w:t>
                </w:r>
              </w:p>
            </w:tc>
            <w:tc>
              <w:tcPr>
                <w:tcW w:w="710" w:type="dxa"/>
                <w:tcBorders>
                  <w:top w:val="nil"/>
                  <w:left w:val="nil"/>
                  <w:bottom w:val="single" w:sz="4" w:space="0" w:color="auto"/>
                  <w:right w:val="single" w:sz="4" w:space="0" w:color="auto"/>
                </w:tcBorders>
                <w:shd w:val="clear" w:color="auto" w:fill="auto"/>
                <w:noWrap/>
                <w:vAlign w:val="bottom"/>
                <w:hideMark/>
              </w:tcPr>
              <w:p w14:paraId="10889754"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w:t>
                </w:r>
              </w:p>
            </w:tc>
            <w:tc>
              <w:tcPr>
                <w:tcW w:w="594" w:type="dxa"/>
                <w:tcBorders>
                  <w:top w:val="nil"/>
                  <w:left w:val="nil"/>
                  <w:bottom w:val="single" w:sz="4" w:space="0" w:color="auto"/>
                  <w:right w:val="single" w:sz="4" w:space="0" w:color="auto"/>
                </w:tcBorders>
                <w:shd w:val="clear" w:color="auto" w:fill="auto"/>
                <w:noWrap/>
                <w:vAlign w:val="bottom"/>
                <w:hideMark/>
              </w:tcPr>
              <w:p w14:paraId="63223C5E"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0</w:t>
                </w:r>
              </w:p>
            </w:tc>
            <w:tc>
              <w:tcPr>
                <w:tcW w:w="695" w:type="dxa"/>
                <w:tcBorders>
                  <w:top w:val="nil"/>
                  <w:left w:val="nil"/>
                  <w:bottom w:val="single" w:sz="4" w:space="0" w:color="auto"/>
                  <w:right w:val="single" w:sz="4" w:space="0" w:color="auto"/>
                </w:tcBorders>
                <w:shd w:val="clear" w:color="auto" w:fill="auto"/>
                <w:noWrap/>
                <w:vAlign w:val="bottom"/>
                <w:hideMark/>
              </w:tcPr>
              <w:p w14:paraId="3372CD99"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bottom"/>
                <w:hideMark/>
              </w:tcPr>
              <w:p w14:paraId="56462C30"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0.2</w:t>
                </w:r>
              </w:p>
            </w:tc>
            <w:tc>
              <w:tcPr>
                <w:tcW w:w="735" w:type="dxa"/>
                <w:tcBorders>
                  <w:top w:val="nil"/>
                  <w:left w:val="nil"/>
                  <w:bottom w:val="single" w:sz="4" w:space="0" w:color="auto"/>
                  <w:right w:val="single" w:sz="8" w:space="0" w:color="auto"/>
                </w:tcBorders>
                <w:shd w:val="clear" w:color="auto" w:fill="auto"/>
                <w:noWrap/>
                <w:vAlign w:val="bottom"/>
                <w:hideMark/>
              </w:tcPr>
              <w:p w14:paraId="5D1A23D3"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1.2</w:t>
                </w:r>
              </w:p>
            </w:tc>
          </w:tr>
          <w:tr w:rsidR="008F6764" w14:paraId="547E4120" w14:textId="77777777" w:rsidTr="008F6764">
            <w:trPr>
              <w:trHeight w:val="300"/>
            </w:trPr>
            <w:tc>
              <w:tcPr>
                <w:tcW w:w="5092" w:type="dxa"/>
                <w:tcBorders>
                  <w:top w:val="nil"/>
                  <w:left w:val="single" w:sz="8" w:space="0" w:color="auto"/>
                  <w:bottom w:val="single" w:sz="4" w:space="0" w:color="auto"/>
                  <w:right w:val="single" w:sz="4" w:space="0" w:color="auto"/>
                </w:tcBorders>
                <w:shd w:val="clear" w:color="auto" w:fill="auto"/>
                <w:noWrap/>
                <w:vAlign w:val="bottom"/>
                <w:hideMark/>
              </w:tcPr>
              <w:p w14:paraId="166846F7"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10" w:type="dxa"/>
                <w:tcBorders>
                  <w:top w:val="nil"/>
                  <w:left w:val="nil"/>
                  <w:bottom w:val="single" w:sz="4" w:space="0" w:color="auto"/>
                  <w:right w:val="single" w:sz="4" w:space="0" w:color="auto"/>
                </w:tcBorders>
                <w:shd w:val="clear" w:color="auto" w:fill="auto"/>
                <w:noWrap/>
                <w:vAlign w:val="bottom"/>
                <w:hideMark/>
              </w:tcPr>
              <w:p w14:paraId="3977353E"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2D425840"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bottom"/>
                <w:hideMark/>
              </w:tcPr>
              <w:p w14:paraId="65406916"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 </w:t>
                </w:r>
              </w:p>
            </w:tc>
            <w:tc>
              <w:tcPr>
                <w:tcW w:w="669" w:type="dxa"/>
                <w:tcBorders>
                  <w:top w:val="nil"/>
                  <w:left w:val="nil"/>
                  <w:bottom w:val="single" w:sz="4" w:space="0" w:color="auto"/>
                  <w:right w:val="single" w:sz="4" w:space="0" w:color="auto"/>
                </w:tcBorders>
                <w:shd w:val="clear" w:color="auto" w:fill="auto"/>
                <w:noWrap/>
                <w:vAlign w:val="bottom"/>
                <w:hideMark/>
              </w:tcPr>
              <w:p w14:paraId="730C6906"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 </w:t>
                </w:r>
              </w:p>
            </w:tc>
            <w:tc>
              <w:tcPr>
                <w:tcW w:w="735" w:type="dxa"/>
                <w:tcBorders>
                  <w:top w:val="nil"/>
                  <w:left w:val="nil"/>
                  <w:bottom w:val="single" w:sz="4" w:space="0" w:color="auto"/>
                  <w:right w:val="single" w:sz="8" w:space="0" w:color="auto"/>
                </w:tcBorders>
                <w:shd w:val="clear" w:color="auto" w:fill="auto"/>
                <w:noWrap/>
                <w:vAlign w:val="bottom"/>
                <w:hideMark/>
              </w:tcPr>
              <w:p w14:paraId="3E260AEF" w14:textId="77777777" w:rsidR="008F6764" w:rsidRDefault="008F6764">
                <w:pPr>
                  <w:jc w:val="center"/>
                  <w:rPr>
                    <w:rFonts w:ascii="Calibri" w:hAnsi="Calibri" w:cs="Calibri"/>
                    <w:b/>
                    <w:bCs/>
                    <w:color w:val="000000"/>
                    <w:sz w:val="22"/>
                    <w:szCs w:val="22"/>
                  </w:rPr>
                </w:pPr>
                <w:r>
                  <w:rPr>
                    <w:rFonts w:ascii="Calibri" w:hAnsi="Calibri" w:cs="Calibri"/>
                    <w:b/>
                    <w:bCs/>
                    <w:color w:val="000000"/>
                    <w:sz w:val="22"/>
                    <w:szCs w:val="22"/>
                  </w:rPr>
                  <w:t> </w:t>
                </w:r>
              </w:p>
            </w:tc>
          </w:tr>
          <w:tr w:rsidR="008F6764" w14:paraId="2986E732" w14:textId="77777777" w:rsidTr="008F6764">
            <w:trPr>
              <w:trHeight w:val="320"/>
            </w:trPr>
            <w:tc>
              <w:tcPr>
                <w:tcW w:w="5092" w:type="dxa"/>
                <w:tcBorders>
                  <w:top w:val="nil"/>
                  <w:left w:val="single" w:sz="8" w:space="0" w:color="auto"/>
                  <w:bottom w:val="single" w:sz="8" w:space="0" w:color="auto"/>
                  <w:right w:val="single" w:sz="4" w:space="0" w:color="auto"/>
                </w:tcBorders>
                <w:shd w:val="clear" w:color="auto" w:fill="auto"/>
                <w:noWrap/>
                <w:vAlign w:val="bottom"/>
                <w:hideMark/>
              </w:tcPr>
              <w:p w14:paraId="0A953B59" w14:textId="77777777" w:rsidR="008F6764" w:rsidRDefault="008F6764">
                <w:pPr>
                  <w:rPr>
                    <w:rFonts w:ascii="Calibri" w:hAnsi="Calibri" w:cs="Calibri"/>
                    <w:color w:val="000000"/>
                    <w:sz w:val="22"/>
                    <w:szCs w:val="22"/>
                  </w:rPr>
                </w:pPr>
                <w:r>
                  <w:rPr>
                    <w:rFonts w:ascii="Calibri" w:hAnsi="Calibri" w:cs="Calibri"/>
                    <w:color w:val="000000"/>
                    <w:sz w:val="22"/>
                    <w:szCs w:val="22"/>
                  </w:rPr>
                  <w:t> </w:t>
                </w:r>
              </w:p>
            </w:tc>
            <w:tc>
              <w:tcPr>
                <w:tcW w:w="710" w:type="dxa"/>
                <w:tcBorders>
                  <w:top w:val="nil"/>
                  <w:left w:val="nil"/>
                  <w:bottom w:val="single" w:sz="8" w:space="0" w:color="auto"/>
                  <w:right w:val="single" w:sz="4" w:space="0" w:color="auto"/>
                </w:tcBorders>
                <w:shd w:val="clear" w:color="auto" w:fill="auto"/>
                <w:noWrap/>
                <w:vAlign w:val="bottom"/>
                <w:hideMark/>
              </w:tcPr>
              <w:p w14:paraId="1A128D31"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 </w:t>
                </w:r>
              </w:p>
            </w:tc>
            <w:tc>
              <w:tcPr>
                <w:tcW w:w="594" w:type="dxa"/>
                <w:tcBorders>
                  <w:top w:val="nil"/>
                  <w:left w:val="nil"/>
                  <w:bottom w:val="single" w:sz="8" w:space="0" w:color="auto"/>
                  <w:right w:val="single" w:sz="4" w:space="0" w:color="auto"/>
                </w:tcBorders>
                <w:shd w:val="clear" w:color="auto" w:fill="auto"/>
                <w:noWrap/>
                <w:vAlign w:val="bottom"/>
                <w:hideMark/>
              </w:tcPr>
              <w:p w14:paraId="54BF4BB2"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 </w:t>
                </w:r>
              </w:p>
            </w:tc>
            <w:tc>
              <w:tcPr>
                <w:tcW w:w="695" w:type="dxa"/>
                <w:tcBorders>
                  <w:top w:val="nil"/>
                  <w:left w:val="nil"/>
                  <w:bottom w:val="single" w:sz="8" w:space="0" w:color="auto"/>
                  <w:right w:val="single" w:sz="4" w:space="0" w:color="auto"/>
                </w:tcBorders>
                <w:shd w:val="clear" w:color="auto" w:fill="auto"/>
                <w:noWrap/>
                <w:vAlign w:val="bottom"/>
                <w:hideMark/>
              </w:tcPr>
              <w:p w14:paraId="49C7BCA9" w14:textId="77777777" w:rsidR="008F6764" w:rsidRDefault="008F6764">
                <w:pPr>
                  <w:jc w:val="center"/>
                  <w:rPr>
                    <w:rFonts w:ascii="Calibri" w:hAnsi="Calibri" w:cs="Calibri"/>
                    <w:color w:val="000000"/>
                    <w:sz w:val="22"/>
                    <w:szCs w:val="22"/>
                  </w:rPr>
                </w:pPr>
                <w:r>
                  <w:rPr>
                    <w:rFonts w:ascii="Calibri" w:hAnsi="Calibri" w:cs="Calibri"/>
                    <w:color w:val="000000"/>
                    <w:sz w:val="22"/>
                    <w:szCs w:val="22"/>
                  </w:rPr>
                  <w:t> </w:t>
                </w:r>
              </w:p>
            </w:tc>
            <w:tc>
              <w:tcPr>
                <w:tcW w:w="669" w:type="dxa"/>
                <w:tcBorders>
                  <w:top w:val="nil"/>
                  <w:left w:val="nil"/>
                  <w:bottom w:val="single" w:sz="8" w:space="0" w:color="auto"/>
                  <w:right w:val="single" w:sz="4" w:space="0" w:color="auto"/>
                </w:tcBorders>
                <w:shd w:val="clear" w:color="auto" w:fill="auto"/>
                <w:noWrap/>
                <w:vAlign w:val="bottom"/>
                <w:hideMark/>
              </w:tcPr>
              <w:p w14:paraId="0E9D86CD" w14:textId="77777777" w:rsidR="008F6764" w:rsidRDefault="008F6764">
                <w:pPr>
                  <w:rPr>
                    <w:rFonts w:ascii="Calibri" w:hAnsi="Calibri" w:cs="Calibri"/>
                    <w:color w:val="000000"/>
                    <w:sz w:val="22"/>
                    <w:szCs w:val="22"/>
                  </w:rPr>
                </w:pPr>
                <w:r>
                  <w:rPr>
                    <w:rFonts w:ascii="Calibri" w:hAnsi="Calibri" w:cs="Calibri"/>
                    <w:color w:val="000000"/>
                    <w:sz w:val="22"/>
                    <w:szCs w:val="22"/>
                  </w:rPr>
                  <w:t xml:space="preserve">Total </w:t>
                </w:r>
              </w:p>
            </w:tc>
            <w:tc>
              <w:tcPr>
                <w:tcW w:w="735" w:type="dxa"/>
                <w:tcBorders>
                  <w:top w:val="nil"/>
                  <w:left w:val="nil"/>
                  <w:bottom w:val="single" w:sz="8" w:space="0" w:color="auto"/>
                  <w:right w:val="single" w:sz="8" w:space="0" w:color="auto"/>
                </w:tcBorders>
                <w:shd w:val="clear" w:color="auto" w:fill="auto"/>
                <w:noWrap/>
                <w:vAlign w:val="bottom"/>
                <w:hideMark/>
              </w:tcPr>
              <w:p w14:paraId="4C490D0F" w14:textId="7ED0DD60" w:rsidR="008F6764" w:rsidRDefault="009729D6">
                <w:pPr>
                  <w:jc w:val="right"/>
                  <w:rPr>
                    <w:rFonts w:ascii="Calibri" w:hAnsi="Calibri" w:cs="Calibri"/>
                    <w:color w:val="000000"/>
                    <w:sz w:val="22"/>
                    <w:szCs w:val="22"/>
                  </w:rPr>
                </w:pPr>
                <w:r>
                  <w:rPr>
                    <w:rFonts w:ascii="Calibri" w:hAnsi="Calibri" w:cs="Calibri"/>
                    <w:color w:val="000000"/>
                    <w:sz w:val="22"/>
                    <w:szCs w:val="22"/>
                  </w:rPr>
                  <w:t>10</w:t>
                </w:r>
              </w:p>
            </w:tc>
          </w:tr>
        </w:tbl>
        <w:p w14:paraId="0E7B783A" w14:textId="77777777" w:rsidR="008F6764" w:rsidRPr="00EF6AB6" w:rsidRDefault="008F6764" w:rsidP="00EF6AB6"/>
        <w:p w14:paraId="118BE37E" w14:textId="4D96E33A" w:rsidR="002837DF" w:rsidRDefault="00E81DB3" w:rsidP="002837DF">
          <w:pPr>
            <w:rPr>
              <w:lang w:eastAsia="en-US"/>
            </w:rPr>
          </w:pPr>
          <w:r>
            <w:rPr>
              <w:lang w:eastAsia="en-US"/>
            </w:rPr>
            <w:t>The output of</w:t>
          </w:r>
          <w:r w:rsidR="00BF3C90">
            <w:rPr>
              <w:lang w:eastAsia="en-US"/>
            </w:rPr>
            <w:t xml:space="preserve"> evaluating the </w:t>
          </w:r>
          <w:r>
            <w:rPr>
              <w:lang w:eastAsia="en-US"/>
            </w:rPr>
            <w:t xml:space="preserve">handling index of model two highlighted one key improvement that could be made to the design </w:t>
          </w:r>
          <w:proofErr w:type="gramStart"/>
          <w:r>
            <w:rPr>
              <w:lang w:eastAsia="en-US"/>
            </w:rPr>
            <w:t>in order to</w:t>
          </w:r>
          <w:proofErr w:type="gramEnd"/>
          <w:r>
            <w:rPr>
              <w:lang w:eastAsia="en-US"/>
            </w:rPr>
            <w:t xml:space="preserve"> improve the ease of assembling the model.</w:t>
          </w:r>
          <w:r w:rsidR="009729D6">
            <w:rPr>
              <w:lang w:eastAsia="en-US"/>
            </w:rPr>
            <w:t xml:space="preserve"> That was the orientation of the housing segments. Model two’s housing segments were square in shape meaning that the orientation when putting the housing segments was not clear and could confuse the assembly of the model</w:t>
          </w:r>
          <w:r w:rsidR="00C33EBF">
            <w:rPr>
              <w:lang w:eastAsia="en-US"/>
            </w:rPr>
            <w:t xml:space="preserve">. </w:t>
          </w:r>
          <w:r w:rsidR="004F7120">
            <w:rPr>
              <w:lang w:eastAsia="en-US"/>
            </w:rPr>
            <w:t xml:space="preserve">To reduce this effect in the design the shape of the housing segments was changed to decrease the orientation </w:t>
          </w:r>
          <w:r w:rsidR="00762A77">
            <w:rPr>
              <w:lang w:eastAsia="en-US"/>
            </w:rPr>
            <w:t>confusion</w:t>
          </w:r>
          <w:r w:rsidR="004F7120">
            <w:rPr>
              <w:lang w:eastAsia="en-US"/>
            </w:rPr>
            <w:t xml:space="preserve">. The shape chosen was </w:t>
          </w:r>
          <w:r w:rsidR="00EC3FC6">
            <w:rPr>
              <w:lang w:eastAsia="en-US"/>
            </w:rPr>
            <w:t>a trapezoid shape. Not only did this reduce the complexity of the assembly but also reduced the amount of material needed for the mode</w:t>
          </w:r>
          <w:r w:rsidR="00352602">
            <w:rPr>
              <w:lang w:eastAsia="en-US"/>
            </w:rPr>
            <w:t>l</w:t>
          </w:r>
          <w:r w:rsidR="00762A77">
            <w:rPr>
              <w:lang w:eastAsia="en-US"/>
            </w:rPr>
            <w:t xml:space="preserve">, hence reducing the cost of the model in the </w:t>
          </w:r>
          <w:r w:rsidR="00B558F7">
            <w:rPr>
              <w:lang w:eastAsia="en-US"/>
            </w:rPr>
            <w:t>process</w:t>
          </w:r>
          <w:r w:rsidR="00EC3FC6">
            <w:rPr>
              <w:lang w:eastAsia="en-US"/>
            </w:rPr>
            <w:t>.</w:t>
          </w:r>
        </w:p>
        <w:p w14:paraId="3E10583E" w14:textId="77777777" w:rsidR="00BF3C90" w:rsidRPr="002837DF" w:rsidRDefault="00BF3C90" w:rsidP="002837DF">
          <w:pPr>
            <w:rPr>
              <w:lang w:eastAsia="en-US"/>
            </w:rPr>
          </w:pPr>
        </w:p>
        <w:tbl>
          <w:tblPr>
            <w:tblW w:w="8984" w:type="dxa"/>
            <w:tblLook w:val="04A0" w:firstRow="1" w:lastRow="0" w:firstColumn="1" w:lastColumn="0" w:noHBand="0" w:noVBand="1"/>
          </w:tblPr>
          <w:tblGrid>
            <w:gridCol w:w="5748"/>
            <w:gridCol w:w="479"/>
            <w:gridCol w:w="567"/>
            <w:gridCol w:w="567"/>
            <w:gridCol w:w="851"/>
            <w:gridCol w:w="772"/>
          </w:tblGrid>
          <w:tr w:rsidR="00EC3FC6" w14:paraId="0A045CB0" w14:textId="77777777" w:rsidTr="00EC3FC6">
            <w:trPr>
              <w:trHeight w:val="320"/>
            </w:trPr>
            <w:tc>
              <w:tcPr>
                <w:tcW w:w="8984"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D0027D0"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Model 3 Lucas Method (Manual Handling Index) = A+B+C+D</w:t>
                </w:r>
              </w:p>
            </w:tc>
          </w:tr>
          <w:tr w:rsidR="00EC3FC6" w14:paraId="6E15C122"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646484CE" w14:textId="77777777" w:rsidR="00EC3FC6" w:rsidRDefault="00EC3FC6">
                <w:pPr>
                  <w:rPr>
                    <w:rFonts w:ascii="Calibri" w:hAnsi="Calibri" w:cs="Calibri"/>
                    <w:color w:val="000000"/>
                    <w:sz w:val="22"/>
                    <w:szCs w:val="22"/>
                  </w:rPr>
                </w:pPr>
                <w:r>
                  <w:rPr>
                    <w:rFonts w:ascii="Calibri" w:hAnsi="Calibri" w:cs="Calibri"/>
                    <w:color w:val="000000"/>
                    <w:sz w:val="22"/>
                    <w:szCs w:val="22"/>
                  </w:rPr>
                  <w:t>A = Size &amp; Weight of Part</w:t>
                </w:r>
              </w:p>
            </w:tc>
            <w:tc>
              <w:tcPr>
                <w:tcW w:w="479" w:type="dxa"/>
                <w:tcBorders>
                  <w:top w:val="nil"/>
                  <w:left w:val="nil"/>
                  <w:bottom w:val="single" w:sz="8" w:space="0" w:color="auto"/>
                  <w:right w:val="single" w:sz="8" w:space="0" w:color="auto"/>
                </w:tcBorders>
                <w:shd w:val="clear" w:color="auto" w:fill="auto"/>
                <w:noWrap/>
                <w:vAlign w:val="center"/>
                <w:hideMark/>
              </w:tcPr>
              <w:p w14:paraId="7F47CDDD"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00B1A13B"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39831758"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851" w:type="dxa"/>
                <w:tcBorders>
                  <w:top w:val="nil"/>
                  <w:left w:val="nil"/>
                  <w:bottom w:val="single" w:sz="8" w:space="0" w:color="auto"/>
                  <w:right w:val="single" w:sz="8" w:space="0" w:color="auto"/>
                </w:tcBorders>
                <w:shd w:val="clear" w:color="auto" w:fill="auto"/>
                <w:noWrap/>
                <w:vAlign w:val="center"/>
                <w:hideMark/>
              </w:tcPr>
              <w:p w14:paraId="75236CAC"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772" w:type="dxa"/>
                <w:tcBorders>
                  <w:top w:val="nil"/>
                  <w:left w:val="nil"/>
                  <w:bottom w:val="single" w:sz="8" w:space="0" w:color="auto"/>
                  <w:right w:val="single" w:sz="8" w:space="0" w:color="auto"/>
                </w:tcBorders>
                <w:shd w:val="clear" w:color="auto" w:fill="auto"/>
                <w:noWrap/>
                <w:vAlign w:val="center"/>
                <w:hideMark/>
              </w:tcPr>
              <w:p w14:paraId="6B0D08C1"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r>
          <w:tr w:rsidR="00EC3FC6" w14:paraId="61D417B0"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539F1A47" w14:textId="72B4917C" w:rsidR="00EC3FC6" w:rsidRDefault="00EC3FC6">
                <w:pPr>
                  <w:rPr>
                    <w:rFonts w:ascii="Calibri" w:hAnsi="Calibri" w:cs="Calibri"/>
                    <w:color w:val="000000"/>
                    <w:sz w:val="22"/>
                    <w:szCs w:val="22"/>
                  </w:rPr>
                </w:pPr>
                <w:r>
                  <w:rPr>
                    <w:rFonts w:ascii="Calibri" w:hAnsi="Calibri" w:cs="Calibri"/>
                    <w:color w:val="000000"/>
                    <w:sz w:val="22"/>
                    <w:szCs w:val="22"/>
                  </w:rPr>
                  <w:t xml:space="preserve">B = </w:t>
                </w:r>
                <w:r w:rsidR="00B558F7">
                  <w:rPr>
                    <w:rFonts w:ascii="Calibri" w:hAnsi="Calibri" w:cs="Calibri"/>
                    <w:color w:val="000000"/>
                    <w:sz w:val="22"/>
                    <w:szCs w:val="22"/>
                  </w:rPr>
                  <w:t>Handling</w:t>
                </w:r>
                <w:r>
                  <w:rPr>
                    <w:rFonts w:ascii="Calibri" w:hAnsi="Calibri" w:cs="Calibri"/>
                    <w:color w:val="000000"/>
                    <w:sz w:val="22"/>
                    <w:szCs w:val="22"/>
                  </w:rPr>
                  <w:t xml:space="preserve"> Difficulties</w:t>
                </w:r>
              </w:p>
            </w:tc>
            <w:tc>
              <w:tcPr>
                <w:tcW w:w="479" w:type="dxa"/>
                <w:tcBorders>
                  <w:top w:val="nil"/>
                  <w:left w:val="nil"/>
                  <w:bottom w:val="single" w:sz="8" w:space="0" w:color="auto"/>
                  <w:right w:val="single" w:sz="8" w:space="0" w:color="auto"/>
                </w:tcBorders>
                <w:shd w:val="clear" w:color="auto" w:fill="auto"/>
                <w:noWrap/>
                <w:vAlign w:val="center"/>
                <w:hideMark/>
              </w:tcPr>
              <w:p w14:paraId="19C00969"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7735BF08"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63EE9775"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851" w:type="dxa"/>
                <w:tcBorders>
                  <w:top w:val="nil"/>
                  <w:left w:val="nil"/>
                  <w:bottom w:val="single" w:sz="8" w:space="0" w:color="auto"/>
                  <w:right w:val="single" w:sz="8" w:space="0" w:color="auto"/>
                </w:tcBorders>
                <w:shd w:val="clear" w:color="auto" w:fill="auto"/>
                <w:noWrap/>
                <w:vAlign w:val="center"/>
                <w:hideMark/>
              </w:tcPr>
              <w:p w14:paraId="53353F97"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772" w:type="dxa"/>
                <w:tcBorders>
                  <w:top w:val="nil"/>
                  <w:left w:val="nil"/>
                  <w:bottom w:val="single" w:sz="8" w:space="0" w:color="auto"/>
                  <w:right w:val="single" w:sz="8" w:space="0" w:color="auto"/>
                </w:tcBorders>
                <w:shd w:val="clear" w:color="auto" w:fill="auto"/>
                <w:noWrap/>
                <w:vAlign w:val="center"/>
                <w:hideMark/>
              </w:tcPr>
              <w:p w14:paraId="3CD566C3"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r>
          <w:tr w:rsidR="00EC3FC6" w14:paraId="5C193EA6"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209D9467" w14:textId="77777777" w:rsidR="00EC3FC6" w:rsidRDefault="00EC3FC6">
                <w:pPr>
                  <w:rPr>
                    <w:rFonts w:ascii="Calibri" w:hAnsi="Calibri" w:cs="Calibri"/>
                    <w:color w:val="000000"/>
                    <w:sz w:val="22"/>
                    <w:szCs w:val="22"/>
                  </w:rPr>
                </w:pPr>
                <w:r>
                  <w:rPr>
                    <w:rFonts w:ascii="Calibri" w:hAnsi="Calibri" w:cs="Calibri"/>
                    <w:color w:val="000000"/>
                    <w:sz w:val="22"/>
                    <w:szCs w:val="22"/>
                  </w:rPr>
                  <w:t>C = Orientation of Part</w:t>
                </w:r>
              </w:p>
            </w:tc>
            <w:tc>
              <w:tcPr>
                <w:tcW w:w="479" w:type="dxa"/>
                <w:tcBorders>
                  <w:top w:val="nil"/>
                  <w:left w:val="nil"/>
                  <w:bottom w:val="single" w:sz="8" w:space="0" w:color="auto"/>
                  <w:right w:val="single" w:sz="8" w:space="0" w:color="auto"/>
                </w:tcBorders>
                <w:shd w:val="clear" w:color="auto" w:fill="auto"/>
                <w:noWrap/>
                <w:vAlign w:val="center"/>
                <w:hideMark/>
              </w:tcPr>
              <w:p w14:paraId="5853089C"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047E36AC"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79040A78"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851" w:type="dxa"/>
                <w:tcBorders>
                  <w:top w:val="nil"/>
                  <w:left w:val="nil"/>
                  <w:bottom w:val="single" w:sz="8" w:space="0" w:color="auto"/>
                  <w:right w:val="single" w:sz="8" w:space="0" w:color="auto"/>
                </w:tcBorders>
                <w:shd w:val="clear" w:color="auto" w:fill="auto"/>
                <w:noWrap/>
                <w:vAlign w:val="center"/>
                <w:hideMark/>
              </w:tcPr>
              <w:p w14:paraId="2B12A152"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772" w:type="dxa"/>
                <w:tcBorders>
                  <w:top w:val="nil"/>
                  <w:left w:val="nil"/>
                  <w:bottom w:val="single" w:sz="8" w:space="0" w:color="auto"/>
                  <w:right w:val="single" w:sz="8" w:space="0" w:color="auto"/>
                </w:tcBorders>
                <w:shd w:val="clear" w:color="auto" w:fill="auto"/>
                <w:noWrap/>
                <w:vAlign w:val="center"/>
                <w:hideMark/>
              </w:tcPr>
              <w:p w14:paraId="04C386DB"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r>
          <w:tr w:rsidR="00EC3FC6" w14:paraId="16BED73A"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4F853DE5" w14:textId="77777777" w:rsidR="00EC3FC6" w:rsidRDefault="00EC3FC6">
                <w:pPr>
                  <w:rPr>
                    <w:rFonts w:ascii="Calibri" w:hAnsi="Calibri" w:cs="Calibri"/>
                    <w:color w:val="000000"/>
                    <w:sz w:val="22"/>
                    <w:szCs w:val="22"/>
                  </w:rPr>
                </w:pPr>
                <w:r>
                  <w:rPr>
                    <w:rFonts w:ascii="Calibri" w:hAnsi="Calibri" w:cs="Calibri"/>
                    <w:color w:val="000000"/>
                    <w:sz w:val="22"/>
                    <w:szCs w:val="22"/>
                  </w:rPr>
                  <w:t>D - Rotational Orientation of Part</w:t>
                </w:r>
              </w:p>
            </w:tc>
            <w:tc>
              <w:tcPr>
                <w:tcW w:w="479" w:type="dxa"/>
                <w:tcBorders>
                  <w:top w:val="nil"/>
                  <w:left w:val="nil"/>
                  <w:bottom w:val="single" w:sz="8" w:space="0" w:color="auto"/>
                  <w:right w:val="single" w:sz="8" w:space="0" w:color="auto"/>
                </w:tcBorders>
                <w:shd w:val="clear" w:color="auto" w:fill="auto"/>
                <w:noWrap/>
                <w:vAlign w:val="center"/>
                <w:hideMark/>
              </w:tcPr>
              <w:p w14:paraId="45A460FE"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4E29D234"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3571FE3E"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851" w:type="dxa"/>
                <w:tcBorders>
                  <w:top w:val="nil"/>
                  <w:left w:val="nil"/>
                  <w:bottom w:val="single" w:sz="8" w:space="0" w:color="auto"/>
                  <w:right w:val="single" w:sz="8" w:space="0" w:color="auto"/>
                </w:tcBorders>
                <w:shd w:val="clear" w:color="auto" w:fill="auto"/>
                <w:noWrap/>
                <w:vAlign w:val="center"/>
                <w:hideMark/>
              </w:tcPr>
              <w:p w14:paraId="713352D5"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772" w:type="dxa"/>
                <w:tcBorders>
                  <w:top w:val="nil"/>
                  <w:left w:val="nil"/>
                  <w:bottom w:val="single" w:sz="8" w:space="0" w:color="auto"/>
                  <w:right w:val="single" w:sz="8" w:space="0" w:color="auto"/>
                </w:tcBorders>
                <w:shd w:val="clear" w:color="auto" w:fill="auto"/>
                <w:noWrap/>
                <w:vAlign w:val="center"/>
                <w:hideMark/>
              </w:tcPr>
              <w:p w14:paraId="58FDAC10"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r>
          <w:tr w:rsidR="00EC3FC6" w14:paraId="0C86AED0"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325397C0"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479" w:type="dxa"/>
                <w:tcBorders>
                  <w:top w:val="nil"/>
                  <w:left w:val="nil"/>
                  <w:bottom w:val="single" w:sz="8" w:space="0" w:color="auto"/>
                  <w:right w:val="single" w:sz="8" w:space="0" w:color="auto"/>
                </w:tcBorders>
                <w:shd w:val="clear" w:color="auto" w:fill="auto"/>
                <w:noWrap/>
                <w:vAlign w:val="center"/>
                <w:hideMark/>
              </w:tcPr>
              <w:p w14:paraId="4BF165C2"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06D9A87C"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67214AD3"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851" w:type="dxa"/>
                <w:tcBorders>
                  <w:top w:val="nil"/>
                  <w:left w:val="nil"/>
                  <w:bottom w:val="single" w:sz="8" w:space="0" w:color="auto"/>
                  <w:right w:val="single" w:sz="8" w:space="0" w:color="auto"/>
                </w:tcBorders>
                <w:shd w:val="clear" w:color="auto" w:fill="auto"/>
                <w:noWrap/>
                <w:vAlign w:val="center"/>
                <w:hideMark/>
              </w:tcPr>
              <w:p w14:paraId="0340802F"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772" w:type="dxa"/>
                <w:tcBorders>
                  <w:top w:val="nil"/>
                  <w:left w:val="nil"/>
                  <w:bottom w:val="single" w:sz="8" w:space="0" w:color="auto"/>
                  <w:right w:val="single" w:sz="8" w:space="0" w:color="auto"/>
                </w:tcBorders>
                <w:shd w:val="clear" w:color="auto" w:fill="auto"/>
                <w:noWrap/>
                <w:vAlign w:val="center"/>
                <w:hideMark/>
              </w:tcPr>
              <w:p w14:paraId="5C824465"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r>
          <w:tr w:rsidR="00EC3FC6" w14:paraId="58F6467D"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25ED1D0F" w14:textId="77777777" w:rsidR="00EC3FC6" w:rsidRDefault="00EC3FC6">
                <w:pPr>
                  <w:rPr>
                    <w:rFonts w:ascii="Calibri" w:hAnsi="Calibri" w:cs="Calibri"/>
                    <w:color w:val="000000"/>
                    <w:sz w:val="22"/>
                    <w:szCs w:val="22"/>
                  </w:rPr>
                </w:pPr>
                <w:r>
                  <w:rPr>
                    <w:rFonts w:ascii="Calibri" w:hAnsi="Calibri" w:cs="Calibri"/>
                    <w:color w:val="000000"/>
                    <w:sz w:val="22"/>
                    <w:szCs w:val="22"/>
                  </w:rPr>
                  <w:t>Part</w:t>
                </w:r>
              </w:p>
            </w:tc>
            <w:tc>
              <w:tcPr>
                <w:tcW w:w="479" w:type="dxa"/>
                <w:tcBorders>
                  <w:top w:val="nil"/>
                  <w:left w:val="nil"/>
                  <w:bottom w:val="single" w:sz="8" w:space="0" w:color="auto"/>
                  <w:right w:val="single" w:sz="8" w:space="0" w:color="auto"/>
                </w:tcBorders>
                <w:shd w:val="clear" w:color="auto" w:fill="auto"/>
                <w:noWrap/>
                <w:vAlign w:val="center"/>
                <w:hideMark/>
              </w:tcPr>
              <w:p w14:paraId="14808478"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A</w:t>
                </w:r>
              </w:p>
            </w:tc>
            <w:tc>
              <w:tcPr>
                <w:tcW w:w="567" w:type="dxa"/>
                <w:tcBorders>
                  <w:top w:val="nil"/>
                  <w:left w:val="nil"/>
                  <w:bottom w:val="single" w:sz="8" w:space="0" w:color="auto"/>
                  <w:right w:val="single" w:sz="8" w:space="0" w:color="auto"/>
                </w:tcBorders>
                <w:shd w:val="clear" w:color="auto" w:fill="auto"/>
                <w:noWrap/>
                <w:vAlign w:val="center"/>
                <w:hideMark/>
              </w:tcPr>
              <w:p w14:paraId="2166B607"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B</w:t>
                </w:r>
              </w:p>
            </w:tc>
            <w:tc>
              <w:tcPr>
                <w:tcW w:w="567" w:type="dxa"/>
                <w:tcBorders>
                  <w:top w:val="nil"/>
                  <w:left w:val="nil"/>
                  <w:bottom w:val="single" w:sz="8" w:space="0" w:color="auto"/>
                  <w:right w:val="single" w:sz="8" w:space="0" w:color="auto"/>
                </w:tcBorders>
                <w:shd w:val="clear" w:color="auto" w:fill="auto"/>
                <w:noWrap/>
                <w:vAlign w:val="center"/>
                <w:hideMark/>
              </w:tcPr>
              <w:p w14:paraId="7C61FA7D"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C</w:t>
                </w:r>
              </w:p>
            </w:tc>
            <w:tc>
              <w:tcPr>
                <w:tcW w:w="851" w:type="dxa"/>
                <w:tcBorders>
                  <w:top w:val="nil"/>
                  <w:left w:val="nil"/>
                  <w:bottom w:val="single" w:sz="8" w:space="0" w:color="auto"/>
                  <w:right w:val="single" w:sz="8" w:space="0" w:color="auto"/>
                </w:tcBorders>
                <w:shd w:val="clear" w:color="auto" w:fill="auto"/>
                <w:noWrap/>
                <w:vAlign w:val="center"/>
                <w:hideMark/>
              </w:tcPr>
              <w:p w14:paraId="55D38658"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D</w:t>
                </w:r>
              </w:p>
            </w:tc>
            <w:tc>
              <w:tcPr>
                <w:tcW w:w="772" w:type="dxa"/>
                <w:tcBorders>
                  <w:top w:val="nil"/>
                  <w:left w:val="nil"/>
                  <w:bottom w:val="single" w:sz="8" w:space="0" w:color="auto"/>
                  <w:right w:val="single" w:sz="8" w:space="0" w:color="auto"/>
                </w:tcBorders>
                <w:shd w:val="clear" w:color="auto" w:fill="auto"/>
                <w:noWrap/>
                <w:vAlign w:val="center"/>
                <w:hideMark/>
              </w:tcPr>
              <w:p w14:paraId="2ED5BE67"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EC3FC6" w14:paraId="0D7003D2"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7AFB17C7" w14:textId="77777777" w:rsidR="00EC3FC6" w:rsidRDefault="00EC3FC6">
                <w:pPr>
                  <w:rPr>
                    <w:rFonts w:ascii="Calibri" w:hAnsi="Calibri" w:cs="Calibri"/>
                    <w:color w:val="000000"/>
                    <w:sz w:val="22"/>
                    <w:szCs w:val="22"/>
                  </w:rPr>
                </w:pPr>
                <w:r>
                  <w:rPr>
                    <w:rFonts w:ascii="Calibri" w:hAnsi="Calibri" w:cs="Calibri"/>
                    <w:color w:val="000000"/>
                    <w:sz w:val="22"/>
                    <w:szCs w:val="22"/>
                  </w:rPr>
                  <w:t>claw arms</w:t>
                </w:r>
              </w:p>
            </w:tc>
            <w:tc>
              <w:tcPr>
                <w:tcW w:w="479" w:type="dxa"/>
                <w:tcBorders>
                  <w:top w:val="nil"/>
                  <w:left w:val="nil"/>
                  <w:bottom w:val="single" w:sz="8" w:space="0" w:color="auto"/>
                  <w:right w:val="single" w:sz="8" w:space="0" w:color="auto"/>
                </w:tcBorders>
                <w:shd w:val="clear" w:color="auto" w:fill="auto"/>
                <w:noWrap/>
                <w:vAlign w:val="center"/>
                <w:hideMark/>
              </w:tcPr>
              <w:p w14:paraId="0DCC1C7D"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8" w:space="0" w:color="auto"/>
                  <w:right w:val="single" w:sz="8" w:space="0" w:color="auto"/>
                </w:tcBorders>
                <w:shd w:val="clear" w:color="auto" w:fill="auto"/>
                <w:noWrap/>
                <w:vAlign w:val="center"/>
                <w:hideMark/>
              </w:tcPr>
              <w:p w14:paraId="6A6DB02A"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w:t>
                </w:r>
              </w:p>
            </w:tc>
            <w:tc>
              <w:tcPr>
                <w:tcW w:w="567" w:type="dxa"/>
                <w:tcBorders>
                  <w:top w:val="nil"/>
                  <w:left w:val="nil"/>
                  <w:bottom w:val="single" w:sz="8" w:space="0" w:color="auto"/>
                  <w:right w:val="single" w:sz="8" w:space="0" w:color="auto"/>
                </w:tcBorders>
                <w:shd w:val="clear" w:color="auto" w:fill="auto"/>
                <w:noWrap/>
                <w:vAlign w:val="center"/>
                <w:hideMark/>
              </w:tcPr>
              <w:p w14:paraId="0D0C2369"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0.1</w:t>
                </w:r>
              </w:p>
            </w:tc>
            <w:tc>
              <w:tcPr>
                <w:tcW w:w="851" w:type="dxa"/>
                <w:tcBorders>
                  <w:top w:val="nil"/>
                  <w:left w:val="nil"/>
                  <w:bottom w:val="single" w:sz="8" w:space="0" w:color="auto"/>
                  <w:right w:val="single" w:sz="8" w:space="0" w:color="auto"/>
                </w:tcBorders>
                <w:shd w:val="clear" w:color="auto" w:fill="auto"/>
                <w:noWrap/>
                <w:vAlign w:val="center"/>
                <w:hideMark/>
              </w:tcPr>
              <w:p w14:paraId="25B7390E"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0.2</w:t>
                </w:r>
              </w:p>
            </w:tc>
            <w:tc>
              <w:tcPr>
                <w:tcW w:w="772" w:type="dxa"/>
                <w:tcBorders>
                  <w:top w:val="nil"/>
                  <w:left w:val="nil"/>
                  <w:bottom w:val="single" w:sz="8" w:space="0" w:color="auto"/>
                  <w:right w:val="single" w:sz="8" w:space="0" w:color="auto"/>
                </w:tcBorders>
                <w:shd w:val="clear" w:color="auto" w:fill="auto"/>
                <w:noWrap/>
                <w:vAlign w:val="center"/>
                <w:hideMark/>
              </w:tcPr>
              <w:p w14:paraId="011493A0"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1.3</w:t>
                </w:r>
              </w:p>
            </w:tc>
          </w:tr>
          <w:tr w:rsidR="00EC3FC6" w14:paraId="6280D23D"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1D4F4697" w14:textId="77777777" w:rsidR="00EC3FC6" w:rsidRDefault="00EC3FC6">
                <w:pPr>
                  <w:rPr>
                    <w:rFonts w:ascii="Calibri" w:hAnsi="Calibri" w:cs="Calibri"/>
                    <w:color w:val="000000"/>
                    <w:sz w:val="22"/>
                    <w:szCs w:val="22"/>
                  </w:rPr>
                </w:pPr>
                <w:r>
                  <w:rPr>
                    <w:rFonts w:ascii="Calibri" w:hAnsi="Calibri" w:cs="Calibri"/>
                    <w:color w:val="000000"/>
                    <w:sz w:val="22"/>
                    <w:szCs w:val="22"/>
                  </w:rPr>
                  <w:t>cogs</w:t>
                </w:r>
              </w:p>
            </w:tc>
            <w:tc>
              <w:tcPr>
                <w:tcW w:w="479" w:type="dxa"/>
                <w:tcBorders>
                  <w:top w:val="nil"/>
                  <w:left w:val="nil"/>
                  <w:bottom w:val="single" w:sz="8" w:space="0" w:color="auto"/>
                  <w:right w:val="single" w:sz="8" w:space="0" w:color="auto"/>
                </w:tcBorders>
                <w:shd w:val="clear" w:color="auto" w:fill="auto"/>
                <w:noWrap/>
                <w:vAlign w:val="center"/>
                <w:hideMark/>
              </w:tcPr>
              <w:p w14:paraId="0553CFC9"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8" w:space="0" w:color="auto"/>
                  <w:right w:val="single" w:sz="8" w:space="0" w:color="auto"/>
                </w:tcBorders>
                <w:shd w:val="clear" w:color="auto" w:fill="auto"/>
                <w:noWrap/>
                <w:vAlign w:val="center"/>
                <w:hideMark/>
              </w:tcPr>
              <w:p w14:paraId="7B570155"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w:t>
                </w:r>
              </w:p>
            </w:tc>
            <w:tc>
              <w:tcPr>
                <w:tcW w:w="567" w:type="dxa"/>
                <w:tcBorders>
                  <w:top w:val="nil"/>
                  <w:left w:val="nil"/>
                  <w:bottom w:val="single" w:sz="8" w:space="0" w:color="auto"/>
                  <w:right w:val="single" w:sz="8" w:space="0" w:color="auto"/>
                </w:tcBorders>
                <w:shd w:val="clear" w:color="auto" w:fill="auto"/>
                <w:noWrap/>
                <w:vAlign w:val="center"/>
                <w:hideMark/>
              </w:tcPr>
              <w:p w14:paraId="53DB21FC"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0.1</w:t>
                </w:r>
              </w:p>
            </w:tc>
            <w:tc>
              <w:tcPr>
                <w:tcW w:w="851" w:type="dxa"/>
                <w:tcBorders>
                  <w:top w:val="nil"/>
                  <w:left w:val="nil"/>
                  <w:bottom w:val="single" w:sz="8" w:space="0" w:color="auto"/>
                  <w:right w:val="single" w:sz="8" w:space="0" w:color="auto"/>
                </w:tcBorders>
                <w:shd w:val="clear" w:color="auto" w:fill="auto"/>
                <w:noWrap/>
                <w:vAlign w:val="center"/>
                <w:hideMark/>
              </w:tcPr>
              <w:p w14:paraId="18B3ABC6"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0.2</w:t>
                </w:r>
              </w:p>
            </w:tc>
            <w:tc>
              <w:tcPr>
                <w:tcW w:w="772" w:type="dxa"/>
                <w:tcBorders>
                  <w:top w:val="nil"/>
                  <w:left w:val="nil"/>
                  <w:bottom w:val="single" w:sz="8" w:space="0" w:color="auto"/>
                  <w:right w:val="single" w:sz="8" w:space="0" w:color="auto"/>
                </w:tcBorders>
                <w:shd w:val="clear" w:color="auto" w:fill="auto"/>
                <w:noWrap/>
                <w:vAlign w:val="center"/>
                <w:hideMark/>
              </w:tcPr>
              <w:p w14:paraId="3FD17BA2"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1.3</w:t>
                </w:r>
              </w:p>
            </w:tc>
          </w:tr>
          <w:tr w:rsidR="00EC3FC6" w14:paraId="4CB1FB8F"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030E4694" w14:textId="77777777" w:rsidR="00EC3FC6" w:rsidRDefault="00EC3FC6">
                <w:pPr>
                  <w:rPr>
                    <w:rFonts w:ascii="Calibri" w:hAnsi="Calibri" w:cs="Calibri"/>
                    <w:color w:val="000000"/>
                    <w:sz w:val="22"/>
                    <w:szCs w:val="22"/>
                  </w:rPr>
                </w:pPr>
                <w:r>
                  <w:rPr>
                    <w:rFonts w:ascii="Calibri" w:hAnsi="Calibri" w:cs="Calibri"/>
                    <w:color w:val="000000"/>
                    <w:sz w:val="22"/>
                    <w:szCs w:val="22"/>
                  </w:rPr>
                  <w:t>housing segments 1</w:t>
                </w:r>
              </w:p>
            </w:tc>
            <w:tc>
              <w:tcPr>
                <w:tcW w:w="479" w:type="dxa"/>
                <w:tcBorders>
                  <w:top w:val="nil"/>
                  <w:left w:val="nil"/>
                  <w:bottom w:val="single" w:sz="8" w:space="0" w:color="auto"/>
                  <w:right w:val="single" w:sz="8" w:space="0" w:color="auto"/>
                </w:tcBorders>
                <w:shd w:val="clear" w:color="auto" w:fill="auto"/>
                <w:noWrap/>
                <w:vAlign w:val="center"/>
                <w:hideMark/>
              </w:tcPr>
              <w:p w14:paraId="55B65C21"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8" w:space="0" w:color="auto"/>
                  <w:right w:val="single" w:sz="8" w:space="0" w:color="auto"/>
                </w:tcBorders>
                <w:shd w:val="clear" w:color="auto" w:fill="auto"/>
                <w:noWrap/>
                <w:vAlign w:val="center"/>
                <w:hideMark/>
              </w:tcPr>
              <w:p w14:paraId="4FF938F4"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w:t>
                </w:r>
              </w:p>
            </w:tc>
            <w:tc>
              <w:tcPr>
                <w:tcW w:w="567" w:type="dxa"/>
                <w:tcBorders>
                  <w:top w:val="nil"/>
                  <w:left w:val="nil"/>
                  <w:bottom w:val="single" w:sz="8" w:space="0" w:color="auto"/>
                  <w:right w:val="single" w:sz="8" w:space="0" w:color="auto"/>
                </w:tcBorders>
                <w:shd w:val="clear" w:color="auto" w:fill="auto"/>
                <w:noWrap/>
                <w:vAlign w:val="center"/>
                <w:hideMark/>
              </w:tcPr>
              <w:p w14:paraId="270AC6C1"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0.1</w:t>
                </w:r>
              </w:p>
            </w:tc>
            <w:tc>
              <w:tcPr>
                <w:tcW w:w="851" w:type="dxa"/>
                <w:tcBorders>
                  <w:top w:val="nil"/>
                  <w:left w:val="nil"/>
                  <w:bottom w:val="single" w:sz="8" w:space="0" w:color="auto"/>
                  <w:right w:val="single" w:sz="8" w:space="0" w:color="auto"/>
                </w:tcBorders>
                <w:shd w:val="clear" w:color="auto" w:fill="auto"/>
                <w:noWrap/>
                <w:vAlign w:val="center"/>
                <w:hideMark/>
              </w:tcPr>
              <w:p w14:paraId="637792FB"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0.3</w:t>
                </w:r>
              </w:p>
            </w:tc>
            <w:tc>
              <w:tcPr>
                <w:tcW w:w="772" w:type="dxa"/>
                <w:tcBorders>
                  <w:top w:val="nil"/>
                  <w:left w:val="nil"/>
                  <w:bottom w:val="single" w:sz="8" w:space="0" w:color="auto"/>
                  <w:right w:val="single" w:sz="8" w:space="0" w:color="auto"/>
                </w:tcBorders>
                <w:shd w:val="clear" w:color="auto" w:fill="auto"/>
                <w:noWrap/>
                <w:vAlign w:val="center"/>
                <w:hideMark/>
              </w:tcPr>
              <w:p w14:paraId="7D4EA236"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1.4</w:t>
                </w:r>
              </w:p>
            </w:tc>
          </w:tr>
          <w:tr w:rsidR="00EC3FC6" w14:paraId="357FB1FE"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630C8639" w14:textId="77777777" w:rsidR="00EC3FC6" w:rsidRDefault="00EC3FC6">
                <w:pPr>
                  <w:rPr>
                    <w:rFonts w:ascii="Calibri" w:hAnsi="Calibri" w:cs="Calibri"/>
                    <w:color w:val="000000"/>
                    <w:sz w:val="22"/>
                    <w:szCs w:val="22"/>
                  </w:rPr>
                </w:pPr>
                <w:r>
                  <w:rPr>
                    <w:rFonts w:ascii="Calibri" w:hAnsi="Calibri" w:cs="Calibri"/>
                    <w:color w:val="000000"/>
                    <w:sz w:val="22"/>
                    <w:szCs w:val="22"/>
                  </w:rPr>
                  <w:t>housing segments 2</w:t>
                </w:r>
              </w:p>
            </w:tc>
            <w:tc>
              <w:tcPr>
                <w:tcW w:w="479" w:type="dxa"/>
                <w:tcBorders>
                  <w:top w:val="nil"/>
                  <w:left w:val="nil"/>
                  <w:bottom w:val="single" w:sz="8" w:space="0" w:color="auto"/>
                  <w:right w:val="single" w:sz="8" w:space="0" w:color="auto"/>
                </w:tcBorders>
                <w:shd w:val="clear" w:color="auto" w:fill="auto"/>
                <w:noWrap/>
                <w:vAlign w:val="center"/>
                <w:hideMark/>
              </w:tcPr>
              <w:p w14:paraId="72861A69"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8" w:space="0" w:color="auto"/>
                  <w:right w:val="single" w:sz="8" w:space="0" w:color="auto"/>
                </w:tcBorders>
                <w:shd w:val="clear" w:color="auto" w:fill="auto"/>
                <w:noWrap/>
                <w:vAlign w:val="center"/>
                <w:hideMark/>
              </w:tcPr>
              <w:p w14:paraId="1DB028F4"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w:t>
                </w:r>
              </w:p>
            </w:tc>
            <w:tc>
              <w:tcPr>
                <w:tcW w:w="567" w:type="dxa"/>
                <w:tcBorders>
                  <w:top w:val="nil"/>
                  <w:left w:val="nil"/>
                  <w:bottom w:val="single" w:sz="8" w:space="0" w:color="auto"/>
                  <w:right w:val="single" w:sz="8" w:space="0" w:color="auto"/>
                </w:tcBorders>
                <w:shd w:val="clear" w:color="auto" w:fill="auto"/>
                <w:noWrap/>
                <w:vAlign w:val="center"/>
                <w:hideMark/>
              </w:tcPr>
              <w:p w14:paraId="0A1FE765"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0.1</w:t>
                </w:r>
              </w:p>
            </w:tc>
            <w:tc>
              <w:tcPr>
                <w:tcW w:w="851" w:type="dxa"/>
                <w:tcBorders>
                  <w:top w:val="nil"/>
                  <w:left w:val="nil"/>
                  <w:bottom w:val="single" w:sz="8" w:space="0" w:color="auto"/>
                  <w:right w:val="single" w:sz="8" w:space="0" w:color="auto"/>
                </w:tcBorders>
                <w:shd w:val="clear" w:color="auto" w:fill="auto"/>
                <w:noWrap/>
                <w:vAlign w:val="center"/>
                <w:hideMark/>
              </w:tcPr>
              <w:p w14:paraId="04FCBD80"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0.3</w:t>
                </w:r>
              </w:p>
            </w:tc>
            <w:tc>
              <w:tcPr>
                <w:tcW w:w="772" w:type="dxa"/>
                <w:tcBorders>
                  <w:top w:val="nil"/>
                  <w:left w:val="nil"/>
                  <w:bottom w:val="single" w:sz="8" w:space="0" w:color="auto"/>
                  <w:right w:val="single" w:sz="8" w:space="0" w:color="auto"/>
                </w:tcBorders>
                <w:shd w:val="clear" w:color="auto" w:fill="auto"/>
                <w:noWrap/>
                <w:vAlign w:val="center"/>
                <w:hideMark/>
              </w:tcPr>
              <w:p w14:paraId="6EFE86A1"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1.4</w:t>
                </w:r>
              </w:p>
            </w:tc>
          </w:tr>
          <w:tr w:rsidR="00EC3FC6" w14:paraId="7D0F8DE5"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7EDC3F80" w14:textId="77777777" w:rsidR="00EC3FC6" w:rsidRDefault="00EC3FC6">
                <w:pPr>
                  <w:rPr>
                    <w:rFonts w:ascii="Calibri" w:hAnsi="Calibri" w:cs="Calibri"/>
                    <w:color w:val="000000"/>
                    <w:sz w:val="22"/>
                    <w:szCs w:val="22"/>
                  </w:rPr>
                </w:pPr>
                <w:r>
                  <w:rPr>
                    <w:rFonts w:ascii="Calibri" w:hAnsi="Calibri" w:cs="Calibri"/>
                    <w:color w:val="000000"/>
                    <w:sz w:val="22"/>
                    <w:szCs w:val="22"/>
                  </w:rPr>
                  <w:t>long arms</w:t>
                </w:r>
              </w:p>
            </w:tc>
            <w:tc>
              <w:tcPr>
                <w:tcW w:w="479" w:type="dxa"/>
                <w:tcBorders>
                  <w:top w:val="nil"/>
                  <w:left w:val="nil"/>
                  <w:bottom w:val="single" w:sz="8" w:space="0" w:color="auto"/>
                  <w:right w:val="single" w:sz="8" w:space="0" w:color="auto"/>
                </w:tcBorders>
                <w:shd w:val="clear" w:color="auto" w:fill="auto"/>
                <w:noWrap/>
                <w:vAlign w:val="center"/>
                <w:hideMark/>
              </w:tcPr>
              <w:p w14:paraId="627D16B9"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8" w:space="0" w:color="auto"/>
                  <w:right w:val="single" w:sz="8" w:space="0" w:color="auto"/>
                </w:tcBorders>
                <w:shd w:val="clear" w:color="auto" w:fill="auto"/>
                <w:noWrap/>
                <w:vAlign w:val="center"/>
                <w:hideMark/>
              </w:tcPr>
              <w:p w14:paraId="73DD8F8B"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w:t>
                </w:r>
              </w:p>
            </w:tc>
            <w:tc>
              <w:tcPr>
                <w:tcW w:w="567" w:type="dxa"/>
                <w:tcBorders>
                  <w:top w:val="nil"/>
                  <w:left w:val="nil"/>
                  <w:bottom w:val="single" w:sz="8" w:space="0" w:color="auto"/>
                  <w:right w:val="single" w:sz="8" w:space="0" w:color="auto"/>
                </w:tcBorders>
                <w:shd w:val="clear" w:color="auto" w:fill="auto"/>
                <w:noWrap/>
                <w:vAlign w:val="center"/>
                <w:hideMark/>
              </w:tcPr>
              <w:p w14:paraId="15D8CD9F"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0.1</w:t>
                </w:r>
              </w:p>
            </w:tc>
            <w:tc>
              <w:tcPr>
                <w:tcW w:w="851" w:type="dxa"/>
                <w:tcBorders>
                  <w:top w:val="nil"/>
                  <w:left w:val="nil"/>
                  <w:bottom w:val="single" w:sz="8" w:space="0" w:color="auto"/>
                  <w:right w:val="single" w:sz="8" w:space="0" w:color="auto"/>
                </w:tcBorders>
                <w:shd w:val="clear" w:color="auto" w:fill="auto"/>
                <w:noWrap/>
                <w:vAlign w:val="center"/>
                <w:hideMark/>
              </w:tcPr>
              <w:p w14:paraId="395505A2"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w:t>
                </w:r>
              </w:p>
            </w:tc>
            <w:tc>
              <w:tcPr>
                <w:tcW w:w="772" w:type="dxa"/>
                <w:tcBorders>
                  <w:top w:val="nil"/>
                  <w:left w:val="nil"/>
                  <w:bottom w:val="single" w:sz="8" w:space="0" w:color="auto"/>
                  <w:right w:val="single" w:sz="8" w:space="0" w:color="auto"/>
                </w:tcBorders>
                <w:shd w:val="clear" w:color="auto" w:fill="auto"/>
                <w:noWrap/>
                <w:vAlign w:val="center"/>
                <w:hideMark/>
              </w:tcPr>
              <w:p w14:paraId="0DC5EC86"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1.1</w:t>
                </w:r>
              </w:p>
            </w:tc>
          </w:tr>
          <w:tr w:rsidR="00EC3FC6" w14:paraId="7FF42CB0"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58C37364" w14:textId="77777777" w:rsidR="00EC3FC6" w:rsidRDefault="00EC3FC6">
                <w:pPr>
                  <w:rPr>
                    <w:rFonts w:ascii="Calibri" w:hAnsi="Calibri" w:cs="Calibri"/>
                    <w:color w:val="000000"/>
                    <w:sz w:val="22"/>
                    <w:szCs w:val="22"/>
                  </w:rPr>
                </w:pPr>
                <w:r>
                  <w:rPr>
                    <w:rFonts w:ascii="Calibri" w:hAnsi="Calibri" w:cs="Calibri"/>
                    <w:color w:val="000000"/>
                    <w:sz w:val="22"/>
                    <w:szCs w:val="22"/>
                  </w:rPr>
                  <w:t>short arms</w:t>
                </w:r>
              </w:p>
            </w:tc>
            <w:tc>
              <w:tcPr>
                <w:tcW w:w="479" w:type="dxa"/>
                <w:tcBorders>
                  <w:top w:val="nil"/>
                  <w:left w:val="nil"/>
                  <w:bottom w:val="single" w:sz="8" w:space="0" w:color="auto"/>
                  <w:right w:val="single" w:sz="8" w:space="0" w:color="auto"/>
                </w:tcBorders>
                <w:shd w:val="clear" w:color="auto" w:fill="auto"/>
                <w:noWrap/>
                <w:vAlign w:val="center"/>
                <w:hideMark/>
              </w:tcPr>
              <w:p w14:paraId="5D2E9E11"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w:t>
                </w:r>
              </w:p>
            </w:tc>
            <w:tc>
              <w:tcPr>
                <w:tcW w:w="567" w:type="dxa"/>
                <w:tcBorders>
                  <w:top w:val="nil"/>
                  <w:left w:val="nil"/>
                  <w:bottom w:val="single" w:sz="8" w:space="0" w:color="auto"/>
                  <w:right w:val="single" w:sz="8" w:space="0" w:color="auto"/>
                </w:tcBorders>
                <w:shd w:val="clear" w:color="auto" w:fill="auto"/>
                <w:noWrap/>
                <w:vAlign w:val="center"/>
                <w:hideMark/>
              </w:tcPr>
              <w:p w14:paraId="6072CABD"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0</w:t>
                </w:r>
              </w:p>
            </w:tc>
            <w:tc>
              <w:tcPr>
                <w:tcW w:w="567" w:type="dxa"/>
                <w:tcBorders>
                  <w:top w:val="nil"/>
                  <w:left w:val="nil"/>
                  <w:bottom w:val="single" w:sz="8" w:space="0" w:color="auto"/>
                  <w:right w:val="single" w:sz="8" w:space="0" w:color="auto"/>
                </w:tcBorders>
                <w:shd w:val="clear" w:color="auto" w:fill="auto"/>
                <w:noWrap/>
                <w:vAlign w:val="center"/>
                <w:hideMark/>
              </w:tcPr>
              <w:p w14:paraId="2ED8A953"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0.5</w:t>
                </w:r>
              </w:p>
            </w:tc>
            <w:tc>
              <w:tcPr>
                <w:tcW w:w="851" w:type="dxa"/>
                <w:tcBorders>
                  <w:top w:val="nil"/>
                  <w:left w:val="nil"/>
                  <w:bottom w:val="single" w:sz="8" w:space="0" w:color="auto"/>
                  <w:right w:val="single" w:sz="8" w:space="0" w:color="auto"/>
                </w:tcBorders>
                <w:shd w:val="clear" w:color="auto" w:fill="auto"/>
                <w:noWrap/>
                <w:vAlign w:val="center"/>
                <w:hideMark/>
              </w:tcPr>
              <w:p w14:paraId="48E4A7DF"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0</w:t>
                </w:r>
              </w:p>
            </w:tc>
            <w:tc>
              <w:tcPr>
                <w:tcW w:w="772" w:type="dxa"/>
                <w:tcBorders>
                  <w:top w:val="nil"/>
                  <w:left w:val="nil"/>
                  <w:bottom w:val="single" w:sz="8" w:space="0" w:color="auto"/>
                  <w:right w:val="single" w:sz="8" w:space="0" w:color="auto"/>
                </w:tcBorders>
                <w:shd w:val="clear" w:color="auto" w:fill="auto"/>
                <w:noWrap/>
                <w:vAlign w:val="center"/>
                <w:hideMark/>
              </w:tcPr>
              <w:p w14:paraId="0709043C"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1.5</w:t>
                </w:r>
              </w:p>
            </w:tc>
          </w:tr>
          <w:tr w:rsidR="00EC3FC6" w14:paraId="58EDF871"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5563534C" w14:textId="77777777" w:rsidR="00EC3FC6" w:rsidRDefault="00EC3FC6">
                <w:pPr>
                  <w:rPr>
                    <w:rFonts w:ascii="Calibri" w:hAnsi="Calibri" w:cs="Calibri"/>
                    <w:color w:val="000000"/>
                    <w:sz w:val="22"/>
                    <w:szCs w:val="22"/>
                  </w:rPr>
                </w:pPr>
                <w:r>
                  <w:rPr>
                    <w:rFonts w:ascii="Calibri" w:hAnsi="Calibri" w:cs="Calibri"/>
                    <w:color w:val="000000"/>
                    <w:sz w:val="22"/>
                    <w:szCs w:val="22"/>
                  </w:rPr>
                  <w:t>standard pegs</w:t>
                </w:r>
              </w:p>
            </w:tc>
            <w:tc>
              <w:tcPr>
                <w:tcW w:w="479" w:type="dxa"/>
                <w:tcBorders>
                  <w:top w:val="nil"/>
                  <w:left w:val="nil"/>
                  <w:bottom w:val="single" w:sz="8" w:space="0" w:color="auto"/>
                  <w:right w:val="single" w:sz="8" w:space="0" w:color="auto"/>
                </w:tcBorders>
                <w:shd w:val="clear" w:color="auto" w:fill="auto"/>
                <w:noWrap/>
                <w:vAlign w:val="center"/>
                <w:hideMark/>
              </w:tcPr>
              <w:p w14:paraId="5E7F7215"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w:t>
                </w:r>
              </w:p>
            </w:tc>
            <w:tc>
              <w:tcPr>
                <w:tcW w:w="567" w:type="dxa"/>
                <w:tcBorders>
                  <w:top w:val="nil"/>
                  <w:left w:val="nil"/>
                  <w:bottom w:val="single" w:sz="8" w:space="0" w:color="auto"/>
                  <w:right w:val="single" w:sz="8" w:space="0" w:color="auto"/>
                </w:tcBorders>
                <w:shd w:val="clear" w:color="auto" w:fill="auto"/>
                <w:noWrap/>
                <w:vAlign w:val="center"/>
                <w:hideMark/>
              </w:tcPr>
              <w:p w14:paraId="5A4889E9"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0</w:t>
                </w:r>
              </w:p>
            </w:tc>
            <w:tc>
              <w:tcPr>
                <w:tcW w:w="567" w:type="dxa"/>
                <w:tcBorders>
                  <w:top w:val="nil"/>
                  <w:left w:val="nil"/>
                  <w:bottom w:val="single" w:sz="8" w:space="0" w:color="auto"/>
                  <w:right w:val="single" w:sz="8" w:space="0" w:color="auto"/>
                </w:tcBorders>
                <w:shd w:val="clear" w:color="auto" w:fill="auto"/>
                <w:noWrap/>
                <w:vAlign w:val="center"/>
                <w:hideMark/>
              </w:tcPr>
              <w:p w14:paraId="2BDF9A45"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w:t>
                </w:r>
              </w:p>
            </w:tc>
            <w:tc>
              <w:tcPr>
                <w:tcW w:w="851" w:type="dxa"/>
                <w:tcBorders>
                  <w:top w:val="nil"/>
                  <w:left w:val="nil"/>
                  <w:bottom w:val="single" w:sz="8" w:space="0" w:color="auto"/>
                  <w:right w:val="single" w:sz="8" w:space="0" w:color="auto"/>
                </w:tcBorders>
                <w:shd w:val="clear" w:color="auto" w:fill="auto"/>
                <w:noWrap/>
                <w:vAlign w:val="center"/>
                <w:hideMark/>
              </w:tcPr>
              <w:p w14:paraId="3C2E0EC0"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0.2</w:t>
                </w:r>
              </w:p>
            </w:tc>
            <w:tc>
              <w:tcPr>
                <w:tcW w:w="772" w:type="dxa"/>
                <w:tcBorders>
                  <w:top w:val="nil"/>
                  <w:left w:val="nil"/>
                  <w:bottom w:val="single" w:sz="8" w:space="0" w:color="auto"/>
                  <w:right w:val="single" w:sz="8" w:space="0" w:color="auto"/>
                </w:tcBorders>
                <w:shd w:val="clear" w:color="auto" w:fill="auto"/>
                <w:noWrap/>
                <w:vAlign w:val="center"/>
                <w:hideMark/>
              </w:tcPr>
              <w:p w14:paraId="4DF8B2BE"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1.2</w:t>
                </w:r>
              </w:p>
            </w:tc>
          </w:tr>
          <w:tr w:rsidR="00EC3FC6" w14:paraId="20AD9447" w14:textId="77777777" w:rsidTr="00EC3FC6">
            <w:trPr>
              <w:trHeight w:val="78"/>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3C60E396"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479" w:type="dxa"/>
                <w:tcBorders>
                  <w:top w:val="nil"/>
                  <w:left w:val="nil"/>
                  <w:bottom w:val="single" w:sz="8" w:space="0" w:color="auto"/>
                  <w:right w:val="single" w:sz="8" w:space="0" w:color="auto"/>
                </w:tcBorders>
                <w:shd w:val="clear" w:color="auto" w:fill="auto"/>
                <w:noWrap/>
                <w:vAlign w:val="center"/>
                <w:hideMark/>
              </w:tcPr>
              <w:p w14:paraId="6C07D7D8"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03F057F5"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366B076E"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 </w:t>
                </w:r>
              </w:p>
            </w:tc>
            <w:tc>
              <w:tcPr>
                <w:tcW w:w="851" w:type="dxa"/>
                <w:tcBorders>
                  <w:top w:val="nil"/>
                  <w:left w:val="nil"/>
                  <w:bottom w:val="single" w:sz="8" w:space="0" w:color="auto"/>
                  <w:right w:val="single" w:sz="8" w:space="0" w:color="auto"/>
                </w:tcBorders>
                <w:shd w:val="clear" w:color="auto" w:fill="auto"/>
                <w:noWrap/>
                <w:vAlign w:val="center"/>
                <w:hideMark/>
              </w:tcPr>
              <w:p w14:paraId="4308CDFE"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 </w:t>
                </w:r>
              </w:p>
            </w:tc>
            <w:tc>
              <w:tcPr>
                <w:tcW w:w="772" w:type="dxa"/>
                <w:tcBorders>
                  <w:top w:val="nil"/>
                  <w:left w:val="nil"/>
                  <w:bottom w:val="single" w:sz="8" w:space="0" w:color="auto"/>
                  <w:right w:val="single" w:sz="8" w:space="0" w:color="auto"/>
                </w:tcBorders>
                <w:shd w:val="clear" w:color="auto" w:fill="auto"/>
                <w:noWrap/>
                <w:vAlign w:val="center"/>
                <w:hideMark/>
              </w:tcPr>
              <w:p w14:paraId="43D36A9B" w14:textId="77777777" w:rsidR="00EC3FC6" w:rsidRDefault="00EC3FC6">
                <w:pPr>
                  <w:jc w:val="center"/>
                  <w:rPr>
                    <w:rFonts w:ascii="Calibri" w:hAnsi="Calibri" w:cs="Calibri"/>
                    <w:b/>
                    <w:bCs/>
                    <w:color w:val="000000"/>
                    <w:sz w:val="22"/>
                    <w:szCs w:val="22"/>
                  </w:rPr>
                </w:pPr>
                <w:r>
                  <w:rPr>
                    <w:rFonts w:ascii="Calibri" w:hAnsi="Calibri" w:cs="Calibri"/>
                    <w:b/>
                    <w:bCs/>
                    <w:color w:val="000000"/>
                    <w:sz w:val="22"/>
                    <w:szCs w:val="22"/>
                  </w:rPr>
                  <w:t> </w:t>
                </w:r>
              </w:p>
            </w:tc>
          </w:tr>
          <w:tr w:rsidR="00EC3FC6" w14:paraId="6DFB5571" w14:textId="77777777" w:rsidTr="00EC3FC6">
            <w:trPr>
              <w:trHeight w:val="320"/>
            </w:trPr>
            <w:tc>
              <w:tcPr>
                <w:tcW w:w="5748" w:type="dxa"/>
                <w:tcBorders>
                  <w:top w:val="nil"/>
                  <w:left w:val="single" w:sz="8" w:space="0" w:color="auto"/>
                  <w:bottom w:val="single" w:sz="8" w:space="0" w:color="auto"/>
                  <w:right w:val="single" w:sz="8" w:space="0" w:color="auto"/>
                </w:tcBorders>
                <w:shd w:val="clear" w:color="auto" w:fill="auto"/>
                <w:noWrap/>
                <w:vAlign w:val="center"/>
                <w:hideMark/>
              </w:tcPr>
              <w:p w14:paraId="3E1E24B6" w14:textId="77777777" w:rsidR="00EC3FC6" w:rsidRDefault="00EC3FC6">
                <w:pPr>
                  <w:rPr>
                    <w:rFonts w:ascii="Calibri" w:hAnsi="Calibri" w:cs="Calibri"/>
                    <w:color w:val="000000"/>
                    <w:sz w:val="22"/>
                    <w:szCs w:val="22"/>
                  </w:rPr>
                </w:pPr>
                <w:r>
                  <w:rPr>
                    <w:rFonts w:ascii="Calibri" w:hAnsi="Calibri" w:cs="Calibri"/>
                    <w:color w:val="000000"/>
                    <w:sz w:val="22"/>
                    <w:szCs w:val="22"/>
                  </w:rPr>
                  <w:t> </w:t>
                </w:r>
              </w:p>
            </w:tc>
            <w:tc>
              <w:tcPr>
                <w:tcW w:w="479" w:type="dxa"/>
                <w:tcBorders>
                  <w:top w:val="nil"/>
                  <w:left w:val="nil"/>
                  <w:bottom w:val="single" w:sz="8" w:space="0" w:color="auto"/>
                  <w:right w:val="single" w:sz="8" w:space="0" w:color="auto"/>
                </w:tcBorders>
                <w:shd w:val="clear" w:color="auto" w:fill="auto"/>
                <w:noWrap/>
                <w:vAlign w:val="center"/>
                <w:hideMark/>
              </w:tcPr>
              <w:p w14:paraId="25732772"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4DBD0546"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single" w:sz="8" w:space="0" w:color="auto"/>
                  <w:right w:val="single" w:sz="8" w:space="0" w:color="auto"/>
                </w:tcBorders>
                <w:shd w:val="clear" w:color="auto" w:fill="auto"/>
                <w:noWrap/>
                <w:vAlign w:val="center"/>
                <w:hideMark/>
              </w:tcPr>
              <w:p w14:paraId="6780257F" w14:textId="77777777" w:rsidR="00EC3FC6" w:rsidRDefault="00EC3FC6">
                <w:pPr>
                  <w:jc w:val="center"/>
                  <w:rPr>
                    <w:rFonts w:ascii="Calibri" w:hAnsi="Calibri" w:cs="Calibri"/>
                    <w:color w:val="000000"/>
                    <w:sz w:val="22"/>
                    <w:szCs w:val="22"/>
                  </w:rPr>
                </w:pPr>
                <w:r>
                  <w:rPr>
                    <w:rFonts w:ascii="Calibri" w:hAnsi="Calibri" w:cs="Calibri"/>
                    <w:color w:val="000000"/>
                    <w:sz w:val="22"/>
                    <w:szCs w:val="22"/>
                  </w:rPr>
                  <w:t> </w:t>
                </w:r>
              </w:p>
            </w:tc>
            <w:tc>
              <w:tcPr>
                <w:tcW w:w="851" w:type="dxa"/>
                <w:tcBorders>
                  <w:top w:val="nil"/>
                  <w:left w:val="nil"/>
                  <w:bottom w:val="single" w:sz="8" w:space="0" w:color="auto"/>
                  <w:right w:val="single" w:sz="8" w:space="0" w:color="auto"/>
                </w:tcBorders>
                <w:shd w:val="clear" w:color="auto" w:fill="auto"/>
                <w:noWrap/>
                <w:vAlign w:val="center"/>
                <w:hideMark/>
              </w:tcPr>
              <w:p w14:paraId="3A2B5586" w14:textId="77777777" w:rsidR="00EC3FC6" w:rsidRDefault="00EC3FC6">
                <w:pPr>
                  <w:rPr>
                    <w:rFonts w:ascii="Calibri" w:hAnsi="Calibri" w:cs="Calibri"/>
                    <w:color w:val="000000"/>
                    <w:sz w:val="22"/>
                    <w:szCs w:val="22"/>
                  </w:rPr>
                </w:pPr>
                <w:r>
                  <w:rPr>
                    <w:rFonts w:ascii="Calibri" w:hAnsi="Calibri" w:cs="Calibri"/>
                    <w:color w:val="000000"/>
                    <w:sz w:val="22"/>
                    <w:szCs w:val="22"/>
                  </w:rPr>
                  <w:t xml:space="preserve">Total </w:t>
                </w:r>
              </w:p>
            </w:tc>
            <w:tc>
              <w:tcPr>
                <w:tcW w:w="772" w:type="dxa"/>
                <w:tcBorders>
                  <w:top w:val="nil"/>
                  <w:left w:val="nil"/>
                  <w:bottom w:val="single" w:sz="8" w:space="0" w:color="auto"/>
                  <w:right w:val="single" w:sz="8" w:space="0" w:color="auto"/>
                </w:tcBorders>
                <w:shd w:val="clear" w:color="auto" w:fill="auto"/>
                <w:noWrap/>
                <w:vAlign w:val="center"/>
                <w:hideMark/>
              </w:tcPr>
              <w:p w14:paraId="2B7CCE19" w14:textId="77777777" w:rsidR="00EC3FC6" w:rsidRDefault="00EC3FC6">
                <w:pPr>
                  <w:jc w:val="right"/>
                  <w:rPr>
                    <w:rFonts w:ascii="Calibri" w:hAnsi="Calibri" w:cs="Calibri"/>
                    <w:color w:val="000000"/>
                    <w:sz w:val="22"/>
                    <w:szCs w:val="22"/>
                  </w:rPr>
                </w:pPr>
                <w:r>
                  <w:rPr>
                    <w:rFonts w:ascii="Calibri" w:hAnsi="Calibri" w:cs="Calibri"/>
                    <w:color w:val="000000"/>
                    <w:sz w:val="22"/>
                    <w:szCs w:val="22"/>
                  </w:rPr>
                  <w:t>9.2</w:t>
                </w:r>
              </w:p>
            </w:tc>
          </w:tr>
        </w:tbl>
        <w:p w14:paraId="474C0E75" w14:textId="14B030C9" w:rsidR="00EC3FC6" w:rsidRDefault="00EC3FC6" w:rsidP="00CE0A6D">
          <w:pPr>
            <w:pStyle w:val="Heading2"/>
          </w:pPr>
        </w:p>
        <w:p w14:paraId="464C5946" w14:textId="2A22486A" w:rsidR="00F832DA" w:rsidRPr="00F832DA" w:rsidRDefault="00F832DA" w:rsidP="00F832DA">
          <w:pPr>
            <w:rPr>
              <w:lang w:eastAsia="en-US"/>
            </w:rPr>
          </w:pPr>
          <w:r>
            <w:rPr>
              <w:lang w:eastAsia="en-US"/>
            </w:rPr>
            <w:t>This change resulted in a decrease in manual handling index of eight percent between model two and model 3.</w:t>
          </w:r>
        </w:p>
        <w:p w14:paraId="0832F6DF" w14:textId="53B52914" w:rsidR="00EC3FC6" w:rsidRDefault="00EC3FC6" w:rsidP="00CE0A6D">
          <w:pPr>
            <w:pStyle w:val="Heading2"/>
          </w:pPr>
        </w:p>
        <w:p w14:paraId="67F5C299" w14:textId="6067604E" w:rsidR="00C13A53" w:rsidRDefault="00C13A53" w:rsidP="00C13A53">
          <w:pPr>
            <w:rPr>
              <w:lang w:eastAsia="en-US"/>
            </w:rPr>
          </w:pPr>
          <w:r>
            <w:rPr>
              <w:lang w:eastAsia="en-US"/>
            </w:rPr>
            <w:t>Lastly, the fitting index of the model was calculated.</w:t>
          </w:r>
        </w:p>
        <w:p w14:paraId="78E67244" w14:textId="3BBA840E" w:rsidR="00C017DB" w:rsidRDefault="00C017DB" w:rsidP="00C13A53">
          <w:pPr>
            <w:rPr>
              <w:lang w:eastAsia="en-US"/>
            </w:rPr>
          </w:pPr>
        </w:p>
        <w:tbl>
          <w:tblPr>
            <w:tblW w:w="9346" w:type="dxa"/>
            <w:tblLook w:val="04A0" w:firstRow="1" w:lastRow="0" w:firstColumn="1" w:lastColumn="0" w:noHBand="0" w:noVBand="1"/>
          </w:tblPr>
          <w:tblGrid>
            <w:gridCol w:w="5944"/>
            <w:gridCol w:w="567"/>
            <w:gridCol w:w="425"/>
            <w:gridCol w:w="425"/>
            <w:gridCol w:w="426"/>
            <w:gridCol w:w="425"/>
            <w:gridCol w:w="669"/>
            <w:gridCol w:w="683"/>
          </w:tblGrid>
          <w:tr w:rsidR="00064845" w:rsidRPr="00064845" w14:paraId="38C229B2" w14:textId="77777777" w:rsidTr="00064845">
            <w:trPr>
              <w:trHeight w:val="320"/>
            </w:trPr>
            <w:tc>
              <w:tcPr>
                <w:tcW w:w="9346"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A5C7A07"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Lucas Method (Fitting Index)</w:t>
                </w:r>
              </w:p>
            </w:tc>
          </w:tr>
          <w:tr w:rsidR="00064845" w:rsidRPr="00064845" w14:paraId="50741FC0"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0BC672A0"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Process Step</w:t>
                </w:r>
              </w:p>
            </w:tc>
            <w:tc>
              <w:tcPr>
                <w:tcW w:w="567" w:type="dxa"/>
                <w:tcBorders>
                  <w:top w:val="nil"/>
                  <w:left w:val="nil"/>
                  <w:bottom w:val="single" w:sz="4" w:space="0" w:color="auto"/>
                  <w:right w:val="single" w:sz="4" w:space="0" w:color="auto"/>
                </w:tcBorders>
                <w:shd w:val="clear" w:color="auto" w:fill="auto"/>
                <w:noWrap/>
                <w:vAlign w:val="bottom"/>
                <w:hideMark/>
              </w:tcPr>
              <w:p w14:paraId="57281940"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A</w:t>
                </w:r>
              </w:p>
            </w:tc>
            <w:tc>
              <w:tcPr>
                <w:tcW w:w="425" w:type="dxa"/>
                <w:tcBorders>
                  <w:top w:val="nil"/>
                  <w:left w:val="nil"/>
                  <w:bottom w:val="single" w:sz="4" w:space="0" w:color="auto"/>
                  <w:right w:val="single" w:sz="4" w:space="0" w:color="auto"/>
                </w:tcBorders>
                <w:shd w:val="clear" w:color="auto" w:fill="auto"/>
                <w:noWrap/>
                <w:vAlign w:val="bottom"/>
                <w:hideMark/>
              </w:tcPr>
              <w:p w14:paraId="385D7DC6"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B</w:t>
                </w:r>
              </w:p>
            </w:tc>
            <w:tc>
              <w:tcPr>
                <w:tcW w:w="425" w:type="dxa"/>
                <w:tcBorders>
                  <w:top w:val="nil"/>
                  <w:left w:val="nil"/>
                  <w:bottom w:val="single" w:sz="4" w:space="0" w:color="auto"/>
                  <w:right w:val="single" w:sz="4" w:space="0" w:color="auto"/>
                </w:tcBorders>
                <w:shd w:val="clear" w:color="auto" w:fill="auto"/>
                <w:noWrap/>
                <w:vAlign w:val="bottom"/>
                <w:hideMark/>
              </w:tcPr>
              <w:p w14:paraId="75AEE061"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C</w:t>
                </w:r>
              </w:p>
            </w:tc>
            <w:tc>
              <w:tcPr>
                <w:tcW w:w="426" w:type="dxa"/>
                <w:tcBorders>
                  <w:top w:val="nil"/>
                  <w:left w:val="nil"/>
                  <w:bottom w:val="single" w:sz="4" w:space="0" w:color="auto"/>
                  <w:right w:val="single" w:sz="4" w:space="0" w:color="auto"/>
                </w:tcBorders>
                <w:shd w:val="clear" w:color="auto" w:fill="auto"/>
                <w:noWrap/>
                <w:vAlign w:val="bottom"/>
                <w:hideMark/>
              </w:tcPr>
              <w:p w14:paraId="50E2E611"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D</w:t>
                </w:r>
              </w:p>
            </w:tc>
            <w:tc>
              <w:tcPr>
                <w:tcW w:w="425" w:type="dxa"/>
                <w:tcBorders>
                  <w:top w:val="nil"/>
                  <w:left w:val="nil"/>
                  <w:bottom w:val="single" w:sz="4" w:space="0" w:color="auto"/>
                  <w:right w:val="single" w:sz="4" w:space="0" w:color="auto"/>
                </w:tcBorders>
                <w:shd w:val="clear" w:color="auto" w:fill="auto"/>
                <w:noWrap/>
                <w:vAlign w:val="bottom"/>
                <w:hideMark/>
              </w:tcPr>
              <w:p w14:paraId="2BA10BB2"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E</w:t>
                </w:r>
              </w:p>
            </w:tc>
            <w:tc>
              <w:tcPr>
                <w:tcW w:w="669" w:type="dxa"/>
                <w:tcBorders>
                  <w:top w:val="nil"/>
                  <w:left w:val="nil"/>
                  <w:bottom w:val="single" w:sz="4" w:space="0" w:color="auto"/>
                  <w:right w:val="single" w:sz="4" w:space="0" w:color="auto"/>
                </w:tcBorders>
                <w:shd w:val="clear" w:color="auto" w:fill="auto"/>
                <w:noWrap/>
                <w:vAlign w:val="bottom"/>
                <w:hideMark/>
              </w:tcPr>
              <w:p w14:paraId="5C4A6642"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F</w:t>
                </w:r>
              </w:p>
            </w:tc>
            <w:tc>
              <w:tcPr>
                <w:tcW w:w="465" w:type="dxa"/>
                <w:tcBorders>
                  <w:top w:val="nil"/>
                  <w:left w:val="nil"/>
                  <w:bottom w:val="single" w:sz="4" w:space="0" w:color="auto"/>
                  <w:right w:val="single" w:sz="8" w:space="0" w:color="auto"/>
                </w:tcBorders>
                <w:shd w:val="clear" w:color="auto" w:fill="auto"/>
                <w:noWrap/>
                <w:vAlign w:val="bottom"/>
                <w:hideMark/>
              </w:tcPr>
              <w:p w14:paraId="2D41CD77"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 xml:space="preserve">Total </w:t>
                </w:r>
              </w:p>
            </w:tc>
          </w:tr>
          <w:tr w:rsidR="00064845" w:rsidRPr="00064845" w14:paraId="2A98ECB2"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11F2FA92"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1 - Clip cog 1 one into housing segment ones built in cog peg</w:t>
                </w:r>
              </w:p>
            </w:tc>
            <w:tc>
              <w:tcPr>
                <w:tcW w:w="567" w:type="dxa"/>
                <w:tcBorders>
                  <w:top w:val="nil"/>
                  <w:left w:val="nil"/>
                  <w:bottom w:val="single" w:sz="4" w:space="0" w:color="auto"/>
                  <w:right w:val="single" w:sz="4" w:space="0" w:color="auto"/>
                </w:tcBorders>
                <w:shd w:val="clear" w:color="auto" w:fill="auto"/>
                <w:noWrap/>
                <w:vAlign w:val="center"/>
                <w:hideMark/>
              </w:tcPr>
              <w:p w14:paraId="31836325"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3.3</w:t>
                </w:r>
              </w:p>
            </w:tc>
            <w:tc>
              <w:tcPr>
                <w:tcW w:w="425" w:type="dxa"/>
                <w:tcBorders>
                  <w:top w:val="nil"/>
                  <w:left w:val="nil"/>
                  <w:bottom w:val="single" w:sz="4" w:space="0" w:color="auto"/>
                  <w:right w:val="single" w:sz="4" w:space="0" w:color="auto"/>
                </w:tcBorders>
                <w:shd w:val="clear" w:color="auto" w:fill="auto"/>
                <w:noWrap/>
                <w:vAlign w:val="center"/>
                <w:hideMark/>
              </w:tcPr>
              <w:p w14:paraId="187F4D73"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66CAE16F"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1037430F"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331440DC"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2B090A6B"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14E18430"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3.4</w:t>
                </w:r>
              </w:p>
            </w:tc>
          </w:tr>
          <w:tr w:rsidR="00064845" w:rsidRPr="00064845" w14:paraId="51C40C71"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47BD388A"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2 - Clip cog 2 one into housing segment ones built in cog peg</w:t>
                </w:r>
              </w:p>
            </w:tc>
            <w:tc>
              <w:tcPr>
                <w:tcW w:w="567" w:type="dxa"/>
                <w:tcBorders>
                  <w:top w:val="nil"/>
                  <w:left w:val="nil"/>
                  <w:bottom w:val="single" w:sz="4" w:space="0" w:color="auto"/>
                  <w:right w:val="single" w:sz="4" w:space="0" w:color="auto"/>
                </w:tcBorders>
                <w:shd w:val="clear" w:color="auto" w:fill="auto"/>
                <w:noWrap/>
                <w:vAlign w:val="center"/>
                <w:hideMark/>
              </w:tcPr>
              <w:p w14:paraId="412ED1BC"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3.3</w:t>
                </w:r>
              </w:p>
            </w:tc>
            <w:tc>
              <w:tcPr>
                <w:tcW w:w="425" w:type="dxa"/>
                <w:tcBorders>
                  <w:top w:val="nil"/>
                  <w:left w:val="nil"/>
                  <w:bottom w:val="single" w:sz="4" w:space="0" w:color="auto"/>
                  <w:right w:val="single" w:sz="4" w:space="0" w:color="auto"/>
                </w:tcBorders>
                <w:shd w:val="clear" w:color="auto" w:fill="auto"/>
                <w:noWrap/>
                <w:vAlign w:val="center"/>
                <w:hideMark/>
              </w:tcPr>
              <w:p w14:paraId="3C30FDB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3E81A527"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0EA99CF1"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1BF67FE0"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5A94824D"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0E579A38"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3.4</w:t>
                </w:r>
              </w:p>
            </w:tc>
          </w:tr>
          <w:tr w:rsidR="00064845" w:rsidRPr="00064845" w14:paraId="72132DAF"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691E2A6F"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3 - Clip Short arm 1 into built in cog peg above cog 1</w:t>
                </w:r>
              </w:p>
            </w:tc>
            <w:tc>
              <w:tcPr>
                <w:tcW w:w="567" w:type="dxa"/>
                <w:tcBorders>
                  <w:top w:val="nil"/>
                  <w:left w:val="nil"/>
                  <w:bottom w:val="single" w:sz="4" w:space="0" w:color="auto"/>
                  <w:right w:val="single" w:sz="4" w:space="0" w:color="auto"/>
                </w:tcBorders>
                <w:shd w:val="clear" w:color="auto" w:fill="auto"/>
                <w:noWrap/>
                <w:vAlign w:val="center"/>
                <w:hideMark/>
              </w:tcPr>
              <w:p w14:paraId="454EC6E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3.3</w:t>
                </w:r>
              </w:p>
            </w:tc>
            <w:tc>
              <w:tcPr>
                <w:tcW w:w="425" w:type="dxa"/>
                <w:tcBorders>
                  <w:top w:val="nil"/>
                  <w:left w:val="nil"/>
                  <w:bottom w:val="single" w:sz="4" w:space="0" w:color="auto"/>
                  <w:right w:val="single" w:sz="4" w:space="0" w:color="auto"/>
                </w:tcBorders>
                <w:shd w:val="clear" w:color="auto" w:fill="auto"/>
                <w:noWrap/>
                <w:vAlign w:val="center"/>
                <w:hideMark/>
              </w:tcPr>
              <w:p w14:paraId="7A3273CC"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7C91430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6BC66A4B"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35E8A2FA"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38C121AB"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64357695"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3.4</w:t>
                </w:r>
              </w:p>
            </w:tc>
          </w:tr>
          <w:tr w:rsidR="00064845" w:rsidRPr="00064845" w14:paraId="6E919A71"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64CC8091"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4 - Clip Short arm 2 into built in cog peg above cog 2</w:t>
                </w:r>
              </w:p>
            </w:tc>
            <w:tc>
              <w:tcPr>
                <w:tcW w:w="567" w:type="dxa"/>
                <w:tcBorders>
                  <w:top w:val="nil"/>
                  <w:left w:val="nil"/>
                  <w:bottom w:val="single" w:sz="4" w:space="0" w:color="auto"/>
                  <w:right w:val="single" w:sz="4" w:space="0" w:color="auto"/>
                </w:tcBorders>
                <w:shd w:val="clear" w:color="auto" w:fill="auto"/>
                <w:noWrap/>
                <w:vAlign w:val="center"/>
                <w:hideMark/>
              </w:tcPr>
              <w:p w14:paraId="146D2D65"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3.3</w:t>
                </w:r>
              </w:p>
            </w:tc>
            <w:tc>
              <w:tcPr>
                <w:tcW w:w="425" w:type="dxa"/>
                <w:tcBorders>
                  <w:top w:val="nil"/>
                  <w:left w:val="nil"/>
                  <w:bottom w:val="single" w:sz="4" w:space="0" w:color="auto"/>
                  <w:right w:val="single" w:sz="4" w:space="0" w:color="auto"/>
                </w:tcBorders>
                <w:shd w:val="clear" w:color="auto" w:fill="auto"/>
                <w:noWrap/>
                <w:vAlign w:val="center"/>
                <w:hideMark/>
              </w:tcPr>
              <w:p w14:paraId="3B7332B0"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4D6C7037"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5419C57F"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7BBA78F7"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3BBFA826"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42A27C91"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3.4</w:t>
                </w:r>
              </w:p>
            </w:tc>
          </w:tr>
          <w:tr w:rsidR="00064845" w:rsidRPr="00064845" w14:paraId="41B80F8B"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62DEE419" w14:textId="797E94E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5- Attach long arm 1 into housing segment using standard peg</w:t>
                </w:r>
              </w:p>
            </w:tc>
            <w:tc>
              <w:tcPr>
                <w:tcW w:w="567" w:type="dxa"/>
                <w:tcBorders>
                  <w:top w:val="nil"/>
                  <w:left w:val="nil"/>
                  <w:bottom w:val="single" w:sz="4" w:space="0" w:color="auto"/>
                  <w:right w:val="single" w:sz="4" w:space="0" w:color="auto"/>
                </w:tcBorders>
                <w:shd w:val="clear" w:color="auto" w:fill="auto"/>
                <w:noWrap/>
                <w:vAlign w:val="center"/>
                <w:hideMark/>
              </w:tcPr>
              <w:p w14:paraId="1BE18773"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5</w:t>
                </w:r>
              </w:p>
            </w:tc>
            <w:tc>
              <w:tcPr>
                <w:tcW w:w="425" w:type="dxa"/>
                <w:tcBorders>
                  <w:top w:val="nil"/>
                  <w:left w:val="nil"/>
                  <w:bottom w:val="single" w:sz="4" w:space="0" w:color="auto"/>
                  <w:right w:val="single" w:sz="4" w:space="0" w:color="auto"/>
                </w:tcBorders>
                <w:shd w:val="clear" w:color="auto" w:fill="auto"/>
                <w:noWrap/>
                <w:vAlign w:val="center"/>
                <w:hideMark/>
              </w:tcPr>
              <w:p w14:paraId="3615FDA0"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04AFBB78"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64B7A3FD"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741AFFF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4ADBA05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66A421F8"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5.1</w:t>
                </w:r>
              </w:p>
            </w:tc>
          </w:tr>
          <w:tr w:rsidR="00064845" w:rsidRPr="00064845" w14:paraId="4A76723B"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4D392947" w14:textId="08235935"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6- Attach long arm 2 into housing segment using standard peg</w:t>
                </w:r>
              </w:p>
            </w:tc>
            <w:tc>
              <w:tcPr>
                <w:tcW w:w="567" w:type="dxa"/>
                <w:tcBorders>
                  <w:top w:val="nil"/>
                  <w:left w:val="nil"/>
                  <w:bottom w:val="single" w:sz="4" w:space="0" w:color="auto"/>
                  <w:right w:val="single" w:sz="4" w:space="0" w:color="auto"/>
                </w:tcBorders>
                <w:shd w:val="clear" w:color="auto" w:fill="auto"/>
                <w:noWrap/>
                <w:vAlign w:val="center"/>
                <w:hideMark/>
              </w:tcPr>
              <w:p w14:paraId="24F16435"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5</w:t>
                </w:r>
              </w:p>
            </w:tc>
            <w:tc>
              <w:tcPr>
                <w:tcW w:w="425" w:type="dxa"/>
                <w:tcBorders>
                  <w:top w:val="nil"/>
                  <w:left w:val="nil"/>
                  <w:bottom w:val="single" w:sz="4" w:space="0" w:color="auto"/>
                  <w:right w:val="single" w:sz="4" w:space="0" w:color="auto"/>
                </w:tcBorders>
                <w:shd w:val="clear" w:color="auto" w:fill="auto"/>
                <w:noWrap/>
                <w:vAlign w:val="center"/>
                <w:hideMark/>
              </w:tcPr>
              <w:p w14:paraId="5B9E0FC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59D147C6"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4CBB4D06"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4886ADB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71C2BA0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56670D4F"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5.1</w:t>
                </w:r>
              </w:p>
            </w:tc>
          </w:tr>
          <w:tr w:rsidR="00064845" w:rsidRPr="00064845" w14:paraId="0939149E"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3D0915CE"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7- Attach claw arm 1 to short arm 1 using standard peg</w:t>
                </w:r>
              </w:p>
            </w:tc>
            <w:tc>
              <w:tcPr>
                <w:tcW w:w="567" w:type="dxa"/>
                <w:tcBorders>
                  <w:top w:val="nil"/>
                  <w:left w:val="nil"/>
                  <w:bottom w:val="single" w:sz="4" w:space="0" w:color="auto"/>
                  <w:right w:val="single" w:sz="4" w:space="0" w:color="auto"/>
                </w:tcBorders>
                <w:shd w:val="clear" w:color="auto" w:fill="auto"/>
                <w:noWrap/>
                <w:vAlign w:val="center"/>
                <w:hideMark/>
              </w:tcPr>
              <w:p w14:paraId="2096478B"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5</w:t>
                </w:r>
              </w:p>
            </w:tc>
            <w:tc>
              <w:tcPr>
                <w:tcW w:w="425" w:type="dxa"/>
                <w:tcBorders>
                  <w:top w:val="nil"/>
                  <w:left w:val="nil"/>
                  <w:bottom w:val="single" w:sz="4" w:space="0" w:color="auto"/>
                  <w:right w:val="single" w:sz="4" w:space="0" w:color="auto"/>
                </w:tcBorders>
                <w:shd w:val="clear" w:color="auto" w:fill="auto"/>
                <w:noWrap/>
                <w:vAlign w:val="center"/>
                <w:hideMark/>
              </w:tcPr>
              <w:p w14:paraId="404372D1"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7698952A"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569F52E9"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393C88CA"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6258868C"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792E888A"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5.1</w:t>
                </w:r>
              </w:p>
            </w:tc>
          </w:tr>
          <w:tr w:rsidR="00064845" w:rsidRPr="00064845" w14:paraId="2DDD6E32"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6DD895E3" w14:textId="66734139"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 xml:space="preserve">8- Attach claw arm 1 to </w:t>
                </w:r>
                <w:r w:rsidR="00104170" w:rsidRPr="00064845">
                  <w:rPr>
                    <w:rFonts w:ascii="Calibri" w:hAnsi="Calibri" w:cs="Calibri"/>
                    <w:color w:val="000000"/>
                    <w:sz w:val="22"/>
                    <w:szCs w:val="22"/>
                  </w:rPr>
                  <w:t>long</w:t>
                </w:r>
                <w:r w:rsidRPr="00064845">
                  <w:rPr>
                    <w:rFonts w:ascii="Calibri" w:hAnsi="Calibri" w:cs="Calibri"/>
                    <w:color w:val="000000"/>
                    <w:sz w:val="22"/>
                    <w:szCs w:val="22"/>
                  </w:rPr>
                  <w:t xml:space="preserve"> arm 1 using standard peg</w:t>
                </w:r>
              </w:p>
            </w:tc>
            <w:tc>
              <w:tcPr>
                <w:tcW w:w="567" w:type="dxa"/>
                <w:tcBorders>
                  <w:top w:val="nil"/>
                  <w:left w:val="nil"/>
                  <w:bottom w:val="single" w:sz="4" w:space="0" w:color="auto"/>
                  <w:right w:val="single" w:sz="4" w:space="0" w:color="auto"/>
                </w:tcBorders>
                <w:shd w:val="clear" w:color="auto" w:fill="auto"/>
                <w:noWrap/>
                <w:vAlign w:val="center"/>
                <w:hideMark/>
              </w:tcPr>
              <w:p w14:paraId="28FB10EA"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5</w:t>
                </w:r>
              </w:p>
            </w:tc>
            <w:tc>
              <w:tcPr>
                <w:tcW w:w="425" w:type="dxa"/>
                <w:tcBorders>
                  <w:top w:val="nil"/>
                  <w:left w:val="nil"/>
                  <w:bottom w:val="single" w:sz="4" w:space="0" w:color="auto"/>
                  <w:right w:val="single" w:sz="4" w:space="0" w:color="auto"/>
                </w:tcBorders>
                <w:shd w:val="clear" w:color="auto" w:fill="auto"/>
                <w:noWrap/>
                <w:vAlign w:val="center"/>
                <w:hideMark/>
              </w:tcPr>
              <w:p w14:paraId="42C4A6C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0D3E8B2B"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336D9B8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0EF57380"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795CB1F7"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742440F8"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5.1</w:t>
                </w:r>
              </w:p>
            </w:tc>
          </w:tr>
          <w:tr w:rsidR="00064845" w:rsidRPr="00064845" w14:paraId="1E605922"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22D930A2"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9- Attach claw arm 2 to short arm 2 using standard peg</w:t>
                </w:r>
              </w:p>
            </w:tc>
            <w:tc>
              <w:tcPr>
                <w:tcW w:w="567" w:type="dxa"/>
                <w:tcBorders>
                  <w:top w:val="nil"/>
                  <w:left w:val="nil"/>
                  <w:bottom w:val="single" w:sz="4" w:space="0" w:color="auto"/>
                  <w:right w:val="single" w:sz="4" w:space="0" w:color="auto"/>
                </w:tcBorders>
                <w:shd w:val="clear" w:color="auto" w:fill="auto"/>
                <w:noWrap/>
                <w:vAlign w:val="center"/>
                <w:hideMark/>
              </w:tcPr>
              <w:p w14:paraId="012B80BC"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5</w:t>
                </w:r>
              </w:p>
            </w:tc>
            <w:tc>
              <w:tcPr>
                <w:tcW w:w="425" w:type="dxa"/>
                <w:tcBorders>
                  <w:top w:val="nil"/>
                  <w:left w:val="nil"/>
                  <w:bottom w:val="single" w:sz="4" w:space="0" w:color="auto"/>
                  <w:right w:val="single" w:sz="4" w:space="0" w:color="auto"/>
                </w:tcBorders>
                <w:shd w:val="clear" w:color="auto" w:fill="auto"/>
                <w:noWrap/>
                <w:vAlign w:val="center"/>
                <w:hideMark/>
              </w:tcPr>
              <w:p w14:paraId="7CF6638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1354BA2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3475A768"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20A420B1"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5386ECF5"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7A3D57DB"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5.1</w:t>
                </w:r>
              </w:p>
            </w:tc>
          </w:tr>
          <w:tr w:rsidR="00064845" w:rsidRPr="00064845" w14:paraId="1B381C0A"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71482878" w14:textId="284DC619"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 xml:space="preserve">10- Attach claw arm 2 to </w:t>
                </w:r>
                <w:r w:rsidR="00104170" w:rsidRPr="00064845">
                  <w:rPr>
                    <w:rFonts w:ascii="Calibri" w:hAnsi="Calibri" w:cs="Calibri"/>
                    <w:color w:val="000000"/>
                    <w:sz w:val="22"/>
                    <w:szCs w:val="22"/>
                  </w:rPr>
                  <w:t>long</w:t>
                </w:r>
                <w:r w:rsidRPr="00064845">
                  <w:rPr>
                    <w:rFonts w:ascii="Calibri" w:hAnsi="Calibri" w:cs="Calibri"/>
                    <w:color w:val="000000"/>
                    <w:sz w:val="22"/>
                    <w:szCs w:val="22"/>
                  </w:rPr>
                  <w:t xml:space="preserve"> arm 2 using standard peg</w:t>
                </w:r>
              </w:p>
            </w:tc>
            <w:tc>
              <w:tcPr>
                <w:tcW w:w="567" w:type="dxa"/>
                <w:tcBorders>
                  <w:top w:val="nil"/>
                  <w:left w:val="nil"/>
                  <w:bottom w:val="single" w:sz="4" w:space="0" w:color="auto"/>
                  <w:right w:val="single" w:sz="4" w:space="0" w:color="auto"/>
                </w:tcBorders>
                <w:shd w:val="clear" w:color="auto" w:fill="auto"/>
                <w:noWrap/>
                <w:vAlign w:val="center"/>
                <w:hideMark/>
              </w:tcPr>
              <w:p w14:paraId="7845697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5</w:t>
                </w:r>
              </w:p>
            </w:tc>
            <w:tc>
              <w:tcPr>
                <w:tcW w:w="425" w:type="dxa"/>
                <w:tcBorders>
                  <w:top w:val="nil"/>
                  <w:left w:val="nil"/>
                  <w:bottom w:val="single" w:sz="4" w:space="0" w:color="auto"/>
                  <w:right w:val="single" w:sz="4" w:space="0" w:color="auto"/>
                </w:tcBorders>
                <w:shd w:val="clear" w:color="auto" w:fill="auto"/>
                <w:noWrap/>
                <w:vAlign w:val="center"/>
                <w:hideMark/>
              </w:tcPr>
              <w:p w14:paraId="19ED082D"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355F7480"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2A051749"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205B1B9F"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623F5CE8"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33DC0853"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5.1</w:t>
                </w:r>
              </w:p>
            </w:tc>
          </w:tr>
          <w:tr w:rsidR="00064845" w:rsidRPr="00064845" w14:paraId="6FAC205E" w14:textId="77777777" w:rsidTr="00064845">
            <w:trPr>
              <w:trHeight w:val="320"/>
            </w:trPr>
            <w:tc>
              <w:tcPr>
                <w:tcW w:w="5944" w:type="dxa"/>
                <w:tcBorders>
                  <w:top w:val="nil"/>
                  <w:left w:val="single" w:sz="8" w:space="0" w:color="auto"/>
                  <w:bottom w:val="single" w:sz="4" w:space="0" w:color="auto"/>
                  <w:right w:val="single" w:sz="4" w:space="0" w:color="auto"/>
                </w:tcBorders>
                <w:shd w:val="clear" w:color="auto" w:fill="auto"/>
                <w:noWrap/>
                <w:vAlign w:val="bottom"/>
                <w:hideMark/>
              </w:tcPr>
              <w:p w14:paraId="529874D6"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11 - Clip Housing segment 2 to housing segment 1</w:t>
                </w:r>
              </w:p>
            </w:tc>
            <w:tc>
              <w:tcPr>
                <w:tcW w:w="567" w:type="dxa"/>
                <w:tcBorders>
                  <w:top w:val="nil"/>
                  <w:left w:val="nil"/>
                  <w:bottom w:val="single" w:sz="4" w:space="0" w:color="auto"/>
                  <w:right w:val="single" w:sz="4" w:space="0" w:color="auto"/>
                </w:tcBorders>
                <w:shd w:val="clear" w:color="auto" w:fill="auto"/>
                <w:noWrap/>
                <w:vAlign w:val="center"/>
                <w:hideMark/>
              </w:tcPr>
              <w:p w14:paraId="3DC72157"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3.3</w:t>
                </w:r>
              </w:p>
            </w:tc>
            <w:tc>
              <w:tcPr>
                <w:tcW w:w="425" w:type="dxa"/>
                <w:tcBorders>
                  <w:top w:val="nil"/>
                  <w:left w:val="nil"/>
                  <w:bottom w:val="single" w:sz="4" w:space="0" w:color="auto"/>
                  <w:right w:val="single" w:sz="4" w:space="0" w:color="auto"/>
                </w:tcBorders>
                <w:shd w:val="clear" w:color="auto" w:fill="auto"/>
                <w:noWrap/>
                <w:vAlign w:val="center"/>
                <w:hideMark/>
              </w:tcPr>
              <w:p w14:paraId="1B56DA27"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5" w:type="dxa"/>
                <w:tcBorders>
                  <w:top w:val="nil"/>
                  <w:left w:val="nil"/>
                  <w:bottom w:val="single" w:sz="4" w:space="0" w:color="auto"/>
                  <w:right w:val="single" w:sz="4" w:space="0" w:color="auto"/>
                </w:tcBorders>
                <w:shd w:val="clear" w:color="auto" w:fill="auto"/>
                <w:noWrap/>
                <w:vAlign w:val="center"/>
                <w:hideMark/>
              </w:tcPr>
              <w:p w14:paraId="6DFBD1F2"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426" w:type="dxa"/>
                <w:tcBorders>
                  <w:top w:val="nil"/>
                  <w:left w:val="nil"/>
                  <w:bottom w:val="single" w:sz="4" w:space="0" w:color="auto"/>
                  <w:right w:val="single" w:sz="4" w:space="0" w:color="auto"/>
                </w:tcBorders>
                <w:shd w:val="clear" w:color="auto" w:fill="auto"/>
                <w:noWrap/>
                <w:vAlign w:val="center"/>
                <w:hideMark/>
              </w:tcPr>
              <w:p w14:paraId="70B23190"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1</w:t>
                </w:r>
              </w:p>
            </w:tc>
            <w:tc>
              <w:tcPr>
                <w:tcW w:w="425" w:type="dxa"/>
                <w:tcBorders>
                  <w:top w:val="nil"/>
                  <w:left w:val="nil"/>
                  <w:bottom w:val="single" w:sz="4" w:space="0" w:color="auto"/>
                  <w:right w:val="single" w:sz="4" w:space="0" w:color="auto"/>
                </w:tcBorders>
                <w:shd w:val="clear" w:color="auto" w:fill="auto"/>
                <w:noWrap/>
                <w:vAlign w:val="center"/>
                <w:hideMark/>
              </w:tcPr>
              <w:p w14:paraId="7F245CDE"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w:t>
                </w:r>
              </w:p>
            </w:tc>
            <w:tc>
              <w:tcPr>
                <w:tcW w:w="669" w:type="dxa"/>
                <w:tcBorders>
                  <w:top w:val="nil"/>
                  <w:left w:val="nil"/>
                  <w:bottom w:val="single" w:sz="4" w:space="0" w:color="auto"/>
                  <w:right w:val="single" w:sz="4" w:space="0" w:color="auto"/>
                </w:tcBorders>
                <w:shd w:val="clear" w:color="auto" w:fill="auto"/>
                <w:noWrap/>
                <w:vAlign w:val="center"/>
                <w:hideMark/>
              </w:tcPr>
              <w:p w14:paraId="310B9EB8"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0.1</w:t>
                </w:r>
              </w:p>
            </w:tc>
            <w:tc>
              <w:tcPr>
                <w:tcW w:w="465" w:type="dxa"/>
                <w:tcBorders>
                  <w:top w:val="nil"/>
                  <w:left w:val="nil"/>
                  <w:bottom w:val="single" w:sz="4" w:space="0" w:color="auto"/>
                  <w:right w:val="single" w:sz="8" w:space="0" w:color="auto"/>
                </w:tcBorders>
                <w:shd w:val="clear" w:color="auto" w:fill="auto"/>
                <w:noWrap/>
                <w:vAlign w:val="center"/>
                <w:hideMark/>
              </w:tcPr>
              <w:p w14:paraId="25D4CC3E"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4.4</w:t>
                </w:r>
              </w:p>
            </w:tc>
          </w:tr>
          <w:tr w:rsidR="00064845" w:rsidRPr="00064845" w14:paraId="3F8EBF95" w14:textId="77777777" w:rsidTr="00064845">
            <w:trPr>
              <w:trHeight w:val="320"/>
            </w:trPr>
            <w:tc>
              <w:tcPr>
                <w:tcW w:w="5944" w:type="dxa"/>
                <w:tcBorders>
                  <w:top w:val="nil"/>
                  <w:left w:val="single" w:sz="8" w:space="0" w:color="auto"/>
                  <w:bottom w:val="single" w:sz="8" w:space="0" w:color="auto"/>
                  <w:right w:val="single" w:sz="4" w:space="0" w:color="auto"/>
                </w:tcBorders>
                <w:shd w:val="clear" w:color="auto" w:fill="auto"/>
                <w:noWrap/>
                <w:vAlign w:val="center"/>
                <w:hideMark/>
              </w:tcPr>
              <w:p w14:paraId="396298AE" w14:textId="77777777" w:rsidR="00064845" w:rsidRPr="00064845" w:rsidRDefault="00064845" w:rsidP="00064845">
                <w:pPr>
                  <w:rPr>
                    <w:rFonts w:ascii="Calibri" w:hAnsi="Calibri" w:cs="Calibri"/>
                    <w:color w:val="000000"/>
                    <w:sz w:val="22"/>
                    <w:szCs w:val="22"/>
                  </w:rPr>
                </w:pPr>
                <w:r w:rsidRPr="00064845">
                  <w:rPr>
                    <w:rFonts w:ascii="Calibri" w:hAnsi="Calibri" w:cs="Calibri"/>
                    <w:color w:val="000000"/>
                    <w:sz w:val="22"/>
                    <w:szCs w:val="22"/>
                  </w:rPr>
                  <w:t> </w:t>
                </w:r>
              </w:p>
            </w:tc>
            <w:tc>
              <w:tcPr>
                <w:tcW w:w="567" w:type="dxa"/>
                <w:tcBorders>
                  <w:top w:val="nil"/>
                  <w:left w:val="nil"/>
                  <w:bottom w:val="single" w:sz="8" w:space="0" w:color="auto"/>
                  <w:right w:val="single" w:sz="4" w:space="0" w:color="auto"/>
                </w:tcBorders>
                <w:shd w:val="clear" w:color="auto" w:fill="auto"/>
                <w:noWrap/>
                <w:vAlign w:val="center"/>
                <w:hideMark/>
              </w:tcPr>
              <w:p w14:paraId="16881FA8"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 </w:t>
                </w:r>
              </w:p>
            </w:tc>
            <w:tc>
              <w:tcPr>
                <w:tcW w:w="425" w:type="dxa"/>
                <w:tcBorders>
                  <w:top w:val="nil"/>
                  <w:left w:val="nil"/>
                  <w:bottom w:val="single" w:sz="8" w:space="0" w:color="auto"/>
                  <w:right w:val="single" w:sz="4" w:space="0" w:color="auto"/>
                </w:tcBorders>
                <w:shd w:val="clear" w:color="auto" w:fill="auto"/>
                <w:noWrap/>
                <w:vAlign w:val="center"/>
                <w:hideMark/>
              </w:tcPr>
              <w:p w14:paraId="7F333EB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 </w:t>
                </w:r>
              </w:p>
            </w:tc>
            <w:tc>
              <w:tcPr>
                <w:tcW w:w="425" w:type="dxa"/>
                <w:tcBorders>
                  <w:top w:val="nil"/>
                  <w:left w:val="nil"/>
                  <w:bottom w:val="single" w:sz="8" w:space="0" w:color="auto"/>
                  <w:right w:val="single" w:sz="4" w:space="0" w:color="auto"/>
                </w:tcBorders>
                <w:shd w:val="clear" w:color="auto" w:fill="auto"/>
                <w:noWrap/>
                <w:vAlign w:val="center"/>
                <w:hideMark/>
              </w:tcPr>
              <w:p w14:paraId="6BF974F3"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 </w:t>
                </w:r>
              </w:p>
            </w:tc>
            <w:tc>
              <w:tcPr>
                <w:tcW w:w="426" w:type="dxa"/>
                <w:tcBorders>
                  <w:top w:val="nil"/>
                  <w:left w:val="nil"/>
                  <w:bottom w:val="single" w:sz="8" w:space="0" w:color="auto"/>
                  <w:right w:val="single" w:sz="4" w:space="0" w:color="auto"/>
                </w:tcBorders>
                <w:shd w:val="clear" w:color="auto" w:fill="auto"/>
                <w:noWrap/>
                <w:vAlign w:val="center"/>
                <w:hideMark/>
              </w:tcPr>
              <w:p w14:paraId="5C088E54"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 </w:t>
                </w:r>
              </w:p>
            </w:tc>
            <w:tc>
              <w:tcPr>
                <w:tcW w:w="425" w:type="dxa"/>
                <w:tcBorders>
                  <w:top w:val="nil"/>
                  <w:left w:val="nil"/>
                  <w:bottom w:val="single" w:sz="8" w:space="0" w:color="auto"/>
                  <w:right w:val="single" w:sz="4" w:space="0" w:color="auto"/>
                </w:tcBorders>
                <w:shd w:val="clear" w:color="auto" w:fill="auto"/>
                <w:noWrap/>
                <w:vAlign w:val="center"/>
                <w:hideMark/>
              </w:tcPr>
              <w:p w14:paraId="4F4916B0"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 </w:t>
                </w:r>
              </w:p>
            </w:tc>
            <w:tc>
              <w:tcPr>
                <w:tcW w:w="669" w:type="dxa"/>
                <w:tcBorders>
                  <w:top w:val="nil"/>
                  <w:left w:val="nil"/>
                  <w:bottom w:val="single" w:sz="8" w:space="0" w:color="auto"/>
                  <w:right w:val="single" w:sz="4" w:space="0" w:color="auto"/>
                </w:tcBorders>
                <w:shd w:val="clear" w:color="auto" w:fill="auto"/>
                <w:noWrap/>
                <w:vAlign w:val="center"/>
                <w:hideMark/>
              </w:tcPr>
              <w:p w14:paraId="41F8468A" w14:textId="77777777" w:rsidR="00064845" w:rsidRPr="00064845" w:rsidRDefault="00064845" w:rsidP="00064845">
                <w:pPr>
                  <w:jc w:val="center"/>
                  <w:rPr>
                    <w:rFonts w:ascii="Calibri" w:hAnsi="Calibri" w:cs="Calibri"/>
                    <w:color w:val="000000"/>
                    <w:sz w:val="22"/>
                    <w:szCs w:val="22"/>
                  </w:rPr>
                </w:pPr>
                <w:r w:rsidRPr="00064845">
                  <w:rPr>
                    <w:rFonts w:ascii="Calibri" w:hAnsi="Calibri" w:cs="Calibri"/>
                    <w:color w:val="000000"/>
                    <w:sz w:val="22"/>
                    <w:szCs w:val="22"/>
                  </w:rPr>
                  <w:t>Total</w:t>
                </w:r>
              </w:p>
            </w:tc>
            <w:tc>
              <w:tcPr>
                <w:tcW w:w="465" w:type="dxa"/>
                <w:tcBorders>
                  <w:top w:val="nil"/>
                  <w:left w:val="nil"/>
                  <w:bottom w:val="single" w:sz="8" w:space="0" w:color="auto"/>
                  <w:right w:val="single" w:sz="8" w:space="0" w:color="auto"/>
                </w:tcBorders>
                <w:shd w:val="clear" w:color="auto" w:fill="auto"/>
                <w:noWrap/>
                <w:vAlign w:val="center"/>
                <w:hideMark/>
              </w:tcPr>
              <w:p w14:paraId="6CB6E57C" w14:textId="77777777" w:rsidR="00064845" w:rsidRPr="00064845" w:rsidRDefault="00064845" w:rsidP="00064845">
                <w:pPr>
                  <w:jc w:val="center"/>
                  <w:rPr>
                    <w:rFonts w:ascii="Calibri" w:hAnsi="Calibri" w:cs="Calibri"/>
                    <w:b/>
                    <w:bCs/>
                    <w:color w:val="000000"/>
                    <w:sz w:val="22"/>
                    <w:szCs w:val="22"/>
                  </w:rPr>
                </w:pPr>
                <w:r w:rsidRPr="00064845">
                  <w:rPr>
                    <w:rFonts w:ascii="Calibri" w:hAnsi="Calibri" w:cs="Calibri"/>
                    <w:b/>
                    <w:bCs/>
                    <w:color w:val="000000"/>
                    <w:sz w:val="22"/>
                    <w:szCs w:val="22"/>
                  </w:rPr>
                  <w:t>28.9</w:t>
                </w:r>
              </w:p>
            </w:tc>
          </w:tr>
        </w:tbl>
        <w:p w14:paraId="27C88C25" w14:textId="77777777" w:rsidR="00C13A53" w:rsidRPr="00C13A53" w:rsidRDefault="00C13A53" w:rsidP="00C13A53">
          <w:pPr>
            <w:rPr>
              <w:lang w:eastAsia="en-US"/>
            </w:rPr>
          </w:pPr>
        </w:p>
        <w:p w14:paraId="4056DA49" w14:textId="41D82ED9" w:rsidR="00E1179D" w:rsidRPr="001556B6" w:rsidRDefault="00E1179D" w:rsidP="00CE0A6D">
          <w:pPr>
            <w:pStyle w:val="Heading2"/>
            <w:rPr>
              <w:rFonts w:ascii="Times New Roman" w:eastAsia="Times New Roman" w:hAnsi="Times New Roman" w:cs="Times New Roman"/>
              <w:color w:val="auto"/>
              <w:sz w:val="24"/>
              <w:szCs w:val="24"/>
            </w:rPr>
          </w:pPr>
          <w:bookmarkStart w:id="12" w:name="_Toc106381312"/>
          <w:r w:rsidRPr="001556B6">
            <w:rPr>
              <w:rFonts w:ascii="Times New Roman" w:eastAsia="Times New Roman" w:hAnsi="Times New Roman" w:cs="Times New Roman"/>
              <w:color w:val="auto"/>
              <w:sz w:val="24"/>
              <w:szCs w:val="24"/>
            </w:rPr>
            <w:t xml:space="preserve">The fitting index is </w:t>
          </w:r>
          <w:r w:rsidR="001556B6" w:rsidRPr="001556B6">
            <w:rPr>
              <w:rFonts w:ascii="Times New Roman" w:eastAsia="Times New Roman" w:hAnsi="Times New Roman" w:cs="Times New Roman"/>
              <w:color w:val="auto"/>
              <w:sz w:val="24"/>
              <w:szCs w:val="24"/>
            </w:rPr>
            <w:t>calculated</w:t>
          </w:r>
          <w:r w:rsidRPr="001556B6">
            <w:rPr>
              <w:rFonts w:ascii="Times New Roman" w:eastAsia="Times New Roman" w:hAnsi="Times New Roman" w:cs="Times New Roman"/>
              <w:color w:val="auto"/>
              <w:sz w:val="24"/>
              <w:szCs w:val="24"/>
            </w:rPr>
            <w:t xml:space="preserve"> by </w:t>
          </w:r>
          <w:r w:rsidR="001556B6" w:rsidRPr="001556B6">
            <w:rPr>
              <w:rFonts w:ascii="Times New Roman" w:eastAsia="Times New Roman" w:hAnsi="Times New Roman" w:cs="Times New Roman"/>
              <w:color w:val="auto"/>
              <w:sz w:val="24"/>
              <w:szCs w:val="24"/>
            </w:rPr>
            <w:t>dividing</w:t>
          </w:r>
          <w:r w:rsidRPr="001556B6">
            <w:rPr>
              <w:rFonts w:ascii="Times New Roman" w:eastAsia="Times New Roman" w:hAnsi="Times New Roman" w:cs="Times New Roman"/>
              <w:color w:val="auto"/>
              <w:sz w:val="24"/>
              <w:szCs w:val="24"/>
            </w:rPr>
            <w:t xml:space="preserve"> the total </w:t>
          </w:r>
          <w:r w:rsidR="001556B6" w:rsidRPr="001556B6">
            <w:rPr>
              <w:rFonts w:ascii="Times New Roman" w:eastAsia="Times New Roman" w:hAnsi="Times New Roman" w:cs="Times New Roman"/>
              <w:color w:val="auto"/>
              <w:sz w:val="24"/>
              <w:szCs w:val="24"/>
            </w:rPr>
            <w:t>calculated in the above table by the total number of parts</w:t>
          </w:r>
          <w:r w:rsidR="001556B6">
            <w:rPr>
              <w:rFonts w:ascii="Times New Roman" w:eastAsia="Times New Roman" w:hAnsi="Times New Roman" w:cs="Times New Roman"/>
              <w:color w:val="auto"/>
              <w:sz w:val="24"/>
              <w:szCs w:val="24"/>
            </w:rPr>
            <w:t xml:space="preserve">. Doing so gives a fitting index of 2.06, this is a desirable fitting index. </w:t>
          </w:r>
          <w:proofErr w:type="spellStart"/>
          <w:r w:rsidR="001556B6" w:rsidRPr="00E1179D">
            <w:rPr>
              <w:rFonts w:ascii="Times New Roman" w:eastAsia="Times New Roman" w:hAnsi="Times New Roman" w:cs="Times New Roman"/>
              <w:color w:val="auto"/>
              <w:sz w:val="24"/>
              <w:szCs w:val="24"/>
            </w:rPr>
            <w:t>Leaney</w:t>
          </w:r>
          <w:proofErr w:type="spellEnd"/>
          <w:r w:rsidR="001556B6" w:rsidRPr="001556B6">
            <w:rPr>
              <w:rFonts w:ascii="Times New Roman" w:eastAsia="Times New Roman" w:hAnsi="Times New Roman" w:cs="Times New Roman"/>
              <w:color w:val="auto"/>
              <w:sz w:val="24"/>
              <w:szCs w:val="24"/>
            </w:rPr>
            <w:t xml:space="preserve"> </w:t>
          </w:r>
          <w:r w:rsidR="001556B6" w:rsidRPr="00E1179D">
            <w:rPr>
              <w:rFonts w:ascii="Times New Roman" w:eastAsia="Times New Roman" w:hAnsi="Times New Roman" w:cs="Times New Roman"/>
              <w:color w:val="auto"/>
              <w:sz w:val="24"/>
              <w:szCs w:val="24"/>
            </w:rPr>
            <w:t>and Wittenberg</w:t>
          </w:r>
          <w:r w:rsidR="001556B6" w:rsidRPr="001556B6">
            <w:rPr>
              <w:rFonts w:ascii="Times New Roman" w:eastAsia="Times New Roman" w:hAnsi="Times New Roman" w:cs="Times New Roman"/>
              <w:color w:val="auto"/>
              <w:sz w:val="24"/>
              <w:szCs w:val="24"/>
            </w:rPr>
            <w:t xml:space="preserve"> (</w:t>
          </w:r>
          <w:r w:rsidR="001556B6" w:rsidRPr="00E1179D">
            <w:rPr>
              <w:rFonts w:ascii="Times New Roman" w:eastAsia="Times New Roman" w:hAnsi="Times New Roman" w:cs="Times New Roman"/>
              <w:color w:val="auto"/>
              <w:sz w:val="24"/>
              <w:szCs w:val="24"/>
            </w:rPr>
            <w:t>1992</w:t>
          </w:r>
          <w:r w:rsidR="001556B6" w:rsidRPr="001556B6">
            <w:rPr>
              <w:rFonts w:ascii="Times New Roman" w:eastAsia="Times New Roman" w:hAnsi="Times New Roman" w:cs="Times New Roman"/>
              <w:color w:val="auto"/>
              <w:sz w:val="24"/>
              <w:szCs w:val="24"/>
            </w:rPr>
            <w:t>)</w:t>
          </w:r>
          <w:r w:rsidR="001556B6">
            <w:rPr>
              <w:rFonts w:ascii="Times New Roman" w:eastAsia="Times New Roman" w:hAnsi="Times New Roman" w:cs="Times New Roman"/>
              <w:color w:val="auto"/>
              <w:sz w:val="24"/>
              <w:szCs w:val="24"/>
            </w:rPr>
            <w:t xml:space="preserve"> support this as a fitting index of around 2.5 is desirable.</w:t>
          </w:r>
          <w:bookmarkEnd w:id="12"/>
        </w:p>
        <w:p w14:paraId="42BBD428" w14:textId="77777777" w:rsidR="00E1179D" w:rsidRPr="00E1179D" w:rsidRDefault="00E1179D" w:rsidP="00E1179D">
          <w:pPr>
            <w:rPr>
              <w:lang w:eastAsia="en-US"/>
            </w:rPr>
          </w:pPr>
        </w:p>
        <w:p w14:paraId="487DEECA" w14:textId="05B65E93" w:rsidR="00CE0A6D" w:rsidRDefault="00CE0A6D" w:rsidP="00CE0A6D">
          <w:pPr>
            <w:pStyle w:val="Heading2"/>
          </w:pPr>
          <w:bookmarkStart w:id="13" w:name="_Toc106381313"/>
          <w:r>
            <w:lastRenderedPageBreak/>
            <w:t>Design for Manufacturing (DFM)</w:t>
          </w:r>
          <w:bookmarkEnd w:id="13"/>
        </w:p>
        <w:p w14:paraId="47A60E43" w14:textId="61563836" w:rsidR="00CE0A6D" w:rsidRDefault="00CE0A6D" w:rsidP="00092252">
          <w:r>
            <w:t xml:space="preserve">Design for Manufacturing is where the design is considered from the perspective of facilitating the process of manufacturing the product. The goal of the DFM process is to reduce the cost and complexity of the processes required to manufacture the product. </w:t>
          </w:r>
          <w:r w:rsidR="0096346C">
            <w:t>Similarly,</w:t>
          </w:r>
          <w:r>
            <w:t xml:space="preserve"> to DFA the simplest way of doing so is to reduce the number of parts required for the product to reduce how much needs to be manufactured. Furthermore, assessing the methods used to fasten the part together to reduce the reliance on skewed fasteners (</w:t>
          </w:r>
          <w:proofErr w:type="spellStart"/>
          <w:r>
            <w:t>Poli</w:t>
          </w:r>
          <w:proofErr w:type="spellEnd"/>
          <w:r>
            <w:t xml:space="preserve"> 2006). Additionally, utilising standard non-bespoke components reduces the complexity and cost of</w:t>
          </w:r>
          <w:r w:rsidR="00A67197">
            <w:t xml:space="preserve"> manufacturing</w:t>
          </w:r>
          <w:r>
            <w:t>.</w:t>
          </w:r>
        </w:p>
        <w:p w14:paraId="43B748DB" w14:textId="6972E035" w:rsidR="004B1A18" w:rsidRDefault="004B1A18" w:rsidP="00092252"/>
        <w:tbl>
          <w:tblPr>
            <w:tblW w:w="6784" w:type="dxa"/>
            <w:tblInd w:w="110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392"/>
            <w:gridCol w:w="3392"/>
          </w:tblGrid>
          <w:tr w:rsidR="000A441D" w14:paraId="049F1463" w14:textId="77777777" w:rsidTr="004A0B19">
            <w:trPr>
              <w:trHeight w:val="320"/>
            </w:trPr>
            <w:tc>
              <w:tcPr>
                <w:tcW w:w="6784" w:type="dxa"/>
                <w:gridSpan w:val="2"/>
                <w:shd w:val="clear" w:color="auto" w:fill="auto"/>
                <w:noWrap/>
                <w:vAlign w:val="center"/>
              </w:tcPr>
              <w:p w14:paraId="0F427C16" w14:textId="30902D73" w:rsidR="000A441D" w:rsidRDefault="000A441D" w:rsidP="000A441D">
                <w:pPr>
                  <w:jc w:val="center"/>
                  <w:rPr>
                    <w:rFonts w:ascii="Calibri" w:hAnsi="Calibri" w:cs="Calibri"/>
                    <w:color w:val="000000"/>
                    <w:sz w:val="22"/>
                    <w:szCs w:val="22"/>
                  </w:rPr>
                </w:pPr>
                <w:r>
                  <w:rPr>
                    <w:rFonts w:ascii="Calibri" w:hAnsi="Calibri" w:cs="Calibri"/>
                    <w:color w:val="000000"/>
                    <w:sz w:val="22"/>
                    <w:szCs w:val="22"/>
                  </w:rPr>
                  <w:t>Model 3 Bespoke vs standard</w:t>
                </w:r>
              </w:p>
            </w:tc>
          </w:tr>
          <w:tr w:rsidR="0033072B" w14:paraId="0264D3D1" w14:textId="0CDE64E9" w:rsidTr="004A0B19">
            <w:trPr>
              <w:trHeight w:val="87"/>
            </w:trPr>
            <w:tc>
              <w:tcPr>
                <w:tcW w:w="3392" w:type="dxa"/>
                <w:shd w:val="clear" w:color="auto" w:fill="auto"/>
                <w:noWrap/>
                <w:vAlign w:val="center"/>
                <w:hideMark/>
              </w:tcPr>
              <w:p w14:paraId="350B0252"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Part</w:t>
                </w:r>
              </w:p>
            </w:tc>
            <w:tc>
              <w:tcPr>
                <w:tcW w:w="3392" w:type="dxa"/>
              </w:tcPr>
              <w:p w14:paraId="4AD2078D" w14:textId="01EC920C" w:rsidR="0033072B" w:rsidRDefault="0033072B" w:rsidP="0039210A">
                <w:pPr>
                  <w:rPr>
                    <w:rFonts w:ascii="Calibri" w:hAnsi="Calibri" w:cs="Calibri"/>
                    <w:color w:val="000000"/>
                    <w:sz w:val="22"/>
                    <w:szCs w:val="22"/>
                  </w:rPr>
                </w:pPr>
                <w:r>
                  <w:rPr>
                    <w:rFonts w:ascii="Calibri" w:hAnsi="Calibri" w:cs="Calibri"/>
                    <w:color w:val="000000"/>
                    <w:sz w:val="22"/>
                    <w:szCs w:val="22"/>
                  </w:rPr>
                  <w:t>Bespoke or Standard</w:t>
                </w:r>
                <w:r w:rsidR="001C6781">
                  <w:rPr>
                    <w:rFonts w:ascii="Calibri" w:hAnsi="Calibri" w:cs="Calibri"/>
                    <w:color w:val="000000"/>
                    <w:sz w:val="22"/>
                    <w:szCs w:val="22"/>
                  </w:rPr>
                  <w:t>?</w:t>
                </w:r>
              </w:p>
            </w:tc>
          </w:tr>
          <w:tr w:rsidR="0033072B" w14:paraId="40BD3D9C" w14:textId="76787BF2" w:rsidTr="004A0B19">
            <w:trPr>
              <w:trHeight w:val="83"/>
            </w:trPr>
            <w:tc>
              <w:tcPr>
                <w:tcW w:w="3392" w:type="dxa"/>
                <w:shd w:val="clear" w:color="auto" w:fill="auto"/>
                <w:noWrap/>
                <w:vAlign w:val="center"/>
                <w:hideMark/>
              </w:tcPr>
              <w:p w14:paraId="711EAC19"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claw arms</w:t>
                </w:r>
              </w:p>
            </w:tc>
            <w:tc>
              <w:tcPr>
                <w:tcW w:w="3392" w:type="dxa"/>
              </w:tcPr>
              <w:p w14:paraId="0737D6F2" w14:textId="18A3B370" w:rsidR="0033072B" w:rsidRDefault="0033072B" w:rsidP="0039210A">
                <w:pPr>
                  <w:rPr>
                    <w:rFonts w:ascii="Calibri" w:hAnsi="Calibri" w:cs="Calibri"/>
                    <w:color w:val="000000"/>
                    <w:sz w:val="22"/>
                    <w:szCs w:val="22"/>
                  </w:rPr>
                </w:pPr>
                <w:r>
                  <w:rPr>
                    <w:rFonts w:ascii="Calibri" w:hAnsi="Calibri" w:cs="Calibri"/>
                    <w:color w:val="000000"/>
                    <w:sz w:val="22"/>
                    <w:szCs w:val="22"/>
                  </w:rPr>
                  <w:t>Bespoke</w:t>
                </w:r>
              </w:p>
            </w:tc>
          </w:tr>
          <w:tr w:rsidR="0033072B" w14:paraId="65A028F7" w14:textId="043DC847" w:rsidTr="004A0B19">
            <w:trPr>
              <w:trHeight w:val="83"/>
            </w:trPr>
            <w:tc>
              <w:tcPr>
                <w:tcW w:w="3392" w:type="dxa"/>
                <w:shd w:val="clear" w:color="auto" w:fill="auto"/>
                <w:noWrap/>
                <w:vAlign w:val="center"/>
                <w:hideMark/>
              </w:tcPr>
              <w:p w14:paraId="36F16443"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cogs</w:t>
                </w:r>
              </w:p>
            </w:tc>
            <w:tc>
              <w:tcPr>
                <w:tcW w:w="3392" w:type="dxa"/>
              </w:tcPr>
              <w:p w14:paraId="5138EE69" w14:textId="1FFFEA95" w:rsidR="0033072B" w:rsidRDefault="0033072B" w:rsidP="0039210A">
                <w:pPr>
                  <w:rPr>
                    <w:rFonts w:ascii="Calibri" w:hAnsi="Calibri" w:cs="Calibri"/>
                    <w:color w:val="000000"/>
                    <w:sz w:val="22"/>
                    <w:szCs w:val="22"/>
                  </w:rPr>
                </w:pPr>
                <w:r>
                  <w:rPr>
                    <w:rFonts w:ascii="Calibri" w:hAnsi="Calibri" w:cs="Calibri"/>
                    <w:color w:val="000000"/>
                    <w:sz w:val="22"/>
                    <w:szCs w:val="22"/>
                  </w:rPr>
                  <w:t>Standard</w:t>
                </w:r>
              </w:p>
            </w:tc>
          </w:tr>
          <w:tr w:rsidR="0033072B" w14:paraId="4896A730" w14:textId="101F08D7" w:rsidTr="004A0B19">
            <w:trPr>
              <w:trHeight w:val="214"/>
            </w:trPr>
            <w:tc>
              <w:tcPr>
                <w:tcW w:w="3392" w:type="dxa"/>
                <w:shd w:val="clear" w:color="auto" w:fill="auto"/>
                <w:noWrap/>
                <w:vAlign w:val="center"/>
                <w:hideMark/>
              </w:tcPr>
              <w:p w14:paraId="4C5088A3"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housing segments 1</w:t>
                </w:r>
              </w:p>
            </w:tc>
            <w:tc>
              <w:tcPr>
                <w:tcW w:w="3392" w:type="dxa"/>
              </w:tcPr>
              <w:p w14:paraId="11A2D9A7" w14:textId="1A287C33" w:rsidR="0033072B" w:rsidRDefault="0033072B" w:rsidP="0039210A">
                <w:pPr>
                  <w:rPr>
                    <w:rFonts w:ascii="Calibri" w:hAnsi="Calibri" w:cs="Calibri"/>
                    <w:color w:val="000000"/>
                    <w:sz w:val="22"/>
                    <w:szCs w:val="22"/>
                  </w:rPr>
                </w:pPr>
                <w:r>
                  <w:rPr>
                    <w:rFonts w:ascii="Calibri" w:hAnsi="Calibri" w:cs="Calibri"/>
                    <w:color w:val="000000"/>
                    <w:sz w:val="22"/>
                    <w:szCs w:val="22"/>
                  </w:rPr>
                  <w:t>Bespoke</w:t>
                </w:r>
              </w:p>
            </w:tc>
          </w:tr>
          <w:tr w:rsidR="0033072B" w14:paraId="39F1E659" w14:textId="2F84A254" w:rsidTr="004A0B19">
            <w:trPr>
              <w:trHeight w:val="162"/>
            </w:trPr>
            <w:tc>
              <w:tcPr>
                <w:tcW w:w="3392" w:type="dxa"/>
                <w:shd w:val="clear" w:color="auto" w:fill="auto"/>
                <w:noWrap/>
                <w:vAlign w:val="center"/>
                <w:hideMark/>
              </w:tcPr>
              <w:p w14:paraId="5698AB56"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housing segments 2</w:t>
                </w:r>
              </w:p>
            </w:tc>
            <w:tc>
              <w:tcPr>
                <w:tcW w:w="3392" w:type="dxa"/>
              </w:tcPr>
              <w:p w14:paraId="0E542F02" w14:textId="7CC246E7" w:rsidR="0033072B" w:rsidRDefault="0033072B" w:rsidP="0039210A">
                <w:pPr>
                  <w:rPr>
                    <w:rFonts w:ascii="Calibri" w:hAnsi="Calibri" w:cs="Calibri"/>
                    <w:color w:val="000000"/>
                    <w:sz w:val="22"/>
                    <w:szCs w:val="22"/>
                  </w:rPr>
                </w:pPr>
                <w:r>
                  <w:rPr>
                    <w:rFonts w:ascii="Calibri" w:hAnsi="Calibri" w:cs="Calibri"/>
                    <w:color w:val="000000"/>
                    <w:sz w:val="22"/>
                    <w:szCs w:val="22"/>
                  </w:rPr>
                  <w:t>Standard</w:t>
                </w:r>
              </w:p>
            </w:tc>
          </w:tr>
          <w:tr w:rsidR="0033072B" w14:paraId="048F8563" w14:textId="4E9C25EF" w:rsidTr="004A0B19">
            <w:trPr>
              <w:trHeight w:val="162"/>
            </w:trPr>
            <w:tc>
              <w:tcPr>
                <w:tcW w:w="3392" w:type="dxa"/>
                <w:shd w:val="clear" w:color="auto" w:fill="auto"/>
                <w:noWrap/>
                <w:vAlign w:val="center"/>
                <w:hideMark/>
              </w:tcPr>
              <w:p w14:paraId="101EB196"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long arms</w:t>
                </w:r>
              </w:p>
            </w:tc>
            <w:tc>
              <w:tcPr>
                <w:tcW w:w="3392" w:type="dxa"/>
              </w:tcPr>
              <w:p w14:paraId="5768233B" w14:textId="152E7EB8" w:rsidR="0033072B" w:rsidRDefault="0033072B" w:rsidP="0039210A">
                <w:pPr>
                  <w:rPr>
                    <w:rFonts w:ascii="Calibri" w:hAnsi="Calibri" w:cs="Calibri"/>
                    <w:color w:val="000000"/>
                    <w:sz w:val="22"/>
                    <w:szCs w:val="22"/>
                  </w:rPr>
                </w:pPr>
                <w:r>
                  <w:rPr>
                    <w:rFonts w:ascii="Calibri" w:hAnsi="Calibri" w:cs="Calibri"/>
                    <w:color w:val="000000"/>
                    <w:sz w:val="22"/>
                    <w:szCs w:val="22"/>
                  </w:rPr>
                  <w:t>Standard</w:t>
                </w:r>
              </w:p>
            </w:tc>
          </w:tr>
          <w:tr w:rsidR="0033072B" w14:paraId="4F88B065" w14:textId="511C6D5E" w:rsidTr="004A0B19">
            <w:trPr>
              <w:trHeight w:val="114"/>
            </w:trPr>
            <w:tc>
              <w:tcPr>
                <w:tcW w:w="3392" w:type="dxa"/>
                <w:shd w:val="clear" w:color="auto" w:fill="auto"/>
                <w:noWrap/>
                <w:vAlign w:val="center"/>
                <w:hideMark/>
              </w:tcPr>
              <w:p w14:paraId="10FCDBCB"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short arms</w:t>
                </w:r>
              </w:p>
            </w:tc>
            <w:tc>
              <w:tcPr>
                <w:tcW w:w="3392" w:type="dxa"/>
              </w:tcPr>
              <w:p w14:paraId="4A9C8E4F" w14:textId="79EAC89D" w:rsidR="0033072B" w:rsidRDefault="0033072B" w:rsidP="0039210A">
                <w:pPr>
                  <w:rPr>
                    <w:rFonts w:ascii="Calibri" w:hAnsi="Calibri" w:cs="Calibri"/>
                    <w:color w:val="000000"/>
                    <w:sz w:val="22"/>
                    <w:szCs w:val="22"/>
                  </w:rPr>
                </w:pPr>
                <w:r>
                  <w:rPr>
                    <w:rFonts w:ascii="Calibri" w:hAnsi="Calibri" w:cs="Calibri"/>
                    <w:color w:val="000000"/>
                    <w:sz w:val="22"/>
                    <w:szCs w:val="22"/>
                  </w:rPr>
                  <w:t>Standard</w:t>
                </w:r>
              </w:p>
            </w:tc>
          </w:tr>
          <w:tr w:rsidR="0033072B" w14:paraId="48466B75" w14:textId="730C3A66" w:rsidTr="004A0B19">
            <w:trPr>
              <w:trHeight w:val="86"/>
            </w:trPr>
            <w:tc>
              <w:tcPr>
                <w:tcW w:w="3392" w:type="dxa"/>
                <w:shd w:val="clear" w:color="auto" w:fill="auto"/>
                <w:noWrap/>
                <w:vAlign w:val="center"/>
                <w:hideMark/>
              </w:tcPr>
              <w:p w14:paraId="49E3EEA1" w14:textId="77777777" w:rsidR="0033072B" w:rsidRDefault="0033072B" w:rsidP="0039210A">
                <w:pPr>
                  <w:rPr>
                    <w:rFonts w:ascii="Calibri" w:hAnsi="Calibri" w:cs="Calibri"/>
                    <w:color w:val="000000"/>
                    <w:sz w:val="22"/>
                    <w:szCs w:val="22"/>
                  </w:rPr>
                </w:pPr>
                <w:r>
                  <w:rPr>
                    <w:rFonts w:ascii="Calibri" w:hAnsi="Calibri" w:cs="Calibri"/>
                    <w:color w:val="000000"/>
                    <w:sz w:val="22"/>
                    <w:szCs w:val="22"/>
                  </w:rPr>
                  <w:t>standard pegs</w:t>
                </w:r>
              </w:p>
            </w:tc>
            <w:tc>
              <w:tcPr>
                <w:tcW w:w="3392" w:type="dxa"/>
              </w:tcPr>
              <w:p w14:paraId="372942C2" w14:textId="7E07387E" w:rsidR="0033072B" w:rsidRDefault="0033072B" w:rsidP="0039210A">
                <w:pPr>
                  <w:rPr>
                    <w:rFonts w:ascii="Calibri" w:hAnsi="Calibri" w:cs="Calibri"/>
                    <w:color w:val="000000"/>
                    <w:sz w:val="22"/>
                    <w:szCs w:val="22"/>
                  </w:rPr>
                </w:pPr>
                <w:r>
                  <w:rPr>
                    <w:rFonts w:ascii="Calibri" w:hAnsi="Calibri" w:cs="Calibri"/>
                    <w:color w:val="000000"/>
                    <w:sz w:val="22"/>
                    <w:szCs w:val="22"/>
                  </w:rPr>
                  <w:t>Standard</w:t>
                </w:r>
              </w:p>
            </w:tc>
          </w:tr>
        </w:tbl>
        <w:p w14:paraId="53270A6E" w14:textId="7BCDB7AE" w:rsidR="00B558F7" w:rsidRDefault="00B558F7" w:rsidP="00092252">
          <w:pPr>
            <w:pStyle w:val="Heading2"/>
          </w:pPr>
        </w:p>
        <w:p w14:paraId="1E0C8E91" w14:textId="6B783C75" w:rsidR="0033072B" w:rsidRDefault="000A441D" w:rsidP="0033072B">
          <w:pPr>
            <w:rPr>
              <w:lang w:eastAsia="en-US"/>
            </w:rPr>
          </w:pPr>
          <w:r>
            <w:rPr>
              <w:lang w:eastAsia="en-US"/>
            </w:rPr>
            <w:t>As per the table above</w:t>
          </w:r>
          <w:r w:rsidR="001C6781">
            <w:rPr>
              <w:lang w:eastAsia="en-US"/>
            </w:rPr>
            <w:t xml:space="preserve"> the design mostly consists of standard parts that can be manufactured very easily. The only parts that carry some </w:t>
          </w:r>
          <w:r w:rsidR="00C51754">
            <w:rPr>
              <w:lang w:eastAsia="en-US"/>
            </w:rPr>
            <w:t>complexities</w:t>
          </w:r>
          <w:r w:rsidR="001C6781">
            <w:rPr>
              <w:lang w:eastAsia="en-US"/>
            </w:rPr>
            <w:t xml:space="preserve"> are the housing segments however, as these parts are made of </w:t>
          </w:r>
          <w:r w:rsidR="00565471">
            <w:rPr>
              <w:lang w:eastAsia="en-US"/>
            </w:rPr>
            <w:t>polymer,</w:t>
          </w:r>
          <w:r w:rsidR="001C6781">
            <w:rPr>
              <w:lang w:eastAsia="en-US"/>
            </w:rPr>
            <w:t xml:space="preserve"> they can be injection moulded </w:t>
          </w:r>
          <w:r w:rsidR="00BE3801">
            <w:rPr>
              <w:lang w:eastAsia="en-US"/>
            </w:rPr>
            <w:t>greatly reducing the complexity of manufacturing</w:t>
          </w:r>
          <w:r w:rsidR="00B969BF">
            <w:rPr>
              <w:lang w:eastAsia="en-US"/>
            </w:rPr>
            <w:t xml:space="preserve"> (</w:t>
          </w:r>
          <w:r w:rsidR="00B969BF" w:rsidRPr="00B969BF">
            <w:rPr>
              <w:lang w:eastAsia="en-US"/>
            </w:rPr>
            <w:t>Torralba</w:t>
          </w:r>
          <w:r w:rsidR="00B969BF" w:rsidRPr="00B969BF">
            <w:rPr>
              <w:lang w:eastAsia="en-US"/>
            </w:rPr>
            <w:t xml:space="preserve"> et al </w:t>
          </w:r>
          <w:r w:rsidR="00B969BF" w:rsidRPr="00B969BF">
            <w:rPr>
              <w:lang w:eastAsia="en-US"/>
            </w:rPr>
            <w:t>2013</w:t>
          </w:r>
          <w:r w:rsidR="00B969BF" w:rsidRPr="00B969BF">
            <w:rPr>
              <w:lang w:eastAsia="en-US"/>
            </w:rPr>
            <w:t>).</w:t>
          </w:r>
          <w:r w:rsidR="00565471">
            <w:rPr>
              <w:lang w:eastAsia="en-US"/>
            </w:rPr>
            <w:t xml:space="preserve"> This means that on a </w:t>
          </w:r>
          <w:r w:rsidR="00DF2182">
            <w:rPr>
              <w:lang w:eastAsia="en-US"/>
            </w:rPr>
            <w:t>part-by-part</w:t>
          </w:r>
          <w:r w:rsidR="00565471">
            <w:rPr>
              <w:lang w:eastAsia="en-US"/>
            </w:rPr>
            <w:t xml:space="preserve"> basis the manufacturing of the model has a relative low complexity.</w:t>
          </w:r>
          <w:r w:rsidR="00782088">
            <w:rPr>
              <w:lang w:eastAsia="en-US"/>
            </w:rPr>
            <w:t xml:space="preserve"> </w:t>
          </w:r>
        </w:p>
        <w:p w14:paraId="7AE20185" w14:textId="4B6148E6" w:rsidR="00782088" w:rsidRDefault="00782088" w:rsidP="0033072B">
          <w:pPr>
            <w:rPr>
              <w:lang w:eastAsia="en-US"/>
            </w:rPr>
          </w:pPr>
        </w:p>
        <w:p w14:paraId="6E367A97" w14:textId="4C641670" w:rsidR="00782088" w:rsidRDefault="00782088" w:rsidP="0033072B">
          <w:pPr>
            <w:rPr>
              <w:lang w:eastAsia="en-US"/>
            </w:rPr>
          </w:pPr>
          <w:r>
            <w:rPr>
              <w:lang w:eastAsia="en-US"/>
            </w:rPr>
            <w:t>Another aspect of design for manufacturing is, where possible, making parts multifunctional. This component of DFM had already been achieved during the DFA stage, where the housing segment has been designed to replace the need for additional fasteners in the form of cog pegs suggested in previous models.</w:t>
          </w:r>
        </w:p>
        <w:p w14:paraId="36BDA027" w14:textId="23B5CD5D" w:rsidR="00314DDB" w:rsidRDefault="00314DDB" w:rsidP="0033072B">
          <w:pPr>
            <w:rPr>
              <w:lang w:eastAsia="en-US"/>
            </w:rPr>
          </w:pPr>
        </w:p>
        <w:p w14:paraId="1094306B" w14:textId="531908D2" w:rsidR="00314DDB" w:rsidRDefault="00314DDB" w:rsidP="0033072B">
          <w:pPr>
            <w:rPr>
              <w:lang w:eastAsia="en-US"/>
            </w:rPr>
          </w:pPr>
          <w:r>
            <w:rPr>
              <w:lang w:eastAsia="en-US"/>
            </w:rPr>
            <w:t xml:space="preserve">Furthermore, </w:t>
          </w:r>
          <w:r w:rsidR="007B1D02">
            <w:rPr>
              <w:lang w:eastAsia="en-US"/>
            </w:rPr>
            <w:t>another</w:t>
          </w:r>
          <w:r>
            <w:rPr>
              <w:lang w:eastAsia="en-US"/>
            </w:rPr>
            <w:t xml:space="preserve"> aspect of DSM is the consideration of the </w:t>
          </w:r>
          <w:r w:rsidR="007B1D02">
            <w:rPr>
              <w:lang w:eastAsia="en-US"/>
            </w:rPr>
            <w:t xml:space="preserve">finish of the model as a final product for customer. Activities such as painting or having to further process the surface finish add complication and cost to the manufacturing process. In this model all steel parts are housed internally so do not need to have an extreme quality of finish. The outer housing is made from a polymer and as such can come in a range of colours that best suits the customer. However, the aesthetics of the </w:t>
          </w:r>
          <w:r w:rsidR="007B1D02" w:rsidRPr="00463847">
            <w:rPr>
              <w:lang w:eastAsia="en-US"/>
            </w:rPr>
            <w:t>model was not a key consideration in the build of this model and as such no extra con</w:t>
          </w:r>
          <w:r w:rsidR="007B1D02">
            <w:rPr>
              <w:lang w:eastAsia="en-US"/>
            </w:rPr>
            <w:t>siderations were taken.</w:t>
          </w:r>
        </w:p>
        <w:p w14:paraId="627A53C0" w14:textId="77777777" w:rsidR="0033072B" w:rsidRPr="0033072B" w:rsidRDefault="0033072B" w:rsidP="0033072B">
          <w:pPr>
            <w:rPr>
              <w:lang w:eastAsia="en-US"/>
            </w:rPr>
          </w:pPr>
        </w:p>
        <w:p w14:paraId="600495F5" w14:textId="7547C9AC" w:rsidR="00B558F7" w:rsidRDefault="00B558F7" w:rsidP="00092252">
          <w:pPr>
            <w:pStyle w:val="Heading2"/>
          </w:pPr>
          <w:bookmarkStart w:id="14" w:name="_Toc106381314"/>
          <w:r>
            <w:t>Is</w:t>
          </w:r>
          <w:r w:rsidR="00463847">
            <w:t>hikawa</w:t>
          </w:r>
          <w:r>
            <w:t xml:space="preserve"> Diagram</w:t>
          </w:r>
          <w:bookmarkEnd w:id="14"/>
          <w:r w:rsidR="00463847">
            <w:t xml:space="preserve"> (Fishbone)</w:t>
          </w:r>
        </w:p>
        <w:p w14:paraId="69C70598" w14:textId="6A124852" w:rsidR="00C56F6B" w:rsidRPr="00C56F6B" w:rsidRDefault="00494156" w:rsidP="00C56F6B">
          <w:pPr>
            <w:pStyle w:val="Heading2"/>
            <w:rPr>
              <w:rFonts w:ascii="Times New Roman" w:eastAsia="Times New Roman" w:hAnsi="Times New Roman" w:cs="Times New Roman"/>
              <w:color w:val="auto"/>
              <w:sz w:val="24"/>
              <w:szCs w:val="24"/>
            </w:rPr>
            <w:sectPr w:rsidR="00C56F6B" w:rsidRPr="00C56F6B" w:rsidSect="007D1947">
              <w:pgSz w:w="11906" w:h="16838"/>
              <w:pgMar w:top="1440" w:right="1440" w:bottom="1440" w:left="1440" w:header="708" w:footer="708" w:gutter="0"/>
              <w:pgNumType w:start="0"/>
              <w:cols w:space="708"/>
              <w:titlePg/>
              <w:docGrid w:linePitch="360"/>
            </w:sectPr>
          </w:pPr>
          <w:r w:rsidRPr="00463847">
            <w:rPr>
              <w:rFonts w:ascii="Times New Roman" w:eastAsia="Times New Roman" w:hAnsi="Times New Roman" w:cs="Times New Roman"/>
              <w:color w:val="auto"/>
              <w:sz w:val="24"/>
              <w:szCs w:val="24"/>
            </w:rPr>
            <w:t xml:space="preserve">The </w:t>
          </w:r>
          <w:r w:rsidR="00463847" w:rsidRPr="00463847">
            <w:rPr>
              <w:rFonts w:ascii="Times New Roman" w:eastAsia="Times New Roman" w:hAnsi="Times New Roman" w:cs="Times New Roman"/>
              <w:color w:val="auto"/>
              <w:sz w:val="24"/>
              <w:szCs w:val="24"/>
            </w:rPr>
            <w:t xml:space="preserve">fishbone </w:t>
          </w:r>
          <w:r w:rsidR="00096D50">
            <w:rPr>
              <w:rFonts w:ascii="Times New Roman" w:eastAsia="Times New Roman" w:hAnsi="Times New Roman" w:cs="Times New Roman"/>
              <w:color w:val="auto"/>
              <w:sz w:val="24"/>
              <w:szCs w:val="24"/>
            </w:rPr>
            <w:t>diagram</w:t>
          </w:r>
          <w:r w:rsidR="00E162A2">
            <w:rPr>
              <w:rFonts w:ascii="Times New Roman" w:eastAsia="Times New Roman" w:hAnsi="Times New Roman" w:cs="Times New Roman"/>
              <w:color w:val="auto"/>
              <w:sz w:val="24"/>
              <w:szCs w:val="24"/>
            </w:rPr>
            <w:t xml:space="preserve"> is a tool developed </w:t>
          </w:r>
          <w:r w:rsidR="00096D50">
            <w:rPr>
              <w:rFonts w:ascii="Times New Roman" w:eastAsia="Times New Roman" w:hAnsi="Times New Roman" w:cs="Times New Roman"/>
              <w:color w:val="auto"/>
              <w:sz w:val="24"/>
              <w:szCs w:val="24"/>
            </w:rPr>
            <w:t>by Kaoru Ishikawa in the 1960’s. The too</w:t>
          </w:r>
          <w:r w:rsidR="001B4DD7">
            <w:rPr>
              <w:rFonts w:ascii="Times New Roman" w:eastAsia="Times New Roman" w:hAnsi="Times New Roman" w:cs="Times New Roman"/>
              <w:color w:val="auto"/>
              <w:sz w:val="24"/>
              <w:szCs w:val="24"/>
            </w:rPr>
            <w:t>l</w:t>
          </w:r>
          <w:r w:rsidR="00096D50">
            <w:rPr>
              <w:rFonts w:ascii="Times New Roman" w:eastAsia="Times New Roman" w:hAnsi="Times New Roman" w:cs="Times New Roman"/>
              <w:color w:val="auto"/>
              <w:sz w:val="24"/>
              <w:szCs w:val="24"/>
            </w:rPr>
            <w:t xml:space="preserve"> aims to systematically identifying an effect and that cause or contributing factors to that effect</w:t>
          </w:r>
          <w:r w:rsidR="00B77A10">
            <w:rPr>
              <w:rFonts w:ascii="Times New Roman" w:eastAsia="Times New Roman" w:hAnsi="Times New Roman" w:cs="Times New Roman"/>
              <w:color w:val="auto"/>
              <w:sz w:val="24"/>
              <w:szCs w:val="24"/>
            </w:rPr>
            <w:t xml:space="preserve"> (</w:t>
          </w:r>
          <w:proofErr w:type="spellStart"/>
          <w:r w:rsidR="00B77A10" w:rsidRPr="00B77A10">
            <w:rPr>
              <w:rFonts w:ascii="Times New Roman" w:eastAsia="Times New Roman" w:hAnsi="Times New Roman" w:cs="Times New Roman"/>
              <w:color w:val="auto"/>
              <w:sz w:val="24"/>
              <w:szCs w:val="24"/>
            </w:rPr>
            <w:t>Ilie</w:t>
          </w:r>
          <w:proofErr w:type="spellEnd"/>
          <w:r w:rsidR="00B77A10">
            <w:rPr>
              <w:rFonts w:ascii="Times New Roman" w:eastAsia="Times New Roman" w:hAnsi="Times New Roman" w:cs="Times New Roman"/>
              <w:color w:val="auto"/>
              <w:sz w:val="24"/>
              <w:szCs w:val="24"/>
            </w:rPr>
            <w:t xml:space="preserve"> </w:t>
          </w:r>
          <w:r w:rsidR="00B77A10" w:rsidRPr="00B77A10">
            <w:rPr>
              <w:rFonts w:ascii="Times New Roman" w:eastAsia="Times New Roman" w:hAnsi="Times New Roman" w:cs="Times New Roman"/>
              <w:color w:val="auto"/>
              <w:sz w:val="24"/>
              <w:szCs w:val="24"/>
            </w:rPr>
            <w:t xml:space="preserve">and </w:t>
          </w:r>
          <w:proofErr w:type="spellStart"/>
          <w:r w:rsidR="00B77A10" w:rsidRPr="00B77A10">
            <w:rPr>
              <w:rFonts w:ascii="Times New Roman" w:eastAsia="Times New Roman" w:hAnsi="Times New Roman" w:cs="Times New Roman"/>
              <w:color w:val="auto"/>
              <w:sz w:val="24"/>
              <w:szCs w:val="24"/>
            </w:rPr>
            <w:t>Ciocoiu</w:t>
          </w:r>
          <w:proofErr w:type="spellEnd"/>
          <w:r w:rsidR="00B77A10" w:rsidRPr="00B77A10">
            <w:rPr>
              <w:rFonts w:ascii="Times New Roman" w:eastAsia="Times New Roman" w:hAnsi="Times New Roman" w:cs="Times New Roman"/>
              <w:color w:val="auto"/>
              <w:sz w:val="24"/>
              <w:szCs w:val="24"/>
            </w:rPr>
            <w:t>, 2010</w:t>
          </w:r>
          <w:r w:rsidR="00096D50">
            <w:rPr>
              <w:rFonts w:ascii="Times New Roman" w:eastAsia="Times New Roman" w:hAnsi="Times New Roman" w:cs="Times New Roman"/>
              <w:color w:val="auto"/>
              <w:sz w:val="24"/>
              <w:szCs w:val="24"/>
            </w:rPr>
            <w:t>.</w:t>
          </w:r>
          <w:r w:rsidR="00B77A10">
            <w:rPr>
              <w:rFonts w:ascii="Times New Roman" w:eastAsia="Times New Roman" w:hAnsi="Times New Roman" w:cs="Times New Roman"/>
              <w:color w:val="auto"/>
              <w:sz w:val="24"/>
              <w:szCs w:val="24"/>
            </w:rPr>
            <w:t>)</w:t>
          </w:r>
          <w:r w:rsidR="00096D50">
            <w:rPr>
              <w:rFonts w:ascii="Times New Roman" w:eastAsia="Times New Roman" w:hAnsi="Times New Roman" w:cs="Times New Roman"/>
              <w:color w:val="auto"/>
              <w:sz w:val="24"/>
              <w:szCs w:val="24"/>
            </w:rPr>
            <w:t xml:space="preserve"> Th</w:t>
          </w:r>
          <w:r w:rsidR="00C56F6B">
            <w:rPr>
              <w:rFonts w:ascii="Times New Roman" w:eastAsia="Times New Roman" w:hAnsi="Times New Roman" w:cs="Times New Roman"/>
              <w:color w:val="auto"/>
              <w:sz w:val="24"/>
              <w:szCs w:val="24"/>
            </w:rPr>
            <w:t>e technique was performed as part of the analysis to identify potential issues with the model and or process</w:t>
          </w:r>
          <w:r w:rsidR="00B77A10">
            <w:rPr>
              <w:rFonts w:ascii="Times New Roman" w:eastAsia="Times New Roman" w:hAnsi="Times New Roman" w:cs="Times New Roman"/>
              <w:color w:val="auto"/>
              <w:sz w:val="24"/>
              <w:szCs w:val="24"/>
            </w:rPr>
            <w:t>.</w:t>
          </w:r>
        </w:p>
        <w:p w14:paraId="2ACA1756" w14:textId="0FFD1A0C" w:rsidR="00B872B6" w:rsidRPr="00C414BF" w:rsidRDefault="00B872B6" w:rsidP="00B872B6">
          <w:pPr>
            <w:rPr>
              <w:b/>
              <w:bCs/>
              <w:sz w:val="28"/>
              <w:szCs w:val="28"/>
            </w:rPr>
          </w:pPr>
          <w:r w:rsidRPr="00C414BF">
            <w:rPr>
              <w:b/>
              <w:bCs/>
              <w:noProof/>
              <w:sz w:val="28"/>
              <w:szCs w:val="28"/>
            </w:rPr>
            <w:lastRenderedPageBreak/>
            <mc:AlternateContent>
              <mc:Choice Requires="wps">
                <w:drawing>
                  <wp:anchor distT="0" distB="0" distL="114300" distR="114300" simplePos="0" relativeHeight="251710464" behindDoc="0" locked="0" layoutInCell="1" allowOverlap="1" wp14:anchorId="25EDF9D9" wp14:editId="3596D37C">
                    <wp:simplePos x="0" y="0"/>
                    <wp:positionH relativeFrom="column">
                      <wp:posOffset>4224741</wp:posOffset>
                    </wp:positionH>
                    <wp:positionV relativeFrom="paragraph">
                      <wp:posOffset>2890777</wp:posOffset>
                    </wp:positionV>
                    <wp:extent cx="1000897" cy="438407"/>
                    <wp:effectExtent l="0" t="0" r="15240" b="19050"/>
                    <wp:wrapNone/>
                    <wp:docPr id="50" name="Text Box 50"/>
                    <wp:cNvGraphicFramePr/>
                    <a:graphic xmlns:a="http://schemas.openxmlformats.org/drawingml/2006/main">
                      <a:graphicData uri="http://schemas.microsoft.com/office/word/2010/wordprocessingShape">
                        <wps:wsp>
                          <wps:cNvSpPr txBox="1"/>
                          <wps:spPr>
                            <a:xfrm>
                              <a:off x="0" y="0"/>
                              <a:ext cx="1000897" cy="438407"/>
                            </a:xfrm>
                            <a:prstGeom prst="rect">
                              <a:avLst/>
                            </a:prstGeom>
                            <a:solidFill>
                              <a:schemeClr val="lt1"/>
                            </a:solidFill>
                            <a:ln w="6350">
                              <a:solidFill>
                                <a:prstClr val="black"/>
                              </a:solidFill>
                            </a:ln>
                          </wps:spPr>
                          <wps:txbx>
                            <w:txbxContent>
                              <w:p w14:paraId="7889ADB0" w14:textId="77777777" w:rsidR="00B872B6" w:rsidRDefault="00B872B6" w:rsidP="00B872B6">
                                <w:r>
                                  <w:t xml:space="preserve"> Gripper measurement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DF9D9" id="Text Box 50" o:spid="_x0000_s1027" type="#_x0000_t202" style="position:absolute;margin-left:332.65pt;margin-top:227.6pt;width:78.8pt;height:3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" fillcolor="white [3201]" strokeweight=".5pt">
                    <v:textbox>
                      <w:txbxContent>
                        <w:p w14:paraId="7889ADB0" w14:textId="77777777" w:rsidR="00B872B6" w:rsidRDefault="00B872B6" w:rsidP="00B872B6">
                          <w:r>
                            <w:t xml:space="preserve"> Gripper measurement </w:t>
                          </w:r>
                        </w:p>
                      </w:txbxContent>
                    </v:textbox>
                  </v:shape>
                </w:pict>
              </mc:Fallback>
            </mc:AlternateContent>
          </w:r>
          <w:r w:rsidRPr="00C414BF">
            <w:rPr>
              <w:b/>
              <w:bCs/>
              <w:noProof/>
              <w:sz w:val="28"/>
              <w:szCs w:val="28"/>
            </w:rPr>
            <mc:AlternateContent>
              <mc:Choice Requires="wps">
                <w:drawing>
                  <wp:anchor distT="0" distB="0" distL="114300" distR="114300" simplePos="0" relativeHeight="251663360" behindDoc="0" locked="0" layoutInCell="1" allowOverlap="1" wp14:anchorId="763C0F7A" wp14:editId="792AB227">
                    <wp:simplePos x="0" y="0"/>
                    <wp:positionH relativeFrom="column">
                      <wp:posOffset>7475220</wp:posOffset>
                    </wp:positionH>
                    <wp:positionV relativeFrom="paragraph">
                      <wp:posOffset>2544445</wp:posOffset>
                    </wp:positionV>
                    <wp:extent cx="1358900" cy="417195"/>
                    <wp:effectExtent l="0" t="0" r="12700" b="14605"/>
                    <wp:wrapNone/>
                    <wp:docPr id="3" name="Text Box 3"/>
                    <wp:cNvGraphicFramePr/>
                    <a:graphic xmlns:a="http://schemas.openxmlformats.org/drawingml/2006/main">
                      <a:graphicData uri="http://schemas.microsoft.com/office/word/2010/wordprocessingShape">
                        <wps:wsp>
                          <wps:cNvSpPr txBox="1"/>
                          <wps:spPr>
                            <a:xfrm>
                              <a:off x="0" y="0"/>
                              <a:ext cx="1358900" cy="417195"/>
                            </a:xfrm>
                            <a:prstGeom prst="rect">
                              <a:avLst/>
                            </a:prstGeom>
                            <a:solidFill>
                              <a:schemeClr val="lt1"/>
                            </a:solidFill>
                            <a:ln w="6350">
                              <a:solidFill>
                                <a:prstClr val="black"/>
                              </a:solidFill>
                            </a:ln>
                          </wps:spPr>
                          <wps:txbx>
                            <w:txbxContent>
                              <w:p w14:paraId="28D45578" w14:textId="77777777" w:rsidR="00B872B6" w:rsidRDefault="00B872B6" w:rsidP="00B872B6">
                                <w:r>
                                  <w:t xml:space="preserve"> Gripper failure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C0F7A" id="Text Box 3" o:spid="_x0000_s1028" type="#_x0000_t202" style="position:absolute;margin-left:588.6pt;margin-top:200.35pt;width:107pt;height:3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" fillcolor="white [3201]" strokeweight=".5pt">
                    <v:textbox>
                      <w:txbxContent>
                        <w:p w14:paraId="28D45578" w14:textId="77777777" w:rsidR="00B872B6" w:rsidRDefault="00B872B6" w:rsidP="00B872B6">
                          <w:r>
                            <w:t xml:space="preserve"> Gripper failure</w:t>
                          </w:r>
                        </w:p>
                      </w:txbxContent>
                    </v:textbox>
                  </v:shape>
                </w:pict>
              </mc:Fallback>
            </mc:AlternateContent>
          </w:r>
          <w:r w:rsidRPr="00C414BF">
            <w:rPr>
              <w:b/>
              <w:bCs/>
              <w:noProof/>
              <w:sz w:val="28"/>
              <w:szCs w:val="28"/>
            </w:rPr>
            <mc:AlternateContent>
              <mc:Choice Requires="wps">
                <w:drawing>
                  <wp:anchor distT="0" distB="0" distL="114300" distR="114300" simplePos="0" relativeHeight="251709440" behindDoc="0" locked="0" layoutInCell="1" allowOverlap="1" wp14:anchorId="760185AA" wp14:editId="3371C292">
                    <wp:simplePos x="0" y="0"/>
                    <wp:positionH relativeFrom="column">
                      <wp:posOffset>1235659</wp:posOffset>
                    </wp:positionH>
                    <wp:positionV relativeFrom="paragraph">
                      <wp:posOffset>3448651</wp:posOffset>
                    </wp:positionV>
                    <wp:extent cx="914400" cy="342900"/>
                    <wp:effectExtent l="0" t="0" r="21590" b="19050"/>
                    <wp:wrapNone/>
                    <wp:docPr id="48" name="Text Box 48"/>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440501E7" w14:textId="77777777" w:rsidR="00B872B6" w:rsidRDefault="00B872B6" w:rsidP="00B872B6">
                                <w:r>
                                  <w:t xml:space="preserve"> Brittle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0185AA" id="Text Box 48" o:spid="_x0000_s1029" type="#_x0000_t202" style="position:absolute;margin-left:97.3pt;margin-top:271.55pt;width:1in;height:27pt;z-index:2517094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" fillcolor="white [3201]" strokeweight=".5pt">
                    <v:textbox>
                      <w:txbxContent>
                        <w:p w14:paraId="440501E7" w14:textId="77777777" w:rsidR="00B872B6" w:rsidRDefault="00B872B6" w:rsidP="00B872B6">
                          <w:r>
                            <w:t xml:space="preserve"> Brittle </w:t>
                          </w:r>
                        </w:p>
                      </w:txbxContent>
                    </v:textbox>
                  </v:shape>
                </w:pict>
              </mc:Fallback>
            </mc:AlternateContent>
          </w:r>
          <w:r w:rsidRPr="00C414BF">
            <w:rPr>
              <w:b/>
              <w:bCs/>
              <w:noProof/>
              <w:sz w:val="28"/>
              <w:szCs w:val="28"/>
            </w:rPr>
            <mc:AlternateContent>
              <mc:Choice Requires="wps">
                <w:drawing>
                  <wp:anchor distT="0" distB="0" distL="114300" distR="114300" simplePos="0" relativeHeight="251708416" behindDoc="0" locked="0" layoutInCell="1" allowOverlap="1" wp14:anchorId="2E421F9A" wp14:editId="39C31224">
                    <wp:simplePos x="0" y="0"/>
                    <wp:positionH relativeFrom="column">
                      <wp:posOffset>3756454</wp:posOffset>
                    </wp:positionH>
                    <wp:positionV relativeFrom="paragraph">
                      <wp:posOffset>3521676</wp:posOffset>
                    </wp:positionV>
                    <wp:extent cx="1000897" cy="438407"/>
                    <wp:effectExtent l="0" t="0" r="15240" b="19050"/>
                    <wp:wrapNone/>
                    <wp:docPr id="47" name="Text Box 47"/>
                    <wp:cNvGraphicFramePr/>
                    <a:graphic xmlns:a="http://schemas.openxmlformats.org/drawingml/2006/main">
                      <a:graphicData uri="http://schemas.microsoft.com/office/word/2010/wordprocessingShape">
                        <wps:wsp>
                          <wps:cNvSpPr txBox="1"/>
                          <wps:spPr>
                            <a:xfrm>
                              <a:off x="0" y="0"/>
                              <a:ext cx="1000897" cy="438407"/>
                            </a:xfrm>
                            <a:prstGeom prst="rect">
                              <a:avLst/>
                            </a:prstGeom>
                            <a:solidFill>
                              <a:schemeClr val="lt1"/>
                            </a:solidFill>
                            <a:ln w="6350">
                              <a:solidFill>
                                <a:prstClr val="black"/>
                              </a:solidFill>
                            </a:ln>
                          </wps:spPr>
                          <wps:txbx>
                            <w:txbxContent>
                              <w:p w14:paraId="60E7DAB2" w14:textId="77777777" w:rsidR="00B872B6" w:rsidRDefault="00B872B6" w:rsidP="00B872B6">
                                <w:r>
                                  <w:t xml:space="preserve"> Phone measurement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21F9A" id="Text Box 47" o:spid="_x0000_s1030" type="#_x0000_t202" style="position:absolute;margin-left:295.8pt;margin-top:277.3pt;width:78.8pt;height:3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" fillcolor="white [3201]" strokeweight=".5pt">
                    <v:textbox>
                      <w:txbxContent>
                        <w:p w14:paraId="60E7DAB2" w14:textId="77777777" w:rsidR="00B872B6" w:rsidRDefault="00B872B6" w:rsidP="00B872B6">
                          <w:r>
                            <w:t xml:space="preserve"> Phone measurement </w:t>
                          </w:r>
                        </w:p>
                      </w:txbxContent>
                    </v:textbox>
                  </v:shape>
                </w:pict>
              </mc:Fallback>
            </mc:AlternateContent>
          </w:r>
          <w:r w:rsidRPr="00C414BF">
            <w:rPr>
              <w:b/>
              <w:bCs/>
              <w:noProof/>
              <w:sz w:val="28"/>
              <w:szCs w:val="28"/>
            </w:rPr>
            <mc:AlternateContent>
              <mc:Choice Requires="wps">
                <w:drawing>
                  <wp:anchor distT="0" distB="0" distL="114300" distR="114300" simplePos="0" relativeHeight="251707392" behindDoc="0" locked="0" layoutInCell="1" allowOverlap="1" wp14:anchorId="0B9BB597" wp14:editId="6F921268">
                    <wp:simplePos x="0" y="0"/>
                    <wp:positionH relativeFrom="column">
                      <wp:posOffset>2681141</wp:posOffset>
                    </wp:positionH>
                    <wp:positionV relativeFrom="paragraph">
                      <wp:posOffset>3308693</wp:posOffset>
                    </wp:positionV>
                    <wp:extent cx="914400" cy="342900"/>
                    <wp:effectExtent l="0" t="0" r="21590" b="19050"/>
                    <wp:wrapNone/>
                    <wp:docPr id="45" name="Text Box 45"/>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430D887A" w14:textId="77777777" w:rsidR="00B872B6" w:rsidRDefault="00B872B6" w:rsidP="00B872B6">
                                <w:r>
                                  <w:t xml:space="preserve"> Grip force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9BB597" id="Text Box 45" o:spid="_x0000_s1031" type="#_x0000_t202" style="position:absolute;margin-left:211.1pt;margin-top:260.55pt;width:1in;height:27pt;z-index:2517073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" fillcolor="white [3201]" strokeweight=".5pt">
                    <v:textbox>
                      <w:txbxContent>
                        <w:p w14:paraId="430D887A" w14:textId="77777777" w:rsidR="00B872B6" w:rsidRDefault="00B872B6" w:rsidP="00B872B6">
                          <w:r>
                            <w:t xml:space="preserve"> Grip force </w:t>
                          </w:r>
                        </w:p>
                      </w:txbxContent>
                    </v:textbox>
                  </v:shape>
                </w:pict>
              </mc:Fallback>
            </mc:AlternateContent>
          </w:r>
          <w:r w:rsidRPr="00C414BF">
            <w:rPr>
              <w:b/>
              <w:bCs/>
              <w:noProof/>
              <w:sz w:val="28"/>
              <w:szCs w:val="28"/>
            </w:rPr>
            <mc:AlternateContent>
              <mc:Choice Requires="wps">
                <w:drawing>
                  <wp:anchor distT="0" distB="0" distL="114300" distR="114300" simplePos="0" relativeHeight="251706368" behindDoc="0" locked="0" layoutInCell="1" allowOverlap="1" wp14:anchorId="51D91498" wp14:editId="0FF7EBF4">
                    <wp:simplePos x="0" y="0"/>
                    <wp:positionH relativeFrom="column">
                      <wp:posOffset>4868562</wp:posOffset>
                    </wp:positionH>
                    <wp:positionV relativeFrom="paragraph">
                      <wp:posOffset>3361037</wp:posOffset>
                    </wp:positionV>
                    <wp:extent cx="893222" cy="433773"/>
                    <wp:effectExtent l="0" t="0" r="8890" b="10795"/>
                    <wp:wrapNone/>
                    <wp:docPr id="44" name="Text Box 44"/>
                    <wp:cNvGraphicFramePr/>
                    <a:graphic xmlns:a="http://schemas.openxmlformats.org/drawingml/2006/main">
                      <a:graphicData uri="http://schemas.microsoft.com/office/word/2010/wordprocessingShape">
                        <wps:wsp>
                          <wps:cNvSpPr txBox="1"/>
                          <wps:spPr>
                            <a:xfrm>
                              <a:off x="0" y="0"/>
                              <a:ext cx="893222" cy="433773"/>
                            </a:xfrm>
                            <a:prstGeom prst="rect">
                              <a:avLst/>
                            </a:prstGeom>
                            <a:solidFill>
                              <a:schemeClr val="lt1"/>
                            </a:solidFill>
                            <a:ln w="6350">
                              <a:solidFill>
                                <a:prstClr val="black"/>
                              </a:solidFill>
                            </a:ln>
                          </wps:spPr>
                          <wps:txbx>
                            <w:txbxContent>
                              <w:p w14:paraId="2FF492E1" w14:textId="77777777" w:rsidR="00B872B6" w:rsidRDefault="00B872B6" w:rsidP="00B872B6">
                                <w:r>
                                  <w:t xml:space="preserve"> Calibration error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91498" id="Text Box 44" o:spid="_x0000_s1032" type="#_x0000_t202" style="position:absolute;margin-left:383.35pt;margin-top:264.65pt;width:70.35pt;height:34.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" fillcolor="white [3201]" strokeweight=".5pt">
                    <v:textbox>
                      <w:txbxContent>
                        <w:p w14:paraId="2FF492E1" w14:textId="77777777" w:rsidR="00B872B6" w:rsidRDefault="00B872B6" w:rsidP="00B872B6">
                          <w:r>
                            <w:t xml:space="preserve"> Calibration error  </w:t>
                          </w:r>
                        </w:p>
                      </w:txbxContent>
                    </v:textbox>
                  </v:shape>
                </w:pict>
              </mc:Fallback>
            </mc:AlternateContent>
          </w:r>
          <w:r>
            <w:rPr>
              <w:b/>
              <w:bCs/>
              <w:noProof/>
              <w:sz w:val="28"/>
              <w:szCs w:val="28"/>
            </w:rPr>
            <mc:AlternateContent>
              <mc:Choice Requires="wps">
                <w:drawing>
                  <wp:anchor distT="0" distB="0" distL="114300" distR="114300" simplePos="0" relativeHeight="251705344" behindDoc="0" locked="0" layoutInCell="1" allowOverlap="1" wp14:anchorId="3523B639" wp14:editId="36128698">
                    <wp:simplePos x="0" y="0"/>
                    <wp:positionH relativeFrom="column">
                      <wp:posOffset>1496403</wp:posOffset>
                    </wp:positionH>
                    <wp:positionV relativeFrom="paragraph">
                      <wp:posOffset>1758384</wp:posOffset>
                    </wp:positionV>
                    <wp:extent cx="790832" cy="2571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90832" cy="257175"/>
                            </a:xfrm>
                            <a:prstGeom prst="rect">
                              <a:avLst/>
                            </a:prstGeom>
                            <a:solidFill>
                              <a:schemeClr val="lt1"/>
                            </a:solidFill>
                            <a:ln w="6350">
                              <a:noFill/>
                            </a:ln>
                          </wps:spPr>
                          <wps:txbx>
                            <w:txbxContent>
                              <w:p w14:paraId="052B7F11" w14:textId="77777777" w:rsidR="00B872B6" w:rsidRDefault="00B872B6" w:rsidP="00B872B6">
                                <w:r>
                                  <w:t xml:space="preserve">Moisture </w:t>
                                </w:r>
                              </w:p>
                              <w:p w14:paraId="70B6712F" w14:textId="77777777" w:rsidR="00B872B6" w:rsidRDefault="00B872B6" w:rsidP="00B872B6"/>
                              <w:p w14:paraId="22211941" w14:textId="77777777" w:rsidR="00B872B6" w:rsidRDefault="00B872B6" w:rsidP="00B872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3B639" id="Text Box 43" o:spid="_x0000_s1033" type="#_x0000_t202" style="position:absolute;margin-left:117.85pt;margin-top:138.45pt;width:62.25pt;height:20.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" fillcolor="white [3201]" stroked="f" strokeweight=".5pt">
                    <v:textbox>
                      <w:txbxContent>
                        <w:p w14:paraId="052B7F11" w14:textId="77777777" w:rsidR="00B872B6" w:rsidRDefault="00B872B6" w:rsidP="00B872B6">
                          <w:r>
                            <w:t xml:space="preserve">Moisture </w:t>
                          </w:r>
                        </w:p>
                        <w:p w14:paraId="70B6712F" w14:textId="77777777" w:rsidR="00B872B6" w:rsidRDefault="00B872B6" w:rsidP="00B872B6"/>
                        <w:p w14:paraId="22211941" w14:textId="77777777" w:rsidR="00B872B6" w:rsidRDefault="00B872B6" w:rsidP="00B872B6"/>
                      </w:txbxContent>
                    </v:textbox>
                  </v:shape>
                </w:pict>
              </mc:Fallback>
            </mc:AlternateContent>
          </w:r>
          <w:r>
            <w:rPr>
              <w:b/>
              <w:bCs/>
              <w:noProof/>
              <w:sz w:val="28"/>
              <w:szCs w:val="28"/>
            </w:rPr>
            <mc:AlternateContent>
              <mc:Choice Requires="wps">
                <w:drawing>
                  <wp:anchor distT="0" distB="0" distL="114300" distR="114300" simplePos="0" relativeHeight="251704320" behindDoc="0" locked="0" layoutInCell="1" allowOverlap="1" wp14:anchorId="7FC23F8B" wp14:editId="5A0CBEE4">
                    <wp:simplePos x="0" y="0"/>
                    <wp:positionH relativeFrom="column">
                      <wp:posOffset>1223319</wp:posOffset>
                    </wp:positionH>
                    <wp:positionV relativeFrom="paragraph">
                      <wp:posOffset>1334530</wp:posOffset>
                    </wp:positionV>
                    <wp:extent cx="790832" cy="2571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0832" cy="257175"/>
                            </a:xfrm>
                            <a:prstGeom prst="rect">
                              <a:avLst/>
                            </a:prstGeom>
                            <a:solidFill>
                              <a:schemeClr val="lt1"/>
                            </a:solidFill>
                            <a:ln w="6350">
                              <a:noFill/>
                            </a:ln>
                          </wps:spPr>
                          <wps:txbx>
                            <w:txbxContent>
                              <w:p w14:paraId="2A496833" w14:textId="77777777" w:rsidR="00B872B6" w:rsidRDefault="00B872B6" w:rsidP="00B872B6">
                                <w:r>
                                  <w:t xml:space="preserve">Obstacles </w:t>
                                </w:r>
                              </w:p>
                              <w:p w14:paraId="5D2F3FC5" w14:textId="77777777" w:rsidR="00B872B6" w:rsidRDefault="00B872B6" w:rsidP="00B872B6"/>
                              <w:p w14:paraId="78AE6133" w14:textId="77777777" w:rsidR="00B872B6" w:rsidRDefault="00B872B6" w:rsidP="00B872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23F8B" id="Text Box 42" o:spid="_x0000_s1034" type="#_x0000_t202" style="position:absolute;margin-left:96.3pt;margin-top:105.1pt;width:62.25pt;height:2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" fillcolor="white [3201]" stroked="f" strokeweight=".5pt">
                    <v:textbox>
                      <w:txbxContent>
                        <w:p w14:paraId="2A496833" w14:textId="77777777" w:rsidR="00B872B6" w:rsidRDefault="00B872B6" w:rsidP="00B872B6">
                          <w:r>
                            <w:t xml:space="preserve">Obstacles </w:t>
                          </w:r>
                        </w:p>
                        <w:p w14:paraId="5D2F3FC5" w14:textId="77777777" w:rsidR="00B872B6" w:rsidRDefault="00B872B6" w:rsidP="00B872B6"/>
                        <w:p w14:paraId="78AE6133" w14:textId="77777777" w:rsidR="00B872B6" w:rsidRDefault="00B872B6" w:rsidP="00B872B6"/>
                      </w:txbxContent>
                    </v:textbox>
                  </v:shape>
                </w:pict>
              </mc:Fallback>
            </mc:AlternateContent>
          </w:r>
          <w:r>
            <w:rPr>
              <w:b/>
              <w:bCs/>
              <w:noProof/>
              <w:sz w:val="28"/>
              <w:szCs w:val="28"/>
            </w:rPr>
            <mc:AlternateContent>
              <mc:Choice Requires="wps">
                <w:drawing>
                  <wp:anchor distT="0" distB="0" distL="114300" distR="114300" simplePos="0" relativeHeight="251662336" behindDoc="0" locked="0" layoutInCell="1" allowOverlap="1" wp14:anchorId="3604135C" wp14:editId="556784CA">
                    <wp:simplePos x="0" y="0"/>
                    <wp:positionH relativeFrom="column">
                      <wp:posOffset>209550</wp:posOffset>
                    </wp:positionH>
                    <wp:positionV relativeFrom="paragraph">
                      <wp:posOffset>2171700</wp:posOffset>
                    </wp:positionV>
                    <wp:extent cx="695325" cy="257175"/>
                    <wp:effectExtent l="0" t="0" r="9525" b="9525"/>
                    <wp:wrapNone/>
                    <wp:docPr id="13" name="Text Box 13"/>
                    <wp:cNvGraphicFramePr/>
                    <a:graphic xmlns:a="http://schemas.openxmlformats.org/drawingml/2006/main">
                      <a:graphicData uri="http://schemas.microsoft.com/office/word/2010/wordprocessingShape">
                        <wps:wsp>
                          <wps:cNvSpPr txBox="1"/>
                          <wps:spPr>
                            <a:xfrm>
                              <a:off x="0" y="0"/>
                              <a:ext cx="695325" cy="257175"/>
                            </a:xfrm>
                            <a:prstGeom prst="rect">
                              <a:avLst/>
                            </a:prstGeom>
                            <a:solidFill>
                              <a:schemeClr val="lt1"/>
                            </a:solidFill>
                            <a:ln w="6350">
                              <a:noFill/>
                            </a:ln>
                          </wps:spPr>
                          <wps:txbx>
                            <w:txbxContent>
                              <w:p w14:paraId="5C5179AB" w14:textId="77777777" w:rsidR="00B872B6" w:rsidRDefault="00B872B6" w:rsidP="00B872B6">
                                <w:r>
                                  <w:t>Heat</w:t>
                                </w:r>
                              </w:p>
                              <w:p w14:paraId="3CB56AD7" w14:textId="77777777" w:rsidR="00B872B6" w:rsidRDefault="00B872B6" w:rsidP="00B872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4135C" id="Text Box 13" o:spid="_x0000_s1035" type="#_x0000_t202" style="position:absolute;margin-left:16.5pt;margin-top:171pt;width:54.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" fillcolor="white [3201]" stroked="f" strokeweight=".5pt">
                    <v:textbox>
                      <w:txbxContent>
                        <w:p w14:paraId="5C5179AB" w14:textId="77777777" w:rsidR="00B872B6" w:rsidRDefault="00B872B6" w:rsidP="00B872B6">
                          <w:r>
                            <w:t>Heat</w:t>
                          </w:r>
                        </w:p>
                        <w:p w14:paraId="3CB56AD7" w14:textId="77777777" w:rsidR="00B872B6" w:rsidRDefault="00B872B6" w:rsidP="00B872B6"/>
                      </w:txbxContent>
                    </v:textbox>
                  </v:shape>
                </w:pict>
              </mc:Fallback>
            </mc:AlternateContent>
          </w:r>
          <w:r>
            <w:rPr>
              <w:b/>
              <w:bCs/>
              <w:noProof/>
              <w:sz w:val="28"/>
              <w:szCs w:val="28"/>
            </w:rPr>
            <mc:AlternateContent>
              <mc:Choice Requires="wps">
                <w:drawing>
                  <wp:anchor distT="0" distB="0" distL="114300" distR="114300" simplePos="0" relativeHeight="251702272" behindDoc="0" locked="0" layoutInCell="1" allowOverlap="1" wp14:anchorId="7F5E2773" wp14:editId="5A1C6076">
                    <wp:simplePos x="0" y="0"/>
                    <wp:positionH relativeFrom="column">
                      <wp:posOffset>3781425</wp:posOffset>
                    </wp:positionH>
                    <wp:positionV relativeFrom="paragraph">
                      <wp:posOffset>1400175</wp:posOffset>
                    </wp:positionV>
                    <wp:extent cx="695325" cy="257175"/>
                    <wp:effectExtent l="0" t="0" r="9525" b="9525"/>
                    <wp:wrapNone/>
                    <wp:docPr id="40" name="Text Box 40"/>
                    <wp:cNvGraphicFramePr/>
                    <a:graphic xmlns:a="http://schemas.openxmlformats.org/drawingml/2006/main">
                      <a:graphicData uri="http://schemas.microsoft.com/office/word/2010/wordprocessingShape">
                        <wps:wsp>
                          <wps:cNvSpPr txBox="1"/>
                          <wps:spPr>
                            <a:xfrm>
                              <a:off x="0" y="0"/>
                              <a:ext cx="695325" cy="257175"/>
                            </a:xfrm>
                            <a:prstGeom prst="rect">
                              <a:avLst/>
                            </a:prstGeom>
                            <a:solidFill>
                              <a:schemeClr val="lt1"/>
                            </a:solidFill>
                            <a:ln w="6350">
                              <a:noFill/>
                            </a:ln>
                          </wps:spPr>
                          <wps:txbx>
                            <w:txbxContent>
                              <w:p w14:paraId="599D8A09" w14:textId="77777777" w:rsidR="00B872B6" w:rsidRDefault="00B872B6" w:rsidP="00B872B6">
                                <w:r>
                                  <w:t>Wear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E2773" id="Text Box 40" o:spid="_x0000_s1036" type="#_x0000_t202" style="position:absolute;margin-left:297.75pt;margin-top:110.25pt;width:54.75pt;height:20.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" fillcolor="white [3201]" stroked="f" strokeweight=".5pt">
                    <v:textbox>
                      <w:txbxContent>
                        <w:p w14:paraId="599D8A09" w14:textId="77777777" w:rsidR="00B872B6" w:rsidRDefault="00B872B6" w:rsidP="00B872B6">
                          <w:r>
                            <w:t>Wear</w:t>
                          </w:r>
                        </w:p>
                      </w:txbxContent>
                    </v:textbox>
                  </v:shape>
                </w:pict>
              </mc:Fallback>
            </mc:AlternateContent>
          </w:r>
          <w:r w:rsidRPr="00C414BF">
            <w:rPr>
              <w:b/>
              <w:bCs/>
              <w:noProof/>
              <w:sz w:val="28"/>
              <w:szCs w:val="28"/>
            </w:rPr>
            <mc:AlternateContent>
              <mc:Choice Requires="wps">
                <w:drawing>
                  <wp:anchor distT="0" distB="0" distL="114300" distR="114300" simplePos="0" relativeHeight="251701248" behindDoc="0" locked="0" layoutInCell="1" allowOverlap="1" wp14:anchorId="4F2114DC" wp14:editId="6945D34E">
                    <wp:simplePos x="0" y="0"/>
                    <wp:positionH relativeFrom="column">
                      <wp:posOffset>5829300</wp:posOffset>
                    </wp:positionH>
                    <wp:positionV relativeFrom="paragraph">
                      <wp:posOffset>3000375</wp:posOffset>
                    </wp:positionV>
                    <wp:extent cx="466725" cy="85725"/>
                    <wp:effectExtent l="0" t="0" r="28575" b="28575"/>
                    <wp:wrapNone/>
                    <wp:docPr id="39" name="Straight Connector 39"/>
                    <wp:cNvGraphicFramePr/>
                    <a:graphic xmlns:a="http://schemas.openxmlformats.org/drawingml/2006/main">
                      <a:graphicData uri="http://schemas.microsoft.com/office/word/2010/wordprocessingShape">
                        <wps:wsp>
                          <wps:cNvCnPr/>
                          <wps:spPr>
                            <a:xfrm>
                              <a:off x="0" y="0"/>
                              <a:ext cx="466725"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5E020" id="Straight Connector 3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pt,236.25pt" to="495.75pt,2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700224" behindDoc="0" locked="0" layoutInCell="1" allowOverlap="1" wp14:anchorId="4420E284" wp14:editId="3C9EB952">
                    <wp:simplePos x="0" y="0"/>
                    <wp:positionH relativeFrom="column">
                      <wp:posOffset>5600700</wp:posOffset>
                    </wp:positionH>
                    <wp:positionV relativeFrom="paragraph">
                      <wp:posOffset>3476625</wp:posOffset>
                    </wp:positionV>
                    <wp:extent cx="371475" cy="76200"/>
                    <wp:effectExtent l="0" t="0" r="28575" b="19050"/>
                    <wp:wrapNone/>
                    <wp:docPr id="38" name="Straight Connector 38"/>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27100F" id="Straight Connector 3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pt,273.75pt" to="470.25pt,27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9200" behindDoc="0" locked="0" layoutInCell="1" allowOverlap="1" wp14:anchorId="303850B0" wp14:editId="7B7C37DE">
                    <wp:simplePos x="0" y="0"/>
                    <wp:positionH relativeFrom="column">
                      <wp:posOffset>6181725</wp:posOffset>
                    </wp:positionH>
                    <wp:positionV relativeFrom="paragraph">
                      <wp:posOffset>3171190</wp:posOffset>
                    </wp:positionV>
                    <wp:extent cx="466725" cy="133350"/>
                    <wp:effectExtent l="0" t="0" r="28575" b="19050"/>
                    <wp:wrapNone/>
                    <wp:docPr id="37" name="Straight Connector 37"/>
                    <wp:cNvGraphicFramePr/>
                    <a:graphic xmlns:a="http://schemas.openxmlformats.org/drawingml/2006/main">
                      <a:graphicData uri="http://schemas.microsoft.com/office/word/2010/wordprocessingShape">
                        <wps:wsp>
                          <wps:cNvCnPr/>
                          <wps:spPr>
                            <a:xfrm flipV="1">
                              <a:off x="0" y="0"/>
                              <a:ext cx="4667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FDB94" id="Straight Connector 37"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6.75pt,249.7pt" to="523.5pt,26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8176" behindDoc="0" locked="0" layoutInCell="1" allowOverlap="1" wp14:anchorId="677827DF" wp14:editId="079E8955">
                    <wp:simplePos x="0" y="0"/>
                    <wp:positionH relativeFrom="column">
                      <wp:posOffset>5867400</wp:posOffset>
                    </wp:positionH>
                    <wp:positionV relativeFrom="paragraph">
                      <wp:posOffset>3580765</wp:posOffset>
                    </wp:positionV>
                    <wp:extent cx="590550" cy="161925"/>
                    <wp:effectExtent l="0" t="0" r="19050" b="28575"/>
                    <wp:wrapNone/>
                    <wp:docPr id="36" name="Straight Connector 36"/>
                    <wp:cNvGraphicFramePr/>
                    <a:graphic xmlns:a="http://schemas.openxmlformats.org/drawingml/2006/main">
                      <a:graphicData uri="http://schemas.microsoft.com/office/word/2010/wordprocessingShape">
                        <wps:wsp>
                          <wps:cNvCnPr/>
                          <wps:spPr>
                            <a:xfrm flipV="1">
                              <a:off x="0" y="0"/>
                              <a:ext cx="5905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3DA4A" id="Straight Connector 36"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pt,281.95pt" to="508.5pt,29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4080" behindDoc="0" locked="0" layoutInCell="1" allowOverlap="1" wp14:anchorId="680723E5" wp14:editId="74F8F3DC">
                    <wp:simplePos x="0" y="0"/>
                    <wp:positionH relativeFrom="column">
                      <wp:posOffset>3495675</wp:posOffset>
                    </wp:positionH>
                    <wp:positionV relativeFrom="paragraph">
                      <wp:posOffset>3637915</wp:posOffset>
                    </wp:positionV>
                    <wp:extent cx="590550" cy="161925"/>
                    <wp:effectExtent l="0" t="0" r="19050" b="28575"/>
                    <wp:wrapNone/>
                    <wp:docPr id="32" name="Straight Connector 32"/>
                    <wp:cNvGraphicFramePr/>
                    <a:graphic xmlns:a="http://schemas.openxmlformats.org/drawingml/2006/main">
                      <a:graphicData uri="http://schemas.microsoft.com/office/word/2010/wordprocessingShape">
                        <wps:wsp>
                          <wps:cNvCnPr/>
                          <wps:spPr>
                            <a:xfrm flipV="1">
                              <a:off x="0" y="0"/>
                              <a:ext cx="5905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0AFF94" id="Straight Connector 32"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25pt,286.45pt" to="321.75pt,299.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5104" behindDoc="0" locked="0" layoutInCell="1" allowOverlap="1" wp14:anchorId="0DB03FCD" wp14:editId="3D8C5F22">
                    <wp:simplePos x="0" y="0"/>
                    <wp:positionH relativeFrom="column">
                      <wp:posOffset>3810000</wp:posOffset>
                    </wp:positionH>
                    <wp:positionV relativeFrom="paragraph">
                      <wp:posOffset>3228340</wp:posOffset>
                    </wp:positionV>
                    <wp:extent cx="466725" cy="133350"/>
                    <wp:effectExtent l="0" t="0" r="28575" b="19050"/>
                    <wp:wrapNone/>
                    <wp:docPr id="33" name="Straight Connector 33"/>
                    <wp:cNvGraphicFramePr/>
                    <a:graphic xmlns:a="http://schemas.openxmlformats.org/drawingml/2006/main">
                      <a:graphicData uri="http://schemas.microsoft.com/office/word/2010/wordprocessingShape">
                        <wps:wsp>
                          <wps:cNvCnPr/>
                          <wps:spPr>
                            <a:xfrm flipV="1">
                              <a:off x="0" y="0"/>
                              <a:ext cx="4667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82A5D" id="Straight Connector 33"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pt,254.2pt" to="336.75pt,26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6128" behindDoc="0" locked="0" layoutInCell="1" allowOverlap="1" wp14:anchorId="4D2A7604" wp14:editId="70FE490C">
                    <wp:simplePos x="0" y="0"/>
                    <wp:positionH relativeFrom="column">
                      <wp:posOffset>3228975</wp:posOffset>
                    </wp:positionH>
                    <wp:positionV relativeFrom="paragraph">
                      <wp:posOffset>3533775</wp:posOffset>
                    </wp:positionV>
                    <wp:extent cx="371475" cy="76200"/>
                    <wp:effectExtent l="0" t="0" r="28575" b="19050"/>
                    <wp:wrapNone/>
                    <wp:docPr id="34" name="Straight Connector 34"/>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E45810" id="Straight Connector 3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25pt,278.25pt" to="283.5pt,28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7152" behindDoc="0" locked="0" layoutInCell="1" allowOverlap="1" wp14:anchorId="66454A24" wp14:editId="0B3A3FCB">
                    <wp:simplePos x="0" y="0"/>
                    <wp:positionH relativeFrom="column">
                      <wp:posOffset>3457575</wp:posOffset>
                    </wp:positionH>
                    <wp:positionV relativeFrom="paragraph">
                      <wp:posOffset>3057525</wp:posOffset>
                    </wp:positionV>
                    <wp:extent cx="466725" cy="85725"/>
                    <wp:effectExtent l="0" t="0" r="28575" b="28575"/>
                    <wp:wrapNone/>
                    <wp:docPr id="35" name="Straight Connector 35"/>
                    <wp:cNvGraphicFramePr/>
                    <a:graphic xmlns:a="http://schemas.openxmlformats.org/drawingml/2006/main">
                      <a:graphicData uri="http://schemas.microsoft.com/office/word/2010/wordprocessingShape">
                        <wps:wsp>
                          <wps:cNvCnPr/>
                          <wps:spPr>
                            <a:xfrm>
                              <a:off x="0" y="0"/>
                              <a:ext cx="466725"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1F868" id="Straight Connector 3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25pt,240.75pt" to="309pt,2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3056" behindDoc="0" locked="0" layoutInCell="1" allowOverlap="1" wp14:anchorId="54ADF3C2" wp14:editId="306D4F57">
                    <wp:simplePos x="0" y="0"/>
                    <wp:positionH relativeFrom="column">
                      <wp:posOffset>866775</wp:posOffset>
                    </wp:positionH>
                    <wp:positionV relativeFrom="paragraph">
                      <wp:posOffset>2981325</wp:posOffset>
                    </wp:positionV>
                    <wp:extent cx="466725" cy="85725"/>
                    <wp:effectExtent l="0" t="0" r="28575" b="28575"/>
                    <wp:wrapNone/>
                    <wp:docPr id="31" name="Straight Connector 31"/>
                    <wp:cNvGraphicFramePr/>
                    <a:graphic xmlns:a="http://schemas.openxmlformats.org/drawingml/2006/main">
                      <a:graphicData uri="http://schemas.microsoft.com/office/word/2010/wordprocessingShape">
                        <wps:wsp>
                          <wps:cNvCnPr/>
                          <wps:spPr>
                            <a:xfrm>
                              <a:off x="0" y="0"/>
                              <a:ext cx="466725"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B0523" id="Straight Connector 3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25pt,234.75pt" to="105pt,24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2032" behindDoc="0" locked="0" layoutInCell="1" allowOverlap="1" wp14:anchorId="6C898BBA" wp14:editId="73C25794">
                    <wp:simplePos x="0" y="0"/>
                    <wp:positionH relativeFrom="column">
                      <wp:posOffset>638175</wp:posOffset>
                    </wp:positionH>
                    <wp:positionV relativeFrom="paragraph">
                      <wp:posOffset>3457575</wp:posOffset>
                    </wp:positionV>
                    <wp:extent cx="371475" cy="76200"/>
                    <wp:effectExtent l="0" t="0" r="28575" b="19050"/>
                    <wp:wrapNone/>
                    <wp:docPr id="30" name="Straight Connector 30"/>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28F750" id="Straight Connector 30"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5pt,272.25pt" to="79.5pt,27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9984" behindDoc="0" locked="0" layoutInCell="1" allowOverlap="1" wp14:anchorId="01A6B019" wp14:editId="72BE4EC6">
                    <wp:simplePos x="0" y="0"/>
                    <wp:positionH relativeFrom="column">
                      <wp:posOffset>904875</wp:posOffset>
                    </wp:positionH>
                    <wp:positionV relativeFrom="paragraph">
                      <wp:posOffset>3562349</wp:posOffset>
                    </wp:positionV>
                    <wp:extent cx="590550" cy="161925"/>
                    <wp:effectExtent l="0" t="0" r="19050" b="28575"/>
                    <wp:wrapNone/>
                    <wp:docPr id="28" name="Straight Connector 28"/>
                    <wp:cNvGraphicFramePr/>
                    <a:graphic xmlns:a="http://schemas.openxmlformats.org/drawingml/2006/main">
                      <a:graphicData uri="http://schemas.microsoft.com/office/word/2010/wordprocessingShape">
                        <wps:wsp>
                          <wps:cNvCnPr/>
                          <wps:spPr>
                            <a:xfrm flipV="1">
                              <a:off x="0" y="0"/>
                              <a:ext cx="5905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7DA661" id="Straight Connector 28"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280.5pt" to="117.75pt,29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91008" behindDoc="0" locked="0" layoutInCell="1" allowOverlap="1" wp14:anchorId="09E0FBC5" wp14:editId="17275A8F">
                    <wp:simplePos x="0" y="0"/>
                    <wp:positionH relativeFrom="column">
                      <wp:posOffset>1219200</wp:posOffset>
                    </wp:positionH>
                    <wp:positionV relativeFrom="paragraph">
                      <wp:posOffset>3152774</wp:posOffset>
                    </wp:positionV>
                    <wp:extent cx="466725" cy="133350"/>
                    <wp:effectExtent l="0" t="0" r="28575" b="19050"/>
                    <wp:wrapNone/>
                    <wp:docPr id="29" name="Straight Connector 29"/>
                    <wp:cNvGraphicFramePr/>
                    <a:graphic xmlns:a="http://schemas.openxmlformats.org/drawingml/2006/main">
                      <a:graphicData uri="http://schemas.microsoft.com/office/word/2010/wordprocessingShape">
                        <wps:wsp>
                          <wps:cNvCnPr/>
                          <wps:spPr>
                            <a:xfrm flipV="1">
                              <a:off x="0" y="0"/>
                              <a:ext cx="4667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5852AF" id="Straight Connector 29"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pt,248.25pt" to="132.75pt,25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5888" behindDoc="0" locked="0" layoutInCell="1" allowOverlap="1" wp14:anchorId="5BC9D6F2" wp14:editId="6947E830">
                    <wp:simplePos x="0" y="0"/>
                    <wp:positionH relativeFrom="column">
                      <wp:posOffset>1152525</wp:posOffset>
                    </wp:positionH>
                    <wp:positionV relativeFrom="paragraph">
                      <wp:posOffset>1685925</wp:posOffset>
                    </wp:positionV>
                    <wp:extent cx="142875" cy="542925"/>
                    <wp:effectExtent l="0" t="0" r="28575" b="28575"/>
                    <wp:wrapNone/>
                    <wp:docPr id="24" name="Straight Connector 24"/>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5F5384" id="Straight Connector 24"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132.75pt" to="102pt,1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6912" behindDoc="0" locked="0" layoutInCell="1" allowOverlap="1" wp14:anchorId="06A37752" wp14:editId="48253E42">
                    <wp:simplePos x="0" y="0"/>
                    <wp:positionH relativeFrom="column">
                      <wp:posOffset>1381125</wp:posOffset>
                    </wp:positionH>
                    <wp:positionV relativeFrom="paragraph">
                      <wp:posOffset>1971675</wp:posOffset>
                    </wp:positionV>
                    <wp:extent cx="142875" cy="542925"/>
                    <wp:effectExtent l="0" t="0" r="28575" b="28575"/>
                    <wp:wrapNone/>
                    <wp:docPr id="25" name="Straight Connector 25"/>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8CDB8B" id="Straight Connector 25"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155.25pt" to="120pt,1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7936" behindDoc="0" locked="0" layoutInCell="1" allowOverlap="1" wp14:anchorId="57D25007" wp14:editId="3A550585">
                    <wp:simplePos x="0" y="0"/>
                    <wp:positionH relativeFrom="column">
                      <wp:posOffset>581025</wp:posOffset>
                    </wp:positionH>
                    <wp:positionV relativeFrom="paragraph">
                      <wp:posOffset>1952625</wp:posOffset>
                    </wp:positionV>
                    <wp:extent cx="371475" cy="7620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44950A" id="Straight Connector 2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5pt,153.75pt" to="75pt,15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8960" behindDoc="0" locked="0" layoutInCell="1" allowOverlap="1" wp14:anchorId="6AC18526" wp14:editId="1D1DE7BC">
                    <wp:simplePos x="0" y="0"/>
                    <wp:positionH relativeFrom="column">
                      <wp:posOffset>628650</wp:posOffset>
                    </wp:positionH>
                    <wp:positionV relativeFrom="paragraph">
                      <wp:posOffset>2286000</wp:posOffset>
                    </wp:positionV>
                    <wp:extent cx="676275" cy="142875"/>
                    <wp:effectExtent l="0" t="0" r="28575" b="28575"/>
                    <wp:wrapNone/>
                    <wp:docPr id="27" name="Straight Connector 27"/>
                    <wp:cNvGraphicFramePr/>
                    <a:graphic xmlns:a="http://schemas.openxmlformats.org/drawingml/2006/main">
                      <a:graphicData uri="http://schemas.microsoft.com/office/word/2010/wordprocessingShape">
                        <wps:wsp>
                          <wps:cNvCnPr/>
                          <wps:spPr>
                            <a:xfrm>
                              <a:off x="0" y="0"/>
                              <a:ext cx="676275"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1DCBC9" id="Straight Connector 2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180pt" to="102.75pt,19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4864" behindDoc="0" locked="0" layoutInCell="1" allowOverlap="1" wp14:anchorId="1F4FE47A" wp14:editId="56FCD33E">
                    <wp:simplePos x="0" y="0"/>
                    <wp:positionH relativeFrom="column">
                      <wp:posOffset>3171825</wp:posOffset>
                    </wp:positionH>
                    <wp:positionV relativeFrom="paragraph">
                      <wp:posOffset>2228850</wp:posOffset>
                    </wp:positionV>
                    <wp:extent cx="676275" cy="142875"/>
                    <wp:effectExtent l="0" t="0" r="28575" b="28575"/>
                    <wp:wrapNone/>
                    <wp:docPr id="23" name="Straight Connector 23"/>
                    <wp:cNvGraphicFramePr/>
                    <a:graphic xmlns:a="http://schemas.openxmlformats.org/drawingml/2006/main">
                      <a:graphicData uri="http://schemas.microsoft.com/office/word/2010/wordprocessingShape">
                        <wps:wsp>
                          <wps:cNvCnPr/>
                          <wps:spPr>
                            <a:xfrm>
                              <a:off x="0" y="0"/>
                              <a:ext cx="676275"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7195D0" id="Straight Connector 2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75pt,175.5pt" to="303pt,18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3840" behindDoc="0" locked="0" layoutInCell="1" allowOverlap="1" wp14:anchorId="3C40D0D5" wp14:editId="1D985705">
                    <wp:simplePos x="0" y="0"/>
                    <wp:positionH relativeFrom="column">
                      <wp:posOffset>3124200</wp:posOffset>
                    </wp:positionH>
                    <wp:positionV relativeFrom="paragraph">
                      <wp:posOffset>1895475</wp:posOffset>
                    </wp:positionV>
                    <wp:extent cx="371475" cy="76200"/>
                    <wp:effectExtent l="0" t="0" r="28575" b="19050"/>
                    <wp:wrapNone/>
                    <wp:docPr id="22" name="Straight Connector 22"/>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6A42E6" id="Straight Connector 2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149.25pt" to="275.25pt,15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2816" behindDoc="0" locked="0" layoutInCell="1" allowOverlap="1" wp14:anchorId="784F13E9" wp14:editId="0CBBBB39">
                    <wp:simplePos x="0" y="0"/>
                    <wp:positionH relativeFrom="column">
                      <wp:posOffset>3924300</wp:posOffset>
                    </wp:positionH>
                    <wp:positionV relativeFrom="paragraph">
                      <wp:posOffset>1914525</wp:posOffset>
                    </wp:positionV>
                    <wp:extent cx="142875" cy="542925"/>
                    <wp:effectExtent l="0" t="0" r="28575" b="28575"/>
                    <wp:wrapNone/>
                    <wp:docPr id="21" name="Straight Connector 21"/>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C91B71" id="Straight Connector 21"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pt,150.75pt" to="320.25pt,1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1792" behindDoc="0" locked="0" layoutInCell="1" allowOverlap="1" wp14:anchorId="190A2AA3" wp14:editId="36127A25">
                    <wp:simplePos x="0" y="0"/>
                    <wp:positionH relativeFrom="column">
                      <wp:posOffset>3695700</wp:posOffset>
                    </wp:positionH>
                    <wp:positionV relativeFrom="paragraph">
                      <wp:posOffset>1628775</wp:posOffset>
                    </wp:positionV>
                    <wp:extent cx="142875" cy="542925"/>
                    <wp:effectExtent l="0" t="0" r="28575" b="28575"/>
                    <wp:wrapNone/>
                    <wp:docPr id="20" name="Straight Connector 20"/>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9FA242" id="Straight Connector 20"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pt,128.25pt" to="302.25pt,1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80768" behindDoc="0" locked="0" layoutInCell="1" allowOverlap="1" wp14:anchorId="7DE4A97D" wp14:editId="48472EA0">
                    <wp:simplePos x="0" y="0"/>
                    <wp:positionH relativeFrom="column">
                      <wp:posOffset>5562600</wp:posOffset>
                    </wp:positionH>
                    <wp:positionV relativeFrom="paragraph">
                      <wp:posOffset>2314575</wp:posOffset>
                    </wp:positionV>
                    <wp:extent cx="676275" cy="142875"/>
                    <wp:effectExtent l="0" t="0" r="28575" b="28575"/>
                    <wp:wrapNone/>
                    <wp:docPr id="19" name="Straight Connector 19"/>
                    <wp:cNvGraphicFramePr/>
                    <a:graphic xmlns:a="http://schemas.openxmlformats.org/drawingml/2006/main">
                      <a:graphicData uri="http://schemas.microsoft.com/office/word/2010/wordprocessingShape">
                        <wps:wsp>
                          <wps:cNvCnPr/>
                          <wps:spPr>
                            <a:xfrm>
                              <a:off x="0" y="0"/>
                              <a:ext cx="676275"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057FB9" id="Straight Connector 1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8pt,182.25pt" to="491.25pt,1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77696" behindDoc="0" locked="0" layoutInCell="1" allowOverlap="1" wp14:anchorId="6DD480AC" wp14:editId="0C592A71">
                    <wp:simplePos x="0" y="0"/>
                    <wp:positionH relativeFrom="column">
                      <wp:posOffset>6086475</wp:posOffset>
                    </wp:positionH>
                    <wp:positionV relativeFrom="paragraph">
                      <wp:posOffset>1714500</wp:posOffset>
                    </wp:positionV>
                    <wp:extent cx="142875" cy="542925"/>
                    <wp:effectExtent l="0" t="0" r="28575" b="28575"/>
                    <wp:wrapNone/>
                    <wp:docPr id="16" name="Straight Connector 16"/>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FD2DAA" id="Straight Connector 16"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9.25pt,135pt" to="490.5pt,17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79744" behindDoc="0" locked="0" layoutInCell="1" allowOverlap="1" wp14:anchorId="53BDF084" wp14:editId="38C0CC06">
                    <wp:simplePos x="0" y="0"/>
                    <wp:positionH relativeFrom="column">
                      <wp:posOffset>5514975</wp:posOffset>
                    </wp:positionH>
                    <wp:positionV relativeFrom="paragraph">
                      <wp:posOffset>1981200</wp:posOffset>
                    </wp:positionV>
                    <wp:extent cx="371475" cy="7620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EA9AEA" id="Straight Connector 1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4.25pt,156pt" to="463.5pt,1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78720" behindDoc="0" locked="0" layoutInCell="1" allowOverlap="1" wp14:anchorId="575FD460" wp14:editId="12634AAF">
                    <wp:simplePos x="0" y="0"/>
                    <wp:positionH relativeFrom="column">
                      <wp:posOffset>6315075</wp:posOffset>
                    </wp:positionH>
                    <wp:positionV relativeFrom="paragraph">
                      <wp:posOffset>2000250</wp:posOffset>
                    </wp:positionV>
                    <wp:extent cx="142875" cy="542925"/>
                    <wp:effectExtent l="0" t="0" r="28575" b="28575"/>
                    <wp:wrapNone/>
                    <wp:docPr id="17" name="Straight Connector 17"/>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F386D1" id="Straight Connector 1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7.25pt,157.5pt" to="508.5pt,200.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76672" behindDoc="0" locked="0" layoutInCell="1" allowOverlap="1" wp14:anchorId="0634CCF5" wp14:editId="32A77B04">
                    <wp:simplePos x="0" y="0"/>
                    <wp:positionH relativeFrom="column">
                      <wp:posOffset>5248275</wp:posOffset>
                    </wp:positionH>
                    <wp:positionV relativeFrom="paragraph">
                      <wp:posOffset>4105275</wp:posOffset>
                    </wp:positionV>
                    <wp:extent cx="914400" cy="342900"/>
                    <wp:effectExtent l="0" t="0" r="21590" b="19050"/>
                    <wp:wrapNone/>
                    <wp:docPr id="15" name="Text Box 15"/>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1300C3F5" w14:textId="77777777" w:rsidR="00B872B6" w:rsidRDefault="00B872B6" w:rsidP="00B872B6">
                                <w:r>
                                  <w:t xml:space="preserve"> Human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34CCF5" id="Text Box 15" o:spid="_x0000_s1037" type="#_x0000_t202" style="position:absolute;margin-left:413.25pt;margin-top:323.25pt;width:1in;height:27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" fillcolor="white [3201]" strokeweight=".5pt">
                    <v:textbox>
                      <w:txbxContent>
                        <w:p w14:paraId="1300C3F5" w14:textId="77777777" w:rsidR="00B872B6" w:rsidRDefault="00B872B6" w:rsidP="00B872B6">
                          <w:r>
                            <w:t xml:space="preserve"> Human  </w:t>
                          </w:r>
                        </w:p>
                      </w:txbxContent>
                    </v:textbox>
                  </v:shape>
                </w:pict>
              </mc:Fallback>
            </mc:AlternateContent>
          </w:r>
          <w:r w:rsidRPr="00C414BF">
            <w:rPr>
              <w:b/>
              <w:bCs/>
              <w:noProof/>
              <w:sz w:val="28"/>
              <w:szCs w:val="28"/>
            </w:rPr>
            <mc:AlternateContent>
              <mc:Choice Requires="wps">
                <w:drawing>
                  <wp:anchor distT="0" distB="0" distL="114300" distR="114300" simplePos="0" relativeHeight="251675648" behindDoc="0" locked="0" layoutInCell="1" allowOverlap="1" wp14:anchorId="5E272224" wp14:editId="1E55A92E">
                    <wp:simplePos x="0" y="0"/>
                    <wp:positionH relativeFrom="column">
                      <wp:posOffset>2914650</wp:posOffset>
                    </wp:positionH>
                    <wp:positionV relativeFrom="paragraph">
                      <wp:posOffset>4105275</wp:posOffset>
                    </wp:positionV>
                    <wp:extent cx="914400" cy="342900"/>
                    <wp:effectExtent l="0" t="0" r="21590" b="19050"/>
                    <wp:wrapNone/>
                    <wp:docPr id="14" name="Text Box 14"/>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4E586F93" w14:textId="77777777" w:rsidR="00B872B6" w:rsidRDefault="00B872B6" w:rsidP="00B872B6">
                                <w:r>
                                  <w:t xml:space="preserve"> Measure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272224" id="Text Box 14" o:spid="_x0000_s1038" type="#_x0000_t202" style="position:absolute;margin-left:229.5pt;margin-top:323.25pt;width:1in;height:27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" fillcolor="white [3201]" strokeweight=".5pt">
                    <v:textbox>
                      <w:txbxContent>
                        <w:p w14:paraId="4E586F93" w14:textId="77777777" w:rsidR="00B872B6" w:rsidRDefault="00B872B6" w:rsidP="00B872B6">
                          <w:r>
                            <w:t xml:space="preserve"> Measure </w:t>
                          </w:r>
                        </w:p>
                      </w:txbxContent>
                    </v:textbox>
                  </v:shape>
                </w:pict>
              </mc:Fallback>
            </mc:AlternateContent>
          </w:r>
          <w:r w:rsidRPr="00C414BF">
            <w:rPr>
              <w:b/>
              <w:bCs/>
              <w:noProof/>
              <w:sz w:val="28"/>
              <w:szCs w:val="28"/>
            </w:rPr>
            <mc:AlternateContent>
              <mc:Choice Requires="wps">
                <w:drawing>
                  <wp:anchor distT="0" distB="0" distL="114300" distR="114300" simplePos="0" relativeHeight="251674624" behindDoc="0" locked="0" layoutInCell="1" allowOverlap="1" wp14:anchorId="574804FA" wp14:editId="00F3DEAA">
                    <wp:simplePos x="0" y="0"/>
                    <wp:positionH relativeFrom="column">
                      <wp:posOffset>295275</wp:posOffset>
                    </wp:positionH>
                    <wp:positionV relativeFrom="paragraph">
                      <wp:posOffset>4067175</wp:posOffset>
                    </wp:positionV>
                    <wp:extent cx="914400" cy="342900"/>
                    <wp:effectExtent l="0" t="0" r="21590" b="19050"/>
                    <wp:wrapNone/>
                    <wp:docPr id="12" name="Text Box 12"/>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425082C8" w14:textId="77777777" w:rsidR="00B872B6" w:rsidRDefault="00B872B6" w:rsidP="00B872B6">
                                <w:r>
                                  <w:t xml:space="preserve"> Material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4804FA" id="Text Box 12" o:spid="_x0000_s1039" type="#_x0000_t202" style="position:absolute;margin-left:23.25pt;margin-top:320.25pt;width:1in;height:27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" fillcolor="white [3201]" strokeweight=".5pt">
                    <v:textbox>
                      <w:txbxContent>
                        <w:p w14:paraId="425082C8" w14:textId="77777777" w:rsidR="00B872B6" w:rsidRDefault="00B872B6" w:rsidP="00B872B6">
                          <w:r>
                            <w:t xml:space="preserve"> Material </w:t>
                          </w:r>
                        </w:p>
                      </w:txbxContent>
                    </v:textbox>
                  </v:shape>
                </w:pict>
              </mc:Fallback>
            </mc:AlternateContent>
          </w:r>
          <w:r w:rsidRPr="00C414BF">
            <w:rPr>
              <w:b/>
              <w:bCs/>
              <w:noProof/>
              <w:sz w:val="28"/>
              <w:szCs w:val="28"/>
            </w:rPr>
            <mc:AlternateContent>
              <mc:Choice Requires="wps">
                <w:drawing>
                  <wp:anchor distT="0" distB="0" distL="114300" distR="114300" simplePos="0" relativeHeight="251673600" behindDoc="0" locked="0" layoutInCell="1" allowOverlap="1" wp14:anchorId="26B1CC31" wp14:editId="0DF342A1">
                    <wp:simplePos x="0" y="0"/>
                    <wp:positionH relativeFrom="column">
                      <wp:posOffset>5124450</wp:posOffset>
                    </wp:positionH>
                    <wp:positionV relativeFrom="paragraph">
                      <wp:posOffset>1257300</wp:posOffset>
                    </wp:positionV>
                    <wp:extent cx="914400" cy="342900"/>
                    <wp:effectExtent l="0" t="0" r="21590" b="19050"/>
                    <wp:wrapNone/>
                    <wp:docPr id="11" name="Text Box 11"/>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54D36CC1" w14:textId="77777777" w:rsidR="00B872B6" w:rsidRDefault="00B872B6" w:rsidP="00B872B6">
                                <w:r>
                                  <w:t xml:space="preserve"> Method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B1CC31" id="Text Box 11" o:spid="_x0000_s1040" type="#_x0000_t202" style="position:absolute;margin-left:403.5pt;margin-top:99pt;width:1in;height:27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" fillcolor="white [3201]" strokeweight=".5pt">
                    <v:textbox>
                      <w:txbxContent>
                        <w:p w14:paraId="54D36CC1" w14:textId="77777777" w:rsidR="00B872B6" w:rsidRDefault="00B872B6" w:rsidP="00B872B6">
                          <w:r>
                            <w:t xml:space="preserve"> Method</w:t>
                          </w:r>
                        </w:p>
                      </w:txbxContent>
                    </v:textbox>
                  </v:shape>
                </w:pict>
              </mc:Fallback>
            </mc:AlternateContent>
          </w:r>
          <w:r w:rsidRPr="00C414BF">
            <w:rPr>
              <w:b/>
              <w:bCs/>
              <w:noProof/>
              <w:sz w:val="28"/>
              <w:szCs w:val="28"/>
            </w:rPr>
            <mc:AlternateContent>
              <mc:Choice Requires="wps">
                <w:drawing>
                  <wp:anchor distT="0" distB="0" distL="114300" distR="114300" simplePos="0" relativeHeight="251672576" behindDoc="0" locked="0" layoutInCell="1" allowOverlap="1" wp14:anchorId="484FDCC3" wp14:editId="3AD504DC">
                    <wp:simplePos x="0" y="0"/>
                    <wp:positionH relativeFrom="column">
                      <wp:posOffset>2686050</wp:posOffset>
                    </wp:positionH>
                    <wp:positionV relativeFrom="paragraph">
                      <wp:posOffset>1238250</wp:posOffset>
                    </wp:positionV>
                    <wp:extent cx="914400" cy="342900"/>
                    <wp:effectExtent l="0" t="0" r="21590" b="19050"/>
                    <wp:wrapNone/>
                    <wp:docPr id="10" name="Text Box 10"/>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7409A045" w14:textId="77777777" w:rsidR="00B872B6" w:rsidRDefault="00B872B6" w:rsidP="00B872B6">
                                <w:r>
                                  <w:t xml:space="preserve"> Machine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4FDCC3" id="Text Box 10" o:spid="_x0000_s1041" type="#_x0000_t202" style="position:absolute;margin-left:211.5pt;margin-top:97.5pt;width:1in;height:27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" fillcolor="white [3201]" strokeweight=".5pt">
                    <v:textbox>
                      <w:txbxContent>
                        <w:p w14:paraId="7409A045" w14:textId="77777777" w:rsidR="00B872B6" w:rsidRDefault="00B872B6" w:rsidP="00B872B6">
                          <w:r>
                            <w:t xml:space="preserve"> Machine</w:t>
                          </w:r>
                        </w:p>
                      </w:txbxContent>
                    </v:textbox>
                  </v:shape>
                </w:pict>
              </mc:Fallback>
            </mc:AlternateContent>
          </w:r>
          <w:r w:rsidRPr="00C414BF">
            <w:rPr>
              <w:b/>
              <w:bCs/>
              <w:noProof/>
              <w:sz w:val="28"/>
              <w:szCs w:val="28"/>
            </w:rPr>
            <mc:AlternateContent>
              <mc:Choice Requires="wps">
                <w:drawing>
                  <wp:anchor distT="0" distB="0" distL="114300" distR="114300" simplePos="0" relativeHeight="251671552" behindDoc="0" locked="0" layoutInCell="1" allowOverlap="1" wp14:anchorId="1928502E" wp14:editId="3A98A989">
                    <wp:simplePos x="0" y="0"/>
                    <wp:positionH relativeFrom="column">
                      <wp:posOffset>76200</wp:posOffset>
                    </wp:positionH>
                    <wp:positionV relativeFrom="paragraph">
                      <wp:posOffset>1200150</wp:posOffset>
                    </wp:positionV>
                    <wp:extent cx="914400" cy="342900"/>
                    <wp:effectExtent l="0" t="0" r="21590" b="19050"/>
                    <wp:wrapNone/>
                    <wp:docPr id="9" name="Text Box 9"/>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015B161C" w14:textId="77777777" w:rsidR="00B872B6" w:rsidRDefault="00B872B6" w:rsidP="00B872B6">
                                <w:r>
                                  <w:t xml:space="preserve"> Environment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28502E" id="Text Box 9" o:spid="_x0000_s1042" type="#_x0000_t202" style="position:absolute;margin-left:6pt;margin-top:94.5pt;width:1in;height:27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" fillcolor="white [3201]" strokeweight=".5pt">
                    <v:textbox>
                      <w:txbxContent>
                        <w:p w14:paraId="015B161C" w14:textId="77777777" w:rsidR="00B872B6" w:rsidRDefault="00B872B6" w:rsidP="00B872B6">
                          <w:r>
                            <w:t xml:space="preserve"> Environment</w:t>
                          </w:r>
                        </w:p>
                      </w:txbxContent>
                    </v:textbox>
                  </v:shape>
                </w:pict>
              </mc:Fallback>
            </mc:AlternateContent>
          </w:r>
          <w:r w:rsidRPr="00C414BF">
            <w:rPr>
              <w:b/>
              <w:bCs/>
              <w:noProof/>
              <w:sz w:val="28"/>
              <w:szCs w:val="28"/>
            </w:rPr>
            <mc:AlternateContent>
              <mc:Choice Requires="wps">
                <w:drawing>
                  <wp:anchor distT="0" distB="0" distL="114300" distR="114300" simplePos="0" relativeHeight="251670528" behindDoc="0" locked="0" layoutInCell="1" allowOverlap="1" wp14:anchorId="0DACC8C9" wp14:editId="389F7C98">
                    <wp:simplePos x="0" y="0"/>
                    <wp:positionH relativeFrom="column">
                      <wp:posOffset>5486400</wp:posOffset>
                    </wp:positionH>
                    <wp:positionV relativeFrom="paragraph">
                      <wp:posOffset>1609725</wp:posOffset>
                    </wp:positionV>
                    <wp:extent cx="1047750" cy="1181100"/>
                    <wp:effectExtent l="0" t="0" r="19050" b="19050"/>
                    <wp:wrapNone/>
                    <wp:docPr id="8" name="Straight Connector 8"/>
                    <wp:cNvGraphicFramePr/>
                    <a:graphic xmlns:a="http://schemas.openxmlformats.org/drawingml/2006/main">
                      <a:graphicData uri="http://schemas.microsoft.com/office/word/2010/wordprocessingShape">
                        <wps:wsp>
                          <wps:cNvCnPr/>
                          <wps:spPr>
                            <a:xfrm flipH="1" flipV="1">
                              <a:off x="0" y="0"/>
                              <a:ext cx="1047750" cy="1181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7D3627" id="Straight Connector 8"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in,126.75pt" to="514.5pt,21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69504" behindDoc="0" locked="0" layoutInCell="1" allowOverlap="1" wp14:anchorId="597BA830" wp14:editId="77F01286">
                    <wp:simplePos x="0" y="0"/>
                    <wp:positionH relativeFrom="column">
                      <wp:posOffset>3162300</wp:posOffset>
                    </wp:positionH>
                    <wp:positionV relativeFrom="paragraph">
                      <wp:posOffset>1590675</wp:posOffset>
                    </wp:positionV>
                    <wp:extent cx="1047750" cy="1181100"/>
                    <wp:effectExtent l="0" t="0" r="19050" b="19050"/>
                    <wp:wrapNone/>
                    <wp:docPr id="7" name="Straight Connector 7"/>
                    <wp:cNvGraphicFramePr/>
                    <a:graphic xmlns:a="http://schemas.openxmlformats.org/drawingml/2006/main">
                      <a:graphicData uri="http://schemas.microsoft.com/office/word/2010/wordprocessingShape">
                        <wps:wsp>
                          <wps:cNvCnPr/>
                          <wps:spPr>
                            <a:xfrm flipH="1" flipV="1">
                              <a:off x="0" y="0"/>
                              <a:ext cx="1047750" cy="1181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C0499E" id="Straight Connector 7"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pt,125.25pt" to="331.5pt,21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68480" behindDoc="0" locked="0" layoutInCell="1" allowOverlap="1" wp14:anchorId="50039DC2" wp14:editId="35C7F7B7">
                    <wp:simplePos x="0" y="0"/>
                    <wp:positionH relativeFrom="column">
                      <wp:posOffset>542925</wp:posOffset>
                    </wp:positionH>
                    <wp:positionV relativeFrom="paragraph">
                      <wp:posOffset>1543051</wp:posOffset>
                    </wp:positionV>
                    <wp:extent cx="1047750" cy="1181100"/>
                    <wp:effectExtent l="0" t="0" r="19050" b="19050"/>
                    <wp:wrapNone/>
                    <wp:docPr id="6" name="Straight Connector 6"/>
                    <wp:cNvGraphicFramePr/>
                    <a:graphic xmlns:a="http://schemas.openxmlformats.org/drawingml/2006/main">
                      <a:graphicData uri="http://schemas.microsoft.com/office/word/2010/wordprocessingShape">
                        <wps:wsp>
                          <wps:cNvCnPr/>
                          <wps:spPr>
                            <a:xfrm flipH="1" flipV="1">
                              <a:off x="0" y="0"/>
                              <a:ext cx="1047750" cy="1181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A45C83" id="Straight Connector 6"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5pt,121.5pt" to="125.25pt,2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65408" behindDoc="0" locked="0" layoutInCell="1" allowOverlap="1" wp14:anchorId="5376F1F5" wp14:editId="152D32FA">
                    <wp:simplePos x="0" y="0"/>
                    <wp:positionH relativeFrom="column">
                      <wp:posOffset>5591175</wp:posOffset>
                    </wp:positionH>
                    <wp:positionV relativeFrom="paragraph">
                      <wp:posOffset>2780665</wp:posOffset>
                    </wp:positionV>
                    <wp:extent cx="952500" cy="1343025"/>
                    <wp:effectExtent l="0" t="0" r="19050" b="28575"/>
                    <wp:wrapNone/>
                    <wp:docPr id="4" name="Straight Connector 4"/>
                    <wp:cNvGraphicFramePr/>
                    <a:graphic xmlns:a="http://schemas.openxmlformats.org/drawingml/2006/main">
                      <a:graphicData uri="http://schemas.microsoft.com/office/word/2010/wordprocessingShape">
                        <wps:wsp>
                          <wps:cNvCnPr/>
                          <wps:spPr>
                            <a:xfrm flipH="1">
                              <a:off x="0" y="0"/>
                              <a:ext cx="952500" cy="134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00BC4B" id="Straight Connector 4"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25pt,218.95pt" to="515.25pt,32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64384" behindDoc="0" locked="0" layoutInCell="1" allowOverlap="1" wp14:anchorId="020954AD" wp14:editId="3B0218A3">
                    <wp:simplePos x="0" y="0"/>
                    <wp:positionH relativeFrom="column">
                      <wp:posOffset>1552574</wp:posOffset>
                    </wp:positionH>
                    <wp:positionV relativeFrom="paragraph">
                      <wp:posOffset>2752724</wp:posOffset>
                    </wp:positionV>
                    <wp:extent cx="5895975" cy="38100"/>
                    <wp:effectExtent l="0" t="0" r="28575" b="19050"/>
                    <wp:wrapNone/>
                    <wp:docPr id="5" name="Straight Connector 5"/>
                    <wp:cNvGraphicFramePr/>
                    <a:graphic xmlns:a="http://schemas.openxmlformats.org/drawingml/2006/main">
                      <a:graphicData uri="http://schemas.microsoft.com/office/word/2010/wordprocessingShape">
                        <wps:wsp>
                          <wps:cNvCnPr/>
                          <wps:spPr>
                            <a:xfrm flipH="1" flipV="1">
                              <a:off x="0" y="0"/>
                              <a:ext cx="5895975"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25ECDB" id="Straight Connector 5"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25pt,216.75pt" to="586.5pt,21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66432" behindDoc="0" locked="0" layoutInCell="1" allowOverlap="1" wp14:anchorId="5A77EA00" wp14:editId="4558E91A">
                    <wp:simplePos x="0" y="0"/>
                    <wp:positionH relativeFrom="column">
                      <wp:posOffset>3267075</wp:posOffset>
                    </wp:positionH>
                    <wp:positionV relativeFrom="paragraph">
                      <wp:posOffset>2762250</wp:posOffset>
                    </wp:positionV>
                    <wp:extent cx="952500" cy="1343025"/>
                    <wp:effectExtent l="0" t="0" r="19050" b="28575"/>
                    <wp:wrapNone/>
                    <wp:docPr id="46" name="Straight Connector 46"/>
                    <wp:cNvGraphicFramePr/>
                    <a:graphic xmlns:a="http://schemas.openxmlformats.org/drawingml/2006/main">
                      <a:graphicData uri="http://schemas.microsoft.com/office/word/2010/wordprocessingShape">
                        <wps:wsp>
                          <wps:cNvCnPr/>
                          <wps:spPr>
                            <a:xfrm flipH="1">
                              <a:off x="0" y="0"/>
                              <a:ext cx="952500" cy="134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82E08E" id="Straight Connector 46"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25pt,217.5pt" to="332.25pt,32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" strokecolor="#5b9bd5 [3204]" strokeweight=".5pt">
                    <v:stroke joinstyle="miter"/>
                  </v:line>
                </w:pict>
              </mc:Fallback>
            </mc:AlternateContent>
          </w:r>
          <w:r w:rsidRPr="00C414BF">
            <w:rPr>
              <w:b/>
              <w:bCs/>
              <w:noProof/>
              <w:sz w:val="28"/>
              <w:szCs w:val="28"/>
            </w:rPr>
            <mc:AlternateContent>
              <mc:Choice Requires="wps">
                <w:drawing>
                  <wp:anchor distT="0" distB="0" distL="114300" distR="114300" simplePos="0" relativeHeight="251667456" behindDoc="0" locked="0" layoutInCell="1" allowOverlap="1" wp14:anchorId="7EF361E2" wp14:editId="59FF1A54">
                    <wp:simplePos x="0" y="0"/>
                    <wp:positionH relativeFrom="column">
                      <wp:posOffset>628650</wp:posOffset>
                    </wp:positionH>
                    <wp:positionV relativeFrom="paragraph">
                      <wp:posOffset>2752725</wp:posOffset>
                    </wp:positionV>
                    <wp:extent cx="952500" cy="1343025"/>
                    <wp:effectExtent l="0" t="0" r="19050" b="28575"/>
                    <wp:wrapNone/>
                    <wp:docPr id="49" name="Straight Connector 49"/>
                    <wp:cNvGraphicFramePr/>
                    <a:graphic xmlns:a="http://schemas.openxmlformats.org/drawingml/2006/main">
                      <a:graphicData uri="http://schemas.microsoft.com/office/word/2010/wordprocessingShape">
                        <wps:wsp>
                          <wps:cNvCnPr/>
                          <wps:spPr>
                            <a:xfrm flipH="1">
                              <a:off x="0" y="0"/>
                              <a:ext cx="952500" cy="134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321B9" id="Straight Connector 49"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216.75pt" to="124.5pt,3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" strokecolor="#5b9bd5 [3204]" strokeweight=".5pt">
                    <v:stroke joinstyle="miter"/>
                  </v:line>
                </w:pict>
              </mc:Fallback>
            </mc:AlternateContent>
          </w:r>
          <w:r w:rsidRPr="00C414BF">
            <w:rPr>
              <w:b/>
              <w:bCs/>
              <w:sz w:val="28"/>
              <w:szCs w:val="28"/>
            </w:rPr>
            <w:t xml:space="preserve">ISHAKAWA / CAUSE &amp; EFFECT DIAGRAM </w:t>
          </w:r>
        </w:p>
        <w:p w14:paraId="3A9566F6" w14:textId="4ACCC80C" w:rsidR="007B3B08" w:rsidRDefault="007B3B08" w:rsidP="005014C5"/>
        <w:p w14:paraId="2D234030" w14:textId="3C624462" w:rsidR="003E220B" w:rsidRPr="003E220B" w:rsidRDefault="003E220B" w:rsidP="003E220B"/>
        <w:p w14:paraId="20E6405D" w14:textId="3C4004AE" w:rsidR="003E220B" w:rsidRPr="003E220B" w:rsidRDefault="003E220B" w:rsidP="003E220B"/>
        <w:p w14:paraId="7F005954" w14:textId="4B6FEEB7" w:rsidR="003E220B" w:rsidRPr="003E220B" w:rsidRDefault="003E220B" w:rsidP="003E220B"/>
        <w:p w14:paraId="2025BE6B" w14:textId="6306E3D7" w:rsidR="003E220B" w:rsidRPr="003E220B" w:rsidRDefault="003E220B" w:rsidP="003E220B"/>
        <w:p w14:paraId="1A5F8833" w14:textId="5DF8BEE1" w:rsidR="003E220B" w:rsidRPr="003E220B" w:rsidRDefault="003E220B" w:rsidP="003E220B"/>
        <w:p w14:paraId="2ABF99FA" w14:textId="1382D64D" w:rsidR="003E220B" w:rsidRPr="003E220B" w:rsidRDefault="003E220B" w:rsidP="003E220B"/>
        <w:p w14:paraId="1D641095" w14:textId="22DCD7FB" w:rsidR="003E220B" w:rsidRPr="003E220B" w:rsidRDefault="003E220B" w:rsidP="003E220B"/>
        <w:p w14:paraId="0D568656" w14:textId="4B6C5607" w:rsidR="003E220B" w:rsidRPr="003E220B" w:rsidRDefault="003E220B" w:rsidP="003E220B"/>
        <w:p w14:paraId="162D1AA5" w14:textId="5B63E616" w:rsidR="003E220B" w:rsidRPr="003E220B" w:rsidRDefault="003E220B" w:rsidP="003E220B"/>
        <w:p w14:paraId="227EB209" w14:textId="7180C727" w:rsidR="003E220B" w:rsidRPr="003E220B" w:rsidRDefault="003E220B" w:rsidP="003E220B"/>
        <w:p w14:paraId="746512BC" w14:textId="648CA1F8" w:rsidR="003E220B" w:rsidRPr="003E220B" w:rsidRDefault="003E220B" w:rsidP="003E220B"/>
        <w:p w14:paraId="022E81B0" w14:textId="4D31E134" w:rsidR="003E220B" w:rsidRPr="003E220B" w:rsidRDefault="003E220B" w:rsidP="003E220B"/>
        <w:p w14:paraId="0D995E70" w14:textId="4FC8B14C" w:rsidR="003E220B" w:rsidRPr="003E220B" w:rsidRDefault="003E220B" w:rsidP="003E220B"/>
        <w:p w14:paraId="61469CCE" w14:textId="6CFA6FC3" w:rsidR="003E220B" w:rsidRPr="003E220B" w:rsidRDefault="003E220B" w:rsidP="003E220B"/>
        <w:p w14:paraId="5E9E7F61" w14:textId="018989AE" w:rsidR="003E220B" w:rsidRPr="003E220B" w:rsidRDefault="003E220B" w:rsidP="003E220B"/>
        <w:p w14:paraId="147378BC" w14:textId="2CEB7155" w:rsidR="003E220B" w:rsidRPr="003E220B" w:rsidRDefault="003E220B" w:rsidP="003E220B"/>
        <w:p w14:paraId="5F678F39" w14:textId="22EE6EE3" w:rsidR="003E220B" w:rsidRPr="003E220B" w:rsidRDefault="003E220B" w:rsidP="003E220B"/>
        <w:p w14:paraId="3020CF49" w14:textId="7BDCF607" w:rsidR="003E220B" w:rsidRPr="003E220B" w:rsidRDefault="00E34E83" w:rsidP="003E220B">
          <w:r>
            <w:rPr>
              <w:b/>
              <w:bCs/>
              <w:noProof/>
              <w:sz w:val="28"/>
              <w:szCs w:val="28"/>
            </w:rPr>
            <mc:AlternateContent>
              <mc:Choice Requires="wps">
                <w:drawing>
                  <wp:anchor distT="0" distB="0" distL="114300" distR="114300" simplePos="0" relativeHeight="251703296" behindDoc="0" locked="0" layoutInCell="1" allowOverlap="1" wp14:anchorId="0DAD681C" wp14:editId="1E5F084C">
                    <wp:simplePos x="0" y="0"/>
                    <wp:positionH relativeFrom="column">
                      <wp:posOffset>6450227</wp:posOffset>
                    </wp:positionH>
                    <wp:positionV relativeFrom="paragraph">
                      <wp:posOffset>38958</wp:posOffset>
                    </wp:positionV>
                    <wp:extent cx="852616" cy="561718"/>
                    <wp:effectExtent l="0" t="0" r="0" b="0"/>
                    <wp:wrapNone/>
                    <wp:docPr id="41" name="Text Box 41"/>
                    <wp:cNvGraphicFramePr/>
                    <a:graphic xmlns:a="http://schemas.openxmlformats.org/drawingml/2006/main">
                      <a:graphicData uri="http://schemas.microsoft.com/office/word/2010/wordprocessingShape">
                        <wps:wsp>
                          <wps:cNvSpPr txBox="1"/>
                          <wps:spPr>
                            <a:xfrm>
                              <a:off x="0" y="0"/>
                              <a:ext cx="852616" cy="561718"/>
                            </a:xfrm>
                            <a:prstGeom prst="rect">
                              <a:avLst/>
                            </a:prstGeom>
                            <a:solidFill>
                              <a:schemeClr val="lt1"/>
                            </a:solidFill>
                            <a:ln w="6350">
                              <a:noFill/>
                            </a:ln>
                          </wps:spPr>
                          <wps:txbx>
                            <w:txbxContent>
                              <w:p w14:paraId="2D4A9A3E" w14:textId="77777777" w:rsidR="00B872B6" w:rsidRDefault="00B872B6" w:rsidP="00B872B6">
                                <w:r>
                                  <w:t xml:space="preserve">Lack of </w:t>
                                </w:r>
                              </w:p>
                              <w:p w14:paraId="220BF6E5" w14:textId="77777777" w:rsidR="00B872B6" w:rsidRDefault="00B872B6" w:rsidP="00B872B6">
                                <w:r>
                                  <w:t xml:space="preserve">Training </w:t>
                                </w:r>
                              </w:p>
                              <w:p w14:paraId="400B75C6" w14:textId="77777777" w:rsidR="00B872B6" w:rsidRDefault="00B872B6" w:rsidP="00B872B6"/>
                              <w:p w14:paraId="12B20AD1" w14:textId="77777777" w:rsidR="00B872B6" w:rsidRDefault="00B872B6" w:rsidP="00B872B6"/>
                              <w:p w14:paraId="5355BE41" w14:textId="77777777" w:rsidR="00B872B6" w:rsidRDefault="00B872B6" w:rsidP="00B872B6"/>
                              <w:p w14:paraId="1B70A4A6" w14:textId="77777777" w:rsidR="00B872B6" w:rsidRDefault="00B872B6" w:rsidP="00B872B6"/>
                              <w:p w14:paraId="4B693066" w14:textId="77777777" w:rsidR="00B872B6" w:rsidRDefault="00B872B6" w:rsidP="00B872B6"/>
                              <w:p w14:paraId="1D728675" w14:textId="77777777" w:rsidR="00B872B6" w:rsidRDefault="00B872B6" w:rsidP="00B872B6">
                                <w:r>
                                  <w:t>#</w:t>
                                </w:r>
                              </w:p>
                              <w:p w14:paraId="4D9D0255" w14:textId="77777777" w:rsidR="00B872B6" w:rsidRDefault="00B872B6" w:rsidP="00B872B6"/>
                              <w:p w14:paraId="1B6F49D4" w14:textId="77777777" w:rsidR="00B872B6" w:rsidRDefault="00B872B6" w:rsidP="00B872B6"/>
                              <w:p w14:paraId="1770006B" w14:textId="77777777" w:rsidR="00B872B6" w:rsidRDefault="00B872B6" w:rsidP="00B872B6"/>
                              <w:p w14:paraId="3ECCB767" w14:textId="77777777" w:rsidR="00B872B6" w:rsidRDefault="00B872B6" w:rsidP="00B872B6"/>
                              <w:p w14:paraId="4EA4BC8A" w14:textId="77777777" w:rsidR="00B872B6" w:rsidRDefault="00B872B6" w:rsidP="00B872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D681C" id="Text Box 41" o:spid="_x0000_s1043" type="#_x0000_t202" style="position:absolute;margin-left:507.9pt;margin-top:3.05pt;width:67.15pt;height:44.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" fillcolor="white [3201]" stroked="f" strokeweight=".5pt">
                    <v:textbox>
                      <w:txbxContent>
                        <w:p w14:paraId="2D4A9A3E" w14:textId="77777777" w:rsidR="00B872B6" w:rsidRDefault="00B872B6" w:rsidP="00B872B6">
                          <w:r>
                            <w:t xml:space="preserve">Lack of </w:t>
                          </w:r>
                        </w:p>
                        <w:p w14:paraId="220BF6E5" w14:textId="77777777" w:rsidR="00B872B6" w:rsidRDefault="00B872B6" w:rsidP="00B872B6">
                          <w:r>
                            <w:t xml:space="preserve">Training </w:t>
                          </w:r>
                        </w:p>
                        <w:p w14:paraId="400B75C6" w14:textId="77777777" w:rsidR="00B872B6" w:rsidRDefault="00B872B6" w:rsidP="00B872B6"/>
                        <w:p w14:paraId="12B20AD1" w14:textId="77777777" w:rsidR="00B872B6" w:rsidRDefault="00B872B6" w:rsidP="00B872B6"/>
                        <w:p w14:paraId="5355BE41" w14:textId="77777777" w:rsidR="00B872B6" w:rsidRDefault="00B872B6" w:rsidP="00B872B6"/>
                        <w:p w14:paraId="1B70A4A6" w14:textId="77777777" w:rsidR="00B872B6" w:rsidRDefault="00B872B6" w:rsidP="00B872B6"/>
                        <w:p w14:paraId="4B693066" w14:textId="77777777" w:rsidR="00B872B6" w:rsidRDefault="00B872B6" w:rsidP="00B872B6"/>
                        <w:p w14:paraId="1D728675" w14:textId="77777777" w:rsidR="00B872B6" w:rsidRDefault="00B872B6" w:rsidP="00B872B6">
                          <w:r>
                            <w:t>#</w:t>
                          </w:r>
                        </w:p>
                        <w:p w14:paraId="4D9D0255" w14:textId="77777777" w:rsidR="00B872B6" w:rsidRDefault="00B872B6" w:rsidP="00B872B6"/>
                        <w:p w14:paraId="1B6F49D4" w14:textId="77777777" w:rsidR="00B872B6" w:rsidRDefault="00B872B6" w:rsidP="00B872B6"/>
                        <w:p w14:paraId="1770006B" w14:textId="77777777" w:rsidR="00B872B6" w:rsidRDefault="00B872B6" w:rsidP="00B872B6"/>
                        <w:p w14:paraId="3ECCB767" w14:textId="77777777" w:rsidR="00B872B6" w:rsidRDefault="00B872B6" w:rsidP="00B872B6"/>
                        <w:p w14:paraId="4EA4BC8A" w14:textId="77777777" w:rsidR="00B872B6" w:rsidRDefault="00B872B6" w:rsidP="00B872B6"/>
                      </w:txbxContent>
                    </v:textbox>
                  </v:shape>
                </w:pict>
              </mc:Fallback>
            </mc:AlternateContent>
          </w:r>
        </w:p>
        <w:p w14:paraId="6C1D1D70" w14:textId="33FF53B0" w:rsidR="003E220B" w:rsidRPr="003E220B" w:rsidRDefault="003E220B" w:rsidP="003E220B"/>
        <w:p w14:paraId="653A6678" w14:textId="0C79FA24" w:rsidR="003E220B" w:rsidRPr="003E220B" w:rsidRDefault="003E220B" w:rsidP="003E220B"/>
        <w:p w14:paraId="3E7DE3D0" w14:textId="7E9966E5" w:rsidR="003E220B" w:rsidRPr="003E220B" w:rsidRDefault="003E220B" w:rsidP="003E220B"/>
        <w:p w14:paraId="5E0D5234" w14:textId="40178E33" w:rsidR="003E220B" w:rsidRPr="003E220B" w:rsidRDefault="003E220B" w:rsidP="003E220B"/>
        <w:p w14:paraId="62B71749" w14:textId="250546C7" w:rsidR="003E220B" w:rsidRPr="003E220B" w:rsidRDefault="003E220B" w:rsidP="003E220B"/>
        <w:p w14:paraId="5679126A" w14:textId="7DC44957" w:rsidR="003E220B" w:rsidRPr="003E220B" w:rsidRDefault="003E220B" w:rsidP="003E220B"/>
        <w:p w14:paraId="6E3E90D4" w14:textId="71470987" w:rsidR="003E220B" w:rsidRPr="003E220B" w:rsidRDefault="003E220B" w:rsidP="003E220B"/>
        <w:p w14:paraId="4D456B44" w14:textId="7B30E6D7" w:rsidR="003E220B" w:rsidRPr="003E220B" w:rsidRDefault="003E220B" w:rsidP="003E220B"/>
        <w:p w14:paraId="1E14CFD3" w14:textId="1F75A619" w:rsidR="003E220B" w:rsidRDefault="003E220B" w:rsidP="003E220B"/>
        <w:p w14:paraId="7F71DBC1" w14:textId="48EB4FDE" w:rsidR="003E220B" w:rsidRDefault="003E220B" w:rsidP="003E220B"/>
        <w:p w14:paraId="0663D949" w14:textId="4ED19021" w:rsidR="003E220B" w:rsidRDefault="003E220B" w:rsidP="003E220B"/>
        <w:p w14:paraId="532EE5D8" w14:textId="77777777" w:rsidR="003E220B" w:rsidRDefault="003E220B" w:rsidP="003E220B">
          <w:pPr>
            <w:sectPr w:rsidR="003E220B" w:rsidSect="003E220B">
              <w:pgSz w:w="16838" w:h="11906" w:orient="landscape"/>
              <w:pgMar w:top="1440" w:right="1440" w:bottom="1440" w:left="1440" w:header="708" w:footer="708" w:gutter="0"/>
              <w:pgNumType w:start="0"/>
              <w:cols w:space="708"/>
              <w:titlePg/>
              <w:docGrid w:linePitch="360"/>
            </w:sectPr>
          </w:pPr>
        </w:p>
        <w:p w14:paraId="0C6DEB97" w14:textId="49E6D904" w:rsidR="00AA2A91" w:rsidRDefault="00AA2A91" w:rsidP="00426E6B">
          <w:pPr>
            <w:pStyle w:val="Heading1"/>
          </w:pPr>
          <w:bookmarkStart w:id="15" w:name="_Toc106381315"/>
          <w:r>
            <w:lastRenderedPageBreak/>
            <w:t>Conclusion</w:t>
          </w:r>
          <w:bookmarkEnd w:id="15"/>
        </w:p>
        <w:p w14:paraId="7B76E200" w14:textId="68C3134E" w:rsidR="005679A8" w:rsidRDefault="00B77A10" w:rsidP="00AA2A91">
          <w:r>
            <w:t xml:space="preserve">Each of the tools and techniques used in the process were considered when developing the final model. </w:t>
          </w:r>
          <w:r w:rsidR="005679A8">
            <w:t xml:space="preserve">A QFD was used to determine the design characteristics with the greatest impact on the customer requirements. These characteristics acted as a starting point in the consideration of design models. An FMEA identified </w:t>
          </w:r>
          <w:proofErr w:type="gramStart"/>
          <w:r w:rsidR="005679A8">
            <w:t>a number of</w:t>
          </w:r>
          <w:proofErr w:type="gramEnd"/>
          <w:r w:rsidR="005679A8">
            <w:t xml:space="preserve"> key design risk errors and recommendations on how to reduce the RPN were implemented.</w:t>
          </w:r>
        </w:p>
        <w:p w14:paraId="2FCB50F7" w14:textId="77777777" w:rsidR="005679A8" w:rsidRDefault="005679A8" w:rsidP="00AA2A91"/>
        <w:p w14:paraId="6FF3B474" w14:textId="4BDE9268" w:rsidR="00AA2A91" w:rsidRDefault="00B77A10" w:rsidP="00AA2A91">
          <w:r>
            <w:t>The DFA</w:t>
          </w:r>
          <w:r w:rsidR="00AC1256">
            <w:t xml:space="preserve"> Lucas method successfully streamlined the number of parts and design efficiency by removing the skewed fasteners in the design. </w:t>
          </w:r>
          <w:r w:rsidR="00EB0EE3">
            <w:t xml:space="preserve">It also identified an </w:t>
          </w:r>
          <w:r w:rsidR="005679A8">
            <w:t>opportunity</w:t>
          </w:r>
          <w:r w:rsidR="00EB0EE3">
            <w:t xml:space="preserve"> to further </w:t>
          </w:r>
          <w:r w:rsidR="005679A8">
            <w:t>streamline</w:t>
          </w:r>
          <w:r w:rsidR="00EB0EE3">
            <w:t xml:space="preserve"> the number of parts in the model by making the two housing segments clip together rather than using a bespoke part in the form of cog pegs. Not only did this reduce the number of parts but improved the fitting index of the model.</w:t>
          </w:r>
        </w:p>
        <w:p w14:paraId="7F968B08" w14:textId="4D609F4D" w:rsidR="005679A8" w:rsidRDefault="005679A8" w:rsidP="00AA2A91"/>
        <w:p w14:paraId="0ECC2E4F" w14:textId="4615A230" w:rsidR="005679A8" w:rsidRDefault="005679A8" w:rsidP="00AA2A91">
          <w:r>
            <w:t xml:space="preserve">The DFM </w:t>
          </w:r>
          <w:r w:rsidR="00D83D7A">
            <w:t>analysis</w:t>
          </w:r>
          <w:r>
            <w:t xml:space="preserve"> further supported decisions made in the DFA stage where the reduction of bespoke parts greatly reduced the complexity of the manufacturing. </w:t>
          </w:r>
        </w:p>
        <w:p w14:paraId="735EB39C"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1A5D18EB" w:rsidR="00AA2A91" w:rsidRDefault="00D83D7A" w:rsidP="00AA2A91">
          <w:r w:rsidRPr="00D83D7A">
            <w:rPr>
              <w:noProof/>
            </w:rPr>
            <w:drawing>
              <wp:inline distT="0" distB="0" distL="0" distR="0" wp14:anchorId="0091BF53" wp14:editId="6CE29BC7">
                <wp:extent cx="6042454" cy="4483100"/>
                <wp:effectExtent l="0" t="0" r="3175" b="0"/>
                <wp:docPr id="51" name="Picture 5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Logo&#10;&#10;Description automatically generated with medium confidence"/>
                        <pic:cNvPicPr/>
                      </pic:nvPicPr>
                      <pic:blipFill>
                        <a:blip r:embed="rId18"/>
                        <a:stretch>
                          <a:fillRect/>
                        </a:stretch>
                      </pic:blipFill>
                      <pic:spPr>
                        <a:xfrm>
                          <a:off x="0" y="0"/>
                          <a:ext cx="6047950" cy="4487178"/>
                        </a:xfrm>
                        <a:prstGeom prst="rect">
                          <a:avLst/>
                        </a:prstGeom>
                      </pic:spPr>
                    </pic:pic>
                  </a:graphicData>
                </a:graphic>
              </wp:inline>
            </w:drawing>
          </w:r>
        </w:p>
        <w:p w14:paraId="0F501598" w14:textId="77777777" w:rsidR="00AA2A91" w:rsidRDefault="00AA2A91" w:rsidP="00AA2A91"/>
        <w:p w14:paraId="0E5928E3" w14:textId="77777777" w:rsidR="00AA2A91" w:rsidRDefault="00AA2A91" w:rsidP="00AA2A91"/>
        <w:p w14:paraId="0D823694" w14:textId="34088B74" w:rsidR="00AA2A91" w:rsidRDefault="00D83D7A" w:rsidP="00AA2A91">
          <w:r>
            <w:t xml:space="preserve">This picture depicts the </w:t>
          </w:r>
          <w:r w:rsidR="001B4DD7">
            <w:t>mechanisms</w:t>
          </w:r>
          <w:r>
            <w:t xml:space="preserve"> of movement without the second housing segment.</w:t>
          </w:r>
        </w:p>
        <w:p w14:paraId="7E83650C" w14:textId="11C86E6E" w:rsidR="00D83D7A" w:rsidRDefault="00D83D7A" w:rsidP="00AA2A91"/>
        <w:p w14:paraId="5141292F" w14:textId="4BD5C4E5" w:rsidR="00D83D7A" w:rsidRDefault="00D83D7A" w:rsidP="00AA2A91"/>
        <w:p w14:paraId="62EF5058" w14:textId="3ADACB6A" w:rsidR="00D83D7A" w:rsidRDefault="00D83D7A" w:rsidP="00AA2A91">
          <w:r w:rsidRPr="00D83D7A">
            <w:rPr>
              <w:noProof/>
            </w:rPr>
            <w:lastRenderedPageBreak/>
            <w:drawing>
              <wp:anchor distT="0" distB="0" distL="114300" distR="114300" simplePos="0" relativeHeight="251711488" behindDoc="0" locked="0" layoutInCell="1" allowOverlap="1" wp14:anchorId="7CBE6806" wp14:editId="4E91B0A7">
                <wp:simplePos x="0" y="0"/>
                <wp:positionH relativeFrom="column">
                  <wp:posOffset>2075575</wp:posOffset>
                </wp:positionH>
                <wp:positionV relativeFrom="paragraph">
                  <wp:posOffset>326</wp:posOffset>
                </wp:positionV>
                <wp:extent cx="1960880" cy="3612515"/>
                <wp:effectExtent l="0" t="0" r="0" b="0"/>
                <wp:wrapSquare wrapText="bothSides"/>
                <wp:docPr id="52" name="Picture 5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Ic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960880" cy="3612515"/>
                        </a:xfrm>
                        <a:prstGeom prst="rect">
                          <a:avLst/>
                        </a:prstGeom>
                      </pic:spPr>
                    </pic:pic>
                  </a:graphicData>
                </a:graphic>
                <wp14:sizeRelH relativeFrom="page">
                  <wp14:pctWidth>0</wp14:pctWidth>
                </wp14:sizeRelH>
                <wp14:sizeRelV relativeFrom="page">
                  <wp14:pctHeight>0</wp14:pctHeight>
                </wp14:sizeRelV>
              </wp:anchor>
            </w:drawing>
          </w:r>
        </w:p>
        <w:p w14:paraId="57748263" w14:textId="6D32711A" w:rsidR="00AA2A91" w:rsidRDefault="00AA2A91" w:rsidP="00AA2A91"/>
        <w:p w14:paraId="2BBAF9C4" w14:textId="53211BE7" w:rsidR="00AA2A91" w:rsidRDefault="00AA2A91" w:rsidP="00AA2A91"/>
        <w:p w14:paraId="3F0C99F6" w14:textId="602B8928" w:rsidR="00AA2A91" w:rsidRDefault="00AA2A91" w:rsidP="00AA2A91"/>
        <w:p w14:paraId="617B5053" w14:textId="2F4F7C79" w:rsidR="00AA2A91" w:rsidRDefault="00AA2A91" w:rsidP="00AA2A91"/>
        <w:p w14:paraId="52C577D0" w14:textId="53B5F012" w:rsidR="00AA2A91" w:rsidRDefault="00AA2A91" w:rsidP="00AA2A91"/>
        <w:p w14:paraId="7C924378" w14:textId="3632184B"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6F388274" w:rsidR="00AA2A91" w:rsidRDefault="00AA2A91" w:rsidP="00AA2A91"/>
        <w:p w14:paraId="65F18EDB" w14:textId="7F0244FE" w:rsidR="000D6A94" w:rsidRDefault="000D6A94" w:rsidP="00AA2A91"/>
        <w:p w14:paraId="151DB186" w14:textId="2F300EDD" w:rsidR="000D6A94" w:rsidRDefault="000D6A94" w:rsidP="00AA2A91"/>
        <w:p w14:paraId="61B6FC11" w14:textId="43F0F277" w:rsidR="000D6A94" w:rsidRDefault="000D6A94" w:rsidP="00AA2A91"/>
        <w:p w14:paraId="0D92945A" w14:textId="4B52015C" w:rsidR="000D6A94" w:rsidRDefault="000D6A94" w:rsidP="00AA2A91"/>
        <w:p w14:paraId="799E7E0F" w14:textId="5056F7A4" w:rsidR="000D6A94" w:rsidRDefault="000D6A94" w:rsidP="00AA2A91"/>
        <w:p w14:paraId="33672186" w14:textId="1EB55BF0" w:rsidR="000D6A94" w:rsidRDefault="00D83D7A" w:rsidP="00AA2A91">
          <w:r>
            <w:t>This picture depicts the gripping mechanism gripping the phone.</w:t>
          </w:r>
        </w:p>
        <w:p w14:paraId="783139F1" w14:textId="7A5A4E2B" w:rsidR="000D6A94" w:rsidRDefault="00D83D7A" w:rsidP="00AA2A91">
          <w:r w:rsidRPr="00D83D7A">
            <w:rPr>
              <w:noProof/>
              <w:lang w:eastAsia="en-US"/>
            </w:rPr>
            <w:drawing>
              <wp:anchor distT="0" distB="0" distL="114300" distR="114300" simplePos="0" relativeHeight="251712512" behindDoc="0" locked="0" layoutInCell="1" allowOverlap="1" wp14:anchorId="5536B1FC" wp14:editId="18955E97">
                <wp:simplePos x="0" y="0"/>
                <wp:positionH relativeFrom="column">
                  <wp:posOffset>1791353</wp:posOffset>
                </wp:positionH>
                <wp:positionV relativeFrom="paragraph">
                  <wp:posOffset>130810</wp:posOffset>
                </wp:positionV>
                <wp:extent cx="2458994" cy="3325147"/>
                <wp:effectExtent l="0" t="0" r="5080" b="254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58994" cy="3325147"/>
                        </a:xfrm>
                        <a:prstGeom prst="rect">
                          <a:avLst/>
                        </a:prstGeom>
                      </pic:spPr>
                    </pic:pic>
                  </a:graphicData>
                </a:graphic>
                <wp14:sizeRelH relativeFrom="page">
                  <wp14:pctWidth>0</wp14:pctWidth>
                </wp14:sizeRelH>
                <wp14:sizeRelV relativeFrom="page">
                  <wp14:pctHeight>0</wp14:pctHeight>
                </wp14:sizeRelV>
              </wp:anchor>
            </w:drawing>
          </w:r>
        </w:p>
        <w:p w14:paraId="01E1F51C" w14:textId="2286E6B9" w:rsidR="000D6A94" w:rsidRDefault="000D6A94" w:rsidP="00AA2A91"/>
        <w:p w14:paraId="368E17D2" w14:textId="318D893B" w:rsidR="00B558F7" w:rsidRDefault="00B558F7" w:rsidP="00AA2A91">
          <w:pPr>
            <w:pStyle w:val="Heading1"/>
          </w:pPr>
        </w:p>
        <w:p w14:paraId="1C66CC21" w14:textId="50570F09" w:rsidR="00D83D7A" w:rsidRDefault="00D83D7A" w:rsidP="00D83D7A">
          <w:pPr>
            <w:rPr>
              <w:lang w:eastAsia="en-US"/>
            </w:rPr>
          </w:pPr>
        </w:p>
        <w:p w14:paraId="750CDBC0" w14:textId="58E3CAC1" w:rsidR="00D83D7A" w:rsidRDefault="00D83D7A" w:rsidP="00D83D7A">
          <w:pPr>
            <w:rPr>
              <w:lang w:eastAsia="en-US"/>
            </w:rPr>
          </w:pPr>
        </w:p>
        <w:p w14:paraId="77A7B7B2" w14:textId="6D523B58" w:rsidR="00D83D7A" w:rsidRDefault="00D83D7A" w:rsidP="00D83D7A">
          <w:pPr>
            <w:rPr>
              <w:lang w:eastAsia="en-US"/>
            </w:rPr>
          </w:pPr>
        </w:p>
        <w:p w14:paraId="290BEB6E" w14:textId="57F664E3" w:rsidR="00D83D7A" w:rsidRDefault="00D83D7A" w:rsidP="00D83D7A">
          <w:pPr>
            <w:rPr>
              <w:lang w:eastAsia="en-US"/>
            </w:rPr>
          </w:pPr>
        </w:p>
        <w:p w14:paraId="292406FA" w14:textId="31CC014A" w:rsidR="00D83D7A" w:rsidRDefault="00D83D7A" w:rsidP="00D83D7A">
          <w:pPr>
            <w:rPr>
              <w:lang w:eastAsia="en-US"/>
            </w:rPr>
          </w:pPr>
        </w:p>
        <w:p w14:paraId="51CAC4AC" w14:textId="6AE7DE36" w:rsidR="00D83D7A" w:rsidRDefault="00D83D7A" w:rsidP="00D83D7A">
          <w:pPr>
            <w:rPr>
              <w:lang w:eastAsia="en-US"/>
            </w:rPr>
          </w:pPr>
        </w:p>
        <w:p w14:paraId="5C44B4C0" w14:textId="52D722C2" w:rsidR="00D83D7A" w:rsidRDefault="00D83D7A" w:rsidP="00D83D7A">
          <w:pPr>
            <w:rPr>
              <w:lang w:eastAsia="en-US"/>
            </w:rPr>
          </w:pPr>
        </w:p>
        <w:p w14:paraId="225D53BB" w14:textId="77777777" w:rsidR="00D83D7A" w:rsidRPr="00D83D7A" w:rsidRDefault="00D83D7A" w:rsidP="00D83D7A">
          <w:pPr>
            <w:rPr>
              <w:lang w:eastAsia="en-US"/>
            </w:rPr>
          </w:pPr>
        </w:p>
        <w:p w14:paraId="7438D8C7" w14:textId="43E14181" w:rsidR="00B558F7" w:rsidRDefault="00B558F7" w:rsidP="00B558F7">
          <w:pPr>
            <w:rPr>
              <w:lang w:eastAsia="en-US"/>
            </w:rPr>
          </w:pPr>
        </w:p>
        <w:p w14:paraId="339ACB67" w14:textId="547A0A94" w:rsidR="00B558F7" w:rsidRDefault="00B558F7" w:rsidP="00B558F7">
          <w:pPr>
            <w:rPr>
              <w:lang w:eastAsia="en-US"/>
            </w:rPr>
          </w:pPr>
        </w:p>
        <w:p w14:paraId="68F4B9A3" w14:textId="2F3C6FB6" w:rsidR="00B558F7" w:rsidRDefault="00B558F7" w:rsidP="00B558F7">
          <w:pPr>
            <w:rPr>
              <w:lang w:eastAsia="en-US"/>
            </w:rPr>
          </w:pPr>
        </w:p>
        <w:p w14:paraId="3C966F83" w14:textId="7240B89F" w:rsidR="00D83D7A" w:rsidRDefault="00D83D7A" w:rsidP="00B558F7">
          <w:pPr>
            <w:rPr>
              <w:lang w:eastAsia="en-US"/>
            </w:rPr>
          </w:pPr>
        </w:p>
        <w:p w14:paraId="37F7A944" w14:textId="33257922" w:rsidR="00D83D7A" w:rsidRDefault="00D83D7A" w:rsidP="00B558F7">
          <w:pPr>
            <w:rPr>
              <w:lang w:eastAsia="en-US"/>
            </w:rPr>
          </w:pPr>
        </w:p>
        <w:p w14:paraId="3FA4E89D" w14:textId="7575C31A" w:rsidR="00D83D7A" w:rsidRDefault="00D83D7A" w:rsidP="00B558F7">
          <w:pPr>
            <w:rPr>
              <w:lang w:eastAsia="en-US"/>
            </w:rPr>
          </w:pPr>
        </w:p>
        <w:p w14:paraId="41CAA379" w14:textId="30B0C085" w:rsidR="00D83D7A" w:rsidRPr="00D83D7A" w:rsidRDefault="00D83D7A" w:rsidP="00D83D7A">
          <w:pPr>
            <w:rPr>
              <w:lang w:eastAsia="en-US"/>
            </w:rPr>
          </w:pPr>
        </w:p>
        <w:p w14:paraId="07D6695D" w14:textId="4794CD5B" w:rsidR="00D83D7A" w:rsidRPr="00D83D7A" w:rsidRDefault="00D83D7A" w:rsidP="00D83D7A">
          <w:pPr>
            <w:rPr>
              <w:lang w:eastAsia="en-US"/>
            </w:rPr>
          </w:pPr>
        </w:p>
        <w:p w14:paraId="3296FB38" w14:textId="6530610B" w:rsidR="00D83D7A" w:rsidRPr="00D83D7A" w:rsidRDefault="00D83D7A" w:rsidP="00D83D7A">
          <w:pPr>
            <w:rPr>
              <w:lang w:eastAsia="en-US"/>
            </w:rPr>
          </w:pPr>
        </w:p>
        <w:p w14:paraId="0C07CAB3" w14:textId="21F7F77E" w:rsidR="00D83D7A" w:rsidRDefault="00D83D7A" w:rsidP="00D83D7A">
          <w:pPr>
            <w:rPr>
              <w:lang w:eastAsia="en-US"/>
            </w:rPr>
          </w:pPr>
        </w:p>
        <w:p w14:paraId="40DE54AC" w14:textId="6B7DD62D" w:rsidR="00D83D7A" w:rsidRPr="00D83D7A" w:rsidRDefault="00D83D7A" w:rsidP="00D83D7A">
          <w:pPr>
            <w:rPr>
              <w:lang w:eastAsia="en-US"/>
            </w:rPr>
          </w:pPr>
          <w:r>
            <w:rPr>
              <w:lang w:eastAsia="en-US"/>
            </w:rPr>
            <w:t>This picture depicts the second housing segment attached to the first to complete the model.</w:t>
          </w:r>
        </w:p>
        <w:p w14:paraId="00AD25C2" w14:textId="5A5DED8D" w:rsidR="00CA37F5" w:rsidRDefault="00CA37F5" w:rsidP="00CA37F5">
          <w:pPr>
            <w:pStyle w:val="Heading1"/>
          </w:pPr>
          <w:bookmarkStart w:id="16" w:name="_Toc106381316"/>
        </w:p>
        <w:p w14:paraId="606F28ED" w14:textId="2382076F" w:rsidR="00CA37F5" w:rsidRDefault="00CA37F5" w:rsidP="00CA37F5">
          <w:pPr>
            <w:rPr>
              <w:lang w:eastAsia="en-US"/>
            </w:rPr>
          </w:pPr>
        </w:p>
        <w:p w14:paraId="4E63E00D" w14:textId="576F15D7" w:rsidR="00CA37F5" w:rsidRDefault="00CA37F5" w:rsidP="00CA37F5">
          <w:pPr>
            <w:rPr>
              <w:lang w:eastAsia="en-US"/>
            </w:rPr>
          </w:pPr>
          <w:r w:rsidRPr="00CA37F5">
            <w:rPr>
              <w:lang w:eastAsia="en-US"/>
            </w:rPr>
            <w:lastRenderedPageBreak/>
            <w:drawing>
              <wp:anchor distT="0" distB="0" distL="114300" distR="114300" simplePos="0" relativeHeight="251713536" behindDoc="0" locked="0" layoutInCell="1" allowOverlap="1" wp14:anchorId="2DB90B5C" wp14:editId="6B17EA49">
                <wp:simplePos x="0" y="0"/>
                <wp:positionH relativeFrom="column">
                  <wp:posOffset>0</wp:posOffset>
                </wp:positionH>
                <wp:positionV relativeFrom="paragraph">
                  <wp:posOffset>4398645</wp:posOffset>
                </wp:positionV>
                <wp:extent cx="5731510" cy="4409440"/>
                <wp:effectExtent l="0" t="0" r="0" b="0"/>
                <wp:wrapSquare wrapText="bothSides"/>
                <wp:docPr id="55" name="Picture 5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 engineering drawing&#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409440"/>
                        </a:xfrm>
                        <a:prstGeom prst="rect">
                          <a:avLst/>
                        </a:prstGeom>
                      </pic:spPr>
                    </pic:pic>
                  </a:graphicData>
                </a:graphic>
                <wp14:sizeRelH relativeFrom="page">
                  <wp14:pctWidth>0</wp14:pctWidth>
                </wp14:sizeRelH>
                <wp14:sizeRelV relativeFrom="page">
                  <wp14:pctHeight>0</wp14:pctHeight>
                </wp14:sizeRelV>
              </wp:anchor>
            </w:drawing>
          </w:r>
          <w:r w:rsidRPr="00CA37F5">
            <w:rPr>
              <w:lang w:eastAsia="en-US"/>
            </w:rPr>
            <w:drawing>
              <wp:inline distT="0" distB="0" distL="0" distR="0" wp14:anchorId="6D771633" wp14:editId="23FF069C">
                <wp:extent cx="5731510" cy="4259580"/>
                <wp:effectExtent l="0" t="0" r="0" b="0"/>
                <wp:docPr id="54" name="Picture 5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 engineering drawing&#10;&#10;Description automatically generated"/>
                        <pic:cNvPicPr/>
                      </pic:nvPicPr>
                      <pic:blipFill>
                        <a:blip r:embed="rId22"/>
                        <a:stretch>
                          <a:fillRect/>
                        </a:stretch>
                      </pic:blipFill>
                      <pic:spPr>
                        <a:xfrm>
                          <a:off x="0" y="0"/>
                          <a:ext cx="5731510" cy="4259580"/>
                        </a:xfrm>
                        <a:prstGeom prst="rect">
                          <a:avLst/>
                        </a:prstGeom>
                      </pic:spPr>
                    </pic:pic>
                  </a:graphicData>
                </a:graphic>
              </wp:inline>
            </w:drawing>
          </w:r>
        </w:p>
        <w:p w14:paraId="0A6A43EE" w14:textId="5A061E60" w:rsidR="00CA37F5" w:rsidRDefault="00CA37F5" w:rsidP="00CA37F5">
          <w:pPr>
            <w:rPr>
              <w:lang w:eastAsia="en-US"/>
            </w:rPr>
          </w:pPr>
          <w:r w:rsidRPr="00CA37F5">
            <w:rPr>
              <w:lang w:eastAsia="en-US"/>
            </w:rPr>
            <w:lastRenderedPageBreak/>
            <w:drawing>
              <wp:anchor distT="0" distB="0" distL="114300" distR="114300" simplePos="0" relativeHeight="251714560" behindDoc="0" locked="0" layoutInCell="1" allowOverlap="1" wp14:anchorId="7F0B1C01" wp14:editId="49052E74">
                <wp:simplePos x="0" y="0"/>
                <wp:positionH relativeFrom="column">
                  <wp:posOffset>0</wp:posOffset>
                </wp:positionH>
                <wp:positionV relativeFrom="paragraph">
                  <wp:posOffset>4485005</wp:posOffset>
                </wp:positionV>
                <wp:extent cx="5731510" cy="4370705"/>
                <wp:effectExtent l="0" t="0" r="0" b="0"/>
                <wp:wrapSquare wrapText="bothSides"/>
                <wp:docPr id="57" name="Picture 5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Diagram, engineering drawing&#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4370705"/>
                        </a:xfrm>
                        <a:prstGeom prst="rect">
                          <a:avLst/>
                        </a:prstGeom>
                      </pic:spPr>
                    </pic:pic>
                  </a:graphicData>
                </a:graphic>
                <wp14:sizeRelH relativeFrom="page">
                  <wp14:pctWidth>0</wp14:pctWidth>
                </wp14:sizeRelH>
                <wp14:sizeRelV relativeFrom="page">
                  <wp14:pctHeight>0</wp14:pctHeight>
                </wp14:sizeRelV>
              </wp:anchor>
            </w:drawing>
          </w:r>
          <w:r w:rsidRPr="00CA37F5">
            <w:rPr>
              <w:lang w:eastAsia="en-US"/>
            </w:rPr>
            <w:drawing>
              <wp:inline distT="0" distB="0" distL="0" distR="0" wp14:anchorId="7752B58D" wp14:editId="59CBBB2C">
                <wp:extent cx="5731510" cy="4429125"/>
                <wp:effectExtent l="0" t="0" r="0" b="3175"/>
                <wp:docPr id="56" name="Picture 5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 engineering drawing&#10;&#10;Description automatically generated"/>
                        <pic:cNvPicPr/>
                      </pic:nvPicPr>
                      <pic:blipFill>
                        <a:blip r:embed="rId24"/>
                        <a:stretch>
                          <a:fillRect/>
                        </a:stretch>
                      </pic:blipFill>
                      <pic:spPr>
                        <a:xfrm>
                          <a:off x="0" y="0"/>
                          <a:ext cx="5731510" cy="4429125"/>
                        </a:xfrm>
                        <a:prstGeom prst="rect">
                          <a:avLst/>
                        </a:prstGeom>
                      </pic:spPr>
                    </pic:pic>
                  </a:graphicData>
                </a:graphic>
              </wp:inline>
            </w:drawing>
          </w:r>
        </w:p>
        <w:p w14:paraId="7202FDFC" w14:textId="66D3F4FA" w:rsidR="00AA2A91" w:rsidRPr="00AA2A91" w:rsidRDefault="00AA2A91" w:rsidP="00AA2A91">
          <w:pPr>
            <w:pStyle w:val="Heading1"/>
          </w:pPr>
          <w:r>
            <w:lastRenderedPageBreak/>
            <w:t>Bibliography</w:t>
          </w:r>
          <w:bookmarkEnd w:id="16"/>
        </w:p>
        <w:p w14:paraId="30FF4D12" w14:textId="77777777" w:rsidR="00850BCC" w:rsidRDefault="004722BE" w:rsidP="00850BCC"/>
      </w:sdtContent>
    </w:sdt>
    <w:p w14:paraId="3A3A516D" w14:textId="77777777" w:rsidR="00D91D26" w:rsidRDefault="00D91D26" w:rsidP="00D91D26">
      <w:pPr>
        <w:rPr>
          <w:rFonts w:asciiTheme="minorHAnsi" w:eastAsiaTheme="minorHAnsi" w:hAnsiTheme="minorHAnsi" w:cstheme="minorBidi"/>
          <w:sz w:val="22"/>
          <w:szCs w:val="22"/>
          <w:lang w:eastAsia="en-US"/>
        </w:rPr>
      </w:pPr>
      <w:r w:rsidRPr="0078467B">
        <w:rPr>
          <w:rFonts w:asciiTheme="minorHAnsi" w:eastAsiaTheme="minorHAnsi" w:hAnsiTheme="minorHAnsi" w:cstheme="minorBidi"/>
          <w:sz w:val="22"/>
          <w:szCs w:val="22"/>
          <w:lang w:eastAsia="en-US"/>
        </w:rPr>
        <w:t xml:space="preserve">Cabello Ulloa, M.J., </w:t>
      </w:r>
      <w:proofErr w:type="spellStart"/>
      <w:r w:rsidRPr="0078467B">
        <w:rPr>
          <w:rFonts w:asciiTheme="minorHAnsi" w:eastAsiaTheme="minorHAnsi" w:hAnsiTheme="minorHAnsi" w:cstheme="minorBidi"/>
          <w:sz w:val="22"/>
          <w:szCs w:val="22"/>
          <w:lang w:eastAsia="en-US"/>
        </w:rPr>
        <w:t>Remirez</w:t>
      </w:r>
      <w:proofErr w:type="spellEnd"/>
      <w:r w:rsidRPr="0078467B">
        <w:rPr>
          <w:rFonts w:asciiTheme="minorHAnsi" w:eastAsiaTheme="minorHAnsi" w:hAnsiTheme="minorHAnsi" w:cstheme="minorBidi"/>
          <w:sz w:val="22"/>
          <w:szCs w:val="22"/>
          <w:lang w:eastAsia="en-US"/>
        </w:rPr>
        <w:t xml:space="preserve"> Jauregui, A., </w:t>
      </w:r>
      <w:proofErr w:type="spellStart"/>
      <w:r w:rsidRPr="0078467B">
        <w:rPr>
          <w:rFonts w:asciiTheme="minorHAnsi" w:eastAsiaTheme="minorHAnsi" w:hAnsiTheme="minorHAnsi" w:cstheme="minorBidi"/>
          <w:sz w:val="22"/>
          <w:szCs w:val="22"/>
          <w:lang w:eastAsia="en-US"/>
        </w:rPr>
        <w:t>Zulaika</w:t>
      </w:r>
      <w:proofErr w:type="spellEnd"/>
      <w:r w:rsidRPr="0078467B">
        <w:rPr>
          <w:rFonts w:asciiTheme="minorHAnsi" w:eastAsiaTheme="minorHAnsi" w:hAnsiTheme="minorHAnsi" w:cstheme="minorBidi"/>
          <w:sz w:val="22"/>
          <w:szCs w:val="22"/>
          <w:lang w:eastAsia="en-US"/>
        </w:rPr>
        <w:t xml:space="preserve"> </w:t>
      </w:r>
      <w:proofErr w:type="spellStart"/>
      <w:r w:rsidRPr="0078467B">
        <w:rPr>
          <w:rFonts w:asciiTheme="minorHAnsi" w:eastAsiaTheme="minorHAnsi" w:hAnsiTheme="minorHAnsi" w:cstheme="minorBidi"/>
          <w:sz w:val="22"/>
          <w:szCs w:val="22"/>
          <w:lang w:eastAsia="en-US"/>
        </w:rPr>
        <w:t>Munain</w:t>
      </w:r>
      <w:proofErr w:type="spellEnd"/>
      <w:r w:rsidRPr="0078467B">
        <w:rPr>
          <w:rFonts w:asciiTheme="minorHAnsi" w:eastAsiaTheme="minorHAnsi" w:hAnsiTheme="minorHAnsi" w:cstheme="minorBidi"/>
          <w:sz w:val="22"/>
          <w:szCs w:val="22"/>
          <w:lang w:eastAsia="en-US"/>
        </w:rPr>
        <w:t xml:space="preserve">, I., </w:t>
      </w:r>
      <w:proofErr w:type="spellStart"/>
      <w:r w:rsidRPr="0078467B">
        <w:rPr>
          <w:rFonts w:asciiTheme="minorHAnsi" w:eastAsiaTheme="minorHAnsi" w:hAnsiTheme="minorHAnsi" w:cstheme="minorBidi"/>
          <w:sz w:val="22"/>
          <w:szCs w:val="22"/>
          <w:lang w:eastAsia="en-US"/>
        </w:rPr>
        <w:t>Areitioaurtena</w:t>
      </w:r>
      <w:proofErr w:type="spellEnd"/>
      <w:r w:rsidRPr="0078467B">
        <w:rPr>
          <w:rFonts w:asciiTheme="minorHAnsi" w:eastAsiaTheme="minorHAnsi" w:hAnsiTheme="minorHAnsi" w:cstheme="minorBidi"/>
          <w:sz w:val="22"/>
          <w:szCs w:val="22"/>
          <w:lang w:eastAsia="en-US"/>
        </w:rPr>
        <w:t xml:space="preserve"> </w:t>
      </w:r>
      <w:proofErr w:type="spellStart"/>
      <w:r w:rsidRPr="0078467B">
        <w:rPr>
          <w:rFonts w:asciiTheme="minorHAnsi" w:eastAsiaTheme="minorHAnsi" w:hAnsiTheme="minorHAnsi" w:cstheme="minorBidi"/>
          <w:sz w:val="22"/>
          <w:szCs w:val="22"/>
          <w:lang w:eastAsia="en-US"/>
        </w:rPr>
        <w:t>Oiartzun</w:t>
      </w:r>
      <w:proofErr w:type="spellEnd"/>
      <w:r w:rsidRPr="0078467B">
        <w:rPr>
          <w:rFonts w:asciiTheme="minorHAnsi" w:eastAsiaTheme="minorHAnsi" w:hAnsiTheme="minorHAnsi" w:cstheme="minorBidi"/>
          <w:sz w:val="22"/>
          <w:szCs w:val="22"/>
          <w:lang w:eastAsia="en-US"/>
        </w:rPr>
        <w:t xml:space="preserve">, M., </w:t>
      </w:r>
      <w:proofErr w:type="spellStart"/>
      <w:r w:rsidRPr="0078467B">
        <w:rPr>
          <w:rFonts w:asciiTheme="minorHAnsi" w:eastAsiaTheme="minorHAnsi" w:hAnsiTheme="minorHAnsi" w:cstheme="minorBidi"/>
          <w:sz w:val="22"/>
          <w:szCs w:val="22"/>
          <w:lang w:eastAsia="en-US"/>
        </w:rPr>
        <w:t>Retolaza</w:t>
      </w:r>
      <w:proofErr w:type="spellEnd"/>
      <w:r w:rsidRPr="0078467B">
        <w:rPr>
          <w:rFonts w:asciiTheme="minorHAnsi" w:eastAsiaTheme="minorHAnsi" w:hAnsiTheme="minorHAnsi" w:cstheme="minorBidi"/>
          <w:sz w:val="22"/>
          <w:szCs w:val="22"/>
          <w:lang w:eastAsia="en-US"/>
        </w:rPr>
        <w:t xml:space="preserve"> </w:t>
      </w:r>
      <w:proofErr w:type="spellStart"/>
      <w:r w:rsidRPr="0078467B">
        <w:rPr>
          <w:rFonts w:asciiTheme="minorHAnsi" w:eastAsiaTheme="minorHAnsi" w:hAnsiTheme="minorHAnsi" w:cstheme="minorBidi"/>
          <w:sz w:val="22"/>
          <w:szCs w:val="22"/>
          <w:lang w:eastAsia="en-US"/>
        </w:rPr>
        <w:t>Ojanguren</w:t>
      </w:r>
      <w:proofErr w:type="spellEnd"/>
      <w:r w:rsidRPr="0078467B">
        <w:rPr>
          <w:rFonts w:asciiTheme="minorHAnsi" w:eastAsiaTheme="minorHAnsi" w:hAnsiTheme="minorHAnsi" w:cstheme="minorBidi"/>
          <w:sz w:val="22"/>
          <w:szCs w:val="22"/>
          <w:lang w:eastAsia="en-US"/>
        </w:rPr>
        <w:t xml:space="preserve">, I., Campos </w:t>
      </w:r>
      <w:proofErr w:type="spellStart"/>
      <w:r w:rsidRPr="0078467B">
        <w:rPr>
          <w:rFonts w:asciiTheme="minorHAnsi" w:eastAsiaTheme="minorHAnsi" w:hAnsiTheme="minorHAnsi" w:cstheme="minorBidi"/>
          <w:sz w:val="22"/>
          <w:szCs w:val="22"/>
          <w:lang w:eastAsia="en-US"/>
        </w:rPr>
        <w:t>Insunza</w:t>
      </w:r>
      <w:proofErr w:type="spellEnd"/>
      <w:r w:rsidRPr="0078467B">
        <w:rPr>
          <w:rFonts w:asciiTheme="minorHAnsi" w:eastAsiaTheme="minorHAnsi" w:hAnsiTheme="minorHAnsi" w:cstheme="minorBidi"/>
          <w:sz w:val="22"/>
          <w:szCs w:val="22"/>
          <w:lang w:eastAsia="en-US"/>
        </w:rPr>
        <w:t xml:space="preserve">, M.A. and Martínez </w:t>
      </w:r>
      <w:proofErr w:type="spellStart"/>
      <w:r w:rsidRPr="0078467B">
        <w:rPr>
          <w:rFonts w:asciiTheme="minorHAnsi" w:eastAsiaTheme="minorHAnsi" w:hAnsiTheme="minorHAnsi" w:cstheme="minorBidi"/>
          <w:sz w:val="22"/>
          <w:szCs w:val="22"/>
          <w:lang w:eastAsia="en-US"/>
        </w:rPr>
        <w:t>Noguera</w:t>
      </w:r>
      <w:proofErr w:type="spellEnd"/>
      <w:r w:rsidRPr="0078467B">
        <w:rPr>
          <w:rFonts w:asciiTheme="minorHAnsi" w:eastAsiaTheme="minorHAnsi" w:hAnsiTheme="minorHAnsi" w:cstheme="minorBidi"/>
          <w:sz w:val="22"/>
          <w:szCs w:val="22"/>
          <w:lang w:eastAsia="en-US"/>
        </w:rPr>
        <w:t>, F., 2018. New integrative approach to existing design for assembly (</w:t>
      </w:r>
      <w:proofErr w:type="spellStart"/>
      <w:r w:rsidRPr="0078467B">
        <w:rPr>
          <w:rFonts w:asciiTheme="minorHAnsi" w:eastAsiaTheme="minorHAnsi" w:hAnsiTheme="minorHAnsi" w:cstheme="minorBidi"/>
          <w:sz w:val="22"/>
          <w:szCs w:val="22"/>
          <w:lang w:eastAsia="en-US"/>
        </w:rPr>
        <w:t>DfA</w:t>
      </w:r>
      <w:proofErr w:type="spellEnd"/>
      <w:r w:rsidRPr="0078467B">
        <w:rPr>
          <w:rFonts w:asciiTheme="minorHAnsi" w:eastAsiaTheme="minorHAnsi" w:hAnsiTheme="minorHAnsi" w:cstheme="minorBidi"/>
          <w:sz w:val="22"/>
          <w:szCs w:val="22"/>
          <w:lang w:eastAsia="en-US"/>
        </w:rPr>
        <w:t>) methodologies: Application on elevator components. In DS 92: Proceedings of the DESIGN 2018 15th International Design Conference (pp. 215-224).</w:t>
      </w:r>
    </w:p>
    <w:p w14:paraId="6A5290BF" w14:textId="77777777" w:rsidR="00D91D26" w:rsidRDefault="00D91D26" w:rsidP="00D91D26">
      <w:pPr>
        <w:rPr>
          <w:rFonts w:asciiTheme="minorHAnsi" w:eastAsiaTheme="minorHAnsi" w:hAnsiTheme="minorHAnsi" w:cstheme="minorBidi"/>
          <w:sz w:val="22"/>
          <w:szCs w:val="22"/>
          <w:lang w:eastAsia="en-US"/>
        </w:rPr>
      </w:pPr>
    </w:p>
    <w:p w14:paraId="7C87DA88" w14:textId="77777777" w:rsidR="00D91D26" w:rsidRDefault="00D91D26" w:rsidP="00D91D26">
      <w:pPr>
        <w:rPr>
          <w:rFonts w:asciiTheme="minorHAnsi" w:eastAsiaTheme="minorHAnsi" w:hAnsiTheme="minorHAnsi" w:cstheme="minorBidi"/>
          <w:sz w:val="22"/>
          <w:szCs w:val="22"/>
          <w:lang w:eastAsia="en-US"/>
        </w:rPr>
      </w:pPr>
      <w:r w:rsidRPr="00EC18B9">
        <w:rPr>
          <w:rFonts w:asciiTheme="minorHAnsi" w:eastAsiaTheme="minorHAnsi" w:hAnsiTheme="minorHAnsi" w:cstheme="minorBidi"/>
          <w:sz w:val="22"/>
          <w:szCs w:val="22"/>
          <w:lang w:eastAsia="en-US"/>
        </w:rPr>
        <w:t>Chan, L.K. and Wu, M.L., 2002. Quality function deployment: a comprehensive review of its concepts and methods. Quality engineering, 15(1), pp.23-35</w:t>
      </w:r>
    </w:p>
    <w:p w14:paraId="02D789DF" w14:textId="77777777" w:rsidR="00D91D26" w:rsidRDefault="00D91D26" w:rsidP="00D91D26">
      <w:pPr>
        <w:rPr>
          <w:rFonts w:asciiTheme="minorHAnsi" w:eastAsiaTheme="minorHAnsi" w:hAnsiTheme="minorHAnsi" w:cstheme="minorBidi"/>
          <w:sz w:val="22"/>
          <w:szCs w:val="22"/>
          <w:lang w:eastAsia="en-US"/>
        </w:rPr>
      </w:pPr>
    </w:p>
    <w:p w14:paraId="21D0EA3C" w14:textId="77777777" w:rsidR="00D91D26" w:rsidRDefault="00D91D26" w:rsidP="00D91D26">
      <w:pPr>
        <w:rPr>
          <w:rFonts w:asciiTheme="minorHAnsi" w:eastAsiaTheme="minorHAnsi" w:hAnsiTheme="minorHAnsi" w:cstheme="minorBidi"/>
          <w:sz w:val="22"/>
          <w:szCs w:val="22"/>
          <w:lang w:eastAsia="en-US"/>
        </w:rPr>
      </w:pPr>
      <w:r w:rsidRPr="00850BCC">
        <w:rPr>
          <w:rFonts w:asciiTheme="minorHAnsi" w:eastAsiaTheme="minorHAnsi" w:hAnsiTheme="minorHAnsi" w:cstheme="minorBidi"/>
          <w:sz w:val="22"/>
          <w:szCs w:val="22"/>
          <w:lang w:eastAsia="en-US"/>
        </w:rPr>
        <w:t xml:space="preserve">Eastman, C.M. 2012. What is Design for </w:t>
      </w:r>
      <w:proofErr w:type="gramStart"/>
      <w:r w:rsidRPr="00850BCC">
        <w:rPr>
          <w:rFonts w:asciiTheme="minorHAnsi" w:eastAsiaTheme="minorHAnsi" w:hAnsiTheme="minorHAnsi" w:cstheme="minorBidi"/>
          <w:sz w:val="22"/>
          <w:szCs w:val="22"/>
          <w:lang w:eastAsia="en-US"/>
        </w:rPr>
        <w:t>X?.</w:t>
      </w:r>
      <w:proofErr w:type="gramEnd"/>
      <w:r w:rsidRPr="00850BCC">
        <w:rPr>
          <w:rFonts w:asciiTheme="minorHAnsi" w:eastAsiaTheme="minorHAnsi" w:hAnsiTheme="minorHAnsi" w:cstheme="minorBidi"/>
          <w:sz w:val="22"/>
          <w:szCs w:val="22"/>
          <w:lang w:eastAsia="en-US"/>
        </w:rPr>
        <w:t xml:space="preserve"> In: Huang, G.Q Design for X: concurrent engineering imperatives. Dundee: </w:t>
      </w:r>
      <w:proofErr w:type="spellStart"/>
      <w:r w:rsidRPr="00850BCC">
        <w:rPr>
          <w:rFonts w:asciiTheme="minorHAnsi" w:eastAsiaTheme="minorHAnsi" w:hAnsiTheme="minorHAnsi" w:cstheme="minorBidi"/>
          <w:sz w:val="22"/>
          <w:szCs w:val="22"/>
          <w:lang w:eastAsia="en-US"/>
        </w:rPr>
        <w:t>Springer-Science+Business</w:t>
      </w:r>
      <w:proofErr w:type="spellEnd"/>
      <w:r w:rsidRPr="00850BCC">
        <w:rPr>
          <w:rFonts w:asciiTheme="minorHAnsi" w:eastAsiaTheme="minorHAnsi" w:hAnsiTheme="minorHAnsi" w:cstheme="minorBidi"/>
          <w:sz w:val="22"/>
          <w:szCs w:val="22"/>
          <w:lang w:eastAsia="en-US"/>
        </w:rPr>
        <w:t xml:space="preserve"> Media.</w:t>
      </w:r>
    </w:p>
    <w:p w14:paraId="66B6B871" w14:textId="77777777" w:rsidR="00D91D26" w:rsidRPr="00C741F0" w:rsidRDefault="00D91D26" w:rsidP="00D91D26">
      <w:pPr>
        <w:rPr>
          <w:rFonts w:asciiTheme="minorHAnsi" w:eastAsiaTheme="minorHAnsi" w:hAnsiTheme="minorHAnsi" w:cstheme="minorBidi"/>
          <w:sz w:val="22"/>
          <w:szCs w:val="22"/>
          <w:lang w:eastAsia="en-US"/>
        </w:rPr>
      </w:pPr>
    </w:p>
    <w:p w14:paraId="0ACEC42F" w14:textId="77777777" w:rsidR="00D91D26" w:rsidRDefault="00D91D26" w:rsidP="00D91D26">
      <w:pPr>
        <w:rPr>
          <w:rFonts w:asciiTheme="minorHAnsi" w:eastAsiaTheme="minorHAnsi" w:hAnsiTheme="minorHAnsi" w:cstheme="minorBidi"/>
          <w:sz w:val="22"/>
          <w:szCs w:val="22"/>
          <w:lang w:eastAsia="en-US"/>
        </w:rPr>
      </w:pPr>
      <w:proofErr w:type="spellStart"/>
      <w:r w:rsidRPr="00B77A10">
        <w:rPr>
          <w:rFonts w:asciiTheme="minorHAnsi" w:eastAsiaTheme="minorHAnsi" w:hAnsiTheme="minorHAnsi" w:cstheme="minorBidi"/>
          <w:sz w:val="22"/>
          <w:szCs w:val="22"/>
          <w:lang w:eastAsia="en-US"/>
        </w:rPr>
        <w:t>Ilie</w:t>
      </w:r>
      <w:proofErr w:type="spellEnd"/>
      <w:r w:rsidRPr="00B77A10">
        <w:rPr>
          <w:rFonts w:asciiTheme="minorHAnsi" w:eastAsiaTheme="minorHAnsi" w:hAnsiTheme="minorHAnsi" w:cstheme="minorBidi"/>
          <w:sz w:val="22"/>
          <w:szCs w:val="22"/>
          <w:lang w:eastAsia="en-US"/>
        </w:rPr>
        <w:t xml:space="preserve">, G. and </w:t>
      </w:r>
      <w:proofErr w:type="spellStart"/>
      <w:r w:rsidRPr="00B77A10">
        <w:rPr>
          <w:rFonts w:asciiTheme="minorHAnsi" w:eastAsiaTheme="minorHAnsi" w:hAnsiTheme="minorHAnsi" w:cstheme="minorBidi"/>
          <w:sz w:val="22"/>
          <w:szCs w:val="22"/>
          <w:lang w:eastAsia="en-US"/>
        </w:rPr>
        <w:t>Ciocoiu</w:t>
      </w:r>
      <w:proofErr w:type="spellEnd"/>
      <w:r w:rsidRPr="00B77A10">
        <w:rPr>
          <w:rFonts w:asciiTheme="minorHAnsi" w:eastAsiaTheme="minorHAnsi" w:hAnsiTheme="minorHAnsi" w:cstheme="minorBidi"/>
          <w:sz w:val="22"/>
          <w:szCs w:val="22"/>
          <w:lang w:eastAsia="en-US"/>
        </w:rPr>
        <w:t>, C.N., 2010. Application of fishbone diagram to determine the risk of an event with multiple causes. Management research and practice, 2(1), pp.1-20.</w:t>
      </w:r>
    </w:p>
    <w:p w14:paraId="3948FF97" w14:textId="77777777" w:rsidR="00D91D26" w:rsidRPr="00B77A10" w:rsidRDefault="00D91D26" w:rsidP="00D91D26">
      <w:pPr>
        <w:rPr>
          <w:rFonts w:asciiTheme="minorHAnsi" w:eastAsiaTheme="minorHAnsi" w:hAnsiTheme="minorHAnsi" w:cstheme="minorBidi"/>
          <w:sz w:val="22"/>
          <w:szCs w:val="22"/>
          <w:lang w:eastAsia="en-US"/>
        </w:rPr>
      </w:pPr>
    </w:p>
    <w:p w14:paraId="40820664" w14:textId="77777777" w:rsidR="00D91D26" w:rsidRDefault="00D91D26" w:rsidP="00D91D26">
      <w:pPr>
        <w:rPr>
          <w:rFonts w:asciiTheme="minorHAnsi" w:eastAsiaTheme="minorHAnsi" w:hAnsiTheme="minorHAnsi" w:cstheme="minorBidi"/>
          <w:sz w:val="22"/>
          <w:szCs w:val="22"/>
          <w:lang w:eastAsia="en-US"/>
        </w:rPr>
      </w:pPr>
      <w:proofErr w:type="spellStart"/>
      <w:r w:rsidRPr="00E1179D">
        <w:rPr>
          <w:rFonts w:asciiTheme="minorHAnsi" w:eastAsiaTheme="minorHAnsi" w:hAnsiTheme="minorHAnsi" w:cstheme="minorBidi"/>
          <w:sz w:val="22"/>
          <w:szCs w:val="22"/>
          <w:lang w:eastAsia="en-US"/>
        </w:rPr>
        <w:t>Leaney</w:t>
      </w:r>
      <w:proofErr w:type="spellEnd"/>
      <w:r w:rsidRPr="00E1179D">
        <w:rPr>
          <w:rFonts w:asciiTheme="minorHAnsi" w:eastAsiaTheme="minorHAnsi" w:hAnsiTheme="minorHAnsi" w:cstheme="minorBidi"/>
          <w:sz w:val="22"/>
          <w:szCs w:val="22"/>
          <w:lang w:eastAsia="en-US"/>
        </w:rPr>
        <w:t>, P.G. and Wittenberg, G., 1992. Design for assembling: The evaluation methods of Hitachi, Boothroyd and Lucas. Assembly Automation</w:t>
      </w:r>
    </w:p>
    <w:p w14:paraId="573C0F8E" w14:textId="77777777" w:rsidR="00D91D26" w:rsidRPr="00E1179D" w:rsidRDefault="00D91D26" w:rsidP="00D91D26">
      <w:pPr>
        <w:rPr>
          <w:rFonts w:asciiTheme="minorHAnsi" w:eastAsiaTheme="minorHAnsi" w:hAnsiTheme="minorHAnsi" w:cstheme="minorBidi"/>
          <w:sz w:val="22"/>
          <w:szCs w:val="22"/>
          <w:lang w:eastAsia="en-US"/>
        </w:rPr>
      </w:pPr>
    </w:p>
    <w:p w14:paraId="362DA3A3" w14:textId="77777777" w:rsidR="00D91D26" w:rsidRDefault="00D91D26" w:rsidP="00D91D26">
      <w:pPr>
        <w:rPr>
          <w:rFonts w:asciiTheme="minorHAnsi" w:eastAsiaTheme="minorHAnsi" w:hAnsiTheme="minorHAnsi" w:cstheme="minorBidi"/>
          <w:sz w:val="22"/>
          <w:szCs w:val="22"/>
          <w:lang w:eastAsia="en-US"/>
        </w:rPr>
      </w:pPr>
      <w:proofErr w:type="spellStart"/>
      <w:r w:rsidRPr="00DC5C14">
        <w:rPr>
          <w:rFonts w:asciiTheme="minorHAnsi" w:eastAsiaTheme="minorHAnsi" w:hAnsiTheme="minorHAnsi" w:cstheme="minorBidi"/>
          <w:sz w:val="22"/>
          <w:szCs w:val="22"/>
          <w:lang w:eastAsia="en-US"/>
        </w:rPr>
        <w:t>Mehrjerdi</w:t>
      </w:r>
      <w:proofErr w:type="spellEnd"/>
      <w:r w:rsidRPr="00DC5C14">
        <w:rPr>
          <w:rFonts w:asciiTheme="minorHAnsi" w:eastAsiaTheme="minorHAnsi" w:hAnsiTheme="minorHAnsi" w:cstheme="minorBidi"/>
          <w:sz w:val="22"/>
          <w:szCs w:val="22"/>
          <w:lang w:eastAsia="en-US"/>
        </w:rPr>
        <w:t>, Y.Z., 2010. Quality function deployment and its extensions. International Journal of Quality &amp; Reliability Management.</w:t>
      </w:r>
    </w:p>
    <w:p w14:paraId="0FEB7105" w14:textId="77777777" w:rsidR="00D91D26" w:rsidRPr="00DC5C14" w:rsidRDefault="00D91D26" w:rsidP="00D91D26">
      <w:pPr>
        <w:rPr>
          <w:rFonts w:asciiTheme="minorHAnsi" w:eastAsiaTheme="minorHAnsi" w:hAnsiTheme="minorHAnsi" w:cstheme="minorBidi"/>
          <w:sz w:val="22"/>
          <w:szCs w:val="22"/>
          <w:lang w:eastAsia="en-US"/>
        </w:rPr>
      </w:pPr>
    </w:p>
    <w:p w14:paraId="565B8742" w14:textId="77777777" w:rsidR="00D91D26" w:rsidRDefault="00D91D26" w:rsidP="00D91D26">
      <w:proofErr w:type="spellStart"/>
      <w:r w:rsidRPr="00C741F0">
        <w:rPr>
          <w:rFonts w:asciiTheme="minorHAnsi" w:eastAsiaTheme="minorHAnsi" w:hAnsiTheme="minorHAnsi" w:cstheme="minorBidi"/>
          <w:sz w:val="22"/>
          <w:szCs w:val="22"/>
          <w:lang w:eastAsia="en-US"/>
        </w:rPr>
        <w:t>Poli</w:t>
      </w:r>
      <w:proofErr w:type="spellEnd"/>
      <w:r w:rsidRPr="00C741F0">
        <w:rPr>
          <w:rFonts w:asciiTheme="minorHAnsi" w:eastAsiaTheme="minorHAnsi" w:hAnsiTheme="minorHAnsi" w:cstheme="minorBidi"/>
          <w:sz w:val="22"/>
          <w:szCs w:val="22"/>
          <w:lang w:eastAsia="en-US"/>
        </w:rPr>
        <w:t>, C., 2001. Design for manufacturing: a structured approach. Butterworth-Heinemann.</w:t>
      </w:r>
    </w:p>
    <w:p w14:paraId="1060E2E5" w14:textId="77777777" w:rsidR="00D91D26" w:rsidRDefault="00D91D26" w:rsidP="00D91D26">
      <w:pPr>
        <w:rPr>
          <w:rFonts w:asciiTheme="minorHAnsi" w:eastAsiaTheme="minorHAnsi" w:hAnsiTheme="minorHAnsi" w:cstheme="minorBidi"/>
          <w:sz w:val="22"/>
          <w:szCs w:val="22"/>
          <w:lang w:eastAsia="en-US"/>
        </w:rPr>
      </w:pPr>
      <w:r w:rsidRPr="007D5F94">
        <w:rPr>
          <w:rFonts w:asciiTheme="minorHAnsi" w:eastAsiaTheme="minorHAnsi" w:hAnsiTheme="minorHAnsi" w:cstheme="minorBidi"/>
          <w:sz w:val="22"/>
          <w:szCs w:val="22"/>
          <w:lang w:eastAsia="en-US"/>
        </w:rPr>
        <w:t>Stamatis, D.H., 2003. Failure mode and effect analysis: FMEA from theory to execution. Quality Press.</w:t>
      </w:r>
    </w:p>
    <w:p w14:paraId="6FED1E97" w14:textId="77777777" w:rsidR="00D91D26" w:rsidRDefault="00D91D26" w:rsidP="00D91D26">
      <w:pPr>
        <w:rPr>
          <w:rFonts w:asciiTheme="minorHAnsi" w:eastAsiaTheme="minorHAnsi" w:hAnsiTheme="minorHAnsi" w:cstheme="minorBidi"/>
          <w:sz w:val="22"/>
          <w:szCs w:val="22"/>
          <w:lang w:eastAsia="en-US"/>
        </w:rPr>
      </w:pPr>
    </w:p>
    <w:p w14:paraId="76BB77EB" w14:textId="77777777" w:rsidR="00D91D26" w:rsidRDefault="00D91D26" w:rsidP="00D91D26">
      <w:pPr>
        <w:rPr>
          <w:rFonts w:asciiTheme="minorHAnsi" w:eastAsiaTheme="minorHAnsi" w:hAnsiTheme="minorHAnsi" w:cstheme="minorBidi"/>
          <w:sz w:val="22"/>
          <w:szCs w:val="22"/>
          <w:lang w:eastAsia="en-US"/>
        </w:rPr>
      </w:pPr>
      <w:r w:rsidRPr="007D5F94">
        <w:rPr>
          <w:rFonts w:asciiTheme="minorHAnsi" w:eastAsiaTheme="minorHAnsi" w:hAnsiTheme="minorHAnsi" w:cstheme="minorBidi"/>
          <w:sz w:val="22"/>
          <w:szCs w:val="22"/>
          <w:lang w:eastAsia="en-US"/>
        </w:rPr>
        <w:t>Stamatis, D.H., 2003. Failure mode and effect analysis: FMEA from theory to execution. Quality Press.</w:t>
      </w:r>
    </w:p>
    <w:p w14:paraId="10F47653" w14:textId="2273DCDF" w:rsidR="00D91D26" w:rsidRDefault="00D91D26" w:rsidP="00D91D26">
      <w:pPr>
        <w:rPr>
          <w:rFonts w:asciiTheme="minorHAnsi" w:eastAsiaTheme="minorHAnsi" w:hAnsiTheme="minorHAnsi" w:cstheme="minorBidi"/>
          <w:sz w:val="22"/>
          <w:szCs w:val="22"/>
          <w:lang w:eastAsia="en-US"/>
        </w:rPr>
      </w:pPr>
    </w:p>
    <w:p w14:paraId="21318281" w14:textId="77777777" w:rsidR="00B969BF" w:rsidRPr="00B969BF" w:rsidRDefault="00B969BF" w:rsidP="00B969BF">
      <w:pPr>
        <w:rPr>
          <w:rFonts w:asciiTheme="minorHAnsi" w:eastAsiaTheme="minorHAnsi" w:hAnsiTheme="minorHAnsi" w:cstheme="minorBidi"/>
          <w:sz w:val="22"/>
          <w:szCs w:val="22"/>
          <w:lang w:eastAsia="en-US"/>
        </w:rPr>
      </w:pPr>
      <w:r w:rsidRPr="00B969BF">
        <w:rPr>
          <w:rFonts w:asciiTheme="minorHAnsi" w:eastAsiaTheme="minorHAnsi" w:hAnsiTheme="minorHAnsi" w:cstheme="minorBidi"/>
          <w:sz w:val="22"/>
          <w:szCs w:val="22"/>
          <w:lang w:eastAsia="en-US"/>
        </w:rPr>
        <w:t>Torralba, J.M., Hidalgo, J. and Jiménez-Morales, A., 2013. Powder injection moulding: Processing of small parts of complex shape. International Journal of Microstructure and Materials Properties, 8(1-2), pp.87-96.</w:t>
      </w:r>
    </w:p>
    <w:p w14:paraId="6D194645" w14:textId="77777777" w:rsidR="00B969BF" w:rsidRPr="007D5F94" w:rsidRDefault="00B969BF" w:rsidP="00D91D26">
      <w:pPr>
        <w:rPr>
          <w:rFonts w:asciiTheme="minorHAnsi" w:eastAsiaTheme="minorHAnsi" w:hAnsiTheme="minorHAnsi" w:cstheme="minorBidi"/>
          <w:sz w:val="22"/>
          <w:szCs w:val="22"/>
          <w:lang w:eastAsia="en-US"/>
        </w:rPr>
      </w:pPr>
    </w:p>
    <w:p w14:paraId="0D6BFCB0" w14:textId="77777777" w:rsidR="00D91D26" w:rsidRPr="009542A0" w:rsidRDefault="00D91D26" w:rsidP="00D91D26">
      <w:pPr>
        <w:rPr>
          <w:rFonts w:asciiTheme="minorHAnsi" w:eastAsiaTheme="minorHAnsi" w:hAnsiTheme="minorHAnsi" w:cstheme="minorBidi"/>
          <w:sz w:val="22"/>
          <w:szCs w:val="22"/>
          <w:lang w:eastAsia="en-US"/>
        </w:rPr>
      </w:pPr>
      <w:r w:rsidRPr="009542A0">
        <w:rPr>
          <w:rFonts w:asciiTheme="minorHAnsi" w:eastAsiaTheme="minorHAnsi" w:hAnsiTheme="minorHAnsi" w:cstheme="minorBidi"/>
          <w:sz w:val="22"/>
          <w:szCs w:val="22"/>
          <w:lang w:eastAsia="en-US"/>
        </w:rPr>
        <w:t xml:space="preserve">Xin, T.J., </w:t>
      </w:r>
      <w:proofErr w:type="spellStart"/>
      <w:r w:rsidRPr="009542A0">
        <w:rPr>
          <w:rFonts w:asciiTheme="minorHAnsi" w:eastAsiaTheme="minorHAnsi" w:hAnsiTheme="minorHAnsi" w:cstheme="minorBidi"/>
          <w:sz w:val="22"/>
          <w:szCs w:val="22"/>
          <w:lang w:eastAsia="en-US"/>
        </w:rPr>
        <w:t>Farizuan</w:t>
      </w:r>
      <w:proofErr w:type="spellEnd"/>
      <w:r w:rsidRPr="009542A0">
        <w:rPr>
          <w:rFonts w:asciiTheme="minorHAnsi" w:eastAsiaTheme="minorHAnsi" w:hAnsiTheme="minorHAnsi" w:cstheme="minorBidi"/>
          <w:sz w:val="22"/>
          <w:szCs w:val="22"/>
          <w:lang w:eastAsia="en-US"/>
        </w:rPr>
        <w:t xml:space="preserve">, R.M., </w:t>
      </w:r>
      <w:proofErr w:type="spellStart"/>
      <w:r w:rsidRPr="009542A0">
        <w:rPr>
          <w:rFonts w:asciiTheme="minorHAnsi" w:eastAsiaTheme="minorHAnsi" w:hAnsiTheme="minorHAnsi" w:cstheme="minorBidi"/>
          <w:sz w:val="22"/>
          <w:szCs w:val="22"/>
          <w:lang w:eastAsia="en-US"/>
        </w:rPr>
        <w:t>Radhwan</w:t>
      </w:r>
      <w:proofErr w:type="spellEnd"/>
      <w:r w:rsidRPr="009542A0">
        <w:rPr>
          <w:rFonts w:asciiTheme="minorHAnsi" w:eastAsiaTheme="minorHAnsi" w:hAnsiTheme="minorHAnsi" w:cstheme="minorBidi"/>
          <w:sz w:val="22"/>
          <w:szCs w:val="22"/>
          <w:lang w:eastAsia="en-US"/>
        </w:rPr>
        <w:t xml:space="preserve">, H., </w:t>
      </w:r>
      <w:proofErr w:type="spellStart"/>
      <w:r w:rsidRPr="009542A0">
        <w:rPr>
          <w:rFonts w:asciiTheme="minorHAnsi" w:eastAsiaTheme="minorHAnsi" w:hAnsiTheme="minorHAnsi" w:cstheme="minorBidi"/>
          <w:sz w:val="22"/>
          <w:szCs w:val="22"/>
          <w:lang w:eastAsia="en-US"/>
        </w:rPr>
        <w:t>Shayfull</w:t>
      </w:r>
      <w:proofErr w:type="spellEnd"/>
      <w:r w:rsidRPr="009542A0">
        <w:rPr>
          <w:rFonts w:asciiTheme="minorHAnsi" w:eastAsiaTheme="minorHAnsi" w:hAnsiTheme="minorHAnsi" w:cstheme="minorBidi"/>
          <w:sz w:val="22"/>
          <w:szCs w:val="22"/>
          <w:lang w:eastAsia="en-US"/>
        </w:rPr>
        <w:t xml:space="preserve">, Z. and </w:t>
      </w:r>
      <w:proofErr w:type="spellStart"/>
      <w:r w:rsidRPr="009542A0">
        <w:rPr>
          <w:rFonts w:asciiTheme="minorHAnsi" w:eastAsiaTheme="minorHAnsi" w:hAnsiTheme="minorHAnsi" w:cstheme="minorBidi"/>
          <w:sz w:val="22"/>
          <w:szCs w:val="22"/>
          <w:lang w:eastAsia="en-US"/>
        </w:rPr>
        <w:t>Fathullah</w:t>
      </w:r>
      <w:proofErr w:type="spellEnd"/>
      <w:r w:rsidRPr="009542A0">
        <w:rPr>
          <w:rFonts w:asciiTheme="minorHAnsi" w:eastAsiaTheme="minorHAnsi" w:hAnsiTheme="minorHAnsi" w:cstheme="minorBidi"/>
          <w:sz w:val="22"/>
          <w:szCs w:val="22"/>
          <w:lang w:eastAsia="en-US"/>
        </w:rPr>
        <w:t>, M., 2019</w:t>
      </w:r>
      <w:r>
        <w:t>.</w:t>
      </w:r>
      <w:r w:rsidRPr="009542A0">
        <w:rPr>
          <w:rFonts w:asciiTheme="minorHAnsi" w:eastAsiaTheme="minorHAnsi" w:hAnsiTheme="minorHAnsi" w:cstheme="minorBidi"/>
          <w:sz w:val="22"/>
          <w:szCs w:val="22"/>
          <w:lang w:eastAsia="en-US"/>
        </w:rPr>
        <w:t xml:space="preserve"> Redesign of drone remote control using design for manufacturing and assembly (DFMA) method. In AIP Conference Proceedings (Vol. 2129, No. 1, p. 020159). AIP Publishing LLC.</w:t>
      </w:r>
    </w:p>
    <w:p w14:paraId="190D5528" w14:textId="77777777" w:rsidR="00EC18B9" w:rsidRPr="0078467B" w:rsidRDefault="00EC18B9" w:rsidP="0078467B">
      <w:pPr>
        <w:rPr>
          <w:rFonts w:asciiTheme="minorHAnsi" w:eastAsiaTheme="minorHAnsi" w:hAnsiTheme="minorHAnsi" w:cstheme="minorBidi"/>
          <w:sz w:val="22"/>
          <w:szCs w:val="22"/>
          <w:lang w:eastAsia="en-US"/>
        </w:rPr>
      </w:pPr>
    </w:p>
    <w:p w14:paraId="7F890C1F" w14:textId="229590B9"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973CF" w14:textId="77777777" w:rsidR="004722BE" w:rsidRDefault="004722BE">
      <w:r>
        <w:separator/>
      </w:r>
    </w:p>
  </w:endnote>
  <w:endnote w:type="continuationSeparator" w:id="0">
    <w:p w14:paraId="2FBBC9BA" w14:textId="77777777" w:rsidR="004722BE" w:rsidRDefault="004722BE">
      <w:r>
        <w:continuationSeparator/>
      </w:r>
    </w:p>
  </w:endnote>
  <w:endnote w:type="continuationNotice" w:id="1">
    <w:p w14:paraId="14BB874B" w14:textId="77777777" w:rsidR="004722BE" w:rsidRDefault="004722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47AFCE9" w14:textId="77777777" w:rsidTr="7009EE22">
      <w:tc>
        <w:tcPr>
          <w:tcW w:w="3005" w:type="dxa"/>
        </w:tcPr>
        <w:p w14:paraId="315CE667" w14:textId="05D5EE62" w:rsidR="7009EE22" w:rsidRDefault="7009EE22" w:rsidP="7009EE22">
          <w:pPr>
            <w:pStyle w:val="Header"/>
            <w:ind w:left="-115"/>
          </w:pPr>
        </w:p>
      </w:tc>
      <w:tc>
        <w:tcPr>
          <w:tcW w:w="3005" w:type="dxa"/>
        </w:tcPr>
        <w:p w14:paraId="52997B75" w14:textId="2BB2A081" w:rsidR="7009EE22" w:rsidRDefault="7009EE22" w:rsidP="7009EE22">
          <w:pPr>
            <w:pStyle w:val="Header"/>
            <w:jc w:val="center"/>
          </w:pPr>
        </w:p>
      </w:tc>
      <w:tc>
        <w:tcPr>
          <w:tcW w:w="3005" w:type="dxa"/>
        </w:tcPr>
        <w:p w14:paraId="0433150C" w14:textId="12635679" w:rsidR="7009EE22" w:rsidRDefault="7009EE22" w:rsidP="7009EE22">
          <w:pPr>
            <w:pStyle w:val="Header"/>
            <w:ind w:right="-115"/>
            <w:jc w:val="right"/>
          </w:pPr>
        </w:p>
      </w:tc>
    </w:tr>
  </w:tbl>
  <w:p w14:paraId="0821887D" w14:textId="2445FB10" w:rsidR="7009EE22" w:rsidRDefault="7009EE22" w:rsidP="7009E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650614AC" w14:textId="77777777" w:rsidTr="7009EE22">
      <w:tc>
        <w:tcPr>
          <w:tcW w:w="3005" w:type="dxa"/>
        </w:tcPr>
        <w:p w14:paraId="7BF7574B" w14:textId="0CF80C24" w:rsidR="7009EE22" w:rsidRDefault="7009EE22" w:rsidP="7009EE22">
          <w:pPr>
            <w:pStyle w:val="Header"/>
            <w:ind w:left="-115"/>
          </w:pPr>
        </w:p>
      </w:tc>
      <w:tc>
        <w:tcPr>
          <w:tcW w:w="3005" w:type="dxa"/>
        </w:tcPr>
        <w:p w14:paraId="1461BBB7" w14:textId="7E42DB53" w:rsidR="7009EE22" w:rsidRDefault="7009EE22" w:rsidP="7009EE22">
          <w:pPr>
            <w:pStyle w:val="Header"/>
            <w:jc w:val="center"/>
          </w:pPr>
        </w:p>
      </w:tc>
      <w:tc>
        <w:tcPr>
          <w:tcW w:w="3005" w:type="dxa"/>
        </w:tcPr>
        <w:p w14:paraId="138B0F74" w14:textId="24B646C6" w:rsidR="7009EE22" w:rsidRDefault="7009EE22" w:rsidP="7009EE22">
          <w:pPr>
            <w:pStyle w:val="Header"/>
            <w:ind w:right="-115"/>
            <w:jc w:val="right"/>
          </w:pPr>
        </w:p>
      </w:tc>
    </w:tr>
  </w:tbl>
  <w:p w14:paraId="7EC5F9DB" w14:textId="324DE0F7" w:rsidR="7009EE22" w:rsidRDefault="7009EE22" w:rsidP="7009E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801B6" w14:textId="77777777" w:rsidR="004722BE" w:rsidRDefault="004722BE">
      <w:r>
        <w:separator/>
      </w:r>
    </w:p>
  </w:footnote>
  <w:footnote w:type="continuationSeparator" w:id="0">
    <w:p w14:paraId="39F5892F" w14:textId="77777777" w:rsidR="004722BE" w:rsidRDefault="004722BE">
      <w:r>
        <w:continuationSeparator/>
      </w:r>
    </w:p>
  </w:footnote>
  <w:footnote w:type="continuationNotice" w:id="1">
    <w:p w14:paraId="61E4E20F" w14:textId="77777777" w:rsidR="004722BE" w:rsidRDefault="004722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DCB4B95" w14:textId="77777777" w:rsidTr="7009EE22">
      <w:tc>
        <w:tcPr>
          <w:tcW w:w="3005" w:type="dxa"/>
        </w:tcPr>
        <w:p w14:paraId="2D6C8815" w14:textId="1511B06C" w:rsidR="7009EE22" w:rsidRDefault="7009EE22" w:rsidP="7009EE22">
          <w:pPr>
            <w:pStyle w:val="Header"/>
            <w:ind w:left="-115"/>
          </w:pPr>
        </w:p>
      </w:tc>
      <w:tc>
        <w:tcPr>
          <w:tcW w:w="3005" w:type="dxa"/>
        </w:tcPr>
        <w:p w14:paraId="538634BC" w14:textId="1235C1B3" w:rsidR="7009EE22" w:rsidRDefault="7009EE22" w:rsidP="7009EE22">
          <w:pPr>
            <w:pStyle w:val="Header"/>
            <w:jc w:val="center"/>
          </w:pPr>
        </w:p>
      </w:tc>
      <w:tc>
        <w:tcPr>
          <w:tcW w:w="3005" w:type="dxa"/>
        </w:tcPr>
        <w:p w14:paraId="7AB728FC" w14:textId="1DFD37E4" w:rsidR="7009EE22" w:rsidRDefault="7009EE22" w:rsidP="7009EE22">
          <w:pPr>
            <w:pStyle w:val="Header"/>
            <w:ind w:right="-115"/>
            <w:jc w:val="right"/>
          </w:pPr>
        </w:p>
      </w:tc>
    </w:tr>
  </w:tbl>
  <w:p w14:paraId="45DBF74A" w14:textId="76EF899C" w:rsidR="7009EE22" w:rsidRDefault="7009EE22" w:rsidP="7009EE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10ECB89E" w14:textId="77777777" w:rsidTr="7009EE22">
      <w:tc>
        <w:tcPr>
          <w:tcW w:w="3005" w:type="dxa"/>
        </w:tcPr>
        <w:p w14:paraId="47FBA15B" w14:textId="4D3ED134" w:rsidR="7009EE22" w:rsidRDefault="7009EE22" w:rsidP="7009EE22">
          <w:pPr>
            <w:pStyle w:val="Header"/>
            <w:ind w:left="-115"/>
          </w:pPr>
        </w:p>
      </w:tc>
      <w:tc>
        <w:tcPr>
          <w:tcW w:w="3005" w:type="dxa"/>
        </w:tcPr>
        <w:p w14:paraId="534D0883" w14:textId="3EFF0665" w:rsidR="7009EE22" w:rsidRDefault="7009EE22" w:rsidP="7009EE22">
          <w:pPr>
            <w:pStyle w:val="Header"/>
            <w:jc w:val="center"/>
          </w:pPr>
        </w:p>
      </w:tc>
      <w:tc>
        <w:tcPr>
          <w:tcW w:w="3005" w:type="dxa"/>
        </w:tcPr>
        <w:p w14:paraId="163D3155" w14:textId="207AB56A" w:rsidR="7009EE22" w:rsidRDefault="7009EE22" w:rsidP="7009EE22">
          <w:pPr>
            <w:pStyle w:val="Header"/>
            <w:ind w:right="-115"/>
            <w:jc w:val="right"/>
          </w:pPr>
        </w:p>
      </w:tc>
    </w:tr>
  </w:tbl>
  <w:p w14:paraId="739EA2AE" w14:textId="084B8BFF" w:rsidR="7009EE22" w:rsidRDefault="7009EE22" w:rsidP="7009EE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58"/>
    <w:rsid w:val="0001406E"/>
    <w:rsid w:val="000158F5"/>
    <w:rsid w:val="000232C6"/>
    <w:rsid w:val="00023B05"/>
    <w:rsid w:val="0002664B"/>
    <w:rsid w:val="000375E2"/>
    <w:rsid w:val="000504BC"/>
    <w:rsid w:val="00051A88"/>
    <w:rsid w:val="00062132"/>
    <w:rsid w:val="00064845"/>
    <w:rsid w:val="00067D5D"/>
    <w:rsid w:val="00074DF3"/>
    <w:rsid w:val="0008165F"/>
    <w:rsid w:val="000841B6"/>
    <w:rsid w:val="000869B4"/>
    <w:rsid w:val="0009029E"/>
    <w:rsid w:val="00092252"/>
    <w:rsid w:val="000931B3"/>
    <w:rsid w:val="00096D50"/>
    <w:rsid w:val="000A441D"/>
    <w:rsid w:val="000B09D2"/>
    <w:rsid w:val="000D3DC7"/>
    <w:rsid w:val="000D6A94"/>
    <w:rsid w:val="000E0037"/>
    <w:rsid w:val="000E09AA"/>
    <w:rsid w:val="000F1728"/>
    <w:rsid w:val="00104170"/>
    <w:rsid w:val="00107936"/>
    <w:rsid w:val="00110849"/>
    <w:rsid w:val="00115B96"/>
    <w:rsid w:val="00116F9D"/>
    <w:rsid w:val="001556B6"/>
    <w:rsid w:val="00156EE2"/>
    <w:rsid w:val="001B4DD7"/>
    <w:rsid w:val="001C482B"/>
    <w:rsid w:val="001C6781"/>
    <w:rsid w:val="001C6AF8"/>
    <w:rsid w:val="001E367D"/>
    <w:rsid w:val="0020526C"/>
    <w:rsid w:val="002133F6"/>
    <w:rsid w:val="00214DB1"/>
    <w:rsid w:val="0024569B"/>
    <w:rsid w:val="00256568"/>
    <w:rsid w:val="00270589"/>
    <w:rsid w:val="002829A9"/>
    <w:rsid w:val="002837DF"/>
    <w:rsid w:val="00285916"/>
    <w:rsid w:val="00292977"/>
    <w:rsid w:val="00296341"/>
    <w:rsid w:val="002A69A0"/>
    <w:rsid w:val="002B0B96"/>
    <w:rsid w:val="002B0DCB"/>
    <w:rsid w:val="002E46F7"/>
    <w:rsid w:val="00314DDB"/>
    <w:rsid w:val="00316C80"/>
    <w:rsid w:val="0031752D"/>
    <w:rsid w:val="00324CCD"/>
    <w:rsid w:val="0033072B"/>
    <w:rsid w:val="00333792"/>
    <w:rsid w:val="0034405B"/>
    <w:rsid w:val="00345614"/>
    <w:rsid w:val="00352602"/>
    <w:rsid w:val="003578A1"/>
    <w:rsid w:val="00370327"/>
    <w:rsid w:val="00370B31"/>
    <w:rsid w:val="003879C6"/>
    <w:rsid w:val="003914E2"/>
    <w:rsid w:val="00395834"/>
    <w:rsid w:val="003A5398"/>
    <w:rsid w:val="003A548A"/>
    <w:rsid w:val="003A55C4"/>
    <w:rsid w:val="003D76A4"/>
    <w:rsid w:val="003E220B"/>
    <w:rsid w:val="003F2284"/>
    <w:rsid w:val="00403A64"/>
    <w:rsid w:val="00421B6B"/>
    <w:rsid w:val="00426E6B"/>
    <w:rsid w:val="0043508E"/>
    <w:rsid w:val="00463847"/>
    <w:rsid w:val="004722BE"/>
    <w:rsid w:val="00480872"/>
    <w:rsid w:val="00491624"/>
    <w:rsid w:val="00494156"/>
    <w:rsid w:val="004A0B19"/>
    <w:rsid w:val="004A11F6"/>
    <w:rsid w:val="004A52C4"/>
    <w:rsid w:val="004B1237"/>
    <w:rsid w:val="004B1A18"/>
    <w:rsid w:val="004D0E6F"/>
    <w:rsid w:val="004D3D17"/>
    <w:rsid w:val="004D519C"/>
    <w:rsid w:val="004D7962"/>
    <w:rsid w:val="004E35F7"/>
    <w:rsid w:val="004E67E6"/>
    <w:rsid w:val="004F7120"/>
    <w:rsid w:val="005004D4"/>
    <w:rsid w:val="005014C5"/>
    <w:rsid w:val="00525F89"/>
    <w:rsid w:val="005422D6"/>
    <w:rsid w:val="00550954"/>
    <w:rsid w:val="00551491"/>
    <w:rsid w:val="00551CE4"/>
    <w:rsid w:val="005572AE"/>
    <w:rsid w:val="00565471"/>
    <w:rsid w:val="00567850"/>
    <w:rsid w:val="005679A8"/>
    <w:rsid w:val="005B2CFE"/>
    <w:rsid w:val="005B35CD"/>
    <w:rsid w:val="005C0EA4"/>
    <w:rsid w:val="005C61EA"/>
    <w:rsid w:val="005D52B6"/>
    <w:rsid w:val="006055B9"/>
    <w:rsid w:val="00605B3B"/>
    <w:rsid w:val="00652364"/>
    <w:rsid w:val="006545F7"/>
    <w:rsid w:val="0065668C"/>
    <w:rsid w:val="0068288A"/>
    <w:rsid w:val="00684FB5"/>
    <w:rsid w:val="00693E27"/>
    <w:rsid w:val="006B346B"/>
    <w:rsid w:val="006C1A12"/>
    <w:rsid w:val="006C624D"/>
    <w:rsid w:val="006E4AFB"/>
    <w:rsid w:val="006F1048"/>
    <w:rsid w:val="006F1D82"/>
    <w:rsid w:val="00710281"/>
    <w:rsid w:val="00726766"/>
    <w:rsid w:val="00740037"/>
    <w:rsid w:val="0074444D"/>
    <w:rsid w:val="00762A77"/>
    <w:rsid w:val="00782088"/>
    <w:rsid w:val="0078467B"/>
    <w:rsid w:val="0079575D"/>
    <w:rsid w:val="007A0A6E"/>
    <w:rsid w:val="007A1095"/>
    <w:rsid w:val="007A723E"/>
    <w:rsid w:val="007B1D02"/>
    <w:rsid w:val="007B3B08"/>
    <w:rsid w:val="007C04EF"/>
    <w:rsid w:val="007C521B"/>
    <w:rsid w:val="007D1947"/>
    <w:rsid w:val="007D48BB"/>
    <w:rsid w:val="007D5F94"/>
    <w:rsid w:val="007F4B10"/>
    <w:rsid w:val="008031FE"/>
    <w:rsid w:val="008109B2"/>
    <w:rsid w:val="008255C3"/>
    <w:rsid w:val="008268D5"/>
    <w:rsid w:val="00850BCC"/>
    <w:rsid w:val="00896542"/>
    <w:rsid w:val="008C420F"/>
    <w:rsid w:val="008D4C45"/>
    <w:rsid w:val="008D5408"/>
    <w:rsid w:val="008F6764"/>
    <w:rsid w:val="008F7979"/>
    <w:rsid w:val="008F7F13"/>
    <w:rsid w:val="00902437"/>
    <w:rsid w:val="00902C87"/>
    <w:rsid w:val="00923686"/>
    <w:rsid w:val="00931CAA"/>
    <w:rsid w:val="009452CB"/>
    <w:rsid w:val="009542A0"/>
    <w:rsid w:val="00954E96"/>
    <w:rsid w:val="0096346C"/>
    <w:rsid w:val="009639A0"/>
    <w:rsid w:val="00963DF6"/>
    <w:rsid w:val="009729D6"/>
    <w:rsid w:val="00992131"/>
    <w:rsid w:val="0099684B"/>
    <w:rsid w:val="009F512B"/>
    <w:rsid w:val="00A1092A"/>
    <w:rsid w:val="00A12B58"/>
    <w:rsid w:val="00A145DE"/>
    <w:rsid w:val="00A2692B"/>
    <w:rsid w:val="00A2792B"/>
    <w:rsid w:val="00A306DE"/>
    <w:rsid w:val="00A4233F"/>
    <w:rsid w:val="00A429C6"/>
    <w:rsid w:val="00A42B0A"/>
    <w:rsid w:val="00A518BB"/>
    <w:rsid w:val="00A542A9"/>
    <w:rsid w:val="00A67197"/>
    <w:rsid w:val="00A7406B"/>
    <w:rsid w:val="00A9105A"/>
    <w:rsid w:val="00AA2A91"/>
    <w:rsid w:val="00AA51AE"/>
    <w:rsid w:val="00AC1256"/>
    <w:rsid w:val="00AC3C5E"/>
    <w:rsid w:val="00AC555C"/>
    <w:rsid w:val="00AE4B61"/>
    <w:rsid w:val="00AF06CB"/>
    <w:rsid w:val="00B4068D"/>
    <w:rsid w:val="00B44FB3"/>
    <w:rsid w:val="00B52E56"/>
    <w:rsid w:val="00B558F7"/>
    <w:rsid w:val="00B77A10"/>
    <w:rsid w:val="00B872B6"/>
    <w:rsid w:val="00B969BF"/>
    <w:rsid w:val="00BB12D6"/>
    <w:rsid w:val="00BC1251"/>
    <w:rsid w:val="00BD0E68"/>
    <w:rsid w:val="00BD7171"/>
    <w:rsid w:val="00BE3801"/>
    <w:rsid w:val="00BF3A85"/>
    <w:rsid w:val="00BF3C90"/>
    <w:rsid w:val="00BF632F"/>
    <w:rsid w:val="00C017DB"/>
    <w:rsid w:val="00C03A03"/>
    <w:rsid w:val="00C11309"/>
    <w:rsid w:val="00C13A53"/>
    <w:rsid w:val="00C2503C"/>
    <w:rsid w:val="00C33EBF"/>
    <w:rsid w:val="00C51754"/>
    <w:rsid w:val="00C56F6B"/>
    <w:rsid w:val="00C741F0"/>
    <w:rsid w:val="00CA09F3"/>
    <w:rsid w:val="00CA37F5"/>
    <w:rsid w:val="00CB342D"/>
    <w:rsid w:val="00CE0A6D"/>
    <w:rsid w:val="00CE0E59"/>
    <w:rsid w:val="00CF0954"/>
    <w:rsid w:val="00CF79ED"/>
    <w:rsid w:val="00D0029E"/>
    <w:rsid w:val="00D21AB1"/>
    <w:rsid w:val="00D32310"/>
    <w:rsid w:val="00D42902"/>
    <w:rsid w:val="00D54809"/>
    <w:rsid w:val="00D83D7A"/>
    <w:rsid w:val="00D854A5"/>
    <w:rsid w:val="00D91D26"/>
    <w:rsid w:val="00DB4F8C"/>
    <w:rsid w:val="00DC5C14"/>
    <w:rsid w:val="00DE19EB"/>
    <w:rsid w:val="00DE4056"/>
    <w:rsid w:val="00DE4BB0"/>
    <w:rsid w:val="00DE4EEB"/>
    <w:rsid w:val="00DF2182"/>
    <w:rsid w:val="00E1179D"/>
    <w:rsid w:val="00E148ED"/>
    <w:rsid w:val="00E149DB"/>
    <w:rsid w:val="00E15392"/>
    <w:rsid w:val="00E162A2"/>
    <w:rsid w:val="00E22271"/>
    <w:rsid w:val="00E31756"/>
    <w:rsid w:val="00E34847"/>
    <w:rsid w:val="00E34E83"/>
    <w:rsid w:val="00E51B49"/>
    <w:rsid w:val="00E81DB3"/>
    <w:rsid w:val="00E91208"/>
    <w:rsid w:val="00E979CC"/>
    <w:rsid w:val="00EB0EE3"/>
    <w:rsid w:val="00EC18B9"/>
    <w:rsid w:val="00EC3FC6"/>
    <w:rsid w:val="00ED535F"/>
    <w:rsid w:val="00EF6AB6"/>
    <w:rsid w:val="00F24482"/>
    <w:rsid w:val="00F244E0"/>
    <w:rsid w:val="00F26823"/>
    <w:rsid w:val="00F4364C"/>
    <w:rsid w:val="00F7303A"/>
    <w:rsid w:val="00F832DA"/>
    <w:rsid w:val="00F96DBD"/>
    <w:rsid w:val="00F97BE6"/>
    <w:rsid w:val="00FE0877"/>
    <w:rsid w:val="2EAC0FB7"/>
    <w:rsid w:val="4705A81A"/>
    <w:rsid w:val="7009E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3AA09FE7-B073-4371-93BB-BF2945018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9B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214DB1"/>
    <w:pPr>
      <w:spacing w:after="100" w:line="259" w:lineRule="auto"/>
      <w:ind w:left="440"/>
    </w:pPr>
    <w:rPr>
      <w:rFonts w:asciiTheme="minorHAnsi" w:eastAsiaTheme="minorEastAsia" w:hAnsiTheme="minorHAnsi"/>
      <w:sz w:val="22"/>
      <w:szCs w:val="22"/>
      <w:lang w:val="en-US" w:eastAsia="en-US"/>
    </w:rPr>
  </w:style>
  <w:style w:type="paragraph" w:styleId="Bibliography">
    <w:name w:val="Bibliography"/>
    <w:basedOn w:val="Normal"/>
    <w:next w:val="Normal"/>
    <w:uiPriority w:val="37"/>
    <w:unhideWhenUsed/>
    <w:rsid w:val="00395834"/>
    <w:pPr>
      <w:spacing w:after="160" w:line="259" w:lineRule="auto"/>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850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5310">
      <w:bodyDiv w:val="1"/>
      <w:marLeft w:val="0"/>
      <w:marRight w:val="0"/>
      <w:marTop w:val="0"/>
      <w:marBottom w:val="0"/>
      <w:divBdr>
        <w:top w:val="none" w:sz="0" w:space="0" w:color="auto"/>
        <w:left w:val="none" w:sz="0" w:space="0" w:color="auto"/>
        <w:bottom w:val="none" w:sz="0" w:space="0" w:color="auto"/>
        <w:right w:val="none" w:sz="0" w:space="0" w:color="auto"/>
      </w:divBdr>
    </w:div>
    <w:div w:id="260143397">
      <w:bodyDiv w:val="1"/>
      <w:marLeft w:val="0"/>
      <w:marRight w:val="0"/>
      <w:marTop w:val="0"/>
      <w:marBottom w:val="0"/>
      <w:divBdr>
        <w:top w:val="none" w:sz="0" w:space="0" w:color="auto"/>
        <w:left w:val="none" w:sz="0" w:space="0" w:color="auto"/>
        <w:bottom w:val="none" w:sz="0" w:space="0" w:color="auto"/>
        <w:right w:val="none" w:sz="0" w:space="0" w:color="auto"/>
      </w:divBdr>
    </w:div>
    <w:div w:id="427046352">
      <w:bodyDiv w:val="1"/>
      <w:marLeft w:val="0"/>
      <w:marRight w:val="0"/>
      <w:marTop w:val="0"/>
      <w:marBottom w:val="0"/>
      <w:divBdr>
        <w:top w:val="none" w:sz="0" w:space="0" w:color="auto"/>
        <w:left w:val="none" w:sz="0" w:space="0" w:color="auto"/>
        <w:bottom w:val="none" w:sz="0" w:space="0" w:color="auto"/>
        <w:right w:val="none" w:sz="0" w:space="0" w:color="auto"/>
      </w:divBdr>
    </w:div>
    <w:div w:id="479730755">
      <w:bodyDiv w:val="1"/>
      <w:marLeft w:val="0"/>
      <w:marRight w:val="0"/>
      <w:marTop w:val="0"/>
      <w:marBottom w:val="0"/>
      <w:divBdr>
        <w:top w:val="none" w:sz="0" w:space="0" w:color="auto"/>
        <w:left w:val="none" w:sz="0" w:space="0" w:color="auto"/>
        <w:bottom w:val="none" w:sz="0" w:space="0" w:color="auto"/>
        <w:right w:val="none" w:sz="0" w:space="0" w:color="auto"/>
      </w:divBdr>
    </w:div>
    <w:div w:id="537663868">
      <w:bodyDiv w:val="1"/>
      <w:marLeft w:val="0"/>
      <w:marRight w:val="0"/>
      <w:marTop w:val="0"/>
      <w:marBottom w:val="0"/>
      <w:divBdr>
        <w:top w:val="none" w:sz="0" w:space="0" w:color="auto"/>
        <w:left w:val="none" w:sz="0" w:space="0" w:color="auto"/>
        <w:bottom w:val="none" w:sz="0" w:space="0" w:color="auto"/>
        <w:right w:val="none" w:sz="0" w:space="0" w:color="auto"/>
      </w:divBdr>
    </w:div>
    <w:div w:id="600188836">
      <w:bodyDiv w:val="1"/>
      <w:marLeft w:val="0"/>
      <w:marRight w:val="0"/>
      <w:marTop w:val="0"/>
      <w:marBottom w:val="0"/>
      <w:divBdr>
        <w:top w:val="none" w:sz="0" w:space="0" w:color="auto"/>
        <w:left w:val="none" w:sz="0" w:space="0" w:color="auto"/>
        <w:bottom w:val="none" w:sz="0" w:space="0" w:color="auto"/>
        <w:right w:val="none" w:sz="0" w:space="0" w:color="auto"/>
      </w:divBdr>
    </w:div>
    <w:div w:id="604508353">
      <w:bodyDiv w:val="1"/>
      <w:marLeft w:val="0"/>
      <w:marRight w:val="0"/>
      <w:marTop w:val="0"/>
      <w:marBottom w:val="0"/>
      <w:divBdr>
        <w:top w:val="none" w:sz="0" w:space="0" w:color="auto"/>
        <w:left w:val="none" w:sz="0" w:space="0" w:color="auto"/>
        <w:bottom w:val="none" w:sz="0" w:space="0" w:color="auto"/>
        <w:right w:val="none" w:sz="0" w:space="0" w:color="auto"/>
      </w:divBdr>
    </w:div>
    <w:div w:id="735587231">
      <w:bodyDiv w:val="1"/>
      <w:marLeft w:val="0"/>
      <w:marRight w:val="0"/>
      <w:marTop w:val="0"/>
      <w:marBottom w:val="0"/>
      <w:divBdr>
        <w:top w:val="none" w:sz="0" w:space="0" w:color="auto"/>
        <w:left w:val="none" w:sz="0" w:space="0" w:color="auto"/>
        <w:bottom w:val="none" w:sz="0" w:space="0" w:color="auto"/>
        <w:right w:val="none" w:sz="0" w:space="0" w:color="auto"/>
      </w:divBdr>
    </w:div>
    <w:div w:id="821048162">
      <w:bodyDiv w:val="1"/>
      <w:marLeft w:val="0"/>
      <w:marRight w:val="0"/>
      <w:marTop w:val="0"/>
      <w:marBottom w:val="0"/>
      <w:divBdr>
        <w:top w:val="none" w:sz="0" w:space="0" w:color="auto"/>
        <w:left w:val="none" w:sz="0" w:space="0" w:color="auto"/>
        <w:bottom w:val="none" w:sz="0" w:space="0" w:color="auto"/>
        <w:right w:val="none" w:sz="0" w:space="0" w:color="auto"/>
      </w:divBdr>
    </w:div>
    <w:div w:id="1056777536">
      <w:bodyDiv w:val="1"/>
      <w:marLeft w:val="0"/>
      <w:marRight w:val="0"/>
      <w:marTop w:val="0"/>
      <w:marBottom w:val="0"/>
      <w:divBdr>
        <w:top w:val="none" w:sz="0" w:space="0" w:color="auto"/>
        <w:left w:val="none" w:sz="0" w:space="0" w:color="auto"/>
        <w:bottom w:val="none" w:sz="0" w:space="0" w:color="auto"/>
        <w:right w:val="none" w:sz="0" w:space="0" w:color="auto"/>
      </w:divBdr>
    </w:div>
    <w:div w:id="1095905528">
      <w:bodyDiv w:val="1"/>
      <w:marLeft w:val="0"/>
      <w:marRight w:val="0"/>
      <w:marTop w:val="0"/>
      <w:marBottom w:val="0"/>
      <w:divBdr>
        <w:top w:val="none" w:sz="0" w:space="0" w:color="auto"/>
        <w:left w:val="none" w:sz="0" w:space="0" w:color="auto"/>
        <w:bottom w:val="none" w:sz="0" w:space="0" w:color="auto"/>
        <w:right w:val="none" w:sz="0" w:space="0" w:color="auto"/>
      </w:divBdr>
    </w:div>
    <w:div w:id="1145583743">
      <w:bodyDiv w:val="1"/>
      <w:marLeft w:val="0"/>
      <w:marRight w:val="0"/>
      <w:marTop w:val="0"/>
      <w:marBottom w:val="0"/>
      <w:divBdr>
        <w:top w:val="none" w:sz="0" w:space="0" w:color="auto"/>
        <w:left w:val="none" w:sz="0" w:space="0" w:color="auto"/>
        <w:bottom w:val="none" w:sz="0" w:space="0" w:color="auto"/>
        <w:right w:val="none" w:sz="0" w:space="0" w:color="auto"/>
      </w:divBdr>
    </w:div>
    <w:div w:id="1281961001">
      <w:bodyDiv w:val="1"/>
      <w:marLeft w:val="0"/>
      <w:marRight w:val="0"/>
      <w:marTop w:val="0"/>
      <w:marBottom w:val="0"/>
      <w:divBdr>
        <w:top w:val="none" w:sz="0" w:space="0" w:color="auto"/>
        <w:left w:val="none" w:sz="0" w:space="0" w:color="auto"/>
        <w:bottom w:val="none" w:sz="0" w:space="0" w:color="auto"/>
        <w:right w:val="none" w:sz="0" w:space="0" w:color="auto"/>
      </w:divBdr>
    </w:div>
    <w:div w:id="1367024339">
      <w:bodyDiv w:val="1"/>
      <w:marLeft w:val="0"/>
      <w:marRight w:val="0"/>
      <w:marTop w:val="0"/>
      <w:marBottom w:val="0"/>
      <w:divBdr>
        <w:top w:val="none" w:sz="0" w:space="0" w:color="auto"/>
        <w:left w:val="none" w:sz="0" w:space="0" w:color="auto"/>
        <w:bottom w:val="none" w:sz="0" w:space="0" w:color="auto"/>
        <w:right w:val="none" w:sz="0" w:space="0" w:color="auto"/>
      </w:divBdr>
    </w:div>
    <w:div w:id="1429930907">
      <w:bodyDiv w:val="1"/>
      <w:marLeft w:val="0"/>
      <w:marRight w:val="0"/>
      <w:marTop w:val="0"/>
      <w:marBottom w:val="0"/>
      <w:divBdr>
        <w:top w:val="none" w:sz="0" w:space="0" w:color="auto"/>
        <w:left w:val="none" w:sz="0" w:space="0" w:color="auto"/>
        <w:bottom w:val="none" w:sz="0" w:space="0" w:color="auto"/>
        <w:right w:val="none" w:sz="0" w:space="0" w:color="auto"/>
      </w:divBdr>
    </w:div>
    <w:div w:id="1644888157">
      <w:bodyDiv w:val="1"/>
      <w:marLeft w:val="0"/>
      <w:marRight w:val="0"/>
      <w:marTop w:val="0"/>
      <w:marBottom w:val="0"/>
      <w:divBdr>
        <w:top w:val="none" w:sz="0" w:space="0" w:color="auto"/>
        <w:left w:val="none" w:sz="0" w:space="0" w:color="auto"/>
        <w:bottom w:val="none" w:sz="0" w:space="0" w:color="auto"/>
        <w:right w:val="none" w:sz="0" w:space="0" w:color="auto"/>
      </w:divBdr>
    </w:div>
    <w:div w:id="1666207004">
      <w:bodyDiv w:val="1"/>
      <w:marLeft w:val="0"/>
      <w:marRight w:val="0"/>
      <w:marTop w:val="0"/>
      <w:marBottom w:val="0"/>
      <w:divBdr>
        <w:top w:val="none" w:sz="0" w:space="0" w:color="auto"/>
        <w:left w:val="none" w:sz="0" w:space="0" w:color="auto"/>
        <w:bottom w:val="none" w:sz="0" w:space="0" w:color="auto"/>
        <w:right w:val="none" w:sz="0" w:space="0" w:color="auto"/>
      </w:divBdr>
    </w:div>
    <w:div w:id="1795634848">
      <w:bodyDiv w:val="1"/>
      <w:marLeft w:val="0"/>
      <w:marRight w:val="0"/>
      <w:marTop w:val="0"/>
      <w:marBottom w:val="0"/>
      <w:divBdr>
        <w:top w:val="none" w:sz="0" w:space="0" w:color="auto"/>
        <w:left w:val="none" w:sz="0" w:space="0" w:color="auto"/>
        <w:bottom w:val="none" w:sz="0" w:space="0" w:color="auto"/>
        <w:right w:val="none" w:sz="0" w:space="0" w:color="auto"/>
      </w:divBdr>
    </w:div>
    <w:div w:id="1823808955">
      <w:bodyDiv w:val="1"/>
      <w:marLeft w:val="0"/>
      <w:marRight w:val="0"/>
      <w:marTop w:val="0"/>
      <w:marBottom w:val="0"/>
      <w:divBdr>
        <w:top w:val="none" w:sz="0" w:space="0" w:color="auto"/>
        <w:left w:val="none" w:sz="0" w:space="0" w:color="auto"/>
        <w:bottom w:val="none" w:sz="0" w:space="0" w:color="auto"/>
        <w:right w:val="none" w:sz="0" w:space="0" w:color="auto"/>
      </w:divBdr>
    </w:div>
    <w:div w:id="1977299037">
      <w:bodyDiv w:val="1"/>
      <w:marLeft w:val="0"/>
      <w:marRight w:val="0"/>
      <w:marTop w:val="0"/>
      <w:marBottom w:val="0"/>
      <w:divBdr>
        <w:top w:val="none" w:sz="0" w:space="0" w:color="auto"/>
        <w:left w:val="none" w:sz="0" w:space="0" w:color="auto"/>
        <w:bottom w:val="none" w:sz="0" w:space="0" w:color="auto"/>
        <w:right w:val="none" w:sz="0" w:space="0" w:color="auto"/>
      </w:divBdr>
    </w:div>
    <w:div w:id="1980375828">
      <w:bodyDiv w:val="1"/>
      <w:marLeft w:val="0"/>
      <w:marRight w:val="0"/>
      <w:marTop w:val="0"/>
      <w:marBottom w:val="0"/>
      <w:divBdr>
        <w:top w:val="none" w:sz="0" w:space="0" w:color="auto"/>
        <w:left w:val="none" w:sz="0" w:space="0" w:color="auto"/>
        <w:bottom w:val="none" w:sz="0" w:space="0" w:color="auto"/>
        <w:right w:val="none" w:sz="0" w:space="0" w:color="auto"/>
      </w:divBdr>
    </w:div>
    <w:div w:id="2004091235">
      <w:bodyDiv w:val="1"/>
      <w:marLeft w:val="0"/>
      <w:marRight w:val="0"/>
      <w:marTop w:val="0"/>
      <w:marBottom w:val="0"/>
      <w:divBdr>
        <w:top w:val="none" w:sz="0" w:space="0" w:color="auto"/>
        <w:left w:val="none" w:sz="0" w:space="0" w:color="auto"/>
        <w:bottom w:val="none" w:sz="0" w:space="0" w:color="auto"/>
        <w:right w:val="none" w:sz="0" w:space="0" w:color="auto"/>
      </w:divBdr>
    </w:div>
    <w:div w:id="2058627012">
      <w:bodyDiv w:val="1"/>
      <w:marLeft w:val="0"/>
      <w:marRight w:val="0"/>
      <w:marTop w:val="0"/>
      <w:marBottom w:val="0"/>
      <w:divBdr>
        <w:top w:val="none" w:sz="0" w:space="0" w:color="auto"/>
        <w:left w:val="none" w:sz="0" w:space="0" w:color="auto"/>
        <w:bottom w:val="none" w:sz="0" w:space="0" w:color="auto"/>
        <w:right w:val="none" w:sz="0" w:space="0" w:color="auto"/>
      </w:divBdr>
    </w:div>
    <w:div w:id="2103914410">
      <w:bodyDiv w:val="1"/>
      <w:marLeft w:val="0"/>
      <w:marRight w:val="0"/>
      <w:marTop w:val="0"/>
      <w:marBottom w:val="0"/>
      <w:divBdr>
        <w:top w:val="none" w:sz="0" w:space="0" w:color="auto"/>
        <w:left w:val="none" w:sz="0" w:space="0" w:color="auto"/>
        <w:bottom w:val="none" w:sz="0" w:space="0" w:color="auto"/>
        <w:right w:val="none" w:sz="0" w:space="0" w:color="auto"/>
      </w:divBdr>
    </w:div>
    <w:div w:id="211605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F1547"/>
    <w:rsid w:val="003203C2"/>
    <w:rsid w:val="003E7199"/>
    <w:rsid w:val="004D25D2"/>
    <w:rsid w:val="0055404B"/>
    <w:rsid w:val="005705BD"/>
    <w:rsid w:val="0061411A"/>
    <w:rsid w:val="006646E3"/>
    <w:rsid w:val="00677A5C"/>
    <w:rsid w:val="00717F99"/>
    <w:rsid w:val="007E1DBD"/>
    <w:rsid w:val="00825612"/>
    <w:rsid w:val="00872F83"/>
    <w:rsid w:val="008B621E"/>
    <w:rsid w:val="009D7389"/>
    <w:rsid w:val="00A26E98"/>
    <w:rsid w:val="00A34C42"/>
    <w:rsid w:val="00AC511F"/>
    <w:rsid w:val="00BC1251"/>
    <w:rsid w:val="00C67429"/>
    <w:rsid w:val="00D17105"/>
    <w:rsid w:val="00E3275A"/>
    <w:rsid w:val="00E651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2022-06-17T00:00:00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2371c63a7e4b72a2e82a4e6b3c5fd24d">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67756cbf020a3982779049c660a3f9f"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Kar22</b:Tag>
    <b:SourceType>InternetSite</b:SourceType>
    <b:Guid>{B7BE85A1-029F-4706-BB0A-636E251103AB}</b:Guid>
    <b:Title>https://www.karenmccullough.com</b:Title>
    <b:Year>2022</b:Year>
    <b:Author>
      <b:Author>
        <b:NameList>
          <b:Person>
            <b:Last>MCcullough</b:Last>
            <b:First>Karen</b:First>
          </b:Person>
        </b:NameList>
      </b:Author>
    </b:Author>
    <b:InternetSiteTitle>https://www.karenmccullough.com</b:InternetSiteTitle>
    <b:URL>https://www.karenmccullough.com/change-in-the-workplace-a-guide-for-companies/#:~:text=Change%20encourages%20innovation%2C%20develops%20skills%2C%20develops%20staff%20and,at%20why%20it%E2%80%99s%20important%20to%20adapt%20to%20change.</b:URL>
    <b:RefOrder>1</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SharedWithUsers xmlns="32cf4773-4f40-40c5-b712-949156571374">
      <UserInfo>
        <DisplayName>ACMA5007 Management,  Innovation and Sustainability_GRP Members</DisplayName>
        <AccountId>7</AccountId>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3.xml><?xml version="1.0" encoding="utf-8"?>
<ds:datastoreItem xmlns:ds="http://schemas.openxmlformats.org/officeDocument/2006/customXml" ds:itemID="{C425A5EE-198A-4ED1-A22C-9DC01B1DA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BAB1EF-7D8A-49C1-804D-02F4BCD61B09}">
  <ds:schemaRefs>
    <ds:schemaRef ds:uri="http://schemas.openxmlformats.org/officeDocument/2006/bibliography"/>
  </ds:schemaRefs>
</ds:datastoreItem>
</file>

<file path=customXml/itemProps5.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17</Pages>
  <Words>2916</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design for x – Collaborative robot claw</vt:lpstr>
    </vt:vector>
  </TitlesOfParts>
  <Company>University of Wales Trinity Saint David</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x – Collaborative robot claw</dc:title>
  <dc:subject>Module Title – Manufacturing Design &amp; Technology                                          Module Code – ACMA5002                                                                                                           Student Name - Rhys James Davies                                                                       Student ID – 2114983</dc:subject>
  <dc:creator>Marie Pitson</dc:creator>
  <cp:keywords/>
  <dc:description/>
  <cp:lastModifiedBy>Rhys Davies (2114983)</cp:lastModifiedBy>
  <cp:revision>98</cp:revision>
  <dcterms:created xsi:type="dcterms:W3CDTF">2022-06-11T13:04:00Z</dcterms:created>
  <dcterms:modified xsi:type="dcterms:W3CDTF">2022-06-17T21:34:00Z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