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1A4CF" w14:textId="02EE97FC" w:rsidR="00933188" w:rsidRDefault="00B52E44" w:rsidP="00B52E44">
      <w:pPr>
        <w:spacing w:line="360" w:lineRule="auto"/>
        <w:rPr>
          <w:rFonts w:ascii="Arial" w:hAnsi="Arial" w:cs="Arial"/>
          <w:sz w:val="22"/>
          <w:szCs w:val="22"/>
          <w:u w:val="single"/>
        </w:rPr>
      </w:pPr>
      <w:r>
        <w:rPr>
          <w:rFonts w:ascii="Arial" w:hAnsi="Arial" w:cs="Arial"/>
          <w:sz w:val="22"/>
          <w:szCs w:val="22"/>
          <w:u w:val="single"/>
        </w:rPr>
        <w:t xml:space="preserve">Literature Review </w:t>
      </w:r>
    </w:p>
    <w:p w14:paraId="5C63A326" w14:textId="3767EEFC" w:rsidR="0096559A" w:rsidRDefault="0096559A" w:rsidP="00B52E44">
      <w:pPr>
        <w:spacing w:line="360" w:lineRule="auto"/>
        <w:rPr>
          <w:rFonts w:ascii="Arial" w:hAnsi="Arial" w:cs="Arial"/>
          <w:sz w:val="22"/>
          <w:szCs w:val="22"/>
        </w:rPr>
      </w:pPr>
      <w:r>
        <w:rPr>
          <w:rFonts w:ascii="Arial" w:hAnsi="Arial" w:cs="Arial"/>
          <w:sz w:val="22"/>
          <w:szCs w:val="22"/>
        </w:rPr>
        <w:t xml:space="preserve">Aim: </w:t>
      </w:r>
      <w:r w:rsidR="00BD5B8C">
        <w:rPr>
          <w:rFonts w:ascii="Arial" w:hAnsi="Arial" w:cs="Arial"/>
          <w:sz w:val="22"/>
          <w:szCs w:val="22"/>
        </w:rPr>
        <w:t>Police Officers as offenders: How damaging is this to public confidence in the police?</w:t>
      </w:r>
    </w:p>
    <w:p w14:paraId="4A3CAFBE" w14:textId="17995DC2" w:rsidR="00BD5B8C" w:rsidRDefault="00BD5B8C" w:rsidP="00B52E44">
      <w:pPr>
        <w:spacing w:line="360" w:lineRule="auto"/>
        <w:rPr>
          <w:rFonts w:ascii="Arial" w:hAnsi="Arial" w:cs="Arial"/>
          <w:sz w:val="22"/>
          <w:szCs w:val="22"/>
        </w:rPr>
      </w:pPr>
      <w:r>
        <w:rPr>
          <w:rFonts w:ascii="Arial" w:hAnsi="Arial" w:cs="Arial"/>
          <w:sz w:val="22"/>
          <w:szCs w:val="22"/>
        </w:rPr>
        <w:t>Objective 1: Identify the importance of public confidence in the police in the UK?</w:t>
      </w:r>
    </w:p>
    <w:p w14:paraId="5266C486" w14:textId="11D51B03" w:rsidR="00BD5B8C" w:rsidRDefault="00BD5B8C" w:rsidP="00B52E44">
      <w:pPr>
        <w:spacing w:line="360" w:lineRule="auto"/>
        <w:rPr>
          <w:rFonts w:ascii="Arial" w:hAnsi="Arial" w:cs="Arial"/>
          <w:sz w:val="22"/>
          <w:szCs w:val="22"/>
        </w:rPr>
      </w:pPr>
      <w:r>
        <w:rPr>
          <w:rFonts w:ascii="Arial" w:hAnsi="Arial" w:cs="Arial"/>
          <w:sz w:val="22"/>
          <w:szCs w:val="22"/>
        </w:rPr>
        <w:t xml:space="preserve">Objective 2: Explore the </w:t>
      </w:r>
      <w:r w:rsidR="00BE7F3E">
        <w:rPr>
          <w:rFonts w:ascii="Arial" w:hAnsi="Arial" w:cs="Arial"/>
          <w:sz w:val="22"/>
          <w:szCs w:val="22"/>
        </w:rPr>
        <w:t>prevalence</w:t>
      </w:r>
      <w:r>
        <w:rPr>
          <w:rFonts w:ascii="Arial" w:hAnsi="Arial" w:cs="Arial"/>
          <w:sz w:val="22"/>
          <w:szCs w:val="22"/>
        </w:rPr>
        <w:t xml:space="preserve"> of serving police officers who have been convicted of criminal offences in England and Wales</w:t>
      </w:r>
    </w:p>
    <w:p w14:paraId="61885529" w14:textId="6B21EFFF" w:rsidR="00BD5B8C" w:rsidRDefault="00BD5B8C" w:rsidP="00B52E44">
      <w:pPr>
        <w:spacing w:line="360" w:lineRule="auto"/>
        <w:rPr>
          <w:rFonts w:ascii="Arial" w:hAnsi="Arial" w:cs="Arial"/>
          <w:sz w:val="22"/>
          <w:szCs w:val="22"/>
        </w:rPr>
      </w:pPr>
      <w:r>
        <w:rPr>
          <w:rFonts w:ascii="Arial" w:hAnsi="Arial" w:cs="Arial"/>
          <w:sz w:val="22"/>
          <w:szCs w:val="22"/>
        </w:rPr>
        <w:t xml:space="preserve">Objective 3: Evaluate the impact that </w:t>
      </w:r>
      <w:r w:rsidR="00BE7F3E">
        <w:rPr>
          <w:rFonts w:ascii="Arial" w:hAnsi="Arial" w:cs="Arial"/>
          <w:sz w:val="22"/>
          <w:szCs w:val="22"/>
        </w:rPr>
        <w:t xml:space="preserve">convicting police officers has on public confidence in the police. </w:t>
      </w:r>
    </w:p>
    <w:p w14:paraId="5E585BA1" w14:textId="77777777" w:rsidR="00BE7F3E" w:rsidRDefault="00BE7F3E" w:rsidP="00B52E44">
      <w:pPr>
        <w:spacing w:line="360" w:lineRule="auto"/>
        <w:rPr>
          <w:rFonts w:ascii="Arial" w:hAnsi="Arial" w:cs="Arial"/>
          <w:sz w:val="22"/>
          <w:szCs w:val="22"/>
        </w:rPr>
      </w:pPr>
    </w:p>
    <w:p w14:paraId="29C23B36" w14:textId="762C7063" w:rsidR="00BE7F3E" w:rsidRPr="00332001" w:rsidRDefault="00BE7F3E" w:rsidP="00B52E44">
      <w:pPr>
        <w:spacing w:line="360" w:lineRule="auto"/>
        <w:rPr>
          <w:rFonts w:ascii="Arial" w:hAnsi="Arial" w:cs="Arial"/>
          <w:sz w:val="22"/>
          <w:szCs w:val="22"/>
          <w:u w:val="single"/>
        </w:rPr>
      </w:pPr>
      <w:r w:rsidRPr="00332001">
        <w:rPr>
          <w:rFonts w:ascii="Arial" w:hAnsi="Arial" w:cs="Arial"/>
          <w:sz w:val="22"/>
          <w:szCs w:val="22"/>
          <w:u w:val="single"/>
        </w:rPr>
        <w:t>Objective 1</w:t>
      </w:r>
    </w:p>
    <w:p w14:paraId="3F87DA45" w14:textId="77777777" w:rsidR="00E609CB" w:rsidRDefault="004F0614" w:rsidP="00B52E44">
      <w:pPr>
        <w:spacing w:line="360" w:lineRule="auto"/>
        <w:rPr>
          <w:rFonts w:ascii="Arial" w:hAnsi="Arial" w:cs="Arial"/>
          <w:sz w:val="22"/>
          <w:szCs w:val="22"/>
        </w:rPr>
      </w:pPr>
      <w:r>
        <w:rPr>
          <w:rFonts w:ascii="Arial" w:hAnsi="Arial" w:cs="Arial"/>
          <w:sz w:val="22"/>
          <w:szCs w:val="22"/>
        </w:rPr>
        <w:t>According to Scha</w:t>
      </w:r>
      <w:r w:rsidR="00E609CB">
        <w:rPr>
          <w:rFonts w:ascii="Arial" w:hAnsi="Arial" w:cs="Arial"/>
          <w:sz w:val="22"/>
          <w:szCs w:val="22"/>
        </w:rPr>
        <w:t>a</w:t>
      </w:r>
      <w:r>
        <w:rPr>
          <w:rFonts w:ascii="Arial" w:hAnsi="Arial" w:cs="Arial"/>
          <w:sz w:val="22"/>
          <w:szCs w:val="22"/>
        </w:rPr>
        <w:t>p (2023), the public’s confidence in the police is vital for the police to do an effective job</w:t>
      </w:r>
      <w:r w:rsidR="005060B9">
        <w:rPr>
          <w:rFonts w:ascii="Arial" w:hAnsi="Arial" w:cs="Arial"/>
          <w:sz w:val="22"/>
          <w:szCs w:val="22"/>
        </w:rPr>
        <w:t xml:space="preserve"> and by </w:t>
      </w:r>
      <w:r w:rsidR="00E609CB">
        <w:rPr>
          <w:rFonts w:ascii="Arial" w:hAnsi="Arial" w:cs="Arial"/>
          <w:sz w:val="22"/>
          <w:szCs w:val="22"/>
        </w:rPr>
        <w:t>gaining and maintaining public confidence, this will improve the legitimacy of the police as “</w:t>
      </w:r>
      <w:r w:rsidR="00E609CB">
        <w:rPr>
          <w:rFonts w:ascii="Arial" w:hAnsi="Arial" w:cs="Arial"/>
          <w:i/>
          <w:iCs/>
          <w:sz w:val="22"/>
          <w:szCs w:val="22"/>
        </w:rPr>
        <w:t xml:space="preserve">authority cannot be legitimate without trust” </w:t>
      </w:r>
      <w:r w:rsidR="00E609CB">
        <w:rPr>
          <w:rFonts w:ascii="Arial" w:hAnsi="Arial" w:cs="Arial"/>
          <w:sz w:val="22"/>
          <w:szCs w:val="22"/>
        </w:rPr>
        <w:t xml:space="preserve">and legitimacy is an </w:t>
      </w:r>
    </w:p>
    <w:p w14:paraId="0FB7501D" w14:textId="77777777" w:rsidR="00EC3A80" w:rsidRDefault="00E609CB" w:rsidP="00B52E44">
      <w:pPr>
        <w:spacing w:line="360" w:lineRule="auto"/>
        <w:rPr>
          <w:rFonts w:ascii="Arial" w:hAnsi="Arial" w:cs="Arial"/>
          <w:sz w:val="22"/>
          <w:szCs w:val="22"/>
        </w:rPr>
      </w:pPr>
      <w:r>
        <w:rPr>
          <w:rFonts w:ascii="Arial" w:hAnsi="Arial" w:cs="Arial"/>
          <w:sz w:val="22"/>
          <w:szCs w:val="22"/>
        </w:rPr>
        <w:t>expectation of the police force and its officers (Schaap, 2023: p. 306)</w:t>
      </w:r>
      <w:r w:rsidR="00EC3A80">
        <w:rPr>
          <w:rFonts w:ascii="Arial" w:hAnsi="Arial" w:cs="Arial"/>
          <w:sz w:val="22"/>
          <w:szCs w:val="22"/>
        </w:rPr>
        <w:t xml:space="preserve">. </w:t>
      </w:r>
    </w:p>
    <w:p w14:paraId="3BEA03FE" w14:textId="6837D95C" w:rsidR="00BE7F3E" w:rsidRDefault="00EC3A80" w:rsidP="00B52E44">
      <w:pPr>
        <w:spacing w:line="360" w:lineRule="auto"/>
        <w:rPr>
          <w:rFonts w:ascii="Arial" w:hAnsi="Arial" w:cs="Arial"/>
          <w:sz w:val="22"/>
          <w:szCs w:val="22"/>
        </w:rPr>
      </w:pPr>
      <w:r>
        <w:rPr>
          <w:rFonts w:ascii="Arial" w:hAnsi="Arial" w:cs="Arial"/>
          <w:sz w:val="22"/>
          <w:szCs w:val="22"/>
        </w:rPr>
        <w:t>By providing more positive interactions with the public, this has found to significantly improve the public</w:t>
      </w:r>
      <w:r w:rsidR="00701CD6">
        <w:rPr>
          <w:rFonts w:ascii="Arial" w:hAnsi="Arial" w:cs="Arial"/>
          <w:sz w:val="22"/>
          <w:szCs w:val="22"/>
        </w:rPr>
        <w:t xml:space="preserve">’s confidence and trust, the police’s legitimacy, and makes the public more likely to cooperate with the police (Peyton et al., 2019). </w:t>
      </w:r>
      <w:r w:rsidR="00B20889">
        <w:rPr>
          <w:rFonts w:ascii="Arial" w:hAnsi="Arial" w:cs="Arial"/>
          <w:sz w:val="22"/>
          <w:szCs w:val="22"/>
        </w:rPr>
        <w:t xml:space="preserve">Peyton et al. (2019) believed that building and maintaining public confidence with the police has been described as a foundation for effective and just police and that if the police are lacking in legitimacy, this decreases public confidence and makes the police less likely to cooperate with the police. Moreover, Peyton et al. (2019) also reported that there has been more of a focus on </w:t>
      </w:r>
      <w:r w:rsidR="00B11330">
        <w:rPr>
          <w:rFonts w:ascii="Arial" w:hAnsi="Arial" w:cs="Arial"/>
          <w:sz w:val="22"/>
          <w:szCs w:val="22"/>
        </w:rPr>
        <w:t>Community</w:t>
      </w:r>
      <w:r w:rsidR="00B20889">
        <w:rPr>
          <w:rFonts w:ascii="Arial" w:hAnsi="Arial" w:cs="Arial"/>
          <w:sz w:val="22"/>
          <w:szCs w:val="22"/>
        </w:rPr>
        <w:t xml:space="preserve">- </w:t>
      </w:r>
      <w:r w:rsidR="00B11330">
        <w:rPr>
          <w:rFonts w:ascii="Arial" w:hAnsi="Arial" w:cs="Arial"/>
          <w:sz w:val="22"/>
          <w:szCs w:val="22"/>
        </w:rPr>
        <w:t xml:space="preserve">Oriented policing </w:t>
      </w:r>
      <w:r w:rsidR="00B20889">
        <w:rPr>
          <w:rFonts w:ascii="Arial" w:hAnsi="Arial" w:cs="Arial"/>
          <w:sz w:val="22"/>
          <w:szCs w:val="22"/>
        </w:rPr>
        <w:t>to improve the public’s confidence in the police and the police’s legitimacy</w:t>
      </w:r>
      <w:r w:rsidR="00B11330">
        <w:rPr>
          <w:rFonts w:ascii="Arial" w:hAnsi="Arial" w:cs="Arial"/>
          <w:sz w:val="22"/>
          <w:szCs w:val="22"/>
        </w:rPr>
        <w:t xml:space="preserve">. Finally, by improving </w:t>
      </w:r>
      <w:r w:rsidR="00AC4785">
        <w:rPr>
          <w:rFonts w:ascii="Arial" w:hAnsi="Arial" w:cs="Arial"/>
          <w:sz w:val="22"/>
          <w:szCs w:val="22"/>
        </w:rPr>
        <w:t>interactions between the police and the public, this will improve the attitudes of the public towards the police as well as the public’s confidence in the police (Peyton et al., 2019)</w:t>
      </w:r>
      <w:r w:rsidR="0041298A">
        <w:rPr>
          <w:rFonts w:ascii="Arial" w:hAnsi="Arial" w:cs="Arial"/>
          <w:sz w:val="22"/>
          <w:szCs w:val="22"/>
        </w:rPr>
        <w:t>.</w:t>
      </w:r>
    </w:p>
    <w:p w14:paraId="62EF7B5D" w14:textId="5D93A7DF" w:rsidR="0041298A" w:rsidRDefault="00EE300A" w:rsidP="00B52E44">
      <w:pPr>
        <w:spacing w:line="360" w:lineRule="auto"/>
        <w:rPr>
          <w:rFonts w:ascii="Arial" w:hAnsi="Arial" w:cs="Arial"/>
          <w:sz w:val="22"/>
          <w:szCs w:val="22"/>
        </w:rPr>
      </w:pPr>
      <w:r>
        <w:rPr>
          <w:rFonts w:ascii="Arial" w:hAnsi="Arial" w:cs="Arial"/>
          <w:sz w:val="22"/>
          <w:szCs w:val="22"/>
        </w:rPr>
        <w:t>According to Sindall et al. (</w:t>
      </w:r>
      <w:r w:rsidR="009F3231">
        <w:rPr>
          <w:rFonts w:ascii="Arial" w:hAnsi="Arial" w:cs="Arial"/>
          <w:sz w:val="22"/>
          <w:szCs w:val="22"/>
        </w:rPr>
        <w:t>2012</w:t>
      </w:r>
      <w:r w:rsidR="004937EC">
        <w:rPr>
          <w:rFonts w:ascii="Arial" w:hAnsi="Arial" w:cs="Arial"/>
          <w:sz w:val="22"/>
          <w:szCs w:val="22"/>
        </w:rPr>
        <w:t xml:space="preserve">: p. </w:t>
      </w:r>
      <w:r w:rsidR="00CB02E1">
        <w:rPr>
          <w:rFonts w:ascii="Arial" w:hAnsi="Arial" w:cs="Arial"/>
          <w:sz w:val="22"/>
          <w:szCs w:val="22"/>
        </w:rPr>
        <w:t>744</w:t>
      </w:r>
      <w:r w:rsidR="009F3231">
        <w:rPr>
          <w:rFonts w:ascii="Arial" w:hAnsi="Arial" w:cs="Arial"/>
          <w:sz w:val="22"/>
          <w:szCs w:val="22"/>
        </w:rPr>
        <w:t xml:space="preserve">), evidence found that the public had increasingly less confidence in the police and in response, a </w:t>
      </w:r>
      <w:r w:rsidR="009F3231">
        <w:rPr>
          <w:rFonts w:ascii="Arial" w:hAnsi="Arial" w:cs="Arial"/>
          <w:i/>
          <w:iCs/>
          <w:sz w:val="22"/>
          <w:szCs w:val="22"/>
        </w:rPr>
        <w:t>“</w:t>
      </w:r>
      <w:r w:rsidR="004937EC">
        <w:rPr>
          <w:rFonts w:ascii="Arial" w:hAnsi="Arial" w:cs="Arial"/>
          <w:i/>
          <w:iCs/>
          <w:sz w:val="22"/>
          <w:szCs w:val="22"/>
        </w:rPr>
        <w:t xml:space="preserve">citizen focused policing strategy” </w:t>
      </w:r>
      <w:r w:rsidR="004937EC">
        <w:rPr>
          <w:rFonts w:ascii="Arial" w:hAnsi="Arial" w:cs="Arial"/>
          <w:sz w:val="22"/>
          <w:szCs w:val="22"/>
        </w:rPr>
        <w:t xml:space="preserve">was implemented to put more focus on the public </w:t>
      </w:r>
      <w:r w:rsidR="0012794B">
        <w:rPr>
          <w:rFonts w:ascii="Arial" w:hAnsi="Arial" w:cs="Arial"/>
          <w:sz w:val="22"/>
          <w:szCs w:val="22"/>
        </w:rPr>
        <w:t>regarding</w:t>
      </w:r>
      <w:r w:rsidR="004937EC">
        <w:rPr>
          <w:rFonts w:ascii="Arial" w:hAnsi="Arial" w:cs="Arial"/>
          <w:sz w:val="22"/>
          <w:szCs w:val="22"/>
        </w:rPr>
        <w:t xml:space="preserve"> policing. </w:t>
      </w:r>
      <w:r w:rsidR="00CB02E1">
        <w:rPr>
          <w:rFonts w:ascii="Arial" w:hAnsi="Arial" w:cs="Arial"/>
          <w:sz w:val="22"/>
          <w:szCs w:val="22"/>
        </w:rPr>
        <w:t>Moreover, a lack of public confidence and trust in the police could mean that individuals may rebel against the police, may not abide to the law</w:t>
      </w:r>
      <w:r w:rsidR="006600C0">
        <w:rPr>
          <w:rFonts w:ascii="Arial" w:hAnsi="Arial" w:cs="Arial"/>
          <w:sz w:val="22"/>
          <w:szCs w:val="22"/>
        </w:rPr>
        <w:t xml:space="preserve">, may not report crime, or provide evidence to the police. Sindall et al. (2012) also </w:t>
      </w:r>
      <w:r w:rsidR="00476FF8">
        <w:rPr>
          <w:rFonts w:ascii="Arial" w:hAnsi="Arial" w:cs="Arial"/>
          <w:sz w:val="22"/>
          <w:szCs w:val="22"/>
        </w:rPr>
        <w:t xml:space="preserve">stated that public confidence in the police could be argued as the most important factor of policing and has been seen as more important than the prevention of crime. </w:t>
      </w:r>
      <w:r w:rsidR="000759D5">
        <w:rPr>
          <w:rFonts w:ascii="Arial" w:hAnsi="Arial" w:cs="Arial"/>
          <w:sz w:val="22"/>
          <w:szCs w:val="22"/>
        </w:rPr>
        <w:t xml:space="preserve">The police aim to prevent crime </w:t>
      </w:r>
      <w:r w:rsidR="0012794B">
        <w:rPr>
          <w:rFonts w:ascii="Arial" w:hAnsi="Arial" w:cs="Arial"/>
          <w:sz w:val="22"/>
          <w:szCs w:val="22"/>
        </w:rPr>
        <w:t>and</w:t>
      </w:r>
      <w:r w:rsidR="000759D5">
        <w:rPr>
          <w:rFonts w:ascii="Arial" w:hAnsi="Arial" w:cs="Arial"/>
          <w:sz w:val="22"/>
          <w:szCs w:val="22"/>
        </w:rPr>
        <w:t xml:space="preserve"> ensure that community morals and values</w:t>
      </w:r>
      <w:r w:rsidR="00381F7C">
        <w:rPr>
          <w:rFonts w:ascii="Arial" w:hAnsi="Arial" w:cs="Arial"/>
          <w:sz w:val="22"/>
          <w:szCs w:val="22"/>
        </w:rPr>
        <w:t xml:space="preserve"> are protected and met, however it is believed that </w:t>
      </w:r>
      <w:r w:rsidR="008A56C0">
        <w:rPr>
          <w:rFonts w:ascii="Arial" w:hAnsi="Arial" w:cs="Arial"/>
          <w:sz w:val="22"/>
          <w:szCs w:val="22"/>
        </w:rPr>
        <w:t>the public’s deteri</w:t>
      </w:r>
      <w:r w:rsidR="005622E6">
        <w:rPr>
          <w:rFonts w:ascii="Arial" w:hAnsi="Arial" w:cs="Arial"/>
          <w:sz w:val="22"/>
          <w:szCs w:val="22"/>
        </w:rPr>
        <w:t>oration</w:t>
      </w:r>
      <w:r w:rsidR="008A56C0">
        <w:rPr>
          <w:rFonts w:ascii="Arial" w:hAnsi="Arial" w:cs="Arial"/>
          <w:sz w:val="22"/>
          <w:szCs w:val="22"/>
        </w:rPr>
        <w:t xml:space="preserve"> from the police is due to lack </w:t>
      </w:r>
      <w:r w:rsidR="005622E6">
        <w:rPr>
          <w:rFonts w:ascii="Arial" w:hAnsi="Arial" w:cs="Arial"/>
          <w:sz w:val="22"/>
          <w:szCs w:val="22"/>
        </w:rPr>
        <w:t>of</w:t>
      </w:r>
      <w:r w:rsidR="008A56C0">
        <w:rPr>
          <w:rFonts w:ascii="Arial" w:hAnsi="Arial" w:cs="Arial"/>
          <w:sz w:val="22"/>
          <w:szCs w:val="22"/>
        </w:rPr>
        <w:t xml:space="preserve"> social cohesion or control. </w:t>
      </w:r>
      <w:r w:rsidR="0091621E">
        <w:rPr>
          <w:rFonts w:ascii="Arial" w:hAnsi="Arial" w:cs="Arial"/>
          <w:sz w:val="22"/>
          <w:szCs w:val="22"/>
        </w:rPr>
        <w:t>Moreover, it is also believed that the lack of public confidence in the police is due to ineffective policing and</w:t>
      </w:r>
      <w:r w:rsidR="00234667">
        <w:rPr>
          <w:rFonts w:ascii="Arial" w:hAnsi="Arial" w:cs="Arial"/>
          <w:sz w:val="22"/>
          <w:szCs w:val="22"/>
        </w:rPr>
        <w:t xml:space="preserve"> because of increasing crime levels (Sindall, et al., 2012). </w:t>
      </w:r>
    </w:p>
    <w:p w14:paraId="7FC1A84C" w14:textId="31F93458" w:rsidR="00AA14CF" w:rsidRDefault="00FB68C0" w:rsidP="00B52E44">
      <w:pPr>
        <w:spacing w:line="360" w:lineRule="auto"/>
        <w:rPr>
          <w:rFonts w:ascii="Arial" w:hAnsi="Arial" w:cs="Arial"/>
          <w:sz w:val="22"/>
          <w:szCs w:val="22"/>
        </w:rPr>
      </w:pPr>
      <w:r>
        <w:rPr>
          <w:rFonts w:ascii="Arial" w:hAnsi="Arial" w:cs="Arial"/>
          <w:sz w:val="22"/>
          <w:szCs w:val="22"/>
        </w:rPr>
        <w:lastRenderedPageBreak/>
        <w:t>According to the Home office (2023), the Strategic Policing Req</w:t>
      </w:r>
      <w:r w:rsidR="00BE31B0">
        <w:rPr>
          <w:rFonts w:ascii="Arial" w:hAnsi="Arial" w:cs="Arial"/>
          <w:sz w:val="22"/>
          <w:szCs w:val="22"/>
        </w:rPr>
        <w:t xml:space="preserve">uirement (SPR) was developed by the Home Secretary to lower the number of crime and provide public safety. It was also reported that the presence of the police in communities will help maintain public’s confidence in policing. Furthermore, it was reported </w:t>
      </w:r>
      <w:r w:rsidR="001E36D1">
        <w:rPr>
          <w:rFonts w:ascii="Arial" w:hAnsi="Arial" w:cs="Arial"/>
          <w:sz w:val="22"/>
          <w:szCs w:val="22"/>
        </w:rPr>
        <w:t>that public confidence in policing would seriously improve their response to tackling violence against women and girls (Home Office, 2023).</w:t>
      </w:r>
    </w:p>
    <w:p w14:paraId="6908E818" w14:textId="6758F60A" w:rsidR="00386258" w:rsidRDefault="00C92552" w:rsidP="00B52E44">
      <w:pPr>
        <w:spacing w:line="360" w:lineRule="auto"/>
        <w:rPr>
          <w:rFonts w:ascii="Arial" w:hAnsi="Arial" w:cs="Arial"/>
          <w:sz w:val="22"/>
          <w:szCs w:val="22"/>
        </w:rPr>
      </w:pPr>
      <w:r>
        <w:rPr>
          <w:rFonts w:ascii="Arial" w:hAnsi="Arial" w:cs="Arial"/>
          <w:sz w:val="22"/>
          <w:szCs w:val="22"/>
        </w:rPr>
        <w:t xml:space="preserve">Police forces throughout England and Wales, </w:t>
      </w:r>
      <w:r w:rsidR="00FE6C82">
        <w:rPr>
          <w:rFonts w:ascii="Arial" w:hAnsi="Arial" w:cs="Arial"/>
          <w:sz w:val="22"/>
          <w:szCs w:val="22"/>
        </w:rPr>
        <w:t xml:space="preserve">use </w:t>
      </w:r>
      <w:r w:rsidR="00FE6C82">
        <w:rPr>
          <w:rFonts w:ascii="Arial" w:hAnsi="Arial" w:cs="Arial"/>
          <w:i/>
          <w:iCs/>
          <w:sz w:val="22"/>
          <w:szCs w:val="22"/>
        </w:rPr>
        <w:t xml:space="preserve">Policing by Consent </w:t>
      </w:r>
      <w:r w:rsidR="00FE6C82">
        <w:rPr>
          <w:rFonts w:ascii="Arial" w:hAnsi="Arial" w:cs="Arial"/>
          <w:sz w:val="22"/>
          <w:szCs w:val="22"/>
        </w:rPr>
        <w:t xml:space="preserve">as a model of policing </w:t>
      </w:r>
      <w:proofErr w:type="gramStart"/>
      <w:r w:rsidR="00FE6C82">
        <w:rPr>
          <w:rFonts w:ascii="Arial" w:hAnsi="Arial" w:cs="Arial"/>
          <w:sz w:val="22"/>
          <w:szCs w:val="22"/>
        </w:rPr>
        <w:t>in order to</w:t>
      </w:r>
      <w:proofErr w:type="gramEnd"/>
      <w:r w:rsidR="00FE6C82">
        <w:rPr>
          <w:rFonts w:ascii="Arial" w:hAnsi="Arial" w:cs="Arial"/>
          <w:sz w:val="22"/>
          <w:szCs w:val="22"/>
        </w:rPr>
        <w:t xml:space="preserve"> police effectively (Hobbs</w:t>
      </w:r>
      <w:r w:rsidR="00DF1BC5">
        <w:rPr>
          <w:rFonts w:ascii="Arial" w:hAnsi="Arial" w:cs="Arial"/>
          <w:sz w:val="22"/>
          <w:szCs w:val="22"/>
        </w:rPr>
        <w:t xml:space="preserve"> et al.</w:t>
      </w:r>
      <w:r w:rsidR="00FE6C82">
        <w:rPr>
          <w:rFonts w:ascii="Arial" w:hAnsi="Arial" w:cs="Arial"/>
          <w:sz w:val="22"/>
          <w:szCs w:val="22"/>
        </w:rPr>
        <w:t xml:space="preserve">, 2023). </w:t>
      </w:r>
      <w:r w:rsidR="00E01370">
        <w:rPr>
          <w:rFonts w:ascii="Arial" w:hAnsi="Arial" w:cs="Arial"/>
          <w:sz w:val="22"/>
          <w:szCs w:val="22"/>
        </w:rPr>
        <w:t xml:space="preserve">Hobbs </w:t>
      </w:r>
      <w:r w:rsidR="00DF1BC5">
        <w:rPr>
          <w:rFonts w:ascii="Arial" w:hAnsi="Arial" w:cs="Arial"/>
          <w:sz w:val="22"/>
          <w:szCs w:val="22"/>
        </w:rPr>
        <w:t>et al. (</w:t>
      </w:r>
      <w:r w:rsidR="00E01370">
        <w:rPr>
          <w:rFonts w:ascii="Arial" w:hAnsi="Arial" w:cs="Arial"/>
          <w:sz w:val="22"/>
          <w:szCs w:val="22"/>
        </w:rPr>
        <w:t xml:space="preserve">2023) stated that if the police show that they act with fairness and integrity as well as effectively, this </w:t>
      </w:r>
      <w:r w:rsidR="00FF66A8">
        <w:rPr>
          <w:rFonts w:ascii="Arial" w:hAnsi="Arial" w:cs="Arial"/>
          <w:sz w:val="22"/>
          <w:szCs w:val="22"/>
        </w:rPr>
        <w:t xml:space="preserve">means the public will have a positive perspective of the police and are more likely to have trust and confidence </w:t>
      </w:r>
      <w:r w:rsidR="005D69DD">
        <w:rPr>
          <w:rFonts w:ascii="Arial" w:hAnsi="Arial" w:cs="Arial"/>
          <w:sz w:val="22"/>
          <w:szCs w:val="22"/>
        </w:rPr>
        <w:t>in</w:t>
      </w:r>
      <w:r w:rsidR="00FF66A8">
        <w:rPr>
          <w:rFonts w:ascii="Arial" w:hAnsi="Arial" w:cs="Arial"/>
          <w:sz w:val="22"/>
          <w:szCs w:val="22"/>
        </w:rPr>
        <w:t xml:space="preserve"> the police. </w:t>
      </w:r>
      <w:r w:rsidR="00BC192D">
        <w:rPr>
          <w:rFonts w:ascii="Arial" w:hAnsi="Arial" w:cs="Arial"/>
          <w:sz w:val="22"/>
          <w:szCs w:val="22"/>
        </w:rPr>
        <w:t xml:space="preserve">However, the trust and </w:t>
      </w:r>
      <w:r w:rsidR="00A96369">
        <w:rPr>
          <w:rFonts w:ascii="Arial" w:hAnsi="Arial" w:cs="Arial"/>
          <w:sz w:val="22"/>
          <w:szCs w:val="22"/>
        </w:rPr>
        <w:t xml:space="preserve">confidence </w:t>
      </w:r>
      <w:r w:rsidR="009C3092">
        <w:rPr>
          <w:rFonts w:ascii="Arial" w:hAnsi="Arial" w:cs="Arial"/>
          <w:sz w:val="22"/>
          <w:szCs w:val="22"/>
        </w:rPr>
        <w:t>of the public ca vary due to experiences with the police, police performance, and coverage of the police in the media. The police can improve public confidence and the relationship with the public by improving their interactions with the public and having more community engagement (Hobbs</w:t>
      </w:r>
      <w:r w:rsidR="00DF1BC5">
        <w:rPr>
          <w:rFonts w:ascii="Arial" w:hAnsi="Arial" w:cs="Arial"/>
          <w:sz w:val="22"/>
          <w:szCs w:val="22"/>
        </w:rPr>
        <w:t xml:space="preserve"> et al., 2023).</w:t>
      </w:r>
      <w:r w:rsidR="002502BD">
        <w:rPr>
          <w:rFonts w:ascii="Arial" w:hAnsi="Arial" w:cs="Arial"/>
          <w:sz w:val="22"/>
          <w:szCs w:val="22"/>
        </w:rPr>
        <w:t xml:space="preserve"> According to Hobbs et al. (2023), it has been found that trust and confidence levels in the police </w:t>
      </w:r>
      <w:r w:rsidR="00ED3174">
        <w:rPr>
          <w:rFonts w:ascii="Arial" w:hAnsi="Arial" w:cs="Arial"/>
          <w:sz w:val="22"/>
          <w:szCs w:val="22"/>
        </w:rPr>
        <w:t xml:space="preserve">differ depending on ethnicity and gender. </w:t>
      </w:r>
    </w:p>
    <w:p w14:paraId="6475D759" w14:textId="26D557E8" w:rsidR="00C45B73" w:rsidRDefault="00C45B73" w:rsidP="00B52E44">
      <w:pPr>
        <w:spacing w:line="360" w:lineRule="auto"/>
        <w:rPr>
          <w:rFonts w:ascii="Arial" w:hAnsi="Arial" w:cs="Arial"/>
          <w:sz w:val="22"/>
          <w:szCs w:val="22"/>
        </w:rPr>
      </w:pPr>
      <w:r>
        <w:rPr>
          <w:rFonts w:ascii="Arial" w:hAnsi="Arial" w:cs="Arial"/>
          <w:sz w:val="22"/>
          <w:szCs w:val="22"/>
        </w:rPr>
        <w:t>Tudor (2023) reported that in March of 2022, 73% of individuals had trust in the police, compared to March 2021, where 80% of individuals had trust in the police</w:t>
      </w:r>
      <w:r w:rsidR="00840933">
        <w:rPr>
          <w:rFonts w:ascii="Arial" w:hAnsi="Arial" w:cs="Arial"/>
          <w:sz w:val="22"/>
          <w:szCs w:val="22"/>
        </w:rPr>
        <w:t xml:space="preserve">. </w:t>
      </w:r>
      <w:r w:rsidR="003375BB">
        <w:rPr>
          <w:rFonts w:ascii="Arial" w:hAnsi="Arial" w:cs="Arial"/>
          <w:sz w:val="22"/>
          <w:szCs w:val="22"/>
        </w:rPr>
        <w:t>In addition, it was reported that 49% had confidence in the police and believed that the police in their community area were doing a good job</w:t>
      </w:r>
      <w:r w:rsidR="00D07A36">
        <w:rPr>
          <w:rFonts w:ascii="Arial" w:hAnsi="Arial" w:cs="Arial"/>
          <w:sz w:val="22"/>
          <w:szCs w:val="22"/>
        </w:rPr>
        <w:t xml:space="preserve">. </w:t>
      </w:r>
      <w:r w:rsidR="00FE1050">
        <w:rPr>
          <w:rFonts w:ascii="Arial" w:hAnsi="Arial" w:cs="Arial"/>
          <w:sz w:val="22"/>
          <w:szCs w:val="22"/>
        </w:rPr>
        <w:t>Tudor (2023) also reported that e</w:t>
      </w:r>
      <w:r w:rsidR="00D07A36">
        <w:rPr>
          <w:rFonts w:ascii="Arial" w:hAnsi="Arial" w:cs="Arial"/>
          <w:sz w:val="22"/>
          <w:szCs w:val="22"/>
        </w:rPr>
        <w:t xml:space="preserve">vidence also found that in 2022, 73% of the public had trust in the police and 62% believed that the police treated everyone fairly. However, as of 2023, 43% </w:t>
      </w:r>
      <w:r w:rsidR="00C165F4">
        <w:rPr>
          <w:rFonts w:ascii="Arial" w:hAnsi="Arial" w:cs="Arial"/>
          <w:sz w:val="22"/>
          <w:szCs w:val="22"/>
        </w:rPr>
        <w:t>of individuals “</w:t>
      </w:r>
      <w:r w:rsidR="00C165F4">
        <w:rPr>
          <w:rFonts w:ascii="Arial" w:hAnsi="Arial" w:cs="Arial"/>
          <w:i/>
          <w:iCs/>
          <w:sz w:val="22"/>
          <w:szCs w:val="22"/>
        </w:rPr>
        <w:t xml:space="preserve">thought more negatively” </w:t>
      </w:r>
      <w:r w:rsidR="00C165F4">
        <w:rPr>
          <w:rFonts w:ascii="Arial" w:hAnsi="Arial" w:cs="Arial"/>
          <w:sz w:val="22"/>
          <w:szCs w:val="22"/>
        </w:rPr>
        <w:t xml:space="preserve">of the Metropolitan </w:t>
      </w:r>
      <w:r w:rsidR="008E7A9D">
        <w:rPr>
          <w:rFonts w:ascii="Arial" w:hAnsi="Arial" w:cs="Arial"/>
          <w:sz w:val="22"/>
          <w:szCs w:val="22"/>
        </w:rPr>
        <w:t>Police</w:t>
      </w:r>
      <w:r w:rsidR="00C165F4">
        <w:rPr>
          <w:rFonts w:ascii="Arial" w:hAnsi="Arial" w:cs="Arial"/>
          <w:sz w:val="22"/>
          <w:szCs w:val="22"/>
        </w:rPr>
        <w:t xml:space="preserve"> and 73% believed </w:t>
      </w:r>
      <w:r w:rsidR="008E7A9D">
        <w:rPr>
          <w:rFonts w:ascii="Arial" w:hAnsi="Arial" w:cs="Arial"/>
          <w:sz w:val="22"/>
          <w:szCs w:val="22"/>
        </w:rPr>
        <w:t xml:space="preserve">that the force treated people differently to others. </w:t>
      </w:r>
    </w:p>
    <w:p w14:paraId="3594F849" w14:textId="555FEF7A" w:rsidR="0059365F" w:rsidRDefault="00715978" w:rsidP="00B52E44">
      <w:pPr>
        <w:spacing w:line="360" w:lineRule="auto"/>
        <w:rPr>
          <w:rFonts w:ascii="Arial" w:hAnsi="Arial" w:cs="Arial"/>
          <w:sz w:val="22"/>
          <w:szCs w:val="22"/>
        </w:rPr>
      </w:pPr>
      <w:r>
        <w:rPr>
          <w:rFonts w:ascii="Arial" w:hAnsi="Arial" w:cs="Arial"/>
          <w:sz w:val="22"/>
          <w:szCs w:val="22"/>
        </w:rPr>
        <w:t xml:space="preserve">Furthermore, </w:t>
      </w:r>
      <w:r w:rsidR="003C5B0B">
        <w:rPr>
          <w:rFonts w:ascii="Arial" w:hAnsi="Arial" w:cs="Arial"/>
          <w:sz w:val="22"/>
          <w:szCs w:val="22"/>
        </w:rPr>
        <w:t xml:space="preserve">The Officer for National Statistics (2020) found that 75% of individuals aged 16 and over in England and Wales had confidence in the police and that 79% of Asian individuals </w:t>
      </w:r>
      <w:r w:rsidR="000771A7">
        <w:rPr>
          <w:rFonts w:ascii="Arial" w:hAnsi="Arial" w:cs="Arial"/>
          <w:sz w:val="22"/>
          <w:szCs w:val="22"/>
        </w:rPr>
        <w:t xml:space="preserve">and 75% of White individuals had confidence in the police, compared to 70% of Black individuals and 68% of individuals with mixed ethnicity. </w:t>
      </w:r>
      <w:r w:rsidR="00FA4429">
        <w:rPr>
          <w:rFonts w:ascii="Arial" w:hAnsi="Arial" w:cs="Arial"/>
          <w:sz w:val="22"/>
          <w:szCs w:val="22"/>
        </w:rPr>
        <w:t>However, it was found that a higher number of women, apart from women with mixed ethnicity (68% of women and 71% of men) had confidence in their local police (Office for National Statistics, 2020).</w:t>
      </w:r>
    </w:p>
    <w:p w14:paraId="553AA210" w14:textId="0B2F9FE8" w:rsidR="00FA4429" w:rsidRDefault="00B56457" w:rsidP="00B52E44">
      <w:pPr>
        <w:spacing w:line="360" w:lineRule="auto"/>
        <w:rPr>
          <w:rFonts w:ascii="Arial" w:hAnsi="Arial" w:cs="Arial"/>
          <w:sz w:val="22"/>
          <w:szCs w:val="22"/>
        </w:rPr>
      </w:pPr>
      <w:r>
        <w:rPr>
          <w:rFonts w:ascii="Arial" w:hAnsi="Arial" w:cs="Arial"/>
          <w:sz w:val="22"/>
          <w:szCs w:val="22"/>
        </w:rPr>
        <w:t xml:space="preserve">According to the Independent Office for Police Conduct (2023), to improve the public’s confidence of the police, surveys are used to gain the public’s perception of the police and to gain feedback from the public </w:t>
      </w:r>
      <w:proofErr w:type="gramStart"/>
      <w:r>
        <w:rPr>
          <w:rFonts w:ascii="Arial" w:hAnsi="Arial" w:cs="Arial"/>
          <w:sz w:val="22"/>
          <w:szCs w:val="22"/>
        </w:rPr>
        <w:t>in order to</w:t>
      </w:r>
      <w:proofErr w:type="gramEnd"/>
      <w:r>
        <w:rPr>
          <w:rFonts w:ascii="Arial" w:hAnsi="Arial" w:cs="Arial"/>
          <w:sz w:val="22"/>
          <w:szCs w:val="22"/>
        </w:rPr>
        <w:t xml:space="preserve"> understand how the police can improve their policing and how the police can </w:t>
      </w:r>
      <w:r w:rsidR="007D23F8">
        <w:rPr>
          <w:rFonts w:ascii="Arial" w:hAnsi="Arial" w:cs="Arial"/>
          <w:sz w:val="22"/>
          <w:szCs w:val="22"/>
        </w:rPr>
        <w:t xml:space="preserve">improve the public’s confidence. </w:t>
      </w:r>
      <w:r w:rsidR="00D44683">
        <w:rPr>
          <w:rFonts w:ascii="Arial" w:hAnsi="Arial" w:cs="Arial"/>
          <w:sz w:val="22"/>
          <w:szCs w:val="22"/>
        </w:rPr>
        <w:t>The Independent Office for Police Conduct (2023) stated that t</w:t>
      </w:r>
      <w:r w:rsidR="007D23F8">
        <w:rPr>
          <w:rFonts w:ascii="Arial" w:hAnsi="Arial" w:cs="Arial"/>
          <w:sz w:val="22"/>
          <w:szCs w:val="22"/>
        </w:rPr>
        <w:t>he feedback from the public gives the police further insight into the perceptions of the public and allows them to understand how to improve and change their methods of policing</w:t>
      </w:r>
      <w:r w:rsidR="00A06157">
        <w:rPr>
          <w:rFonts w:ascii="Arial" w:hAnsi="Arial" w:cs="Arial"/>
          <w:sz w:val="22"/>
          <w:szCs w:val="22"/>
        </w:rPr>
        <w:t>, it also allows the police to provide effective and just policing.</w:t>
      </w:r>
      <w:r w:rsidR="00D44683">
        <w:rPr>
          <w:rFonts w:ascii="Arial" w:hAnsi="Arial" w:cs="Arial"/>
          <w:sz w:val="22"/>
          <w:szCs w:val="22"/>
        </w:rPr>
        <w:t xml:space="preserve"> One way the police do this, is by using the </w:t>
      </w:r>
      <w:r w:rsidR="00D44683">
        <w:rPr>
          <w:rFonts w:ascii="Arial" w:hAnsi="Arial" w:cs="Arial"/>
          <w:i/>
          <w:iCs/>
          <w:sz w:val="22"/>
          <w:szCs w:val="22"/>
        </w:rPr>
        <w:t xml:space="preserve">Public Perceptions Tracker </w:t>
      </w:r>
      <w:r w:rsidR="00D44683">
        <w:rPr>
          <w:rFonts w:ascii="Arial" w:hAnsi="Arial" w:cs="Arial"/>
          <w:sz w:val="22"/>
          <w:szCs w:val="22"/>
        </w:rPr>
        <w:t xml:space="preserve">which is a </w:t>
      </w:r>
      <w:r w:rsidR="00D44683">
        <w:rPr>
          <w:rFonts w:ascii="Arial" w:hAnsi="Arial" w:cs="Arial"/>
          <w:sz w:val="22"/>
          <w:szCs w:val="22"/>
        </w:rPr>
        <w:lastRenderedPageBreak/>
        <w:t>survey for the p</w:t>
      </w:r>
      <w:r w:rsidR="005C2377">
        <w:rPr>
          <w:rFonts w:ascii="Arial" w:hAnsi="Arial" w:cs="Arial"/>
          <w:sz w:val="22"/>
          <w:szCs w:val="22"/>
        </w:rPr>
        <w:t xml:space="preserve">ublic to give their views and feedback to the police. The data allows </w:t>
      </w:r>
      <w:r w:rsidR="003E56B2">
        <w:rPr>
          <w:rFonts w:ascii="Arial" w:hAnsi="Arial" w:cs="Arial"/>
          <w:sz w:val="22"/>
          <w:szCs w:val="22"/>
        </w:rPr>
        <w:t xml:space="preserve">the police to track the public’s confidence and how impactful and effective the police are </w:t>
      </w:r>
      <w:r w:rsidR="002466B0">
        <w:rPr>
          <w:rFonts w:ascii="Arial" w:hAnsi="Arial" w:cs="Arial"/>
          <w:sz w:val="22"/>
          <w:szCs w:val="22"/>
        </w:rPr>
        <w:t>(Indep</w:t>
      </w:r>
      <w:r w:rsidR="004A2A38">
        <w:rPr>
          <w:rFonts w:ascii="Arial" w:hAnsi="Arial" w:cs="Arial"/>
          <w:sz w:val="22"/>
          <w:szCs w:val="22"/>
        </w:rPr>
        <w:t>endent Office for Police Conduct, 2023)</w:t>
      </w:r>
    </w:p>
    <w:p w14:paraId="580EFE8E" w14:textId="77777777" w:rsidR="00A96241" w:rsidRDefault="00A96241" w:rsidP="00B52E44">
      <w:pPr>
        <w:spacing w:line="360" w:lineRule="auto"/>
        <w:rPr>
          <w:rFonts w:ascii="Arial" w:hAnsi="Arial" w:cs="Arial"/>
          <w:sz w:val="22"/>
          <w:szCs w:val="22"/>
        </w:rPr>
      </w:pPr>
    </w:p>
    <w:p w14:paraId="3F38CC52" w14:textId="7658C6B1" w:rsidR="00A96241" w:rsidRPr="00332001" w:rsidRDefault="00332001" w:rsidP="00B52E44">
      <w:pPr>
        <w:spacing w:line="360" w:lineRule="auto"/>
        <w:rPr>
          <w:rFonts w:ascii="Arial" w:hAnsi="Arial" w:cs="Arial"/>
          <w:sz w:val="22"/>
          <w:szCs w:val="22"/>
          <w:u w:val="single"/>
        </w:rPr>
      </w:pPr>
      <w:r>
        <w:rPr>
          <w:rFonts w:ascii="Arial" w:hAnsi="Arial" w:cs="Arial"/>
          <w:sz w:val="22"/>
          <w:szCs w:val="22"/>
          <w:u w:val="single"/>
        </w:rPr>
        <w:t>Objective 2</w:t>
      </w:r>
    </w:p>
    <w:p w14:paraId="7CE7CD61" w14:textId="4148CC19" w:rsidR="00E609CB" w:rsidRDefault="00224A16" w:rsidP="00B52E44">
      <w:pPr>
        <w:spacing w:line="360" w:lineRule="auto"/>
        <w:rPr>
          <w:rFonts w:ascii="Arial" w:hAnsi="Arial" w:cs="Arial"/>
          <w:sz w:val="22"/>
          <w:szCs w:val="22"/>
        </w:rPr>
      </w:pPr>
      <w:r>
        <w:rPr>
          <w:rFonts w:ascii="Arial" w:hAnsi="Arial" w:cs="Arial"/>
          <w:sz w:val="22"/>
          <w:szCs w:val="22"/>
        </w:rPr>
        <w:t>Kersley et a</w:t>
      </w:r>
      <w:r w:rsidR="00756B59">
        <w:rPr>
          <w:rFonts w:ascii="Arial" w:hAnsi="Arial" w:cs="Arial"/>
          <w:sz w:val="22"/>
          <w:szCs w:val="22"/>
        </w:rPr>
        <w:t>l. (</w:t>
      </w:r>
      <w:r w:rsidR="00BF04DB">
        <w:rPr>
          <w:rFonts w:ascii="Arial" w:hAnsi="Arial" w:cs="Arial"/>
          <w:sz w:val="22"/>
          <w:szCs w:val="22"/>
        </w:rPr>
        <w:t>2023) reported tha</w:t>
      </w:r>
      <w:r w:rsidR="00030BC7">
        <w:rPr>
          <w:rFonts w:ascii="Arial" w:hAnsi="Arial" w:cs="Arial"/>
          <w:sz w:val="22"/>
          <w:szCs w:val="22"/>
        </w:rPr>
        <w:t>t</w:t>
      </w:r>
      <w:r w:rsidR="00BF04DB">
        <w:rPr>
          <w:rFonts w:ascii="Arial" w:hAnsi="Arial" w:cs="Arial"/>
          <w:sz w:val="22"/>
          <w:szCs w:val="22"/>
        </w:rPr>
        <w:t xml:space="preserve"> as of 2022</w:t>
      </w:r>
      <w:r w:rsidR="00030BC7">
        <w:rPr>
          <w:rFonts w:ascii="Arial" w:hAnsi="Arial" w:cs="Arial"/>
          <w:sz w:val="22"/>
          <w:szCs w:val="22"/>
        </w:rPr>
        <w:t>, one in 100 police officers across</w:t>
      </w:r>
      <w:r w:rsidR="000E4B61">
        <w:rPr>
          <w:rFonts w:ascii="Arial" w:hAnsi="Arial" w:cs="Arial"/>
          <w:sz w:val="22"/>
          <w:szCs w:val="22"/>
        </w:rPr>
        <w:t xml:space="preserve"> England and Wales were charged with a criminal offence and it was also reported that the Police Federation of E</w:t>
      </w:r>
      <w:r w:rsidR="009D10EA">
        <w:rPr>
          <w:rFonts w:ascii="Arial" w:hAnsi="Arial" w:cs="Arial"/>
          <w:sz w:val="22"/>
          <w:szCs w:val="22"/>
        </w:rPr>
        <w:t>ngland and Wales represented 140, 000 police officers to defend</w:t>
      </w:r>
      <w:r w:rsidR="001E4F06">
        <w:rPr>
          <w:rFonts w:ascii="Arial" w:hAnsi="Arial" w:cs="Arial"/>
          <w:sz w:val="22"/>
          <w:szCs w:val="22"/>
        </w:rPr>
        <w:t xml:space="preserve"> them </w:t>
      </w:r>
      <w:r w:rsidR="004A51DC">
        <w:rPr>
          <w:rFonts w:ascii="Arial" w:hAnsi="Arial" w:cs="Arial"/>
          <w:sz w:val="22"/>
          <w:szCs w:val="22"/>
        </w:rPr>
        <w:t xml:space="preserve">from </w:t>
      </w:r>
      <w:r w:rsidR="004A51DC">
        <w:rPr>
          <w:rFonts w:ascii="Arial" w:hAnsi="Arial" w:cs="Arial"/>
          <w:i/>
          <w:iCs/>
          <w:sz w:val="22"/>
          <w:szCs w:val="22"/>
        </w:rPr>
        <w:t xml:space="preserve">“Misconduct or even criminality”. </w:t>
      </w:r>
      <w:r w:rsidR="0039230A">
        <w:rPr>
          <w:rFonts w:ascii="Arial" w:hAnsi="Arial" w:cs="Arial"/>
          <w:sz w:val="22"/>
          <w:szCs w:val="22"/>
        </w:rPr>
        <w:t>Kersley et al. (2023) also reported that the offence that police officers have committed are misconduct in a public office, offensive messages, assault, sexual offences, and murder. Moreover, 150 police officers were under investigation for sexual misconduct and racism</w:t>
      </w:r>
      <w:r w:rsidR="0061382A">
        <w:rPr>
          <w:rFonts w:ascii="Arial" w:hAnsi="Arial" w:cs="Arial"/>
          <w:sz w:val="22"/>
          <w:szCs w:val="22"/>
        </w:rPr>
        <w:t xml:space="preserve"> (Kersley et al., 2023).</w:t>
      </w:r>
    </w:p>
    <w:p w14:paraId="44A55A47" w14:textId="402C8747" w:rsidR="0061382A" w:rsidRPr="004A51DC" w:rsidRDefault="00E75099" w:rsidP="00B52E44">
      <w:pPr>
        <w:spacing w:line="360" w:lineRule="auto"/>
        <w:rPr>
          <w:rFonts w:ascii="Arial" w:hAnsi="Arial" w:cs="Arial"/>
          <w:sz w:val="22"/>
          <w:szCs w:val="22"/>
        </w:rPr>
      </w:pPr>
      <w:r>
        <w:rPr>
          <w:rFonts w:ascii="Arial" w:hAnsi="Arial" w:cs="Arial"/>
          <w:sz w:val="22"/>
          <w:szCs w:val="22"/>
        </w:rPr>
        <w:t xml:space="preserve">According to </w:t>
      </w:r>
      <w:r w:rsidR="00437F18">
        <w:rPr>
          <w:rFonts w:ascii="Arial" w:hAnsi="Arial" w:cs="Arial"/>
          <w:sz w:val="22"/>
          <w:szCs w:val="22"/>
        </w:rPr>
        <w:t xml:space="preserve">Mercer (2020), 200 serving police officers were convicted of a variety of crimes including assault, drug possession, </w:t>
      </w:r>
      <w:r w:rsidR="004032CE">
        <w:rPr>
          <w:rFonts w:ascii="Arial" w:hAnsi="Arial" w:cs="Arial"/>
          <w:sz w:val="22"/>
          <w:szCs w:val="22"/>
        </w:rPr>
        <w:t>burglary,</w:t>
      </w:r>
      <w:r w:rsidR="00437F18">
        <w:rPr>
          <w:rFonts w:ascii="Arial" w:hAnsi="Arial" w:cs="Arial"/>
          <w:sz w:val="22"/>
          <w:szCs w:val="22"/>
        </w:rPr>
        <w:t xml:space="preserve"> and animal cruelty. </w:t>
      </w:r>
      <w:r w:rsidR="004032CE">
        <w:rPr>
          <w:rFonts w:ascii="Arial" w:hAnsi="Arial" w:cs="Arial"/>
          <w:sz w:val="22"/>
          <w:szCs w:val="22"/>
        </w:rPr>
        <w:t>In addition, at least 211 police officers and Police Community support Officers (PCSOs) were employed with criminal convictions</w:t>
      </w:r>
      <w:r w:rsidR="00A325FF">
        <w:rPr>
          <w:rFonts w:ascii="Arial" w:hAnsi="Arial" w:cs="Arial"/>
          <w:sz w:val="22"/>
          <w:szCs w:val="22"/>
        </w:rPr>
        <w:t xml:space="preserve">. Throughout the UK, there have been many serving police officers and PCSOs who have been employed with criminal convictions and have continued to be employed for the police while obtaining criminal convictions </w:t>
      </w:r>
      <w:r w:rsidR="00F35828">
        <w:rPr>
          <w:rFonts w:ascii="Arial" w:hAnsi="Arial" w:cs="Arial"/>
          <w:sz w:val="22"/>
          <w:szCs w:val="22"/>
        </w:rPr>
        <w:t xml:space="preserve">(Mercer, 2020). For example, </w:t>
      </w:r>
      <w:r w:rsidR="000A0DE7">
        <w:rPr>
          <w:rFonts w:ascii="Arial" w:hAnsi="Arial" w:cs="Arial"/>
          <w:sz w:val="22"/>
          <w:szCs w:val="22"/>
        </w:rPr>
        <w:t>N</w:t>
      </w:r>
      <w:r w:rsidR="00C25B8D">
        <w:rPr>
          <w:rFonts w:ascii="Arial" w:hAnsi="Arial" w:cs="Arial"/>
          <w:sz w:val="22"/>
          <w:szCs w:val="22"/>
        </w:rPr>
        <w:t xml:space="preserve">orth Wales Police reported that </w:t>
      </w:r>
      <w:r w:rsidR="00BC4406">
        <w:rPr>
          <w:rFonts w:ascii="Arial" w:hAnsi="Arial" w:cs="Arial"/>
          <w:sz w:val="22"/>
          <w:szCs w:val="22"/>
        </w:rPr>
        <w:t xml:space="preserve">20 police officers </w:t>
      </w:r>
      <w:r w:rsidR="00E7619B">
        <w:rPr>
          <w:rFonts w:ascii="Arial" w:hAnsi="Arial" w:cs="Arial"/>
          <w:sz w:val="22"/>
          <w:szCs w:val="22"/>
        </w:rPr>
        <w:t>and five PCSOs had criminal conviction including drug possession and animal cruelty, as well as a sergeant who was convicted of assault (Mercer, 2020).</w:t>
      </w:r>
    </w:p>
    <w:p w14:paraId="2F40F815" w14:textId="77777777" w:rsidR="00E609CB" w:rsidRDefault="00E609CB" w:rsidP="00B52E44">
      <w:pPr>
        <w:spacing w:line="360" w:lineRule="auto"/>
        <w:rPr>
          <w:rFonts w:ascii="Arial" w:hAnsi="Arial" w:cs="Arial"/>
          <w:sz w:val="22"/>
          <w:szCs w:val="22"/>
        </w:rPr>
      </w:pPr>
    </w:p>
    <w:p w14:paraId="654871C7" w14:textId="77777777" w:rsidR="00E609CB" w:rsidRDefault="00E609CB" w:rsidP="00B52E44">
      <w:pPr>
        <w:spacing w:line="360" w:lineRule="auto"/>
        <w:rPr>
          <w:rFonts w:ascii="Arial" w:hAnsi="Arial" w:cs="Arial"/>
          <w:sz w:val="22"/>
          <w:szCs w:val="22"/>
        </w:rPr>
      </w:pPr>
    </w:p>
    <w:p w14:paraId="221CDFDC" w14:textId="77777777" w:rsidR="00E609CB" w:rsidRDefault="00E609CB" w:rsidP="00B52E44">
      <w:pPr>
        <w:spacing w:line="360" w:lineRule="auto"/>
        <w:rPr>
          <w:rFonts w:ascii="Arial" w:hAnsi="Arial" w:cs="Arial"/>
          <w:sz w:val="22"/>
          <w:szCs w:val="22"/>
        </w:rPr>
      </w:pPr>
    </w:p>
    <w:p w14:paraId="3CF5EA22" w14:textId="77777777" w:rsidR="00E609CB" w:rsidRDefault="00E609CB" w:rsidP="00B52E44">
      <w:pPr>
        <w:spacing w:line="360" w:lineRule="auto"/>
        <w:rPr>
          <w:rFonts w:ascii="Arial" w:hAnsi="Arial" w:cs="Arial"/>
          <w:sz w:val="22"/>
          <w:szCs w:val="22"/>
        </w:rPr>
      </w:pPr>
    </w:p>
    <w:p w14:paraId="188A4DF0" w14:textId="77777777" w:rsidR="00E609CB" w:rsidRDefault="00E609CB" w:rsidP="00B52E44">
      <w:pPr>
        <w:spacing w:line="360" w:lineRule="auto"/>
        <w:rPr>
          <w:rFonts w:ascii="Arial" w:hAnsi="Arial" w:cs="Arial"/>
          <w:sz w:val="22"/>
          <w:szCs w:val="22"/>
        </w:rPr>
      </w:pPr>
    </w:p>
    <w:p w14:paraId="0737A5AB" w14:textId="77777777" w:rsidR="00E609CB" w:rsidRDefault="00E609CB" w:rsidP="00B52E44">
      <w:pPr>
        <w:spacing w:line="360" w:lineRule="auto"/>
        <w:rPr>
          <w:rFonts w:ascii="Arial" w:hAnsi="Arial" w:cs="Arial"/>
          <w:sz w:val="22"/>
          <w:szCs w:val="22"/>
        </w:rPr>
      </w:pPr>
    </w:p>
    <w:p w14:paraId="010368DB" w14:textId="77777777" w:rsidR="00E609CB" w:rsidRDefault="00E609CB" w:rsidP="00B52E44">
      <w:pPr>
        <w:spacing w:line="360" w:lineRule="auto"/>
        <w:rPr>
          <w:rFonts w:ascii="Arial" w:hAnsi="Arial" w:cs="Arial"/>
          <w:sz w:val="22"/>
          <w:szCs w:val="22"/>
        </w:rPr>
      </w:pPr>
    </w:p>
    <w:p w14:paraId="2362A89A" w14:textId="77777777" w:rsidR="00E609CB" w:rsidRDefault="00E609CB" w:rsidP="00B52E44">
      <w:pPr>
        <w:spacing w:line="360" w:lineRule="auto"/>
        <w:rPr>
          <w:rFonts w:ascii="Arial" w:hAnsi="Arial" w:cs="Arial"/>
          <w:sz w:val="22"/>
          <w:szCs w:val="22"/>
        </w:rPr>
      </w:pPr>
    </w:p>
    <w:p w14:paraId="3E0A2990" w14:textId="77777777" w:rsidR="00E609CB" w:rsidRDefault="00E609CB" w:rsidP="00B52E44">
      <w:pPr>
        <w:spacing w:line="360" w:lineRule="auto"/>
        <w:rPr>
          <w:rFonts w:ascii="Arial" w:hAnsi="Arial" w:cs="Arial"/>
          <w:sz w:val="22"/>
          <w:szCs w:val="22"/>
        </w:rPr>
      </w:pPr>
    </w:p>
    <w:p w14:paraId="5CACB8EE" w14:textId="77777777" w:rsidR="00E609CB" w:rsidRDefault="00E609CB" w:rsidP="00B52E44">
      <w:pPr>
        <w:spacing w:line="360" w:lineRule="auto"/>
        <w:rPr>
          <w:rFonts w:ascii="Arial" w:hAnsi="Arial" w:cs="Arial"/>
          <w:sz w:val="22"/>
          <w:szCs w:val="22"/>
        </w:rPr>
      </w:pPr>
    </w:p>
    <w:p w14:paraId="406E3481" w14:textId="77777777" w:rsidR="00E609CB" w:rsidRDefault="00E609CB" w:rsidP="00B52E44">
      <w:pPr>
        <w:spacing w:line="360" w:lineRule="auto"/>
        <w:rPr>
          <w:rFonts w:ascii="Arial" w:hAnsi="Arial" w:cs="Arial"/>
          <w:sz w:val="22"/>
          <w:szCs w:val="22"/>
        </w:rPr>
      </w:pPr>
    </w:p>
    <w:p w14:paraId="7C1B8F1C" w14:textId="77777777" w:rsidR="00E609CB" w:rsidRDefault="00E609CB" w:rsidP="00B52E44">
      <w:pPr>
        <w:spacing w:line="360" w:lineRule="auto"/>
        <w:rPr>
          <w:rFonts w:ascii="Arial" w:hAnsi="Arial" w:cs="Arial"/>
          <w:sz w:val="22"/>
          <w:szCs w:val="22"/>
        </w:rPr>
      </w:pPr>
    </w:p>
    <w:p w14:paraId="7941A284" w14:textId="77777777" w:rsidR="00E609CB" w:rsidRDefault="00E609CB" w:rsidP="00B52E44">
      <w:pPr>
        <w:spacing w:line="360" w:lineRule="auto"/>
        <w:rPr>
          <w:rFonts w:ascii="Arial" w:hAnsi="Arial" w:cs="Arial"/>
          <w:sz w:val="22"/>
          <w:szCs w:val="22"/>
        </w:rPr>
      </w:pPr>
    </w:p>
    <w:p w14:paraId="5874E53B" w14:textId="77777777" w:rsidR="00E609CB" w:rsidRDefault="00E609CB" w:rsidP="00B52E44">
      <w:pPr>
        <w:spacing w:line="360" w:lineRule="auto"/>
        <w:rPr>
          <w:rFonts w:ascii="Arial" w:hAnsi="Arial" w:cs="Arial"/>
          <w:sz w:val="22"/>
          <w:szCs w:val="22"/>
        </w:rPr>
      </w:pPr>
    </w:p>
    <w:p w14:paraId="489E2C01" w14:textId="77777777" w:rsidR="00E609CB" w:rsidRDefault="00E609CB" w:rsidP="00B52E44">
      <w:pPr>
        <w:spacing w:line="360" w:lineRule="auto"/>
        <w:rPr>
          <w:rFonts w:ascii="Arial" w:hAnsi="Arial" w:cs="Arial"/>
          <w:sz w:val="22"/>
          <w:szCs w:val="22"/>
        </w:rPr>
      </w:pPr>
    </w:p>
    <w:p w14:paraId="3104C1B6" w14:textId="77777777" w:rsidR="0088793C" w:rsidRDefault="0088793C" w:rsidP="00B52E44">
      <w:pPr>
        <w:spacing w:line="360" w:lineRule="auto"/>
        <w:rPr>
          <w:rFonts w:ascii="Arial" w:hAnsi="Arial" w:cs="Arial"/>
          <w:sz w:val="22"/>
          <w:szCs w:val="22"/>
        </w:rPr>
      </w:pPr>
    </w:p>
    <w:p w14:paraId="60F6A7B5" w14:textId="7FCB3031" w:rsidR="00E609CB" w:rsidRDefault="00E609CB" w:rsidP="00B52E44">
      <w:pPr>
        <w:spacing w:line="360" w:lineRule="auto"/>
        <w:rPr>
          <w:rFonts w:ascii="Arial" w:hAnsi="Arial" w:cs="Arial"/>
          <w:sz w:val="22"/>
          <w:szCs w:val="22"/>
          <w:u w:val="single"/>
        </w:rPr>
      </w:pPr>
      <w:r>
        <w:rPr>
          <w:rFonts w:ascii="Arial" w:hAnsi="Arial" w:cs="Arial"/>
          <w:sz w:val="22"/>
          <w:szCs w:val="22"/>
          <w:u w:val="single"/>
        </w:rPr>
        <w:lastRenderedPageBreak/>
        <w:t>Reference list</w:t>
      </w:r>
    </w:p>
    <w:p w14:paraId="6A48E0AC" w14:textId="6A74C767" w:rsidR="006A71E6" w:rsidRDefault="006A71E6" w:rsidP="00DF1BC5">
      <w:pPr>
        <w:pStyle w:val="ListParagraph"/>
        <w:numPr>
          <w:ilvl w:val="0"/>
          <w:numId w:val="1"/>
        </w:numPr>
        <w:spacing w:line="360" w:lineRule="auto"/>
        <w:rPr>
          <w:rFonts w:ascii="Arial" w:hAnsi="Arial" w:cs="Arial"/>
          <w:sz w:val="22"/>
          <w:szCs w:val="22"/>
        </w:rPr>
      </w:pPr>
      <w:r w:rsidRPr="006A71E6">
        <w:rPr>
          <w:rFonts w:ascii="Arial" w:hAnsi="Arial" w:cs="Arial"/>
          <w:sz w:val="22"/>
          <w:szCs w:val="22"/>
        </w:rPr>
        <w:t>Hobbs, A., Brown, R.(2023) "</w:t>
      </w:r>
      <w:r w:rsidRPr="006A71E6">
        <w:rPr>
          <w:rFonts w:ascii="Arial" w:hAnsi="Arial" w:cs="Arial"/>
          <w:i/>
          <w:iCs/>
          <w:sz w:val="22"/>
          <w:szCs w:val="22"/>
        </w:rPr>
        <w:t xml:space="preserve">Trust in the Police" </w:t>
      </w:r>
      <w:r w:rsidRPr="006A71E6">
        <w:rPr>
          <w:rFonts w:ascii="Arial" w:hAnsi="Arial" w:cs="Arial"/>
          <w:sz w:val="22"/>
          <w:szCs w:val="22"/>
        </w:rPr>
        <w:t xml:space="preserve">UK Parliament: POST, Crime and Justice.- </w:t>
      </w:r>
      <w:hyperlink r:id="rId5" w:history="1">
        <w:r w:rsidRPr="006A71E6">
          <w:rPr>
            <w:rStyle w:val="Hyperlink"/>
            <w:rFonts w:ascii="Arial" w:hAnsi="Arial" w:cs="Arial"/>
            <w:sz w:val="22"/>
            <w:szCs w:val="22"/>
          </w:rPr>
          <w:t>https://post.parliament.uk/research-briefings/post-pn-0693/</w:t>
        </w:r>
      </w:hyperlink>
      <w:r w:rsidRPr="006A71E6">
        <w:rPr>
          <w:rFonts w:ascii="Arial" w:hAnsi="Arial" w:cs="Arial"/>
          <w:sz w:val="22"/>
          <w:szCs w:val="22"/>
        </w:rPr>
        <w:t xml:space="preserve"> (Accessed 22/ 11/ 23)</w:t>
      </w:r>
    </w:p>
    <w:p w14:paraId="22B88AE4" w14:textId="77777777" w:rsidR="006A71E6" w:rsidRPr="00DF1BC5" w:rsidRDefault="006A71E6" w:rsidP="006A71E6">
      <w:pPr>
        <w:pStyle w:val="NormalWeb"/>
        <w:numPr>
          <w:ilvl w:val="0"/>
          <w:numId w:val="1"/>
        </w:numPr>
        <w:spacing w:before="0" w:beforeAutospacing="0" w:after="0" w:afterAutospacing="0" w:line="360" w:lineRule="auto"/>
        <w:rPr>
          <w:rFonts w:ascii="Arial" w:hAnsi="Arial" w:cs="Arial"/>
          <w:sz w:val="22"/>
          <w:szCs w:val="22"/>
        </w:rPr>
      </w:pPr>
      <w:r w:rsidRPr="00DF1BC5">
        <w:rPr>
          <w:rFonts w:ascii="Arial" w:hAnsi="Arial" w:cs="Arial"/>
          <w:sz w:val="22"/>
          <w:szCs w:val="22"/>
        </w:rPr>
        <w:t>Home Office. (2023) "</w:t>
      </w:r>
      <w:r w:rsidRPr="00DF1BC5">
        <w:rPr>
          <w:rFonts w:ascii="Arial" w:hAnsi="Arial" w:cs="Arial"/>
          <w:i/>
          <w:iCs/>
          <w:sz w:val="22"/>
          <w:szCs w:val="22"/>
        </w:rPr>
        <w:t xml:space="preserve">Strategic Policing Requirement (accessible)" </w:t>
      </w:r>
      <w:r w:rsidRPr="00DF1BC5">
        <w:rPr>
          <w:rFonts w:ascii="Arial" w:hAnsi="Arial" w:cs="Arial"/>
          <w:sz w:val="22"/>
          <w:szCs w:val="22"/>
        </w:rPr>
        <w:t xml:space="preserve">Policy Paper- </w:t>
      </w:r>
      <w:hyperlink r:id="rId6" w:history="1">
        <w:r w:rsidRPr="00DF1BC5">
          <w:rPr>
            <w:rStyle w:val="Hyperlink"/>
            <w:rFonts w:ascii="Arial" w:hAnsi="Arial" w:cs="Arial"/>
            <w:sz w:val="22"/>
            <w:szCs w:val="22"/>
          </w:rPr>
          <w:t>https://www.gov.uk/government/publications/strategic-policing-requirement-2023/strategic-policing-requirement-accessible</w:t>
        </w:r>
      </w:hyperlink>
      <w:r w:rsidRPr="00DF1BC5">
        <w:rPr>
          <w:rFonts w:ascii="Arial" w:hAnsi="Arial" w:cs="Arial"/>
          <w:sz w:val="22"/>
          <w:szCs w:val="22"/>
        </w:rPr>
        <w:t xml:space="preserve"> (Accessed 20/ 11/ 23)</w:t>
      </w:r>
    </w:p>
    <w:p w14:paraId="1DF7438F" w14:textId="77777777" w:rsidR="002A6AA5" w:rsidRPr="00224A16" w:rsidRDefault="002A6AA5" w:rsidP="002A6AA5">
      <w:pPr>
        <w:pStyle w:val="NormalWeb"/>
        <w:numPr>
          <w:ilvl w:val="0"/>
          <w:numId w:val="1"/>
        </w:numPr>
        <w:spacing w:before="0" w:beforeAutospacing="0" w:after="0" w:afterAutospacing="0" w:line="360" w:lineRule="auto"/>
        <w:rPr>
          <w:rFonts w:ascii="Arial" w:hAnsi="Arial" w:cs="Arial"/>
          <w:sz w:val="22"/>
          <w:szCs w:val="22"/>
        </w:rPr>
      </w:pPr>
      <w:r w:rsidRPr="00224A16">
        <w:rPr>
          <w:rFonts w:ascii="Arial" w:hAnsi="Arial" w:cs="Arial"/>
          <w:sz w:val="22"/>
          <w:szCs w:val="22"/>
        </w:rPr>
        <w:t>Independent Office for Police Conduct. (2023) "</w:t>
      </w:r>
      <w:r w:rsidRPr="00224A16">
        <w:rPr>
          <w:rFonts w:ascii="Arial" w:hAnsi="Arial" w:cs="Arial"/>
          <w:i/>
          <w:iCs/>
          <w:sz w:val="22"/>
          <w:szCs w:val="22"/>
        </w:rPr>
        <w:t xml:space="preserve">Public Confidence and Engagement" </w:t>
      </w:r>
      <w:r w:rsidRPr="00224A16">
        <w:rPr>
          <w:rFonts w:ascii="Arial" w:hAnsi="Arial" w:cs="Arial"/>
          <w:sz w:val="22"/>
          <w:szCs w:val="22"/>
        </w:rPr>
        <w:t xml:space="preserve">Police Conduct.- </w:t>
      </w:r>
      <w:hyperlink r:id="rId7" w:history="1">
        <w:r w:rsidRPr="00224A16">
          <w:rPr>
            <w:rStyle w:val="Hyperlink"/>
            <w:rFonts w:ascii="Arial" w:hAnsi="Arial" w:cs="Arial"/>
            <w:sz w:val="22"/>
            <w:szCs w:val="22"/>
          </w:rPr>
          <w:t>https://www.policeconduct.gov.uk/our-work/research-and-statistics/public-confidence</w:t>
        </w:r>
      </w:hyperlink>
      <w:r w:rsidRPr="00224A16">
        <w:rPr>
          <w:rFonts w:ascii="Arial" w:hAnsi="Arial" w:cs="Arial"/>
          <w:sz w:val="22"/>
          <w:szCs w:val="22"/>
        </w:rPr>
        <w:t xml:space="preserve"> (Accessed 07/ 12/ 23)</w:t>
      </w:r>
    </w:p>
    <w:p w14:paraId="69F344FD" w14:textId="77777777" w:rsidR="002A6AA5" w:rsidRDefault="002A6AA5" w:rsidP="002A6AA5">
      <w:pPr>
        <w:pStyle w:val="ListParagraph"/>
        <w:numPr>
          <w:ilvl w:val="0"/>
          <w:numId w:val="1"/>
        </w:numPr>
        <w:spacing w:line="360" w:lineRule="auto"/>
        <w:rPr>
          <w:rFonts w:ascii="Arial" w:hAnsi="Arial" w:cs="Arial"/>
          <w:sz w:val="22"/>
          <w:szCs w:val="22"/>
        </w:rPr>
      </w:pPr>
      <w:r w:rsidRPr="0061382A">
        <w:rPr>
          <w:rFonts w:ascii="Arial" w:hAnsi="Arial" w:cs="Arial"/>
          <w:sz w:val="22"/>
          <w:szCs w:val="22"/>
        </w:rPr>
        <w:t>Kersley, A., Townsend, M. (2023) "</w:t>
      </w:r>
      <w:r w:rsidRPr="0061382A">
        <w:rPr>
          <w:rFonts w:ascii="Arial" w:hAnsi="Arial" w:cs="Arial"/>
          <w:i/>
          <w:iCs/>
          <w:sz w:val="22"/>
          <w:szCs w:val="22"/>
        </w:rPr>
        <w:t xml:space="preserve">Revealed: One in 100 Police officers in England and Wales Faced a Criminal Charge Last year" </w:t>
      </w:r>
      <w:r w:rsidRPr="0061382A">
        <w:rPr>
          <w:rFonts w:ascii="Arial" w:hAnsi="Arial" w:cs="Arial"/>
          <w:sz w:val="22"/>
          <w:szCs w:val="22"/>
        </w:rPr>
        <w:t xml:space="preserve">The Guardian.- </w:t>
      </w:r>
      <w:hyperlink r:id="rId8" w:anchor=":~:text=The%20kind%20of%20criminal%20charges,sexual%20offences%20and%20even%20murder" w:history="1">
        <w:r w:rsidRPr="0061382A">
          <w:rPr>
            <w:rStyle w:val="Hyperlink"/>
            <w:rFonts w:ascii="Arial" w:hAnsi="Arial" w:cs="Arial"/>
            <w:sz w:val="22"/>
            <w:szCs w:val="22"/>
          </w:rPr>
          <w:t>https://www.theguardian.com/uk-news/2023/feb/25/revealed-one-in-100-uk-police-officers-faced-a-criminal-charge-last-year#:~:text=The%20kind%20of%20criminal%20charges,sexual%20offences%20and%20even%20murder</w:t>
        </w:r>
      </w:hyperlink>
      <w:r w:rsidRPr="0061382A">
        <w:rPr>
          <w:rFonts w:ascii="Arial" w:hAnsi="Arial" w:cs="Arial"/>
          <w:sz w:val="22"/>
          <w:szCs w:val="22"/>
        </w:rPr>
        <w:t>. (Accessed 05/ 12/ 23)</w:t>
      </w:r>
    </w:p>
    <w:p w14:paraId="3F769C3A" w14:textId="77777777" w:rsidR="002A6AA5" w:rsidRPr="0088793C" w:rsidRDefault="002A6AA5" w:rsidP="002A6AA5">
      <w:pPr>
        <w:pStyle w:val="NormalWeb"/>
        <w:numPr>
          <w:ilvl w:val="0"/>
          <w:numId w:val="1"/>
        </w:numPr>
        <w:spacing w:before="0" w:beforeAutospacing="0" w:after="0" w:afterAutospacing="0" w:line="360" w:lineRule="auto"/>
        <w:rPr>
          <w:rFonts w:ascii="Arial" w:hAnsi="Arial" w:cs="Arial"/>
          <w:sz w:val="22"/>
          <w:szCs w:val="22"/>
        </w:rPr>
      </w:pPr>
      <w:r w:rsidRPr="0088793C">
        <w:rPr>
          <w:rFonts w:ascii="Arial" w:hAnsi="Arial" w:cs="Arial"/>
          <w:sz w:val="22"/>
          <w:szCs w:val="22"/>
        </w:rPr>
        <w:t>Mercer, D. (2020) "</w:t>
      </w:r>
      <w:r w:rsidRPr="0088793C">
        <w:rPr>
          <w:rFonts w:ascii="Arial" w:hAnsi="Arial" w:cs="Arial"/>
          <w:i/>
          <w:iCs/>
          <w:sz w:val="22"/>
          <w:szCs w:val="22"/>
        </w:rPr>
        <w:t xml:space="preserve">Hundreds of UK Police Officers Have Convictions for Crimes Including Assault, Burglary, and Animal Cruelty" </w:t>
      </w:r>
      <w:r w:rsidRPr="0088793C">
        <w:rPr>
          <w:rFonts w:ascii="Arial" w:hAnsi="Arial" w:cs="Arial"/>
          <w:sz w:val="22"/>
          <w:szCs w:val="22"/>
        </w:rPr>
        <w:t xml:space="preserve">Sky News.- </w:t>
      </w:r>
      <w:hyperlink r:id="rId9" w:history="1">
        <w:r w:rsidRPr="0088793C">
          <w:rPr>
            <w:rStyle w:val="Hyperlink"/>
            <w:rFonts w:ascii="Arial" w:hAnsi="Arial" w:cs="Arial"/>
            <w:sz w:val="22"/>
            <w:szCs w:val="22"/>
          </w:rPr>
          <w:t>https://news.sky.com/story/assault-burglary-and-animal-cruelty-police-officers-convicted-of-crimes-working-for-uk-forces-12024264</w:t>
        </w:r>
      </w:hyperlink>
      <w:r w:rsidRPr="0088793C">
        <w:rPr>
          <w:rFonts w:ascii="Arial" w:hAnsi="Arial" w:cs="Arial"/>
          <w:sz w:val="22"/>
          <w:szCs w:val="22"/>
        </w:rPr>
        <w:t xml:space="preserve"> (08/ 12/ 23)</w:t>
      </w:r>
    </w:p>
    <w:p w14:paraId="02CC3272" w14:textId="77777777" w:rsidR="002A6AA5" w:rsidRDefault="002A6AA5" w:rsidP="002A6AA5">
      <w:pPr>
        <w:pStyle w:val="ListParagraph"/>
        <w:numPr>
          <w:ilvl w:val="0"/>
          <w:numId w:val="1"/>
        </w:numPr>
        <w:spacing w:line="360" w:lineRule="auto"/>
        <w:rPr>
          <w:rFonts w:ascii="Arial" w:hAnsi="Arial" w:cs="Arial"/>
          <w:sz w:val="22"/>
          <w:szCs w:val="22"/>
        </w:rPr>
      </w:pPr>
      <w:r w:rsidRPr="00FA4429">
        <w:rPr>
          <w:rFonts w:ascii="Arial" w:hAnsi="Arial" w:cs="Arial"/>
          <w:sz w:val="22"/>
          <w:szCs w:val="22"/>
        </w:rPr>
        <w:t>Office for National Statistics. (2020) "</w:t>
      </w:r>
      <w:r w:rsidRPr="00FA4429">
        <w:rPr>
          <w:rFonts w:ascii="Arial" w:hAnsi="Arial" w:cs="Arial"/>
          <w:i/>
          <w:iCs/>
          <w:sz w:val="22"/>
          <w:szCs w:val="22"/>
        </w:rPr>
        <w:t xml:space="preserve">Confidence in the Local Police" </w:t>
      </w:r>
      <w:r w:rsidRPr="00FA4429">
        <w:rPr>
          <w:rFonts w:ascii="Arial" w:hAnsi="Arial" w:cs="Arial"/>
          <w:sz w:val="22"/>
          <w:szCs w:val="22"/>
        </w:rPr>
        <w:t xml:space="preserve">Government. UK.- </w:t>
      </w:r>
      <w:hyperlink r:id="rId10" w:history="1">
        <w:r w:rsidRPr="00FA4429">
          <w:rPr>
            <w:rStyle w:val="Hyperlink"/>
            <w:rFonts w:ascii="Arial" w:hAnsi="Arial" w:cs="Arial"/>
            <w:sz w:val="22"/>
            <w:szCs w:val="22"/>
          </w:rPr>
          <w:t>https://www.ethnicity-facts-figures.service.gov.uk/crime-justice-and-the-law/policing/confidence-in-the-local-police/4.0</w:t>
        </w:r>
      </w:hyperlink>
      <w:r w:rsidRPr="00FA4429">
        <w:rPr>
          <w:rFonts w:ascii="Arial" w:hAnsi="Arial" w:cs="Arial"/>
          <w:sz w:val="22"/>
          <w:szCs w:val="22"/>
        </w:rPr>
        <w:t xml:space="preserve"> (Accessed 22/ 11/ 23)</w:t>
      </w:r>
    </w:p>
    <w:p w14:paraId="06C78030" w14:textId="77777777" w:rsidR="002A6AA5" w:rsidRPr="00DF1BC5" w:rsidRDefault="002A6AA5" w:rsidP="002A6AA5">
      <w:pPr>
        <w:pStyle w:val="ListParagraph"/>
        <w:numPr>
          <w:ilvl w:val="0"/>
          <w:numId w:val="1"/>
        </w:numPr>
        <w:spacing w:line="360" w:lineRule="auto"/>
        <w:rPr>
          <w:rFonts w:ascii="Arial" w:hAnsi="Arial" w:cs="Arial"/>
          <w:sz w:val="22"/>
          <w:szCs w:val="22"/>
        </w:rPr>
      </w:pPr>
      <w:r w:rsidRPr="00DF1BC5">
        <w:rPr>
          <w:rFonts w:ascii="Arial" w:hAnsi="Arial" w:cs="Arial"/>
          <w:sz w:val="22"/>
          <w:szCs w:val="22"/>
        </w:rPr>
        <w:t xml:space="preserve">Peyton, K., </w:t>
      </w:r>
      <w:proofErr w:type="spellStart"/>
      <w:r w:rsidRPr="00DF1BC5">
        <w:rPr>
          <w:rFonts w:ascii="Arial" w:hAnsi="Arial" w:cs="Arial"/>
          <w:sz w:val="22"/>
          <w:szCs w:val="22"/>
        </w:rPr>
        <w:t>Arévalo</w:t>
      </w:r>
      <w:proofErr w:type="spellEnd"/>
      <w:r w:rsidRPr="00DF1BC5">
        <w:rPr>
          <w:rFonts w:ascii="Arial" w:hAnsi="Arial" w:cs="Arial"/>
          <w:sz w:val="22"/>
          <w:szCs w:val="22"/>
        </w:rPr>
        <w:t>- Sierra, M., Rand G, D. (2019) "</w:t>
      </w:r>
      <w:r w:rsidRPr="00DF1BC5">
        <w:rPr>
          <w:rFonts w:ascii="Arial" w:hAnsi="Arial" w:cs="Arial"/>
          <w:i/>
          <w:iCs/>
          <w:sz w:val="22"/>
          <w:szCs w:val="22"/>
        </w:rPr>
        <w:t xml:space="preserve">A Field Experiment on Community Policing and Police Legitimacy" </w:t>
      </w:r>
      <w:r w:rsidRPr="00DF1BC5">
        <w:rPr>
          <w:rFonts w:ascii="Arial" w:hAnsi="Arial" w:cs="Arial"/>
          <w:sz w:val="22"/>
          <w:szCs w:val="22"/>
        </w:rPr>
        <w:t xml:space="preserve">PNAS: Vol. 116, NO. 40.- </w:t>
      </w:r>
      <w:hyperlink r:id="rId11" w:history="1">
        <w:r w:rsidRPr="00DF1BC5">
          <w:rPr>
            <w:rStyle w:val="Hyperlink"/>
            <w:rFonts w:ascii="Arial" w:hAnsi="Arial" w:cs="Arial"/>
            <w:sz w:val="22"/>
            <w:szCs w:val="22"/>
          </w:rPr>
          <w:t>https://www.pnas.org/doi/pdf/10.1073/pnas.1910157116</w:t>
        </w:r>
      </w:hyperlink>
      <w:r w:rsidRPr="00DF1BC5">
        <w:rPr>
          <w:rFonts w:ascii="Arial" w:hAnsi="Arial" w:cs="Arial"/>
          <w:sz w:val="22"/>
          <w:szCs w:val="22"/>
        </w:rPr>
        <w:t xml:space="preserve"> (Accessed 05/ 12/ 23)</w:t>
      </w:r>
    </w:p>
    <w:p w14:paraId="4D48BEA0" w14:textId="77777777" w:rsidR="002A6AA5" w:rsidRPr="00DF1BC5" w:rsidRDefault="002A6AA5" w:rsidP="002A6AA5">
      <w:pPr>
        <w:pStyle w:val="ListParagraph"/>
        <w:numPr>
          <w:ilvl w:val="0"/>
          <w:numId w:val="1"/>
        </w:numPr>
        <w:spacing w:line="360" w:lineRule="auto"/>
        <w:rPr>
          <w:rFonts w:ascii="Arial" w:hAnsi="Arial" w:cs="Arial"/>
          <w:sz w:val="22"/>
          <w:szCs w:val="22"/>
        </w:rPr>
      </w:pPr>
      <w:r w:rsidRPr="00DF1BC5">
        <w:rPr>
          <w:rFonts w:ascii="Arial" w:hAnsi="Arial" w:cs="Arial"/>
          <w:sz w:val="22"/>
          <w:szCs w:val="22"/>
        </w:rPr>
        <w:t>Schaap, D. (2023) "</w:t>
      </w:r>
      <w:r w:rsidRPr="00DF1BC5">
        <w:rPr>
          <w:rFonts w:ascii="Arial" w:hAnsi="Arial" w:cs="Arial"/>
          <w:i/>
          <w:iCs/>
          <w:sz w:val="22"/>
          <w:szCs w:val="22"/>
        </w:rPr>
        <w:t xml:space="preserve">Police Trust- Building Strategies. A socio- Institutional, Comparative Approach" </w:t>
      </w:r>
      <w:r w:rsidRPr="00DF1BC5">
        <w:rPr>
          <w:rFonts w:ascii="Arial" w:hAnsi="Arial" w:cs="Arial"/>
          <w:sz w:val="22"/>
          <w:szCs w:val="22"/>
        </w:rPr>
        <w:t xml:space="preserve"> Policing and Society: Vol. 31, NO. 3, pp. 304- 320.- </w:t>
      </w:r>
      <w:hyperlink r:id="rId12" w:history="1">
        <w:r w:rsidRPr="00DF1BC5">
          <w:rPr>
            <w:rStyle w:val="Hyperlink"/>
            <w:rFonts w:ascii="Arial" w:hAnsi="Arial" w:cs="Arial"/>
            <w:sz w:val="22"/>
            <w:szCs w:val="22"/>
          </w:rPr>
          <w:t>https://www.tandfonline.com/doi/pdf/10.1080/10439463.2020.1726345?needAccess=true</w:t>
        </w:r>
      </w:hyperlink>
      <w:r w:rsidRPr="00DF1BC5">
        <w:rPr>
          <w:rFonts w:ascii="Arial" w:hAnsi="Arial" w:cs="Arial"/>
          <w:sz w:val="22"/>
          <w:szCs w:val="22"/>
        </w:rPr>
        <w:t xml:space="preserve"> (Accessed 28/ 11/ 23)</w:t>
      </w:r>
    </w:p>
    <w:p w14:paraId="728F6905" w14:textId="77777777" w:rsidR="002A6AA5" w:rsidRPr="00DF1BC5" w:rsidRDefault="002A6AA5" w:rsidP="002A6AA5">
      <w:pPr>
        <w:pStyle w:val="ListParagraph"/>
        <w:numPr>
          <w:ilvl w:val="0"/>
          <w:numId w:val="1"/>
        </w:numPr>
        <w:spacing w:line="360" w:lineRule="auto"/>
        <w:rPr>
          <w:rFonts w:ascii="Arial" w:hAnsi="Arial" w:cs="Arial"/>
          <w:sz w:val="22"/>
          <w:szCs w:val="22"/>
        </w:rPr>
      </w:pPr>
      <w:r w:rsidRPr="00DF1BC5">
        <w:rPr>
          <w:rFonts w:ascii="Arial" w:hAnsi="Arial" w:cs="Arial"/>
          <w:sz w:val="22"/>
          <w:szCs w:val="22"/>
        </w:rPr>
        <w:t>Sindall, K., Sturgis, P., Jennings, W. (2012) "</w:t>
      </w:r>
      <w:r w:rsidRPr="00DF1BC5">
        <w:rPr>
          <w:rFonts w:ascii="Arial" w:hAnsi="Arial" w:cs="Arial"/>
          <w:i/>
          <w:iCs/>
          <w:sz w:val="22"/>
          <w:szCs w:val="22"/>
        </w:rPr>
        <w:t xml:space="preserve">Public Confidence in the Police" </w:t>
      </w:r>
      <w:r w:rsidRPr="00DF1BC5">
        <w:rPr>
          <w:rFonts w:ascii="Arial" w:hAnsi="Arial" w:cs="Arial"/>
          <w:sz w:val="22"/>
          <w:szCs w:val="22"/>
        </w:rPr>
        <w:t xml:space="preserve">Oxford University Press: Centre for Crime and Justice Studies, 52, pp. 744- 764.- </w:t>
      </w:r>
      <w:hyperlink r:id="rId13" w:history="1">
        <w:r w:rsidRPr="00DF1BC5">
          <w:rPr>
            <w:rStyle w:val="Hyperlink"/>
            <w:rFonts w:ascii="Arial" w:hAnsi="Arial" w:cs="Arial"/>
            <w:sz w:val="22"/>
            <w:szCs w:val="22"/>
          </w:rPr>
          <w:t>https://libkey.io/libraries/1422/openurl?sid=google&amp;auinit=K&amp;aulast=Sindall&amp;atitle=Public+confidence+in+the+police:+A+time-series+analysis&amp;id=doi:10.1093/bjc/azs010&amp;title=B.J.C.&amp;volume=52&amp;issue=4&amp;date=2012&amp;spage=744&amp;issn=0007-0955</w:t>
        </w:r>
      </w:hyperlink>
      <w:r w:rsidRPr="00DF1BC5">
        <w:rPr>
          <w:rFonts w:ascii="Arial" w:hAnsi="Arial" w:cs="Arial"/>
          <w:sz w:val="22"/>
          <w:szCs w:val="22"/>
        </w:rPr>
        <w:t xml:space="preserve"> (Accessed 20/ 11/ 23)</w:t>
      </w:r>
    </w:p>
    <w:p w14:paraId="7E61B892" w14:textId="77777777" w:rsidR="002A6AA5" w:rsidRDefault="002A6AA5" w:rsidP="002A6AA5">
      <w:pPr>
        <w:pStyle w:val="ListParagraph"/>
        <w:numPr>
          <w:ilvl w:val="0"/>
          <w:numId w:val="1"/>
        </w:numPr>
        <w:spacing w:line="360" w:lineRule="auto"/>
        <w:rPr>
          <w:rFonts w:ascii="Arial" w:hAnsi="Arial" w:cs="Arial"/>
          <w:sz w:val="22"/>
          <w:szCs w:val="22"/>
        </w:rPr>
      </w:pPr>
      <w:r w:rsidRPr="0059365F">
        <w:rPr>
          <w:rFonts w:ascii="Arial" w:hAnsi="Arial" w:cs="Arial"/>
          <w:sz w:val="22"/>
          <w:szCs w:val="22"/>
        </w:rPr>
        <w:lastRenderedPageBreak/>
        <w:t>Tudor, S. (2023) "</w:t>
      </w:r>
      <w:r w:rsidRPr="0059365F">
        <w:rPr>
          <w:rFonts w:ascii="Arial" w:hAnsi="Arial" w:cs="Arial"/>
          <w:i/>
          <w:iCs/>
          <w:sz w:val="22"/>
          <w:szCs w:val="22"/>
        </w:rPr>
        <w:t xml:space="preserve">Police Standards and Culture" Restoring Public Trust" </w:t>
      </w:r>
      <w:r w:rsidRPr="0059365F">
        <w:rPr>
          <w:rFonts w:ascii="Arial" w:hAnsi="Arial" w:cs="Arial"/>
          <w:sz w:val="22"/>
          <w:szCs w:val="22"/>
        </w:rPr>
        <w:t xml:space="preserve">House of Lords: UK Parliament.- </w:t>
      </w:r>
      <w:hyperlink r:id="rId14" w:anchor=":~:text=73%25%20had%20trust%20in%20the,to%2070%25%20in%20March%202021" w:history="1">
        <w:r w:rsidRPr="0059365F">
          <w:rPr>
            <w:rStyle w:val="Hyperlink"/>
            <w:rFonts w:ascii="Arial" w:hAnsi="Arial" w:cs="Arial"/>
            <w:sz w:val="22"/>
            <w:szCs w:val="22"/>
          </w:rPr>
          <w:t>https://lordslibrary.parliament.uk/police-standards-and-culture-restoring-public-trust/#:~:text=73%25%20had%20trust%20in%20the,to%2070%25%20in%20March%202021</w:t>
        </w:r>
      </w:hyperlink>
      <w:r w:rsidRPr="0059365F">
        <w:rPr>
          <w:rFonts w:ascii="Arial" w:hAnsi="Arial" w:cs="Arial"/>
          <w:sz w:val="22"/>
          <w:szCs w:val="22"/>
        </w:rPr>
        <w:t xml:space="preserve"> (Accessed 22/ 11/ 23)</w:t>
      </w:r>
    </w:p>
    <w:p w14:paraId="33140BAF" w14:textId="77777777" w:rsidR="006A71E6" w:rsidRPr="002A6AA5" w:rsidRDefault="006A71E6" w:rsidP="002A6AA5">
      <w:pPr>
        <w:spacing w:line="360" w:lineRule="auto"/>
        <w:ind w:left="360"/>
        <w:rPr>
          <w:rFonts w:ascii="Arial" w:hAnsi="Arial" w:cs="Arial"/>
          <w:sz w:val="22"/>
          <w:szCs w:val="22"/>
        </w:rPr>
      </w:pPr>
    </w:p>
    <w:p w14:paraId="37665775" w14:textId="77777777" w:rsidR="0088793C" w:rsidRPr="0088793C" w:rsidRDefault="0088793C" w:rsidP="0088793C">
      <w:pPr>
        <w:spacing w:line="360" w:lineRule="auto"/>
        <w:ind w:left="360"/>
        <w:rPr>
          <w:rFonts w:ascii="Arial" w:hAnsi="Arial" w:cs="Arial"/>
          <w:sz w:val="22"/>
          <w:szCs w:val="22"/>
        </w:rPr>
      </w:pPr>
    </w:p>
    <w:sectPr w:rsidR="0088793C" w:rsidRPr="008879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57631B"/>
    <w:multiLevelType w:val="hybridMultilevel"/>
    <w:tmpl w:val="B254F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4764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188"/>
    <w:rsid w:val="00030BC7"/>
    <w:rsid w:val="000759D5"/>
    <w:rsid w:val="000771A7"/>
    <w:rsid w:val="000A0DE7"/>
    <w:rsid w:val="000B0154"/>
    <w:rsid w:val="000E4B61"/>
    <w:rsid w:val="0012794B"/>
    <w:rsid w:val="001E36D1"/>
    <w:rsid w:val="001E4F06"/>
    <w:rsid w:val="00224A16"/>
    <w:rsid w:val="00234667"/>
    <w:rsid w:val="002466B0"/>
    <w:rsid w:val="002502BD"/>
    <w:rsid w:val="002A6AA5"/>
    <w:rsid w:val="00332001"/>
    <w:rsid w:val="003375BB"/>
    <w:rsid w:val="00361980"/>
    <w:rsid w:val="00381F7C"/>
    <w:rsid w:val="00386258"/>
    <w:rsid w:val="0039230A"/>
    <w:rsid w:val="003C5B0B"/>
    <w:rsid w:val="003E56B2"/>
    <w:rsid w:val="004032CE"/>
    <w:rsid w:val="0041298A"/>
    <w:rsid w:val="00437F18"/>
    <w:rsid w:val="00476FF8"/>
    <w:rsid w:val="004937EC"/>
    <w:rsid w:val="004A2A38"/>
    <w:rsid w:val="004A51DC"/>
    <w:rsid w:val="004F0614"/>
    <w:rsid w:val="005060B9"/>
    <w:rsid w:val="005622E6"/>
    <w:rsid w:val="0059365F"/>
    <w:rsid w:val="005C2377"/>
    <w:rsid w:val="005D69DD"/>
    <w:rsid w:val="0061382A"/>
    <w:rsid w:val="006600C0"/>
    <w:rsid w:val="006A71E6"/>
    <w:rsid w:val="00701CD6"/>
    <w:rsid w:val="00715978"/>
    <w:rsid w:val="00756B59"/>
    <w:rsid w:val="007D23F8"/>
    <w:rsid w:val="00840933"/>
    <w:rsid w:val="0088793C"/>
    <w:rsid w:val="008A56C0"/>
    <w:rsid w:val="008E7A9D"/>
    <w:rsid w:val="0091621E"/>
    <w:rsid w:val="00933188"/>
    <w:rsid w:val="0096559A"/>
    <w:rsid w:val="009C3092"/>
    <w:rsid w:val="009D10EA"/>
    <w:rsid w:val="009F3231"/>
    <w:rsid w:val="00A06157"/>
    <w:rsid w:val="00A325FF"/>
    <w:rsid w:val="00A96241"/>
    <w:rsid w:val="00A96369"/>
    <w:rsid w:val="00AA14CF"/>
    <w:rsid w:val="00AC4785"/>
    <w:rsid w:val="00B11330"/>
    <w:rsid w:val="00B20889"/>
    <w:rsid w:val="00B52E44"/>
    <w:rsid w:val="00B56457"/>
    <w:rsid w:val="00BC192D"/>
    <w:rsid w:val="00BC4406"/>
    <w:rsid w:val="00BD5B8C"/>
    <w:rsid w:val="00BE31B0"/>
    <w:rsid w:val="00BE7F3E"/>
    <w:rsid w:val="00BF04DB"/>
    <w:rsid w:val="00C165F4"/>
    <w:rsid w:val="00C25B8D"/>
    <w:rsid w:val="00C45B73"/>
    <w:rsid w:val="00C92552"/>
    <w:rsid w:val="00CB02E1"/>
    <w:rsid w:val="00D07A36"/>
    <w:rsid w:val="00D44683"/>
    <w:rsid w:val="00DF1BC5"/>
    <w:rsid w:val="00E01370"/>
    <w:rsid w:val="00E609CB"/>
    <w:rsid w:val="00E75099"/>
    <w:rsid w:val="00E7619B"/>
    <w:rsid w:val="00EC3A80"/>
    <w:rsid w:val="00ED3174"/>
    <w:rsid w:val="00EE300A"/>
    <w:rsid w:val="00F35828"/>
    <w:rsid w:val="00FA4429"/>
    <w:rsid w:val="00FB68C0"/>
    <w:rsid w:val="00FE1050"/>
    <w:rsid w:val="00FE6C82"/>
    <w:rsid w:val="00FF6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D4F5F0"/>
  <w15:chartTrackingRefBased/>
  <w15:docId w15:val="{B1AAC3FD-D911-F845-BF60-C4F75D41D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09CB"/>
    <w:pPr>
      <w:ind w:left="720"/>
      <w:contextualSpacing/>
    </w:pPr>
  </w:style>
  <w:style w:type="character" w:styleId="Hyperlink">
    <w:name w:val="Hyperlink"/>
    <w:basedOn w:val="DefaultParagraphFont"/>
    <w:uiPriority w:val="99"/>
    <w:semiHidden/>
    <w:unhideWhenUsed/>
    <w:rsid w:val="00E609CB"/>
    <w:rPr>
      <w:color w:val="0000FF"/>
      <w:u w:val="single"/>
    </w:rPr>
  </w:style>
  <w:style w:type="paragraph" w:styleId="NormalWeb">
    <w:name w:val="Normal (Web)"/>
    <w:basedOn w:val="Normal"/>
    <w:uiPriority w:val="99"/>
    <w:semiHidden/>
    <w:unhideWhenUsed/>
    <w:rsid w:val="00386258"/>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079796">
      <w:bodyDiv w:val="1"/>
      <w:marLeft w:val="0"/>
      <w:marRight w:val="0"/>
      <w:marTop w:val="0"/>
      <w:marBottom w:val="0"/>
      <w:divBdr>
        <w:top w:val="none" w:sz="0" w:space="0" w:color="auto"/>
        <w:left w:val="none" w:sz="0" w:space="0" w:color="auto"/>
        <w:bottom w:val="none" w:sz="0" w:space="0" w:color="auto"/>
        <w:right w:val="none" w:sz="0" w:space="0" w:color="auto"/>
      </w:divBdr>
    </w:div>
    <w:div w:id="1464814790">
      <w:bodyDiv w:val="1"/>
      <w:marLeft w:val="0"/>
      <w:marRight w:val="0"/>
      <w:marTop w:val="0"/>
      <w:marBottom w:val="0"/>
      <w:divBdr>
        <w:top w:val="none" w:sz="0" w:space="0" w:color="auto"/>
        <w:left w:val="none" w:sz="0" w:space="0" w:color="auto"/>
        <w:bottom w:val="none" w:sz="0" w:space="0" w:color="auto"/>
        <w:right w:val="none" w:sz="0" w:space="0" w:color="auto"/>
      </w:divBdr>
    </w:div>
    <w:div w:id="1882401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news/2023/feb/25/revealed-one-in-100-uk-police-officers-faced-a-criminal-charge-last-year" TargetMode="External"/><Relationship Id="rId13" Type="http://schemas.openxmlformats.org/officeDocument/2006/relationships/hyperlink" Target="https://libkey.io/libraries/1422/openurl?sid=google&amp;auinit=K&amp;aulast=Sindall&amp;atitle=Public+confidence+in+the+police:+A+time-series+analysis&amp;id=doi:10.1093/bjc/azs010&amp;title=B.J.C.&amp;volume=52&amp;issue=4&amp;date=2012&amp;spage=744&amp;issn=0007-0955" TargetMode="External"/><Relationship Id="rId3" Type="http://schemas.openxmlformats.org/officeDocument/2006/relationships/settings" Target="settings.xml"/><Relationship Id="rId7" Type="http://schemas.openxmlformats.org/officeDocument/2006/relationships/hyperlink" Target="https://www.policeconduct.gov.uk/our-work/research-and-statistics/public-confidence" TargetMode="External"/><Relationship Id="rId12" Type="http://schemas.openxmlformats.org/officeDocument/2006/relationships/hyperlink" Target="https://www.tandfonline.com/doi/pdf/10.1080/10439463.2020.1726345?needAccess=tru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gov.uk/government/publications/strategic-policing-requirement-2023/strategic-policing-requirement-accessible" TargetMode="External"/><Relationship Id="rId11" Type="http://schemas.openxmlformats.org/officeDocument/2006/relationships/hyperlink" Target="https://www.pnas.org/doi/pdf/10.1073/pnas.1910157116" TargetMode="External"/><Relationship Id="rId5" Type="http://schemas.openxmlformats.org/officeDocument/2006/relationships/hyperlink" Target="https://post.parliament.uk/research-briefings/post-pn-0693/" TargetMode="External"/><Relationship Id="rId15" Type="http://schemas.openxmlformats.org/officeDocument/2006/relationships/fontTable" Target="fontTable.xml"/><Relationship Id="rId10" Type="http://schemas.openxmlformats.org/officeDocument/2006/relationships/hyperlink" Target="https://www.ethnicity-facts-figures.service.gov.uk/crime-justice-and-the-law/policing/confidence-in-the-local-police/4.0" TargetMode="External"/><Relationship Id="rId4" Type="http://schemas.openxmlformats.org/officeDocument/2006/relationships/webSettings" Target="webSettings.xml"/><Relationship Id="rId9" Type="http://schemas.openxmlformats.org/officeDocument/2006/relationships/hyperlink" Target="https://news.sky.com/story/assault-burglary-and-animal-cruelty-police-officers-convicted-of-crimes-working-for-uk-forces-12024264" TargetMode="External"/><Relationship Id="rId14" Type="http://schemas.openxmlformats.org/officeDocument/2006/relationships/hyperlink" Target="https://lordslibrary.parliament.uk/police-standards-and-culture-restoring-public-tru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5</Pages>
  <Words>1738</Words>
  <Characters>9913</Characters>
  <Application>Microsoft Office Word</Application>
  <DocSecurity>0</DocSecurity>
  <Lines>82</Lines>
  <Paragraphs>23</Paragraphs>
  <ScaleCrop>false</ScaleCrop>
  <Company/>
  <LinksUpToDate>false</LinksUpToDate>
  <CharactersWithSpaces>11628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Haggett (2100501)</dc:creator>
  <cp:keywords/>
  <dc:description/>
  <cp:lastModifiedBy>Emma Haggett (2100501)</cp:lastModifiedBy>
  <cp:revision>89</cp:revision>
  <dcterms:created xsi:type="dcterms:W3CDTF">2023-12-08T17:10:00Z</dcterms:created>
  <dcterms:modified xsi:type="dcterms:W3CDTF">2023-12-08T18:28:00Z</dcterms:modified>
</cp:coreProperties>
</file>