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FD622" w14:textId="02504398" w:rsidR="00CC124F" w:rsidRDefault="00CC124F" w:rsidP="00CC124F">
      <w:pPr>
        <w:jc w:val="center"/>
      </w:pPr>
      <w:bookmarkStart w:id="0" w:name="_Hlk513549270"/>
      <w:bookmarkStart w:id="1" w:name="_GoBack"/>
      <w:bookmarkEnd w:id="0"/>
      <w:bookmarkEnd w:id="1"/>
      <w:r>
        <w:rPr>
          <w:noProof/>
        </w:rPr>
        <w:drawing>
          <wp:inline distT="0" distB="0" distL="0" distR="0" wp14:anchorId="76F6B462" wp14:editId="01C51F59">
            <wp:extent cx="3465830" cy="1133475"/>
            <wp:effectExtent l="0" t="0" r="127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74306" cy="1136247"/>
                    </a:xfrm>
                    <a:prstGeom prst="rect">
                      <a:avLst/>
                    </a:prstGeom>
                    <a:noFill/>
                  </pic:spPr>
                </pic:pic>
              </a:graphicData>
            </a:graphic>
          </wp:inline>
        </w:drawing>
      </w:r>
    </w:p>
    <w:p w14:paraId="3D0FF5A2" w14:textId="77777777" w:rsidR="00CC124F" w:rsidRPr="00CC124F" w:rsidRDefault="00CC124F" w:rsidP="00CC124F"/>
    <w:p w14:paraId="7FC669B8" w14:textId="77777777" w:rsidR="00CC124F" w:rsidRPr="00CC124F" w:rsidRDefault="00CC124F" w:rsidP="00CC124F"/>
    <w:p w14:paraId="21DD6DB3" w14:textId="77777777" w:rsidR="00CC124F" w:rsidRPr="00CC124F" w:rsidRDefault="00CC124F" w:rsidP="00CC124F"/>
    <w:p w14:paraId="3D6DBE99" w14:textId="77777777" w:rsidR="00CC124F" w:rsidRPr="00CC124F" w:rsidRDefault="00CC124F" w:rsidP="00CC124F"/>
    <w:p w14:paraId="4AF3A470" w14:textId="77777777" w:rsidR="00CC124F" w:rsidRPr="00CC124F" w:rsidRDefault="00CC124F" w:rsidP="00CC124F"/>
    <w:p w14:paraId="7136A05E" w14:textId="77777777" w:rsidR="00CC124F" w:rsidRPr="00CC124F" w:rsidRDefault="00CC124F" w:rsidP="00CC124F"/>
    <w:p w14:paraId="5C3DE2C7" w14:textId="57B31F46" w:rsidR="00CC124F" w:rsidRPr="00CC124F" w:rsidRDefault="00CC124F" w:rsidP="00CC124F">
      <w:pPr>
        <w:jc w:val="center"/>
        <w:rPr>
          <w:sz w:val="40"/>
          <w:szCs w:val="40"/>
        </w:rPr>
      </w:pPr>
    </w:p>
    <w:p w14:paraId="0DC39447" w14:textId="39ABC116" w:rsidR="000C07CA" w:rsidRPr="00CC124F" w:rsidRDefault="00CC124F" w:rsidP="00CC124F">
      <w:pPr>
        <w:ind w:firstLine="720"/>
        <w:jc w:val="center"/>
        <w:rPr>
          <w:sz w:val="40"/>
          <w:szCs w:val="40"/>
        </w:rPr>
      </w:pPr>
      <w:r w:rsidRPr="00CC124F">
        <w:rPr>
          <w:sz w:val="40"/>
          <w:szCs w:val="40"/>
        </w:rPr>
        <w:t>Anatomy &amp; Physiology – Including Nutrition</w:t>
      </w:r>
    </w:p>
    <w:p w14:paraId="727BF4DC" w14:textId="186D923D" w:rsidR="00CC124F" w:rsidRPr="00CC124F" w:rsidRDefault="00CC124F" w:rsidP="00CC124F">
      <w:pPr>
        <w:ind w:firstLine="720"/>
        <w:jc w:val="center"/>
        <w:rPr>
          <w:sz w:val="40"/>
          <w:szCs w:val="40"/>
        </w:rPr>
      </w:pPr>
    </w:p>
    <w:p w14:paraId="790F42AD" w14:textId="77777777" w:rsidR="00CC124F" w:rsidRDefault="00CC124F" w:rsidP="00CC124F">
      <w:pPr>
        <w:ind w:firstLine="720"/>
        <w:jc w:val="center"/>
        <w:rPr>
          <w:sz w:val="40"/>
          <w:szCs w:val="40"/>
        </w:rPr>
      </w:pPr>
    </w:p>
    <w:p w14:paraId="11E953C6" w14:textId="6FB47949" w:rsidR="00CC124F" w:rsidRDefault="0035795D" w:rsidP="00CC124F">
      <w:pPr>
        <w:ind w:firstLine="720"/>
        <w:jc w:val="center"/>
        <w:rPr>
          <w:sz w:val="40"/>
          <w:szCs w:val="40"/>
        </w:rPr>
      </w:pPr>
      <w:r>
        <w:rPr>
          <w:sz w:val="40"/>
          <w:szCs w:val="40"/>
        </w:rPr>
        <w:t>Assignment: 2</w:t>
      </w:r>
      <w:r w:rsidR="00CC124F">
        <w:rPr>
          <w:sz w:val="40"/>
          <w:szCs w:val="40"/>
        </w:rPr>
        <w:t xml:space="preserve"> of 2</w:t>
      </w:r>
    </w:p>
    <w:p w14:paraId="0937CA2D" w14:textId="77777777" w:rsidR="00CC124F" w:rsidRDefault="00CC124F" w:rsidP="00CC124F">
      <w:pPr>
        <w:ind w:firstLine="720"/>
        <w:jc w:val="center"/>
        <w:rPr>
          <w:sz w:val="40"/>
          <w:szCs w:val="40"/>
        </w:rPr>
      </w:pPr>
    </w:p>
    <w:p w14:paraId="7919FE7E" w14:textId="77777777" w:rsidR="00CC124F" w:rsidRDefault="00CC124F" w:rsidP="00CC124F">
      <w:pPr>
        <w:ind w:firstLine="720"/>
        <w:jc w:val="center"/>
        <w:rPr>
          <w:sz w:val="40"/>
          <w:szCs w:val="40"/>
        </w:rPr>
      </w:pPr>
    </w:p>
    <w:p w14:paraId="3E8FDA71" w14:textId="3C53E236" w:rsidR="00CC124F" w:rsidRPr="00CC124F" w:rsidRDefault="00CC124F" w:rsidP="00CC124F">
      <w:pPr>
        <w:ind w:firstLine="720"/>
        <w:jc w:val="center"/>
        <w:rPr>
          <w:sz w:val="40"/>
          <w:szCs w:val="40"/>
        </w:rPr>
      </w:pPr>
      <w:r w:rsidRPr="00CC124F">
        <w:rPr>
          <w:sz w:val="40"/>
          <w:szCs w:val="40"/>
        </w:rPr>
        <w:t>Student Name: Gavin Rees</w:t>
      </w:r>
    </w:p>
    <w:p w14:paraId="0402F87B" w14:textId="01032988" w:rsidR="00CC124F" w:rsidRPr="00CC124F" w:rsidRDefault="00CC124F" w:rsidP="00CC124F">
      <w:pPr>
        <w:ind w:firstLine="720"/>
        <w:jc w:val="center"/>
        <w:rPr>
          <w:sz w:val="40"/>
          <w:szCs w:val="40"/>
        </w:rPr>
      </w:pPr>
    </w:p>
    <w:p w14:paraId="02E337A8" w14:textId="77777777" w:rsidR="00CC124F" w:rsidRDefault="00CC124F" w:rsidP="00CC124F">
      <w:pPr>
        <w:ind w:firstLine="720"/>
        <w:jc w:val="center"/>
        <w:rPr>
          <w:sz w:val="40"/>
          <w:szCs w:val="40"/>
        </w:rPr>
      </w:pPr>
    </w:p>
    <w:p w14:paraId="2312C830" w14:textId="77777777" w:rsidR="00CC124F" w:rsidRDefault="00CC124F" w:rsidP="00CC124F">
      <w:pPr>
        <w:ind w:firstLine="720"/>
        <w:jc w:val="center"/>
        <w:rPr>
          <w:sz w:val="40"/>
          <w:szCs w:val="40"/>
        </w:rPr>
      </w:pPr>
    </w:p>
    <w:p w14:paraId="715CE546" w14:textId="597DE10E" w:rsidR="00CC124F" w:rsidRDefault="00CC124F" w:rsidP="00CC124F">
      <w:pPr>
        <w:ind w:firstLine="720"/>
        <w:jc w:val="center"/>
        <w:rPr>
          <w:sz w:val="40"/>
          <w:szCs w:val="40"/>
        </w:rPr>
      </w:pPr>
      <w:r w:rsidRPr="00CC124F">
        <w:rPr>
          <w:sz w:val="40"/>
          <w:szCs w:val="40"/>
        </w:rPr>
        <w:t>Submission Date: 11</w:t>
      </w:r>
      <w:r w:rsidRPr="00CC124F">
        <w:rPr>
          <w:sz w:val="40"/>
          <w:szCs w:val="40"/>
          <w:vertAlign w:val="superscript"/>
        </w:rPr>
        <w:t>th</w:t>
      </w:r>
      <w:r w:rsidRPr="00CC124F">
        <w:rPr>
          <w:sz w:val="40"/>
          <w:szCs w:val="40"/>
        </w:rPr>
        <w:t xml:space="preserve"> May 2018</w:t>
      </w:r>
    </w:p>
    <w:p w14:paraId="4D2FB9D1" w14:textId="3AF857B3" w:rsidR="00CC124F" w:rsidRDefault="00CC124F" w:rsidP="00CC124F">
      <w:pPr>
        <w:ind w:firstLine="720"/>
        <w:jc w:val="center"/>
        <w:rPr>
          <w:sz w:val="40"/>
          <w:szCs w:val="40"/>
        </w:rPr>
      </w:pPr>
    </w:p>
    <w:p w14:paraId="64494086" w14:textId="693D2DFE" w:rsidR="00CC124F" w:rsidRDefault="00CC124F" w:rsidP="00CC124F">
      <w:pPr>
        <w:ind w:firstLine="720"/>
        <w:jc w:val="center"/>
        <w:rPr>
          <w:sz w:val="40"/>
          <w:szCs w:val="40"/>
        </w:rPr>
      </w:pPr>
    </w:p>
    <w:p w14:paraId="6B1A56E4" w14:textId="6C845F10" w:rsidR="00CC124F" w:rsidRDefault="00CC124F" w:rsidP="00CC124F">
      <w:pPr>
        <w:ind w:firstLine="720"/>
        <w:jc w:val="center"/>
        <w:rPr>
          <w:sz w:val="40"/>
          <w:szCs w:val="40"/>
        </w:rPr>
      </w:pPr>
    </w:p>
    <w:p w14:paraId="2D3FDAEE" w14:textId="05BEA884" w:rsidR="00CC124F" w:rsidRDefault="00CC124F" w:rsidP="00CC124F">
      <w:pPr>
        <w:ind w:firstLine="720"/>
        <w:jc w:val="center"/>
        <w:rPr>
          <w:sz w:val="40"/>
          <w:szCs w:val="40"/>
        </w:rPr>
      </w:pPr>
    </w:p>
    <w:p w14:paraId="7E539170" w14:textId="66FF6C72" w:rsidR="00CC124F" w:rsidRDefault="00CC124F" w:rsidP="00CC124F">
      <w:pPr>
        <w:ind w:firstLine="720"/>
        <w:jc w:val="center"/>
        <w:rPr>
          <w:sz w:val="40"/>
          <w:szCs w:val="40"/>
        </w:rPr>
      </w:pPr>
    </w:p>
    <w:p w14:paraId="6FF04DDE" w14:textId="70E83289" w:rsidR="00CC124F" w:rsidRDefault="00CC124F" w:rsidP="00CC124F">
      <w:pPr>
        <w:ind w:firstLine="720"/>
        <w:jc w:val="center"/>
        <w:rPr>
          <w:sz w:val="40"/>
          <w:szCs w:val="40"/>
        </w:rPr>
      </w:pPr>
    </w:p>
    <w:p w14:paraId="16E79966" w14:textId="4DF4999F" w:rsidR="00CC124F" w:rsidRDefault="00CC124F" w:rsidP="00CC124F">
      <w:pPr>
        <w:ind w:firstLine="720"/>
        <w:jc w:val="center"/>
        <w:rPr>
          <w:sz w:val="40"/>
          <w:szCs w:val="40"/>
        </w:rPr>
      </w:pPr>
    </w:p>
    <w:p w14:paraId="3BB6521D" w14:textId="5C78E4D8" w:rsidR="00CC124F" w:rsidRDefault="00CC124F" w:rsidP="00CC124F">
      <w:pPr>
        <w:ind w:firstLine="720"/>
        <w:jc w:val="center"/>
        <w:rPr>
          <w:sz w:val="40"/>
          <w:szCs w:val="40"/>
        </w:rPr>
      </w:pPr>
    </w:p>
    <w:p w14:paraId="24F02928" w14:textId="2C67B295" w:rsidR="00CC124F" w:rsidRDefault="00CC124F" w:rsidP="00CC124F">
      <w:pPr>
        <w:ind w:firstLine="720"/>
        <w:jc w:val="center"/>
        <w:rPr>
          <w:sz w:val="40"/>
          <w:szCs w:val="40"/>
        </w:rPr>
      </w:pPr>
    </w:p>
    <w:p w14:paraId="213AC9CF" w14:textId="675CCF35" w:rsidR="00CC124F" w:rsidRDefault="00CC124F" w:rsidP="00CC124F">
      <w:pPr>
        <w:ind w:firstLine="720"/>
        <w:jc w:val="center"/>
        <w:rPr>
          <w:sz w:val="40"/>
          <w:szCs w:val="40"/>
        </w:rPr>
      </w:pPr>
    </w:p>
    <w:p w14:paraId="6E860941" w14:textId="336F5628" w:rsidR="00CC124F" w:rsidRDefault="00CC124F" w:rsidP="00CC124F">
      <w:pPr>
        <w:ind w:firstLine="720"/>
      </w:pPr>
    </w:p>
    <w:p w14:paraId="27BEE49E" w14:textId="59B0F223" w:rsidR="00CC124F" w:rsidRDefault="00CC124F" w:rsidP="005229F2">
      <w:pPr>
        <w:jc w:val="both"/>
      </w:pPr>
      <w:r>
        <w:lastRenderedPageBreak/>
        <w:t xml:space="preserve">The aim of this </w:t>
      </w:r>
      <w:r w:rsidR="00933E77">
        <w:t>report</w:t>
      </w:r>
      <w:r>
        <w:t xml:space="preserve"> is to collect data from an individual and to discuss recommendation to improve </w:t>
      </w:r>
      <w:r w:rsidR="006D6A0F">
        <w:t>their lifestyle. This report</w:t>
      </w:r>
      <w:r>
        <w:t xml:space="preserve"> will also critically evaluate current schemes that the National Health Service has put in to place for the public to improve health and wellbeing. Shown in appendix 1 is a health questionnaire that has been designed to obtain health related data to allow this information to be crossed referenced against governmental statistics to see if the chosen individual is fulfilling the normal physiology ranges set out in the data collection</w:t>
      </w:r>
      <w:r w:rsidR="008A7020">
        <w:t>s</w:t>
      </w:r>
      <w:r>
        <w:t xml:space="preserve"> from </w:t>
      </w:r>
      <w:r w:rsidR="008A7020">
        <w:t>health</w:t>
      </w:r>
      <w:r>
        <w:t xml:space="preserve"> organisations. </w:t>
      </w:r>
    </w:p>
    <w:p w14:paraId="2218AAA7" w14:textId="77777777" w:rsidR="00CC124F" w:rsidRDefault="00CC124F" w:rsidP="005229F2">
      <w:pPr>
        <w:jc w:val="both"/>
      </w:pPr>
    </w:p>
    <w:p w14:paraId="7772688B" w14:textId="3961A5D2" w:rsidR="00604903" w:rsidRDefault="00CC124F" w:rsidP="005229F2">
      <w:pPr>
        <w:jc w:val="both"/>
      </w:pPr>
      <w:r>
        <w:t xml:space="preserve">The World Health Organisation (WHO) defines health as “a state of complete </w:t>
      </w:r>
      <w:r w:rsidR="00076BC1">
        <w:t>physical, mental and society wellbeing rather mere absence of disease or infirmity” (WHO,1946).</w:t>
      </w:r>
      <w:r w:rsidR="008A7020">
        <w:t xml:space="preserve"> This statement from the WHO has been place since 1946, the statement illustrates that a healthy person is not just an individual who is free from any form of medical disease but also looks at the mental </w:t>
      </w:r>
      <w:r w:rsidR="006D6A0F">
        <w:t>and society status of a person. T</w:t>
      </w:r>
      <w:r w:rsidR="008A7020">
        <w:t xml:space="preserve">he mental and society status has a huge impact on an overall </w:t>
      </w:r>
      <w:r w:rsidR="00933E77">
        <w:t>person’s</w:t>
      </w:r>
      <w:r w:rsidR="008A7020">
        <w:t xml:space="preserve"> health, as getting to know an </w:t>
      </w:r>
      <w:r w:rsidR="00933E77">
        <w:t>individual’s</w:t>
      </w:r>
      <w:r w:rsidR="008A7020">
        <w:t xml:space="preserve"> society background can evaluate if there </w:t>
      </w:r>
      <w:r w:rsidR="00710573">
        <w:t>are</w:t>
      </w:r>
      <w:r w:rsidR="008A7020">
        <w:t xml:space="preserve"> any </w:t>
      </w:r>
      <w:r w:rsidR="00933E77">
        <w:t>health-related</w:t>
      </w:r>
      <w:r w:rsidR="008A7020">
        <w:t xml:space="preserve"> risks to that society or culture</w:t>
      </w:r>
      <w:r w:rsidR="00CC2A36">
        <w:t xml:space="preserve"> based on research and relevant statistics. </w:t>
      </w:r>
    </w:p>
    <w:p w14:paraId="5479A5B5" w14:textId="77777777" w:rsidR="00604903" w:rsidRDefault="00604903" w:rsidP="005229F2">
      <w:pPr>
        <w:jc w:val="both"/>
      </w:pPr>
    </w:p>
    <w:p w14:paraId="5FA7E0F3" w14:textId="756EAE3D" w:rsidR="009B0D5C" w:rsidRDefault="00604903" w:rsidP="005229F2">
      <w:pPr>
        <w:jc w:val="both"/>
      </w:pPr>
      <w:r>
        <w:t>Based on the data collected from an individual it has demonstrated key elements of life style changes that need to be improved, this includes</w:t>
      </w:r>
      <w:r w:rsidR="00933E77">
        <w:t xml:space="preserve"> physical, social and mental health wellbeing. The key issues with the individual’s physical is based on their high level of their</w:t>
      </w:r>
      <w:r>
        <w:t xml:space="preserve"> Body Mass Index (BMI)</w:t>
      </w:r>
      <w:r w:rsidR="006D6A0F">
        <w:t>.</w:t>
      </w:r>
      <w:r w:rsidR="00933E77" w:rsidRPr="00933E77">
        <w:t xml:space="preserve"> The BMI is a measure that uses </w:t>
      </w:r>
      <w:r w:rsidR="00933E77">
        <w:t>a person’s</w:t>
      </w:r>
      <w:r w:rsidR="00933E77" w:rsidRPr="00933E77">
        <w:t xml:space="preserve"> height and weight to work out if </w:t>
      </w:r>
      <w:r w:rsidR="00933E77">
        <w:t>their</w:t>
      </w:r>
      <w:r w:rsidR="00933E77" w:rsidRPr="00933E77">
        <w:t xml:space="preserve"> weight is healthy</w:t>
      </w:r>
      <w:r w:rsidR="00933E77">
        <w:t>, according to the National Health Service</w:t>
      </w:r>
      <w:r w:rsidR="00933E77" w:rsidRPr="00933E77">
        <w:t xml:space="preserve"> most adults, an ideal BMI is in the 18.5 to 24.9 range</w:t>
      </w:r>
      <w:r w:rsidR="00933E77">
        <w:t xml:space="preserve"> (NHS, 2018). The individual health data indicates their BMI score being that of 30, this indicates the person is deemed as obese according to the BMI calculation. Being in category of obe</w:t>
      </w:r>
      <w:r w:rsidR="006D6A0F">
        <w:t>se</w:t>
      </w:r>
      <w:r w:rsidR="009B0D5C">
        <w:t xml:space="preserve"> can have huge implications and higher chances of developing obesity related ill health factors, such as heart disease and type 2 diabetes. With obesity on the increase in the UK health organisations have put together schemes to combat this health-related issue. The change 4 life campaign introduced by the NHS provides valued information on how a person can improve their health and well-being, this campaign also provides valued information on other health related factors, such as smoking and exercising (change4lifewales, 2012). </w:t>
      </w:r>
    </w:p>
    <w:p w14:paraId="7C4B6A5F" w14:textId="77777777" w:rsidR="009B0D5C" w:rsidRDefault="009B0D5C" w:rsidP="005229F2">
      <w:pPr>
        <w:jc w:val="both"/>
      </w:pPr>
    </w:p>
    <w:p w14:paraId="58249EB4" w14:textId="391E5379" w:rsidR="00111910" w:rsidRDefault="009B0D5C" w:rsidP="005229F2">
      <w:pPr>
        <w:jc w:val="both"/>
      </w:pPr>
      <w:r>
        <w:t xml:space="preserve">The Welsh Assembly Government produced a document on how can eat </w:t>
      </w:r>
      <w:r w:rsidR="00111910">
        <w:t>heathier working in relation with Public He</w:t>
      </w:r>
      <w:r w:rsidR="006D6A0F">
        <w:t>alth and Food Standard agencies. T</w:t>
      </w:r>
      <w:r w:rsidR="00111910">
        <w:t>heir research and advice suggests the key methods of eating healthier include, eating at least five portions of a variety of fruit and vegetables every day, a person’s base meals on potatoes, bread, rice, pasta or other starchy carbohydrates; choosing</w:t>
      </w:r>
    </w:p>
    <w:p w14:paraId="7CDFB7A2" w14:textId="77777777" w:rsidR="00853F2B" w:rsidRDefault="00111910" w:rsidP="005229F2">
      <w:pPr>
        <w:jc w:val="both"/>
      </w:pPr>
      <w:r>
        <w:t xml:space="preserve">wholegrain versions where possible is a change that is recommended, these organisations also suggest by having some dairy or dairy alternatives such as soya drinks choosing lower fats and lower sugar options, recommendations also include a diet needs to include beans, pulses, fish, eggs, meat and other proteins (including 2 portions of fish every week, one of which should be oily) fluid intake is also an important part of a healthy diet and the governmental scheme recommends an individual to consume 6-8 cups/glasses of fluids a day (gov.wales, 2018). </w:t>
      </w:r>
    </w:p>
    <w:p w14:paraId="3DB1E9AD" w14:textId="13FD42D2" w:rsidR="00853F2B" w:rsidRDefault="00853F2B" w:rsidP="005229F2">
      <w:pPr>
        <w:jc w:val="both"/>
      </w:pPr>
    </w:p>
    <w:p w14:paraId="75F930ED" w14:textId="77777777" w:rsidR="00253DED" w:rsidRDefault="00253DED" w:rsidP="005229F2">
      <w:pPr>
        <w:jc w:val="both"/>
      </w:pPr>
    </w:p>
    <w:p w14:paraId="0252AAE1" w14:textId="77777777" w:rsidR="00253DED" w:rsidRDefault="00253DED" w:rsidP="005229F2">
      <w:pPr>
        <w:jc w:val="both"/>
      </w:pPr>
    </w:p>
    <w:p w14:paraId="73B9C74B" w14:textId="30FF3BC6" w:rsidR="00710573" w:rsidRDefault="00253DED" w:rsidP="005229F2">
      <w:pPr>
        <w:jc w:val="both"/>
      </w:pPr>
      <w:r w:rsidRPr="00253DED">
        <w:t>Public health wales have devised a health outcomes framework, this framework has been drawn together to find the main healthcare meas</w:t>
      </w:r>
      <w:r w:rsidR="006D6A0F">
        <w:t>ures that need to be targeted. T</w:t>
      </w:r>
      <w:r w:rsidRPr="00253DED">
        <w:t xml:space="preserve">his </w:t>
      </w:r>
      <w:r w:rsidRPr="00253DED">
        <w:lastRenderedPageBreak/>
        <w:t xml:space="preserve">framework is designed for the Welsh population. To allow this framework to be fully implemented in to a healthcare strategy it has been reviewed by the National Institution for Health Care Excellence (NICE). The NICE have provided the robust review of evidence to support research on healthy eating in Wales. In 2017 NICE published a surveillance report on preventing excessive weight gain, this report included random control trials on meal planning and eating problems </w:t>
      </w:r>
      <w:r w:rsidR="00661090" w:rsidRPr="00253DED">
        <w:t>and</w:t>
      </w:r>
      <w:r w:rsidRPr="00253DED">
        <w:t xml:space="preserve"> weigh monitoring was also included in the trial (NICE, 2017).</w:t>
      </w:r>
    </w:p>
    <w:p w14:paraId="05EB61C2" w14:textId="77777777" w:rsidR="00710573" w:rsidRDefault="00710573" w:rsidP="005229F2">
      <w:pPr>
        <w:jc w:val="both"/>
      </w:pPr>
    </w:p>
    <w:p w14:paraId="3A4ABCA9" w14:textId="3F8FABBE" w:rsidR="00661090" w:rsidRDefault="00853F2B" w:rsidP="005229F2">
      <w:pPr>
        <w:jc w:val="both"/>
      </w:pPr>
      <w:r>
        <w:t xml:space="preserve">According to the British Heart Foundation (BHF, 2018) </w:t>
      </w:r>
      <w:r w:rsidRPr="00853F2B">
        <w:t>A healthy diet can help reduce your risk of developing coronary heart disease and stop you gaining weight, reducing your risk of diabetes and high blood pressure.</w:t>
      </w:r>
      <w:r>
        <w:t xml:space="preserve"> Based on the information from the health assessment of the individual’s health screening, healthy eating is important to take in to consideration due to the BMI score and their family history of health-related conditions. </w:t>
      </w:r>
      <w:r w:rsidR="00111910">
        <w:t xml:space="preserve"> </w:t>
      </w:r>
      <w:r w:rsidRPr="00853F2B">
        <w:t xml:space="preserve">BHF suggests that you are considered to have a family history of cardiovascular disease </w:t>
      </w:r>
      <w:r w:rsidR="00661090">
        <w:t>i</w:t>
      </w:r>
      <w:r w:rsidRPr="00853F2B">
        <w:t>f an individual’s father or brother was under the age of 55 when they were diagnosed with cardiovascular disease or if an individual’s mother or sister was under the age of 65 when they were diagnosed with cardiovascular disease (BNF.org 2018).</w:t>
      </w:r>
      <w:r w:rsidR="00111910">
        <w:t xml:space="preserve"> </w:t>
      </w:r>
    </w:p>
    <w:p w14:paraId="59BC91B7" w14:textId="77777777" w:rsidR="00661090" w:rsidRDefault="00661090" w:rsidP="005229F2">
      <w:pPr>
        <w:jc w:val="both"/>
      </w:pPr>
    </w:p>
    <w:p w14:paraId="78C2255B" w14:textId="5225E053" w:rsidR="009B0D5C" w:rsidRDefault="00661090" w:rsidP="005229F2">
      <w:pPr>
        <w:jc w:val="both"/>
      </w:pPr>
      <w:r>
        <w:t>The physical vital signs of the individual taking at the time of this report are within normal rages according to the National Early Warning Score (NEWS). The NHS introduced this scoring in Wales in 2012, to easily determination if an individual’s physical wellbeing is within normal perimeters.</w:t>
      </w:r>
      <w:r w:rsidRPr="00661090">
        <w:t xml:space="preserve"> </w:t>
      </w:r>
      <w:r>
        <w:t xml:space="preserve">The NEWS is based on a simple aggregate scoring system in which a score is allocated to physiological measurements, already recorded in routine practice, when </w:t>
      </w:r>
      <w:r w:rsidR="00AA1392">
        <w:t>individuals</w:t>
      </w:r>
      <w:r>
        <w:t xml:space="preserve"> present to, or are being monitored in hospital. Six simple physiological parameters form the basis of the scoring system</w:t>
      </w:r>
      <w:r w:rsidR="00AA1392">
        <w:t xml:space="preserve"> these include a </w:t>
      </w:r>
      <w:r w:rsidR="00DA101C">
        <w:t>person’s</w:t>
      </w:r>
      <w:r w:rsidR="00AA1392">
        <w:t xml:space="preserve"> </w:t>
      </w:r>
      <w:r>
        <w:t>respiration rate</w:t>
      </w:r>
      <w:r w:rsidR="00AA1392">
        <w:t xml:space="preserve">, </w:t>
      </w:r>
      <w:r>
        <w:t>oxygen saturation</w:t>
      </w:r>
      <w:r w:rsidR="00AA1392">
        <w:t xml:space="preserve">, </w:t>
      </w:r>
      <w:r>
        <w:t>systolic blood pressure</w:t>
      </w:r>
      <w:r w:rsidR="00AA1392">
        <w:t xml:space="preserve">, </w:t>
      </w:r>
      <w:r>
        <w:t>pulse rate</w:t>
      </w:r>
      <w:r w:rsidR="00AA1392">
        <w:t xml:space="preserve">, </w:t>
      </w:r>
      <w:r>
        <w:t>level of consciousness or new confusion</w:t>
      </w:r>
      <w:r w:rsidR="00AA1392">
        <w:t xml:space="preserve"> and internal body </w:t>
      </w:r>
      <w:r>
        <w:t>temperature</w:t>
      </w:r>
      <w:r w:rsidR="00AA1392">
        <w:t xml:space="preserve"> (rcplondon.ac.uk, 2017). </w:t>
      </w:r>
      <w:r>
        <w:t xml:space="preserve">    </w:t>
      </w:r>
      <w:r w:rsidR="00111910">
        <w:t xml:space="preserve"> </w:t>
      </w:r>
    </w:p>
    <w:p w14:paraId="50234476" w14:textId="2ADD129B" w:rsidR="00253DED" w:rsidRDefault="00253DED" w:rsidP="005229F2">
      <w:pPr>
        <w:jc w:val="both"/>
      </w:pPr>
    </w:p>
    <w:p w14:paraId="4A4F9402" w14:textId="719BC30E" w:rsidR="00237A78" w:rsidRDefault="008C60AE" w:rsidP="005229F2">
      <w:pPr>
        <w:jc w:val="both"/>
      </w:pPr>
      <w:r>
        <w:t>A study based on the mental wellbeing of an individual’s states that good mental health and wellbeing is fundamental to our physical health, our relationships, our education, our training, our work and to achieving our potential. The benefits of positive mental health and well-being are wide ranging and significant both for individuals and for society. Positive mental health is associated with an increase in life expectancy, improved quality of life, improved physical outcomes, improved education attainment, increased economic participation, and positive social relationships (gateshead.gov</w:t>
      </w:r>
      <w:r w:rsidR="008C4CD7">
        <w:t xml:space="preserve">, 2016). The health questionnaire undertaken by the individual for this report has disclosed mental health concerns, however no diagnosis of depression or anxiety has been confirmed by their GP. </w:t>
      </w:r>
      <w:r w:rsidR="00AA1392">
        <w:t>However,</w:t>
      </w:r>
      <w:r w:rsidR="008C4CD7">
        <w:t xml:space="preserve"> having strong emotional issues can not always cause mental ill health, it is based on </w:t>
      </w:r>
      <w:r w:rsidR="00237A78">
        <w:t>an</w:t>
      </w:r>
      <w:r w:rsidR="008C4CD7">
        <w:t xml:space="preserve"> owns persons coping strategy, as individuals we all dealing with things in different ways and may not suffer from mental ill health </w:t>
      </w:r>
      <w:r w:rsidR="00237A78">
        <w:t>based on</w:t>
      </w:r>
      <w:r w:rsidR="008C4CD7">
        <w:t xml:space="preserve"> being upset on occasions, however over time this can cause a potential decline in the persons mental wellbeing. </w:t>
      </w:r>
    </w:p>
    <w:p w14:paraId="7F96F4A1" w14:textId="5D33D121" w:rsidR="00237A78" w:rsidRDefault="00237A78" w:rsidP="005229F2">
      <w:pPr>
        <w:jc w:val="both"/>
      </w:pPr>
    </w:p>
    <w:p w14:paraId="27EAB695" w14:textId="726B3291" w:rsidR="00237A78" w:rsidRDefault="00237A78" w:rsidP="005229F2">
      <w:pPr>
        <w:jc w:val="both"/>
      </w:pPr>
    </w:p>
    <w:p w14:paraId="157FC69C" w14:textId="61F311BB" w:rsidR="00237A78" w:rsidRDefault="00237A78" w:rsidP="005229F2">
      <w:pPr>
        <w:jc w:val="both"/>
      </w:pPr>
    </w:p>
    <w:p w14:paraId="44FC2294" w14:textId="17C753F8" w:rsidR="00237A78" w:rsidRDefault="00237A78" w:rsidP="005229F2">
      <w:pPr>
        <w:jc w:val="both"/>
      </w:pPr>
    </w:p>
    <w:p w14:paraId="40E6F440" w14:textId="77777777" w:rsidR="005229F2" w:rsidRDefault="005229F2" w:rsidP="005229F2">
      <w:pPr>
        <w:jc w:val="both"/>
      </w:pPr>
    </w:p>
    <w:p w14:paraId="1D84AEC9" w14:textId="642D8227" w:rsidR="00237A78" w:rsidRDefault="00237A78" w:rsidP="005229F2">
      <w:pPr>
        <w:jc w:val="both"/>
      </w:pPr>
      <w:r>
        <w:lastRenderedPageBreak/>
        <w:t>Physical health and mental health are inextricably linked. Poor mental health is associated with an increased risk of diseases such as cardiovascular disease, cancer and diabetes, while good mental health is a known protective factor. Poor physical health also increases the risk of people developing mental health problems.</w:t>
      </w:r>
    </w:p>
    <w:p w14:paraId="2070F247" w14:textId="3E507A4A" w:rsidR="00237A78" w:rsidRDefault="00237A78" w:rsidP="005229F2">
      <w:pPr>
        <w:jc w:val="both"/>
      </w:pPr>
      <w:r>
        <w:t>According to the British Journal of Psychiatry (Levels of anxiety and depression as predictors of mortality: the HUNT study, 2009), people with a mental illness have higher rates of physical illness and tend to die 10 – 20 years earlier than the general population, largely from treatable conditions associated with modifiable risk</w:t>
      </w:r>
    </w:p>
    <w:p w14:paraId="280B6084" w14:textId="77777777" w:rsidR="00237A78" w:rsidRDefault="00237A78" w:rsidP="005229F2">
      <w:pPr>
        <w:jc w:val="both"/>
      </w:pPr>
      <w:r>
        <w:t>factors such as smoking, obesity, substance abuse, and inadequate medical care.</w:t>
      </w:r>
    </w:p>
    <w:p w14:paraId="50910E80" w14:textId="1524B400" w:rsidR="00237A78" w:rsidRDefault="00237A78" w:rsidP="005229F2">
      <w:pPr>
        <w:jc w:val="both"/>
      </w:pPr>
      <w:r>
        <w:t>The Royal College of Physicians and the Royal College of Psychiatry report (Smoking and Mental Health, 2013) that smoking is a significant cause of morbidity and mortality among those with a mental illness. Smoking is around twice as common among people with a mental illness. Adults with mental health problems, including</w:t>
      </w:r>
    </w:p>
    <w:p w14:paraId="7C4914DF" w14:textId="77777777" w:rsidR="002100AF" w:rsidRDefault="00237A78" w:rsidP="005229F2">
      <w:pPr>
        <w:jc w:val="both"/>
      </w:pPr>
      <w:r>
        <w:t>those who misuse alcohol or drugs, smoke 42% of all the tobacco in England and Wales.</w:t>
      </w:r>
    </w:p>
    <w:p w14:paraId="51638079" w14:textId="77777777" w:rsidR="002100AF" w:rsidRDefault="002100AF" w:rsidP="005229F2">
      <w:pPr>
        <w:jc w:val="both"/>
      </w:pPr>
    </w:p>
    <w:p w14:paraId="030E6CDA" w14:textId="11394277" w:rsidR="00A50ABA" w:rsidRDefault="002100AF" w:rsidP="005229F2">
      <w:pPr>
        <w:jc w:val="both"/>
      </w:pPr>
      <w:r>
        <w:t xml:space="preserve">With the individual suggesting the use of electronic cigarettes research suggests from the </w:t>
      </w:r>
      <w:r w:rsidR="00A50ABA">
        <w:t>National Health and Medical Research Council (NHMRC)</w:t>
      </w:r>
      <w:r>
        <w:t>, E-cigarettes are not likely to be risk free, and may expose users to chemicals and toxins at levels that have the</w:t>
      </w:r>
      <w:r w:rsidR="00A50ABA">
        <w:t xml:space="preserve"> </w:t>
      </w:r>
      <w:r>
        <w:t>potential to cause health effects. These include solvents such as propylene glycol, glycerol or ethylene glycol,</w:t>
      </w:r>
      <w:r w:rsidR="00A50ABA">
        <w:t xml:space="preserve"> </w:t>
      </w:r>
      <w:r>
        <w:t>which may form toxic or cancer-causing compounds when vaporised., Although these chemicals</w:t>
      </w:r>
      <w:r w:rsidR="00A50ABA">
        <w:t xml:space="preserve"> </w:t>
      </w:r>
      <w:r>
        <w:t>are typically found in lower concentrations than in tobacco cigarettes, in some studies e-cigarettes and</w:t>
      </w:r>
      <w:r w:rsidR="00A50ABA">
        <w:t xml:space="preserve"> </w:t>
      </w:r>
      <w:r>
        <w:t>tobacco cigarettes were found to produce similar levels of formaldehyde, which is classified as a cancer-causing</w:t>
      </w:r>
      <w:r w:rsidR="00A50ABA">
        <w:t xml:space="preserve"> </w:t>
      </w:r>
      <w:r>
        <w:t>agent</w:t>
      </w:r>
      <w:r w:rsidR="00A50ABA">
        <w:t>.</w:t>
      </w:r>
      <w:r>
        <w:t xml:space="preserve"> E-cigarette liquids or vapour may also contain potentially harmful chemicals which are not present in</w:t>
      </w:r>
      <w:r w:rsidR="00A50ABA">
        <w:t xml:space="preserve"> </w:t>
      </w:r>
      <w:r>
        <w:t>smoke from tobacco cigarettes</w:t>
      </w:r>
      <w:r w:rsidR="00A50ABA">
        <w:t xml:space="preserve"> (NHMRC, 2016). </w:t>
      </w:r>
      <w:r>
        <w:t>While some of the chemicals in e-liquid are also used in food production and are generally considered safe</w:t>
      </w:r>
      <w:r w:rsidR="00A50ABA">
        <w:t xml:space="preserve"> </w:t>
      </w:r>
      <w:r>
        <w:t>when eaten, this does not mean that these chemicals are safe when inhaled as a vapour directly into the lungs.</w:t>
      </w:r>
      <w:r w:rsidR="00A50ABA">
        <w:t xml:space="preserve"> Several</w:t>
      </w:r>
      <w:r>
        <w:t xml:space="preserve"> studies have reported harmful effects when certain flavourings that are approved for use in food</w:t>
      </w:r>
      <w:r w:rsidR="00A50ABA">
        <w:t xml:space="preserve"> </w:t>
      </w:r>
      <w:r>
        <w:t xml:space="preserve">production, including cherry, cinnamon and popcorn flavours, are inhaled. </w:t>
      </w:r>
    </w:p>
    <w:p w14:paraId="565F8D43" w14:textId="77777777" w:rsidR="00A50ABA" w:rsidRDefault="00A50ABA" w:rsidP="005229F2">
      <w:pPr>
        <w:jc w:val="both"/>
      </w:pPr>
    </w:p>
    <w:p w14:paraId="73914031" w14:textId="66A550B7" w:rsidR="00237A78" w:rsidRDefault="002100AF" w:rsidP="005229F2">
      <w:pPr>
        <w:jc w:val="both"/>
      </w:pPr>
      <w:r>
        <w:t>There is growing evidence to</w:t>
      </w:r>
      <w:r w:rsidR="00A50ABA">
        <w:t xml:space="preserve"> </w:t>
      </w:r>
      <w:r>
        <w:t>suggest that the long-term inhalation of flavourings used in most e-liquids is likely to pose a risk to health.</w:t>
      </w:r>
      <w:r w:rsidR="00A50ABA">
        <w:t xml:space="preserve"> </w:t>
      </w:r>
      <w:r>
        <w:t>Studies also show that e-cigarettes expose both users and bystanders to particulate</w:t>
      </w:r>
      <w:r w:rsidR="00A50ABA">
        <w:t xml:space="preserve"> </w:t>
      </w:r>
      <w:r>
        <w:t>matter (very small</w:t>
      </w:r>
      <w:r w:rsidR="00A50ABA">
        <w:t xml:space="preserve"> </w:t>
      </w:r>
      <w:r>
        <w:t>particles) that may worsen existing illnesses or increase the risk of developing diseases such as</w:t>
      </w:r>
      <w:r w:rsidR="00A50ABA">
        <w:t xml:space="preserve"> </w:t>
      </w:r>
      <w:r>
        <w:t xml:space="preserve">cardiovascular or respiratory disease. The </w:t>
      </w:r>
      <w:r w:rsidR="00A50ABA">
        <w:t>WHO</w:t>
      </w:r>
      <w:r>
        <w:t xml:space="preserve"> has warned that exposure to any level of</w:t>
      </w:r>
      <w:r w:rsidR="00A50ABA">
        <w:t xml:space="preserve"> </w:t>
      </w:r>
      <w:r>
        <w:t>particulate matter may be harmful and that levels of exposure should be minimised.</w:t>
      </w:r>
      <w:r w:rsidR="00A50ABA">
        <w:t xml:space="preserve"> The WHO and other public health agencies advise that giving up smoking completely is better for an individuals health and wellbeing than the use of electronic cigarettes. </w:t>
      </w:r>
    </w:p>
    <w:p w14:paraId="6F16648E" w14:textId="491C80E4" w:rsidR="00A50ABA" w:rsidRDefault="00A50ABA" w:rsidP="005229F2">
      <w:pPr>
        <w:jc w:val="both"/>
      </w:pPr>
    </w:p>
    <w:p w14:paraId="1EF6A9DB" w14:textId="77777777" w:rsidR="004C33CF" w:rsidRDefault="00A50ABA" w:rsidP="005229F2">
      <w:pPr>
        <w:jc w:val="both"/>
      </w:pPr>
      <w:r>
        <w:t xml:space="preserve">Another aspect according to Maslow`s </w:t>
      </w:r>
      <w:r w:rsidR="00E47BBC">
        <w:t xml:space="preserve">hierarchy of needs for individuals looks also at a person’s psychological needs as well as their physical needs, Maslow (1943) states that psychological needs “refers to the person’s desire for self-fulfilment, namely, to the tendency for him or her to become actualised in what he is potentially. The specific form that these needs will take will of course vary greatly from person to person. In one individual it may take the form of the desire to be an ideal mother, in another it may be expressed athletically, and in still another it may be expressed in painting pictures or in inventions”. </w:t>
      </w:r>
    </w:p>
    <w:p w14:paraId="4920D46B" w14:textId="77777777" w:rsidR="005229F2" w:rsidRDefault="005229F2" w:rsidP="005229F2">
      <w:pPr>
        <w:jc w:val="both"/>
      </w:pPr>
    </w:p>
    <w:p w14:paraId="0E87039A" w14:textId="77350C2B" w:rsidR="004C33CF" w:rsidRDefault="004C33CF" w:rsidP="005229F2">
      <w:pPr>
        <w:jc w:val="both"/>
      </w:pPr>
      <w:r>
        <w:lastRenderedPageBreak/>
        <w:t>I</w:t>
      </w:r>
      <w:r w:rsidR="00E47BBC">
        <w:t xml:space="preserve">n theory based on Maslow’s research the importance of a </w:t>
      </w:r>
      <w:r>
        <w:t>person’s</w:t>
      </w:r>
      <w:r w:rsidR="00E47BBC">
        <w:t xml:space="preserve"> physiological health is as important as their physical health, even though the individual in the health questionnaire does not state any physiological concerns it is vital to probe for more information on their potential and aims that they wish to achieve as this may not in </w:t>
      </w:r>
      <w:proofErr w:type="gramStart"/>
      <w:r w:rsidR="00E47BBC">
        <w:t>a</w:t>
      </w:r>
      <w:proofErr w:type="gramEnd"/>
      <w:r w:rsidR="00E47BBC">
        <w:t xml:space="preserve"> individuals eyes deemed to be a topic discussed often. If and individual’s wishes to do something and they cannot they helping that person to aim for their potential can therefore improve their psychological wellbeing</w:t>
      </w:r>
      <w:r>
        <w:t xml:space="preserve">. </w:t>
      </w:r>
    </w:p>
    <w:p w14:paraId="175AA3DF" w14:textId="77777777" w:rsidR="004C33CF" w:rsidRDefault="004C33CF" w:rsidP="005229F2">
      <w:pPr>
        <w:jc w:val="both"/>
      </w:pPr>
    </w:p>
    <w:p w14:paraId="6589747B" w14:textId="2860C0ED" w:rsidR="00A50ABA" w:rsidRDefault="004C33CF" w:rsidP="005229F2">
      <w:pPr>
        <w:jc w:val="both"/>
      </w:pPr>
      <w:r>
        <w:t>The overall aim of this report what to evaluate the risks that have been collected from the health questionnaire from the individual, throughout this report the risk factors collected have been discussed and backed up with governmental campaigns to help improve the individual’s wellbeing both physically and psychologic</w:t>
      </w:r>
      <w:r w:rsidR="00D538C6">
        <w:t>ally. With the data collected it</w:t>
      </w:r>
      <w:r>
        <w:t xml:space="preserve"> has been established that the individual needs to use loose weigh</w:t>
      </w:r>
      <w:r w:rsidR="00D538C6">
        <w:t>t</w:t>
      </w:r>
      <w:r>
        <w:t xml:space="preserve"> based on their BMI to reduce the risks of heart disease and other physical ailments, the use of electronic cigarettes has also been discussed and research states that e cigarettes are not fully guaranteed to be safe for the user or anyone in the environment where the item is used. </w:t>
      </w:r>
      <w:r w:rsidR="005229F2">
        <w:t>Furthermore,</w:t>
      </w:r>
      <w:r>
        <w:t xml:space="preserve"> research suggests that the psychological needs of a person is as important as their physiological needs and with each having an impact on each other if these areas of a person wellbeing isn’t looked at or evaluated by healthcare professionals.    </w:t>
      </w:r>
      <w:r w:rsidR="00E47BBC">
        <w:t xml:space="preserve">     </w:t>
      </w:r>
    </w:p>
    <w:p w14:paraId="2C4B5876" w14:textId="77777777" w:rsidR="00237A78" w:rsidRDefault="00237A78" w:rsidP="005229F2">
      <w:pPr>
        <w:jc w:val="both"/>
      </w:pPr>
    </w:p>
    <w:p w14:paraId="0AC0A640" w14:textId="77777777" w:rsidR="00237A78" w:rsidRDefault="00237A78" w:rsidP="005229F2">
      <w:pPr>
        <w:jc w:val="both"/>
      </w:pPr>
    </w:p>
    <w:p w14:paraId="3F297EC8" w14:textId="618D74A4" w:rsidR="008C60AE" w:rsidRDefault="008C4CD7" w:rsidP="005229F2">
      <w:pPr>
        <w:jc w:val="both"/>
      </w:pPr>
      <w:r>
        <w:t xml:space="preserve">  </w:t>
      </w:r>
    </w:p>
    <w:p w14:paraId="7491FAC7" w14:textId="77777777" w:rsidR="00C2732F" w:rsidRDefault="00C2732F" w:rsidP="005229F2">
      <w:pPr>
        <w:jc w:val="both"/>
      </w:pPr>
    </w:p>
    <w:p w14:paraId="5148FE64" w14:textId="6AFCBFF2" w:rsidR="00CC124F" w:rsidRDefault="00604903" w:rsidP="005229F2">
      <w:pPr>
        <w:jc w:val="both"/>
      </w:pPr>
      <w:r>
        <w:t xml:space="preserve"> </w:t>
      </w:r>
      <w:r w:rsidR="008A7020">
        <w:t xml:space="preserve">  </w:t>
      </w:r>
      <w:r w:rsidR="00076BC1">
        <w:t xml:space="preserve">  </w:t>
      </w:r>
    </w:p>
    <w:p w14:paraId="7D5C9BA6" w14:textId="64CC2F81" w:rsidR="00022759" w:rsidRDefault="00022759" w:rsidP="005229F2">
      <w:pPr>
        <w:jc w:val="both"/>
      </w:pPr>
    </w:p>
    <w:p w14:paraId="08475FFA" w14:textId="3539B3D1" w:rsidR="00022759" w:rsidRDefault="00022759" w:rsidP="005229F2">
      <w:pPr>
        <w:jc w:val="both"/>
      </w:pPr>
    </w:p>
    <w:p w14:paraId="01B42309" w14:textId="76B0B608" w:rsidR="00022759" w:rsidRDefault="00022759" w:rsidP="005229F2">
      <w:pPr>
        <w:jc w:val="both"/>
      </w:pPr>
    </w:p>
    <w:p w14:paraId="74443FBA" w14:textId="794DA5D9" w:rsidR="00022759" w:rsidRDefault="00022759" w:rsidP="005229F2">
      <w:pPr>
        <w:jc w:val="both"/>
      </w:pPr>
    </w:p>
    <w:p w14:paraId="32E06999" w14:textId="663FDE7B" w:rsidR="00022759" w:rsidRDefault="00022759" w:rsidP="005229F2">
      <w:pPr>
        <w:jc w:val="both"/>
      </w:pPr>
    </w:p>
    <w:p w14:paraId="3B4714F6" w14:textId="30FBFA02" w:rsidR="00022759" w:rsidRDefault="00022759" w:rsidP="005229F2">
      <w:pPr>
        <w:jc w:val="both"/>
      </w:pPr>
    </w:p>
    <w:p w14:paraId="4DB2F3FF" w14:textId="65474C3C" w:rsidR="00022759" w:rsidRDefault="00022759" w:rsidP="005229F2">
      <w:pPr>
        <w:jc w:val="both"/>
      </w:pPr>
    </w:p>
    <w:p w14:paraId="7B448863" w14:textId="0F314211" w:rsidR="00022759" w:rsidRDefault="00022759" w:rsidP="005229F2">
      <w:pPr>
        <w:jc w:val="both"/>
      </w:pPr>
    </w:p>
    <w:p w14:paraId="6FC042A4" w14:textId="3DC97DD2" w:rsidR="00022759" w:rsidRDefault="00022759" w:rsidP="005229F2">
      <w:pPr>
        <w:jc w:val="both"/>
      </w:pPr>
    </w:p>
    <w:p w14:paraId="33EE2880" w14:textId="77777777" w:rsidR="00253DED" w:rsidRDefault="00253DED" w:rsidP="005229F2">
      <w:pPr>
        <w:jc w:val="both"/>
      </w:pPr>
    </w:p>
    <w:p w14:paraId="27023BD5" w14:textId="77777777" w:rsidR="00253DED" w:rsidRDefault="00253DED" w:rsidP="005229F2">
      <w:pPr>
        <w:jc w:val="both"/>
      </w:pPr>
    </w:p>
    <w:p w14:paraId="6964EB58" w14:textId="77777777" w:rsidR="00253DED" w:rsidRDefault="00253DED" w:rsidP="005229F2">
      <w:pPr>
        <w:jc w:val="both"/>
      </w:pPr>
    </w:p>
    <w:p w14:paraId="69E60585" w14:textId="77777777" w:rsidR="00253DED" w:rsidRDefault="00253DED" w:rsidP="005229F2">
      <w:pPr>
        <w:jc w:val="both"/>
      </w:pPr>
    </w:p>
    <w:p w14:paraId="0B546764" w14:textId="77777777" w:rsidR="00253DED" w:rsidRDefault="00253DED" w:rsidP="005229F2">
      <w:pPr>
        <w:jc w:val="both"/>
      </w:pPr>
    </w:p>
    <w:p w14:paraId="1C733A4E" w14:textId="77777777" w:rsidR="00253DED" w:rsidRDefault="00253DED" w:rsidP="005229F2">
      <w:pPr>
        <w:jc w:val="both"/>
      </w:pPr>
    </w:p>
    <w:p w14:paraId="445A0C51" w14:textId="77777777" w:rsidR="00253DED" w:rsidRDefault="00253DED" w:rsidP="005229F2">
      <w:pPr>
        <w:jc w:val="both"/>
      </w:pPr>
    </w:p>
    <w:p w14:paraId="3F8AF6EE" w14:textId="77777777" w:rsidR="00253DED" w:rsidRDefault="00253DED" w:rsidP="005229F2">
      <w:pPr>
        <w:jc w:val="both"/>
      </w:pPr>
    </w:p>
    <w:p w14:paraId="362EA874" w14:textId="77777777" w:rsidR="00253DED" w:rsidRDefault="00253DED" w:rsidP="005229F2">
      <w:pPr>
        <w:jc w:val="both"/>
      </w:pPr>
    </w:p>
    <w:p w14:paraId="46C7C3C9" w14:textId="77777777" w:rsidR="00253DED" w:rsidRDefault="00253DED" w:rsidP="005229F2">
      <w:pPr>
        <w:jc w:val="both"/>
      </w:pPr>
    </w:p>
    <w:p w14:paraId="66F5AABF" w14:textId="77777777" w:rsidR="00253DED" w:rsidRDefault="00253DED" w:rsidP="005229F2">
      <w:pPr>
        <w:jc w:val="both"/>
      </w:pPr>
    </w:p>
    <w:p w14:paraId="2D7266E1" w14:textId="77777777" w:rsidR="00253DED" w:rsidRDefault="00253DED" w:rsidP="005229F2">
      <w:pPr>
        <w:jc w:val="both"/>
      </w:pPr>
    </w:p>
    <w:p w14:paraId="2285C482" w14:textId="77777777" w:rsidR="00253DED" w:rsidRDefault="00253DED" w:rsidP="005229F2">
      <w:pPr>
        <w:jc w:val="both"/>
      </w:pPr>
    </w:p>
    <w:p w14:paraId="5977F63F" w14:textId="77777777" w:rsidR="00253DED" w:rsidRDefault="00253DED" w:rsidP="005229F2">
      <w:pPr>
        <w:jc w:val="both"/>
      </w:pPr>
    </w:p>
    <w:p w14:paraId="1BA13DFC" w14:textId="77777777" w:rsidR="00253DED" w:rsidRDefault="00253DED" w:rsidP="005229F2">
      <w:pPr>
        <w:jc w:val="both"/>
      </w:pPr>
    </w:p>
    <w:p w14:paraId="0A134C7C" w14:textId="77777777" w:rsidR="005229F2" w:rsidRDefault="005229F2" w:rsidP="005229F2">
      <w:pPr>
        <w:jc w:val="both"/>
      </w:pPr>
    </w:p>
    <w:p w14:paraId="43DB45BA" w14:textId="3D6295A2" w:rsidR="00AA1392" w:rsidRPr="00A50ABA" w:rsidRDefault="00A50ABA" w:rsidP="005229F2">
      <w:pPr>
        <w:jc w:val="center"/>
        <w:rPr>
          <w:sz w:val="32"/>
          <w:szCs w:val="32"/>
        </w:rPr>
      </w:pPr>
      <w:r w:rsidRPr="00A50ABA">
        <w:rPr>
          <w:sz w:val="32"/>
          <w:szCs w:val="32"/>
        </w:rPr>
        <w:lastRenderedPageBreak/>
        <w:t>Reference List</w:t>
      </w:r>
    </w:p>
    <w:p w14:paraId="2832F2EC" w14:textId="77777777" w:rsidR="00AA1392" w:rsidRDefault="00AA1392" w:rsidP="005229F2">
      <w:pPr>
        <w:jc w:val="center"/>
      </w:pPr>
    </w:p>
    <w:p w14:paraId="5BFCB2C8" w14:textId="77777777" w:rsidR="00AA1392" w:rsidRDefault="00AA1392" w:rsidP="005229F2">
      <w:pPr>
        <w:jc w:val="center"/>
      </w:pPr>
    </w:p>
    <w:p w14:paraId="707A2E74" w14:textId="77777777" w:rsidR="00AA1392" w:rsidRDefault="00AA1392" w:rsidP="005229F2">
      <w:pPr>
        <w:jc w:val="both"/>
      </w:pPr>
    </w:p>
    <w:p w14:paraId="75ECBF05" w14:textId="042A66EE" w:rsidR="00022759" w:rsidRDefault="00853F2B" w:rsidP="005229F2">
      <w:r>
        <w:t>B</w:t>
      </w:r>
      <w:r w:rsidR="00981478">
        <w:t xml:space="preserve">ritish Heart Foundation </w:t>
      </w:r>
      <w:r w:rsidR="00DF7C17">
        <w:t>(BHF)</w:t>
      </w:r>
      <w:r>
        <w:t xml:space="preserve"> </w:t>
      </w:r>
      <w:r w:rsidR="00981478">
        <w:t>(</w:t>
      </w:r>
      <w:r>
        <w:t>2018</w:t>
      </w:r>
      <w:r w:rsidR="00981478">
        <w:t>)</w:t>
      </w:r>
      <w:r w:rsidR="00DF7C17">
        <w:t xml:space="preserve"> </w:t>
      </w:r>
      <w:r w:rsidR="00DF7C17" w:rsidRPr="00DF7C17">
        <w:rPr>
          <w:u w:val="single"/>
        </w:rPr>
        <w:t>Preventing Heart Disease</w:t>
      </w:r>
      <w:r w:rsidRPr="00DF7C17">
        <w:rPr>
          <w:u w:val="single"/>
        </w:rPr>
        <w:t xml:space="preserve"> </w:t>
      </w:r>
      <w:r w:rsidR="00DF7C17">
        <w:t xml:space="preserve">[online]. Available </w:t>
      </w:r>
      <w:r w:rsidR="00FE480D">
        <w:t>at https://www.bhf.org.uk/heart-health/preventing-heart-disease/healthy-eating</w:t>
      </w:r>
      <w:r w:rsidR="00DF7C17">
        <w:t xml:space="preserve"> (Accessed 5th May 2018).</w:t>
      </w:r>
      <w:r>
        <w:t xml:space="preserve"> </w:t>
      </w:r>
    </w:p>
    <w:p w14:paraId="59F3C366" w14:textId="77777777" w:rsidR="00853F2B" w:rsidRDefault="00853F2B" w:rsidP="005229F2"/>
    <w:p w14:paraId="5BC7593F" w14:textId="4F110620" w:rsidR="00022759" w:rsidRDefault="00DF7C17" w:rsidP="005229F2">
      <w:r>
        <w:t>British Heart Foundation (</w:t>
      </w:r>
      <w:r w:rsidR="00853F2B">
        <w:t>BHF</w:t>
      </w:r>
      <w:r>
        <w:t>)</w:t>
      </w:r>
      <w:r w:rsidR="00853F2B">
        <w:t xml:space="preserve">, </w:t>
      </w:r>
      <w:r>
        <w:t>(</w:t>
      </w:r>
      <w:r w:rsidR="00853F2B">
        <w:t>2018</w:t>
      </w:r>
      <w:r>
        <w:t xml:space="preserve">) </w:t>
      </w:r>
      <w:r w:rsidRPr="00DF7C17">
        <w:rPr>
          <w:u w:val="single"/>
        </w:rPr>
        <w:t>Family Risk Factors</w:t>
      </w:r>
      <w:r w:rsidR="00853F2B">
        <w:t xml:space="preserve"> </w:t>
      </w:r>
      <w:r>
        <w:t xml:space="preserve">[online]. Available at </w:t>
      </w:r>
      <w:r w:rsidRPr="00FE480D">
        <w:t>https://www.bhf.org.uk/heart-health/risk-factors/family-history</w:t>
      </w:r>
      <w:r>
        <w:t xml:space="preserve"> (Accessed 5th May 2018).</w:t>
      </w:r>
      <w:r w:rsidR="00022759">
        <w:t xml:space="preserve"> </w:t>
      </w:r>
    </w:p>
    <w:p w14:paraId="67BBEE9B" w14:textId="1782ABCD" w:rsidR="00022759" w:rsidRDefault="00022759" w:rsidP="005229F2"/>
    <w:p w14:paraId="0B05A254" w14:textId="3EE342D2" w:rsidR="00FE480D" w:rsidRDefault="00FE480D" w:rsidP="005229F2">
      <w:r w:rsidRPr="00FE480D">
        <w:t>British Journal of Psychiatry (2009) Smoking and Mental Health [online] available at file:///C:/Windows/system32/config/systemprofile/Downloads/smoking_and_mental_health_-_full_report_web_0_0.pdf (Accessed 8th May 2018).</w:t>
      </w:r>
    </w:p>
    <w:p w14:paraId="1E50A97C" w14:textId="77777777" w:rsidR="00FE480D" w:rsidRDefault="00FE480D" w:rsidP="005229F2"/>
    <w:p w14:paraId="696E7DBE" w14:textId="1314AB77" w:rsidR="009B0D5C" w:rsidRDefault="00DF7C17" w:rsidP="005229F2">
      <w:r>
        <w:t xml:space="preserve">Change 4 life Wales (2017) </w:t>
      </w:r>
      <w:r w:rsidRPr="00DF7C17">
        <w:rPr>
          <w:u w:val="single"/>
        </w:rPr>
        <w:t>Healthy Eating Campaign</w:t>
      </w:r>
      <w:r>
        <w:rPr>
          <w:u w:val="single"/>
        </w:rPr>
        <w:t xml:space="preserve"> </w:t>
      </w:r>
      <w:r>
        <w:t xml:space="preserve">[online]. Available at    </w:t>
      </w:r>
      <w:r w:rsidRPr="00FE480D">
        <w:t>http://change4lifewales.org.uk/adults/?lang=en</w:t>
      </w:r>
      <w:r>
        <w:t xml:space="preserve"> (Accessed 7</w:t>
      </w:r>
      <w:r w:rsidRPr="00DF7C17">
        <w:rPr>
          <w:vertAlign w:val="superscript"/>
        </w:rPr>
        <w:t>th</w:t>
      </w:r>
      <w:r>
        <w:t xml:space="preserve"> May 2018). </w:t>
      </w:r>
    </w:p>
    <w:p w14:paraId="3BEC7659" w14:textId="77777777" w:rsidR="009B0D5C" w:rsidRDefault="009B0D5C" w:rsidP="005229F2"/>
    <w:p w14:paraId="749ED945" w14:textId="400547DC" w:rsidR="00E47BBC" w:rsidRDefault="00E47BBC" w:rsidP="005229F2">
      <w:r w:rsidRPr="00E47BBC">
        <w:t>Maslow,</w:t>
      </w:r>
      <w:r>
        <w:t xml:space="preserve"> A</w:t>
      </w:r>
      <w:r w:rsidRPr="00E47BBC">
        <w:t xml:space="preserve"> </w:t>
      </w:r>
      <w:r>
        <w:t>(</w:t>
      </w:r>
      <w:r w:rsidRPr="00E47BBC">
        <w:t>1943</w:t>
      </w:r>
      <w:r>
        <w:t>)</w:t>
      </w:r>
      <w:r w:rsidR="00FE480D" w:rsidRPr="00FE480D">
        <w:t xml:space="preserve"> </w:t>
      </w:r>
      <w:r w:rsidR="00FE480D" w:rsidRPr="00FE480D">
        <w:rPr>
          <w:u w:val="single"/>
        </w:rPr>
        <w:t>Maslow's Hierarchy of Needs</w:t>
      </w:r>
      <w:r w:rsidR="00FE480D">
        <w:t xml:space="preserve"> </w:t>
      </w:r>
      <w:r w:rsidR="005229F2">
        <w:t>[online] available at</w:t>
      </w:r>
      <w:r>
        <w:t xml:space="preserve"> </w:t>
      </w:r>
      <w:r w:rsidRPr="005229F2">
        <w:t>https://www.simplypsychology.org/maslow.html</w:t>
      </w:r>
      <w:r w:rsidR="005229F2">
        <w:t xml:space="preserve"> (Accessed 8</w:t>
      </w:r>
      <w:r w:rsidR="005229F2" w:rsidRPr="005229F2">
        <w:rPr>
          <w:vertAlign w:val="superscript"/>
        </w:rPr>
        <w:t>th</w:t>
      </w:r>
      <w:r w:rsidR="005229F2">
        <w:t xml:space="preserve"> May 2018). </w:t>
      </w:r>
    </w:p>
    <w:p w14:paraId="627B20AD" w14:textId="77777777" w:rsidR="00E47BBC" w:rsidRDefault="00E47BBC" w:rsidP="005229F2"/>
    <w:p w14:paraId="545D2F0E" w14:textId="1F324B10" w:rsidR="00E47BBC" w:rsidRDefault="005229F2" w:rsidP="005229F2">
      <w:r w:rsidRPr="005229F2">
        <w:t>National Health Service (NHS) (2018) What is the body mass index (BMI)? [Online] Available at https://www.nhs.uk/chq/Pages/3215.aspx?CategoryID=52 (Accessed 7th May 2018).</w:t>
      </w:r>
    </w:p>
    <w:p w14:paraId="3220A28B" w14:textId="77777777" w:rsidR="005229F2" w:rsidRDefault="005229F2" w:rsidP="005229F2"/>
    <w:p w14:paraId="27E15EBC" w14:textId="290874DB" w:rsidR="00A50ABA" w:rsidRDefault="005229F2" w:rsidP="005229F2">
      <w:r>
        <w:t>National Health and Medical Research Centre (</w:t>
      </w:r>
      <w:r w:rsidR="00A50ABA">
        <w:t>NHMR</w:t>
      </w:r>
      <w:r>
        <w:t>C) (</w:t>
      </w:r>
      <w:r w:rsidR="00A50ABA">
        <w:t>2016</w:t>
      </w:r>
      <w:r>
        <w:t xml:space="preserve">) </w:t>
      </w:r>
      <w:r w:rsidRPr="005229F2">
        <w:rPr>
          <w:u w:val="single"/>
        </w:rPr>
        <w:t>Electronic Cigarettes (E-Cigarettes)</w:t>
      </w:r>
      <w:r w:rsidR="00A50ABA">
        <w:t xml:space="preserve"> </w:t>
      </w:r>
      <w:r>
        <w:t xml:space="preserve">[online] available at </w:t>
      </w:r>
      <w:r w:rsidRPr="005229F2">
        <w:t>https://www.nhmrc.gov.au/_files_nhmrc/file/publications/17072_nhmrc_-_electronic_cigarettes-web_final.pdf</w:t>
      </w:r>
      <w:r w:rsidR="00A50ABA">
        <w:t xml:space="preserve"> </w:t>
      </w:r>
      <w:r>
        <w:t>(Accessed 8</w:t>
      </w:r>
      <w:r w:rsidRPr="005229F2">
        <w:rPr>
          <w:vertAlign w:val="superscript"/>
        </w:rPr>
        <w:t>th</w:t>
      </w:r>
      <w:r>
        <w:t xml:space="preserve"> May 2018).</w:t>
      </w:r>
    </w:p>
    <w:p w14:paraId="5FAFE941" w14:textId="7A944C55" w:rsidR="005229F2" w:rsidRDefault="005229F2" w:rsidP="005229F2"/>
    <w:p w14:paraId="30B1C294" w14:textId="0138205D" w:rsidR="005229F2" w:rsidRDefault="005229F2" w:rsidP="005229F2">
      <w:r w:rsidRPr="005229F2">
        <w:t>National Institution of Care Excellence (NICE) (2017) Preventing excess weight gain [online] available at https://www.nice.org.uk/guidance/ng7 (Accessed 7th May 2018).</w:t>
      </w:r>
    </w:p>
    <w:p w14:paraId="0EA87DCF" w14:textId="77777777" w:rsidR="005229F2" w:rsidRDefault="005229F2" w:rsidP="005229F2"/>
    <w:p w14:paraId="2310C2D2" w14:textId="1C139596" w:rsidR="005229F2" w:rsidRDefault="005229F2" w:rsidP="005229F2">
      <w:r w:rsidRPr="005229F2">
        <w:t>The Royal College of Physicians and the Royal College of Psychiatry (2013) Levels of anxiety and depression as predictors of mortality the hunt study vol1 (1) p25-27 [online] available at https://www.ncbi.nlm.nih.gov/pubmed/19648541 (Accessed 8th May 2018).</w:t>
      </w:r>
    </w:p>
    <w:p w14:paraId="6F757CB0" w14:textId="5ECB4671" w:rsidR="005229F2" w:rsidRDefault="005229F2" w:rsidP="005229F2"/>
    <w:p w14:paraId="375A36F7" w14:textId="25B88F9D" w:rsidR="005229F2" w:rsidRDefault="005229F2" w:rsidP="005229F2">
      <w:r w:rsidRPr="005229F2">
        <w:t xml:space="preserve">The Royal College of Physicians (2017) </w:t>
      </w:r>
      <w:r w:rsidRPr="005229F2">
        <w:rPr>
          <w:u w:val="single"/>
        </w:rPr>
        <w:t>National Early Warning</w:t>
      </w:r>
      <w:r w:rsidRPr="005229F2">
        <w:t xml:space="preserve"> Score [online] https://www.rcplondon.ac.uk/projects/outputs/national-early-warning-score-news-2 (Accessed 8th May 2018).</w:t>
      </w:r>
    </w:p>
    <w:p w14:paraId="13B83AD9" w14:textId="77777777" w:rsidR="005229F2" w:rsidRDefault="005229F2" w:rsidP="005229F2"/>
    <w:p w14:paraId="26416466" w14:textId="093D677F" w:rsidR="005229F2" w:rsidRDefault="005229F2" w:rsidP="005229F2">
      <w:r w:rsidRPr="005229F2">
        <w:t>Welsh Government (2018) The Eatwell, helping you eat a healthy, balanced diet Guide Vol1, P3-5 (Online) Available at https://gov.wales/docs/change4life/publications/160627eatwellen.pdf (Accessed 7th May 2018).</w:t>
      </w:r>
    </w:p>
    <w:p w14:paraId="01032FC7" w14:textId="3642657F" w:rsidR="002100AF" w:rsidRDefault="002100AF" w:rsidP="00CC124F"/>
    <w:p w14:paraId="2C3C78AD" w14:textId="26EE5FE3" w:rsidR="00E47A7D" w:rsidRDefault="00E47A7D" w:rsidP="00CC124F"/>
    <w:p w14:paraId="21E1558B" w14:textId="5C9B734F" w:rsidR="00E47A7D" w:rsidRDefault="00E47A7D" w:rsidP="00CC124F"/>
    <w:p w14:paraId="07970C73" w14:textId="376B5C95" w:rsidR="00E47A7D" w:rsidRPr="006C68AD" w:rsidRDefault="00E47A7D" w:rsidP="00CC124F">
      <w:pPr>
        <w:rPr>
          <w:b/>
        </w:rPr>
      </w:pPr>
      <w:r w:rsidRPr="006C68AD">
        <w:rPr>
          <w:b/>
        </w:rPr>
        <w:lastRenderedPageBreak/>
        <w:t>Appendix 1</w:t>
      </w:r>
    </w:p>
    <w:p w14:paraId="73C788DE" w14:textId="48DAA86E" w:rsidR="00E47A7D" w:rsidRDefault="00E47A7D" w:rsidP="00CC124F"/>
    <w:p w14:paraId="743E6BBB" w14:textId="77777777" w:rsidR="006C68AD" w:rsidRPr="006C68AD" w:rsidRDefault="006C68AD" w:rsidP="006C68AD">
      <w:pPr>
        <w:rPr>
          <w:lang w:val="en-US"/>
        </w:rPr>
      </w:pPr>
    </w:p>
    <w:p w14:paraId="19B7D3C1" w14:textId="77777777" w:rsidR="006C68AD" w:rsidRPr="006C68AD" w:rsidRDefault="006C68AD" w:rsidP="006C68AD">
      <w:pPr>
        <w:jc w:val="center"/>
        <w:rPr>
          <w:lang w:val="en-US"/>
        </w:rPr>
      </w:pPr>
      <w:r w:rsidRPr="006C68AD">
        <w:rPr>
          <w:noProof/>
          <w:lang w:val="en-US"/>
        </w:rPr>
        <w:drawing>
          <wp:inline distT="0" distB="0" distL="0" distR="0" wp14:anchorId="6E78F3E1" wp14:editId="3130FD71">
            <wp:extent cx="2255520" cy="7499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55520" cy="749935"/>
                    </a:xfrm>
                    <a:prstGeom prst="rect">
                      <a:avLst/>
                    </a:prstGeom>
                    <a:noFill/>
                  </pic:spPr>
                </pic:pic>
              </a:graphicData>
            </a:graphic>
          </wp:inline>
        </w:drawing>
      </w:r>
    </w:p>
    <w:p w14:paraId="3C435F77" w14:textId="77777777" w:rsidR="006C68AD" w:rsidRPr="006C68AD" w:rsidRDefault="006C68AD" w:rsidP="006C68AD">
      <w:pPr>
        <w:rPr>
          <w:lang w:val="en-US"/>
        </w:rPr>
      </w:pPr>
    </w:p>
    <w:p w14:paraId="7FB23596" w14:textId="77777777" w:rsidR="006C68AD" w:rsidRPr="006C68AD" w:rsidRDefault="006C68AD" w:rsidP="006C68AD">
      <w:pPr>
        <w:rPr>
          <w:lang w:val="en-US"/>
        </w:rPr>
      </w:pPr>
    </w:p>
    <w:p w14:paraId="72BEC821" w14:textId="77777777" w:rsidR="006C68AD" w:rsidRPr="006C68AD" w:rsidRDefault="006C68AD" w:rsidP="006C68AD">
      <w:pPr>
        <w:rPr>
          <w:lang w:val="en-US"/>
        </w:rPr>
      </w:pPr>
    </w:p>
    <w:p w14:paraId="1C1097F2" w14:textId="77777777" w:rsidR="006C68AD" w:rsidRPr="006C68AD" w:rsidRDefault="006C68AD" w:rsidP="006C68AD">
      <w:pPr>
        <w:rPr>
          <w:lang w:val="en-US"/>
        </w:rPr>
      </w:pPr>
    </w:p>
    <w:p w14:paraId="43A1DF6D" w14:textId="77777777" w:rsidR="006C68AD" w:rsidRPr="006C68AD" w:rsidRDefault="006C68AD" w:rsidP="006C68AD">
      <w:pPr>
        <w:jc w:val="center"/>
        <w:rPr>
          <w:b/>
          <w:lang w:val="en-US"/>
        </w:rPr>
      </w:pPr>
      <w:r w:rsidRPr="006C68AD">
        <w:rPr>
          <w:b/>
          <w:lang w:val="en-US"/>
        </w:rPr>
        <w:t>Health Questionnaire</w:t>
      </w:r>
    </w:p>
    <w:p w14:paraId="34054180" w14:textId="77777777" w:rsidR="006C68AD" w:rsidRPr="006C68AD" w:rsidRDefault="006C68AD" w:rsidP="006C68AD">
      <w:pPr>
        <w:jc w:val="center"/>
        <w:rPr>
          <w:b/>
          <w:lang w:val="en-US"/>
        </w:rPr>
      </w:pPr>
    </w:p>
    <w:p w14:paraId="6AFEFAD5" w14:textId="2234EC1E" w:rsidR="006C68AD" w:rsidRPr="006C68AD" w:rsidRDefault="006C68AD" w:rsidP="006C68AD">
      <w:pPr>
        <w:jc w:val="center"/>
        <w:rPr>
          <w:b/>
          <w:lang w:val="en-US"/>
        </w:rPr>
      </w:pPr>
      <w:r w:rsidRPr="006C68AD">
        <w:rPr>
          <w:b/>
          <w:lang w:val="en-US"/>
        </w:rPr>
        <w:t>Due to the nature of the information obtained in this questionnaire the individuals name has been left blank due to confidentiality purposes. The individual has given consent for this information to use for academic purposes.</w:t>
      </w:r>
    </w:p>
    <w:tbl>
      <w:tblPr>
        <w:tblStyle w:val="TableGrid"/>
        <w:tblpPr w:leftFromText="180" w:rightFromText="180" w:vertAnchor="text" w:horzAnchor="margin" w:tblpY="264"/>
        <w:tblW w:w="5000" w:type="pct"/>
        <w:tblCellMar>
          <w:left w:w="29" w:type="dxa"/>
          <w:right w:w="29" w:type="dxa"/>
        </w:tblCellMar>
        <w:tblLook w:val="04A0" w:firstRow="1" w:lastRow="0" w:firstColumn="1" w:lastColumn="0" w:noHBand="0" w:noVBand="1"/>
      </w:tblPr>
      <w:tblGrid>
        <w:gridCol w:w="488"/>
        <w:gridCol w:w="3678"/>
        <w:gridCol w:w="4130"/>
      </w:tblGrid>
      <w:tr w:rsidR="006C68AD" w:rsidRPr="006C68AD" w14:paraId="6A26A560" w14:textId="77777777" w:rsidTr="001669AA">
        <w:tc>
          <w:tcPr>
            <w:tcW w:w="9350" w:type="dxa"/>
            <w:gridSpan w:val="3"/>
            <w:shd w:val="clear" w:color="auto" w:fill="D9E2F3" w:themeFill="accent1" w:themeFillTint="33"/>
          </w:tcPr>
          <w:p w14:paraId="52E9B08B" w14:textId="77777777" w:rsidR="006C68AD" w:rsidRPr="006C68AD" w:rsidRDefault="006C68AD" w:rsidP="006C68AD">
            <w:pPr>
              <w:rPr>
                <w:b/>
                <w:lang w:val="en-US"/>
              </w:rPr>
            </w:pPr>
            <w:r w:rsidRPr="006C68AD">
              <w:rPr>
                <w:b/>
                <w:lang w:val="en-US"/>
              </w:rPr>
              <w:t xml:space="preserve">         Health &amp; Lifestyle Questions                             Answers to Questions  </w:t>
            </w:r>
          </w:p>
        </w:tc>
      </w:tr>
      <w:tr w:rsidR="006C68AD" w:rsidRPr="006C68AD" w14:paraId="485F41BE" w14:textId="77777777" w:rsidTr="006C68AD">
        <w:tc>
          <w:tcPr>
            <w:tcW w:w="566" w:type="dxa"/>
            <w:shd w:val="clear" w:color="auto" w:fill="FFFF00"/>
          </w:tcPr>
          <w:p w14:paraId="67A34EC1" w14:textId="77777777" w:rsidR="006C68AD" w:rsidRPr="006C68AD" w:rsidRDefault="006C68AD" w:rsidP="006C68AD">
            <w:pPr>
              <w:rPr>
                <w:lang w:val="en-US"/>
              </w:rPr>
            </w:pPr>
          </w:p>
        </w:tc>
        <w:tc>
          <w:tcPr>
            <w:tcW w:w="4107" w:type="dxa"/>
          </w:tcPr>
          <w:p w14:paraId="7F113E1E" w14:textId="77777777" w:rsidR="006C68AD" w:rsidRPr="006C68AD" w:rsidRDefault="006C68AD" w:rsidP="006C68AD">
            <w:pPr>
              <w:rPr>
                <w:lang w:val="en-US"/>
              </w:rPr>
            </w:pPr>
            <w:r w:rsidRPr="006C68AD">
              <w:rPr>
                <w:lang w:val="en-US"/>
              </w:rPr>
              <w:t>What is your age?</w:t>
            </w:r>
          </w:p>
        </w:tc>
        <w:tc>
          <w:tcPr>
            <w:tcW w:w="4677" w:type="dxa"/>
          </w:tcPr>
          <w:p w14:paraId="5388F657" w14:textId="167C5EE8" w:rsidR="006C68AD" w:rsidRPr="006C68AD" w:rsidRDefault="006C68AD" w:rsidP="006C68AD">
            <w:pPr>
              <w:rPr>
                <w:lang w:val="en-US"/>
              </w:rPr>
            </w:pPr>
            <w:r w:rsidRPr="006C68AD">
              <w:rPr>
                <w:lang w:val="en-US"/>
              </w:rPr>
              <w:t xml:space="preserve">57-year-old female </w:t>
            </w:r>
          </w:p>
        </w:tc>
      </w:tr>
      <w:tr w:rsidR="006C68AD" w:rsidRPr="006C68AD" w14:paraId="3B30F83F" w14:textId="77777777" w:rsidTr="006C68AD">
        <w:tc>
          <w:tcPr>
            <w:tcW w:w="566" w:type="dxa"/>
            <w:shd w:val="clear" w:color="auto" w:fill="FFFF00"/>
          </w:tcPr>
          <w:p w14:paraId="096A0392" w14:textId="77777777" w:rsidR="006C68AD" w:rsidRPr="006C68AD" w:rsidRDefault="006C68AD" w:rsidP="006C68AD">
            <w:pPr>
              <w:rPr>
                <w:lang w:val="en-US"/>
              </w:rPr>
            </w:pPr>
          </w:p>
        </w:tc>
        <w:tc>
          <w:tcPr>
            <w:tcW w:w="4107" w:type="dxa"/>
          </w:tcPr>
          <w:p w14:paraId="4317C0F2" w14:textId="79A63E20" w:rsidR="006C68AD" w:rsidRPr="006C68AD" w:rsidRDefault="006C68AD" w:rsidP="006C68AD">
            <w:pPr>
              <w:rPr>
                <w:lang w:val="en-US"/>
              </w:rPr>
            </w:pPr>
            <w:r w:rsidRPr="006C68AD">
              <w:rPr>
                <w:lang w:val="en-US"/>
              </w:rPr>
              <w:t>What is your height?</w:t>
            </w:r>
          </w:p>
        </w:tc>
        <w:tc>
          <w:tcPr>
            <w:tcW w:w="4677" w:type="dxa"/>
          </w:tcPr>
          <w:p w14:paraId="0151D3A4" w14:textId="77777777" w:rsidR="006C68AD" w:rsidRPr="006C68AD" w:rsidRDefault="006C68AD" w:rsidP="006C68AD">
            <w:pPr>
              <w:rPr>
                <w:lang w:val="en-US"/>
              </w:rPr>
            </w:pPr>
            <w:r w:rsidRPr="006C68AD">
              <w:rPr>
                <w:lang w:val="en-US"/>
              </w:rPr>
              <w:t>5ft 2”</w:t>
            </w:r>
          </w:p>
        </w:tc>
      </w:tr>
      <w:tr w:rsidR="006C68AD" w:rsidRPr="006C68AD" w14:paraId="2955FD96" w14:textId="77777777" w:rsidTr="006C68AD">
        <w:tc>
          <w:tcPr>
            <w:tcW w:w="566" w:type="dxa"/>
            <w:shd w:val="clear" w:color="auto" w:fill="FFFF00"/>
          </w:tcPr>
          <w:p w14:paraId="60B04F2B" w14:textId="77777777" w:rsidR="006C68AD" w:rsidRPr="006C68AD" w:rsidRDefault="006C68AD" w:rsidP="006C68AD">
            <w:pPr>
              <w:rPr>
                <w:lang w:val="en-US"/>
              </w:rPr>
            </w:pPr>
          </w:p>
        </w:tc>
        <w:tc>
          <w:tcPr>
            <w:tcW w:w="4107" w:type="dxa"/>
          </w:tcPr>
          <w:p w14:paraId="66DA1875" w14:textId="77777777" w:rsidR="006C68AD" w:rsidRPr="006C68AD" w:rsidRDefault="006C68AD" w:rsidP="006C68AD">
            <w:pPr>
              <w:rPr>
                <w:lang w:val="en-US"/>
              </w:rPr>
            </w:pPr>
            <w:r w:rsidRPr="006C68AD">
              <w:rPr>
                <w:lang w:val="en-US"/>
              </w:rPr>
              <w:t>What is your weight?</w:t>
            </w:r>
          </w:p>
        </w:tc>
        <w:tc>
          <w:tcPr>
            <w:tcW w:w="4677" w:type="dxa"/>
          </w:tcPr>
          <w:p w14:paraId="57E939A9" w14:textId="77777777" w:rsidR="006C68AD" w:rsidRPr="006C68AD" w:rsidRDefault="006C68AD" w:rsidP="006C68AD">
            <w:pPr>
              <w:rPr>
                <w:lang w:val="en-US"/>
              </w:rPr>
            </w:pPr>
            <w:r w:rsidRPr="006C68AD">
              <w:rPr>
                <w:lang w:val="en-US"/>
              </w:rPr>
              <w:t>12st 1lb</w:t>
            </w:r>
          </w:p>
        </w:tc>
      </w:tr>
      <w:tr w:rsidR="006C68AD" w:rsidRPr="006C68AD" w14:paraId="664B375D" w14:textId="77777777" w:rsidTr="006C68AD">
        <w:tc>
          <w:tcPr>
            <w:tcW w:w="566" w:type="dxa"/>
            <w:shd w:val="clear" w:color="auto" w:fill="FFFF00"/>
          </w:tcPr>
          <w:p w14:paraId="62EE1A43" w14:textId="77777777" w:rsidR="006C68AD" w:rsidRPr="006C68AD" w:rsidRDefault="006C68AD" w:rsidP="006C68AD">
            <w:pPr>
              <w:rPr>
                <w:lang w:val="en-US"/>
              </w:rPr>
            </w:pPr>
          </w:p>
        </w:tc>
        <w:tc>
          <w:tcPr>
            <w:tcW w:w="4107" w:type="dxa"/>
          </w:tcPr>
          <w:p w14:paraId="63727413" w14:textId="00CD1348" w:rsidR="006C68AD" w:rsidRPr="006C68AD" w:rsidRDefault="006C68AD" w:rsidP="006C68AD">
            <w:pPr>
              <w:rPr>
                <w:lang w:val="en-US"/>
              </w:rPr>
            </w:pPr>
            <w:r w:rsidRPr="006C68AD">
              <w:rPr>
                <w:lang w:val="en-US"/>
              </w:rPr>
              <w:t xml:space="preserve">On average how many hours of exercise do you carry out?  Including walking </w:t>
            </w:r>
          </w:p>
        </w:tc>
        <w:tc>
          <w:tcPr>
            <w:tcW w:w="4677" w:type="dxa"/>
          </w:tcPr>
          <w:p w14:paraId="38DBE0C8" w14:textId="63D390DB" w:rsidR="006C68AD" w:rsidRPr="006C68AD" w:rsidRDefault="006C68AD" w:rsidP="006C68AD">
            <w:pPr>
              <w:rPr>
                <w:lang w:val="en-US"/>
              </w:rPr>
            </w:pPr>
            <w:r w:rsidRPr="006C68AD">
              <w:rPr>
                <w:lang w:val="en-US"/>
              </w:rPr>
              <w:t>Work full time x4 12hrs shifts in a care home, walking consumed through the shift.</w:t>
            </w:r>
          </w:p>
        </w:tc>
      </w:tr>
      <w:tr w:rsidR="006C68AD" w:rsidRPr="006C68AD" w14:paraId="0B46101C" w14:textId="77777777" w:rsidTr="006C68AD">
        <w:tc>
          <w:tcPr>
            <w:tcW w:w="566" w:type="dxa"/>
            <w:shd w:val="clear" w:color="auto" w:fill="FFFF00"/>
          </w:tcPr>
          <w:p w14:paraId="6E97DB66" w14:textId="77777777" w:rsidR="006C68AD" w:rsidRPr="006C68AD" w:rsidRDefault="006C68AD" w:rsidP="006C68AD">
            <w:pPr>
              <w:rPr>
                <w:lang w:val="en-US"/>
              </w:rPr>
            </w:pPr>
          </w:p>
        </w:tc>
        <w:tc>
          <w:tcPr>
            <w:tcW w:w="4107" w:type="dxa"/>
          </w:tcPr>
          <w:p w14:paraId="52C8D87B" w14:textId="77777777" w:rsidR="006C68AD" w:rsidRPr="006C68AD" w:rsidRDefault="006C68AD" w:rsidP="006C68AD">
            <w:pPr>
              <w:rPr>
                <w:lang w:val="en-US"/>
              </w:rPr>
            </w:pPr>
            <w:r w:rsidRPr="006C68AD">
              <w:rPr>
                <w:lang w:val="en-US"/>
              </w:rPr>
              <w:t>Do you feel you eating habits are healthy choices?</w:t>
            </w:r>
          </w:p>
        </w:tc>
        <w:tc>
          <w:tcPr>
            <w:tcW w:w="4677" w:type="dxa"/>
          </w:tcPr>
          <w:p w14:paraId="7E25CD68" w14:textId="004D6204" w:rsidR="006C68AD" w:rsidRPr="006C68AD" w:rsidRDefault="006C68AD" w:rsidP="006C68AD">
            <w:pPr>
              <w:rPr>
                <w:lang w:val="en-US"/>
              </w:rPr>
            </w:pPr>
            <w:r w:rsidRPr="006C68AD">
              <w:rPr>
                <w:lang w:val="en-US"/>
              </w:rPr>
              <w:t xml:space="preserve">Most meals are full cooked dinners including vegetables, don’t eat fruit, has cereal for breakfast each day. Don’t drink much fluids </w:t>
            </w:r>
          </w:p>
        </w:tc>
      </w:tr>
      <w:tr w:rsidR="006C68AD" w:rsidRPr="006C68AD" w14:paraId="6C132D72" w14:textId="77777777" w:rsidTr="006C68AD">
        <w:tc>
          <w:tcPr>
            <w:tcW w:w="566" w:type="dxa"/>
            <w:shd w:val="clear" w:color="auto" w:fill="FFFF00"/>
          </w:tcPr>
          <w:p w14:paraId="19E4C96E" w14:textId="77777777" w:rsidR="006C68AD" w:rsidRPr="006C68AD" w:rsidRDefault="006C68AD" w:rsidP="006C68AD">
            <w:pPr>
              <w:rPr>
                <w:lang w:val="en-US"/>
              </w:rPr>
            </w:pPr>
          </w:p>
        </w:tc>
        <w:tc>
          <w:tcPr>
            <w:tcW w:w="4107" w:type="dxa"/>
          </w:tcPr>
          <w:p w14:paraId="791050D5" w14:textId="6FFEE429" w:rsidR="006C68AD" w:rsidRPr="006C68AD" w:rsidRDefault="006C68AD" w:rsidP="006C68AD">
            <w:pPr>
              <w:rPr>
                <w:lang w:val="en-US"/>
              </w:rPr>
            </w:pPr>
            <w:r w:rsidRPr="006C68AD">
              <w:rPr>
                <w:lang w:val="en-US"/>
              </w:rPr>
              <w:t>On average per week how many units of alcohol do you consume?</w:t>
            </w:r>
          </w:p>
        </w:tc>
        <w:tc>
          <w:tcPr>
            <w:tcW w:w="4677" w:type="dxa"/>
          </w:tcPr>
          <w:p w14:paraId="01F9ED59" w14:textId="6D7B14AA" w:rsidR="006C68AD" w:rsidRPr="006C68AD" w:rsidRDefault="006C68AD" w:rsidP="006C68AD">
            <w:pPr>
              <w:rPr>
                <w:lang w:val="en-US"/>
              </w:rPr>
            </w:pPr>
            <w:r w:rsidRPr="006C68AD">
              <w:rPr>
                <w:lang w:val="en-US"/>
              </w:rPr>
              <w:t>8 units of alcohol per week</w:t>
            </w:r>
          </w:p>
        </w:tc>
      </w:tr>
      <w:tr w:rsidR="006C68AD" w:rsidRPr="006C68AD" w14:paraId="1243DF6C" w14:textId="77777777" w:rsidTr="006C68AD">
        <w:tc>
          <w:tcPr>
            <w:tcW w:w="566" w:type="dxa"/>
            <w:shd w:val="clear" w:color="auto" w:fill="FFFF00"/>
          </w:tcPr>
          <w:p w14:paraId="36C35E83" w14:textId="77777777" w:rsidR="006C68AD" w:rsidRPr="006C68AD" w:rsidRDefault="006C68AD" w:rsidP="006C68AD">
            <w:pPr>
              <w:rPr>
                <w:lang w:val="en-US"/>
              </w:rPr>
            </w:pPr>
          </w:p>
        </w:tc>
        <w:tc>
          <w:tcPr>
            <w:tcW w:w="4107" w:type="dxa"/>
          </w:tcPr>
          <w:p w14:paraId="000D87F5" w14:textId="1EE09867" w:rsidR="006C68AD" w:rsidRPr="006C68AD" w:rsidRDefault="006C68AD" w:rsidP="006C68AD">
            <w:pPr>
              <w:rPr>
                <w:lang w:val="en-US"/>
              </w:rPr>
            </w:pPr>
            <w:r w:rsidRPr="006C68AD">
              <w:rPr>
                <w:lang w:val="en-US"/>
              </w:rPr>
              <w:t xml:space="preserve">Are you a smoker? If YES, how many cigarettes do you smoke on daily basis </w:t>
            </w:r>
          </w:p>
        </w:tc>
        <w:tc>
          <w:tcPr>
            <w:tcW w:w="4677" w:type="dxa"/>
          </w:tcPr>
          <w:p w14:paraId="2225769B" w14:textId="77777777" w:rsidR="006C68AD" w:rsidRPr="006C68AD" w:rsidRDefault="006C68AD" w:rsidP="006C68AD">
            <w:pPr>
              <w:rPr>
                <w:lang w:val="en-US"/>
              </w:rPr>
            </w:pPr>
            <w:r w:rsidRPr="006C68AD">
              <w:rPr>
                <w:lang w:val="en-US"/>
              </w:rPr>
              <w:t xml:space="preserve">Uses electronic cigarette </w:t>
            </w:r>
          </w:p>
        </w:tc>
      </w:tr>
      <w:tr w:rsidR="006C68AD" w:rsidRPr="006C68AD" w14:paraId="2728FC61" w14:textId="77777777" w:rsidTr="006C68AD">
        <w:tc>
          <w:tcPr>
            <w:tcW w:w="566" w:type="dxa"/>
            <w:shd w:val="clear" w:color="auto" w:fill="FFFF00"/>
          </w:tcPr>
          <w:p w14:paraId="50DEDB72" w14:textId="77777777" w:rsidR="006C68AD" w:rsidRPr="006C68AD" w:rsidRDefault="006C68AD" w:rsidP="006C68AD">
            <w:pPr>
              <w:rPr>
                <w:lang w:val="en-US"/>
              </w:rPr>
            </w:pPr>
          </w:p>
        </w:tc>
        <w:tc>
          <w:tcPr>
            <w:tcW w:w="4107" w:type="dxa"/>
          </w:tcPr>
          <w:p w14:paraId="10957A83" w14:textId="3DCBD9C1" w:rsidR="006C68AD" w:rsidRPr="006C68AD" w:rsidRDefault="006C68AD" w:rsidP="006C68AD">
            <w:pPr>
              <w:rPr>
                <w:lang w:val="en-US"/>
              </w:rPr>
            </w:pPr>
            <w:r w:rsidRPr="006C68AD">
              <w:rPr>
                <w:lang w:val="en-US"/>
              </w:rPr>
              <w:t>Do you use an illegal drug?</w:t>
            </w:r>
          </w:p>
        </w:tc>
        <w:tc>
          <w:tcPr>
            <w:tcW w:w="4677" w:type="dxa"/>
          </w:tcPr>
          <w:p w14:paraId="51899BC0" w14:textId="77777777" w:rsidR="006C68AD" w:rsidRPr="006C68AD" w:rsidRDefault="006C68AD" w:rsidP="006C68AD">
            <w:pPr>
              <w:rPr>
                <w:lang w:val="en-US"/>
              </w:rPr>
            </w:pPr>
            <w:r w:rsidRPr="006C68AD">
              <w:rPr>
                <w:lang w:val="en-US"/>
              </w:rPr>
              <w:t>NO</w:t>
            </w:r>
          </w:p>
        </w:tc>
      </w:tr>
      <w:tr w:rsidR="006C68AD" w:rsidRPr="006C68AD" w14:paraId="1AB8A4DF" w14:textId="77777777" w:rsidTr="006C68AD">
        <w:tc>
          <w:tcPr>
            <w:tcW w:w="566" w:type="dxa"/>
            <w:shd w:val="clear" w:color="auto" w:fill="FFFF00"/>
          </w:tcPr>
          <w:p w14:paraId="6A66D0BB" w14:textId="77777777" w:rsidR="006C68AD" w:rsidRPr="006C68AD" w:rsidRDefault="006C68AD" w:rsidP="006C68AD">
            <w:pPr>
              <w:rPr>
                <w:lang w:val="en-US"/>
              </w:rPr>
            </w:pPr>
          </w:p>
        </w:tc>
        <w:tc>
          <w:tcPr>
            <w:tcW w:w="4107" w:type="dxa"/>
          </w:tcPr>
          <w:p w14:paraId="05627851" w14:textId="22E943F1" w:rsidR="006C68AD" w:rsidRPr="006C68AD" w:rsidRDefault="006C68AD" w:rsidP="006C68AD">
            <w:pPr>
              <w:rPr>
                <w:lang w:val="en-US"/>
              </w:rPr>
            </w:pPr>
            <w:r w:rsidRPr="006C68AD">
              <w:rPr>
                <w:lang w:val="en-US"/>
              </w:rPr>
              <w:t xml:space="preserve">Do you have any medical conditions e.g. heart disease, respiratory disease, diabetes, epilepsy or other not listed?  </w:t>
            </w:r>
          </w:p>
        </w:tc>
        <w:tc>
          <w:tcPr>
            <w:tcW w:w="4677" w:type="dxa"/>
          </w:tcPr>
          <w:p w14:paraId="2DAE81DC" w14:textId="08A344D3" w:rsidR="006C68AD" w:rsidRPr="006C68AD" w:rsidRDefault="006C68AD" w:rsidP="006C68AD">
            <w:pPr>
              <w:rPr>
                <w:lang w:val="en-US"/>
              </w:rPr>
            </w:pPr>
            <w:r w:rsidRPr="006C68AD">
              <w:rPr>
                <w:lang w:val="en-US"/>
              </w:rPr>
              <w:t xml:space="preserve">Overactive thyroid disease and high cholesterol </w:t>
            </w:r>
          </w:p>
        </w:tc>
      </w:tr>
      <w:tr w:rsidR="006C68AD" w:rsidRPr="006C68AD" w14:paraId="565C6431" w14:textId="77777777" w:rsidTr="006C68AD">
        <w:tc>
          <w:tcPr>
            <w:tcW w:w="566" w:type="dxa"/>
            <w:shd w:val="clear" w:color="auto" w:fill="FFFF00"/>
          </w:tcPr>
          <w:p w14:paraId="3899D195" w14:textId="77777777" w:rsidR="006C68AD" w:rsidRPr="006C68AD" w:rsidRDefault="006C68AD" w:rsidP="006C68AD">
            <w:pPr>
              <w:rPr>
                <w:lang w:val="en-US"/>
              </w:rPr>
            </w:pPr>
          </w:p>
        </w:tc>
        <w:tc>
          <w:tcPr>
            <w:tcW w:w="4107" w:type="dxa"/>
          </w:tcPr>
          <w:p w14:paraId="000A216A" w14:textId="121C7D52" w:rsidR="006C68AD" w:rsidRPr="006C68AD" w:rsidRDefault="006C68AD" w:rsidP="006C68AD">
            <w:pPr>
              <w:rPr>
                <w:lang w:val="en-US"/>
              </w:rPr>
            </w:pPr>
            <w:r w:rsidRPr="006C68AD">
              <w:rPr>
                <w:lang w:val="en-US"/>
              </w:rPr>
              <w:t>Do you feel within your diet you consume your 5 a day fruit and vegetable intake?</w:t>
            </w:r>
          </w:p>
        </w:tc>
        <w:tc>
          <w:tcPr>
            <w:tcW w:w="4677" w:type="dxa"/>
          </w:tcPr>
          <w:p w14:paraId="1FB0A2A5" w14:textId="77777777" w:rsidR="006C68AD" w:rsidRPr="006C68AD" w:rsidRDefault="006C68AD" w:rsidP="006C68AD">
            <w:pPr>
              <w:rPr>
                <w:lang w:val="en-US"/>
              </w:rPr>
            </w:pPr>
            <w:r w:rsidRPr="006C68AD">
              <w:rPr>
                <w:lang w:val="en-US"/>
              </w:rPr>
              <w:t xml:space="preserve">YES </w:t>
            </w:r>
          </w:p>
        </w:tc>
      </w:tr>
      <w:tr w:rsidR="006C68AD" w:rsidRPr="006C68AD" w14:paraId="36CABCA7" w14:textId="77777777" w:rsidTr="006C68AD">
        <w:tc>
          <w:tcPr>
            <w:tcW w:w="566" w:type="dxa"/>
            <w:shd w:val="clear" w:color="auto" w:fill="FFFF00"/>
          </w:tcPr>
          <w:p w14:paraId="317C8185" w14:textId="77777777" w:rsidR="006C68AD" w:rsidRPr="006C68AD" w:rsidRDefault="006C68AD" w:rsidP="006C68AD">
            <w:pPr>
              <w:rPr>
                <w:lang w:val="en-US"/>
              </w:rPr>
            </w:pPr>
          </w:p>
        </w:tc>
        <w:tc>
          <w:tcPr>
            <w:tcW w:w="4107" w:type="dxa"/>
          </w:tcPr>
          <w:p w14:paraId="10819D5E" w14:textId="77777777" w:rsidR="006C68AD" w:rsidRPr="006C68AD" w:rsidRDefault="006C68AD" w:rsidP="006C68AD">
            <w:pPr>
              <w:rPr>
                <w:lang w:val="en-US"/>
              </w:rPr>
            </w:pPr>
            <w:r w:rsidRPr="006C68AD">
              <w:rPr>
                <w:lang w:val="en-US"/>
              </w:rPr>
              <w:t>Do you take any medications?</w:t>
            </w:r>
          </w:p>
        </w:tc>
        <w:tc>
          <w:tcPr>
            <w:tcW w:w="4677" w:type="dxa"/>
          </w:tcPr>
          <w:p w14:paraId="577ECEA7" w14:textId="77777777" w:rsidR="006C68AD" w:rsidRPr="006C68AD" w:rsidRDefault="006C68AD" w:rsidP="006C68AD">
            <w:pPr>
              <w:rPr>
                <w:lang w:val="en-US"/>
              </w:rPr>
            </w:pPr>
            <w:r w:rsidRPr="006C68AD">
              <w:rPr>
                <w:lang w:val="en-US"/>
              </w:rPr>
              <w:t>Thyroxine 150mg</w:t>
            </w:r>
          </w:p>
        </w:tc>
      </w:tr>
      <w:tr w:rsidR="006C68AD" w:rsidRPr="006C68AD" w14:paraId="4C069916" w14:textId="77777777" w:rsidTr="006C68AD">
        <w:tc>
          <w:tcPr>
            <w:tcW w:w="566" w:type="dxa"/>
            <w:shd w:val="clear" w:color="auto" w:fill="FFFF00"/>
          </w:tcPr>
          <w:p w14:paraId="1AB4204C" w14:textId="77777777" w:rsidR="006C68AD" w:rsidRPr="006C68AD" w:rsidRDefault="006C68AD" w:rsidP="006C68AD">
            <w:pPr>
              <w:rPr>
                <w:lang w:val="en-US"/>
              </w:rPr>
            </w:pPr>
          </w:p>
        </w:tc>
        <w:tc>
          <w:tcPr>
            <w:tcW w:w="4107" w:type="dxa"/>
          </w:tcPr>
          <w:p w14:paraId="0B47BDFB" w14:textId="5CBC090B" w:rsidR="006C68AD" w:rsidRPr="006C68AD" w:rsidRDefault="006C68AD" w:rsidP="006C68AD">
            <w:pPr>
              <w:rPr>
                <w:lang w:val="en-US"/>
              </w:rPr>
            </w:pPr>
            <w:r w:rsidRPr="006C68AD">
              <w:rPr>
                <w:lang w:val="en-US"/>
              </w:rPr>
              <w:t xml:space="preserve">Have you have been diagnosed with mental health issues for example; depression, anxiety, PTSD? </w:t>
            </w:r>
          </w:p>
        </w:tc>
        <w:tc>
          <w:tcPr>
            <w:tcW w:w="4677" w:type="dxa"/>
          </w:tcPr>
          <w:p w14:paraId="5A500CC4" w14:textId="4A323C68" w:rsidR="006C68AD" w:rsidRPr="006C68AD" w:rsidRDefault="006C68AD" w:rsidP="006C68AD">
            <w:pPr>
              <w:rPr>
                <w:lang w:val="en-US"/>
              </w:rPr>
            </w:pPr>
            <w:r w:rsidRPr="006C68AD">
              <w:rPr>
                <w:lang w:val="en-US"/>
              </w:rPr>
              <w:t xml:space="preserve">NO – the individual has expressed they don’t have any issues that is affecting their frame of mind. </w:t>
            </w:r>
          </w:p>
        </w:tc>
      </w:tr>
      <w:tr w:rsidR="006C68AD" w:rsidRPr="006C68AD" w14:paraId="6C78D79A" w14:textId="77777777" w:rsidTr="006C68AD">
        <w:tc>
          <w:tcPr>
            <w:tcW w:w="566" w:type="dxa"/>
            <w:shd w:val="clear" w:color="auto" w:fill="FFFF00"/>
          </w:tcPr>
          <w:p w14:paraId="342BD1AF" w14:textId="77777777" w:rsidR="006C68AD" w:rsidRPr="006C68AD" w:rsidRDefault="006C68AD" w:rsidP="006C68AD">
            <w:pPr>
              <w:rPr>
                <w:lang w:val="en-US"/>
              </w:rPr>
            </w:pPr>
          </w:p>
        </w:tc>
        <w:tc>
          <w:tcPr>
            <w:tcW w:w="4107" w:type="dxa"/>
          </w:tcPr>
          <w:p w14:paraId="1018079C" w14:textId="77777777" w:rsidR="006C68AD" w:rsidRPr="006C68AD" w:rsidRDefault="006C68AD" w:rsidP="006C68AD">
            <w:pPr>
              <w:rPr>
                <w:lang w:val="en-US"/>
              </w:rPr>
            </w:pPr>
            <w:r w:rsidRPr="006C68AD">
              <w:rPr>
                <w:lang w:val="en-US"/>
              </w:rPr>
              <w:t>Have you ever had cancer or has a relative ever had cancer?</w:t>
            </w:r>
          </w:p>
        </w:tc>
        <w:tc>
          <w:tcPr>
            <w:tcW w:w="4677" w:type="dxa"/>
          </w:tcPr>
          <w:p w14:paraId="04E8A7C5" w14:textId="7098ABA5" w:rsidR="006C68AD" w:rsidRPr="006C68AD" w:rsidRDefault="006C68AD" w:rsidP="006C68AD">
            <w:pPr>
              <w:rPr>
                <w:lang w:val="en-US"/>
              </w:rPr>
            </w:pPr>
            <w:r w:rsidRPr="006C68AD">
              <w:rPr>
                <w:lang w:val="en-US"/>
              </w:rPr>
              <w:t xml:space="preserve">Both parents passed away due to cancer, </w:t>
            </w:r>
          </w:p>
        </w:tc>
      </w:tr>
      <w:tr w:rsidR="006C68AD" w:rsidRPr="006C68AD" w14:paraId="57302E9C" w14:textId="77777777" w:rsidTr="006C68AD">
        <w:tc>
          <w:tcPr>
            <w:tcW w:w="566" w:type="dxa"/>
            <w:shd w:val="clear" w:color="auto" w:fill="FFFF00"/>
          </w:tcPr>
          <w:p w14:paraId="72F42122" w14:textId="77777777" w:rsidR="006C68AD" w:rsidRPr="006C68AD" w:rsidRDefault="006C68AD" w:rsidP="006C68AD">
            <w:pPr>
              <w:rPr>
                <w:lang w:val="en-US"/>
              </w:rPr>
            </w:pPr>
          </w:p>
        </w:tc>
        <w:tc>
          <w:tcPr>
            <w:tcW w:w="4107" w:type="dxa"/>
          </w:tcPr>
          <w:p w14:paraId="1AA80EAA" w14:textId="3FF9C63B" w:rsidR="006C68AD" w:rsidRPr="006C68AD" w:rsidRDefault="006C68AD" w:rsidP="006C68AD">
            <w:pPr>
              <w:rPr>
                <w:lang w:val="en-US"/>
              </w:rPr>
            </w:pPr>
            <w:r w:rsidRPr="006C68AD">
              <w:rPr>
                <w:lang w:val="en-US"/>
              </w:rPr>
              <w:t>Is there any family history of medical problems?</w:t>
            </w:r>
          </w:p>
        </w:tc>
        <w:tc>
          <w:tcPr>
            <w:tcW w:w="4677" w:type="dxa"/>
          </w:tcPr>
          <w:p w14:paraId="3C47463B" w14:textId="77777777" w:rsidR="006C68AD" w:rsidRPr="006C68AD" w:rsidRDefault="006C68AD" w:rsidP="006C68AD">
            <w:pPr>
              <w:rPr>
                <w:lang w:val="en-US"/>
              </w:rPr>
            </w:pPr>
            <w:r w:rsidRPr="006C68AD">
              <w:rPr>
                <w:lang w:val="en-US"/>
              </w:rPr>
              <w:t xml:space="preserve">History of MI, CVAs and Cancer </w:t>
            </w:r>
          </w:p>
          <w:p w14:paraId="155E214C" w14:textId="6D27A389" w:rsidR="006C68AD" w:rsidRPr="006C68AD" w:rsidRDefault="006C68AD" w:rsidP="006C68AD">
            <w:pPr>
              <w:rPr>
                <w:lang w:val="en-US"/>
              </w:rPr>
            </w:pPr>
          </w:p>
        </w:tc>
      </w:tr>
    </w:tbl>
    <w:p w14:paraId="077C6080" w14:textId="75797E56" w:rsidR="00E47A7D" w:rsidRDefault="00E47A7D" w:rsidP="00CC124F"/>
    <w:p w14:paraId="06946FE6" w14:textId="23548B6A" w:rsidR="00E47A7D" w:rsidRDefault="00E47A7D" w:rsidP="00CC124F"/>
    <w:p w14:paraId="14C33EE5" w14:textId="77777777" w:rsidR="006C68AD" w:rsidRPr="006C68AD" w:rsidRDefault="006C68AD" w:rsidP="006C68AD">
      <w:pPr>
        <w:rPr>
          <w:lang w:val="en-US"/>
        </w:rPr>
      </w:pPr>
    </w:p>
    <w:p w14:paraId="21509F80" w14:textId="2D361A44" w:rsidR="006C68AD" w:rsidRPr="006C68AD" w:rsidRDefault="006C68AD" w:rsidP="006C68AD">
      <w:pPr>
        <w:jc w:val="center"/>
        <w:rPr>
          <w:b/>
          <w:sz w:val="36"/>
          <w:szCs w:val="36"/>
          <w:lang w:val="en-US"/>
        </w:rPr>
      </w:pPr>
      <w:r w:rsidRPr="006C68AD">
        <w:rPr>
          <w:b/>
          <w:sz w:val="36"/>
          <w:szCs w:val="36"/>
          <w:lang w:val="en-US"/>
        </w:rPr>
        <w:t>Basic Clinical Observations</w:t>
      </w:r>
    </w:p>
    <w:tbl>
      <w:tblPr>
        <w:tblStyle w:val="TableGrid"/>
        <w:tblpPr w:leftFromText="180" w:rightFromText="180" w:vertAnchor="text" w:horzAnchor="margin" w:tblpXSpec="center" w:tblpY="359"/>
        <w:tblW w:w="10343" w:type="dxa"/>
        <w:tblLook w:val="04A0" w:firstRow="1" w:lastRow="0" w:firstColumn="1" w:lastColumn="0" w:noHBand="0" w:noVBand="1"/>
      </w:tblPr>
      <w:tblGrid>
        <w:gridCol w:w="1565"/>
        <w:gridCol w:w="1986"/>
        <w:gridCol w:w="1976"/>
        <w:gridCol w:w="2584"/>
        <w:gridCol w:w="2232"/>
      </w:tblGrid>
      <w:tr w:rsidR="006C68AD" w:rsidRPr="006C68AD" w14:paraId="58BBAE63" w14:textId="77777777" w:rsidTr="006C68AD">
        <w:tc>
          <w:tcPr>
            <w:tcW w:w="1565" w:type="dxa"/>
          </w:tcPr>
          <w:p w14:paraId="0A080B60" w14:textId="77777777" w:rsidR="006C68AD" w:rsidRPr="006C68AD" w:rsidRDefault="006C68AD" w:rsidP="006C68AD">
            <w:pPr>
              <w:jc w:val="center"/>
              <w:rPr>
                <w:b/>
                <w:lang w:val="en-US"/>
              </w:rPr>
            </w:pPr>
            <w:r w:rsidRPr="006C68AD">
              <w:rPr>
                <w:b/>
                <w:lang w:val="en-US"/>
              </w:rPr>
              <w:t>Pulse Rate</w:t>
            </w:r>
          </w:p>
        </w:tc>
        <w:tc>
          <w:tcPr>
            <w:tcW w:w="1986" w:type="dxa"/>
          </w:tcPr>
          <w:p w14:paraId="71A9090F" w14:textId="19CD3F4B" w:rsidR="006C68AD" w:rsidRPr="006C68AD" w:rsidRDefault="006C68AD" w:rsidP="006C68AD">
            <w:pPr>
              <w:jc w:val="center"/>
              <w:rPr>
                <w:b/>
                <w:lang w:val="en-US"/>
              </w:rPr>
            </w:pPr>
            <w:r>
              <w:rPr>
                <w:b/>
                <w:lang w:val="en-US"/>
              </w:rPr>
              <w:t>R</w:t>
            </w:r>
            <w:r w:rsidRPr="006C68AD">
              <w:rPr>
                <w:b/>
                <w:lang w:val="en-US"/>
              </w:rPr>
              <w:t>espiratory Rate</w:t>
            </w:r>
          </w:p>
        </w:tc>
        <w:tc>
          <w:tcPr>
            <w:tcW w:w="1976" w:type="dxa"/>
          </w:tcPr>
          <w:p w14:paraId="7CCD8493" w14:textId="77777777" w:rsidR="006C68AD" w:rsidRPr="006C68AD" w:rsidRDefault="006C68AD" w:rsidP="006C68AD">
            <w:pPr>
              <w:jc w:val="center"/>
              <w:rPr>
                <w:b/>
                <w:lang w:val="en-US"/>
              </w:rPr>
            </w:pPr>
            <w:r w:rsidRPr="006C68AD">
              <w:rPr>
                <w:b/>
                <w:lang w:val="en-US"/>
              </w:rPr>
              <w:t>Blood pressure</w:t>
            </w:r>
          </w:p>
        </w:tc>
        <w:tc>
          <w:tcPr>
            <w:tcW w:w="2584" w:type="dxa"/>
          </w:tcPr>
          <w:p w14:paraId="7363EC9E" w14:textId="77777777" w:rsidR="006C68AD" w:rsidRPr="006C68AD" w:rsidRDefault="006C68AD" w:rsidP="006C68AD">
            <w:pPr>
              <w:jc w:val="center"/>
              <w:rPr>
                <w:b/>
                <w:lang w:val="en-US"/>
              </w:rPr>
            </w:pPr>
            <w:r w:rsidRPr="006C68AD">
              <w:rPr>
                <w:b/>
                <w:lang w:val="en-US"/>
              </w:rPr>
              <w:t>Blood Glucose Levels</w:t>
            </w:r>
          </w:p>
        </w:tc>
        <w:tc>
          <w:tcPr>
            <w:tcW w:w="2232" w:type="dxa"/>
          </w:tcPr>
          <w:p w14:paraId="5B7954EB" w14:textId="77777777" w:rsidR="006C68AD" w:rsidRPr="006C68AD" w:rsidRDefault="006C68AD" w:rsidP="006C68AD">
            <w:pPr>
              <w:jc w:val="center"/>
              <w:rPr>
                <w:b/>
                <w:lang w:val="en-US"/>
              </w:rPr>
            </w:pPr>
            <w:r w:rsidRPr="006C68AD">
              <w:rPr>
                <w:b/>
                <w:lang w:val="en-US"/>
              </w:rPr>
              <w:t>BMI Score</w:t>
            </w:r>
          </w:p>
        </w:tc>
      </w:tr>
      <w:tr w:rsidR="006C68AD" w:rsidRPr="006C68AD" w14:paraId="57AD8E49" w14:textId="77777777" w:rsidTr="006C68AD">
        <w:tc>
          <w:tcPr>
            <w:tcW w:w="1565" w:type="dxa"/>
          </w:tcPr>
          <w:p w14:paraId="331DDED6" w14:textId="77777777" w:rsidR="006C68AD" w:rsidRPr="006C68AD" w:rsidRDefault="006C68AD" w:rsidP="006C68AD">
            <w:pPr>
              <w:jc w:val="center"/>
              <w:rPr>
                <w:lang w:val="en-US"/>
              </w:rPr>
            </w:pPr>
            <w:r w:rsidRPr="006C68AD">
              <w:rPr>
                <w:lang w:val="en-US"/>
              </w:rPr>
              <w:t>85</w:t>
            </w:r>
          </w:p>
        </w:tc>
        <w:tc>
          <w:tcPr>
            <w:tcW w:w="1986" w:type="dxa"/>
          </w:tcPr>
          <w:p w14:paraId="1BFA8D8A" w14:textId="77777777" w:rsidR="006C68AD" w:rsidRPr="006C68AD" w:rsidRDefault="006C68AD" w:rsidP="006C68AD">
            <w:pPr>
              <w:jc w:val="center"/>
              <w:rPr>
                <w:lang w:val="en-US"/>
              </w:rPr>
            </w:pPr>
            <w:r w:rsidRPr="006C68AD">
              <w:rPr>
                <w:lang w:val="en-US"/>
              </w:rPr>
              <w:t>18</w:t>
            </w:r>
          </w:p>
        </w:tc>
        <w:tc>
          <w:tcPr>
            <w:tcW w:w="1976" w:type="dxa"/>
          </w:tcPr>
          <w:p w14:paraId="761499C8" w14:textId="77777777" w:rsidR="006C68AD" w:rsidRPr="006C68AD" w:rsidRDefault="006C68AD" w:rsidP="006C68AD">
            <w:pPr>
              <w:jc w:val="center"/>
              <w:rPr>
                <w:lang w:val="en-US"/>
              </w:rPr>
            </w:pPr>
            <w:r w:rsidRPr="006C68AD">
              <w:rPr>
                <w:lang w:val="en-US"/>
              </w:rPr>
              <w:t>126/78</w:t>
            </w:r>
          </w:p>
        </w:tc>
        <w:tc>
          <w:tcPr>
            <w:tcW w:w="2584" w:type="dxa"/>
          </w:tcPr>
          <w:p w14:paraId="0F5C85C5" w14:textId="77777777" w:rsidR="006C68AD" w:rsidRPr="006C68AD" w:rsidRDefault="006C68AD" w:rsidP="006C68AD">
            <w:pPr>
              <w:jc w:val="center"/>
              <w:rPr>
                <w:lang w:val="en-US"/>
              </w:rPr>
            </w:pPr>
            <w:r w:rsidRPr="006C68AD">
              <w:rPr>
                <w:lang w:val="en-US"/>
              </w:rPr>
              <w:t>5.6</w:t>
            </w:r>
          </w:p>
        </w:tc>
        <w:tc>
          <w:tcPr>
            <w:tcW w:w="2232" w:type="dxa"/>
          </w:tcPr>
          <w:p w14:paraId="6B8490A2" w14:textId="77777777" w:rsidR="006C68AD" w:rsidRPr="006C68AD" w:rsidRDefault="006C68AD" w:rsidP="006C68AD">
            <w:pPr>
              <w:jc w:val="center"/>
              <w:rPr>
                <w:b/>
                <w:lang w:val="en-US"/>
              </w:rPr>
            </w:pPr>
            <w:r w:rsidRPr="006C68AD">
              <w:rPr>
                <w:b/>
                <w:color w:val="FFC000"/>
                <w:lang w:val="en-US"/>
              </w:rPr>
              <w:t>30 - overweight</w:t>
            </w:r>
          </w:p>
        </w:tc>
      </w:tr>
    </w:tbl>
    <w:p w14:paraId="2D03AFD8" w14:textId="77777777" w:rsidR="006C68AD" w:rsidRPr="006C68AD" w:rsidRDefault="006C68AD" w:rsidP="006C68AD">
      <w:pPr>
        <w:rPr>
          <w:lang w:val="en-US"/>
        </w:rPr>
      </w:pPr>
    </w:p>
    <w:p w14:paraId="71595588" w14:textId="77777777" w:rsidR="006C68AD" w:rsidRPr="006C68AD" w:rsidRDefault="006C68AD" w:rsidP="006C68AD">
      <w:pPr>
        <w:rPr>
          <w:lang w:val="en-US"/>
        </w:rPr>
      </w:pPr>
    </w:p>
    <w:p w14:paraId="0B3324A4" w14:textId="77777777" w:rsidR="006C68AD" w:rsidRPr="006C68AD" w:rsidRDefault="006C68AD" w:rsidP="006C68AD">
      <w:pPr>
        <w:rPr>
          <w:lang w:val="en-US"/>
        </w:rPr>
      </w:pPr>
    </w:p>
    <w:p w14:paraId="44116026" w14:textId="77777777" w:rsidR="006C68AD" w:rsidRPr="006C68AD" w:rsidRDefault="006C68AD" w:rsidP="006C68AD">
      <w:pPr>
        <w:rPr>
          <w:lang w:val="en-US"/>
        </w:rPr>
      </w:pPr>
    </w:p>
    <w:p w14:paraId="25C7755E" w14:textId="7FC15640" w:rsidR="006C68AD" w:rsidRDefault="006C68AD" w:rsidP="006C68AD">
      <w:pPr>
        <w:rPr>
          <w:lang w:val="en-US"/>
        </w:rPr>
      </w:pPr>
    </w:p>
    <w:p w14:paraId="4DE3DB3F" w14:textId="395ECFC3" w:rsidR="006C68AD" w:rsidRDefault="006C68AD" w:rsidP="006C68AD">
      <w:pPr>
        <w:rPr>
          <w:lang w:val="en-US"/>
        </w:rPr>
      </w:pPr>
    </w:p>
    <w:p w14:paraId="05553772" w14:textId="313CCE75" w:rsidR="006C68AD" w:rsidRDefault="006C68AD" w:rsidP="006C68AD">
      <w:pPr>
        <w:rPr>
          <w:lang w:val="en-US"/>
        </w:rPr>
      </w:pPr>
    </w:p>
    <w:p w14:paraId="04C92145" w14:textId="77777777" w:rsidR="006C68AD" w:rsidRPr="006C68AD" w:rsidRDefault="006C68AD" w:rsidP="006C68AD">
      <w:pPr>
        <w:rPr>
          <w:lang w:val="en-US"/>
        </w:rPr>
      </w:pPr>
    </w:p>
    <w:p w14:paraId="7D7536C6" w14:textId="77777777" w:rsidR="006C68AD" w:rsidRPr="00CC124F" w:rsidRDefault="006C68AD" w:rsidP="00CC124F"/>
    <w:sectPr w:rsidR="006C68AD" w:rsidRPr="00CC124F">
      <w:footerReference w:type="default" r:id="rId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9B71F5" w14:textId="77777777" w:rsidR="00D1698C" w:rsidRDefault="00D1698C" w:rsidP="00CC124F">
      <w:r>
        <w:separator/>
      </w:r>
    </w:p>
  </w:endnote>
  <w:endnote w:type="continuationSeparator" w:id="0">
    <w:p w14:paraId="47A65716" w14:textId="77777777" w:rsidR="00D1698C" w:rsidRDefault="00D1698C" w:rsidP="00CC12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3766552"/>
      <w:docPartObj>
        <w:docPartGallery w:val="Page Numbers (Bottom of Page)"/>
        <w:docPartUnique/>
      </w:docPartObj>
    </w:sdtPr>
    <w:sdtEndPr>
      <w:rPr>
        <w:noProof/>
      </w:rPr>
    </w:sdtEndPr>
    <w:sdtContent>
      <w:p w14:paraId="6ED39FDE" w14:textId="3D0AF52D" w:rsidR="00CC124F" w:rsidRDefault="00CC124F">
        <w:pPr>
          <w:pStyle w:val="Footer"/>
          <w:jc w:val="center"/>
        </w:pPr>
        <w:r>
          <w:fldChar w:fldCharType="begin"/>
        </w:r>
        <w:r>
          <w:instrText xml:space="preserve"> PAGE   \* MERGEFORMAT </w:instrText>
        </w:r>
        <w:r>
          <w:fldChar w:fldCharType="separate"/>
        </w:r>
        <w:r w:rsidR="00D538C6">
          <w:rPr>
            <w:noProof/>
          </w:rPr>
          <w:t>7</w:t>
        </w:r>
        <w:r>
          <w:rPr>
            <w:noProof/>
          </w:rPr>
          <w:fldChar w:fldCharType="end"/>
        </w:r>
      </w:p>
    </w:sdtContent>
  </w:sdt>
  <w:p w14:paraId="21B89C52" w14:textId="77777777" w:rsidR="00CC124F" w:rsidRDefault="00CC12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6BA02" w14:textId="77777777" w:rsidR="00D1698C" w:rsidRDefault="00D1698C" w:rsidP="00CC124F">
      <w:r>
        <w:separator/>
      </w:r>
    </w:p>
  </w:footnote>
  <w:footnote w:type="continuationSeparator" w:id="0">
    <w:p w14:paraId="16549949" w14:textId="77777777" w:rsidR="00D1698C" w:rsidRDefault="00D1698C" w:rsidP="00CC124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124F"/>
    <w:rsid w:val="00022759"/>
    <w:rsid w:val="00076BC1"/>
    <w:rsid w:val="000A4908"/>
    <w:rsid w:val="000C07CA"/>
    <w:rsid w:val="00111910"/>
    <w:rsid w:val="001B6C8E"/>
    <w:rsid w:val="002100AF"/>
    <w:rsid w:val="00237A78"/>
    <w:rsid w:val="00253DED"/>
    <w:rsid w:val="00347D4B"/>
    <w:rsid w:val="0035795D"/>
    <w:rsid w:val="00395BAB"/>
    <w:rsid w:val="004C33CF"/>
    <w:rsid w:val="005229F2"/>
    <w:rsid w:val="00604903"/>
    <w:rsid w:val="00661090"/>
    <w:rsid w:val="006C68AD"/>
    <w:rsid w:val="006D6A0F"/>
    <w:rsid w:val="00710573"/>
    <w:rsid w:val="00715590"/>
    <w:rsid w:val="0074407D"/>
    <w:rsid w:val="00781E6B"/>
    <w:rsid w:val="00853F2B"/>
    <w:rsid w:val="008A7020"/>
    <w:rsid w:val="008C4CD7"/>
    <w:rsid w:val="008C60AE"/>
    <w:rsid w:val="00933E77"/>
    <w:rsid w:val="00981478"/>
    <w:rsid w:val="009B0D5C"/>
    <w:rsid w:val="00A2722B"/>
    <w:rsid w:val="00A50ABA"/>
    <w:rsid w:val="00AA1392"/>
    <w:rsid w:val="00C25C1F"/>
    <w:rsid w:val="00C2732F"/>
    <w:rsid w:val="00CB5A39"/>
    <w:rsid w:val="00CC124F"/>
    <w:rsid w:val="00CC2A36"/>
    <w:rsid w:val="00CD4D82"/>
    <w:rsid w:val="00D1698C"/>
    <w:rsid w:val="00D538C6"/>
    <w:rsid w:val="00DA101C"/>
    <w:rsid w:val="00DF7C17"/>
    <w:rsid w:val="00E47A7D"/>
    <w:rsid w:val="00E47BBC"/>
    <w:rsid w:val="00FE48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ACBB6D"/>
  <w15:chartTrackingRefBased/>
  <w15:docId w15:val="{8E7A67AC-B339-4937-9E89-5A27D9521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HTML Variable" w:semiHidden="1" w:unhideWhenUsed="1"/>
    <w:lsdException w:name="Normal Table"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C124F"/>
    <w:pPr>
      <w:tabs>
        <w:tab w:val="center" w:pos="4513"/>
        <w:tab w:val="right" w:pos="9026"/>
      </w:tabs>
    </w:pPr>
  </w:style>
  <w:style w:type="character" w:customStyle="1" w:styleId="HeaderChar">
    <w:name w:val="Header Char"/>
    <w:basedOn w:val="DefaultParagraphFont"/>
    <w:link w:val="Header"/>
    <w:rsid w:val="00CC124F"/>
    <w:rPr>
      <w:sz w:val="24"/>
      <w:szCs w:val="24"/>
    </w:rPr>
  </w:style>
  <w:style w:type="paragraph" w:styleId="Footer">
    <w:name w:val="footer"/>
    <w:basedOn w:val="Normal"/>
    <w:link w:val="FooterChar"/>
    <w:uiPriority w:val="99"/>
    <w:rsid w:val="00CC124F"/>
    <w:pPr>
      <w:tabs>
        <w:tab w:val="center" w:pos="4513"/>
        <w:tab w:val="right" w:pos="9026"/>
      </w:tabs>
    </w:pPr>
  </w:style>
  <w:style w:type="character" w:customStyle="1" w:styleId="FooterChar">
    <w:name w:val="Footer Char"/>
    <w:basedOn w:val="DefaultParagraphFont"/>
    <w:link w:val="Footer"/>
    <w:uiPriority w:val="99"/>
    <w:rsid w:val="00CC124F"/>
    <w:rPr>
      <w:sz w:val="24"/>
      <w:szCs w:val="24"/>
    </w:rPr>
  </w:style>
  <w:style w:type="character" w:styleId="Hyperlink">
    <w:name w:val="Hyperlink"/>
    <w:basedOn w:val="DefaultParagraphFont"/>
    <w:rsid w:val="00022759"/>
    <w:rPr>
      <w:color w:val="0563C1" w:themeColor="hyperlink"/>
      <w:u w:val="single"/>
    </w:rPr>
  </w:style>
  <w:style w:type="character" w:styleId="UnresolvedMention">
    <w:name w:val="Unresolved Mention"/>
    <w:basedOn w:val="DefaultParagraphFont"/>
    <w:uiPriority w:val="99"/>
    <w:semiHidden/>
    <w:unhideWhenUsed/>
    <w:rsid w:val="00022759"/>
    <w:rPr>
      <w:color w:val="808080"/>
      <w:shd w:val="clear" w:color="auto" w:fill="E6E6E6"/>
    </w:rPr>
  </w:style>
  <w:style w:type="character" w:styleId="FollowedHyperlink">
    <w:name w:val="FollowedHyperlink"/>
    <w:basedOn w:val="DefaultParagraphFont"/>
    <w:rsid w:val="00DF7C17"/>
    <w:rPr>
      <w:color w:val="954F72" w:themeColor="followedHyperlink"/>
      <w:u w:val="single"/>
    </w:rPr>
  </w:style>
  <w:style w:type="table" w:styleId="TableGrid">
    <w:name w:val="Table Grid"/>
    <w:basedOn w:val="TableNormal"/>
    <w:rsid w:val="006C68A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2430</Words>
  <Characters>13851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cp:revision>
  <dcterms:created xsi:type="dcterms:W3CDTF">2018-05-08T22:10:00Z</dcterms:created>
  <dcterms:modified xsi:type="dcterms:W3CDTF">2018-05-08T22:10:00Z</dcterms:modified>
</cp:coreProperties>
</file>