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8063EE" w:rsidRDefault="00ED5964" w:rsidP="008063EE">
      <w:pPr>
        <w:spacing w:line="360" w:lineRule="auto"/>
        <w:rPr>
          <w:rFonts w:ascii="Arial" w:hAnsi="Arial" w:cs="Arial"/>
          <w:sz w:val="22"/>
        </w:rPr>
      </w:pPr>
      <w:r w:rsidRPr="008063EE">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8063EE" w:rsidRDefault="00ED5964" w:rsidP="008063EE">
      <w:pPr>
        <w:spacing w:line="360" w:lineRule="auto"/>
        <w:rPr>
          <w:rFonts w:ascii="Arial" w:hAnsi="Arial" w:cs="Arial"/>
          <w:sz w:val="22"/>
        </w:rPr>
      </w:pPr>
    </w:p>
    <w:p w14:paraId="478C11A1" w14:textId="77777777" w:rsidR="00ED5964" w:rsidRPr="008063EE" w:rsidRDefault="00ED5964" w:rsidP="008063EE">
      <w:pPr>
        <w:spacing w:line="360" w:lineRule="auto"/>
        <w:rPr>
          <w:rFonts w:ascii="Arial" w:hAnsi="Arial" w:cs="Arial"/>
          <w:sz w:val="22"/>
        </w:rPr>
      </w:pPr>
    </w:p>
    <w:p w14:paraId="6B8ADB81" w14:textId="77777777" w:rsidR="006A5CFC" w:rsidRPr="008063EE" w:rsidRDefault="006A5CFC" w:rsidP="008063EE">
      <w:pPr>
        <w:spacing w:line="360" w:lineRule="auto"/>
        <w:rPr>
          <w:rFonts w:ascii="Arial" w:hAnsi="Arial" w:cs="Arial"/>
          <w:sz w:val="22"/>
        </w:rPr>
      </w:pPr>
    </w:p>
    <w:p w14:paraId="168F467C" w14:textId="77777777" w:rsidR="006A5CFC" w:rsidRPr="008063EE" w:rsidRDefault="006A5CFC" w:rsidP="008063EE">
      <w:pPr>
        <w:spacing w:line="360" w:lineRule="auto"/>
        <w:rPr>
          <w:rFonts w:ascii="Arial" w:hAnsi="Arial" w:cs="Arial"/>
          <w:sz w:val="22"/>
        </w:rPr>
      </w:pPr>
    </w:p>
    <w:p w14:paraId="3BEDB360" w14:textId="77777777" w:rsidR="00ED5964" w:rsidRPr="008063EE" w:rsidRDefault="00ED5964" w:rsidP="008063EE">
      <w:pPr>
        <w:spacing w:line="360" w:lineRule="auto"/>
        <w:rPr>
          <w:rFonts w:ascii="Arial" w:hAnsi="Arial" w:cs="Arial"/>
          <w:sz w:val="22"/>
        </w:rPr>
      </w:pPr>
    </w:p>
    <w:p w14:paraId="2EF804A0" w14:textId="0ADAFC56" w:rsidR="00ED5964" w:rsidRPr="008063EE" w:rsidRDefault="00ED5964" w:rsidP="008063EE">
      <w:pPr>
        <w:spacing w:line="360" w:lineRule="auto"/>
        <w:jc w:val="both"/>
        <w:rPr>
          <w:rFonts w:ascii="Arial" w:hAnsi="Arial" w:cs="Arial"/>
          <w:sz w:val="22"/>
        </w:rPr>
      </w:pPr>
      <w:r w:rsidRPr="008063EE">
        <w:rPr>
          <w:rFonts w:ascii="Arial" w:hAnsi="Arial" w:cs="Arial"/>
          <w:sz w:val="22"/>
        </w:rPr>
        <w:t xml:space="preserve">Name: </w:t>
      </w:r>
      <w:r w:rsidR="008063EE" w:rsidRPr="008063EE">
        <w:rPr>
          <w:rFonts w:ascii="Arial" w:hAnsi="Arial" w:cs="Arial"/>
          <w:sz w:val="22"/>
        </w:rPr>
        <w:t>Bibi Fatima</w:t>
      </w:r>
    </w:p>
    <w:p w14:paraId="485B6F49" w14:textId="7C68A1FB" w:rsidR="00ED5964" w:rsidRPr="008063EE" w:rsidRDefault="00ED5964" w:rsidP="008063EE">
      <w:pPr>
        <w:spacing w:line="360" w:lineRule="auto"/>
        <w:jc w:val="both"/>
        <w:rPr>
          <w:rFonts w:ascii="Arial" w:hAnsi="Arial" w:cs="Arial"/>
          <w:sz w:val="22"/>
        </w:rPr>
      </w:pPr>
      <w:r w:rsidRPr="008063EE">
        <w:rPr>
          <w:rFonts w:ascii="Arial" w:hAnsi="Arial" w:cs="Arial"/>
          <w:sz w:val="22"/>
        </w:rPr>
        <w:t xml:space="preserve">Student ID: </w:t>
      </w:r>
      <w:r w:rsidR="008063EE" w:rsidRPr="008063EE">
        <w:rPr>
          <w:rFonts w:ascii="Arial" w:hAnsi="Arial" w:cs="Arial"/>
          <w:sz w:val="22"/>
        </w:rPr>
        <w:t>2533701</w:t>
      </w:r>
    </w:p>
    <w:p w14:paraId="3C1E7A20" w14:textId="45FCE690" w:rsidR="00ED5964" w:rsidRPr="008063EE" w:rsidRDefault="00ED5964" w:rsidP="008063EE">
      <w:pPr>
        <w:spacing w:line="360" w:lineRule="auto"/>
        <w:jc w:val="both"/>
        <w:rPr>
          <w:rFonts w:ascii="Arial" w:hAnsi="Arial" w:cs="Arial"/>
          <w:sz w:val="22"/>
        </w:rPr>
      </w:pPr>
      <w:r w:rsidRPr="008063EE">
        <w:rPr>
          <w:rFonts w:ascii="Arial" w:hAnsi="Arial" w:cs="Arial"/>
          <w:sz w:val="22"/>
        </w:rPr>
        <w:t xml:space="preserve">Module Code: </w:t>
      </w:r>
      <w:r w:rsidR="00FE4E15">
        <w:rPr>
          <w:rFonts w:ascii="Arial" w:hAnsi="Arial" w:cs="Arial"/>
          <w:sz w:val="22"/>
        </w:rPr>
        <w:t>LCHS4007</w:t>
      </w:r>
    </w:p>
    <w:p w14:paraId="4EEB2DA3" w14:textId="0A29535D" w:rsidR="00ED5964" w:rsidRPr="008063EE" w:rsidRDefault="00ED5964" w:rsidP="008063EE">
      <w:pPr>
        <w:spacing w:line="360" w:lineRule="auto"/>
        <w:jc w:val="both"/>
        <w:rPr>
          <w:rFonts w:ascii="Arial" w:hAnsi="Arial" w:cs="Arial"/>
          <w:sz w:val="22"/>
        </w:rPr>
      </w:pPr>
      <w:r w:rsidRPr="008063EE">
        <w:rPr>
          <w:rFonts w:ascii="Arial" w:hAnsi="Arial" w:cs="Arial"/>
          <w:sz w:val="22"/>
        </w:rPr>
        <w:t xml:space="preserve">Module: </w:t>
      </w:r>
      <w:r w:rsidR="00FE4E15">
        <w:rPr>
          <w:rFonts w:ascii="Arial" w:hAnsi="Arial" w:cs="Arial"/>
          <w:sz w:val="22"/>
        </w:rPr>
        <w:t>Digital</w:t>
      </w:r>
      <w:r w:rsidR="00AA0D70">
        <w:rPr>
          <w:rFonts w:ascii="Arial" w:hAnsi="Arial" w:cs="Arial"/>
          <w:sz w:val="22"/>
        </w:rPr>
        <w:t xml:space="preserve"> Skills and Re</w:t>
      </w:r>
      <w:r w:rsidR="00FE4E15">
        <w:rPr>
          <w:rFonts w:ascii="Arial" w:hAnsi="Arial" w:cs="Arial"/>
          <w:sz w:val="22"/>
        </w:rPr>
        <w:t>search Methods</w:t>
      </w:r>
    </w:p>
    <w:p w14:paraId="112342CB" w14:textId="49358957" w:rsidR="00ED5964" w:rsidRPr="008063EE" w:rsidRDefault="00ED5964" w:rsidP="008063EE">
      <w:pPr>
        <w:spacing w:line="360" w:lineRule="auto"/>
        <w:jc w:val="both"/>
        <w:rPr>
          <w:rFonts w:ascii="Arial" w:hAnsi="Arial" w:cs="Arial"/>
          <w:sz w:val="22"/>
        </w:rPr>
      </w:pPr>
      <w:r w:rsidRPr="008063EE">
        <w:rPr>
          <w:rFonts w:ascii="Arial" w:hAnsi="Arial" w:cs="Arial"/>
          <w:sz w:val="22"/>
        </w:rPr>
        <w:t xml:space="preserve">Lecturer: </w:t>
      </w:r>
      <w:r w:rsidR="00054172">
        <w:rPr>
          <w:rFonts w:ascii="Arial" w:hAnsi="Arial" w:cs="Arial"/>
          <w:sz w:val="22"/>
        </w:rPr>
        <w:t>Abdulla</w:t>
      </w:r>
      <w:r w:rsidR="007607B2">
        <w:rPr>
          <w:rFonts w:ascii="Arial" w:hAnsi="Arial" w:cs="Arial"/>
          <w:sz w:val="22"/>
        </w:rPr>
        <w:t xml:space="preserve"> Sodiq</w:t>
      </w:r>
    </w:p>
    <w:p w14:paraId="78C0B80E" w14:textId="77777777" w:rsidR="00ED5964" w:rsidRPr="008063EE" w:rsidRDefault="00ED5964" w:rsidP="008063EE">
      <w:pPr>
        <w:spacing w:line="360" w:lineRule="auto"/>
        <w:jc w:val="both"/>
        <w:rPr>
          <w:rFonts w:ascii="Arial" w:hAnsi="Arial" w:cs="Arial"/>
          <w:sz w:val="22"/>
        </w:rPr>
      </w:pPr>
    </w:p>
    <w:p w14:paraId="4A73B1BE" w14:textId="77777777" w:rsidR="00ED5964" w:rsidRPr="008063EE" w:rsidRDefault="00ED5964" w:rsidP="008063EE">
      <w:pPr>
        <w:spacing w:line="360" w:lineRule="auto"/>
        <w:jc w:val="both"/>
        <w:rPr>
          <w:rFonts w:ascii="Arial" w:hAnsi="Arial" w:cs="Arial"/>
          <w:sz w:val="22"/>
        </w:rPr>
      </w:pPr>
    </w:p>
    <w:p w14:paraId="6FC3789D" w14:textId="77777777" w:rsidR="008063EE" w:rsidRPr="008063EE" w:rsidRDefault="008063EE" w:rsidP="008063EE">
      <w:pPr>
        <w:spacing w:line="360" w:lineRule="auto"/>
        <w:jc w:val="both"/>
        <w:rPr>
          <w:rFonts w:ascii="Arial" w:hAnsi="Arial" w:cs="Arial"/>
          <w:sz w:val="22"/>
        </w:rPr>
      </w:pPr>
    </w:p>
    <w:p w14:paraId="772C2A4E" w14:textId="77777777" w:rsidR="008063EE" w:rsidRPr="008063EE" w:rsidRDefault="008063EE" w:rsidP="008063EE">
      <w:pPr>
        <w:spacing w:line="360" w:lineRule="auto"/>
        <w:jc w:val="both"/>
        <w:rPr>
          <w:rFonts w:ascii="Arial" w:hAnsi="Arial" w:cs="Arial"/>
          <w:sz w:val="22"/>
        </w:rPr>
      </w:pPr>
    </w:p>
    <w:p w14:paraId="21163C3A" w14:textId="77777777" w:rsidR="008063EE" w:rsidRPr="008063EE" w:rsidRDefault="008063EE" w:rsidP="008063EE">
      <w:pPr>
        <w:spacing w:line="360" w:lineRule="auto"/>
        <w:jc w:val="both"/>
        <w:rPr>
          <w:rFonts w:ascii="Arial" w:hAnsi="Arial" w:cs="Arial"/>
          <w:sz w:val="22"/>
        </w:rPr>
      </w:pPr>
    </w:p>
    <w:p w14:paraId="4B968D75" w14:textId="77777777" w:rsidR="008063EE" w:rsidRPr="008063EE" w:rsidRDefault="008063EE" w:rsidP="008063EE">
      <w:pPr>
        <w:spacing w:line="360" w:lineRule="auto"/>
        <w:jc w:val="both"/>
        <w:rPr>
          <w:rFonts w:ascii="Arial" w:hAnsi="Arial" w:cs="Arial"/>
          <w:sz w:val="22"/>
        </w:rPr>
      </w:pPr>
    </w:p>
    <w:p w14:paraId="295C57E2" w14:textId="77777777" w:rsidR="008063EE" w:rsidRPr="008063EE" w:rsidRDefault="008063EE" w:rsidP="008063EE">
      <w:pPr>
        <w:spacing w:line="360" w:lineRule="auto"/>
        <w:jc w:val="both"/>
        <w:rPr>
          <w:rFonts w:ascii="Arial" w:hAnsi="Arial" w:cs="Arial"/>
          <w:sz w:val="22"/>
        </w:rPr>
      </w:pPr>
    </w:p>
    <w:p w14:paraId="072506E1" w14:textId="48F6EA0F" w:rsidR="00ED5964" w:rsidRPr="008063EE" w:rsidRDefault="00ED5964" w:rsidP="008063EE">
      <w:pPr>
        <w:spacing w:line="360" w:lineRule="auto"/>
        <w:jc w:val="both"/>
        <w:rPr>
          <w:rFonts w:ascii="Arial" w:hAnsi="Arial" w:cs="Arial"/>
          <w:sz w:val="22"/>
        </w:rPr>
      </w:pPr>
      <w:r w:rsidRPr="008063EE">
        <w:rPr>
          <w:rFonts w:ascii="Arial" w:hAnsi="Arial" w:cs="Arial"/>
          <w:sz w:val="22"/>
        </w:rPr>
        <w:tab/>
      </w:r>
      <w:r w:rsidRPr="008063EE">
        <w:rPr>
          <w:rFonts w:ascii="Arial" w:hAnsi="Arial" w:cs="Arial"/>
          <w:sz w:val="22"/>
        </w:rPr>
        <w:tab/>
      </w:r>
      <w:r w:rsidRPr="008063EE">
        <w:rPr>
          <w:rFonts w:ascii="Arial" w:hAnsi="Arial" w:cs="Arial"/>
          <w:sz w:val="22"/>
        </w:rPr>
        <w:tab/>
      </w:r>
      <w:r w:rsidR="006A5CFC" w:rsidRPr="008063EE">
        <w:rPr>
          <w:rFonts w:ascii="Arial" w:hAnsi="Arial" w:cs="Arial"/>
          <w:sz w:val="22"/>
        </w:rPr>
        <w:tab/>
      </w:r>
      <w:r w:rsidRPr="008063EE">
        <w:rPr>
          <w:rFonts w:ascii="Arial" w:hAnsi="Arial" w:cs="Arial"/>
          <w:sz w:val="22"/>
        </w:rPr>
        <w:t xml:space="preserve">Submitted on:    </w:t>
      </w:r>
      <w:r w:rsidR="007E6E5C">
        <w:rPr>
          <w:rFonts w:ascii="Arial" w:hAnsi="Arial" w:cs="Arial"/>
          <w:sz w:val="22"/>
        </w:rPr>
        <w:t>20</w:t>
      </w:r>
      <w:r w:rsidR="00BF050D" w:rsidRPr="008063EE">
        <w:rPr>
          <w:rFonts w:ascii="Arial" w:hAnsi="Arial" w:cs="Arial"/>
          <w:sz w:val="22"/>
        </w:rPr>
        <w:t>/</w:t>
      </w:r>
      <w:r w:rsidR="008063EE" w:rsidRPr="008063EE">
        <w:rPr>
          <w:rFonts w:ascii="Arial" w:hAnsi="Arial" w:cs="Arial"/>
          <w:sz w:val="22"/>
        </w:rPr>
        <w:t>07/2026</w:t>
      </w:r>
    </w:p>
    <w:p w14:paraId="3C6FB008" w14:textId="77777777" w:rsidR="00ED5964" w:rsidRPr="008063EE" w:rsidRDefault="00ED5964" w:rsidP="008063EE">
      <w:pPr>
        <w:spacing w:line="360" w:lineRule="auto"/>
        <w:jc w:val="both"/>
        <w:rPr>
          <w:rFonts w:ascii="Arial" w:hAnsi="Arial" w:cs="Arial"/>
          <w:sz w:val="22"/>
        </w:rPr>
      </w:pPr>
    </w:p>
    <w:p w14:paraId="3EA711CF" w14:textId="77777777" w:rsidR="00ED5964" w:rsidRPr="008063EE" w:rsidRDefault="00ED5964" w:rsidP="008063EE">
      <w:pPr>
        <w:spacing w:line="360" w:lineRule="auto"/>
        <w:jc w:val="both"/>
        <w:rPr>
          <w:rFonts w:ascii="Arial" w:hAnsi="Arial" w:cs="Arial"/>
          <w:sz w:val="22"/>
        </w:rPr>
      </w:pPr>
    </w:p>
    <w:p w14:paraId="32C3A4F9" w14:textId="77777777" w:rsidR="00ED5964" w:rsidRPr="008063EE" w:rsidRDefault="00ED5964" w:rsidP="008063EE">
      <w:pPr>
        <w:spacing w:line="360" w:lineRule="auto"/>
        <w:jc w:val="both"/>
        <w:rPr>
          <w:rFonts w:ascii="Arial" w:hAnsi="Arial" w:cs="Arial"/>
          <w:sz w:val="22"/>
        </w:rPr>
      </w:pPr>
    </w:p>
    <w:p w14:paraId="1434F2B1" w14:textId="77777777" w:rsidR="00ED5964" w:rsidRPr="008063EE" w:rsidRDefault="00ED5964" w:rsidP="008063EE">
      <w:pPr>
        <w:spacing w:line="360" w:lineRule="auto"/>
        <w:jc w:val="both"/>
        <w:rPr>
          <w:rFonts w:ascii="Arial" w:hAnsi="Arial" w:cs="Arial"/>
          <w:sz w:val="22"/>
        </w:rPr>
      </w:pPr>
    </w:p>
    <w:p w14:paraId="6138A55F" w14:textId="04B69A85" w:rsidR="00184A9A" w:rsidRPr="008063EE" w:rsidRDefault="00184A9A" w:rsidP="008063EE">
      <w:pPr>
        <w:pStyle w:val="TOCHeading"/>
        <w:spacing w:line="360" w:lineRule="auto"/>
        <w:rPr>
          <w:rFonts w:ascii="Arial" w:hAnsi="Arial" w:cs="Arial"/>
          <w:sz w:val="22"/>
          <w:szCs w:val="22"/>
        </w:rPr>
      </w:pPr>
    </w:p>
    <w:p w14:paraId="4A159F97" w14:textId="77777777" w:rsidR="00ED5964" w:rsidRPr="008063EE" w:rsidRDefault="00ED5964" w:rsidP="008063EE">
      <w:pPr>
        <w:spacing w:line="360" w:lineRule="auto"/>
        <w:jc w:val="both"/>
        <w:rPr>
          <w:rFonts w:ascii="Arial" w:hAnsi="Arial" w:cs="Arial"/>
          <w:b/>
          <w:bCs/>
          <w:sz w:val="22"/>
        </w:rPr>
      </w:pPr>
    </w:p>
    <w:sdt>
      <w:sdtPr>
        <w:rPr>
          <w:rFonts w:ascii="Arial" w:eastAsiaTheme="minorEastAsia" w:hAnsi="Arial" w:cs="Arial"/>
          <w:bCs w:val="0"/>
          <w:color w:val="auto"/>
          <w:kern w:val="2"/>
          <w:sz w:val="22"/>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8063EE" w:rsidRDefault="007B2036" w:rsidP="008063EE">
          <w:pPr>
            <w:pStyle w:val="TOCHeading"/>
            <w:spacing w:line="360" w:lineRule="auto"/>
            <w:rPr>
              <w:rFonts w:ascii="Arial" w:hAnsi="Arial" w:cs="Arial"/>
              <w:sz w:val="22"/>
              <w:szCs w:val="22"/>
            </w:rPr>
          </w:pPr>
          <w:r w:rsidRPr="008063EE">
            <w:rPr>
              <w:rFonts w:ascii="Arial" w:hAnsi="Arial" w:cs="Arial"/>
              <w:sz w:val="22"/>
              <w:szCs w:val="22"/>
            </w:rPr>
            <w:t>Contents</w:t>
          </w:r>
        </w:p>
        <w:p w14:paraId="14ADD20A" w14:textId="1277E92C" w:rsidR="007B2036" w:rsidRPr="008063EE" w:rsidRDefault="007B2036" w:rsidP="008063EE">
          <w:pPr>
            <w:pStyle w:val="TOC1"/>
            <w:tabs>
              <w:tab w:val="right" w:pos="9016"/>
            </w:tabs>
            <w:spacing w:line="360" w:lineRule="auto"/>
            <w:rPr>
              <w:rFonts w:ascii="Arial" w:hAnsi="Arial" w:cs="Arial"/>
              <w:b w:val="0"/>
              <w:bCs w:val="0"/>
              <w:caps w:val="0"/>
              <w:noProof/>
              <w:sz w:val="22"/>
              <w:szCs w:val="22"/>
            </w:rPr>
          </w:pPr>
          <w:r w:rsidRPr="008063EE">
            <w:rPr>
              <w:rFonts w:ascii="Arial" w:hAnsi="Arial" w:cs="Arial"/>
              <w:sz w:val="22"/>
              <w:szCs w:val="22"/>
            </w:rPr>
            <w:fldChar w:fldCharType="begin"/>
          </w:r>
          <w:r w:rsidRPr="008063EE">
            <w:rPr>
              <w:rFonts w:ascii="Arial" w:hAnsi="Arial" w:cs="Arial"/>
              <w:sz w:val="22"/>
              <w:szCs w:val="22"/>
            </w:rPr>
            <w:instrText xml:space="preserve"> TOC \o "1-3" \h \z \u </w:instrText>
          </w:r>
          <w:r w:rsidRPr="008063EE">
            <w:rPr>
              <w:rFonts w:ascii="Arial" w:hAnsi="Arial" w:cs="Arial"/>
              <w:sz w:val="22"/>
              <w:szCs w:val="22"/>
            </w:rPr>
            <w:fldChar w:fldCharType="separate"/>
          </w:r>
          <w:hyperlink w:anchor="_Toc228862627" w:history="1">
            <w:r w:rsidRPr="008063EE">
              <w:rPr>
                <w:rStyle w:val="Hyperlink"/>
                <w:rFonts w:ascii="Arial" w:hAnsi="Arial" w:cs="Arial"/>
                <w:noProof/>
                <w:sz w:val="22"/>
                <w:szCs w:val="22"/>
              </w:rPr>
              <w:t>1: Written Report</w:t>
            </w:r>
            <w:r w:rsidRPr="008063EE">
              <w:rPr>
                <w:rFonts w:ascii="Arial" w:hAnsi="Arial" w:cs="Arial"/>
                <w:noProof/>
                <w:webHidden/>
                <w:sz w:val="22"/>
                <w:szCs w:val="22"/>
              </w:rPr>
              <w:tab/>
            </w:r>
            <w:r w:rsidRPr="008063EE">
              <w:rPr>
                <w:rFonts w:ascii="Arial" w:hAnsi="Arial" w:cs="Arial"/>
                <w:noProof/>
                <w:webHidden/>
                <w:sz w:val="22"/>
                <w:szCs w:val="22"/>
              </w:rPr>
              <w:fldChar w:fldCharType="begin"/>
            </w:r>
            <w:r w:rsidRPr="008063EE">
              <w:rPr>
                <w:rFonts w:ascii="Arial" w:hAnsi="Arial" w:cs="Arial"/>
                <w:noProof/>
                <w:webHidden/>
                <w:sz w:val="22"/>
                <w:szCs w:val="22"/>
              </w:rPr>
              <w:instrText xml:space="preserve"> PAGEREF _Toc228862627 \h </w:instrText>
            </w:r>
            <w:r w:rsidRPr="008063EE">
              <w:rPr>
                <w:rFonts w:ascii="Arial" w:hAnsi="Arial" w:cs="Arial"/>
                <w:noProof/>
                <w:webHidden/>
                <w:sz w:val="22"/>
                <w:szCs w:val="22"/>
              </w:rPr>
            </w:r>
            <w:r w:rsidRPr="008063EE">
              <w:rPr>
                <w:rFonts w:ascii="Arial" w:hAnsi="Arial" w:cs="Arial"/>
                <w:noProof/>
                <w:webHidden/>
                <w:sz w:val="22"/>
                <w:szCs w:val="22"/>
              </w:rPr>
              <w:fldChar w:fldCharType="separate"/>
            </w:r>
            <w:r w:rsidRPr="008063EE">
              <w:rPr>
                <w:rFonts w:ascii="Arial" w:hAnsi="Arial" w:cs="Arial"/>
                <w:noProof/>
                <w:webHidden/>
                <w:sz w:val="22"/>
                <w:szCs w:val="22"/>
              </w:rPr>
              <w:t>3</w:t>
            </w:r>
            <w:r w:rsidRPr="008063EE">
              <w:rPr>
                <w:rFonts w:ascii="Arial" w:hAnsi="Arial" w:cs="Arial"/>
                <w:noProof/>
                <w:webHidden/>
                <w:sz w:val="22"/>
                <w:szCs w:val="22"/>
              </w:rPr>
              <w:fldChar w:fldCharType="end"/>
            </w:r>
          </w:hyperlink>
        </w:p>
        <w:p w14:paraId="6B5F73BD" w14:textId="303664F5" w:rsidR="007B2036" w:rsidRPr="008063EE" w:rsidRDefault="007B2036" w:rsidP="008063EE">
          <w:pPr>
            <w:pStyle w:val="TOC2"/>
            <w:tabs>
              <w:tab w:val="right" w:pos="9016"/>
            </w:tabs>
            <w:spacing w:line="360" w:lineRule="auto"/>
            <w:rPr>
              <w:rFonts w:ascii="Arial" w:hAnsi="Arial" w:cs="Arial"/>
              <w:b w:val="0"/>
              <w:bCs w:val="0"/>
              <w:noProof/>
              <w:sz w:val="22"/>
              <w:szCs w:val="22"/>
            </w:rPr>
          </w:pPr>
          <w:hyperlink w:anchor="_Toc228862628" w:history="1">
            <w:r w:rsidRPr="008063EE">
              <w:rPr>
                <w:rStyle w:val="Hyperlink"/>
                <w:rFonts w:ascii="Arial" w:hAnsi="Arial" w:cs="Arial"/>
                <w:noProof/>
                <w:sz w:val="22"/>
                <w:szCs w:val="22"/>
              </w:rPr>
              <w:t>1.1 Introduction</w:t>
            </w:r>
            <w:r w:rsidRPr="008063EE">
              <w:rPr>
                <w:rFonts w:ascii="Arial" w:hAnsi="Arial" w:cs="Arial"/>
                <w:noProof/>
                <w:webHidden/>
                <w:sz w:val="22"/>
                <w:szCs w:val="22"/>
              </w:rPr>
              <w:tab/>
            </w:r>
            <w:r w:rsidRPr="008063EE">
              <w:rPr>
                <w:rFonts w:ascii="Arial" w:hAnsi="Arial" w:cs="Arial"/>
                <w:noProof/>
                <w:webHidden/>
                <w:sz w:val="22"/>
                <w:szCs w:val="22"/>
              </w:rPr>
              <w:fldChar w:fldCharType="begin"/>
            </w:r>
            <w:r w:rsidRPr="008063EE">
              <w:rPr>
                <w:rFonts w:ascii="Arial" w:hAnsi="Arial" w:cs="Arial"/>
                <w:noProof/>
                <w:webHidden/>
                <w:sz w:val="22"/>
                <w:szCs w:val="22"/>
              </w:rPr>
              <w:instrText xml:space="preserve"> PAGEREF _Toc228862628 \h </w:instrText>
            </w:r>
            <w:r w:rsidRPr="008063EE">
              <w:rPr>
                <w:rFonts w:ascii="Arial" w:hAnsi="Arial" w:cs="Arial"/>
                <w:noProof/>
                <w:webHidden/>
                <w:sz w:val="22"/>
                <w:szCs w:val="22"/>
              </w:rPr>
            </w:r>
            <w:r w:rsidRPr="008063EE">
              <w:rPr>
                <w:rFonts w:ascii="Arial" w:hAnsi="Arial" w:cs="Arial"/>
                <w:noProof/>
                <w:webHidden/>
                <w:sz w:val="22"/>
                <w:szCs w:val="22"/>
              </w:rPr>
              <w:fldChar w:fldCharType="separate"/>
            </w:r>
            <w:r w:rsidRPr="008063EE">
              <w:rPr>
                <w:rFonts w:ascii="Arial" w:hAnsi="Arial" w:cs="Arial"/>
                <w:noProof/>
                <w:webHidden/>
                <w:sz w:val="22"/>
                <w:szCs w:val="22"/>
              </w:rPr>
              <w:t>3</w:t>
            </w:r>
            <w:r w:rsidRPr="008063EE">
              <w:rPr>
                <w:rFonts w:ascii="Arial" w:hAnsi="Arial" w:cs="Arial"/>
                <w:noProof/>
                <w:webHidden/>
                <w:sz w:val="22"/>
                <w:szCs w:val="22"/>
              </w:rPr>
              <w:fldChar w:fldCharType="end"/>
            </w:r>
          </w:hyperlink>
        </w:p>
        <w:p w14:paraId="47E81D02" w14:textId="74DDB23C" w:rsidR="007B2036" w:rsidRPr="008063EE" w:rsidRDefault="007B2036" w:rsidP="008063EE">
          <w:pPr>
            <w:pStyle w:val="TOC2"/>
            <w:tabs>
              <w:tab w:val="right" w:pos="9016"/>
            </w:tabs>
            <w:spacing w:line="360" w:lineRule="auto"/>
            <w:rPr>
              <w:rFonts w:ascii="Arial" w:hAnsi="Arial" w:cs="Arial"/>
              <w:b w:val="0"/>
              <w:bCs w:val="0"/>
              <w:noProof/>
              <w:sz w:val="22"/>
              <w:szCs w:val="22"/>
            </w:rPr>
          </w:pPr>
          <w:hyperlink w:anchor="_Toc228862629" w:history="1">
            <w:r w:rsidRPr="008063EE">
              <w:rPr>
                <w:rStyle w:val="Hyperlink"/>
                <w:rFonts w:ascii="Arial" w:hAnsi="Arial" w:cs="Arial"/>
                <w:noProof/>
                <w:sz w:val="22"/>
                <w:szCs w:val="22"/>
              </w:rPr>
              <w:t>1.2 Description of, and background to, [Your Role] in healthcare</w:t>
            </w:r>
            <w:r w:rsidRPr="008063EE">
              <w:rPr>
                <w:rFonts w:ascii="Arial" w:hAnsi="Arial" w:cs="Arial"/>
                <w:noProof/>
                <w:webHidden/>
                <w:sz w:val="22"/>
                <w:szCs w:val="22"/>
              </w:rPr>
              <w:tab/>
            </w:r>
            <w:r w:rsidRPr="008063EE">
              <w:rPr>
                <w:rFonts w:ascii="Arial" w:hAnsi="Arial" w:cs="Arial"/>
                <w:noProof/>
                <w:webHidden/>
                <w:sz w:val="22"/>
                <w:szCs w:val="22"/>
              </w:rPr>
              <w:fldChar w:fldCharType="begin"/>
            </w:r>
            <w:r w:rsidRPr="008063EE">
              <w:rPr>
                <w:rFonts w:ascii="Arial" w:hAnsi="Arial" w:cs="Arial"/>
                <w:noProof/>
                <w:webHidden/>
                <w:sz w:val="22"/>
                <w:szCs w:val="22"/>
              </w:rPr>
              <w:instrText xml:space="preserve"> PAGEREF _Toc228862629 \h </w:instrText>
            </w:r>
            <w:r w:rsidRPr="008063EE">
              <w:rPr>
                <w:rFonts w:ascii="Arial" w:hAnsi="Arial" w:cs="Arial"/>
                <w:noProof/>
                <w:webHidden/>
                <w:sz w:val="22"/>
                <w:szCs w:val="22"/>
              </w:rPr>
            </w:r>
            <w:r w:rsidRPr="008063EE">
              <w:rPr>
                <w:rFonts w:ascii="Arial" w:hAnsi="Arial" w:cs="Arial"/>
                <w:noProof/>
                <w:webHidden/>
                <w:sz w:val="22"/>
                <w:szCs w:val="22"/>
              </w:rPr>
              <w:fldChar w:fldCharType="separate"/>
            </w:r>
            <w:r w:rsidRPr="008063EE">
              <w:rPr>
                <w:rFonts w:ascii="Arial" w:hAnsi="Arial" w:cs="Arial"/>
                <w:noProof/>
                <w:webHidden/>
                <w:sz w:val="22"/>
                <w:szCs w:val="22"/>
              </w:rPr>
              <w:t>3</w:t>
            </w:r>
            <w:r w:rsidRPr="008063EE">
              <w:rPr>
                <w:rFonts w:ascii="Arial" w:hAnsi="Arial" w:cs="Arial"/>
                <w:noProof/>
                <w:webHidden/>
                <w:sz w:val="22"/>
                <w:szCs w:val="22"/>
              </w:rPr>
              <w:fldChar w:fldCharType="end"/>
            </w:r>
          </w:hyperlink>
        </w:p>
        <w:p w14:paraId="2EADBF9A" w14:textId="707B4DB7" w:rsidR="007B2036" w:rsidRPr="008063EE" w:rsidRDefault="007B2036" w:rsidP="008063EE">
          <w:pPr>
            <w:pStyle w:val="TOC2"/>
            <w:tabs>
              <w:tab w:val="right" w:pos="9016"/>
            </w:tabs>
            <w:spacing w:line="360" w:lineRule="auto"/>
            <w:rPr>
              <w:rFonts w:ascii="Arial" w:hAnsi="Arial" w:cs="Arial"/>
              <w:b w:val="0"/>
              <w:bCs w:val="0"/>
              <w:noProof/>
              <w:sz w:val="22"/>
              <w:szCs w:val="22"/>
            </w:rPr>
          </w:pPr>
          <w:hyperlink w:anchor="_Toc228862630" w:history="1">
            <w:r w:rsidRPr="008063EE">
              <w:rPr>
                <w:rStyle w:val="Hyperlink"/>
                <w:rFonts w:ascii="Arial" w:hAnsi="Arial" w:cs="Arial"/>
                <w:noProof/>
                <w:sz w:val="22"/>
                <w:szCs w:val="22"/>
              </w:rPr>
              <w:t>1.3 Evaluation of the skills needed for [Your Role] in healthcare</w:t>
            </w:r>
            <w:r w:rsidRPr="008063EE">
              <w:rPr>
                <w:rFonts w:ascii="Arial" w:hAnsi="Arial" w:cs="Arial"/>
                <w:noProof/>
                <w:webHidden/>
                <w:sz w:val="22"/>
                <w:szCs w:val="22"/>
              </w:rPr>
              <w:tab/>
            </w:r>
            <w:r w:rsidRPr="008063EE">
              <w:rPr>
                <w:rFonts w:ascii="Arial" w:hAnsi="Arial" w:cs="Arial"/>
                <w:noProof/>
                <w:webHidden/>
                <w:sz w:val="22"/>
                <w:szCs w:val="22"/>
              </w:rPr>
              <w:fldChar w:fldCharType="begin"/>
            </w:r>
            <w:r w:rsidRPr="008063EE">
              <w:rPr>
                <w:rFonts w:ascii="Arial" w:hAnsi="Arial" w:cs="Arial"/>
                <w:noProof/>
                <w:webHidden/>
                <w:sz w:val="22"/>
                <w:szCs w:val="22"/>
              </w:rPr>
              <w:instrText xml:space="preserve"> PAGEREF _Toc228862630 \h </w:instrText>
            </w:r>
            <w:r w:rsidRPr="008063EE">
              <w:rPr>
                <w:rFonts w:ascii="Arial" w:hAnsi="Arial" w:cs="Arial"/>
                <w:noProof/>
                <w:webHidden/>
                <w:sz w:val="22"/>
                <w:szCs w:val="22"/>
              </w:rPr>
            </w:r>
            <w:r w:rsidRPr="008063EE">
              <w:rPr>
                <w:rFonts w:ascii="Arial" w:hAnsi="Arial" w:cs="Arial"/>
                <w:noProof/>
                <w:webHidden/>
                <w:sz w:val="22"/>
                <w:szCs w:val="22"/>
              </w:rPr>
              <w:fldChar w:fldCharType="separate"/>
            </w:r>
            <w:r w:rsidRPr="008063EE">
              <w:rPr>
                <w:rFonts w:ascii="Arial" w:hAnsi="Arial" w:cs="Arial"/>
                <w:noProof/>
                <w:webHidden/>
                <w:sz w:val="22"/>
                <w:szCs w:val="22"/>
              </w:rPr>
              <w:t>3</w:t>
            </w:r>
            <w:r w:rsidRPr="008063EE">
              <w:rPr>
                <w:rFonts w:ascii="Arial" w:hAnsi="Arial" w:cs="Arial"/>
                <w:noProof/>
                <w:webHidden/>
                <w:sz w:val="22"/>
                <w:szCs w:val="22"/>
              </w:rPr>
              <w:fldChar w:fldCharType="end"/>
            </w:r>
          </w:hyperlink>
        </w:p>
        <w:p w14:paraId="5A9C43AC" w14:textId="4275D41E" w:rsidR="007B2036" w:rsidRPr="008063EE" w:rsidRDefault="007B2036" w:rsidP="008063EE">
          <w:pPr>
            <w:pStyle w:val="TOC2"/>
            <w:tabs>
              <w:tab w:val="right" w:pos="9016"/>
            </w:tabs>
            <w:spacing w:line="360" w:lineRule="auto"/>
            <w:rPr>
              <w:rFonts w:ascii="Arial" w:hAnsi="Arial" w:cs="Arial"/>
              <w:b w:val="0"/>
              <w:bCs w:val="0"/>
              <w:noProof/>
              <w:sz w:val="22"/>
              <w:szCs w:val="22"/>
            </w:rPr>
          </w:pPr>
          <w:hyperlink w:anchor="_Toc228862631" w:history="1">
            <w:r w:rsidRPr="008063EE">
              <w:rPr>
                <w:rStyle w:val="Hyperlink"/>
                <w:rFonts w:ascii="Arial" w:hAnsi="Arial" w:cs="Arial"/>
                <w:noProof/>
                <w:sz w:val="22"/>
                <w:szCs w:val="22"/>
              </w:rPr>
              <w:t>1.4 Strategies to improve the skills for [Your Role]</w:t>
            </w:r>
            <w:r w:rsidRPr="008063EE">
              <w:rPr>
                <w:rFonts w:ascii="Arial" w:hAnsi="Arial" w:cs="Arial"/>
                <w:noProof/>
                <w:webHidden/>
                <w:sz w:val="22"/>
                <w:szCs w:val="22"/>
              </w:rPr>
              <w:tab/>
            </w:r>
            <w:r w:rsidRPr="008063EE">
              <w:rPr>
                <w:rFonts w:ascii="Arial" w:hAnsi="Arial" w:cs="Arial"/>
                <w:noProof/>
                <w:webHidden/>
                <w:sz w:val="22"/>
                <w:szCs w:val="22"/>
              </w:rPr>
              <w:fldChar w:fldCharType="begin"/>
            </w:r>
            <w:r w:rsidRPr="008063EE">
              <w:rPr>
                <w:rFonts w:ascii="Arial" w:hAnsi="Arial" w:cs="Arial"/>
                <w:noProof/>
                <w:webHidden/>
                <w:sz w:val="22"/>
                <w:szCs w:val="22"/>
              </w:rPr>
              <w:instrText xml:space="preserve"> PAGEREF _Toc228862631 \h </w:instrText>
            </w:r>
            <w:r w:rsidRPr="008063EE">
              <w:rPr>
                <w:rFonts w:ascii="Arial" w:hAnsi="Arial" w:cs="Arial"/>
                <w:noProof/>
                <w:webHidden/>
                <w:sz w:val="22"/>
                <w:szCs w:val="22"/>
              </w:rPr>
            </w:r>
            <w:r w:rsidRPr="008063EE">
              <w:rPr>
                <w:rFonts w:ascii="Arial" w:hAnsi="Arial" w:cs="Arial"/>
                <w:noProof/>
                <w:webHidden/>
                <w:sz w:val="22"/>
                <w:szCs w:val="22"/>
              </w:rPr>
              <w:fldChar w:fldCharType="separate"/>
            </w:r>
            <w:r w:rsidRPr="008063EE">
              <w:rPr>
                <w:rFonts w:ascii="Arial" w:hAnsi="Arial" w:cs="Arial"/>
                <w:noProof/>
                <w:webHidden/>
                <w:sz w:val="22"/>
                <w:szCs w:val="22"/>
              </w:rPr>
              <w:t>3</w:t>
            </w:r>
            <w:r w:rsidRPr="008063EE">
              <w:rPr>
                <w:rFonts w:ascii="Arial" w:hAnsi="Arial" w:cs="Arial"/>
                <w:noProof/>
                <w:webHidden/>
                <w:sz w:val="22"/>
                <w:szCs w:val="22"/>
              </w:rPr>
              <w:fldChar w:fldCharType="end"/>
            </w:r>
          </w:hyperlink>
        </w:p>
        <w:p w14:paraId="37DCF753" w14:textId="5B2EB499" w:rsidR="007B2036" w:rsidRPr="008063EE" w:rsidRDefault="007B2036" w:rsidP="008063EE">
          <w:pPr>
            <w:pStyle w:val="TOC2"/>
            <w:tabs>
              <w:tab w:val="right" w:pos="9016"/>
            </w:tabs>
            <w:spacing w:line="360" w:lineRule="auto"/>
            <w:rPr>
              <w:rFonts w:ascii="Arial" w:hAnsi="Arial" w:cs="Arial"/>
              <w:b w:val="0"/>
              <w:bCs w:val="0"/>
              <w:noProof/>
              <w:sz w:val="22"/>
              <w:szCs w:val="22"/>
            </w:rPr>
          </w:pPr>
          <w:hyperlink w:anchor="_Toc228862632" w:history="1">
            <w:r w:rsidRPr="008063EE">
              <w:rPr>
                <w:rStyle w:val="Hyperlink"/>
                <w:rFonts w:ascii="Arial" w:hAnsi="Arial" w:cs="Arial"/>
                <w:noProof/>
                <w:sz w:val="22"/>
                <w:szCs w:val="22"/>
              </w:rPr>
              <w:t>1.4 Conclusion</w:t>
            </w:r>
            <w:r w:rsidRPr="008063EE">
              <w:rPr>
                <w:rFonts w:ascii="Arial" w:hAnsi="Arial" w:cs="Arial"/>
                <w:noProof/>
                <w:webHidden/>
                <w:sz w:val="22"/>
                <w:szCs w:val="22"/>
              </w:rPr>
              <w:tab/>
            </w:r>
            <w:r w:rsidRPr="008063EE">
              <w:rPr>
                <w:rFonts w:ascii="Arial" w:hAnsi="Arial" w:cs="Arial"/>
                <w:noProof/>
                <w:webHidden/>
                <w:sz w:val="22"/>
                <w:szCs w:val="22"/>
              </w:rPr>
              <w:fldChar w:fldCharType="begin"/>
            </w:r>
            <w:r w:rsidRPr="008063EE">
              <w:rPr>
                <w:rFonts w:ascii="Arial" w:hAnsi="Arial" w:cs="Arial"/>
                <w:noProof/>
                <w:webHidden/>
                <w:sz w:val="22"/>
                <w:szCs w:val="22"/>
              </w:rPr>
              <w:instrText xml:space="preserve"> PAGEREF _Toc228862632 \h </w:instrText>
            </w:r>
            <w:r w:rsidRPr="008063EE">
              <w:rPr>
                <w:rFonts w:ascii="Arial" w:hAnsi="Arial" w:cs="Arial"/>
                <w:noProof/>
                <w:webHidden/>
                <w:sz w:val="22"/>
                <w:szCs w:val="22"/>
              </w:rPr>
            </w:r>
            <w:r w:rsidRPr="008063EE">
              <w:rPr>
                <w:rFonts w:ascii="Arial" w:hAnsi="Arial" w:cs="Arial"/>
                <w:noProof/>
                <w:webHidden/>
                <w:sz w:val="22"/>
                <w:szCs w:val="22"/>
              </w:rPr>
              <w:fldChar w:fldCharType="separate"/>
            </w:r>
            <w:r w:rsidRPr="008063EE">
              <w:rPr>
                <w:rFonts w:ascii="Arial" w:hAnsi="Arial" w:cs="Arial"/>
                <w:noProof/>
                <w:webHidden/>
                <w:sz w:val="22"/>
                <w:szCs w:val="22"/>
              </w:rPr>
              <w:t>3</w:t>
            </w:r>
            <w:r w:rsidRPr="008063EE">
              <w:rPr>
                <w:rFonts w:ascii="Arial" w:hAnsi="Arial" w:cs="Arial"/>
                <w:noProof/>
                <w:webHidden/>
                <w:sz w:val="22"/>
                <w:szCs w:val="22"/>
              </w:rPr>
              <w:fldChar w:fldCharType="end"/>
            </w:r>
          </w:hyperlink>
        </w:p>
        <w:p w14:paraId="3308FCD3" w14:textId="28465C9A" w:rsidR="007B2036" w:rsidRPr="008063EE" w:rsidRDefault="007B2036" w:rsidP="008063EE">
          <w:pPr>
            <w:pStyle w:val="TOC2"/>
            <w:tabs>
              <w:tab w:val="right" w:pos="9016"/>
            </w:tabs>
            <w:spacing w:line="360" w:lineRule="auto"/>
            <w:rPr>
              <w:rFonts w:ascii="Arial" w:hAnsi="Arial" w:cs="Arial"/>
              <w:b w:val="0"/>
              <w:bCs w:val="0"/>
              <w:noProof/>
              <w:sz w:val="22"/>
              <w:szCs w:val="22"/>
            </w:rPr>
          </w:pPr>
          <w:hyperlink w:anchor="_Toc228862633" w:history="1">
            <w:r w:rsidRPr="008063EE">
              <w:rPr>
                <w:rStyle w:val="Hyperlink"/>
                <w:rFonts w:ascii="Arial" w:hAnsi="Arial" w:cs="Arial"/>
                <w:noProof/>
                <w:sz w:val="22"/>
                <w:szCs w:val="22"/>
              </w:rPr>
              <w:t>1.5 Reference List</w:t>
            </w:r>
            <w:r w:rsidRPr="008063EE">
              <w:rPr>
                <w:rFonts w:ascii="Arial" w:hAnsi="Arial" w:cs="Arial"/>
                <w:noProof/>
                <w:webHidden/>
                <w:sz w:val="22"/>
                <w:szCs w:val="22"/>
              </w:rPr>
              <w:tab/>
            </w:r>
            <w:r w:rsidRPr="008063EE">
              <w:rPr>
                <w:rFonts w:ascii="Arial" w:hAnsi="Arial" w:cs="Arial"/>
                <w:noProof/>
                <w:webHidden/>
                <w:sz w:val="22"/>
                <w:szCs w:val="22"/>
              </w:rPr>
              <w:fldChar w:fldCharType="begin"/>
            </w:r>
            <w:r w:rsidRPr="008063EE">
              <w:rPr>
                <w:rFonts w:ascii="Arial" w:hAnsi="Arial" w:cs="Arial"/>
                <w:noProof/>
                <w:webHidden/>
                <w:sz w:val="22"/>
                <w:szCs w:val="22"/>
              </w:rPr>
              <w:instrText xml:space="preserve"> PAGEREF _Toc228862633 \h </w:instrText>
            </w:r>
            <w:r w:rsidRPr="008063EE">
              <w:rPr>
                <w:rFonts w:ascii="Arial" w:hAnsi="Arial" w:cs="Arial"/>
                <w:noProof/>
                <w:webHidden/>
                <w:sz w:val="22"/>
                <w:szCs w:val="22"/>
              </w:rPr>
            </w:r>
            <w:r w:rsidRPr="008063EE">
              <w:rPr>
                <w:rFonts w:ascii="Arial" w:hAnsi="Arial" w:cs="Arial"/>
                <w:noProof/>
                <w:webHidden/>
                <w:sz w:val="22"/>
                <w:szCs w:val="22"/>
              </w:rPr>
              <w:fldChar w:fldCharType="separate"/>
            </w:r>
            <w:r w:rsidRPr="008063EE">
              <w:rPr>
                <w:rFonts w:ascii="Arial" w:hAnsi="Arial" w:cs="Arial"/>
                <w:noProof/>
                <w:webHidden/>
                <w:sz w:val="22"/>
                <w:szCs w:val="22"/>
              </w:rPr>
              <w:t>4</w:t>
            </w:r>
            <w:r w:rsidRPr="008063EE">
              <w:rPr>
                <w:rFonts w:ascii="Arial" w:hAnsi="Arial" w:cs="Arial"/>
                <w:noProof/>
                <w:webHidden/>
                <w:sz w:val="22"/>
                <w:szCs w:val="22"/>
              </w:rPr>
              <w:fldChar w:fldCharType="end"/>
            </w:r>
          </w:hyperlink>
        </w:p>
        <w:p w14:paraId="12DB58C2" w14:textId="2E5B4CD3" w:rsidR="007B2036" w:rsidRPr="008063EE" w:rsidRDefault="007B2036" w:rsidP="008063EE">
          <w:pPr>
            <w:spacing w:line="360" w:lineRule="auto"/>
            <w:rPr>
              <w:rFonts w:ascii="Arial" w:hAnsi="Arial" w:cs="Arial"/>
              <w:sz w:val="22"/>
            </w:rPr>
          </w:pPr>
          <w:r w:rsidRPr="008063EE">
            <w:rPr>
              <w:rFonts w:ascii="Arial" w:hAnsi="Arial" w:cs="Arial"/>
              <w:b/>
              <w:bCs/>
              <w:noProof/>
              <w:sz w:val="22"/>
            </w:rPr>
            <w:fldChar w:fldCharType="end"/>
          </w:r>
        </w:p>
      </w:sdtContent>
    </w:sdt>
    <w:p w14:paraId="09E24E55" w14:textId="311199AB" w:rsidR="00ED5964" w:rsidRPr="008063EE" w:rsidRDefault="00ED5964" w:rsidP="008063EE">
      <w:pPr>
        <w:spacing w:line="360" w:lineRule="auto"/>
        <w:jc w:val="both"/>
        <w:rPr>
          <w:rFonts w:ascii="Arial" w:hAnsi="Arial" w:cs="Arial"/>
          <w:b/>
          <w:bCs/>
          <w:sz w:val="22"/>
        </w:rPr>
      </w:pPr>
    </w:p>
    <w:p w14:paraId="40BC340F" w14:textId="77777777" w:rsidR="00ED5964" w:rsidRPr="008063EE" w:rsidRDefault="00ED5964" w:rsidP="008063EE">
      <w:pPr>
        <w:spacing w:line="360" w:lineRule="auto"/>
        <w:jc w:val="both"/>
        <w:rPr>
          <w:rFonts w:ascii="Arial" w:hAnsi="Arial" w:cs="Arial"/>
          <w:b/>
          <w:bCs/>
          <w:sz w:val="22"/>
        </w:rPr>
      </w:pPr>
    </w:p>
    <w:p w14:paraId="41A63835" w14:textId="77777777" w:rsidR="00ED5964" w:rsidRPr="008063EE" w:rsidRDefault="00ED5964" w:rsidP="008063EE">
      <w:pPr>
        <w:spacing w:line="360" w:lineRule="auto"/>
        <w:jc w:val="both"/>
        <w:rPr>
          <w:rFonts w:ascii="Arial" w:hAnsi="Arial" w:cs="Arial"/>
          <w:b/>
          <w:bCs/>
          <w:sz w:val="22"/>
        </w:rPr>
      </w:pPr>
    </w:p>
    <w:p w14:paraId="123865CA" w14:textId="77777777" w:rsidR="00ED5964" w:rsidRPr="008063EE" w:rsidRDefault="00ED5964" w:rsidP="008063EE">
      <w:pPr>
        <w:spacing w:line="360" w:lineRule="auto"/>
        <w:jc w:val="both"/>
        <w:rPr>
          <w:rFonts w:ascii="Arial" w:hAnsi="Arial" w:cs="Arial"/>
          <w:b/>
          <w:bCs/>
          <w:sz w:val="22"/>
        </w:rPr>
      </w:pPr>
    </w:p>
    <w:p w14:paraId="2A21042D" w14:textId="77777777" w:rsidR="00ED5964" w:rsidRPr="008063EE" w:rsidRDefault="00ED5964" w:rsidP="008063EE">
      <w:pPr>
        <w:spacing w:line="360" w:lineRule="auto"/>
        <w:jc w:val="both"/>
        <w:rPr>
          <w:rFonts w:ascii="Arial" w:hAnsi="Arial" w:cs="Arial"/>
          <w:b/>
          <w:bCs/>
          <w:sz w:val="22"/>
        </w:rPr>
      </w:pPr>
    </w:p>
    <w:p w14:paraId="48382F67" w14:textId="77777777" w:rsidR="00ED5964" w:rsidRPr="008063EE" w:rsidRDefault="00ED5964" w:rsidP="008063EE">
      <w:pPr>
        <w:spacing w:line="360" w:lineRule="auto"/>
        <w:jc w:val="both"/>
        <w:rPr>
          <w:rFonts w:ascii="Arial" w:hAnsi="Arial" w:cs="Arial"/>
          <w:b/>
          <w:bCs/>
          <w:sz w:val="22"/>
        </w:rPr>
      </w:pPr>
    </w:p>
    <w:p w14:paraId="6A057EFD" w14:textId="77777777" w:rsidR="00ED5964" w:rsidRPr="008063EE" w:rsidRDefault="00ED5964" w:rsidP="008063EE">
      <w:pPr>
        <w:spacing w:line="360" w:lineRule="auto"/>
        <w:jc w:val="both"/>
        <w:rPr>
          <w:rFonts w:ascii="Arial" w:hAnsi="Arial" w:cs="Arial"/>
          <w:b/>
          <w:bCs/>
          <w:sz w:val="22"/>
        </w:rPr>
      </w:pPr>
    </w:p>
    <w:p w14:paraId="55078F3B" w14:textId="77777777" w:rsidR="00ED5964" w:rsidRPr="008063EE" w:rsidRDefault="00ED5964" w:rsidP="008063EE">
      <w:pPr>
        <w:spacing w:line="360" w:lineRule="auto"/>
        <w:jc w:val="both"/>
        <w:rPr>
          <w:rFonts w:ascii="Arial" w:hAnsi="Arial" w:cs="Arial"/>
          <w:b/>
          <w:bCs/>
          <w:sz w:val="22"/>
        </w:rPr>
      </w:pPr>
    </w:p>
    <w:p w14:paraId="4CEF6B46" w14:textId="77777777" w:rsidR="005709B1" w:rsidRPr="008063EE" w:rsidRDefault="005709B1" w:rsidP="008063EE">
      <w:pPr>
        <w:spacing w:line="360" w:lineRule="auto"/>
        <w:rPr>
          <w:rFonts w:ascii="Arial" w:hAnsi="Arial" w:cs="Arial"/>
          <w:sz w:val="22"/>
        </w:rPr>
      </w:pPr>
    </w:p>
    <w:p w14:paraId="3E34A5EF" w14:textId="77777777" w:rsidR="002E71BA" w:rsidRPr="008063EE" w:rsidRDefault="002E71BA" w:rsidP="008063EE">
      <w:pPr>
        <w:spacing w:line="360" w:lineRule="auto"/>
        <w:rPr>
          <w:rFonts w:ascii="Arial" w:hAnsi="Arial" w:cs="Arial"/>
          <w:b/>
          <w:bCs/>
          <w:sz w:val="22"/>
        </w:rPr>
      </w:pPr>
      <w:r w:rsidRPr="008063EE">
        <w:rPr>
          <w:rFonts w:ascii="Arial" w:hAnsi="Arial" w:cs="Arial"/>
          <w:b/>
          <w:bCs/>
          <w:sz w:val="22"/>
        </w:rPr>
        <w:br w:type="page"/>
      </w:r>
    </w:p>
    <w:p w14:paraId="77C18CB4" w14:textId="04172E19" w:rsidR="00933720" w:rsidRPr="007E6E5C" w:rsidRDefault="00AA77C8" w:rsidP="008063EE">
      <w:pPr>
        <w:pStyle w:val="Heading1"/>
        <w:spacing w:line="360" w:lineRule="auto"/>
        <w:rPr>
          <w:rFonts w:ascii="Arial" w:hAnsi="Arial" w:cs="Arial"/>
          <w:color w:val="000000" w:themeColor="text1"/>
          <w:sz w:val="22"/>
          <w:szCs w:val="22"/>
        </w:rPr>
      </w:pPr>
      <w:bookmarkStart w:id="0" w:name="_Toc228861924"/>
      <w:bookmarkStart w:id="1" w:name="_Toc228861967"/>
      <w:bookmarkStart w:id="2" w:name="_Toc228862230"/>
      <w:bookmarkStart w:id="3" w:name="_Toc228862627"/>
      <w:r w:rsidRPr="007E6E5C">
        <w:rPr>
          <w:rFonts w:ascii="Arial" w:hAnsi="Arial" w:cs="Arial"/>
          <w:color w:val="000000" w:themeColor="text1"/>
          <w:sz w:val="22"/>
          <w:szCs w:val="22"/>
        </w:rPr>
        <w:lastRenderedPageBreak/>
        <w:t>1</w:t>
      </w:r>
      <w:r w:rsidR="00A035CD" w:rsidRPr="007E6E5C">
        <w:rPr>
          <w:rFonts w:ascii="Arial" w:hAnsi="Arial" w:cs="Arial"/>
          <w:color w:val="000000" w:themeColor="text1"/>
          <w:sz w:val="22"/>
          <w:szCs w:val="22"/>
        </w:rPr>
        <w:t xml:space="preserve">: </w:t>
      </w:r>
      <w:r w:rsidR="00A513B0" w:rsidRPr="007E6E5C">
        <w:rPr>
          <w:rFonts w:ascii="Arial" w:hAnsi="Arial" w:cs="Arial"/>
          <w:color w:val="000000" w:themeColor="text1"/>
          <w:sz w:val="22"/>
          <w:szCs w:val="22"/>
        </w:rPr>
        <w:t>Written Report</w:t>
      </w:r>
      <w:bookmarkEnd w:id="0"/>
      <w:bookmarkEnd w:id="1"/>
      <w:bookmarkEnd w:id="2"/>
      <w:bookmarkEnd w:id="3"/>
    </w:p>
    <w:p w14:paraId="791478F6" w14:textId="77777777" w:rsidR="008063EE" w:rsidRPr="008063EE" w:rsidRDefault="008063EE" w:rsidP="008063EE">
      <w:pPr>
        <w:pStyle w:val="Heading2"/>
        <w:spacing w:line="360" w:lineRule="auto"/>
        <w:rPr>
          <w:rFonts w:ascii="Arial" w:hAnsi="Arial" w:cs="Arial"/>
          <w:color w:val="4472C4" w:themeColor="accent1"/>
          <w:sz w:val="22"/>
          <w:szCs w:val="22"/>
        </w:rPr>
      </w:pPr>
      <w:bookmarkStart w:id="4" w:name="_Toc228861925"/>
      <w:bookmarkStart w:id="5" w:name="_Toc228861968"/>
      <w:bookmarkStart w:id="6" w:name="_Toc228862231"/>
      <w:bookmarkStart w:id="7" w:name="_Toc228862628"/>
    </w:p>
    <w:p w14:paraId="7E817B09" w14:textId="56A45317" w:rsidR="00A035CD" w:rsidRPr="007E6E5C" w:rsidRDefault="00AA77C8" w:rsidP="008063EE">
      <w:pPr>
        <w:pStyle w:val="Heading2"/>
        <w:spacing w:line="360" w:lineRule="auto"/>
        <w:rPr>
          <w:rFonts w:ascii="Arial" w:hAnsi="Arial" w:cs="Arial"/>
          <w:b/>
          <w:bCs/>
          <w:color w:val="000000" w:themeColor="text1"/>
          <w:sz w:val="22"/>
          <w:szCs w:val="22"/>
        </w:rPr>
      </w:pPr>
      <w:r w:rsidRPr="007E6E5C">
        <w:rPr>
          <w:rFonts w:ascii="Arial" w:hAnsi="Arial" w:cs="Arial"/>
          <w:b/>
          <w:bCs/>
          <w:color w:val="000000" w:themeColor="text1"/>
          <w:sz w:val="22"/>
          <w:szCs w:val="22"/>
        </w:rPr>
        <w:t>1</w:t>
      </w:r>
      <w:r w:rsidR="00500295" w:rsidRPr="007E6E5C">
        <w:rPr>
          <w:rFonts w:ascii="Arial" w:hAnsi="Arial" w:cs="Arial"/>
          <w:b/>
          <w:bCs/>
          <w:color w:val="000000" w:themeColor="text1"/>
          <w:sz w:val="22"/>
          <w:szCs w:val="22"/>
        </w:rPr>
        <w:t xml:space="preserve">.1 </w:t>
      </w:r>
      <w:r w:rsidR="00A035CD" w:rsidRPr="007E6E5C">
        <w:rPr>
          <w:rFonts w:ascii="Arial" w:hAnsi="Arial" w:cs="Arial"/>
          <w:b/>
          <w:bCs/>
          <w:color w:val="000000" w:themeColor="text1"/>
          <w:sz w:val="22"/>
          <w:szCs w:val="22"/>
        </w:rPr>
        <w:t>Introduction</w:t>
      </w:r>
      <w:bookmarkEnd w:id="4"/>
      <w:bookmarkEnd w:id="5"/>
      <w:bookmarkEnd w:id="6"/>
      <w:bookmarkEnd w:id="7"/>
    </w:p>
    <w:p w14:paraId="4CC61BC1" w14:textId="73FA694E" w:rsidR="00F36ADC" w:rsidRPr="008063EE" w:rsidRDefault="00BA6C94" w:rsidP="008063EE">
      <w:pPr>
        <w:spacing w:after="0" w:line="360" w:lineRule="auto"/>
        <w:jc w:val="both"/>
        <w:rPr>
          <w:rFonts w:ascii="Arial" w:hAnsi="Arial" w:cs="Arial"/>
          <w:sz w:val="22"/>
        </w:rPr>
      </w:pPr>
      <w:r w:rsidRPr="008063EE">
        <w:rPr>
          <w:rFonts w:ascii="Arial" w:hAnsi="Arial" w:cs="Arial"/>
          <w:sz w:val="22"/>
        </w:rPr>
        <w:t>My chosen role is nursing.</w:t>
      </w:r>
      <w:r w:rsidR="00153B51" w:rsidRPr="008063EE">
        <w:rPr>
          <w:rFonts w:ascii="Arial" w:hAnsi="Arial" w:cs="Arial"/>
          <w:sz w:val="22"/>
        </w:rPr>
        <w:t xml:space="preserve"> Nursing is </w:t>
      </w:r>
      <w:r w:rsidR="003023E6" w:rsidRPr="008063EE">
        <w:rPr>
          <w:rFonts w:ascii="Arial" w:hAnsi="Arial" w:cs="Arial"/>
          <w:sz w:val="22"/>
        </w:rPr>
        <w:t>central</w:t>
      </w:r>
      <w:r w:rsidR="00153B51" w:rsidRPr="008063EE">
        <w:rPr>
          <w:rFonts w:ascii="Arial" w:hAnsi="Arial" w:cs="Arial"/>
          <w:sz w:val="22"/>
        </w:rPr>
        <w:t xml:space="preserve"> to how healthcare works today</w:t>
      </w:r>
      <w:r w:rsidR="008146C2" w:rsidRPr="008063EE">
        <w:rPr>
          <w:rFonts w:ascii="Arial" w:hAnsi="Arial" w:cs="Arial"/>
          <w:sz w:val="22"/>
        </w:rPr>
        <w:t>, from</w:t>
      </w:r>
      <w:r w:rsidR="00153B51" w:rsidRPr="008063EE">
        <w:rPr>
          <w:rFonts w:ascii="Arial" w:hAnsi="Arial" w:cs="Arial"/>
          <w:sz w:val="22"/>
        </w:rPr>
        <w:t xml:space="preserve"> giving patients direct care to offering emotional support </w:t>
      </w:r>
      <w:r w:rsidR="00176F22" w:rsidRPr="008063EE">
        <w:rPr>
          <w:rFonts w:ascii="Arial" w:hAnsi="Arial" w:cs="Arial"/>
          <w:sz w:val="22"/>
        </w:rPr>
        <w:t>to their families</w:t>
      </w:r>
      <w:r w:rsidR="00E11FF4">
        <w:rPr>
          <w:rFonts w:ascii="Arial" w:hAnsi="Arial" w:cs="Arial"/>
          <w:sz w:val="22"/>
        </w:rPr>
        <w:t xml:space="preserve"> and friends.</w:t>
      </w:r>
      <w:r w:rsidR="00176F22" w:rsidRPr="008063EE">
        <w:rPr>
          <w:rFonts w:ascii="Arial" w:hAnsi="Arial" w:cs="Arial"/>
          <w:sz w:val="22"/>
        </w:rPr>
        <w:t xml:space="preserve"> </w:t>
      </w:r>
      <w:r w:rsidR="00153B51" w:rsidRPr="008063EE">
        <w:rPr>
          <w:rFonts w:ascii="Arial" w:hAnsi="Arial" w:cs="Arial"/>
          <w:sz w:val="22"/>
        </w:rPr>
        <w:t xml:space="preserve">This report is going to </w:t>
      </w:r>
      <w:r w:rsidR="00E11FF4">
        <w:rPr>
          <w:rFonts w:ascii="Arial" w:hAnsi="Arial" w:cs="Arial"/>
          <w:sz w:val="22"/>
        </w:rPr>
        <w:t>go</w:t>
      </w:r>
      <w:r w:rsidR="00153B51" w:rsidRPr="008063EE">
        <w:rPr>
          <w:rFonts w:ascii="Arial" w:hAnsi="Arial" w:cs="Arial"/>
          <w:sz w:val="22"/>
        </w:rPr>
        <w:t xml:space="preserve"> through what nursing really is, why it </w:t>
      </w:r>
      <w:r w:rsidR="00450414" w:rsidRPr="008063EE">
        <w:rPr>
          <w:rFonts w:ascii="Arial" w:hAnsi="Arial" w:cs="Arial"/>
          <w:sz w:val="22"/>
        </w:rPr>
        <w:t>matters</w:t>
      </w:r>
      <w:r w:rsidR="00153B51" w:rsidRPr="008063EE">
        <w:rPr>
          <w:rFonts w:ascii="Arial" w:hAnsi="Arial" w:cs="Arial"/>
          <w:sz w:val="22"/>
        </w:rPr>
        <w:t xml:space="preserve">, </w:t>
      </w:r>
      <w:r w:rsidR="00A856E6">
        <w:rPr>
          <w:rFonts w:ascii="Arial" w:hAnsi="Arial" w:cs="Arial"/>
          <w:sz w:val="22"/>
        </w:rPr>
        <w:t xml:space="preserve">also </w:t>
      </w:r>
      <w:r w:rsidR="00153B51" w:rsidRPr="008063EE">
        <w:rPr>
          <w:rFonts w:ascii="Arial" w:hAnsi="Arial" w:cs="Arial"/>
          <w:sz w:val="22"/>
        </w:rPr>
        <w:t>go over what nurses are doing o</w:t>
      </w:r>
      <w:r w:rsidR="00A856E6">
        <w:rPr>
          <w:rFonts w:ascii="Arial" w:hAnsi="Arial" w:cs="Arial"/>
          <w:sz w:val="22"/>
        </w:rPr>
        <w:t>n a daily basic</w:t>
      </w:r>
      <w:r w:rsidR="00153B51" w:rsidRPr="008063EE">
        <w:rPr>
          <w:rFonts w:ascii="Arial" w:hAnsi="Arial" w:cs="Arial"/>
          <w:sz w:val="22"/>
        </w:rPr>
        <w:t xml:space="preserve">. It starts with a </w:t>
      </w:r>
      <w:r w:rsidR="00136FB1" w:rsidRPr="008063EE">
        <w:rPr>
          <w:rFonts w:ascii="Arial" w:hAnsi="Arial" w:cs="Arial"/>
          <w:sz w:val="22"/>
        </w:rPr>
        <w:t>basic</w:t>
      </w:r>
      <w:r w:rsidR="00153B51" w:rsidRPr="008063EE">
        <w:rPr>
          <w:rFonts w:ascii="Arial" w:hAnsi="Arial" w:cs="Arial"/>
          <w:sz w:val="22"/>
        </w:rPr>
        <w:t xml:space="preserve"> rundown of what the role really entails, then gets into those core skills with more depth, and finishes up by looking at what the research </w:t>
      </w:r>
      <w:r w:rsidR="008063EE" w:rsidRPr="008063EE">
        <w:rPr>
          <w:rFonts w:ascii="Arial" w:hAnsi="Arial" w:cs="Arial"/>
          <w:sz w:val="22"/>
        </w:rPr>
        <w:t>says</w:t>
      </w:r>
      <w:r w:rsidR="00153B51" w:rsidRPr="008063EE">
        <w:rPr>
          <w:rFonts w:ascii="Arial" w:hAnsi="Arial" w:cs="Arial"/>
          <w:sz w:val="22"/>
        </w:rPr>
        <w:t xml:space="preserve"> about what works when you're trying to get better at this </w:t>
      </w:r>
      <w:r w:rsidR="00A856E6">
        <w:rPr>
          <w:rFonts w:ascii="Arial" w:hAnsi="Arial" w:cs="Arial"/>
          <w:sz w:val="22"/>
        </w:rPr>
        <w:t>profession.</w:t>
      </w:r>
    </w:p>
    <w:p w14:paraId="31C3700F" w14:textId="77777777" w:rsidR="00400B43" w:rsidRDefault="00400B43" w:rsidP="008063EE">
      <w:pPr>
        <w:pStyle w:val="Heading2"/>
        <w:spacing w:line="360" w:lineRule="auto"/>
        <w:rPr>
          <w:rFonts w:ascii="Arial" w:hAnsi="Arial" w:cs="Arial"/>
          <w:sz w:val="22"/>
          <w:szCs w:val="22"/>
        </w:rPr>
      </w:pPr>
      <w:bookmarkStart w:id="8" w:name="_Toc228861926"/>
      <w:bookmarkStart w:id="9" w:name="_Toc228861969"/>
      <w:bookmarkStart w:id="10" w:name="_Toc228862232"/>
      <w:bookmarkStart w:id="11" w:name="_Toc228862629"/>
    </w:p>
    <w:p w14:paraId="50A9FBC6" w14:textId="5F898CD9" w:rsidR="008B0B22" w:rsidRPr="007E6E5C" w:rsidRDefault="00AA77C8" w:rsidP="008063EE">
      <w:pPr>
        <w:pStyle w:val="Heading2"/>
        <w:spacing w:line="360" w:lineRule="auto"/>
        <w:rPr>
          <w:rFonts w:ascii="Arial" w:hAnsi="Arial" w:cs="Arial"/>
          <w:b/>
          <w:bCs/>
          <w:color w:val="000000" w:themeColor="text1"/>
          <w:sz w:val="22"/>
          <w:szCs w:val="22"/>
        </w:rPr>
      </w:pPr>
      <w:r w:rsidRPr="007E6E5C">
        <w:rPr>
          <w:rFonts w:ascii="Arial" w:hAnsi="Arial" w:cs="Arial"/>
          <w:b/>
          <w:bCs/>
          <w:color w:val="000000" w:themeColor="text1"/>
          <w:sz w:val="22"/>
          <w:szCs w:val="22"/>
        </w:rPr>
        <w:t>1</w:t>
      </w:r>
      <w:r w:rsidR="002370CE" w:rsidRPr="007E6E5C">
        <w:rPr>
          <w:rFonts w:ascii="Arial" w:hAnsi="Arial" w:cs="Arial"/>
          <w:b/>
          <w:bCs/>
          <w:color w:val="000000" w:themeColor="text1"/>
          <w:sz w:val="22"/>
          <w:szCs w:val="22"/>
        </w:rPr>
        <w:t xml:space="preserve">.2 </w:t>
      </w:r>
      <w:r w:rsidR="006912C4" w:rsidRPr="007E6E5C">
        <w:rPr>
          <w:rFonts w:ascii="Arial" w:hAnsi="Arial" w:cs="Arial"/>
          <w:b/>
          <w:bCs/>
          <w:color w:val="000000" w:themeColor="text1"/>
          <w:sz w:val="22"/>
          <w:szCs w:val="22"/>
        </w:rPr>
        <w:t>Description</w:t>
      </w:r>
      <w:r w:rsidR="00070818" w:rsidRPr="007E6E5C">
        <w:rPr>
          <w:rFonts w:ascii="Arial" w:hAnsi="Arial" w:cs="Arial"/>
          <w:b/>
          <w:bCs/>
          <w:color w:val="000000" w:themeColor="text1"/>
          <w:sz w:val="22"/>
          <w:szCs w:val="22"/>
        </w:rPr>
        <w:t xml:space="preserve"> of</w:t>
      </w:r>
      <w:r w:rsidR="006912C4" w:rsidRPr="007E6E5C">
        <w:rPr>
          <w:rFonts w:ascii="Arial" w:hAnsi="Arial" w:cs="Arial"/>
          <w:b/>
          <w:bCs/>
          <w:color w:val="000000" w:themeColor="text1"/>
          <w:sz w:val="22"/>
          <w:szCs w:val="22"/>
        </w:rPr>
        <w:t>, and background to</w:t>
      </w:r>
      <w:r w:rsidR="00CD4774" w:rsidRPr="007E6E5C">
        <w:rPr>
          <w:rFonts w:ascii="Arial" w:hAnsi="Arial" w:cs="Arial"/>
          <w:b/>
          <w:bCs/>
          <w:color w:val="000000" w:themeColor="text1"/>
          <w:sz w:val="22"/>
          <w:szCs w:val="22"/>
        </w:rPr>
        <w:t>,</w:t>
      </w:r>
      <w:r w:rsidR="00070818" w:rsidRPr="007E6E5C">
        <w:rPr>
          <w:rFonts w:ascii="Arial" w:hAnsi="Arial" w:cs="Arial"/>
          <w:b/>
          <w:bCs/>
          <w:color w:val="000000" w:themeColor="text1"/>
          <w:sz w:val="22"/>
          <w:szCs w:val="22"/>
        </w:rPr>
        <w:t xml:space="preserve"> </w:t>
      </w:r>
      <w:r w:rsidR="00CF650A" w:rsidRPr="007E6E5C">
        <w:rPr>
          <w:rFonts w:ascii="Arial" w:hAnsi="Arial" w:cs="Arial"/>
          <w:b/>
          <w:bCs/>
          <w:color w:val="000000" w:themeColor="text1"/>
          <w:sz w:val="22"/>
          <w:szCs w:val="22"/>
        </w:rPr>
        <w:t>nurs</w:t>
      </w:r>
      <w:r w:rsidR="00A856E6" w:rsidRPr="007E6E5C">
        <w:rPr>
          <w:rFonts w:ascii="Arial" w:hAnsi="Arial" w:cs="Arial"/>
          <w:b/>
          <w:bCs/>
          <w:color w:val="000000" w:themeColor="text1"/>
          <w:sz w:val="22"/>
          <w:szCs w:val="22"/>
        </w:rPr>
        <w:t>i</w:t>
      </w:r>
      <w:r w:rsidR="00CF650A" w:rsidRPr="007E6E5C">
        <w:rPr>
          <w:rFonts w:ascii="Arial" w:hAnsi="Arial" w:cs="Arial"/>
          <w:b/>
          <w:bCs/>
          <w:color w:val="000000" w:themeColor="text1"/>
          <w:sz w:val="22"/>
          <w:szCs w:val="22"/>
        </w:rPr>
        <w:t>ng</w:t>
      </w:r>
      <w:r w:rsidR="008B0B22" w:rsidRPr="007E6E5C">
        <w:rPr>
          <w:rFonts w:ascii="Arial" w:hAnsi="Arial" w:cs="Arial"/>
          <w:b/>
          <w:bCs/>
          <w:color w:val="000000" w:themeColor="text1"/>
          <w:sz w:val="22"/>
          <w:szCs w:val="22"/>
        </w:rPr>
        <w:t xml:space="preserve"> in </w:t>
      </w:r>
      <w:r w:rsidR="00634D18" w:rsidRPr="007E6E5C">
        <w:rPr>
          <w:rFonts w:ascii="Arial" w:hAnsi="Arial" w:cs="Arial"/>
          <w:b/>
          <w:bCs/>
          <w:color w:val="000000" w:themeColor="text1"/>
          <w:sz w:val="22"/>
          <w:szCs w:val="22"/>
        </w:rPr>
        <w:t>h</w:t>
      </w:r>
      <w:r w:rsidR="008B0B22" w:rsidRPr="007E6E5C">
        <w:rPr>
          <w:rFonts w:ascii="Arial" w:hAnsi="Arial" w:cs="Arial"/>
          <w:b/>
          <w:bCs/>
          <w:color w:val="000000" w:themeColor="text1"/>
          <w:sz w:val="22"/>
          <w:szCs w:val="22"/>
        </w:rPr>
        <w:t>ealthcare</w:t>
      </w:r>
      <w:bookmarkEnd w:id="8"/>
      <w:bookmarkEnd w:id="9"/>
      <w:bookmarkEnd w:id="10"/>
      <w:bookmarkEnd w:id="11"/>
      <w:r w:rsidR="008B0B22" w:rsidRPr="007E6E5C">
        <w:rPr>
          <w:rFonts w:ascii="Arial" w:hAnsi="Arial" w:cs="Arial"/>
          <w:b/>
          <w:bCs/>
          <w:color w:val="000000" w:themeColor="text1"/>
          <w:sz w:val="22"/>
          <w:szCs w:val="22"/>
        </w:rPr>
        <w:t xml:space="preserve"> </w:t>
      </w:r>
    </w:p>
    <w:p w14:paraId="18C24877" w14:textId="287A8E27" w:rsidR="00F54535" w:rsidRPr="008063EE" w:rsidRDefault="00F54535" w:rsidP="008063EE">
      <w:pPr>
        <w:spacing w:line="360" w:lineRule="auto"/>
        <w:rPr>
          <w:rFonts w:ascii="Arial" w:hAnsi="Arial" w:cs="Arial"/>
          <w:sz w:val="22"/>
        </w:rPr>
      </w:pPr>
      <w:r w:rsidRPr="008063EE">
        <w:rPr>
          <w:rFonts w:ascii="Arial" w:hAnsi="Arial" w:cs="Arial"/>
          <w:sz w:val="22"/>
        </w:rPr>
        <w:t>Nursing really sits at the heart of health and social care</w:t>
      </w:r>
      <w:r w:rsidR="002965A8" w:rsidRPr="008063EE">
        <w:rPr>
          <w:rFonts w:ascii="Arial" w:hAnsi="Arial" w:cs="Arial"/>
          <w:sz w:val="22"/>
        </w:rPr>
        <w:t xml:space="preserve">, </w:t>
      </w:r>
      <w:r w:rsidRPr="008063EE">
        <w:rPr>
          <w:rFonts w:ascii="Arial" w:hAnsi="Arial" w:cs="Arial"/>
          <w:sz w:val="22"/>
        </w:rPr>
        <w:t>it's where nurses show up day in and day out to give people the kind of support</w:t>
      </w:r>
      <w:r w:rsidR="00A856E6">
        <w:rPr>
          <w:rFonts w:ascii="Arial" w:hAnsi="Arial" w:cs="Arial"/>
          <w:sz w:val="22"/>
        </w:rPr>
        <w:t xml:space="preserve"> and health care</w:t>
      </w:r>
      <w:r w:rsidRPr="008063EE">
        <w:rPr>
          <w:rFonts w:ascii="Arial" w:hAnsi="Arial" w:cs="Arial"/>
          <w:sz w:val="22"/>
        </w:rPr>
        <w:t xml:space="preserve"> that </w:t>
      </w:r>
      <w:r w:rsidR="002965A8" w:rsidRPr="008063EE">
        <w:rPr>
          <w:rFonts w:ascii="Arial" w:hAnsi="Arial" w:cs="Arial"/>
          <w:sz w:val="22"/>
        </w:rPr>
        <w:t>is needed.</w:t>
      </w:r>
      <w:r w:rsidRPr="008063EE">
        <w:rPr>
          <w:rFonts w:ascii="Arial" w:hAnsi="Arial" w:cs="Arial"/>
          <w:sz w:val="22"/>
        </w:rPr>
        <w:t xml:space="preserve"> They're handling</w:t>
      </w:r>
      <w:r w:rsidR="002965A8" w:rsidRPr="008063EE">
        <w:rPr>
          <w:rFonts w:ascii="Arial" w:hAnsi="Arial" w:cs="Arial"/>
          <w:sz w:val="22"/>
        </w:rPr>
        <w:t xml:space="preserve"> not only the </w:t>
      </w:r>
      <w:r w:rsidRPr="008063EE">
        <w:rPr>
          <w:rFonts w:ascii="Arial" w:hAnsi="Arial" w:cs="Arial"/>
          <w:sz w:val="22"/>
        </w:rPr>
        <w:t xml:space="preserve">physical </w:t>
      </w:r>
      <w:r w:rsidR="009F6A54" w:rsidRPr="008063EE">
        <w:rPr>
          <w:rFonts w:ascii="Arial" w:hAnsi="Arial" w:cs="Arial"/>
          <w:sz w:val="22"/>
        </w:rPr>
        <w:t>role</w:t>
      </w:r>
      <w:r w:rsidRPr="008063EE">
        <w:rPr>
          <w:rFonts w:ascii="Arial" w:hAnsi="Arial" w:cs="Arial"/>
          <w:sz w:val="22"/>
        </w:rPr>
        <w:t xml:space="preserve">, emotional needs, and social concerns all at once. What that looks like in practice? Keeping an eye on vital signs, handing out medications, keeping records straight and current, helping </w:t>
      </w:r>
      <w:r w:rsidR="009F6A54" w:rsidRPr="008063EE">
        <w:rPr>
          <w:rFonts w:ascii="Arial" w:hAnsi="Arial" w:cs="Arial"/>
          <w:sz w:val="22"/>
        </w:rPr>
        <w:t>everyone</w:t>
      </w:r>
      <w:r w:rsidRPr="008063EE">
        <w:rPr>
          <w:rFonts w:ascii="Arial" w:hAnsi="Arial" w:cs="Arial"/>
          <w:sz w:val="22"/>
        </w:rPr>
        <w:t xml:space="preserve"> with everyday tasks, and making sure the rest of the team knows </w:t>
      </w:r>
      <w:r w:rsidR="009F6A54" w:rsidRPr="008063EE">
        <w:rPr>
          <w:rFonts w:ascii="Arial" w:hAnsi="Arial" w:cs="Arial"/>
          <w:sz w:val="22"/>
        </w:rPr>
        <w:t>what they sho</w:t>
      </w:r>
      <w:r w:rsidR="00314145" w:rsidRPr="008063EE">
        <w:rPr>
          <w:rFonts w:ascii="Arial" w:hAnsi="Arial" w:cs="Arial"/>
          <w:sz w:val="22"/>
        </w:rPr>
        <w:t>uld be doing</w:t>
      </w:r>
      <w:r w:rsidRPr="008063EE">
        <w:rPr>
          <w:rFonts w:ascii="Arial" w:hAnsi="Arial" w:cs="Arial"/>
          <w:sz w:val="22"/>
        </w:rPr>
        <w:t xml:space="preserve">. Beyond that, nurses are the ones stepping up for safeguarding, keeping infections in check, and getting people </w:t>
      </w:r>
      <w:r w:rsidR="00314145" w:rsidRPr="008063EE">
        <w:rPr>
          <w:rFonts w:ascii="Arial" w:hAnsi="Arial" w:cs="Arial"/>
          <w:sz w:val="22"/>
        </w:rPr>
        <w:t>back to good health</w:t>
      </w:r>
      <w:r w:rsidR="00C93C93" w:rsidRPr="008063EE">
        <w:rPr>
          <w:rFonts w:ascii="Arial" w:hAnsi="Arial" w:cs="Arial"/>
          <w:sz w:val="22"/>
        </w:rPr>
        <w:t xml:space="preserve">, </w:t>
      </w:r>
      <w:r w:rsidRPr="008063EE">
        <w:rPr>
          <w:rFonts w:ascii="Arial" w:hAnsi="Arial" w:cs="Arial"/>
          <w:sz w:val="22"/>
        </w:rPr>
        <w:t>basically the backbone of making sure patients are genuinely safe and getting quality care</w:t>
      </w:r>
      <w:r w:rsidR="00C93C93" w:rsidRPr="008063EE">
        <w:rPr>
          <w:rFonts w:ascii="Arial" w:hAnsi="Arial" w:cs="Arial"/>
          <w:sz w:val="22"/>
        </w:rPr>
        <w:t xml:space="preserve"> that is needed.</w:t>
      </w:r>
    </w:p>
    <w:p w14:paraId="7834F8D6" w14:textId="7600B28E" w:rsidR="00F54535" w:rsidRPr="008063EE" w:rsidRDefault="00F54535" w:rsidP="008063EE">
      <w:pPr>
        <w:spacing w:line="360" w:lineRule="auto"/>
        <w:rPr>
          <w:rFonts w:ascii="Arial" w:hAnsi="Arial" w:cs="Arial"/>
          <w:sz w:val="22"/>
        </w:rPr>
      </w:pPr>
      <w:r w:rsidRPr="008063EE">
        <w:rPr>
          <w:rFonts w:ascii="Arial" w:hAnsi="Arial" w:cs="Arial"/>
          <w:sz w:val="22"/>
        </w:rPr>
        <w:t>At its core, nursing comes down to delivering care that</w:t>
      </w:r>
      <w:r w:rsidR="00C25CDC">
        <w:rPr>
          <w:rFonts w:ascii="Arial" w:hAnsi="Arial" w:cs="Arial"/>
          <w:sz w:val="22"/>
        </w:rPr>
        <w:t xml:space="preserve"> is </w:t>
      </w:r>
      <w:r w:rsidRPr="008063EE">
        <w:rPr>
          <w:rFonts w:ascii="Arial" w:hAnsi="Arial" w:cs="Arial"/>
          <w:sz w:val="22"/>
        </w:rPr>
        <w:t>safe</w:t>
      </w:r>
      <w:r w:rsidR="00D7582E">
        <w:rPr>
          <w:rFonts w:ascii="Arial" w:hAnsi="Arial" w:cs="Arial"/>
          <w:sz w:val="22"/>
        </w:rPr>
        <w:t>,</w:t>
      </w:r>
      <w:r w:rsidR="00C25CDC">
        <w:rPr>
          <w:rFonts w:ascii="Arial" w:hAnsi="Arial" w:cs="Arial"/>
          <w:sz w:val="22"/>
        </w:rPr>
        <w:t xml:space="preserve"> </w:t>
      </w:r>
      <w:r w:rsidR="00D7582E">
        <w:rPr>
          <w:rFonts w:ascii="Arial" w:hAnsi="Arial" w:cs="Arial"/>
          <w:sz w:val="22"/>
        </w:rPr>
        <w:t>adaptability</w:t>
      </w:r>
      <w:r w:rsidR="00FE2068">
        <w:rPr>
          <w:rFonts w:ascii="Arial" w:hAnsi="Arial" w:cs="Arial"/>
          <w:sz w:val="22"/>
        </w:rPr>
        <w:t xml:space="preserve"> and</w:t>
      </w:r>
      <w:r w:rsidR="00D7582E">
        <w:rPr>
          <w:rFonts w:ascii="Arial" w:hAnsi="Arial" w:cs="Arial"/>
          <w:sz w:val="22"/>
        </w:rPr>
        <w:t xml:space="preserve"> people skills</w:t>
      </w:r>
      <w:r w:rsidR="00FE2068">
        <w:rPr>
          <w:rFonts w:ascii="Arial" w:hAnsi="Arial" w:cs="Arial"/>
          <w:sz w:val="22"/>
        </w:rPr>
        <w:t>.</w:t>
      </w:r>
      <w:r w:rsidRPr="008063EE">
        <w:rPr>
          <w:rFonts w:ascii="Arial" w:hAnsi="Arial" w:cs="Arial"/>
          <w:sz w:val="22"/>
        </w:rPr>
        <w:t xml:space="preserve"> Getting there means nurses need to </w:t>
      </w:r>
      <w:r w:rsidR="00BF050D" w:rsidRPr="008063EE">
        <w:rPr>
          <w:rFonts w:ascii="Arial" w:hAnsi="Arial" w:cs="Arial"/>
          <w:sz w:val="22"/>
        </w:rPr>
        <w:t>always be vigilant</w:t>
      </w:r>
      <w:r w:rsidR="006A2896" w:rsidRPr="008063EE">
        <w:rPr>
          <w:rFonts w:ascii="Arial" w:hAnsi="Arial" w:cs="Arial"/>
          <w:sz w:val="22"/>
        </w:rPr>
        <w:t xml:space="preserve">, </w:t>
      </w:r>
      <w:r w:rsidRPr="008063EE">
        <w:rPr>
          <w:rFonts w:ascii="Arial" w:hAnsi="Arial" w:cs="Arial"/>
          <w:sz w:val="22"/>
        </w:rPr>
        <w:t>good at talking to people, able to empathize</w:t>
      </w:r>
      <w:r w:rsidR="00EF12B6" w:rsidRPr="008063EE">
        <w:rPr>
          <w:rFonts w:ascii="Arial" w:hAnsi="Arial" w:cs="Arial"/>
          <w:sz w:val="22"/>
        </w:rPr>
        <w:t xml:space="preserve"> with patient </w:t>
      </w:r>
      <w:r w:rsidR="00926B31" w:rsidRPr="008063EE">
        <w:rPr>
          <w:rFonts w:ascii="Arial" w:hAnsi="Arial" w:cs="Arial"/>
          <w:sz w:val="22"/>
        </w:rPr>
        <w:t xml:space="preserve">and </w:t>
      </w:r>
      <w:r w:rsidR="00280769" w:rsidRPr="008063EE">
        <w:rPr>
          <w:rFonts w:ascii="Arial" w:hAnsi="Arial" w:cs="Arial"/>
          <w:sz w:val="22"/>
        </w:rPr>
        <w:t>their</w:t>
      </w:r>
      <w:r w:rsidR="00926B31" w:rsidRPr="008063EE">
        <w:rPr>
          <w:rFonts w:ascii="Arial" w:hAnsi="Arial" w:cs="Arial"/>
          <w:sz w:val="22"/>
        </w:rPr>
        <w:t xml:space="preserve"> family, working well within a team</w:t>
      </w:r>
      <w:r w:rsidR="005609A3" w:rsidRPr="008063EE">
        <w:rPr>
          <w:rFonts w:ascii="Arial" w:hAnsi="Arial" w:cs="Arial"/>
          <w:sz w:val="22"/>
        </w:rPr>
        <w:t xml:space="preserve">. </w:t>
      </w:r>
      <w:r w:rsidRPr="008063EE">
        <w:rPr>
          <w:rFonts w:ascii="Arial" w:hAnsi="Arial" w:cs="Arial"/>
          <w:sz w:val="22"/>
        </w:rPr>
        <w:t>When you pull all that together, nurses</w:t>
      </w:r>
      <w:r w:rsidR="00280769" w:rsidRPr="008063EE">
        <w:rPr>
          <w:rFonts w:ascii="Arial" w:hAnsi="Arial" w:cs="Arial"/>
          <w:sz w:val="22"/>
        </w:rPr>
        <w:t xml:space="preserve"> can handle</w:t>
      </w:r>
      <w:r w:rsidRPr="008063EE">
        <w:rPr>
          <w:rFonts w:ascii="Arial" w:hAnsi="Arial" w:cs="Arial"/>
          <w:sz w:val="22"/>
        </w:rPr>
        <w:t xml:space="preserve"> complicated situations, look after people who are vulnerable, and work smoothly alongside everyone else on the team.</w:t>
      </w:r>
    </w:p>
    <w:p w14:paraId="4010C35E" w14:textId="085D8B7A" w:rsidR="00EC7EBE" w:rsidRPr="007E6E5C" w:rsidRDefault="00676FEB" w:rsidP="008063EE">
      <w:pPr>
        <w:pStyle w:val="Heading2"/>
        <w:spacing w:line="360" w:lineRule="auto"/>
        <w:rPr>
          <w:rFonts w:ascii="Arial" w:hAnsi="Arial" w:cs="Arial"/>
          <w:b/>
          <w:bCs/>
          <w:color w:val="000000" w:themeColor="text1"/>
          <w:sz w:val="22"/>
          <w:szCs w:val="22"/>
        </w:rPr>
      </w:pPr>
      <w:bookmarkStart w:id="12" w:name="_Toc228862630"/>
      <w:r w:rsidRPr="007E6E5C">
        <w:rPr>
          <w:rFonts w:ascii="Arial" w:hAnsi="Arial" w:cs="Arial"/>
          <w:b/>
          <w:bCs/>
          <w:color w:val="000000" w:themeColor="text1"/>
          <w:sz w:val="22"/>
          <w:szCs w:val="22"/>
        </w:rPr>
        <w:t xml:space="preserve">1.3 </w:t>
      </w:r>
      <w:r w:rsidR="00805726" w:rsidRPr="007E6E5C">
        <w:rPr>
          <w:rFonts w:ascii="Arial" w:hAnsi="Arial" w:cs="Arial"/>
          <w:b/>
          <w:bCs/>
          <w:color w:val="000000" w:themeColor="text1"/>
          <w:sz w:val="22"/>
          <w:szCs w:val="22"/>
        </w:rPr>
        <w:t xml:space="preserve">Evaluation of the </w:t>
      </w:r>
      <w:r w:rsidR="00D4006B" w:rsidRPr="007E6E5C">
        <w:rPr>
          <w:rFonts w:ascii="Arial" w:hAnsi="Arial" w:cs="Arial"/>
          <w:b/>
          <w:bCs/>
          <w:color w:val="000000" w:themeColor="text1"/>
          <w:sz w:val="22"/>
          <w:szCs w:val="22"/>
        </w:rPr>
        <w:t xml:space="preserve">skills needed for </w:t>
      </w:r>
      <w:r w:rsidR="00CF650A" w:rsidRPr="007E6E5C">
        <w:rPr>
          <w:rFonts w:ascii="Arial" w:hAnsi="Arial" w:cs="Arial"/>
          <w:b/>
          <w:bCs/>
          <w:color w:val="000000" w:themeColor="text1"/>
          <w:sz w:val="22"/>
          <w:szCs w:val="22"/>
        </w:rPr>
        <w:t>nursing</w:t>
      </w:r>
      <w:r w:rsidR="007138EF" w:rsidRPr="007E6E5C">
        <w:rPr>
          <w:rFonts w:ascii="Arial" w:hAnsi="Arial" w:cs="Arial"/>
          <w:b/>
          <w:bCs/>
          <w:color w:val="000000" w:themeColor="text1"/>
          <w:sz w:val="22"/>
          <w:szCs w:val="22"/>
        </w:rPr>
        <w:t xml:space="preserve"> in </w:t>
      </w:r>
      <w:r w:rsidR="00634D18" w:rsidRPr="007E6E5C">
        <w:rPr>
          <w:rFonts w:ascii="Arial" w:hAnsi="Arial" w:cs="Arial"/>
          <w:b/>
          <w:bCs/>
          <w:color w:val="000000" w:themeColor="text1"/>
          <w:sz w:val="22"/>
          <w:szCs w:val="22"/>
        </w:rPr>
        <w:t>h</w:t>
      </w:r>
      <w:r w:rsidR="007138EF" w:rsidRPr="007E6E5C">
        <w:rPr>
          <w:rFonts w:ascii="Arial" w:hAnsi="Arial" w:cs="Arial"/>
          <w:b/>
          <w:bCs/>
          <w:color w:val="000000" w:themeColor="text1"/>
          <w:sz w:val="22"/>
          <w:szCs w:val="22"/>
        </w:rPr>
        <w:t>ealthcare</w:t>
      </w:r>
      <w:bookmarkEnd w:id="12"/>
    </w:p>
    <w:p w14:paraId="69F8D38E" w14:textId="2DA2BF95" w:rsidR="00FA5DB0" w:rsidRPr="008063EE" w:rsidRDefault="00FA5DB0" w:rsidP="008063EE">
      <w:pPr>
        <w:spacing w:after="0" w:line="360" w:lineRule="auto"/>
        <w:jc w:val="both"/>
        <w:rPr>
          <w:rFonts w:ascii="Arial" w:hAnsi="Arial" w:cs="Arial"/>
          <w:sz w:val="22"/>
        </w:rPr>
      </w:pPr>
      <w:r w:rsidRPr="008063EE">
        <w:rPr>
          <w:rFonts w:ascii="Arial" w:hAnsi="Arial" w:cs="Arial"/>
          <w:sz w:val="22"/>
        </w:rPr>
        <w:t>Communication, empathy, and clinical decision</w:t>
      </w:r>
      <w:r w:rsidR="00467C3C" w:rsidRPr="008063EE">
        <w:rPr>
          <w:rFonts w:ascii="Arial" w:hAnsi="Arial" w:cs="Arial"/>
          <w:sz w:val="22"/>
        </w:rPr>
        <w:t xml:space="preserve"> </w:t>
      </w:r>
      <w:r w:rsidRPr="008063EE">
        <w:rPr>
          <w:rFonts w:ascii="Arial" w:hAnsi="Arial" w:cs="Arial"/>
          <w:sz w:val="22"/>
        </w:rPr>
        <w:t xml:space="preserve">making are three core skills that really matter in </w:t>
      </w:r>
      <w:r w:rsidR="00467C3C" w:rsidRPr="008063EE">
        <w:rPr>
          <w:rFonts w:ascii="Arial" w:hAnsi="Arial" w:cs="Arial"/>
          <w:sz w:val="22"/>
        </w:rPr>
        <w:t>the health care role. They’re</w:t>
      </w:r>
      <w:r w:rsidRPr="008063EE">
        <w:rPr>
          <w:rFonts w:ascii="Arial" w:hAnsi="Arial" w:cs="Arial"/>
          <w:sz w:val="22"/>
        </w:rPr>
        <w:t xml:space="preserve"> essential because they directly shape patient safety, the quality of care </w:t>
      </w:r>
      <w:r w:rsidR="00467C3C" w:rsidRPr="008063EE">
        <w:rPr>
          <w:rFonts w:ascii="Arial" w:hAnsi="Arial" w:cs="Arial"/>
          <w:sz w:val="22"/>
        </w:rPr>
        <w:t>that is being delivered</w:t>
      </w:r>
      <w:r w:rsidRPr="008063EE">
        <w:rPr>
          <w:rFonts w:ascii="Arial" w:hAnsi="Arial" w:cs="Arial"/>
          <w:sz w:val="22"/>
        </w:rPr>
        <w:t>, and how well nursing staff perform in health and social care settings.</w:t>
      </w:r>
    </w:p>
    <w:p w14:paraId="09D8EAF8" w14:textId="77777777" w:rsidR="00FA5DB0" w:rsidRPr="008063EE" w:rsidRDefault="00FA5DB0" w:rsidP="008063EE">
      <w:pPr>
        <w:spacing w:after="0" w:line="360" w:lineRule="auto"/>
        <w:jc w:val="both"/>
        <w:rPr>
          <w:rFonts w:ascii="Arial" w:hAnsi="Arial" w:cs="Arial"/>
          <w:sz w:val="22"/>
        </w:rPr>
      </w:pPr>
    </w:p>
    <w:p w14:paraId="61BAF3A6" w14:textId="01778242" w:rsidR="00FA5DB0" w:rsidRPr="008063EE" w:rsidRDefault="00FA5DB0" w:rsidP="008063EE">
      <w:pPr>
        <w:spacing w:after="0" w:line="360" w:lineRule="auto"/>
        <w:jc w:val="both"/>
        <w:rPr>
          <w:rFonts w:ascii="Arial" w:hAnsi="Arial" w:cs="Arial"/>
          <w:sz w:val="22"/>
        </w:rPr>
      </w:pPr>
      <w:r w:rsidRPr="008063EE">
        <w:rPr>
          <w:rFonts w:ascii="Arial" w:hAnsi="Arial" w:cs="Arial"/>
          <w:sz w:val="22"/>
        </w:rPr>
        <w:t xml:space="preserve">Communication is </w:t>
      </w:r>
      <w:r w:rsidR="00467C3C" w:rsidRPr="008063EE">
        <w:rPr>
          <w:rFonts w:ascii="Arial" w:hAnsi="Arial" w:cs="Arial"/>
          <w:sz w:val="22"/>
        </w:rPr>
        <w:t>key</w:t>
      </w:r>
      <w:r w:rsidR="00A856E6">
        <w:rPr>
          <w:rFonts w:ascii="Arial" w:hAnsi="Arial" w:cs="Arial"/>
          <w:sz w:val="22"/>
        </w:rPr>
        <w:t>,</w:t>
      </w:r>
      <w:r w:rsidR="009E0DB5" w:rsidRPr="008063EE">
        <w:rPr>
          <w:rFonts w:ascii="Arial" w:hAnsi="Arial" w:cs="Arial"/>
          <w:sz w:val="22"/>
        </w:rPr>
        <w:t xml:space="preserve"> not only in nursing but any health care profession, </w:t>
      </w:r>
      <w:r w:rsidRPr="008063EE">
        <w:rPr>
          <w:rFonts w:ascii="Arial" w:hAnsi="Arial" w:cs="Arial"/>
          <w:sz w:val="22"/>
        </w:rPr>
        <w:t>it's what makes sure information gets passed along accurately between</w:t>
      </w:r>
      <w:r w:rsidR="009E0DB5" w:rsidRPr="008063EE">
        <w:rPr>
          <w:rFonts w:ascii="Arial" w:hAnsi="Arial" w:cs="Arial"/>
          <w:sz w:val="22"/>
        </w:rPr>
        <w:t xml:space="preserve"> the</w:t>
      </w:r>
      <w:r w:rsidRPr="008063EE">
        <w:rPr>
          <w:rFonts w:ascii="Arial" w:hAnsi="Arial" w:cs="Arial"/>
          <w:sz w:val="22"/>
        </w:rPr>
        <w:t xml:space="preserve"> </w:t>
      </w:r>
      <w:r w:rsidR="009E0DB5" w:rsidRPr="008063EE">
        <w:rPr>
          <w:rFonts w:ascii="Arial" w:hAnsi="Arial" w:cs="Arial"/>
          <w:sz w:val="22"/>
        </w:rPr>
        <w:t>team,</w:t>
      </w:r>
      <w:r w:rsidRPr="008063EE">
        <w:rPr>
          <w:rFonts w:ascii="Arial" w:hAnsi="Arial" w:cs="Arial"/>
          <w:sz w:val="22"/>
        </w:rPr>
        <w:t xml:space="preserve"> patients, and their families. The NHS treats communication as a core competency you need for safe and effective care (NHS, 2023). When nurses communicate well, they can explain what's happening clearly, get proper </w:t>
      </w:r>
      <w:r w:rsidRPr="008063EE">
        <w:rPr>
          <w:rFonts w:ascii="Arial" w:hAnsi="Arial" w:cs="Arial"/>
          <w:sz w:val="22"/>
        </w:rPr>
        <w:lastRenderedPageBreak/>
        <w:t>informed consent, and help calm patient anxiety</w:t>
      </w:r>
      <w:r w:rsidR="00EA6724" w:rsidRPr="008063EE">
        <w:rPr>
          <w:rFonts w:ascii="Arial" w:hAnsi="Arial" w:cs="Arial"/>
          <w:sz w:val="22"/>
        </w:rPr>
        <w:t xml:space="preserve">. For </w:t>
      </w:r>
      <w:r w:rsidR="006E2234" w:rsidRPr="008063EE">
        <w:rPr>
          <w:rFonts w:ascii="Arial" w:hAnsi="Arial" w:cs="Arial"/>
          <w:sz w:val="22"/>
        </w:rPr>
        <w:t>example,</w:t>
      </w:r>
      <w:r w:rsidRPr="008063EE">
        <w:rPr>
          <w:rFonts w:ascii="Arial" w:hAnsi="Arial" w:cs="Arial"/>
          <w:sz w:val="22"/>
        </w:rPr>
        <w:t xml:space="preserve"> prepping someone for surgery</w:t>
      </w:r>
      <w:r w:rsidR="00EA6724" w:rsidRPr="008063EE">
        <w:rPr>
          <w:rFonts w:ascii="Arial" w:hAnsi="Arial" w:cs="Arial"/>
          <w:sz w:val="22"/>
        </w:rPr>
        <w:t xml:space="preserve">, </w:t>
      </w:r>
      <w:r w:rsidRPr="008063EE">
        <w:rPr>
          <w:rFonts w:ascii="Arial" w:hAnsi="Arial" w:cs="Arial"/>
          <w:sz w:val="22"/>
        </w:rPr>
        <w:t xml:space="preserve">a nurse needs to stay calm and speak clearly so the person understands what's </w:t>
      </w:r>
      <w:r w:rsidR="00EA6724" w:rsidRPr="008063EE">
        <w:rPr>
          <w:rFonts w:ascii="Arial" w:hAnsi="Arial" w:cs="Arial"/>
          <w:sz w:val="22"/>
        </w:rPr>
        <w:t xml:space="preserve">happening </w:t>
      </w:r>
      <w:r w:rsidRPr="008063EE">
        <w:rPr>
          <w:rFonts w:ascii="Arial" w:hAnsi="Arial" w:cs="Arial"/>
          <w:sz w:val="22"/>
        </w:rPr>
        <w:t>and doesn't get too stressed</w:t>
      </w:r>
      <w:r w:rsidR="00EA6724" w:rsidRPr="008063EE">
        <w:rPr>
          <w:rFonts w:ascii="Arial" w:hAnsi="Arial" w:cs="Arial"/>
          <w:sz w:val="22"/>
        </w:rPr>
        <w:t xml:space="preserve"> or worried.</w:t>
      </w:r>
      <w:r w:rsidRPr="008063EE">
        <w:rPr>
          <w:rFonts w:ascii="Arial" w:hAnsi="Arial" w:cs="Arial"/>
          <w:sz w:val="22"/>
        </w:rPr>
        <w:t xml:space="preserve"> If communication falls apart, you're looking at medication errors, patients losing trust, and practices that just aren't safe</w:t>
      </w:r>
      <w:r w:rsidR="00EA6724" w:rsidRPr="008063EE">
        <w:rPr>
          <w:rFonts w:ascii="Arial" w:hAnsi="Arial" w:cs="Arial"/>
          <w:sz w:val="22"/>
        </w:rPr>
        <w:t xml:space="preserve"> and even in worst case s</w:t>
      </w:r>
      <w:r w:rsidR="00D03F4B">
        <w:rPr>
          <w:rFonts w:ascii="Arial" w:hAnsi="Arial" w:cs="Arial"/>
          <w:sz w:val="22"/>
        </w:rPr>
        <w:t>cenar</w:t>
      </w:r>
      <w:r w:rsidR="003A64B5">
        <w:rPr>
          <w:rFonts w:ascii="Arial" w:hAnsi="Arial" w:cs="Arial"/>
          <w:sz w:val="22"/>
        </w:rPr>
        <w:t xml:space="preserve">io </w:t>
      </w:r>
      <w:r w:rsidR="006E2234" w:rsidRPr="008063EE">
        <w:rPr>
          <w:rFonts w:ascii="Arial" w:hAnsi="Arial" w:cs="Arial"/>
          <w:sz w:val="22"/>
        </w:rPr>
        <w:t>death.</w:t>
      </w:r>
    </w:p>
    <w:p w14:paraId="5C22130D" w14:textId="77777777" w:rsidR="00FA5DB0" w:rsidRPr="008063EE" w:rsidRDefault="00FA5DB0" w:rsidP="008063EE">
      <w:pPr>
        <w:spacing w:after="0" w:line="360" w:lineRule="auto"/>
        <w:jc w:val="both"/>
        <w:rPr>
          <w:rFonts w:ascii="Arial" w:hAnsi="Arial" w:cs="Arial"/>
          <w:sz w:val="22"/>
        </w:rPr>
      </w:pPr>
    </w:p>
    <w:p w14:paraId="2241BB35" w14:textId="1F1DE50B" w:rsidR="00FA5DB0" w:rsidRPr="008063EE" w:rsidRDefault="00FA5DB0" w:rsidP="008063EE">
      <w:pPr>
        <w:spacing w:after="0" w:line="360" w:lineRule="auto"/>
        <w:jc w:val="both"/>
        <w:rPr>
          <w:rFonts w:ascii="Arial" w:hAnsi="Arial" w:cs="Arial"/>
          <w:sz w:val="22"/>
        </w:rPr>
      </w:pPr>
      <w:r w:rsidRPr="008063EE">
        <w:rPr>
          <w:rFonts w:ascii="Arial" w:hAnsi="Arial" w:cs="Arial"/>
          <w:sz w:val="22"/>
        </w:rPr>
        <w:t xml:space="preserve">Empathy matters just as </w:t>
      </w:r>
      <w:r w:rsidR="000406B2" w:rsidRPr="008063EE">
        <w:rPr>
          <w:rFonts w:ascii="Arial" w:hAnsi="Arial" w:cs="Arial"/>
          <w:sz w:val="22"/>
        </w:rPr>
        <w:t>much;</w:t>
      </w:r>
      <w:r w:rsidRPr="008063EE">
        <w:rPr>
          <w:rFonts w:ascii="Arial" w:hAnsi="Arial" w:cs="Arial"/>
          <w:sz w:val="22"/>
        </w:rPr>
        <w:t xml:space="preserve"> </w:t>
      </w:r>
      <w:r w:rsidR="006E2234" w:rsidRPr="008063EE">
        <w:rPr>
          <w:rFonts w:ascii="Arial" w:hAnsi="Arial" w:cs="Arial"/>
          <w:sz w:val="22"/>
        </w:rPr>
        <w:t>i</w:t>
      </w:r>
      <w:r w:rsidRPr="008063EE">
        <w:rPr>
          <w:rFonts w:ascii="Arial" w:hAnsi="Arial" w:cs="Arial"/>
          <w:sz w:val="22"/>
        </w:rPr>
        <w:t xml:space="preserve">t lets nurses pick up on what patients are feeling emotionally and respond to that. The Royal College of Nursing backs this up, saying empathy </w:t>
      </w:r>
      <w:r w:rsidR="005A5EB6" w:rsidRPr="008063EE">
        <w:rPr>
          <w:rFonts w:ascii="Arial" w:hAnsi="Arial" w:cs="Arial"/>
          <w:sz w:val="22"/>
        </w:rPr>
        <w:t>strengthens</w:t>
      </w:r>
      <w:r w:rsidRPr="008063EE">
        <w:rPr>
          <w:rFonts w:ascii="Arial" w:hAnsi="Arial" w:cs="Arial"/>
          <w:sz w:val="22"/>
        </w:rPr>
        <w:t xml:space="preserve"> the relationship between nurse and patient and gets better satisfaction scores (RCN, 2022). In real situations, say you're looking after an older person with dementia</w:t>
      </w:r>
      <w:r w:rsidR="005A5EB6" w:rsidRPr="008063EE">
        <w:rPr>
          <w:rFonts w:ascii="Arial" w:hAnsi="Arial" w:cs="Arial"/>
          <w:sz w:val="22"/>
        </w:rPr>
        <w:t xml:space="preserve"> </w:t>
      </w:r>
      <w:r w:rsidRPr="008063EE">
        <w:rPr>
          <w:rFonts w:ascii="Arial" w:hAnsi="Arial" w:cs="Arial"/>
          <w:sz w:val="22"/>
        </w:rPr>
        <w:t xml:space="preserve">you've got to show patience and genuine </w:t>
      </w:r>
      <w:r w:rsidR="000406B2" w:rsidRPr="008063EE">
        <w:rPr>
          <w:rFonts w:ascii="Arial" w:hAnsi="Arial" w:cs="Arial"/>
          <w:sz w:val="22"/>
        </w:rPr>
        <w:t>understanding,</w:t>
      </w:r>
      <w:r w:rsidRPr="008063EE">
        <w:rPr>
          <w:rFonts w:ascii="Arial" w:hAnsi="Arial" w:cs="Arial"/>
          <w:sz w:val="22"/>
        </w:rPr>
        <w:t xml:space="preserve"> so </w:t>
      </w:r>
      <w:r w:rsidR="005A5EB6" w:rsidRPr="008063EE">
        <w:rPr>
          <w:rFonts w:ascii="Arial" w:hAnsi="Arial" w:cs="Arial"/>
          <w:sz w:val="22"/>
        </w:rPr>
        <w:t>the patient</w:t>
      </w:r>
      <w:r w:rsidRPr="008063EE">
        <w:rPr>
          <w:rFonts w:ascii="Arial" w:hAnsi="Arial" w:cs="Arial"/>
          <w:sz w:val="22"/>
        </w:rPr>
        <w:t xml:space="preserve"> </w:t>
      </w:r>
      <w:r w:rsidR="005A5EB6" w:rsidRPr="008063EE">
        <w:rPr>
          <w:rFonts w:ascii="Arial" w:hAnsi="Arial" w:cs="Arial"/>
          <w:sz w:val="22"/>
        </w:rPr>
        <w:t>doesn’t</w:t>
      </w:r>
      <w:r w:rsidRPr="008063EE">
        <w:rPr>
          <w:rFonts w:ascii="Arial" w:hAnsi="Arial" w:cs="Arial"/>
          <w:sz w:val="22"/>
        </w:rPr>
        <w:t xml:space="preserve"> get confused or upset. Without empathy, patients end up more distressed, less willing to engage with their treatment, and their overall wellbeing suffers.</w:t>
      </w:r>
    </w:p>
    <w:p w14:paraId="4EB79FCB" w14:textId="77777777" w:rsidR="00FA5DB0" w:rsidRPr="008063EE" w:rsidRDefault="00FA5DB0" w:rsidP="008063EE">
      <w:pPr>
        <w:spacing w:after="0" w:line="360" w:lineRule="auto"/>
        <w:jc w:val="both"/>
        <w:rPr>
          <w:rFonts w:ascii="Arial" w:hAnsi="Arial" w:cs="Arial"/>
          <w:sz w:val="22"/>
        </w:rPr>
      </w:pPr>
    </w:p>
    <w:p w14:paraId="757A09C8" w14:textId="42E6EF86" w:rsidR="00FA5DB0" w:rsidRPr="008063EE" w:rsidRDefault="00FA5DB0" w:rsidP="008063EE">
      <w:pPr>
        <w:spacing w:after="0" w:line="360" w:lineRule="auto"/>
        <w:jc w:val="both"/>
        <w:rPr>
          <w:rFonts w:ascii="Arial" w:hAnsi="Arial" w:cs="Arial"/>
          <w:sz w:val="22"/>
        </w:rPr>
      </w:pPr>
      <w:r w:rsidRPr="008063EE">
        <w:rPr>
          <w:rFonts w:ascii="Arial" w:hAnsi="Arial" w:cs="Arial"/>
          <w:sz w:val="22"/>
        </w:rPr>
        <w:t>Then there's clinical decision</w:t>
      </w:r>
      <w:r w:rsidR="007607B2">
        <w:rPr>
          <w:rFonts w:ascii="Arial" w:hAnsi="Arial" w:cs="Arial"/>
          <w:sz w:val="22"/>
        </w:rPr>
        <w:t xml:space="preserve"> </w:t>
      </w:r>
      <w:r w:rsidRPr="008063EE">
        <w:rPr>
          <w:rFonts w:ascii="Arial" w:hAnsi="Arial" w:cs="Arial"/>
          <w:sz w:val="22"/>
        </w:rPr>
        <w:t xml:space="preserve">making, which is crucial when </w:t>
      </w:r>
      <w:r w:rsidR="005A5EB6" w:rsidRPr="008063EE">
        <w:rPr>
          <w:rFonts w:ascii="Arial" w:hAnsi="Arial" w:cs="Arial"/>
          <w:sz w:val="22"/>
        </w:rPr>
        <w:t xml:space="preserve">the </w:t>
      </w:r>
      <w:r w:rsidRPr="008063EE">
        <w:rPr>
          <w:rFonts w:ascii="Arial" w:hAnsi="Arial" w:cs="Arial"/>
          <w:sz w:val="22"/>
        </w:rPr>
        <w:t xml:space="preserve">health </w:t>
      </w:r>
      <w:r w:rsidR="005A5EB6" w:rsidRPr="008063EE">
        <w:rPr>
          <w:rFonts w:ascii="Arial" w:hAnsi="Arial" w:cs="Arial"/>
          <w:sz w:val="22"/>
        </w:rPr>
        <w:t xml:space="preserve">of the patient is </w:t>
      </w:r>
      <w:r w:rsidRPr="008063EE">
        <w:rPr>
          <w:rFonts w:ascii="Arial" w:hAnsi="Arial" w:cs="Arial"/>
          <w:sz w:val="22"/>
        </w:rPr>
        <w:t xml:space="preserve">changing fast. Nurses </w:t>
      </w:r>
      <w:r w:rsidR="005A5EB6" w:rsidRPr="008063EE">
        <w:rPr>
          <w:rFonts w:ascii="Arial" w:hAnsi="Arial" w:cs="Arial"/>
          <w:sz w:val="22"/>
        </w:rPr>
        <w:t>must</w:t>
      </w:r>
      <w:r w:rsidRPr="008063EE">
        <w:rPr>
          <w:rFonts w:ascii="Arial" w:hAnsi="Arial" w:cs="Arial"/>
          <w:sz w:val="22"/>
        </w:rPr>
        <w:t xml:space="preserve"> take in clinical information, spot when someone's getting worse, and </w:t>
      </w:r>
      <w:r w:rsidR="005A5EB6" w:rsidRPr="008063EE">
        <w:rPr>
          <w:rFonts w:ascii="Arial" w:hAnsi="Arial" w:cs="Arial"/>
          <w:sz w:val="22"/>
        </w:rPr>
        <w:t>respond</w:t>
      </w:r>
      <w:r w:rsidR="00510BC8" w:rsidRPr="008063EE">
        <w:rPr>
          <w:rFonts w:ascii="Arial" w:hAnsi="Arial" w:cs="Arial"/>
          <w:sz w:val="22"/>
        </w:rPr>
        <w:t xml:space="preserve"> to the situation </w:t>
      </w:r>
      <w:r w:rsidRPr="008063EE">
        <w:rPr>
          <w:rFonts w:ascii="Arial" w:hAnsi="Arial" w:cs="Arial"/>
          <w:sz w:val="22"/>
        </w:rPr>
        <w:t xml:space="preserve">quickly. Research shows that </w:t>
      </w:r>
      <w:r w:rsidR="0007730B">
        <w:rPr>
          <w:rFonts w:ascii="Arial" w:hAnsi="Arial" w:cs="Arial"/>
          <w:sz w:val="22"/>
        </w:rPr>
        <w:t>good</w:t>
      </w:r>
      <w:r w:rsidRPr="008063EE">
        <w:rPr>
          <w:rFonts w:ascii="Arial" w:hAnsi="Arial" w:cs="Arial"/>
          <w:sz w:val="22"/>
        </w:rPr>
        <w:t xml:space="preserve"> </w:t>
      </w:r>
      <w:r w:rsidR="0007730B" w:rsidRPr="008063EE">
        <w:rPr>
          <w:rFonts w:ascii="Arial" w:hAnsi="Arial" w:cs="Arial"/>
          <w:sz w:val="22"/>
        </w:rPr>
        <w:t>decision</w:t>
      </w:r>
      <w:r w:rsidR="0007730B">
        <w:rPr>
          <w:rFonts w:ascii="Arial" w:hAnsi="Arial" w:cs="Arial"/>
          <w:sz w:val="22"/>
        </w:rPr>
        <w:t>-making</w:t>
      </w:r>
      <w:r w:rsidRPr="008063EE">
        <w:rPr>
          <w:rFonts w:ascii="Arial" w:hAnsi="Arial" w:cs="Arial"/>
          <w:sz w:val="22"/>
        </w:rPr>
        <w:t xml:space="preserve"> skills </w:t>
      </w:r>
      <w:r w:rsidR="00510BC8" w:rsidRPr="008063EE">
        <w:rPr>
          <w:rFonts w:ascii="Arial" w:hAnsi="Arial" w:cs="Arial"/>
          <w:sz w:val="22"/>
        </w:rPr>
        <w:t>reduce</w:t>
      </w:r>
      <w:r w:rsidRPr="008063EE">
        <w:rPr>
          <w:rFonts w:ascii="Arial" w:hAnsi="Arial" w:cs="Arial"/>
          <w:sz w:val="22"/>
        </w:rPr>
        <w:t xml:space="preserve"> bad outcomes and lead to better results for patients (Berman et al., 2021). </w:t>
      </w:r>
      <w:r w:rsidR="00510BC8" w:rsidRPr="008063EE">
        <w:rPr>
          <w:rFonts w:ascii="Arial" w:hAnsi="Arial" w:cs="Arial"/>
          <w:sz w:val="22"/>
        </w:rPr>
        <w:t xml:space="preserve">For example, </w:t>
      </w:r>
      <w:r w:rsidRPr="008063EE">
        <w:rPr>
          <w:rFonts w:ascii="Arial" w:hAnsi="Arial" w:cs="Arial"/>
          <w:sz w:val="22"/>
        </w:rPr>
        <w:t>patient whose oxygen levels suddenly drop</w:t>
      </w:r>
      <w:r w:rsidR="00510BC8" w:rsidRPr="008063EE">
        <w:rPr>
          <w:rFonts w:ascii="Arial" w:hAnsi="Arial" w:cs="Arial"/>
          <w:sz w:val="22"/>
        </w:rPr>
        <w:t xml:space="preserve"> </w:t>
      </w:r>
      <w:r w:rsidRPr="008063EE">
        <w:rPr>
          <w:rFonts w:ascii="Arial" w:hAnsi="Arial" w:cs="Arial"/>
          <w:sz w:val="22"/>
        </w:rPr>
        <w:t>the nurse needs to think fast about whether they need to escalate care right away. If decision</w:t>
      </w:r>
      <w:r w:rsidR="0007730B">
        <w:rPr>
          <w:rFonts w:ascii="Arial" w:hAnsi="Arial" w:cs="Arial"/>
          <w:sz w:val="22"/>
        </w:rPr>
        <w:t xml:space="preserve"> </w:t>
      </w:r>
      <w:r w:rsidRPr="008063EE">
        <w:rPr>
          <w:rFonts w:ascii="Arial" w:hAnsi="Arial" w:cs="Arial"/>
          <w:sz w:val="22"/>
        </w:rPr>
        <w:t xml:space="preserve">making skills are weak, you </w:t>
      </w:r>
      <w:r w:rsidR="00510BC8" w:rsidRPr="008063EE">
        <w:rPr>
          <w:rFonts w:ascii="Arial" w:hAnsi="Arial" w:cs="Arial"/>
          <w:sz w:val="22"/>
        </w:rPr>
        <w:t>will</w:t>
      </w:r>
      <w:r w:rsidRPr="008063EE">
        <w:rPr>
          <w:rFonts w:ascii="Arial" w:hAnsi="Arial" w:cs="Arial"/>
          <w:sz w:val="22"/>
        </w:rPr>
        <w:t xml:space="preserve"> hesitat</w:t>
      </w:r>
      <w:r w:rsidR="00510BC8" w:rsidRPr="008063EE">
        <w:rPr>
          <w:rFonts w:ascii="Arial" w:hAnsi="Arial" w:cs="Arial"/>
          <w:sz w:val="22"/>
        </w:rPr>
        <w:t>e</w:t>
      </w:r>
      <w:r w:rsidRPr="008063EE">
        <w:rPr>
          <w:rFonts w:ascii="Arial" w:hAnsi="Arial" w:cs="Arial"/>
          <w:sz w:val="22"/>
        </w:rPr>
        <w:t xml:space="preserve">, treatments </w:t>
      </w:r>
      <w:r w:rsidR="00510BC8" w:rsidRPr="008063EE">
        <w:rPr>
          <w:rFonts w:ascii="Arial" w:hAnsi="Arial" w:cs="Arial"/>
          <w:sz w:val="22"/>
        </w:rPr>
        <w:t>will</w:t>
      </w:r>
      <w:r w:rsidRPr="008063EE">
        <w:rPr>
          <w:rFonts w:ascii="Arial" w:hAnsi="Arial" w:cs="Arial"/>
          <w:sz w:val="22"/>
        </w:rPr>
        <w:t xml:space="preserve"> come too late, and a higher chance of something going wrong.</w:t>
      </w:r>
    </w:p>
    <w:p w14:paraId="65D63218" w14:textId="77777777" w:rsidR="00FA5DB0" w:rsidRPr="008063EE" w:rsidRDefault="00FA5DB0" w:rsidP="008063EE">
      <w:pPr>
        <w:spacing w:after="0" w:line="360" w:lineRule="auto"/>
        <w:jc w:val="both"/>
        <w:rPr>
          <w:rFonts w:ascii="Arial" w:hAnsi="Arial" w:cs="Arial"/>
          <w:sz w:val="22"/>
        </w:rPr>
      </w:pPr>
    </w:p>
    <w:p w14:paraId="7338813D" w14:textId="1D81111C" w:rsidR="00C85A7C" w:rsidRPr="008063EE" w:rsidRDefault="00FA5DB0" w:rsidP="008063EE">
      <w:pPr>
        <w:spacing w:after="0" w:line="360" w:lineRule="auto"/>
        <w:jc w:val="both"/>
        <w:rPr>
          <w:rFonts w:ascii="Arial" w:hAnsi="Arial" w:cs="Arial"/>
          <w:sz w:val="22"/>
        </w:rPr>
      </w:pPr>
      <w:r w:rsidRPr="008063EE">
        <w:rPr>
          <w:rFonts w:ascii="Arial" w:hAnsi="Arial" w:cs="Arial"/>
          <w:sz w:val="22"/>
        </w:rPr>
        <w:t xml:space="preserve">Put all three together and you've got what it takes for safe, </w:t>
      </w:r>
      <w:r w:rsidR="002D45D9" w:rsidRPr="008063EE">
        <w:rPr>
          <w:rFonts w:ascii="Arial" w:hAnsi="Arial" w:cs="Arial"/>
          <w:sz w:val="22"/>
        </w:rPr>
        <w:t>person</w:t>
      </w:r>
      <w:r w:rsidR="002D45D9">
        <w:rPr>
          <w:rFonts w:ascii="Arial" w:hAnsi="Arial" w:cs="Arial"/>
          <w:sz w:val="22"/>
        </w:rPr>
        <w:t>-centred</w:t>
      </w:r>
      <w:r w:rsidRPr="008063EE">
        <w:rPr>
          <w:rFonts w:ascii="Arial" w:hAnsi="Arial" w:cs="Arial"/>
          <w:sz w:val="22"/>
        </w:rPr>
        <w:t xml:space="preserve"> care. Without them, nurses struggle to</w:t>
      </w:r>
      <w:r w:rsidR="008F5B2F" w:rsidRPr="008063EE">
        <w:rPr>
          <w:rFonts w:ascii="Arial" w:hAnsi="Arial" w:cs="Arial"/>
          <w:sz w:val="22"/>
        </w:rPr>
        <w:t xml:space="preserve"> aim</w:t>
      </w:r>
      <w:r w:rsidRPr="008063EE">
        <w:rPr>
          <w:rFonts w:ascii="Arial" w:hAnsi="Arial" w:cs="Arial"/>
          <w:sz w:val="22"/>
        </w:rPr>
        <w:t xml:space="preserve"> professional standards, talk to people effectively, or handle clinical risks, and that's when patient safety and care </w:t>
      </w:r>
      <w:r w:rsidR="006F7BC5" w:rsidRPr="008063EE">
        <w:rPr>
          <w:rFonts w:ascii="Arial" w:hAnsi="Arial" w:cs="Arial"/>
          <w:sz w:val="22"/>
        </w:rPr>
        <w:t>quality gets affected</w:t>
      </w:r>
      <w:r w:rsidRPr="008063EE">
        <w:rPr>
          <w:rFonts w:ascii="Arial" w:hAnsi="Arial" w:cs="Arial"/>
          <w:sz w:val="22"/>
        </w:rPr>
        <w:t>.</w:t>
      </w:r>
    </w:p>
    <w:p w14:paraId="028F777B" w14:textId="77777777" w:rsidR="000D3AFB" w:rsidRPr="008063EE" w:rsidRDefault="000D3AFB" w:rsidP="008063EE">
      <w:pPr>
        <w:pStyle w:val="Heading2"/>
        <w:spacing w:line="360" w:lineRule="auto"/>
        <w:rPr>
          <w:rFonts w:ascii="Arial" w:hAnsi="Arial" w:cs="Arial"/>
          <w:sz w:val="22"/>
          <w:szCs w:val="22"/>
        </w:rPr>
      </w:pPr>
      <w:bookmarkStart w:id="13" w:name="_Toc228861927"/>
      <w:bookmarkStart w:id="14" w:name="_Toc228861970"/>
      <w:bookmarkStart w:id="15" w:name="_Toc228862233"/>
      <w:bookmarkStart w:id="16" w:name="_Toc228862631"/>
    </w:p>
    <w:p w14:paraId="01C49510" w14:textId="5360B022" w:rsidR="002370CE" w:rsidRPr="007E6E5C" w:rsidRDefault="00AA77C8" w:rsidP="008063EE">
      <w:pPr>
        <w:pStyle w:val="Heading2"/>
        <w:spacing w:line="360" w:lineRule="auto"/>
        <w:rPr>
          <w:rFonts w:ascii="Arial" w:hAnsi="Arial" w:cs="Arial"/>
          <w:b/>
          <w:bCs/>
          <w:color w:val="000000" w:themeColor="text1"/>
          <w:sz w:val="22"/>
          <w:szCs w:val="22"/>
        </w:rPr>
      </w:pPr>
      <w:r w:rsidRPr="007E6E5C">
        <w:rPr>
          <w:rFonts w:ascii="Arial" w:hAnsi="Arial" w:cs="Arial"/>
          <w:b/>
          <w:bCs/>
          <w:color w:val="000000" w:themeColor="text1"/>
          <w:sz w:val="22"/>
          <w:szCs w:val="22"/>
        </w:rPr>
        <w:t>1</w:t>
      </w:r>
      <w:r w:rsidR="00774092" w:rsidRPr="007E6E5C">
        <w:rPr>
          <w:rFonts w:ascii="Arial" w:hAnsi="Arial" w:cs="Arial"/>
          <w:b/>
          <w:bCs/>
          <w:color w:val="000000" w:themeColor="text1"/>
          <w:sz w:val="22"/>
          <w:szCs w:val="22"/>
        </w:rPr>
        <w:t>.</w:t>
      </w:r>
      <w:r w:rsidR="00E1725A" w:rsidRPr="007E6E5C">
        <w:rPr>
          <w:rFonts w:ascii="Arial" w:hAnsi="Arial" w:cs="Arial"/>
          <w:b/>
          <w:bCs/>
          <w:color w:val="000000" w:themeColor="text1"/>
          <w:sz w:val="22"/>
          <w:szCs w:val="22"/>
        </w:rPr>
        <w:t>4</w:t>
      </w:r>
      <w:r w:rsidR="005D5457" w:rsidRPr="007E6E5C">
        <w:rPr>
          <w:rFonts w:ascii="Arial" w:hAnsi="Arial" w:cs="Arial"/>
          <w:b/>
          <w:bCs/>
          <w:color w:val="000000" w:themeColor="text1"/>
          <w:sz w:val="22"/>
          <w:szCs w:val="22"/>
        </w:rPr>
        <w:t xml:space="preserve"> </w:t>
      </w:r>
      <w:r w:rsidR="003003FD" w:rsidRPr="007E6E5C">
        <w:rPr>
          <w:rFonts w:ascii="Arial" w:hAnsi="Arial" w:cs="Arial"/>
          <w:b/>
          <w:bCs/>
          <w:color w:val="000000" w:themeColor="text1"/>
          <w:sz w:val="22"/>
          <w:szCs w:val="22"/>
        </w:rPr>
        <w:t>Strategies</w:t>
      </w:r>
      <w:r w:rsidR="00183CB9" w:rsidRPr="007E6E5C">
        <w:rPr>
          <w:rFonts w:ascii="Arial" w:hAnsi="Arial" w:cs="Arial"/>
          <w:b/>
          <w:bCs/>
          <w:color w:val="000000" w:themeColor="text1"/>
          <w:sz w:val="22"/>
          <w:szCs w:val="22"/>
        </w:rPr>
        <w:t xml:space="preserve"> to improve the skills</w:t>
      </w:r>
      <w:r w:rsidR="005D5457" w:rsidRPr="007E6E5C">
        <w:rPr>
          <w:rFonts w:ascii="Arial" w:hAnsi="Arial" w:cs="Arial"/>
          <w:b/>
          <w:bCs/>
          <w:color w:val="000000" w:themeColor="text1"/>
          <w:sz w:val="22"/>
          <w:szCs w:val="22"/>
        </w:rPr>
        <w:t xml:space="preserve"> </w:t>
      </w:r>
      <w:r w:rsidR="00070818" w:rsidRPr="007E6E5C">
        <w:rPr>
          <w:rFonts w:ascii="Arial" w:hAnsi="Arial" w:cs="Arial"/>
          <w:b/>
          <w:bCs/>
          <w:color w:val="000000" w:themeColor="text1"/>
          <w:sz w:val="22"/>
          <w:szCs w:val="22"/>
        </w:rPr>
        <w:t xml:space="preserve">for </w:t>
      </w:r>
      <w:bookmarkEnd w:id="13"/>
      <w:bookmarkEnd w:id="14"/>
      <w:bookmarkEnd w:id="15"/>
      <w:bookmarkEnd w:id="16"/>
      <w:r w:rsidR="000406B2" w:rsidRPr="007E6E5C">
        <w:rPr>
          <w:rFonts w:ascii="Arial" w:hAnsi="Arial" w:cs="Arial"/>
          <w:b/>
          <w:bCs/>
          <w:color w:val="000000" w:themeColor="text1"/>
          <w:sz w:val="22"/>
          <w:szCs w:val="22"/>
        </w:rPr>
        <w:t>nursing.</w:t>
      </w:r>
    </w:p>
    <w:p w14:paraId="23C36EB2" w14:textId="7A72E332" w:rsidR="00201FCE" w:rsidRPr="008063EE" w:rsidRDefault="000D3AFB" w:rsidP="008063EE">
      <w:pPr>
        <w:spacing w:line="360" w:lineRule="auto"/>
        <w:rPr>
          <w:rFonts w:ascii="Arial" w:hAnsi="Arial" w:cs="Arial"/>
          <w:sz w:val="22"/>
        </w:rPr>
      </w:pPr>
      <w:r w:rsidRPr="008063EE">
        <w:rPr>
          <w:rFonts w:ascii="Arial" w:hAnsi="Arial" w:cs="Arial"/>
          <w:sz w:val="22"/>
        </w:rPr>
        <w:t>So,</w:t>
      </w:r>
      <w:r w:rsidR="00201FCE" w:rsidRPr="008063EE">
        <w:rPr>
          <w:rFonts w:ascii="Arial" w:hAnsi="Arial" w:cs="Arial"/>
          <w:sz w:val="22"/>
        </w:rPr>
        <w:t xml:space="preserve"> there are three </w:t>
      </w:r>
      <w:r w:rsidR="002D45D9" w:rsidRPr="008063EE">
        <w:rPr>
          <w:rFonts w:ascii="Arial" w:hAnsi="Arial" w:cs="Arial"/>
          <w:sz w:val="22"/>
        </w:rPr>
        <w:t>solid</w:t>
      </w:r>
      <w:r w:rsidR="00201FCE" w:rsidRPr="008063EE">
        <w:rPr>
          <w:rFonts w:ascii="Arial" w:hAnsi="Arial" w:cs="Arial"/>
          <w:sz w:val="22"/>
        </w:rPr>
        <w:t xml:space="preserve"> strategies that help nurses build their skills, and they've all got solid research backing them: reflective practice, simulation-based training, and supervised clinical mentoring. All three are pretty much standard in healthcare education now, and they've all proven their worth when it comes to building professional competence.</w:t>
      </w:r>
    </w:p>
    <w:p w14:paraId="1B7A5A1D" w14:textId="77777777" w:rsidR="00201FCE" w:rsidRPr="008063EE" w:rsidRDefault="00201FCE" w:rsidP="008063EE">
      <w:pPr>
        <w:spacing w:line="360" w:lineRule="auto"/>
        <w:rPr>
          <w:rFonts w:ascii="Arial" w:hAnsi="Arial" w:cs="Arial"/>
          <w:sz w:val="22"/>
        </w:rPr>
      </w:pPr>
    </w:p>
    <w:p w14:paraId="3FDFCDE5" w14:textId="71765AE4" w:rsidR="00201FCE" w:rsidRPr="008063EE" w:rsidRDefault="00201FCE" w:rsidP="008063EE">
      <w:pPr>
        <w:spacing w:line="360" w:lineRule="auto"/>
        <w:rPr>
          <w:rFonts w:ascii="Arial" w:hAnsi="Arial" w:cs="Arial"/>
          <w:sz w:val="22"/>
        </w:rPr>
      </w:pPr>
      <w:r w:rsidRPr="008063EE">
        <w:rPr>
          <w:rFonts w:ascii="Arial" w:hAnsi="Arial" w:cs="Arial"/>
          <w:sz w:val="22"/>
        </w:rPr>
        <w:t>Reflective practice is basically about nurses stepping back and thinking through what they did</w:t>
      </w:r>
      <w:r w:rsidR="00B10CF6" w:rsidRPr="008063EE">
        <w:rPr>
          <w:rFonts w:ascii="Arial" w:hAnsi="Arial" w:cs="Arial"/>
          <w:sz w:val="22"/>
        </w:rPr>
        <w:t xml:space="preserve">, </w:t>
      </w:r>
      <w:r w:rsidRPr="008063EE">
        <w:rPr>
          <w:rFonts w:ascii="Arial" w:hAnsi="Arial" w:cs="Arial"/>
          <w:sz w:val="22"/>
        </w:rPr>
        <w:t xml:space="preserve">checking out what went well, what didn't, and where they could do better. The Nursing and Midwifery Council </w:t>
      </w:r>
      <w:r w:rsidR="00B10CF6" w:rsidRPr="008063EE">
        <w:rPr>
          <w:rFonts w:ascii="Arial" w:hAnsi="Arial" w:cs="Arial"/>
          <w:sz w:val="22"/>
        </w:rPr>
        <w:t>calls</w:t>
      </w:r>
      <w:r w:rsidRPr="008063EE">
        <w:rPr>
          <w:rFonts w:ascii="Arial" w:hAnsi="Arial" w:cs="Arial"/>
          <w:sz w:val="22"/>
        </w:rPr>
        <w:t xml:space="preserve"> reflection essential for staying on top of your professional development (NMC, 2023). Say a nurse finishes up with a patient who was really upset</w:t>
      </w:r>
      <w:r w:rsidR="00B10CF6" w:rsidRPr="008063EE">
        <w:rPr>
          <w:rFonts w:ascii="Arial" w:hAnsi="Arial" w:cs="Arial"/>
          <w:sz w:val="22"/>
        </w:rPr>
        <w:t xml:space="preserve">, </w:t>
      </w:r>
      <w:r w:rsidRPr="008063EE">
        <w:rPr>
          <w:rFonts w:ascii="Arial" w:hAnsi="Arial" w:cs="Arial"/>
          <w:sz w:val="22"/>
        </w:rPr>
        <w:t xml:space="preserve">they </w:t>
      </w:r>
      <w:r w:rsidRPr="008063EE">
        <w:rPr>
          <w:rFonts w:ascii="Arial" w:hAnsi="Arial" w:cs="Arial"/>
          <w:sz w:val="22"/>
        </w:rPr>
        <w:lastRenderedPageBreak/>
        <w:t xml:space="preserve">might think back on how they communicated, maybe figure out other ways to handle it next time. That kind of thinking helps nurses get better self-awareness, keeps them learning, and </w:t>
      </w:r>
      <w:r w:rsidR="00B10CF6" w:rsidRPr="008063EE">
        <w:rPr>
          <w:rFonts w:ascii="Arial" w:hAnsi="Arial" w:cs="Arial"/>
          <w:sz w:val="22"/>
        </w:rPr>
        <w:t>boosts</w:t>
      </w:r>
      <w:r w:rsidRPr="008063EE">
        <w:rPr>
          <w:rFonts w:ascii="Arial" w:hAnsi="Arial" w:cs="Arial"/>
          <w:sz w:val="22"/>
        </w:rPr>
        <w:t xml:space="preserve"> their communication and empathy skills because they're constantly thinking about how their actions affect the people they're caring for.</w:t>
      </w:r>
    </w:p>
    <w:p w14:paraId="07EAAF59" w14:textId="77777777" w:rsidR="00201FCE" w:rsidRPr="008063EE" w:rsidRDefault="00201FCE" w:rsidP="008063EE">
      <w:pPr>
        <w:spacing w:line="360" w:lineRule="auto"/>
        <w:rPr>
          <w:rFonts w:ascii="Arial" w:hAnsi="Arial" w:cs="Arial"/>
          <w:sz w:val="22"/>
        </w:rPr>
      </w:pPr>
    </w:p>
    <w:p w14:paraId="5155A50D" w14:textId="7C07EE04" w:rsidR="00201FCE" w:rsidRPr="008063EE" w:rsidRDefault="00201FCE" w:rsidP="008063EE">
      <w:pPr>
        <w:spacing w:line="360" w:lineRule="auto"/>
        <w:rPr>
          <w:rFonts w:ascii="Arial" w:hAnsi="Arial" w:cs="Arial"/>
          <w:sz w:val="22"/>
        </w:rPr>
      </w:pPr>
      <w:r w:rsidRPr="008063EE">
        <w:rPr>
          <w:rFonts w:ascii="Arial" w:hAnsi="Arial" w:cs="Arial"/>
          <w:sz w:val="22"/>
        </w:rPr>
        <w:t>Simulation-based training is pretty much a chance to practice making clinical decisions in a safe space where nothing real is on the line. Research backs up that sim training bumps up confidence, accuracy, and how fast nurses can respond (Jeffries, 2020). Think about running through a cardiac arrest scenario</w:t>
      </w:r>
      <w:r w:rsidR="00B10CF6" w:rsidRPr="008063EE">
        <w:rPr>
          <w:rFonts w:ascii="Arial" w:hAnsi="Arial" w:cs="Arial"/>
          <w:sz w:val="22"/>
        </w:rPr>
        <w:t xml:space="preserve">, </w:t>
      </w:r>
      <w:r w:rsidRPr="008063EE">
        <w:rPr>
          <w:rFonts w:ascii="Arial" w:hAnsi="Arial" w:cs="Arial"/>
          <w:sz w:val="22"/>
        </w:rPr>
        <w:t>nurses get to work on making quick calls and practicing as a team without putting actual patients in any kind of risk. It works so well because it puts you in that high-pressure feeling without the real stakes, so nurses can sharpen their clinical thinking and get ready for the actual emergencies they'll face.</w:t>
      </w:r>
    </w:p>
    <w:p w14:paraId="5DA9B4A5" w14:textId="77777777" w:rsidR="00201FCE" w:rsidRPr="008063EE" w:rsidRDefault="00201FCE" w:rsidP="008063EE">
      <w:pPr>
        <w:spacing w:line="360" w:lineRule="auto"/>
        <w:rPr>
          <w:rFonts w:ascii="Arial" w:hAnsi="Arial" w:cs="Arial"/>
          <w:sz w:val="22"/>
        </w:rPr>
      </w:pPr>
    </w:p>
    <w:p w14:paraId="5283FE60" w14:textId="7A6FA874" w:rsidR="00201FCE" w:rsidRPr="008063EE" w:rsidRDefault="00201FCE" w:rsidP="008063EE">
      <w:pPr>
        <w:spacing w:line="360" w:lineRule="auto"/>
        <w:rPr>
          <w:rFonts w:ascii="Arial" w:hAnsi="Arial" w:cs="Arial"/>
          <w:sz w:val="22"/>
        </w:rPr>
      </w:pPr>
      <w:r w:rsidRPr="008063EE">
        <w:rPr>
          <w:rFonts w:ascii="Arial" w:hAnsi="Arial" w:cs="Arial"/>
          <w:sz w:val="22"/>
        </w:rPr>
        <w:t>Supervised clinical mentoring is where you learn hands-on from someone who's been doing it for years. They guide you, give feedback, and basically show you how it's done. This approach really helps with communication, empathy, and clinical thinking through watching and doing it with support. Picture a newly qualified nurse working through something complicated like wound care with an experienced nurse</w:t>
      </w:r>
      <w:r w:rsidR="00B10CF6" w:rsidRPr="008063EE">
        <w:rPr>
          <w:rFonts w:ascii="Arial" w:hAnsi="Arial" w:cs="Arial"/>
          <w:sz w:val="22"/>
        </w:rPr>
        <w:t>, t</w:t>
      </w:r>
      <w:r w:rsidRPr="008063EE">
        <w:rPr>
          <w:rFonts w:ascii="Arial" w:hAnsi="Arial" w:cs="Arial"/>
          <w:sz w:val="22"/>
        </w:rPr>
        <w:t xml:space="preserve">hey pick up practical stuff, feel more confident, and get a real sense of what best practice </w:t>
      </w:r>
      <w:r w:rsidR="004A53BF" w:rsidRPr="008063EE">
        <w:rPr>
          <w:rFonts w:ascii="Arial" w:hAnsi="Arial" w:cs="Arial"/>
          <w:sz w:val="22"/>
        </w:rPr>
        <w:t>looks</w:t>
      </w:r>
      <w:r w:rsidRPr="008063EE">
        <w:rPr>
          <w:rFonts w:ascii="Arial" w:hAnsi="Arial" w:cs="Arial"/>
          <w:sz w:val="22"/>
        </w:rPr>
        <w:t xml:space="preserve"> like. This works because you're getting real experience plus someone experienced there backing you up, so learners build real skills in a way that's organized and doesn't feel chaotic.</w:t>
      </w:r>
    </w:p>
    <w:p w14:paraId="2CC279F3" w14:textId="77777777" w:rsidR="00201FCE" w:rsidRPr="008063EE" w:rsidRDefault="00201FCE" w:rsidP="008063EE">
      <w:pPr>
        <w:spacing w:line="360" w:lineRule="auto"/>
        <w:rPr>
          <w:rFonts w:ascii="Arial" w:hAnsi="Arial" w:cs="Arial"/>
          <w:sz w:val="22"/>
        </w:rPr>
      </w:pPr>
    </w:p>
    <w:p w14:paraId="2675D296" w14:textId="5D7FC507" w:rsidR="00201FCE" w:rsidRPr="008063EE" w:rsidRDefault="00201FCE" w:rsidP="008063EE">
      <w:pPr>
        <w:spacing w:line="360" w:lineRule="auto"/>
        <w:rPr>
          <w:rFonts w:ascii="Arial" w:hAnsi="Arial" w:cs="Arial"/>
          <w:sz w:val="22"/>
        </w:rPr>
      </w:pPr>
      <w:r w:rsidRPr="008063EE">
        <w:rPr>
          <w:rFonts w:ascii="Arial" w:hAnsi="Arial" w:cs="Arial"/>
          <w:sz w:val="22"/>
        </w:rPr>
        <w:t xml:space="preserve">When you bring all three together, you've got a </w:t>
      </w:r>
      <w:r w:rsidR="004A53BF" w:rsidRPr="008063EE">
        <w:rPr>
          <w:rFonts w:ascii="Arial" w:hAnsi="Arial" w:cs="Arial"/>
          <w:sz w:val="22"/>
        </w:rPr>
        <w:t>complete</w:t>
      </w:r>
      <w:r w:rsidRPr="008063EE">
        <w:rPr>
          <w:rFonts w:ascii="Arial" w:hAnsi="Arial" w:cs="Arial"/>
          <w:sz w:val="22"/>
        </w:rPr>
        <w:t xml:space="preserve"> picture of how to strengthen the core skills nurses need. They hit on reflection, hands-on ability, and professional growth, which means better, safer patient care overall.</w:t>
      </w:r>
    </w:p>
    <w:p w14:paraId="793B54FB" w14:textId="77777777" w:rsidR="008063EE" w:rsidRPr="008063EE" w:rsidRDefault="008063EE" w:rsidP="008063EE">
      <w:pPr>
        <w:pStyle w:val="Heading2"/>
        <w:spacing w:line="360" w:lineRule="auto"/>
        <w:rPr>
          <w:rFonts w:ascii="Arial" w:hAnsi="Arial" w:cs="Arial"/>
          <w:sz w:val="22"/>
          <w:szCs w:val="22"/>
        </w:rPr>
      </w:pPr>
      <w:bookmarkStart w:id="17" w:name="_Toc228861928"/>
      <w:bookmarkStart w:id="18" w:name="_Toc228861971"/>
      <w:bookmarkStart w:id="19" w:name="_Toc228862234"/>
      <w:bookmarkStart w:id="20" w:name="_Toc228862632"/>
    </w:p>
    <w:p w14:paraId="1497148C" w14:textId="2BAF256B" w:rsidR="00A946CB" w:rsidRPr="007E6E5C" w:rsidRDefault="00AA77C8" w:rsidP="008063EE">
      <w:pPr>
        <w:pStyle w:val="Heading2"/>
        <w:spacing w:line="360" w:lineRule="auto"/>
        <w:rPr>
          <w:rFonts w:ascii="Arial" w:hAnsi="Arial" w:cs="Arial"/>
          <w:b/>
          <w:bCs/>
          <w:sz w:val="22"/>
          <w:szCs w:val="22"/>
        </w:rPr>
      </w:pPr>
      <w:r w:rsidRPr="007E6E5C">
        <w:rPr>
          <w:rFonts w:ascii="Arial" w:hAnsi="Arial" w:cs="Arial"/>
          <w:b/>
          <w:bCs/>
          <w:color w:val="000000" w:themeColor="text1"/>
          <w:sz w:val="22"/>
          <w:szCs w:val="22"/>
        </w:rPr>
        <w:t>1</w:t>
      </w:r>
      <w:r w:rsidR="00A946CB" w:rsidRPr="007E6E5C">
        <w:rPr>
          <w:rFonts w:ascii="Arial" w:hAnsi="Arial" w:cs="Arial"/>
          <w:b/>
          <w:bCs/>
          <w:color w:val="000000" w:themeColor="text1"/>
          <w:sz w:val="22"/>
          <w:szCs w:val="22"/>
        </w:rPr>
        <w:t>.4 Conclusion</w:t>
      </w:r>
      <w:bookmarkEnd w:id="17"/>
      <w:bookmarkEnd w:id="18"/>
      <w:bookmarkEnd w:id="19"/>
      <w:bookmarkEnd w:id="20"/>
    </w:p>
    <w:p w14:paraId="3C07FB51" w14:textId="563BD6E8" w:rsidR="00201FCE" w:rsidRPr="008063EE" w:rsidRDefault="00AB1211" w:rsidP="008063EE">
      <w:pPr>
        <w:spacing w:line="360" w:lineRule="auto"/>
        <w:rPr>
          <w:rFonts w:ascii="Arial" w:hAnsi="Arial" w:cs="Arial"/>
          <w:sz w:val="22"/>
        </w:rPr>
      </w:pPr>
      <w:r w:rsidRPr="008063EE">
        <w:rPr>
          <w:rFonts w:ascii="Arial" w:hAnsi="Arial" w:cs="Arial"/>
          <w:sz w:val="22"/>
        </w:rPr>
        <w:t xml:space="preserve">and their overall wellbeing. You can get better at these skills by using approaches backed by evidence, reflective practice, learning through simulation, and having someone experienced mentor you clinically, all of which push you forward professionally and help </w:t>
      </w:r>
      <w:r>
        <w:rPr>
          <w:rFonts w:ascii="Arial" w:hAnsi="Arial" w:cs="Arial"/>
          <w:sz w:val="22"/>
        </w:rPr>
        <w:t>me become better</w:t>
      </w:r>
      <w:r w:rsidRPr="008063EE">
        <w:rPr>
          <w:rFonts w:ascii="Arial" w:hAnsi="Arial" w:cs="Arial"/>
          <w:sz w:val="22"/>
        </w:rPr>
        <w:t xml:space="preserve"> on care quality. At the end of the day, keeping your nursing skills strong and always improving them matters because it's what drives better outcomes for patients and keeps care standards consistently high across every health and social care </w:t>
      </w:r>
      <w:proofErr w:type="spellStart"/>
      <w:proofErr w:type="gramStart"/>
      <w:r w:rsidRPr="008063EE">
        <w:rPr>
          <w:rFonts w:ascii="Arial" w:hAnsi="Arial" w:cs="Arial"/>
          <w:sz w:val="22"/>
        </w:rPr>
        <w:t>setting.</w:t>
      </w:r>
      <w:r w:rsidR="00207C23" w:rsidRPr="008063EE">
        <w:rPr>
          <w:rFonts w:ascii="Arial" w:hAnsi="Arial" w:cs="Arial"/>
          <w:sz w:val="22"/>
        </w:rPr>
        <w:t>Nursing</w:t>
      </w:r>
      <w:proofErr w:type="spellEnd"/>
      <w:proofErr w:type="gramEnd"/>
      <w:r w:rsidR="00207C23" w:rsidRPr="008063EE">
        <w:rPr>
          <w:rFonts w:ascii="Arial" w:hAnsi="Arial" w:cs="Arial"/>
          <w:sz w:val="22"/>
        </w:rPr>
        <w:t xml:space="preserve"> really sits at the heart of delivering healthcare that's safe, compassionate</w:t>
      </w:r>
      <w:r w:rsidR="001E0E30">
        <w:rPr>
          <w:rFonts w:ascii="Arial" w:hAnsi="Arial" w:cs="Arial"/>
          <w:sz w:val="22"/>
        </w:rPr>
        <w:t xml:space="preserve"> and expects </w:t>
      </w:r>
      <w:r w:rsidR="00207C23" w:rsidRPr="008063EE">
        <w:rPr>
          <w:rFonts w:ascii="Arial" w:hAnsi="Arial" w:cs="Arial"/>
          <w:sz w:val="22"/>
        </w:rPr>
        <w:t xml:space="preserve">practitioners </w:t>
      </w:r>
      <w:r w:rsidR="00207C23" w:rsidRPr="008063EE">
        <w:rPr>
          <w:rFonts w:ascii="Arial" w:hAnsi="Arial" w:cs="Arial"/>
          <w:sz w:val="22"/>
        </w:rPr>
        <w:lastRenderedPageBreak/>
        <w:t>to juggle a ton of different responsibilities</w:t>
      </w:r>
      <w:r w:rsidR="001E0E30">
        <w:rPr>
          <w:rFonts w:ascii="Arial" w:hAnsi="Arial" w:cs="Arial"/>
          <w:sz w:val="22"/>
        </w:rPr>
        <w:t>,</w:t>
      </w:r>
      <w:r w:rsidR="00207C23" w:rsidRPr="008063EE">
        <w:rPr>
          <w:rFonts w:ascii="Arial" w:hAnsi="Arial" w:cs="Arial"/>
          <w:sz w:val="22"/>
        </w:rPr>
        <w:t xml:space="preserve"> while </w:t>
      </w:r>
      <w:r w:rsidR="00F21A91">
        <w:rPr>
          <w:rFonts w:ascii="Arial" w:hAnsi="Arial" w:cs="Arial"/>
          <w:sz w:val="22"/>
        </w:rPr>
        <w:t>proofing</w:t>
      </w:r>
      <w:r w:rsidR="00207C23" w:rsidRPr="008063EE">
        <w:rPr>
          <w:rFonts w:ascii="Arial" w:hAnsi="Arial" w:cs="Arial"/>
          <w:sz w:val="22"/>
        </w:rPr>
        <w:t xml:space="preserve"> their professional skills sharp</w:t>
      </w:r>
      <w:r w:rsidR="00021C99">
        <w:rPr>
          <w:rFonts w:ascii="Arial" w:hAnsi="Arial" w:cs="Arial"/>
          <w:sz w:val="22"/>
        </w:rPr>
        <w:t xml:space="preserve"> at all times. </w:t>
      </w:r>
      <w:r w:rsidR="00207C23" w:rsidRPr="008063EE">
        <w:rPr>
          <w:rFonts w:ascii="Arial" w:hAnsi="Arial" w:cs="Arial"/>
          <w:sz w:val="22"/>
        </w:rPr>
        <w:t xml:space="preserve">When nursing practice is done well, it hinges on things like solid communication, genuine empathy, and the ability to make </w:t>
      </w:r>
      <w:r w:rsidR="00516AFC">
        <w:rPr>
          <w:rFonts w:ascii="Arial" w:hAnsi="Arial" w:cs="Arial"/>
          <w:sz w:val="22"/>
        </w:rPr>
        <w:t xml:space="preserve">professional </w:t>
      </w:r>
      <w:r w:rsidR="00207C23" w:rsidRPr="008063EE">
        <w:rPr>
          <w:rFonts w:ascii="Arial" w:hAnsi="Arial" w:cs="Arial"/>
          <w:sz w:val="22"/>
        </w:rPr>
        <w:t>clinical decision</w:t>
      </w:r>
      <w:r w:rsidR="00E06DA4" w:rsidRPr="008063EE">
        <w:rPr>
          <w:rFonts w:ascii="Arial" w:hAnsi="Arial" w:cs="Arial"/>
          <w:sz w:val="22"/>
        </w:rPr>
        <w:t>,</w:t>
      </w:r>
      <w:r w:rsidR="00207C23" w:rsidRPr="008063EE">
        <w:rPr>
          <w:rFonts w:ascii="Arial" w:hAnsi="Arial" w:cs="Arial"/>
          <w:sz w:val="22"/>
        </w:rPr>
        <w:t xml:space="preserve"> these directly shape how safe patients are, how much their dignity gets respected</w:t>
      </w:r>
      <w:r>
        <w:rPr>
          <w:rFonts w:ascii="Arial" w:hAnsi="Arial" w:cs="Arial"/>
          <w:sz w:val="22"/>
        </w:rPr>
        <w:t>.</w:t>
      </w:r>
    </w:p>
    <w:p w14:paraId="27ADACFE" w14:textId="77777777" w:rsidR="008063EE" w:rsidRPr="008063EE" w:rsidRDefault="008063EE" w:rsidP="008063EE">
      <w:pPr>
        <w:pStyle w:val="Heading2"/>
        <w:spacing w:line="360" w:lineRule="auto"/>
        <w:rPr>
          <w:rFonts w:ascii="Arial" w:hAnsi="Arial" w:cs="Arial"/>
          <w:sz w:val="22"/>
          <w:szCs w:val="22"/>
        </w:rPr>
      </w:pPr>
      <w:bookmarkStart w:id="21" w:name="_Toc228861929"/>
      <w:bookmarkStart w:id="22" w:name="_Toc228861972"/>
      <w:bookmarkStart w:id="23" w:name="_Toc228862235"/>
      <w:bookmarkStart w:id="24" w:name="_Toc228862633"/>
    </w:p>
    <w:p w14:paraId="6C4B494D" w14:textId="74381C96" w:rsidR="00226D31" w:rsidRPr="008063EE" w:rsidRDefault="00AA77C8" w:rsidP="008063EE">
      <w:pPr>
        <w:pStyle w:val="Heading2"/>
        <w:spacing w:line="360" w:lineRule="auto"/>
        <w:rPr>
          <w:rFonts w:ascii="Arial" w:hAnsi="Arial" w:cs="Arial"/>
          <w:sz w:val="22"/>
          <w:szCs w:val="22"/>
        </w:rPr>
      </w:pPr>
      <w:r w:rsidRPr="008063EE">
        <w:rPr>
          <w:rFonts w:ascii="Arial" w:hAnsi="Arial" w:cs="Arial"/>
          <w:sz w:val="22"/>
          <w:szCs w:val="22"/>
        </w:rPr>
        <w:t>1</w:t>
      </w:r>
      <w:r w:rsidR="00226D31" w:rsidRPr="008063EE">
        <w:rPr>
          <w:rFonts w:ascii="Arial" w:hAnsi="Arial" w:cs="Arial"/>
          <w:sz w:val="22"/>
          <w:szCs w:val="22"/>
        </w:rPr>
        <w:t>.5 Reference List</w:t>
      </w:r>
      <w:bookmarkEnd w:id="21"/>
      <w:bookmarkEnd w:id="22"/>
      <w:bookmarkEnd w:id="23"/>
      <w:bookmarkEnd w:id="24"/>
    </w:p>
    <w:p w14:paraId="4C253606" w14:textId="5DA881CE" w:rsidR="00EB289C" w:rsidRPr="00F27C2F" w:rsidRDefault="00EB289C" w:rsidP="008063EE">
      <w:pPr>
        <w:spacing w:line="360" w:lineRule="auto"/>
        <w:rPr>
          <w:rFonts w:ascii="Arial" w:hAnsi="Arial" w:cs="Arial"/>
          <w:sz w:val="22"/>
        </w:rPr>
      </w:pPr>
      <w:r w:rsidRPr="00F27C2F">
        <w:rPr>
          <w:rFonts w:ascii="Arial" w:hAnsi="Arial" w:cs="Arial"/>
          <w:sz w:val="22"/>
        </w:rPr>
        <w:t>NHS (2023) NHS Long Term Workforce Plan. Available at: https://www.england.nhs.uk (Accessed: 16 July 2026).</w:t>
      </w:r>
    </w:p>
    <w:p w14:paraId="4A965F98" w14:textId="77777777" w:rsidR="00EB289C" w:rsidRPr="00F27C2F" w:rsidRDefault="00EB289C" w:rsidP="008063EE">
      <w:pPr>
        <w:spacing w:line="360" w:lineRule="auto"/>
        <w:rPr>
          <w:rFonts w:ascii="Arial" w:hAnsi="Arial" w:cs="Arial"/>
          <w:sz w:val="22"/>
        </w:rPr>
      </w:pPr>
      <w:r w:rsidRPr="00F27C2F">
        <w:rPr>
          <w:rFonts w:ascii="Arial" w:hAnsi="Arial" w:cs="Arial"/>
          <w:sz w:val="22"/>
        </w:rPr>
        <w:t>NMC (2023) The Code: Professional Standards of Practice and Behaviour for Nurses, Midwives and Nursing Associates. Nursing and Midwifery Council.</w:t>
      </w:r>
    </w:p>
    <w:p w14:paraId="43F28DF5" w14:textId="43033CD6" w:rsidR="00EB289C" w:rsidRPr="00F27C2F" w:rsidRDefault="00EB289C" w:rsidP="008063EE">
      <w:pPr>
        <w:spacing w:line="360" w:lineRule="auto"/>
        <w:rPr>
          <w:rFonts w:ascii="Arial" w:hAnsi="Arial" w:cs="Arial"/>
          <w:sz w:val="22"/>
        </w:rPr>
      </w:pPr>
      <w:r w:rsidRPr="00F27C2F">
        <w:rPr>
          <w:rFonts w:ascii="Arial" w:hAnsi="Arial" w:cs="Arial"/>
          <w:sz w:val="22"/>
        </w:rPr>
        <w:t>Royal College of Nursing (2022) Principles of Nursing Practice. Available at: https://www.rcn.org.uk (Accessed: 16 July 2026).</w:t>
      </w:r>
    </w:p>
    <w:p w14:paraId="746628AA" w14:textId="5CF463FB" w:rsidR="00EB289C" w:rsidRPr="00F27C2F" w:rsidRDefault="00EB289C" w:rsidP="008063EE">
      <w:pPr>
        <w:spacing w:line="360" w:lineRule="auto"/>
        <w:rPr>
          <w:rFonts w:ascii="Arial" w:hAnsi="Arial" w:cs="Arial"/>
          <w:sz w:val="22"/>
        </w:rPr>
      </w:pPr>
      <w:r w:rsidRPr="00F27C2F">
        <w:rPr>
          <w:rFonts w:ascii="Arial" w:hAnsi="Arial" w:cs="Arial"/>
          <w:sz w:val="22"/>
        </w:rPr>
        <w:t>Schön, D.A. (1983) The Reflective Practitioner: How Professionals Think in Action. Basic Books.</w:t>
      </w:r>
    </w:p>
    <w:p w14:paraId="57129E5A" w14:textId="5BCEFA9C" w:rsidR="00EB289C" w:rsidRPr="00F27C2F" w:rsidRDefault="00EB289C" w:rsidP="008063EE">
      <w:pPr>
        <w:spacing w:line="360" w:lineRule="auto"/>
        <w:rPr>
          <w:rFonts w:ascii="Arial" w:hAnsi="Arial" w:cs="Arial"/>
          <w:sz w:val="22"/>
        </w:rPr>
      </w:pPr>
      <w:r w:rsidRPr="00F27C2F">
        <w:rPr>
          <w:rFonts w:ascii="Arial" w:hAnsi="Arial" w:cs="Arial"/>
          <w:sz w:val="22"/>
        </w:rPr>
        <w:t>Simmons, B. (2010) ‘Clinical reasoning: concept analysis’, Journal of Advanced Nursing, 66(5), pp. 1151–1158.</w:t>
      </w:r>
    </w:p>
    <w:p w14:paraId="1D0F2D59" w14:textId="0051B712" w:rsidR="004552CE" w:rsidRPr="00F27C2F" w:rsidRDefault="00EB289C" w:rsidP="008063EE">
      <w:pPr>
        <w:spacing w:line="360" w:lineRule="auto"/>
        <w:rPr>
          <w:rFonts w:ascii="Arial" w:hAnsi="Arial" w:cs="Arial"/>
          <w:sz w:val="22"/>
        </w:rPr>
      </w:pPr>
      <w:r w:rsidRPr="00F27C2F">
        <w:rPr>
          <w:rFonts w:ascii="Arial" w:hAnsi="Arial" w:cs="Arial"/>
          <w:sz w:val="22"/>
        </w:rPr>
        <w:t>Smith, M. &amp; Parker, M. (2015) Nursing Theories and Nursing Practice. 4th ed. F.A. Davis.</w:t>
      </w:r>
    </w:p>
    <w:sectPr w:rsidR="004552CE" w:rsidRPr="00F27C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F3948" w14:textId="77777777" w:rsidR="000B7FA9" w:rsidRDefault="000B7FA9" w:rsidP="003C7C97">
      <w:pPr>
        <w:spacing w:after="0" w:line="240" w:lineRule="auto"/>
      </w:pPr>
      <w:r>
        <w:separator/>
      </w:r>
    </w:p>
  </w:endnote>
  <w:endnote w:type="continuationSeparator" w:id="0">
    <w:p w14:paraId="334564F8" w14:textId="77777777" w:rsidR="000B7FA9" w:rsidRDefault="000B7FA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81DF9" w14:textId="77777777" w:rsidR="000B7FA9" w:rsidRDefault="000B7FA9" w:rsidP="003C7C97">
      <w:pPr>
        <w:spacing w:after="0" w:line="240" w:lineRule="auto"/>
      </w:pPr>
      <w:r>
        <w:separator/>
      </w:r>
    </w:p>
  </w:footnote>
  <w:footnote w:type="continuationSeparator" w:id="0">
    <w:p w14:paraId="63D329A8" w14:textId="77777777" w:rsidR="000B7FA9" w:rsidRDefault="000B7FA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1C99"/>
    <w:rsid w:val="00022C42"/>
    <w:rsid w:val="00027B15"/>
    <w:rsid w:val="00030A05"/>
    <w:rsid w:val="000406B2"/>
    <w:rsid w:val="00054172"/>
    <w:rsid w:val="00070818"/>
    <w:rsid w:val="0007730B"/>
    <w:rsid w:val="0008238F"/>
    <w:rsid w:val="00082EC6"/>
    <w:rsid w:val="00085388"/>
    <w:rsid w:val="000B7FA9"/>
    <w:rsid w:val="000D3AFB"/>
    <w:rsid w:val="000D41DC"/>
    <w:rsid w:val="00125D37"/>
    <w:rsid w:val="00127C1A"/>
    <w:rsid w:val="00136FB1"/>
    <w:rsid w:val="00150D81"/>
    <w:rsid w:val="00153B51"/>
    <w:rsid w:val="00166CEB"/>
    <w:rsid w:val="001730B8"/>
    <w:rsid w:val="00176F22"/>
    <w:rsid w:val="00183CB9"/>
    <w:rsid w:val="00184A9A"/>
    <w:rsid w:val="001947DF"/>
    <w:rsid w:val="001B22BB"/>
    <w:rsid w:val="001B619C"/>
    <w:rsid w:val="001D1D3C"/>
    <w:rsid w:val="001E0E30"/>
    <w:rsid w:val="00201FCE"/>
    <w:rsid w:val="00207C23"/>
    <w:rsid w:val="002205D4"/>
    <w:rsid w:val="00222C3A"/>
    <w:rsid w:val="00226D31"/>
    <w:rsid w:val="00236401"/>
    <w:rsid w:val="002370CE"/>
    <w:rsid w:val="00242974"/>
    <w:rsid w:val="00250C71"/>
    <w:rsid w:val="00280769"/>
    <w:rsid w:val="002965A8"/>
    <w:rsid w:val="002976D4"/>
    <w:rsid w:val="002A5577"/>
    <w:rsid w:val="002B4AA4"/>
    <w:rsid w:val="002D05F8"/>
    <w:rsid w:val="002D45D9"/>
    <w:rsid w:val="002E71BA"/>
    <w:rsid w:val="002F5066"/>
    <w:rsid w:val="003003FD"/>
    <w:rsid w:val="003023E6"/>
    <w:rsid w:val="00304AA4"/>
    <w:rsid w:val="00310245"/>
    <w:rsid w:val="00314145"/>
    <w:rsid w:val="00316C95"/>
    <w:rsid w:val="003328A9"/>
    <w:rsid w:val="003458DB"/>
    <w:rsid w:val="003523D3"/>
    <w:rsid w:val="00364C35"/>
    <w:rsid w:val="0038300C"/>
    <w:rsid w:val="00396F60"/>
    <w:rsid w:val="003A51D6"/>
    <w:rsid w:val="003A64B5"/>
    <w:rsid w:val="003B125E"/>
    <w:rsid w:val="003B1A04"/>
    <w:rsid w:val="003B2A5E"/>
    <w:rsid w:val="003C7C97"/>
    <w:rsid w:val="003F1CFC"/>
    <w:rsid w:val="00400B43"/>
    <w:rsid w:val="00406B8D"/>
    <w:rsid w:val="00410068"/>
    <w:rsid w:val="0041618E"/>
    <w:rsid w:val="0042295C"/>
    <w:rsid w:val="00426EEC"/>
    <w:rsid w:val="004466C3"/>
    <w:rsid w:val="00450414"/>
    <w:rsid w:val="004552CE"/>
    <w:rsid w:val="00467C3C"/>
    <w:rsid w:val="0047154D"/>
    <w:rsid w:val="00481FF7"/>
    <w:rsid w:val="004A53BF"/>
    <w:rsid w:val="004B426B"/>
    <w:rsid w:val="004D1EE6"/>
    <w:rsid w:val="00500295"/>
    <w:rsid w:val="00501AAF"/>
    <w:rsid w:val="00510BC8"/>
    <w:rsid w:val="005117FF"/>
    <w:rsid w:val="00516AFC"/>
    <w:rsid w:val="00527AFA"/>
    <w:rsid w:val="005419DA"/>
    <w:rsid w:val="005609A3"/>
    <w:rsid w:val="005678AC"/>
    <w:rsid w:val="005709B1"/>
    <w:rsid w:val="00572B3B"/>
    <w:rsid w:val="005836D2"/>
    <w:rsid w:val="00587C58"/>
    <w:rsid w:val="005A5EB6"/>
    <w:rsid w:val="005A7FD4"/>
    <w:rsid w:val="005B1A84"/>
    <w:rsid w:val="005D1AF9"/>
    <w:rsid w:val="005D5457"/>
    <w:rsid w:val="005E2699"/>
    <w:rsid w:val="005E44B5"/>
    <w:rsid w:val="005F46C9"/>
    <w:rsid w:val="00612DEA"/>
    <w:rsid w:val="00614572"/>
    <w:rsid w:val="00620BBA"/>
    <w:rsid w:val="006232DF"/>
    <w:rsid w:val="00631F2E"/>
    <w:rsid w:val="00634D18"/>
    <w:rsid w:val="006457C0"/>
    <w:rsid w:val="00652BB7"/>
    <w:rsid w:val="00661758"/>
    <w:rsid w:val="0067612C"/>
    <w:rsid w:val="00676FEB"/>
    <w:rsid w:val="00683A43"/>
    <w:rsid w:val="006912C4"/>
    <w:rsid w:val="006A2896"/>
    <w:rsid w:val="006A5CFC"/>
    <w:rsid w:val="006C190F"/>
    <w:rsid w:val="006C5138"/>
    <w:rsid w:val="006C689B"/>
    <w:rsid w:val="006E005C"/>
    <w:rsid w:val="006E2234"/>
    <w:rsid w:val="006E6EE5"/>
    <w:rsid w:val="006F0029"/>
    <w:rsid w:val="006F7BC5"/>
    <w:rsid w:val="007138EF"/>
    <w:rsid w:val="0073373A"/>
    <w:rsid w:val="007607B2"/>
    <w:rsid w:val="007632A9"/>
    <w:rsid w:val="00774092"/>
    <w:rsid w:val="00782830"/>
    <w:rsid w:val="0078664A"/>
    <w:rsid w:val="007B0F6D"/>
    <w:rsid w:val="007B2036"/>
    <w:rsid w:val="007C0377"/>
    <w:rsid w:val="007C62C3"/>
    <w:rsid w:val="007D25AA"/>
    <w:rsid w:val="007E0354"/>
    <w:rsid w:val="007E2897"/>
    <w:rsid w:val="007E6E5C"/>
    <w:rsid w:val="007F0873"/>
    <w:rsid w:val="00805726"/>
    <w:rsid w:val="008063EE"/>
    <w:rsid w:val="008146C2"/>
    <w:rsid w:val="00815117"/>
    <w:rsid w:val="00841E34"/>
    <w:rsid w:val="008520F8"/>
    <w:rsid w:val="00855F34"/>
    <w:rsid w:val="00872076"/>
    <w:rsid w:val="008826B6"/>
    <w:rsid w:val="008B0B22"/>
    <w:rsid w:val="008C4962"/>
    <w:rsid w:val="008C58B0"/>
    <w:rsid w:val="008C591B"/>
    <w:rsid w:val="008C6182"/>
    <w:rsid w:val="008E1C20"/>
    <w:rsid w:val="008F5B2F"/>
    <w:rsid w:val="00926458"/>
    <w:rsid w:val="00926B31"/>
    <w:rsid w:val="00933720"/>
    <w:rsid w:val="00994736"/>
    <w:rsid w:val="009C7E52"/>
    <w:rsid w:val="009E0DB5"/>
    <w:rsid w:val="009E4934"/>
    <w:rsid w:val="009F40A7"/>
    <w:rsid w:val="009F5CE6"/>
    <w:rsid w:val="009F6A54"/>
    <w:rsid w:val="00A035CD"/>
    <w:rsid w:val="00A50E80"/>
    <w:rsid w:val="00A513B0"/>
    <w:rsid w:val="00A63F7F"/>
    <w:rsid w:val="00A667CE"/>
    <w:rsid w:val="00A75042"/>
    <w:rsid w:val="00A774BC"/>
    <w:rsid w:val="00A82678"/>
    <w:rsid w:val="00A856E6"/>
    <w:rsid w:val="00A93100"/>
    <w:rsid w:val="00A946CB"/>
    <w:rsid w:val="00AA0D70"/>
    <w:rsid w:val="00AA77C8"/>
    <w:rsid w:val="00AB1211"/>
    <w:rsid w:val="00AC7BE2"/>
    <w:rsid w:val="00AE35BF"/>
    <w:rsid w:val="00AF6D96"/>
    <w:rsid w:val="00B04B13"/>
    <w:rsid w:val="00B1067E"/>
    <w:rsid w:val="00B10CF6"/>
    <w:rsid w:val="00B149D7"/>
    <w:rsid w:val="00B81790"/>
    <w:rsid w:val="00B81BBC"/>
    <w:rsid w:val="00BA6C94"/>
    <w:rsid w:val="00BD03D5"/>
    <w:rsid w:val="00BF050D"/>
    <w:rsid w:val="00BF34E1"/>
    <w:rsid w:val="00C25CDC"/>
    <w:rsid w:val="00C3215E"/>
    <w:rsid w:val="00C45272"/>
    <w:rsid w:val="00C45D59"/>
    <w:rsid w:val="00C47770"/>
    <w:rsid w:val="00C75856"/>
    <w:rsid w:val="00C85A7C"/>
    <w:rsid w:val="00C93C93"/>
    <w:rsid w:val="00C95214"/>
    <w:rsid w:val="00CA3A51"/>
    <w:rsid w:val="00CC1D29"/>
    <w:rsid w:val="00CC3F59"/>
    <w:rsid w:val="00CD4774"/>
    <w:rsid w:val="00CE7E18"/>
    <w:rsid w:val="00CF650A"/>
    <w:rsid w:val="00D03F4B"/>
    <w:rsid w:val="00D10AAF"/>
    <w:rsid w:val="00D20149"/>
    <w:rsid w:val="00D27540"/>
    <w:rsid w:val="00D35F31"/>
    <w:rsid w:val="00D4006B"/>
    <w:rsid w:val="00D40D7A"/>
    <w:rsid w:val="00D513C6"/>
    <w:rsid w:val="00D64A0D"/>
    <w:rsid w:val="00D750B4"/>
    <w:rsid w:val="00D7582E"/>
    <w:rsid w:val="00D81C18"/>
    <w:rsid w:val="00D8461A"/>
    <w:rsid w:val="00D95CAF"/>
    <w:rsid w:val="00DB60B6"/>
    <w:rsid w:val="00DC1CC6"/>
    <w:rsid w:val="00E067A8"/>
    <w:rsid w:val="00E06DA4"/>
    <w:rsid w:val="00E11FF4"/>
    <w:rsid w:val="00E13924"/>
    <w:rsid w:val="00E15FD5"/>
    <w:rsid w:val="00E1725A"/>
    <w:rsid w:val="00E33758"/>
    <w:rsid w:val="00E41C0B"/>
    <w:rsid w:val="00E53E5E"/>
    <w:rsid w:val="00E64325"/>
    <w:rsid w:val="00E673C5"/>
    <w:rsid w:val="00E67967"/>
    <w:rsid w:val="00E82723"/>
    <w:rsid w:val="00EA29A5"/>
    <w:rsid w:val="00EA6724"/>
    <w:rsid w:val="00EB289C"/>
    <w:rsid w:val="00EC107C"/>
    <w:rsid w:val="00EC60EF"/>
    <w:rsid w:val="00EC7EBE"/>
    <w:rsid w:val="00EC7FD2"/>
    <w:rsid w:val="00ED5964"/>
    <w:rsid w:val="00EF12B6"/>
    <w:rsid w:val="00F14A0A"/>
    <w:rsid w:val="00F1720B"/>
    <w:rsid w:val="00F21A91"/>
    <w:rsid w:val="00F27C2F"/>
    <w:rsid w:val="00F36ADC"/>
    <w:rsid w:val="00F514B7"/>
    <w:rsid w:val="00F54535"/>
    <w:rsid w:val="00F605C6"/>
    <w:rsid w:val="00F6785B"/>
    <w:rsid w:val="00F915D6"/>
    <w:rsid w:val="00FA5DB0"/>
    <w:rsid w:val="00FE2068"/>
    <w:rsid w:val="00FE4E15"/>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00e4a7495c35544dd6d3a29189bd1fca">
  <xsd:schema xmlns:xsd="http://www.w3.org/2001/XMLSchema" xmlns:xs="http://www.w3.org/2001/XMLSchema" xmlns:p="http://schemas.microsoft.com/office/2006/metadata/properties" xmlns:ns3="930350eb-f8df-4f84-845c-a06ee073f72d" targetNamespace="http://schemas.microsoft.com/office/2006/metadata/properties" ma:root="true" ma:fieldsID="d885fb99e38abccadf2dc8e84de25990"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B922161B-CBBF-4BB9-8243-32F64C1CA4E2}">
  <ds:schemaRefs>
    <ds:schemaRef ds:uri="http://schemas.microsoft.com/sharepoint/v3/contenttype/forms"/>
  </ds:schemaRefs>
</ds:datastoreItem>
</file>

<file path=customXml/itemProps2.xml><?xml version="1.0" encoding="utf-8"?>
<ds:datastoreItem xmlns:ds="http://schemas.openxmlformats.org/officeDocument/2006/customXml" ds:itemID="{5B30D840-4504-4F35-A665-35ACBC4ED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21D7D0CD-AEC8-4C58-8EF9-3DEED6327526}">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Pages>
  <Words>1441</Words>
  <Characters>8216</Characters>
  <Application>Microsoft Office Word</Application>
  <DocSecurity>0</DocSecurity>
  <Lines>68</Lines>
  <Paragraphs>19</Paragraphs>
  <ScaleCrop>false</ScaleCrop>
  <Company>University of Wales Trinity Saint David</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Bibi Fatima (2533701)</cp:lastModifiedBy>
  <cp:revision>85</cp:revision>
  <dcterms:created xsi:type="dcterms:W3CDTF">2026-07-16T14:59:00Z</dcterms:created>
  <dcterms:modified xsi:type="dcterms:W3CDTF">2026-07-20T13:49:00Z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