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74B2B5" w14:textId="77777777" w:rsidR="0063044D" w:rsidRPr="0063044D" w:rsidRDefault="0063044D" w:rsidP="0063044D">
      <w:pPr>
        <w:jc w:val="center"/>
        <w:rPr>
          <w:rFonts w:ascii="Times New Roman" w:hAnsi="Times New Roman" w:cs="Times New Roman"/>
          <w:b/>
          <w:bCs/>
          <w:sz w:val="36"/>
          <w:szCs w:val="36"/>
        </w:rPr>
      </w:pPr>
      <w:r w:rsidRPr="0063044D">
        <w:rPr>
          <w:rFonts w:ascii="Times New Roman" w:hAnsi="Times New Roman" w:cs="Times New Roman"/>
          <w:b/>
          <w:bCs/>
          <w:sz w:val="36"/>
          <w:szCs w:val="36"/>
        </w:rPr>
        <w:t>Long-Waiting Patients' Experience in the NHS: The Impact of Communication Quality and Alternative Care Options on Patient Satisfaction During Extended Waiting Periods</w:t>
      </w:r>
    </w:p>
    <w:p w14:paraId="41463ABD" w14:textId="77777777" w:rsidR="0063044D" w:rsidRPr="0063044D" w:rsidRDefault="0063044D">
      <w:pPr>
        <w:rPr>
          <w:rFonts w:ascii="Times New Roman" w:hAnsi="Times New Roman" w:cs="Times New Roman"/>
          <w:b/>
          <w:bCs/>
          <w:sz w:val="24"/>
          <w:szCs w:val="24"/>
        </w:rPr>
      </w:pPr>
    </w:p>
    <w:p w14:paraId="22E5F730" w14:textId="77777777" w:rsidR="0063044D" w:rsidRPr="0063044D" w:rsidRDefault="0063044D" w:rsidP="0063044D">
      <w:pPr>
        <w:rPr>
          <w:rFonts w:ascii="Times New Roman" w:hAnsi="Times New Roman" w:cs="Times New Roman"/>
          <w:b/>
          <w:bCs/>
          <w:sz w:val="24"/>
          <w:szCs w:val="24"/>
        </w:rPr>
      </w:pPr>
      <w:r w:rsidRPr="0063044D">
        <w:rPr>
          <w:rFonts w:ascii="Times New Roman" w:hAnsi="Times New Roman" w:cs="Times New Roman"/>
          <w:b/>
          <w:bCs/>
          <w:sz w:val="24"/>
          <w:szCs w:val="24"/>
        </w:rPr>
        <w:t>Researcher: </w:t>
      </w:r>
      <w:r w:rsidRPr="0063044D">
        <w:rPr>
          <w:rFonts w:ascii="Times New Roman" w:hAnsi="Times New Roman" w:cs="Times New Roman"/>
          <w:sz w:val="24"/>
          <w:szCs w:val="24"/>
        </w:rPr>
        <w:t xml:space="preserve">Heet </w:t>
      </w:r>
      <w:proofErr w:type="spellStart"/>
      <w:r w:rsidRPr="0063044D">
        <w:rPr>
          <w:rFonts w:ascii="Times New Roman" w:hAnsi="Times New Roman" w:cs="Times New Roman"/>
          <w:sz w:val="24"/>
          <w:szCs w:val="24"/>
        </w:rPr>
        <w:t>Mangukiya</w:t>
      </w:r>
      <w:proofErr w:type="spellEnd"/>
    </w:p>
    <w:p w14:paraId="6B48AFF2" w14:textId="77777777" w:rsidR="0063044D" w:rsidRPr="0063044D" w:rsidRDefault="0063044D" w:rsidP="0063044D">
      <w:pPr>
        <w:rPr>
          <w:rFonts w:ascii="Times New Roman" w:hAnsi="Times New Roman" w:cs="Times New Roman"/>
          <w:b/>
          <w:bCs/>
          <w:sz w:val="24"/>
          <w:szCs w:val="24"/>
        </w:rPr>
      </w:pPr>
      <w:r w:rsidRPr="0063044D">
        <w:rPr>
          <w:rFonts w:ascii="Times New Roman" w:hAnsi="Times New Roman" w:cs="Times New Roman"/>
          <w:b/>
          <w:bCs/>
          <w:sz w:val="24"/>
          <w:szCs w:val="24"/>
        </w:rPr>
        <w:t>Programme: </w:t>
      </w:r>
      <w:r w:rsidRPr="0063044D">
        <w:rPr>
          <w:rFonts w:ascii="Times New Roman" w:hAnsi="Times New Roman" w:cs="Times New Roman"/>
          <w:sz w:val="24"/>
          <w:szCs w:val="24"/>
        </w:rPr>
        <w:t>MBA (LCMB7035 - Dissertation)</w:t>
      </w:r>
    </w:p>
    <w:p w14:paraId="5E92CA01" w14:textId="77777777" w:rsidR="0063044D" w:rsidRPr="0063044D" w:rsidRDefault="0063044D" w:rsidP="0063044D">
      <w:pPr>
        <w:rPr>
          <w:rFonts w:ascii="Times New Roman" w:hAnsi="Times New Roman" w:cs="Times New Roman"/>
          <w:sz w:val="24"/>
          <w:szCs w:val="24"/>
        </w:rPr>
      </w:pPr>
      <w:r w:rsidRPr="0063044D">
        <w:rPr>
          <w:rFonts w:ascii="Times New Roman" w:hAnsi="Times New Roman" w:cs="Times New Roman"/>
          <w:b/>
          <w:bCs/>
          <w:sz w:val="24"/>
          <w:szCs w:val="24"/>
        </w:rPr>
        <w:t>Institution: </w:t>
      </w:r>
      <w:r w:rsidRPr="0063044D">
        <w:rPr>
          <w:rFonts w:ascii="Times New Roman" w:hAnsi="Times New Roman" w:cs="Times New Roman"/>
          <w:sz w:val="24"/>
          <w:szCs w:val="24"/>
        </w:rPr>
        <w:t>University of Wales, Trinity Saint David (UWTSD)</w:t>
      </w:r>
    </w:p>
    <w:p w14:paraId="1A2CBEF4" w14:textId="0CFAB47C" w:rsidR="0063044D" w:rsidRPr="0063044D" w:rsidRDefault="0063044D">
      <w:pPr>
        <w:rPr>
          <w:rFonts w:ascii="Times New Roman" w:hAnsi="Times New Roman" w:cs="Times New Roman"/>
          <w:b/>
          <w:bCs/>
          <w:sz w:val="24"/>
          <w:szCs w:val="24"/>
        </w:rPr>
      </w:pPr>
    </w:p>
    <w:p w14:paraId="2DEC4239" w14:textId="77777777" w:rsidR="0063044D" w:rsidRPr="0063044D" w:rsidRDefault="0063044D">
      <w:pPr>
        <w:rPr>
          <w:rFonts w:ascii="Times New Roman" w:hAnsi="Times New Roman" w:cs="Times New Roman"/>
          <w:b/>
          <w:bCs/>
          <w:sz w:val="24"/>
          <w:szCs w:val="24"/>
        </w:rPr>
      </w:pPr>
    </w:p>
    <w:p w14:paraId="57499A6B" w14:textId="77777777" w:rsidR="0063044D" w:rsidRPr="0063044D" w:rsidRDefault="0063044D" w:rsidP="00F972F6">
      <w:pPr>
        <w:spacing w:line="360" w:lineRule="auto"/>
        <w:jc w:val="both"/>
        <w:rPr>
          <w:rFonts w:ascii="Times New Roman" w:hAnsi="Times New Roman" w:cs="Times New Roman"/>
          <w:b/>
          <w:bCs/>
          <w:sz w:val="24"/>
          <w:szCs w:val="24"/>
        </w:rPr>
      </w:pPr>
    </w:p>
    <w:p w14:paraId="733F2502" w14:textId="2AB26DD8"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ABSTRACT</w:t>
      </w:r>
    </w:p>
    <w:p w14:paraId="353BE1D1" w14:textId="505B73E6" w:rsidR="0063044D" w:rsidRPr="0063044D" w:rsidRDefault="00596CF4" w:rsidP="00F972F6">
      <w:pPr>
        <w:spacing w:line="360" w:lineRule="auto"/>
        <w:jc w:val="both"/>
        <w:rPr>
          <w:rFonts w:ascii="Times New Roman" w:hAnsi="Times New Roman" w:cs="Times New Roman"/>
          <w:b/>
          <w:bCs/>
          <w:sz w:val="24"/>
          <w:szCs w:val="24"/>
        </w:rPr>
      </w:pPr>
      <w:r w:rsidRPr="00596CF4">
        <w:rPr>
          <w:rFonts w:ascii="Times New Roman" w:hAnsi="Times New Roman" w:cs="Times New Roman"/>
          <w:sz w:val="24"/>
          <w:szCs w:val="24"/>
        </w:rPr>
        <w:t xml:space="preserve">Long queues in elective procedures are becoming a menace to </w:t>
      </w:r>
      <w:proofErr w:type="gramStart"/>
      <w:r w:rsidRPr="00596CF4">
        <w:rPr>
          <w:rFonts w:ascii="Times New Roman" w:hAnsi="Times New Roman" w:cs="Times New Roman"/>
          <w:sz w:val="24"/>
          <w:szCs w:val="24"/>
        </w:rPr>
        <w:t>NHS</w:t>
      </w:r>
      <w:proofErr w:type="gramEnd"/>
      <w:r w:rsidRPr="00596CF4">
        <w:rPr>
          <w:rFonts w:ascii="Times New Roman" w:hAnsi="Times New Roman" w:cs="Times New Roman"/>
          <w:sz w:val="24"/>
          <w:szCs w:val="24"/>
        </w:rPr>
        <w:t xml:space="preserve"> and they are closely associated with deteriorating patient satisfaction. Available research demonstrates communication has the power to mediate the experience of delays among </w:t>
      </w:r>
      <w:proofErr w:type="gramStart"/>
      <w:r w:rsidRPr="00596CF4">
        <w:rPr>
          <w:rFonts w:ascii="Times New Roman" w:hAnsi="Times New Roman" w:cs="Times New Roman"/>
          <w:sz w:val="24"/>
          <w:szCs w:val="24"/>
        </w:rPr>
        <w:t>patients,</w:t>
      </w:r>
      <w:proofErr w:type="gramEnd"/>
      <w:r w:rsidRPr="00596CF4">
        <w:rPr>
          <w:rFonts w:ascii="Times New Roman" w:hAnsi="Times New Roman" w:cs="Times New Roman"/>
          <w:sz w:val="24"/>
          <w:szCs w:val="24"/>
        </w:rPr>
        <w:t xml:space="preserve"> however, little is known regarding the most effective communication practises to apply to patients who are in long waits or how the staffing limitations influence the communication practises. The research will examine the connexion between the quality of communication, experience of waiting time, and overall satisfaction in the adult NHS patients on the elective waiting list based on patient and staff views. The mixed-method design will be applied, i.e., patient surveys will be integrated with semi-structured interviews with the key NHS employees within a six-week intensive period. Hypotheses regarding whether communication quality is correlated with satisfaction will be tested with the help of quantitative analysis whereas perceived obstacles, facilitators, and opportunities to be improved will be investigated with the help of qualitative analysis. The study will produce feasible, evidence-based recommendations to assist the NHS organisations in improving their communication strategies and measures of patient experience outcomes.</w:t>
      </w:r>
      <w:r w:rsidR="0063044D" w:rsidRPr="0063044D">
        <w:rPr>
          <w:rFonts w:ascii="Times New Roman" w:hAnsi="Times New Roman" w:cs="Times New Roman"/>
          <w:b/>
          <w:bCs/>
          <w:sz w:val="24"/>
          <w:szCs w:val="24"/>
        </w:rPr>
        <w:br w:type="page"/>
      </w:r>
    </w:p>
    <w:p w14:paraId="7CD43AE7" w14:textId="0E3C2AA0"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lastRenderedPageBreak/>
        <w:t>1. INTRODUCTION</w:t>
      </w:r>
    </w:p>
    <w:p w14:paraId="74E4AF5E"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1.1 Background and NHS Context</w:t>
      </w:r>
    </w:p>
    <w:p w14:paraId="1CDA8242" w14:textId="77777777" w:rsid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The National Health Service (NHS) in England has a population of more than 50 million served in the period of 1 year and it provides a complete multifaceted healthcare services including primary prevention to advanced surgery services. Waiting times of the elective procedures are among the most visible areas of NHS performance, non-emergency surgical and diagnostic procedures like hip replacement, cataract surgery, knee arthroscopy and endoscopy. Recent data of NHS waiting lists has demonstrated high demand that has never been witnessed before, with more than 7.2 million patients on list to get procedures in 2025 and some are waiting up to 18 months to get their procedures. Long queues place an Epic psychological and physiological strain on the patients and their families which directly affect the general satisfaction with the healthcare experiences.</w:t>
      </w:r>
    </w:p>
    <w:p w14:paraId="26CD7541" w14:textId="4A5AEA4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1.2 Significance of Patient Satisfaction</w:t>
      </w:r>
    </w:p>
    <w:p w14:paraId="123E6CDE" w14:textId="77777777" w:rsid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Patient satisfaction is an important quality measure in the healthcare systems that indicates clinical efficacy as well as patient-centred care provision. The level of satisfaction can not only determine the personal health care outcomes and medication compliance, but also the level of trust people place in healthcare facilities, the morale levels of healthcare employees, and the performance indicators of the organisation. The NHS Constitution (2015) clearly identifies patient experience as the fundamental aspect of quality in addition to safety and clinical effectiveness. The survey data of the NHS Patient Experience Programme proves that the quality of communication is one of the most important factors affecting the level of satisfaction, and it is often rated higher than clinical competence itself.</w:t>
      </w:r>
    </w:p>
    <w:p w14:paraId="3C8EE169" w14:textId="32661B9F"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1.3 Problem Statement</w:t>
      </w:r>
    </w:p>
    <w:p w14:paraId="5CEB3DA2" w14:textId="77777777" w:rsid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 xml:space="preserve">Although the significance of communication and waiting times is well-documented, as well as the impact of certain communication strategies on the successful organisation of patient expectations during the long wait, a substantial knowledge gap exists in the areas of: (1) what particular communication strategies are the most successful in addressing patient expectations during the extended wait; (2) how the experience of NHS staff and resource limitations influence the quality of communication; and (3) what organisational intervention can be proved the most effective to </w:t>
      </w:r>
      <w:r w:rsidRPr="0063044D">
        <w:rPr>
          <w:rFonts w:ascii="Times New Roman" w:hAnsi="Times New Roman" w:cs="Times New Roman"/>
          <w:sz w:val="24"/>
          <w:szCs w:val="24"/>
        </w:rPr>
        <w:lastRenderedPageBreak/>
        <w:t>achieve high levels of satisfaction without a significant increase in resources. The current guidelines in the NHS focus on patient-centred communication, although there is a significant disparity in the application of these practises by different trusts and services, and little evidence locally to inform intervention.</w:t>
      </w:r>
    </w:p>
    <w:p w14:paraId="19940402" w14:textId="5981A030"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1.4 Research Significance</w:t>
      </w:r>
    </w:p>
    <w:p w14:paraId="651242E7" w14:textId="400BD08C"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The present research fills this evidence gap by analysing the quality of communication and patient satisfaction with the given topic of elective waiting. Results will give NHS management and clinical units practical insights on improving patient experience, service redesign, and broader NHS mission of improving quality and patient centricity.</w:t>
      </w:r>
    </w:p>
    <w:p w14:paraId="16C651C8" w14:textId="5552D06A"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2. LITERATURE REVIEW</w:t>
      </w:r>
    </w:p>
    <w:p w14:paraId="2944DECC" w14:textId="77777777" w:rsidR="00596CF4" w:rsidRPr="00596CF4" w:rsidRDefault="00596CF4" w:rsidP="00596CF4">
      <w:pPr>
        <w:spacing w:line="360" w:lineRule="auto"/>
        <w:jc w:val="both"/>
        <w:rPr>
          <w:rFonts w:ascii="Times New Roman" w:hAnsi="Times New Roman" w:cs="Times New Roman"/>
          <w:b/>
          <w:bCs/>
          <w:sz w:val="24"/>
          <w:szCs w:val="24"/>
          <w:lang w:val="en-US"/>
        </w:rPr>
      </w:pPr>
      <w:r w:rsidRPr="00596CF4">
        <w:rPr>
          <w:rFonts w:ascii="Times New Roman" w:hAnsi="Times New Roman" w:cs="Times New Roman"/>
          <w:b/>
          <w:bCs/>
          <w:sz w:val="24"/>
          <w:szCs w:val="24"/>
          <w:lang w:val="en-US"/>
        </w:rPr>
        <w:t xml:space="preserve">2.1 </w:t>
      </w:r>
      <w:proofErr w:type="spellStart"/>
      <w:r w:rsidRPr="00596CF4">
        <w:rPr>
          <w:rFonts w:ascii="Times New Roman" w:hAnsi="Times New Roman" w:cs="Times New Roman"/>
          <w:b/>
          <w:bCs/>
          <w:sz w:val="24"/>
          <w:szCs w:val="24"/>
          <w:lang w:val="en-US"/>
        </w:rPr>
        <w:t>Conceptualising</w:t>
      </w:r>
      <w:proofErr w:type="spellEnd"/>
      <w:r w:rsidRPr="00596CF4">
        <w:rPr>
          <w:rFonts w:ascii="Times New Roman" w:hAnsi="Times New Roman" w:cs="Times New Roman"/>
          <w:b/>
          <w:bCs/>
          <w:sz w:val="24"/>
          <w:szCs w:val="24"/>
          <w:lang w:val="en-US"/>
        </w:rPr>
        <w:t xml:space="preserve"> Patient Satisfaction</w:t>
      </w:r>
    </w:p>
    <w:p w14:paraId="5219B711" w14:textId="77777777" w:rsidR="00596CF4" w:rsidRDefault="00596CF4" w:rsidP="00596CF4">
      <w:pPr>
        <w:spacing w:line="360" w:lineRule="auto"/>
        <w:jc w:val="both"/>
        <w:rPr>
          <w:rFonts w:ascii="Times New Roman" w:hAnsi="Times New Roman" w:cs="Times New Roman"/>
          <w:sz w:val="24"/>
          <w:szCs w:val="24"/>
          <w:lang w:val="en-US"/>
        </w:rPr>
      </w:pPr>
      <w:r w:rsidRPr="00596CF4">
        <w:rPr>
          <w:rFonts w:ascii="Times New Roman" w:hAnsi="Times New Roman" w:cs="Times New Roman"/>
          <w:sz w:val="24"/>
          <w:szCs w:val="24"/>
          <w:lang w:val="en-US"/>
        </w:rPr>
        <w:t xml:space="preserve">Patient satisfaction is a multidimensional construct that is treated extensively and that implies the perception of patients concerning the process and the result of care and not whether their clinical issue was solved or not. Other authors develop the structure process outcome model introduced by Donabedian, claiming that satisfaction is rather a perception of process factors like communication, empathy and participation in </w:t>
      </w:r>
      <w:proofErr w:type="gramStart"/>
      <w:r w:rsidRPr="00596CF4">
        <w:rPr>
          <w:rFonts w:ascii="Times New Roman" w:hAnsi="Times New Roman" w:cs="Times New Roman"/>
          <w:sz w:val="24"/>
          <w:szCs w:val="24"/>
          <w:lang w:val="en-US"/>
        </w:rPr>
        <w:t>the decision</w:t>
      </w:r>
      <w:proofErr w:type="gramEnd"/>
      <w:r w:rsidRPr="00596CF4">
        <w:rPr>
          <w:rFonts w:ascii="Times New Roman" w:hAnsi="Times New Roman" w:cs="Times New Roman"/>
          <w:sz w:val="24"/>
          <w:szCs w:val="24"/>
          <w:lang w:val="en-US"/>
        </w:rPr>
        <w:t xml:space="preserve">-making not only about technical quality. Other studies, however, consider satisfaction virtually as a customer service measure and amenities and courtesy. The reduced scope of patient experience, which this </w:t>
      </w:r>
      <w:proofErr w:type="gramStart"/>
      <w:r w:rsidRPr="00596CF4">
        <w:rPr>
          <w:rFonts w:ascii="Times New Roman" w:hAnsi="Times New Roman" w:cs="Times New Roman"/>
          <w:sz w:val="24"/>
          <w:szCs w:val="24"/>
          <w:lang w:val="en-US"/>
        </w:rPr>
        <w:t>narrower</w:t>
      </w:r>
      <w:proofErr w:type="gramEnd"/>
      <w:r w:rsidRPr="00596CF4">
        <w:rPr>
          <w:rFonts w:ascii="Times New Roman" w:hAnsi="Times New Roman" w:cs="Times New Roman"/>
          <w:sz w:val="24"/>
          <w:szCs w:val="24"/>
          <w:lang w:val="en-US"/>
        </w:rPr>
        <w:t xml:space="preserve"> perspective risks, complicates interventions design, as it disregards the </w:t>
      </w:r>
      <w:proofErr w:type="spellStart"/>
      <w:r w:rsidRPr="00596CF4">
        <w:rPr>
          <w:rFonts w:ascii="Times New Roman" w:hAnsi="Times New Roman" w:cs="Times New Roman"/>
          <w:sz w:val="24"/>
          <w:szCs w:val="24"/>
          <w:lang w:val="en-US"/>
        </w:rPr>
        <w:t>organisational</w:t>
      </w:r>
      <w:proofErr w:type="spellEnd"/>
      <w:r w:rsidRPr="00596CF4">
        <w:rPr>
          <w:rFonts w:ascii="Times New Roman" w:hAnsi="Times New Roman" w:cs="Times New Roman"/>
          <w:sz w:val="24"/>
          <w:szCs w:val="24"/>
          <w:lang w:val="en-US"/>
        </w:rPr>
        <w:t xml:space="preserve"> and structural limitations. A more rigorous analysis of the literature would indicate that satisfaction ought to be placed with the facts of resource constrained systems such as the NHS whereby staff are not always able to provide an ideal encounter of service and where expectations are articulated on the basis of the media and previous experiences of healthcare, rather than necessarily on the basis of the immediate encounter.</w:t>
      </w:r>
    </w:p>
    <w:p w14:paraId="48453D53" w14:textId="03D65F7B" w:rsidR="00596CF4" w:rsidRPr="00596CF4" w:rsidRDefault="00596CF4" w:rsidP="00596CF4">
      <w:pPr>
        <w:spacing w:line="360" w:lineRule="auto"/>
        <w:jc w:val="both"/>
        <w:rPr>
          <w:rFonts w:ascii="Times New Roman" w:hAnsi="Times New Roman" w:cs="Times New Roman"/>
          <w:b/>
          <w:bCs/>
          <w:sz w:val="24"/>
          <w:szCs w:val="24"/>
          <w:lang w:val="en-US"/>
        </w:rPr>
      </w:pPr>
      <w:r w:rsidRPr="00596CF4">
        <w:rPr>
          <w:rFonts w:ascii="Times New Roman" w:hAnsi="Times New Roman" w:cs="Times New Roman"/>
          <w:b/>
          <w:bCs/>
          <w:sz w:val="24"/>
          <w:szCs w:val="24"/>
          <w:lang w:val="en-US"/>
        </w:rPr>
        <w:t>2.2 Communication as a Determinant of Satisfaction</w:t>
      </w:r>
    </w:p>
    <w:p w14:paraId="60304F2F" w14:textId="77777777" w:rsidR="00596CF4" w:rsidRPr="00596CF4" w:rsidRDefault="00596CF4" w:rsidP="00596CF4">
      <w:pPr>
        <w:spacing w:line="360" w:lineRule="auto"/>
        <w:jc w:val="both"/>
        <w:rPr>
          <w:rFonts w:ascii="Times New Roman" w:hAnsi="Times New Roman" w:cs="Times New Roman"/>
          <w:sz w:val="24"/>
          <w:szCs w:val="24"/>
          <w:lang w:val="en-US"/>
        </w:rPr>
      </w:pPr>
      <w:r w:rsidRPr="00596CF4">
        <w:rPr>
          <w:rFonts w:ascii="Times New Roman" w:hAnsi="Times New Roman" w:cs="Times New Roman"/>
          <w:sz w:val="24"/>
          <w:szCs w:val="24"/>
          <w:lang w:val="en-US"/>
        </w:rPr>
        <w:t xml:space="preserve">It is widely agreed that the quality of communication is among the most reliable predictors of satisfaction in any healthcare environment, although the definition of quality communication as well as the practicality of its application </w:t>
      </w:r>
      <w:proofErr w:type="gramStart"/>
      <w:r w:rsidRPr="00596CF4">
        <w:rPr>
          <w:rFonts w:ascii="Times New Roman" w:hAnsi="Times New Roman" w:cs="Times New Roman"/>
          <w:sz w:val="24"/>
          <w:szCs w:val="24"/>
          <w:lang w:val="en-US"/>
        </w:rPr>
        <w:t>vary</w:t>
      </w:r>
      <w:proofErr w:type="gramEnd"/>
      <w:r w:rsidRPr="00596CF4">
        <w:rPr>
          <w:rFonts w:ascii="Times New Roman" w:hAnsi="Times New Roman" w:cs="Times New Roman"/>
          <w:sz w:val="24"/>
          <w:szCs w:val="24"/>
          <w:lang w:val="en-US"/>
        </w:rPr>
        <w:t xml:space="preserve"> among the authors. Quantitative survey research also </w:t>
      </w:r>
      <w:proofErr w:type="gramStart"/>
      <w:r w:rsidRPr="00596CF4">
        <w:rPr>
          <w:rFonts w:ascii="Times New Roman" w:hAnsi="Times New Roman" w:cs="Times New Roman"/>
          <w:sz w:val="24"/>
          <w:szCs w:val="24"/>
          <w:lang w:val="en-US"/>
        </w:rPr>
        <w:t>tend</w:t>
      </w:r>
      <w:proofErr w:type="gramEnd"/>
      <w:r w:rsidRPr="00596CF4">
        <w:rPr>
          <w:rFonts w:ascii="Times New Roman" w:hAnsi="Times New Roman" w:cs="Times New Roman"/>
          <w:sz w:val="24"/>
          <w:szCs w:val="24"/>
          <w:lang w:val="en-US"/>
        </w:rPr>
        <w:t xml:space="preserve"> to </w:t>
      </w:r>
      <w:proofErr w:type="spellStart"/>
      <w:r w:rsidRPr="00596CF4">
        <w:rPr>
          <w:rFonts w:ascii="Times New Roman" w:hAnsi="Times New Roman" w:cs="Times New Roman"/>
          <w:sz w:val="24"/>
          <w:szCs w:val="24"/>
          <w:lang w:val="en-US"/>
        </w:rPr>
        <w:t>operationalis</w:t>
      </w:r>
      <w:proofErr w:type="spellEnd"/>
      <w:r w:rsidRPr="00596CF4">
        <w:rPr>
          <w:rFonts w:ascii="Times New Roman" w:hAnsi="Times New Roman" w:cs="Times New Roman"/>
          <w:sz w:val="24"/>
          <w:szCs w:val="24"/>
          <w:lang w:val="en-US"/>
        </w:rPr>
        <w:t xml:space="preserve"> communication in terms of clarity of information, courtesy and the option of </w:t>
      </w:r>
      <w:r w:rsidRPr="00596CF4">
        <w:rPr>
          <w:rFonts w:ascii="Times New Roman" w:hAnsi="Times New Roman" w:cs="Times New Roman"/>
          <w:sz w:val="24"/>
          <w:szCs w:val="24"/>
          <w:lang w:val="en-US"/>
        </w:rPr>
        <w:lastRenderedPageBreak/>
        <w:t xml:space="preserve">asking questions and they find positive consistent results of such measurements with overall satisfaction scores. On the contrary, it is the more subtle </w:t>
      </w:r>
      <w:proofErr w:type="gramStart"/>
      <w:r w:rsidRPr="00596CF4">
        <w:rPr>
          <w:rFonts w:ascii="Times New Roman" w:hAnsi="Times New Roman" w:cs="Times New Roman"/>
          <w:sz w:val="24"/>
          <w:szCs w:val="24"/>
          <w:lang w:val="en-US"/>
        </w:rPr>
        <w:t>sides</w:t>
      </w:r>
      <w:proofErr w:type="gramEnd"/>
      <w:r w:rsidRPr="00596CF4">
        <w:rPr>
          <w:rFonts w:ascii="Times New Roman" w:hAnsi="Times New Roman" w:cs="Times New Roman"/>
          <w:sz w:val="24"/>
          <w:szCs w:val="24"/>
          <w:lang w:val="en-US"/>
        </w:rPr>
        <w:t xml:space="preserve"> of listening to others, being treated as a person, and true recognition of uncertainty that qualitative work tends to </w:t>
      </w:r>
      <w:proofErr w:type="spellStart"/>
      <w:r w:rsidRPr="00596CF4">
        <w:rPr>
          <w:rFonts w:ascii="Times New Roman" w:hAnsi="Times New Roman" w:cs="Times New Roman"/>
          <w:sz w:val="24"/>
          <w:szCs w:val="24"/>
          <w:lang w:val="en-US"/>
        </w:rPr>
        <w:t>emphasise</w:t>
      </w:r>
      <w:proofErr w:type="spellEnd"/>
      <w:r w:rsidRPr="00596CF4">
        <w:rPr>
          <w:rFonts w:ascii="Times New Roman" w:hAnsi="Times New Roman" w:cs="Times New Roman"/>
          <w:sz w:val="24"/>
          <w:szCs w:val="24"/>
          <w:lang w:val="en-US"/>
        </w:rPr>
        <w:t>.</w:t>
      </w:r>
    </w:p>
    <w:p w14:paraId="16758B3B" w14:textId="385AB24A" w:rsidR="00596CF4" w:rsidRPr="00596CF4" w:rsidRDefault="00596CF4" w:rsidP="00596CF4">
      <w:pPr>
        <w:spacing w:line="360" w:lineRule="auto"/>
        <w:jc w:val="both"/>
        <w:rPr>
          <w:rFonts w:ascii="Times New Roman" w:hAnsi="Times New Roman" w:cs="Times New Roman"/>
          <w:sz w:val="24"/>
          <w:szCs w:val="24"/>
          <w:lang w:val="en-US"/>
        </w:rPr>
      </w:pPr>
      <w:r w:rsidRPr="00596CF4">
        <w:rPr>
          <w:rFonts w:ascii="Times New Roman" w:hAnsi="Times New Roman" w:cs="Times New Roman"/>
          <w:sz w:val="24"/>
          <w:szCs w:val="24"/>
          <w:lang w:val="en-US"/>
        </w:rPr>
        <w:t xml:space="preserve">Most importantly, a significant part of survey based research presupposes that the quality of communication is in the control of individual clinicians, thus making frontline staff to be responsible. But qualitative studies indicate systemic limitations: excessive </w:t>
      </w:r>
      <w:proofErr w:type="gramStart"/>
      <w:r w:rsidRPr="00596CF4">
        <w:rPr>
          <w:rFonts w:ascii="Times New Roman" w:hAnsi="Times New Roman" w:cs="Times New Roman"/>
          <w:sz w:val="24"/>
          <w:szCs w:val="24"/>
          <w:lang w:val="en-US"/>
        </w:rPr>
        <w:t>work load</w:t>
      </w:r>
      <w:proofErr w:type="gramEnd"/>
      <w:r w:rsidRPr="00596CF4">
        <w:rPr>
          <w:rFonts w:ascii="Times New Roman" w:hAnsi="Times New Roman" w:cs="Times New Roman"/>
          <w:sz w:val="24"/>
          <w:szCs w:val="24"/>
          <w:lang w:val="en-US"/>
        </w:rPr>
        <w:t xml:space="preserve">, lack of integration between IT systems and hard appointment templates that do not allow time to have a meaningful conversation. This strain is an indication that intervention research based exclusively on training in staff communication might overtime what can be accomplished without considering the barriers in an </w:t>
      </w:r>
      <w:proofErr w:type="spellStart"/>
      <w:r w:rsidRPr="00596CF4">
        <w:rPr>
          <w:rFonts w:ascii="Times New Roman" w:hAnsi="Times New Roman" w:cs="Times New Roman"/>
          <w:sz w:val="24"/>
          <w:szCs w:val="24"/>
          <w:lang w:val="en-US"/>
        </w:rPr>
        <w:t>organisation</w:t>
      </w:r>
      <w:proofErr w:type="spellEnd"/>
      <w:r w:rsidRPr="00596CF4">
        <w:rPr>
          <w:rFonts w:ascii="Times New Roman" w:hAnsi="Times New Roman" w:cs="Times New Roman"/>
          <w:sz w:val="24"/>
          <w:szCs w:val="24"/>
          <w:lang w:val="en-US"/>
        </w:rPr>
        <w:t>. Besides, the vast majority of studies evaluate communication at one instance (e.g. at a clinic visit) instead of the communication process in the course of long periods of waiting, which restricts their applicability to long waiting elective patients.</w:t>
      </w:r>
    </w:p>
    <w:p w14:paraId="366B02A4" w14:textId="77777777" w:rsidR="00596CF4" w:rsidRPr="00596CF4" w:rsidRDefault="00596CF4" w:rsidP="00596CF4">
      <w:pPr>
        <w:spacing w:line="360" w:lineRule="auto"/>
        <w:jc w:val="both"/>
        <w:rPr>
          <w:rFonts w:ascii="Times New Roman" w:hAnsi="Times New Roman" w:cs="Times New Roman"/>
          <w:b/>
          <w:bCs/>
          <w:sz w:val="24"/>
          <w:szCs w:val="24"/>
          <w:lang w:val="en-US"/>
        </w:rPr>
      </w:pPr>
      <w:r w:rsidRPr="00596CF4">
        <w:rPr>
          <w:rFonts w:ascii="Times New Roman" w:hAnsi="Times New Roman" w:cs="Times New Roman"/>
          <w:b/>
          <w:bCs/>
          <w:sz w:val="24"/>
          <w:szCs w:val="24"/>
          <w:lang w:val="en-US"/>
        </w:rPr>
        <w:t>2.3 Waiting Times and Patient Experience</w:t>
      </w:r>
    </w:p>
    <w:p w14:paraId="6863E29C" w14:textId="77777777" w:rsidR="00596CF4" w:rsidRPr="00596CF4" w:rsidRDefault="00596CF4" w:rsidP="00596CF4">
      <w:pPr>
        <w:spacing w:line="360" w:lineRule="auto"/>
        <w:jc w:val="both"/>
        <w:rPr>
          <w:rFonts w:ascii="Times New Roman" w:hAnsi="Times New Roman" w:cs="Times New Roman"/>
          <w:sz w:val="24"/>
          <w:szCs w:val="24"/>
          <w:lang w:val="en-US"/>
        </w:rPr>
      </w:pPr>
      <w:r w:rsidRPr="00596CF4">
        <w:rPr>
          <w:rFonts w:ascii="Times New Roman" w:hAnsi="Times New Roman" w:cs="Times New Roman"/>
          <w:sz w:val="24"/>
          <w:szCs w:val="24"/>
          <w:lang w:val="en-US"/>
        </w:rPr>
        <w:t xml:space="preserve">Survey on waiting times has always shown that with waiting </w:t>
      </w:r>
      <w:proofErr w:type="gramStart"/>
      <w:r w:rsidRPr="00596CF4">
        <w:rPr>
          <w:rFonts w:ascii="Times New Roman" w:hAnsi="Times New Roman" w:cs="Times New Roman"/>
          <w:sz w:val="24"/>
          <w:szCs w:val="24"/>
          <w:lang w:val="en-US"/>
        </w:rPr>
        <w:t>time</w:t>
      </w:r>
      <w:proofErr w:type="gramEnd"/>
      <w:r w:rsidRPr="00596CF4">
        <w:rPr>
          <w:rFonts w:ascii="Times New Roman" w:hAnsi="Times New Roman" w:cs="Times New Roman"/>
          <w:sz w:val="24"/>
          <w:szCs w:val="24"/>
          <w:lang w:val="en-US"/>
        </w:rPr>
        <w:t xml:space="preserve"> of longer duration, there is less reported </w:t>
      </w:r>
      <w:proofErr w:type="gramStart"/>
      <w:r w:rsidRPr="00596CF4">
        <w:rPr>
          <w:rFonts w:ascii="Times New Roman" w:hAnsi="Times New Roman" w:cs="Times New Roman"/>
          <w:sz w:val="24"/>
          <w:szCs w:val="24"/>
          <w:lang w:val="en-US"/>
        </w:rPr>
        <w:t>satisfaction</w:t>
      </w:r>
      <w:proofErr w:type="gramEnd"/>
      <w:r w:rsidRPr="00596CF4">
        <w:rPr>
          <w:rFonts w:ascii="Times New Roman" w:hAnsi="Times New Roman" w:cs="Times New Roman"/>
          <w:sz w:val="24"/>
          <w:szCs w:val="24"/>
          <w:lang w:val="en-US"/>
        </w:rPr>
        <w:t xml:space="preserve"> but the correlation is not linear and direct. Certain quantitative studies indicate that beyond some point waits have diminishing marginal returns on satisfaction meaning that there should be other guiding variables on the experiences of delays. Perceived waiting experimental and observational studies indicate that even brief waits may seem unbearable due to uncertainty and insufficient knowledge but may be more acceptable due to predictable wait, which is explained clearly.</w:t>
      </w:r>
    </w:p>
    <w:p w14:paraId="68D63416" w14:textId="5AF961B2" w:rsidR="00596CF4" w:rsidRPr="00596CF4" w:rsidRDefault="00596CF4" w:rsidP="00596CF4">
      <w:pPr>
        <w:spacing w:line="360" w:lineRule="auto"/>
        <w:jc w:val="both"/>
        <w:rPr>
          <w:rFonts w:ascii="Times New Roman" w:hAnsi="Times New Roman" w:cs="Times New Roman"/>
          <w:sz w:val="24"/>
          <w:szCs w:val="24"/>
        </w:rPr>
      </w:pPr>
      <w:r w:rsidRPr="00596CF4">
        <w:rPr>
          <w:rFonts w:ascii="Times New Roman" w:hAnsi="Times New Roman" w:cs="Times New Roman"/>
          <w:sz w:val="24"/>
          <w:szCs w:val="24"/>
          <w:lang w:val="en-US"/>
        </w:rPr>
        <w:t xml:space="preserve">Nonetheless, most of these studies are based on quite rough indicators of waiting time (e.g. total weeks between referral and treatment) and fail to consider the various stages of the pathway (referral, diagnostics, listing, scheduling). They are also likely to perceive waiting as a personal load instead of a manifestation of system level stressors like a shortage of workforce and bed capacity. The importance of communication interacting with waiting time is not explicitly studied in many </w:t>
      </w:r>
      <w:proofErr w:type="gramStart"/>
      <w:r w:rsidRPr="00596CF4">
        <w:rPr>
          <w:rFonts w:ascii="Times New Roman" w:hAnsi="Times New Roman" w:cs="Times New Roman"/>
          <w:sz w:val="24"/>
          <w:szCs w:val="24"/>
          <w:lang w:val="en-US"/>
        </w:rPr>
        <w:t>studies:</w:t>
      </w:r>
      <w:proofErr w:type="gramEnd"/>
      <w:r w:rsidRPr="00596CF4">
        <w:rPr>
          <w:rFonts w:ascii="Times New Roman" w:hAnsi="Times New Roman" w:cs="Times New Roman"/>
          <w:sz w:val="24"/>
          <w:szCs w:val="24"/>
          <w:lang w:val="en-US"/>
        </w:rPr>
        <w:t xml:space="preserve"> is it possible to reduce the negative effect of waiting time on satisfaction by proactive updates, etc. In the few systems where this is investigated it is usually other funding and access systems besides the UK and </w:t>
      </w:r>
      <w:proofErr w:type="spellStart"/>
      <w:proofErr w:type="gramStart"/>
      <w:r w:rsidRPr="00596CF4">
        <w:rPr>
          <w:rFonts w:ascii="Times New Roman" w:hAnsi="Times New Roman" w:cs="Times New Roman"/>
          <w:sz w:val="24"/>
          <w:szCs w:val="24"/>
          <w:lang w:val="en-US"/>
        </w:rPr>
        <w:t>can not</w:t>
      </w:r>
      <w:proofErr w:type="spellEnd"/>
      <w:proofErr w:type="gramEnd"/>
      <w:r w:rsidRPr="00596CF4">
        <w:rPr>
          <w:rFonts w:ascii="Times New Roman" w:hAnsi="Times New Roman" w:cs="Times New Roman"/>
          <w:sz w:val="24"/>
          <w:szCs w:val="24"/>
          <w:lang w:val="en-US"/>
        </w:rPr>
        <w:t xml:space="preserve"> be </w:t>
      </w:r>
      <w:proofErr w:type="spellStart"/>
      <w:r w:rsidRPr="00596CF4">
        <w:rPr>
          <w:rFonts w:ascii="Times New Roman" w:hAnsi="Times New Roman" w:cs="Times New Roman"/>
          <w:sz w:val="24"/>
          <w:szCs w:val="24"/>
          <w:lang w:val="en-US"/>
        </w:rPr>
        <w:t>generalised</w:t>
      </w:r>
      <w:proofErr w:type="spellEnd"/>
      <w:r w:rsidRPr="00596CF4">
        <w:rPr>
          <w:rFonts w:ascii="Times New Roman" w:hAnsi="Times New Roman" w:cs="Times New Roman"/>
          <w:sz w:val="24"/>
          <w:szCs w:val="24"/>
          <w:lang w:val="en-US"/>
        </w:rPr>
        <w:t xml:space="preserve"> to the NHS context.</w:t>
      </w:r>
    </w:p>
    <w:p w14:paraId="37319ECB" w14:textId="77777777" w:rsidR="00596CF4" w:rsidRPr="00596CF4" w:rsidRDefault="00596CF4" w:rsidP="00596CF4">
      <w:pPr>
        <w:spacing w:line="360" w:lineRule="auto"/>
        <w:jc w:val="both"/>
        <w:rPr>
          <w:rFonts w:ascii="Times New Roman" w:hAnsi="Times New Roman" w:cs="Times New Roman"/>
          <w:b/>
          <w:bCs/>
          <w:sz w:val="24"/>
          <w:szCs w:val="24"/>
          <w:lang w:val="en-US"/>
        </w:rPr>
      </w:pPr>
      <w:r w:rsidRPr="00596CF4">
        <w:rPr>
          <w:rFonts w:ascii="Times New Roman" w:hAnsi="Times New Roman" w:cs="Times New Roman"/>
          <w:b/>
          <w:bCs/>
          <w:sz w:val="24"/>
          <w:szCs w:val="24"/>
          <w:lang w:val="en-US"/>
        </w:rPr>
        <w:t>2.4 Integrating Communication and Waiting: Staff and Patient Perspectives</w:t>
      </w:r>
    </w:p>
    <w:p w14:paraId="6B0BE5EF" w14:textId="77777777" w:rsidR="00596CF4" w:rsidRPr="00596CF4" w:rsidRDefault="00596CF4" w:rsidP="00596CF4">
      <w:pPr>
        <w:spacing w:line="360" w:lineRule="auto"/>
        <w:jc w:val="both"/>
        <w:rPr>
          <w:rFonts w:ascii="Times New Roman" w:hAnsi="Times New Roman" w:cs="Times New Roman"/>
          <w:sz w:val="24"/>
          <w:szCs w:val="24"/>
          <w:lang w:val="en-US"/>
        </w:rPr>
      </w:pPr>
      <w:proofErr w:type="gramStart"/>
      <w:r w:rsidRPr="00596CF4">
        <w:rPr>
          <w:rFonts w:ascii="Times New Roman" w:hAnsi="Times New Roman" w:cs="Times New Roman"/>
          <w:sz w:val="24"/>
          <w:szCs w:val="24"/>
          <w:lang w:val="en-US"/>
        </w:rPr>
        <w:lastRenderedPageBreak/>
        <w:t>A limited research</w:t>
      </w:r>
      <w:proofErr w:type="gramEnd"/>
      <w:r w:rsidRPr="00596CF4">
        <w:rPr>
          <w:rFonts w:ascii="Times New Roman" w:hAnsi="Times New Roman" w:cs="Times New Roman"/>
          <w:sz w:val="24"/>
          <w:szCs w:val="24"/>
          <w:lang w:val="en-US"/>
        </w:rPr>
        <w:t xml:space="preserve"> has begun to relate communication </w:t>
      </w:r>
      <w:proofErr w:type="spellStart"/>
      <w:r w:rsidRPr="00596CF4">
        <w:rPr>
          <w:rFonts w:ascii="Times New Roman" w:hAnsi="Times New Roman" w:cs="Times New Roman"/>
          <w:sz w:val="24"/>
          <w:szCs w:val="24"/>
          <w:lang w:val="en-US"/>
        </w:rPr>
        <w:t>practises</w:t>
      </w:r>
      <w:proofErr w:type="spellEnd"/>
      <w:r w:rsidRPr="00596CF4">
        <w:rPr>
          <w:rFonts w:ascii="Times New Roman" w:hAnsi="Times New Roman" w:cs="Times New Roman"/>
          <w:sz w:val="24"/>
          <w:szCs w:val="24"/>
          <w:lang w:val="en-US"/>
        </w:rPr>
        <w:t xml:space="preserve"> with waiting time management, with many of the recommendations suggesting interventions, including </w:t>
      </w:r>
      <w:proofErr w:type="spellStart"/>
      <w:r w:rsidRPr="00596CF4">
        <w:rPr>
          <w:rFonts w:ascii="Times New Roman" w:hAnsi="Times New Roman" w:cs="Times New Roman"/>
          <w:sz w:val="24"/>
          <w:szCs w:val="24"/>
          <w:lang w:val="en-US"/>
        </w:rPr>
        <w:t>standardised</w:t>
      </w:r>
      <w:proofErr w:type="spellEnd"/>
      <w:r w:rsidRPr="00596CF4">
        <w:rPr>
          <w:rFonts w:ascii="Times New Roman" w:hAnsi="Times New Roman" w:cs="Times New Roman"/>
          <w:sz w:val="24"/>
          <w:szCs w:val="24"/>
          <w:lang w:val="en-US"/>
        </w:rPr>
        <w:t xml:space="preserve"> </w:t>
      </w:r>
      <w:proofErr w:type="gramStart"/>
      <w:r w:rsidRPr="00596CF4">
        <w:rPr>
          <w:rFonts w:ascii="Times New Roman" w:hAnsi="Times New Roman" w:cs="Times New Roman"/>
          <w:sz w:val="24"/>
          <w:szCs w:val="24"/>
          <w:lang w:val="en-US"/>
        </w:rPr>
        <w:t>letter</w:t>
      </w:r>
      <w:proofErr w:type="gramEnd"/>
      <w:r w:rsidRPr="00596CF4">
        <w:rPr>
          <w:rFonts w:ascii="Times New Roman" w:hAnsi="Times New Roman" w:cs="Times New Roman"/>
          <w:sz w:val="24"/>
          <w:szCs w:val="24"/>
          <w:lang w:val="en-US"/>
        </w:rPr>
        <w:t xml:space="preserve">, SMS </w:t>
      </w:r>
      <w:proofErr w:type="gramStart"/>
      <w:r w:rsidRPr="00596CF4">
        <w:rPr>
          <w:rFonts w:ascii="Times New Roman" w:hAnsi="Times New Roman" w:cs="Times New Roman"/>
          <w:sz w:val="24"/>
          <w:szCs w:val="24"/>
          <w:lang w:val="en-US"/>
        </w:rPr>
        <w:t>reminder</w:t>
      </w:r>
      <w:proofErr w:type="gramEnd"/>
      <w:r w:rsidRPr="00596CF4">
        <w:rPr>
          <w:rFonts w:ascii="Times New Roman" w:hAnsi="Times New Roman" w:cs="Times New Roman"/>
          <w:sz w:val="24"/>
          <w:szCs w:val="24"/>
          <w:lang w:val="en-US"/>
        </w:rPr>
        <w:t xml:space="preserve">, and online portal. Such studies are more likely to document better patient satisfaction and less anxiety, but often use small, single site samples and follow up periods that are too brief to provide as accurate a measure of what is lasting. Moreover, most interventions are technology motivated and presuppose universal </w:t>
      </w:r>
      <w:proofErr w:type="spellStart"/>
      <w:r w:rsidRPr="00596CF4">
        <w:rPr>
          <w:rFonts w:ascii="Times New Roman" w:hAnsi="Times New Roman" w:cs="Times New Roman"/>
          <w:sz w:val="24"/>
          <w:szCs w:val="24"/>
          <w:lang w:val="en-US"/>
        </w:rPr>
        <w:t>connexion</w:t>
      </w:r>
      <w:proofErr w:type="spellEnd"/>
      <w:r w:rsidRPr="00596CF4">
        <w:rPr>
          <w:rFonts w:ascii="Times New Roman" w:hAnsi="Times New Roman" w:cs="Times New Roman"/>
          <w:sz w:val="24"/>
          <w:szCs w:val="24"/>
          <w:lang w:val="en-US"/>
        </w:rPr>
        <w:t xml:space="preserve"> and literacy in the digital world. The problem of low or no representation of patients with limited English language knowledge, low digital knowledge or unsteady phone and internet access is a source of equity concern since these evaluations are usually done in English.</w:t>
      </w:r>
    </w:p>
    <w:p w14:paraId="44226B7C" w14:textId="4280F7C3" w:rsidR="00596CF4" w:rsidRPr="00596CF4" w:rsidRDefault="00596CF4" w:rsidP="00596CF4">
      <w:pPr>
        <w:spacing w:line="360" w:lineRule="auto"/>
        <w:jc w:val="both"/>
        <w:rPr>
          <w:rFonts w:ascii="Times New Roman" w:hAnsi="Times New Roman" w:cs="Times New Roman"/>
          <w:sz w:val="24"/>
          <w:szCs w:val="24"/>
        </w:rPr>
      </w:pPr>
      <w:r w:rsidRPr="00596CF4">
        <w:rPr>
          <w:rFonts w:ascii="Times New Roman" w:hAnsi="Times New Roman" w:cs="Times New Roman"/>
          <w:sz w:val="24"/>
          <w:szCs w:val="24"/>
          <w:lang w:val="en-US"/>
        </w:rPr>
        <w:t xml:space="preserve">On the part of the staff, qualitative studies explain moral distress when clinicians cannot provide </w:t>
      </w:r>
      <w:proofErr w:type="gramStart"/>
      <w:r w:rsidRPr="00596CF4">
        <w:rPr>
          <w:rFonts w:ascii="Times New Roman" w:hAnsi="Times New Roman" w:cs="Times New Roman"/>
          <w:sz w:val="24"/>
          <w:szCs w:val="24"/>
          <w:lang w:val="en-US"/>
        </w:rPr>
        <w:t>the timely</w:t>
      </w:r>
      <w:proofErr w:type="gramEnd"/>
      <w:r w:rsidRPr="00596CF4">
        <w:rPr>
          <w:rFonts w:ascii="Times New Roman" w:hAnsi="Times New Roman" w:cs="Times New Roman"/>
          <w:sz w:val="24"/>
          <w:szCs w:val="24"/>
          <w:lang w:val="en-US"/>
        </w:rPr>
        <w:t xml:space="preserve"> </w:t>
      </w:r>
      <w:proofErr w:type="gramStart"/>
      <w:r w:rsidRPr="00596CF4">
        <w:rPr>
          <w:rFonts w:ascii="Times New Roman" w:hAnsi="Times New Roman" w:cs="Times New Roman"/>
          <w:sz w:val="24"/>
          <w:szCs w:val="24"/>
          <w:lang w:val="en-US"/>
        </w:rPr>
        <w:t>treatment</w:t>
      </w:r>
      <w:proofErr w:type="gramEnd"/>
      <w:r w:rsidRPr="00596CF4">
        <w:rPr>
          <w:rFonts w:ascii="Times New Roman" w:hAnsi="Times New Roman" w:cs="Times New Roman"/>
          <w:sz w:val="24"/>
          <w:szCs w:val="24"/>
          <w:lang w:val="en-US"/>
        </w:rPr>
        <w:t xml:space="preserve"> and they are supposed to deal with expectations instead of solving the problem. The personnel </w:t>
      </w:r>
      <w:proofErr w:type="gramStart"/>
      <w:r w:rsidRPr="00596CF4">
        <w:rPr>
          <w:rFonts w:ascii="Times New Roman" w:hAnsi="Times New Roman" w:cs="Times New Roman"/>
          <w:sz w:val="24"/>
          <w:szCs w:val="24"/>
          <w:lang w:val="en-US"/>
        </w:rPr>
        <w:t>has</w:t>
      </w:r>
      <w:proofErr w:type="gramEnd"/>
      <w:r w:rsidRPr="00596CF4">
        <w:rPr>
          <w:rFonts w:ascii="Times New Roman" w:hAnsi="Times New Roman" w:cs="Times New Roman"/>
          <w:sz w:val="24"/>
          <w:szCs w:val="24"/>
          <w:lang w:val="en-US"/>
        </w:rPr>
        <w:t xml:space="preserve"> frequently complained that they do not have up to date information on the waiting times per se so they cannot give the correct information to the patients. This questions the assumption that is often made in more managerialist accounts that enhancing communication has to do with the effort or the attitude of the staff. Rather, it proposes that proper communication on waiting should be backed up with sound data systems and </w:t>
      </w:r>
      <w:proofErr w:type="spellStart"/>
      <w:r w:rsidRPr="00596CF4">
        <w:rPr>
          <w:rFonts w:ascii="Times New Roman" w:hAnsi="Times New Roman" w:cs="Times New Roman"/>
          <w:sz w:val="24"/>
          <w:szCs w:val="24"/>
          <w:lang w:val="en-US"/>
        </w:rPr>
        <w:t>organisational</w:t>
      </w:r>
      <w:proofErr w:type="spellEnd"/>
      <w:r w:rsidRPr="00596CF4">
        <w:rPr>
          <w:rFonts w:ascii="Times New Roman" w:hAnsi="Times New Roman" w:cs="Times New Roman"/>
          <w:sz w:val="24"/>
          <w:szCs w:val="24"/>
          <w:lang w:val="en-US"/>
        </w:rPr>
        <w:t xml:space="preserve"> commitment. However, there is little empirical research that makes direct comparisons between staff and patient perceptions of what is acceptable during long waits.</w:t>
      </w:r>
    </w:p>
    <w:p w14:paraId="033D3D7C" w14:textId="77777777" w:rsidR="00596CF4" w:rsidRPr="00596CF4" w:rsidRDefault="00596CF4" w:rsidP="00596CF4">
      <w:pPr>
        <w:rPr>
          <w:rFonts w:ascii="Times New Roman" w:hAnsi="Times New Roman" w:cs="Times New Roman"/>
          <w:b/>
          <w:bCs/>
          <w:sz w:val="24"/>
          <w:szCs w:val="24"/>
          <w:lang w:val="en-US"/>
        </w:rPr>
      </w:pPr>
      <w:r w:rsidRPr="00596CF4">
        <w:rPr>
          <w:rFonts w:ascii="Times New Roman" w:hAnsi="Times New Roman" w:cs="Times New Roman"/>
          <w:b/>
          <w:bCs/>
          <w:sz w:val="24"/>
          <w:szCs w:val="24"/>
          <w:lang w:val="en-US"/>
        </w:rPr>
        <w:t>2.5 Limitations of Existing Evidence and Resulting Gap</w:t>
      </w:r>
    </w:p>
    <w:p w14:paraId="36C1624D" w14:textId="77777777" w:rsidR="00596CF4" w:rsidRPr="00596CF4" w:rsidRDefault="00596CF4" w:rsidP="00596CF4">
      <w:pPr>
        <w:spacing w:line="360" w:lineRule="auto"/>
        <w:jc w:val="both"/>
        <w:rPr>
          <w:rFonts w:ascii="Times New Roman" w:hAnsi="Times New Roman" w:cs="Times New Roman"/>
          <w:sz w:val="24"/>
          <w:szCs w:val="24"/>
          <w:lang w:val="en-US"/>
        </w:rPr>
      </w:pPr>
      <w:r w:rsidRPr="00596CF4">
        <w:rPr>
          <w:rFonts w:ascii="Times New Roman" w:hAnsi="Times New Roman" w:cs="Times New Roman"/>
          <w:sz w:val="24"/>
          <w:szCs w:val="24"/>
          <w:lang w:val="en-US"/>
        </w:rPr>
        <w:t xml:space="preserve">Combined, body of existing research provides evidence that patient satisfaction is determined by communication and waiting times, however, it has multiple significant limitations. Firstly, most of them are based on cross sectional surveys which are not able to determine how the experiences change throughout the wait time, how patients process inconsistent or evolving information. Secondly, communication and waiting as interacting </w:t>
      </w:r>
      <w:proofErr w:type="gramStart"/>
      <w:r w:rsidRPr="00596CF4">
        <w:rPr>
          <w:rFonts w:ascii="Times New Roman" w:hAnsi="Times New Roman" w:cs="Times New Roman"/>
          <w:sz w:val="24"/>
          <w:szCs w:val="24"/>
          <w:lang w:val="en-US"/>
        </w:rPr>
        <w:t>process</w:t>
      </w:r>
      <w:proofErr w:type="gramEnd"/>
      <w:r w:rsidRPr="00596CF4">
        <w:rPr>
          <w:rFonts w:ascii="Times New Roman" w:hAnsi="Times New Roman" w:cs="Times New Roman"/>
          <w:sz w:val="24"/>
          <w:szCs w:val="24"/>
          <w:lang w:val="en-US"/>
        </w:rPr>
        <w:t xml:space="preserve"> are not </w:t>
      </w:r>
      <w:proofErr w:type="spellStart"/>
      <w:r w:rsidRPr="00596CF4">
        <w:rPr>
          <w:rFonts w:ascii="Times New Roman" w:hAnsi="Times New Roman" w:cs="Times New Roman"/>
          <w:sz w:val="24"/>
          <w:szCs w:val="24"/>
          <w:lang w:val="en-US"/>
        </w:rPr>
        <w:t>analysed</w:t>
      </w:r>
      <w:proofErr w:type="spellEnd"/>
      <w:r w:rsidRPr="00596CF4">
        <w:rPr>
          <w:rFonts w:ascii="Times New Roman" w:hAnsi="Times New Roman" w:cs="Times New Roman"/>
          <w:sz w:val="24"/>
          <w:szCs w:val="24"/>
          <w:lang w:val="en-US"/>
        </w:rPr>
        <w:t xml:space="preserve"> directly, instead, it tends to </w:t>
      </w:r>
      <w:proofErr w:type="spellStart"/>
      <w:r w:rsidRPr="00596CF4">
        <w:rPr>
          <w:rFonts w:ascii="Times New Roman" w:hAnsi="Times New Roman" w:cs="Times New Roman"/>
          <w:sz w:val="24"/>
          <w:szCs w:val="24"/>
          <w:lang w:val="en-US"/>
        </w:rPr>
        <w:t>analyse</w:t>
      </w:r>
      <w:proofErr w:type="spellEnd"/>
      <w:r w:rsidRPr="00596CF4">
        <w:rPr>
          <w:rFonts w:ascii="Times New Roman" w:hAnsi="Times New Roman" w:cs="Times New Roman"/>
          <w:sz w:val="24"/>
          <w:szCs w:val="24"/>
          <w:lang w:val="en-US"/>
        </w:rPr>
        <w:t xml:space="preserve"> each of them in isolation; not many studies explicitly test the hypotheses concerning how communication quality mediate the effect of delay on satisfaction. Third, NHS specific research tends to use national survey data, which are statistically effective, but not sufficiently contextual to build local, actionable local improvements at trust or service level.</w:t>
      </w:r>
    </w:p>
    <w:p w14:paraId="5D773CEC" w14:textId="33E502E8" w:rsidR="00596CF4" w:rsidRPr="00596CF4" w:rsidRDefault="00596CF4" w:rsidP="00596CF4">
      <w:pPr>
        <w:spacing w:line="360" w:lineRule="auto"/>
        <w:jc w:val="both"/>
        <w:rPr>
          <w:rFonts w:ascii="Times New Roman" w:hAnsi="Times New Roman" w:cs="Times New Roman"/>
          <w:b/>
          <w:bCs/>
          <w:sz w:val="24"/>
          <w:szCs w:val="24"/>
          <w:lang w:val="en-US"/>
        </w:rPr>
      </w:pPr>
      <w:r w:rsidRPr="00596CF4">
        <w:rPr>
          <w:rFonts w:ascii="Times New Roman" w:hAnsi="Times New Roman" w:cs="Times New Roman"/>
          <w:sz w:val="24"/>
          <w:szCs w:val="24"/>
          <w:lang w:val="en-US"/>
        </w:rPr>
        <w:t xml:space="preserve">Lastly, not much literature incorporates the views of the staff and patients in a single study. Consequently, there is no comprehensive knowledge on where the perceptions agree or disagree </w:t>
      </w:r>
      <w:r w:rsidRPr="00596CF4">
        <w:rPr>
          <w:rFonts w:ascii="Times New Roman" w:hAnsi="Times New Roman" w:cs="Times New Roman"/>
          <w:sz w:val="24"/>
          <w:szCs w:val="24"/>
          <w:lang w:val="en-US"/>
        </w:rPr>
        <w:lastRenderedPageBreak/>
        <w:t xml:space="preserve">such as the case where the staff will feel that their communication is sufficient whilst patients will feel the communication is inadequate or vague. In this proposal, these gaps are filled </w:t>
      </w:r>
      <w:proofErr w:type="gramStart"/>
      <w:r w:rsidRPr="00596CF4">
        <w:rPr>
          <w:rFonts w:ascii="Times New Roman" w:hAnsi="Times New Roman" w:cs="Times New Roman"/>
          <w:sz w:val="24"/>
          <w:szCs w:val="24"/>
          <w:lang w:val="en-US"/>
        </w:rPr>
        <w:t>through</w:t>
      </w:r>
      <w:proofErr w:type="gramEnd"/>
      <w:r w:rsidRPr="00596CF4">
        <w:rPr>
          <w:rFonts w:ascii="Times New Roman" w:hAnsi="Times New Roman" w:cs="Times New Roman"/>
          <w:sz w:val="24"/>
          <w:szCs w:val="24"/>
          <w:lang w:val="en-US"/>
        </w:rPr>
        <w:t xml:space="preserve"> </w:t>
      </w:r>
      <w:proofErr w:type="gramStart"/>
      <w:r w:rsidRPr="00596CF4">
        <w:rPr>
          <w:rFonts w:ascii="Times New Roman" w:hAnsi="Times New Roman" w:cs="Times New Roman"/>
          <w:sz w:val="24"/>
          <w:szCs w:val="24"/>
          <w:lang w:val="en-US"/>
        </w:rPr>
        <w:t>a mixed</w:t>
      </w:r>
      <w:proofErr w:type="gramEnd"/>
      <w:r w:rsidRPr="00596CF4">
        <w:rPr>
          <w:rFonts w:ascii="Times New Roman" w:hAnsi="Times New Roman" w:cs="Times New Roman"/>
          <w:sz w:val="24"/>
          <w:szCs w:val="24"/>
          <w:lang w:val="en-US"/>
        </w:rPr>
        <w:t xml:space="preserve"> methods </w:t>
      </w:r>
      <w:proofErr w:type="gramStart"/>
      <w:r w:rsidRPr="00596CF4">
        <w:rPr>
          <w:rFonts w:ascii="Times New Roman" w:hAnsi="Times New Roman" w:cs="Times New Roman"/>
          <w:sz w:val="24"/>
          <w:szCs w:val="24"/>
          <w:lang w:val="en-US"/>
        </w:rPr>
        <w:t>design</w:t>
      </w:r>
      <w:proofErr w:type="gramEnd"/>
      <w:r w:rsidRPr="00596CF4">
        <w:rPr>
          <w:rFonts w:ascii="Times New Roman" w:hAnsi="Times New Roman" w:cs="Times New Roman"/>
          <w:sz w:val="24"/>
          <w:szCs w:val="24"/>
          <w:lang w:val="en-US"/>
        </w:rPr>
        <w:t xml:space="preserve"> in the NHS elective service by: (1) obtaining the patient and staff perspective; (2) looking analytically at how the quality of communication is related to patient satisfaction in long waiting patients.</w:t>
      </w:r>
    </w:p>
    <w:p w14:paraId="6E2E6417" w14:textId="77777777" w:rsidR="00596CF4" w:rsidRDefault="00596CF4">
      <w:pPr>
        <w:rPr>
          <w:rFonts w:ascii="Times New Roman" w:hAnsi="Times New Roman" w:cs="Times New Roman"/>
          <w:b/>
          <w:bCs/>
          <w:sz w:val="24"/>
          <w:szCs w:val="24"/>
        </w:rPr>
      </w:pPr>
      <w:r>
        <w:rPr>
          <w:rFonts w:ascii="Times New Roman" w:hAnsi="Times New Roman" w:cs="Times New Roman"/>
          <w:b/>
          <w:bCs/>
          <w:sz w:val="24"/>
          <w:szCs w:val="24"/>
        </w:rPr>
        <w:br w:type="page"/>
      </w:r>
    </w:p>
    <w:p w14:paraId="3A4C0ED6" w14:textId="68ADCA15"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lastRenderedPageBreak/>
        <w:t xml:space="preserve">3. RESEARCH AIMS AND OBJECTIVES </w:t>
      </w:r>
    </w:p>
    <w:p w14:paraId="12E1F765"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Overall Aim</w:t>
      </w:r>
    </w:p>
    <w:p w14:paraId="01DC9465"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To examine the relationship between NHS communication practices, patient expectations, and satisfaction among individuals awaiting elective procedures, and to identify evidence-based recommendations for enhancing patient experience and organizational performance.</w:t>
      </w:r>
    </w:p>
    <w:p w14:paraId="06358ABC"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Specific Objectives</w:t>
      </w:r>
    </w:p>
    <w:p w14:paraId="4F180FF0" w14:textId="77777777" w:rsidR="0063044D" w:rsidRPr="0063044D" w:rsidRDefault="0063044D" w:rsidP="00F972F6">
      <w:pPr>
        <w:numPr>
          <w:ilvl w:val="0"/>
          <w:numId w:val="1"/>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To identify staff perspectives on communication practices, barriers, and facilitators within NHS elective care pathways</w:t>
      </w:r>
    </w:p>
    <w:p w14:paraId="69283926" w14:textId="77777777" w:rsidR="0063044D" w:rsidRPr="0063044D" w:rsidRDefault="0063044D" w:rsidP="00F972F6">
      <w:pPr>
        <w:numPr>
          <w:ilvl w:val="0"/>
          <w:numId w:val="1"/>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To assess patient experiences of waiting, communication quality, and overall satisfaction with NHS services</w:t>
      </w:r>
    </w:p>
    <w:p w14:paraId="472568F4" w14:textId="77777777" w:rsidR="0063044D" w:rsidRPr="0063044D" w:rsidRDefault="0063044D" w:rsidP="00F972F6">
      <w:pPr>
        <w:numPr>
          <w:ilvl w:val="0"/>
          <w:numId w:val="1"/>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To explore the association between communication frequency/quality and patient satisfaction levels</w:t>
      </w:r>
    </w:p>
    <w:p w14:paraId="0138460A" w14:textId="77777777" w:rsidR="0063044D" w:rsidRPr="0063044D" w:rsidRDefault="0063044D" w:rsidP="00F972F6">
      <w:pPr>
        <w:numPr>
          <w:ilvl w:val="0"/>
          <w:numId w:val="1"/>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To identify patient preferences for communication modality and timing during waiting periods</w:t>
      </w:r>
    </w:p>
    <w:p w14:paraId="66E3A899" w14:textId="77777777" w:rsidR="0063044D" w:rsidRPr="0063044D" w:rsidRDefault="0063044D" w:rsidP="00F972F6">
      <w:pPr>
        <w:numPr>
          <w:ilvl w:val="0"/>
          <w:numId w:val="1"/>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To generate evidence-based recommendations for NHS trust leadership addressing communication enhancement</w:t>
      </w:r>
    </w:p>
    <w:p w14:paraId="46C7F3EA" w14:textId="77777777" w:rsidR="0063044D" w:rsidRPr="0063044D" w:rsidRDefault="0063044D" w:rsidP="00F972F6">
      <w:pPr>
        <w:numPr>
          <w:ilvl w:val="0"/>
          <w:numId w:val="1"/>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To contribute to academic knowledge on healthcare service delivery and patient experience management</w:t>
      </w:r>
    </w:p>
    <w:p w14:paraId="7FE52063" w14:textId="3823A8CB" w:rsidR="0063044D" w:rsidRPr="0063044D" w:rsidRDefault="0063044D" w:rsidP="00F972F6">
      <w:pPr>
        <w:spacing w:line="360" w:lineRule="auto"/>
        <w:jc w:val="both"/>
        <w:rPr>
          <w:rFonts w:ascii="Times New Roman" w:hAnsi="Times New Roman" w:cs="Times New Roman"/>
          <w:sz w:val="24"/>
          <w:szCs w:val="24"/>
        </w:rPr>
      </w:pPr>
    </w:p>
    <w:p w14:paraId="141861A4" w14:textId="2B31FF80"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4. RESEARCH QUESTIONS AND HYPOTHESES</w:t>
      </w:r>
    </w:p>
    <w:p w14:paraId="066684CF"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Primary Research Questions</w:t>
      </w:r>
    </w:p>
    <w:p w14:paraId="26019D77" w14:textId="77777777" w:rsidR="0063044D" w:rsidRPr="0063044D" w:rsidRDefault="0063044D" w:rsidP="00F972F6">
      <w:pPr>
        <w:numPr>
          <w:ilvl w:val="0"/>
          <w:numId w:val="2"/>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How do NHS staff currently communicate with patients during elective waiting periods, and what barriers and facilitators shape this communication?</w:t>
      </w:r>
    </w:p>
    <w:p w14:paraId="2702B4C6" w14:textId="77777777" w:rsidR="0063044D" w:rsidRPr="0063044D" w:rsidRDefault="0063044D" w:rsidP="00F972F6">
      <w:pPr>
        <w:numPr>
          <w:ilvl w:val="0"/>
          <w:numId w:val="2"/>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What are patient experiences of communication quality, and how do these relate to overall satisfaction?</w:t>
      </w:r>
    </w:p>
    <w:p w14:paraId="2DDDE1E7" w14:textId="77777777" w:rsidR="0063044D" w:rsidRPr="0063044D" w:rsidRDefault="0063044D" w:rsidP="00F972F6">
      <w:pPr>
        <w:numPr>
          <w:ilvl w:val="0"/>
          <w:numId w:val="2"/>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lastRenderedPageBreak/>
        <w:t>What communication practices or organizational approaches most effectively manage patient expectations during extended waits?</w:t>
      </w:r>
    </w:p>
    <w:p w14:paraId="343029D2" w14:textId="77777777" w:rsidR="0063044D" w:rsidRPr="0063044D" w:rsidRDefault="0063044D" w:rsidP="00F972F6">
      <w:pPr>
        <w:numPr>
          <w:ilvl w:val="0"/>
          <w:numId w:val="2"/>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What are patient preferences for communication frequency, methods, and content during waiting periods?</w:t>
      </w:r>
    </w:p>
    <w:p w14:paraId="36C11B08" w14:textId="77777777" w:rsidR="0063044D" w:rsidRPr="0063044D" w:rsidRDefault="0063044D" w:rsidP="00F972F6">
      <w:pPr>
        <w:numPr>
          <w:ilvl w:val="0"/>
          <w:numId w:val="2"/>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What organizational and resource factors enable or constrain communication quality within NHS elective services?</w:t>
      </w:r>
    </w:p>
    <w:p w14:paraId="2B91E567" w14:textId="77777777" w:rsidR="00596CF4" w:rsidRPr="00596CF4" w:rsidRDefault="00596CF4" w:rsidP="00596CF4">
      <w:pPr>
        <w:spacing w:line="360" w:lineRule="auto"/>
        <w:jc w:val="both"/>
        <w:rPr>
          <w:rFonts w:ascii="Times New Roman" w:hAnsi="Times New Roman" w:cs="Times New Roman"/>
          <w:b/>
          <w:bCs/>
          <w:sz w:val="24"/>
          <w:szCs w:val="24"/>
        </w:rPr>
      </w:pPr>
      <w:r w:rsidRPr="00596CF4">
        <w:rPr>
          <w:rFonts w:ascii="Times New Roman" w:hAnsi="Times New Roman" w:cs="Times New Roman"/>
          <w:b/>
          <w:bCs/>
          <w:sz w:val="24"/>
          <w:szCs w:val="24"/>
        </w:rPr>
        <w:t>Quantitative Hypotheses</w:t>
      </w:r>
    </w:p>
    <w:p w14:paraId="6916DE18" w14:textId="500A56FC" w:rsidR="00596CF4" w:rsidRPr="00596CF4" w:rsidRDefault="00596CF4" w:rsidP="00596CF4">
      <w:pPr>
        <w:spacing w:line="360" w:lineRule="auto"/>
        <w:jc w:val="both"/>
        <w:rPr>
          <w:rFonts w:ascii="Times New Roman" w:hAnsi="Times New Roman" w:cs="Times New Roman"/>
          <w:sz w:val="24"/>
          <w:szCs w:val="24"/>
        </w:rPr>
      </w:pPr>
      <w:r w:rsidRPr="00596CF4">
        <w:rPr>
          <w:rFonts w:ascii="Times New Roman" w:hAnsi="Times New Roman" w:cs="Times New Roman"/>
          <w:sz w:val="24"/>
          <w:szCs w:val="24"/>
        </w:rPr>
        <w:t>H1: Higher perceived communication quality will be positively associated with higher overall patient satisfaction scores among long‑waiting NHS patients.</w:t>
      </w:r>
    </w:p>
    <w:p w14:paraId="691B4986" w14:textId="37B7EBDF" w:rsidR="00596CF4" w:rsidRPr="00596CF4" w:rsidRDefault="00596CF4" w:rsidP="00596CF4">
      <w:pPr>
        <w:spacing w:line="360" w:lineRule="auto"/>
        <w:jc w:val="both"/>
        <w:rPr>
          <w:rFonts w:ascii="Times New Roman" w:hAnsi="Times New Roman" w:cs="Times New Roman"/>
          <w:sz w:val="24"/>
          <w:szCs w:val="24"/>
        </w:rPr>
      </w:pPr>
      <w:r w:rsidRPr="00596CF4">
        <w:rPr>
          <w:rFonts w:ascii="Times New Roman" w:hAnsi="Times New Roman" w:cs="Times New Roman"/>
          <w:sz w:val="24"/>
          <w:szCs w:val="24"/>
        </w:rPr>
        <w:t>H2: Patients who report receiving regular updates about their waiting status (e.g. timing, reasons for delay, next steps) will report higher overall satisfaction than patients who report infrequent or no updates.</w:t>
      </w:r>
    </w:p>
    <w:p w14:paraId="7D57947E" w14:textId="25E09A30" w:rsidR="00596CF4" w:rsidRPr="00596CF4" w:rsidRDefault="00596CF4" w:rsidP="00596CF4">
      <w:pPr>
        <w:spacing w:line="360" w:lineRule="auto"/>
        <w:jc w:val="both"/>
        <w:rPr>
          <w:rFonts w:ascii="Times New Roman" w:hAnsi="Times New Roman" w:cs="Times New Roman"/>
          <w:sz w:val="24"/>
          <w:szCs w:val="24"/>
        </w:rPr>
      </w:pPr>
      <w:r w:rsidRPr="00596CF4">
        <w:rPr>
          <w:rFonts w:ascii="Times New Roman" w:hAnsi="Times New Roman" w:cs="Times New Roman"/>
          <w:sz w:val="24"/>
          <w:szCs w:val="24"/>
        </w:rPr>
        <w:t>H3: After controlling for basic demographic variables (age, gender, type of procedure), perceived communication quality will explain a significant additional proportion of variance in overall satisfaction scores.</w:t>
      </w:r>
    </w:p>
    <w:p w14:paraId="1AC6D03C" w14:textId="23E897AB" w:rsidR="0063044D" w:rsidRPr="00596CF4" w:rsidRDefault="00596CF4" w:rsidP="00596CF4">
      <w:pPr>
        <w:spacing w:line="360" w:lineRule="auto"/>
        <w:jc w:val="both"/>
        <w:rPr>
          <w:rFonts w:ascii="Times New Roman" w:hAnsi="Times New Roman" w:cs="Times New Roman"/>
          <w:sz w:val="24"/>
          <w:szCs w:val="24"/>
        </w:rPr>
      </w:pPr>
      <w:r w:rsidRPr="00596CF4">
        <w:rPr>
          <w:rFonts w:ascii="Times New Roman" w:hAnsi="Times New Roman" w:cs="Times New Roman"/>
          <w:sz w:val="24"/>
          <w:szCs w:val="24"/>
        </w:rPr>
        <w:t>H4: The negative association between longer waiting time and overall satisfaction will be weaker (i.e. partially buffered) among patients reporting higher communication quality, compared with those reporting lower communication quality.</w:t>
      </w:r>
    </w:p>
    <w:p w14:paraId="36B615C9" w14:textId="432FC5DF"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5. METHODOLOGY</w:t>
      </w:r>
    </w:p>
    <w:p w14:paraId="026E9B36"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5.1 Research Design</w:t>
      </w:r>
    </w:p>
    <w:p w14:paraId="1FA782C2" w14:textId="77777777" w:rsid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This study has a sequential mixed-method approach using a qualitative and quantitative data collection in a tight timeline. The qualitative semi-structured interviews with the staff at the NHS offer some context, implementation knowledge, and organisational information. Quantitative surveys of patients gather measures of satisfaction, measurable experiences, and provide a possibility to statistically analyse the correlations between the communication quality and the level of satisfaction. This design integrates viewpoints, which produces profound explanatory insights and generalizable satisfaction measures, which could be utilised in organisational decision-</w:t>
      </w:r>
      <w:r w:rsidRPr="0063044D">
        <w:rPr>
          <w:rFonts w:ascii="Times New Roman" w:hAnsi="Times New Roman" w:cs="Times New Roman"/>
          <w:sz w:val="24"/>
          <w:szCs w:val="24"/>
        </w:rPr>
        <w:lastRenderedPageBreak/>
        <w:t>making. The 6 weeks intensive timeline will require having parallel data collection activities as opposed to the phasing.</w:t>
      </w:r>
    </w:p>
    <w:p w14:paraId="5C57C924" w14:textId="4891D62F" w:rsidR="00596CF4" w:rsidRDefault="00583D77" w:rsidP="00F972F6">
      <w:pPr>
        <w:spacing w:line="360" w:lineRule="auto"/>
        <w:jc w:val="both"/>
        <w:rPr>
          <w:rFonts w:ascii="Times New Roman" w:hAnsi="Times New Roman" w:cs="Times New Roman"/>
          <w:sz w:val="24"/>
          <w:szCs w:val="24"/>
        </w:rPr>
      </w:pPr>
      <w:r w:rsidRPr="00583D77">
        <w:rPr>
          <w:rFonts w:ascii="Times New Roman" w:hAnsi="Times New Roman" w:cs="Times New Roman"/>
          <w:sz w:val="24"/>
          <w:szCs w:val="24"/>
        </w:rPr>
        <w:t xml:space="preserve">The 6-week schedule is viable since the project has a well-scoped schedule, employs effective data-gathering procedures and concurrently executes multiple tasks, as opposed to the alternative being sequential. The recruitment will be done via the current NHS </w:t>
      </w:r>
      <w:proofErr w:type="gramStart"/>
      <w:r w:rsidRPr="00583D77">
        <w:rPr>
          <w:rFonts w:ascii="Times New Roman" w:hAnsi="Times New Roman" w:cs="Times New Roman"/>
          <w:sz w:val="24"/>
          <w:szCs w:val="24"/>
        </w:rPr>
        <w:t>waiting-list</w:t>
      </w:r>
      <w:proofErr w:type="gramEnd"/>
      <w:r w:rsidRPr="00583D77">
        <w:rPr>
          <w:rFonts w:ascii="Times New Roman" w:hAnsi="Times New Roman" w:cs="Times New Roman"/>
          <w:sz w:val="24"/>
          <w:szCs w:val="24"/>
        </w:rPr>
        <w:t xml:space="preserve"> and clinic channels, which will give the possibility to reach </w:t>
      </w:r>
      <w:proofErr w:type="gramStart"/>
      <w:r w:rsidRPr="00583D77">
        <w:rPr>
          <w:rFonts w:ascii="Times New Roman" w:hAnsi="Times New Roman" w:cs="Times New Roman"/>
          <w:sz w:val="24"/>
          <w:szCs w:val="24"/>
        </w:rPr>
        <w:t>sufficient number of</w:t>
      </w:r>
      <w:proofErr w:type="gramEnd"/>
      <w:r w:rsidRPr="00583D77">
        <w:rPr>
          <w:rFonts w:ascii="Times New Roman" w:hAnsi="Times New Roman" w:cs="Times New Roman"/>
          <w:sz w:val="24"/>
          <w:szCs w:val="24"/>
        </w:rPr>
        <w:t xml:space="preserve"> potential patients and staff members in short time without creating new sampling frames. Online and paper-based short and structured patient questionnaires (1015 minutes) should facilitate a high response rate within a short time, whereas purposive recruitment of central staff positions makes the interview sample both focused and rich. Validity The quality of the data will be ensured with the help of piloted survey items based on existing patient-experience measures, clear criteria of inclusion and pre-tested interview guides. The data collection will be accompanied by beginning the process of transcription, coding, and basic statistics analysis, with the help of the proper software in qualitative and quantitative data analysis, so that the cleaning, coding, and data interpretation should start and continue, rather than be left until the end of the fieldwork period.</w:t>
      </w:r>
    </w:p>
    <w:p w14:paraId="3E5A38A5" w14:textId="14D3E291"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5.2 Study Setting and Population</w:t>
      </w:r>
    </w:p>
    <w:p w14:paraId="263BD78D"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Setting:</w:t>
      </w:r>
      <w:r w:rsidRPr="0063044D">
        <w:rPr>
          <w:rFonts w:ascii="Times New Roman" w:hAnsi="Times New Roman" w:cs="Times New Roman"/>
          <w:sz w:val="24"/>
          <w:szCs w:val="24"/>
        </w:rPr>
        <w:t> Two NHS acute trusts in England serving 500,000+ population, with established elective waiting lists and diverse surgical/procedural specialties. Pre-identified trusts with established research partnerships ensure rapid access and institutional support.</w:t>
      </w:r>
    </w:p>
    <w:p w14:paraId="60C90C3F"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Staff Participants (n=12+):</w:t>
      </w:r>
    </w:p>
    <w:p w14:paraId="1BE7A66E" w14:textId="77777777" w:rsidR="0063044D" w:rsidRPr="0063044D" w:rsidRDefault="0063044D" w:rsidP="00F972F6">
      <w:pPr>
        <w:numPr>
          <w:ilvl w:val="0"/>
          <w:numId w:val="3"/>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Service managers responsible for elective pathway management</w:t>
      </w:r>
    </w:p>
    <w:p w14:paraId="20E87FC3" w14:textId="77777777" w:rsidR="0063044D" w:rsidRPr="0063044D" w:rsidRDefault="0063044D" w:rsidP="00F972F6">
      <w:pPr>
        <w:numPr>
          <w:ilvl w:val="0"/>
          <w:numId w:val="3"/>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Clinical leads coordinating patient scheduling and communication</w:t>
      </w:r>
    </w:p>
    <w:p w14:paraId="127A1F5A" w14:textId="77777777" w:rsidR="0063044D" w:rsidRPr="0063044D" w:rsidRDefault="0063044D" w:rsidP="00F972F6">
      <w:pPr>
        <w:numPr>
          <w:ilvl w:val="0"/>
          <w:numId w:val="3"/>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Appointment coordinators managing patient contact</w:t>
      </w:r>
    </w:p>
    <w:p w14:paraId="72118C6B" w14:textId="77777777" w:rsidR="0063044D" w:rsidRPr="0063044D" w:rsidRDefault="0063044D" w:rsidP="00F972F6">
      <w:pPr>
        <w:numPr>
          <w:ilvl w:val="0"/>
          <w:numId w:val="3"/>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Selection ensures representation of management and frontline roles</w:t>
      </w:r>
    </w:p>
    <w:p w14:paraId="2644E513"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Patient Participants (n=50+):</w:t>
      </w:r>
    </w:p>
    <w:p w14:paraId="3C14DBA6" w14:textId="77777777" w:rsidR="0063044D" w:rsidRPr="0063044D" w:rsidRDefault="0063044D" w:rsidP="00F972F6">
      <w:pPr>
        <w:numPr>
          <w:ilvl w:val="0"/>
          <w:numId w:val="4"/>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Adults (18+ years) on NHS elective waiting lists</w:t>
      </w:r>
    </w:p>
    <w:p w14:paraId="073B4FAB" w14:textId="77777777" w:rsidR="0063044D" w:rsidRPr="0063044D" w:rsidRDefault="0063044D" w:rsidP="00F972F6">
      <w:pPr>
        <w:numPr>
          <w:ilvl w:val="0"/>
          <w:numId w:val="4"/>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Awaiting various procedures (</w:t>
      </w:r>
      <w:proofErr w:type="spellStart"/>
      <w:r w:rsidRPr="0063044D">
        <w:rPr>
          <w:rFonts w:ascii="Times New Roman" w:hAnsi="Times New Roman" w:cs="Times New Roman"/>
          <w:sz w:val="24"/>
          <w:szCs w:val="24"/>
        </w:rPr>
        <w:t>orthopedic</w:t>
      </w:r>
      <w:proofErr w:type="spellEnd"/>
      <w:r w:rsidRPr="0063044D">
        <w:rPr>
          <w:rFonts w:ascii="Times New Roman" w:hAnsi="Times New Roman" w:cs="Times New Roman"/>
          <w:sz w:val="24"/>
          <w:szCs w:val="24"/>
        </w:rPr>
        <w:t>, ophthalmologic, gastrointestinal)</w:t>
      </w:r>
    </w:p>
    <w:p w14:paraId="096BF6DE" w14:textId="77777777" w:rsidR="0063044D" w:rsidRPr="0063044D" w:rsidRDefault="0063044D" w:rsidP="00F972F6">
      <w:pPr>
        <w:numPr>
          <w:ilvl w:val="0"/>
          <w:numId w:val="4"/>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lastRenderedPageBreak/>
        <w:t>Able to provide informed consent and complete surveys in English</w:t>
      </w:r>
    </w:p>
    <w:p w14:paraId="0DEA486A" w14:textId="77777777" w:rsidR="0063044D" w:rsidRPr="0063044D" w:rsidRDefault="0063044D" w:rsidP="00F972F6">
      <w:pPr>
        <w:numPr>
          <w:ilvl w:val="0"/>
          <w:numId w:val="4"/>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Exclusion criteria: lack of capacity to consent, urgent/emergency procedures</w:t>
      </w:r>
    </w:p>
    <w:p w14:paraId="6FE8D2F6"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5.3 Sampling Strategy</w:t>
      </w:r>
    </w:p>
    <w:p w14:paraId="51F21A02"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Staff sampling:</w:t>
      </w:r>
      <w:r w:rsidRPr="0063044D">
        <w:rPr>
          <w:rFonts w:ascii="Times New Roman" w:hAnsi="Times New Roman" w:cs="Times New Roman"/>
          <w:sz w:val="24"/>
          <w:szCs w:val="24"/>
        </w:rPr>
        <w:t> Purposive sampling targeting roles directly involved in patient communication. All eligible staff across participating departments invited; target n=12+ achieved through convenience sampling with organizational support. Expedited recruitment through direct NHS contact.</w:t>
      </w:r>
    </w:p>
    <w:p w14:paraId="4FDC9545"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Patient sampling:</w:t>
      </w:r>
      <w:r w:rsidRPr="0063044D">
        <w:rPr>
          <w:rFonts w:ascii="Times New Roman" w:hAnsi="Times New Roman" w:cs="Times New Roman"/>
          <w:sz w:val="24"/>
          <w:szCs w:val="24"/>
        </w:rPr>
        <w:t> Consecutive sampling of individuals attending pre-procedure appointments or identified through waiting list clinics. Target sample n=50+ provides adequate qualitative survey depth with anticipated 65-75% response rate (yielding 75-85 completed surveys) and sufficient staff sample for saturation in thematic analysis within compressed timeline.</w:t>
      </w:r>
    </w:p>
    <w:p w14:paraId="5C574A09"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5.4 Data Collection Methods</w:t>
      </w:r>
    </w:p>
    <w:p w14:paraId="1BC03089"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5.4.1 Patient Surveys (Weeks 1-4)</w:t>
      </w:r>
    </w:p>
    <w:p w14:paraId="3712B583" w14:textId="77777777" w:rsidR="0063044D" w:rsidRPr="0063044D" w:rsidRDefault="0063044D" w:rsidP="00F972F6">
      <w:pPr>
        <w:numPr>
          <w:ilvl w:val="0"/>
          <w:numId w:val="5"/>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30-item questionnaire combining validated scales and custom items</w:t>
      </w:r>
    </w:p>
    <w:p w14:paraId="63CA2FD7" w14:textId="77777777" w:rsidR="0063044D" w:rsidRPr="0063044D" w:rsidRDefault="0063044D" w:rsidP="00F972F6">
      <w:pPr>
        <w:numPr>
          <w:ilvl w:val="0"/>
          <w:numId w:val="5"/>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Sections: demographics, waiting experience, communication quality (frequency, clarity, helpfulness), satisfaction ratings (5-point Likert scales), open-text suggestions</w:t>
      </w:r>
    </w:p>
    <w:p w14:paraId="5E9A2F5C" w14:textId="77777777" w:rsidR="0063044D" w:rsidRPr="0063044D" w:rsidRDefault="0063044D" w:rsidP="00F972F6">
      <w:pPr>
        <w:numPr>
          <w:ilvl w:val="0"/>
          <w:numId w:val="5"/>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Administered via online secure portal (Qualtrics) and paper formats simultaneously to accelerate responses</w:t>
      </w:r>
    </w:p>
    <w:p w14:paraId="5C17B79C" w14:textId="77777777" w:rsidR="0063044D" w:rsidRPr="0063044D" w:rsidRDefault="0063044D" w:rsidP="00F972F6">
      <w:pPr>
        <w:numPr>
          <w:ilvl w:val="0"/>
          <w:numId w:val="5"/>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Estimated completion time: 10-15 minutes</w:t>
      </w:r>
    </w:p>
    <w:p w14:paraId="14EBB7B0" w14:textId="77777777" w:rsidR="0063044D" w:rsidRPr="0063044D" w:rsidRDefault="0063044D" w:rsidP="00F972F6">
      <w:pPr>
        <w:numPr>
          <w:ilvl w:val="0"/>
          <w:numId w:val="5"/>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Draws on NHS Patient Experience Survey frameworks ensuring comparability</w:t>
      </w:r>
    </w:p>
    <w:p w14:paraId="31F29083" w14:textId="77777777" w:rsidR="0063044D" w:rsidRPr="0063044D" w:rsidRDefault="0063044D" w:rsidP="00F972F6">
      <w:pPr>
        <w:numPr>
          <w:ilvl w:val="0"/>
          <w:numId w:val="5"/>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Daily data collection and real-time response monitoring</w:t>
      </w:r>
    </w:p>
    <w:p w14:paraId="419EC68F"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5.4.2 Staff Semi-Structured Interviews (Weeks 2-4)</w:t>
      </w:r>
    </w:p>
    <w:p w14:paraId="0334350B" w14:textId="77777777" w:rsidR="0063044D" w:rsidRPr="0063044D" w:rsidRDefault="0063044D" w:rsidP="00F972F6">
      <w:pPr>
        <w:numPr>
          <w:ilvl w:val="0"/>
          <w:numId w:val="6"/>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12-15 questions exploring: current communication practices, perceived barriers (time, resources, guidelines), facilitators, training/support, ideas for improvement</w:t>
      </w:r>
    </w:p>
    <w:p w14:paraId="04E3995A" w14:textId="77777777" w:rsidR="0063044D" w:rsidRPr="0063044D" w:rsidRDefault="0063044D" w:rsidP="00F972F6">
      <w:pPr>
        <w:numPr>
          <w:ilvl w:val="0"/>
          <w:numId w:val="6"/>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lastRenderedPageBreak/>
        <w:t>Individual phone or brief in-person interviews (30-45 minutes, condensed from 45-60 minutes)</w:t>
      </w:r>
    </w:p>
    <w:p w14:paraId="2A7EC793" w14:textId="77777777" w:rsidR="0063044D" w:rsidRPr="0063044D" w:rsidRDefault="0063044D" w:rsidP="00F972F6">
      <w:pPr>
        <w:numPr>
          <w:ilvl w:val="0"/>
          <w:numId w:val="6"/>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Audio-recorded (with consent) and expedited transcription (within 48 hours)</w:t>
      </w:r>
    </w:p>
    <w:p w14:paraId="5CBB0D83" w14:textId="77777777" w:rsidR="0063044D" w:rsidRPr="0063044D" w:rsidRDefault="0063044D" w:rsidP="00F972F6">
      <w:pPr>
        <w:numPr>
          <w:ilvl w:val="0"/>
          <w:numId w:val="6"/>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Guide questions adapted based on participant role (manager vs. coordinator)</w:t>
      </w:r>
    </w:p>
    <w:p w14:paraId="0F02313F" w14:textId="77777777" w:rsidR="0063044D" w:rsidRPr="0063044D" w:rsidRDefault="0063044D" w:rsidP="00F972F6">
      <w:pPr>
        <w:numPr>
          <w:ilvl w:val="0"/>
          <w:numId w:val="6"/>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Rolling interview schedule with immediate preliminary analysis to identify emerging themes</w:t>
      </w:r>
    </w:p>
    <w:p w14:paraId="6228072A"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5.5 Data Analysis Plan</w:t>
      </w:r>
    </w:p>
    <w:p w14:paraId="34A7C8D3"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Quantitative (Weeks 4-5):</w:t>
      </w:r>
    </w:p>
    <w:p w14:paraId="23D01614" w14:textId="77777777" w:rsidR="0063044D" w:rsidRPr="0063044D" w:rsidRDefault="0063044D" w:rsidP="00F972F6">
      <w:pPr>
        <w:numPr>
          <w:ilvl w:val="0"/>
          <w:numId w:val="7"/>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Descriptive statistics (satisfaction proportions, communication frequency distributions)</w:t>
      </w:r>
    </w:p>
    <w:p w14:paraId="00EBC56D" w14:textId="77777777" w:rsidR="0063044D" w:rsidRPr="0063044D" w:rsidRDefault="0063044D" w:rsidP="00F972F6">
      <w:pPr>
        <w:numPr>
          <w:ilvl w:val="0"/>
          <w:numId w:val="7"/>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Correlation analysis (relationship between communication quality and satisfaction using Pearson's r)</w:t>
      </w:r>
    </w:p>
    <w:p w14:paraId="70019700" w14:textId="77777777" w:rsidR="0063044D" w:rsidRPr="0063044D" w:rsidRDefault="0063044D" w:rsidP="00F972F6">
      <w:pPr>
        <w:numPr>
          <w:ilvl w:val="0"/>
          <w:numId w:val="7"/>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Univariate analysis examining associations with demographic factors</w:t>
      </w:r>
    </w:p>
    <w:p w14:paraId="080AC1E2" w14:textId="77777777" w:rsidR="0063044D" w:rsidRPr="0063044D" w:rsidRDefault="0063044D" w:rsidP="00F972F6">
      <w:pPr>
        <w:numPr>
          <w:ilvl w:val="0"/>
          <w:numId w:val="7"/>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Rapid statistical software processing (SPSS/R)</w:t>
      </w:r>
    </w:p>
    <w:p w14:paraId="1FBCA2E4"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Qualitative (Weeks 3-5):</w:t>
      </w:r>
    </w:p>
    <w:p w14:paraId="22C1C99D" w14:textId="77777777" w:rsidR="0063044D" w:rsidRPr="0063044D" w:rsidRDefault="0063044D" w:rsidP="00F972F6">
      <w:pPr>
        <w:numPr>
          <w:ilvl w:val="0"/>
          <w:numId w:val="8"/>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Thematic analysis following Braun &amp; Clarke framework with accelerated coding cycles</w:t>
      </w:r>
    </w:p>
    <w:p w14:paraId="7F605C21" w14:textId="77777777" w:rsidR="0063044D" w:rsidRPr="0063044D" w:rsidRDefault="0063044D" w:rsidP="00F972F6">
      <w:pPr>
        <w:numPr>
          <w:ilvl w:val="0"/>
          <w:numId w:val="8"/>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Data coded inductively, organized into themes reflecting staff barriers, communication approaches, and improvement ideas</w:t>
      </w:r>
    </w:p>
    <w:p w14:paraId="2EBB64DC" w14:textId="77777777" w:rsidR="0063044D" w:rsidRPr="0063044D" w:rsidRDefault="0063044D" w:rsidP="00F972F6">
      <w:pPr>
        <w:numPr>
          <w:ilvl w:val="0"/>
          <w:numId w:val="8"/>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NVivo software supports rapid coding and theme development</w:t>
      </w:r>
    </w:p>
    <w:p w14:paraId="661923F6" w14:textId="77777777" w:rsidR="0063044D" w:rsidRPr="0063044D" w:rsidRDefault="0063044D" w:rsidP="00F972F6">
      <w:pPr>
        <w:numPr>
          <w:ilvl w:val="0"/>
          <w:numId w:val="8"/>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Daily coding meetings to identify convergent themes early</w:t>
      </w:r>
    </w:p>
    <w:p w14:paraId="6D857E9D"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Integration (Week 5-6):</w:t>
      </w:r>
      <w:r w:rsidRPr="0063044D">
        <w:rPr>
          <w:rFonts w:ascii="Times New Roman" w:hAnsi="Times New Roman" w:cs="Times New Roman"/>
          <w:sz w:val="24"/>
          <w:szCs w:val="24"/>
        </w:rPr>
        <w:t> Qualitative themes provide context explaining quantitative patterns; staff insights illuminate patient satisfaction drivers. Integrated findings synthesized for recommendations.</w:t>
      </w:r>
    </w:p>
    <w:p w14:paraId="35573C9B"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5.6 Ethical Considerations</w:t>
      </w:r>
    </w:p>
    <w:p w14:paraId="6EBCCB9D" w14:textId="77777777" w:rsidR="0063044D" w:rsidRPr="0063044D" w:rsidRDefault="0063044D" w:rsidP="00F972F6">
      <w:pPr>
        <w:numPr>
          <w:ilvl w:val="0"/>
          <w:numId w:val="9"/>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Expedited UWTSD ethics approval completed by end of November 2025</w:t>
      </w:r>
    </w:p>
    <w:p w14:paraId="5BDC46E9" w14:textId="77777777" w:rsidR="0063044D" w:rsidRPr="0063044D" w:rsidRDefault="0063044D" w:rsidP="00F972F6">
      <w:pPr>
        <w:numPr>
          <w:ilvl w:val="0"/>
          <w:numId w:val="9"/>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lastRenderedPageBreak/>
        <w:t>NHS R&amp;D approval obtained from participating trusts (fast-track procedures)</w:t>
      </w:r>
    </w:p>
    <w:p w14:paraId="2C9942AB" w14:textId="77777777" w:rsidR="0063044D" w:rsidRPr="0063044D" w:rsidRDefault="0063044D" w:rsidP="00F972F6">
      <w:pPr>
        <w:numPr>
          <w:ilvl w:val="0"/>
          <w:numId w:val="9"/>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Written informed consent obtained from all participants with rapid consent processes</w:t>
      </w:r>
    </w:p>
    <w:p w14:paraId="0E9F74CA" w14:textId="77777777" w:rsidR="0063044D" w:rsidRPr="0063044D" w:rsidRDefault="0063044D" w:rsidP="00F972F6">
      <w:pPr>
        <w:numPr>
          <w:ilvl w:val="0"/>
          <w:numId w:val="9"/>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Anonymity ensured: assigned participant codes, identifiable information removed</w:t>
      </w:r>
    </w:p>
    <w:p w14:paraId="1650149F" w14:textId="77777777" w:rsidR="0063044D" w:rsidRPr="0063044D" w:rsidRDefault="0063044D" w:rsidP="00F972F6">
      <w:pPr>
        <w:numPr>
          <w:ilvl w:val="0"/>
          <w:numId w:val="9"/>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Data stored on encrypted university OneDrive; accessible to researcher and supervisor only</w:t>
      </w:r>
    </w:p>
    <w:p w14:paraId="1933C3D2" w14:textId="77777777" w:rsidR="0063044D" w:rsidRPr="0063044D" w:rsidRDefault="0063044D" w:rsidP="00F972F6">
      <w:pPr>
        <w:numPr>
          <w:ilvl w:val="0"/>
          <w:numId w:val="9"/>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Audio recordings deleted post-transcription (within 1 week); transcripts retained 2 years post-dissertation</w:t>
      </w:r>
    </w:p>
    <w:p w14:paraId="71EC21A2" w14:textId="77777777" w:rsidR="0063044D" w:rsidRPr="0063044D" w:rsidRDefault="0063044D" w:rsidP="00F972F6">
      <w:pPr>
        <w:numPr>
          <w:ilvl w:val="0"/>
          <w:numId w:val="9"/>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Participant right to withdraw without penalty clearly communicated</w:t>
      </w:r>
    </w:p>
    <w:p w14:paraId="0AD33599" w14:textId="77777777" w:rsidR="0063044D" w:rsidRPr="0063044D" w:rsidRDefault="0063044D" w:rsidP="00F972F6">
      <w:pPr>
        <w:numPr>
          <w:ilvl w:val="0"/>
          <w:numId w:val="9"/>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Confidentiality and data protection compliance per GDPR 2016</w:t>
      </w:r>
    </w:p>
    <w:p w14:paraId="63BBD7DE"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5.7 Limitations</w:t>
      </w:r>
    </w:p>
    <w:p w14:paraId="38553CB6" w14:textId="77777777" w:rsidR="0063044D" w:rsidRPr="0063044D" w:rsidRDefault="0063044D" w:rsidP="00F972F6">
      <w:pPr>
        <w:numPr>
          <w:ilvl w:val="0"/>
          <w:numId w:val="10"/>
        </w:numPr>
        <w:spacing w:line="360" w:lineRule="auto"/>
        <w:jc w:val="both"/>
        <w:rPr>
          <w:rFonts w:ascii="Times New Roman" w:hAnsi="Times New Roman" w:cs="Times New Roman"/>
          <w:sz w:val="24"/>
          <w:szCs w:val="24"/>
        </w:rPr>
      </w:pPr>
      <w:proofErr w:type="gramStart"/>
      <w:r w:rsidRPr="0063044D">
        <w:rPr>
          <w:rFonts w:ascii="Times New Roman" w:hAnsi="Times New Roman" w:cs="Times New Roman"/>
          <w:sz w:val="24"/>
          <w:szCs w:val="24"/>
        </w:rPr>
        <w:t>Single-region</w:t>
      </w:r>
      <w:proofErr w:type="gramEnd"/>
      <w:r w:rsidRPr="0063044D">
        <w:rPr>
          <w:rFonts w:ascii="Times New Roman" w:hAnsi="Times New Roman" w:cs="Times New Roman"/>
          <w:sz w:val="24"/>
          <w:szCs w:val="24"/>
        </w:rPr>
        <w:t xml:space="preserve"> setting limits generalizability to other NHS contexts</w:t>
      </w:r>
    </w:p>
    <w:p w14:paraId="3906DC86" w14:textId="77777777" w:rsidR="0063044D" w:rsidRPr="0063044D" w:rsidRDefault="0063044D" w:rsidP="00F972F6">
      <w:pPr>
        <w:numPr>
          <w:ilvl w:val="0"/>
          <w:numId w:val="10"/>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Compressed timeline may affect transcription quality and depth of analysis</w:t>
      </w:r>
    </w:p>
    <w:p w14:paraId="5746C251" w14:textId="77777777" w:rsidR="0063044D" w:rsidRPr="0063044D" w:rsidRDefault="0063044D" w:rsidP="00F972F6">
      <w:pPr>
        <w:numPr>
          <w:ilvl w:val="0"/>
          <w:numId w:val="10"/>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Self-reported satisfaction may reflect social desirability bias</w:t>
      </w:r>
    </w:p>
    <w:p w14:paraId="50997BC3" w14:textId="77777777" w:rsidR="0063044D" w:rsidRPr="0063044D" w:rsidRDefault="0063044D" w:rsidP="00F972F6">
      <w:pPr>
        <w:numPr>
          <w:ilvl w:val="0"/>
          <w:numId w:val="10"/>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Cross-sectional design prevents causal inference; associations described as correlational</w:t>
      </w:r>
    </w:p>
    <w:p w14:paraId="2B2DB59E" w14:textId="77777777" w:rsidR="0063044D" w:rsidRPr="0063044D" w:rsidRDefault="0063044D" w:rsidP="00F972F6">
      <w:pPr>
        <w:numPr>
          <w:ilvl w:val="0"/>
          <w:numId w:val="10"/>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Response rate variability may introduce selection bias</w:t>
      </w:r>
    </w:p>
    <w:p w14:paraId="139D36B5" w14:textId="77777777" w:rsidR="0063044D" w:rsidRPr="0063044D" w:rsidRDefault="0063044D" w:rsidP="00F972F6">
      <w:pPr>
        <w:numPr>
          <w:ilvl w:val="0"/>
          <w:numId w:val="10"/>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Resource constraints preclude large-scale multi-site sampling</w:t>
      </w:r>
    </w:p>
    <w:p w14:paraId="11487C19" w14:textId="77777777" w:rsidR="0063044D" w:rsidRPr="0063044D" w:rsidRDefault="0063044D" w:rsidP="00F972F6">
      <w:pPr>
        <w:numPr>
          <w:ilvl w:val="0"/>
          <w:numId w:val="10"/>
        </w:num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Rapid turnaround may reduce interview depth but prioritizes timely findings delivery</w:t>
      </w:r>
    </w:p>
    <w:p w14:paraId="24CD835B" w14:textId="61B06F8E" w:rsidR="0063044D" w:rsidRPr="0063044D" w:rsidRDefault="0063044D" w:rsidP="00F972F6">
      <w:pPr>
        <w:spacing w:line="360" w:lineRule="auto"/>
        <w:jc w:val="both"/>
        <w:rPr>
          <w:rFonts w:ascii="Times New Roman" w:hAnsi="Times New Roman" w:cs="Times New Roman"/>
          <w:sz w:val="24"/>
          <w:szCs w:val="24"/>
        </w:rPr>
      </w:pPr>
    </w:p>
    <w:p w14:paraId="28D9613D"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br w:type="page"/>
      </w:r>
    </w:p>
    <w:p w14:paraId="7B34FD57" w14:textId="582F4791"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lastRenderedPageBreak/>
        <w:t xml:space="preserve">6. EXPECTED OUTCOMES AND IMPACT </w:t>
      </w:r>
    </w:p>
    <w:p w14:paraId="3AE7F727"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6.1 Contribution to NHS Quality Improvement</w:t>
      </w:r>
    </w:p>
    <w:p w14:paraId="70017971"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sz w:val="24"/>
          <w:szCs w:val="24"/>
        </w:rPr>
        <w:t>This research directly supports NHS Long-Term Plan priorities emphasizing patient-</w:t>
      </w:r>
      <w:proofErr w:type="spellStart"/>
      <w:r w:rsidRPr="0063044D">
        <w:rPr>
          <w:rFonts w:ascii="Times New Roman" w:hAnsi="Times New Roman" w:cs="Times New Roman"/>
          <w:sz w:val="24"/>
          <w:szCs w:val="24"/>
        </w:rPr>
        <w:t>centered</w:t>
      </w:r>
      <w:proofErr w:type="spellEnd"/>
      <w:r w:rsidRPr="0063044D">
        <w:rPr>
          <w:rFonts w:ascii="Times New Roman" w:hAnsi="Times New Roman" w:cs="Times New Roman"/>
          <w:sz w:val="24"/>
          <w:szCs w:val="24"/>
        </w:rPr>
        <w:t xml:space="preserve"> care and service efficiency. Findings will provide evidence-based recommendations addressing:</w:t>
      </w:r>
    </w:p>
    <w:p w14:paraId="039CE1EF" w14:textId="77777777" w:rsidR="0063044D" w:rsidRPr="0063044D" w:rsidRDefault="0063044D" w:rsidP="00F972F6">
      <w:pPr>
        <w:numPr>
          <w:ilvl w:val="0"/>
          <w:numId w:val="11"/>
        </w:num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Communication Enhancement:</w:t>
      </w:r>
      <w:r w:rsidRPr="0063044D">
        <w:rPr>
          <w:rFonts w:ascii="Times New Roman" w:hAnsi="Times New Roman" w:cs="Times New Roman"/>
          <w:sz w:val="24"/>
          <w:szCs w:val="24"/>
        </w:rPr>
        <w:t> Specific practices and frequencies improving satisfaction without proportional resource increase</w:t>
      </w:r>
    </w:p>
    <w:p w14:paraId="3494474C" w14:textId="77777777" w:rsidR="0063044D" w:rsidRPr="0063044D" w:rsidRDefault="0063044D" w:rsidP="00F972F6">
      <w:pPr>
        <w:numPr>
          <w:ilvl w:val="0"/>
          <w:numId w:val="11"/>
        </w:num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Staff Support:</w:t>
      </w:r>
      <w:r w:rsidRPr="0063044D">
        <w:rPr>
          <w:rFonts w:ascii="Times New Roman" w:hAnsi="Times New Roman" w:cs="Times New Roman"/>
          <w:sz w:val="24"/>
          <w:szCs w:val="24"/>
        </w:rPr>
        <w:t> Organizational interventions enabling effective communication despite constraints</w:t>
      </w:r>
    </w:p>
    <w:p w14:paraId="377FEE4D" w14:textId="77777777" w:rsidR="0063044D" w:rsidRPr="0063044D" w:rsidRDefault="0063044D" w:rsidP="00F972F6">
      <w:pPr>
        <w:numPr>
          <w:ilvl w:val="0"/>
          <w:numId w:val="11"/>
        </w:num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Service Redesign:</w:t>
      </w:r>
      <w:r w:rsidRPr="0063044D">
        <w:rPr>
          <w:rFonts w:ascii="Times New Roman" w:hAnsi="Times New Roman" w:cs="Times New Roman"/>
          <w:sz w:val="24"/>
          <w:szCs w:val="24"/>
        </w:rPr>
        <w:t> Process changes improving patient information flow and experience</w:t>
      </w:r>
    </w:p>
    <w:p w14:paraId="41E5C296" w14:textId="77777777" w:rsidR="0063044D" w:rsidRPr="0063044D" w:rsidRDefault="0063044D" w:rsidP="00F972F6">
      <w:pPr>
        <w:numPr>
          <w:ilvl w:val="0"/>
          <w:numId w:val="11"/>
        </w:num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Implementation Pathways:</w:t>
      </w:r>
      <w:r w:rsidRPr="0063044D">
        <w:rPr>
          <w:rFonts w:ascii="Times New Roman" w:hAnsi="Times New Roman" w:cs="Times New Roman"/>
          <w:sz w:val="24"/>
          <w:szCs w:val="24"/>
        </w:rPr>
        <w:t> Rapid delivery enables immediate testing and iteration of findings within study period</w:t>
      </w:r>
    </w:p>
    <w:p w14:paraId="2666BA54" w14:textId="77777777" w:rsidR="0063044D" w:rsidRPr="0063044D" w:rsidRDefault="0063044D" w:rsidP="00F972F6">
      <w:pPr>
        <w:spacing w:line="360" w:lineRule="auto"/>
        <w:jc w:val="both"/>
        <w:rPr>
          <w:rFonts w:ascii="Times New Roman" w:hAnsi="Times New Roman" w:cs="Times New Roman"/>
          <w:b/>
          <w:bCs/>
          <w:sz w:val="24"/>
          <w:szCs w:val="24"/>
        </w:rPr>
      </w:pPr>
      <w:r w:rsidRPr="0063044D">
        <w:rPr>
          <w:rFonts w:ascii="Times New Roman" w:hAnsi="Times New Roman" w:cs="Times New Roman"/>
          <w:b/>
          <w:bCs/>
          <w:sz w:val="24"/>
          <w:szCs w:val="24"/>
        </w:rPr>
        <w:t>6.2 Dissemination Plan</w:t>
      </w:r>
    </w:p>
    <w:p w14:paraId="4E06E715"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To NHS Stakeholders (Week 6):</w:t>
      </w:r>
      <w:r w:rsidRPr="0063044D">
        <w:rPr>
          <w:rFonts w:ascii="Times New Roman" w:hAnsi="Times New Roman" w:cs="Times New Roman"/>
          <w:sz w:val="24"/>
          <w:szCs w:val="24"/>
        </w:rPr>
        <w:t> Executive summary and recommendations provided to participating trusts' leadership and quality teams; findings discussed in local quality meetings; potential policy integration into trust communication protocols.</w:t>
      </w:r>
    </w:p>
    <w:p w14:paraId="79DBDDCD"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Academic Dissemination:</w:t>
      </w:r>
      <w:r w:rsidRPr="0063044D">
        <w:rPr>
          <w:rFonts w:ascii="Times New Roman" w:hAnsi="Times New Roman" w:cs="Times New Roman"/>
          <w:sz w:val="24"/>
          <w:szCs w:val="24"/>
        </w:rPr>
        <w:t> Full dissertation submitted to UWTSD by deadline; findings submitted to peer-reviewed journals (e.g., Health Services Management Research, Journal of Patient Experience) and presented at NHS Quality and Improvement conferences, contributing to healthcare management knowledge.</w:t>
      </w:r>
    </w:p>
    <w:p w14:paraId="02D90520" w14:textId="77777777" w:rsidR="0063044D" w:rsidRPr="0063044D" w:rsidRDefault="0063044D" w:rsidP="00F972F6">
      <w:pPr>
        <w:spacing w:line="360" w:lineRule="auto"/>
        <w:jc w:val="both"/>
        <w:rPr>
          <w:rFonts w:ascii="Times New Roman" w:hAnsi="Times New Roman" w:cs="Times New Roman"/>
          <w:sz w:val="24"/>
          <w:szCs w:val="24"/>
        </w:rPr>
      </w:pPr>
      <w:r w:rsidRPr="0063044D">
        <w:rPr>
          <w:rFonts w:ascii="Times New Roman" w:hAnsi="Times New Roman" w:cs="Times New Roman"/>
          <w:b/>
          <w:bCs/>
          <w:sz w:val="24"/>
          <w:szCs w:val="24"/>
        </w:rPr>
        <w:t>Public Access:</w:t>
      </w:r>
      <w:r w:rsidRPr="0063044D">
        <w:rPr>
          <w:rFonts w:ascii="Times New Roman" w:hAnsi="Times New Roman" w:cs="Times New Roman"/>
          <w:sz w:val="24"/>
          <w:szCs w:val="24"/>
        </w:rPr>
        <w:t> Lay summary produced for patient groups and NHS website publication within 2 weeks of completion, ensuring research accessibility and public value.</w:t>
      </w:r>
    </w:p>
    <w:p w14:paraId="5AA655A5" w14:textId="5AFFB8C5" w:rsidR="0063044D" w:rsidRPr="0063044D" w:rsidRDefault="0063044D" w:rsidP="00F972F6">
      <w:pPr>
        <w:spacing w:line="360" w:lineRule="auto"/>
        <w:jc w:val="both"/>
        <w:rPr>
          <w:rFonts w:ascii="Times New Roman" w:hAnsi="Times New Roman" w:cs="Times New Roman"/>
          <w:sz w:val="24"/>
          <w:szCs w:val="24"/>
        </w:rPr>
      </w:pPr>
    </w:p>
    <w:p w14:paraId="23D48300" w14:textId="77777777" w:rsidR="0063044D" w:rsidRPr="0063044D" w:rsidRDefault="0063044D">
      <w:pPr>
        <w:rPr>
          <w:rFonts w:ascii="Times New Roman" w:hAnsi="Times New Roman" w:cs="Times New Roman"/>
          <w:b/>
          <w:bCs/>
          <w:sz w:val="24"/>
          <w:szCs w:val="24"/>
        </w:rPr>
      </w:pPr>
      <w:r w:rsidRPr="0063044D">
        <w:rPr>
          <w:rFonts w:ascii="Times New Roman" w:hAnsi="Times New Roman" w:cs="Times New Roman"/>
          <w:b/>
          <w:bCs/>
          <w:sz w:val="24"/>
          <w:szCs w:val="24"/>
        </w:rPr>
        <w:br w:type="page"/>
      </w:r>
    </w:p>
    <w:p w14:paraId="3A307D8D" w14:textId="32CC760A" w:rsidR="0063044D" w:rsidRPr="00583D77" w:rsidRDefault="0063044D" w:rsidP="00583D77">
      <w:pPr>
        <w:pStyle w:val="ListParagraph"/>
        <w:numPr>
          <w:ilvl w:val="0"/>
          <w:numId w:val="2"/>
        </w:numPr>
        <w:jc w:val="both"/>
        <w:rPr>
          <w:rFonts w:ascii="Times New Roman" w:hAnsi="Times New Roman" w:cs="Times New Roman"/>
          <w:b/>
          <w:bCs/>
          <w:sz w:val="24"/>
          <w:szCs w:val="24"/>
        </w:rPr>
      </w:pPr>
      <w:r w:rsidRPr="00583D77">
        <w:rPr>
          <w:rFonts w:ascii="Times New Roman" w:hAnsi="Times New Roman" w:cs="Times New Roman"/>
          <w:b/>
          <w:bCs/>
          <w:sz w:val="24"/>
          <w:szCs w:val="24"/>
        </w:rPr>
        <w:lastRenderedPageBreak/>
        <w:t xml:space="preserve">INTENSIVE 6-WEEK TIMELINE AND WORK PLAN </w:t>
      </w:r>
    </w:p>
    <w:p w14:paraId="44C7747B" w14:textId="77777777" w:rsidR="00583D77" w:rsidRDefault="00583D77" w:rsidP="00583D77">
      <w:pPr>
        <w:ind w:left="360"/>
        <w:jc w:val="both"/>
        <w:rPr>
          <w:rFonts w:ascii="Times New Roman" w:hAnsi="Times New Roman" w:cs="Times New Roman"/>
          <w:b/>
          <w:bCs/>
          <w:sz w:val="24"/>
          <w:szCs w:val="24"/>
        </w:rPr>
      </w:pPr>
    </w:p>
    <w:p w14:paraId="62E05EED" w14:textId="4B8DEB6E" w:rsidR="00583D77" w:rsidRDefault="00583D77" w:rsidP="00583D77">
      <w:pPr>
        <w:ind w:left="360"/>
        <w:jc w:val="both"/>
        <w:rPr>
          <w:rFonts w:ascii="Times New Roman" w:hAnsi="Times New Roman" w:cs="Times New Roman"/>
          <w:b/>
          <w:bCs/>
          <w:sz w:val="24"/>
          <w:szCs w:val="24"/>
        </w:rPr>
      </w:pPr>
      <w:r>
        <w:rPr>
          <w:rFonts w:ascii="Times New Roman" w:hAnsi="Times New Roman" w:cs="Times New Roman"/>
          <w:b/>
          <w:bCs/>
          <w:sz w:val="24"/>
          <w:szCs w:val="24"/>
        </w:rPr>
        <w:t xml:space="preserve">Gantt Chart </w:t>
      </w:r>
    </w:p>
    <w:p w14:paraId="3EB3FEC1" w14:textId="4E03942C" w:rsidR="00583D77" w:rsidRPr="00583D77" w:rsidRDefault="00583D77" w:rsidP="00583D77">
      <w:pPr>
        <w:ind w:left="360"/>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B646158" wp14:editId="056E33F8">
            <wp:extent cx="6529983" cy="3668232"/>
            <wp:effectExtent l="0" t="0" r="4445" b="8890"/>
            <wp:docPr id="1745179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533223" cy="3670052"/>
                    </a:xfrm>
                    <a:prstGeom prst="rect">
                      <a:avLst/>
                    </a:prstGeom>
                    <a:noFill/>
                    <a:ln>
                      <a:noFill/>
                    </a:ln>
                  </pic:spPr>
                </pic:pic>
              </a:graphicData>
            </a:graphic>
          </wp:inline>
        </w:drawing>
      </w:r>
    </w:p>
    <w:p w14:paraId="2674565D" w14:textId="77777777" w:rsidR="0038712C" w:rsidRDefault="0038712C" w:rsidP="0063044D">
      <w:pPr>
        <w:jc w:val="both"/>
        <w:rPr>
          <w:rFonts w:ascii="Times New Roman" w:hAnsi="Times New Roman" w:cs="Times New Roman"/>
          <w:sz w:val="24"/>
          <w:szCs w:val="24"/>
        </w:rPr>
      </w:pPr>
    </w:p>
    <w:p w14:paraId="6922A010" w14:textId="70636E8F" w:rsidR="00F972F6" w:rsidRDefault="00F972F6">
      <w:pPr>
        <w:rPr>
          <w:rFonts w:ascii="Times New Roman" w:hAnsi="Times New Roman" w:cs="Times New Roman"/>
          <w:sz w:val="24"/>
          <w:szCs w:val="24"/>
        </w:rPr>
      </w:pPr>
      <w:r>
        <w:rPr>
          <w:rFonts w:ascii="Times New Roman" w:hAnsi="Times New Roman" w:cs="Times New Roman"/>
          <w:sz w:val="24"/>
          <w:szCs w:val="24"/>
        </w:rPr>
        <w:br w:type="page"/>
      </w:r>
    </w:p>
    <w:p w14:paraId="7D792075" w14:textId="77777777" w:rsidR="00F972F6" w:rsidRPr="00F972F6" w:rsidRDefault="00F972F6" w:rsidP="00F972F6">
      <w:pPr>
        <w:jc w:val="both"/>
        <w:rPr>
          <w:rFonts w:ascii="Times New Roman" w:hAnsi="Times New Roman" w:cs="Times New Roman"/>
          <w:b/>
          <w:bCs/>
          <w:sz w:val="24"/>
          <w:szCs w:val="24"/>
          <w:lang w:val="en-US"/>
        </w:rPr>
      </w:pPr>
      <w:r w:rsidRPr="00F972F6">
        <w:rPr>
          <w:rFonts w:ascii="Times New Roman" w:hAnsi="Times New Roman" w:cs="Times New Roman"/>
          <w:b/>
          <w:bCs/>
          <w:sz w:val="24"/>
          <w:szCs w:val="24"/>
          <w:lang w:val="en-US"/>
        </w:rPr>
        <w:lastRenderedPageBreak/>
        <w:t>Reference list</w:t>
      </w:r>
    </w:p>
    <w:p w14:paraId="2ADF25C9" w14:textId="77777777" w:rsidR="00F972F6" w:rsidRPr="00F972F6" w:rsidRDefault="00F972F6" w:rsidP="00F972F6">
      <w:pPr>
        <w:jc w:val="both"/>
        <w:rPr>
          <w:rFonts w:ascii="Times New Roman" w:hAnsi="Times New Roman" w:cs="Times New Roman"/>
          <w:sz w:val="24"/>
          <w:szCs w:val="24"/>
          <w:lang w:val="en-US"/>
        </w:rPr>
      </w:pPr>
      <w:r w:rsidRPr="00F972F6">
        <w:rPr>
          <w:rFonts w:ascii="Times New Roman" w:hAnsi="Times New Roman" w:cs="Times New Roman"/>
          <w:sz w:val="24"/>
          <w:szCs w:val="24"/>
          <w:lang w:val="en-US"/>
        </w:rPr>
        <w:t xml:space="preserve">Bowling, A. (2023). </w:t>
      </w:r>
      <w:r w:rsidRPr="00F972F6">
        <w:rPr>
          <w:rFonts w:ascii="Times New Roman" w:hAnsi="Times New Roman" w:cs="Times New Roman"/>
          <w:i/>
          <w:iCs/>
          <w:sz w:val="24"/>
          <w:szCs w:val="24"/>
          <w:lang w:val="en-US"/>
        </w:rPr>
        <w:t>Research Methods in Health : Investigating Health and Health Services</w:t>
      </w:r>
      <w:r w:rsidRPr="00F972F6">
        <w:rPr>
          <w:rFonts w:ascii="Times New Roman" w:hAnsi="Times New Roman" w:cs="Times New Roman"/>
          <w:sz w:val="24"/>
          <w:szCs w:val="24"/>
          <w:lang w:val="en-US"/>
        </w:rPr>
        <w:t>. 5th ed. Berkshire: Open University Press.</w:t>
      </w:r>
    </w:p>
    <w:p w14:paraId="4DB95E78" w14:textId="77777777" w:rsidR="00F972F6" w:rsidRPr="00F972F6" w:rsidRDefault="00F972F6" w:rsidP="00F972F6">
      <w:pPr>
        <w:jc w:val="both"/>
        <w:rPr>
          <w:rFonts w:ascii="Times New Roman" w:hAnsi="Times New Roman" w:cs="Times New Roman"/>
          <w:sz w:val="24"/>
          <w:szCs w:val="24"/>
          <w:lang w:val="en-US"/>
        </w:rPr>
      </w:pPr>
      <w:r w:rsidRPr="00F972F6">
        <w:rPr>
          <w:rFonts w:ascii="Times New Roman" w:hAnsi="Times New Roman" w:cs="Times New Roman"/>
          <w:sz w:val="24"/>
          <w:szCs w:val="24"/>
          <w:lang w:val="en-US"/>
        </w:rPr>
        <w:t xml:space="preserve">Coulter, A. and Cleary, P.D. (2001). Patients’ Experiences With Hospital Care In Five Countries. </w:t>
      </w:r>
      <w:r w:rsidRPr="00F972F6">
        <w:rPr>
          <w:rFonts w:ascii="Times New Roman" w:hAnsi="Times New Roman" w:cs="Times New Roman"/>
          <w:i/>
          <w:iCs/>
          <w:sz w:val="24"/>
          <w:szCs w:val="24"/>
          <w:lang w:val="en-US"/>
        </w:rPr>
        <w:t>Health Affairs</w:t>
      </w:r>
      <w:r w:rsidRPr="00F972F6">
        <w:rPr>
          <w:rFonts w:ascii="Times New Roman" w:hAnsi="Times New Roman" w:cs="Times New Roman"/>
          <w:sz w:val="24"/>
          <w:szCs w:val="24"/>
          <w:lang w:val="en-US"/>
        </w:rPr>
        <w:t xml:space="preserve">, 20(3), pp.244–252. </w:t>
      </w:r>
      <w:proofErr w:type="spellStart"/>
      <w:r w:rsidRPr="00F972F6">
        <w:rPr>
          <w:rFonts w:ascii="Times New Roman" w:hAnsi="Times New Roman" w:cs="Times New Roman"/>
          <w:sz w:val="24"/>
          <w:szCs w:val="24"/>
          <w:lang w:val="en-US"/>
        </w:rPr>
        <w:t>doi:https</w:t>
      </w:r>
      <w:proofErr w:type="spellEnd"/>
      <w:r w:rsidRPr="00F972F6">
        <w:rPr>
          <w:rFonts w:ascii="Times New Roman" w:hAnsi="Times New Roman" w:cs="Times New Roman"/>
          <w:sz w:val="24"/>
          <w:szCs w:val="24"/>
          <w:lang w:val="en-US"/>
        </w:rPr>
        <w:t>://doi.org/10.1377/hlthaff.20.3.244.</w:t>
      </w:r>
    </w:p>
    <w:p w14:paraId="5B6A0240" w14:textId="77777777" w:rsidR="00F972F6" w:rsidRPr="00F972F6" w:rsidRDefault="00F972F6" w:rsidP="00F972F6">
      <w:pPr>
        <w:jc w:val="both"/>
        <w:rPr>
          <w:rFonts w:ascii="Times New Roman" w:hAnsi="Times New Roman" w:cs="Times New Roman"/>
          <w:sz w:val="24"/>
          <w:szCs w:val="24"/>
          <w:lang w:val="en-US"/>
        </w:rPr>
      </w:pPr>
      <w:r w:rsidRPr="00F972F6">
        <w:rPr>
          <w:rFonts w:ascii="Times New Roman" w:hAnsi="Times New Roman" w:cs="Times New Roman"/>
          <w:sz w:val="24"/>
          <w:szCs w:val="24"/>
          <w:lang w:val="en-US"/>
        </w:rPr>
        <w:t xml:space="preserve">England, N. (2025). </w:t>
      </w:r>
      <w:r w:rsidRPr="00F972F6">
        <w:rPr>
          <w:rFonts w:ascii="Times New Roman" w:hAnsi="Times New Roman" w:cs="Times New Roman"/>
          <w:i/>
          <w:iCs/>
          <w:sz w:val="24"/>
          <w:szCs w:val="24"/>
          <w:lang w:val="en-US"/>
        </w:rPr>
        <w:t>NHS England» Experience of care improvement framework</w:t>
      </w:r>
      <w:r w:rsidRPr="00F972F6">
        <w:rPr>
          <w:rFonts w:ascii="Times New Roman" w:hAnsi="Times New Roman" w:cs="Times New Roman"/>
          <w:sz w:val="24"/>
          <w:szCs w:val="24"/>
          <w:lang w:val="en-US"/>
        </w:rPr>
        <w:t>. [online] England.nhs.uk. Available at: https://www.england.nhs.uk/long-read/experience-of-care-improvement-framework/.</w:t>
      </w:r>
    </w:p>
    <w:p w14:paraId="0CE5373B" w14:textId="77777777" w:rsidR="00F972F6" w:rsidRPr="00F972F6" w:rsidRDefault="00F972F6" w:rsidP="00F972F6">
      <w:pPr>
        <w:jc w:val="both"/>
        <w:rPr>
          <w:rFonts w:ascii="Times New Roman" w:hAnsi="Times New Roman" w:cs="Times New Roman"/>
          <w:sz w:val="24"/>
          <w:szCs w:val="24"/>
          <w:lang w:val="en-US"/>
        </w:rPr>
      </w:pPr>
      <w:r w:rsidRPr="00F972F6">
        <w:rPr>
          <w:rFonts w:ascii="Times New Roman" w:hAnsi="Times New Roman" w:cs="Times New Roman"/>
          <w:sz w:val="24"/>
          <w:szCs w:val="24"/>
          <w:lang w:val="en-US"/>
        </w:rPr>
        <w:t xml:space="preserve">Ferreira, D.C., Vieira, I., Pedro, M.I., Caldas, P. and Varela, M. (2023). Patient satisfaction with healthcare services and the techniques used for its assessment: A systematic literature review and a bibliometric analysis. </w:t>
      </w:r>
      <w:r w:rsidRPr="00F972F6">
        <w:rPr>
          <w:rFonts w:ascii="Times New Roman" w:hAnsi="Times New Roman" w:cs="Times New Roman"/>
          <w:i/>
          <w:iCs/>
          <w:sz w:val="24"/>
          <w:szCs w:val="24"/>
          <w:lang w:val="en-US"/>
        </w:rPr>
        <w:t>Healthcare</w:t>
      </w:r>
      <w:r w:rsidRPr="00F972F6">
        <w:rPr>
          <w:rFonts w:ascii="Times New Roman" w:hAnsi="Times New Roman" w:cs="Times New Roman"/>
          <w:sz w:val="24"/>
          <w:szCs w:val="24"/>
          <w:lang w:val="en-US"/>
        </w:rPr>
        <w:t xml:space="preserve">, 11(5). </w:t>
      </w:r>
      <w:proofErr w:type="spellStart"/>
      <w:r w:rsidRPr="00F972F6">
        <w:rPr>
          <w:rFonts w:ascii="Times New Roman" w:hAnsi="Times New Roman" w:cs="Times New Roman"/>
          <w:sz w:val="24"/>
          <w:szCs w:val="24"/>
          <w:lang w:val="en-US"/>
        </w:rPr>
        <w:t>doi:https</w:t>
      </w:r>
      <w:proofErr w:type="spellEnd"/>
      <w:r w:rsidRPr="00F972F6">
        <w:rPr>
          <w:rFonts w:ascii="Times New Roman" w:hAnsi="Times New Roman" w:cs="Times New Roman"/>
          <w:sz w:val="24"/>
          <w:szCs w:val="24"/>
          <w:lang w:val="en-US"/>
        </w:rPr>
        <w:t>://doi.org/10.3390/healthcare11050639.</w:t>
      </w:r>
    </w:p>
    <w:p w14:paraId="50848E13" w14:textId="77777777" w:rsidR="00F972F6" w:rsidRPr="00F972F6" w:rsidRDefault="00F972F6" w:rsidP="00F972F6">
      <w:pPr>
        <w:jc w:val="both"/>
        <w:rPr>
          <w:rFonts w:ascii="Times New Roman" w:hAnsi="Times New Roman" w:cs="Times New Roman"/>
          <w:sz w:val="24"/>
          <w:szCs w:val="24"/>
          <w:lang w:val="en-US"/>
        </w:rPr>
      </w:pPr>
      <w:r w:rsidRPr="00F972F6">
        <w:rPr>
          <w:rFonts w:ascii="Times New Roman" w:hAnsi="Times New Roman" w:cs="Times New Roman"/>
          <w:sz w:val="24"/>
          <w:szCs w:val="24"/>
          <w:lang w:val="en-US"/>
        </w:rPr>
        <w:t xml:space="preserve">NHS England (2018). </w:t>
      </w:r>
      <w:proofErr w:type="gramStart"/>
      <w:r w:rsidRPr="00F972F6">
        <w:rPr>
          <w:rFonts w:ascii="Times New Roman" w:hAnsi="Times New Roman" w:cs="Times New Roman"/>
          <w:i/>
          <w:iCs/>
          <w:sz w:val="24"/>
          <w:szCs w:val="24"/>
          <w:lang w:val="en-US"/>
        </w:rPr>
        <w:t>Patient</w:t>
      </w:r>
      <w:proofErr w:type="gramEnd"/>
      <w:r w:rsidRPr="00F972F6">
        <w:rPr>
          <w:rFonts w:ascii="Times New Roman" w:hAnsi="Times New Roman" w:cs="Times New Roman"/>
          <w:i/>
          <w:iCs/>
          <w:sz w:val="24"/>
          <w:szCs w:val="24"/>
          <w:lang w:val="en-US"/>
        </w:rPr>
        <w:t xml:space="preserve"> experience improvement framework</w:t>
      </w:r>
      <w:r w:rsidRPr="00F972F6">
        <w:rPr>
          <w:rFonts w:ascii="Times New Roman" w:hAnsi="Times New Roman" w:cs="Times New Roman"/>
          <w:sz w:val="24"/>
          <w:szCs w:val="24"/>
          <w:lang w:val="en-US"/>
        </w:rPr>
        <w:t>. [online] Available at: https://www.england.nhs.uk/wp-content/uploads/2021/04/nhsi-patient-experience-improvement-framework.pdf.</w:t>
      </w:r>
    </w:p>
    <w:p w14:paraId="084B5F39" w14:textId="77777777" w:rsidR="00F972F6" w:rsidRPr="00F972F6" w:rsidRDefault="00F972F6" w:rsidP="00F972F6">
      <w:pPr>
        <w:jc w:val="both"/>
        <w:rPr>
          <w:rFonts w:ascii="Times New Roman" w:hAnsi="Times New Roman" w:cs="Times New Roman"/>
          <w:sz w:val="24"/>
          <w:szCs w:val="24"/>
          <w:lang w:val="en-US"/>
        </w:rPr>
      </w:pPr>
      <w:r w:rsidRPr="00F972F6">
        <w:rPr>
          <w:rFonts w:ascii="Times New Roman" w:hAnsi="Times New Roman" w:cs="Times New Roman"/>
          <w:sz w:val="24"/>
          <w:szCs w:val="24"/>
          <w:lang w:val="en-US"/>
        </w:rPr>
        <w:t xml:space="preserve">NHS England (2019). </w:t>
      </w:r>
      <w:r w:rsidRPr="00F972F6">
        <w:rPr>
          <w:rFonts w:ascii="Times New Roman" w:hAnsi="Times New Roman" w:cs="Times New Roman"/>
          <w:i/>
          <w:iCs/>
          <w:sz w:val="24"/>
          <w:szCs w:val="24"/>
          <w:lang w:val="en-US"/>
        </w:rPr>
        <w:t>Statistics» Consultant-led Referral to Treatment Waiting Times</w:t>
      </w:r>
      <w:r w:rsidRPr="00F972F6">
        <w:rPr>
          <w:rFonts w:ascii="Times New Roman" w:hAnsi="Times New Roman" w:cs="Times New Roman"/>
          <w:sz w:val="24"/>
          <w:szCs w:val="24"/>
          <w:lang w:val="en-US"/>
        </w:rPr>
        <w:t>. [online] England.nhs.uk. Available at: https://www.england.nhs.uk/statistics/statistical-work-areas/rtt-waiting-times/.</w:t>
      </w:r>
    </w:p>
    <w:p w14:paraId="4E90CBE6" w14:textId="77777777" w:rsidR="00F972F6" w:rsidRPr="00F972F6" w:rsidRDefault="00F972F6" w:rsidP="00F972F6">
      <w:pPr>
        <w:jc w:val="both"/>
        <w:rPr>
          <w:rFonts w:ascii="Times New Roman" w:hAnsi="Times New Roman" w:cs="Times New Roman"/>
          <w:sz w:val="24"/>
          <w:szCs w:val="24"/>
          <w:lang w:val="en-US"/>
        </w:rPr>
      </w:pPr>
      <w:r w:rsidRPr="00F972F6">
        <w:rPr>
          <w:rFonts w:ascii="Times New Roman" w:hAnsi="Times New Roman" w:cs="Times New Roman"/>
          <w:sz w:val="24"/>
          <w:szCs w:val="24"/>
          <w:lang w:val="en-US"/>
        </w:rPr>
        <w:t xml:space="preserve">The Health Foundation. (2019). </w:t>
      </w:r>
      <w:r w:rsidRPr="00F972F6">
        <w:rPr>
          <w:rFonts w:ascii="Times New Roman" w:hAnsi="Times New Roman" w:cs="Times New Roman"/>
          <w:i/>
          <w:iCs/>
          <w:sz w:val="24"/>
          <w:szCs w:val="24"/>
          <w:lang w:val="en-US"/>
        </w:rPr>
        <w:t>NHS performance and waiting times</w:t>
      </w:r>
      <w:r w:rsidRPr="00F972F6">
        <w:rPr>
          <w:rFonts w:ascii="Times New Roman" w:hAnsi="Times New Roman" w:cs="Times New Roman"/>
          <w:sz w:val="24"/>
          <w:szCs w:val="24"/>
          <w:lang w:val="en-US"/>
        </w:rPr>
        <w:t>. [online] Available at: https://www.health.org.uk/reports-and-analysis/briefings/nhs-performance-and-waiting-times.</w:t>
      </w:r>
    </w:p>
    <w:p w14:paraId="3195619B" w14:textId="77777777" w:rsidR="00F972F6" w:rsidRPr="0063044D" w:rsidRDefault="00F972F6" w:rsidP="0063044D">
      <w:pPr>
        <w:jc w:val="both"/>
        <w:rPr>
          <w:rFonts w:ascii="Times New Roman" w:hAnsi="Times New Roman" w:cs="Times New Roman"/>
          <w:sz w:val="24"/>
          <w:szCs w:val="24"/>
        </w:rPr>
      </w:pPr>
    </w:p>
    <w:sectPr w:rsidR="00F972F6" w:rsidRPr="0063044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0CF7"/>
    <w:multiLevelType w:val="multilevel"/>
    <w:tmpl w:val="33605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8B57E8"/>
    <w:multiLevelType w:val="multilevel"/>
    <w:tmpl w:val="2CE6F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726D21"/>
    <w:multiLevelType w:val="multilevel"/>
    <w:tmpl w:val="94AE63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634721"/>
    <w:multiLevelType w:val="multilevel"/>
    <w:tmpl w:val="E6562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651CA0"/>
    <w:multiLevelType w:val="multilevel"/>
    <w:tmpl w:val="DEF02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34937FF"/>
    <w:multiLevelType w:val="multilevel"/>
    <w:tmpl w:val="0152F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A3B1831"/>
    <w:multiLevelType w:val="multilevel"/>
    <w:tmpl w:val="80745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C61DEB"/>
    <w:multiLevelType w:val="multilevel"/>
    <w:tmpl w:val="DA1E4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8D107FA"/>
    <w:multiLevelType w:val="multilevel"/>
    <w:tmpl w:val="8AFAF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2E542E"/>
    <w:multiLevelType w:val="multilevel"/>
    <w:tmpl w:val="5510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B893D11"/>
    <w:multiLevelType w:val="multilevel"/>
    <w:tmpl w:val="FDAA1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47768030">
    <w:abstractNumId w:val="8"/>
  </w:num>
  <w:num w:numId="2" w16cid:durableId="1904440025">
    <w:abstractNumId w:val="2"/>
  </w:num>
  <w:num w:numId="3" w16cid:durableId="1520319179">
    <w:abstractNumId w:val="5"/>
  </w:num>
  <w:num w:numId="4" w16cid:durableId="1517379904">
    <w:abstractNumId w:val="6"/>
  </w:num>
  <w:num w:numId="5" w16cid:durableId="2043171618">
    <w:abstractNumId w:val="3"/>
  </w:num>
  <w:num w:numId="6" w16cid:durableId="1099644319">
    <w:abstractNumId w:val="1"/>
  </w:num>
  <w:num w:numId="7" w16cid:durableId="1587375187">
    <w:abstractNumId w:val="7"/>
  </w:num>
  <w:num w:numId="8" w16cid:durableId="1358117417">
    <w:abstractNumId w:val="10"/>
  </w:num>
  <w:num w:numId="9" w16cid:durableId="1264804969">
    <w:abstractNumId w:val="0"/>
  </w:num>
  <w:num w:numId="10" w16cid:durableId="710376403">
    <w:abstractNumId w:val="9"/>
  </w:num>
  <w:num w:numId="11" w16cid:durableId="5159962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A01"/>
    <w:rsid w:val="000362C1"/>
    <w:rsid w:val="00187C7A"/>
    <w:rsid w:val="001908EE"/>
    <w:rsid w:val="00212A01"/>
    <w:rsid w:val="002B204A"/>
    <w:rsid w:val="002C2A30"/>
    <w:rsid w:val="0038712C"/>
    <w:rsid w:val="0039084E"/>
    <w:rsid w:val="00412ECC"/>
    <w:rsid w:val="00437F50"/>
    <w:rsid w:val="004531C5"/>
    <w:rsid w:val="004D6AB4"/>
    <w:rsid w:val="0058332C"/>
    <w:rsid w:val="00583D77"/>
    <w:rsid w:val="00596CF4"/>
    <w:rsid w:val="005B3E57"/>
    <w:rsid w:val="0063044D"/>
    <w:rsid w:val="00641ACD"/>
    <w:rsid w:val="0069078E"/>
    <w:rsid w:val="00754375"/>
    <w:rsid w:val="0083746C"/>
    <w:rsid w:val="008F6AA6"/>
    <w:rsid w:val="00A21E4B"/>
    <w:rsid w:val="00AD186B"/>
    <w:rsid w:val="00C77A31"/>
    <w:rsid w:val="00CA7B65"/>
    <w:rsid w:val="00CF2B0F"/>
    <w:rsid w:val="00D02810"/>
    <w:rsid w:val="00D77502"/>
    <w:rsid w:val="00DA6D67"/>
    <w:rsid w:val="00DB7B20"/>
    <w:rsid w:val="00F0046F"/>
    <w:rsid w:val="00F972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7D7EA"/>
  <w15:chartTrackingRefBased/>
  <w15:docId w15:val="{F6138B1A-FD34-42E6-8FFF-6C7C4FB76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12A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2A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2A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2A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2A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2A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A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A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A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A01"/>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212A01"/>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212A01"/>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12A0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12A0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12A0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12A0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12A0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12A0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12A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A0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12A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A0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12A01"/>
    <w:pPr>
      <w:spacing w:before="160"/>
      <w:jc w:val="center"/>
    </w:pPr>
    <w:rPr>
      <w:i/>
      <w:iCs/>
      <w:color w:val="404040" w:themeColor="text1" w:themeTint="BF"/>
    </w:rPr>
  </w:style>
  <w:style w:type="character" w:customStyle="1" w:styleId="QuoteChar">
    <w:name w:val="Quote Char"/>
    <w:basedOn w:val="DefaultParagraphFont"/>
    <w:link w:val="Quote"/>
    <w:uiPriority w:val="29"/>
    <w:rsid w:val="00212A01"/>
    <w:rPr>
      <w:i/>
      <w:iCs/>
      <w:color w:val="404040" w:themeColor="text1" w:themeTint="BF"/>
      <w:lang w:val="en-GB"/>
    </w:rPr>
  </w:style>
  <w:style w:type="paragraph" w:styleId="ListParagraph">
    <w:name w:val="List Paragraph"/>
    <w:basedOn w:val="Normal"/>
    <w:uiPriority w:val="34"/>
    <w:qFormat/>
    <w:rsid w:val="00212A01"/>
    <w:pPr>
      <w:ind w:left="720"/>
      <w:contextualSpacing/>
    </w:pPr>
  </w:style>
  <w:style w:type="character" w:styleId="IntenseEmphasis">
    <w:name w:val="Intense Emphasis"/>
    <w:basedOn w:val="DefaultParagraphFont"/>
    <w:uiPriority w:val="21"/>
    <w:qFormat/>
    <w:rsid w:val="00212A01"/>
    <w:rPr>
      <w:i/>
      <w:iCs/>
      <w:color w:val="0F4761" w:themeColor="accent1" w:themeShade="BF"/>
    </w:rPr>
  </w:style>
  <w:style w:type="paragraph" w:styleId="IntenseQuote">
    <w:name w:val="Intense Quote"/>
    <w:basedOn w:val="Normal"/>
    <w:next w:val="Normal"/>
    <w:link w:val="IntenseQuoteChar"/>
    <w:uiPriority w:val="30"/>
    <w:qFormat/>
    <w:rsid w:val="00212A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A01"/>
    <w:rPr>
      <w:i/>
      <w:iCs/>
      <w:color w:val="0F4761" w:themeColor="accent1" w:themeShade="BF"/>
      <w:lang w:val="en-GB"/>
    </w:rPr>
  </w:style>
  <w:style w:type="character" w:styleId="IntenseReference">
    <w:name w:val="Intense Reference"/>
    <w:basedOn w:val="DefaultParagraphFont"/>
    <w:uiPriority w:val="32"/>
    <w:qFormat/>
    <w:rsid w:val="00212A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15</Pages>
  <Words>3616</Words>
  <Characters>20614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LAVIX- 4</dc:creator>
  <cp:keywords/>
  <dc:description/>
  <cp:lastModifiedBy>LAVIX- 4</cp:lastModifiedBy>
  <cp:revision>5</cp:revision>
  <dcterms:created xsi:type="dcterms:W3CDTF">2025-11-23T04:45:00Z</dcterms:created>
  <dcterms:modified xsi:type="dcterms:W3CDTF">2025-12-09T13:03:00Z</dcterms:modified>
</cp:coreProperties>
</file>