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269F8" w14:textId="77777777" w:rsidR="00F51F1E" w:rsidRPr="004A26FA" w:rsidRDefault="00F51F1E" w:rsidP="00F51F1E">
      <w:pPr>
        <w:jc w:val="center"/>
        <w:rPr>
          <w:rFonts w:ascii="Arial" w:hAnsi="Arial" w:cs="Arial"/>
          <w:szCs w:val="24"/>
        </w:rPr>
      </w:pPr>
      <w:r w:rsidRPr="004A26FA">
        <w:rPr>
          <w:rFonts w:ascii="Arial" w:hAnsi="Arial" w:cs="Arial"/>
          <w:szCs w:val="24"/>
        </w:rPr>
        <w:t>Student Name: Moshfique Khaled Chowdhury</w:t>
      </w:r>
    </w:p>
    <w:p w14:paraId="48481EBE" w14:textId="11D03C16" w:rsidR="00F51F1E" w:rsidRPr="004A26FA" w:rsidRDefault="00F51F1E" w:rsidP="00F51F1E">
      <w:pPr>
        <w:jc w:val="center"/>
        <w:rPr>
          <w:rFonts w:ascii="Arial" w:hAnsi="Arial" w:cs="Arial"/>
          <w:szCs w:val="24"/>
        </w:rPr>
      </w:pPr>
      <w:r w:rsidRPr="004A26FA">
        <w:rPr>
          <w:rFonts w:ascii="Arial" w:hAnsi="Arial" w:cs="Arial"/>
          <w:szCs w:val="24"/>
        </w:rPr>
        <w:t>ID Number: 2017480</w:t>
      </w:r>
    </w:p>
    <w:p w14:paraId="7C9DE265" w14:textId="2E0FD2AB" w:rsidR="00F51F1E" w:rsidRPr="004A26FA" w:rsidRDefault="00F51F1E" w:rsidP="00F51F1E">
      <w:pPr>
        <w:jc w:val="center"/>
        <w:rPr>
          <w:rFonts w:ascii="Arial" w:hAnsi="Arial" w:cs="Arial"/>
          <w:szCs w:val="24"/>
        </w:rPr>
      </w:pPr>
      <w:r w:rsidRPr="004A26FA">
        <w:rPr>
          <w:rFonts w:ascii="Arial" w:hAnsi="Arial" w:cs="Arial"/>
          <w:szCs w:val="24"/>
        </w:rPr>
        <w:t>Cultural Awareness BMIH5003</w:t>
      </w:r>
    </w:p>
    <w:p w14:paraId="3011AA30" w14:textId="247094EB" w:rsidR="00F51F1E" w:rsidRPr="004A26FA" w:rsidRDefault="00F51F1E" w:rsidP="00F51F1E">
      <w:pPr>
        <w:jc w:val="center"/>
        <w:rPr>
          <w:rFonts w:ascii="Arial" w:hAnsi="Arial" w:cs="Arial"/>
          <w:szCs w:val="24"/>
        </w:rPr>
      </w:pPr>
      <w:r w:rsidRPr="004A26FA">
        <w:rPr>
          <w:rFonts w:ascii="Arial" w:hAnsi="Arial" w:cs="Arial"/>
          <w:szCs w:val="24"/>
        </w:rPr>
        <w:t>Lecturer: Mike Davies</w:t>
      </w:r>
    </w:p>
    <w:p w14:paraId="392CB0CF" w14:textId="77777777" w:rsidR="008D14F3" w:rsidRPr="004A26FA" w:rsidRDefault="008D14F3" w:rsidP="00A55FBE">
      <w:pPr>
        <w:pStyle w:val="Title"/>
        <w:spacing w:line="360" w:lineRule="auto"/>
        <w:jc w:val="both"/>
        <w:rPr>
          <w:rFonts w:ascii="Arial" w:hAnsi="Arial" w:cs="Arial"/>
          <w:color w:val="auto"/>
        </w:rPr>
      </w:pPr>
    </w:p>
    <w:p w14:paraId="30A292D9" w14:textId="77777777" w:rsidR="008D14F3" w:rsidRPr="004A26FA" w:rsidRDefault="008D14F3" w:rsidP="00A55FBE">
      <w:pPr>
        <w:pStyle w:val="Title"/>
        <w:spacing w:line="360" w:lineRule="auto"/>
        <w:jc w:val="both"/>
        <w:rPr>
          <w:rFonts w:ascii="Arial" w:hAnsi="Arial" w:cs="Arial"/>
          <w:color w:val="auto"/>
        </w:rPr>
      </w:pPr>
    </w:p>
    <w:p w14:paraId="5710792C" w14:textId="77777777" w:rsidR="008D14F3" w:rsidRPr="004A26FA" w:rsidRDefault="008D14F3" w:rsidP="00A55FBE">
      <w:pPr>
        <w:pStyle w:val="Title"/>
        <w:spacing w:line="360" w:lineRule="auto"/>
        <w:jc w:val="both"/>
        <w:rPr>
          <w:rFonts w:ascii="Arial" w:hAnsi="Arial" w:cs="Arial"/>
          <w:color w:val="auto"/>
        </w:rPr>
      </w:pPr>
    </w:p>
    <w:p w14:paraId="771B22D2" w14:textId="67E854F7" w:rsidR="003F3244" w:rsidRPr="004A26FA" w:rsidRDefault="008D14F3" w:rsidP="00A55FBE">
      <w:pPr>
        <w:pStyle w:val="Title"/>
        <w:spacing w:line="360" w:lineRule="auto"/>
        <w:jc w:val="both"/>
        <w:rPr>
          <w:rFonts w:ascii="Arial" w:hAnsi="Arial" w:cs="Arial"/>
          <w:color w:val="auto"/>
          <w:sz w:val="44"/>
          <w:szCs w:val="44"/>
        </w:rPr>
      </w:pPr>
      <w:r w:rsidRPr="004A26FA">
        <w:rPr>
          <w:rFonts w:ascii="Arial" w:hAnsi="Arial" w:cs="Arial"/>
          <w:color w:val="auto"/>
          <w:sz w:val="44"/>
          <w:szCs w:val="44"/>
        </w:rPr>
        <w:t>Hotel Handbook for Intercultural Competence</w:t>
      </w:r>
    </w:p>
    <w:p w14:paraId="6713D14A" w14:textId="77777777" w:rsidR="003A058C" w:rsidRPr="004A26FA" w:rsidRDefault="003A058C" w:rsidP="003A058C">
      <w:pPr>
        <w:pStyle w:val="Subtitle"/>
        <w:rPr>
          <w:rFonts w:ascii="Arial" w:hAnsi="Arial" w:cs="Arial"/>
          <w:color w:val="auto"/>
        </w:rPr>
      </w:pPr>
      <w:bookmarkStart w:id="0" w:name="_Toc98026353"/>
      <w:r w:rsidRPr="004A26FA">
        <w:rPr>
          <w:rFonts w:ascii="Arial" w:hAnsi="Arial" w:cs="Arial"/>
          <w:color w:val="auto"/>
        </w:rPr>
        <w:t>Report</w:t>
      </w:r>
    </w:p>
    <w:p w14:paraId="6EB04C21" w14:textId="7C658366" w:rsidR="008D14F3" w:rsidRPr="004A26FA" w:rsidRDefault="003A058C" w:rsidP="003A058C">
      <w:pPr>
        <w:rPr>
          <w:rFonts w:ascii="Arial" w:hAnsi="Arial" w:cs="Arial"/>
        </w:rPr>
      </w:pPr>
      <w:r w:rsidRPr="004A26FA">
        <w:rPr>
          <w:rFonts w:ascii="Arial" w:hAnsi="Arial" w:cs="Arial"/>
        </w:rPr>
        <w:br w:type="page"/>
      </w:r>
    </w:p>
    <w:p w14:paraId="046A196D" w14:textId="77777777" w:rsidR="007B3C79" w:rsidRPr="004A26FA" w:rsidRDefault="007B3C79" w:rsidP="00A55FBE">
      <w:pPr>
        <w:pStyle w:val="Heading1"/>
        <w:spacing w:line="360" w:lineRule="auto"/>
        <w:jc w:val="both"/>
        <w:rPr>
          <w:rFonts w:ascii="Arial" w:hAnsi="Arial" w:cs="Arial"/>
          <w:color w:val="auto"/>
        </w:rPr>
      </w:pPr>
      <w:r w:rsidRPr="004A26FA">
        <w:rPr>
          <w:rFonts w:ascii="Arial" w:hAnsi="Arial" w:cs="Arial"/>
          <w:color w:val="auto"/>
        </w:rPr>
        <w:lastRenderedPageBreak/>
        <w:t>Executive Summary</w:t>
      </w:r>
      <w:bookmarkEnd w:id="0"/>
    </w:p>
    <w:p w14:paraId="755E2EDB" w14:textId="394DC0A7" w:rsidR="00BD28C9" w:rsidRPr="004A26FA" w:rsidRDefault="00BD28C9" w:rsidP="00A55FBE">
      <w:pPr>
        <w:spacing w:line="360" w:lineRule="auto"/>
        <w:jc w:val="both"/>
        <w:rPr>
          <w:rFonts w:ascii="Arial" w:hAnsi="Arial" w:cs="Arial"/>
        </w:rPr>
      </w:pPr>
      <w:r w:rsidRPr="004A26FA">
        <w:rPr>
          <w:rFonts w:ascii="Arial" w:hAnsi="Arial" w:cs="Arial"/>
          <w:shd w:val="clear" w:color="auto" w:fill="FFFFFF"/>
        </w:rPr>
        <w:t xml:space="preserve">Due to significant upsurge in globalization during the last few decades, international travel has escalated remarkably. Though </w:t>
      </w:r>
      <w:r w:rsidR="00F6258E" w:rsidRPr="004A26FA">
        <w:rPr>
          <w:rFonts w:ascii="Arial" w:hAnsi="Arial" w:cs="Arial"/>
          <w:shd w:val="clear" w:color="auto" w:fill="FFFFFF"/>
        </w:rPr>
        <w:t>cross-cultural</w:t>
      </w:r>
      <w:r w:rsidRPr="004A26FA">
        <w:rPr>
          <w:rFonts w:ascii="Arial" w:hAnsi="Arial" w:cs="Arial"/>
          <w:shd w:val="clear" w:color="auto" w:fill="FFFFFF"/>
        </w:rPr>
        <w:t xml:space="preserve"> travel is an interesting concept</w:t>
      </w:r>
      <w:r w:rsidR="00F6258E" w:rsidRPr="004A26FA">
        <w:rPr>
          <w:rFonts w:ascii="Arial" w:hAnsi="Arial" w:cs="Arial"/>
          <w:shd w:val="clear" w:color="auto" w:fill="FFFFFF"/>
        </w:rPr>
        <w:t>,</w:t>
      </w:r>
      <w:r w:rsidRPr="004A26FA">
        <w:rPr>
          <w:rFonts w:ascii="Arial" w:hAnsi="Arial" w:cs="Arial"/>
          <w:shd w:val="clear" w:color="auto" w:fill="FFFFFF"/>
        </w:rPr>
        <w:t xml:space="preserve"> the contrast in two cultures can also become a </w:t>
      </w:r>
      <w:r w:rsidR="00F6258E" w:rsidRPr="004A26FA">
        <w:rPr>
          <w:rFonts w:ascii="Arial" w:hAnsi="Arial" w:cs="Arial"/>
          <w:shd w:val="clear" w:color="auto" w:fill="FFFFFF"/>
        </w:rPr>
        <w:t>cause</w:t>
      </w:r>
      <w:r w:rsidRPr="004A26FA">
        <w:rPr>
          <w:rFonts w:ascii="Arial" w:hAnsi="Arial" w:cs="Arial"/>
          <w:shd w:val="clear" w:color="auto" w:fill="FFFFFF"/>
        </w:rPr>
        <w:t xml:space="preserve"> of miscommunication and confusion. Therefore, to help the workforce engaged in </w:t>
      </w:r>
      <w:r w:rsidR="00F6258E" w:rsidRPr="004A26FA">
        <w:rPr>
          <w:rFonts w:ascii="Arial" w:hAnsi="Arial" w:cs="Arial"/>
          <w:shd w:val="clear" w:color="auto" w:fill="FFFFFF"/>
        </w:rPr>
        <w:t xml:space="preserve">the </w:t>
      </w:r>
      <w:r w:rsidRPr="004A26FA">
        <w:rPr>
          <w:rFonts w:ascii="Arial" w:hAnsi="Arial" w:cs="Arial"/>
          <w:shd w:val="clear" w:color="auto" w:fill="FFFFFF"/>
        </w:rPr>
        <w:t xml:space="preserve">hospitality sector, this report </w:t>
      </w:r>
      <w:r w:rsidR="00F6258E" w:rsidRPr="004A26FA">
        <w:rPr>
          <w:rFonts w:ascii="Arial" w:hAnsi="Arial" w:cs="Arial"/>
          <w:shd w:val="clear" w:color="auto" w:fill="FFFFFF"/>
        </w:rPr>
        <w:t>discusses</w:t>
      </w:r>
      <w:r w:rsidRPr="004A26FA">
        <w:rPr>
          <w:rFonts w:ascii="Arial" w:hAnsi="Arial" w:cs="Arial"/>
          <w:shd w:val="clear" w:color="auto" w:fill="FFFFFF"/>
        </w:rPr>
        <w:t xml:space="preserve"> various </w:t>
      </w:r>
      <w:r w:rsidR="00F6258E" w:rsidRPr="004A26FA">
        <w:rPr>
          <w:rFonts w:ascii="Arial" w:hAnsi="Arial" w:cs="Arial"/>
          <w:shd w:val="clear" w:color="auto" w:fill="FFFFFF"/>
        </w:rPr>
        <w:t>cross-cultural</w:t>
      </w:r>
      <w:r w:rsidRPr="004A26FA">
        <w:rPr>
          <w:rFonts w:ascii="Arial" w:hAnsi="Arial" w:cs="Arial"/>
          <w:shd w:val="clear" w:color="auto" w:fill="FFFFFF"/>
        </w:rPr>
        <w:t xml:space="preserve"> theories and models. The document takes into consideration cases of England and China and analy</w:t>
      </w:r>
      <w:r w:rsidR="00F6258E" w:rsidRPr="004A26FA">
        <w:rPr>
          <w:rFonts w:ascii="Arial" w:hAnsi="Arial" w:cs="Arial"/>
          <w:shd w:val="clear" w:color="auto" w:fill="FFFFFF"/>
        </w:rPr>
        <w:t>s</w:t>
      </w:r>
      <w:r w:rsidRPr="004A26FA">
        <w:rPr>
          <w:rFonts w:ascii="Arial" w:hAnsi="Arial" w:cs="Arial"/>
          <w:shd w:val="clear" w:color="auto" w:fill="FFFFFF"/>
        </w:rPr>
        <w:t>e</w:t>
      </w:r>
      <w:r w:rsidR="00F6258E" w:rsidRPr="004A26FA">
        <w:rPr>
          <w:rFonts w:ascii="Arial" w:hAnsi="Arial" w:cs="Arial"/>
          <w:shd w:val="clear" w:color="auto" w:fill="FFFFFF"/>
        </w:rPr>
        <w:t>s</w:t>
      </w:r>
      <w:r w:rsidRPr="004A26FA">
        <w:rPr>
          <w:rFonts w:ascii="Arial" w:hAnsi="Arial" w:cs="Arial"/>
          <w:shd w:val="clear" w:color="auto" w:fill="FFFFFF"/>
        </w:rPr>
        <w:t xml:space="preserve"> both cases in terms of their cultural differences. The report will help and guide hotel staff to attend and serve cross cultural guests with cultural sensitivity and intelligence. The report also puts forward</w:t>
      </w:r>
      <w:r w:rsidR="00F6258E" w:rsidRPr="004A26FA">
        <w:rPr>
          <w:rFonts w:ascii="Arial" w:hAnsi="Arial" w:cs="Arial"/>
          <w:shd w:val="clear" w:color="auto" w:fill="FFFFFF"/>
        </w:rPr>
        <w:t xml:space="preserve"> general</w:t>
      </w:r>
      <w:r w:rsidRPr="004A26FA">
        <w:rPr>
          <w:rFonts w:ascii="Arial" w:hAnsi="Arial" w:cs="Arial"/>
          <w:shd w:val="clear" w:color="auto" w:fill="FFFFFF"/>
        </w:rPr>
        <w:t xml:space="preserve"> </w:t>
      </w:r>
      <w:proofErr w:type="gramStart"/>
      <w:r w:rsidRPr="004A26FA">
        <w:rPr>
          <w:rFonts w:ascii="Arial" w:hAnsi="Arial" w:cs="Arial"/>
          <w:shd w:val="clear" w:color="auto" w:fill="FFFFFF"/>
        </w:rPr>
        <w:t>do</w:t>
      </w:r>
      <w:r w:rsidR="008D14F3" w:rsidRPr="004A26FA">
        <w:rPr>
          <w:rFonts w:ascii="Arial" w:hAnsi="Arial" w:cs="Arial"/>
          <w:shd w:val="clear" w:color="auto" w:fill="FFFFFF"/>
        </w:rPr>
        <w:t>’</w:t>
      </w:r>
      <w:r w:rsidRPr="004A26FA">
        <w:rPr>
          <w:rFonts w:ascii="Arial" w:hAnsi="Arial" w:cs="Arial"/>
          <w:shd w:val="clear" w:color="auto" w:fill="FFFFFF"/>
        </w:rPr>
        <w:t>s</w:t>
      </w:r>
      <w:proofErr w:type="gramEnd"/>
      <w:r w:rsidRPr="004A26FA">
        <w:rPr>
          <w:rFonts w:ascii="Arial" w:hAnsi="Arial" w:cs="Arial"/>
          <w:shd w:val="clear" w:color="auto" w:fill="FFFFFF"/>
        </w:rPr>
        <w:t xml:space="preserve"> and </w:t>
      </w:r>
      <w:r w:rsidR="00F6258E" w:rsidRPr="004A26FA">
        <w:rPr>
          <w:rFonts w:ascii="Arial" w:hAnsi="Arial" w:cs="Arial"/>
          <w:shd w:val="clear" w:color="auto" w:fill="FFFFFF"/>
        </w:rPr>
        <w:t>don’ts</w:t>
      </w:r>
      <w:r w:rsidR="008D14F3" w:rsidRPr="004A26FA">
        <w:rPr>
          <w:rFonts w:ascii="Arial" w:hAnsi="Arial" w:cs="Arial"/>
          <w:shd w:val="clear" w:color="auto" w:fill="FFFFFF"/>
        </w:rPr>
        <w:t>’</w:t>
      </w:r>
      <w:r w:rsidRPr="004A26FA">
        <w:rPr>
          <w:rFonts w:ascii="Arial" w:hAnsi="Arial" w:cs="Arial"/>
          <w:shd w:val="clear" w:color="auto" w:fill="FFFFFF"/>
        </w:rPr>
        <w:t xml:space="preserve"> for staff to take into consideration before interacting with Chinese guests, which will make the guests feel more at home. </w:t>
      </w:r>
    </w:p>
    <w:p w14:paraId="3938739B" w14:textId="77777777" w:rsidR="003A058C" w:rsidRPr="004A26FA" w:rsidRDefault="003A058C" w:rsidP="003A058C">
      <w:pPr>
        <w:rPr>
          <w:rFonts w:ascii="Arial" w:hAnsi="Arial" w:cs="Arial"/>
        </w:rPr>
      </w:pPr>
    </w:p>
    <w:p w14:paraId="45B7D873" w14:textId="77777777" w:rsidR="003A058C" w:rsidRPr="004A26FA" w:rsidRDefault="003A058C" w:rsidP="003A058C">
      <w:pPr>
        <w:rPr>
          <w:rFonts w:ascii="Arial" w:eastAsiaTheme="majorEastAsia" w:hAnsi="Arial" w:cs="Arial"/>
          <w:sz w:val="28"/>
          <w:szCs w:val="28"/>
        </w:rPr>
      </w:pPr>
      <w:r w:rsidRPr="004A26FA">
        <w:rPr>
          <w:rFonts w:ascii="Arial" w:hAnsi="Arial" w:cs="Arial"/>
        </w:rPr>
        <w:br w:type="page"/>
      </w:r>
    </w:p>
    <w:sdt>
      <w:sdtPr>
        <w:rPr>
          <w:rFonts w:ascii="Arial" w:eastAsiaTheme="minorHAnsi" w:hAnsi="Arial" w:cs="Arial"/>
          <w:b w:val="0"/>
          <w:bCs w:val="0"/>
          <w:color w:val="auto"/>
          <w:sz w:val="24"/>
          <w:szCs w:val="22"/>
        </w:rPr>
        <w:id w:val="2031988391"/>
        <w:docPartObj>
          <w:docPartGallery w:val="Table of Contents"/>
          <w:docPartUnique/>
        </w:docPartObj>
      </w:sdtPr>
      <w:sdtEndPr>
        <w:rPr>
          <w:noProof/>
        </w:rPr>
      </w:sdtEndPr>
      <w:sdtContent>
        <w:p w14:paraId="38F79722" w14:textId="77777777" w:rsidR="003A058C" w:rsidRPr="004A26FA" w:rsidRDefault="003A058C" w:rsidP="003A058C">
          <w:pPr>
            <w:pStyle w:val="Heading1"/>
            <w:rPr>
              <w:rFonts w:ascii="Arial" w:hAnsi="Arial" w:cs="Arial"/>
              <w:color w:val="auto"/>
            </w:rPr>
          </w:pPr>
          <w:r w:rsidRPr="004A26FA">
            <w:rPr>
              <w:rFonts w:ascii="Arial" w:hAnsi="Arial" w:cs="Arial"/>
              <w:color w:val="auto"/>
            </w:rPr>
            <w:t>Table of Contents</w:t>
          </w:r>
        </w:p>
        <w:p w14:paraId="0D6DC7A6" w14:textId="77777777" w:rsidR="003A058C" w:rsidRPr="004A26FA" w:rsidRDefault="003A058C">
          <w:pPr>
            <w:pStyle w:val="TOC1"/>
            <w:tabs>
              <w:tab w:val="right" w:leader="dot" w:pos="9350"/>
            </w:tabs>
            <w:rPr>
              <w:rFonts w:ascii="Arial" w:hAnsi="Arial" w:cs="Arial"/>
              <w:noProof/>
            </w:rPr>
          </w:pPr>
          <w:r w:rsidRPr="004A26FA">
            <w:rPr>
              <w:rFonts w:ascii="Arial" w:hAnsi="Arial" w:cs="Arial"/>
            </w:rPr>
            <w:fldChar w:fldCharType="begin"/>
          </w:r>
          <w:r w:rsidRPr="004A26FA">
            <w:rPr>
              <w:rFonts w:ascii="Arial" w:hAnsi="Arial" w:cs="Arial"/>
            </w:rPr>
            <w:instrText xml:space="preserve"> TOC \o "1-3" \h \z \u </w:instrText>
          </w:r>
          <w:r w:rsidRPr="004A26FA">
            <w:rPr>
              <w:rFonts w:ascii="Arial" w:hAnsi="Arial" w:cs="Arial"/>
            </w:rPr>
            <w:fldChar w:fldCharType="separate"/>
          </w:r>
          <w:hyperlink w:anchor="_Toc98026353" w:history="1">
            <w:r w:rsidRPr="004A26FA">
              <w:rPr>
                <w:rStyle w:val="Hyperlink"/>
                <w:rFonts w:ascii="Arial" w:hAnsi="Arial" w:cs="Arial"/>
                <w:noProof/>
                <w:color w:val="auto"/>
              </w:rPr>
              <w:t>Executive Summary</w:t>
            </w:r>
            <w:r w:rsidRPr="004A26FA">
              <w:rPr>
                <w:rFonts w:ascii="Arial" w:hAnsi="Arial" w:cs="Arial"/>
                <w:noProof/>
                <w:webHidden/>
              </w:rPr>
              <w:tab/>
            </w:r>
            <w:r w:rsidRPr="004A26FA">
              <w:rPr>
                <w:rFonts w:ascii="Arial" w:hAnsi="Arial" w:cs="Arial"/>
                <w:noProof/>
                <w:webHidden/>
              </w:rPr>
              <w:fldChar w:fldCharType="begin"/>
            </w:r>
            <w:r w:rsidRPr="004A26FA">
              <w:rPr>
                <w:rFonts w:ascii="Arial" w:hAnsi="Arial" w:cs="Arial"/>
                <w:noProof/>
                <w:webHidden/>
              </w:rPr>
              <w:instrText xml:space="preserve"> PAGEREF _Toc98026353 \h </w:instrText>
            </w:r>
            <w:r w:rsidRPr="004A26FA">
              <w:rPr>
                <w:rFonts w:ascii="Arial" w:hAnsi="Arial" w:cs="Arial"/>
                <w:noProof/>
                <w:webHidden/>
              </w:rPr>
            </w:r>
            <w:r w:rsidRPr="004A26FA">
              <w:rPr>
                <w:rFonts w:ascii="Arial" w:hAnsi="Arial" w:cs="Arial"/>
                <w:noProof/>
                <w:webHidden/>
              </w:rPr>
              <w:fldChar w:fldCharType="separate"/>
            </w:r>
            <w:r w:rsidRPr="004A26FA">
              <w:rPr>
                <w:rFonts w:ascii="Arial" w:hAnsi="Arial" w:cs="Arial"/>
                <w:noProof/>
                <w:webHidden/>
              </w:rPr>
              <w:t>1</w:t>
            </w:r>
            <w:r w:rsidRPr="004A26FA">
              <w:rPr>
                <w:rFonts w:ascii="Arial" w:hAnsi="Arial" w:cs="Arial"/>
                <w:noProof/>
                <w:webHidden/>
              </w:rPr>
              <w:fldChar w:fldCharType="end"/>
            </w:r>
          </w:hyperlink>
        </w:p>
        <w:p w14:paraId="4790EC0B" w14:textId="77777777" w:rsidR="003A058C" w:rsidRPr="004A26FA" w:rsidRDefault="004750C8">
          <w:pPr>
            <w:pStyle w:val="TOC1"/>
            <w:tabs>
              <w:tab w:val="right" w:leader="dot" w:pos="9350"/>
            </w:tabs>
            <w:rPr>
              <w:rFonts w:ascii="Arial" w:hAnsi="Arial" w:cs="Arial"/>
              <w:noProof/>
            </w:rPr>
          </w:pPr>
          <w:hyperlink w:anchor="_Toc98026354" w:history="1">
            <w:r w:rsidR="003A058C" w:rsidRPr="004A26FA">
              <w:rPr>
                <w:rStyle w:val="Hyperlink"/>
                <w:rFonts w:ascii="Arial" w:hAnsi="Arial" w:cs="Arial"/>
                <w:noProof/>
                <w:color w:val="auto"/>
              </w:rPr>
              <w:t>Introduction</w:t>
            </w:r>
            <w:r w:rsidR="003A058C" w:rsidRPr="004A26FA">
              <w:rPr>
                <w:rFonts w:ascii="Arial" w:hAnsi="Arial" w:cs="Arial"/>
                <w:noProof/>
                <w:webHidden/>
              </w:rPr>
              <w:tab/>
            </w:r>
            <w:r w:rsidR="003A058C" w:rsidRPr="004A26FA">
              <w:rPr>
                <w:rFonts w:ascii="Arial" w:hAnsi="Arial" w:cs="Arial"/>
                <w:noProof/>
                <w:webHidden/>
              </w:rPr>
              <w:fldChar w:fldCharType="begin"/>
            </w:r>
            <w:r w:rsidR="003A058C" w:rsidRPr="004A26FA">
              <w:rPr>
                <w:rFonts w:ascii="Arial" w:hAnsi="Arial" w:cs="Arial"/>
                <w:noProof/>
                <w:webHidden/>
              </w:rPr>
              <w:instrText xml:space="preserve"> PAGEREF _Toc98026354 \h </w:instrText>
            </w:r>
            <w:r w:rsidR="003A058C" w:rsidRPr="004A26FA">
              <w:rPr>
                <w:rFonts w:ascii="Arial" w:hAnsi="Arial" w:cs="Arial"/>
                <w:noProof/>
                <w:webHidden/>
              </w:rPr>
            </w:r>
            <w:r w:rsidR="003A058C" w:rsidRPr="004A26FA">
              <w:rPr>
                <w:rFonts w:ascii="Arial" w:hAnsi="Arial" w:cs="Arial"/>
                <w:noProof/>
                <w:webHidden/>
              </w:rPr>
              <w:fldChar w:fldCharType="separate"/>
            </w:r>
            <w:r w:rsidR="003A058C" w:rsidRPr="004A26FA">
              <w:rPr>
                <w:rFonts w:ascii="Arial" w:hAnsi="Arial" w:cs="Arial"/>
                <w:noProof/>
                <w:webHidden/>
              </w:rPr>
              <w:t>3</w:t>
            </w:r>
            <w:r w:rsidR="003A058C" w:rsidRPr="004A26FA">
              <w:rPr>
                <w:rFonts w:ascii="Arial" w:hAnsi="Arial" w:cs="Arial"/>
                <w:noProof/>
                <w:webHidden/>
              </w:rPr>
              <w:fldChar w:fldCharType="end"/>
            </w:r>
          </w:hyperlink>
        </w:p>
        <w:p w14:paraId="1DBC3971" w14:textId="77777777" w:rsidR="003A058C" w:rsidRPr="004A26FA" w:rsidRDefault="004750C8">
          <w:pPr>
            <w:pStyle w:val="TOC1"/>
            <w:tabs>
              <w:tab w:val="right" w:leader="dot" w:pos="9350"/>
            </w:tabs>
            <w:rPr>
              <w:rFonts w:ascii="Arial" w:hAnsi="Arial" w:cs="Arial"/>
              <w:noProof/>
            </w:rPr>
          </w:pPr>
          <w:hyperlink w:anchor="_Toc98026355" w:history="1">
            <w:r w:rsidR="003A058C" w:rsidRPr="004A26FA">
              <w:rPr>
                <w:rStyle w:val="Hyperlink"/>
                <w:rFonts w:ascii="Arial" w:hAnsi="Arial" w:cs="Arial"/>
                <w:noProof/>
                <w:color w:val="auto"/>
              </w:rPr>
              <w:t>England</w:t>
            </w:r>
            <w:r w:rsidR="003A058C" w:rsidRPr="004A26FA">
              <w:rPr>
                <w:rFonts w:ascii="Arial" w:hAnsi="Arial" w:cs="Arial"/>
                <w:noProof/>
                <w:webHidden/>
              </w:rPr>
              <w:tab/>
            </w:r>
            <w:r w:rsidR="003A058C" w:rsidRPr="004A26FA">
              <w:rPr>
                <w:rFonts w:ascii="Arial" w:hAnsi="Arial" w:cs="Arial"/>
                <w:noProof/>
                <w:webHidden/>
              </w:rPr>
              <w:fldChar w:fldCharType="begin"/>
            </w:r>
            <w:r w:rsidR="003A058C" w:rsidRPr="004A26FA">
              <w:rPr>
                <w:rFonts w:ascii="Arial" w:hAnsi="Arial" w:cs="Arial"/>
                <w:noProof/>
                <w:webHidden/>
              </w:rPr>
              <w:instrText xml:space="preserve"> PAGEREF _Toc98026355 \h </w:instrText>
            </w:r>
            <w:r w:rsidR="003A058C" w:rsidRPr="004A26FA">
              <w:rPr>
                <w:rFonts w:ascii="Arial" w:hAnsi="Arial" w:cs="Arial"/>
                <w:noProof/>
                <w:webHidden/>
              </w:rPr>
            </w:r>
            <w:r w:rsidR="003A058C" w:rsidRPr="004A26FA">
              <w:rPr>
                <w:rFonts w:ascii="Arial" w:hAnsi="Arial" w:cs="Arial"/>
                <w:noProof/>
                <w:webHidden/>
              </w:rPr>
              <w:fldChar w:fldCharType="separate"/>
            </w:r>
            <w:r w:rsidR="003A058C" w:rsidRPr="004A26FA">
              <w:rPr>
                <w:rFonts w:ascii="Arial" w:hAnsi="Arial" w:cs="Arial"/>
                <w:noProof/>
                <w:webHidden/>
              </w:rPr>
              <w:t>3</w:t>
            </w:r>
            <w:r w:rsidR="003A058C" w:rsidRPr="004A26FA">
              <w:rPr>
                <w:rFonts w:ascii="Arial" w:hAnsi="Arial" w:cs="Arial"/>
                <w:noProof/>
                <w:webHidden/>
              </w:rPr>
              <w:fldChar w:fldCharType="end"/>
            </w:r>
          </w:hyperlink>
        </w:p>
        <w:p w14:paraId="58F4568D" w14:textId="77777777" w:rsidR="003A058C" w:rsidRPr="004A26FA" w:rsidRDefault="004750C8">
          <w:pPr>
            <w:pStyle w:val="TOC1"/>
            <w:tabs>
              <w:tab w:val="right" w:leader="dot" w:pos="9350"/>
            </w:tabs>
            <w:rPr>
              <w:rFonts w:ascii="Arial" w:hAnsi="Arial" w:cs="Arial"/>
              <w:noProof/>
            </w:rPr>
          </w:pPr>
          <w:hyperlink w:anchor="_Toc98026356" w:history="1">
            <w:r w:rsidR="003A058C" w:rsidRPr="004A26FA">
              <w:rPr>
                <w:rStyle w:val="Hyperlink"/>
                <w:rFonts w:ascii="Arial" w:hAnsi="Arial" w:cs="Arial"/>
                <w:noProof/>
                <w:color w:val="auto"/>
              </w:rPr>
              <w:t>China</w:t>
            </w:r>
            <w:r w:rsidR="003A058C" w:rsidRPr="004A26FA">
              <w:rPr>
                <w:rFonts w:ascii="Arial" w:hAnsi="Arial" w:cs="Arial"/>
                <w:noProof/>
                <w:webHidden/>
              </w:rPr>
              <w:tab/>
            </w:r>
            <w:r w:rsidR="003A058C" w:rsidRPr="004A26FA">
              <w:rPr>
                <w:rFonts w:ascii="Arial" w:hAnsi="Arial" w:cs="Arial"/>
                <w:noProof/>
                <w:webHidden/>
              </w:rPr>
              <w:fldChar w:fldCharType="begin"/>
            </w:r>
            <w:r w:rsidR="003A058C" w:rsidRPr="004A26FA">
              <w:rPr>
                <w:rFonts w:ascii="Arial" w:hAnsi="Arial" w:cs="Arial"/>
                <w:noProof/>
                <w:webHidden/>
              </w:rPr>
              <w:instrText xml:space="preserve"> PAGEREF _Toc98026356 \h </w:instrText>
            </w:r>
            <w:r w:rsidR="003A058C" w:rsidRPr="004A26FA">
              <w:rPr>
                <w:rFonts w:ascii="Arial" w:hAnsi="Arial" w:cs="Arial"/>
                <w:noProof/>
                <w:webHidden/>
              </w:rPr>
            </w:r>
            <w:r w:rsidR="003A058C" w:rsidRPr="004A26FA">
              <w:rPr>
                <w:rFonts w:ascii="Arial" w:hAnsi="Arial" w:cs="Arial"/>
                <w:noProof/>
                <w:webHidden/>
              </w:rPr>
              <w:fldChar w:fldCharType="separate"/>
            </w:r>
            <w:r w:rsidR="003A058C" w:rsidRPr="004A26FA">
              <w:rPr>
                <w:rFonts w:ascii="Arial" w:hAnsi="Arial" w:cs="Arial"/>
                <w:noProof/>
                <w:webHidden/>
              </w:rPr>
              <w:t>4</w:t>
            </w:r>
            <w:r w:rsidR="003A058C" w:rsidRPr="004A26FA">
              <w:rPr>
                <w:rFonts w:ascii="Arial" w:hAnsi="Arial" w:cs="Arial"/>
                <w:noProof/>
                <w:webHidden/>
              </w:rPr>
              <w:fldChar w:fldCharType="end"/>
            </w:r>
          </w:hyperlink>
        </w:p>
        <w:p w14:paraId="30A94966" w14:textId="77777777" w:rsidR="003A058C" w:rsidRPr="004A26FA" w:rsidRDefault="004750C8">
          <w:pPr>
            <w:pStyle w:val="TOC1"/>
            <w:tabs>
              <w:tab w:val="right" w:leader="dot" w:pos="9350"/>
            </w:tabs>
            <w:rPr>
              <w:rFonts w:ascii="Arial" w:hAnsi="Arial" w:cs="Arial"/>
              <w:noProof/>
            </w:rPr>
          </w:pPr>
          <w:hyperlink w:anchor="_Toc98026357" w:history="1">
            <w:r w:rsidR="003A058C" w:rsidRPr="004A26FA">
              <w:rPr>
                <w:rStyle w:val="Hyperlink"/>
                <w:rFonts w:ascii="Arial" w:hAnsi="Arial" w:cs="Arial"/>
                <w:noProof/>
                <w:color w:val="auto"/>
              </w:rPr>
              <w:t>Comparison between the countries</w:t>
            </w:r>
            <w:r w:rsidR="003A058C" w:rsidRPr="004A26FA">
              <w:rPr>
                <w:rFonts w:ascii="Arial" w:hAnsi="Arial" w:cs="Arial"/>
                <w:noProof/>
                <w:webHidden/>
              </w:rPr>
              <w:tab/>
            </w:r>
            <w:r w:rsidR="003A058C" w:rsidRPr="004A26FA">
              <w:rPr>
                <w:rFonts w:ascii="Arial" w:hAnsi="Arial" w:cs="Arial"/>
                <w:noProof/>
                <w:webHidden/>
              </w:rPr>
              <w:fldChar w:fldCharType="begin"/>
            </w:r>
            <w:r w:rsidR="003A058C" w:rsidRPr="004A26FA">
              <w:rPr>
                <w:rFonts w:ascii="Arial" w:hAnsi="Arial" w:cs="Arial"/>
                <w:noProof/>
                <w:webHidden/>
              </w:rPr>
              <w:instrText xml:space="preserve"> PAGEREF _Toc98026357 \h </w:instrText>
            </w:r>
            <w:r w:rsidR="003A058C" w:rsidRPr="004A26FA">
              <w:rPr>
                <w:rFonts w:ascii="Arial" w:hAnsi="Arial" w:cs="Arial"/>
                <w:noProof/>
                <w:webHidden/>
              </w:rPr>
            </w:r>
            <w:r w:rsidR="003A058C" w:rsidRPr="004A26FA">
              <w:rPr>
                <w:rFonts w:ascii="Arial" w:hAnsi="Arial" w:cs="Arial"/>
                <w:noProof/>
                <w:webHidden/>
              </w:rPr>
              <w:fldChar w:fldCharType="separate"/>
            </w:r>
            <w:r w:rsidR="003A058C" w:rsidRPr="004A26FA">
              <w:rPr>
                <w:rFonts w:ascii="Arial" w:hAnsi="Arial" w:cs="Arial"/>
                <w:noProof/>
                <w:webHidden/>
              </w:rPr>
              <w:t>4</w:t>
            </w:r>
            <w:r w:rsidR="003A058C" w:rsidRPr="004A26FA">
              <w:rPr>
                <w:rFonts w:ascii="Arial" w:hAnsi="Arial" w:cs="Arial"/>
                <w:noProof/>
                <w:webHidden/>
              </w:rPr>
              <w:fldChar w:fldCharType="end"/>
            </w:r>
          </w:hyperlink>
        </w:p>
        <w:p w14:paraId="6971904A" w14:textId="7DAFFA4A" w:rsidR="003A058C" w:rsidRPr="004A26FA" w:rsidRDefault="004750C8">
          <w:pPr>
            <w:pStyle w:val="TOC1"/>
            <w:tabs>
              <w:tab w:val="right" w:leader="dot" w:pos="9350"/>
            </w:tabs>
            <w:rPr>
              <w:rFonts w:ascii="Arial" w:hAnsi="Arial" w:cs="Arial"/>
              <w:noProof/>
            </w:rPr>
          </w:pPr>
          <w:hyperlink w:anchor="_Toc98026358" w:history="1">
            <w:r w:rsidR="003A058C" w:rsidRPr="004A26FA">
              <w:rPr>
                <w:rStyle w:val="Hyperlink"/>
                <w:rFonts w:ascii="Arial" w:hAnsi="Arial" w:cs="Arial"/>
                <w:noProof/>
                <w:color w:val="auto"/>
              </w:rPr>
              <w:t>Hotel Handbook (do’s &amp; don’ts</w:t>
            </w:r>
            <w:r w:rsidR="008D14F3" w:rsidRPr="004A26FA">
              <w:rPr>
                <w:rStyle w:val="Hyperlink"/>
                <w:rFonts w:ascii="Arial" w:hAnsi="Arial" w:cs="Arial"/>
                <w:noProof/>
                <w:color w:val="auto"/>
              </w:rPr>
              <w:t>’</w:t>
            </w:r>
            <w:r w:rsidR="003A058C" w:rsidRPr="004A26FA">
              <w:rPr>
                <w:rStyle w:val="Hyperlink"/>
                <w:rFonts w:ascii="Arial" w:hAnsi="Arial" w:cs="Arial"/>
                <w:noProof/>
                <w:color w:val="auto"/>
              </w:rPr>
              <w:t>)</w:t>
            </w:r>
            <w:r w:rsidR="003A058C" w:rsidRPr="004A26FA">
              <w:rPr>
                <w:rFonts w:ascii="Arial" w:hAnsi="Arial" w:cs="Arial"/>
                <w:noProof/>
                <w:webHidden/>
              </w:rPr>
              <w:tab/>
            </w:r>
            <w:r w:rsidR="003A058C" w:rsidRPr="004A26FA">
              <w:rPr>
                <w:rFonts w:ascii="Arial" w:hAnsi="Arial" w:cs="Arial"/>
                <w:noProof/>
                <w:webHidden/>
              </w:rPr>
              <w:fldChar w:fldCharType="begin"/>
            </w:r>
            <w:r w:rsidR="003A058C" w:rsidRPr="004A26FA">
              <w:rPr>
                <w:rFonts w:ascii="Arial" w:hAnsi="Arial" w:cs="Arial"/>
                <w:noProof/>
                <w:webHidden/>
              </w:rPr>
              <w:instrText xml:space="preserve"> PAGEREF _Toc98026358 \h </w:instrText>
            </w:r>
            <w:r w:rsidR="003A058C" w:rsidRPr="004A26FA">
              <w:rPr>
                <w:rFonts w:ascii="Arial" w:hAnsi="Arial" w:cs="Arial"/>
                <w:noProof/>
                <w:webHidden/>
              </w:rPr>
            </w:r>
            <w:r w:rsidR="003A058C" w:rsidRPr="004A26FA">
              <w:rPr>
                <w:rFonts w:ascii="Arial" w:hAnsi="Arial" w:cs="Arial"/>
                <w:noProof/>
                <w:webHidden/>
              </w:rPr>
              <w:fldChar w:fldCharType="separate"/>
            </w:r>
            <w:r w:rsidR="003A058C" w:rsidRPr="004A26FA">
              <w:rPr>
                <w:rFonts w:ascii="Arial" w:hAnsi="Arial" w:cs="Arial"/>
                <w:noProof/>
                <w:webHidden/>
              </w:rPr>
              <w:t>5</w:t>
            </w:r>
            <w:r w:rsidR="003A058C" w:rsidRPr="004A26FA">
              <w:rPr>
                <w:rFonts w:ascii="Arial" w:hAnsi="Arial" w:cs="Arial"/>
                <w:noProof/>
                <w:webHidden/>
              </w:rPr>
              <w:fldChar w:fldCharType="end"/>
            </w:r>
          </w:hyperlink>
        </w:p>
        <w:p w14:paraId="44B9569A" w14:textId="77777777" w:rsidR="003A058C" w:rsidRPr="004A26FA" w:rsidRDefault="004750C8">
          <w:pPr>
            <w:pStyle w:val="TOC1"/>
            <w:tabs>
              <w:tab w:val="right" w:leader="dot" w:pos="9350"/>
            </w:tabs>
            <w:rPr>
              <w:rFonts w:ascii="Arial" w:hAnsi="Arial" w:cs="Arial"/>
              <w:noProof/>
            </w:rPr>
          </w:pPr>
          <w:hyperlink w:anchor="_Toc98026359" w:history="1">
            <w:r w:rsidR="003A058C" w:rsidRPr="004A26FA">
              <w:rPr>
                <w:rStyle w:val="Hyperlink"/>
                <w:rFonts w:ascii="Arial" w:hAnsi="Arial" w:cs="Arial"/>
                <w:noProof/>
                <w:color w:val="auto"/>
              </w:rPr>
              <w:t>Conclusion</w:t>
            </w:r>
            <w:r w:rsidR="003A058C" w:rsidRPr="004A26FA">
              <w:rPr>
                <w:rFonts w:ascii="Arial" w:hAnsi="Arial" w:cs="Arial"/>
                <w:noProof/>
                <w:webHidden/>
              </w:rPr>
              <w:tab/>
            </w:r>
            <w:r w:rsidR="003A058C" w:rsidRPr="004A26FA">
              <w:rPr>
                <w:rFonts w:ascii="Arial" w:hAnsi="Arial" w:cs="Arial"/>
                <w:noProof/>
                <w:webHidden/>
              </w:rPr>
              <w:fldChar w:fldCharType="begin"/>
            </w:r>
            <w:r w:rsidR="003A058C" w:rsidRPr="004A26FA">
              <w:rPr>
                <w:rFonts w:ascii="Arial" w:hAnsi="Arial" w:cs="Arial"/>
                <w:noProof/>
                <w:webHidden/>
              </w:rPr>
              <w:instrText xml:space="preserve"> PAGEREF _Toc98026359 \h </w:instrText>
            </w:r>
            <w:r w:rsidR="003A058C" w:rsidRPr="004A26FA">
              <w:rPr>
                <w:rFonts w:ascii="Arial" w:hAnsi="Arial" w:cs="Arial"/>
                <w:noProof/>
                <w:webHidden/>
              </w:rPr>
            </w:r>
            <w:r w:rsidR="003A058C" w:rsidRPr="004A26FA">
              <w:rPr>
                <w:rFonts w:ascii="Arial" w:hAnsi="Arial" w:cs="Arial"/>
                <w:noProof/>
                <w:webHidden/>
              </w:rPr>
              <w:fldChar w:fldCharType="separate"/>
            </w:r>
            <w:r w:rsidR="003A058C" w:rsidRPr="004A26FA">
              <w:rPr>
                <w:rFonts w:ascii="Arial" w:hAnsi="Arial" w:cs="Arial"/>
                <w:noProof/>
                <w:webHidden/>
              </w:rPr>
              <w:t>6</w:t>
            </w:r>
            <w:r w:rsidR="003A058C" w:rsidRPr="004A26FA">
              <w:rPr>
                <w:rFonts w:ascii="Arial" w:hAnsi="Arial" w:cs="Arial"/>
                <w:noProof/>
                <w:webHidden/>
              </w:rPr>
              <w:fldChar w:fldCharType="end"/>
            </w:r>
          </w:hyperlink>
        </w:p>
        <w:p w14:paraId="153C251E" w14:textId="77777777" w:rsidR="003A058C" w:rsidRPr="004A26FA" w:rsidRDefault="003A058C">
          <w:pPr>
            <w:rPr>
              <w:rFonts w:ascii="Arial" w:hAnsi="Arial" w:cs="Arial"/>
            </w:rPr>
          </w:pPr>
          <w:r w:rsidRPr="004A26FA">
            <w:rPr>
              <w:rFonts w:ascii="Arial" w:hAnsi="Arial" w:cs="Arial"/>
              <w:b/>
              <w:bCs/>
              <w:noProof/>
            </w:rPr>
            <w:fldChar w:fldCharType="end"/>
          </w:r>
        </w:p>
      </w:sdtContent>
    </w:sdt>
    <w:p w14:paraId="3F68BB34" w14:textId="77777777" w:rsidR="003A058C" w:rsidRPr="004A26FA" w:rsidRDefault="003A058C" w:rsidP="003A058C">
      <w:pPr>
        <w:rPr>
          <w:rFonts w:ascii="Arial" w:hAnsi="Arial" w:cs="Arial"/>
        </w:rPr>
      </w:pPr>
    </w:p>
    <w:p w14:paraId="2FE2826C" w14:textId="77777777" w:rsidR="003A058C" w:rsidRPr="004A26FA" w:rsidRDefault="003A058C" w:rsidP="003A058C">
      <w:pPr>
        <w:rPr>
          <w:rFonts w:ascii="Arial" w:hAnsi="Arial" w:cs="Arial"/>
        </w:rPr>
      </w:pPr>
    </w:p>
    <w:p w14:paraId="1FB23C7B" w14:textId="77777777" w:rsidR="003A058C" w:rsidRPr="004A26FA" w:rsidRDefault="003A058C" w:rsidP="003A058C">
      <w:pPr>
        <w:rPr>
          <w:rFonts w:ascii="Arial" w:hAnsi="Arial" w:cs="Arial"/>
        </w:rPr>
      </w:pPr>
      <w:r w:rsidRPr="004A26FA">
        <w:rPr>
          <w:rFonts w:ascii="Arial" w:hAnsi="Arial" w:cs="Arial"/>
        </w:rPr>
        <w:br w:type="page"/>
      </w:r>
    </w:p>
    <w:p w14:paraId="13C70CF5" w14:textId="77777777" w:rsidR="007B3C79" w:rsidRPr="004A26FA" w:rsidRDefault="00CD1769" w:rsidP="00A55FBE">
      <w:pPr>
        <w:pStyle w:val="Heading1"/>
        <w:spacing w:line="360" w:lineRule="auto"/>
        <w:jc w:val="both"/>
        <w:rPr>
          <w:rFonts w:ascii="Arial" w:hAnsi="Arial" w:cs="Arial"/>
          <w:color w:val="auto"/>
        </w:rPr>
      </w:pPr>
      <w:bookmarkStart w:id="1" w:name="_Toc98026354"/>
      <w:r w:rsidRPr="004A26FA">
        <w:rPr>
          <w:rFonts w:ascii="Arial" w:hAnsi="Arial" w:cs="Arial"/>
          <w:color w:val="auto"/>
        </w:rPr>
        <w:lastRenderedPageBreak/>
        <w:t>Introduction</w:t>
      </w:r>
      <w:bookmarkEnd w:id="1"/>
    </w:p>
    <w:p w14:paraId="5648D76A" w14:textId="3CBDBFBD" w:rsidR="00CD1769" w:rsidRPr="004A26FA" w:rsidRDefault="00A55FBE" w:rsidP="00A55FBE">
      <w:pPr>
        <w:spacing w:line="360" w:lineRule="auto"/>
        <w:jc w:val="both"/>
        <w:rPr>
          <w:rFonts w:ascii="Arial" w:hAnsi="Arial" w:cs="Arial"/>
        </w:rPr>
      </w:pPr>
      <w:r w:rsidRPr="004A26FA">
        <w:rPr>
          <w:rFonts w:ascii="Arial" w:hAnsi="Arial" w:cs="Arial"/>
        </w:rPr>
        <w:t xml:space="preserve">Since the </w:t>
      </w:r>
      <w:r w:rsidR="00F6258E" w:rsidRPr="004A26FA">
        <w:rPr>
          <w:rFonts w:ascii="Arial" w:hAnsi="Arial" w:cs="Arial"/>
        </w:rPr>
        <w:t xml:space="preserve">start </w:t>
      </w:r>
      <w:r w:rsidRPr="004A26FA">
        <w:rPr>
          <w:rFonts w:ascii="Arial" w:hAnsi="Arial" w:cs="Arial"/>
        </w:rPr>
        <w:t>of globalization</w:t>
      </w:r>
      <w:r w:rsidR="00356DF2" w:rsidRPr="004A26FA">
        <w:rPr>
          <w:rFonts w:ascii="Arial" w:hAnsi="Arial" w:cs="Arial"/>
        </w:rPr>
        <w:t>, organizations</w:t>
      </w:r>
      <w:r w:rsidRPr="004A26FA">
        <w:rPr>
          <w:rFonts w:ascii="Arial" w:hAnsi="Arial" w:cs="Arial"/>
        </w:rPr>
        <w:t xml:space="preserve"> around the world have </w:t>
      </w:r>
      <w:r w:rsidR="00F6258E" w:rsidRPr="004A26FA">
        <w:rPr>
          <w:rFonts w:ascii="Arial" w:hAnsi="Arial" w:cs="Arial"/>
        </w:rPr>
        <w:t xml:space="preserve">had to interact sensitively </w:t>
      </w:r>
      <w:r w:rsidR="00356DF2" w:rsidRPr="004A26FA">
        <w:rPr>
          <w:rFonts w:ascii="Arial" w:hAnsi="Arial" w:cs="Arial"/>
        </w:rPr>
        <w:t>with people from different culture</w:t>
      </w:r>
      <w:r w:rsidRPr="004A26FA">
        <w:rPr>
          <w:rFonts w:ascii="Arial" w:hAnsi="Arial" w:cs="Arial"/>
        </w:rPr>
        <w:t>s. Cultural i</w:t>
      </w:r>
      <w:r w:rsidR="00356DF2" w:rsidRPr="004A26FA">
        <w:rPr>
          <w:rFonts w:ascii="Arial" w:hAnsi="Arial" w:cs="Arial"/>
        </w:rPr>
        <w:t xml:space="preserve">ntelligence and sensitivity </w:t>
      </w:r>
      <w:proofErr w:type="gramStart"/>
      <w:r w:rsidR="0030711B" w:rsidRPr="004A26FA">
        <w:rPr>
          <w:rFonts w:ascii="Arial" w:hAnsi="Arial" w:cs="Arial"/>
        </w:rPr>
        <w:t>has</w:t>
      </w:r>
      <w:proofErr w:type="gramEnd"/>
      <w:r w:rsidR="0030711B" w:rsidRPr="004A26FA">
        <w:rPr>
          <w:rFonts w:ascii="Arial" w:hAnsi="Arial" w:cs="Arial"/>
        </w:rPr>
        <w:t xml:space="preserve"> </w:t>
      </w:r>
      <w:r w:rsidR="00EC350D" w:rsidRPr="004A26FA">
        <w:rPr>
          <w:rFonts w:ascii="Arial" w:hAnsi="Arial" w:cs="Arial"/>
        </w:rPr>
        <w:t>become</w:t>
      </w:r>
      <w:r w:rsidR="0030711B" w:rsidRPr="004A26FA">
        <w:rPr>
          <w:rFonts w:ascii="Arial" w:hAnsi="Arial" w:cs="Arial"/>
        </w:rPr>
        <w:t xml:space="preserve"> </w:t>
      </w:r>
      <w:r w:rsidR="00F6258E" w:rsidRPr="004A26FA">
        <w:rPr>
          <w:rFonts w:ascii="Arial" w:hAnsi="Arial" w:cs="Arial"/>
        </w:rPr>
        <w:t>a key</w:t>
      </w:r>
      <w:r w:rsidR="00356DF2" w:rsidRPr="004A26FA">
        <w:rPr>
          <w:rFonts w:ascii="Arial" w:hAnsi="Arial" w:cs="Arial"/>
        </w:rPr>
        <w:t xml:space="preserve"> feature for </w:t>
      </w:r>
      <w:r w:rsidR="0030711B" w:rsidRPr="004A26FA">
        <w:rPr>
          <w:rFonts w:ascii="Arial" w:hAnsi="Arial" w:cs="Arial"/>
        </w:rPr>
        <w:t xml:space="preserve">success </w:t>
      </w:r>
      <w:r w:rsidR="00F6258E" w:rsidRPr="004A26FA">
        <w:rPr>
          <w:rFonts w:ascii="Arial" w:hAnsi="Arial" w:cs="Arial"/>
        </w:rPr>
        <w:t>for</w:t>
      </w:r>
      <w:r w:rsidR="0030711B" w:rsidRPr="004A26FA">
        <w:rPr>
          <w:rFonts w:ascii="Arial" w:hAnsi="Arial" w:cs="Arial"/>
        </w:rPr>
        <w:t xml:space="preserve"> </w:t>
      </w:r>
      <w:r w:rsidR="00356DF2" w:rsidRPr="004A26FA">
        <w:rPr>
          <w:rFonts w:ascii="Arial" w:hAnsi="Arial" w:cs="Arial"/>
        </w:rPr>
        <w:t xml:space="preserve">every organization </w:t>
      </w:r>
      <w:sdt>
        <w:sdtPr>
          <w:rPr>
            <w:rFonts w:ascii="Arial" w:hAnsi="Arial" w:cs="Arial"/>
          </w:rPr>
          <w:id w:val="-323752160"/>
          <w:citation/>
        </w:sdtPr>
        <w:sdtEndPr/>
        <w:sdtContent>
          <w:r w:rsidR="00356DF2" w:rsidRPr="004A26FA">
            <w:rPr>
              <w:rFonts w:ascii="Arial" w:hAnsi="Arial" w:cs="Arial"/>
            </w:rPr>
            <w:fldChar w:fldCharType="begin"/>
          </w:r>
          <w:r w:rsidR="005351A7" w:rsidRPr="004A26FA">
            <w:rPr>
              <w:rFonts w:ascii="Arial" w:hAnsi="Arial" w:cs="Arial"/>
            </w:rPr>
            <w:instrText xml:space="preserve">CITATION Aro22 \l 1033 </w:instrText>
          </w:r>
          <w:r w:rsidR="00356DF2" w:rsidRPr="004A26FA">
            <w:rPr>
              <w:rFonts w:ascii="Arial" w:hAnsi="Arial" w:cs="Arial"/>
            </w:rPr>
            <w:fldChar w:fldCharType="separate"/>
          </w:r>
          <w:r w:rsidR="003A058C" w:rsidRPr="004A26FA">
            <w:rPr>
              <w:rFonts w:ascii="Arial" w:hAnsi="Arial" w:cs="Arial"/>
              <w:noProof/>
            </w:rPr>
            <w:t>(Arora &amp; Rohmetra, 2022)</w:t>
          </w:r>
          <w:r w:rsidR="00356DF2" w:rsidRPr="004A26FA">
            <w:rPr>
              <w:rFonts w:ascii="Arial" w:hAnsi="Arial" w:cs="Arial"/>
            </w:rPr>
            <w:fldChar w:fldCharType="end"/>
          </w:r>
        </w:sdtContent>
      </w:sdt>
      <w:r w:rsidR="00356DF2" w:rsidRPr="004A26FA">
        <w:rPr>
          <w:rFonts w:ascii="Arial" w:hAnsi="Arial" w:cs="Arial"/>
        </w:rPr>
        <w:t xml:space="preserve">. Another paper </w:t>
      </w:r>
      <w:sdt>
        <w:sdtPr>
          <w:rPr>
            <w:rFonts w:ascii="Arial" w:hAnsi="Arial" w:cs="Arial"/>
          </w:rPr>
          <w:id w:val="2144914439"/>
          <w:citation/>
        </w:sdtPr>
        <w:sdtEndPr/>
        <w:sdtContent>
          <w:r w:rsidR="00356DF2" w:rsidRPr="004A26FA">
            <w:rPr>
              <w:rFonts w:ascii="Arial" w:hAnsi="Arial" w:cs="Arial"/>
            </w:rPr>
            <w:fldChar w:fldCharType="begin"/>
          </w:r>
          <w:r w:rsidR="005351A7" w:rsidRPr="004A26FA">
            <w:rPr>
              <w:rFonts w:ascii="Arial" w:hAnsi="Arial" w:cs="Arial"/>
            </w:rPr>
            <w:instrText xml:space="preserve">CITATION Jas12 \l 1033 </w:instrText>
          </w:r>
          <w:r w:rsidR="00356DF2" w:rsidRPr="004A26FA">
            <w:rPr>
              <w:rFonts w:ascii="Arial" w:hAnsi="Arial" w:cs="Arial"/>
            </w:rPr>
            <w:fldChar w:fldCharType="separate"/>
          </w:r>
          <w:r w:rsidR="003A058C" w:rsidRPr="004A26FA">
            <w:rPr>
              <w:rFonts w:ascii="Arial" w:hAnsi="Arial" w:cs="Arial"/>
              <w:noProof/>
            </w:rPr>
            <w:t>(Jasenko &amp; Zelimir, 2012)</w:t>
          </w:r>
          <w:r w:rsidR="00356DF2" w:rsidRPr="004A26FA">
            <w:rPr>
              <w:rFonts w:ascii="Arial" w:hAnsi="Arial" w:cs="Arial"/>
            </w:rPr>
            <w:fldChar w:fldCharType="end"/>
          </w:r>
        </w:sdtContent>
      </w:sdt>
      <w:r w:rsidR="00356DF2" w:rsidRPr="004A26FA">
        <w:rPr>
          <w:rFonts w:ascii="Arial" w:hAnsi="Arial" w:cs="Arial"/>
        </w:rPr>
        <w:t xml:space="preserve"> </w:t>
      </w:r>
      <w:r w:rsidR="00F6258E" w:rsidRPr="004A26FA">
        <w:rPr>
          <w:rFonts w:ascii="Arial" w:hAnsi="Arial" w:cs="Arial"/>
        </w:rPr>
        <w:t xml:space="preserve">also </w:t>
      </w:r>
      <w:r w:rsidR="0030711B" w:rsidRPr="004A26FA">
        <w:rPr>
          <w:rFonts w:ascii="Arial" w:hAnsi="Arial" w:cs="Arial"/>
        </w:rPr>
        <w:t>emphasizes</w:t>
      </w:r>
      <w:r w:rsidR="00356DF2" w:rsidRPr="004A26FA">
        <w:rPr>
          <w:rFonts w:ascii="Arial" w:hAnsi="Arial" w:cs="Arial"/>
        </w:rPr>
        <w:t xml:space="preserve"> the importance of cultural intelligence and sensitivity especially in hotel industry. Since </w:t>
      </w:r>
      <w:r w:rsidR="00F6258E" w:rsidRPr="004A26FA">
        <w:rPr>
          <w:rFonts w:ascii="Arial" w:hAnsi="Arial" w:cs="Arial"/>
        </w:rPr>
        <w:t xml:space="preserve">the </w:t>
      </w:r>
      <w:r w:rsidR="00356DF2" w:rsidRPr="004A26FA">
        <w:rPr>
          <w:rFonts w:ascii="Arial" w:hAnsi="Arial" w:cs="Arial"/>
        </w:rPr>
        <w:t xml:space="preserve">hotel </w:t>
      </w:r>
      <w:r w:rsidR="0030711B" w:rsidRPr="004A26FA">
        <w:rPr>
          <w:rFonts w:ascii="Arial" w:hAnsi="Arial" w:cs="Arial"/>
        </w:rPr>
        <w:t xml:space="preserve">industry is a service industry and is expected to provide their service to people </w:t>
      </w:r>
      <w:r w:rsidRPr="004A26FA">
        <w:rPr>
          <w:rFonts w:ascii="Arial" w:hAnsi="Arial" w:cs="Arial"/>
        </w:rPr>
        <w:t>belonging to different cultures, t</w:t>
      </w:r>
      <w:r w:rsidR="0030711B" w:rsidRPr="004A26FA">
        <w:rPr>
          <w:rFonts w:ascii="Arial" w:hAnsi="Arial" w:cs="Arial"/>
        </w:rPr>
        <w:t xml:space="preserve">he staff personnel of hotel industry should be able to </w:t>
      </w:r>
      <w:r w:rsidR="00EC350D" w:rsidRPr="004A26FA">
        <w:rPr>
          <w:rFonts w:ascii="Arial" w:hAnsi="Arial" w:cs="Arial"/>
        </w:rPr>
        <w:t>recognize the cultural difference</w:t>
      </w:r>
      <w:r w:rsidRPr="004A26FA">
        <w:rPr>
          <w:rFonts w:ascii="Arial" w:hAnsi="Arial" w:cs="Arial"/>
        </w:rPr>
        <w:t>s</w:t>
      </w:r>
      <w:r w:rsidR="00EC350D" w:rsidRPr="004A26FA">
        <w:rPr>
          <w:rFonts w:ascii="Arial" w:hAnsi="Arial" w:cs="Arial"/>
        </w:rPr>
        <w:t xml:space="preserve"> and need to act</w:t>
      </w:r>
      <w:r w:rsidR="0030711B" w:rsidRPr="004A26FA">
        <w:rPr>
          <w:rFonts w:ascii="Arial" w:hAnsi="Arial" w:cs="Arial"/>
        </w:rPr>
        <w:t xml:space="preserve"> effectively</w:t>
      </w:r>
      <w:r w:rsidR="00EC350D" w:rsidRPr="004A26FA">
        <w:rPr>
          <w:rFonts w:ascii="Arial" w:hAnsi="Arial" w:cs="Arial"/>
        </w:rPr>
        <w:t xml:space="preserve"> in such situations</w:t>
      </w:r>
      <w:r w:rsidR="0030711B" w:rsidRPr="004A26FA">
        <w:rPr>
          <w:rFonts w:ascii="Arial" w:hAnsi="Arial" w:cs="Arial"/>
        </w:rPr>
        <w:t xml:space="preserve">. </w:t>
      </w:r>
      <w:r w:rsidR="00F6258E" w:rsidRPr="004A26FA">
        <w:rPr>
          <w:rFonts w:ascii="Arial" w:hAnsi="Arial" w:cs="Arial"/>
        </w:rPr>
        <w:t>This report will</w:t>
      </w:r>
      <w:r w:rsidR="0030711B" w:rsidRPr="004A26FA">
        <w:rPr>
          <w:rFonts w:ascii="Arial" w:hAnsi="Arial" w:cs="Arial"/>
        </w:rPr>
        <w:t xml:space="preserve"> guide the staff </w:t>
      </w:r>
      <w:r w:rsidR="0067608A" w:rsidRPr="004A26FA">
        <w:rPr>
          <w:rFonts w:ascii="Arial" w:hAnsi="Arial" w:cs="Arial"/>
        </w:rPr>
        <w:t>of hotel</w:t>
      </w:r>
      <w:r w:rsidRPr="004A26FA">
        <w:rPr>
          <w:rFonts w:ascii="Arial" w:hAnsi="Arial" w:cs="Arial"/>
        </w:rPr>
        <w:t>s</w:t>
      </w:r>
      <w:r w:rsidR="0067608A" w:rsidRPr="004A26FA">
        <w:rPr>
          <w:rFonts w:ascii="Arial" w:hAnsi="Arial" w:cs="Arial"/>
        </w:rPr>
        <w:t xml:space="preserve"> located in the</w:t>
      </w:r>
      <w:r w:rsidR="002425B1" w:rsidRPr="004A26FA">
        <w:rPr>
          <w:rFonts w:ascii="Arial" w:hAnsi="Arial" w:cs="Arial"/>
        </w:rPr>
        <w:t xml:space="preserve"> England</w:t>
      </w:r>
      <w:r w:rsidR="0030711B" w:rsidRPr="004A26FA">
        <w:rPr>
          <w:rFonts w:ascii="Arial" w:hAnsi="Arial" w:cs="Arial"/>
        </w:rPr>
        <w:t xml:space="preserve"> </w:t>
      </w:r>
      <w:r w:rsidR="00187DE9" w:rsidRPr="004A26FA">
        <w:rPr>
          <w:rFonts w:ascii="Arial" w:hAnsi="Arial" w:cs="Arial"/>
        </w:rPr>
        <w:t xml:space="preserve">to </w:t>
      </w:r>
      <w:r w:rsidR="00F6258E" w:rsidRPr="004A26FA">
        <w:rPr>
          <w:rFonts w:ascii="Arial" w:hAnsi="Arial" w:cs="Arial"/>
        </w:rPr>
        <w:t>accommodate</w:t>
      </w:r>
      <w:r w:rsidR="00187DE9" w:rsidRPr="004A26FA">
        <w:rPr>
          <w:rFonts w:ascii="Arial" w:hAnsi="Arial" w:cs="Arial"/>
        </w:rPr>
        <w:t xml:space="preserve"> guests from China</w:t>
      </w:r>
      <w:r w:rsidR="00320069" w:rsidRPr="004A26FA">
        <w:rPr>
          <w:rFonts w:ascii="Arial" w:hAnsi="Arial" w:cs="Arial"/>
        </w:rPr>
        <w:t xml:space="preserve"> and make</w:t>
      </w:r>
      <w:r w:rsidR="0030711B" w:rsidRPr="004A26FA">
        <w:rPr>
          <w:rFonts w:ascii="Arial" w:hAnsi="Arial" w:cs="Arial"/>
        </w:rPr>
        <w:t xml:space="preserve"> </w:t>
      </w:r>
      <w:r w:rsidR="00320069" w:rsidRPr="004A26FA">
        <w:rPr>
          <w:rFonts w:ascii="Arial" w:hAnsi="Arial" w:cs="Arial"/>
        </w:rPr>
        <w:t>them</w:t>
      </w:r>
      <w:r w:rsidR="0030711B" w:rsidRPr="004A26FA">
        <w:rPr>
          <w:rFonts w:ascii="Arial" w:hAnsi="Arial" w:cs="Arial"/>
        </w:rPr>
        <w:t xml:space="preserve"> feel </w:t>
      </w:r>
      <w:r w:rsidRPr="004A26FA">
        <w:rPr>
          <w:rFonts w:ascii="Arial" w:hAnsi="Arial" w:cs="Arial"/>
        </w:rPr>
        <w:t>more comfortable and welcom</w:t>
      </w:r>
      <w:r w:rsidR="00320069" w:rsidRPr="004A26FA">
        <w:rPr>
          <w:rFonts w:ascii="Arial" w:hAnsi="Arial" w:cs="Arial"/>
        </w:rPr>
        <w:t>ed</w:t>
      </w:r>
      <w:r w:rsidRPr="004A26FA">
        <w:rPr>
          <w:rFonts w:ascii="Arial" w:hAnsi="Arial" w:cs="Arial"/>
        </w:rPr>
        <w:t xml:space="preserve">. This </w:t>
      </w:r>
      <w:r w:rsidR="00320069" w:rsidRPr="004A26FA">
        <w:rPr>
          <w:rFonts w:ascii="Arial" w:hAnsi="Arial" w:cs="Arial"/>
        </w:rPr>
        <w:t>will be</w:t>
      </w:r>
      <w:r w:rsidRPr="004A26FA">
        <w:rPr>
          <w:rFonts w:ascii="Arial" w:hAnsi="Arial" w:cs="Arial"/>
        </w:rPr>
        <w:t xml:space="preserve"> </w:t>
      </w:r>
      <w:r w:rsidR="0030711B" w:rsidRPr="004A26FA">
        <w:rPr>
          <w:rFonts w:ascii="Arial" w:hAnsi="Arial" w:cs="Arial"/>
        </w:rPr>
        <w:t>done by critically analyzing the difference and similarities between the</w:t>
      </w:r>
      <w:r w:rsidRPr="004A26FA">
        <w:rPr>
          <w:rFonts w:ascii="Arial" w:hAnsi="Arial" w:cs="Arial"/>
        </w:rPr>
        <w:t xml:space="preserve"> </w:t>
      </w:r>
      <w:r w:rsidR="003A058C" w:rsidRPr="004A26FA">
        <w:rPr>
          <w:rFonts w:ascii="Arial" w:hAnsi="Arial" w:cs="Arial"/>
        </w:rPr>
        <w:t>cultures</w:t>
      </w:r>
      <w:r w:rsidRPr="004A26FA">
        <w:rPr>
          <w:rFonts w:ascii="Arial" w:hAnsi="Arial" w:cs="Arial"/>
        </w:rPr>
        <w:t xml:space="preserve"> of the</w:t>
      </w:r>
      <w:r w:rsidR="0030711B" w:rsidRPr="004A26FA">
        <w:rPr>
          <w:rFonts w:ascii="Arial" w:hAnsi="Arial" w:cs="Arial"/>
        </w:rPr>
        <w:t xml:space="preserve"> two countries</w:t>
      </w:r>
      <w:r w:rsidR="00EC350D" w:rsidRPr="004A26FA">
        <w:rPr>
          <w:rFonts w:ascii="Arial" w:hAnsi="Arial" w:cs="Arial"/>
        </w:rPr>
        <w:t xml:space="preserve"> through the application of Hofstede model.</w:t>
      </w:r>
      <w:r w:rsidR="0030711B" w:rsidRPr="004A26FA">
        <w:rPr>
          <w:rFonts w:ascii="Arial" w:hAnsi="Arial" w:cs="Arial"/>
        </w:rPr>
        <w:t xml:space="preserve">   </w:t>
      </w:r>
    </w:p>
    <w:p w14:paraId="437CD121" w14:textId="77777777" w:rsidR="007B3C79" w:rsidRPr="004A26FA" w:rsidRDefault="002425B1" w:rsidP="00A55FBE">
      <w:pPr>
        <w:pStyle w:val="Heading1"/>
        <w:spacing w:line="360" w:lineRule="auto"/>
        <w:jc w:val="both"/>
        <w:rPr>
          <w:rFonts w:ascii="Arial" w:hAnsi="Arial" w:cs="Arial"/>
          <w:color w:val="auto"/>
        </w:rPr>
      </w:pPr>
      <w:bookmarkStart w:id="2" w:name="_Toc98026355"/>
      <w:r w:rsidRPr="004A26FA">
        <w:rPr>
          <w:rFonts w:ascii="Arial" w:hAnsi="Arial" w:cs="Arial"/>
          <w:color w:val="auto"/>
        </w:rPr>
        <w:t>England</w:t>
      </w:r>
      <w:bookmarkEnd w:id="2"/>
    </w:p>
    <w:p w14:paraId="266FADBD" w14:textId="2AE25FEF" w:rsidR="0067608A" w:rsidRPr="004A26FA" w:rsidRDefault="002425B1" w:rsidP="00A55FBE">
      <w:pPr>
        <w:spacing w:line="360" w:lineRule="auto"/>
        <w:jc w:val="both"/>
        <w:rPr>
          <w:rFonts w:ascii="Arial" w:hAnsi="Arial" w:cs="Arial"/>
        </w:rPr>
      </w:pPr>
      <w:r w:rsidRPr="004A26FA">
        <w:rPr>
          <w:rFonts w:ascii="Arial" w:hAnsi="Arial" w:cs="Arial"/>
        </w:rPr>
        <w:t>England</w:t>
      </w:r>
      <w:r w:rsidR="0067608A" w:rsidRPr="004A26FA">
        <w:rPr>
          <w:rFonts w:ascii="Arial" w:hAnsi="Arial" w:cs="Arial"/>
        </w:rPr>
        <w:t xml:space="preserve"> is located in </w:t>
      </w:r>
      <w:r w:rsidRPr="004A26FA">
        <w:rPr>
          <w:rFonts w:ascii="Arial" w:hAnsi="Arial" w:cs="Arial"/>
        </w:rPr>
        <w:t xml:space="preserve">Western Europe and is a multicultural country. The main language spoken is English. English people enjoy doing various recreational activities such as </w:t>
      </w:r>
      <w:r w:rsidR="00A96824" w:rsidRPr="004A26FA">
        <w:rPr>
          <w:rFonts w:ascii="Arial" w:hAnsi="Arial" w:cs="Arial"/>
        </w:rPr>
        <w:t>dancing, singing, and theaters. The country is also famous for its traditional food dishes and beverages such as Briti</w:t>
      </w:r>
      <w:r w:rsidR="00A55FBE" w:rsidRPr="004A26FA">
        <w:rPr>
          <w:rFonts w:ascii="Arial" w:hAnsi="Arial" w:cs="Arial"/>
        </w:rPr>
        <w:t xml:space="preserve">sh breakfast, beers, </w:t>
      </w:r>
      <w:r w:rsidR="00320069" w:rsidRPr="004A26FA">
        <w:rPr>
          <w:rFonts w:ascii="Arial" w:hAnsi="Arial" w:cs="Arial"/>
        </w:rPr>
        <w:t>and fish</w:t>
      </w:r>
      <w:r w:rsidR="00A55FBE" w:rsidRPr="004A26FA">
        <w:rPr>
          <w:rFonts w:ascii="Arial" w:hAnsi="Arial" w:cs="Arial"/>
        </w:rPr>
        <w:t xml:space="preserve">; while </w:t>
      </w:r>
      <w:r w:rsidR="00A96824" w:rsidRPr="004A26FA">
        <w:rPr>
          <w:rFonts w:ascii="Arial" w:hAnsi="Arial" w:cs="Arial"/>
        </w:rPr>
        <w:t>one can also taste the various delicacies of different countri</w:t>
      </w:r>
      <w:r w:rsidR="00A55FBE" w:rsidRPr="004A26FA">
        <w:rPr>
          <w:rFonts w:ascii="Arial" w:hAnsi="Arial" w:cs="Arial"/>
        </w:rPr>
        <w:t>es in England</w:t>
      </w:r>
      <w:r w:rsidR="00A96824" w:rsidRPr="004A26FA">
        <w:rPr>
          <w:rFonts w:ascii="Arial" w:hAnsi="Arial" w:cs="Arial"/>
        </w:rPr>
        <w:t xml:space="preserve"> </w:t>
      </w:r>
      <w:sdt>
        <w:sdtPr>
          <w:rPr>
            <w:rFonts w:ascii="Arial" w:hAnsi="Arial" w:cs="Arial"/>
          </w:rPr>
          <w:id w:val="-89848972"/>
          <w:citation/>
        </w:sdtPr>
        <w:sdtEndPr/>
        <w:sdtContent>
          <w:r w:rsidR="00A96824" w:rsidRPr="004A26FA">
            <w:rPr>
              <w:rFonts w:ascii="Arial" w:hAnsi="Arial" w:cs="Arial"/>
            </w:rPr>
            <w:fldChar w:fldCharType="begin"/>
          </w:r>
          <w:r w:rsidR="003A058C" w:rsidRPr="004A26FA">
            <w:rPr>
              <w:rFonts w:ascii="Arial" w:hAnsi="Arial" w:cs="Arial"/>
            </w:rPr>
            <w:instrText xml:space="preserve">CITATION Wel20 \l 1033 </w:instrText>
          </w:r>
          <w:r w:rsidR="00A96824" w:rsidRPr="004A26FA">
            <w:rPr>
              <w:rFonts w:ascii="Arial" w:hAnsi="Arial" w:cs="Arial"/>
            </w:rPr>
            <w:fldChar w:fldCharType="separate"/>
          </w:r>
          <w:r w:rsidR="003A058C" w:rsidRPr="004A26FA">
            <w:rPr>
              <w:rFonts w:ascii="Arial" w:hAnsi="Arial" w:cs="Arial"/>
              <w:noProof/>
            </w:rPr>
            <w:t>(Commisceo Global, 2020)</w:t>
          </w:r>
          <w:r w:rsidR="00A96824" w:rsidRPr="004A26FA">
            <w:rPr>
              <w:rFonts w:ascii="Arial" w:hAnsi="Arial" w:cs="Arial"/>
            </w:rPr>
            <w:fldChar w:fldCharType="end"/>
          </w:r>
        </w:sdtContent>
      </w:sdt>
      <w:r w:rsidR="00A96824" w:rsidRPr="004A26FA">
        <w:rPr>
          <w:rFonts w:ascii="Arial" w:hAnsi="Arial" w:cs="Arial"/>
        </w:rPr>
        <w:t xml:space="preserve">. </w:t>
      </w:r>
    </w:p>
    <w:p w14:paraId="256901D4" w14:textId="514B821F" w:rsidR="003F3244" w:rsidRPr="004A26FA" w:rsidRDefault="003F3244" w:rsidP="00A55FBE">
      <w:pPr>
        <w:spacing w:line="360" w:lineRule="auto"/>
        <w:jc w:val="both"/>
        <w:rPr>
          <w:rFonts w:ascii="Arial" w:hAnsi="Arial" w:cs="Arial"/>
        </w:rPr>
      </w:pPr>
      <w:r w:rsidRPr="004A26FA">
        <w:rPr>
          <w:rFonts w:ascii="Arial" w:hAnsi="Arial" w:cs="Arial"/>
        </w:rPr>
        <w:t xml:space="preserve">To </w:t>
      </w:r>
      <w:r w:rsidR="00320069" w:rsidRPr="004A26FA">
        <w:rPr>
          <w:rFonts w:ascii="Arial" w:hAnsi="Arial" w:cs="Arial"/>
        </w:rPr>
        <w:t>understand</w:t>
      </w:r>
      <w:r w:rsidR="00A55FBE" w:rsidRPr="004A26FA">
        <w:rPr>
          <w:rFonts w:ascii="Arial" w:hAnsi="Arial" w:cs="Arial"/>
        </w:rPr>
        <w:t xml:space="preserve"> the culture of England</w:t>
      </w:r>
      <w:r w:rsidRPr="004A26FA">
        <w:rPr>
          <w:rFonts w:ascii="Arial" w:hAnsi="Arial" w:cs="Arial"/>
        </w:rPr>
        <w:t xml:space="preserve"> more deeply, the country </w:t>
      </w:r>
      <w:r w:rsidR="00320069" w:rsidRPr="004A26FA">
        <w:rPr>
          <w:rFonts w:ascii="Arial" w:hAnsi="Arial" w:cs="Arial"/>
        </w:rPr>
        <w:t>can be</w:t>
      </w:r>
      <w:r w:rsidRPr="004A26FA">
        <w:rPr>
          <w:rFonts w:ascii="Arial" w:hAnsi="Arial" w:cs="Arial"/>
        </w:rPr>
        <w:t xml:space="preserve"> </w:t>
      </w:r>
      <w:r w:rsidR="00320069" w:rsidRPr="004A26FA">
        <w:rPr>
          <w:rFonts w:ascii="Arial" w:hAnsi="Arial" w:cs="Arial"/>
        </w:rPr>
        <w:t>analyzed</w:t>
      </w:r>
      <w:r w:rsidRPr="004A26FA">
        <w:rPr>
          <w:rFonts w:ascii="Arial" w:hAnsi="Arial" w:cs="Arial"/>
        </w:rPr>
        <w:t xml:space="preserve"> </w:t>
      </w:r>
      <w:r w:rsidR="00320069" w:rsidRPr="004A26FA">
        <w:rPr>
          <w:rFonts w:ascii="Arial" w:hAnsi="Arial" w:cs="Arial"/>
        </w:rPr>
        <w:t xml:space="preserve">based </w:t>
      </w:r>
      <w:r w:rsidRPr="004A26FA">
        <w:rPr>
          <w:rFonts w:ascii="Arial" w:hAnsi="Arial" w:cs="Arial"/>
        </w:rPr>
        <w:t xml:space="preserve">on six factors of Hofstede model. </w:t>
      </w:r>
      <w:r w:rsidR="00BF7E82" w:rsidRPr="004A26FA">
        <w:rPr>
          <w:rFonts w:ascii="Arial" w:hAnsi="Arial" w:cs="Arial"/>
        </w:rPr>
        <w:t>After analyzing the score of the country in six factors, it can be concluded that citizen</w:t>
      </w:r>
      <w:r w:rsidR="00A55FBE" w:rsidRPr="004A26FA">
        <w:rPr>
          <w:rFonts w:ascii="Arial" w:hAnsi="Arial" w:cs="Arial"/>
        </w:rPr>
        <w:t>s</w:t>
      </w:r>
      <w:r w:rsidR="00BF7E82" w:rsidRPr="004A26FA">
        <w:rPr>
          <w:rFonts w:ascii="Arial" w:hAnsi="Arial" w:cs="Arial"/>
        </w:rPr>
        <w:t xml:space="preserve"> of</w:t>
      </w:r>
      <w:r w:rsidR="00A55FBE" w:rsidRPr="004A26FA">
        <w:rPr>
          <w:rFonts w:ascii="Arial" w:hAnsi="Arial" w:cs="Arial"/>
        </w:rPr>
        <w:t xml:space="preserve"> the country believe</w:t>
      </w:r>
      <w:r w:rsidR="00BF7E82" w:rsidRPr="004A26FA">
        <w:rPr>
          <w:rFonts w:ascii="Arial" w:hAnsi="Arial" w:cs="Arial"/>
        </w:rPr>
        <w:t xml:space="preserve"> i</w:t>
      </w:r>
      <w:r w:rsidR="003A058C" w:rsidRPr="004A26FA">
        <w:rPr>
          <w:rFonts w:ascii="Arial" w:hAnsi="Arial" w:cs="Arial"/>
        </w:rPr>
        <w:t>n equality among all people. It i</w:t>
      </w:r>
      <w:r w:rsidR="00BF7E82" w:rsidRPr="004A26FA">
        <w:rPr>
          <w:rFonts w:ascii="Arial" w:hAnsi="Arial" w:cs="Arial"/>
        </w:rPr>
        <w:t xml:space="preserve">s also noticed that English people are private people and </w:t>
      </w:r>
      <w:r w:rsidR="00320069" w:rsidRPr="004A26FA">
        <w:rPr>
          <w:rFonts w:ascii="Arial" w:hAnsi="Arial" w:cs="Arial"/>
        </w:rPr>
        <w:t>are</w:t>
      </w:r>
      <w:r w:rsidR="00BF7E82" w:rsidRPr="004A26FA">
        <w:rPr>
          <w:rFonts w:ascii="Arial" w:hAnsi="Arial" w:cs="Arial"/>
        </w:rPr>
        <w:t xml:space="preserve"> </w:t>
      </w:r>
      <w:r w:rsidR="00320069" w:rsidRPr="004A26FA">
        <w:rPr>
          <w:rFonts w:ascii="Arial" w:hAnsi="Arial" w:cs="Arial"/>
        </w:rPr>
        <w:t>taught</w:t>
      </w:r>
      <w:r w:rsidR="00BF7E82" w:rsidRPr="004A26FA">
        <w:rPr>
          <w:rFonts w:ascii="Arial" w:hAnsi="Arial" w:cs="Arial"/>
        </w:rPr>
        <w:t xml:space="preserve"> to think about them</w:t>
      </w:r>
      <w:r w:rsidR="00D5519E" w:rsidRPr="004A26FA">
        <w:rPr>
          <w:rFonts w:ascii="Arial" w:hAnsi="Arial" w:cs="Arial"/>
        </w:rPr>
        <w:t>selves</w:t>
      </w:r>
      <w:r w:rsidR="00BF7E82" w:rsidRPr="004A26FA">
        <w:rPr>
          <w:rFonts w:ascii="Arial" w:hAnsi="Arial" w:cs="Arial"/>
        </w:rPr>
        <w:t xml:space="preserve"> foremost from the early age. They</w:t>
      </w:r>
      <w:r w:rsidR="00320069" w:rsidRPr="004A26FA">
        <w:rPr>
          <w:rFonts w:ascii="Arial" w:hAnsi="Arial" w:cs="Arial"/>
        </w:rPr>
        <w:t xml:space="preserve"> are</w:t>
      </w:r>
      <w:r w:rsidR="00BF7E82" w:rsidRPr="004A26FA">
        <w:rPr>
          <w:rFonts w:ascii="Arial" w:hAnsi="Arial" w:cs="Arial"/>
        </w:rPr>
        <w:t xml:space="preserve"> taught that they </w:t>
      </w:r>
      <w:r w:rsidR="00320069" w:rsidRPr="004A26FA">
        <w:rPr>
          <w:rFonts w:ascii="Arial" w:hAnsi="Arial" w:cs="Arial"/>
        </w:rPr>
        <w:t>generally</w:t>
      </w:r>
      <w:r w:rsidR="00BF7E82" w:rsidRPr="004A26FA">
        <w:rPr>
          <w:rFonts w:ascii="Arial" w:hAnsi="Arial" w:cs="Arial"/>
        </w:rPr>
        <w:t xml:space="preserve"> </w:t>
      </w:r>
      <w:r w:rsidR="00320069" w:rsidRPr="004A26FA">
        <w:rPr>
          <w:rFonts w:ascii="Arial" w:hAnsi="Arial" w:cs="Arial"/>
        </w:rPr>
        <w:t>should</w:t>
      </w:r>
      <w:r w:rsidR="00BF7E82" w:rsidRPr="004A26FA">
        <w:rPr>
          <w:rFonts w:ascii="Arial" w:hAnsi="Arial" w:cs="Arial"/>
        </w:rPr>
        <w:t xml:space="preserve"> fulfill their personal needs before </w:t>
      </w:r>
      <w:r w:rsidR="00320069" w:rsidRPr="004A26FA">
        <w:rPr>
          <w:rFonts w:ascii="Arial" w:hAnsi="Arial" w:cs="Arial"/>
        </w:rPr>
        <w:t>others</w:t>
      </w:r>
      <w:r w:rsidR="00BF7E82" w:rsidRPr="004A26FA">
        <w:rPr>
          <w:rFonts w:ascii="Arial" w:hAnsi="Arial" w:cs="Arial"/>
        </w:rPr>
        <w:t xml:space="preserve">. On </w:t>
      </w:r>
      <w:r w:rsidR="00320069" w:rsidRPr="004A26FA">
        <w:rPr>
          <w:rFonts w:ascii="Arial" w:hAnsi="Arial" w:cs="Arial"/>
        </w:rPr>
        <w:t>a</w:t>
      </w:r>
      <w:r w:rsidR="00BF7E82" w:rsidRPr="004A26FA">
        <w:rPr>
          <w:rFonts w:ascii="Arial" w:hAnsi="Arial" w:cs="Arial"/>
        </w:rPr>
        <w:t xml:space="preserve"> similar note, the indulgence rate of England is also high. British people love to indulge in recreational activit</w:t>
      </w:r>
      <w:r w:rsidR="00320069" w:rsidRPr="004A26FA">
        <w:rPr>
          <w:rFonts w:ascii="Arial" w:hAnsi="Arial" w:cs="Arial"/>
        </w:rPr>
        <w:t xml:space="preserve">ies </w:t>
      </w:r>
      <w:r w:rsidR="00BF7E82" w:rsidRPr="004A26FA">
        <w:rPr>
          <w:rFonts w:ascii="Arial" w:hAnsi="Arial" w:cs="Arial"/>
        </w:rPr>
        <w:t xml:space="preserve">have fun in life. They are adventurous and have </w:t>
      </w:r>
      <w:r w:rsidR="00320069" w:rsidRPr="004A26FA">
        <w:rPr>
          <w:rFonts w:ascii="Arial" w:hAnsi="Arial" w:cs="Arial"/>
        </w:rPr>
        <w:t xml:space="preserve">a </w:t>
      </w:r>
      <w:r w:rsidR="00BF7E82" w:rsidRPr="004A26FA">
        <w:rPr>
          <w:rFonts w:ascii="Arial" w:hAnsi="Arial" w:cs="Arial"/>
        </w:rPr>
        <w:t xml:space="preserve">low </w:t>
      </w:r>
      <w:r w:rsidR="00D5519E" w:rsidRPr="004A26FA">
        <w:rPr>
          <w:rFonts w:ascii="Arial" w:hAnsi="Arial" w:cs="Arial"/>
        </w:rPr>
        <w:t>score in Uncertainty Avoidance.</w:t>
      </w:r>
      <w:r w:rsidR="00BF7E82" w:rsidRPr="004A26FA">
        <w:rPr>
          <w:rFonts w:ascii="Arial" w:hAnsi="Arial" w:cs="Arial"/>
        </w:rPr>
        <w:t xml:space="preserve"> They live in </w:t>
      </w:r>
      <w:r w:rsidR="00320069" w:rsidRPr="004A26FA">
        <w:rPr>
          <w:rFonts w:ascii="Arial" w:hAnsi="Arial" w:cs="Arial"/>
        </w:rPr>
        <w:t>the present</w:t>
      </w:r>
      <w:r w:rsidR="00BF7E82" w:rsidRPr="004A26FA">
        <w:rPr>
          <w:rFonts w:ascii="Arial" w:hAnsi="Arial" w:cs="Arial"/>
        </w:rPr>
        <w:t xml:space="preserve"> and do not worry</w:t>
      </w:r>
      <w:r w:rsidR="00320069" w:rsidRPr="004A26FA">
        <w:rPr>
          <w:rFonts w:ascii="Arial" w:hAnsi="Arial" w:cs="Arial"/>
        </w:rPr>
        <w:t xml:space="preserve"> much</w:t>
      </w:r>
      <w:r w:rsidR="00BF7E82" w:rsidRPr="004A26FA">
        <w:rPr>
          <w:rFonts w:ascii="Arial" w:hAnsi="Arial" w:cs="Arial"/>
        </w:rPr>
        <w:t xml:space="preserve"> about the future. However, the citizens of England are also goal-</w:t>
      </w:r>
      <w:r w:rsidR="00BF7E82" w:rsidRPr="004A26FA">
        <w:rPr>
          <w:rFonts w:ascii="Arial" w:hAnsi="Arial" w:cs="Arial"/>
        </w:rPr>
        <w:lastRenderedPageBreak/>
        <w:t xml:space="preserve">oriented </w:t>
      </w:r>
      <w:r w:rsidR="00406237" w:rsidRPr="004A26FA">
        <w:rPr>
          <w:rFonts w:ascii="Arial" w:hAnsi="Arial" w:cs="Arial"/>
        </w:rPr>
        <w:t>and work effectively to beat the comp</w:t>
      </w:r>
      <w:r w:rsidR="00D5519E" w:rsidRPr="004A26FA">
        <w:rPr>
          <w:rFonts w:ascii="Arial" w:hAnsi="Arial" w:cs="Arial"/>
        </w:rPr>
        <w:t>etition and achieve their goals</w:t>
      </w:r>
      <w:r w:rsidR="00406237" w:rsidRPr="004A26FA">
        <w:rPr>
          <w:rFonts w:ascii="Arial" w:hAnsi="Arial" w:cs="Arial"/>
        </w:rPr>
        <w:t xml:space="preserve"> </w:t>
      </w:r>
      <w:sdt>
        <w:sdtPr>
          <w:rPr>
            <w:rFonts w:ascii="Arial" w:hAnsi="Arial" w:cs="Arial"/>
          </w:rPr>
          <w:id w:val="-921945918"/>
          <w:citation/>
        </w:sdtPr>
        <w:sdtEndPr/>
        <w:sdtContent>
          <w:r w:rsidR="00406237" w:rsidRPr="004A26FA">
            <w:rPr>
              <w:rFonts w:ascii="Arial" w:hAnsi="Arial" w:cs="Arial"/>
            </w:rPr>
            <w:fldChar w:fldCharType="begin"/>
          </w:r>
          <w:r w:rsidR="003A058C" w:rsidRPr="004A26FA">
            <w:rPr>
              <w:rFonts w:ascii="Arial" w:hAnsi="Arial" w:cs="Arial"/>
            </w:rPr>
            <w:instrText xml:space="preserve">CITATION COU22 \l 1033 </w:instrText>
          </w:r>
          <w:r w:rsidR="00406237" w:rsidRPr="004A26FA">
            <w:rPr>
              <w:rFonts w:ascii="Arial" w:hAnsi="Arial" w:cs="Arial"/>
            </w:rPr>
            <w:fldChar w:fldCharType="separate"/>
          </w:r>
          <w:r w:rsidR="003A058C" w:rsidRPr="004A26FA">
            <w:rPr>
              <w:rFonts w:ascii="Arial" w:hAnsi="Arial" w:cs="Arial"/>
              <w:noProof/>
            </w:rPr>
            <w:t>(Hofstede Insights, 2022)</w:t>
          </w:r>
          <w:r w:rsidR="00406237" w:rsidRPr="004A26FA">
            <w:rPr>
              <w:rFonts w:ascii="Arial" w:hAnsi="Arial" w:cs="Arial"/>
            </w:rPr>
            <w:fldChar w:fldCharType="end"/>
          </w:r>
        </w:sdtContent>
      </w:sdt>
      <w:r w:rsidR="00406237" w:rsidRPr="004A26FA">
        <w:rPr>
          <w:rFonts w:ascii="Arial" w:hAnsi="Arial" w:cs="Arial"/>
        </w:rPr>
        <w:t>.</w:t>
      </w:r>
    </w:p>
    <w:p w14:paraId="4877F782" w14:textId="77777777" w:rsidR="003F3244" w:rsidRPr="004A26FA" w:rsidRDefault="00187DE9" w:rsidP="00A55FBE">
      <w:pPr>
        <w:pStyle w:val="Heading1"/>
        <w:spacing w:line="360" w:lineRule="auto"/>
        <w:jc w:val="both"/>
        <w:rPr>
          <w:rFonts w:ascii="Arial" w:hAnsi="Arial" w:cs="Arial"/>
          <w:color w:val="auto"/>
        </w:rPr>
      </w:pPr>
      <w:bookmarkStart w:id="3" w:name="_Toc98026356"/>
      <w:r w:rsidRPr="004A26FA">
        <w:rPr>
          <w:rFonts w:ascii="Arial" w:hAnsi="Arial" w:cs="Arial"/>
          <w:color w:val="auto"/>
        </w:rPr>
        <w:t>China</w:t>
      </w:r>
      <w:bookmarkEnd w:id="3"/>
    </w:p>
    <w:p w14:paraId="3D5F19BB" w14:textId="74647404" w:rsidR="008F1A22" w:rsidRPr="004A26FA" w:rsidRDefault="00A4707E" w:rsidP="00A55FBE">
      <w:pPr>
        <w:spacing w:line="360" w:lineRule="auto"/>
        <w:jc w:val="both"/>
        <w:rPr>
          <w:rFonts w:ascii="Arial" w:hAnsi="Arial" w:cs="Arial"/>
        </w:rPr>
      </w:pPr>
      <w:r w:rsidRPr="004A26FA">
        <w:rPr>
          <w:rFonts w:ascii="Arial" w:hAnsi="Arial" w:cs="Arial"/>
        </w:rPr>
        <w:t>China</w:t>
      </w:r>
      <w:r w:rsidR="00D5519E" w:rsidRPr="004A26FA">
        <w:rPr>
          <w:rFonts w:ascii="Arial" w:hAnsi="Arial" w:cs="Arial"/>
        </w:rPr>
        <w:t xml:space="preserve"> on the other hand</w:t>
      </w:r>
      <w:r w:rsidRPr="004A26FA">
        <w:rPr>
          <w:rFonts w:ascii="Arial" w:hAnsi="Arial" w:cs="Arial"/>
        </w:rPr>
        <w:t xml:space="preserve"> is an East Asian country with the largest population</w:t>
      </w:r>
      <w:r w:rsidR="00320069" w:rsidRPr="004A26FA">
        <w:rPr>
          <w:rFonts w:ascii="Arial" w:hAnsi="Arial" w:cs="Arial"/>
        </w:rPr>
        <w:t xml:space="preserve"> in the worl</w:t>
      </w:r>
      <w:r w:rsidR="00DF7050" w:rsidRPr="004A26FA">
        <w:rPr>
          <w:rFonts w:ascii="Arial" w:hAnsi="Arial" w:cs="Arial"/>
        </w:rPr>
        <w:t>d</w:t>
      </w:r>
      <w:r w:rsidRPr="004A26FA">
        <w:rPr>
          <w:rFonts w:ascii="Arial" w:hAnsi="Arial" w:cs="Arial"/>
        </w:rPr>
        <w:t>.</w:t>
      </w:r>
      <w:r w:rsidR="00D5519E" w:rsidRPr="004A26FA">
        <w:rPr>
          <w:rFonts w:ascii="Arial" w:hAnsi="Arial" w:cs="Arial"/>
        </w:rPr>
        <w:t xml:space="preserve"> The country has three ethnicities -</w:t>
      </w:r>
      <w:r w:rsidRPr="004A26FA">
        <w:rPr>
          <w:rFonts w:ascii="Arial" w:hAnsi="Arial" w:cs="Arial"/>
        </w:rPr>
        <w:t xml:space="preserve"> Han, </w:t>
      </w:r>
      <w:proofErr w:type="gramStart"/>
      <w:r w:rsidRPr="004A26FA">
        <w:rPr>
          <w:rFonts w:ascii="Arial" w:hAnsi="Arial" w:cs="Arial"/>
        </w:rPr>
        <w:t>Tibet</w:t>
      </w:r>
      <w:proofErr w:type="gramEnd"/>
      <w:r w:rsidRPr="004A26FA">
        <w:rPr>
          <w:rFonts w:ascii="Arial" w:hAnsi="Arial" w:cs="Arial"/>
        </w:rPr>
        <w:t xml:space="preserve"> and </w:t>
      </w:r>
      <w:r w:rsidR="00DF7050" w:rsidRPr="004A26FA">
        <w:rPr>
          <w:rFonts w:ascii="Arial" w:hAnsi="Arial" w:cs="Arial"/>
        </w:rPr>
        <w:t>Xin Jiang</w:t>
      </w:r>
      <w:r w:rsidRPr="004A26FA">
        <w:rPr>
          <w:rFonts w:ascii="Arial" w:hAnsi="Arial" w:cs="Arial"/>
        </w:rPr>
        <w:t>.</w:t>
      </w:r>
      <w:r w:rsidR="00DF7050" w:rsidRPr="004A26FA">
        <w:rPr>
          <w:rFonts w:ascii="Arial" w:hAnsi="Arial" w:cs="Arial"/>
        </w:rPr>
        <w:t xml:space="preserve"> Most</w:t>
      </w:r>
      <w:r w:rsidRPr="004A26FA">
        <w:rPr>
          <w:rFonts w:ascii="Arial" w:hAnsi="Arial" w:cs="Arial"/>
        </w:rPr>
        <w:t xml:space="preserve"> p</w:t>
      </w:r>
      <w:r w:rsidR="00EC0453" w:rsidRPr="004A26FA">
        <w:rPr>
          <w:rFonts w:ascii="Arial" w:hAnsi="Arial" w:cs="Arial"/>
        </w:rPr>
        <w:t xml:space="preserve">eople follow the Han ethnicity </w:t>
      </w:r>
      <w:sdt>
        <w:sdtPr>
          <w:rPr>
            <w:rFonts w:ascii="Arial" w:hAnsi="Arial" w:cs="Arial"/>
          </w:rPr>
          <w:id w:val="-1741008551"/>
          <w:citation/>
        </w:sdtPr>
        <w:sdtEndPr/>
        <w:sdtContent>
          <w:r w:rsidR="00B65DF0" w:rsidRPr="004A26FA">
            <w:rPr>
              <w:rFonts w:ascii="Arial" w:hAnsi="Arial" w:cs="Arial"/>
            </w:rPr>
            <w:fldChar w:fldCharType="begin"/>
          </w:r>
          <w:r w:rsidR="003A058C" w:rsidRPr="004A26FA">
            <w:rPr>
              <w:rFonts w:ascii="Arial" w:hAnsi="Arial" w:cs="Arial"/>
            </w:rPr>
            <w:instrText xml:space="preserve">CITATION Chi22 \l 1033 </w:instrText>
          </w:r>
          <w:r w:rsidR="00B65DF0" w:rsidRPr="004A26FA">
            <w:rPr>
              <w:rFonts w:ascii="Arial" w:hAnsi="Arial" w:cs="Arial"/>
            </w:rPr>
            <w:fldChar w:fldCharType="separate"/>
          </w:r>
          <w:r w:rsidR="003A058C" w:rsidRPr="004A26FA">
            <w:rPr>
              <w:rFonts w:ascii="Arial" w:hAnsi="Arial" w:cs="Arial"/>
              <w:noProof/>
            </w:rPr>
            <w:t>(Britannica, 2022)</w:t>
          </w:r>
          <w:r w:rsidR="00B65DF0" w:rsidRPr="004A26FA">
            <w:rPr>
              <w:rFonts w:ascii="Arial" w:hAnsi="Arial" w:cs="Arial"/>
            </w:rPr>
            <w:fldChar w:fldCharType="end"/>
          </w:r>
        </w:sdtContent>
      </w:sdt>
      <w:r w:rsidR="00B65DF0" w:rsidRPr="004A26FA">
        <w:rPr>
          <w:rFonts w:ascii="Arial" w:hAnsi="Arial" w:cs="Arial"/>
        </w:rPr>
        <w:t>. China is also</w:t>
      </w:r>
      <w:r w:rsidR="00DF7050" w:rsidRPr="004A26FA">
        <w:rPr>
          <w:rFonts w:ascii="Arial" w:hAnsi="Arial" w:cs="Arial"/>
        </w:rPr>
        <w:t xml:space="preserve"> </w:t>
      </w:r>
      <w:r w:rsidR="00B65DF0" w:rsidRPr="004A26FA">
        <w:rPr>
          <w:rFonts w:ascii="Arial" w:hAnsi="Arial" w:cs="Arial"/>
        </w:rPr>
        <w:t xml:space="preserve">home to different delicacies. The cultural food of the country is influenced by its geography as told in an article </w:t>
      </w:r>
      <w:sdt>
        <w:sdtPr>
          <w:rPr>
            <w:rFonts w:ascii="Arial" w:hAnsi="Arial" w:cs="Arial"/>
          </w:rPr>
          <w:id w:val="1239670711"/>
          <w:citation/>
        </w:sdtPr>
        <w:sdtEndPr/>
        <w:sdtContent>
          <w:r w:rsidR="00B65DF0" w:rsidRPr="004A26FA">
            <w:rPr>
              <w:rFonts w:ascii="Arial" w:hAnsi="Arial" w:cs="Arial"/>
            </w:rPr>
            <w:fldChar w:fldCharType="begin"/>
          </w:r>
          <w:r w:rsidR="003A058C" w:rsidRPr="004A26FA">
            <w:rPr>
              <w:rFonts w:ascii="Arial" w:hAnsi="Arial" w:cs="Arial"/>
            </w:rPr>
            <w:instrText xml:space="preserve">CITATION Chi17 \l 1033 </w:instrText>
          </w:r>
          <w:r w:rsidR="00B65DF0" w:rsidRPr="004A26FA">
            <w:rPr>
              <w:rFonts w:ascii="Arial" w:hAnsi="Arial" w:cs="Arial"/>
            </w:rPr>
            <w:fldChar w:fldCharType="separate"/>
          </w:r>
          <w:r w:rsidR="003A058C" w:rsidRPr="004A26FA">
            <w:rPr>
              <w:rFonts w:ascii="Arial" w:hAnsi="Arial" w:cs="Arial"/>
              <w:noProof/>
            </w:rPr>
            <w:t>(Live Science, 2017)</w:t>
          </w:r>
          <w:r w:rsidR="00B65DF0" w:rsidRPr="004A26FA">
            <w:rPr>
              <w:rFonts w:ascii="Arial" w:hAnsi="Arial" w:cs="Arial"/>
            </w:rPr>
            <w:fldChar w:fldCharType="end"/>
          </w:r>
        </w:sdtContent>
      </w:sdt>
      <w:r w:rsidR="00B65DF0" w:rsidRPr="004A26FA">
        <w:rPr>
          <w:rFonts w:ascii="Arial" w:hAnsi="Arial" w:cs="Arial"/>
        </w:rPr>
        <w:t xml:space="preserve">. </w:t>
      </w:r>
      <w:r w:rsidR="00D76828" w:rsidRPr="004A26FA">
        <w:rPr>
          <w:rFonts w:ascii="Arial" w:hAnsi="Arial" w:cs="Arial"/>
        </w:rPr>
        <w:t xml:space="preserve">The culture of China is very unique in its own way. After analyzing </w:t>
      </w:r>
      <w:r w:rsidR="007E2035" w:rsidRPr="004A26FA">
        <w:rPr>
          <w:rFonts w:ascii="Arial" w:hAnsi="Arial" w:cs="Arial"/>
        </w:rPr>
        <w:t xml:space="preserve">it with the application of Hofstede model, it </w:t>
      </w:r>
      <w:r w:rsidR="00D5519E" w:rsidRPr="004A26FA">
        <w:rPr>
          <w:rFonts w:ascii="Arial" w:hAnsi="Arial" w:cs="Arial"/>
        </w:rPr>
        <w:t>can be</w:t>
      </w:r>
      <w:r w:rsidR="007E2035" w:rsidRPr="004A26FA">
        <w:rPr>
          <w:rFonts w:ascii="Arial" w:hAnsi="Arial" w:cs="Arial"/>
        </w:rPr>
        <w:t xml:space="preserve"> noticed that Chinese people accept the social inequality. They believe that leaders c</w:t>
      </w:r>
      <w:r w:rsidR="000C1F44" w:rsidRPr="004A26FA">
        <w:rPr>
          <w:rFonts w:ascii="Arial" w:hAnsi="Arial" w:cs="Arial"/>
        </w:rPr>
        <w:t>an dominate their employees and have no objection with social class difference. People of the country are nationalist</w:t>
      </w:r>
      <w:r w:rsidR="00D5519E" w:rsidRPr="004A26FA">
        <w:rPr>
          <w:rFonts w:ascii="Arial" w:hAnsi="Arial" w:cs="Arial"/>
        </w:rPr>
        <w:t>s</w:t>
      </w:r>
      <w:r w:rsidR="000C1F44" w:rsidRPr="004A26FA">
        <w:rPr>
          <w:rFonts w:ascii="Arial" w:hAnsi="Arial" w:cs="Arial"/>
        </w:rPr>
        <w:t xml:space="preserve"> and participate in only those activities that are frui</w:t>
      </w:r>
      <w:r w:rsidR="00D5519E" w:rsidRPr="004A26FA">
        <w:rPr>
          <w:rFonts w:ascii="Arial" w:hAnsi="Arial" w:cs="Arial"/>
        </w:rPr>
        <w:t>tful for their community</w:t>
      </w:r>
      <w:r w:rsidR="000C1F44" w:rsidRPr="004A26FA">
        <w:rPr>
          <w:rFonts w:ascii="Arial" w:hAnsi="Arial" w:cs="Arial"/>
        </w:rPr>
        <w:t>. Chinese people are very hardworking and ready to sacrifice their personal and family time to achieve the success.</w:t>
      </w:r>
      <w:r w:rsidR="00645656" w:rsidRPr="004A26FA">
        <w:rPr>
          <w:rFonts w:ascii="Arial" w:hAnsi="Arial" w:cs="Arial"/>
        </w:rPr>
        <w:t xml:space="preserve"> The country also scores low in Indulgence, as people of the country do not believe in indulging in leisure activity as a productive activity.</w:t>
      </w:r>
      <w:r w:rsidR="000C1F44" w:rsidRPr="004A26FA">
        <w:rPr>
          <w:rFonts w:ascii="Arial" w:hAnsi="Arial" w:cs="Arial"/>
        </w:rPr>
        <w:t xml:space="preserve"> Citizens of the country are law abiders on one side but can also accept the changes, efficiently. </w:t>
      </w:r>
      <w:r w:rsidR="00645656" w:rsidRPr="004A26FA">
        <w:rPr>
          <w:rFonts w:ascii="Arial" w:hAnsi="Arial" w:cs="Arial"/>
        </w:rPr>
        <w:t>They also have high score in long term orienta</w:t>
      </w:r>
      <w:r w:rsidR="00D5519E" w:rsidRPr="004A26FA">
        <w:rPr>
          <w:rFonts w:ascii="Arial" w:hAnsi="Arial" w:cs="Arial"/>
        </w:rPr>
        <w:t>tion, a</w:t>
      </w:r>
      <w:r w:rsidR="00645656" w:rsidRPr="004A26FA">
        <w:rPr>
          <w:rFonts w:ascii="Arial" w:hAnsi="Arial" w:cs="Arial"/>
        </w:rPr>
        <w:t>s citizens believe that truth can be change</w:t>
      </w:r>
      <w:r w:rsidR="00D5519E" w:rsidRPr="004A26FA">
        <w:rPr>
          <w:rFonts w:ascii="Arial" w:hAnsi="Arial" w:cs="Arial"/>
        </w:rPr>
        <w:t>d</w:t>
      </w:r>
      <w:r w:rsidR="00645656" w:rsidRPr="004A26FA">
        <w:rPr>
          <w:rFonts w:ascii="Arial" w:hAnsi="Arial" w:cs="Arial"/>
        </w:rPr>
        <w:t xml:space="preserve"> with situation </w:t>
      </w:r>
      <w:sdt>
        <w:sdtPr>
          <w:rPr>
            <w:rFonts w:ascii="Arial" w:hAnsi="Arial" w:cs="Arial"/>
          </w:rPr>
          <w:id w:val="-604264436"/>
          <w:citation/>
        </w:sdtPr>
        <w:sdtEndPr/>
        <w:sdtContent>
          <w:r w:rsidR="00645656" w:rsidRPr="004A26FA">
            <w:rPr>
              <w:rFonts w:ascii="Arial" w:hAnsi="Arial" w:cs="Arial"/>
            </w:rPr>
            <w:fldChar w:fldCharType="begin"/>
          </w:r>
          <w:r w:rsidR="003A058C" w:rsidRPr="004A26FA">
            <w:rPr>
              <w:rFonts w:ascii="Arial" w:hAnsi="Arial" w:cs="Arial"/>
            </w:rPr>
            <w:instrText xml:space="preserve">CITATION COU22 \l 1033 </w:instrText>
          </w:r>
          <w:r w:rsidR="00645656" w:rsidRPr="004A26FA">
            <w:rPr>
              <w:rFonts w:ascii="Arial" w:hAnsi="Arial" w:cs="Arial"/>
            </w:rPr>
            <w:fldChar w:fldCharType="separate"/>
          </w:r>
          <w:r w:rsidR="003A058C" w:rsidRPr="004A26FA">
            <w:rPr>
              <w:rFonts w:ascii="Arial" w:hAnsi="Arial" w:cs="Arial"/>
              <w:noProof/>
            </w:rPr>
            <w:t>(Hofstede Insights, 2022)</w:t>
          </w:r>
          <w:r w:rsidR="00645656" w:rsidRPr="004A26FA">
            <w:rPr>
              <w:rFonts w:ascii="Arial" w:hAnsi="Arial" w:cs="Arial"/>
            </w:rPr>
            <w:fldChar w:fldCharType="end"/>
          </w:r>
        </w:sdtContent>
      </w:sdt>
      <w:r w:rsidR="00D5519E" w:rsidRPr="004A26FA">
        <w:rPr>
          <w:rFonts w:ascii="Arial" w:hAnsi="Arial" w:cs="Arial"/>
        </w:rPr>
        <w:t>.</w:t>
      </w:r>
    </w:p>
    <w:p w14:paraId="046AFD2B" w14:textId="77777777" w:rsidR="003F3244" w:rsidRPr="004A26FA" w:rsidRDefault="003F3244" w:rsidP="00A55FBE">
      <w:pPr>
        <w:pStyle w:val="Heading1"/>
        <w:spacing w:line="360" w:lineRule="auto"/>
        <w:jc w:val="both"/>
        <w:rPr>
          <w:rFonts w:ascii="Arial" w:hAnsi="Arial" w:cs="Arial"/>
          <w:color w:val="auto"/>
        </w:rPr>
      </w:pPr>
      <w:bookmarkStart w:id="4" w:name="_Toc98026357"/>
      <w:r w:rsidRPr="004A26FA">
        <w:rPr>
          <w:rFonts w:ascii="Arial" w:hAnsi="Arial" w:cs="Arial"/>
          <w:color w:val="auto"/>
        </w:rPr>
        <w:t>Comparison between the countries</w:t>
      </w:r>
      <w:bookmarkEnd w:id="4"/>
    </w:p>
    <w:p w14:paraId="177F131F" w14:textId="320C5009" w:rsidR="00205A6C" w:rsidRPr="004A26FA" w:rsidRDefault="00645656" w:rsidP="00A55FBE">
      <w:pPr>
        <w:spacing w:line="360" w:lineRule="auto"/>
        <w:jc w:val="both"/>
        <w:rPr>
          <w:rFonts w:ascii="Arial" w:hAnsi="Arial" w:cs="Arial"/>
        </w:rPr>
      </w:pPr>
      <w:r w:rsidRPr="004A26FA">
        <w:rPr>
          <w:rFonts w:ascii="Arial" w:hAnsi="Arial" w:cs="Arial"/>
        </w:rPr>
        <w:t xml:space="preserve">From </w:t>
      </w:r>
      <w:r w:rsidR="00DF7050" w:rsidRPr="004A26FA">
        <w:rPr>
          <w:rFonts w:ascii="Arial" w:hAnsi="Arial" w:cs="Arial"/>
        </w:rPr>
        <w:t xml:space="preserve">the </w:t>
      </w:r>
      <w:r w:rsidRPr="004A26FA">
        <w:rPr>
          <w:rFonts w:ascii="Arial" w:hAnsi="Arial" w:cs="Arial"/>
        </w:rPr>
        <w:t xml:space="preserve">above discussion of two countries, it can be noticed that the culture </w:t>
      </w:r>
      <w:r w:rsidR="000D2064" w:rsidRPr="004A26FA">
        <w:rPr>
          <w:rFonts w:ascii="Arial" w:hAnsi="Arial" w:cs="Arial"/>
        </w:rPr>
        <w:t xml:space="preserve">of both the countries are sharply contrasting in multiple domains such as </w:t>
      </w:r>
      <w:r w:rsidR="00DF7050" w:rsidRPr="004A26FA">
        <w:rPr>
          <w:rFonts w:ascii="Arial" w:hAnsi="Arial" w:cs="Arial"/>
        </w:rPr>
        <w:t>p</w:t>
      </w:r>
      <w:r w:rsidR="000D2064" w:rsidRPr="004A26FA">
        <w:rPr>
          <w:rFonts w:ascii="Arial" w:hAnsi="Arial" w:cs="Arial"/>
        </w:rPr>
        <w:t>ower</w:t>
      </w:r>
      <w:r w:rsidR="00DF7050" w:rsidRPr="004A26FA">
        <w:rPr>
          <w:rFonts w:ascii="Arial" w:hAnsi="Arial" w:cs="Arial"/>
        </w:rPr>
        <w:t>,</w:t>
      </w:r>
      <w:r w:rsidR="000D2064" w:rsidRPr="004A26FA">
        <w:rPr>
          <w:rFonts w:ascii="Arial" w:hAnsi="Arial" w:cs="Arial"/>
        </w:rPr>
        <w:t xml:space="preserve"> distance, indulgence, individualism</w:t>
      </w:r>
      <w:r w:rsidR="00DF7050" w:rsidRPr="004A26FA">
        <w:rPr>
          <w:rFonts w:ascii="Arial" w:hAnsi="Arial" w:cs="Arial"/>
        </w:rPr>
        <w:t>,</w:t>
      </w:r>
      <w:r w:rsidR="000D2064" w:rsidRPr="004A26FA">
        <w:rPr>
          <w:rFonts w:ascii="Arial" w:hAnsi="Arial" w:cs="Arial"/>
        </w:rPr>
        <w:t xml:space="preserve"> and </w:t>
      </w:r>
      <w:r w:rsidR="00DF7050" w:rsidRPr="004A26FA">
        <w:rPr>
          <w:rFonts w:ascii="Arial" w:hAnsi="Arial" w:cs="Arial"/>
        </w:rPr>
        <w:t>long-term</w:t>
      </w:r>
      <w:r w:rsidR="000D2064" w:rsidRPr="004A26FA">
        <w:rPr>
          <w:rFonts w:ascii="Arial" w:hAnsi="Arial" w:cs="Arial"/>
        </w:rPr>
        <w:t xml:space="preserve"> orientation. The citizens of England love to indulge in leisure activities, and take </w:t>
      </w:r>
      <w:r w:rsidR="00DF7050" w:rsidRPr="004A26FA">
        <w:rPr>
          <w:rFonts w:ascii="Arial" w:hAnsi="Arial" w:cs="Arial"/>
        </w:rPr>
        <w:t xml:space="preserve">a </w:t>
      </w:r>
      <w:r w:rsidR="000D2064" w:rsidRPr="004A26FA">
        <w:rPr>
          <w:rFonts w:ascii="Arial" w:hAnsi="Arial" w:cs="Arial"/>
        </w:rPr>
        <w:t>stand for themselves, foremost. They do not believe that resources should be distributed according to social class. While on the other hand</w:t>
      </w:r>
      <w:r w:rsidR="00DF7050" w:rsidRPr="004A26FA">
        <w:rPr>
          <w:rFonts w:ascii="Arial" w:hAnsi="Arial" w:cs="Arial"/>
        </w:rPr>
        <w:t>,</w:t>
      </w:r>
      <w:r w:rsidR="00205A6C" w:rsidRPr="004A26FA">
        <w:rPr>
          <w:rFonts w:ascii="Arial" w:hAnsi="Arial" w:cs="Arial"/>
        </w:rPr>
        <w:t xml:space="preserve"> for the citizens of China</w:t>
      </w:r>
      <w:r w:rsidR="00DF7050" w:rsidRPr="004A26FA">
        <w:rPr>
          <w:rFonts w:ascii="Arial" w:hAnsi="Arial" w:cs="Arial"/>
        </w:rPr>
        <w:t>,</w:t>
      </w:r>
      <w:r w:rsidR="00205A6C" w:rsidRPr="004A26FA">
        <w:rPr>
          <w:rFonts w:ascii="Arial" w:hAnsi="Arial" w:cs="Arial"/>
        </w:rPr>
        <w:t xml:space="preserve"> community comes first. They are very hard working and don’t find participating in leisure activities as useful. Irrespective of these differences, citizens of both countries want to achieve success and score similar</w:t>
      </w:r>
      <w:r w:rsidR="00DF7050" w:rsidRPr="004A26FA">
        <w:rPr>
          <w:rFonts w:ascii="Arial" w:hAnsi="Arial" w:cs="Arial"/>
        </w:rPr>
        <w:t>ly</w:t>
      </w:r>
      <w:r w:rsidR="00205A6C" w:rsidRPr="004A26FA">
        <w:rPr>
          <w:rFonts w:ascii="Arial" w:hAnsi="Arial" w:cs="Arial"/>
        </w:rPr>
        <w:t xml:space="preserve"> in masculinity and uncertainty avoidance.</w:t>
      </w:r>
    </w:p>
    <w:p w14:paraId="010D3E18" w14:textId="5613FD2E" w:rsidR="00645656" w:rsidRPr="004A26FA" w:rsidRDefault="00A530FC" w:rsidP="00A55FBE">
      <w:pPr>
        <w:spacing w:line="360" w:lineRule="auto"/>
        <w:jc w:val="both"/>
        <w:rPr>
          <w:rFonts w:ascii="Arial" w:hAnsi="Arial" w:cs="Arial"/>
        </w:rPr>
      </w:pPr>
      <w:r w:rsidRPr="004A26FA">
        <w:rPr>
          <w:rFonts w:ascii="Arial" w:hAnsi="Arial" w:cs="Arial"/>
        </w:rPr>
        <w:lastRenderedPageBreak/>
        <w:t>Another article</w:t>
      </w:r>
      <w:r w:rsidR="00D5519E" w:rsidRPr="004A26FA">
        <w:rPr>
          <w:rFonts w:ascii="Arial" w:hAnsi="Arial" w:cs="Arial"/>
        </w:rPr>
        <w:t xml:space="preserve"> by</w:t>
      </w:r>
      <w:r w:rsidR="00BD28C9" w:rsidRPr="004A26FA">
        <w:rPr>
          <w:rFonts w:ascii="Arial" w:hAnsi="Arial" w:cs="Arial"/>
        </w:rPr>
        <w:t xml:space="preserve"> </w:t>
      </w:r>
      <w:sdt>
        <w:sdtPr>
          <w:rPr>
            <w:rFonts w:ascii="Arial" w:hAnsi="Arial" w:cs="Arial"/>
          </w:rPr>
          <w:id w:val="911358925"/>
          <w:citation/>
        </w:sdtPr>
        <w:sdtEndPr/>
        <w:sdtContent>
          <w:r w:rsidR="00BD28C9" w:rsidRPr="004A26FA">
            <w:rPr>
              <w:rFonts w:ascii="Arial" w:hAnsi="Arial" w:cs="Arial"/>
            </w:rPr>
            <w:fldChar w:fldCharType="begin"/>
          </w:r>
          <w:r w:rsidR="00BD28C9" w:rsidRPr="004A26FA">
            <w:rPr>
              <w:rFonts w:ascii="Arial" w:hAnsi="Arial" w:cs="Arial"/>
            </w:rPr>
            <w:instrText xml:space="preserve">CITATION Cul \l 1033 </w:instrText>
          </w:r>
          <w:r w:rsidR="00BD28C9" w:rsidRPr="004A26FA">
            <w:rPr>
              <w:rFonts w:ascii="Arial" w:hAnsi="Arial" w:cs="Arial"/>
            </w:rPr>
            <w:fldChar w:fldCharType="separate"/>
          </w:r>
          <w:r w:rsidR="003A058C" w:rsidRPr="004A26FA">
            <w:rPr>
              <w:rFonts w:ascii="Arial" w:hAnsi="Arial" w:cs="Arial"/>
              <w:noProof/>
            </w:rPr>
            <w:t>(Wang, et al., 2008)</w:t>
          </w:r>
          <w:r w:rsidR="00BD28C9" w:rsidRPr="004A26FA">
            <w:rPr>
              <w:rFonts w:ascii="Arial" w:hAnsi="Arial" w:cs="Arial"/>
            </w:rPr>
            <w:fldChar w:fldCharType="end"/>
          </w:r>
        </w:sdtContent>
      </w:sdt>
      <w:r w:rsidRPr="004A26FA">
        <w:rPr>
          <w:rFonts w:ascii="Arial" w:hAnsi="Arial" w:cs="Arial"/>
        </w:rPr>
        <w:t xml:space="preserve"> </w:t>
      </w:r>
      <w:r w:rsidR="00051FF7" w:rsidRPr="004A26FA">
        <w:rPr>
          <w:rFonts w:ascii="Arial" w:hAnsi="Arial" w:cs="Arial"/>
        </w:rPr>
        <w:t xml:space="preserve">also </w:t>
      </w:r>
      <w:r w:rsidR="00205A6C" w:rsidRPr="004A26FA">
        <w:rPr>
          <w:rFonts w:ascii="Arial" w:hAnsi="Arial" w:cs="Arial"/>
        </w:rPr>
        <w:t>highlights</w:t>
      </w:r>
      <w:r w:rsidRPr="004A26FA">
        <w:rPr>
          <w:rFonts w:ascii="Arial" w:hAnsi="Arial" w:cs="Arial"/>
        </w:rPr>
        <w:t xml:space="preserve"> the perception of Chinese people on the UK hospitality service. According to the article the Chines</w:t>
      </w:r>
      <w:r w:rsidR="00DF7050" w:rsidRPr="004A26FA">
        <w:rPr>
          <w:rFonts w:ascii="Arial" w:hAnsi="Arial" w:cs="Arial"/>
        </w:rPr>
        <w:t>e</w:t>
      </w:r>
      <w:r w:rsidRPr="004A26FA">
        <w:rPr>
          <w:rFonts w:ascii="Arial" w:hAnsi="Arial" w:cs="Arial"/>
        </w:rPr>
        <w:t xml:space="preserve"> people do not find services of the UK more personalized or </w:t>
      </w:r>
      <w:r w:rsidR="004A26FA" w:rsidRPr="004A26FA">
        <w:rPr>
          <w:rFonts w:ascii="Arial" w:hAnsi="Arial" w:cs="Arial"/>
        </w:rPr>
        <w:t>customer oriented</w:t>
      </w:r>
      <w:r w:rsidRPr="004A26FA">
        <w:rPr>
          <w:rFonts w:ascii="Arial" w:hAnsi="Arial" w:cs="Arial"/>
        </w:rPr>
        <w:t xml:space="preserve">. </w:t>
      </w:r>
      <w:r w:rsidR="00D5519E" w:rsidRPr="004A26FA">
        <w:rPr>
          <w:rFonts w:ascii="Arial" w:hAnsi="Arial" w:cs="Arial"/>
        </w:rPr>
        <w:t xml:space="preserve">They want to </w:t>
      </w:r>
      <w:r w:rsidR="00320933" w:rsidRPr="004A26FA">
        <w:rPr>
          <w:rFonts w:ascii="Arial" w:hAnsi="Arial" w:cs="Arial"/>
        </w:rPr>
        <w:t>feel important</w:t>
      </w:r>
      <w:r w:rsidR="00D5519E" w:rsidRPr="004A26FA">
        <w:rPr>
          <w:rFonts w:ascii="Arial" w:hAnsi="Arial" w:cs="Arial"/>
        </w:rPr>
        <w:t xml:space="preserve"> and try</w:t>
      </w:r>
      <w:r w:rsidR="00320933" w:rsidRPr="004A26FA">
        <w:rPr>
          <w:rFonts w:ascii="Arial" w:hAnsi="Arial" w:cs="Arial"/>
        </w:rPr>
        <w:t xml:space="preserve"> to establish a friendly relation with the staff members. Though the hotels of the England attend their guests with simile, they </w:t>
      </w:r>
      <w:r w:rsidR="00DF7050" w:rsidRPr="004A26FA">
        <w:rPr>
          <w:rFonts w:ascii="Arial" w:hAnsi="Arial" w:cs="Arial"/>
        </w:rPr>
        <w:t xml:space="preserve">generally </w:t>
      </w:r>
      <w:r w:rsidR="00320933" w:rsidRPr="004A26FA">
        <w:rPr>
          <w:rFonts w:ascii="Arial" w:hAnsi="Arial" w:cs="Arial"/>
        </w:rPr>
        <w:t xml:space="preserve">do not get involved much with the guests </w:t>
      </w:r>
      <w:r w:rsidR="00DF7050" w:rsidRPr="004A26FA">
        <w:rPr>
          <w:rFonts w:ascii="Arial" w:hAnsi="Arial" w:cs="Arial"/>
        </w:rPr>
        <w:t xml:space="preserve">nor </w:t>
      </w:r>
      <w:r w:rsidR="00BD28C9" w:rsidRPr="004A26FA">
        <w:rPr>
          <w:rFonts w:ascii="Arial" w:hAnsi="Arial" w:cs="Arial"/>
        </w:rPr>
        <w:t>provide culture-oriented services.</w:t>
      </w:r>
      <w:r w:rsidR="00320933" w:rsidRPr="004A26FA">
        <w:rPr>
          <w:rFonts w:ascii="Arial" w:hAnsi="Arial" w:cs="Arial"/>
        </w:rPr>
        <w:t xml:space="preserve">  </w:t>
      </w:r>
      <w:r w:rsidR="000D2064" w:rsidRPr="004A26FA">
        <w:rPr>
          <w:rFonts w:ascii="Arial" w:hAnsi="Arial" w:cs="Arial"/>
        </w:rPr>
        <w:t xml:space="preserve"> </w:t>
      </w:r>
      <w:r w:rsidR="00645656" w:rsidRPr="004A26FA">
        <w:rPr>
          <w:rFonts w:ascii="Arial" w:hAnsi="Arial" w:cs="Arial"/>
        </w:rPr>
        <w:t xml:space="preserve"> </w:t>
      </w:r>
    </w:p>
    <w:p w14:paraId="7413CA2D" w14:textId="0BCBC3AA" w:rsidR="007B3C79" w:rsidRPr="004A26FA" w:rsidRDefault="00BD28C9" w:rsidP="00A55FBE">
      <w:pPr>
        <w:pStyle w:val="Heading1"/>
        <w:spacing w:line="360" w:lineRule="auto"/>
        <w:jc w:val="both"/>
        <w:rPr>
          <w:rFonts w:ascii="Arial" w:hAnsi="Arial" w:cs="Arial"/>
          <w:color w:val="auto"/>
        </w:rPr>
      </w:pPr>
      <w:bookmarkStart w:id="5" w:name="_Toc98026358"/>
      <w:r w:rsidRPr="004A26FA">
        <w:rPr>
          <w:rFonts w:ascii="Arial" w:hAnsi="Arial" w:cs="Arial"/>
          <w:color w:val="auto"/>
        </w:rPr>
        <w:t>Hotel Handbook (do’s &amp; don’ts</w:t>
      </w:r>
      <w:r w:rsidR="00451B6D" w:rsidRPr="004A26FA">
        <w:rPr>
          <w:rFonts w:ascii="Arial" w:hAnsi="Arial" w:cs="Arial"/>
          <w:color w:val="auto"/>
        </w:rPr>
        <w:t>’</w:t>
      </w:r>
      <w:r w:rsidRPr="004A26FA">
        <w:rPr>
          <w:rFonts w:ascii="Arial" w:hAnsi="Arial" w:cs="Arial"/>
          <w:color w:val="auto"/>
        </w:rPr>
        <w:t>)</w:t>
      </w:r>
      <w:bookmarkEnd w:id="5"/>
    </w:p>
    <w:p w14:paraId="364007AD" w14:textId="77777777" w:rsidR="00BD28C9" w:rsidRPr="004A26FA" w:rsidRDefault="00BD28C9" w:rsidP="00A55FBE">
      <w:pPr>
        <w:spacing w:line="360" w:lineRule="auto"/>
        <w:jc w:val="both"/>
        <w:rPr>
          <w:rFonts w:ascii="Arial" w:hAnsi="Arial" w:cs="Arial"/>
        </w:rPr>
      </w:pPr>
      <w:r w:rsidRPr="004A26FA">
        <w:rPr>
          <w:rFonts w:ascii="Arial" w:hAnsi="Arial" w:cs="Arial"/>
        </w:rPr>
        <w:t>To impress Chinese guests, the staff members can adopt the following ad</w:t>
      </w:r>
      <w:r w:rsidR="003A058C" w:rsidRPr="004A26FA">
        <w:rPr>
          <w:rFonts w:ascii="Arial" w:hAnsi="Arial" w:cs="Arial"/>
        </w:rPr>
        <w:t>vices:</w:t>
      </w:r>
    </w:p>
    <w:p w14:paraId="51734972" w14:textId="77777777" w:rsidR="00BD28C9" w:rsidRPr="004A26FA" w:rsidRDefault="00BD28C9" w:rsidP="00A55FBE">
      <w:pPr>
        <w:spacing w:line="360" w:lineRule="auto"/>
        <w:jc w:val="both"/>
        <w:rPr>
          <w:rFonts w:ascii="Arial" w:hAnsi="Arial" w:cs="Arial"/>
        </w:rPr>
      </w:pPr>
      <w:r w:rsidRPr="004A26FA">
        <w:rPr>
          <w:rFonts w:ascii="Arial" w:hAnsi="Arial" w:cs="Arial"/>
        </w:rPr>
        <w:t xml:space="preserve">1. Practice pronouncing Chinese names and common words to avoid offending the guests. </w:t>
      </w:r>
    </w:p>
    <w:p w14:paraId="4ED56CD6" w14:textId="77777777" w:rsidR="00BD28C9" w:rsidRPr="004A26FA" w:rsidRDefault="00BD28C9" w:rsidP="00A55FBE">
      <w:pPr>
        <w:spacing w:line="360" w:lineRule="auto"/>
        <w:jc w:val="both"/>
        <w:rPr>
          <w:rFonts w:ascii="Arial" w:hAnsi="Arial" w:cs="Arial"/>
        </w:rPr>
      </w:pPr>
      <w:r w:rsidRPr="004A26FA">
        <w:rPr>
          <w:rFonts w:ascii="Arial" w:hAnsi="Arial" w:cs="Arial"/>
        </w:rPr>
        <w:t>2.  Learn basic greetings in Chinese language to convey the staff members' regard towards culture of China.</w:t>
      </w:r>
    </w:p>
    <w:p w14:paraId="6CBD2016" w14:textId="77777777" w:rsidR="00BD28C9" w:rsidRPr="004A26FA" w:rsidRDefault="00BD28C9" w:rsidP="00A55FBE">
      <w:pPr>
        <w:spacing w:line="360" w:lineRule="auto"/>
        <w:jc w:val="both"/>
        <w:rPr>
          <w:rFonts w:ascii="Arial" w:hAnsi="Arial" w:cs="Arial"/>
        </w:rPr>
      </w:pPr>
      <w:r w:rsidRPr="004A26FA">
        <w:rPr>
          <w:rFonts w:ascii="Arial" w:hAnsi="Arial" w:cs="Arial"/>
        </w:rPr>
        <w:t xml:space="preserve">3. It is also suggested to avoid using slangs while communicating with Chinese guests, as slangs have greater possibility of offending people from different cultures </w:t>
      </w:r>
      <w:sdt>
        <w:sdtPr>
          <w:rPr>
            <w:rFonts w:ascii="Arial" w:hAnsi="Arial" w:cs="Arial"/>
          </w:rPr>
          <w:id w:val="-1927414015"/>
          <w:citation/>
        </w:sdtPr>
        <w:sdtEndPr/>
        <w:sdtContent>
          <w:r w:rsidRPr="004A26FA">
            <w:rPr>
              <w:rFonts w:ascii="Arial" w:hAnsi="Arial" w:cs="Arial"/>
            </w:rPr>
            <w:fldChar w:fldCharType="begin"/>
          </w:r>
          <w:r w:rsidR="003A058C" w:rsidRPr="004A26FA">
            <w:rPr>
              <w:rFonts w:ascii="Arial" w:hAnsi="Arial" w:cs="Arial"/>
            </w:rPr>
            <w:instrText xml:space="preserve">CITATION Juw15 \l 1033 </w:instrText>
          </w:r>
          <w:r w:rsidRPr="004A26FA">
            <w:rPr>
              <w:rFonts w:ascii="Arial" w:hAnsi="Arial" w:cs="Arial"/>
            </w:rPr>
            <w:fldChar w:fldCharType="separate"/>
          </w:r>
          <w:r w:rsidR="003A058C" w:rsidRPr="004A26FA">
            <w:rPr>
              <w:rFonts w:ascii="Arial" w:hAnsi="Arial" w:cs="Arial"/>
              <w:noProof/>
            </w:rPr>
            <w:t>(Juwai, 2015)</w:t>
          </w:r>
          <w:r w:rsidRPr="004A26FA">
            <w:rPr>
              <w:rFonts w:ascii="Arial" w:hAnsi="Arial" w:cs="Arial"/>
            </w:rPr>
            <w:fldChar w:fldCharType="end"/>
          </w:r>
        </w:sdtContent>
      </w:sdt>
      <w:r w:rsidRPr="004A26FA">
        <w:rPr>
          <w:rFonts w:ascii="Arial" w:hAnsi="Arial" w:cs="Arial"/>
        </w:rPr>
        <w:t xml:space="preserve"> .</w:t>
      </w:r>
    </w:p>
    <w:p w14:paraId="2E84DDBC" w14:textId="77777777" w:rsidR="00BD28C9" w:rsidRPr="004A26FA" w:rsidRDefault="00BD28C9" w:rsidP="00A55FBE">
      <w:pPr>
        <w:spacing w:line="360" w:lineRule="auto"/>
        <w:jc w:val="both"/>
        <w:rPr>
          <w:rFonts w:ascii="Arial" w:hAnsi="Arial" w:cs="Arial"/>
        </w:rPr>
      </w:pPr>
      <w:r w:rsidRPr="004A26FA">
        <w:rPr>
          <w:rFonts w:ascii="Arial" w:hAnsi="Arial" w:cs="Arial"/>
        </w:rPr>
        <w:t xml:space="preserve">4. While serving meals or helping the Chinese guests be seated, the order of seating should be kept in consideration as seniors are supposed to be seated and served first in Chinese culture </w:t>
      </w:r>
      <w:sdt>
        <w:sdtPr>
          <w:rPr>
            <w:rFonts w:ascii="Arial" w:hAnsi="Arial" w:cs="Arial"/>
          </w:rPr>
          <w:id w:val="-1118597115"/>
          <w:citation/>
        </w:sdtPr>
        <w:sdtEndPr/>
        <w:sdtContent>
          <w:r w:rsidRPr="004A26FA">
            <w:rPr>
              <w:rFonts w:ascii="Arial" w:hAnsi="Arial" w:cs="Arial"/>
            </w:rPr>
            <w:fldChar w:fldCharType="begin"/>
          </w:r>
          <w:r w:rsidR="003A058C" w:rsidRPr="004A26FA">
            <w:rPr>
              <w:rFonts w:ascii="Arial" w:hAnsi="Arial" w:cs="Arial"/>
            </w:rPr>
            <w:instrText xml:space="preserve">CITATION JIN20 \l 1033 </w:instrText>
          </w:r>
          <w:r w:rsidRPr="004A26FA">
            <w:rPr>
              <w:rFonts w:ascii="Arial" w:hAnsi="Arial" w:cs="Arial"/>
            </w:rPr>
            <w:fldChar w:fldCharType="separate"/>
          </w:r>
          <w:r w:rsidR="003A058C" w:rsidRPr="004A26FA">
            <w:rPr>
              <w:rFonts w:ascii="Arial" w:hAnsi="Arial" w:cs="Arial"/>
              <w:noProof/>
            </w:rPr>
            <w:t>(CAO, 2020)</w:t>
          </w:r>
          <w:r w:rsidRPr="004A26FA">
            <w:rPr>
              <w:rFonts w:ascii="Arial" w:hAnsi="Arial" w:cs="Arial"/>
            </w:rPr>
            <w:fldChar w:fldCharType="end"/>
          </w:r>
        </w:sdtContent>
      </w:sdt>
      <w:r w:rsidRPr="004A26FA">
        <w:rPr>
          <w:rFonts w:ascii="Arial" w:hAnsi="Arial" w:cs="Arial"/>
        </w:rPr>
        <w:t>.</w:t>
      </w:r>
    </w:p>
    <w:p w14:paraId="3A3B44F2" w14:textId="77777777" w:rsidR="00051FF7" w:rsidRPr="004A26FA" w:rsidRDefault="00051FF7" w:rsidP="00A55FBE">
      <w:pPr>
        <w:spacing w:line="360" w:lineRule="auto"/>
        <w:jc w:val="both"/>
        <w:rPr>
          <w:rFonts w:ascii="Arial" w:hAnsi="Arial" w:cs="Arial"/>
        </w:rPr>
      </w:pPr>
      <w:r w:rsidRPr="004A26FA">
        <w:rPr>
          <w:rFonts w:ascii="Arial" w:hAnsi="Arial" w:cs="Arial"/>
        </w:rPr>
        <w:t xml:space="preserve">5. The staff personnel should not expect the tip from the Chinese guest, as the practice is not carried out in Chinese culture. </w:t>
      </w:r>
    </w:p>
    <w:p w14:paraId="0ED0D4FA" w14:textId="77777777" w:rsidR="00F97727" w:rsidRPr="004A26FA" w:rsidRDefault="00F97727" w:rsidP="00A55FBE">
      <w:pPr>
        <w:spacing w:line="360" w:lineRule="auto"/>
        <w:jc w:val="both"/>
        <w:rPr>
          <w:rFonts w:ascii="Arial" w:hAnsi="Arial" w:cs="Arial"/>
        </w:rPr>
      </w:pPr>
      <w:r w:rsidRPr="004A26FA">
        <w:rPr>
          <w:rFonts w:ascii="Arial" w:hAnsi="Arial" w:cs="Arial"/>
        </w:rPr>
        <w:t>6. The guest</w:t>
      </w:r>
      <w:r w:rsidR="00A55FBE" w:rsidRPr="004A26FA">
        <w:rPr>
          <w:rFonts w:ascii="Arial" w:hAnsi="Arial" w:cs="Arial"/>
        </w:rPr>
        <w:t>s</w:t>
      </w:r>
      <w:r w:rsidRPr="004A26FA">
        <w:rPr>
          <w:rFonts w:ascii="Arial" w:hAnsi="Arial" w:cs="Arial"/>
        </w:rPr>
        <w:t xml:space="preserve"> should not be addressed by their first names first</w:t>
      </w:r>
      <w:r w:rsidR="003A058C" w:rsidRPr="004A26FA">
        <w:rPr>
          <w:rFonts w:ascii="Arial" w:hAnsi="Arial" w:cs="Arial"/>
        </w:rPr>
        <w:t xml:space="preserve"> </w:t>
      </w:r>
      <w:sdt>
        <w:sdtPr>
          <w:rPr>
            <w:rFonts w:ascii="Arial" w:hAnsi="Arial" w:cs="Arial"/>
          </w:rPr>
          <w:id w:val="2083332589"/>
          <w:citation/>
        </w:sdtPr>
        <w:sdtEndPr/>
        <w:sdtContent>
          <w:r w:rsidR="003A058C" w:rsidRPr="004A26FA">
            <w:rPr>
              <w:rFonts w:ascii="Arial" w:hAnsi="Arial" w:cs="Arial"/>
            </w:rPr>
            <w:fldChar w:fldCharType="begin"/>
          </w:r>
          <w:r w:rsidR="003A058C" w:rsidRPr="004A26FA">
            <w:rPr>
              <w:rFonts w:ascii="Arial" w:hAnsi="Arial" w:cs="Arial"/>
            </w:rPr>
            <w:instrText xml:space="preserve"> CITATION Kel211 \l 1033 </w:instrText>
          </w:r>
          <w:r w:rsidR="003A058C" w:rsidRPr="004A26FA">
            <w:rPr>
              <w:rFonts w:ascii="Arial" w:hAnsi="Arial" w:cs="Arial"/>
            </w:rPr>
            <w:fldChar w:fldCharType="separate"/>
          </w:r>
          <w:r w:rsidR="003A058C" w:rsidRPr="004A26FA">
            <w:rPr>
              <w:rFonts w:ascii="Arial" w:hAnsi="Arial" w:cs="Arial"/>
              <w:noProof/>
            </w:rPr>
            <w:t>(Pang, 2021)</w:t>
          </w:r>
          <w:r w:rsidR="003A058C" w:rsidRPr="004A26FA">
            <w:rPr>
              <w:rFonts w:ascii="Arial" w:hAnsi="Arial" w:cs="Arial"/>
            </w:rPr>
            <w:fldChar w:fldCharType="end"/>
          </w:r>
        </w:sdtContent>
      </w:sdt>
      <w:r w:rsidRPr="004A26FA">
        <w:rPr>
          <w:rFonts w:ascii="Arial" w:hAnsi="Arial" w:cs="Arial"/>
        </w:rPr>
        <w:t xml:space="preserve">. </w:t>
      </w:r>
    </w:p>
    <w:p w14:paraId="7C874539" w14:textId="77777777" w:rsidR="007B3C79" w:rsidRPr="004A26FA" w:rsidRDefault="007B3C79" w:rsidP="00A55FBE">
      <w:pPr>
        <w:pStyle w:val="Heading1"/>
        <w:spacing w:line="360" w:lineRule="auto"/>
        <w:jc w:val="both"/>
        <w:rPr>
          <w:rFonts w:ascii="Arial" w:hAnsi="Arial" w:cs="Arial"/>
          <w:color w:val="auto"/>
        </w:rPr>
      </w:pPr>
      <w:bookmarkStart w:id="6" w:name="_Toc98026359"/>
      <w:r w:rsidRPr="004A26FA">
        <w:rPr>
          <w:rFonts w:ascii="Arial" w:hAnsi="Arial" w:cs="Arial"/>
          <w:color w:val="auto"/>
        </w:rPr>
        <w:t>Conclusion</w:t>
      </w:r>
      <w:bookmarkEnd w:id="6"/>
      <w:r w:rsidR="00BD28C9" w:rsidRPr="004A26FA">
        <w:rPr>
          <w:rFonts w:ascii="Arial" w:hAnsi="Arial" w:cs="Arial"/>
          <w:color w:val="auto"/>
        </w:rPr>
        <w:t xml:space="preserve"> </w:t>
      </w:r>
    </w:p>
    <w:p w14:paraId="6C7783B5" w14:textId="4ECC1059" w:rsidR="00051FF7" w:rsidRPr="004A26FA" w:rsidRDefault="00051FF7" w:rsidP="00A55FBE">
      <w:pPr>
        <w:spacing w:line="360" w:lineRule="auto"/>
        <w:jc w:val="both"/>
        <w:rPr>
          <w:rFonts w:ascii="Arial" w:hAnsi="Arial" w:cs="Arial"/>
        </w:rPr>
      </w:pPr>
      <w:r w:rsidRPr="004A26FA">
        <w:rPr>
          <w:rFonts w:ascii="Arial" w:hAnsi="Arial" w:cs="Arial"/>
        </w:rPr>
        <w:t>In the era o</w:t>
      </w:r>
      <w:r w:rsidR="00F97727" w:rsidRPr="004A26FA">
        <w:rPr>
          <w:rFonts w:ascii="Arial" w:hAnsi="Arial" w:cs="Arial"/>
        </w:rPr>
        <w:t xml:space="preserve">f globalization, </w:t>
      </w:r>
      <w:r w:rsidRPr="004A26FA">
        <w:rPr>
          <w:rFonts w:ascii="Arial" w:hAnsi="Arial" w:cs="Arial"/>
        </w:rPr>
        <w:t>every organization need</w:t>
      </w:r>
      <w:r w:rsidR="00F97727" w:rsidRPr="004A26FA">
        <w:rPr>
          <w:rFonts w:ascii="Arial" w:hAnsi="Arial" w:cs="Arial"/>
        </w:rPr>
        <w:t>s</w:t>
      </w:r>
      <w:r w:rsidRPr="004A26FA">
        <w:rPr>
          <w:rFonts w:ascii="Arial" w:hAnsi="Arial" w:cs="Arial"/>
        </w:rPr>
        <w:t xml:space="preserve"> to be</w:t>
      </w:r>
      <w:r w:rsidR="00F97727" w:rsidRPr="004A26FA">
        <w:rPr>
          <w:rFonts w:ascii="Arial" w:hAnsi="Arial" w:cs="Arial"/>
        </w:rPr>
        <w:t xml:space="preserve"> sensitive and intelligent towards different cultures. The skill of cultural intelligence play</w:t>
      </w:r>
      <w:r w:rsidR="00D11D23" w:rsidRPr="004A26FA">
        <w:rPr>
          <w:rFonts w:ascii="Arial" w:hAnsi="Arial" w:cs="Arial"/>
        </w:rPr>
        <w:t>s an even</w:t>
      </w:r>
      <w:r w:rsidR="00F97727" w:rsidRPr="004A26FA">
        <w:rPr>
          <w:rFonts w:ascii="Arial" w:hAnsi="Arial" w:cs="Arial"/>
        </w:rPr>
        <w:t xml:space="preserve"> more crucial role in service sectors such as </w:t>
      </w:r>
      <w:r w:rsidR="00D11D23" w:rsidRPr="004A26FA">
        <w:rPr>
          <w:rFonts w:ascii="Arial" w:hAnsi="Arial" w:cs="Arial"/>
        </w:rPr>
        <w:t xml:space="preserve">the </w:t>
      </w:r>
      <w:r w:rsidR="00F97727" w:rsidRPr="004A26FA">
        <w:rPr>
          <w:rFonts w:ascii="Arial" w:hAnsi="Arial" w:cs="Arial"/>
        </w:rPr>
        <w:t xml:space="preserve">hotel industry. After analyzing the culture of China and England, it has been found that the culture of both countries </w:t>
      </w:r>
      <w:proofErr w:type="gramStart"/>
      <w:r w:rsidR="00F97727" w:rsidRPr="004A26FA">
        <w:rPr>
          <w:rFonts w:ascii="Arial" w:hAnsi="Arial" w:cs="Arial"/>
        </w:rPr>
        <w:t>are</w:t>
      </w:r>
      <w:proofErr w:type="gramEnd"/>
      <w:r w:rsidR="00F97727" w:rsidRPr="004A26FA">
        <w:rPr>
          <w:rFonts w:ascii="Arial" w:hAnsi="Arial" w:cs="Arial"/>
        </w:rPr>
        <w:t xml:space="preserve"> contradictory in many </w:t>
      </w:r>
      <w:r w:rsidR="00F97727" w:rsidRPr="004A26FA">
        <w:rPr>
          <w:rFonts w:ascii="Arial" w:hAnsi="Arial" w:cs="Arial"/>
        </w:rPr>
        <w:lastRenderedPageBreak/>
        <w:t xml:space="preserve">domains. </w:t>
      </w:r>
      <w:r w:rsidR="00D11D23" w:rsidRPr="004A26FA">
        <w:rPr>
          <w:rFonts w:ascii="Arial" w:hAnsi="Arial" w:cs="Arial"/>
        </w:rPr>
        <w:t>There are many</w:t>
      </w:r>
      <w:r w:rsidR="00F97727" w:rsidRPr="004A26FA">
        <w:rPr>
          <w:rFonts w:ascii="Arial" w:hAnsi="Arial" w:cs="Arial"/>
        </w:rPr>
        <w:t xml:space="preserve"> ways for staff personnel</w:t>
      </w:r>
      <w:r w:rsidR="00D11D23" w:rsidRPr="004A26FA">
        <w:rPr>
          <w:rFonts w:ascii="Arial" w:hAnsi="Arial" w:cs="Arial"/>
        </w:rPr>
        <w:t xml:space="preserve"> </w:t>
      </w:r>
      <w:r w:rsidR="00A55FBE" w:rsidRPr="004A26FA">
        <w:rPr>
          <w:rFonts w:ascii="Arial" w:hAnsi="Arial" w:cs="Arial"/>
        </w:rPr>
        <w:t>in</w:t>
      </w:r>
      <w:r w:rsidR="00F97727" w:rsidRPr="004A26FA">
        <w:rPr>
          <w:rFonts w:ascii="Arial" w:hAnsi="Arial" w:cs="Arial"/>
        </w:rPr>
        <w:t xml:space="preserve"> </w:t>
      </w:r>
      <w:r w:rsidR="00D11D23" w:rsidRPr="004A26FA">
        <w:rPr>
          <w:rFonts w:ascii="Arial" w:hAnsi="Arial" w:cs="Arial"/>
        </w:rPr>
        <w:t>English hotels</w:t>
      </w:r>
      <w:r w:rsidR="00F97727" w:rsidRPr="004A26FA">
        <w:rPr>
          <w:rFonts w:ascii="Arial" w:hAnsi="Arial" w:cs="Arial"/>
        </w:rPr>
        <w:t xml:space="preserve"> to impress their Chinese guests.</w:t>
      </w:r>
      <w:r w:rsidR="00D5519E" w:rsidRPr="004A26FA">
        <w:rPr>
          <w:rFonts w:ascii="Arial" w:hAnsi="Arial" w:cs="Arial"/>
        </w:rPr>
        <w:t xml:space="preserve"> The </w:t>
      </w:r>
      <w:proofErr w:type="gramStart"/>
      <w:r w:rsidR="00D5519E" w:rsidRPr="004A26FA">
        <w:rPr>
          <w:rFonts w:ascii="Arial" w:hAnsi="Arial" w:cs="Arial"/>
        </w:rPr>
        <w:t>do</w:t>
      </w:r>
      <w:r w:rsidR="00451B6D" w:rsidRPr="004A26FA">
        <w:rPr>
          <w:rFonts w:ascii="Arial" w:hAnsi="Arial" w:cs="Arial"/>
        </w:rPr>
        <w:t>’</w:t>
      </w:r>
      <w:r w:rsidR="00D5519E" w:rsidRPr="004A26FA">
        <w:rPr>
          <w:rFonts w:ascii="Arial" w:hAnsi="Arial" w:cs="Arial"/>
        </w:rPr>
        <w:t>s</w:t>
      </w:r>
      <w:proofErr w:type="gramEnd"/>
      <w:r w:rsidR="00D5519E" w:rsidRPr="004A26FA">
        <w:rPr>
          <w:rFonts w:ascii="Arial" w:hAnsi="Arial" w:cs="Arial"/>
        </w:rPr>
        <w:t xml:space="preserve"> and don’ts</w:t>
      </w:r>
      <w:r w:rsidR="00451B6D" w:rsidRPr="004A26FA">
        <w:rPr>
          <w:rFonts w:ascii="Arial" w:hAnsi="Arial" w:cs="Arial"/>
        </w:rPr>
        <w:t>’</w:t>
      </w:r>
      <w:r w:rsidR="00D5519E" w:rsidRPr="004A26FA">
        <w:rPr>
          <w:rFonts w:ascii="Arial" w:hAnsi="Arial" w:cs="Arial"/>
        </w:rPr>
        <w:t xml:space="preserve"> suggest that the staff working in England hotels should be more personalized in approach, such as, calling the guests by last name, avoiding slang and </w:t>
      </w:r>
      <w:r w:rsidR="003A058C" w:rsidRPr="004A26FA">
        <w:rPr>
          <w:rFonts w:ascii="Arial" w:hAnsi="Arial" w:cs="Arial"/>
        </w:rPr>
        <w:t xml:space="preserve">greeting in Chinese language </w:t>
      </w:r>
      <w:r w:rsidR="00D5519E" w:rsidRPr="004A26FA">
        <w:rPr>
          <w:rFonts w:ascii="Arial" w:hAnsi="Arial" w:cs="Arial"/>
        </w:rPr>
        <w:t>while dealing with Chinese guests.</w:t>
      </w:r>
    </w:p>
    <w:p w14:paraId="40049517" w14:textId="77777777" w:rsidR="003A058C" w:rsidRPr="004A26FA" w:rsidRDefault="003A058C" w:rsidP="00A55FBE">
      <w:pPr>
        <w:spacing w:line="360" w:lineRule="auto"/>
        <w:jc w:val="both"/>
        <w:rPr>
          <w:rFonts w:ascii="Arial" w:hAnsi="Arial" w:cs="Arial"/>
        </w:rPr>
      </w:pPr>
    </w:p>
    <w:p w14:paraId="0AD86136" w14:textId="77777777" w:rsidR="003A058C" w:rsidRPr="004A26FA" w:rsidRDefault="003A058C" w:rsidP="00A55FBE">
      <w:pPr>
        <w:spacing w:line="360" w:lineRule="auto"/>
        <w:jc w:val="both"/>
        <w:rPr>
          <w:rFonts w:ascii="Arial" w:hAnsi="Arial" w:cs="Arial"/>
        </w:rPr>
      </w:pPr>
    </w:p>
    <w:p w14:paraId="2A15FD88" w14:textId="77777777" w:rsidR="003A058C" w:rsidRPr="004A26FA" w:rsidRDefault="003A058C" w:rsidP="003A058C">
      <w:pPr>
        <w:rPr>
          <w:rFonts w:ascii="Arial" w:hAnsi="Arial" w:cs="Arial"/>
        </w:rPr>
      </w:pPr>
      <w:r w:rsidRPr="004A26FA">
        <w:rPr>
          <w:rFonts w:ascii="Arial" w:hAnsi="Arial" w:cs="Arial"/>
        </w:rPr>
        <w:br w:type="page"/>
      </w:r>
    </w:p>
    <w:sdt>
      <w:sdtPr>
        <w:rPr>
          <w:rFonts w:ascii="Arial" w:eastAsiaTheme="minorHAnsi" w:hAnsi="Arial" w:cs="Arial"/>
          <w:b w:val="0"/>
          <w:bCs w:val="0"/>
          <w:color w:val="auto"/>
          <w:sz w:val="24"/>
          <w:szCs w:val="22"/>
        </w:rPr>
        <w:id w:val="-1257279506"/>
        <w:docPartObj>
          <w:docPartGallery w:val="Bibliographies"/>
          <w:docPartUnique/>
        </w:docPartObj>
      </w:sdtPr>
      <w:sdtEndPr/>
      <w:sdtContent>
        <w:p w14:paraId="28AC04A1" w14:textId="77777777" w:rsidR="003A058C" w:rsidRPr="004A26FA" w:rsidRDefault="003A058C">
          <w:pPr>
            <w:pStyle w:val="Heading1"/>
            <w:rPr>
              <w:rFonts w:ascii="Arial" w:hAnsi="Arial" w:cs="Arial"/>
              <w:color w:val="auto"/>
            </w:rPr>
          </w:pPr>
          <w:r w:rsidRPr="004A26FA">
            <w:rPr>
              <w:rFonts w:ascii="Arial" w:hAnsi="Arial" w:cs="Arial"/>
              <w:color w:val="auto"/>
            </w:rPr>
            <w:t>References</w:t>
          </w:r>
        </w:p>
        <w:sdt>
          <w:sdtPr>
            <w:rPr>
              <w:rFonts w:ascii="Arial" w:hAnsi="Arial" w:cs="Arial"/>
            </w:rPr>
            <w:id w:val="-573587230"/>
            <w:bibliography/>
          </w:sdtPr>
          <w:sdtEndPr/>
          <w:sdtContent>
            <w:p w14:paraId="6A3A4D22" w14:textId="4C11DBFA" w:rsidR="003A058C" w:rsidRPr="004A26FA" w:rsidRDefault="003A058C" w:rsidP="003A058C">
              <w:pPr>
                <w:pStyle w:val="Bibliography"/>
                <w:rPr>
                  <w:rFonts w:ascii="Arial" w:hAnsi="Arial" w:cs="Arial"/>
                  <w:noProof/>
                  <w:szCs w:val="24"/>
                </w:rPr>
              </w:pPr>
              <w:r w:rsidRPr="004A26FA">
                <w:rPr>
                  <w:rFonts w:ascii="Arial" w:hAnsi="Arial" w:cs="Arial"/>
                </w:rPr>
                <w:fldChar w:fldCharType="begin"/>
              </w:r>
              <w:r w:rsidRPr="004A26FA">
                <w:rPr>
                  <w:rFonts w:ascii="Arial" w:hAnsi="Arial" w:cs="Arial"/>
                </w:rPr>
                <w:instrText xml:space="preserve"> BIBLIOGRAPHY </w:instrText>
              </w:r>
              <w:r w:rsidRPr="004A26FA">
                <w:rPr>
                  <w:rFonts w:ascii="Arial" w:hAnsi="Arial" w:cs="Arial"/>
                </w:rPr>
                <w:fldChar w:fldCharType="separate"/>
              </w:r>
              <w:r w:rsidRPr="004A26FA">
                <w:rPr>
                  <w:rFonts w:ascii="Arial" w:hAnsi="Arial" w:cs="Arial"/>
                  <w:noProof/>
                </w:rPr>
                <w:t xml:space="preserve">Arora, P. &amp; Rohmetra, P. N., </w:t>
              </w:r>
              <w:r w:rsidR="00C43F42">
                <w:rPr>
                  <w:rFonts w:ascii="Arial" w:hAnsi="Arial" w:cs="Arial"/>
                  <w:noProof/>
                </w:rPr>
                <w:t>(</w:t>
              </w:r>
              <w:r w:rsidRPr="004A26FA">
                <w:rPr>
                  <w:rFonts w:ascii="Arial" w:hAnsi="Arial" w:cs="Arial"/>
                  <w:noProof/>
                </w:rPr>
                <w:t>2022</w:t>
              </w:r>
              <w:r w:rsidR="00C43F42">
                <w:rPr>
                  <w:rFonts w:ascii="Arial" w:hAnsi="Arial" w:cs="Arial"/>
                  <w:noProof/>
                </w:rPr>
                <w:t>)</w:t>
              </w:r>
              <w:r w:rsidRPr="004A26FA">
                <w:rPr>
                  <w:rFonts w:ascii="Arial" w:hAnsi="Arial" w:cs="Arial"/>
                  <w:noProof/>
                </w:rPr>
                <w:t xml:space="preserve">. </w:t>
              </w:r>
              <w:r w:rsidRPr="004A26FA">
                <w:rPr>
                  <w:rFonts w:ascii="Arial" w:hAnsi="Arial" w:cs="Arial"/>
                  <w:i/>
                  <w:iCs/>
                  <w:noProof/>
                </w:rPr>
                <w:t xml:space="preserve">Cultural Intelligence: Leveraging Differences to Bridge theGap in the International Hospitality Industry, </w:t>
              </w:r>
              <w:r w:rsidRPr="004A26FA">
                <w:rPr>
                  <w:rFonts w:ascii="Arial" w:hAnsi="Arial" w:cs="Arial"/>
                  <w:noProof/>
                </w:rPr>
                <w:t>s.l.: s.n.</w:t>
              </w:r>
            </w:p>
            <w:p w14:paraId="59ADF77A" w14:textId="13FD381E" w:rsidR="003A058C" w:rsidRPr="004A26FA" w:rsidRDefault="003A058C" w:rsidP="003A058C">
              <w:pPr>
                <w:pStyle w:val="Bibliography"/>
                <w:rPr>
                  <w:rFonts w:ascii="Arial" w:hAnsi="Arial" w:cs="Arial"/>
                  <w:noProof/>
                </w:rPr>
              </w:pPr>
              <w:r w:rsidRPr="004A26FA">
                <w:rPr>
                  <w:rFonts w:ascii="Arial" w:hAnsi="Arial" w:cs="Arial"/>
                  <w:noProof/>
                </w:rPr>
                <w:t xml:space="preserve">Britannica </w:t>
              </w:r>
              <w:r w:rsidR="00C43F42">
                <w:rPr>
                  <w:rFonts w:ascii="Arial" w:hAnsi="Arial" w:cs="Arial"/>
                  <w:noProof/>
                </w:rPr>
                <w:t>(</w:t>
              </w:r>
              <w:r w:rsidRPr="004A26FA">
                <w:rPr>
                  <w:rFonts w:ascii="Arial" w:hAnsi="Arial" w:cs="Arial"/>
                  <w:noProof/>
                </w:rPr>
                <w:t>2022</w:t>
              </w:r>
              <w:r w:rsidR="00C43F42">
                <w:rPr>
                  <w:rFonts w:ascii="Arial" w:hAnsi="Arial" w:cs="Arial"/>
                  <w:noProof/>
                </w:rPr>
                <w:t>)</w:t>
              </w:r>
              <w:r w:rsidRPr="004A26FA">
                <w:rPr>
                  <w:rFonts w:ascii="Arial" w:hAnsi="Arial" w:cs="Arial"/>
                  <w:noProof/>
                </w:rPr>
                <w:t xml:space="preserve">. </w:t>
              </w:r>
              <w:r w:rsidRPr="004A26FA">
                <w:rPr>
                  <w:rFonts w:ascii="Arial" w:hAnsi="Arial" w:cs="Arial"/>
                  <w:i/>
                  <w:iCs/>
                  <w:noProof/>
                </w:rPr>
                <w:t xml:space="preserve">China. </w:t>
              </w:r>
              <w:r w:rsidRPr="004A26FA">
                <w:rPr>
                  <w:rFonts w:ascii="Arial" w:hAnsi="Arial" w:cs="Arial"/>
                  <w:noProof/>
                </w:rPr>
                <w:t xml:space="preserve">Available at: </w:t>
              </w:r>
              <w:r w:rsidRPr="004A26FA">
                <w:rPr>
                  <w:rFonts w:ascii="Arial" w:hAnsi="Arial" w:cs="Arial"/>
                  <w:noProof/>
                  <w:u w:val="single"/>
                </w:rPr>
                <w:t>https://www.britannica.com/place/China</w:t>
              </w:r>
              <w:r w:rsidRPr="004A26FA">
                <w:rPr>
                  <w:rFonts w:ascii="Arial" w:hAnsi="Arial" w:cs="Arial"/>
                  <w:noProof/>
                </w:rPr>
                <w:br/>
              </w:r>
              <w:r w:rsidR="00C43F42">
                <w:rPr>
                  <w:rFonts w:ascii="Arial" w:hAnsi="Arial" w:cs="Arial"/>
                  <w:noProof/>
                </w:rPr>
                <w:t>(</w:t>
              </w:r>
              <w:r w:rsidRPr="004A26FA">
                <w:rPr>
                  <w:rFonts w:ascii="Arial" w:hAnsi="Arial" w:cs="Arial"/>
                  <w:noProof/>
                </w:rPr>
                <w:t>Accessed 10 March 2022</w:t>
              </w:r>
              <w:r w:rsidR="00C43F42">
                <w:rPr>
                  <w:rFonts w:ascii="Arial" w:hAnsi="Arial" w:cs="Arial"/>
                  <w:noProof/>
                </w:rPr>
                <w:t>)</w:t>
              </w:r>
              <w:r w:rsidRPr="004A26FA">
                <w:rPr>
                  <w:rFonts w:ascii="Arial" w:hAnsi="Arial" w:cs="Arial"/>
                  <w:noProof/>
                </w:rPr>
                <w:t>.</w:t>
              </w:r>
            </w:p>
            <w:p w14:paraId="01FBF344" w14:textId="27D2361B" w:rsidR="003A058C" w:rsidRPr="004A26FA" w:rsidRDefault="003A058C" w:rsidP="003A058C">
              <w:pPr>
                <w:pStyle w:val="Bibliography"/>
                <w:rPr>
                  <w:rFonts w:ascii="Arial" w:hAnsi="Arial" w:cs="Arial"/>
                  <w:noProof/>
                </w:rPr>
              </w:pPr>
              <w:r w:rsidRPr="004A26FA">
                <w:rPr>
                  <w:rFonts w:ascii="Arial" w:hAnsi="Arial" w:cs="Arial"/>
                  <w:noProof/>
                </w:rPr>
                <w:t xml:space="preserve">CAO, J., </w:t>
              </w:r>
              <w:r w:rsidR="00C43F42">
                <w:rPr>
                  <w:rFonts w:ascii="Arial" w:hAnsi="Arial" w:cs="Arial"/>
                  <w:noProof/>
                </w:rPr>
                <w:t>(</w:t>
              </w:r>
              <w:r w:rsidRPr="004A26FA">
                <w:rPr>
                  <w:rFonts w:ascii="Arial" w:hAnsi="Arial" w:cs="Arial"/>
                  <w:noProof/>
                </w:rPr>
                <w:t>2020</w:t>
              </w:r>
              <w:r w:rsidR="00C43F42">
                <w:rPr>
                  <w:rFonts w:ascii="Arial" w:hAnsi="Arial" w:cs="Arial"/>
                  <w:noProof/>
                </w:rPr>
                <w:t>)</w:t>
              </w:r>
              <w:r w:rsidRPr="004A26FA">
                <w:rPr>
                  <w:rFonts w:ascii="Arial" w:hAnsi="Arial" w:cs="Arial"/>
                  <w:noProof/>
                </w:rPr>
                <w:t xml:space="preserve">. </w:t>
              </w:r>
              <w:r w:rsidRPr="004A26FA">
                <w:rPr>
                  <w:rFonts w:ascii="Arial" w:hAnsi="Arial" w:cs="Arial"/>
                  <w:i/>
                  <w:iCs/>
                  <w:noProof/>
                </w:rPr>
                <w:t xml:space="preserve">12 Tips for Chinese Business Etiquette and Culture. </w:t>
              </w:r>
              <w:r w:rsidRPr="004A26FA">
                <w:rPr>
                  <w:rFonts w:ascii="Arial" w:hAnsi="Arial" w:cs="Arial"/>
                  <w:noProof/>
                </w:rPr>
                <w:br/>
                <w:t xml:space="preserve">Available at: </w:t>
              </w:r>
              <w:r w:rsidRPr="004A26FA">
                <w:rPr>
                  <w:rFonts w:ascii="Arial" w:hAnsi="Arial" w:cs="Arial"/>
                  <w:noProof/>
                  <w:u w:val="single"/>
                </w:rPr>
                <w:t>https://www.digmandarin.com/chinese-business-culture-etiquette.html</w:t>
              </w:r>
              <w:r w:rsidRPr="004A26FA">
                <w:rPr>
                  <w:rFonts w:ascii="Arial" w:hAnsi="Arial" w:cs="Arial"/>
                  <w:noProof/>
                </w:rPr>
                <w:br/>
              </w:r>
              <w:r w:rsidR="00C43F42">
                <w:rPr>
                  <w:rFonts w:ascii="Arial" w:hAnsi="Arial" w:cs="Arial"/>
                  <w:noProof/>
                </w:rPr>
                <w:t>(</w:t>
              </w:r>
              <w:r w:rsidRPr="004A26FA">
                <w:rPr>
                  <w:rFonts w:ascii="Arial" w:hAnsi="Arial" w:cs="Arial"/>
                  <w:noProof/>
                </w:rPr>
                <w:t>Accessed 9 March 2022</w:t>
              </w:r>
              <w:r w:rsidR="00C43F42">
                <w:rPr>
                  <w:rFonts w:ascii="Arial" w:hAnsi="Arial" w:cs="Arial"/>
                  <w:noProof/>
                </w:rPr>
                <w:t>)</w:t>
              </w:r>
              <w:r w:rsidRPr="004A26FA">
                <w:rPr>
                  <w:rFonts w:ascii="Arial" w:hAnsi="Arial" w:cs="Arial"/>
                  <w:noProof/>
                </w:rPr>
                <w:t>.</w:t>
              </w:r>
            </w:p>
            <w:p w14:paraId="39B0396A" w14:textId="3105188B" w:rsidR="003A058C" w:rsidRPr="004A26FA" w:rsidRDefault="003A058C" w:rsidP="003A058C">
              <w:pPr>
                <w:pStyle w:val="Bibliography"/>
                <w:rPr>
                  <w:rFonts w:ascii="Arial" w:hAnsi="Arial" w:cs="Arial"/>
                  <w:noProof/>
                </w:rPr>
              </w:pPr>
              <w:r w:rsidRPr="004A26FA">
                <w:rPr>
                  <w:rFonts w:ascii="Arial" w:hAnsi="Arial" w:cs="Arial"/>
                  <w:noProof/>
                </w:rPr>
                <w:t xml:space="preserve">Commisceo Global </w:t>
              </w:r>
              <w:r w:rsidR="00C43F42">
                <w:rPr>
                  <w:rFonts w:ascii="Arial" w:hAnsi="Arial" w:cs="Arial"/>
                  <w:noProof/>
                </w:rPr>
                <w:t>(</w:t>
              </w:r>
              <w:r w:rsidRPr="004A26FA">
                <w:rPr>
                  <w:rFonts w:ascii="Arial" w:hAnsi="Arial" w:cs="Arial"/>
                  <w:noProof/>
                </w:rPr>
                <w:t>2020</w:t>
              </w:r>
              <w:r w:rsidR="00C43F42">
                <w:rPr>
                  <w:rFonts w:ascii="Arial" w:hAnsi="Arial" w:cs="Arial"/>
                  <w:noProof/>
                </w:rPr>
                <w:t>)</w:t>
              </w:r>
              <w:r w:rsidRPr="004A26FA">
                <w:rPr>
                  <w:rFonts w:ascii="Arial" w:hAnsi="Arial" w:cs="Arial"/>
                  <w:noProof/>
                </w:rPr>
                <w:t xml:space="preserve">. </w:t>
              </w:r>
              <w:r w:rsidRPr="004A26FA">
                <w:rPr>
                  <w:rFonts w:ascii="Arial" w:hAnsi="Arial" w:cs="Arial"/>
                  <w:i/>
                  <w:iCs/>
                  <w:noProof/>
                </w:rPr>
                <w:t>Welcome to our Guide to British Culture, Business Practices &amp; Etiquette.</w:t>
              </w:r>
              <w:r w:rsidR="00C43F42">
                <w:rPr>
                  <w:rFonts w:ascii="Arial" w:hAnsi="Arial" w:cs="Arial"/>
                  <w:i/>
                  <w:iCs/>
                  <w:noProof/>
                </w:rPr>
                <w:t xml:space="preserve"> </w:t>
              </w:r>
              <w:r w:rsidRPr="004A26FA">
                <w:rPr>
                  <w:rFonts w:ascii="Arial" w:hAnsi="Arial" w:cs="Arial"/>
                  <w:noProof/>
                </w:rPr>
                <w:t xml:space="preserve">Available at: </w:t>
              </w:r>
              <w:r w:rsidRPr="004A26FA">
                <w:rPr>
                  <w:rFonts w:ascii="Arial" w:hAnsi="Arial" w:cs="Arial"/>
                  <w:noProof/>
                  <w:u w:val="single"/>
                </w:rPr>
                <w:t>https://www.commisceo-global.com/resources/country-guides/uk-guide</w:t>
              </w:r>
              <w:r w:rsidR="00C43F42">
                <w:rPr>
                  <w:rFonts w:ascii="Arial" w:hAnsi="Arial" w:cs="Arial"/>
                  <w:noProof/>
                </w:rPr>
                <w:t xml:space="preserve"> (</w:t>
              </w:r>
              <w:r w:rsidRPr="004A26FA">
                <w:rPr>
                  <w:rFonts w:ascii="Arial" w:hAnsi="Arial" w:cs="Arial"/>
                  <w:noProof/>
                </w:rPr>
                <w:t>Accessed 10 March 2022</w:t>
              </w:r>
              <w:r w:rsidR="00C43F42">
                <w:rPr>
                  <w:rFonts w:ascii="Arial" w:hAnsi="Arial" w:cs="Arial"/>
                  <w:noProof/>
                </w:rPr>
                <w:t>).</w:t>
              </w:r>
            </w:p>
            <w:p w14:paraId="38977CD0" w14:textId="6CF773A0" w:rsidR="003A058C" w:rsidRPr="004A26FA" w:rsidRDefault="003A058C" w:rsidP="003A058C">
              <w:pPr>
                <w:pStyle w:val="Bibliography"/>
                <w:rPr>
                  <w:rFonts w:ascii="Arial" w:hAnsi="Arial" w:cs="Arial"/>
                  <w:noProof/>
                </w:rPr>
              </w:pPr>
              <w:r w:rsidRPr="004A26FA">
                <w:rPr>
                  <w:rFonts w:ascii="Arial" w:hAnsi="Arial" w:cs="Arial"/>
                  <w:noProof/>
                </w:rPr>
                <w:t xml:space="preserve">Hofstede Insights </w:t>
              </w:r>
              <w:r w:rsidR="00C43F42">
                <w:rPr>
                  <w:rFonts w:ascii="Arial" w:hAnsi="Arial" w:cs="Arial"/>
                  <w:noProof/>
                </w:rPr>
                <w:t>(</w:t>
              </w:r>
              <w:r w:rsidRPr="004A26FA">
                <w:rPr>
                  <w:rFonts w:ascii="Arial" w:hAnsi="Arial" w:cs="Arial"/>
                  <w:noProof/>
                </w:rPr>
                <w:t>2022</w:t>
              </w:r>
              <w:r w:rsidR="00C43F42">
                <w:rPr>
                  <w:rFonts w:ascii="Arial" w:hAnsi="Arial" w:cs="Arial"/>
                  <w:noProof/>
                </w:rPr>
                <w:t>)</w:t>
              </w:r>
              <w:r w:rsidRPr="004A26FA">
                <w:rPr>
                  <w:rFonts w:ascii="Arial" w:hAnsi="Arial" w:cs="Arial"/>
                  <w:noProof/>
                </w:rPr>
                <w:t xml:space="preserve">. </w:t>
              </w:r>
              <w:r w:rsidRPr="004A26FA">
                <w:rPr>
                  <w:rFonts w:ascii="Arial" w:hAnsi="Arial" w:cs="Arial"/>
                  <w:i/>
                  <w:iCs/>
                  <w:noProof/>
                </w:rPr>
                <w:t xml:space="preserve">COUNTRY COMPARISON. </w:t>
              </w:r>
              <w:r w:rsidRPr="004A26FA">
                <w:rPr>
                  <w:rFonts w:ascii="Arial" w:hAnsi="Arial" w:cs="Arial"/>
                  <w:noProof/>
                </w:rPr>
                <w:t xml:space="preserve"> </w:t>
              </w:r>
              <w:r w:rsidR="004750C8">
                <w:rPr>
                  <w:rFonts w:ascii="Arial" w:hAnsi="Arial" w:cs="Arial"/>
                  <w:noProof/>
                </w:rPr>
                <w:t xml:space="preserve"> </w:t>
              </w:r>
              <w:r w:rsidRPr="004A26FA">
                <w:rPr>
                  <w:rFonts w:ascii="Arial" w:hAnsi="Arial" w:cs="Arial"/>
                  <w:noProof/>
                </w:rPr>
                <w:t xml:space="preserve">Available at: </w:t>
              </w:r>
              <w:r w:rsidRPr="004A26FA">
                <w:rPr>
                  <w:rFonts w:ascii="Arial" w:hAnsi="Arial" w:cs="Arial"/>
                  <w:noProof/>
                  <w:u w:val="single"/>
                </w:rPr>
                <w:t>https://www.hofstede-insights.com/country-comparison/china,the-uk/</w:t>
              </w:r>
              <w:r w:rsidRPr="004A26FA">
                <w:rPr>
                  <w:rFonts w:ascii="Arial" w:hAnsi="Arial" w:cs="Arial"/>
                  <w:noProof/>
                </w:rPr>
                <w:br/>
              </w:r>
              <w:r w:rsidR="00C43F42">
                <w:rPr>
                  <w:rFonts w:ascii="Arial" w:hAnsi="Arial" w:cs="Arial"/>
                  <w:noProof/>
                </w:rPr>
                <w:t>(</w:t>
              </w:r>
              <w:r w:rsidRPr="004A26FA">
                <w:rPr>
                  <w:rFonts w:ascii="Arial" w:hAnsi="Arial" w:cs="Arial"/>
                  <w:noProof/>
                </w:rPr>
                <w:t>Accessed 10 March 2022</w:t>
              </w:r>
              <w:r w:rsidR="00C43F42">
                <w:rPr>
                  <w:rFonts w:ascii="Arial" w:hAnsi="Arial" w:cs="Arial"/>
                  <w:noProof/>
                </w:rPr>
                <w:t>)</w:t>
              </w:r>
              <w:r w:rsidRPr="004A26FA">
                <w:rPr>
                  <w:rFonts w:ascii="Arial" w:hAnsi="Arial" w:cs="Arial"/>
                  <w:noProof/>
                </w:rPr>
                <w:t>.</w:t>
              </w:r>
            </w:p>
            <w:p w14:paraId="269C1839" w14:textId="138D2A82" w:rsidR="003A058C" w:rsidRPr="004A26FA" w:rsidRDefault="003A058C" w:rsidP="003A058C">
              <w:pPr>
                <w:pStyle w:val="Bibliography"/>
                <w:rPr>
                  <w:rFonts w:ascii="Arial" w:hAnsi="Arial" w:cs="Arial"/>
                  <w:noProof/>
                </w:rPr>
              </w:pPr>
              <w:r w:rsidRPr="004A26FA">
                <w:rPr>
                  <w:rFonts w:ascii="Arial" w:hAnsi="Arial" w:cs="Arial"/>
                  <w:noProof/>
                </w:rPr>
                <w:t xml:space="preserve">Jasenko, L. &amp; Zelimir, D., </w:t>
              </w:r>
              <w:r w:rsidR="00C43F42">
                <w:rPr>
                  <w:rFonts w:ascii="Arial" w:hAnsi="Arial" w:cs="Arial"/>
                  <w:noProof/>
                </w:rPr>
                <w:t>(</w:t>
              </w:r>
              <w:r w:rsidRPr="004A26FA">
                <w:rPr>
                  <w:rFonts w:ascii="Arial" w:hAnsi="Arial" w:cs="Arial"/>
                  <w:noProof/>
                </w:rPr>
                <w:t>2012</w:t>
              </w:r>
              <w:r w:rsidR="00C43F42">
                <w:rPr>
                  <w:rFonts w:ascii="Arial" w:hAnsi="Arial" w:cs="Arial"/>
                  <w:noProof/>
                </w:rPr>
                <w:t>)</w:t>
              </w:r>
              <w:r w:rsidRPr="004A26FA">
                <w:rPr>
                  <w:rFonts w:ascii="Arial" w:hAnsi="Arial" w:cs="Arial"/>
                  <w:noProof/>
                </w:rPr>
                <w:t xml:space="preserve">. THE ROLE OF CULTURAL INTELLIGENCE (CQ) IN THE STRATEGY FORMULATION PROCESS - APPLICATION TO THE HOTEL INDUSTRY. </w:t>
              </w:r>
              <w:r w:rsidRPr="004A26FA">
                <w:rPr>
                  <w:rFonts w:ascii="Arial" w:hAnsi="Arial" w:cs="Arial"/>
                  <w:i/>
                  <w:iCs/>
                  <w:noProof/>
                </w:rPr>
                <w:t xml:space="preserve">Annals of DAAAM for 2012 &amp; Proceedings of the 23rd International DAAAM Symposium, </w:t>
              </w:r>
              <w:r w:rsidRPr="004A26FA">
                <w:rPr>
                  <w:rFonts w:ascii="Arial" w:hAnsi="Arial" w:cs="Arial"/>
                  <w:noProof/>
                </w:rPr>
                <w:t>23(1).</w:t>
              </w:r>
            </w:p>
            <w:p w14:paraId="4D5A0252" w14:textId="711F78AF" w:rsidR="003A058C" w:rsidRPr="004A26FA" w:rsidRDefault="003A058C" w:rsidP="003A058C">
              <w:pPr>
                <w:pStyle w:val="Bibliography"/>
                <w:rPr>
                  <w:rFonts w:ascii="Arial" w:hAnsi="Arial" w:cs="Arial"/>
                  <w:noProof/>
                </w:rPr>
              </w:pPr>
              <w:r w:rsidRPr="004A26FA">
                <w:rPr>
                  <w:rFonts w:ascii="Arial" w:hAnsi="Arial" w:cs="Arial"/>
                  <w:noProof/>
                </w:rPr>
                <w:t xml:space="preserve">Juwai </w:t>
              </w:r>
              <w:r w:rsidR="00C43F42">
                <w:rPr>
                  <w:rFonts w:ascii="Arial" w:hAnsi="Arial" w:cs="Arial"/>
                  <w:noProof/>
                </w:rPr>
                <w:t>(</w:t>
              </w:r>
              <w:r w:rsidRPr="004A26FA">
                <w:rPr>
                  <w:rFonts w:ascii="Arial" w:hAnsi="Arial" w:cs="Arial"/>
                  <w:noProof/>
                </w:rPr>
                <w:t>2015</w:t>
              </w:r>
              <w:r w:rsidR="00C43F42">
                <w:rPr>
                  <w:rFonts w:ascii="Arial" w:hAnsi="Arial" w:cs="Arial"/>
                  <w:noProof/>
                </w:rPr>
                <w:t>)</w:t>
              </w:r>
              <w:r w:rsidRPr="004A26FA">
                <w:rPr>
                  <w:rFonts w:ascii="Arial" w:hAnsi="Arial" w:cs="Arial"/>
                  <w:noProof/>
                </w:rPr>
                <w:t xml:space="preserve">. </w:t>
              </w:r>
              <w:r w:rsidRPr="004A26FA">
                <w:rPr>
                  <w:rFonts w:ascii="Arial" w:hAnsi="Arial" w:cs="Arial"/>
                  <w:i/>
                  <w:iCs/>
                  <w:noProof/>
                </w:rPr>
                <w:t xml:space="preserve">5 culture tips you need to succeed with Chinese buyers. </w:t>
              </w:r>
              <w:r w:rsidRPr="004A26FA">
                <w:rPr>
                  <w:rFonts w:ascii="Arial" w:hAnsi="Arial" w:cs="Arial"/>
                  <w:noProof/>
                </w:rPr>
                <w:br/>
                <w:t xml:space="preserve">Available at: </w:t>
              </w:r>
              <w:r w:rsidRPr="004A26FA">
                <w:rPr>
                  <w:rFonts w:ascii="Arial" w:hAnsi="Arial" w:cs="Arial"/>
                  <w:noProof/>
                  <w:u w:val="single"/>
                </w:rPr>
                <w:t>https://list.juwai.com/news/2015/03/5-culture-tips-you-need-to-succeed-with-chinese-buyers</w:t>
              </w:r>
              <w:r w:rsidR="00C43F42">
                <w:rPr>
                  <w:rFonts w:ascii="Arial" w:hAnsi="Arial" w:cs="Arial"/>
                  <w:noProof/>
                </w:rPr>
                <w:t xml:space="preserve"> (</w:t>
              </w:r>
              <w:r w:rsidRPr="004A26FA">
                <w:rPr>
                  <w:rFonts w:ascii="Arial" w:hAnsi="Arial" w:cs="Arial"/>
                  <w:noProof/>
                </w:rPr>
                <w:t>Accessed 9 March 2022</w:t>
              </w:r>
              <w:r w:rsidR="00C43F42">
                <w:rPr>
                  <w:rFonts w:ascii="Arial" w:hAnsi="Arial" w:cs="Arial"/>
                  <w:noProof/>
                </w:rPr>
                <w:t>)</w:t>
              </w:r>
              <w:r w:rsidRPr="004A26FA">
                <w:rPr>
                  <w:rFonts w:ascii="Arial" w:hAnsi="Arial" w:cs="Arial"/>
                  <w:noProof/>
                </w:rPr>
                <w:t>.</w:t>
              </w:r>
            </w:p>
            <w:p w14:paraId="1117E5CC" w14:textId="0B67B22E" w:rsidR="003A058C" w:rsidRPr="004A26FA" w:rsidRDefault="003A058C" w:rsidP="003A058C">
              <w:pPr>
                <w:pStyle w:val="Bibliography"/>
                <w:rPr>
                  <w:rFonts w:ascii="Arial" w:hAnsi="Arial" w:cs="Arial"/>
                  <w:noProof/>
                </w:rPr>
              </w:pPr>
              <w:r w:rsidRPr="004A26FA">
                <w:rPr>
                  <w:rFonts w:ascii="Arial" w:hAnsi="Arial" w:cs="Arial"/>
                  <w:noProof/>
                </w:rPr>
                <w:t>Live Science</w:t>
              </w:r>
              <w:r w:rsidR="004750C8">
                <w:rPr>
                  <w:rFonts w:ascii="Arial" w:hAnsi="Arial" w:cs="Arial"/>
                  <w:noProof/>
                </w:rPr>
                <w:t xml:space="preserve"> (</w:t>
              </w:r>
              <w:r w:rsidRPr="004A26FA">
                <w:rPr>
                  <w:rFonts w:ascii="Arial" w:hAnsi="Arial" w:cs="Arial"/>
                  <w:noProof/>
                </w:rPr>
                <w:t>2017</w:t>
              </w:r>
              <w:r w:rsidR="004750C8">
                <w:rPr>
                  <w:rFonts w:ascii="Arial" w:hAnsi="Arial" w:cs="Arial"/>
                  <w:noProof/>
                </w:rPr>
                <w:t>)</w:t>
              </w:r>
              <w:r w:rsidRPr="004A26FA">
                <w:rPr>
                  <w:rFonts w:ascii="Arial" w:hAnsi="Arial" w:cs="Arial"/>
                  <w:noProof/>
                </w:rPr>
                <w:t xml:space="preserve">. </w:t>
              </w:r>
              <w:r w:rsidRPr="004A26FA">
                <w:rPr>
                  <w:rFonts w:ascii="Arial" w:hAnsi="Arial" w:cs="Arial"/>
                  <w:i/>
                  <w:iCs/>
                  <w:noProof/>
                </w:rPr>
                <w:t xml:space="preserve">Chinese Culture: Customs &amp; Traditions of China. </w:t>
              </w:r>
              <w:r w:rsidRPr="004A26FA">
                <w:rPr>
                  <w:rFonts w:ascii="Arial" w:hAnsi="Arial" w:cs="Arial"/>
                  <w:noProof/>
                </w:rPr>
                <w:br/>
                <w:t xml:space="preserve">Available at: </w:t>
              </w:r>
              <w:r w:rsidRPr="004A26FA">
                <w:rPr>
                  <w:rFonts w:ascii="Arial" w:hAnsi="Arial" w:cs="Arial"/>
                  <w:noProof/>
                  <w:u w:val="single"/>
                </w:rPr>
                <w:t>https://www.livescience.com/28823-chinese-culture.html</w:t>
              </w:r>
              <w:r w:rsidRPr="004A26FA">
                <w:rPr>
                  <w:rFonts w:ascii="Arial" w:hAnsi="Arial" w:cs="Arial"/>
                  <w:noProof/>
                </w:rPr>
                <w:br/>
              </w:r>
              <w:r w:rsidR="004750C8">
                <w:rPr>
                  <w:rFonts w:ascii="Arial" w:hAnsi="Arial" w:cs="Arial"/>
                  <w:noProof/>
                </w:rPr>
                <w:t>(</w:t>
              </w:r>
              <w:r w:rsidRPr="004A26FA">
                <w:rPr>
                  <w:rFonts w:ascii="Arial" w:hAnsi="Arial" w:cs="Arial"/>
                  <w:noProof/>
                </w:rPr>
                <w:t>Accessed 10 March 2022</w:t>
              </w:r>
              <w:r w:rsidR="004750C8">
                <w:rPr>
                  <w:rFonts w:ascii="Arial" w:hAnsi="Arial" w:cs="Arial"/>
                  <w:noProof/>
                </w:rPr>
                <w:t>)</w:t>
              </w:r>
              <w:r w:rsidRPr="004A26FA">
                <w:rPr>
                  <w:rFonts w:ascii="Arial" w:hAnsi="Arial" w:cs="Arial"/>
                  <w:noProof/>
                </w:rPr>
                <w:t>.</w:t>
              </w:r>
            </w:p>
            <w:p w14:paraId="5CD78D10" w14:textId="6C1BC0BA" w:rsidR="003A058C" w:rsidRPr="004A26FA" w:rsidRDefault="003A058C" w:rsidP="003A058C">
              <w:pPr>
                <w:pStyle w:val="Bibliography"/>
                <w:rPr>
                  <w:rFonts w:ascii="Arial" w:hAnsi="Arial" w:cs="Arial"/>
                  <w:noProof/>
                </w:rPr>
              </w:pPr>
              <w:r w:rsidRPr="004A26FA">
                <w:rPr>
                  <w:rFonts w:ascii="Arial" w:hAnsi="Arial" w:cs="Arial"/>
                  <w:noProof/>
                </w:rPr>
                <w:t xml:space="preserve">Pang, K., </w:t>
              </w:r>
              <w:r w:rsidR="004750C8">
                <w:rPr>
                  <w:rFonts w:ascii="Arial" w:hAnsi="Arial" w:cs="Arial"/>
                  <w:noProof/>
                </w:rPr>
                <w:t>(</w:t>
              </w:r>
              <w:r w:rsidRPr="004A26FA">
                <w:rPr>
                  <w:rFonts w:ascii="Arial" w:hAnsi="Arial" w:cs="Arial"/>
                  <w:noProof/>
                </w:rPr>
                <w:t>2021</w:t>
              </w:r>
              <w:r w:rsidR="004750C8">
                <w:rPr>
                  <w:rFonts w:ascii="Arial" w:hAnsi="Arial" w:cs="Arial"/>
                  <w:noProof/>
                </w:rPr>
                <w:t>)</w:t>
              </w:r>
              <w:r w:rsidRPr="004A26FA">
                <w:rPr>
                  <w:rFonts w:ascii="Arial" w:hAnsi="Arial" w:cs="Arial"/>
                  <w:noProof/>
                </w:rPr>
                <w:t xml:space="preserve">. </w:t>
              </w:r>
              <w:r w:rsidRPr="004A26FA">
                <w:rPr>
                  <w:rFonts w:ascii="Arial" w:hAnsi="Arial" w:cs="Arial"/>
                  <w:i/>
                  <w:iCs/>
                  <w:noProof/>
                </w:rPr>
                <w:t xml:space="preserve">10 Things Not to Do in China. </w:t>
              </w:r>
              <w:r w:rsidRPr="004A26FA">
                <w:rPr>
                  <w:rFonts w:ascii="Arial" w:hAnsi="Arial" w:cs="Arial"/>
                  <w:noProof/>
                </w:rPr>
                <w:t xml:space="preserve"> Available at: </w:t>
              </w:r>
              <w:r w:rsidRPr="004A26FA">
                <w:rPr>
                  <w:rFonts w:ascii="Arial" w:hAnsi="Arial" w:cs="Arial"/>
                  <w:noProof/>
                  <w:u w:val="single"/>
                </w:rPr>
                <w:t>https://www.chinahighlights.com/travelguide/article-things-not-to-do-in-china.htm</w:t>
              </w:r>
              <w:r w:rsidR="004750C8">
                <w:rPr>
                  <w:rFonts w:ascii="Arial" w:hAnsi="Arial" w:cs="Arial"/>
                  <w:noProof/>
                </w:rPr>
                <w:t xml:space="preserve"> (</w:t>
              </w:r>
              <w:r w:rsidRPr="004A26FA">
                <w:rPr>
                  <w:rFonts w:ascii="Arial" w:hAnsi="Arial" w:cs="Arial"/>
                  <w:noProof/>
                </w:rPr>
                <w:t>Accessed 10 March 2022</w:t>
              </w:r>
              <w:r w:rsidR="004750C8">
                <w:rPr>
                  <w:rFonts w:ascii="Arial" w:hAnsi="Arial" w:cs="Arial"/>
                  <w:noProof/>
                </w:rPr>
                <w:t>)</w:t>
              </w:r>
              <w:r w:rsidRPr="004A26FA">
                <w:rPr>
                  <w:rFonts w:ascii="Arial" w:hAnsi="Arial" w:cs="Arial"/>
                  <w:noProof/>
                </w:rPr>
                <w:t>.</w:t>
              </w:r>
            </w:p>
            <w:p w14:paraId="544B835E" w14:textId="5C0A58CB" w:rsidR="003A058C" w:rsidRPr="004A26FA" w:rsidRDefault="003A058C" w:rsidP="003A058C">
              <w:pPr>
                <w:pStyle w:val="Bibliography"/>
                <w:rPr>
                  <w:rFonts w:ascii="Arial" w:hAnsi="Arial" w:cs="Arial"/>
                  <w:noProof/>
                </w:rPr>
              </w:pPr>
              <w:r w:rsidRPr="004A26FA">
                <w:rPr>
                  <w:rFonts w:ascii="Arial" w:hAnsi="Arial" w:cs="Arial"/>
                  <w:noProof/>
                </w:rPr>
                <w:t xml:space="preserve">Wang, Y., Royo Vela, M. &amp; Tyler, K., </w:t>
              </w:r>
              <w:r w:rsidR="004750C8">
                <w:rPr>
                  <w:rFonts w:ascii="Arial" w:hAnsi="Arial" w:cs="Arial"/>
                  <w:noProof/>
                </w:rPr>
                <w:t>(</w:t>
              </w:r>
              <w:r w:rsidRPr="004A26FA">
                <w:rPr>
                  <w:rFonts w:ascii="Arial" w:hAnsi="Arial" w:cs="Arial"/>
                  <w:noProof/>
                </w:rPr>
                <w:t>2008</w:t>
              </w:r>
              <w:r w:rsidR="004750C8">
                <w:rPr>
                  <w:rFonts w:ascii="Arial" w:hAnsi="Arial" w:cs="Arial"/>
                  <w:noProof/>
                </w:rPr>
                <w:t>)</w:t>
              </w:r>
              <w:r w:rsidRPr="004A26FA">
                <w:rPr>
                  <w:rFonts w:ascii="Arial" w:hAnsi="Arial" w:cs="Arial"/>
                  <w:noProof/>
                </w:rPr>
                <w:t xml:space="preserve">. Cultural perspectives: Chinese perceptions of UK hotel service quality. </w:t>
              </w:r>
              <w:r w:rsidRPr="004A26FA">
                <w:rPr>
                  <w:rFonts w:ascii="Arial" w:hAnsi="Arial" w:cs="Arial"/>
                  <w:i/>
                  <w:iCs/>
                  <w:noProof/>
                </w:rPr>
                <w:t xml:space="preserve">International Journal of Culture, Tourism and Hospitality Research., </w:t>
              </w:r>
              <w:r w:rsidRPr="004A26FA">
                <w:rPr>
                  <w:rFonts w:ascii="Arial" w:hAnsi="Arial" w:cs="Arial"/>
                  <w:noProof/>
                </w:rPr>
                <w:t>2(4), pp. 312-329.</w:t>
              </w:r>
            </w:p>
            <w:p w14:paraId="6FFB7DD8" w14:textId="77777777" w:rsidR="005351A7" w:rsidRPr="004A26FA" w:rsidRDefault="003A058C" w:rsidP="003A058C">
              <w:pPr>
                <w:rPr>
                  <w:rFonts w:ascii="Arial" w:hAnsi="Arial" w:cs="Arial"/>
                </w:rPr>
              </w:pPr>
              <w:r w:rsidRPr="004A26FA">
                <w:rPr>
                  <w:rFonts w:ascii="Arial" w:hAnsi="Arial" w:cs="Arial"/>
                  <w:b/>
                  <w:bCs/>
                  <w:noProof/>
                </w:rPr>
                <w:fldChar w:fldCharType="end"/>
              </w:r>
            </w:p>
          </w:sdtContent>
        </w:sdt>
      </w:sdtContent>
    </w:sdt>
    <w:p w14:paraId="1E17B95D" w14:textId="77777777" w:rsidR="00FE6220" w:rsidRPr="004A26FA" w:rsidRDefault="00FE6220" w:rsidP="00A55FBE">
      <w:pPr>
        <w:spacing w:line="360" w:lineRule="auto"/>
        <w:jc w:val="both"/>
        <w:rPr>
          <w:rFonts w:ascii="Arial" w:hAnsi="Arial" w:cs="Arial"/>
        </w:rPr>
      </w:pPr>
    </w:p>
    <w:sectPr w:rsidR="00FE6220" w:rsidRPr="004A26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C79"/>
    <w:rsid w:val="00051FF7"/>
    <w:rsid w:val="000C1F44"/>
    <w:rsid w:val="000D2064"/>
    <w:rsid w:val="00187DE9"/>
    <w:rsid w:val="00205A6C"/>
    <w:rsid w:val="002425B1"/>
    <w:rsid w:val="0030711B"/>
    <w:rsid w:val="00320069"/>
    <w:rsid w:val="00320933"/>
    <w:rsid w:val="00356DF2"/>
    <w:rsid w:val="003A058C"/>
    <w:rsid w:val="003F3244"/>
    <w:rsid w:val="00406237"/>
    <w:rsid w:val="00451B6D"/>
    <w:rsid w:val="004750C8"/>
    <w:rsid w:val="004A26FA"/>
    <w:rsid w:val="005351A7"/>
    <w:rsid w:val="00632E76"/>
    <w:rsid w:val="00645656"/>
    <w:rsid w:val="0067608A"/>
    <w:rsid w:val="007B3C79"/>
    <w:rsid w:val="007E2035"/>
    <w:rsid w:val="008D14F3"/>
    <w:rsid w:val="008F1A22"/>
    <w:rsid w:val="00987EBC"/>
    <w:rsid w:val="00A4707E"/>
    <w:rsid w:val="00A530FC"/>
    <w:rsid w:val="00A55FBE"/>
    <w:rsid w:val="00A96824"/>
    <w:rsid w:val="00B65DF0"/>
    <w:rsid w:val="00BD28C9"/>
    <w:rsid w:val="00BF7E82"/>
    <w:rsid w:val="00C43F42"/>
    <w:rsid w:val="00CD1769"/>
    <w:rsid w:val="00D11D23"/>
    <w:rsid w:val="00D5519E"/>
    <w:rsid w:val="00D76828"/>
    <w:rsid w:val="00DF7050"/>
    <w:rsid w:val="00EB136E"/>
    <w:rsid w:val="00EC0453"/>
    <w:rsid w:val="00EC350D"/>
    <w:rsid w:val="00F51F1E"/>
    <w:rsid w:val="00F6258E"/>
    <w:rsid w:val="00F97727"/>
    <w:rsid w:val="00FE62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54DCF"/>
  <w15:docId w15:val="{315B8810-3809-4D8B-8D3C-13EF5BE7A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FBE"/>
    <w:pPr>
      <w:spacing w:line="256" w:lineRule="auto"/>
    </w:pPr>
    <w:rPr>
      <w:sz w:val="24"/>
    </w:rPr>
  </w:style>
  <w:style w:type="paragraph" w:styleId="Heading1">
    <w:name w:val="heading 1"/>
    <w:basedOn w:val="Normal"/>
    <w:next w:val="Normal"/>
    <w:link w:val="Heading1Char"/>
    <w:uiPriority w:val="9"/>
    <w:qFormat/>
    <w:rsid w:val="007B3C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C79"/>
    <w:rPr>
      <w:rFonts w:asciiTheme="majorHAnsi" w:eastAsiaTheme="majorEastAsia" w:hAnsiTheme="majorHAnsi" w:cstheme="majorBidi"/>
      <w:b/>
      <w:bCs/>
      <w:color w:val="2F5496" w:themeColor="accent1" w:themeShade="BF"/>
      <w:sz w:val="28"/>
      <w:szCs w:val="28"/>
    </w:rPr>
  </w:style>
  <w:style w:type="paragraph" w:styleId="BalloonText">
    <w:name w:val="Balloon Text"/>
    <w:basedOn w:val="Normal"/>
    <w:link w:val="BalloonTextChar"/>
    <w:uiPriority w:val="99"/>
    <w:semiHidden/>
    <w:unhideWhenUsed/>
    <w:rsid w:val="00356D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6DF2"/>
    <w:rPr>
      <w:rFonts w:ascii="Tahoma" w:hAnsi="Tahoma" w:cs="Tahoma"/>
      <w:sz w:val="16"/>
      <w:szCs w:val="16"/>
    </w:rPr>
  </w:style>
  <w:style w:type="paragraph" w:styleId="Title">
    <w:name w:val="Title"/>
    <w:basedOn w:val="Normal"/>
    <w:next w:val="Normal"/>
    <w:link w:val="TitleChar"/>
    <w:uiPriority w:val="10"/>
    <w:qFormat/>
    <w:rsid w:val="003F3244"/>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3F3244"/>
    <w:rPr>
      <w:rFonts w:asciiTheme="majorHAnsi" w:eastAsiaTheme="majorEastAsia" w:hAnsiTheme="majorHAnsi" w:cstheme="majorBidi"/>
      <w:color w:val="323E4F" w:themeColor="text2" w:themeShade="BF"/>
      <w:spacing w:val="5"/>
      <w:kern w:val="28"/>
      <w:sz w:val="52"/>
      <w:szCs w:val="52"/>
    </w:rPr>
  </w:style>
  <w:style w:type="paragraph" w:styleId="Bibliography">
    <w:name w:val="Bibliography"/>
    <w:basedOn w:val="Normal"/>
    <w:next w:val="Normal"/>
    <w:uiPriority w:val="37"/>
    <w:unhideWhenUsed/>
    <w:rsid w:val="005351A7"/>
  </w:style>
  <w:style w:type="paragraph" w:styleId="TOCHeading">
    <w:name w:val="TOC Heading"/>
    <w:basedOn w:val="Heading1"/>
    <w:next w:val="Normal"/>
    <w:uiPriority w:val="39"/>
    <w:unhideWhenUsed/>
    <w:qFormat/>
    <w:rsid w:val="003A058C"/>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3A058C"/>
    <w:pPr>
      <w:spacing w:after="100"/>
    </w:pPr>
  </w:style>
  <w:style w:type="character" w:styleId="Hyperlink">
    <w:name w:val="Hyperlink"/>
    <w:basedOn w:val="DefaultParagraphFont"/>
    <w:uiPriority w:val="99"/>
    <w:unhideWhenUsed/>
    <w:rsid w:val="003A058C"/>
    <w:rPr>
      <w:color w:val="0563C1" w:themeColor="hyperlink"/>
      <w:u w:val="single"/>
    </w:rPr>
  </w:style>
  <w:style w:type="paragraph" w:styleId="Subtitle">
    <w:name w:val="Subtitle"/>
    <w:basedOn w:val="Normal"/>
    <w:next w:val="Normal"/>
    <w:link w:val="SubtitleChar"/>
    <w:uiPriority w:val="11"/>
    <w:qFormat/>
    <w:rsid w:val="003A058C"/>
    <w:pPr>
      <w:numPr>
        <w:ilvl w:val="1"/>
      </w:numPr>
    </w:pPr>
    <w:rPr>
      <w:rFonts w:eastAsiaTheme="minorEastAsia"/>
      <w:color w:val="5A5A5A" w:themeColor="text1" w:themeTint="A5"/>
      <w:spacing w:val="15"/>
      <w:sz w:val="22"/>
    </w:rPr>
  </w:style>
  <w:style w:type="character" w:customStyle="1" w:styleId="SubtitleChar">
    <w:name w:val="Subtitle Char"/>
    <w:basedOn w:val="DefaultParagraphFont"/>
    <w:link w:val="Subtitle"/>
    <w:uiPriority w:val="11"/>
    <w:rsid w:val="003A058C"/>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83235">
      <w:bodyDiv w:val="1"/>
      <w:marLeft w:val="0"/>
      <w:marRight w:val="0"/>
      <w:marTop w:val="0"/>
      <w:marBottom w:val="0"/>
      <w:divBdr>
        <w:top w:val="none" w:sz="0" w:space="0" w:color="auto"/>
        <w:left w:val="none" w:sz="0" w:space="0" w:color="auto"/>
        <w:bottom w:val="none" w:sz="0" w:space="0" w:color="auto"/>
        <w:right w:val="none" w:sz="0" w:space="0" w:color="auto"/>
      </w:divBdr>
    </w:div>
    <w:div w:id="95684081">
      <w:bodyDiv w:val="1"/>
      <w:marLeft w:val="0"/>
      <w:marRight w:val="0"/>
      <w:marTop w:val="0"/>
      <w:marBottom w:val="0"/>
      <w:divBdr>
        <w:top w:val="none" w:sz="0" w:space="0" w:color="auto"/>
        <w:left w:val="none" w:sz="0" w:space="0" w:color="auto"/>
        <w:bottom w:val="none" w:sz="0" w:space="0" w:color="auto"/>
        <w:right w:val="none" w:sz="0" w:space="0" w:color="auto"/>
      </w:divBdr>
    </w:div>
    <w:div w:id="122814806">
      <w:bodyDiv w:val="1"/>
      <w:marLeft w:val="0"/>
      <w:marRight w:val="0"/>
      <w:marTop w:val="0"/>
      <w:marBottom w:val="0"/>
      <w:divBdr>
        <w:top w:val="none" w:sz="0" w:space="0" w:color="auto"/>
        <w:left w:val="none" w:sz="0" w:space="0" w:color="auto"/>
        <w:bottom w:val="none" w:sz="0" w:space="0" w:color="auto"/>
        <w:right w:val="none" w:sz="0" w:space="0" w:color="auto"/>
      </w:divBdr>
    </w:div>
    <w:div w:id="127287413">
      <w:bodyDiv w:val="1"/>
      <w:marLeft w:val="0"/>
      <w:marRight w:val="0"/>
      <w:marTop w:val="0"/>
      <w:marBottom w:val="0"/>
      <w:divBdr>
        <w:top w:val="none" w:sz="0" w:space="0" w:color="auto"/>
        <w:left w:val="none" w:sz="0" w:space="0" w:color="auto"/>
        <w:bottom w:val="none" w:sz="0" w:space="0" w:color="auto"/>
        <w:right w:val="none" w:sz="0" w:space="0" w:color="auto"/>
      </w:divBdr>
    </w:div>
    <w:div w:id="155001625">
      <w:bodyDiv w:val="1"/>
      <w:marLeft w:val="0"/>
      <w:marRight w:val="0"/>
      <w:marTop w:val="0"/>
      <w:marBottom w:val="0"/>
      <w:divBdr>
        <w:top w:val="none" w:sz="0" w:space="0" w:color="auto"/>
        <w:left w:val="none" w:sz="0" w:space="0" w:color="auto"/>
        <w:bottom w:val="none" w:sz="0" w:space="0" w:color="auto"/>
        <w:right w:val="none" w:sz="0" w:space="0" w:color="auto"/>
      </w:divBdr>
    </w:div>
    <w:div w:id="166218969">
      <w:bodyDiv w:val="1"/>
      <w:marLeft w:val="0"/>
      <w:marRight w:val="0"/>
      <w:marTop w:val="0"/>
      <w:marBottom w:val="0"/>
      <w:divBdr>
        <w:top w:val="none" w:sz="0" w:space="0" w:color="auto"/>
        <w:left w:val="none" w:sz="0" w:space="0" w:color="auto"/>
        <w:bottom w:val="none" w:sz="0" w:space="0" w:color="auto"/>
        <w:right w:val="none" w:sz="0" w:space="0" w:color="auto"/>
      </w:divBdr>
    </w:div>
    <w:div w:id="193546049">
      <w:bodyDiv w:val="1"/>
      <w:marLeft w:val="0"/>
      <w:marRight w:val="0"/>
      <w:marTop w:val="0"/>
      <w:marBottom w:val="0"/>
      <w:divBdr>
        <w:top w:val="none" w:sz="0" w:space="0" w:color="auto"/>
        <w:left w:val="none" w:sz="0" w:space="0" w:color="auto"/>
        <w:bottom w:val="none" w:sz="0" w:space="0" w:color="auto"/>
        <w:right w:val="none" w:sz="0" w:space="0" w:color="auto"/>
      </w:divBdr>
    </w:div>
    <w:div w:id="257980339">
      <w:bodyDiv w:val="1"/>
      <w:marLeft w:val="0"/>
      <w:marRight w:val="0"/>
      <w:marTop w:val="0"/>
      <w:marBottom w:val="0"/>
      <w:divBdr>
        <w:top w:val="none" w:sz="0" w:space="0" w:color="auto"/>
        <w:left w:val="none" w:sz="0" w:space="0" w:color="auto"/>
        <w:bottom w:val="none" w:sz="0" w:space="0" w:color="auto"/>
        <w:right w:val="none" w:sz="0" w:space="0" w:color="auto"/>
      </w:divBdr>
    </w:div>
    <w:div w:id="289869214">
      <w:bodyDiv w:val="1"/>
      <w:marLeft w:val="0"/>
      <w:marRight w:val="0"/>
      <w:marTop w:val="0"/>
      <w:marBottom w:val="0"/>
      <w:divBdr>
        <w:top w:val="none" w:sz="0" w:space="0" w:color="auto"/>
        <w:left w:val="none" w:sz="0" w:space="0" w:color="auto"/>
        <w:bottom w:val="none" w:sz="0" w:space="0" w:color="auto"/>
        <w:right w:val="none" w:sz="0" w:space="0" w:color="auto"/>
      </w:divBdr>
    </w:div>
    <w:div w:id="293995159">
      <w:bodyDiv w:val="1"/>
      <w:marLeft w:val="0"/>
      <w:marRight w:val="0"/>
      <w:marTop w:val="0"/>
      <w:marBottom w:val="0"/>
      <w:divBdr>
        <w:top w:val="none" w:sz="0" w:space="0" w:color="auto"/>
        <w:left w:val="none" w:sz="0" w:space="0" w:color="auto"/>
        <w:bottom w:val="none" w:sz="0" w:space="0" w:color="auto"/>
        <w:right w:val="none" w:sz="0" w:space="0" w:color="auto"/>
      </w:divBdr>
    </w:div>
    <w:div w:id="306084721">
      <w:bodyDiv w:val="1"/>
      <w:marLeft w:val="0"/>
      <w:marRight w:val="0"/>
      <w:marTop w:val="0"/>
      <w:marBottom w:val="0"/>
      <w:divBdr>
        <w:top w:val="none" w:sz="0" w:space="0" w:color="auto"/>
        <w:left w:val="none" w:sz="0" w:space="0" w:color="auto"/>
        <w:bottom w:val="none" w:sz="0" w:space="0" w:color="auto"/>
        <w:right w:val="none" w:sz="0" w:space="0" w:color="auto"/>
      </w:divBdr>
    </w:div>
    <w:div w:id="312678478">
      <w:bodyDiv w:val="1"/>
      <w:marLeft w:val="0"/>
      <w:marRight w:val="0"/>
      <w:marTop w:val="0"/>
      <w:marBottom w:val="0"/>
      <w:divBdr>
        <w:top w:val="none" w:sz="0" w:space="0" w:color="auto"/>
        <w:left w:val="none" w:sz="0" w:space="0" w:color="auto"/>
        <w:bottom w:val="none" w:sz="0" w:space="0" w:color="auto"/>
        <w:right w:val="none" w:sz="0" w:space="0" w:color="auto"/>
      </w:divBdr>
    </w:div>
    <w:div w:id="346297481">
      <w:bodyDiv w:val="1"/>
      <w:marLeft w:val="0"/>
      <w:marRight w:val="0"/>
      <w:marTop w:val="0"/>
      <w:marBottom w:val="0"/>
      <w:divBdr>
        <w:top w:val="none" w:sz="0" w:space="0" w:color="auto"/>
        <w:left w:val="none" w:sz="0" w:space="0" w:color="auto"/>
        <w:bottom w:val="none" w:sz="0" w:space="0" w:color="auto"/>
        <w:right w:val="none" w:sz="0" w:space="0" w:color="auto"/>
      </w:divBdr>
    </w:div>
    <w:div w:id="391268599">
      <w:bodyDiv w:val="1"/>
      <w:marLeft w:val="0"/>
      <w:marRight w:val="0"/>
      <w:marTop w:val="0"/>
      <w:marBottom w:val="0"/>
      <w:divBdr>
        <w:top w:val="none" w:sz="0" w:space="0" w:color="auto"/>
        <w:left w:val="none" w:sz="0" w:space="0" w:color="auto"/>
        <w:bottom w:val="none" w:sz="0" w:space="0" w:color="auto"/>
        <w:right w:val="none" w:sz="0" w:space="0" w:color="auto"/>
      </w:divBdr>
    </w:div>
    <w:div w:id="426971625">
      <w:bodyDiv w:val="1"/>
      <w:marLeft w:val="0"/>
      <w:marRight w:val="0"/>
      <w:marTop w:val="0"/>
      <w:marBottom w:val="0"/>
      <w:divBdr>
        <w:top w:val="none" w:sz="0" w:space="0" w:color="auto"/>
        <w:left w:val="none" w:sz="0" w:space="0" w:color="auto"/>
        <w:bottom w:val="none" w:sz="0" w:space="0" w:color="auto"/>
        <w:right w:val="none" w:sz="0" w:space="0" w:color="auto"/>
      </w:divBdr>
    </w:div>
    <w:div w:id="430901673">
      <w:bodyDiv w:val="1"/>
      <w:marLeft w:val="0"/>
      <w:marRight w:val="0"/>
      <w:marTop w:val="0"/>
      <w:marBottom w:val="0"/>
      <w:divBdr>
        <w:top w:val="none" w:sz="0" w:space="0" w:color="auto"/>
        <w:left w:val="none" w:sz="0" w:space="0" w:color="auto"/>
        <w:bottom w:val="none" w:sz="0" w:space="0" w:color="auto"/>
        <w:right w:val="none" w:sz="0" w:space="0" w:color="auto"/>
      </w:divBdr>
    </w:div>
    <w:div w:id="441343330">
      <w:bodyDiv w:val="1"/>
      <w:marLeft w:val="0"/>
      <w:marRight w:val="0"/>
      <w:marTop w:val="0"/>
      <w:marBottom w:val="0"/>
      <w:divBdr>
        <w:top w:val="none" w:sz="0" w:space="0" w:color="auto"/>
        <w:left w:val="none" w:sz="0" w:space="0" w:color="auto"/>
        <w:bottom w:val="none" w:sz="0" w:space="0" w:color="auto"/>
        <w:right w:val="none" w:sz="0" w:space="0" w:color="auto"/>
      </w:divBdr>
    </w:div>
    <w:div w:id="451479795">
      <w:bodyDiv w:val="1"/>
      <w:marLeft w:val="0"/>
      <w:marRight w:val="0"/>
      <w:marTop w:val="0"/>
      <w:marBottom w:val="0"/>
      <w:divBdr>
        <w:top w:val="none" w:sz="0" w:space="0" w:color="auto"/>
        <w:left w:val="none" w:sz="0" w:space="0" w:color="auto"/>
        <w:bottom w:val="none" w:sz="0" w:space="0" w:color="auto"/>
        <w:right w:val="none" w:sz="0" w:space="0" w:color="auto"/>
      </w:divBdr>
    </w:div>
    <w:div w:id="455412705">
      <w:bodyDiv w:val="1"/>
      <w:marLeft w:val="0"/>
      <w:marRight w:val="0"/>
      <w:marTop w:val="0"/>
      <w:marBottom w:val="0"/>
      <w:divBdr>
        <w:top w:val="none" w:sz="0" w:space="0" w:color="auto"/>
        <w:left w:val="none" w:sz="0" w:space="0" w:color="auto"/>
        <w:bottom w:val="none" w:sz="0" w:space="0" w:color="auto"/>
        <w:right w:val="none" w:sz="0" w:space="0" w:color="auto"/>
      </w:divBdr>
    </w:div>
    <w:div w:id="488257048">
      <w:bodyDiv w:val="1"/>
      <w:marLeft w:val="0"/>
      <w:marRight w:val="0"/>
      <w:marTop w:val="0"/>
      <w:marBottom w:val="0"/>
      <w:divBdr>
        <w:top w:val="none" w:sz="0" w:space="0" w:color="auto"/>
        <w:left w:val="none" w:sz="0" w:space="0" w:color="auto"/>
        <w:bottom w:val="none" w:sz="0" w:space="0" w:color="auto"/>
        <w:right w:val="none" w:sz="0" w:space="0" w:color="auto"/>
      </w:divBdr>
    </w:div>
    <w:div w:id="509762044">
      <w:bodyDiv w:val="1"/>
      <w:marLeft w:val="0"/>
      <w:marRight w:val="0"/>
      <w:marTop w:val="0"/>
      <w:marBottom w:val="0"/>
      <w:divBdr>
        <w:top w:val="none" w:sz="0" w:space="0" w:color="auto"/>
        <w:left w:val="none" w:sz="0" w:space="0" w:color="auto"/>
        <w:bottom w:val="none" w:sz="0" w:space="0" w:color="auto"/>
        <w:right w:val="none" w:sz="0" w:space="0" w:color="auto"/>
      </w:divBdr>
    </w:div>
    <w:div w:id="612518901">
      <w:bodyDiv w:val="1"/>
      <w:marLeft w:val="0"/>
      <w:marRight w:val="0"/>
      <w:marTop w:val="0"/>
      <w:marBottom w:val="0"/>
      <w:divBdr>
        <w:top w:val="none" w:sz="0" w:space="0" w:color="auto"/>
        <w:left w:val="none" w:sz="0" w:space="0" w:color="auto"/>
        <w:bottom w:val="none" w:sz="0" w:space="0" w:color="auto"/>
        <w:right w:val="none" w:sz="0" w:space="0" w:color="auto"/>
      </w:divBdr>
    </w:div>
    <w:div w:id="614215282">
      <w:bodyDiv w:val="1"/>
      <w:marLeft w:val="0"/>
      <w:marRight w:val="0"/>
      <w:marTop w:val="0"/>
      <w:marBottom w:val="0"/>
      <w:divBdr>
        <w:top w:val="none" w:sz="0" w:space="0" w:color="auto"/>
        <w:left w:val="none" w:sz="0" w:space="0" w:color="auto"/>
        <w:bottom w:val="none" w:sz="0" w:space="0" w:color="auto"/>
        <w:right w:val="none" w:sz="0" w:space="0" w:color="auto"/>
      </w:divBdr>
    </w:div>
    <w:div w:id="615604545">
      <w:bodyDiv w:val="1"/>
      <w:marLeft w:val="0"/>
      <w:marRight w:val="0"/>
      <w:marTop w:val="0"/>
      <w:marBottom w:val="0"/>
      <w:divBdr>
        <w:top w:val="none" w:sz="0" w:space="0" w:color="auto"/>
        <w:left w:val="none" w:sz="0" w:space="0" w:color="auto"/>
        <w:bottom w:val="none" w:sz="0" w:space="0" w:color="auto"/>
        <w:right w:val="none" w:sz="0" w:space="0" w:color="auto"/>
      </w:divBdr>
    </w:div>
    <w:div w:id="663820957">
      <w:bodyDiv w:val="1"/>
      <w:marLeft w:val="0"/>
      <w:marRight w:val="0"/>
      <w:marTop w:val="0"/>
      <w:marBottom w:val="0"/>
      <w:divBdr>
        <w:top w:val="none" w:sz="0" w:space="0" w:color="auto"/>
        <w:left w:val="none" w:sz="0" w:space="0" w:color="auto"/>
        <w:bottom w:val="none" w:sz="0" w:space="0" w:color="auto"/>
        <w:right w:val="none" w:sz="0" w:space="0" w:color="auto"/>
      </w:divBdr>
    </w:div>
    <w:div w:id="834078258">
      <w:bodyDiv w:val="1"/>
      <w:marLeft w:val="0"/>
      <w:marRight w:val="0"/>
      <w:marTop w:val="0"/>
      <w:marBottom w:val="0"/>
      <w:divBdr>
        <w:top w:val="none" w:sz="0" w:space="0" w:color="auto"/>
        <w:left w:val="none" w:sz="0" w:space="0" w:color="auto"/>
        <w:bottom w:val="none" w:sz="0" w:space="0" w:color="auto"/>
        <w:right w:val="none" w:sz="0" w:space="0" w:color="auto"/>
      </w:divBdr>
    </w:div>
    <w:div w:id="857080920">
      <w:bodyDiv w:val="1"/>
      <w:marLeft w:val="0"/>
      <w:marRight w:val="0"/>
      <w:marTop w:val="0"/>
      <w:marBottom w:val="0"/>
      <w:divBdr>
        <w:top w:val="none" w:sz="0" w:space="0" w:color="auto"/>
        <w:left w:val="none" w:sz="0" w:space="0" w:color="auto"/>
        <w:bottom w:val="none" w:sz="0" w:space="0" w:color="auto"/>
        <w:right w:val="none" w:sz="0" w:space="0" w:color="auto"/>
      </w:divBdr>
    </w:div>
    <w:div w:id="878392765">
      <w:bodyDiv w:val="1"/>
      <w:marLeft w:val="0"/>
      <w:marRight w:val="0"/>
      <w:marTop w:val="0"/>
      <w:marBottom w:val="0"/>
      <w:divBdr>
        <w:top w:val="none" w:sz="0" w:space="0" w:color="auto"/>
        <w:left w:val="none" w:sz="0" w:space="0" w:color="auto"/>
        <w:bottom w:val="none" w:sz="0" w:space="0" w:color="auto"/>
        <w:right w:val="none" w:sz="0" w:space="0" w:color="auto"/>
      </w:divBdr>
    </w:div>
    <w:div w:id="901328679">
      <w:bodyDiv w:val="1"/>
      <w:marLeft w:val="0"/>
      <w:marRight w:val="0"/>
      <w:marTop w:val="0"/>
      <w:marBottom w:val="0"/>
      <w:divBdr>
        <w:top w:val="none" w:sz="0" w:space="0" w:color="auto"/>
        <w:left w:val="none" w:sz="0" w:space="0" w:color="auto"/>
        <w:bottom w:val="none" w:sz="0" w:space="0" w:color="auto"/>
        <w:right w:val="none" w:sz="0" w:space="0" w:color="auto"/>
      </w:divBdr>
    </w:div>
    <w:div w:id="967660506">
      <w:bodyDiv w:val="1"/>
      <w:marLeft w:val="0"/>
      <w:marRight w:val="0"/>
      <w:marTop w:val="0"/>
      <w:marBottom w:val="0"/>
      <w:divBdr>
        <w:top w:val="none" w:sz="0" w:space="0" w:color="auto"/>
        <w:left w:val="none" w:sz="0" w:space="0" w:color="auto"/>
        <w:bottom w:val="none" w:sz="0" w:space="0" w:color="auto"/>
        <w:right w:val="none" w:sz="0" w:space="0" w:color="auto"/>
      </w:divBdr>
    </w:div>
    <w:div w:id="994071032">
      <w:bodyDiv w:val="1"/>
      <w:marLeft w:val="0"/>
      <w:marRight w:val="0"/>
      <w:marTop w:val="0"/>
      <w:marBottom w:val="0"/>
      <w:divBdr>
        <w:top w:val="none" w:sz="0" w:space="0" w:color="auto"/>
        <w:left w:val="none" w:sz="0" w:space="0" w:color="auto"/>
        <w:bottom w:val="none" w:sz="0" w:space="0" w:color="auto"/>
        <w:right w:val="none" w:sz="0" w:space="0" w:color="auto"/>
      </w:divBdr>
    </w:div>
    <w:div w:id="1014694612">
      <w:bodyDiv w:val="1"/>
      <w:marLeft w:val="0"/>
      <w:marRight w:val="0"/>
      <w:marTop w:val="0"/>
      <w:marBottom w:val="0"/>
      <w:divBdr>
        <w:top w:val="none" w:sz="0" w:space="0" w:color="auto"/>
        <w:left w:val="none" w:sz="0" w:space="0" w:color="auto"/>
        <w:bottom w:val="none" w:sz="0" w:space="0" w:color="auto"/>
        <w:right w:val="none" w:sz="0" w:space="0" w:color="auto"/>
      </w:divBdr>
    </w:div>
    <w:div w:id="1069036179">
      <w:bodyDiv w:val="1"/>
      <w:marLeft w:val="0"/>
      <w:marRight w:val="0"/>
      <w:marTop w:val="0"/>
      <w:marBottom w:val="0"/>
      <w:divBdr>
        <w:top w:val="none" w:sz="0" w:space="0" w:color="auto"/>
        <w:left w:val="none" w:sz="0" w:space="0" w:color="auto"/>
        <w:bottom w:val="none" w:sz="0" w:space="0" w:color="auto"/>
        <w:right w:val="none" w:sz="0" w:space="0" w:color="auto"/>
      </w:divBdr>
    </w:div>
    <w:div w:id="1143960667">
      <w:bodyDiv w:val="1"/>
      <w:marLeft w:val="0"/>
      <w:marRight w:val="0"/>
      <w:marTop w:val="0"/>
      <w:marBottom w:val="0"/>
      <w:divBdr>
        <w:top w:val="none" w:sz="0" w:space="0" w:color="auto"/>
        <w:left w:val="none" w:sz="0" w:space="0" w:color="auto"/>
        <w:bottom w:val="none" w:sz="0" w:space="0" w:color="auto"/>
        <w:right w:val="none" w:sz="0" w:space="0" w:color="auto"/>
      </w:divBdr>
    </w:div>
    <w:div w:id="1164738006">
      <w:bodyDiv w:val="1"/>
      <w:marLeft w:val="0"/>
      <w:marRight w:val="0"/>
      <w:marTop w:val="0"/>
      <w:marBottom w:val="0"/>
      <w:divBdr>
        <w:top w:val="none" w:sz="0" w:space="0" w:color="auto"/>
        <w:left w:val="none" w:sz="0" w:space="0" w:color="auto"/>
        <w:bottom w:val="none" w:sz="0" w:space="0" w:color="auto"/>
        <w:right w:val="none" w:sz="0" w:space="0" w:color="auto"/>
      </w:divBdr>
    </w:div>
    <w:div w:id="1201287833">
      <w:bodyDiv w:val="1"/>
      <w:marLeft w:val="0"/>
      <w:marRight w:val="0"/>
      <w:marTop w:val="0"/>
      <w:marBottom w:val="0"/>
      <w:divBdr>
        <w:top w:val="none" w:sz="0" w:space="0" w:color="auto"/>
        <w:left w:val="none" w:sz="0" w:space="0" w:color="auto"/>
        <w:bottom w:val="none" w:sz="0" w:space="0" w:color="auto"/>
        <w:right w:val="none" w:sz="0" w:space="0" w:color="auto"/>
      </w:divBdr>
    </w:div>
    <w:div w:id="1221407976">
      <w:bodyDiv w:val="1"/>
      <w:marLeft w:val="0"/>
      <w:marRight w:val="0"/>
      <w:marTop w:val="0"/>
      <w:marBottom w:val="0"/>
      <w:divBdr>
        <w:top w:val="none" w:sz="0" w:space="0" w:color="auto"/>
        <w:left w:val="none" w:sz="0" w:space="0" w:color="auto"/>
        <w:bottom w:val="none" w:sz="0" w:space="0" w:color="auto"/>
        <w:right w:val="none" w:sz="0" w:space="0" w:color="auto"/>
      </w:divBdr>
    </w:div>
    <w:div w:id="1237865674">
      <w:bodyDiv w:val="1"/>
      <w:marLeft w:val="0"/>
      <w:marRight w:val="0"/>
      <w:marTop w:val="0"/>
      <w:marBottom w:val="0"/>
      <w:divBdr>
        <w:top w:val="none" w:sz="0" w:space="0" w:color="auto"/>
        <w:left w:val="none" w:sz="0" w:space="0" w:color="auto"/>
        <w:bottom w:val="none" w:sz="0" w:space="0" w:color="auto"/>
        <w:right w:val="none" w:sz="0" w:space="0" w:color="auto"/>
      </w:divBdr>
    </w:div>
    <w:div w:id="1287659338">
      <w:bodyDiv w:val="1"/>
      <w:marLeft w:val="0"/>
      <w:marRight w:val="0"/>
      <w:marTop w:val="0"/>
      <w:marBottom w:val="0"/>
      <w:divBdr>
        <w:top w:val="none" w:sz="0" w:space="0" w:color="auto"/>
        <w:left w:val="none" w:sz="0" w:space="0" w:color="auto"/>
        <w:bottom w:val="none" w:sz="0" w:space="0" w:color="auto"/>
        <w:right w:val="none" w:sz="0" w:space="0" w:color="auto"/>
      </w:divBdr>
    </w:div>
    <w:div w:id="1338075797">
      <w:bodyDiv w:val="1"/>
      <w:marLeft w:val="0"/>
      <w:marRight w:val="0"/>
      <w:marTop w:val="0"/>
      <w:marBottom w:val="0"/>
      <w:divBdr>
        <w:top w:val="none" w:sz="0" w:space="0" w:color="auto"/>
        <w:left w:val="none" w:sz="0" w:space="0" w:color="auto"/>
        <w:bottom w:val="none" w:sz="0" w:space="0" w:color="auto"/>
        <w:right w:val="none" w:sz="0" w:space="0" w:color="auto"/>
      </w:divBdr>
    </w:div>
    <w:div w:id="1381133422">
      <w:bodyDiv w:val="1"/>
      <w:marLeft w:val="0"/>
      <w:marRight w:val="0"/>
      <w:marTop w:val="0"/>
      <w:marBottom w:val="0"/>
      <w:divBdr>
        <w:top w:val="none" w:sz="0" w:space="0" w:color="auto"/>
        <w:left w:val="none" w:sz="0" w:space="0" w:color="auto"/>
        <w:bottom w:val="none" w:sz="0" w:space="0" w:color="auto"/>
        <w:right w:val="none" w:sz="0" w:space="0" w:color="auto"/>
      </w:divBdr>
    </w:div>
    <w:div w:id="1420785174">
      <w:bodyDiv w:val="1"/>
      <w:marLeft w:val="0"/>
      <w:marRight w:val="0"/>
      <w:marTop w:val="0"/>
      <w:marBottom w:val="0"/>
      <w:divBdr>
        <w:top w:val="none" w:sz="0" w:space="0" w:color="auto"/>
        <w:left w:val="none" w:sz="0" w:space="0" w:color="auto"/>
        <w:bottom w:val="none" w:sz="0" w:space="0" w:color="auto"/>
        <w:right w:val="none" w:sz="0" w:space="0" w:color="auto"/>
      </w:divBdr>
    </w:div>
    <w:div w:id="1466384328">
      <w:bodyDiv w:val="1"/>
      <w:marLeft w:val="0"/>
      <w:marRight w:val="0"/>
      <w:marTop w:val="0"/>
      <w:marBottom w:val="0"/>
      <w:divBdr>
        <w:top w:val="none" w:sz="0" w:space="0" w:color="auto"/>
        <w:left w:val="none" w:sz="0" w:space="0" w:color="auto"/>
        <w:bottom w:val="none" w:sz="0" w:space="0" w:color="auto"/>
        <w:right w:val="none" w:sz="0" w:space="0" w:color="auto"/>
      </w:divBdr>
    </w:div>
    <w:div w:id="1486124374">
      <w:bodyDiv w:val="1"/>
      <w:marLeft w:val="0"/>
      <w:marRight w:val="0"/>
      <w:marTop w:val="0"/>
      <w:marBottom w:val="0"/>
      <w:divBdr>
        <w:top w:val="none" w:sz="0" w:space="0" w:color="auto"/>
        <w:left w:val="none" w:sz="0" w:space="0" w:color="auto"/>
        <w:bottom w:val="none" w:sz="0" w:space="0" w:color="auto"/>
        <w:right w:val="none" w:sz="0" w:space="0" w:color="auto"/>
      </w:divBdr>
    </w:div>
    <w:div w:id="1517960729">
      <w:bodyDiv w:val="1"/>
      <w:marLeft w:val="0"/>
      <w:marRight w:val="0"/>
      <w:marTop w:val="0"/>
      <w:marBottom w:val="0"/>
      <w:divBdr>
        <w:top w:val="none" w:sz="0" w:space="0" w:color="auto"/>
        <w:left w:val="none" w:sz="0" w:space="0" w:color="auto"/>
        <w:bottom w:val="none" w:sz="0" w:space="0" w:color="auto"/>
        <w:right w:val="none" w:sz="0" w:space="0" w:color="auto"/>
      </w:divBdr>
    </w:div>
    <w:div w:id="1570993679">
      <w:bodyDiv w:val="1"/>
      <w:marLeft w:val="0"/>
      <w:marRight w:val="0"/>
      <w:marTop w:val="0"/>
      <w:marBottom w:val="0"/>
      <w:divBdr>
        <w:top w:val="none" w:sz="0" w:space="0" w:color="auto"/>
        <w:left w:val="none" w:sz="0" w:space="0" w:color="auto"/>
        <w:bottom w:val="none" w:sz="0" w:space="0" w:color="auto"/>
        <w:right w:val="none" w:sz="0" w:space="0" w:color="auto"/>
      </w:divBdr>
    </w:div>
    <w:div w:id="1671181393">
      <w:bodyDiv w:val="1"/>
      <w:marLeft w:val="0"/>
      <w:marRight w:val="0"/>
      <w:marTop w:val="0"/>
      <w:marBottom w:val="0"/>
      <w:divBdr>
        <w:top w:val="none" w:sz="0" w:space="0" w:color="auto"/>
        <w:left w:val="none" w:sz="0" w:space="0" w:color="auto"/>
        <w:bottom w:val="none" w:sz="0" w:space="0" w:color="auto"/>
        <w:right w:val="none" w:sz="0" w:space="0" w:color="auto"/>
      </w:divBdr>
    </w:div>
    <w:div w:id="1700545945">
      <w:bodyDiv w:val="1"/>
      <w:marLeft w:val="0"/>
      <w:marRight w:val="0"/>
      <w:marTop w:val="0"/>
      <w:marBottom w:val="0"/>
      <w:divBdr>
        <w:top w:val="none" w:sz="0" w:space="0" w:color="auto"/>
        <w:left w:val="none" w:sz="0" w:space="0" w:color="auto"/>
        <w:bottom w:val="none" w:sz="0" w:space="0" w:color="auto"/>
        <w:right w:val="none" w:sz="0" w:space="0" w:color="auto"/>
      </w:divBdr>
    </w:div>
    <w:div w:id="1730961917">
      <w:bodyDiv w:val="1"/>
      <w:marLeft w:val="0"/>
      <w:marRight w:val="0"/>
      <w:marTop w:val="0"/>
      <w:marBottom w:val="0"/>
      <w:divBdr>
        <w:top w:val="none" w:sz="0" w:space="0" w:color="auto"/>
        <w:left w:val="none" w:sz="0" w:space="0" w:color="auto"/>
        <w:bottom w:val="none" w:sz="0" w:space="0" w:color="auto"/>
        <w:right w:val="none" w:sz="0" w:space="0" w:color="auto"/>
      </w:divBdr>
    </w:div>
    <w:div w:id="1753308212">
      <w:bodyDiv w:val="1"/>
      <w:marLeft w:val="0"/>
      <w:marRight w:val="0"/>
      <w:marTop w:val="0"/>
      <w:marBottom w:val="0"/>
      <w:divBdr>
        <w:top w:val="none" w:sz="0" w:space="0" w:color="auto"/>
        <w:left w:val="none" w:sz="0" w:space="0" w:color="auto"/>
        <w:bottom w:val="none" w:sz="0" w:space="0" w:color="auto"/>
        <w:right w:val="none" w:sz="0" w:space="0" w:color="auto"/>
      </w:divBdr>
    </w:div>
    <w:div w:id="1800761953">
      <w:bodyDiv w:val="1"/>
      <w:marLeft w:val="0"/>
      <w:marRight w:val="0"/>
      <w:marTop w:val="0"/>
      <w:marBottom w:val="0"/>
      <w:divBdr>
        <w:top w:val="none" w:sz="0" w:space="0" w:color="auto"/>
        <w:left w:val="none" w:sz="0" w:space="0" w:color="auto"/>
        <w:bottom w:val="none" w:sz="0" w:space="0" w:color="auto"/>
        <w:right w:val="none" w:sz="0" w:space="0" w:color="auto"/>
      </w:divBdr>
    </w:div>
    <w:div w:id="1810632930">
      <w:bodyDiv w:val="1"/>
      <w:marLeft w:val="0"/>
      <w:marRight w:val="0"/>
      <w:marTop w:val="0"/>
      <w:marBottom w:val="0"/>
      <w:divBdr>
        <w:top w:val="none" w:sz="0" w:space="0" w:color="auto"/>
        <w:left w:val="none" w:sz="0" w:space="0" w:color="auto"/>
        <w:bottom w:val="none" w:sz="0" w:space="0" w:color="auto"/>
        <w:right w:val="none" w:sz="0" w:space="0" w:color="auto"/>
      </w:divBdr>
    </w:div>
    <w:div w:id="1848866417">
      <w:bodyDiv w:val="1"/>
      <w:marLeft w:val="0"/>
      <w:marRight w:val="0"/>
      <w:marTop w:val="0"/>
      <w:marBottom w:val="0"/>
      <w:divBdr>
        <w:top w:val="none" w:sz="0" w:space="0" w:color="auto"/>
        <w:left w:val="none" w:sz="0" w:space="0" w:color="auto"/>
        <w:bottom w:val="none" w:sz="0" w:space="0" w:color="auto"/>
        <w:right w:val="none" w:sz="0" w:space="0" w:color="auto"/>
      </w:divBdr>
    </w:div>
    <w:div w:id="1880239474">
      <w:bodyDiv w:val="1"/>
      <w:marLeft w:val="0"/>
      <w:marRight w:val="0"/>
      <w:marTop w:val="0"/>
      <w:marBottom w:val="0"/>
      <w:divBdr>
        <w:top w:val="none" w:sz="0" w:space="0" w:color="auto"/>
        <w:left w:val="none" w:sz="0" w:space="0" w:color="auto"/>
        <w:bottom w:val="none" w:sz="0" w:space="0" w:color="auto"/>
        <w:right w:val="none" w:sz="0" w:space="0" w:color="auto"/>
      </w:divBdr>
    </w:div>
    <w:div w:id="1928226288">
      <w:bodyDiv w:val="1"/>
      <w:marLeft w:val="0"/>
      <w:marRight w:val="0"/>
      <w:marTop w:val="0"/>
      <w:marBottom w:val="0"/>
      <w:divBdr>
        <w:top w:val="none" w:sz="0" w:space="0" w:color="auto"/>
        <w:left w:val="none" w:sz="0" w:space="0" w:color="auto"/>
        <w:bottom w:val="none" w:sz="0" w:space="0" w:color="auto"/>
        <w:right w:val="none" w:sz="0" w:space="0" w:color="auto"/>
      </w:divBdr>
    </w:div>
    <w:div w:id="1989048370">
      <w:bodyDiv w:val="1"/>
      <w:marLeft w:val="0"/>
      <w:marRight w:val="0"/>
      <w:marTop w:val="0"/>
      <w:marBottom w:val="0"/>
      <w:divBdr>
        <w:top w:val="none" w:sz="0" w:space="0" w:color="auto"/>
        <w:left w:val="none" w:sz="0" w:space="0" w:color="auto"/>
        <w:bottom w:val="none" w:sz="0" w:space="0" w:color="auto"/>
        <w:right w:val="none" w:sz="0" w:space="0" w:color="auto"/>
      </w:divBdr>
    </w:div>
    <w:div w:id="2086954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Jas12</b:Tag>
    <b:SourceType>JournalArticle</b:SourceType>
    <b:Guid>{9EF79891-582C-4804-9A82-22BA0508DB75}</b:Guid>
    <b:Title>THE ROLE OF CULTURAL INTELLIGENCE (CQ) IN THE STRATEGY FORMULATION PROCESS - APPLICATION TO THE HOTEL INDUSTRY</b:Title>
    <b:Year>2012</b:Year>
    <b:Author>
      <b:Author>
        <b:NameList>
          <b:Person>
            <b:Last>Jasenko</b:Last>
            <b:First>Ljubica</b:First>
          </b:Person>
          <b:Person>
            <b:Last>Zelimir</b:Last>
            <b:First>Dulcic</b:First>
          </b:Person>
        </b:NameList>
      </b:Author>
    </b:Author>
    <b:JournalName>Annals of DAAAM for 2012 &amp; Proceedings of the 23rd International DAAAM Symposium</b:JournalName>
    <b:Volume>23</b:Volume>
    <b:Issue>1</b:Issue>
    <b:URL>https://www.daaam.info/Downloads/Pdfs/proceedings/proceedings_2012/027</b:URL>
    <b:RefOrder>2</b:RefOrder>
  </b:Source>
  <b:Source>
    <b:Tag>Aro22</b:Tag>
    <b:SourceType>Report</b:SourceType>
    <b:Guid>{114B00C8-7B87-475A-8EDB-0A016F6D963E}</b:Guid>
    <b:Title>Cultural Intelligence: Leveraging Differences to Bridge theGap in the International Hospitality Industry</b:Title>
    <b:Year>2022</b:Year>
    <b:Author>
      <b:Author>
        <b:NameList>
          <b:Person>
            <b:Last>Arora</b:Last>
            <b:First>Pallvi</b:First>
          </b:Person>
          <b:Person>
            <b:Last>Rohmetra</b:Last>
            <b:First>Prof.</b:First>
            <b:Middle>Neelu</b:Middle>
          </b:Person>
        </b:NameList>
      </b:Author>
    </b:Author>
    <b:URL>https://www.academia.edu/4771781/Cultural_Intelligence_Leveraging_Differences_to_Bridge_the_Gap_in_the_International_Hospitality_Industry</b:URL>
    <b:RefOrder>1</b:RefOrder>
  </b:Source>
  <b:Source>
    <b:Tag>Cul</b:Tag>
    <b:SourceType>JournalArticle</b:SourceType>
    <b:Guid>{7AC429B3-0B73-46CF-ADFD-3F64827F219E}</b:Guid>
    <b:Title>Cultural perspectives: Chinese perceptions of UK hotel service quality</b:Title>
    <b:Author>
      <b:Author>
        <b:NameList>
          <b:Person>
            <b:Last>Wang</b:Last>
            <b:First>Y.</b:First>
          </b:Person>
          <b:Person>
            <b:Last>Royo Vela</b:Last>
            <b:First>M</b:First>
          </b:Person>
          <b:Person>
            <b:Last>Tyler</b:Last>
            <b:First>K.</b:First>
          </b:Person>
        </b:NameList>
      </b:Author>
    </b:Author>
    <b:JournalName>International Journal of Culture, Tourism and Hospitality Research.</b:JournalName>
    <b:Year>2008</b:Year>
    <b:Pages>312-329</b:Pages>
    <b:Volume>2</b:Volume>
    <b:Issue>4</b:Issue>
    <b:DOI>https://doi.org/10.1108/17506180810908970</b:DOI>
    <b:RefOrder>7</b:RefOrder>
  </b:Source>
  <b:Source>
    <b:Tag>Kel211</b:Tag>
    <b:SourceType>InternetSite</b:SourceType>
    <b:Guid>{6AE4B58F-9B66-445E-95C7-73E4C71DBD9F}</b:Guid>
    <b:Author>
      <b:Author>
        <b:NameList>
          <b:Person>
            <b:Last>Pang</b:Last>
            <b:First>Kelly</b:First>
          </b:Person>
        </b:NameList>
      </b:Author>
    </b:Author>
    <b:Title>10 Things Not to Do in China</b:Title>
    <b:Year>2021</b:Year>
    <b:YearAccessed>2022</b:YearAccessed>
    <b:MonthAccessed>March</b:MonthAccessed>
    <b:DayAccessed>10</b:DayAccessed>
    <b:URL>https://www.chinahighlights.com/travelguide/article-things-not-to-do-in-china.htm</b:URL>
    <b:RefOrder>10</b:RefOrder>
  </b:Source>
  <b:Source>
    <b:Tag>JIN20</b:Tag>
    <b:SourceType>InternetSite</b:SourceType>
    <b:Guid>{50744940-A0D6-405B-AAF2-2E5B58E66F99}</b:Guid>
    <b:Author>
      <b:Author>
        <b:NameList>
          <b:Person>
            <b:Last>CAO</b:Last>
            <b:First>JING</b:First>
          </b:Person>
        </b:NameList>
      </b:Author>
    </b:Author>
    <b:Title>12 Tips for Chinese Business Etiquette and Culture</b:Title>
    <b:Year>2020</b:Year>
    <b:URL>https://www.digmandarin.com/chinese-business-culture-etiquette.html</b:URL>
    <b:YearAccessed>2022</b:YearAccessed>
    <b:MonthAccessed>March</b:MonthAccessed>
    <b:DayAccessed>9</b:DayAccessed>
    <b:RefOrder>9</b:RefOrder>
  </b:Source>
  <b:Source>
    <b:Tag>Juw15</b:Tag>
    <b:SourceType>InternetSite</b:SourceType>
    <b:Guid>{3B99686D-9077-4904-9A5A-D00897CB5AD8}</b:Guid>
    <b:Title>5 culture tips you need to succeed with Chinese buyers</b:Title>
    <b:Year>2015</b:Year>
    <b:Author>
      <b:Author>
        <b:NameList>
          <b:Person>
            <b:Last>Juwai</b:Last>
          </b:Person>
        </b:NameList>
      </b:Author>
    </b:Author>
    <b:URL>https://list.juwai.com/news/2015/03/5-culture-tips-you-need-to-succeed-with-chinese-buyers</b:URL>
    <b:YearAccessed>2022</b:YearAccessed>
    <b:MonthAccessed>March</b:MonthAccessed>
    <b:DayAccessed>9</b:DayAccessed>
    <b:RefOrder>8</b:RefOrder>
  </b:Source>
  <b:Source>
    <b:Tag>COU22</b:Tag>
    <b:SourceType>InternetSite</b:SourceType>
    <b:Guid>{52E0090F-823D-4F13-9170-32828816B31F}</b:Guid>
    <b:Title>COUNTRY COMPARISON</b:Title>
    <b:InternetSiteTitle>Hofstede Insights</b:InternetSiteTitle>
    <b:Year>2022</b:Year>
    <b:URL>https://www.hofstede-insights.com/country-comparison/china,the-uk/</b:URL>
    <b:Author>
      <b:Author>
        <b:NameList>
          <b:Person>
            <b:Last>Hofstede Insights</b:Last>
          </b:Person>
        </b:NameList>
      </b:Author>
    </b:Author>
    <b:YearAccessed>2022</b:YearAccessed>
    <b:MonthAccessed>March</b:MonthAccessed>
    <b:DayAccessed>10</b:DayAccessed>
    <b:RefOrder>4</b:RefOrder>
  </b:Source>
  <b:Source>
    <b:Tag>Chi22</b:Tag>
    <b:SourceType>InternetSite</b:SourceType>
    <b:Guid>{D46395C1-6D66-466C-B232-3CCBDA9F5DBF}</b:Guid>
    <b:Title>China</b:Title>
    <b:InternetSiteTitle>Britannica</b:InternetSiteTitle>
    <b:Year>2022</b:Year>
    <b:URL>https://www.britannica.com/place/China</b:URL>
    <b:Author>
      <b:Author>
        <b:NameList>
          <b:Person>
            <b:Last>Britannica</b:Last>
          </b:Person>
        </b:NameList>
      </b:Author>
    </b:Author>
    <b:YearAccessed>2022</b:YearAccessed>
    <b:MonthAccessed>March</b:MonthAccessed>
    <b:DayAccessed>10</b:DayAccessed>
    <b:RefOrder>5</b:RefOrder>
  </b:Source>
  <b:Source>
    <b:Tag>Chi17</b:Tag>
    <b:SourceType>InternetSite</b:SourceType>
    <b:Guid>{63A7641B-138E-4B19-A52C-A1C49BE99D8E}</b:Guid>
    <b:Title>Chinese Culture: Customs &amp; Traditions of China</b:Title>
    <b:InternetSiteTitle>Live Science</b:InternetSiteTitle>
    <b:Year>2017</b:Year>
    <b:URL>https://www.livescience.com/28823-chinese-culture.html</b:URL>
    <b:Author>
      <b:Author>
        <b:NameList>
          <b:Person>
            <b:Last>Live Science</b:Last>
          </b:Person>
        </b:NameList>
      </b:Author>
    </b:Author>
    <b:YearAccessed>2022</b:YearAccessed>
    <b:MonthAccessed>March</b:MonthAccessed>
    <b:DayAccessed>10</b:DayAccessed>
    <b:RefOrder>6</b:RefOrder>
  </b:Source>
  <b:Source>
    <b:Tag>Wel20</b:Tag>
    <b:SourceType>InternetSite</b:SourceType>
    <b:Guid>{6FBFE251-EA9E-4F98-AF14-E3CD9AF34970}</b:Guid>
    <b:Title>Welcome to our Guide to British Culture, Business Practices &amp; Etiquette</b:Title>
    <b:Year>2020</b:Year>
    <b:InternetSiteTitle>Commisceo Global</b:InternetSiteTitle>
    <b:URL>https://www.commisceo-global.com/resources/country-guides/uk-guide</b:URL>
    <b:Author>
      <b:Author>
        <b:NameList>
          <b:Person>
            <b:Last>Commisceo Global</b:Last>
          </b:Person>
        </b:NameList>
      </b:Author>
    </b:Author>
    <b:YearAccessed>2022</b:YearAccessed>
    <b:MonthAccessed>March</b:MonthAccessed>
    <b:DayAccessed>10</b:DayAccessed>
    <b:RefOrder>3</b:RefOrder>
  </b:Source>
</b:Sources>
</file>

<file path=customXml/itemProps1.xml><?xml version="1.0" encoding="utf-8"?>
<ds:datastoreItem xmlns:ds="http://schemas.openxmlformats.org/officeDocument/2006/customXml" ds:itemID="{3B3DF48E-FE2D-4F01-9A9C-B4E3626B0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8</Pages>
  <Words>1524</Words>
  <Characters>8689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Moshfique Chowdhury</dc:creator>
  <cp:lastModifiedBy>Moshfique Khaled Chowdhury</cp:lastModifiedBy>
  <cp:revision>5</cp:revision>
  <dcterms:created xsi:type="dcterms:W3CDTF">2022-03-12T20:19:00Z</dcterms:created>
  <dcterms:modified xsi:type="dcterms:W3CDTF">2022-03-12T21:17:00Z</dcterms:modified>
</cp:coreProperties>
</file>