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622B9" w14:textId="77777777" w:rsidR="00D45AB8" w:rsidRDefault="00D45AB8" w:rsidP="00D45AB8">
      <w:pPr>
        <w:pStyle w:val="NormalWeb"/>
        <w:spacing w:line="360" w:lineRule="auto"/>
        <w:jc w:val="both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>Agenda for 16</w:t>
      </w:r>
      <w:r w:rsidRPr="002D1FA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2020: </w:t>
      </w:r>
    </w:p>
    <w:p w14:paraId="029EEAF4" w14:textId="77777777" w:rsidR="00D45AB8" w:rsidRDefault="00D45AB8" w:rsidP="00D45AB8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Ffion – afterschool </w:t>
      </w:r>
      <w:proofErr w:type="gramStart"/>
      <w:r>
        <w:rPr>
          <w:rFonts w:ascii="Arial" w:hAnsi="Arial" w:cs="Arial"/>
        </w:rPr>
        <w:t>pick</w:t>
      </w:r>
      <w:proofErr w:type="gramEnd"/>
      <w:r>
        <w:rPr>
          <w:rFonts w:ascii="Arial" w:hAnsi="Arial" w:cs="Arial"/>
        </w:rPr>
        <w:t xml:space="preserve"> up run away </w:t>
      </w:r>
    </w:p>
    <w:p w14:paraId="25A83AA7" w14:textId="77777777" w:rsidR="00D45AB8" w:rsidRDefault="00D45AB8" w:rsidP="00D45AB8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Kath – </w:t>
      </w:r>
      <w:proofErr w:type="spellStart"/>
      <w:r>
        <w:rPr>
          <w:rFonts w:ascii="Arial" w:hAnsi="Arial" w:cs="Arial"/>
        </w:rPr>
        <w:t>babie’s</w:t>
      </w:r>
      <w:proofErr w:type="spellEnd"/>
      <w:r>
        <w:rPr>
          <w:rFonts w:ascii="Arial" w:hAnsi="Arial" w:cs="Arial"/>
        </w:rPr>
        <w:t xml:space="preserve"> lactose intolerant reaction, new member of staff</w:t>
      </w:r>
    </w:p>
    <w:p w14:paraId="41DEF25C" w14:textId="77777777" w:rsidR="00D45AB8" w:rsidRDefault="00D45AB8" w:rsidP="00D45AB8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Sarah – incident of biting and confidentiality </w:t>
      </w:r>
    </w:p>
    <w:p w14:paraId="21048E2A" w14:textId="77777777" w:rsidR="00D45AB8" w:rsidRDefault="00D45AB8" w:rsidP="00D45AB8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Sam &amp; Angelica – brushing teeth, healthy eating and daily mile</w:t>
      </w:r>
    </w:p>
    <w:p w14:paraId="46CE9376" w14:textId="77777777" w:rsidR="00D45AB8" w:rsidRDefault="00D45AB8" w:rsidP="00D45AB8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Jess and Jess – courses and policies </w:t>
      </w:r>
    </w:p>
    <w:p w14:paraId="68576F26" w14:textId="4AF887CB" w:rsidR="00CA28FA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911922">
        <w:rPr>
          <w:rStyle w:val="normaltextrun"/>
          <w:rFonts w:ascii="Arial" w:hAnsi="Arial" w:cs="Arial"/>
          <w:u w:val="single"/>
        </w:rPr>
        <w:t>Reference list</w:t>
      </w:r>
      <w:r w:rsidRPr="00911922">
        <w:rPr>
          <w:rStyle w:val="eop"/>
          <w:rFonts w:ascii="Arial" w:hAnsi="Arial" w:cs="Arial"/>
        </w:rPr>
        <w:t> </w:t>
      </w:r>
    </w:p>
    <w:p w14:paraId="3B7E572E" w14:textId="77777777" w:rsidR="00911922" w:rsidRPr="00911922" w:rsidRDefault="00911922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7F39EFE4" w14:textId="2473450E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</w:rPr>
        <w:t>Brehony</w:t>
      </w:r>
      <w:proofErr w:type="spellEnd"/>
      <w:r w:rsidRPr="00911922">
        <w:rPr>
          <w:rStyle w:val="normaltextrun"/>
          <w:rFonts w:ascii="Arial" w:hAnsi="Arial" w:cs="Arial"/>
        </w:rPr>
        <w:t>, Kevin, J.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 xml:space="preserve">(2009) ‘Transforming theories of childhood and early childhood education: child study and the empirical assault on Froebelian rationalism’, </w:t>
      </w:r>
      <w:proofErr w:type="spellStart"/>
      <w:r w:rsidRPr="00911922">
        <w:rPr>
          <w:rStyle w:val="normaltextrun"/>
          <w:rFonts w:ascii="Arial" w:hAnsi="Arial" w:cs="Arial"/>
          <w:i/>
          <w:iCs/>
        </w:rPr>
        <w:t>Paedagogica</w:t>
      </w:r>
      <w:proofErr w:type="spellEnd"/>
      <w:r w:rsidRPr="00911922">
        <w:rPr>
          <w:rStyle w:val="apple-converted-space"/>
          <w:rFonts w:ascii="Arial" w:hAnsi="Arial" w:cs="Arial"/>
          <w:i/>
          <w:iCs/>
        </w:rPr>
        <w:t> </w:t>
      </w:r>
      <w:proofErr w:type="spellStart"/>
      <w:r w:rsidRPr="00911922">
        <w:rPr>
          <w:rStyle w:val="spellingerror"/>
          <w:rFonts w:ascii="Arial" w:hAnsi="Arial" w:cs="Arial"/>
          <w:i/>
          <w:iCs/>
        </w:rPr>
        <w:t>Historica</w:t>
      </w:r>
      <w:proofErr w:type="spellEnd"/>
      <w:r w:rsidRPr="00911922">
        <w:rPr>
          <w:rStyle w:val="normaltextrun"/>
          <w:rFonts w:ascii="Arial" w:hAnsi="Arial" w:cs="Arial"/>
        </w:rPr>
        <w:t>, 45(4/5), pp.585–605.</w:t>
      </w:r>
      <w:r w:rsidRPr="00911922">
        <w:rPr>
          <w:rStyle w:val="eop"/>
          <w:rFonts w:ascii="Arial" w:hAnsi="Arial" w:cs="Arial"/>
        </w:rPr>
        <w:t> </w:t>
      </w:r>
    </w:p>
    <w:p w14:paraId="6CB4EC6B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73DEC8F8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Child Matters (no date)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Educating to Prevent Child Abuse</w:t>
      </w:r>
      <w:r w:rsidRPr="00911922">
        <w:rPr>
          <w:rStyle w:val="normaltextrun"/>
          <w:rFonts w:ascii="Arial" w:hAnsi="Arial" w:cs="Arial"/>
        </w:rPr>
        <w:t>. Available at: http://www.childmatters.org.nz [Accessed: 13 January 2020].</w:t>
      </w:r>
      <w:r w:rsidRPr="00911922">
        <w:rPr>
          <w:rStyle w:val="eop"/>
          <w:rFonts w:ascii="Arial" w:hAnsi="Arial" w:cs="Arial"/>
        </w:rPr>
        <w:t> </w:t>
      </w:r>
    </w:p>
    <w:p w14:paraId="44D0B4ED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5B9B20E" w14:textId="03E41A58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Child Minding and Day Care (Wales)</w:t>
      </w:r>
      <w:r w:rsidRPr="00911922">
        <w:rPr>
          <w:rStyle w:val="normaltextrun"/>
          <w:rFonts w:ascii="Arial" w:hAnsi="Arial" w:cs="Arial"/>
          <w:i/>
          <w:iCs/>
        </w:rPr>
        <w:t xml:space="preserve"> Regulations 2010</w:t>
      </w:r>
      <w:r w:rsidRPr="00911922">
        <w:rPr>
          <w:rStyle w:val="normaltextrun"/>
          <w:rFonts w:ascii="Arial" w:hAnsi="Arial" w:cs="Arial"/>
        </w:rPr>
        <w:t xml:space="preserve"> https://www.legislation.gov.uk/wsi/2010/2574/contents/made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13 January 2020].</w:t>
      </w:r>
      <w:r w:rsidRPr="00911922">
        <w:rPr>
          <w:rStyle w:val="eop"/>
          <w:rFonts w:ascii="Arial" w:hAnsi="Arial" w:cs="Arial"/>
        </w:rPr>
        <w:t> </w:t>
      </w:r>
    </w:p>
    <w:p w14:paraId="0FF08148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89C517E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Children in Wales (2014)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Data Protection Policy.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http://www.childreninwales.org.uk/wp-content/uploads/2015/07/CIW-Data-Protection-Policy-Feb-2014.pdf [Accessed: 13 January 2020].</w:t>
      </w:r>
      <w:r w:rsidRPr="00911922">
        <w:rPr>
          <w:rStyle w:val="eop"/>
          <w:rFonts w:ascii="Arial" w:hAnsi="Arial" w:cs="Arial"/>
        </w:rPr>
        <w:t> </w:t>
      </w:r>
    </w:p>
    <w:p w14:paraId="3FEF1A4D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52D0D968" w14:textId="6A0F357C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911922">
        <w:rPr>
          <w:rStyle w:val="normaltextrun"/>
          <w:rFonts w:ascii="Arial" w:hAnsi="Arial" w:cs="Arial"/>
          <w:lang w:val="en-US"/>
        </w:rPr>
        <w:t>Change 4 Life. (no date)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‘</w:t>
      </w:r>
      <w:r w:rsidRPr="00911922">
        <w:rPr>
          <w:rStyle w:val="normaltextrun"/>
          <w:rFonts w:ascii="Arial" w:hAnsi="Arial" w:cs="Arial"/>
          <w:color w:val="231F20"/>
        </w:rPr>
        <w:t>Fun ideas to help your kids stay healthy’</w:t>
      </w:r>
      <w:r w:rsidRPr="00911922">
        <w:rPr>
          <w:rStyle w:val="apple-converted-space"/>
          <w:rFonts w:ascii="Arial" w:hAnsi="Arial" w:cs="Arial"/>
          <w:color w:val="231F20"/>
        </w:rPr>
        <w:t> </w:t>
      </w:r>
      <w:hyperlink r:id="rId5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https://www.nhs.uk/change4life</w:t>
        </w:r>
      </w:hyperlink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[Accessed 13th January 2020].</w:t>
      </w:r>
      <w:r w:rsidRPr="00911922">
        <w:rPr>
          <w:rStyle w:val="eop"/>
          <w:rFonts w:ascii="Arial" w:hAnsi="Arial" w:cs="Arial"/>
          <w:color w:val="2F5496"/>
        </w:rPr>
        <w:t> </w:t>
      </w:r>
    </w:p>
    <w:p w14:paraId="31315807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D0AD7F0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40AF265" w14:textId="5C88078B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 xml:space="preserve">Chawla, L. (2007). ‘Leaning to love the natural world: A unifying message for parents and teachers’, 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NAMTA Journal</w:t>
      </w:r>
      <w:r w:rsidRPr="00911922">
        <w:rPr>
          <w:rStyle w:val="normaltextrun"/>
          <w:rFonts w:ascii="Arial" w:hAnsi="Arial" w:cs="Arial"/>
          <w:lang w:val="en-US"/>
        </w:rPr>
        <w:t>, 32(1), pp.152–171.</w:t>
      </w:r>
      <w:r w:rsidRPr="00911922">
        <w:rPr>
          <w:rStyle w:val="eop"/>
          <w:rFonts w:ascii="Arial" w:hAnsi="Arial" w:cs="Arial"/>
        </w:rPr>
        <w:t> </w:t>
      </w:r>
    </w:p>
    <w:p w14:paraId="2301EF39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C433214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Dowling, M. (2010)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Young children's personal, social and emotional development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3rd ed., London: SAGE.</w:t>
      </w:r>
      <w:r w:rsidRPr="00911922">
        <w:rPr>
          <w:rStyle w:val="eop"/>
          <w:rFonts w:ascii="Arial" w:hAnsi="Arial" w:cs="Arial"/>
        </w:rPr>
        <w:t> </w:t>
      </w:r>
    </w:p>
    <w:p w14:paraId="58E4F0F9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lastRenderedPageBreak/>
        <w:t> </w:t>
      </w:r>
    </w:p>
    <w:p w14:paraId="61FD53C7" w14:textId="0218B2EF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Design to smile (2020)</w:t>
      </w:r>
      <w:r w:rsidRPr="00911922">
        <w:rPr>
          <w:rStyle w:val="apple-converted-space"/>
          <w:rFonts w:ascii="Arial" w:hAnsi="Arial" w:cs="Arial"/>
        </w:rPr>
        <w:t> ‘</w:t>
      </w:r>
      <w:r w:rsidRPr="00911922">
        <w:rPr>
          <w:rStyle w:val="normaltextrun"/>
          <w:rFonts w:ascii="Arial" w:hAnsi="Arial" w:cs="Arial"/>
        </w:rPr>
        <w:t>Fluoride Varnish’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http://www.designedtosmile.org/info/fluoride-varnish/ [Accessed: 9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4E83D288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230920F" w14:textId="00DDDC2D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Design to smile (2020)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‘National child oral health improvement programme in Wales’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www.designedtosmile.org/welcome-croeso/welcome/ [Accessed: 9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0C601D73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5E5669A4" w14:textId="0AB54EB3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Davies, H. (2016) The Well-being of Future Generations (Wales) Act 2015. 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Environmental Law Review</w:t>
      </w:r>
      <w:r w:rsidRPr="00911922">
        <w:rPr>
          <w:rStyle w:val="normaltextrun"/>
          <w:rFonts w:ascii="Arial" w:hAnsi="Arial" w:cs="Arial"/>
          <w:lang w:val="en-US"/>
        </w:rPr>
        <w:t>, 18(1), pp.41-56.</w:t>
      </w:r>
      <w:r w:rsidRPr="00911922">
        <w:rPr>
          <w:rStyle w:val="eop"/>
          <w:rFonts w:ascii="Arial" w:hAnsi="Arial" w:cs="Arial"/>
        </w:rPr>
        <w:t> </w:t>
      </w:r>
    </w:p>
    <w:p w14:paraId="341FA081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C5D4C3B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911922">
        <w:rPr>
          <w:rStyle w:val="normaltextrun"/>
          <w:rFonts w:ascii="Arial" w:hAnsi="Arial" w:cs="Arial"/>
        </w:rPr>
        <w:t>Early Learning HQ (no date) ‘Effective communication in early years settings’</w:t>
      </w:r>
      <w:r w:rsidRPr="00911922">
        <w:rPr>
          <w:rStyle w:val="eop"/>
          <w:rFonts w:ascii="Arial" w:hAnsi="Arial" w:cs="Arial"/>
          <w:color w:val="2F5496"/>
        </w:rPr>
        <w:t> </w:t>
      </w:r>
    </w:p>
    <w:p w14:paraId="62424554" w14:textId="7A47F74E" w:rsidR="00CA28FA" w:rsidRPr="00911922" w:rsidRDefault="00D45AB8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hyperlink r:id="rId6" w:tgtFrame="_blank" w:history="1">
        <w:r w:rsidR="00CA28FA" w:rsidRPr="00911922">
          <w:rPr>
            <w:rStyle w:val="normaltextrun"/>
            <w:rFonts w:ascii="Arial" w:hAnsi="Arial" w:cs="Arial"/>
          </w:rPr>
          <w:t>https://www.earlylearninghq.org.uk/earlylearninghq-blog/effective-communication-in-early-years-settings/</w:t>
        </w:r>
      </w:hyperlink>
      <w:r w:rsidR="00CA28FA" w:rsidRPr="00911922">
        <w:rPr>
          <w:rStyle w:val="apple-converted-space"/>
          <w:rFonts w:ascii="Arial" w:hAnsi="Arial" w:cs="Arial"/>
        </w:rPr>
        <w:t> </w:t>
      </w:r>
      <w:r w:rsidR="00CA28FA" w:rsidRPr="00911922">
        <w:rPr>
          <w:rStyle w:val="normaltextrun"/>
          <w:rFonts w:ascii="Arial" w:hAnsi="Arial" w:cs="Arial"/>
        </w:rPr>
        <w:t>[Accessed: 15</w:t>
      </w:r>
      <w:r w:rsidR="00CA28FA" w:rsidRPr="00911922">
        <w:rPr>
          <w:rStyle w:val="apple-converted-space"/>
          <w:rFonts w:ascii="Arial" w:hAnsi="Arial" w:cs="Arial"/>
          <w:vertAlign w:val="superscript"/>
        </w:rPr>
        <w:t>th</w:t>
      </w:r>
      <w:r w:rsidR="00CA28FA" w:rsidRPr="00911922">
        <w:rPr>
          <w:rStyle w:val="apple-converted-space"/>
          <w:rFonts w:ascii="Arial" w:hAnsi="Arial" w:cs="Arial"/>
        </w:rPr>
        <w:t xml:space="preserve"> </w:t>
      </w:r>
      <w:r w:rsidR="00CA28FA" w:rsidRPr="00911922">
        <w:rPr>
          <w:rStyle w:val="normaltextrun"/>
          <w:rFonts w:ascii="Arial" w:hAnsi="Arial" w:cs="Arial"/>
        </w:rPr>
        <w:t>January 2020].</w:t>
      </w:r>
      <w:r w:rsidR="00CA28FA" w:rsidRPr="00911922">
        <w:rPr>
          <w:rStyle w:val="eop"/>
          <w:rFonts w:ascii="Arial" w:hAnsi="Arial" w:cs="Arial"/>
        </w:rPr>
        <w:t> </w:t>
      </w:r>
    </w:p>
    <w:p w14:paraId="236A95D0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B020E6D" w14:textId="6483CDDB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Gardner, Alexa Fraley, (2016) Examining the Reggio Emilia Approach: Keys to Understanding Why it Motivates Students. Electronic Journal of Research in Educational Psychology, pp.602–626.</w:t>
      </w:r>
      <w:r w:rsidRPr="00911922">
        <w:rPr>
          <w:rStyle w:val="eop"/>
          <w:rFonts w:ascii="Arial" w:hAnsi="Arial" w:cs="Arial"/>
        </w:rPr>
        <w:t> </w:t>
      </w:r>
    </w:p>
    <w:p w14:paraId="28F0387A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22B361BC" w14:textId="2C3F07F9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  <w:lang w:val="en-US"/>
        </w:rPr>
        <w:t>Estyn</w:t>
      </w:r>
      <w:proofErr w:type="spellEnd"/>
      <w:r w:rsidRPr="00911922">
        <w:rPr>
          <w:rStyle w:val="normaltextrun"/>
          <w:rFonts w:ascii="Arial" w:hAnsi="Arial" w:cs="Arial"/>
          <w:lang w:val="en-US"/>
        </w:rPr>
        <w:t xml:space="preserve"> (no date) ‘Healthy and happy’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hyperlink r:id="rId7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https://www.estyn.gov.wales/search?search=healthy+eating</w:t>
        </w:r>
      </w:hyperlink>
      <w:r w:rsidRPr="00911922">
        <w:rPr>
          <w:rStyle w:val="normaltextrun"/>
          <w:rFonts w:ascii="Arial" w:hAnsi="Arial" w:cs="Arial"/>
          <w:lang w:val="en-US"/>
        </w:rPr>
        <w:t> [Accessed 13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56B932BA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9DBE3B6" w14:textId="2BD01548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Legislation.gov.uk (</w:t>
      </w:r>
      <w:r w:rsidR="0065426D" w:rsidRPr="00911922">
        <w:rPr>
          <w:rStyle w:val="normaltextrun"/>
          <w:rFonts w:ascii="Arial" w:hAnsi="Arial" w:cs="Arial"/>
        </w:rPr>
        <w:t>no date) ‘</w:t>
      </w:r>
      <w:r w:rsidRPr="00911922">
        <w:rPr>
          <w:rStyle w:val="normaltextrun"/>
          <w:rFonts w:ascii="Arial" w:hAnsi="Arial" w:cs="Arial"/>
        </w:rPr>
        <w:t>Health and Social Care Act 2012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c.2</w:t>
      </w:r>
      <w:r w:rsidR="0065426D" w:rsidRPr="00911922">
        <w:rPr>
          <w:rStyle w:val="normaltextrun"/>
          <w:rFonts w:ascii="Arial" w:hAnsi="Arial" w:cs="Arial"/>
        </w:rPr>
        <w:t>’</w:t>
      </w:r>
      <w:r w:rsidRPr="00911922">
        <w:rPr>
          <w:rStyle w:val="normaltextrun"/>
          <w:rFonts w:ascii="Arial" w:hAnsi="Arial" w:cs="Arial"/>
        </w:rPr>
        <w:t> http://www.legislation.gov.uk/ukpga/2012/7/contents/enacted [Accessed:</w:t>
      </w:r>
      <w:r w:rsidR="0065426D" w:rsidRPr="00911922">
        <w:rPr>
          <w:rStyle w:val="normaltextrun"/>
          <w:rFonts w:ascii="Arial" w:hAnsi="Arial" w:cs="Arial"/>
        </w:rPr>
        <w:t xml:space="preserve"> 8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23BB844D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BCF46E0" w14:textId="5A906A6B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Information Commissioner’s Office (2018)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Guide to the General Data Protection Regulation</w:t>
      </w:r>
      <w:r w:rsidR="0065426D" w:rsidRPr="00911922">
        <w:rPr>
          <w:rStyle w:val="normaltextrun"/>
          <w:rFonts w:ascii="Arial" w:hAnsi="Arial" w:cs="Arial"/>
          <w:i/>
          <w:iCs/>
        </w:rPr>
        <w:t xml:space="preserve">. </w:t>
      </w:r>
      <w:r w:rsidR="0065426D" w:rsidRPr="00911922">
        <w:rPr>
          <w:rStyle w:val="normaltextrun"/>
          <w:rFonts w:ascii="Arial" w:hAnsi="Arial" w:cs="Arial"/>
        </w:rPr>
        <w:t xml:space="preserve">Available at: </w:t>
      </w:r>
      <w:r w:rsidRPr="00911922">
        <w:rPr>
          <w:rStyle w:val="normaltextrun"/>
          <w:rFonts w:ascii="Arial" w:hAnsi="Arial" w:cs="Arial"/>
        </w:rPr>
        <w:t>https://assets.publishing.service.gov.uk/government/uploads/system/uploads/attachment_data/file/711097/guide-to-the-general-data-protection-regulation-gdpr-1-0.pdf [Accessed: 13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09DEF577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97B93E5" w14:textId="3D9A1124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lastRenderedPageBreak/>
        <w:t xml:space="preserve">Stanton, H. and </w:t>
      </w:r>
      <w:proofErr w:type="spellStart"/>
      <w:r w:rsidRPr="00911922">
        <w:rPr>
          <w:rStyle w:val="normaltextrun"/>
          <w:rFonts w:ascii="Arial" w:hAnsi="Arial" w:cs="Arial"/>
        </w:rPr>
        <w:t>Chestnutt</w:t>
      </w:r>
      <w:proofErr w:type="spellEnd"/>
      <w:r w:rsidRPr="00911922">
        <w:rPr>
          <w:rStyle w:val="normaltextrun"/>
          <w:rFonts w:ascii="Arial" w:hAnsi="Arial" w:cs="Arial"/>
        </w:rPr>
        <w:t>, I.G. (2015) ‘Designed to Smile Beliefs and attitudes of the Community Dental Service Staff to the Designed to Smile Programme, Evaluation Stage 2, Part III’,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Cardiff University School of Dentistry</w:t>
      </w:r>
      <w:r w:rsidRPr="00911922">
        <w:rPr>
          <w:rStyle w:val="normaltextrun"/>
          <w:rFonts w:ascii="Arial" w:hAnsi="Arial" w:cs="Arial"/>
        </w:rPr>
        <w:t>. Available at: https://gov.wales/sites/default/files/publications/2019-03/beliefs-and-attitudes-of-the-community-dental-service-staff-to-the-designed-to-smile-programme.pdf [Accessed: 13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24E5A4D7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8F18E1F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Mukherji, P. &amp; Dryden, L. (2014)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Foundations of early childhood: principles and practice</w:t>
      </w:r>
      <w:r w:rsidRPr="00911922">
        <w:rPr>
          <w:rStyle w:val="normaltextrun"/>
          <w:rFonts w:ascii="Arial" w:hAnsi="Arial" w:cs="Arial"/>
          <w:lang w:val="en-US"/>
        </w:rPr>
        <w:t>. London: Sage.</w:t>
      </w:r>
      <w:r w:rsidRPr="00911922">
        <w:rPr>
          <w:rStyle w:val="eop"/>
          <w:rFonts w:ascii="Arial" w:hAnsi="Arial" w:cs="Arial"/>
        </w:rPr>
        <w:t> </w:t>
      </w:r>
    </w:p>
    <w:p w14:paraId="05E5EFB7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129F8A6" w14:textId="45989DF1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 xml:space="preserve">Montessori, M. (2004) </w:t>
      </w:r>
      <w:r w:rsidR="0065426D" w:rsidRPr="00911922">
        <w:rPr>
          <w:rStyle w:val="normaltextrun"/>
          <w:rFonts w:ascii="Arial" w:hAnsi="Arial" w:cs="Arial"/>
        </w:rPr>
        <w:t>‘</w:t>
      </w:r>
      <w:r w:rsidRPr="00911922">
        <w:rPr>
          <w:rStyle w:val="normaltextrun"/>
          <w:rFonts w:ascii="Arial" w:hAnsi="Arial" w:cs="Arial"/>
        </w:rPr>
        <w:t>The Discovery of Children</w:t>
      </w:r>
      <w:r w:rsidR="0065426D" w:rsidRPr="00911922">
        <w:rPr>
          <w:rStyle w:val="normaltextrun"/>
          <w:rFonts w:ascii="Arial" w:hAnsi="Arial" w:cs="Arial"/>
        </w:rPr>
        <w:t>’</w:t>
      </w:r>
      <w:r w:rsidRPr="00911922">
        <w:rPr>
          <w:rStyle w:val="normaltextrun"/>
          <w:rFonts w:ascii="Arial" w:hAnsi="Arial" w:cs="Arial"/>
        </w:rPr>
        <w:t xml:space="preserve"> </w:t>
      </w:r>
      <w:hyperlink r:id="rId8" w:anchor="v=onepage&amp;q&amp;f=false " w:history="1">
        <w:r w:rsidR="0065426D" w:rsidRPr="00911922">
          <w:rPr>
            <w:rStyle w:val="Hyperlink"/>
            <w:rFonts w:ascii="Arial" w:hAnsi="Arial" w:cs="Arial"/>
          </w:rPr>
          <w:t>https://books.google.co.uk/books?id=G3EvGGUKS14C&amp;printsec=frontcover#v=onepage&amp;q&amp;f=false </w:t>
        </w:r>
      </w:hyperlink>
      <w:r w:rsidR="0065426D" w:rsidRPr="00911922">
        <w:rPr>
          <w:rStyle w:val="normaltextrun"/>
          <w:rFonts w:ascii="Arial" w:hAnsi="Arial" w:cs="Arial"/>
        </w:rPr>
        <w:t xml:space="preserve"> [</w:t>
      </w:r>
      <w:r w:rsidRPr="00911922">
        <w:rPr>
          <w:rStyle w:val="normaltextrun"/>
          <w:rFonts w:ascii="Arial" w:hAnsi="Arial" w:cs="Arial"/>
        </w:rPr>
        <w:t>Accessed:</w:t>
      </w:r>
      <w:r w:rsidR="0065426D" w:rsidRPr="00911922">
        <w:rPr>
          <w:rStyle w:val="normaltextrun"/>
          <w:rFonts w:ascii="Arial" w:hAnsi="Arial" w:cs="Arial"/>
        </w:rPr>
        <w:t xml:space="preserve"> </w:t>
      </w:r>
      <w:r w:rsidRPr="00911922">
        <w:rPr>
          <w:rStyle w:val="normaltextrun"/>
          <w:rFonts w:ascii="Arial" w:hAnsi="Arial" w:cs="Arial"/>
        </w:rPr>
        <w:t>1</w:t>
      </w:r>
      <w:r w:rsidR="0065426D" w:rsidRPr="00911922">
        <w:rPr>
          <w:rStyle w:val="normaltextrun"/>
          <w:rFonts w:ascii="Arial" w:hAnsi="Arial" w:cs="Arial"/>
        </w:rPr>
        <w:t>1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2234E8D9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2D59FED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</w:rPr>
        <w:t>Naish</w:t>
      </w:r>
      <w:proofErr w:type="spellEnd"/>
      <w:r w:rsidRPr="00911922">
        <w:rPr>
          <w:rStyle w:val="normaltextrun"/>
          <w:rFonts w:ascii="Arial" w:hAnsi="Arial" w:cs="Arial"/>
        </w:rPr>
        <w:t>, S.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(2018)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The a-z of therapeutic parenting: strategies and solutions.</w:t>
      </w:r>
      <w:r w:rsidRPr="00911922">
        <w:rPr>
          <w:rStyle w:val="apple-converted-space"/>
          <w:rFonts w:ascii="Arial" w:hAnsi="Arial" w:cs="Arial"/>
          <w:i/>
          <w:iCs/>
        </w:rPr>
        <w:t> </w:t>
      </w:r>
      <w:r w:rsidRPr="00911922">
        <w:rPr>
          <w:rStyle w:val="normaltextrun"/>
          <w:rFonts w:ascii="Arial" w:hAnsi="Arial" w:cs="Arial"/>
        </w:rPr>
        <w:t>London: Jessica Kingsley Publishers.</w:t>
      </w:r>
      <w:r w:rsidRPr="00911922">
        <w:rPr>
          <w:rStyle w:val="eop"/>
          <w:rFonts w:ascii="Arial" w:hAnsi="Arial" w:cs="Arial"/>
        </w:rPr>
        <w:t> </w:t>
      </w:r>
    </w:p>
    <w:p w14:paraId="386531CC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D342BC3" w14:textId="355CE1B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National Assembly for Wales (2012)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Children and Young People Committee: Inquiry into children’s oral health.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http://www.senedd.assembly.wales/documents/s5739/Childrens%20Oral%20Health%20in%20Wales%20Report%20-%20February%202012.pdf [Accessed: 13</w:t>
      </w:r>
      <w:r w:rsidR="0065426D" w:rsidRPr="00911922">
        <w:rPr>
          <w:rStyle w:val="normaltextrun"/>
          <w:rFonts w:ascii="Arial" w:hAnsi="Arial" w:cs="Arial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757FAAB5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DC4DDE9" w14:textId="48E920D1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NHS Wales (2017)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Taking Oral Health Improvement and Dental Services Forward in Wales: A Framework outlining priorities for dentistry and a future work programme.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https://gov.wales/sites/default/files/publications/2019-04/taking-oral-health-improvement-and-dental-services-forward-in-wales.pdf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13</w:t>
      </w:r>
      <w:r w:rsidR="0065426D" w:rsidRPr="00911922">
        <w:rPr>
          <w:rStyle w:val="normaltextrun"/>
          <w:rFonts w:ascii="Arial" w:hAnsi="Arial" w:cs="Arial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44820CBC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C2F6103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NHS Wales (2019) ‘Food Intolerance’ </w:t>
      </w:r>
      <w:hyperlink r:id="rId9" w:tgtFrame="_blank" w:history="1">
        <w:r w:rsidRPr="00911922">
          <w:rPr>
            <w:rStyle w:val="normaltextrun"/>
            <w:rFonts w:ascii="Arial" w:hAnsi="Arial" w:cs="Arial"/>
          </w:rPr>
          <w:t>https://www.nhs.uk/conditions/food-intolerance/</w:t>
        </w:r>
      </w:hyperlink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12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50A98C53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3793CFF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lastRenderedPageBreak/>
        <w:t>ESTYN (date) ‘Healthy and happy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- school on pupils’ health and wellbeing’ </w:t>
      </w:r>
      <w:hyperlink r:id="rId10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https://www.estyn.gov.wales/search?search=healthy+eating</w:t>
        </w:r>
      </w:hyperlink>
      <w:r w:rsidRPr="00911922">
        <w:rPr>
          <w:rStyle w:val="normaltextrun"/>
          <w:rFonts w:ascii="Arial" w:hAnsi="Arial" w:cs="Arial"/>
          <w:lang w:val="en-US"/>
        </w:rPr>
        <w:t> [Accessed 13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2D25CB3E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DF2E3BD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Pengreen.org (no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date) ‘Pen Green and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proofErr w:type="spellStart"/>
      <w:r w:rsidRPr="00911922">
        <w:rPr>
          <w:rStyle w:val="spellingerror"/>
          <w:rFonts w:ascii="Arial" w:hAnsi="Arial" w:cs="Arial"/>
          <w:lang w:val="en-US"/>
        </w:rPr>
        <w:t>Kingswood</w:t>
      </w:r>
      <w:proofErr w:type="spellEnd"/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Early Years Provision’ </w:t>
      </w:r>
      <w:hyperlink r:id="rId11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https://www.pengreen.org/early-years/early-years-copy/</w:t>
        </w:r>
      </w:hyperlink>
      <w:r w:rsidRPr="00911922">
        <w:rPr>
          <w:rStyle w:val="normaltextrun"/>
          <w:rFonts w:ascii="Arial" w:hAnsi="Arial" w:cs="Arial"/>
          <w:lang w:val="en-US"/>
        </w:rPr>
        <w:t> [Accessed 13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0A1797D0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627CB59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Social Care Wales (2018)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Code of Practice for Social Care Employers</w:t>
      </w:r>
      <w:r w:rsidRPr="00911922">
        <w:rPr>
          <w:rStyle w:val="normaltextrun"/>
          <w:rFonts w:ascii="Arial" w:hAnsi="Arial" w:cs="Arial"/>
        </w:rPr>
        <w:t>. Available at: https://socialcare.wales/cms_assets/fileuploads/Employers-code.pdf [Accessed: 12 January 2020].</w:t>
      </w:r>
      <w:r w:rsidRPr="00911922">
        <w:rPr>
          <w:rStyle w:val="eop"/>
          <w:rFonts w:ascii="Arial" w:hAnsi="Arial" w:cs="Arial"/>
        </w:rPr>
        <w:t> </w:t>
      </w:r>
    </w:p>
    <w:p w14:paraId="7FB0E56D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05E8D78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Social Care Wales (2020)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Continuing Professional Development</w:t>
      </w:r>
      <w:r w:rsidRPr="00911922">
        <w:rPr>
          <w:rStyle w:val="normaltextrun"/>
          <w:rFonts w:ascii="Arial" w:hAnsi="Arial" w:cs="Arial"/>
        </w:rPr>
        <w:t>. Available at: https://socialcare.wales/learning-and-development/continuing-professionaldevelopment-cpd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12 January 2020].</w:t>
      </w:r>
      <w:r w:rsidRPr="00911922">
        <w:rPr>
          <w:rStyle w:val="eop"/>
          <w:rFonts w:ascii="Arial" w:hAnsi="Arial" w:cs="Arial"/>
        </w:rPr>
        <w:t> </w:t>
      </w:r>
    </w:p>
    <w:p w14:paraId="06660CA3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3FF8D1A" w14:textId="60903D4D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</w:rPr>
        <w:t>Trubey</w:t>
      </w:r>
      <w:proofErr w:type="spellEnd"/>
      <w:r w:rsidRPr="00911922">
        <w:rPr>
          <w:rStyle w:val="normaltextrun"/>
          <w:rFonts w:ascii="Arial" w:hAnsi="Arial" w:cs="Arial"/>
        </w:rPr>
        <w:t xml:space="preserve"> R.J. and </w:t>
      </w:r>
      <w:proofErr w:type="spellStart"/>
      <w:r w:rsidRPr="00911922">
        <w:rPr>
          <w:rStyle w:val="normaltextrun"/>
          <w:rFonts w:ascii="Arial" w:hAnsi="Arial" w:cs="Arial"/>
        </w:rPr>
        <w:t>Chestnutt</w:t>
      </w:r>
      <w:proofErr w:type="spellEnd"/>
      <w:r w:rsidRPr="00911922">
        <w:rPr>
          <w:rStyle w:val="normaltextrun"/>
          <w:rFonts w:ascii="Arial" w:hAnsi="Arial" w:cs="Arial"/>
        </w:rPr>
        <w:t xml:space="preserve"> I.G. (2013) ‘Designed to Smile: Evaluation of a national child oral health improvement programme, Part II Evaluation, Interim Report II Dental Public Health Unit’,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Cardiff University School of Dentistry</w:t>
      </w:r>
      <w:r w:rsidRPr="00911922">
        <w:rPr>
          <w:rStyle w:val="normaltextrun"/>
          <w:rFonts w:ascii="Arial" w:hAnsi="Arial" w:cs="Arial"/>
        </w:rPr>
        <w:t>. Available at: http://www.designedtosmile.org/wp-content/uploads/2017/06/2013-D2S-Part-II-Evaluation-Interim-Report-II-December-2013.pdf [Accessed: 13</w:t>
      </w:r>
      <w:r w:rsidR="0065426D" w:rsidRPr="00911922">
        <w:rPr>
          <w:rStyle w:val="normaltextrun"/>
          <w:rFonts w:ascii="Arial" w:hAnsi="Arial" w:cs="Arial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43C095B2" w14:textId="77777777" w:rsidR="0065426D" w:rsidRPr="00911922" w:rsidRDefault="0065426D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4DD4E7A6" w14:textId="329CC865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911922">
        <w:rPr>
          <w:rStyle w:val="normaltextrun"/>
          <w:rFonts w:ascii="Arial" w:hAnsi="Arial" w:cs="Arial"/>
        </w:rPr>
        <w:t>Twinkl (2020) ‘Pupil Dietary Requirements Information Poster’ </w:t>
      </w:r>
      <w:hyperlink r:id="rId12" w:tgtFrame="_blank" w:history="1">
        <w:r w:rsidRPr="00911922">
          <w:rPr>
            <w:rStyle w:val="normaltextrun"/>
            <w:rFonts w:ascii="Arial" w:hAnsi="Arial" w:cs="Arial"/>
          </w:rPr>
          <w:t>https://www.twinkl.co.uk/resource/t-t-3960-pupil-dietary-requirements-information-poster</w:t>
        </w:r>
      </w:hyperlink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15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January 2020].</w:t>
      </w:r>
      <w:r w:rsidRPr="00911922">
        <w:rPr>
          <w:rStyle w:val="eop"/>
          <w:rFonts w:ascii="Arial" w:hAnsi="Arial" w:cs="Arial"/>
          <w:color w:val="2F5496"/>
        </w:rPr>
        <w:t> </w:t>
      </w:r>
    </w:p>
    <w:p w14:paraId="7BC7B6E6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7C08F77" w14:textId="2B06FE6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 xml:space="preserve">United Nations Convention on the Rights of the Child (1989) (UNCRC) </w:t>
      </w:r>
      <w:r w:rsidR="0065426D" w:rsidRPr="00911922">
        <w:rPr>
          <w:rStyle w:val="normaltextrun"/>
          <w:rFonts w:ascii="Arial" w:hAnsi="Arial" w:cs="Arial"/>
        </w:rPr>
        <w:t>‘</w:t>
      </w:r>
      <w:r w:rsidRPr="00911922">
        <w:rPr>
          <w:rStyle w:val="normaltextrun"/>
          <w:rFonts w:ascii="Arial" w:hAnsi="Arial" w:cs="Arial"/>
          <w:i/>
          <w:iCs/>
        </w:rPr>
        <w:t>Rights under the UNCRC' United Nations Children's Fund (UNICEF)</w:t>
      </w:r>
      <w:r w:rsidR="0065426D" w:rsidRPr="00911922">
        <w:rPr>
          <w:rStyle w:val="normaltextrun"/>
          <w:rFonts w:ascii="Arial" w:hAnsi="Arial" w:cs="Arial"/>
          <w:i/>
          <w:iCs/>
        </w:rPr>
        <w:t>’</w:t>
      </w:r>
      <w:r w:rsidR="0065426D" w:rsidRPr="00911922">
        <w:rPr>
          <w:rStyle w:val="apple-converted-space"/>
          <w:rFonts w:ascii="Arial" w:hAnsi="Arial" w:cs="Arial"/>
        </w:rPr>
        <w:t xml:space="preserve"> </w:t>
      </w:r>
      <w:r w:rsidRPr="00911922">
        <w:rPr>
          <w:rStyle w:val="normaltextrun"/>
          <w:rFonts w:ascii="Arial" w:hAnsi="Arial" w:cs="Arial"/>
        </w:rPr>
        <w:t>Available at:</w:t>
      </w:r>
      <w:r w:rsidRPr="00911922">
        <w:rPr>
          <w:rStyle w:val="apple-converted-space"/>
          <w:rFonts w:ascii="Arial" w:hAnsi="Arial" w:cs="Arial"/>
        </w:rPr>
        <w:t> </w:t>
      </w:r>
      <w:hyperlink r:id="rId13" w:tgtFrame="_blank" w:history="1">
        <w:r w:rsidRPr="00911922">
          <w:rPr>
            <w:rStyle w:val="normaltextrun"/>
            <w:rFonts w:ascii="Arial" w:hAnsi="Arial" w:cs="Arial"/>
          </w:rPr>
          <w:t>http://www.unicef.org/crc/files/Participation.pdf</w:t>
        </w:r>
      </w:hyperlink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 11th October 2018].</w:t>
      </w:r>
      <w:r w:rsidRPr="00911922">
        <w:rPr>
          <w:rStyle w:val="eop"/>
          <w:rFonts w:ascii="Arial" w:hAnsi="Arial" w:cs="Arial"/>
        </w:rPr>
        <w:t> </w:t>
      </w:r>
    </w:p>
    <w:p w14:paraId="714C9016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21407D40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Welsh Government (2016)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‘National Minimum Standards for Regulated Childcare for children up to the age of 12 years.’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https://careinspectorate.wales/sites/default/files/2018-01/160411regchildcareen.pdf [Accessed: 12 January 2020].</w:t>
      </w:r>
      <w:r w:rsidRPr="00911922">
        <w:rPr>
          <w:rStyle w:val="eop"/>
          <w:rFonts w:ascii="Arial" w:hAnsi="Arial" w:cs="Arial"/>
        </w:rPr>
        <w:t> </w:t>
      </w:r>
    </w:p>
    <w:p w14:paraId="4211D166" w14:textId="77777777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lastRenderedPageBreak/>
        <w:t> </w:t>
      </w:r>
    </w:p>
    <w:p w14:paraId="409B0508" w14:textId="6E7A1068" w:rsidR="00CA28FA" w:rsidRPr="00911922" w:rsidRDefault="00CA28FA" w:rsidP="00D45A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 xml:space="preserve">Welsh Government (2015) </w:t>
      </w:r>
      <w:r w:rsidR="0065426D" w:rsidRPr="00911922">
        <w:rPr>
          <w:rStyle w:val="normaltextrun"/>
          <w:rFonts w:ascii="Arial" w:hAnsi="Arial" w:cs="Arial"/>
          <w:lang w:val="en-US"/>
        </w:rPr>
        <w:t>‘</w:t>
      </w:r>
      <w:r w:rsidRPr="00911922">
        <w:rPr>
          <w:rStyle w:val="normaltextrun"/>
          <w:rFonts w:ascii="Arial" w:hAnsi="Arial" w:cs="Arial"/>
          <w:lang w:val="en-US"/>
        </w:rPr>
        <w:t>Routes to literacy and numeracy</w:t>
      </w:r>
      <w:r w:rsidR="0065426D" w:rsidRPr="00911922">
        <w:rPr>
          <w:rStyle w:val="normaltextrun"/>
          <w:rFonts w:ascii="Arial" w:hAnsi="Arial" w:cs="Arial"/>
          <w:lang w:val="en-US"/>
        </w:rPr>
        <w:t>’</w:t>
      </w:r>
      <w:r w:rsidRPr="00911922">
        <w:rPr>
          <w:rStyle w:val="normaltextrun"/>
          <w:rFonts w:ascii="Arial" w:hAnsi="Arial" w:cs="Arial"/>
          <w:lang w:val="en-US"/>
        </w:rPr>
        <w:t> </w:t>
      </w:r>
      <w:hyperlink r:id="rId14" w:tgtFrame="_blank" w:history="1">
        <w:r w:rsidRPr="00911922">
          <w:rPr>
            <w:rStyle w:val="normaltextrun"/>
            <w:rFonts w:ascii="Arial" w:hAnsi="Arial" w:cs="Arial"/>
            <w:lang w:val="en-US"/>
          </w:rPr>
          <w:t>http://learning.gov.wales/resources/collections/routes-to-literacy-and-numeracy?lang=en</w:t>
        </w:r>
      </w:hyperlink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[Accessed: 12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normaltextrun"/>
          <w:rFonts w:ascii="Arial" w:hAnsi="Arial" w:cs="Arial"/>
          <w:lang w:val="en-US"/>
        </w:rPr>
        <w:t> January 2020].</w:t>
      </w:r>
      <w:r w:rsidRPr="00911922">
        <w:rPr>
          <w:rStyle w:val="eop"/>
          <w:rFonts w:ascii="Arial" w:hAnsi="Arial" w:cs="Arial"/>
        </w:rPr>
        <w:t> </w:t>
      </w:r>
    </w:p>
    <w:bookmarkEnd w:id="0"/>
    <w:p w14:paraId="29FC3BBD" w14:textId="77777777" w:rsidR="00B84B54" w:rsidRPr="00911922" w:rsidRDefault="00B84B54" w:rsidP="00911922">
      <w:pPr>
        <w:spacing w:line="360" w:lineRule="auto"/>
        <w:jc w:val="both"/>
        <w:rPr>
          <w:rFonts w:ascii="Arial" w:hAnsi="Arial" w:cs="Arial"/>
        </w:rPr>
      </w:pPr>
    </w:p>
    <w:sectPr w:rsidR="00B84B54" w:rsidRPr="00911922" w:rsidSect="0077663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22FA0"/>
    <w:multiLevelType w:val="hybridMultilevel"/>
    <w:tmpl w:val="07A45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8FA"/>
    <w:rsid w:val="0065426D"/>
    <w:rsid w:val="0077663E"/>
    <w:rsid w:val="007B7340"/>
    <w:rsid w:val="00911922"/>
    <w:rsid w:val="00B84B54"/>
    <w:rsid w:val="00CA28FA"/>
    <w:rsid w:val="00D45AB8"/>
    <w:rsid w:val="00DB4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199077"/>
  <w15:chartTrackingRefBased/>
  <w15:docId w15:val="{BAF4E662-071D-B34C-9729-A93FBD8A9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A28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CA28FA"/>
  </w:style>
  <w:style w:type="character" w:customStyle="1" w:styleId="eop">
    <w:name w:val="eop"/>
    <w:basedOn w:val="DefaultParagraphFont"/>
    <w:rsid w:val="00CA28FA"/>
  </w:style>
  <w:style w:type="character" w:customStyle="1" w:styleId="apple-converted-space">
    <w:name w:val="apple-converted-space"/>
    <w:basedOn w:val="DefaultParagraphFont"/>
    <w:rsid w:val="00CA28FA"/>
  </w:style>
  <w:style w:type="character" w:customStyle="1" w:styleId="spellingerror">
    <w:name w:val="spellingerror"/>
    <w:basedOn w:val="DefaultParagraphFont"/>
    <w:rsid w:val="00CA28FA"/>
  </w:style>
  <w:style w:type="character" w:styleId="Hyperlink">
    <w:name w:val="Hyperlink"/>
    <w:basedOn w:val="DefaultParagraphFont"/>
    <w:uiPriority w:val="99"/>
    <w:unhideWhenUsed/>
    <w:rsid w:val="006542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2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426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45AB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4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id=G3EvGGUKS14C&amp;printsec=frontcover" TargetMode="External"/><Relationship Id="rId13" Type="http://schemas.openxmlformats.org/officeDocument/2006/relationships/hyperlink" Target="http://www.unicef.org/crc/files/Participatio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styn.gov.wales/search?search=healthy+eating" TargetMode="External"/><Relationship Id="rId12" Type="http://schemas.openxmlformats.org/officeDocument/2006/relationships/hyperlink" Target="https://www.twinkl.co.uk/resource/t-t-3960-pupil-dietary-requirements-information-poste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earlylearninghq.org.uk/earlylearninghq-blog/effective-communication-in-early-years-settings/" TargetMode="External"/><Relationship Id="rId11" Type="http://schemas.openxmlformats.org/officeDocument/2006/relationships/hyperlink" Target="https://www.pengreen.org/early-years/early-years-copy/" TargetMode="External"/><Relationship Id="rId5" Type="http://schemas.openxmlformats.org/officeDocument/2006/relationships/hyperlink" Target="https://www.nhs.uk/change4life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estyn.gov.wales/search?search=healthy+eat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food-intolerance/" TargetMode="External"/><Relationship Id="rId14" Type="http://schemas.openxmlformats.org/officeDocument/2006/relationships/hyperlink" Target="http://learning.gov.wales/resources/collections/routes-to-literacy-and-numeracy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1077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Smythe (1706141)</dc:creator>
  <cp:keywords/>
  <dc:description/>
  <cp:lastModifiedBy>Jessica Avery (1702743)</cp:lastModifiedBy>
  <cp:revision>3</cp:revision>
  <dcterms:created xsi:type="dcterms:W3CDTF">2020-01-16T12:21:00Z</dcterms:created>
  <dcterms:modified xsi:type="dcterms:W3CDTF">2020-01-16T12:24:00Z</dcterms:modified>
</cp:coreProperties>
</file>