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4"/>
        <w:gridCol w:w="3498"/>
        <w:gridCol w:w="2268"/>
        <w:gridCol w:w="2665"/>
      </w:tblGrid>
      <w:tr w:rsidRPr="00A406E5" w:rsidR="00DB116D" w:rsidTr="5276FAAA" w14:paraId="51C04FAB" w14:textId="77777777">
        <w:tc>
          <w:tcPr>
            <w:tcW w:w="1604"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31"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5276FAAA" w14:paraId="1E16D525" w14:textId="77777777">
        <w:tc>
          <w:tcPr>
            <w:tcW w:w="1604"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31" w:type="dxa"/>
            <w:gridSpan w:val="3"/>
            <w:tcMar/>
          </w:tcPr>
          <w:p w:rsidRPr="00A406E5" w:rsidR="008F1308" w:rsidP="003462A9" w:rsidRDefault="003462A9" w14:paraId="4819BA8F" w14:textId="1950A54F">
            <w:pPr>
              <w:spacing w:before="120" w:after="120"/>
              <w:jc w:val="both"/>
              <w:rPr>
                <w:rFonts w:ascii="Arial" w:hAnsi="Arial" w:cs="Arial"/>
                <w:b/>
                <w:sz w:val="22"/>
                <w:szCs w:val="22"/>
              </w:rPr>
            </w:pPr>
            <w:r w:rsidRPr="003462A9">
              <w:rPr>
                <w:rFonts w:ascii="Arial" w:hAnsi="Arial" w:cs="Arial"/>
                <w:b/>
                <w:bCs/>
                <w:sz w:val="22"/>
                <w:szCs w:val="22"/>
              </w:rPr>
              <w:t>Health, Wellbeing and Sustainable Development</w:t>
            </w:r>
          </w:p>
        </w:tc>
      </w:tr>
      <w:tr w:rsidRPr="00A406E5" w:rsidR="00B84B5B" w:rsidTr="5276FAAA" w14:paraId="374222DB" w14:textId="77777777">
        <w:tc>
          <w:tcPr>
            <w:tcW w:w="1604"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98" w:type="dxa"/>
            <w:tcMar/>
          </w:tcPr>
          <w:p w:rsidRPr="00A406E5" w:rsidR="00B84B5B" w:rsidP="00152E9D" w:rsidRDefault="00345319" w14:paraId="0F380942" w14:textId="6609133D">
            <w:pPr>
              <w:spacing w:before="120" w:after="120"/>
              <w:jc w:val="both"/>
              <w:rPr>
                <w:rFonts w:ascii="Arial" w:hAnsi="Arial" w:cs="Arial"/>
                <w:b/>
                <w:sz w:val="22"/>
                <w:szCs w:val="22"/>
              </w:rPr>
            </w:pPr>
            <w:r>
              <w:rPr>
                <w:rFonts w:ascii="Arial" w:hAnsi="Arial" w:cs="Arial"/>
                <w:b/>
                <w:sz w:val="22"/>
                <w:szCs w:val="22"/>
              </w:rPr>
              <w:t>BMHP60</w:t>
            </w:r>
            <w:r w:rsidR="003462A9">
              <w:rPr>
                <w:rFonts w:ascii="Arial" w:hAnsi="Arial" w:cs="Arial"/>
                <w:b/>
                <w:sz w:val="22"/>
                <w:szCs w:val="22"/>
              </w:rPr>
              <w:t>30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65"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5276FAAA" w14:paraId="66606AEF" w14:textId="77777777">
        <w:trPr>
          <w:trHeight w:val="1252"/>
        </w:trPr>
        <w:tc>
          <w:tcPr>
            <w:tcW w:w="1604"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98" w:type="dxa"/>
            <w:tcMar/>
          </w:tcPr>
          <w:p w:rsidRPr="00A406E5" w:rsidR="00DB116D" w:rsidP="62AF37DC" w:rsidRDefault="00DB116D" w14:paraId="53672AE5" w14:textId="577F7549">
            <w:pPr>
              <w:spacing w:before="120" w:after="120"/>
              <w:jc w:val="both"/>
              <w:rPr>
                <w:rFonts w:ascii="Arial" w:hAnsi="Arial" w:cs="Arial"/>
                <w:b w:val="1"/>
                <w:bCs w:val="1"/>
                <w:sz w:val="22"/>
                <w:szCs w:val="22"/>
              </w:rPr>
            </w:pPr>
            <w:r w:rsidRPr="62AF37DC" w:rsidR="4B7348B9">
              <w:rPr>
                <w:rFonts w:ascii="Arial" w:hAnsi="Arial" w:cs="Arial"/>
                <w:b w:val="1"/>
                <w:bCs w:val="1"/>
                <w:sz w:val="22"/>
                <w:szCs w:val="22"/>
              </w:rPr>
              <w:t xml:space="preserve">Parese Ahmed / Joanne Davies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65" w:type="dxa"/>
            <w:tcMar/>
          </w:tcPr>
          <w:p w:rsidRPr="00A406E5" w:rsidR="00DB116D" w:rsidP="0000680A" w:rsidRDefault="003462A9" w14:paraId="76E26598" w14:textId="5EBFFAE8">
            <w:pPr>
              <w:spacing w:before="120" w:after="120" w:line="360" w:lineRule="auto"/>
              <w:rPr>
                <w:rFonts w:ascii="Arial" w:hAnsi="Arial" w:cs="Arial"/>
                <w:b/>
                <w:sz w:val="22"/>
                <w:szCs w:val="22"/>
              </w:rPr>
            </w:pPr>
            <w:r>
              <w:rPr>
                <w:rFonts w:ascii="Arial" w:hAnsi="Arial" w:cs="Arial"/>
                <w:b/>
                <w:bCs/>
                <w:sz w:val="22"/>
                <w:szCs w:val="22"/>
              </w:rPr>
              <w:t>Bianca Sanfilippo</w:t>
            </w:r>
          </w:p>
        </w:tc>
      </w:tr>
      <w:tr w:rsidRPr="00A406E5" w:rsidR="00DB116D" w:rsidTr="5276FAAA" w14:paraId="613C8D32" w14:textId="77777777">
        <w:tc>
          <w:tcPr>
            <w:tcW w:w="1604"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8" w:type="dxa"/>
            <w:tcMar/>
          </w:tcPr>
          <w:p w:rsidRPr="00A406E5" w:rsidR="00DB116D" w:rsidP="004123C0" w:rsidRDefault="004123C0" w14:paraId="5B8F4138" w14:textId="5480E159">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3462A9">
              <w:rPr>
                <w:rFonts w:ascii="Arial" w:hAnsi="Arial" w:cs="Arial"/>
                <w:b/>
                <w:bCs/>
                <w:sz w:val="22"/>
                <w:szCs w:val="22"/>
              </w:rPr>
              <w:t>1</w:t>
            </w:r>
            <w:r w:rsidRPr="004123C0">
              <w:rPr>
                <w:rFonts w:ascii="Arial" w:hAnsi="Arial" w:cs="Arial"/>
                <w:b/>
                <w:bCs/>
                <w:sz w:val="22"/>
                <w:szCs w:val="22"/>
              </w:rPr>
              <w:t xml:space="preserve">: </w:t>
            </w:r>
            <w:r w:rsidR="003462A9">
              <w:rPr>
                <w:rFonts w:ascii="Arial" w:hAnsi="Arial" w:cs="Arial"/>
                <w:b/>
                <w:bCs/>
                <w:sz w:val="22"/>
                <w:szCs w:val="22"/>
              </w:rPr>
              <w:t xml:space="preserve">Presentation </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65" w:type="dxa"/>
            <w:tcMar/>
          </w:tcPr>
          <w:p w:rsidRPr="00A406E5" w:rsidR="00DB116D" w:rsidP="00345319" w:rsidRDefault="004123C0" w14:paraId="433EF4A7" w14:textId="34102DA6">
            <w:pPr>
              <w:spacing w:before="120" w:after="120" w:line="360" w:lineRule="auto"/>
              <w:jc w:val="both"/>
              <w:rPr>
                <w:rFonts w:ascii="Arial" w:hAnsi="Arial" w:cs="Arial"/>
                <w:b/>
                <w:sz w:val="22"/>
                <w:szCs w:val="22"/>
              </w:rPr>
            </w:pPr>
            <w:r>
              <w:rPr>
                <w:rFonts w:ascii="Arial" w:hAnsi="Arial" w:cs="Arial"/>
                <w:b/>
                <w:sz w:val="22"/>
                <w:szCs w:val="22"/>
              </w:rPr>
              <w:t>15 minutes</w:t>
            </w:r>
          </w:p>
        </w:tc>
      </w:tr>
      <w:tr w:rsidRPr="00A406E5" w:rsidR="00B84B5B" w:rsidTr="5276FAAA" w14:paraId="22AAD465" w14:textId="77777777">
        <w:tc>
          <w:tcPr>
            <w:tcW w:w="1604"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8" w:type="dxa"/>
            <w:tcMar/>
          </w:tcPr>
          <w:p w:rsidR="00345319" w:rsidP="70AC9DD9" w:rsidRDefault="003462A9" w14:paraId="7C2C5417" w14:textId="44A3116F">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76FAAA" w:rsidR="003462A9">
              <w:rPr>
                <w:rFonts w:ascii="Arial" w:hAnsi="Arial" w:cs="Arial"/>
                <w:b w:val="1"/>
                <w:bCs w:val="1"/>
                <w:sz w:val="22"/>
                <w:szCs w:val="22"/>
              </w:rPr>
              <w:t>Slides Due</w:t>
            </w:r>
            <w:r w:rsidRPr="5276FAAA" w:rsidR="007A59CB">
              <w:rPr>
                <w:rFonts w:ascii="Arial" w:hAnsi="Arial" w:cs="Arial"/>
                <w:b w:val="1"/>
                <w:bCs w:val="1"/>
                <w:sz w:val="22"/>
                <w:szCs w:val="22"/>
              </w:rPr>
              <w:t xml:space="preserve">: </w:t>
            </w:r>
          </w:p>
          <w:p w:rsidR="19B726AD" w:rsidP="5276FAAA" w:rsidRDefault="19B726AD" w14:paraId="3A30FCF0" w14:textId="31DF36B8">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76FAAA" w:rsidR="19B726AD">
              <w:rPr>
                <w:rFonts w:ascii="Arial" w:hAnsi="Arial" w:eastAsia="Arial" w:cs="Arial"/>
                <w:b w:val="1"/>
                <w:bCs w:val="1"/>
                <w:i w:val="0"/>
                <w:iCs w:val="0"/>
                <w:caps w:val="0"/>
                <w:smallCaps w:val="0"/>
                <w:noProof w:val="0"/>
                <w:color w:val="000000" w:themeColor="text1" w:themeTint="FF" w:themeShade="FF"/>
                <w:sz w:val="22"/>
                <w:szCs w:val="22"/>
                <w:lang w:val="en-GB"/>
              </w:rPr>
              <w:t>Sunday 15</w:t>
            </w:r>
            <w:r w:rsidRPr="5276FAAA" w:rsidR="19B726AD">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5276FAAA" w:rsidR="19B726AD">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w:t>
            </w:r>
          </w:p>
          <w:p w:rsidR="19B726AD" w:rsidP="5276FAAA" w:rsidRDefault="19B726AD" w14:paraId="19F71194" w14:textId="6B0DE422">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76FAAA" w:rsidR="19B726AD">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Pr="00602736" w:rsidR="007A59CB" w:rsidP="70AC9DD9" w:rsidRDefault="003462A9" w14:paraId="68BB5AD8" w14:textId="4B087333">
            <w:pPr>
              <w:spacing w:before="120" w:after="120" w:line="360" w:lineRule="auto"/>
              <w:rPr>
                <w:rFonts w:ascii="Arial" w:hAnsi="Arial" w:eastAsia="Arial" w:cs="Arial"/>
                <w:noProof w:val="0"/>
                <w:sz w:val="22"/>
                <w:szCs w:val="22"/>
                <w:lang w:val="en-GB"/>
              </w:rPr>
            </w:pPr>
            <w:r>
              <w:br/>
            </w:r>
            <w:r w:rsidRPr="5276FAAA" w:rsidR="003462A9">
              <w:rPr>
                <w:rFonts w:ascii="Arial" w:hAnsi="Arial" w:cs="Arial"/>
                <w:b w:val="1"/>
                <w:bCs w:val="1"/>
                <w:sz w:val="22"/>
                <w:szCs w:val="22"/>
              </w:rPr>
              <w:t>Presentations</w:t>
            </w:r>
            <w:r w:rsidRPr="5276FAAA" w:rsidR="007A59CB">
              <w:rPr>
                <w:rFonts w:ascii="Arial" w:hAnsi="Arial" w:cs="Arial"/>
                <w:b w:val="1"/>
                <w:bCs w:val="1"/>
                <w:sz w:val="22"/>
                <w:szCs w:val="22"/>
              </w:rPr>
              <w:t xml:space="preserve"> Week Commencing: </w:t>
            </w:r>
          </w:p>
          <w:p w:rsidRPr="00602736" w:rsidR="007A59CB" w:rsidP="70AC9DD9" w:rsidRDefault="003462A9" w14:paraId="3B128C43" w14:textId="3AAF837F">
            <w:pPr>
              <w:spacing w:before="120" w:after="120" w:line="360" w:lineRule="auto"/>
              <w:rPr>
                <w:rFonts w:ascii="Arial" w:hAnsi="Arial" w:eastAsia="Arial" w:cs="Arial"/>
                <w:noProof w:val="0"/>
                <w:sz w:val="22"/>
                <w:szCs w:val="22"/>
                <w:lang w:val="en-GB"/>
              </w:rPr>
            </w:pPr>
            <w:r w:rsidRPr="5276FAAA" w:rsidR="3AFAEC51">
              <w:rPr>
                <w:rFonts w:ascii="Arial" w:hAnsi="Arial" w:eastAsia="Arial" w:cs="Arial"/>
                <w:b w:val="1"/>
                <w:bCs w:val="1"/>
                <w:i w:val="0"/>
                <w:iCs w:val="0"/>
                <w:caps w:val="0"/>
                <w:smallCaps w:val="0"/>
                <w:noProof w:val="0"/>
                <w:color w:val="000000" w:themeColor="text1" w:themeTint="FF" w:themeShade="FF"/>
                <w:sz w:val="22"/>
                <w:szCs w:val="22"/>
                <w:lang w:val="en-GB"/>
              </w:rPr>
              <w:t>Monday 16</w:t>
            </w:r>
            <w:r w:rsidRPr="5276FAAA" w:rsidR="3AFAEC5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5276FAAA" w:rsidR="3AFAEC51">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 (Week 11)</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65" w:type="dxa"/>
            <w:tcMar/>
          </w:tcPr>
          <w:p w:rsidR="698AF403" w:rsidP="5276FAAA" w:rsidRDefault="698AF403" w14:paraId="36A2DC3D" w14:textId="5A6460C4">
            <w:pPr>
              <w:spacing w:before="120" w:after="120" w:line="360" w:lineRule="auto"/>
              <w:jc w:val="both"/>
              <w:rPr>
                <w:rFonts w:ascii="Arial" w:hAnsi="Arial" w:eastAsia="Arial" w:cs="Arial"/>
                <w:noProof w:val="0"/>
                <w:sz w:val="22"/>
                <w:szCs w:val="22"/>
                <w:lang w:val="en-GB"/>
              </w:rPr>
            </w:pPr>
            <w:r w:rsidRPr="5276FAAA" w:rsidR="698AF403">
              <w:rPr>
                <w:rFonts w:ascii="Arial" w:hAnsi="Arial" w:eastAsia="Arial" w:cs="Arial"/>
                <w:b w:val="1"/>
                <w:bCs w:val="1"/>
                <w:i w:val="0"/>
                <w:iCs w:val="0"/>
                <w:caps w:val="0"/>
                <w:smallCaps w:val="0"/>
                <w:noProof w:val="0"/>
                <w:color w:val="000000" w:themeColor="text1" w:themeTint="FF" w:themeShade="FF"/>
                <w:sz w:val="22"/>
                <w:szCs w:val="22"/>
                <w:lang w:val="en-GB"/>
              </w:rPr>
              <w:t>Sunday 13</w:t>
            </w:r>
            <w:r w:rsidRPr="5276FAAA" w:rsidR="698AF40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5276FAAA" w:rsidR="698AF403">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p>
          <w:p w:rsidR="5276FAAA" w:rsidP="5276FAAA" w:rsidRDefault="5276FAAA" w14:paraId="1ACB65F7" w14:textId="0C007EDE">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B84B5B" w:rsidP="731EABB2" w:rsidRDefault="5FB9523F" w14:paraId="5E314181" w14:textId="1A4AE173">
            <w:pPr>
              <w:spacing w:before="120" w:after="120"/>
              <w:jc w:val="both"/>
              <w:rPr>
                <w:rFonts w:ascii="Arial" w:hAnsi="Arial" w:cs="Arial"/>
                <w:b w:val="1"/>
                <w:bCs w:val="1"/>
                <w:sz w:val="22"/>
                <w:szCs w:val="22"/>
              </w:rPr>
            </w:pPr>
          </w:p>
        </w:tc>
      </w:tr>
      <w:tr w:rsidRPr="00A406E5" w:rsidR="00152E9D" w:rsidTr="5276FAAA" w14:paraId="59C10BCB" w14:textId="77777777">
        <w:tc>
          <w:tcPr>
            <w:tcW w:w="1604"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31"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5276FAAA" w14:paraId="7F00E12C" w14:textId="77777777">
        <w:tc>
          <w:tcPr>
            <w:tcW w:w="1604"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31"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70AC9DD9" w:rsidTr="5276FAAA" w14:paraId="7BE5DDC7">
        <w:trPr>
          <w:trHeight w:val="300"/>
        </w:trPr>
        <w:tc>
          <w:tcPr>
            <w:tcW w:w="1604" w:type="dxa"/>
            <w:shd w:val="clear" w:color="auto" w:fill="D9D9D9" w:themeFill="background1" w:themeFillShade="D9"/>
            <w:tcMar/>
          </w:tcPr>
          <w:p w:rsidR="70AC9DD9" w:rsidP="70AC9DD9" w:rsidRDefault="70AC9DD9" w14:paraId="3E9A1813" w14:textId="772B58BA">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31" w:type="dxa"/>
            <w:gridSpan w:val="3"/>
            <w:tcMar/>
          </w:tcPr>
          <w:p w:rsidR="70AC9DD9" w:rsidP="70AC9DD9" w:rsidRDefault="70AC9DD9" w14:paraId="724DF082" w14:textId="0DE04944">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0AC9DD9" w:rsidP="70AC9DD9" w:rsidRDefault="70AC9DD9" w14:paraId="7E38EB46" w14:textId="4DB7CBC8">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0AC9DD9" w:rsidP="70AC9DD9" w:rsidRDefault="70AC9DD9" w14:paraId="7E519DDF" w14:textId="0AA3BD4A">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0AC9DD9" w:rsidP="70AC9DD9" w:rsidRDefault="70AC9DD9" w14:paraId="5A4ADE7F" w14:textId="174B36C5">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32DF51A7" w14:textId="348023BC">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0AC9DD9" w:rsidP="70AC9DD9" w:rsidRDefault="70AC9DD9" w14:paraId="4D5072C4" w14:textId="56985A3F">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0AC9DD9" w:rsidP="70AC9DD9" w:rsidRDefault="70AC9DD9" w14:paraId="0C16D3AE" w14:textId="6B4208D5">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70"/>
              <w:gridCol w:w="5415"/>
            </w:tblGrid>
            <w:tr w:rsidR="70AC9DD9" w:rsidTr="70AC9DD9" w14:paraId="45337A74">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2CFDBED6" w14:textId="105A9A3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Amount Over Limit</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1632607F" w14:textId="370554D9">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Penalty Applied</w:t>
                  </w:r>
                </w:p>
              </w:tc>
            </w:tr>
            <w:tr w:rsidR="70AC9DD9" w:rsidTr="70AC9DD9" w14:paraId="03F78C5C">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29F93474" w14:textId="00A853C4">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Up to 10%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27532BF2" w14:textId="32EE206B">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No penalty</w:t>
                  </w:r>
                </w:p>
              </w:tc>
            </w:tr>
            <w:tr w:rsidR="70AC9DD9" w:rsidTr="70AC9DD9" w14:paraId="18709BBE">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4995158F" w14:textId="38950A48">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10%–25%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13EA8E15" w14:textId="3DFE455D">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5 mark deduction </w:t>
                  </w:r>
                  <w:r w:rsidRPr="70AC9DD9" w:rsidR="70AC9DD9">
                    <w:rPr>
                      <w:rFonts w:ascii="Arial" w:hAnsi="Arial" w:eastAsia="Arial" w:cs="Arial"/>
                      <w:b w:val="1"/>
                      <w:bCs w:val="1"/>
                      <w:i w:val="1"/>
                      <w:iCs w:val="1"/>
                      <w:sz w:val="22"/>
                      <w:szCs w:val="22"/>
                      <w:lang w:val="en-GB"/>
                    </w:rPr>
                    <w:t>or</w:t>
                  </w:r>
                  <w:r w:rsidRPr="70AC9DD9" w:rsidR="70AC9DD9">
                    <w:rPr>
                      <w:rFonts w:ascii="Arial" w:hAnsi="Arial" w:eastAsia="Arial" w:cs="Arial"/>
                      <w:b w:val="1"/>
                      <w:bCs w:val="1"/>
                      <w:i w:val="0"/>
                      <w:iCs w:val="0"/>
                      <w:sz w:val="22"/>
                      <w:szCs w:val="22"/>
                      <w:lang w:val="en-GB"/>
                    </w:rPr>
                    <w:t xml:space="preserve"> reduction to the capped mark (whichever is the smaller penalty)</w:t>
                  </w:r>
                </w:p>
              </w:tc>
            </w:tr>
            <w:tr w:rsidR="70AC9DD9" w:rsidTr="70AC9DD9" w14:paraId="37D28B47">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77C0312E" w14:textId="0F2C1AB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26%–50%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6AA4E71E" w14:textId="2A508CEF">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10 mark deduction </w:t>
                  </w:r>
                  <w:r w:rsidRPr="70AC9DD9" w:rsidR="70AC9DD9">
                    <w:rPr>
                      <w:rFonts w:ascii="Arial" w:hAnsi="Arial" w:eastAsia="Arial" w:cs="Arial"/>
                      <w:b w:val="1"/>
                      <w:bCs w:val="1"/>
                      <w:i w:val="1"/>
                      <w:iCs w:val="1"/>
                      <w:sz w:val="22"/>
                      <w:szCs w:val="22"/>
                      <w:lang w:val="en-GB"/>
                    </w:rPr>
                    <w:t>or</w:t>
                  </w:r>
                  <w:r w:rsidRPr="70AC9DD9" w:rsidR="70AC9DD9">
                    <w:rPr>
                      <w:rFonts w:ascii="Arial" w:hAnsi="Arial" w:eastAsia="Arial" w:cs="Arial"/>
                      <w:b w:val="1"/>
                      <w:bCs w:val="1"/>
                      <w:i w:val="0"/>
                      <w:iCs w:val="0"/>
                      <w:sz w:val="22"/>
                      <w:szCs w:val="22"/>
                      <w:lang w:val="en-GB"/>
                    </w:rPr>
                    <w:t xml:space="preserve"> reduction to the capped mark (whichever is the smaller penalty)</w:t>
                  </w:r>
                </w:p>
              </w:tc>
            </w:tr>
            <w:tr w:rsidR="70AC9DD9" w:rsidTr="70AC9DD9" w14:paraId="6F79E0A0">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675E871C" w14:textId="55428AED">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Over 50% </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078E3BE8" w14:textId="7FA23B3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Mark capped at the pass mark</w:t>
                  </w:r>
                </w:p>
              </w:tc>
            </w:tr>
          </w:tbl>
          <w:p w:rsidR="70AC9DD9" w:rsidP="70AC9DD9" w:rsidRDefault="70AC9DD9" w14:paraId="18A7BB1A" w14:textId="1691EE8A">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3C392144" w14:textId="28963E29">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0AC9DD9" w:rsidP="70AC9DD9" w:rsidRDefault="70AC9DD9" w14:paraId="6F4A5E45" w14:textId="249FADD9">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44%</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40%</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0AC9DD9" w:rsidP="70AC9DD9" w:rsidRDefault="70AC9DD9" w14:paraId="0D7B1977" w14:textId="7EFD0667">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49%</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44%.</w:t>
            </w:r>
          </w:p>
          <w:p w:rsidR="70AC9DD9" w:rsidP="70AC9DD9" w:rsidRDefault="70AC9DD9" w14:paraId="5493D09A" w14:textId="0467F57B">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47%</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40%</w:t>
            </w:r>
            <w:r w:rsidRPr="70AC9DD9" w:rsidR="70AC9DD9">
              <w:rPr>
                <w:rFonts w:ascii="Arial" w:hAnsi="Arial" w:eastAsia="Arial" w:cs="Arial"/>
                <w:b w:val="0"/>
                <w:bCs w:val="0"/>
                <w:i w:val="0"/>
                <w:iCs w:val="0"/>
                <w:caps w:val="0"/>
                <w:smallCaps w:val="0"/>
                <w:color w:val="000000" w:themeColor="text1" w:themeTint="FF" w:themeShade="FF"/>
                <w:sz w:val="22"/>
                <w:szCs w:val="22"/>
                <w:lang w:val="en-GB"/>
              </w:rPr>
              <w:t>.</w:t>
            </w:r>
          </w:p>
          <w:p w:rsidR="70AC9DD9" w:rsidP="70AC9DD9" w:rsidRDefault="70AC9DD9" w14:paraId="59EF8ED5" w14:textId="4B8AF9B2">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55%</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45%</w:t>
            </w:r>
            <w:r w:rsidRPr="70AC9DD9" w:rsidR="70AC9DD9">
              <w:rPr>
                <w:rFonts w:ascii="Arial" w:hAnsi="Arial" w:eastAsia="Arial" w:cs="Arial"/>
                <w:b w:val="0"/>
                <w:bCs w:val="0"/>
                <w:i w:val="0"/>
                <w:iCs w:val="0"/>
                <w:caps w:val="0"/>
                <w:smallCaps w:val="0"/>
                <w:color w:val="000000" w:themeColor="text1" w:themeTint="FF" w:themeShade="FF"/>
                <w:sz w:val="22"/>
                <w:szCs w:val="22"/>
                <w:lang w:val="en-GB"/>
              </w:rPr>
              <w:t>.</w:t>
            </w:r>
          </w:p>
          <w:p w:rsidR="70AC9DD9" w:rsidP="70AC9DD9" w:rsidRDefault="70AC9DD9" w14:paraId="5201C1B0" w14:textId="18C032CF">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483E243A" w14:textId="2F85D9E8">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0AC9DD9" w:rsidP="70AC9DD9" w:rsidRDefault="70AC9DD9" w14:paraId="210A4886" w14:textId="6F580208">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0AC9DD9" w:rsidP="70AC9DD9" w:rsidRDefault="70AC9DD9" w14:paraId="4573C0E4" w14:textId="2E8FE2BB">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19C99314" w14:textId="736EE87F">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Feedback</w:t>
            </w:r>
          </w:p>
          <w:p w:rsidR="70AC9DD9" w:rsidP="70AC9DD9" w:rsidRDefault="70AC9DD9" w14:paraId="1C07F29F" w14:textId="78731025">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0AC9DD9" w:rsidR="70AC9DD9">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0AC9DD9" w:rsidP="70AC9DD9" w:rsidRDefault="70AC9DD9" w14:paraId="056AE83A" w14:textId="2530D6B8">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62A9" w:rsidR="003462A9" w:rsidP="003462A9" w:rsidRDefault="003462A9" w14:paraId="06FC3DDE" w14:textId="13401F09">
            <w:pPr>
              <w:spacing w:line="360" w:lineRule="auto"/>
              <w:rPr>
                <w:rFonts w:ascii="Arial" w:hAnsi="Arial" w:cs="Arial"/>
                <w:sz w:val="22"/>
                <w:szCs w:val="22"/>
              </w:rPr>
            </w:pPr>
            <w:r>
              <w:rPr>
                <w:rFonts w:ascii="Arial" w:hAnsi="Arial" w:cs="Arial"/>
                <w:sz w:val="22"/>
                <w:szCs w:val="22"/>
              </w:rPr>
              <w:t xml:space="preserve">LO 1: </w:t>
            </w:r>
            <w:r w:rsidRPr="003462A9">
              <w:rPr>
                <w:rFonts w:ascii="Arial" w:hAnsi="Arial" w:cs="Arial"/>
                <w:sz w:val="22"/>
                <w:szCs w:val="22"/>
              </w:rPr>
              <w:t>Critically examine the ubiquitous nature of health, wellbeing and sustainable development within present health and care sectors</w:t>
            </w:r>
          </w:p>
          <w:p w:rsidRPr="0000680A" w:rsidR="00C01A3F" w:rsidP="003462A9" w:rsidRDefault="003462A9" w14:paraId="275EF718" w14:textId="66272DF9">
            <w:pPr>
              <w:spacing w:line="360" w:lineRule="auto"/>
              <w:rPr>
                <w:rFonts w:ascii="Arial" w:hAnsi="Arial" w:cs="Arial"/>
                <w:sz w:val="22"/>
                <w:szCs w:val="22"/>
              </w:rPr>
            </w:pPr>
            <w:r>
              <w:rPr>
                <w:rFonts w:ascii="Arial" w:hAnsi="Arial" w:cs="Arial"/>
                <w:sz w:val="22"/>
                <w:szCs w:val="22"/>
              </w:rPr>
              <w:t xml:space="preserve">LO 2: </w:t>
            </w:r>
            <w:r w:rsidRPr="003462A9">
              <w:rPr>
                <w:rFonts w:ascii="Arial" w:hAnsi="Arial" w:cs="Arial"/>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3462A9" w14:paraId="2EF0AD8C" w14:textId="0FC201D7">
            <w:pPr>
              <w:spacing w:line="360" w:lineRule="auto"/>
              <w:jc w:val="center"/>
              <w:rPr>
                <w:rFonts w:ascii="Arial" w:hAnsi="Arial" w:cs="Arial"/>
                <w:bCs/>
                <w:sz w:val="22"/>
                <w:szCs w:val="22"/>
              </w:rPr>
            </w:pPr>
            <w:r>
              <w:rPr>
                <w:rFonts w:ascii="Arial" w:hAnsi="Arial" w:cs="Arial"/>
                <w:bCs/>
                <w:sz w:val="22"/>
                <w:szCs w:val="22"/>
              </w:rPr>
              <w:t>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20CD3D92">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528409BE">
      <w:pPr>
        <w:jc w:val="center"/>
        <w:rPr>
          <w:rFonts w:ascii="Arial" w:hAnsi="Arial" w:cs="Arial"/>
          <w:b/>
          <w:bCs/>
          <w:sz w:val="22"/>
          <w:szCs w:val="22"/>
        </w:rPr>
      </w:pPr>
      <w:r w:rsidRPr="00345319">
        <w:rPr>
          <w:rFonts w:ascii="Arial" w:hAnsi="Arial" w:cs="Arial"/>
          <w:b/>
          <w:bCs/>
          <w:sz w:val="22"/>
          <w:szCs w:val="22"/>
        </w:rPr>
        <w:t xml:space="preserve">Component </w:t>
      </w:r>
      <w:r w:rsidR="003462A9">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3462A9">
        <w:rPr>
          <w:rFonts w:ascii="Arial" w:hAnsi="Arial" w:cs="Arial"/>
          <w:b/>
          <w:bCs/>
          <w:sz w:val="22"/>
          <w:szCs w:val="22"/>
        </w:rPr>
        <w:t>Presentation</w:t>
      </w:r>
      <w:r w:rsidR="007A59CB">
        <w:rPr>
          <w:rFonts w:ascii="Arial" w:hAnsi="Arial" w:cs="Arial"/>
          <w:b/>
          <w:bCs/>
          <w:sz w:val="22"/>
          <w:szCs w:val="22"/>
        </w:rPr>
        <w:t xml:space="preserve">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w:t>
      </w:r>
    </w:p>
    <w:p w:rsidR="00345319" w:rsidP="005969E2" w:rsidRDefault="00345319" w14:paraId="3A32F851" w14:textId="77777777">
      <w:pPr>
        <w:jc w:val="both"/>
        <w:rPr>
          <w:rFonts w:ascii="Arial" w:hAnsi="Arial" w:cs="Arial"/>
          <w:sz w:val="22"/>
          <w:szCs w:val="22"/>
        </w:rPr>
      </w:pPr>
    </w:p>
    <w:p w:rsidRPr="003462A9" w:rsidR="003462A9" w:rsidP="003462A9" w:rsidRDefault="003462A9" w14:paraId="1D3D22FE" w14:textId="2EF724CE">
      <w:pPr>
        <w:spacing w:line="360" w:lineRule="auto"/>
        <w:jc w:val="both"/>
        <w:rPr>
          <w:rFonts w:ascii="Arial" w:hAnsi="Arial" w:cs="Arial"/>
          <w:b/>
          <w:bCs/>
          <w:sz w:val="22"/>
          <w:szCs w:val="22"/>
        </w:rPr>
      </w:pPr>
      <w:r>
        <w:rPr>
          <w:rFonts w:ascii="Arial" w:hAnsi="Arial" w:cs="Arial"/>
          <w:sz w:val="22"/>
          <w:szCs w:val="22"/>
        </w:rPr>
        <w:t xml:space="preserve">For this assessment </w:t>
      </w:r>
      <w:r w:rsidRPr="003462A9">
        <w:rPr>
          <w:rFonts w:ascii="Arial" w:hAnsi="Arial" w:cs="Arial"/>
          <w:sz w:val="22"/>
          <w:szCs w:val="22"/>
        </w:rPr>
        <w:t>students will be encouraged to critically examine the integration of health, wellbeing and sustainable development in health and social care sector, and  how these impact deliverance of services</w:t>
      </w:r>
      <w:r w:rsidRPr="003462A9">
        <w:rPr>
          <w:rFonts w:ascii="Arial" w:hAnsi="Arial" w:cs="Arial"/>
          <w:b/>
          <w:bCs/>
          <w:sz w:val="22"/>
          <w:szCs w:val="22"/>
        </w:rPr>
        <w:t>.</w:t>
      </w:r>
    </w:p>
    <w:p w:rsidRPr="003462A9" w:rsidR="003462A9" w:rsidP="003462A9" w:rsidRDefault="003462A9" w14:paraId="4D743A85" w14:textId="77777777">
      <w:pPr>
        <w:spacing w:line="360" w:lineRule="auto"/>
        <w:ind w:left="720"/>
        <w:jc w:val="both"/>
        <w:rPr>
          <w:rFonts w:ascii="Arial" w:hAnsi="Arial" w:cs="Arial"/>
          <w:b/>
          <w:bCs/>
          <w:sz w:val="22"/>
          <w:szCs w:val="22"/>
        </w:rPr>
      </w:pPr>
    </w:p>
    <w:p w:rsidRPr="003462A9" w:rsidR="003462A9" w:rsidP="003462A9" w:rsidRDefault="003462A9" w14:paraId="7EF5EEC2" w14:textId="7987EAC2">
      <w:pPr>
        <w:spacing w:line="360" w:lineRule="auto"/>
        <w:jc w:val="both"/>
        <w:rPr>
          <w:rFonts w:ascii="Arial" w:hAnsi="Arial" w:cs="Arial"/>
          <w:sz w:val="22"/>
          <w:szCs w:val="22"/>
        </w:rPr>
      </w:pPr>
      <w:r w:rsidRPr="003462A9">
        <w:rPr>
          <w:rFonts w:ascii="Arial" w:hAnsi="Arial" w:cs="Arial"/>
          <w:sz w:val="22"/>
          <w:szCs w:val="22"/>
        </w:rPr>
        <w:t xml:space="preserve">The presentation should be created using Microsoft PowerPoint and will be conducted in person during scheduled session time. </w:t>
      </w:r>
    </w:p>
    <w:p w:rsidRPr="003462A9" w:rsidR="003462A9" w:rsidP="003462A9" w:rsidRDefault="003462A9" w14:paraId="3BD57EA4" w14:textId="77777777">
      <w:pPr>
        <w:spacing w:line="360" w:lineRule="auto"/>
        <w:ind w:left="720"/>
        <w:jc w:val="both"/>
        <w:rPr>
          <w:rFonts w:ascii="Arial" w:hAnsi="Arial" w:cs="Arial"/>
          <w:b/>
          <w:bCs/>
          <w:sz w:val="22"/>
          <w:szCs w:val="22"/>
        </w:rPr>
      </w:pPr>
    </w:p>
    <w:p w:rsidRPr="003462A9" w:rsidR="003462A9" w:rsidP="003462A9" w:rsidRDefault="003462A9" w14:paraId="08681E4B" w14:textId="6E460311">
      <w:pPr>
        <w:spacing w:line="360" w:lineRule="auto"/>
        <w:jc w:val="both"/>
        <w:rPr>
          <w:rFonts w:ascii="Arial" w:hAnsi="Arial" w:cs="Arial"/>
          <w:b/>
          <w:bCs/>
          <w:sz w:val="22"/>
          <w:szCs w:val="22"/>
        </w:rPr>
      </w:pPr>
      <w:r w:rsidRPr="003462A9">
        <w:rPr>
          <w:rFonts w:ascii="Arial" w:hAnsi="Arial" w:cs="Arial"/>
          <w:b/>
          <w:bCs/>
          <w:sz w:val="22"/>
          <w:szCs w:val="22"/>
        </w:rPr>
        <w:t xml:space="preserve">The presentation should include the following: </w:t>
      </w:r>
    </w:p>
    <w:p w:rsidRPr="003462A9" w:rsidR="003462A9" w:rsidP="003462A9" w:rsidRDefault="003462A9" w14:paraId="1D5EC604" w14:textId="77777777">
      <w:pPr>
        <w:spacing w:line="360" w:lineRule="auto"/>
        <w:ind w:left="720"/>
        <w:jc w:val="both"/>
        <w:rPr>
          <w:rFonts w:ascii="Arial" w:hAnsi="Arial" w:cs="Arial"/>
          <w:b/>
          <w:bCs/>
          <w:sz w:val="22"/>
          <w:szCs w:val="22"/>
        </w:rPr>
      </w:pPr>
    </w:p>
    <w:p w:rsidRPr="003462A9" w:rsidR="003462A9" w:rsidP="003462A9" w:rsidRDefault="00EF20F5" w14:paraId="57DF45B8" w14:textId="20938409">
      <w:pPr>
        <w:pStyle w:val="ListParagraph"/>
        <w:numPr>
          <w:ilvl w:val="0"/>
          <w:numId w:val="49"/>
        </w:numPr>
        <w:spacing w:line="360" w:lineRule="auto"/>
        <w:jc w:val="both"/>
        <w:rPr>
          <w:rFonts w:ascii="Arial" w:hAnsi="Arial" w:cs="Arial"/>
          <w:b/>
          <w:bCs/>
          <w:sz w:val="22"/>
          <w:szCs w:val="22"/>
        </w:rPr>
      </w:pPr>
      <w:r>
        <w:rPr>
          <w:rFonts w:ascii="Arial" w:hAnsi="Arial" w:cs="Arial"/>
          <w:b/>
          <w:bCs/>
          <w:sz w:val="22"/>
          <w:szCs w:val="22"/>
        </w:rPr>
        <w:t xml:space="preserve">Definition and Discussion of </w:t>
      </w:r>
      <w:r w:rsidRPr="003462A9" w:rsidR="003462A9">
        <w:rPr>
          <w:rFonts w:ascii="Arial" w:hAnsi="Arial" w:cs="Arial"/>
          <w:b/>
          <w:bCs/>
          <w:sz w:val="22"/>
          <w:szCs w:val="22"/>
        </w:rPr>
        <w:t>Key Concepts:</w:t>
      </w:r>
    </w:p>
    <w:p w:rsidRPr="00EF20F5" w:rsidR="003462A9" w:rsidP="00EF20F5" w:rsidRDefault="003462A9" w14:paraId="2B827B8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Health: </w:t>
      </w:r>
      <w:r w:rsidRPr="00EF20F5">
        <w:rPr>
          <w:rFonts w:ascii="Arial" w:hAnsi="Arial" w:cs="Arial"/>
          <w:sz w:val="22"/>
          <w:szCs w:val="22"/>
        </w:rPr>
        <w:t>Physical, mental, and social well-being beyond the absence of disease.</w:t>
      </w:r>
    </w:p>
    <w:p w:rsidRPr="00EF20F5" w:rsidR="003462A9" w:rsidP="00EF20F5" w:rsidRDefault="003462A9" w14:paraId="47C917FF"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Wellbeing: </w:t>
      </w:r>
      <w:r w:rsidRPr="00EF20F5">
        <w:rPr>
          <w:rFonts w:ascii="Arial" w:hAnsi="Arial" w:cs="Arial"/>
          <w:sz w:val="22"/>
          <w:szCs w:val="22"/>
        </w:rPr>
        <w:t>Holistic approach encompassing physical, mental, emotional, and social health.</w:t>
      </w:r>
    </w:p>
    <w:p w:rsidRPr="00EF20F5" w:rsidR="003462A9" w:rsidP="00EF20F5" w:rsidRDefault="003462A9" w14:paraId="08AA6F7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Sustainable Development: </w:t>
      </w:r>
      <w:r w:rsidRPr="00EF20F5">
        <w:rPr>
          <w:rFonts w:ascii="Arial" w:hAnsi="Arial" w:cs="Arial"/>
          <w:sz w:val="22"/>
          <w:szCs w:val="22"/>
        </w:rPr>
        <w:t>Meeting present needs without compromising future generations.</w:t>
      </w:r>
    </w:p>
    <w:p w:rsidRPr="00EF20F5" w:rsidR="00EF20F5" w:rsidP="00EF20F5" w:rsidRDefault="00EF20F5" w14:paraId="7CD2C849" w14:textId="2014FA16">
      <w:pPr>
        <w:pStyle w:val="ListParagraph"/>
        <w:numPr>
          <w:ilvl w:val="0"/>
          <w:numId w:val="50"/>
        </w:numPr>
        <w:spacing w:line="360" w:lineRule="auto"/>
        <w:jc w:val="both"/>
        <w:rPr>
          <w:rFonts w:ascii="Arial" w:hAnsi="Arial" w:cs="Arial"/>
          <w:sz w:val="22"/>
          <w:szCs w:val="22"/>
        </w:rPr>
      </w:pPr>
      <w:r w:rsidRPr="00EF20F5">
        <w:rPr>
          <w:rFonts w:ascii="Arial" w:hAnsi="Arial" w:cs="Arial"/>
          <w:sz w:val="22"/>
          <w:szCs w:val="22"/>
        </w:rPr>
        <w:t xml:space="preserve">Highlight the growing importance of these concepts in modern healthcare policies and practices </w:t>
      </w:r>
      <w:r>
        <w:rPr>
          <w:rFonts w:ascii="Arial" w:hAnsi="Arial" w:cs="Arial"/>
          <w:sz w:val="22"/>
          <w:szCs w:val="22"/>
        </w:rPr>
        <w:t xml:space="preserve">including </w:t>
      </w:r>
      <w:r w:rsidRPr="00EF20F5">
        <w:rPr>
          <w:rFonts w:ascii="Arial" w:hAnsi="Arial" w:cs="Arial"/>
          <w:sz w:val="22"/>
          <w:szCs w:val="22"/>
        </w:rPr>
        <w:t xml:space="preserve">WHOs Sustainable </w:t>
      </w:r>
      <w:r>
        <w:rPr>
          <w:rFonts w:ascii="Arial" w:hAnsi="Arial" w:cs="Arial"/>
          <w:sz w:val="22"/>
          <w:szCs w:val="22"/>
        </w:rPr>
        <w:t>D</w:t>
      </w:r>
      <w:r w:rsidRPr="00EF20F5">
        <w:rPr>
          <w:rFonts w:ascii="Arial" w:hAnsi="Arial" w:cs="Arial"/>
          <w:sz w:val="22"/>
          <w:szCs w:val="22"/>
        </w:rPr>
        <w:t xml:space="preserve">evelopment </w:t>
      </w:r>
      <w:r>
        <w:rPr>
          <w:rFonts w:ascii="Arial" w:hAnsi="Arial" w:cs="Arial"/>
          <w:sz w:val="22"/>
          <w:szCs w:val="22"/>
        </w:rPr>
        <w:t>G</w:t>
      </w:r>
      <w:r w:rsidRPr="00EF20F5">
        <w:rPr>
          <w:rFonts w:ascii="Arial" w:hAnsi="Arial" w:cs="Arial"/>
          <w:sz w:val="22"/>
          <w:szCs w:val="22"/>
        </w:rPr>
        <w:t>oals</w:t>
      </w:r>
      <w:r>
        <w:rPr>
          <w:rFonts w:ascii="Arial" w:hAnsi="Arial" w:cs="Arial"/>
          <w:sz w:val="22"/>
          <w:szCs w:val="22"/>
        </w:rPr>
        <w:t xml:space="preserve">. </w:t>
      </w:r>
    </w:p>
    <w:p w:rsidRPr="00EF20F5" w:rsidR="003462A9" w:rsidP="00EF20F5" w:rsidRDefault="003462A9" w14:paraId="21D33FBB" w14:textId="4000A615">
      <w:pPr>
        <w:spacing w:line="360" w:lineRule="auto"/>
        <w:jc w:val="both"/>
        <w:rPr>
          <w:rFonts w:ascii="Arial" w:hAnsi="Arial" w:cs="Arial"/>
          <w:b/>
          <w:bCs/>
          <w:sz w:val="22"/>
          <w:szCs w:val="22"/>
        </w:rPr>
      </w:pPr>
    </w:p>
    <w:p w:rsidRPr="00EF20F5" w:rsidR="003462A9" w:rsidP="00EF20F5" w:rsidRDefault="003462A9" w14:paraId="4040B9DB" w14:textId="637BF88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 xml:space="preserve">Integration of health and wellbeing approaches </w:t>
      </w:r>
    </w:p>
    <w:p w:rsidRPr="00EF20F5" w:rsidR="003462A9" w:rsidP="00EF20F5" w:rsidRDefault="003462A9" w14:paraId="0E26E6FF" w14:textId="77777777">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Integration of holistic health and wellbeing approaches in healthcare.</w:t>
      </w:r>
    </w:p>
    <w:p w:rsidRPr="00EF20F5" w:rsidR="003462A9" w:rsidP="00EF20F5" w:rsidRDefault="003462A9" w14:paraId="05786F5A" w14:textId="03A1B0F5">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 xml:space="preserve">Sustainable </w:t>
      </w:r>
      <w:r w:rsidR="00EF20F5">
        <w:rPr>
          <w:rFonts w:ascii="Arial" w:hAnsi="Arial" w:cs="Arial"/>
          <w:sz w:val="22"/>
          <w:szCs w:val="22"/>
        </w:rPr>
        <w:t>D</w:t>
      </w:r>
      <w:r w:rsidRPr="00EF20F5">
        <w:rPr>
          <w:rFonts w:ascii="Arial" w:hAnsi="Arial" w:cs="Arial"/>
          <w:sz w:val="22"/>
          <w:szCs w:val="22"/>
        </w:rPr>
        <w:t>evelopment frameworks in health policies (e.g., WHO's "Health in All Policies").</w:t>
      </w:r>
    </w:p>
    <w:p w:rsidRPr="003462A9" w:rsidR="003462A9" w:rsidP="003462A9" w:rsidRDefault="003462A9" w14:paraId="78547156" w14:textId="77777777">
      <w:pPr>
        <w:spacing w:line="360" w:lineRule="auto"/>
        <w:ind w:left="720"/>
        <w:jc w:val="both"/>
        <w:rPr>
          <w:rFonts w:ascii="Arial" w:hAnsi="Arial" w:cs="Arial"/>
          <w:b/>
          <w:bCs/>
          <w:sz w:val="22"/>
          <w:szCs w:val="22"/>
        </w:rPr>
      </w:pPr>
    </w:p>
    <w:p w:rsidRPr="00EF20F5" w:rsidR="003462A9" w:rsidP="00EF20F5" w:rsidRDefault="003462A9" w14:paraId="5A8CDF6F" w14:textId="2EBCDEA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Theoretical Perspectives:</w:t>
      </w:r>
    </w:p>
    <w:p w:rsidRPr="00EF20F5" w:rsidR="003462A9" w:rsidP="00EF20F5" w:rsidRDefault="003462A9" w14:paraId="69649471" w14:textId="55385E87">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Models: </w:t>
      </w:r>
      <w:r w:rsidRPr="00EF20F5">
        <w:rPr>
          <w:rFonts w:ascii="Arial" w:hAnsi="Arial" w:cs="Arial"/>
          <w:sz w:val="22"/>
          <w:szCs w:val="22"/>
        </w:rPr>
        <w:t xml:space="preserve">Comprehensive view integrating biological, psychological, and social </w:t>
      </w:r>
      <w:r w:rsidR="00EF20F5">
        <w:rPr>
          <w:rFonts w:ascii="Arial" w:hAnsi="Arial" w:cs="Arial"/>
          <w:sz w:val="22"/>
          <w:szCs w:val="22"/>
        </w:rPr>
        <w:t>models</w:t>
      </w:r>
      <w:r w:rsidRPr="00EF20F5">
        <w:rPr>
          <w:rFonts w:ascii="Arial" w:hAnsi="Arial" w:cs="Arial"/>
          <w:sz w:val="22"/>
          <w:szCs w:val="22"/>
        </w:rPr>
        <w:t>.</w:t>
      </w:r>
    </w:p>
    <w:p w:rsidRPr="003462A9" w:rsidR="003462A9" w:rsidP="003462A9" w:rsidRDefault="003462A9" w14:paraId="529F9B33" w14:textId="77777777">
      <w:pPr>
        <w:spacing w:line="360" w:lineRule="auto"/>
        <w:ind w:left="720"/>
        <w:jc w:val="both"/>
        <w:rPr>
          <w:rFonts w:ascii="Arial" w:hAnsi="Arial" w:cs="Arial"/>
          <w:b/>
          <w:bCs/>
          <w:sz w:val="22"/>
          <w:szCs w:val="22"/>
        </w:rPr>
      </w:pPr>
    </w:p>
    <w:p w:rsidRPr="00EF20F5" w:rsidR="003462A9" w:rsidP="00EF20F5" w:rsidRDefault="003462A9" w14:paraId="5011DFCC" w14:textId="0BA7A5C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Policy and Governance:</w:t>
      </w:r>
    </w:p>
    <w:p w:rsidRPr="00EF20F5" w:rsidR="003462A9" w:rsidP="00EF20F5" w:rsidRDefault="003462A9" w14:paraId="58C38101" w14:textId="77777777">
      <w:pPr>
        <w:pStyle w:val="ListParagraph"/>
        <w:numPr>
          <w:ilvl w:val="0"/>
          <w:numId w:val="52"/>
        </w:numPr>
        <w:spacing w:line="360" w:lineRule="auto"/>
        <w:jc w:val="both"/>
        <w:rPr>
          <w:rFonts w:ascii="Arial" w:hAnsi="Arial" w:cs="Arial"/>
          <w:sz w:val="22"/>
          <w:szCs w:val="22"/>
        </w:rPr>
      </w:pPr>
      <w:r w:rsidRPr="00EF20F5">
        <w:rPr>
          <w:rFonts w:ascii="Arial" w:hAnsi="Arial" w:cs="Arial"/>
          <w:sz w:val="22"/>
          <w:szCs w:val="22"/>
        </w:rPr>
        <w:t>Policies supporting holistic health (e.g., preventive care, mental health initiatives).</w:t>
      </w:r>
    </w:p>
    <w:p w:rsidRPr="00EF20F5" w:rsidR="003462A9" w:rsidP="00EF20F5" w:rsidRDefault="003462A9" w14:paraId="5F38F2C8" w14:textId="3DB884D5">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Challenges: </w:t>
      </w:r>
      <w:r w:rsidR="00EF20F5">
        <w:rPr>
          <w:rFonts w:ascii="Arial" w:hAnsi="Arial" w:cs="Arial"/>
          <w:sz w:val="22"/>
          <w:szCs w:val="22"/>
        </w:rPr>
        <w:t xml:space="preserve">e.g. </w:t>
      </w:r>
      <w:r w:rsidRPr="00EF20F5">
        <w:rPr>
          <w:rFonts w:ascii="Arial" w:hAnsi="Arial" w:cs="Arial"/>
          <w:sz w:val="22"/>
          <w:szCs w:val="22"/>
        </w:rPr>
        <w:t>Regulatory and funding barriers</w:t>
      </w:r>
      <w:r w:rsidRPr="00EF20F5">
        <w:rPr>
          <w:rFonts w:ascii="Arial" w:hAnsi="Arial" w:cs="Arial"/>
          <w:b/>
          <w:bCs/>
          <w:sz w:val="22"/>
          <w:szCs w:val="22"/>
        </w:rPr>
        <w:t>.</w:t>
      </w:r>
    </w:p>
    <w:p w:rsidRPr="003462A9" w:rsidR="003462A9" w:rsidP="003462A9" w:rsidRDefault="003462A9" w14:paraId="26C6C052" w14:textId="77777777">
      <w:pPr>
        <w:spacing w:line="360" w:lineRule="auto"/>
        <w:ind w:left="720"/>
        <w:jc w:val="both"/>
        <w:rPr>
          <w:rFonts w:ascii="Arial" w:hAnsi="Arial" w:cs="Arial"/>
          <w:b/>
          <w:bCs/>
          <w:sz w:val="22"/>
          <w:szCs w:val="22"/>
        </w:rPr>
      </w:pPr>
    </w:p>
    <w:p w:rsidRPr="00EF20F5" w:rsidR="003462A9" w:rsidP="00EF20F5" w:rsidRDefault="003462A9" w14:paraId="31CCBF37" w14:textId="2EE89A1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Service Delivery:</w:t>
      </w:r>
    </w:p>
    <w:p w:rsidRPr="00EF20F5" w:rsidR="003462A9" w:rsidP="00EF20F5" w:rsidRDefault="003462A9" w14:paraId="16D06804" w14:textId="5C0FF77B">
      <w:pPr>
        <w:pStyle w:val="ListParagraph"/>
        <w:numPr>
          <w:ilvl w:val="0"/>
          <w:numId w:val="53"/>
        </w:numPr>
        <w:spacing w:line="360" w:lineRule="auto"/>
        <w:jc w:val="both"/>
        <w:rPr>
          <w:rFonts w:ascii="Arial" w:hAnsi="Arial" w:cs="Arial"/>
          <w:sz w:val="22"/>
          <w:szCs w:val="22"/>
        </w:rPr>
      </w:pPr>
      <w:r w:rsidRPr="00EF20F5">
        <w:rPr>
          <w:rFonts w:ascii="Arial" w:hAnsi="Arial" w:cs="Arial"/>
          <w:sz w:val="22"/>
          <w:szCs w:val="22"/>
        </w:rPr>
        <w:t>Integration of wellness program</w:t>
      </w:r>
      <w:r w:rsidR="00EF20F5">
        <w:rPr>
          <w:rFonts w:ascii="Arial" w:hAnsi="Arial" w:cs="Arial"/>
          <w:sz w:val="22"/>
          <w:szCs w:val="22"/>
        </w:rPr>
        <w:t>me</w:t>
      </w:r>
      <w:r w:rsidRPr="00EF20F5">
        <w:rPr>
          <w:rFonts w:ascii="Arial" w:hAnsi="Arial" w:cs="Arial"/>
          <w:sz w:val="22"/>
          <w:szCs w:val="22"/>
        </w:rPr>
        <w:t>s, telehealth, and community health initiatives.</w:t>
      </w:r>
    </w:p>
    <w:p w:rsidRPr="00EF20F5" w:rsidR="003462A9" w:rsidP="00EF20F5" w:rsidRDefault="003462A9" w14:paraId="54331C6C" w14:textId="15F63546">
      <w:pPr>
        <w:pStyle w:val="ListParagraph"/>
        <w:numPr>
          <w:ilvl w:val="0"/>
          <w:numId w:val="53"/>
        </w:numPr>
        <w:spacing w:line="360" w:lineRule="auto"/>
        <w:jc w:val="both"/>
        <w:rPr>
          <w:rFonts w:ascii="Arial" w:hAnsi="Arial" w:cs="Arial"/>
          <w:b/>
          <w:bCs/>
          <w:sz w:val="22"/>
          <w:szCs w:val="22"/>
        </w:rPr>
      </w:pPr>
      <w:r w:rsidRPr="00EF20F5">
        <w:rPr>
          <w:rFonts w:ascii="Arial" w:hAnsi="Arial" w:cs="Arial"/>
          <w:b/>
          <w:bCs/>
          <w:sz w:val="22"/>
          <w:szCs w:val="22"/>
        </w:rPr>
        <w:t xml:space="preserve">Case examples: </w:t>
      </w:r>
      <w:r w:rsidRPr="00EF20F5" w:rsidR="00EF20F5">
        <w:rPr>
          <w:rFonts w:ascii="Arial" w:hAnsi="Arial" w:cs="Arial"/>
          <w:sz w:val="22"/>
          <w:szCs w:val="22"/>
        </w:rPr>
        <w:t xml:space="preserve">e.g. </w:t>
      </w:r>
      <w:r w:rsidRPr="00EF20F5">
        <w:rPr>
          <w:rFonts w:ascii="Arial" w:hAnsi="Arial" w:cs="Arial"/>
          <w:sz w:val="22"/>
          <w:szCs w:val="22"/>
        </w:rPr>
        <w:t>Holistic care models in hospitals.</w:t>
      </w:r>
    </w:p>
    <w:p w:rsidRPr="003462A9" w:rsidR="003462A9" w:rsidP="003462A9" w:rsidRDefault="003462A9" w14:paraId="47D63333" w14:textId="77777777">
      <w:pPr>
        <w:spacing w:line="360" w:lineRule="auto"/>
        <w:ind w:left="720"/>
        <w:jc w:val="both"/>
        <w:rPr>
          <w:rFonts w:ascii="Arial" w:hAnsi="Arial" w:cs="Arial"/>
          <w:b/>
          <w:bCs/>
          <w:sz w:val="22"/>
          <w:szCs w:val="22"/>
        </w:rPr>
      </w:pPr>
    </w:p>
    <w:p w:rsidRPr="00EF20F5" w:rsidR="003462A9" w:rsidP="00EF20F5" w:rsidRDefault="003462A9" w14:paraId="7F770ECE" w14:textId="019C52A0">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Public Health Initiatives:</w:t>
      </w:r>
    </w:p>
    <w:p w:rsidRPr="00EF20F5" w:rsidR="003462A9" w:rsidP="00EF20F5" w:rsidRDefault="003462A9" w14:paraId="157FE887"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Promotion of healthy lifestyles and environments.</w:t>
      </w:r>
    </w:p>
    <w:p w:rsidRPr="00EF20F5" w:rsidR="003462A9" w:rsidP="00EF20F5" w:rsidRDefault="003462A9" w14:paraId="670847E6"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Impact of public health campaigns on societal wellbeing.</w:t>
      </w:r>
    </w:p>
    <w:p w:rsidRPr="003462A9" w:rsidR="003462A9" w:rsidP="003462A9" w:rsidRDefault="003462A9" w14:paraId="43BB3FFC" w14:textId="77777777">
      <w:pPr>
        <w:spacing w:line="360" w:lineRule="auto"/>
        <w:ind w:left="720"/>
        <w:jc w:val="both"/>
        <w:rPr>
          <w:rFonts w:ascii="Arial" w:hAnsi="Arial" w:cs="Arial"/>
          <w:b/>
          <w:bCs/>
          <w:sz w:val="22"/>
          <w:szCs w:val="22"/>
        </w:rPr>
      </w:pPr>
    </w:p>
    <w:p w:rsidRPr="00EF20F5" w:rsidR="003462A9" w:rsidP="00EF20F5" w:rsidRDefault="003462A9" w14:paraId="019282F0" w14:textId="1D2C97BD">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Equity and Access:</w:t>
      </w:r>
    </w:p>
    <w:p w:rsidRPr="00EF20F5" w:rsidR="003462A9" w:rsidP="00EF20F5" w:rsidRDefault="003462A9" w14:paraId="6CB5E33D"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Disparities in healthcare access and quality.</w:t>
      </w:r>
    </w:p>
    <w:p w:rsidR="003462A9" w:rsidP="00EF20F5" w:rsidRDefault="003462A9" w14:paraId="18DB81E4"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Initiatives to reduce inequalities (e.g., universal healthcare, targeted interventions).</w:t>
      </w:r>
    </w:p>
    <w:p w:rsidR="00EF20F5" w:rsidP="00EF20F5" w:rsidRDefault="00EF20F5" w14:paraId="76766D50" w14:textId="77777777">
      <w:pPr>
        <w:spacing w:line="360" w:lineRule="auto"/>
        <w:jc w:val="both"/>
        <w:rPr>
          <w:rFonts w:ascii="Arial" w:hAnsi="Arial" w:cs="Arial"/>
          <w:sz w:val="22"/>
          <w:szCs w:val="22"/>
        </w:rPr>
      </w:pPr>
    </w:p>
    <w:p w:rsidRPr="00EF20F5" w:rsidR="00EF20F5" w:rsidP="00EF20F5" w:rsidRDefault="00EF20F5" w14:paraId="4D881564" w14:textId="001E2A53">
      <w:pPr>
        <w:spacing w:line="360" w:lineRule="auto"/>
        <w:jc w:val="both"/>
        <w:rPr>
          <w:rFonts w:ascii="Arial" w:hAnsi="Arial" w:cs="Arial"/>
          <w:sz w:val="22"/>
          <w:szCs w:val="22"/>
        </w:rPr>
      </w:pPr>
      <w:r>
        <w:rPr>
          <w:rFonts w:ascii="Arial" w:hAnsi="Arial" w:cs="Arial"/>
          <w:sz w:val="22"/>
          <w:szCs w:val="22"/>
        </w:rPr>
        <w:t xml:space="preserve">Students are advised to follow the recommended guidance and template which is available on Moodle. </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EF20F5" w:rsidR="00EF20F5" w:rsidP="00F2489B" w:rsidRDefault="00EF20F5" w14:paraId="5E7FC58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All submissions must include a cover slide with your name, student number, lecturer’s name, module code and title.</w:t>
      </w:r>
    </w:p>
    <w:p w:rsidRPr="00EF20F5" w:rsidR="00EF20F5" w:rsidP="00F2489B" w:rsidRDefault="00EF20F5" w14:paraId="66CA5C68"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clear background design with legible font size and style on each slide.</w:t>
      </w:r>
    </w:p>
    <w:p w:rsidRPr="00EF20F5" w:rsidR="00EF20F5" w:rsidP="00F2489B" w:rsidRDefault="00EF20F5" w14:paraId="7C47E5B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an appropriate structure, clear headings/titles, bullet points, and a slide with the reference list following the UWTSD’s Harvard Referencing style.</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B46AE3"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730A88" w:rsidP="004E3123" w:rsidRDefault="00730A88" w14:paraId="2B415F0F" w14:textId="77777777">
      <w:pPr>
        <w:spacing w:line="360" w:lineRule="auto"/>
        <w:jc w:val="center"/>
        <w:rPr>
          <w:rFonts w:ascii="Arial" w:hAnsi="Arial" w:cs="Arial"/>
          <w:b/>
          <w:bCs/>
          <w:sz w:val="22"/>
          <w:szCs w:val="22"/>
        </w:rPr>
      </w:pPr>
    </w:p>
    <w:p w:rsidR="00730A88" w:rsidP="004E3123" w:rsidRDefault="00730A88" w14:paraId="45483102" w14:textId="77777777">
      <w:pPr>
        <w:spacing w:line="360" w:lineRule="auto"/>
        <w:jc w:val="center"/>
        <w:rPr>
          <w:rFonts w:ascii="Arial" w:hAnsi="Arial" w:cs="Arial"/>
          <w:b/>
          <w:bCs/>
          <w:sz w:val="22"/>
          <w:szCs w:val="22"/>
        </w:rPr>
      </w:pPr>
    </w:p>
    <w:p w:rsidR="00730A88" w:rsidP="004E3123" w:rsidRDefault="00730A88" w14:paraId="213B2C70" w14:textId="77777777">
      <w:pPr>
        <w:spacing w:line="360" w:lineRule="auto"/>
        <w:jc w:val="center"/>
        <w:rPr>
          <w:rFonts w:ascii="Arial" w:hAnsi="Arial" w:cs="Arial"/>
          <w:b/>
          <w:bCs/>
          <w:sz w:val="22"/>
          <w:szCs w:val="22"/>
        </w:rPr>
      </w:pPr>
    </w:p>
    <w:p w:rsidR="00730A88" w:rsidP="004E3123" w:rsidRDefault="00730A88" w14:paraId="74E57E18" w14:textId="77777777">
      <w:pPr>
        <w:spacing w:line="360" w:lineRule="auto"/>
        <w:jc w:val="center"/>
        <w:rPr>
          <w:rFonts w:ascii="Arial" w:hAnsi="Arial" w:cs="Arial"/>
          <w:b/>
          <w:bCs/>
          <w:sz w:val="22"/>
          <w:szCs w:val="22"/>
        </w:rPr>
      </w:pPr>
    </w:p>
    <w:p w:rsidR="00730A88" w:rsidP="004E3123" w:rsidRDefault="00730A88" w14:paraId="1BCCFA36" w14:textId="77777777">
      <w:pPr>
        <w:spacing w:line="360" w:lineRule="auto"/>
        <w:jc w:val="center"/>
        <w:rPr>
          <w:rFonts w:ascii="Arial" w:hAnsi="Arial" w:cs="Arial"/>
          <w:b/>
          <w:bCs/>
          <w:sz w:val="22"/>
          <w:szCs w:val="22"/>
        </w:rPr>
      </w:pPr>
    </w:p>
    <w:p w:rsidR="00730A88" w:rsidP="004E3123" w:rsidRDefault="00730A88" w14:paraId="3A27E684"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2489B" w:rsidP="00F2489B" w:rsidRDefault="00F2489B" w14:paraId="731BD473"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Students should demonstrate comprehensive literature searches by using a broad range of scholarly materials (books, journal articles, organizational documents, reports, legislation and policies). </w:t>
      </w:r>
    </w:p>
    <w:p w:rsidR="00F2489B" w:rsidP="00F2489B" w:rsidRDefault="00F2489B" w14:paraId="08C383BA"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Students should aim to conduct independent research and utilise content covered throughout the module including  materials within the module reading list. </w:t>
      </w:r>
    </w:p>
    <w:p w:rsidR="00F2489B" w:rsidP="00F2489B" w:rsidRDefault="00F2489B" w14:paraId="753B7B80" w14:textId="682AEFC6">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To demonstrate engagement with literature, students should</w:t>
      </w:r>
      <w:r>
        <w:rPr>
          <w:rFonts w:ascii="Arial" w:hAnsi="Arial" w:cs="Arial"/>
          <w:i/>
          <w:iCs/>
          <w:color w:val="0070C0"/>
          <w:sz w:val="22"/>
          <w:szCs w:val="22"/>
        </w:rPr>
        <w:t xml:space="preserve"> use</w:t>
      </w:r>
      <w:r w:rsidRPr="00F2489B">
        <w:rPr>
          <w:rFonts w:ascii="Arial" w:hAnsi="Arial" w:cs="Arial"/>
          <w:i/>
          <w:iCs/>
          <w:color w:val="0070C0"/>
          <w:sz w:val="22"/>
          <w:szCs w:val="22"/>
        </w:rPr>
        <w:t xml:space="preserve"> literature that concentrates on critically examining previous and current concepts/models of health and how these influence policy and the deliverance of services within the health and social care sector. </w:t>
      </w:r>
    </w:p>
    <w:p w:rsidR="00F2489B" w:rsidP="00F2489B" w:rsidRDefault="00F2489B" w14:paraId="787F64EE"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Throughout the presentation it is important to follow the University’s Harvard Referencing conventions by producing a reference list and citations within your slides. </w:t>
      </w:r>
    </w:p>
    <w:p w:rsidRPr="00F2489B" w:rsidR="0022415C" w:rsidP="00F2489B" w:rsidRDefault="00F2489B" w14:paraId="0D89FADF" w14:textId="05FDE679">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b/>
          <w:bCs/>
          <w:i/>
          <w:iCs/>
          <w:color w:val="0070C0"/>
          <w:sz w:val="22"/>
          <w:szCs w:val="22"/>
        </w:rPr>
        <w:t>Minimum of 10 references</w:t>
      </w:r>
      <w:r w:rsidRPr="00F2489B">
        <w:rPr>
          <w:rFonts w:ascii="Arial" w:hAnsi="Arial" w:cs="Arial"/>
          <w:i/>
          <w:iCs/>
          <w:color w:val="0070C0"/>
          <w:sz w:val="22"/>
          <w:szCs w:val="22"/>
        </w:rPr>
        <w:t xml:space="preserve"> to be used.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00F2489B" w:rsidP="00F2489B" w:rsidRDefault="00F2489B" w14:paraId="7C5F49F7" w14:textId="77777777">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Within the presentation you are encouraged to demonstrate understanding of different models of health, wellbeing and sustainable development through comparing and contrasting. </w:t>
      </w:r>
    </w:p>
    <w:p w:rsidRPr="00F2489B" w:rsidR="00F2489B" w:rsidP="00F2489B" w:rsidRDefault="00F2489B" w14:paraId="60E9CBDC" w14:textId="59D0AC3D">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In addition, </w:t>
      </w:r>
      <w:r>
        <w:rPr>
          <w:rFonts w:ascii="Arial" w:hAnsi="Arial" w:cs="Arial"/>
          <w:i/>
          <w:iCs/>
          <w:color w:val="0070C0"/>
          <w:sz w:val="22"/>
          <w:szCs w:val="22"/>
        </w:rPr>
        <w:t>students</w:t>
      </w:r>
      <w:r w:rsidRPr="00F2489B">
        <w:rPr>
          <w:rFonts w:ascii="Arial" w:hAnsi="Arial" w:cs="Arial"/>
          <w:i/>
          <w:iCs/>
          <w:color w:val="0070C0"/>
          <w:sz w:val="22"/>
          <w:szCs w:val="22"/>
        </w:rPr>
        <w:t xml:space="preserve"> should </w:t>
      </w:r>
      <w:r>
        <w:rPr>
          <w:rFonts w:ascii="Arial" w:hAnsi="Arial" w:cs="Arial"/>
          <w:i/>
          <w:iCs/>
          <w:color w:val="0070C0"/>
          <w:sz w:val="22"/>
          <w:szCs w:val="22"/>
        </w:rPr>
        <w:t>demonstrate</w:t>
      </w:r>
      <w:r w:rsidRPr="00F2489B">
        <w:rPr>
          <w:rFonts w:ascii="Arial" w:hAnsi="Arial" w:cs="Arial"/>
          <w:i/>
          <w:iCs/>
          <w:color w:val="0070C0"/>
          <w:sz w:val="22"/>
          <w:szCs w:val="22"/>
        </w:rPr>
        <w:t xml:space="preserve"> how these models inform the development of policies and legislation that influences health and social care services on a national level (UK, or any of the devolved nations such as Wales).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F2489B" w:rsidP="00F2489B" w:rsidRDefault="00F2489B" w14:paraId="7C7AAC30" w14:textId="77777777">
      <w:pPr>
        <w:pStyle w:val="ListParagraph"/>
        <w:numPr>
          <w:ilvl w:val="0"/>
          <w:numId w:val="62"/>
        </w:numPr>
        <w:spacing w:line="360" w:lineRule="auto"/>
        <w:jc w:val="both"/>
        <w:rPr>
          <w:rFonts w:ascii="Arial" w:hAnsi="Arial" w:cs="Arial"/>
          <w:bCs/>
          <w:i/>
          <w:iCs/>
          <w:color w:val="0070C0"/>
          <w:sz w:val="22"/>
          <w:szCs w:val="22"/>
        </w:rPr>
      </w:pPr>
      <w:r w:rsidRPr="00F2489B">
        <w:rPr>
          <w:rFonts w:ascii="Arial" w:hAnsi="Arial" w:cs="Arial"/>
          <w:bCs/>
          <w:i/>
          <w:iCs/>
          <w:color w:val="0070C0"/>
          <w:sz w:val="22"/>
          <w:szCs w:val="22"/>
        </w:rPr>
        <w:t xml:space="preserve">For this assignment </w:t>
      </w: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demonstrate critical thinking through comparing and contrasting models of health, wellbeing and sustainable development</w:t>
      </w:r>
      <w:r>
        <w:rPr>
          <w:rFonts w:ascii="Arial" w:hAnsi="Arial" w:cs="Arial"/>
          <w:bCs/>
          <w:i/>
          <w:iCs/>
          <w:color w:val="0070C0"/>
          <w:sz w:val="22"/>
          <w:szCs w:val="22"/>
        </w:rPr>
        <w:t xml:space="preserve">. </w:t>
      </w:r>
    </w:p>
    <w:p w:rsidRPr="00F2489B" w:rsidR="00F2489B" w:rsidP="00F2489B" w:rsidRDefault="00F2489B" w14:paraId="5F8D7608" w14:textId="4334C56B">
      <w:pPr>
        <w:pStyle w:val="ListParagraph"/>
        <w:numPr>
          <w:ilvl w:val="0"/>
          <w:numId w:val="62"/>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present strengths and weaknesses</w:t>
      </w:r>
      <w:r>
        <w:rPr>
          <w:rFonts w:ascii="Arial" w:hAnsi="Arial" w:cs="Arial"/>
          <w:bCs/>
          <w:i/>
          <w:iCs/>
          <w:color w:val="0070C0"/>
          <w:sz w:val="22"/>
          <w:szCs w:val="22"/>
        </w:rPr>
        <w:t xml:space="preserve"> of the concepts discussed</w:t>
      </w:r>
      <w:r w:rsidRPr="00F2489B">
        <w:rPr>
          <w:rFonts w:ascii="Arial" w:hAnsi="Arial" w:cs="Arial"/>
          <w:bCs/>
          <w:i/>
          <w:iCs/>
          <w:color w:val="0070C0"/>
          <w:sz w:val="22"/>
          <w:szCs w:val="22"/>
        </w:rPr>
        <w:t xml:space="preserve">, and showcase how </w:t>
      </w:r>
      <w:r>
        <w:rPr>
          <w:rFonts w:ascii="Arial" w:hAnsi="Arial" w:cs="Arial"/>
          <w:bCs/>
          <w:i/>
          <w:iCs/>
          <w:color w:val="0070C0"/>
          <w:sz w:val="22"/>
          <w:szCs w:val="22"/>
        </w:rPr>
        <w:t>theory/</w:t>
      </w:r>
      <w:r w:rsidRPr="00F2489B">
        <w:rPr>
          <w:rFonts w:ascii="Arial" w:hAnsi="Arial" w:cs="Arial"/>
          <w:bCs/>
          <w:i/>
          <w:iCs/>
          <w:color w:val="0070C0"/>
          <w:sz w:val="22"/>
          <w:szCs w:val="22"/>
        </w:rPr>
        <w:t xml:space="preserve">models are incorporated within legislation and policies that impact the deliverance of services and their effectiveness.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F2489B" w:rsidP="00F2489B" w:rsidRDefault="00F2489B" w14:paraId="27A71EBC" w14:textId="61B4C752">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F2489B">
        <w:rPr>
          <w:rFonts w:ascii="Arial" w:hAnsi="Arial" w:cs="Arial"/>
          <w:bCs/>
          <w:i/>
          <w:iCs/>
          <w:color w:val="0070C0"/>
          <w:sz w:val="22"/>
          <w:szCs w:val="22"/>
        </w:rPr>
        <w:t xml:space="preserve"> are encouraged to demonstrate how the models of health, wellbeing and sustainable development have influenced the deliver</w:t>
      </w:r>
      <w:r>
        <w:rPr>
          <w:rFonts w:ascii="Arial" w:hAnsi="Arial" w:cs="Arial"/>
          <w:bCs/>
          <w:i/>
          <w:iCs/>
          <w:color w:val="0070C0"/>
          <w:sz w:val="22"/>
          <w:szCs w:val="22"/>
        </w:rPr>
        <w:t>y</w:t>
      </w:r>
      <w:r w:rsidRPr="00F2489B">
        <w:rPr>
          <w:rFonts w:ascii="Arial" w:hAnsi="Arial" w:cs="Arial"/>
          <w:bCs/>
          <w:i/>
          <w:iCs/>
          <w:color w:val="0070C0"/>
          <w:sz w:val="22"/>
          <w:szCs w:val="22"/>
        </w:rPr>
        <w:t xml:space="preserve"> of services within an area of the Health and Social Care sector and how effective or ineffective have these been. </w:t>
      </w:r>
    </w:p>
    <w:p w:rsidRPr="00F2489B" w:rsidR="00F2489B" w:rsidP="00F2489B" w:rsidRDefault="00F2489B" w14:paraId="5808A8FE" w14:textId="199C2B5F">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 xml:space="preserve">All discussion must be relevant to context. </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F2489B" w:rsidP="00F2489B" w:rsidRDefault="00F2489B" w14:paraId="6DA3A957" w14:textId="2039E90C">
      <w:pPr>
        <w:pStyle w:val="ListParagraph"/>
        <w:numPr>
          <w:ilvl w:val="0"/>
          <w:numId w:val="42"/>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For this </w:t>
      </w:r>
      <w:r w:rsidR="00730A88">
        <w:rPr>
          <w:rFonts w:ascii="Arial" w:hAnsi="Arial" w:cs="Arial"/>
          <w:i/>
          <w:iCs/>
          <w:color w:val="0070C0"/>
          <w:sz w:val="22"/>
          <w:szCs w:val="22"/>
        </w:rPr>
        <w:t>assessment students should</w:t>
      </w:r>
      <w:r w:rsidRPr="00F2489B">
        <w:rPr>
          <w:rFonts w:ascii="Arial" w:hAnsi="Arial" w:cs="Arial"/>
          <w:i/>
          <w:iCs/>
          <w:color w:val="0070C0"/>
          <w:sz w:val="22"/>
          <w:szCs w:val="22"/>
        </w:rPr>
        <w:t xml:space="preserve"> create a presentation using software of </w:t>
      </w:r>
      <w:r w:rsidR="00730A88">
        <w:rPr>
          <w:rFonts w:ascii="Arial" w:hAnsi="Arial" w:cs="Arial"/>
          <w:i/>
          <w:iCs/>
          <w:color w:val="0070C0"/>
          <w:sz w:val="22"/>
          <w:szCs w:val="22"/>
        </w:rPr>
        <w:t>their</w:t>
      </w:r>
      <w:r w:rsidRPr="00F2489B">
        <w:rPr>
          <w:rFonts w:ascii="Arial" w:hAnsi="Arial" w:cs="Arial"/>
          <w:i/>
          <w:iCs/>
          <w:color w:val="0070C0"/>
          <w:sz w:val="22"/>
          <w:szCs w:val="22"/>
        </w:rPr>
        <w:t xml:space="preserve"> choice (e.g. </w:t>
      </w:r>
      <w:r w:rsidR="00730A88">
        <w:rPr>
          <w:rFonts w:ascii="Arial" w:hAnsi="Arial" w:cs="Arial"/>
          <w:i/>
          <w:iCs/>
          <w:color w:val="0070C0"/>
          <w:sz w:val="22"/>
          <w:szCs w:val="22"/>
        </w:rPr>
        <w:t xml:space="preserve">Microsoft </w:t>
      </w:r>
      <w:r w:rsidRPr="00F2489B">
        <w:rPr>
          <w:rFonts w:ascii="Arial" w:hAnsi="Arial" w:cs="Arial"/>
          <w:i/>
          <w:iCs/>
          <w:color w:val="0070C0"/>
          <w:sz w:val="22"/>
          <w:szCs w:val="22"/>
        </w:rPr>
        <w:t xml:space="preserve">PowerPoint). </w:t>
      </w:r>
    </w:p>
    <w:p w:rsidR="00F2489B" w:rsidP="00F2489B" w:rsidRDefault="00730A88" w14:paraId="4C596521" w14:textId="7989C3D2">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Students should e</w:t>
      </w:r>
      <w:r w:rsidRPr="00F2489B" w:rsidR="00F2489B">
        <w:rPr>
          <w:rFonts w:ascii="Arial" w:hAnsi="Arial" w:cs="Arial"/>
          <w:i/>
          <w:iCs/>
          <w:color w:val="0070C0"/>
          <w:sz w:val="22"/>
          <w:szCs w:val="22"/>
        </w:rPr>
        <w:t xml:space="preserve">nsure that the presentation follows a logical and coherent structure that includes information relevant to the assignment which is supported by credible scholarly materials. </w:t>
      </w:r>
    </w:p>
    <w:p w:rsidRPr="00F2489B" w:rsidR="00F2489B" w:rsidP="00F2489B" w:rsidRDefault="00730A88" w14:paraId="4336576F" w14:textId="62B1C131">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T</w:t>
      </w:r>
      <w:r w:rsidRPr="00F2489B" w:rsidR="00F2489B">
        <w:rPr>
          <w:rFonts w:ascii="Arial" w:hAnsi="Arial" w:cs="Arial"/>
          <w:i/>
          <w:iCs/>
          <w:color w:val="0070C0"/>
          <w:sz w:val="22"/>
          <w:szCs w:val="22"/>
        </w:rPr>
        <w:t xml:space="preserve">he presentation </w:t>
      </w:r>
      <w:r>
        <w:rPr>
          <w:rFonts w:ascii="Arial" w:hAnsi="Arial" w:cs="Arial"/>
          <w:i/>
          <w:iCs/>
          <w:color w:val="0070C0"/>
          <w:sz w:val="22"/>
          <w:szCs w:val="22"/>
        </w:rPr>
        <w:t xml:space="preserve">should be delivered </w:t>
      </w:r>
      <w:r w:rsidRPr="00F2489B" w:rsidR="00F2489B">
        <w:rPr>
          <w:rFonts w:ascii="Arial" w:hAnsi="Arial" w:cs="Arial"/>
          <w:i/>
          <w:iCs/>
          <w:color w:val="0070C0"/>
          <w:sz w:val="22"/>
          <w:szCs w:val="22"/>
        </w:rPr>
        <w:t xml:space="preserve">in a professional manner by </w:t>
      </w:r>
      <w:r>
        <w:rPr>
          <w:rFonts w:ascii="Arial" w:hAnsi="Arial" w:cs="Arial"/>
          <w:i/>
          <w:iCs/>
          <w:color w:val="0070C0"/>
          <w:sz w:val="22"/>
          <w:szCs w:val="22"/>
        </w:rPr>
        <w:t xml:space="preserve">students </w:t>
      </w:r>
      <w:r w:rsidRPr="00F2489B" w:rsidR="00F2489B">
        <w:rPr>
          <w:rFonts w:ascii="Arial" w:hAnsi="Arial" w:cs="Arial"/>
          <w:i/>
          <w:iCs/>
          <w:color w:val="0070C0"/>
          <w:sz w:val="22"/>
          <w:szCs w:val="22"/>
        </w:rPr>
        <w:t>attending on time and spea</w:t>
      </w:r>
      <w:r>
        <w:rPr>
          <w:rFonts w:ascii="Arial" w:hAnsi="Arial" w:cs="Arial"/>
          <w:i/>
          <w:iCs/>
          <w:color w:val="0070C0"/>
          <w:sz w:val="22"/>
          <w:szCs w:val="22"/>
        </w:rPr>
        <w:t>king</w:t>
      </w:r>
      <w:r w:rsidRPr="00F2489B" w:rsidR="00F2489B">
        <w:rPr>
          <w:rFonts w:ascii="Arial" w:hAnsi="Arial" w:cs="Arial"/>
          <w:i/>
          <w:iCs/>
          <w:color w:val="0070C0"/>
          <w:sz w:val="22"/>
          <w:szCs w:val="22"/>
        </w:rPr>
        <w:t xml:space="preserve"> directly to the audience without heavily relying on reading from slides</w:t>
      </w:r>
      <w:r w:rsidR="00F2489B">
        <w:rPr>
          <w:rFonts w:ascii="Arial" w:hAnsi="Arial" w:cs="Arial"/>
          <w:i/>
          <w:iCs/>
          <w:color w:val="0070C0"/>
          <w:sz w:val="22"/>
          <w:szCs w:val="22"/>
        </w:rPr>
        <w:t xml:space="preserve"> and notes</w:t>
      </w:r>
      <w:r w:rsidRPr="00F2489B" w:rsidR="00F2489B">
        <w:rPr>
          <w:rFonts w:ascii="Arial" w:hAnsi="Arial" w:cs="Arial"/>
          <w:i/>
          <w:iCs/>
          <w:color w:val="0070C0"/>
          <w:sz w:val="22"/>
          <w:szCs w:val="22"/>
        </w:rPr>
        <w:t xml:space="preserve">. </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42062F8"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demonstrate comprehensive literature searches by using a broad range of scholarly materials (books, journal articles, organizational documents, reports, legislation and policies). </w:t>
            </w:r>
          </w:p>
          <w:p w:rsidRPr="00730A88" w:rsidR="00730A88" w:rsidP="00730A88" w:rsidRDefault="00730A88" w14:paraId="698182E2"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aim to conduct independent research and utilise content covered throughout the module including  materials within the module reading list. </w:t>
            </w:r>
          </w:p>
          <w:p w:rsidRPr="00730A88" w:rsidR="00730A88" w:rsidP="00730A88" w:rsidRDefault="00730A88" w14:paraId="2886FA2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To demonstrate engagement with literature, students should use literature that concentrates on critically examining previous and current concepts/models of health and how these influence policy and the deliverance of services within the health and social care sector. </w:t>
            </w:r>
          </w:p>
          <w:p w:rsidRPr="00730A88" w:rsidR="00730A88" w:rsidP="00730A88" w:rsidRDefault="00730A88" w14:paraId="5D38ADF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Throughout the presentation it is important to follow the University’s Harvard Referencing conventions by producing a reference list and citations within your slides. </w:t>
            </w:r>
          </w:p>
          <w:p w:rsidRPr="00730A88" w:rsidR="000A58A0" w:rsidP="00730A88" w:rsidRDefault="00730A88" w14:paraId="402AFC0E" w14:textId="59CC885C">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Minimum of 10 references to be used. </w:t>
            </w:r>
          </w:p>
        </w:tc>
        <w:tc>
          <w:tcPr>
            <w:tcW w:w="416" w:type="pct"/>
            <w:tcBorders>
              <w:top w:val="single" w:color="auto" w:sz="4" w:space="0"/>
              <w:left w:val="single" w:color="auto" w:sz="4" w:space="0"/>
              <w:right w:val="single" w:color="auto" w:sz="4" w:space="0"/>
            </w:tcBorders>
          </w:tcPr>
          <w:p w:rsidRPr="004E3123" w:rsidR="00152E9D" w:rsidP="00152E9D" w:rsidRDefault="00730A88" w14:paraId="4C14861E" w14:textId="62CFC2AE">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B3D193D" w14:textId="77777777">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Within the presentation you are encouraged to demonstrate understanding of different models of health, wellbeing and sustainable development through comparing and contrasting. </w:t>
            </w:r>
          </w:p>
          <w:p w:rsidRPr="00730A88" w:rsidR="000A58A0" w:rsidP="00730A88" w:rsidRDefault="00730A88" w14:paraId="327C6895" w14:textId="15CE79EA">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In addition, students should demonstrate how these models inform the development of policies and legislation that influences health and social care services on a national level (UK, or any of the devolved nations such as Wales).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58EE038" w14:textId="77777777">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For this assignment students should demonstrate critical thinking through comparing and contrasting models of health, wellbeing and sustainable development. </w:t>
            </w:r>
          </w:p>
          <w:p w:rsidRPr="00730A88" w:rsidR="000A58A0" w:rsidP="00730A88" w:rsidRDefault="00730A88" w14:paraId="675C423B" w14:textId="0ABF9D66">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Students should present strengths and weaknesses of the concepts discussed, and showcase how theory/models are incorporated within legislation and policies that impact the deliverance of services and their effectiveness.   </w:t>
            </w:r>
          </w:p>
        </w:tc>
        <w:tc>
          <w:tcPr>
            <w:tcW w:w="416" w:type="pct"/>
            <w:tcBorders>
              <w:top w:val="single" w:color="auto" w:sz="4" w:space="0"/>
              <w:left w:val="single" w:color="auto" w:sz="4" w:space="0"/>
              <w:right w:val="single" w:color="auto" w:sz="4" w:space="0"/>
            </w:tcBorders>
          </w:tcPr>
          <w:p w:rsidRPr="004E3123" w:rsidR="00152E9D" w:rsidP="00152E9D" w:rsidRDefault="00730A88" w14:paraId="5965BAA2" w14:textId="7A2F308A">
            <w:pPr>
              <w:jc w:val="center"/>
              <w:rPr>
                <w:rFonts w:ascii="Arial" w:hAnsi="Arial" w:cs="Arial"/>
                <w:b/>
                <w:bCs/>
                <w:sz w:val="32"/>
              </w:rPr>
            </w:pPr>
            <w:r>
              <w:rPr>
                <w:rFonts w:ascii="Arial" w:hAnsi="Arial" w:cs="Arial"/>
                <w:b/>
                <w:bCs/>
                <w:sz w:val="32"/>
              </w:rPr>
              <w:t>3</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ACE3C62" w14:textId="77777777">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Students are encouraged to demonstrate how the models of health, wellbeing and sustainable development have influenced the delivery of services within an area of the Health and Social Care sector and how effective or ineffective have these been. </w:t>
            </w:r>
          </w:p>
          <w:p w:rsidRPr="00730A88" w:rsidR="000A58A0" w:rsidP="00730A88" w:rsidRDefault="00730A88" w14:paraId="693F7A18" w14:textId="222708B8">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All discussion must be relevant to context. </w:t>
            </w:r>
          </w:p>
        </w:tc>
        <w:tc>
          <w:tcPr>
            <w:tcW w:w="416" w:type="pct"/>
            <w:tcBorders>
              <w:top w:val="single" w:color="auto" w:sz="4" w:space="0"/>
              <w:left w:val="single" w:color="auto" w:sz="4" w:space="0"/>
              <w:right w:val="single" w:color="auto" w:sz="4" w:space="0"/>
            </w:tcBorders>
          </w:tcPr>
          <w:p w:rsidRPr="004E3123" w:rsidR="00152E9D" w:rsidP="00152E9D" w:rsidRDefault="00730A88" w14:paraId="433BD066" w14:textId="20A73655">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526F201"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For this assessment students should create a presentation using software of their choice (e.g. Microsoft PowerPoint). </w:t>
            </w:r>
          </w:p>
          <w:p w:rsidRPr="00730A88" w:rsidR="00730A88" w:rsidP="00730A88" w:rsidRDefault="00730A88" w14:paraId="321EDB25"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Students should ensure that the presentation follows a logical and coherent structure that includes information relevant to the assignment which is supported by credible scholarly materials. </w:t>
            </w:r>
          </w:p>
          <w:p w:rsidRPr="00730A88" w:rsidR="000A58A0" w:rsidP="00730A88" w:rsidRDefault="00730A88" w14:paraId="2155C1EC" w14:textId="29607CE2">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The presentation should be delivered in a professional manner by students attending on time and speaking directly to the audience without heavily relying on reading from slides and notes. </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6AE3" w:rsidRDefault="00B46AE3" w14:paraId="22137C8B" w14:textId="77777777">
      <w:r>
        <w:separator/>
      </w:r>
    </w:p>
  </w:endnote>
  <w:endnote w:type="continuationSeparator" w:id="0">
    <w:p w:rsidR="00B46AE3" w:rsidRDefault="00B46AE3" w14:paraId="18090B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6AE3" w:rsidRDefault="00B46AE3" w14:paraId="49705B80" w14:textId="77777777">
      <w:r>
        <w:separator/>
      </w:r>
    </w:p>
  </w:footnote>
  <w:footnote w:type="continuationSeparator" w:id="0">
    <w:p w:rsidR="00B46AE3" w:rsidRDefault="00B46AE3" w14:paraId="37AC7D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1">
    <w:nsid w:val="56b56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e01f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5"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9"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20"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2"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3"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6"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9"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1"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5"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6"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49"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1"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52"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4"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56"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57"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9"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65">
    <w:abstractNumId w:val="61"/>
  </w:num>
  <w:num w:numId="64">
    <w:abstractNumId w:val="60"/>
  </w:num>
  <w:num w:numId="1" w16cid:durableId="1980187438">
    <w:abstractNumId w:val="7"/>
  </w:num>
  <w:num w:numId="2" w16cid:durableId="1697583224">
    <w:abstractNumId w:val="26"/>
  </w:num>
  <w:num w:numId="3" w16cid:durableId="1129662898">
    <w:abstractNumId w:val="50"/>
  </w:num>
  <w:num w:numId="4" w16cid:durableId="1149709272">
    <w:abstractNumId w:val="31"/>
  </w:num>
  <w:num w:numId="5" w16cid:durableId="578830593">
    <w:abstractNumId w:val="23"/>
  </w:num>
  <w:num w:numId="6" w16cid:durableId="905066771">
    <w:abstractNumId w:val="47"/>
  </w:num>
  <w:num w:numId="7" w16cid:durableId="112411671">
    <w:abstractNumId w:val="9"/>
  </w:num>
  <w:num w:numId="8" w16cid:durableId="785201029">
    <w:abstractNumId w:val="43"/>
  </w:num>
  <w:num w:numId="9" w16cid:durableId="1702122028">
    <w:abstractNumId w:val="27"/>
  </w:num>
  <w:num w:numId="10" w16cid:durableId="875317057">
    <w:abstractNumId w:val="13"/>
  </w:num>
  <w:num w:numId="11" w16cid:durableId="646278689">
    <w:abstractNumId w:val="14"/>
  </w:num>
  <w:num w:numId="12" w16cid:durableId="571963626">
    <w:abstractNumId w:val="24"/>
  </w:num>
  <w:num w:numId="13" w16cid:durableId="1673995786">
    <w:abstractNumId w:val="42"/>
  </w:num>
  <w:num w:numId="14" w16cid:durableId="1807967875">
    <w:abstractNumId w:val="11"/>
  </w:num>
  <w:num w:numId="15" w16cid:durableId="500390440">
    <w:abstractNumId w:val="0"/>
  </w:num>
  <w:num w:numId="16" w16cid:durableId="507791675">
    <w:abstractNumId w:val="18"/>
  </w:num>
  <w:num w:numId="17" w16cid:durableId="517160200">
    <w:abstractNumId w:val="15"/>
  </w:num>
  <w:num w:numId="18" w16cid:durableId="1572692557">
    <w:abstractNumId w:val="3"/>
  </w:num>
  <w:num w:numId="19" w16cid:durableId="872421152">
    <w:abstractNumId w:val="3"/>
  </w:num>
  <w:num w:numId="20" w16cid:durableId="483275277">
    <w:abstractNumId w:val="4"/>
  </w:num>
  <w:num w:numId="21" w16cid:durableId="1339457121">
    <w:abstractNumId w:val="53"/>
  </w:num>
  <w:num w:numId="22" w16cid:durableId="1553272162">
    <w:abstractNumId w:val="37"/>
  </w:num>
  <w:num w:numId="23" w16cid:durableId="1900508551">
    <w:abstractNumId w:val="55"/>
  </w:num>
  <w:num w:numId="24" w16cid:durableId="411051742">
    <w:abstractNumId w:val="28"/>
  </w:num>
  <w:num w:numId="25" w16cid:durableId="938949895">
    <w:abstractNumId w:val="51"/>
  </w:num>
  <w:num w:numId="26" w16cid:durableId="673074582">
    <w:abstractNumId w:val="29"/>
  </w:num>
  <w:num w:numId="27" w16cid:durableId="1230724814">
    <w:abstractNumId w:val="56"/>
  </w:num>
  <w:num w:numId="28" w16cid:durableId="2131893461">
    <w:abstractNumId w:val="45"/>
  </w:num>
  <w:num w:numId="29" w16cid:durableId="285432504">
    <w:abstractNumId w:val="6"/>
  </w:num>
  <w:num w:numId="30" w16cid:durableId="809520148">
    <w:abstractNumId w:val="19"/>
  </w:num>
  <w:num w:numId="31" w16cid:durableId="1646592110">
    <w:abstractNumId w:val="54"/>
  </w:num>
  <w:num w:numId="32" w16cid:durableId="2035614286">
    <w:abstractNumId w:val="48"/>
  </w:num>
  <w:num w:numId="33" w16cid:durableId="95100367">
    <w:abstractNumId w:val="58"/>
  </w:num>
  <w:num w:numId="34" w16cid:durableId="1224216525">
    <w:abstractNumId w:val="16"/>
  </w:num>
  <w:num w:numId="35" w16cid:durableId="1644306979">
    <w:abstractNumId w:val="40"/>
  </w:num>
  <w:num w:numId="36" w16cid:durableId="1532568798">
    <w:abstractNumId w:val="30"/>
  </w:num>
  <w:num w:numId="37" w16cid:durableId="459571118">
    <w:abstractNumId w:val="57"/>
  </w:num>
  <w:num w:numId="38" w16cid:durableId="1701736620">
    <w:abstractNumId w:val="44"/>
  </w:num>
  <w:num w:numId="39" w16cid:durableId="630407741">
    <w:abstractNumId w:val="33"/>
  </w:num>
  <w:num w:numId="40" w16cid:durableId="850219645">
    <w:abstractNumId w:val="22"/>
  </w:num>
  <w:num w:numId="41" w16cid:durableId="1819422023">
    <w:abstractNumId w:val="52"/>
  </w:num>
  <w:num w:numId="42" w16cid:durableId="30309525">
    <w:abstractNumId w:val="38"/>
  </w:num>
  <w:num w:numId="43" w16cid:durableId="356078928">
    <w:abstractNumId w:val="17"/>
  </w:num>
  <w:num w:numId="44" w16cid:durableId="1493060628">
    <w:abstractNumId w:val="16"/>
  </w:num>
  <w:num w:numId="45" w16cid:durableId="1377001728">
    <w:abstractNumId w:val="32"/>
  </w:num>
  <w:num w:numId="46" w16cid:durableId="1471362700">
    <w:abstractNumId w:val="36"/>
  </w:num>
  <w:num w:numId="47" w16cid:durableId="787089073">
    <w:abstractNumId w:val="49"/>
  </w:num>
  <w:num w:numId="48" w16cid:durableId="203760741">
    <w:abstractNumId w:val="46"/>
  </w:num>
  <w:num w:numId="49" w16cid:durableId="1756826706">
    <w:abstractNumId w:val="59"/>
  </w:num>
  <w:num w:numId="50" w16cid:durableId="289096009">
    <w:abstractNumId w:val="35"/>
  </w:num>
  <w:num w:numId="51" w16cid:durableId="78210229">
    <w:abstractNumId w:val="34"/>
  </w:num>
  <w:num w:numId="52" w16cid:durableId="1678733886">
    <w:abstractNumId w:val="2"/>
  </w:num>
  <w:num w:numId="53" w16cid:durableId="1369141590">
    <w:abstractNumId w:val="25"/>
  </w:num>
  <w:num w:numId="54" w16cid:durableId="1074469449">
    <w:abstractNumId w:val="5"/>
  </w:num>
  <w:num w:numId="55" w16cid:durableId="2036998058">
    <w:abstractNumId w:val="1"/>
  </w:num>
  <w:num w:numId="56" w16cid:durableId="1024549677">
    <w:abstractNumId w:val="8"/>
  </w:num>
  <w:num w:numId="57" w16cid:durableId="1426152866">
    <w:abstractNumId w:val="8"/>
  </w:num>
  <w:num w:numId="58" w16cid:durableId="2028482257">
    <w:abstractNumId w:val="21"/>
  </w:num>
  <w:num w:numId="59" w16cid:durableId="589509856">
    <w:abstractNumId w:val="10"/>
  </w:num>
  <w:num w:numId="60" w16cid:durableId="797990073">
    <w:abstractNumId w:val="41"/>
  </w:num>
  <w:num w:numId="61" w16cid:durableId="1174030502">
    <w:abstractNumId w:val="39"/>
  </w:num>
  <w:num w:numId="62" w16cid:durableId="319425447">
    <w:abstractNumId w:val="20"/>
  </w:num>
  <w:num w:numId="63" w16cid:durableId="57482032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CD9"/>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6AE3"/>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7C8C"/>
    <w:rsid w:val="00F2489B"/>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D1B5A20"/>
    <w:rsid w:val="0FA76A11"/>
    <w:rsid w:val="11DAD6D9"/>
    <w:rsid w:val="15DCD159"/>
    <w:rsid w:val="169D569F"/>
    <w:rsid w:val="19B726AD"/>
    <w:rsid w:val="1C376AB7"/>
    <w:rsid w:val="1E8C84CB"/>
    <w:rsid w:val="1F7C3AD4"/>
    <w:rsid w:val="37C04B53"/>
    <w:rsid w:val="3AFAEC51"/>
    <w:rsid w:val="3C27578B"/>
    <w:rsid w:val="3C2B347B"/>
    <w:rsid w:val="40C21CBD"/>
    <w:rsid w:val="44A45AD6"/>
    <w:rsid w:val="4B7348B9"/>
    <w:rsid w:val="4C0868CC"/>
    <w:rsid w:val="51F6F91E"/>
    <w:rsid w:val="5276FAAA"/>
    <w:rsid w:val="52D65C67"/>
    <w:rsid w:val="5BB41083"/>
    <w:rsid w:val="5FB9523F"/>
    <w:rsid w:val="62AF37DC"/>
    <w:rsid w:val="66FC4678"/>
    <w:rsid w:val="698AF403"/>
    <w:rsid w:val="70AC9DD9"/>
    <w:rsid w:val="731EABB2"/>
    <w:rsid w:val="75980D39"/>
    <w:rsid w:val="7B100F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9E7F3-A90C-4223-8105-40938372C8A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056CB367-E66F-4550-A0A1-7DD587F752DB}">
  <ds:schemaRefs>
    <ds:schemaRef ds:uri="http://schemas.microsoft.com/sharepoint/v3/contenttype/forms"/>
  </ds:schemaRefs>
</ds:datastoreItem>
</file>

<file path=customXml/itemProps3.xml><?xml version="1.0" encoding="utf-8"?>
<ds:datastoreItem xmlns:ds="http://schemas.openxmlformats.org/officeDocument/2006/customXml" ds:itemID="{5EA25C05-DBD3-45CB-994F-2D1125D629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15</cp:revision>
  <cp:lastPrinted>2014-10-10T07:42:00Z</cp:lastPrinted>
  <dcterms:created xsi:type="dcterms:W3CDTF">2025-12-01T14:43:00Z</dcterms:created>
  <dcterms:modified xsi:type="dcterms:W3CDTF">2026-08-26T10:03:57Z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