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60D06" w14:textId="77777777" w:rsidR="00237BAA" w:rsidRPr="00237BAA" w:rsidRDefault="00237BAA" w:rsidP="00237BAA">
      <w:pPr>
        <w:widowControl w:val="0"/>
        <w:autoSpaceDE w:val="0"/>
        <w:autoSpaceDN w:val="0"/>
        <w:adjustRightInd w:val="0"/>
        <w:spacing w:line="360" w:lineRule="auto"/>
        <w:ind w:right="-380"/>
        <w:rPr>
          <w:rFonts w:ascii="Helvetica" w:hAnsi="Helvetica" w:cs="Helvetica"/>
          <w:b/>
          <w:bCs/>
          <w:color w:val="000000"/>
          <w:sz w:val="22"/>
          <w:u w:val="single" w:color="000000"/>
        </w:rPr>
      </w:pPr>
      <w:r w:rsidRPr="00237BAA">
        <w:rPr>
          <w:rFonts w:ascii="Helvetica" w:hAnsi="Helvetica" w:cs="Helvetica"/>
          <w:b/>
          <w:bCs/>
          <w:color w:val="000000"/>
          <w:sz w:val="22"/>
          <w:u w:val="single" w:color="000000"/>
        </w:rPr>
        <w:t>Yn dilyn eich ymweliad a’r Ardd Fotaneg Genedlaethol Cymru neu safle tebyg, paratowch adnodd addas ac esboniad o sut y byddech yn defnyddio’r adnodd I gyflwyno agweddau penodol o wyddoniaeth, ADCDF a’r cwricwlwm ehangach (e.e. Daearyddiaeth)</w:t>
      </w:r>
    </w:p>
    <w:p w14:paraId="00EE4E9D" w14:textId="77777777" w:rsidR="00237BAA" w:rsidRPr="00237BAA" w:rsidRDefault="00237BAA" w:rsidP="00237BAA">
      <w:pPr>
        <w:widowControl w:val="0"/>
        <w:autoSpaceDE w:val="0"/>
        <w:autoSpaceDN w:val="0"/>
        <w:adjustRightInd w:val="0"/>
        <w:spacing w:line="360" w:lineRule="auto"/>
        <w:ind w:right="-380"/>
        <w:rPr>
          <w:rFonts w:ascii="Helvetica" w:hAnsi="Helvetica" w:cs="Helvetica"/>
          <w:b/>
          <w:bCs/>
          <w:color w:val="000000"/>
          <w:sz w:val="22"/>
          <w:u w:val="single" w:color="000000"/>
        </w:rPr>
      </w:pPr>
    </w:p>
    <w:p w14:paraId="514A8FB0" w14:textId="77777777" w:rsidR="00237BAA" w:rsidRPr="00237BAA" w:rsidRDefault="00237BAA" w:rsidP="00237BAA">
      <w:pPr>
        <w:widowControl w:val="0"/>
        <w:autoSpaceDE w:val="0"/>
        <w:autoSpaceDN w:val="0"/>
        <w:adjustRightInd w:val="0"/>
        <w:spacing w:line="360" w:lineRule="auto"/>
        <w:ind w:right="-380"/>
        <w:rPr>
          <w:rFonts w:ascii="Helvetica" w:hAnsi="Helvetica" w:cs="Helvetica"/>
          <w:b/>
          <w:bCs/>
          <w:color w:val="000000"/>
          <w:sz w:val="22"/>
          <w:u w:val="single" w:color="000000"/>
        </w:rPr>
      </w:pPr>
      <w:r w:rsidRPr="00237BAA">
        <w:rPr>
          <w:rFonts w:ascii="Helvetica" w:hAnsi="Helvetica" w:cs="Helvetica"/>
          <w:b/>
          <w:bCs/>
          <w:color w:val="000000"/>
          <w:sz w:val="22"/>
          <w:u w:val="single" w:color="000000"/>
        </w:rPr>
        <w:t xml:space="preserve">Esbonaid </w:t>
      </w:r>
    </w:p>
    <w:p w14:paraId="347724B0" w14:textId="77777777" w:rsidR="00237BAA" w:rsidRPr="00237BAA" w:rsidRDefault="00237BAA" w:rsidP="00237BAA">
      <w:pPr>
        <w:widowControl w:val="0"/>
        <w:autoSpaceDE w:val="0"/>
        <w:autoSpaceDN w:val="0"/>
        <w:adjustRightInd w:val="0"/>
        <w:spacing w:line="360" w:lineRule="auto"/>
        <w:ind w:right="-380"/>
        <w:rPr>
          <w:rFonts w:ascii="Helvetica" w:hAnsi="Helvetica" w:cs="Helvetica"/>
          <w:color w:val="000000"/>
          <w:sz w:val="22"/>
          <w:u w:color="000000"/>
        </w:rPr>
      </w:pPr>
      <w:r w:rsidRPr="00237BAA">
        <w:rPr>
          <w:rFonts w:ascii="Helvetica" w:hAnsi="Helvetica" w:cs="Helvetica"/>
          <w:color w:val="000000"/>
          <w:sz w:val="22"/>
          <w:u w:color="000000"/>
        </w:rPr>
        <w:t>Yn yr aseiniad Yma mi fydd angen i mi greu cyfres o gynlluniau gwers yn y Cyfnod Sylfaen ac yn Gyfnod Allweddol 2 sydd yn hyrwyddo agweddau a themâu ADCDF gan hefyd esbonio pam fod hyrwyddo ADCDF yn addysg gynradd yn bwysig.</w:t>
      </w:r>
    </w:p>
    <w:p w14:paraId="59C73965" w14:textId="77777777" w:rsidR="00237BAA" w:rsidRPr="00237BAA" w:rsidRDefault="00237BAA" w:rsidP="00237BAA">
      <w:pPr>
        <w:widowControl w:val="0"/>
        <w:autoSpaceDE w:val="0"/>
        <w:autoSpaceDN w:val="0"/>
        <w:adjustRightInd w:val="0"/>
        <w:spacing w:line="360" w:lineRule="auto"/>
        <w:ind w:right="-380"/>
        <w:rPr>
          <w:rFonts w:ascii="Helvetica" w:hAnsi="Helvetica" w:cs="Helvetica"/>
          <w:color w:val="000000"/>
          <w:sz w:val="22"/>
          <w:u w:color="000000"/>
        </w:rPr>
      </w:pPr>
    </w:p>
    <w:p w14:paraId="4AF1C024" w14:textId="77777777" w:rsidR="00237BAA" w:rsidRPr="00237BAA" w:rsidRDefault="00237BAA" w:rsidP="00237BAA">
      <w:pPr>
        <w:widowControl w:val="0"/>
        <w:autoSpaceDE w:val="0"/>
        <w:autoSpaceDN w:val="0"/>
        <w:adjustRightInd w:val="0"/>
        <w:spacing w:line="360" w:lineRule="auto"/>
        <w:ind w:right="-380"/>
        <w:rPr>
          <w:rFonts w:ascii="Helvetica" w:hAnsi="Helvetica" w:cs="Helvetica"/>
          <w:color w:val="000000"/>
          <w:sz w:val="22"/>
          <w:u w:color="000000"/>
        </w:rPr>
      </w:pPr>
      <w:r w:rsidRPr="00237BAA">
        <w:rPr>
          <w:rFonts w:ascii="Helvetica" w:hAnsi="Helvetica" w:cs="Helvetica"/>
          <w:color w:val="000000"/>
          <w:sz w:val="22"/>
          <w:u w:color="000000"/>
        </w:rPr>
        <w:t xml:space="preserve">'Y cysylltiad rhwng cymdeithas, economi a'r amgylchedd a rhwng bywydau ni ein hunain a bywydau hyd a lled y byd.' (Llywodraeth Cymru 2008) Mae'r diffiniad yma o ADCDF yn diffinio agweddau craidd ADCDF yn berffaith. Mae ADCDF yn agwedd holl bwysig i dyfodol addysg yng Nghymru. Nid yw ADCDF yn bwnc ac ni ddylai ei thrin fel un, yn hytrach mae’n faes sydd yn cwmpasu nifer o faterion/pryderai mawr y byd megis newid Hinsawdd a thlodi ac yn ceisio paratoi'r genhedlaeth nesaf i allu ymdopi. Mae Adcdf yn edrych ar sut rydym yn trin ein gilydd, effaith ein gweithredoedd ar y byd ac yn ein paratoi at y dyfodol. Mae gan ADCDF 7 thema; Moesoldeb a thlodi, Yr amgylchedd naturiol, Newid hinsawdd, Dewisiadau a phenderfyniadau, Gwastraff, hunaniaeth a diwylliant a Chyfoeth a thlodi. Pwrpas y 7 thema yma yw i helpi ddatblygu cydnabyddiaeth o broblemau sydd yn wynebu ein byd a sut mae ein gweithredoedd yn medru cael effaith positif ar y byd. </w:t>
      </w:r>
    </w:p>
    <w:p w14:paraId="376506DC" w14:textId="77777777" w:rsidR="00237BAA" w:rsidRPr="00237BAA" w:rsidRDefault="00237BAA" w:rsidP="00237BAA">
      <w:pPr>
        <w:widowControl w:val="0"/>
        <w:autoSpaceDE w:val="0"/>
        <w:autoSpaceDN w:val="0"/>
        <w:adjustRightInd w:val="0"/>
        <w:spacing w:line="360" w:lineRule="auto"/>
        <w:ind w:right="-380"/>
        <w:rPr>
          <w:rFonts w:ascii="Helvetica" w:hAnsi="Helvetica" w:cs="Helvetica"/>
          <w:color w:val="000000"/>
          <w:sz w:val="22"/>
          <w:u w:color="000000"/>
        </w:rPr>
      </w:pPr>
    </w:p>
    <w:p w14:paraId="39C50156" w14:textId="77777777" w:rsidR="00237BAA" w:rsidRPr="00237BAA" w:rsidRDefault="00237BAA" w:rsidP="00237BAA">
      <w:pPr>
        <w:widowControl w:val="0"/>
        <w:autoSpaceDE w:val="0"/>
        <w:autoSpaceDN w:val="0"/>
        <w:adjustRightInd w:val="0"/>
        <w:spacing w:line="360" w:lineRule="auto"/>
        <w:ind w:right="-380"/>
        <w:rPr>
          <w:rFonts w:ascii="Helvetica" w:hAnsi="Helvetica" w:cs="Helvetica"/>
          <w:color w:val="000000"/>
          <w:sz w:val="22"/>
          <w:u w:color="000000"/>
        </w:rPr>
      </w:pPr>
      <w:r w:rsidRPr="00237BAA">
        <w:rPr>
          <w:rFonts w:ascii="Helvetica" w:hAnsi="Helvetica" w:cs="Helvetica"/>
          <w:color w:val="000000"/>
          <w:sz w:val="22"/>
          <w:u w:color="000000"/>
        </w:rPr>
        <w:t>'Mae angen i’n plant a phobl ifanc gael eu gwreiddio yn eu diwylliannau eu hunain a bod â hunaniaeth gref fel dinasyddion Cymru, y Deyrnas Unedig, Ewrop a’r byd ehangach. Er mwyn ennyn diddordeb dinasyddion rhaid meithrin y math o ddealltwriaeth o ddemocratiaeth, hawliau dynol, cyd-ddibyniaeth, cynaliadwyedd a chyfiawnder cymdeithasol a ddylai ffurfio eu barn bersonol a’u synnwyr o ymrwymiad.' (G Donaldson 2015). Mae'r diffiniad yma yn berthnasol iawn oherwydd holl fwriad addysgu ADCDF yn ysgolion yw sicrhau fod ein bod yn datblygu dinasyddion byd eang da ar gyfer y dyfodol. Mae addysg ADCDF yn ceisio gwneud disgyblion yn fwy ymwybodol o ei hawliau a datblygu ei gwerthoedd personol. Un o brif agweddau mae addysg ADCDF yn ceisio trosglwyddo i genhedloedd y dyfodol yw adnabod fod pawb yn unigryw a'r gallu i barchu hyn. Er mwyn gwneud hyn mae ADCDF yn gwneud dysgu am a deall traddodiadau eraill yn agwedd holl bwysig o addysg.</w:t>
      </w:r>
    </w:p>
    <w:p w14:paraId="55D10ACB" w14:textId="77777777" w:rsidR="00237BAA" w:rsidRPr="00237BAA" w:rsidRDefault="00237BAA" w:rsidP="00237BAA">
      <w:pPr>
        <w:widowControl w:val="0"/>
        <w:autoSpaceDE w:val="0"/>
        <w:autoSpaceDN w:val="0"/>
        <w:adjustRightInd w:val="0"/>
        <w:spacing w:line="360" w:lineRule="auto"/>
        <w:ind w:right="-380"/>
        <w:rPr>
          <w:rFonts w:ascii="Helvetica Neue" w:hAnsi="Helvetica Neue" w:cs="Helvetica Neue"/>
          <w:color w:val="000000"/>
          <w:sz w:val="22"/>
          <w:u w:color="000000"/>
        </w:rPr>
      </w:pPr>
    </w:p>
    <w:p w14:paraId="4F9803AF" w14:textId="77777777" w:rsidR="00237BAA" w:rsidRPr="00237BAA" w:rsidRDefault="00237BAA" w:rsidP="00237BAA">
      <w:pPr>
        <w:widowControl w:val="0"/>
        <w:autoSpaceDE w:val="0"/>
        <w:autoSpaceDN w:val="0"/>
        <w:adjustRightInd w:val="0"/>
        <w:spacing w:line="360" w:lineRule="auto"/>
        <w:ind w:right="-380"/>
        <w:rPr>
          <w:rFonts w:ascii="Helvetica Neue" w:hAnsi="Helvetica Neue" w:cs="Helvetica Neue"/>
          <w:color w:val="000000"/>
          <w:sz w:val="22"/>
          <w:u w:color="000000"/>
        </w:rPr>
      </w:pPr>
      <w:r w:rsidRPr="00237BAA">
        <w:rPr>
          <w:rFonts w:ascii="Helvetica Neue" w:hAnsi="Helvetica Neue" w:cs="Helvetica Neue"/>
          <w:color w:val="000000"/>
          <w:sz w:val="22"/>
          <w:u w:color="000000"/>
        </w:rPr>
        <w:lastRenderedPageBreak/>
        <w:t>Mae themâu ADCDF hefyd yn gyd fynd gyda'r 17 'Global Goal'. Mae'r Global Goals yn set o dargedau fyd eang ar gyfer datblygiad cynaliadwy y mae disgwyl cyrraedd erbyn 2025. Yn debyg iawn i ADCDF mae'n targedu'r meysydd megis tlodi a newid hinsawdd fel ardaloedd sydd angen gwella.  Mae'r Global Goals yn cynnwys llawer o'r un agweddau ac ADCDF ac yn rhoi pwyslais enfawr ar yr angen i addysgu materion amgylcheddol yn yr ysgol oherwydd ei fod yn allweddol os ydynt am sicrhau ein bod yn rhwystro newid hinsawdd a dinistrio'r amgylchedd. "The earth provides enough to satisfy everyones needs but not everyone's greeds" Ghandi.</w:t>
      </w:r>
    </w:p>
    <w:p w14:paraId="15D226AB" w14:textId="77777777" w:rsidR="00237BAA" w:rsidRPr="00237BAA" w:rsidRDefault="00237BAA" w:rsidP="00237BAA">
      <w:pPr>
        <w:widowControl w:val="0"/>
        <w:autoSpaceDE w:val="0"/>
        <w:autoSpaceDN w:val="0"/>
        <w:adjustRightInd w:val="0"/>
        <w:spacing w:line="360" w:lineRule="auto"/>
        <w:ind w:right="-380"/>
        <w:rPr>
          <w:rFonts w:ascii="Helvetica Neue" w:hAnsi="Helvetica Neue" w:cs="Helvetica Neue"/>
          <w:color w:val="000000"/>
          <w:sz w:val="22"/>
          <w:u w:color="000000"/>
        </w:rPr>
      </w:pPr>
    </w:p>
    <w:p w14:paraId="3A223CA6" w14:textId="77777777" w:rsidR="00237BAA" w:rsidRPr="00237BAA" w:rsidRDefault="00237BAA" w:rsidP="00237BAA">
      <w:pPr>
        <w:widowControl w:val="0"/>
        <w:autoSpaceDE w:val="0"/>
        <w:autoSpaceDN w:val="0"/>
        <w:adjustRightInd w:val="0"/>
        <w:spacing w:line="360" w:lineRule="auto"/>
        <w:ind w:right="-380"/>
        <w:rPr>
          <w:rFonts w:ascii="Helvetica Neue" w:hAnsi="Helvetica Neue" w:cs="Helvetica Neue"/>
          <w:color w:val="000000"/>
          <w:sz w:val="22"/>
          <w:u w:color="000000"/>
        </w:rPr>
      </w:pPr>
      <w:r w:rsidRPr="00237BAA">
        <w:rPr>
          <w:rFonts w:ascii="Helvetica Neue" w:hAnsi="Helvetica Neue" w:cs="Helvetica Neue"/>
          <w:color w:val="000000"/>
          <w:sz w:val="22"/>
          <w:u w:color="000000"/>
        </w:rPr>
        <w:t xml:space="preserve">'Mae datblygu cynaliadwy yn ymwneud a gwella'r ffordd yr ydym yn sicrhau ein lleisiant economaidd, cymdeithasol, amgylcheddol a diwylliannol' (Llywodraeth Cymru 2015). Mae'r yma yn awgrymu taw pwrpas ADCDF yn gwella lleisiant y gymdeithas gyfan a sicrhau bywydau gwell ar gyfer cenhedloedd y dyfodol. Mae'r diffiniad yn dod o daflen gwybodaeth gan lywodraeth Cymru am y Ddeddf Llesiant Cenedlaethau'r Dyfodol (Cymru) 2015. Yn ôl y llywodraeth pwrpas y ddeddf yma yw sicrhau Cymru gynaliadwy trwy wella agweddau lleisiant economaidd, diwylliannol, cymdeithasol, ac amgylcheddol. Mae gan bob corff cyhoedd y ddyletswydd i gymryd camau i hyrwyddo'r ddeddf yma, ac felly mae gofyn fod ADCDF yn rhan fawr o ein cwricwlwm oherwydd er mwyn sicrhau newid sylweddol yn y gymdeithas rhaid dechrau gydag addysg. 'You can never have an impact on society if you have not changed yourself' (Nelson Mandela, dyddiad anhysbus). </w:t>
      </w:r>
    </w:p>
    <w:p w14:paraId="4E7D6D91" w14:textId="77777777" w:rsidR="00237BAA" w:rsidRPr="00237BAA" w:rsidRDefault="00237BAA" w:rsidP="00237BAA">
      <w:pPr>
        <w:widowControl w:val="0"/>
        <w:autoSpaceDE w:val="0"/>
        <w:autoSpaceDN w:val="0"/>
        <w:adjustRightInd w:val="0"/>
        <w:spacing w:line="360" w:lineRule="auto"/>
        <w:ind w:right="-380"/>
        <w:rPr>
          <w:rFonts w:ascii="Helvetica Neue" w:hAnsi="Helvetica Neue" w:cs="Helvetica Neue"/>
          <w:color w:val="000000"/>
          <w:sz w:val="22"/>
          <w:u w:color="000000"/>
        </w:rPr>
      </w:pPr>
    </w:p>
    <w:p w14:paraId="3CE13588" w14:textId="77777777" w:rsidR="00237BAA" w:rsidRPr="00237BAA" w:rsidRDefault="00237BAA" w:rsidP="00237BAA">
      <w:pPr>
        <w:widowControl w:val="0"/>
        <w:autoSpaceDE w:val="0"/>
        <w:autoSpaceDN w:val="0"/>
        <w:adjustRightInd w:val="0"/>
        <w:spacing w:line="360" w:lineRule="auto"/>
        <w:ind w:right="-380"/>
        <w:rPr>
          <w:rFonts w:ascii="Helvetica Neue" w:hAnsi="Helvetica Neue" w:cs="Helvetica Neue"/>
          <w:color w:val="000000"/>
          <w:sz w:val="22"/>
          <w:u w:color="000000"/>
        </w:rPr>
      </w:pPr>
      <w:r w:rsidRPr="00237BAA">
        <w:rPr>
          <w:rFonts w:ascii="Helvetica Neue" w:hAnsi="Helvetica Neue" w:cs="Helvetica Neue"/>
          <w:color w:val="000000"/>
          <w:sz w:val="22"/>
          <w:u w:color="000000"/>
        </w:rPr>
        <w:t>'The National Assembly of Wales will prompte development that meets the needs of the present without compromising the ability of the future generations to meet their own needs' (ESDGC Wales, dyddiad anhysbys). Mae'r llywodraeth yn gofyn fod ADCDF yn cael ei gynnwys yn drawsgwricwlaidd o'r cyfnod sylfaen ymlaen i gyfnod allweddol 4. Mae gofyn i ysgolion ddarparu addysg sydd yn hyrwyddo byd mwy amgylcheddol a chyfiawn. Bwriad ADCDF yw gwneud y blaenorol trwy ganolbwyntio addysg ar faterion economydd, cymdeithasol ac amgylcheddol gan ddatblygu sgiliau meddwl a dadansoddi trwy gael plant i edrych ar yr effaith maent yn cael ar y byd. Mae’r diffiniad yma yn gyd fynd a nodau'r global goals a gofynion y ddeddf Deddf lleisiant genedlaethau’r dyfodol Cymru 2015.</w:t>
      </w:r>
    </w:p>
    <w:p w14:paraId="26CF84CA"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 xml:space="preserve">‘Mae angen i’n plant a phobl ifanc gael eu gwreiddio yn eu diwylliannau eu hunain a bod â hunaniaeth gref fel dinasyddion Cymru, y Deyrnas Unedig, Ewrop a’r byd ehangach. Er mwyn ennyn diddordeb dinasyddion rhaid meithrin y math o ddealltwriaeth o ddemocratiaeth, hawliau dynol, cyd-ddibyniaeth, cynaliadwyedd a chyfiawnder cymdeithasol a ddylai ffurfio eu barn bersonol a’u synnwyr o ymrwymiad.’ (Donaldson, 2015). Mae Donaldson yn sôn am bwysigrwydd addysg ADCDF ac addysg am ddiwylliant Cymru (Y cwricwlwm Cymreig) ac am ddiwylliannau eraill yn datblygu dinasyddion byd eang da. </w:t>
      </w:r>
    </w:p>
    <w:p w14:paraId="0225FFD2"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06D3C4E1"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Ffocws gwers un y cyfnod sylfaen yw Pethau byw. Yn y thema yma byddaf yn rhoi cyfleoedd i’r disgyblion i ymchwilio i mewn i bethau byw a pheth sydd ddim yn fyw. bydd cyfle ganddynt i edrych ar natur byw lleol ac yna yn datblygu ei ddealltwriaeth o’r byd. Yn y wers mae yna gyfle iddynt weithio yn grŵp ac yn annibynnol gan ddefnyddio amrywiaeth eang o sgiliau. Bydd y disgyblion yn archwilio i mewn i thema ADCDF yr amgylchedd gan edrych ar yr amgylchedd lleol a'r pethau sydd yn byw ynddo.</w:t>
      </w:r>
    </w:p>
    <w:p w14:paraId="053497F4"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4DB61631"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Ffocws yr ail wers fydd datblygu iaith trwy ddefnyddio’r thema Chwedlau ac yn benodol stori Blodeuwedd. Byddaf yn defnyddio'r stori er mwyn ennu diddordeb y disgyblion ac yna yn ei hannog i ddatblygu ei sgiliau iaith trwy ddarllen ac ysgrifennu brawddegau syml ac rhai mwy heriol. Fydd y disgyblion hefyd yn datblygu sgiliau creadigol gan fydd angen iddynt grynhoi'r stori i gyfres o luniau. Byddwn yn edrych ar y themâu ADCDF Dewisiadau a phenderfyniadau a hunaniaeth a diwylliant. Byddwn yn edrych ar y dewisiadau a phenderfyniadau roedd angen i’r cymeriadau gwneud yn y stori ac yna yn ceisio ei throsglwyddo i’r byd go iawn a gofyn i'r disgyblion sut byddent wedi ymateb i’r dewisiadau yn bersonol. Mae hyn yn cyflwyno agwedd moesoldeb i’r wers ac yn cynnwys ystod Datblygiad Personol a Chymdeithasol, Lles ac Amrywiaeth Ddiwylliannol.</w:t>
      </w:r>
    </w:p>
    <w:p w14:paraId="5D7E26FA"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4BAA1B36"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 xml:space="preserve">Mae’r wers olaf cyfnod sylfaen yn ffocysu ar yr ystod gwybodaeth a dealltwriaeth o’r byd gan edrych yn benodol ar y maes Amser a Phobl. Mi fydd y plant yn edrych ar y thema o gestyll a'r bobl roedd yn byw ynddynt. Yn ogystal â datblygu sgiliau meddwl a dadansoddi mi fydd y plant hefyd yn datblygu sgiliau creadigol trwy wneud gweithgareddau celf a chrefft. Bydd y plant yn cael profiadau o ddefnyddio deunydd gwahanol er mwyn Creu tarian yna byddent yn defnyddio ei sgiliau creadigol er mwyn dylunio arfbais i roi ar flaen y darian. Mi fydd y wers yma yn cwmpasu'r thema ADCDF Hunaniaeth a diwylliant trwy edrych ar hanes yr ardal leol ac yna sut maent wedi effeithio ar ddiwylliant presennol Cymru. </w:t>
      </w:r>
    </w:p>
    <w:p w14:paraId="57E2D104"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33795D99"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 xml:space="preserve">Yn wers gyntaf ar gyfer cyfnod allweddol 2 ffocws y wers fydd Gwyddoniaeth gan edrych ar y thema Planhigion ac effaith yr amgylchedd a’r tywydd arnynt. Fydd y disgyblion yn edrych i mewn i effaith golau ar dyfiant y planhigion. fydd y plant yn cynnal arbrawf felly fydd angen iddynt ddatblygu ei sgiliau archwilio ac adnabod egwyddorion craidd a phwysigrwydd arbrawf teg yn ogystal â hyn bydd y plant y plant yn edrych ar effaith wahanol newidiadau (variables) ar yr arbrawf.  Y themâu ADCDF ar gyfer y wers yma </w:t>
      </w:r>
      <w:proofErr w:type="gramStart"/>
      <w:r w:rsidRPr="00237BAA">
        <w:rPr>
          <w:rFonts w:ascii="Helvetica" w:hAnsi="Helvetica" w:cs="Helvetica"/>
          <w:color w:val="1A1A19"/>
          <w:sz w:val="22"/>
          <w:u w:color="000000"/>
        </w:rPr>
        <w:t>fydd  Yr</w:t>
      </w:r>
      <w:proofErr w:type="gramEnd"/>
      <w:r w:rsidRPr="00237BAA">
        <w:rPr>
          <w:rFonts w:ascii="Helvetica" w:hAnsi="Helvetica" w:cs="Helvetica"/>
          <w:color w:val="1A1A19"/>
          <w:sz w:val="22"/>
          <w:u w:color="000000"/>
        </w:rPr>
        <w:t xml:space="preserve"> amgylchedd, mi fydd y plant yn archwilio i mewn i sut mae’r amgylchedd yn effeithio ar blanhigion a sut fydd newid hinsawdd yn effeithio ar hwn. </w:t>
      </w:r>
    </w:p>
    <w:p w14:paraId="52087393"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2946A2B3"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Yr ail wers Cyfnod Allweddol 2 fydd gwers hanes gan edrych ar y thema Patagonia. Fydd y plant yn edrych ar ymfudiad pobl Cymraeg o Gymru i Batagonia a'r rhesymau dros hyn. Fydd y disgyblion yn datblygu sgiliau llythrennedd trwy ddarllen a chrynhoi gwybodaeth fydd hefyd angen defnyddio sgiliau rhifedd dadansoddi data gan edrych ar ystadegau yn ystod ei ymchwil. Fydd gofyn iddynt ddatblygu ei sgiliau TGCH trwy wneud ymchwil ar y we gan ddefnyddio rhestr o wefanau ddilys. Bydd y plant hefyd yn cael y cyfle i weithio yn annibynnol ac o fewn grŵp. Byddaf yn hyrwyddo'r themâu ADCDF; Cyfoeth a thlodi trwy edrych ar y tlodi roedd yn wynebu'r bobl wnaeth glanio ym Mhatagonia a'r tlodi wnaethon ddioddef yng Nghymru, Dewisiadau a phenderfyniadau trwy edrych ar y dewisiadau gorfodwyd i’r teithwyr neud a'r rhesymau tu ôl iddynt. Byddwn hefyd yn archwilio'r thema o hunaniaeth a diwylliant trwy edrych ar ddiwylliant a hunaniaeth pobl Cymraeg Patagonia a sut mae wedi cael effaith ar ddiwylliant Cymru.</w:t>
      </w:r>
    </w:p>
    <w:p w14:paraId="15DC6DC5"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446BCFA5"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Mae trydedd wers Cyfnod Allweddol 2 yn wers Addysg Grefyddol, Yn y wers byddaf yn edrych ar y thema Bwdhaeth ac yn archwilio un o brif agweddau a chredoau'r grefydd sef y llwybr wythblyg neu’r ffordd ganol. Byddaf yn hyrwyddo elfennau llythrennedd yn y wers yma trwy ddatblygu sgiliau ysgrifennu estynedig y disgyblion wrth iddynt ysgrifennu eu herthyglau. Fydd y disgyblion hefyd yn datblygu sgiliau meddwl annibynnol gan geisio gwneud cysylltiadau rhwng darnau o wybodaeth. Yn y wers yma byddaf yn hyrwyddo'r elfennau ADCDF canlynol; Hunaniaeth a Diwylliant a Dewisiadau a Phenderfyniadau. Fydd y plant yn dysgu am ddiwylliant Bwdhaeth ac yn dysgu pam mae pobl Bwdhaeth yn gwneud penderfyniadau penodol.</w:t>
      </w:r>
    </w:p>
    <w:p w14:paraId="7709C5CE"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Yn y gwersi Cyfnod Sylfaen rwyf wedi cynnwys amrywiaeth o’r meysydd dysgu gan gynnwys datblygiad Creadigol, Gwybodaeth a dealltwriaeth o’r byd, Amser a phobl a Datblygiad Personol a Chymdeithasol, Lles ac Amrywiaeth Ddiwylliannol. Rwyf wedi cynnal cyfleoedd i’r disgyblion gwneud hyn yn annibynnol ac o fewn grŵp a hefyd rwyf wedi ceisio rhoi rhyddid iddynt ei archwilio yn ei ffordd ei hunain gan ddefnyddio gweithgareddau sydd wedi ei arwain gan y disgybl a gweithgareddau sydd yn cael ei arwain gan yr athro. Rwyf hefyd wedi ceisio hyrwyddo agweddau o’r fframwaith llythrennedd a rhifedd ym mhob gwers naill fel agwedd flaenllaw o’r dasg neu yn weithgaredd ychwanegol.</w:t>
      </w:r>
    </w:p>
    <w:p w14:paraId="4CF65A02"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21E7E767"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Yn y gwersi Cyfnod Allweddol 2 rwyf wedi ceisio cynnwys amrywiaeth o bynciau a themâu gan gynnwys Hanes, Gwyddoniaeth ac Addysg Grefyddol. Rwyf hefyd yn ceisio datblygu sgiliau craidd y cwricwlwm gan geisio cynnwys elfen o’r fframwaith llythrennedd neu rifedd ym mhob gwers gyda chyfleoedd i ddatblygu sgiliau megis ysgrifennu estynedig, darllen, cynnal arbrawf deg, cyflwyno data ac ymchwilio.</w:t>
      </w:r>
    </w:p>
    <w:p w14:paraId="58A52ABD"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53658A12"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r w:rsidRPr="00237BAA">
        <w:rPr>
          <w:rFonts w:ascii="Helvetica" w:hAnsi="Helvetica" w:cs="Helvetica"/>
          <w:color w:val="1A1A19"/>
          <w:sz w:val="22"/>
          <w:u w:color="000000"/>
        </w:rPr>
        <w:t xml:space="preserve">Mae Cynnwys ADCDF yn y cwricwlwm ac yn drawscwriclaidd yn holl bwysig. Mae angen i athrawon rhoi cymaint o gyfle ac sydd yn bosib sicrhau fod plant yn medru archwilio'r thema ADCDF yn annibynnol ac fel dosbarth. Nid pwnc ar wahân yw ADCDF ond yn hytrach rhywbeth ddylai cael ei hyrwyddo yn draws Cwricwlaidd o’r Cyfnod Sylfaen hyd at Gyfnod Allweddol 4.  </w:t>
      </w:r>
    </w:p>
    <w:p w14:paraId="796EC694"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29C50724" w14:textId="77777777" w:rsidR="00237BAA" w:rsidRPr="00237BAA" w:rsidRDefault="00237BAA" w:rsidP="00237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1A1A19"/>
          <w:sz w:val="22"/>
          <w:u w:color="000000"/>
        </w:rPr>
      </w:pPr>
    </w:p>
    <w:p w14:paraId="06AFAECC" w14:textId="77777777" w:rsidR="00237BAA" w:rsidRPr="00237BAA" w:rsidRDefault="00237BAA" w:rsidP="00237BAA">
      <w:pPr>
        <w:widowControl w:val="0"/>
        <w:autoSpaceDE w:val="0"/>
        <w:autoSpaceDN w:val="0"/>
        <w:adjustRightInd w:val="0"/>
        <w:spacing w:line="360" w:lineRule="auto"/>
        <w:ind w:right="-380"/>
        <w:rPr>
          <w:rFonts w:ascii="Helvetica Neue" w:hAnsi="Helvetica Neue" w:cs="Helvetica Neue"/>
          <w:color w:val="000000"/>
          <w:sz w:val="22"/>
          <w:u w:color="000000"/>
        </w:rPr>
      </w:pPr>
    </w:p>
    <w:p w14:paraId="1CD17CDD" w14:textId="77777777" w:rsidR="00237BAA" w:rsidRPr="00237BAA" w:rsidRDefault="00237BAA" w:rsidP="00237BAA">
      <w:pPr>
        <w:widowControl w:val="0"/>
        <w:autoSpaceDE w:val="0"/>
        <w:autoSpaceDN w:val="0"/>
        <w:adjustRightInd w:val="0"/>
        <w:ind w:right="-380"/>
        <w:rPr>
          <w:rFonts w:ascii="Helvetica Neue" w:hAnsi="Helvetica Neue" w:cs="Helvetica Neue"/>
          <w:color w:val="000000"/>
          <w:sz w:val="22"/>
          <w:u w:color="000000"/>
        </w:rPr>
      </w:pPr>
    </w:p>
    <w:p w14:paraId="2BAFD8F8" w14:textId="77777777" w:rsidR="00237BAA" w:rsidRPr="00237BAA" w:rsidRDefault="00237BAA" w:rsidP="00237BAA">
      <w:pPr>
        <w:widowControl w:val="0"/>
        <w:autoSpaceDE w:val="0"/>
        <w:autoSpaceDN w:val="0"/>
        <w:adjustRightInd w:val="0"/>
        <w:ind w:right="-380"/>
        <w:rPr>
          <w:rFonts w:ascii="Helvetica Neue" w:hAnsi="Helvetica Neue" w:cs="Helvetica Neue"/>
          <w:color w:val="000000"/>
          <w:sz w:val="22"/>
          <w:u w:color="000000"/>
        </w:rPr>
      </w:pPr>
    </w:p>
    <w:p w14:paraId="35EA9778" w14:textId="5C9CE5DE" w:rsidR="0011792C" w:rsidRPr="00237BAA" w:rsidRDefault="0011792C" w:rsidP="001D6410">
      <w:pPr>
        <w:widowControl w:val="0"/>
        <w:autoSpaceDE w:val="0"/>
        <w:autoSpaceDN w:val="0"/>
        <w:adjustRightInd w:val="0"/>
        <w:rPr>
          <w:rFonts w:ascii="AppleSystemUIFont" w:hAnsi="AppleSystemUIFont" w:cs="AppleSystemUIFont"/>
          <w:sz w:val="22"/>
        </w:rPr>
      </w:pPr>
      <w:bookmarkStart w:id="0" w:name="_GoBack"/>
      <w:bookmarkEnd w:id="0"/>
    </w:p>
    <w:sectPr w:rsidR="0011792C" w:rsidRPr="00237BAA" w:rsidSect="00964A1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activeWritingStyle w:appName="MSWord" w:lang="en-GB" w:vendorID="64" w:dllVersion="131078" w:nlCheck="1" w:checkStyle="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92C"/>
    <w:rsid w:val="000223AC"/>
    <w:rsid w:val="000362AC"/>
    <w:rsid w:val="0011792C"/>
    <w:rsid w:val="00136DF5"/>
    <w:rsid w:val="001C6A87"/>
    <w:rsid w:val="001D6410"/>
    <w:rsid w:val="00237BAA"/>
    <w:rsid w:val="00245248"/>
    <w:rsid w:val="00265478"/>
    <w:rsid w:val="00334CB3"/>
    <w:rsid w:val="00512957"/>
    <w:rsid w:val="005849B6"/>
    <w:rsid w:val="00640904"/>
    <w:rsid w:val="006B2842"/>
    <w:rsid w:val="007A77A1"/>
    <w:rsid w:val="007C40CE"/>
    <w:rsid w:val="00847549"/>
    <w:rsid w:val="0085281A"/>
    <w:rsid w:val="0089667E"/>
    <w:rsid w:val="00DD2D6E"/>
    <w:rsid w:val="00DD75D2"/>
    <w:rsid w:val="00F04FBD"/>
    <w:rsid w:val="00F54029"/>
    <w:rsid w:val="00FA4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5B531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377</TotalTime>
  <Pages>5</Pages>
  <Words>1654</Words>
  <Characters>9434</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Hughes (1802964)</dc:creator>
  <cp:keywords/>
  <dc:description/>
  <cp:lastModifiedBy>Aled Hughes (1802964)</cp:lastModifiedBy>
  <cp:revision>3</cp:revision>
  <dcterms:created xsi:type="dcterms:W3CDTF">2018-11-10T12:54:00Z</dcterms:created>
  <dcterms:modified xsi:type="dcterms:W3CDTF">2018-11-21T14:29:00Z</dcterms:modified>
</cp:coreProperties>
</file>