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00E401E">
      <w:pPr>
        <w:spacing w:line="360" w:lineRule="auto"/>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4744C547" w14:textId="28149100" w:rsidR="00D519E3" w:rsidRDefault="00D519E3" w:rsidP="021F216E">
      <w:pPr>
        <w:jc w:val="center"/>
        <w:rPr>
          <w:rFonts w:ascii="Arial Nova" w:eastAsia="Arial Nova" w:hAnsi="Arial Nova" w:cs="Arial Nova"/>
          <w:sz w:val="44"/>
          <w:szCs w:val="44"/>
        </w:rPr>
      </w:pPr>
      <w:r>
        <w:rPr>
          <w:rFonts w:ascii="Arial Nova" w:eastAsia="Arial Nova" w:hAnsi="Arial Nova" w:cs="Arial Nova"/>
          <w:sz w:val="44"/>
          <w:szCs w:val="44"/>
        </w:rPr>
        <w:t xml:space="preserve">CHANGEMAKER BUILDING </w:t>
      </w:r>
      <w:r w:rsidR="0005254D">
        <w:rPr>
          <w:rFonts w:ascii="Arial Nova" w:eastAsia="Arial Nova" w:hAnsi="Arial Nova" w:cs="Arial Nova"/>
          <w:sz w:val="44"/>
          <w:szCs w:val="44"/>
        </w:rPr>
        <w:t>YOUR PERSONAL BRAND FOR SUSTAINABLE EMPLOYMENT</w:t>
      </w:r>
    </w:p>
    <w:p w14:paraId="33535727" w14:textId="263F1A8A" w:rsidR="021F216E" w:rsidRDefault="00326544" w:rsidP="021F216E">
      <w:pPr>
        <w:jc w:val="center"/>
        <w:rPr>
          <w:rFonts w:ascii="Arial" w:eastAsia="Arial Nova" w:hAnsi="Arial" w:cs="Arial"/>
          <w:sz w:val="36"/>
          <w:szCs w:val="36"/>
        </w:rPr>
      </w:pPr>
      <w:r>
        <w:rPr>
          <w:rFonts w:ascii="Arial" w:eastAsia="Arial Nova" w:hAnsi="Arial" w:cs="Arial"/>
          <w:sz w:val="36"/>
          <w:szCs w:val="36"/>
        </w:rPr>
        <w:t>NAME – IVEREN NNEOMA KUCHA</w:t>
      </w:r>
    </w:p>
    <w:p w14:paraId="742D56DE" w14:textId="0D0BA5A7" w:rsidR="00326544" w:rsidRDefault="00326544" w:rsidP="021F216E">
      <w:pPr>
        <w:jc w:val="center"/>
        <w:rPr>
          <w:rFonts w:ascii="Arial" w:eastAsia="Arial Nova" w:hAnsi="Arial" w:cs="Arial"/>
          <w:sz w:val="36"/>
          <w:szCs w:val="36"/>
        </w:rPr>
      </w:pPr>
      <w:r>
        <w:rPr>
          <w:rFonts w:ascii="Arial" w:eastAsia="Arial Nova" w:hAnsi="Arial" w:cs="Arial"/>
          <w:sz w:val="36"/>
          <w:szCs w:val="36"/>
        </w:rPr>
        <w:t>ID NUMBER – 2423866</w:t>
      </w:r>
    </w:p>
    <w:p w14:paraId="73B5AB08" w14:textId="77777777" w:rsidR="004A4042" w:rsidRDefault="00326544" w:rsidP="021F216E">
      <w:pPr>
        <w:jc w:val="center"/>
        <w:rPr>
          <w:rFonts w:ascii="Arial" w:eastAsia="Arial Nova" w:hAnsi="Arial" w:cs="Arial"/>
          <w:sz w:val="36"/>
          <w:szCs w:val="36"/>
        </w:rPr>
      </w:pPr>
      <w:r>
        <w:rPr>
          <w:rFonts w:ascii="Arial" w:eastAsia="Arial Nova" w:hAnsi="Arial" w:cs="Arial"/>
          <w:sz w:val="36"/>
          <w:szCs w:val="36"/>
        </w:rPr>
        <w:t>LECTURER – WAFA NASIR</w:t>
      </w:r>
    </w:p>
    <w:p w14:paraId="04F389A0" w14:textId="5FEA62A2" w:rsidR="00326544" w:rsidRPr="00326544" w:rsidRDefault="004A4042" w:rsidP="021F216E">
      <w:pPr>
        <w:jc w:val="center"/>
        <w:rPr>
          <w:rFonts w:ascii="Arial Nova" w:eastAsia="Arial Nova" w:hAnsi="Arial Nova" w:cs="Arial Nova"/>
          <w:sz w:val="36"/>
          <w:szCs w:val="36"/>
        </w:rPr>
      </w:pPr>
      <w:r>
        <w:rPr>
          <w:rFonts w:ascii="Arial" w:eastAsia="Arial Nova" w:hAnsi="Arial" w:cs="Arial"/>
          <w:sz w:val="36"/>
          <w:szCs w:val="36"/>
        </w:rPr>
        <w:t>26</w:t>
      </w:r>
      <w:r w:rsidRPr="004A4042">
        <w:rPr>
          <w:rFonts w:ascii="Arial" w:eastAsia="Arial Nova" w:hAnsi="Arial" w:cs="Arial"/>
          <w:sz w:val="36"/>
          <w:szCs w:val="36"/>
          <w:vertAlign w:val="superscript"/>
        </w:rPr>
        <w:t>TH</w:t>
      </w:r>
      <w:r>
        <w:rPr>
          <w:rFonts w:ascii="Arial" w:eastAsia="Arial Nova" w:hAnsi="Arial" w:cs="Arial"/>
          <w:sz w:val="36"/>
          <w:szCs w:val="36"/>
        </w:rPr>
        <w:t xml:space="preserve"> OCTOBER 2026</w:t>
      </w:r>
      <w:r w:rsidR="00326544">
        <w:rPr>
          <w:rFonts w:ascii="Arial" w:eastAsia="Arial Nova" w:hAnsi="Arial" w:cs="Arial"/>
          <w:sz w:val="36"/>
          <w:szCs w:val="36"/>
        </w:rPr>
        <w:t>.</w:t>
      </w: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0BC7D9FC" w14:textId="73DF979D" w:rsidR="021F216E" w:rsidRPr="00D72E28"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783924C5" w14:textId="3265AD1E" w:rsidR="021F216E" w:rsidRDefault="00FD0F0A" w:rsidP="021F216E">
      <w:pPr>
        <w:rPr>
          <w:rFonts w:ascii="Arial" w:eastAsia="Arial Nova" w:hAnsi="Arial" w:cs="Arial"/>
          <w:b/>
          <w:bCs/>
          <w:i/>
          <w:iCs/>
          <w:color w:val="000000" w:themeColor="text1"/>
          <w:sz w:val="22"/>
          <w:szCs w:val="22"/>
        </w:rPr>
      </w:pPr>
      <w:r w:rsidRPr="00FD0F0A">
        <w:rPr>
          <w:rFonts w:ascii="Arial" w:eastAsia="Arial Nova" w:hAnsi="Arial" w:cs="Arial"/>
          <w:b/>
          <w:bCs/>
          <w:i/>
          <w:iCs/>
          <w:color w:val="000000" w:themeColor="text1"/>
          <w:sz w:val="22"/>
          <w:szCs w:val="22"/>
        </w:rPr>
        <w:t>My Personal Brand: Bridging the Digital Gap in UK Healthcare</w:t>
      </w:r>
    </w:p>
    <w:p w14:paraId="38BC7F1F" w14:textId="403DBFFE" w:rsidR="00FD0F0A" w:rsidRPr="006625FE" w:rsidRDefault="00FD0F0A" w:rsidP="00CA6B09">
      <w:pPr>
        <w:spacing w:line="360" w:lineRule="auto"/>
        <w:rPr>
          <w:rFonts w:ascii="Arial" w:eastAsia="Arial Nova" w:hAnsi="Arial" w:cs="Arial"/>
          <w:i/>
          <w:iCs/>
          <w:color w:val="000000" w:themeColor="text1"/>
          <w:sz w:val="22"/>
          <w:szCs w:val="22"/>
        </w:rPr>
      </w:pPr>
      <w:r w:rsidRPr="00FD0F0A">
        <w:rPr>
          <w:rFonts w:ascii="Arial" w:eastAsia="Arial Nova" w:hAnsi="Arial" w:cs="Arial"/>
          <w:i/>
          <w:iCs/>
          <w:color w:val="000000" w:themeColor="text1"/>
          <w:sz w:val="22"/>
          <w:szCs w:val="22"/>
        </w:rPr>
        <w:t>My personal</w:t>
      </w:r>
      <w:r w:rsidR="001A4D03">
        <w:rPr>
          <w:rFonts w:ascii="Arial" w:eastAsia="Arial Nova" w:hAnsi="Arial" w:cs="Arial"/>
          <w:i/>
          <w:iCs/>
          <w:color w:val="000000" w:themeColor="text1"/>
          <w:sz w:val="22"/>
          <w:szCs w:val="22"/>
        </w:rPr>
        <w:t xml:space="preserve"> brand is built on one clear mission: making digital healthcare work for everyone, especially those who are currently left behind. I want to be known as someone who understands both technology and the real-life barriers that stop people from using it confidently. I believe that no one should be excluded from good healthcare simply because they lack digital skills. </w:t>
      </w:r>
      <w:r w:rsidR="001A4D03" w:rsidRPr="006625FE">
        <w:rPr>
          <w:rFonts w:ascii="Arial" w:eastAsia="Arial Nova" w:hAnsi="Arial" w:cs="Arial"/>
          <w:i/>
          <w:iCs/>
          <w:color w:val="000000" w:themeColor="text1"/>
          <w:sz w:val="22"/>
          <w:szCs w:val="22"/>
        </w:rPr>
        <w:t>Confidence or access (Health and Social Care Delivery Research, volume 12).</w:t>
      </w:r>
    </w:p>
    <w:p w14:paraId="0A17E523" w14:textId="79FD4342" w:rsidR="001A4D03" w:rsidRDefault="001A4D03" w:rsidP="00CA6B09">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I will develop this brand in several practical ways. First, </w:t>
      </w:r>
      <w:r w:rsidR="00CA6B09">
        <w:rPr>
          <w:rFonts w:ascii="Arial" w:eastAsia="Arial Nova" w:hAnsi="Arial" w:cs="Arial"/>
          <w:i/>
          <w:iCs/>
          <w:color w:val="000000" w:themeColor="text1"/>
          <w:sz w:val="22"/>
          <w:szCs w:val="22"/>
        </w:rPr>
        <w:t>I will</w:t>
      </w:r>
      <w:r>
        <w:rPr>
          <w:rFonts w:ascii="Arial" w:eastAsia="Arial Nova" w:hAnsi="Arial" w:cs="Arial"/>
          <w:i/>
          <w:iCs/>
          <w:color w:val="000000" w:themeColor="text1"/>
          <w:sz w:val="22"/>
          <w:szCs w:val="22"/>
        </w:rPr>
        <w:t xml:space="preserve"> share clear</w:t>
      </w:r>
      <w:r w:rsidR="00CA6B09">
        <w:rPr>
          <w:rFonts w:ascii="Arial" w:eastAsia="Arial Nova" w:hAnsi="Arial" w:cs="Arial"/>
          <w:i/>
          <w:iCs/>
          <w:color w:val="000000" w:themeColor="text1"/>
          <w:sz w:val="22"/>
          <w:szCs w:val="22"/>
        </w:rPr>
        <w:t xml:space="preserve">, jargon-free information through a blog and professional social media channels like LinkedIn. Topics will include how to use the NHS App safely and where to find free local support, and why digital inclusion matters for fair health outcomes. Research shows that people in poorer areas, older adults, and </w:t>
      </w:r>
      <w:r w:rsidR="00986269">
        <w:rPr>
          <w:rFonts w:ascii="Arial" w:eastAsia="Arial Nova" w:hAnsi="Arial" w:cs="Arial"/>
          <w:i/>
          <w:iCs/>
          <w:color w:val="000000" w:themeColor="text1"/>
          <w:sz w:val="22"/>
          <w:szCs w:val="22"/>
        </w:rPr>
        <w:t>some ethnic groups are much less likely to use digital health services, which can widen existing health inequalities (Journal of the Royal Society of Medicine,119(2)). I will highlight these gaps and share stories that show human impact.</w:t>
      </w:r>
    </w:p>
    <w:p w14:paraId="14A1C716" w14:textId="2B8D7185" w:rsidR="00986269" w:rsidRDefault="00986269" w:rsidP="00CA6B09">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Second, I will connect with community groups, libraries, and NHS teams across the West Midlands. By listening to what people </w:t>
      </w:r>
      <w:r w:rsidR="009842F3">
        <w:rPr>
          <w:rFonts w:ascii="Arial" w:eastAsia="Arial Nova" w:hAnsi="Arial" w:cs="Arial"/>
          <w:i/>
          <w:iCs/>
          <w:color w:val="000000" w:themeColor="text1"/>
          <w:sz w:val="22"/>
          <w:szCs w:val="22"/>
        </w:rPr>
        <w:t>need</w:t>
      </w:r>
      <w:r>
        <w:rPr>
          <w:rFonts w:ascii="Arial" w:eastAsia="Arial Nova" w:hAnsi="Arial" w:cs="Arial"/>
          <w:i/>
          <w:iCs/>
          <w:color w:val="000000" w:themeColor="text1"/>
          <w:sz w:val="22"/>
          <w:szCs w:val="22"/>
        </w:rPr>
        <w:t xml:space="preserve">, I can make sure my work is truly </w:t>
      </w:r>
      <w:r w:rsidR="009842F3">
        <w:rPr>
          <w:rFonts w:ascii="Arial" w:eastAsia="Arial Nova" w:hAnsi="Arial" w:cs="Arial"/>
          <w:i/>
          <w:iCs/>
          <w:color w:val="000000" w:themeColor="text1"/>
          <w:sz w:val="22"/>
          <w:szCs w:val="22"/>
        </w:rPr>
        <w:t>useful. I will also keep my knowledge up to date with current research and NHS guidance, so employers can trust that my advice is reliable and evidence-based (Health and Social Care Delivery Research, volume 14, issue:15 May 2026).</w:t>
      </w:r>
    </w:p>
    <w:p w14:paraId="3CA864EF" w14:textId="0454F51D" w:rsidR="009842F3" w:rsidRDefault="009842F3" w:rsidP="00CA6B09">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My employment goal is to work in digital health inclusion, helping the NHS and partner organisations design services that everyone can use. By </w:t>
      </w:r>
      <w:r w:rsidR="00031DAF">
        <w:rPr>
          <w:rFonts w:ascii="Arial" w:eastAsia="Arial Nova" w:hAnsi="Arial" w:cs="Arial"/>
          <w:i/>
          <w:iCs/>
          <w:color w:val="000000" w:themeColor="text1"/>
          <w:sz w:val="22"/>
          <w:szCs w:val="22"/>
        </w:rPr>
        <w:t>showing</w:t>
      </w:r>
      <w:r>
        <w:rPr>
          <w:rFonts w:ascii="Arial" w:eastAsia="Arial Nova" w:hAnsi="Arial" w:cs="Arial"/>
          <w:i/>
          <w:iCs/>
          <w:color w:val="000000" w:themeColor="text1"/>
          <w:sz w:val="22"/>
          <w:szCs w:val="22"/>
        </w:rPr>
        <w:t xml:space="preserve"> that I understand both the challeng</w:t>
      </w:r>
      <w:r w:rsidR="00031DAF">
        <w:rPr>
          <w:rFonts w:ascii="Arial" w:eastAsia="Arial Nova" w:hAnsi="Arial" w:cs="Arial"/>
          <w:i/>
          <w:iCs/>
          <w:color w:val="000000" w:themeColor="text1"/>
          <w:sz w:val="22"/>
          <w:szCs w:val="22"/>
        </w:rPr>
        <w:t xml:space="preserve">es and the solutions through my public content and connections, I hope to demonstrate that I am ready to contribute to this vital area of healthcare. </w:t>
      </w:r>
    </w:p>
    <w:p w14:paraId="547D3799" w14:textId="77777777" w:rsidR="009842F3" w:rsidRPr="001A4D03" w:rsidRDefault="009842F3" w:rsidP="00CA6B09">
      <w:pPr>
        <w:spacing w:line="360" w:lineRule="auto"/>
        <w:rPr>
          <w:rFonts w:ascii="Arial" w:eastAsia="Arial Nova" w:hAnsi="Arial" w:cs="Arial"/>
          <w:i/>
          <w:iCs/>
          <w:color w:val="000000" w:themeColor="text1"/>
          <w:sz w:val="22"/>
          <w:szCs w:val="22"/>
        </w:rPr>
      </w:pPr>
    </w:p>
    <w:p w14:paraId="1603AB69" w14:textId="2F7B5545" w:rsidR="021F216E" w:rsidRPr="00FD0F0A" w:rsidRDefault="021F216E" w:rsidP="021F216E">
      <w:pPr>
        <w:rPr>
          <w:rFonts w:ascii="Arial" w:eastAsia="Arial Nova" w:hAnsi="Arial" w:cs="Arial"/>
          <w:i/>
          <w:iCs/>
          <w:color w:val="000000" w:themeColor="text1"/>
          <w:sz w:val="22"/>
          <w:szCs w:val="22"/>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6A26F888" w14:textId="77777777" w:rsidR="0074551A" w:rsidRDefault="0074551A" w:rsidP="021F216E">
      <w:pPr>
        <w:rPr>
          <w:rFonts w:ascii="Arial Nova" w:eastAsia="Arial Nova" w:hAnsi="Arial Nova" w:cs="Arial Nova"/>
          <w:color w:val="000000" w:themeColor="text1"/>
          <w:sz w:val="44"/>
          <w:szCs w:val="44"/>
        </w:rPr>
      </w:pPr>
    </w:p>
    <w:p w14:paraId="1058477A" w14:textId="77777777" w:rsidR="0074551A" w:rsidRDefault="0074551A" w:rsidP="021F216E">
      <w:pPr>
        <w:rPr>
          <w:rFonts w:ascii="Arial Nova" w:eastAsia="Arial Nova" w:hAnsi="Arial Nova" w:cs="Arial Nova"/>
          <w:color w:val="000000" w:themeColor="text1"/>
          <w:sz w:val="44"/>
          <w:szCs w:val="44"/>
        </w:rPr>
      </w:pPr>
    </w:p>
    <w:p w14:paraId="09F90B52" w14:textId="77777777" w:rsidR="0074551A" w:rsidRDefault="0074551A" w:rsidP="021F216E">
      <w:pPr>
        <w:rPr>
          <w:rFonts w:ascii="Arial Nova" w:eastAsia="Arial Nova" w:hAnsi="Arial Nova" w:cs="Arial Nova"/>
          <w:color w:val="000000" w:themeColor="text1"/>
          <w:sz w:val="44"/>
          <w:szCs w:val="44"/>
        </w:rPr>
      </w:pPr>
    </w:p>
    <w:p w14:paraId="03E4E131" w14:textId="77777777" w:rsidR="0074551A" w:rsidRDefault="0074551A" w:rsidP="021F216E">
      <w:pPr>
        <w:rPr>
          <w:rFonts w:ascii="Arial Nova" w:eastAsia="Arial Nova" w:hAnsi="Arial Nova" w:cs="Arial Nova"/>
          <w:color w:val="000000" w:themeColor="text1"/>
          <w:sz w:val="44"/>
          <w:szCs w:val="44"/>
        </w:rPr>
      </w:pPr>
    </w:p>
    <w:p w14:paraId="2FDFC4D6" w14:textId="7BB42320" w:rsidR="021F216E" w:rsidRPr="00D72E28"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35C0B210" w14:textId="5E0A4C84" w:rsidR="00E00DDB" w:rsidRDefault="00E00DDB" w:rsidP="021F216E">
      <w:pPr>
        <w:rPr>
          <w:rFonts w:ascii="Arial Nova" w:eastAsia="Arial Nova" w:hAnsi="Arial Nova" w:cs="Arial Nova"/>
          <w:b/>
          <w:bCs/>
          <w:i/>
          <w:iCs/>
          <w:color w:val="000000" w:themeColor="text1"/>
          <w:lang w:val="en-GB"/>
        </w:rPr>
      </w:pPr>
      <w:r w:rsidRPr="00E00DDB">
        <w:rPr>
          <w:rFonts w:ascii="Arial Nova" w:eastAsia="Arial Nova" w:hAnsi="Arial Nova" w:cs="Arial Nova"/>
          <w:b/>
          <w:bCs/>
          <w:i/>
          <w:iCs/>
          <w:color w:val="000000" w:themeColor="text1"/>
          <w:lang w:val="en-GB"/>
        </w:rPr>
        <w:t>My Network Map and Rationale</w:t>
      </w:r>
      <w:r>
        <w:rPr>
          <w:rFonts w:ascii="Arial Nova" w:eastAsia="Arial Nova" w:hAnsi="Arial Nova" w:cs="Arial Nova"/>
          <w:b/>
          <w:bCs/>
          <w:i/>
          <w:iCs/>
          <w:color w:val="000000" w:themeColor="text1"/>
          <w:lang w:val="en-GB"/>
        </w:rPr>
        <w:t>: My Network Map-</w:t>
      </w:r>
    </w:p>
    <w:p w14:paraId="769B32AF" w14:textId="4810579D" w:rsidR="00E00DDB" w:rsidRDefault="00E00DDB" w:rsidP="021F216E">
      <w:pPr>
        <w:rPr>
          <w:rFonts w:ascii="Arial Nova" w:eastAsia="Arial Nova" w:hAnsi="Arial Nova" w:cs="Arial Nova"/>
          <w:i/>
          <w:iCs/>
          <w:color w:val="000000" w:themeColor="text1"/>
          <w:lang w:val="en-GB"/>
        </w:rPr>
      </w:pPr>
      <w:r>
        <w:rPr>
          <w:rFonts w:ascii="Arial Nova" w:eastAsia="Arial Nova" w:hAnsi="Arial Nova" w:cs="Arial Nova"/>
          <w:b/>
          <w:bCs/>
          <w:i/>
          <w:iCs/>
          <w:color w:val="000000" w:themeColor="text1"/>
          <w:lang w:val="en-GB"/>
        </w:rPr>
        <w:t xml:space="preserve">Career: </w:t>
      </w:r>
      <w:r w:rsidRPr="00E00DDB">
        <w:rPr>
          <w:rFonts w:ascii="Arial Nova" w:eastAsia="Arial Nova" w:hAnsi="Arial Nova" w:cs="Arial Nova"/>
          <w:i/>
          <w:iCs/>
          <w:color w:val="000000" w:themeColor="text1"/>
          <w:lang w:val="en-GB"/>
        </w:rPr>
        <w:t>College tutors</w:t>
      </w:r>
      <w:r>
        <w:rPr>
          <w:rFonts w:ascii="Arial Nova" w:eastAsia="Arial Nova" w:hAnsi="Arial Nova" w:cs="Arial Nova"/>
          <w:i/>
          <w:iCs/>
          <w:color w:val="000000" w:themeColor="text1"/>
          <w:lang w:val="en-GB"/>
        </w:rPr>
        <w:t xml:space="preserve">, course peers, NHS digital teams, local health organisations, professional groups on </w:t>
      </w:r>
      <w:r w:rsidR="00C91436">
        <w:rPr>
          <w:rFonts w:ascii="Arial Nova" w:eastAsia="Arial Nova" w:hAnsi="Arial Nova" w:cs="Arial Nova"/>
          <w:i/>
          <w:iCs/>
          <w:color w:val="000000" w:themeColor="text1"/>
          <w:lang w:val="en-GB"/>
        </w:rPr>
        <w:t>LinkedIn</w:t>
      </w:r>
      <w:r>
        <w:rPr>
          <w:rFonts w:ascii="Arial Nova" w:eastAsia="Arial Nova" w:hAnsi="Arial Nova" w:cs="Arial Nova"/>
          <w:i/>
          <w:iCs/>
          <w:color w:val="000000" w:themeColor="text1"/>
          <w:lang w:val="en-GB"/>
        </w:rPr>
        <w:t xml:space="preserve">, and </w:t>
      </w:r>
      <w:r w:rsidR="00C91436">
        <w:rPr>
          <w:rFonts w:ascii="Arial Nova" w:eastAsia="Arial Nova" w:hAnsi="Arial Nova" w:cs="Arial Nova"/>
          <w:i/>
          <w:iCs/>
          <w:color w:val="000000" w:themeColor="text1"/>
          <w:lang w:val="en-GB"/>
        </w:rPr>
        <w:t xml:space="preserve">a </w:t>
      </w:r>
      <w:r>
        <w:rPr>
          <w:rFonts w:ascii="Arial Nova" w:eastAsia="Arial Nova" w:hAnsi="Arial Nova" w:cs="Arial Nova"/>
          <w:i/>
          <w:iCs/>
          <w:color w:val="000000" w:themeColor="text1"/>
          <w:lang w:val="en-GB"/>
        </w:rPr>
        <w:t>digital inclu</w:t>
      </w:r>
      <w:r w:rsidR="00C91436">
        <w:rPr>
          <w:rFonts w:ascii="Arial Nova" w:eastAsia="Arial Nova" w:hAnsi="Arial Nova" w:cs="Arial Nova"/>
          <w:i/>
          <w:iCs/>
          <w:color w:val="000000" w:themeColor="text1"/>
          <w:lang w:val="en-GB"/>
        </w:rPr>
        <w:t>sion job network.</w:t>
      </w:r>
    </w:p>
    <w:p w14:paraId="51E7D14F" w14:textId="1178817F" w:rsidR="00C91436" w:rsidRDefault="00C91436" w:rsidP="021F216E">
      <w:pPr>
        <w:rPr>
          <w:rFonts w:ascii="Arial Nova" w:eastAsia="Arial Nova" w:hAnsi="Arial Nova" w:cs="Arial Nova"/>
          <w:i/>
          <w:iCs/>
          <w:color w:val="000000" w:themeColor="text1"/>
          <w:lang w:val="en-GB"/>
        </w:rPr>
      </w:pPr>
      <w:r w:rsidRPr="00C91436">
        <w:rPr>
          <w:rFonts w:ascii="Arial Nova" w:eastAsia="Arial Nova" w:hAnsi="Arial Nova" w:cs="Arial Nova"/>
          <w:b/>
          <w:bCs/>
          <w:i/>
          <w:iCs/>
          <w:color w:val="000000" w:themeColor="text1"/>
          <w:lang w:val="en-GB"/>
        </w:rPr>
        <w:lastRenderedPageBreak/>
        <w:t>Support:</w:t>
      </w:r>
      <w:r>
        <w:rPr>
          <w:rFonts w:ascii="Arial Nova" w:eastAsia="Arial Nova" w:hAnsi="Arial Nova" w:cs="Arial Nova"/>
          <w:b/>
          <w:bCs/>
          <w:i/>
          <w:iCs/>
          <w:color w:val="000000" w:themeColor="text1"/>
          <w:lang w:val="en-GB"/>
        </w:rPr>
        <w:t xml:space="preserve"> </w:t>
      </w:r>
      <w:r w:rsidRPr="00C91436">
        <w:rPr>
          <w:rFonts w:ascii="Arial Nova" w:eastAsia="Arial Nova" w:hAnsi="Arial Nova" w:cs="Arial Nova"/>
          <w:i/>
          <w:iCs/>
          <w:color w:val="000000" w:themeColor="text1"/>
          <w:lang w:val="en-GB"/>
        </w:rPr>
        <w:t>Family</w:t>
      </w:r>
      <w:r>
        <w:rPr>
          <w:rFonts w:ascii="Arial Nova" w:eastAsia="Arial Nova" w:hAnsi="Arial Nova" w:cs="Arial Nova"/>
          <w:i/>
          <w:iCs/>
          <w:color w:val="000000" w:themeColor="text1"/>
          <w:lang w:val="en-GB"/>
        </w:rPr>
        <w:t>,</w:t>
      </w:r>
      <w:r w:rsidRPr="00C91436">
        <w:rPr>
          <w:rFonts w:ascii="Arial Nova" w:eastAsia="Arial Nova" w:hAnsi="Arial Nova" w:cs="Arial Nova"/>
          <w:i/>
          <w:iCs/>
          <w:color w:val="000000" w:themeColor="text1"/>
          <w:lang w:val="en-GB"/>
        </w:rPr>
        <w:t xml:space="preserve"> trusted friends, mentors from community projects, and fellow learners who encourage me and share advice.</w:t>
      </w:r>
    </w:p>
    <w:p w14:paraId="083B9D1A" w14:textId="6E493B47" w:rsidR="00C91436" w:rsidRDefault="00C91436" w:rsidP="021F216E">
      <w:pPr>
        <w:rPr>
          <w:rFonts w:ascii="Arial Nova" w:eastAsia="Arial Nova" w:hAnsi="Arial Nova" w:cs="Arial Nova"/>
          <w:i/>
          <w:iCs/>
          <w:color w:val="000000" w:themeColor="text1"/>
          <w:lang w:val="en-GB"/>
        </w:rPr>
      </w:pPr>
      <w:r w:rsidRPr="00C91436">
        <w:rPr>
          <w:rFonts w:ascii="Arial Nova" w:eastAsia="Arial Nova" w:hAnsi="Arial Nova" w:cs="Arial Nova"/>
          <w:b/>
          <w:bCs/>
          <w:i/>
          <w:iCs/>
          <w:color w:val="000000" w:themeColor="text1"/>
          <w:lang w:val="en-GB"/>
        </w:rPr>
        <w:t>Social:</w:t>
      </w:r>
      <w:r>
        <w:rPr>
          <w:rFonts w:ascii="Arial Nova" w:eastAsia="Arial Nova" w:hAnsi="Arial Nova" w:cs="Arial Nova"/>
          <w:i/>
          <w:iCs/>
          <w:color w:val="000000" w:themeColor="text1"/>
          <w:lang w:val="en-GB"/>
        </w:rPr>
        <w:t xml:space="preserve"> </w:t>
      </w:r>
      <w:r w:rsidRPr="00C91436">
        <w:rPr>
          <w:rFonts w:ascii="Arial Nova" w:eastAsia="Arial Nova" w:hAnsi="Arial Nova" w:cs="Arial Nova"/>
          <w:i/>
          <w:iCs/>
          <w:color w:val="000000" w:themeColor="text1"/>
          <w:lang w:val="en-GB"/>
        </w:rPr>
        <w:t>Local community members</w:t>
      </w:r>
      <w:r>
        <w:rPr>
          <w:rFonts w:ascii="Arial Nova" w:eastAsia="Arial Nova" w:hAnsi="Arial Nova" w:cs="Arial Nova"/>
          <w:i/>
          <w:iCs/>
          <w:color w:val="000000" w:themeColor="text1"/>
          <w:lang w:val="en-GB"/>
        </w:rPr>
        <w:t>, library groups, and people I meet through volunteering – these connections help me understand what adults in my area find hard about using digital health services.</w:t>
      </w:r>
    </w:p>
    <w:p w14:paraId="630B6AE2" w14:textId="5C3DE054" w:rsidR="00C91436" w:rsidRDefault="00C91436" w:rsidP="021F216E">
      <w:pPr>
        <w:rPr>
          <w:rFonts w:ascii="Arial Nova" w:eastAsia="Arial Nova" w:hAnsi="Arial Nova" w:cs="Arial Nova"/>
          <w:i/>
          <w:iCs/>
          <w:color w:val="000000" w:themeColor="text1"/>
          <w:lang w:val="en-GB"/>
        </w:rPr>
      </w:pPr>
      <w:r w:rsidRPr="00C91436">
        <w:rPr>
          <w:rFonts w:ascii="Arial Nova" w:eastAsia="Arial Nova" w:hAnsi="Arial Nova" w:cs="Arial Nova"/>
          <w:b/>
          <w:bCs/>
          <w:i/>
          <w:iCs/>
          <w:color w:val="000000" w:themeColor="text1"/>
          <w:lang w:val="en-GB"/>
        </w:rPr>
        <w:t>Community:</w:t>
      </w:r>
      <w:r>
        <w:rPr>
          <w:rFonts w:ascii="Arial Nova" w:eastAsia="Arial Nova" w:hAnsi="Arial Nova" w:cs="Arial Nova"/>
          <w:b/>
          <w:bCs/>
          <w:i/>
          <w:iCs/>
          <w:color w:val="000000" w:themeColor="text1"/>
          <w:lang w:val="en-GB"/>
        </w:rPr>
        <w:t xml:space="preserve"> </w:t>
      </w:r>
      <w:r w:rsidRPr="00C91436">
        <w:rPr>
          <w:rFonts w:ascii="Arial Nova" w:eastAsia="Arial Nova" w:hAnsi="Arial Nova" w:cs="Arial Nova"/>
          <w:i/>
          <w:iCs/>
          <w:color w:val="000000" w:themeColor="text1"/>
          <w:lang w:val="en-GB"/>
        </w:rPr>
        <w:t>Local libraries, community centres, faith groups, and voluntary organisations such as Digital Champio</w:t>
      </w:r>
      <w:r>
        <w:rPr>
          <w:rFonts w:ascii="Arial Nova" w:eastAsia="Arial Nova" w:hAnsi="Arial Nova" w:cs="Arial Nova"/>
          <w:i/>
          <w:iCs/>
          <w:color w:val="000000" w:themeColor="text1"/>
          <w:lang w:val="en-GB"/>
        </w:rPr>
        <w:t xml:space="preserve">n schemes. These are the places where digitally excluded adults are most likely to </w:t>
      </w:r>
      <w:r w:rsidR="007B7F84">
        <w:rPr>
          <w:rFonts w:ascii="Arial Nova" w:eastAsia="Arial Nova" w:hAnsi="Arial Nova" w:cs="Arial Nova"/>
          <w:i/>
          <w:iCs/>
          <w:color w:val="000000" w:themeColor="text1"/>
          <w:lang w:val="en-GB"/>
        </w:rPr>
        <w:t>seek</w:t>
      </w:r>
      <w:r>
        <w:rPr>
          <w:rFonts w:ascii="Arial Nova" w:eastAsia="Arial Nova" w:hAnsi="Arial Nova" w:cs="Arial Nova"/>
          <w:i/>
          <w:iCs/>
          <w:color w:val="000000" w:themeColor="text1"/>
          <w:lang w:val="en-GB"/>
        </w:rPr>
        <w:t xml:space="preserve"> help</w:t>
      </w:r>
      <w:r w:rsidR="007B7F84">
        <w:rPr>
          <w:rFonts w:ascii="Arial Nova" w:eastAsia="Arial Nova" w:hAnsi="Arial Nova" w:cs="Arial Nova"/>
          <w:i/>
          <w:iCs/>
          <w:color w:val="000000" w:themeColor="text1"/>
          <w:lang w:val="en-GB"/>
        </w:rPr>
        <w:t>. Around 1 in 20 households still do not have access to the internet (Ofcom,2022), and around 10 million adults lack basic digital skills (Lloyds Banking Group, 2022).</w:t>
      </w:r>
    </w:p>
    <w:p w14:paraId="5929D71C" w14:textId="3ED787D3" w:rsidR="007B7F84" w:rsidRDefault="007B7F84" w:rsidP="000F744C">
      <w:pPr>
        <w:spacing w:line="360" w:lineRule="auto"/>
        <w:rPr>
          <w:rFonts w:ascii="Arial" w:eastAsia="Arial Nova" w:hAnsi="Arial" w:cs="Arial"/>
          <w:i/>
          <w:iCs/>
          <w:color w:val="000000" w:themeColor="text1"/>
          <w:sz w:val="22"/>
          <w:szCs w:val="22"/>
          <w:lang w:val="en-GB"/>
        </w:rPr>
      </w:pPr>
      <w:r w:rsidRPr="007B7F84">
        <w:rPr>
          <w:rFonts w:ascii="Arial Nova" w:eastAsia="Arial Nova" w:hAnsi="Arial Nova" w:cs="Arial Nova"/>
          <w:b/>
          <w:bCs/>
          <w:i/>
          <w:iCs/>
          <w:color w:val="000000" w:themeColor="text1"/>
          <w:lang w:val="en-GB"/>
        </w:rPr>
        <w:t>Rationale and Critical Assessment</w:t>
      </w:r>
      <w:r w:rsidRPr="000F744C">
        <w:rPr>
          <w:rFonts w:ascii="Arial Nova" w:eastAsia="Arial Nova" w:hAnsi="Arial Nova" w:cs="Arial Nova"/>
          <w:i/>
          <w:iCs/>
          <w:color w:val="000000" w:themeColor="text1"/>
          <w:lang w:val="en-GB"/>
        </w:rPr>
        <w:t>:</w:t>
      </w:r>
      <w:r w:rsidR="000F744C">
        <w:rPr>
          <w:rFonts w:ascii="Arial Nova" w:eastAsia="Arial Nova" w:hAnsi="Arial Nova" w:cs="Arial Nova"/>
          <w:i/>
          <w:iCs/>
          <w:color w:val="000000" w:themeColor="text1"/>
          <w:lang w:val="en-GB"/>
        </w:rPr>
        <w:t xml:space="preserve"> </w:t>
      </w:r>
      <w:r w:rsidR="000F744C" w:rsidRPr="000F744C">
        <w:rPr>
          <w:rFonts w:ascii="Arial" w:eastAsia="Arial Nova" w:hAnsi="Arial" w:cs="Arial"/>
          <w:i/>
          <w:iCs/>
          <w:color w:val="000000" w:themeColor="text1"/>
          <w:sz w:val="22"/>
          <w:szCs w:val="22"/>
          <w:lang w:val="en-GB"/>
        </w:rPr>
        <w:t>My</w:t>
      </w:r>
      <w:r w:rsidR="000F744C">
        <w:rPr>
          <w:rFonts w:ascii="Arial" w:eastAsia="Arial Nova" w:hAnsi="Arial" w:cs="Arial"/>
          <w:i/>
          <w:iCs/>
          <w:color w:val="000000" w:themeColor="text1"/>
          <w:sz w:val="22"/>
          <w:szCs w:val="22"/>
          <w:lang w:val="en-GB"/>
        </w:rPr>
        <w:t xml:space="preserve"> network matters because digital inclusion healthcare cannot be achieved by one person or one organisation alone. The NHS itself states that tackling digital exclusion needs a whole-society approach for a beneficial outcome across health, local government, charities, and community groups. </w:t>
      </w:r>
      <w:r w:rsidR="00112C33">
        <w:rPr>
          <w:rFonts w:ascii="Arial" w:eastAsia="Arial Nova" w:hAnsi="Arial" w:cs="Arial"/>
          <w:i/>
          <w:iCs/>
          <w:color w:val="000000" w:themeColor="text1"/>
          <w:sz w:val="22"/>
          <w:szCs w:val="22"/>
          <w:lang w:val="en-GB"/>
        </w:rPr>
        <w:t>A growing</w:t>
      </w:r>
      <w:r w:rsidR="000F744C">
        <w:rPr>
          <w:rFonts w:ascii="Arial" w:eastAsia="Arial Nova" w:hAnsi="Arial" w:cs="Arial"/>
          <w:i/>
          <w:iCs/>
          <w:color w:val="000000" w:themeColor="text1"/>
          <w:sz w:val="22"/>
          <w:szCs w:val="22"/>
          <w:lang w:val="en-GB"/>
        </w:rPr>
        <w:t xml:space="preserve"> number of community organisations and local partners offer help to digitally excluded people by providing free </w:t>
      </w:r>
      <w:r w:rsidR="00112C33">
        <w:rPr>
          <w:rFonts w:ascii="Arial" w:eastAsia="Arial Nova" w:hAnsi="Arial" w:cs="Arial"/>
          <w:i/>
          <w:iCs/>
          <w:color w:val="000000" w:themeColor="text1"/>
          <w:sz w:val="22"/>
          <w:szCs w:val="22"/>
          <w:lang w:val="en-GB"/>
        </w:rPr>
        <w:t>devices</w:t>
      </w:r>
      <w:r w:rsidR="000F744C">
        <w:rPr>
          <w:rFonts w:ascii="Arial" w:eastAsia="Arial Nova" w:hAnsi="Arial" w:cs="Arial"/>
          <w:i/>
          <w:iCs/>
          <w:color w:val="000000" w:themeColor="text1"/>
          <w:sz w:val="22"/>
          <w:szCs w:val="22"/>
          <w:lang w:val="en-GB"/>
        </w:rPr>
        <w:t xml:space="preserve"> and free mobile data through, example, the </w:t>
      </w:r>
      <w:r w:rsidR="000F744C" w:rsidRPr="00112C33">
        <w:rPr>
          <w:rFonts w:ascii="Arial" w:eastAsia="Arial Nova" w:hAnsi="Arial" w:cs="Arial"/>
          <w:b/>
          <w:bCs/>
          <w:i/>
          <w:iCs/>
          <w:color w:val="000000" w:themeColor="text1"/>
          <w:sz w:val="22"/>
          <w:szCs w:val="22"/>
          <w:lang w:val="en-GB"/>
        </w:rPr>
        <w:t>National device bank</w:t>
      </w:r>
      <w:r w:rsidR="000F744C">
        <w:rPr>
          <w:rFonts w:ascii="Arial" w:eastAsia="Arial Nova" w:hAnsi="Arial" w:cs="Arial"/>
          <w:i/>
          <w:iCs/>
          <w:color w:val="000000" w:themeColor="text1"/>
          <w:sz w:val="22"/>
          <w:szCs w:val="22"/>
          <w:lang w:val="en-GB"/>
        </w:rPr>
        <w:t xml:space="preserve"> an</w:t>
      </w:r>
      <w:r w:rsidR="00112C33">
        <w:rPr>
          <w:rFonts w:ascii="Arial" w:eastAsia="Arial Nova" w:hAnsi="Arial" w:cs="Arial"/>
          <w:i/>
          <w:iCs/>
          <w:color w:val="000000" w:themeColor="text1"/>
          <w:sz w:val="22"/>
          <w:szCs w:val="22"/>
          <w:lang w:val="en-GB"/>
        </w:rPr>
        <w:t>d</w:t>
      </w:r>
      <w:r w:rsidR="000F744C">
        <w:rPr>
          <w:rFonts w:ascii="Arial" w:eastAsia="Arial Nova" w:hAnsi="Arial" w:cs="Arial"/>
          <w:i/>
          <w:iCs/>
          <w:color w:val="000000" w:themeColor="text1"/>
          <w:sz w:val="22"/>
          <w:szCs w:val="22"/>
          <w:lang w:val="en-GB"/>
        </w:rPr>
        <w:t xml:space="preserve"> a </w:t>
      </w:r>
      <w:r w:rsidR="000F744C" w:rsidRPr="00112C33">
        <w:rPr>
          <w:rFonts w:ascii="Arial" w:eastAsia="Arial Nova" w:hAnsi="Arial" w:cs="Arial"/>
          <w:b/>
          <w:bCs/>
          <w:i/>
          <w:iCs/>
          <w:color w:val="000000" w:themeColor="text1"/>
          <w:sz w:val="22"/>
          <w:szCs w:val="22"/>
          <w:lang w:val="en-GB"/>
        </w:rPr>
        <w:t>National data bank</w:t>
      </w:r>
      <w:r w:rsidR="000F744C">
        <w:rPr>
          <w:rFonts w:ascii="Arial" w:eastAsia="Arial Nova" w:hAnsi="Arial" w:cs="Arial"/>
          <w:i/>
          <w:iCs/>
          <w:color w:val="000000" w:themeColor="text1"/>
          <w:sz w:val="22"/>
          <w:szCs w:val="22"/>
          <w:lang w:val="en-GB"/>
        </w:rPr>
        <w:t xml:space="preserve"> run by the </w:t>
      </w:r>
      <w:r w:rsidR="000F744C" w:rsidRPr="00112C33">
        <w:rPr>
          <w:rFonts w:ascii="Arial" w:eastAsia="Arial Nova" w:hAnsi="Arial" w:cs="Arial"/>
          <w:b/>
          <w:bCs/>
          <w:i/>
          <w:iCs/>
          <w:color w:val="000000" w:themeColor="text1"/>
          <w:sz w:val="22"/>
          <w:szCs w:val="22"/>
          <w:lang w:val="en-GB"/>
        </w:rPr>
        <w:t>Good</w:t>
      </w:r>
      <w:r w:rsidR="00112C33" w:rsidRPr="00112C33">
        <w:rPr>
          <w:rFonts w:ascii="Arial" w:eastAsia="Arial Nova" w:hAnsi="Arial" w:cs="Arial"/>
          <w:b/>
          <w:bCs/>
          <w:i/>
          <w:iCs/>
          <w:color w:val="000000" w:themeColor="text1"/>
          <w:sz w:val="22"/>
          <w:szCs w:val="22"/>
          <w:lang w:val="en-GB"/>
        </w:rPr>
        <w:t xml:space="preserve"> Thing Foundation</w:t>
      </w:r>
      <w:r w:rsidR="00112C33">
        <w:rPr>
          <w:rFonts w:ascii="Arial" w:eastAsia="Arial Nova" w:hAnsi="Arial" w:cs="Arial"/>
          <w:i/>
          <w:iCs/>
          <w:color w:val="000000" w:themeColor="text1"/>
          <w:sz w:val="22"/>
          <w:szCs w:val="22"/>
          <w:lang w:val="en-GB"/>
        </w:rPr>
        <w:t>. (NHS actions on digital inclusion). Research confirms that people who are older, or on lower incomes, or from some ethnic groups remain far less able to access digital health services and this goes beyond simple internet access to include skills, confidence, trust and language which can limit an individual in communicating.</w:t>
      </w:r>
    </w:p>
    <w:p w14:paraId="4082E6E6" w14:textId="72EFF286" w:rsidR="00112C33" w:rsidRDefault="00112C33" w:rsidP="000F744C">
      <w:pPr>
        <w:spacing w:line="360" w:lineRule="auto"/>
        <w:rPr>
          <w:rFonts w:ascii="Arial" w:eastAsia="Arial Nova" w:hAnsi="Arial" w:cs="Arial"/>
          <w:i/>
          <w:iCs/>
          <w:color w:val="000000" w:themeColor="text1"/>
          <w:sz w:val="22"/>
          <w:szCs w:val="22"/>
          <w:lang w:val="en-GB"/>
        </w:rPr>
      </w:pPr>
      <w:r>
        <w:rPr>
          <w:rFonts w:ascii="Arial" w:eastAsia="Arial Nova" w:hAnsi="Arial" w:cs="Arial"/>
          <w:i/>
          <w:iCs/>
          <w:color w:val="000000" w:themeColor="text1"/>
          <w:sz w:val="22"/>
          <w:szCs w:val="22"/>
          <w:lang w:val="en-GB"/>
        </w:rPr>
        <w:t>My community connections will let me hear directly from adults who are struggling most- this is vital because solutions must be designed around real people, not just the policy documents:</w:t>
      </w:r>
    </w:p>
    <w:p w14:paraId="4DBBFDFE" w14:textId="01B7206C" w:rsidR="00112C33" w:rsidRDefault="00112C33" w:rsidP="000F744C">
      <w:pPr>
        <w:spacing w:line="360" w:lineRule="auto"/>
        <w:rPr>
          <w:rFonts w:ascii="Arial" w:eastAsia="Arial Nova" w:hAnsi="Arial" w:cs="Arial"/>
          <w:i/>
          <w:iCs/>
          <w:color w:val="000000" w:themeColor="text1"/>
          <w:sz w:val="22"/>
          <w:szCs w:val="22"/>
          <w:lang w:val="en-GB"/>
        </w:rPr>
      </w:pPr>
      <w:r>
        <w:rPr>
          <w:rFonts w:ascii="Arial" w:eastAsia="Arial Nova" w:hAnsi="Arial" w:cs="Arial"/>
          <w:i/>
          <w:iCs/>
          <w:color w:val="000000" w:themeColor="text1"/>
          <w:sz w:val="22"/>
          <w:szCs w:val="22"/>
          <w:lang w:val="en-GB"/>
        </w:rPr>
        <w:t>Example</w:t>
      </w:r>
    </w:p>
    <w:p w14:paraId="2C0455FD" w14:textId="34946CBC" w:rsidR="00112C33" w:rsidRDefault="00112C33" w:rsidP="000F744C">
      <w:pPr>
        <w:spacing w:line="360" w:lineRule="auto"/>
        <w:rPr>
          <w:rFonts w:ascii="Arial" w:eastAsia="Arial Nova" w:hAnsi="Arial" w:cs="Arial"/>
          <w:i/>
          <w:iCs/>
          <w:color w:val="000000" w:themeColor="text1"/>
          <w:sz w:val="22"/>
          <w:szCs w:val="22"/>
          <w:lang w:val="en-GB"/>
        </w:rPr>
      </w:pPr>
      <w:r>
        <w:rPr>
          <w:rFonts w:ascii="Arial" w:eastAsia="Arial Nova" w:hAnsi="Arial" w:cs="Arial"/>
          <w:i/>
          <w:iCs/>
          <w:color w:val="000000" w:themeColor="text1"/>
          <w:sz w:val="22"/>
          <w:szCs w:val="22"/>
          <w:lang w:val="en-GB"/>
        </w:rPr>
        <w:t>-Promoting digital inclusion – removing the barriers to digital approaches</w:t>
      </w:r>
    </w:p>
    <w:p w14:paraId="7C8FF382" w14:textId="095E65B6" w:rsidR="00112C33" w:rsidRDefault="00112C33" w:rsidP="000F744C">
      <w:pPr>
        <w:spacing w:line="360" w:lineRule="auto"/>
        <w:rPr>
          <w:rFonts w:ascii="Arial" w:eastAsia="Arial Nova" w:hAnsi="Arial" w:cs="Arial"/>
          <w:i/>
          <w:iCs/>
          <w:color w:val="000000" w:themeColor="text1"/>
          <w:sz w:val="22"/>
          <w:szCs w:val="22"/>
          <w:lang w:val="en-GB"/>
        </w:rPr>
      </w:pPr>
      <w:r>
        <w:rPr>
          <w:rFonts w:ascii="Arial" w:eastAsia="Arial Nova" w:hAnsi="Arial" w:cs="Arial"/>
          <w:i/>
          <w:iCs/>
          <w:color w:val="000000" w:themeColor="text1"/>
          <w:sz w:val="22"/>
          <w:szCs w:val="22"/>
          <w:lang w:val="en-GB"/>
        </w:rPr>
        <w:t>-Designing user- centered and in</w:t>
      </w:r>
      <w:r w:rsidR="00F60305">
        <w:rPr>
          <w:rFonts w:ascii="Arial" w:eastAsia="Arial Nova" w:hAnsi="Arial" w:cs="Arial"/>
          <w:i/>
          <w:iCs/>
          <w:color w:val="000000" w:themeColor="text1"/>
          <w:sz w:val="22"/>
          <w:szCs w:val="22"/>
          <w:lang w:val="en-GB"/>
        </w:rPr>
        <w:t>clusion digital health approaches</w:t>
      </w:r>
    </w:p>
    <w:p w14:paraId="4C30F334" w14:textId="755A9E6E" w:rsidR="00F60305" w:rsidRDefault="00F60305" w:rsidP="000F744C">
      <w:pPr>
        <w:spacing w:line="360" w:lineRule="auto"/>
        <w:rPr>
          <w:rFonts w:ascii="Arial" w:eastAsia="Arial Nova" w:hAnsi="Arial" w:cs="Arial"/>
          <w:i/>
          <w:iCs/>
          <w:color w:val="000000" w:themeColor="text1"/>
          <w:sz w:val="22"/>
          <w:szCs w:val="22"/>
          <w:lang w:val="en-GB"/>
        </w:rPr>
      </w:pPr>
      <w:r>
        <w:rPr>
          <w:rFonts w:ascii="Arial" w:eastAsia="Arial Nova" w:hAnsi="Arial" w:cs="Arial"/>
          <w:i/>
          <w:iCs/>
          <w:color w:val="000000" w:themeColor="text1"/>
          <w:sz w:val="22"/>
          <w:szCs w:val="22"/>
          <w:lang w:val="en-GB"/>
        </w:rPr>
        <w:t>-Promoting widespread adoption of digital health approaches (NHS action on digital inclusion, 1</w:t>
      </w:r>
      <w:r w:rsidRPr="00F60305">
        <w:rPr>
          <w:rFonts w:ascii="Arial" w:eastAsia="Arial Nova" w:hAnsi="Arial" w:cs="Arial"/>
          <w:i/>
          <w:iCs/>
          <w:color w:val="000000" w:themeColor="text1"/>
          <w:sz w:val="22"/>
          <w:szCs w:val="22"/>
          <w:vertAlign w:val="superscript"/>
          <w:lang w:val="en-GB"/>
        </w:rPr>
        <w:t>st</w:t>
      </w:r>
      <w:r>
        <w:rPr>
          <w:rFonts w:ascii="Arial" w:eastAsia="Arial Nova" w:hAnsi="Arial" w:cs="Arial"/>
          <w:i/>
          <w:iCs/>
          <w:color w:val="000000" w:themeColor="text1"/>
          <w:sz w:val="22"/>
          <w:szCs w:val="22"/>
          <w:lang w:val="en-GB"/>
        </w:rPr>
        <w:t xml:space="preserve"> March 2024).</w:t>
      </w:r>
    </w:p>
    <w:p w14:paraId="41F1B786" w14:textId="4153D554" w:rsidR="00F60305" w:rsidRPr="000F744C" w:rsidRDefault="00F60305" w:rsidP="000F744C">
      <w:pPr>
        <w:spacing w:line="360" w:lineRule="auto"/>
        <w:rPr>
          <w:rFonts w:ascii="Arial" w:eastAsia="Arial Nova" w:hAnsi="Arial" w:cs="Arial"/>
          <w:b/>
          <w:bCs/>
          <w:i/>
          <w:iCs/>
          <w:color w:val="000000" w:themeColor="text1"/>
          <w:sz w:val="22"/>
          <w:szCs w:val="22"/>
          <w:lang w:val="en-GB"/>
        </w:rPr>
      </w:pPr>
      <w:r>
        <w:rPr>
          <w:rFonts w:ascii="Arial" w:eastAsia="Arial Nova" w:hAnsi="Arial" w:cs="Arial"/>
          <w:i/>
          <w:iCs/>
          <w:color w:val="000000" w:themeColor="text1"/>
          <w:sz w:val="22"/>
          <w:szCs w:val="22"/>
          <w:lang w:val="en-GB"/>
        </w:rPr>
        <w:t xml:space="preserve">I plan to grow these by attending public events, following NHS Digital on social media, and building professional relationships over time. By balancing all four network </w:t>
      </w:r>
      <w:r w:rsidR="001E6101">
        <w:rPr>
          <w:rFonts w:ascii="Arial" w:eastAsia="Arial Nova" w:hAnsi="Arial" w:cs="Arial"/>
          <w:i/>
          <w:iCs/>
          <w:color w:val="000000" w:themeColor="text1"/>
          <w:sz w:val="22"/>
          <w:szCs w:val="22"/>
          <w:lang w:val="en-GB"/>
        </w:rPr>
        <w:t>areas,</w:t>
      </w:r>
      <w:r>
        <w:rPr>
          <w:rFonts w:ascii="Arial" w:eastAsia="Arial Nova" w:hAnsi="Arial" w:cs="Arial"/>
          <w:i/>
          <w:iCs/>
          <w:color w:val="000000" w:themeColor="text1"/>
          <w:sz w:val="22"/>
          <w:szCs w:val="22"/>
          <w:lang w:val="en-GB"/>
        </w:rPr>
        <w:t xml:space="preserve"> I can bring community voice, practical understanding, and professional knowledge together which will be of help for UK </w:t>
      </w:r>
      <w:r w:rsidR="00D72E28">
        <w:rPr>
          <w:rFonts w:ascii="Arial" w:eastAsia="Arial Nova" w:hAnsi="Arial" w:cs="Arial"/>
          <w:i/>
          <w:iCs/>
          <w:color w:val="000000" w:themeColor="text1"/>
          <w:sz w:val="22"/>
          <w:szCs w:val="22"/>
          <w:lang w:val="en-GB"/>
        </w:rPr>
        <w:t>adults,</w:t>
      </w:r>
      <w:r>
        <w:rPr>
          <w:rFonts w:ascii="Arial" w:eastAsia="Arial Nova" w:hAnsi="Arial" w:cs="Arial"/>
          <w:i/>
          <w:iCs/>
          <w:color w:val="000000" w:themeColor="text1"/>
          <w:sz w:val="22"/>
          <w:szCs w:val="22"/>
          <w:lang w:val="en-GB"/>
        </w:rPr>
        <w:t xml:space="preserve"> so no one is left behind or feels abandoned.</w:t>
      </w: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668F8137" w14:textId="6366F658" w:rsidR="021F216E" w:rsidRPr="00335B0D" w:rsidRDefault="00B7418E" w:rsidP="00335B0D">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2321129F" w14:textId="24FA236E" w:rsidR="001E6101" w:rsidRDefault="001E6101" w:rsidP="001E6101">
      <w:pPr>
        <w:spacing w:line="360" w:lineRule="auto"/>
        <w:rPr>
          <w:rFonts w:ascii="Arial" w:hAnsi="Arial" w:cs="Arial"/>
          <w:b/>
          <w:bCs/>
          <w:color w:val="000000" w:themeColor="text1"/>
          <w:sz w:val="22"/>
          <w:szCs w:val="22"/>
        </w:rPr>
      </w:pPr>
      <w:r w:rsidRPr="001E6101">
        <w:rPr>
          <w:rFonts w:ascii="Arial" w:hAnsi="Arial" w:cs="Arial"/>
          <w:b/>
          <w:bCs/>
          <w:color w:val="000000" w:themeColor="text1"/>
          <w:sz w:val="22"/>
          <w:szCs w:val="22"/>
        </w:rPr>
        <w:t xml:space="preserve">Making digital healthcare work for every adult across the </w:t>
      </w:r>
      <w:r w:rsidR="00EA5A05" w:rsidRPr="001E6101">
        <w:rPr>
          <w:rFonts w:ascii="Arial" w:hAnsi="Arial" w:cs="Arial"/>
          <w:b/>
          <w:bCs/>
          <w:color w:val="000000" w:themeColor="text1"/>
          <w:sz w:val="22"/>
          <w:szCs w:val="22"/>
        </w:rPr>
        <w:t>UK</w:t>
      </w:r>
      <w:r w:rsidR="00EA5A05">
        <w:rPr>
          <w:rFonts w:ascii="Arial" w:hAnsi="Arial" w:cs="Arial"/>
          <w:b/>
          <w:bCs/>
          <w:color w:val="000000" w:themeColor="text1"/>
          <w:sz w:val="22"/>
          <w:szCs w:val="22"/>
        </w:rPr>
        <w:t>:</w:t>
      </w:r>
    </w:p>
    <w:p w14:paraId="4066F6BD" w14:textId="416DE2FE" w:rsidR="001E6101" w:rsidRDefault="001E6101" w:rsidP="001E6101">
      <w:pPr>
        <w:spacing w:line="360" w:lineRule="auto"/>
        <w:rPr>
          <w:rFonts w:ascii="Arial" w:hAnsi="Arial" w:cs="Arial"/>
          <w:color w:val="000000" w:themeColor="text1"/>
          <w:sz w:val="22"/>
          <w:szCs w:val="22"/>
        </w:rPr>
      </w:pPr>
      <w:r w:rsidRPr="001E6101">
        <w:rPr>
          <w:rFonts w:ascii="Arial" w:hAnsi="Arial" w:cs="Arial"/>
          <w:color w:val="000000" w:themeColor="text1"/>
          <w:sz w:val="22"/>
          <w:szCs w:val="22"/>
        </w:rPr>
        <w:t>Many</w:t>
      </w:r>
      <w:r>
        <w:rPr>
          <w:rFonts w:ascii="Arial" w:hAnsi="Arial" w:cs="Arial"/>
          <w:color w:val="000000" w:themeColor="text1"/>
          <w:sz w:val="22"/>
          <w:szCs w:val="22"/>
        </w:rPr>
        <w:t xml:space="preserve"> of us now </w:t>
      </w:r>
      <w:r w:rsidR="00EA5A05">
        <w:rPr>
          <w:rFonts w:ascii="Arial" w:hAnsi="Arial" w:cs="Arial"/>
          <w:color w:val="000000" w:themeColor="text1"/>
          <w:sz w:val="22"/>
          <w:szCs w:val="22"/>
        </w:rPr>
        <w:t>understand</w:t>
      </w:r>
      <w:r>
        <w:rPr>
          <w:rFonts w:ascii="Arial" w:hAnsi="Arial" w:cs="Arial"/>
          <w:color w:val="000000" w:themeColor="text1"/>
          <w:sz w:val="22"/>
          <w:szCs w:val="22"/>
        </w:rPr>
        <w:t xml:space="preserve"> that the future of the NHS is digital: booking GP appointments, ordering</w:t>
      </w:r>
      <w:r w:rsidR="00EA5A05">
        <w:rPr>
          <w:rFonts w:ascii="Arial" w:hAnsi="Arial" w:cs="Arial"/>
          <w:color w:val="000000" w:themeColor="text1"/>
          <w:sz w:val="22"/>
          <w:szCs w:val="22"/>
        </w:rPr>
        <w:t xml:space="preserve"> repeat prescriptions and viewing health records are all going online. But digital tools </w:t>
      </w:r>
      <w:r w:rsidR="00EA5A05">
        <w:rPr>
          <w:rFonts w:ascii="Arial" w:hAnsi="Arial" w:cs="Arial"/>
          <w:color w:val="000000" w:themeColor="text1"/>
          <w:sz w:val="22"/>
          <w:szCs w:val="22"/>
        </w:rPr>
        <w:lastRenderedPageBreak/>
        <w:t xml:space="preserve">only help if everyone can use them and have access to them, and right now many adults are being left behind in this regard: some people face a higher risk of being digitally excluded, these groups also face a higher risk of health inequalities, including- </w:t>
      </w:r>
    </w:p>
    <w:p w14:paraId="3E007E80" w14:textId="02178BC4" w:rsidR="00EA5A05" w:rsidRDefault="00EA5A05" w:rsidP="001E6101">
      <w:pPr>
        <w:spacing w:line="360" w:lineRule="auto"/>
        <w:rPr>
          <w:rFonts w:ascii="Arial" w:hAnsi="Arial" w:cs="Arial"/>
          <w:color w:val="000000" w:themeColor="text1"/>
          <w:sz w:val="22"/>
          <w:szCs w:val="22"/>
        </w:rPr>
      </w:pPr>
      <w:r>
        <w:rPr>
          <w:rFonts w:ascii="Arial" w:hAnsi="Arial" w:cs="Arial"/>
          <w:color w:val="000000" w:themeColor="text1"/>
          <w:sz w:val="22"/>
          <w:szCs w:val="22"/>
        </w:rPr>
        <w:t>-Older people, especially over 75 years old</w:t>
      </w:r>
    </w:p>
    <w:p w14:paraId="644D0BB1" w14:textId="77777777" w:rsidR="009F0B06" w:rsidRDefault="00EA5A05" w:rsidP="001E6101">
      <w:pPr>
        <w:spacing w:line="360" w:lineRule="auto"/>
        <w:rPr>
          <w:rFonts w:ascii="Arial" w:hAnsi="Arial" w:cs="Arial"/>
          <w:color w:val="000000" w:themeColor="text1"/>
          <w:sz w:val="22"/>
          <w:szCs w:val="22"/>
        </w:rPr>
      </w:pPr>
      <w:r>
        <w:rPr>
          <w:rFonts w:ascii="Arial" w:hAnsi="Arial" w:cs="Arial"/>
          <w:color w:val="000000" w:themeColor="text1"/>
          <w:sz w:val="22"/>
          <w:szCs w:val="22"/>
        </w:rPr>
        <w:t>-Disabled people and people with life- impacting conditions</w:t>
      </w:r>
    </w:p>
    <w:p w14:paraId="2CDD4A38" w14:textId="3AB77472" w:rsidR="009F0B06" w:rsidRDefault="00EA5A05" w:rsidP="001E6101">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9F0B06">
        <w:rPr>
          <w:rFonts w:ascii="Arial" w:hAnsi="Arial" w:cs="Arial"/>
          <w:color w:val="000000" w:themeColor="text1"/>
          <w:sz w:val="22"/>
          <w:szCs w:val="22"/>
        </w:rPr>
        <w:t>People less fluent in understanding English language (Inclusive digital healthcare, 1</w:t>
      </w:r>
      <w:r w:rsidR="009F0B06" w:rsidRPr="009F0B06">
        <w:rPr>
          <w:rFonts w:ascii="Arial" w:hAnsi="Arial" w:cs="Arial"/>
          <w:color w:val="000000" w:themeColor="text1"/>
          <w:sz w:val="22"/>
          <w:szCs w:val="22"/>
          <w:vertAlign w:val="superscript"/>
        </w:rPr>
        <w:t>st</w:t>
      </w:r>
      <w:r w:rsidR="009F0B06">
        <w:rPr>
          <w:rFonts w:ascii="Arial" w:hAnsi="Arial" w:cs="Arial"/>
          <w:color w:val="000000" w:themeColor="text1"/>
          <w:sz w:val="22"/>
          <w:szCs w:val="22"/>
        </w:rPr>
        <w:t xml:space="preserve"> March</w:t>
      </w:r>
    </w:p>
    <w:p w14:paraId="07E9C7F3" w14:textId="52233CB8" w:rsidR="00EA5A05" w:rsidRDefault="00EA5A05" w:rsidP="001E6101">
      <w:pPr>
        <w:spacing w:line="360" w:lineRule="auto"/>
        <w:rPr>
          <w:rFonts w:ascii="Arial" w:hAnsi="Arial" w:cs="Arial"/>
          <w:color w:val="000000" w:themeColor="text1"/>
          <w:sz w:val="22"/>
          <w:szCs w:val="22"/>
        </w:rPr>
      </w:pPr>
      <w:r>
        <w:rPr>
          <w:rFonts w:ascii="Arial" w:hAnsi="Arial" w:cs="Arial"/>
          <w:color w:val="000000" w:themeColor="text1"/>
          <w:sz w:val="22"/>
          <w:szCs w:val="22"/>
        </w:rPr>
        <w:t>2024).</w:t>
      </w:r>
    </w:p>
    <w:p w14:paraId="5D3DC063" w14:textId="58E100DD" w:rsidR="021F216E" w:rsidRDefault="00EA5A05" w:rsidP="009F0B06">
      <w:pPr>
        <w:spacing w:line="360" w:lineRule="auto"/>
        <w:rPr>
          <w:rFonts w:ascii="Arial Nova" w:eastAsia="Arial Nova" w:hAnsi="Arial Nova" w:cs="Arial Nova"/>
          <w:color w:val="000000" w:themeColor="text1"/>
          <w:sz w:val="22"/>
          <w:szCs w:val="22"/>
          <w:lang w:val="en-GB"/>
        </w:rPr>
      </w:pPr>
      <w:r>
        <w:rPr>
          <w:rFonts w:ascii="Arial" w:hAnsi="Arial" w:cs="Arial"/>
          <w:color w:val="000000" w:themeColor="text1"/>
          <w:sz w:val="22"/>
          <w:szCs w:val="22"/>
        </w:rPr>
        <w:t>It is easy to think only older people struggle, but many middle</w:t>
      </w:r>
      <w:r w:rsidR="009F0B06">
        <w:rPr>
          <w:rFonts w:ascii="Arial" w:hAnsi="Arial" w:cs="Arial"/>
          <w:color w:val="000000" w:themeColor="text1"/>
          <w:sz w:val="22"/>
          <w:szCs w:val="22"/>
        </w:rPr>
        <w:t xml:space="preserve">-aged adults also face real barriers. Some do not have a good- quality internet connection or a suitable smartphone; others cannot afford enough mobile data. Many have basic digital skills but find NHS </w:t>
      </w:r>
      <w:r w:rsidR="00C452A1">
        <w:rPr>
          <w:rFonts w:ascii="Arial" w:hAnsi="Arial" w:cs="Arial"/>
          <w:color w:val="000000" w:themeColor="text1"/>
          <w:sz w:val="22"/>
          <w:szCs w:val="22"/>
        </w:rPr>
        <w:t>websites</w:t>
      </w:r>
      <w:r w:rsidR="00374883">
        <w:rPr>
          <w:rFonts w:ascii="Arial" w:hAnsi="Arial" w:cs="Arial"/>
          <w:color w:val="000000" w:themeColor="text1"/>
          <w:sz w:val="22"/>
          <w:szCs w:val="22"/>
        </w:rPr>
        <w:t xml:space="preserve"> and</w:t>
      </w:r>
      <w:r w:rsidR="009F0B06">
        <w:rPr>
          <w:rFonts w:ascii="Arial" w:hAnsi="Arial" w:cs="Arial"/>
          <w:color w:val="000000" w:themeColor="text1"/>
          <w:sz w:val="22"/>
          <w:szCs w:val="22"/>
        </w:rPr>
        <w:t xml:space="preserve"> apps </w:t>
      </w:r>
      <w:r w:rsidR="00374883">
        <w:rPr>
          <w:rFonts w:ascii="Arial" w:hAnsi="Arial" w:cs="Arial"/>
          <w:color w:val="000000" w:themeColor="text1"/>
          <w:sz w:val="22"/>
          <w:szCs w:val="22"/>
        </w:rPr>
        <w:t>confusing or</w:t>
      </w:r>
      <w:r w:rsidR="009F0B06">
        <w:rPr>
          <w:rFonts w:ascii="Arial" w:hAnsi="Arial" w:cs="Arial"/>
          <w:color w:val="000000" w:themeColor="text1"/>
          <w:sz w:val="22"/>
          <w:szCs w:val="22"/>
        </w:rPr>
        <w:t xml:space="preserve"> worry about whether their personal health data will</w:t>
      </w:r>
      <w:r w:rsidR="009F0B06">
        <w:rPr>
          <w:rFonts w:ascii="Arial Nova" w:eastAsia="Arial Nova" w:hAnsi="Arial Nova" w:cs="Arial Nova"/>
          <w:color w:val="000000" w:themeColor="text1"/>
          <w:sz w:val="22"/>
          <w:szCs w:val="22"/>
          <w:lang w:val="en-GB"/>
        </w:rPr>
        <w:t xml:space="preserve"> stay safe. People from some minoritised communities also find there is little information in their first language, making online service </w:t>
      </w:r>
      <w:r w:rsidR="00374883">
        <w:rPr>
          <w:rFonts w:ascii="Arial Nova" w:eastAsia="Arial Nova" w:hAnsi="Arial Nova" w:cs="Arial Nova"/>
          <w:color w:val="000000" w:themeColor="text1"/>
          <w:sz w:val="22"/>
          <w:szCs w:val="22"/>
          <w:lang w:val="en-GB"/>
        </w:rPr>
        <w:t>hard</w:t>
      </w:r>
      <w:r w:rsidR="009F0B06">
        <w:rPr>
          <w:rFonts w:ascii="Arial Nova" w:eastAsia="Arial Nova" w:hAnsi="Arial Nova" w:cs="Arial Nova"/>
          <w:color w:val="000000" w:themeColor="text1"/>
          <w:sz w:val="22"/>
          <w:szCs w:val="22"/>
          <w:lang w:val="en-GB"/>
        </w:rPr>
        <w:t xml:space="preserve"> to follow</w:t>
      </w:r>
      <w:r w:rsidR="00374883">
        <w:rPr>
          <w:rFonts w:ascii="Arial Nova" w:eastAsia="Arial Nova" w:hAnsi="Arial Nova" w:cs="Arial Nova"/>
          <w:color w:val="000000" w:themeColor="text1"/>
          <w:sz w:val="22"/>
          <w:szCs w:val="22"/>
          <w:lang w:val="en-GB"/>
        </w:rPr>
        <w:t xml:space="preserve">. </w:t>
      </w:r>
    </w:p>
    <w:p w14:paraId="52E5E15B" w14:textId="29DB9924" w:rsidR="00374883" w:rsidRDefault="00374883" w:rsidP="009F0B06">
      <w:pPr>
        <w:spacing w:line="360" w:lineRule="auto"/>
        <w:rPr>
          <w:rFonts w:ascii="Arial Nova" w:eastAsia="Arial Nova" w:hAnsi="Arial Nova" w:cs="Arial Nova"/>
          <w:color w:val="000000" w:themeColor="text1"/>
          <w:sz w:val="22"/>
          <w:szCs w:val="22"/>
          <w:lang w:val="en-GB"/>
        </w:rPr>
      </w:pPr>
      <w:r>
        <w:rPr>
          <w:rFonts w:ascii="Arial Nova" w:eastAsia="Arial Nova" w:hAnsi="Arial Nova" w:cs="Arial Nova"/>
          <w:color w:val="000000" w:themeColor="text1"/>
          <w:sz w:val="22"/>
          <w:szCs w:val="22"/>
          <w:lang w:val="en-GB"/>
        </w:rPr>
        <w:t xml:space="preserve">Digital services should be a choice, not a requirement. The NHS England inclusive-digital-healthcare- framework says online tools must sit alongside phone lines and face-to-face help, not replace them. Local community groups, libraries and volunteer hubs can offer simple, patient-friendly one-to-one support., helping people build confidence rather than just giving technical instructions. Service also </w:t>
      </w:r>
      <w:r w:rsidR="00C452A1">
        <w:rPr>
          <w:rFonts w:ascii="Arial Nova" w:eastAsia="Arial Nova" w:hAnsi="Arial Nova" w:cs="Arial Nova"/>
          <w:color w:val="000000" w:themeColor="text1"/>
          <w:sz w:val="22"/>
          <w:szCs w:val="22"/>
          <w:lang w:val="en-GB"/>
        </w:rPr>
        <w:t>needs</w:t>
      </w:r>
      <w:r>
        <w:rPr>
          <w:rFonts w:ascii="Arial Nova" w:eastAsia="Arial Nova" w:hAnsi="Arial Nova" w:cs="Arial Nova"/>
          <w:color w:val="000000" w:themeColor="text1"/>
          <w:sz w:val="22"/>
          <w:szCs w:val="22"/>
          <w:lang w:val="en-GB"/>
        </w:rPr>
        <w:t xml:space="preserve"> to be designed together with patients, so menus</w:t>
      </w:r>
      <w:r w:rsidR="00C452A1">
        <w:rPr>
          <w:rFonts w:ascii="Arial Nova" w:eastAsia="Arial Nova" w:hAnsi="Arial Nova" w:cs="Arial Nova"/>
          <w:color w:val="000000" w:themeColor="text1"/>
          <w:sz w:val="22"/>
          <w:szCs w:val="22"/>
          <w:lang w:val="en-GB"/>
        </w:rPr>
        <w:t>, forms and instructions are clear from the start.</w:t>
      </w:r>
    </w:p>
    <w:p w14:paraId="371A88CF" w14:textId="322C4D94" w:rsidR="00C452A1" w:rsidRDefault="00C452A1" w:rsidP="009F0B06">
      <w:pPr>
        <w:spacing w:line="360" w:lineRule="auto"/>
        <w:rPr>
          <w:rFonts w:ascii="Arial Nova" w:eastAsia="Arial Nova" w:hAnsi="Arial Nova" w:cs="Arial Nova"/>
          <w:color w:val="000000" w:themeColor="text1"/>
          <w:sz w:val="22"/>
          <w:szCs w:val="22"/>
          <w:lang w:val="en-GB"/>
        </w:rPr>
      </w:pPr>
      <w:r>
        <w:rPr>
          <w:rFonts w:ascii="Arial Nova" w:eastAsia="Arial Nova" w:hAnsi="Arial Nova" w:cs="Arial Nova"/>
          <w:color w:val="000000" w:themeColor="text1"/>
          <w:sz w:val="22"/>
          <w:szCs w:val="22"/>
          <w:lang w:val="en-GB"/>
        </w:rPr>
        <w:t xml:space="preserve">True digital inclusion means no-one feels forced to go online to get the care they need, </w:t>
      </w:r>
      <w:proofErr w:type="gramStart"/>
      <w:r>
        <w:rPr>
          <w:rFonts w:ascii="Arial Nova" w:eastAsia="Arial Nova" w:hAnsi="Arial Nova" w:cs="Arial Nova"/>
          <w:color w:val="000000" w:themeColor="text1"/>
          <w:sz w:val="22"/>
          <w:szCs w:val="22"/>
          <w:lang w:val="en-GB"/>
        </w:rPr>
        <w:t>If</w:t>
      </w:r>
      <w:proofErr w:type="gramEnd"/>
      <w:r>
        <w:rPr>
          <w:rFonts w:ascii="Arial Nova" w:eastAsia="Arial Nova" w:hAnsi="Arial Nova" w:cs="Arial Nova"/>
          <w:color w:val="000000" w:themeColor="text1"/>
          <w:sz w:val="22"/>
          <w:szCs w:val="22"/>
          <w:lang w:val="en-GB"/>
        </w:rPr>
        <w:t xml:space="preserve"> we fix access, skills, trust and keep non-digital options open, digital technology can become </w:t>
      </w:r>
      <w:proofErr w:type="gramStart"/>
      <w:r>
        <w:rPr>
          <w:rFonts w:ascii="Arial Nova" w:eastAsia="Arial Nova" w:hAnsi="Arial Nova" w:cs="Arial Nova"/>
          <w:color w:val="000000" w:themeColor="text1"/>
          <w:sz w:val="22"/>
          <w:szCs w:val="22"/>
          <w:lang w:val="en-GB"/>
        </w:rPr>
        <w:t>a</w:t>
      </w:r>
      <w:proofErr w:type="gramEnd"/>
      <w:r>
        <w:rPr>
          <w:rFonts w:ascii="Arial Nova" w:eastAsia="Arial Nova" w:hAnsi="Arial Nova" w:cs="Arial Nova"/>
          <w:color w:val="000000" w:themeColor="text1"/>
          <w:sz w:val="22"/>
          <w:szCs w:val="22"/>
          <w:lang w:val="en-GB"/>
        </w:rPr>
        <w:t xml:space="preserve"> help, not another barrier, for all adults across the UK.</w:t>
      </w:r>
    </w:p>
    <w:p w14:paraId="2E7D38E9" w14:textId="77777777" w:rsidR="00C452A1" w:rsidRPr="009F0B06" w:rsidRDefault="00C452A1" w:rsidP="009F0B06">
      <w:pPr>
        <w:spacing w:line="360" w:lineRule="auto"/>
        <w:rPr>
          <w:rFonts w:ascii="Arial Nova" w:eastAsia="Arial Nova" w:hAnsi="Arial Nova" w:cs="Arial Nova"/>
          <w:color w:val="000000" w:themeColor="text1"/>
          <w:sz w:val="22"/>
          <w:szCs w:val="22"/>
          <w:lang w:val="en-GB"/>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0DA8876C" w:rsidR="021F216E" w:rsidRPr="00CA05E2" w:rsidRDefault="003E3E74" w:rsidP="00CA05E2">
      <w:pPr>
        <w:spacing w:line="360" w:lineRule="auto"/>
        <w:rPr>
          <w:rFonts w:ascii="Arial" w:eastAsia="Arial Nova" w:hAnsi="Arial" w:cs="Arial"/>
          <w:color w:val="000000" w:themeColor="text1"/>
          <w:sz w:val="22"/>
          <w:szCs w:val="22"/>
        </w:rPr>
      </w:pPr>
      <w:r>
        <w:rPr>
          <w:noProof/>
        </w:rPr>
        <w:lastRenderedPageBreak/>
        <w:drawing>
          <wp:inline distT="0" distB="0" distL="0" distR="0" wp14:anchorId="155FE984" wp14:editId="1B8E3809">
            <wp:extent cx="4057650" cy="2228850"/>
            <wp:effectExtent l="0" t="0" r="0" b="0"/>
            <wp:docPr id="1567487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87265" name=""/>
                    <pic:cNvPicPr/>
                  </pic:nvPicPr>
                  <pic:blipFill>
                    <a:blip r:embed="rId9"/>
                    <a:stretch>
                      <a:fillRect/>
                    </a:stretch>
                  </pic:blipFill>
                  <pic:spPr>
                    <a:xfrm>
                      <a:off x="0" y="0"/>
                      <a:ext cx="4057650" cy="2228850"/>
                    </a:xfrm>
                    <a:prstGeom prst="rect">
                      <a:avLst/>
                    </a:prstGeom>
                  </pic:spPr>
                </pic:pic>
              </a:graphicData>
            </a:graphic>
          </wp:inline>
        </w:drawing>
      </w:r>
    </w:p>
    <w:p w14:paraId="31627761" w14:textId="25F5F8E9" w:rsidR="021F216E" w:rsidRDefault="003E3E74" w:rsidP="021F216E">
      <w:pPr>
        <w:rPr>
          <w:rFonts w:ascii="Arial Nova" w:eastAsia="Arial Nova" w:hAnsi="Arial Nova" w:cs="Arial Nova"/>
          <w:color w:val="000000" w:themeColor="text1"/>
        </w:rPr>
      </w:pPr>
      <w:r>
        <w:rPr>
          <w:rFonts w:ascii="Arial Nova" w:eastAsia="Arial Nova" w:hAnsi="Arial Nova" w:cs="Arial Nova"/>
          <w:color w:val="000000" w:themeColor="text1"/>
        </w:rPr>
        <w:t>https://www.tandemhealth.ai</w:t>
      </w: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6083754E"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w:t>
      </w:r>
    </w:p>
    <w:p w14:paraId="7B1FB0F8" w14:textId="1D7062BA" w:rsidR="0074551A" w:rsidRPr="00186C85" w:rsidRDefault="0074551A" w:rsidP="00CA05E2">
      <w:pPr>
        <w:pStyle w:val="ListParagraph"/>
        <w:numPr>
          <w:ilvl w:val="0"/>
          <w:numId w:val="3"/>
        </w:numPr>
        <w:spacing w:before="100" w:beforeAutospacing="1" w:after="100" w:afterAutospacing="1" w:line="360" w:lineRule="auto"/>
        <w:ind w:left="714" w:hanging="357"/>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00CA05E2">
        <w:rPr>
          <w:rFonts w:ascii="Arial" w:eastAsia="Times New Roman" w:hAnsi="Arial" w:cs="Arial"/>
          <w:b/>
          <w:bCs/>
          <w:sz w:val="22"/>
          <w:szCs w:val="22"/>
        </w:rPr>
        <w:t xml:space="preserve"> The primary goal is to build a fairer NHS workplace, so staff </w:t>
      </w:r>
      <w:r w:rsidR="00CA05E2">
        <w:rPr>
          <w:rFonts w:ascii="Arial" w:eastAsia="Times New Roman" w:hAnsi="Arial" w:cs="Arial"/>
          <w:b/>
          <w:bCs/>
          <w:sz w:val="22"/>
          <w:szCs w:val="22"/>
        </w:rPr>
        <w:lastRenderedPageBreak/>
        <w:t>feel they belong, reduce discrimination, and help deliver equal patient care. (NHS England,2023).</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518F8CAF" w:rsidR="0074551A" w:rsidRPr="00186C85" w:rsidRDefault="0074551A" w:rsidP="00CA05E2">
      <w:pPr>
        <w:pStyle w:val="ListParagraph"/>
        <w:numPr>
          <w:ilvl w:val="0"/>
          <w:numId w:val="3"/>
        </w:numPr>
        <w:spacing w:before="100" w:beforeAutospacing="1" w:after="100" w:afterAutospacing="1" w:line="360" w:lineRule="auto"/>
        <w:ind w:left="714" w:hanging="357"/>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00CA05E2">
        <w:rPr>
          <w:rFonts w:ascii="Arial" w:eastAsia="Times New Roman" w:hAnsi="Arial" w:cs="Arial"/>
          <w:b/>
          <w:bCs/>
          <w:sz w:val="22"/>
          <w:szCs w:val="22"/>
        </w:rPr>
        <w:t xml:space="preserve"> It tells trust to study pay data, follow Mend the Gap advice, offer flexible </w:t>
      </w:r>
      <w:r w:rsidR="00335B0D">
        <w:rPr>
          <w:rFonts w:ascii="Arial" w:eastAsia="Times New Roman" w:hAnsi="Arial" w:cs="Arial"/>
          <w:b/>
          <w:bCs/>
          <w:sz w:val="22"/>
          <w:szCs w:val="22"/>
        </w:rPr>
        <w:t>work</w:t>
      </w:r>
      <w:r w:rsidR="00CA05E2">
        <w:rPr>
          <w:rFonts w:ascii="Arial" w:eastAsia="Times New Roman" w:hAnsi="Arial" w:cs="Arial"/>
          <w:b/>
          <w:bCs/>
          <w:sz w:val="22"/>
          <w:szCs w:val="22"/>
        </w:rPr>
        <w:t>, and publish yearly reports to narrow the gender pay gap (NHS England,2023).</w:t>
      </w:r>
    </w:p>
    <w:p w14:paraId="63A92FD2"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5E73902F"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00CA05E2">
        <w:rPr>
          <w:rFonts w:ascii="Arial" w:eastAsia="Times New Roman" w:hAnsi="Arial" w:cs="Arial"/>
          <w:b/>
          <w:bCs/>
          <w:sz w:val="22"/>
          <w:szCs w:val="22"/>
        </w:rPr>
        <w:t xml:space="preserve"> It means seeing that people have several identities together, so disadvantages can overlap- we cannot treat each part of a person separately</w:t>
      </w:r>
      <w:r w:rsidR="00C905B1">
        <w:rPr>
          <w:rFonts w:ascii="Arial" w:eastAsia="Times New Roman" w:hAnsi="Arial" w:cs="Arial"/>
          <w:b/>
          <w:bCs/>
          <w:sz w:val="22"/>
          <w:szCs w:val="22"/>
        </w:rPr>
        <w:t xml:space="preserve"> (NHS England, 2023).</w:t>
      </w:r>
    </w:p>
    <w:p w14:paraId="3D82C9F0"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7191CFAE" w:rsidR="0074551A" w:rsidRPr="00186C85" w:rsidRDefault="0074551A" w:rsidP="00C905B1">
      <w:pPr>
        <w:pStyle w:val="ListParagraph"/>
        <w:numPr>
          <w:ilvl w:val="0"/>
          <w:numId w:val="3"/>
        </w:numPr>
        <w:spacing w:before="100" w:beforeAutospacing="1" w:after="100" w:afterAutospacing="1" w:line="360" w:lineRule="auto"/>
        <w:ind w:left="714" w:hanging="357"/>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00C905B1">
        <w:rPr>
          <w:rFonts w:ascii="Arial" w:eastAsia="Times New Roman" w:hAnsi="Arial" w:cs="Arial"/>
          <w:b/>
          <w:bCs/>
          <w:sz w:val="22"/>
          <w:szCs w:val="22"/>
        </w:rPr>
        <w:t xml:space="preserve"> It lets staff speak up without fear, builds belonging, reduces unfair treatment, and supports better, safer care for patients (NHS England,2023).</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2315CADC"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00C905B1">
        <w:rPr>
          <w:rFonts w:ascii="Arial" w:eastAsia="Times New Roman" w:hAnsi="Arial" w:cs="Arial"/>
          <w:b/>
          <w:bCs/>
          <w:sz w:val="22"/>
          <w:szCs w:val="22"/>
        </w:rPr>
        <w:t xml:space="preserve"> It offers full induction, manager </w:t>
      </w:r>
      <w:r w:rsidR="00335B0D">
        <w:rPr>
          <w:rFonts w:ascii="Arial" w:eastAsia="Times New Roman" w:hAnsi="Arial" w:cs="Arial"/>
          <w:b/>
          <w:bCs/>
          <w:sz w:val="22"/>
          <w:szCs w:val="22"/>
        </w:rPr>
        <w:t>cultural awareness</w:t>
      </w:r>
      <w:r w:rsidR="00C905B1">
        <w:rPr>
          <w:rFonts w:ascii="Arial" w:eastAsia="Times New Roman" w:hAnsi="Arial" w:cs="Arial"/>
          <w:b/>
          <w:bCs/>
          <w:sz w:val="22"/>
          <w:szCs w:val="22"/>
        </w:rPr>
        <w:t xml:space="preserve"> training, equal career chances, and checks via staff surveys to help international staff feel safe and </w:t>
      </w:r>
      <w:r w:rsidR="00335B0D">
        <w:rPr>
          <w:rFonts w:ascii="Arial" w:eastAsia="Times New Roman" w:hAnsi="Arial" w:cs="Arial"/>
          <w:b/>
          <w:bCs/>
          <w:sz w:val="22"/>
          <w:szCs w:val="22"/>
        </w:rPr>
        <w:t>belong (</w:t>
      </w:r>
      <w:r w:rsidR="00C905B1">
        <w:rPr>
          <w:rFonts w:ascii="Arial" w:eastAsia="Times New Roman" w:hAnsi="Arial" w:cs="Arial"/>
          <w:b/>
          <w:bCs/>
          <w:sz w:val="22"/>
          <w:szCs w:val="22"/>
        </w:rPr>
        <w:t>NHS England, 2023).</w:t>
      </w:r>
    </w:p>
    <w:p w14:paraId="347B3033"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20E59EAE" w:rsidR="0074551A" w:rsidRPr="00174F75" w:rsidRDefault="0074551A" w:rsidP="00C905B1">
      <w:pPr>
        <w:pStyle w:val="ListParagraph"/>
        <w:numPr>
          <w:ilvl w:val="0"/>
          <w:numId w:val="3"/>
        </w:numPr>
        <w:spacing w:before="100" w:beforeAutospacing="1" w:after="100" w:afterAutospacing="1" w:line="360" w:lineRule="auto"/>
        <w:ind w:left="714" w:hanging="357"/>
        <w:rPr>
          <w:rFonts w:asciiTheme="minorBidi" w:eastAsia="Times New Roman" w:hAnsiTheme="minorBidi"/>
        </w:rPr>
      </w:pPr>
      <w:r w:rsidRPr="007C3164">
        <w:rPr>
          <w:rFonts w:asciiTheme="minorBidi" w:eastAsia="Times New Roman" w:hAnsiTheme="minorBidi"/>
          <w:b/>
          <w:bCs/>
        </w:rPr>
        <w:lastRenderedPageBreak/>
        <w:t>What role does leadership play in advancing EDI objectives according to the NHS Improvement Plan?</w:t>
      </w:r>
      <w:r w:rsidR="00C905B1">
        <w:rPr>
          <w:rFonts w:ascii="Arial" w:eastAsia="Times New Roman" w:hAnsi="Arial" w:cs="Arial"/>
          <w:b/>
          <w:bCs/>
          <w:sz w:val="22"/>
          <w:szCs w:val="22"/>
        </w:rPr>
        <w:t xml:space="preserve"> Leaders set workplace </w:t>
      </w:r>
      <w:r w:rsidR="00335B0D">
        <w:rPr>
          <w:rFonts w:ascii="Arial" w:eastAsia="Times New Roman" w:hAnsi="Arial" w:cs="Arial"/>
          <w:b/>
          <w:bCs/>
          <w:sz w:val="22"/>
          <w:szCs w:val="22"/>
        </w:rPr>
        <w:t>tones</w:t>
      </w:r>
      <w:r w:rsidR="00C905B1">
        <w:rPr>
          <w:rFonts w:ascii="Arial" w:eastAsia="Times New Roman" w:hAnsi="Arial" w:cs="Arial"/>
          <w:b/>
          <w:bCs/>
          <w:sz w:val="22"/>
          <w:szCs w:val="22"/>
        </w:rPr>
        <w:t>, own clear EDI targets, show commitment publicly, and are held accountable in appraisals to build fair, inclusive cultures (NHS England, 2023).</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4CC13973"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00C905B1">
        <w:rPr>
          <w:rFonts w:asciiTheme="minorBidi" w:eastAsia="Times New Roman" w:hAnsiTheme="minorBidi"/>
          <w:b/>
          <w:bCs/>
        </w:rPr>
        <w:t xml:space="preserve"> </w:t>
      </w:r>
      <w:r w:rsidR="00C905B1">
        <w:rPr>
          <w:rFonts w:ascii="Arial" w:eastAsia="Times New Roman" w:hAnsi="Arial" w:cs="Arial"/>
          <w:b/>
          <w:bCs/>
          <w:sz w:val="22"/>
          <w:szCs w:val="22"/>
        </w:rPr>
        <w:t>It asks managers to hold regular wellbeing talks with staff, so hidden health gaps for less-advantag</w:t>
      </w:r>
      <w:r w:rsidR="0044376E">
        <w:rPr>
          <w:rFonts w:ascii="Arial" w:eastAsia="Times New Roman" w:hAnsi="Arial" w:cs="Arial"/>
          <w:b/>
          <w:bCs/>
          <w:sz w:val="22"/>
          <w:szCs w:val="22"/>
        </w:rPr>
        <w:t xml:space="preserve">ed worker groups get noticed and supported </w:t>
      </w:r>
      <w:r w:rsidR="00335B0D">
        <w:rPr>
          <w:rFonts w:ascii="Arial" w:eastAsia="Times New Roman" w:hAnsi="Arial" w:cs="Arial"/>
          <w:b/>
          <w:bCs/>
          <w:sz w:val="22"/>
          <w:szCs w:val="22"/>
        </w:rPr>
        <w:t>(NHS</w:t>
      </w:r>
      <w:r w:rsidR="0044376E">
        <w:rPr>
          <w:rFonts w:ascii="Arial" w:eastAsia="Times New Roman" w:hAnsi="Arial" w:cs="Arial"/>
          <w:b/>
          <w:bCs/>
          <w:sz w:val="22"/>
          <w:szCs w:val="22"/>
        </w:rPr>
        <w:t xml:space="preserve"> England, 2023).</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68821BF1"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0044376E">
        <w:rPr>
          <w:rFonts w:asciiTheme="minorBidi" w:eastAsia="Times New Roman" w:hAnsiTheme="minorBidi"/>
          <w:b/>
          <w:bCs/>
        </w:rPr>
        <w:t xml:space="preserve"> </w:t>
      </w:r>
      <w:r w:rsidR="0044376E">
        <w:rPr>
          <w:rFonts w:ascii="Arial" w:eastAsia="Times New Roman" w:hAnsi="Arial" w:cs="Arial"/>
          <w:b/>
          <w:bCs/>
          <w:sz w:val="22"/>
          <w:szCs w:val="22"/>
        </w:rPr>
        <w:t xml:space="preserve">It helps spot hidden unfair </w:t>
      </w:r>
      <w:r w:rsidR="00335B0D">
        <w:rPr>
          <w:rFonts w:ascii="Arial" w:eastAsia="Times New Roman" w:hAnsi="Arial" w:cs="Arial"/>
          <w:b/>
          <w:bCs/>
          <w:sz w:val="22"/>
          <w:szCs w:val="22"/>
        </w:rPr>
        <w:t>differences</w:t>
      </w:r>
      <w:r w:rsidR="0044376E">
        <w:rPr>
          <w:rFonts w:ascii="Arial" w:eastAsia="Times New Roman" w:hAnsi="Arial" w:cs="Arial"/>
          <w:b/>
          <w:bCs/>
          <w:sz w:val="22"/>
          <w:szCs w:val="22"/>
        </w:rPr>
        <w:t xml:space="preserve"> for staff groups, so leaders see where change is needed and create targeted, fair actions (NHS England, 2023).</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6643EF8D" w:rsidR="0074551A" w:rsidRPr="007C3164" w:rsidRDefault="0074551A" w:rsidP="0044376E">
      <w:pPr>
        <w:pStyle w:val="ListParagraph"/>
        <w:numPr>
          <w:ilvl w:val="0"/>
          <w:numId w:val="3"/>
        </w:numPr>
        <w:spacing w:before="100" w:beforeAutospacing="1" w:after="100" w:afterAutospacing="1" w:line="360" w:lineRule="auto"/>
        <w:ind w:left="714" w:hanging="357"/>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0044376E">
        <w:rPr>
          <w:rFonts w:ascii="Arial" w:eastAsia="Times New Roman" w:hAnsi="Arial" w:cs="Arial"/>
          <w:b/>
          <w:bCs/>
          <w:sz w:val="22"/>
          <w:szCs w:val="22"/>
        </w:rPr>
        <w:t xml:space="preserve"> Flexible working rules let staff adjust hours or shifts to fit caring duties, health needs or religious commitments. This stops people leaving work or missing chances to advance, helping the NHS build a fairer, more inclusive workforce (NHS England,2023).</w:t>
      </w:r>
    </w:p>
    <w:p w14:paraId="23911E1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4B949143" w:rsidR="0074551A" w:rsidRPr="00186C85" w:rsidRDefault="0074551A" w:rsidP="0044376E">
      <w:pPr>
        <w:pStyle w:val="ListParagraph"/>
        <w:numPr>
          <w:ilvl w:val="0"/>
          <w:numId w:val="3"/>
        </w:numPr>
        <w:spacing w:before="100" w:beforeAutospacing="1" w:after="100" w:afterAutospacing="1" w:line="360" w:lineRule="auto"/>
        <w:ind w:left="714" w:hanging="357"/>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0044376E">
        <w:rPr>
          <w:rFonts w:asciiTheme="minorBidi" w:eastAsia="Times New Roman" w:hAnsiTheme="minorBidi"/>
          <w:b/>
          <w:bCs/>
        </w:rPr>
        <w:t xml:space="preserve"> </w:t>
      </w:r>
      <w:r w:rsidR="0044376E">
        <w:rPr>
          <w:rFonts w:ascii="Arial" w:eastAsia="Times New Roman" w:hAnsi="Arial" w:cs="Arial"/>
          <w:b/>
          <w:bCs/>
          <w:sz w:val="22"/>
          <w:szCs w:val="22"/>
        </w:rPr>
        <w:t>One strategy is to collect bullying-incident data sorted by staff’s protected characteristics, then set clear reduction targets and yearly improvement plans (NHS</w:t>
      </w:r>
      <w:r w:rsidR="00B74C85">
        <w:rPr>
          <w:rFonts w:ascii="Arial" w:eastAsia="Times New Roman" w:hAnsi="Arial" w:cs="Arial"/>
          <w:b/>
          <w:bCs/>
          <w:sz w:val="22"/>
          <w:szCs w:val="22"/>
        </w:rPr>
        <w:t xml:space="preserve"> England,2023).</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044D31D0" w14:textId="01C0C75C" w:rsidR="021F216E" w:rsidRPr="00335B0D" w:rsidRDefault="0074551A" w:rsidP="00335B0D">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3417326" w14:textId="3EA6D541" w:rsidR="0074551A" w:rsidRDefault="003B6F19"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Dear me,</w:t>
      </w:r>
    </w:p>
    <w:p w14:paraId="15993931" w14:textId="5B1E2894" w:rsidR="003B6F19" w:rsidRDefault="003B6F19"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I am writing back to when I first worked as a support worker on the mental health ward. I still remember those long, heavy shifts. Some days </w:t>
      </w:r>
      <w:r w:rsidR="00EF70C3">
        <w:rPr>
          <w:rFonts w:ascii="Arial" w:eastAsia="Arial Nova" w:hAnsi="Arial" w:cs="Arial"/>
          <w:i/>
          <w:iCs/>
          <w:color w:val="000000" w:themeColor="text1"/>
          <w:sz w:val="22"/>
          <w:szCs w:val="22"/>
        </w:rPr>
        <w:t>people were</w:t>
      </w:r>
      <w:r>
        <w:rPr>
          <w:rFonts w:ascii="Arial" w:eastAsia="Arial Nova" w:hAnsi="Arial" w:cs="Arial"/>
          <w:i/>
          <w:iCs/>
          <w:color w:val="000000" w:themeColor="text1"/>
          <w:sz w:val="22"/>
          <w:szCs w:val="22"/>
        </w:rPr>
        <w:t xml:space="preserve"> upset or angry, and I took every hard </w:t>
      </w:r>
      <w:r w:rsidR="00EF70C3">
        <w:rPr>
          <w:rFonts w:ascii="Arial" w:eastAsia="Arial Nova" w:hAnsi="Arial" w:cs="Arial"/>
          <w:i/>
          <w:iCs/>
          <w:color w:val="000000" w:themeColor="text1"/>
          <w:sz w:val="22"/>
          <w:szCs w:val="22"/>
        </w:rPr>
        <w:t>work</w:t>
      </w:r>
      <w:r>
        <w:rPr>
          <w:rFonts w:ascii="Arial" w:eastAsia="Arial Nova" w:hAnsi="Arial" w:cs="Arial"/>
          <w:i/>
          <w:iCs/>
          <w:color w:val="000000" w:themeColor="text1"/>
          <w:sz w:val="22"/>
          <w:szCs w:val="22"/>
        </w:rPr>
        <w:t xml:space="preserve"> personally, I would go home feeling </w:t>
      </w:r>
      <w:r w:rsidR="00EF70C3">
        <w:rPr>
          <w:rFonts w:ascii="Arial" w:eastAsia="Arial Nova" w:hAnsi="Arial" w:cs="Arial"/>
          <w:i/>
          <w:iCs/>
          <w:color w:val="000000" w:themeColor="text1"/>
          <w:sz w:val="22"/>
          <w:szCs w:val="22"/>
        </w:rPr>
        <w:t>drained</w:t>
      </w:r>
      <w:r>
        <w:rPr>
          <w:rFonts w:ascii="Arial" w:eastAsia="Arial Nova" w:hAnsi="Arial" w:cs="Arial"/>
          <w:i/>
          <w:iCs/>
          <w:color w:val="000000" w:themeColor="text1"/>
          <w:sz w:val="22"/>
          <w:szCs w:val="22"/>
        </w:rPr>
        <w:t>, lie awake worry, and think I was fa</w:t>
      </w:r>
      <w:r w:rsidR="00EF70C3">
        <w:rPr>
          <w:rFonts w:ascii="Arial" w:eastAsia="Arial Nova" w:hAnsi="Arial" w:cs="Arial"/>
          <w:i/>
          <w:iCs/>
          <w:color w:val="000000" w:themeColor="text1"/>
          <w:sz w:val="22"/>
          <w:szCs w:val="22"/>
        </w:rPr>
        <w:t>iling because I could not fix everything at once. Back then I did not understand emotional intelligence or resilience.</w:t>
      </w:r>
    </w:p>
    <w:p w14:paraId="523C4689" w14:textId="4B39368D" w:rsidR="00EF70C3" w:rsidRDefault="00EF70C3"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Emotional intelligence means noticing your own feelings and other people’s feelings, without mixing them together (Golemen,2021). At the time I thought caring meant carrying everyone’s pain. If I had paused to recognize when my own stress was rising. I would not have felt so overwhelmed. It also helps you see that a service-user’s anger is often about their distress, not about you.</w:t>
      </w:r>
    </w:p>
    <w:p w14:paraId="17089CC8" w14:textId="58DE16BA" w:rsidR="00EF70C3" w:rsidRDefault="00EF70C3"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Resilience does not mean never feeling sad or tired. It means knowing how to look after yourself so you can keep showing up, rather than burning out (Southwick&amp;Charney,2023). I used to skip my breaks and keep going, thinking that was being good worker. Now I see small steps-taking my full break, talking to a colleague, setting simple boundaries- would have helped me stay steady.</w:t>
      </w:r>
    </w:p>
    <w:p w14:paraId="2E4542ED" w14:textId="19167634" w:rsidR="00EF70C3" w:rsidRDefault="00D333C2"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This does not mean you stop caring. It means you can be there safely, for the people you support and for yourself. Be kind to yourself; you do not have to do everything alone.</w:t>
      </w:r>
    </w:p>
    <w:p w14:paraId="510970E7" w14:textId="75B2A42F" w:rsidR="00D333C2" w:rsidRDefault="00D333C2"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With care,</w:t>
      </w:r>
    </w:p>
    <w:p w14:paraId="12108749" w14:textId="4818A71C" w:rsidR="00D333C2" w:rsidRPr="003B6F19" w:rsidRDefault="00D333C2" w:rsidP="003B6F19">
      <w:pPr>
        <w:spacing w:after="0"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Myr future self.</w:t>
      </w: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7777777"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3B29FBC8" w14:textId="77777777" w:rsidR="0074551A" w:rsidRDefault="0074551A" w:rsidP="021F216E">
      <w:pPr>
        <w:spacing w:after="0"/>
        <w:rPr>
          <w:rFonts w:ascii="Arial Nova" w:eastAsia="Arial Nova" w:hAnsi="Arial Nova" w:cs="Arial Nova"/>
          <w:i/>
          <w:iCs/>
          <w:color w:val="000000" w:themeColor="text1"/>
        </w:rPr>
      </w:pPr>
    </w:p>
    <w:p w14:paraId="09731597" w14:textId="77777777" w:rsidR="0074551A" w:rsidRDefault="0074551A" w:rsidP="021F216E">
      <w:pPr>
        <w:spacing w:after="0"/>
        <w:rPr>
          <w:rFonts w:ascii="Arial Nova" w:eastAsia="Arial Nova" w:hAnsi="Arial Nova" w:cs="Arial Nova"/>
          <w:i/>
          <w:iCs/>
          <w:color w:val="000000" w:themeColor="text1"/>
        </w:rPr>
      </w:pPr>
    </w:p>
    <w:p w14:paraId="4573EAD2" w14:textId="77777777" w:rsidR="0074551A" w:rsidRDefault="0074551A" w:rsidP="021F216E">
      <w:pPr>
        <w:spacing w:after="0"/>
        <w:rPr>
          <w:rFonts w:ascii="Arial Nova" w:eastAsia="Arial Nova" w:hAnsi="Arial Nova" w:cs="Arial Nova"/>
          <w:i/>
          <w:iCs/>
          <w:color w:val="000000" w:themeColor="text1"/>
        </w:rPr>
      </w:pPr>
    </w:p>
    <w:p w14:paraId="42DF67D9" w14:textId="77777777" w:rsidR="0074551A" w:rsidRDefault="0074551A" w:rsidP="021F216E">
      <w:pPr>
        <w:spacing w:after="0"/>
        <w:rPr>
          <w:rFonts w:ascii="Arial Nova" w:eastAsia="Arial Nova" w:hAnsi="Arial Nova" w:cs="Arial Nova"/>
          <w:i/>
          <w:iCs/>
          <w:color w:val="000000" w:themeColor="text1"/>
        </w:rPr>
      </w:pPr>
    </w:p>
    <w:p w14:paraId="7D84BA1F" w14:textId="77777777" w:rsidR="0074551A" w:rsidRDefault="0074551A" w:rsidP="021F216E">
      <w:pPr>
        <w:spacing w:after="0"/>
        <w:rPr>
          <w:rFonts w:ascii="Arial Nova" w:eastAsia="Arial Nova" w:hAnsi="Arial Nova" w:cs="Arial Nova"/>
          <w:i/>
          <w:iCs/>
          <w:color w:val="000000" w:themeColor="text1"/>
        </w:rPr>
      </w:pPr>
    </w:p>
    <w:p w14:paraId="5FD85E9D" w14:textId="77777777" w:rsidR="0074551A" w:rsidRDefault="0074551A" w:rsidP="021F216E">
      <w:pPr>
        <w:spacing w:after="0"/>
        <w:rPr>
          <w:rFonts w:ascii="Arial Nova" w:eastAsia="Arial Nova" w:hAnsi="Arial Nova" w:cs="Arial Nova"/>
          <w:i/>
          <w:iCs/>
          <w:color w:val="000000" w:themeColor="text1"/>
        </w:rPr>
      </w:pPr>
    </w:p>
    <w:p w14:paraId="0017D817" w14:textId="77777777" w:rsidR="0074551A" w:rsidRDefault="0074551A" w:rsidP="021F216E">
      <w:pPr>
        <w:spacing w:after="0"/>
        <w:rPr>
          <w:rFonts w:ascii="Arial Nova" w:eastAsia="Arial Nova" w:hAnsi="Arial Nova" w:cs="Arial Nova"/>
          <w:i/>
          <w:iCs/>
          <w:color w:val="000000" w:themeColor="text1"/>
        </w:rPr>
      </w:pPr>
    </w:p>
    <w:p w14:paraId="2C31551D" w14:textId="77777777" w:rsidR="0074551A" w:rsidRDefault="0074551A" w:rsidP="021F216E">
      <w:pPr>
        <w:spacing w:after="0"/>
        <w:rPr>
          <w:rFonts w:ascii="Arial Nova" w:eastAsia="Arial Nova" w:hAnsi="Arial Nova" w:cs="Arial Nova"/>
          <w:i/>
          <w:iCs/>
          <w:color w:val="000000" w:themeColor="text1"/>
        </w:rPr>
      </w:pPr>
    </w:p>
    <w:p w14:paraId="0312EBCA" w14:textId="77777777" w:rsidR="0074551A" w:rsidRDefault="0074551A" w:rsidP="021F216E">
      <w:pPr>
        <w:spacing w:after="0"/>
        <w:rPr>
          <w:rFonts w:ascii="Arial Nova" w:eastAsia="Arial Nova" w:hAnsi="Arial Nova" w:cs="Arial Nova"/>
          <w:i/>
          <w:iCs/>
          <w:color w:val="000000" w:themeColor="text1"/>
        </w:rPr>
      </w:pPr>
    </w:p>
    <w:p w14:paraId="1149A0B8" w14:textId="77777777" w:rsidR="0074551A" w:rsidRDefault="0074551A" w:rsidP="021F216E">
      <w:pPr>
        <w:spacing w:after="0"/>
        <w:rPr>
          <w:rFonts w:ascii="Arial Nova" w:eastAsia="Arial Nova" w:hAnsi="Arial Nova" w:cs="Arial Nova"/>
          <w:i/>
          <w:iCs/>
          <w:color w:val="000000" w:themeColor="text1"/>
        </w:rPr>
      </w:pPr>
    </w:p>
    <w:p w14:paraId="0514B466" w14:textId="77777777" w:rsidR="0074551A" w:rsidRDefault="0074551A" w:rsidP="021F216E">
      <w:pPr>
        <w:spacing w:after="0"/>
        <w:rPr>
          <w:rFonts w:ascii="Arial Nova" w:eastAsia="Arial Nova" w:hAnsi="Arial Nova" w:cs="Arial Nova"/>
        </w:rPr>
      </w:pPr>
    </w:p>
    <w:p w14:paraId="50EFAF78" w14:textId="7B03BE1D" w:rsidR="021F216E" w:rsidRDefault="021F216E" w:rsidP="021F216E">
      <w:pPr>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2056293E" w14:textId="0256D909" w:rsidR="021F216E" w:rsidRPr="00335B0D" w:rsidRDefault="0074551A" w:rsidP="00335B0D">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p>
    <w:p w14:paraId="02677981" w14:textId="60451748" w:rsidR="00AC02EA" w:rsidRPr="00335B0D" w:rsidRDefault="00AC02EA" w:rsidP="00AC02EA">
      <w:pPr>
        <w:spacing w:line="360" w:lineRule="auto"/>
        <w:rPr>
          <w:rFonts w:ascii="Arial" w:eastAsia="Arial Nova" w:hAnsi="Arial" w:cs="Arial"/>
          <w:b/>
          <w:bCs/>
          <w:i/>
          <w:iCs/>
          <w:sz w:val="22"/>
          <w:szCs w:val="22"/>
        </w:rPr>
      </w:pPr>
      <w:r w:rsidRPr="00335B0D">
        <w:rPr>
          <w:rFonts w:ascii="Arial" w:eastAsia="Arial Nova" w:hAnsi="Arial" w:cs="Arial"/>
          <w:b/>
          <w:bCs/>
          <w:i/>
          <w:iCs/>
          <w:sz w:val="22"/>
          <w:szCs w:val="22"/>
        </w:rPr>
        <w:t>This personal career plan follows Kotter’s 8-stp change model (Kotter,1996)</w:t>
      </w:r>
    </w:p>
    <w:p w14:paraId="3AB03AB5" w14:textId="02B71974" w:rsidR="00AC02EA" w:rsidRPr="00AC02EA" w:rsidRDefault="00AC02EA" w:rsidP="00AC02EA">
      <w:pPr>
        <w:spacing w:line="360" w:lineRule="auto"/>
        <w:rPr>
          <w:rFonts w:ascii="Arial" w:eastAsia="Arial Nova" w:hAnsi="Arial" w:cs="Arial"/>
          <w:i/>
          <w:iCs/>
          <w:color w:val="FF0000"/>
          <w:sz w:val="22"/>
          <w:szCs w:val="22"/>
        </w:rPr>
      </w:pPr>
      <w:r>
        <w:rPr>
          <w:rFonts w:ascii="Arial" w:eastAsia="Arial Nova" w:hAnsi="Arial" w:cs="Arial"/>
          <w:i/>
          <w:iCs/>
          <w:sz w:val="22"/>
          <w:szCs w:val="22"/>
        </w:rPr>
        <w:t xml:space="preserve">Step 1 – create urgency: I recognise good grades are needed for health-sector work. Step 2- guiding coalition: I will ask tutors and a career adviser to support me. Step 3- </w:t>
      </w:r>
      <w:r w:rsidR="001C48B4">
        <w:rPr>
          <w:rFonts w:ascii="Arial" w:eastAsia="Arial Nova" w:hAnsi="Arial" w:cs="Arial"/>
          <w:i/>
          <w:iCs/>
          <w:sz w:val="22"/>
          <w:szCs w:val="22"/>
        </w:rPr>
        <w:t>vision:</w:t>
      </w:r>
      <w:r>
        <w:rPr>
          <w:rFonts w:ascii="Arial" w:eastAsia="Arial Nova" w:hAnsi="Arial" w:cs="Arial"/>
          <w:i/>
          <w:iCs/>
          <w:sz w:val="22"/>
          <w:szCs w:val="22"/>
        </w:rPr>
        <w:t xml:space="preserve"> to gain a permanent health-related role after graduation. Step 4- communicate vision: review progress each month with my adviser. Step 5 – remove barriers: draw up a weekly study timetable to avoid missing lectures. Step 6- short-term wins: aim for good marks at the </w:t>
      </w:r>
      <w:r w:rsidR="001C48B4">
        <w:rPr>
          <w:rFonts w:ascii="Arial" w:eastAsia="Arial Nova" w:hAnsi="Arial" w:cs="Arial"/>
          <w:i/>
          <w:iCs/>
          <w:sz w:val="22"/>
          <w:szCs w:val="22"/>
        </w:rPr>
        <w:t>end</w:t>
      </w:r>
      <w:r>
        <w:rPr>
          <w:rFonts w:ascii="Arial" w:eastAsia="Arial Nova" w:hAnsi="Arial" w:cs="Arial"/>
          <w:i/>
          <w:iCs/>
          <w:sz w:val="22"/>
          <w:szCs w:val="22"/>
        </w:rPr>
        <w:t xml:space="preserve"> of each three-month term. Step 7- consolidate gains: use my results to strengthen my CV. Step 8- anchor </w:t>
      </w:r>
      <w:r>
        <w:rPr>
          <w:rFonts w:ascii="Arial" w:eastAsia="Arial Nova" w:hAnsi="Arial" w:cs="Arial"/>
          <w:i/>
          <w:iCs/>
          <w:sz w:val="22"/>
          <w:szCs w:val="22"/>
        </w:rPr>
        <w:lastRenderedPageBreak/>
        <w:t>change: keep new study habits while making applications, so I stay focused (Kotter,1996)</w:t>
      </w:r>
      <w:r w:rsidR="001C48B4">
        <w:rPr>
          <w:rFonts w:ascii="Arial" w:eastAsia="Arial Nova" w:hAnsi="Arial" w:cs="Arial"/>
          <w:i/>
          <w:iCs/>
          <w:sz w:val="22"/>
          <w:szCs w:val="22"/>
        </w:rPr>
        <w:t>. I will check my plan every month, so I do not fall behind (Skill for care, 2023).</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67A0EF00" w:rsidR="021F216E" w:rsidRDefault="0055190A" w:rsidP="021F216E">
      <w:pPr>
        <w:rPr>
          <w:rFonts w:ascii="Arial Nova" w:eastAsia="Arial Nova" w:hAnsi="Arial Nova" w:cs="Arial Nova"/>
          <w:i/>
          <w:iCs/>
        </w:rPr>
      </w:pPr>
      <w:r>
        <w:rPr>
          <w:noProof/>
        </w:rPr>
        <w:lastRenderedPageBreak/>
        <w:drawing>
          <wp:inline distT="0" distB="0" distL="0" distR="0" wp14:anchorId="23FDB2D6" wp14:editId="479C7019">
            <wp:extent cx="14224158" cy="6335975"/>
            <wp:effectExtent l="0" t="0" r="6350" b="8255"/>
            <wp:docPr id="108904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4856" name=""/>
                    <pic:cNvPicPr/>
                  </pic:nvPicPr>
                  <pic:blipFill>
                    <a:blip r:embed="rId10"/>
                    <a:stretch>
                      <a:fillRect/>
                    </a:stretch>
                  </pic:blipFill>
                  <pic:spPr>
                    <a:xfrm>
                      <a:off x="0" y="0"/>
                      <a:ext cx="14450671" cy="6436872"/>
                    </a:xfrm>
                    <a:prstGeom prst="rect">
                      <a:avLst/>
                    </a:prstGeom>
                  </pic:spPr>
                </pic:pic>
              </a:graphicData>
            </a:graphic>
          </wp:inline>
        </w:drawing>
      </w:r>
    </w:p>
    <w:p w14:paraId="3CEE5BE7" w14:textId="252CF7A0" w:rsidR="021F216E" w:rsidRPr="00AC02EA" w:rsidRDefault="021F216E" w:rsidP="00AC02EA">
      <w:pPr>
        <w:spacing w:line="360" w:lineRule="auto"/>
        <w:rPr>
          <w:rFonts w:ascii="Arial" w:eastAsia="Arial Nova" w:hAnsi="Arial" w:cs="Arial"/>
          <w:i/>
          <w:iCs/>
          <w:sz w:val="22"/>
          <w:szCs w:val="22"/>
        </w:rPr>
      </w:pPr>
    </w:p>
    <w:p w14:paraId="7F673FA1" w14:textId="46051F9A" w:rsidR="021F216E" w:rsidRDefault="021F216E" w:rsidP="021F216E">
      <w:pPr>
        <w:rPr>
          <w:rFonts w:ascii="Arial Nova" w:eastAsia="Arial Nova" w:hAnsi="Arial Nova" w:cs="Arial Nova"/>
          <w:i/>
          <w:iCs/>
        </w:rPr>
      </w:pPr>
    </w:p>
    <w:p w14:paraId="2EEC71A9" w14:textId="02CBB2B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3C167E44" w14:textId="548829AE" w:rsidR="021F216E" w:rsidRDefault="021F216E" w:rsidP="021F216E">
      <w:pPr>
        <w:rPr>
          <w:rFonts w:ascii="Arial Nova" w:eastAsia="Arial Nova" w:hAnsi="Arial Nova" w:cs="Arial Nova"/>
          <w:i/>
          <w:iCs/>
        </w:rPr>
      </w:pPr>
    </w:p>
    <w:p w14:paraId="3DAB53E8" w14:textId="2857E2DF" w:rsidR="021F216E" w:rsidRDefault="021F216E" w:rsidP="021F216E">
      <w:pPr>
        <w:rPr>
          <w:rFonts w:ascii="Arial Nova" w:eastAsia="Arial Nova" w:hAnsi="Arial Nova" w:cs="Arial Nova"/>
          <w:i/>
          <w:iCs/>
        </w:rPr>
      </w:pPr>
    </w:p>
    <w:p w14:paraId="49C13F16" w14:textId="11B34700" w:rsidR="021F216E" w:rsidRDefault="021F216E" w:rsidP="021F216E">
      <w:pPr>
        <w:rPr>
          <w:rFonts w:ascii="Arial Nova" w:eastAsia="Arial Nova" w:hAnsi="Arial Nova" w:cs="Arial Nova"/>
          <w:i/>
          <w:iCs/>
        </w:rPr>
      </w:pPr>
    </w:p>
    <w:p w14:paraId="73404501" w14:textId="50148A83" w:rsidR="021F216E" w:rsidRDefault="021F216E" w:rsidP="021F216E">
      <w:pPr>
        <w:rPr>
          <w:rFonts w:ascii="Arial Nova" w:eastAsia="Arial Nova" w:hAnsi="Arial Nova" w:cs="Arial Nova"/>
          <w:i/>
          <w:iCs/>
        </w:rPr>
      </w:pPr>
    </w:p>
    <w:p w14:paraId="635A2388" w14:textId="7B53F82F" w:rsidR="021F216E" w:rsidRDefault="021F216E" w:rsidP="021F216E">
      <w:pPr>
        <w:rPr>
          <w:rFonts w:ascii="Arial Nova" w:eastAsia="Arial Nova" w:hAnsi="Arial Nova" w:cs="Arial Nova"/>
          <w:i/>
          <w:iCs/>
        </w:rPr>
      </w:pPr>
    </w:p>
    <w:p w14:paraId="74A7464C" w14:textId="474E7A0C" w:rsidR="021F216E" w:rsidRDefault="021F216E" w:rsidP="021F216E">
      <w:pPr>
        <w:rPr>
          <w:rFonts w:ascii="Arial Nova" w:eastAsia="Arial Nova" w:hAnsi="Arial Nova" w:cs="Arial Nova"/>
          <w:i/>
          <w:iCs/>
        </w:rPr>
      </w:pPr>
    </w:p>
    <w:p w14:paraId="789FB279" w14:textId="5EFED496" w:rsidR="021F216E" w:rsidRDefault="021F216E" w:rsidP="021F216E">
      <w:pPr>
        <w:rPr>
          <w:rFonts w:ascii="Arial Nova" w:eastAsia="Arial Nova" w:hAnsi="Arial Nova" w:cs="Arial Nova"/>
          <w:i/>
          <w:iCs/>
        </w:rPr>
      </w:pPr>
    </w:p>
    <w:p w14:paraId="5C013B84" w14:textId="2A85D07D" w:rsidR="021F216E" w:rsidRPr="00335B0D" w:rsidRDefault="0074551A" w:rsidP="00335B0D">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6286238E" w14:textId="246FC78A" w:rsidR="00467BE0" w:rsidRPr="00467BE0" w:rsidRDefault="00467BE0" w:rsidP="00467BE0">
      <w:pPr>
        <w:spacing w:line="360" w:lineRule="auto"/>
        <w:rPr>
          <w:rFonts w:ascii="Arial Nova" w:eastAsia="Arial Nova" w:hAnsi="Arial Nova" w:cs="Arial Nova"/>
          <w:b/>
          <w:bCs/>
          <w:i/>
          <w:iCs/>
          <w:color w:val="000000" w:themeColor="text1"/>
          <w:sz w:val="22"/>
          <w:szCs w:val="22"/>
        </w:rPr>
      </w:pPr>
      <w:r w:rsidRPr="00467BE0">
        <w:rPr>
          <w:rFonts w:ascii="Arial Nova" w:eastAsia="Arial Nova" w:hAnsi="Arial Nova" w:cs="Arial Nova"/>
          <w:b/>
          <w:bCs/>
          <w:i/>
          <w:iCs/>
          <w:color w:val="000000" w:themeColor="text1"/>
          <w:sz w:val="22"/>
          <w:szCs w:val="22"/>
        </w:rPr>
        <w:t>Introduction:</w:t>
      </w:r>
    </w:p>
    <w:p w14:paraId="06C8C088" w14:textId="1DCA1472" w:rsidR="021F216E" w:rsidRDefault="00467BE0" w:rsidP="00467BE0">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As a care manager, my </w:t>
      </w:r>
      <w:r w:rsidR="00733C0E">
        <w:rPr>
          <w:rFonts w:ascii="Arial" w:eastAsia="Arial Nova" w:hAnsi="Arial" w:cs="Arial"/>
          <w:i/>
          <w:iCs/>
          <w:color w:val="000000" w:themeColor="text1"/>
          <w:sz w:val="22"/>
          <w:szCs w:val="22"/>
        </w:rPr>
        <w:t>plan</w:t>
      </w:r>
      <w:r>
        <w:rPr>
          <w:rFonts w:ascii="Arial" w:eastAsia="Arial Nova" w:hAnsi="Arial" w:cs="Arial"/>
          <w:i/>
          <w:iCs/>
          <w:color w:val="000000" w:themeColor="text1"/>
          <w:sz w:val="22"/>
          <w:szCs w:val="22"/>
        </w:rPr>
        <w:t xml:space="preserve"> is to introduce protected monthly one-to-one wellbeing check-ins for every member of staff. This report uses Lewin’s ‘unfreeze-change-</w:t>
      </w:r>
      <w:r w:rsidR="00733C0E">
        <w:rPr>
          <w:rFonts w:ascii="Arial" w:eastAsia="Arial Nova" w:hAnsi="Arial" w:cs="Arial"/>
          <w:i/>
          <w:iCs/>
          <w:color w:val="000000" w:themeColor="text1"/>
          <w:sz w:val="22"/>
          <w:szCs w:val="22"/>
        </w:rPr>
        <w:t>refreeze’ model to guide the work (Lewin,1947). Many care workers have no dedicated time to talk about stress, and unaddressed wellbeing problems raise turnover and lower resident care quality (skill for Crae,2023). The aim is to give staff a safe space to speak up and get support early.</w:t>
      </w:r>
    </w:p>
    <w:p w14:paraId="60EA9AD3" w14:textId="66636AA3" w:rsidR="00733C0E" w:rsidRPr="001604A5" w:rsidRDefault="00733C0E" w:rsidP="00467BE0">
      <w:pPr>
        <w:spacing w:line="360" w:lineRule="auto"/>
        <w:rPr>
          <w:rFonts w:ascii="Arial" w:eastAsia="Arial Nova" w:hAnsi="Arial" w:cs="Arial"/>
          <w:b/>
          <w:bCs/>
          <w:i/>
          <w:iCs/>
          <w:color w:val="000000" w:themeColor="text1"/>
          <w:sz w:val="22"/>
          <w:szCs w:val="22"/>
        </w:rPr>
      </w:pPr>
      <w:r w:rsidRPr="001604A5">
        <w:rPr>
          <w:rFonts w:ascii="Arial" w:eastAsia="Arial Nova" w:hAnsi="Arial" w:cs="Arial"/>
          <w:b/>
          <w:bCs/>
          <w:i/>
          <w:iCs/>
          <w:color w:val="000000" w:themeColor="text1"/>
          <w:sz w:val="22"/>
          <w:szCs w:val="22"/>
        </w:rPr>
        <w:t>Planning the Change:</w:t>
      </w:r>
    </w:p>
    <w:p w14:paraId="628D4C10" w14:textId="4DAD6EFB" w:rsidR="00733C0E" w:rsidRDefault="00733C0E" w:rsidP="00733C0E">
      <w:pPr>
        <w:pStyle w:val="ListParagraph"/>
        <w:numPr>
          <w:ilvl w:val="0"/>
          <w:numId w:val="4"/>
        </w:numPr>
        <w:spacing w:line="360" w:lineRule="auto"/>
        <w:rPr>
          <w:rFonts w:ascii="Arial" w:eastAsia="Arial Nova" w:hAnsi="Arial" w:cs="Arial"/>
          <w:i/>
          <w:iCs/>
          <w:color w:val="000000" w:themeColor="text1"/>
          <w:sz w:val="22"/>
          <w:szCs w:val="22"/>
        </w:rPr>
      </w:pPr>
      <w:r w:rsidRPr="00733C0E">
        <w:rPr>
          <w:rFonts w:ascii="Arial" w:eastAsia="Arial Nova" w:hAnsi="Arial" w:cs="Arial"/>
          <w:b/>
          <w:bCs/>
          <w:i/>
          <w:iCs/>
          <w:color w:val="000000" w:themeColor="text1"/>
          <w:sz w:val="22"/>
          <w:szCs w:val="22"/>
        </w:rPr>
        <w:t>Unfreeze:</w:t>
      </w:r>
      <w:r>
        <w:rPr>
          <w:rFonts w:ascii="Arial" w:eastAsia="Arial Nova" w:hAnsi="Arial" w:cs="Arial"/>
          <w:i/>
          <w:iCs/>
          <w:color w:val="000000" w:themeColor="text1"/>
          <w:sz w:val="22"/>
          <w:szCs w:val="22"/>
        </w:rPr>
        <w:t xml:space="preserve"> Hold two team meetings, share local wellbeing data, and explain why the new check – ins are needed, so staff understand the problem (SCIE,2014).</w:t>
      </w:r>
    </w:p>
    <w:p w14:paraId="7B5C6A62" w14:textId="59F63701" w:rsidR="00733C0E" w:rsidRDefault="00733C0E" w:rsidP="00733C0E">
      <w:pPr>
        <w:pStyle w:val="ListParagraph"/>
        <w:numPr>
          <w:ilvl w:val="0"/>
          <w:numId w:val="4"/>
        </w:numPr>
        <w:spacing w:line="360" w:lineRule="auto"/>
        <w:rPr>
          <w:rFonts w:ascii="Arial" w:eastAsia="Arial Nova" w:hAnsi="Arial" w:cs="Arial"/>
          <w:i/>
          <w:iCs/>
          <w:color w:val="000000" w:themeColor="text1"/>
          <w:sz w:val="22"/>
          <w:szCs w:val="22"/>
        </w:rPr>
      </w:pPr>
      <w:r w:rsidRPr="00733C0E">
        <w:rPr>
          <w:rFonts w:ascii="Arial" w:eastAsia="Arial Nova" w:hAnsi="Arial" w:cs="Arial"/>
          <w:b/>
          <w:bCs/>
          <w:i/>
          <w:iCs/>
          <w:color w:val="000000" w:themeColor="text1"/>
          <w:sz w:val="22"/>
          <w:szCs w:val="22"/>
        </w:rPr>
        <w:t>Change:</w:t>
      </w:r>
      <w:r>
        <w:rPr>
          <w:rFonts w:ascii="Arial" w:eastAsia="Arial Nova" w:hAnsi="Arial" w:cs="Arial"/>
          <w:i/>
          <w:iCs/>
          <w:color w:val="000000" w:themeColor="text1"/>
          <w:sz w:val="22"/>
          <w:szCs w:val="22"/>
        </w:rPr>
        <w:t xml:space="preserve"> Over four weeks, build check-in into shift roster, run manager training, and start the conversations using a simple note template.</w:t>
      </w:r>
    </w:p>
    <w:p w14:paraId="50495996" w14:textId="49B35C3B" w:rsidR="00733C0E" w:rsidRDefault="00733C0E" w:rsidP="00733C0E">
      <w:pPr>
        <w:pStyle w:val="ListParagraph"/>
        <w:numPr>
          <w:ilvl w:val="0"/>
          <w:numId w:val="4"/>
        </w:numPr>
        <w:spacing w:line="360" w:lineRule="auto"/>
        <w:rPr>
          <w:rFonts w:ascii="Arial" w:eastAsia="Arial Nova" w:hAnsi="Arial" w:cs="Arial"/>
          <w:i/>
          <w:iCs/>
          <w:color w:val="000000" w:themeColor="text1"/>
          <w:sz w:val="22"/>
          <w:szCs w:val="22"/>
        </w:rPr>
      </w:pPr>
      <w:r>
        <w:rPr>
          <w:rFonts w:ascii="Arial" w:eastAsia="Arial Nova" w:hAnsi="Arial" w:cs="Arial"/>
          <w:b/>
          <w:bCs/>
          <w:i/>
          <w:iCs/>
          <w:color w:val="000000" w:themeColor="text1"/>
          <w:sz w:val="22"/>
          <w:szCs w:val="22"/>
        </w:rPr>
        <w:t>Refreeze:</w:t>
      </w:r>
      <w:r>
        <w:rPr>
          <w:rFonts w:ascii="Arial" w:eastAsia="Arial Nova" w:hAnsi="Arial" w:cs="Arial"/>
          <w:i/>
          <w:iCs/>
          <w:color w:val="000000" w:themeColor="text1"/>
          <w:sz w:val="22"/>
          <w:szCs w:val="22"/>
        </w:rPr>
        <w:t xml:space="preserve"> After three months, collect feedback, adjust the process, and write check-ins into the home’s supervision policy so they stay permanent (Lewin,1947).</w:t>
      </w:r>
    </w:p>
    <w:p w14:paraId="0E07FBDF" w14:textId="0362C981" w:rsidR="001604A5" w:rsidRDefault="001604A5" w:rsidP="001604A5">
      <w:pPr>
        <w:pStyle w:val="ListParagraph"/>
        <w:spacing w:line="360" w:lineRule="auto"/>
        <w:rPr>
          <w:rFonts w:ascii="Arial" w:eastAsia="Arial Nova" w:hAnsi="Arial" w:cs="Arial"/>
          <w:b/>
          <w:bCs/>
          <w:i/>
          <w:iCs/>
          <w:color w:val="000000" w:themeColor="text1"/>
          <w:sz w:val="22"/>
          <w:szCs w:val="22"/>
        </w:rPr>
      </w:pPr>
    </w:p>
    <w:p w14:paraId="464EA3DA" w14:textId="09E1E476" w:rsidR="001604A5" w:rsidRDefault="001604A5" w:rsidP="001604A5">
      <w:pPr>
        <w:pStyle w:val="ListParagraph"/>
        <w:spacing w:line="360" w:lineRule="auto"/>
        <w:rPr>
          <w:rFonts w:ascii="Arial" w:eastAsia="Arial Nova" w:hAnsi="Arial" w:cs="Arial"/>
          <w:i/>
          <w:iCs/>
          <w:color w:val="000000" w:themeColor="text1"/>
          <w:sz w:val="22"/>
          <w:szCs w:val="22"/>
        </w:rPr>
      </w:pPr>
      <w:r>
        <w:rPr>
          <w:rFonts w:ascii="Arial" w:eastAsia="Arial Nova" w:hAnsi="Arial" w:cs="Arial"/>
          <w:b/>
          <w:bCs/>
          <w:i/>
          <w:iCs/>
          <w:color w:val="000000" w:themeColor="text1"/>
          <w:sz w:val="22"/>
          <w:szCs w:val="22"/>
        </w:rPr>
        <w:t>Skills required</w:t>
      </w:r>
      <w:r w:rsidRPr="001604A5">
        <w:rPr>
          <w:rFonts w:ascii="Arial" w:eastAsia="Arial Nova" w:hAnsi="Arial" w:cs="Arial"/>
          <w:i/>
          <w:iCs/>
          <w:color w:val="000000" w:themeColor="text1"/>
          <w:sz w:val="22"/>
          <w:szCs w:val="22"/>
        </w:rPr>
        <w:t>: Managers need active listening, emotional intelligence, and clear communication</w:t>
      </w:r>
      <w:r>
        <w:rPr>
          <w:rFonts w:ascii="Arial" w:eastAsia="Arial Nova" w:hAnsi="Arial" w:cs="Arial"/>
          <w:i/>
          <w:iCs/>
          <w:color w:val="000000" w:themeColor="text1"/>
          <w:sz w:val="22"/>
          <w:szCs w:val="22"/>
        </w:rPr>
        <w:t xml:space="preserve">, so staff feel safe and trusted (Skills for Care, 2023). They also need </w:t>
      </w:r>
      <w:r>
        <w:rPr>
          <w:rFonts w:ascii="Arial" w:eastAsia="Arial Nova" w:hAnsi="Arial" w:cs="Arial"/>
          <w:i/>
          <w:iCs/>
          <w:color w:val="000000" w:themeColor="text1"/>
          <w:sz w:val="22"/>
          <w:szCs w:val="22"/>
        </w:rPr>
        <w:lastRenderedPageBreak/>
        <w:t>basic record- keeping and the skill to signpost workers to outside support. A two-hour training session will help build these abilities.</w:t>
      </w:r>
    </w:p>
    <w:p w14:paraId="1E6A9C98" w14:textId="77777777" w:rsidR="001604A5" w:rsidRDefault="001604A5" w:rsidP="001604A5">
      <w:pPr>
        <w:pStyle w:val="ListParagraph"/>
        <w:spacing w:line="360" w:lineRule="auto"/>
        <w:rPr>
          <w:rFonts w:ascii="Arial" w:eastAsia="Arial Nova" w:hAnsi="Arial" w:cs="Arial"/>
          <w:i/>
          <w:iCs/>
          <w:color w:val="000000" w:themeColor="text1"/>
          <w:sz w:val="22"/>
          <w:szCs w:val="22"/>
        </w:rPr>
      </w:pPr>
    </w:p>
    <w:p w14:paraId="27C37BB4" w14:textId="77777777" w:rsidR="001604A5" w:rsidRDefault="001604A5" w:rsidP="001604A5">
      <w:pPr>
        <w:pStyle w:val="ListParagraph"/>
        <w:spacing w:line="360" w:lineRule="auto"/>
        <w:rPr>
          <w:rFonts w:ascii="Arial" w:eastAsia="Arial Nova" w:hAnsi="Arial" w:cs="Arial"/>
          <w:i/>
          <w:iCs/>
          <w:color w:val="000000" w:themeColor="text1"/>
          <w:sz w:val="22"/>
          <w:szCs w:val="22"/>
        </w:rPr>
      </w:pPr>
      <w:r w:rsidRPr="001604A5">
        <w:rPr>
          <w:rFonts w:ascii="Arial" w:eastAsia="Arial Nova" w:hAnsi="Arial" w:cs="Arial"/>
          <w:b/>
          <w:bCs/>
          <w:i/>
          <w:iCs/>
          <w:color w:val="000000" w:themeColor="text1"/>
          <w:sz w:val="22"/>
          <w:szCs w:val="22"/>
        </w:rPr>
        <w:t>Barriers and solutions</w:t>
      </w:r>
      <w:r>
        <w:rPr>
          <w:rFonts w:ascii="Arial" w:eastAsia="Arial Nova" w:hAnsi="Arial" w:cs="Arial"/>
          <w:i/>
          <w:iCs/>
          <w:color w:val="000000" w:themeColor="text1"/>
          <w:sz w:val="22"/>
          <w:szCs w:val="22"/>
        </w:rPr>
        <w:t xml:space="preserve">: </w:t>
      </w:r>
    </w:p>
    <w:p w14:paraId="3B11F245" w14:textId="7AC82910" w:rsidR="001604A5" w:rsidRDefault="001604A5" w:rsidP="001604A5">
      <w:pPr>
        <w:pStyle w:val="ListParagraph"/>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First barrier: busy rosters leave no free time. Solution: book time before shifts and allow two shorter sessions when needed (SCIE, 2014). Second barrier: staff fear speaking honestly may harm their jobs</w:t>
      </w:r>
      <w:r w:rsidR="00E01637">
        <w:rPr>
          <w:rFonts w:ascii="Arial" w:eastAsia="Arial Nova" w:hAnsi="Arial" w:cs="Arial"/>
          <w:i/>
          <w:iCs/>
          <w:color w:val="000000" w:themeColor="text1"/>
          <w:sz w:val="22"/>
          <w:szCs w:val="22"/>
        </w:rPr>
        <w:t>. Solution: publish clear confidentiality rules and let a staff representative review how the process works (NIHR SSCR,2025). Third barrier: high turnover means new starters miss out. Solution: add well-being check-ins to all new staff inductions.</w:t>
      </w:r>
      <w:r>
        <w:rPr>
          <w:rFonts w:ascii="Arial" w:eastAsia="Arial Nova" w:hAnsi="Arial" w:cs="Arial"/>
          <w:i/>
          <w:iCs/>
          <w:color w:val="000000" w:themeColor="text1"/>
          <w:sz w:val="22"/>
          <w:szCs w:val="22"/>
        </w:rPr>
        <w:t xml:space="preserve"> </w:t>
      </w:r>
    </w:p>
    <w:p w14:paraId="245487B7" w14:textId="77777777" w:rsidR="00E01637" w:rsidRDefault="00E01637" w:rsidP="001604A5">
      <w:pPr>
        <w:pStyle w:val="ListParagraph"/>
        <w:spacing w:line="360" w:lineRule="auto"/>
        <w:rPr>
          <w:rFonts w:ascii="Arial" w:eastAsia="Arial Nova" w:hAnsi="Arial" w:cs="Arial"/>
          <w:i/>
          <w:iCs/>
          <w:color w:val="000000" w:themeColor="text1"/>
          <w:sz w:val="22"/>
          <w:szCs w:val="22"/>
        </w:rPr>
      </w:pPr>
    </w:p>
    <w:p w14:paraId="1575FE86" w14:textId="0F9F98E7" w:rsidR="00E01637" w:rsidRDefault="00E01637" w:rsidP="001604A5">
      <w:pPr>
        <w:pStyle w:val="ListParagraph"/>
        <w:spacing w:line="360" w:lineRule="auto"/>
        <w:rPr>
          <w:rFonts w:ascii="Arial" w:eastAsia="Arial Nova" w:hAnsi="Arial" w:cs="Arial"/>
          <w:b/>
          <w:bCs/>
          <w:i/>
          <w:iCs/>
          <w:color w:val="000000" w:themeColor="text1"/>
          <w:sz w:val="22"/>
          <w:szCs w:val="22"/>
        </w:rPr>
      </w:pPr>
      <w:r w:rsidRPr="00E01637">
        <w:rPr>
          <w:rFonts w:ascii="Arial" w:eastAsia="Arial Nova" w:hAnsi="Arial" w:cs="Arial"/>
          <w:b/>
          <w:bCs/>
          <w:i/>
          <w:iCs/>
          <w:color w:val="000000" w:themeColor="text1"/>
          <w:sz w:val="22"/>
          <w:szCs w:val="22"/>
        </w:rPr>
        <w:t>Conclusion:</w:t>
      </w:r>
    </w:p>
    <w:p w14:paraId="7D0E6C02" w14:textId="16259046" w:rsidR="00E01637" w:rsidRPr="00E01637" w:rsidRDefault="00E01637" w:rsidP="001604A5">
      <w:pPr>
        <w:pStyle w:val="ListParagraph"/>
        <w:spacing w:line="360" w:lineRule="auto"/>
        <w:rPr>
          <w:rFonts w:ascii="Arial" w:eastAsia="Arial Nova" w:hAnsi="Arial" w:cs="Arial"/>
          <w:i/>
          <w:iCs/>
          <w:color w:val="000000" w:themeColor="text1"/>
          <w:sz w:val="22"/>
          <w:szCs w:val="22"/>
        </w:rPr>
      </w:pPr>
      <w:r w:rsidRPr="00E01637">
        <w:rPr>
          <w:rFonts w:ascii="Arial" w:eastAsia="Arial Nova" w:hAnsi="Arial" w:cs="Arial"/>
          <w:i/>
          <w:iCs/>
          <w:color w:val="000000" w:themeColor="text1"/>
          <w:sz w:val="22"/>
          <w:szCs w:val="22"/>
        </w:rPr>
        <w:t>Lewin’s model reminds us change does not happen quickly</w:t>
      </w:r>
      <w:r>
        <w:rPr>
          <w:rFonts w:ascii="Arial" w:eastAsia="Arial Nova" w:hAnsi="Arial" w:cs="Arial"/>
          <w:i/>
          <w:iCs/>
          <w:color w:val="000000" w:themeColor="text1"/>
          <w:sz w:val="22"/>
          <w:szCs w:val="22"/>
        </w:rPr>
        <w:t xml:space="preserve">; staff need time to adjust (Lewin, 1947). Protected one-to-ones will not fix every workload issue, but they help build trust, lower stress, and support safer, more consistent care for </w:t>
      </w:r>
      <w:r w:rsidR="00BA7414">
        <w:rPr>
          <w:rFonts w:ascii="Arial" w:eastAsia="Arial Nova" w:hAnsi="Arial" w:cs="Arial"/>
          <w:i/>
          <w:iCs/>
          <w:color w:val="000000" w:themeColor="text1"/>
          <w:sz w:val="22"/>
          <w:szCs w:val="22"/>
        </w:rPr>
        <w:t>residents</w:t>
      </w:r>
      <w:r>
        <w:rPr>
          <w:rFonts w:ascii="Arial" w:eastAsia="Arial Nova" w:hAnsi="Arial" w:cs="Arial"/>
          <w:i/>
          <w:iCs/>
          <w:color w:val="000000" w:themeColor="text1"/>
          <w:sz w:val="22"/>
          <w:szCs w:val="22"/>
        </w:rPr>
        <w:t>. We will keep rev</w:t>
      </w:r>
      <w:r w:rsidR="00BA7414">
        <w:rPr>
          <w:rFonts w:ascii="Arial" w:eastAsia="Arial Nova" w:hAnsi="Arial" w:cs="Arial"/>
          <w:i/>
          <w:iCs/>
          <w:color w:val="000000" w:themeColor="text1"/>
          <w:sz w:val="22"/>
          <w:szCs w:val="22"/>
        </w:rPr>
        <w:t>iewing the plan to make sure it works long-term.</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7160E9EF" w14:textId="32868BF9" w:rsidR="00DD5994" w:rsidRDefault="3EA1690F" w:rsidP="00CB22AC">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30D245D2" w14:textId="741A51B7" w:rsidR="0055190A" w:rsidRPr="0055190A" w:rsidRDefault="0055190A" w:rsidP="0055190A">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Department of Health and </w:t>
      </w:r>
      <w:r w:rsidR="00D72E28">
        <w:rPr>
          <w:rFonts w:ascii="Arial" w:eastAsia="Arial Nova" w:hAnsi="Arial" w:cs="Arial"/>
          <w:color w:val="000000" w:themeColor="text1"/>
          <w:sz w:val="22"/>
          <w:szCs w:val="22"/>
        </w:rPr>
        <w:t>social Care.</w:t>
      </w:r>
      <w:r>
        <w:rPr>
          <w:rFonts w:ascii="Arial" w:eastAsia="Arial Nova" w:hAnsi="Arial" w:cs="Arial"/>
          <w:color w:val="000000" w:themeColor="text1"/>
          <w:sz w:val="22"/>
          <w:szCs w:val="22"/>
        </w:rPr>
        <w:t xml:space="preserve"> A plan for Digital health and social </w:t>
      </w:r>
      <w:r w:rsidR="00D72E28">
        <w:rPr>
          <w:rFonts w:ascii="Arial" w:eastAsia="Arial Nova" w:hAnsi="Arial" w:cs="Arial"/>
          <w:color w:val="000000" w:themeColor="text1"/>
          <w:sz w:val="22"/>
          <w:szCs w:val="22"/>
        </w:rPr>
        <w:t>care. (</w:t>
      </w:r>
      <w:r>
        <w:rPr>
          <w:rFonts w:ascii="Arial" w:eastAsia="Arial Nova" w:hAnsi="Arial" w:cs="Arial"/>
          <w:color w:val="000000" w:themeColor="text1"/>
          <w:sz w:val="22"/>
          <w:szCs w:val="22"/>
        </w:rPr>
        <w:t>2022, last checked 4 Sep</w:t>
      </w:r>
      <w:r w:rsidR="00D72E28">
        <w:rPr>
          <w:rFonts w:ascii="Arial" w:eastAsia="Arial Nova" w:hAnsi="Arial" w:cs="Arial"/>
          <w:color w:val="000000" w:themeColor="text1"/>
          <w:sz w:val="22"/>
          <w:szCs w:val="22"/>
        </w:rPr>
        <w:t>tember 2025).</w:t>
      </w:r>
    </w:p>
    <w:p w14:paraId="259E00DB" w14:textId="7CFCCC1B" w:rsidR="00C664CA" w:rsidRPr="00C664CA" w:rsidRDefault="00C664CA" w:rsidP="00C664CA">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Good </w:t>
      </w:r>
      <w:r w:rsidR="00DD5994">
        <w:rPr>
          <w:rFonts w:ascii="Arial" w:eastAsia="Arial Nova" w:hAnsi="Arial" w:cs="Arial"/>
          <w:color w:val="000000" w:themeColor="text1"/>
          <w:sz w:val="22"/>
          <w:szCs w:val="22"/>
        </w:rPr>
        <w:t>Thing Foundation. (2025). Top tips. Supporting digital inclusion in general practice. Retrieved from.</w:t>
      </w:r>
    </w:p>
    <w:p w14:paraId="46C9ED35" w14:textId="4BBFB25D" w:rsidR="00BA7414" w:rsidRDefault="00BA741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Goleman, D.2021. Emotional intelligence 25 years on. British Journal of Guidance &amp; counselling,49(1), pp.5-18.</w:t>
      </w:r>
    </w:p>
    <w:p w14:paraId="1E4E7A64" w14:textId="45D1215C" w:rsidR="00DD5994" w:rsidRDefault="00DD599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NIHR. (2024). Current experience and future potential of facilitating access to digital NHS primary care services in England: </w:t>
      </w:r>
      <w:r w:rsidR="00CB22AC">
        <w:rPr>
          <w:rFonts w:ascii="Arial" w:eastAsia="Arial Nova" w:hAnsi="Arial" w:cs="Arial"/>
          <w:color w:val="000000" w:themeColor="text1"/>
          <w:sz w:val="22"/>
          <w:szCs w:val="22"/>
        </w:rPr>
        <w:t>the Di</w:t>
      </w:r>
      <w:r>
        <w:rPr>
          <w:rFonts w:ascii="Arial" w:eastAsia="Arial Nova" w:hAnsi="Arial" w:cs="Arial"/>
          <w:color w:val="000000" w:themeColor="text1"/>
          <w:sz w:val="22"/>
          <w:szCs w:val="22"/>
        </w:rPr>
        <w:t>-facto mixed-methods study</w:t>
      </w:r>
      <w:r w:rsidR="00CB22AC">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NI</w:t>
      </w:r>
      <w:r w:rsidR="00CB22AC">
        <w:rPr>
          <w:rFonts w:ascii="Arial" w:eastAsia="Arial Nova" w:hAnsi="Arial" w:cs="Arial"/>
          <w:color w:val="000000" w:themeColor="text1"/>
          <w:sz w:val="22"/>
          <w:szCs w:val="22"/>
        </w:rPr>
        <w:t>HR Journal Library, 12(28).</w:t>
      </w:r>
    </w:p>
    <w:p w14:paraId="200CA59C" w14:textId="11D1A274" w:rsidR="00CB22AC" w:rsidRDefault="00CB22AC"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NHS Digital. (2024). The NHS App should focus on inequalities to improve population health.</w:t>
      </w:r>
    </w:p>
    <w:p w14:paraId="0619D59A" w14:textId="07FE2437" w:rsidR="00BA7414" w:rsidRDefault="00BA741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NHS England. 2023. NHS equality, diversity and inclusion improvement plan. </w:t>
      </w:r>
      <w:r w:rsidR="00363F33">
        <w:rPr>
          <w:rFonts w:ascii="Arial" w:eastAsia="Arial Nova" w:hAnsi="Arial" w:cs="Arial"/>
          <w:color w:val="000000" w:themeColor="text1"/>
          <w:sz w:val="22"/>
          <w:szCs w:val="22"/>
        </w:rPr>
        <w:t>London’s England</w:t>
      </w:r>
    </w:p>
    <w:p w14:paraId="61CC880E" w14:textId="5C889651" w:rsidR="001C48B4" w:rsidRDefault="001C48B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Kotter, J.P.1996. Leading Change. Boston: Harvard Business School Press.</w:t>
      </w:r>
    </w:p>
    <w:p w14:paraId="146386F6" w14:textId="1E4901AC" w:rsidR="001C48B4" w:rsidRDefault="001C48B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Skills for Care. 2023. Planning your social-care career</w:t>
      </w:r>
      <w:r w:rsidR="000122D6">
        <w:rPr>
          <w:rFonts w:ascii="Arial" w:eastAsia="Arial Nova" w:hAnsi="Arial" w:cs="Arial"/>
          <w:color w:val="000000" w:themeColor="text1"/>
          <w:sz w:val="22"/>
          <w:szCs w:val="22"/>
        </w:rPr>
        <w:t>. Leeds: Skills for Care.</w:t>
      </w:r>
    </w:p>
    <w:p w14:paraId="3B43B711" w14:textId="2B13C93A" w:rsidR="00BA7414" w:rsidRPr="00BA7414" w:rsidRDefault="00BA741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Southwick’s &amp; Charney.S.2023. Resilience and self-care for front-line mental-health workers. Journal of Mental Health Training, Education and Practice, 18(2), pp.112-124.</w:t>
      </w:r>
    </w:p>
    <w:p w14:paraId="5A36689B" w14:textId="77777777" w:rsidR="00CB22AC" w:rsidRPr="00DD5994" w:rsidRDefault="00CB22AC" w:rsidP="00CB22AC">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O’Donnel, P.et al. (2023). Evaluating the national rollout of the NHS App in England using qualitative and quantitative and quantitative methods. NIHR Journal Library,11 (45).</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DDE41" w14:textId="77777777" w:rsidR="003B048C" w:rsidRDefault="003B048C">
      <w:pPr>
        <w:spacing w:after="0" w:line="240" w:lineRule="auto"/>
      </w:pPr>
    </w:p>
  </w:endnote>
  <w:endnote w:type="continuationSeparator" w:id="0">
    <w:p w14:paraId="2DB940F0" w14:textId="77777777" w:rsidR="003B048C" w:rsidRDefault="003B04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29AF0" w14:textId="77777777" w:rsidR="003B048C" w:rsidRDefault="003B048C">
      <w:pPr>
        <w:spacing w:after="0" w:line="240" w:lineRule="auto"/>
      </w:pPr>
    </w:p>
  </w:footnote>
  <w:footnote w:type="continuationSeparator" w:id="0">
    <w:p w14:paraId="294A6247" w14:textId="77777777" w:rsidR="003B048C" w:rsidRDefault="003B04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92A86"/>
    <w:multiLevelType w:val="hybridMultilevel"/>
    <w:tmpl w:val="F7A41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3"/>
  </w:num>
  <w:num w:numId="3" w16cid:durableId="1418599781">
    <w:abstractNumId w:val="2"/>
  </w:num>
  <w:num w:numId="4" w16cid:durableId="203537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22D6"/>
    <w:rsid w:val="00031DAF"/>
    <w:rsid w:val="0005254D"/>
    <w:rsid w:val="000E401E"/>
    <w:rsid w:val="000F744C"/>
    <w:rsid w:val="00112C33"/>
    <w:rsid w:val="001563AA"/>
    <w:rsid w:val="001604A5"/>
    <w:rsid w:val="00197301"/>
    <w:rsid w:val="001A4D03"/>
    <w:rsid w:val="001C48B4"/>
    <w:rsid w:val="001E6101"/>
    <w:rsid w:val="001E6F1E"/>
    <w:rsid w:val="00304206"/>
    <w:rsid w:val="00326544"/>
    <w:rsid w:val="00335B0D"/>
    <w:rsid w:val="00363F33"/>
    <w:rsid w:val="00374883"/>
    <w:rsid w:val="003B048C"/>
    <w:rsid w:val="003B6F19"/>
    <w:rsid w:val="003D2038"/>
    <w:rsid w:val="003E3E74"/>
    <w:rsid w:val="0044376E"/>
    <w:rsid w:val="00467BE0"/>
    <w:rsid w:val="004A4042"/>
    <w:rsid w:val="0055190A"/>
    <w:rsid w:val="00553897"/>
    <w:rsid w:val="00577423"/>
    <w:rsid w:val="00632F8B"/>
    <w:rsid w:val="006625FE"/>
    <w:rsid w:val="006908B5"/>
    <w:rsid w:val="006E6679"/>
    <w:rsid w:val="00733C0E"/>
    <w:rsid w:val="0074551A"/>
    <w:rsid w:val="007B7F84"/>
    <w:rsid w:val="007D3AD0"/>
    <w:rsid w:val="00835193"/>
    <w:rsid w:val="00903517"/>
    <w:rsid w:val="009842F3"/>
    <w:rsid w:val="00986269"/>
    <w:rsid w:val="009B794A"/>
    <w:rsid w:val="009F0B06"/>
    <w:rsid w:val="009F5740"/>
    <w:rsid w:val="00AC02EA"/>
    <w:rsid w:val="00B7418E"/>
    <w:rsid w:val="00B74C85"/>
    <w:rsid w:val="00BA7414"/>
    <w:rsid w:val="00C452A1"/>
    <w:rsid w:val="00C664CA"/>
    <w:rsid w:val="00C838DF"/>
    <w:rsid w:val="00C905B1"/>
    <w:rsid w:val="00C91436"/>
    <w:rsid w:val="00C96CFC"/>
    <w:rsid w:val="00CA05E2"/>
    <w:rsid w:val="00CA6B09"/>
    <w:rsid w:val="00CB22AC"/>
    <w:rsid w:val="00D17D41"/>
    <w:rsid w:val="00D333C2"/>
    <w:rsid w:val="00D519E3"/>
    <w:rsid w:val="00D618AB"/>
    <w:rsid w:val="00D72E28"/>
    <w:rsid w:val="00DD5994"/>
    <w:rsid w:val="00E00DDB"/>
    <w:rsid w:val="00E01637"/>
    <w:rsid w:val="00EA5A05"/>
    <w:rsid w:val="00EF70C3"/>
    <w:rsid w:val="00F13F5D"/>
    <w:rsid w:val="00F35683"/>
    <w:rsid w:val="00F60305"/>
    <w:rsid w:val="00FC7D1D"/>
    <w:rsid w:val="00FD0F0A"/>
    <w:rsid w:val="00FF1511"/>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5001C-15A3-4D2F-A622-137121B88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2267</Words>
  <Characters>12923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Iveren Nneoma Kucha (2423866)</cp:lastModifiedBy>
  <cp:revision>2</cp:revision>
  <dcterms:created xsi:type="dcterms:W3CDTF">2026-10-24T15:13:00Z</dcterms:created>
  <dcterms:modified xsi:type="dcterms:W3CDTF">2026-10-24T15:13:00Z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e1a2b1c50e18610d7d258f56200b2ceb6e9b922cdb07984494272981a672344f</vt:lpwstr>
  </property>
</Properties>
</file>