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692E6" w14:textId="77777777" w:rsidR="009A2FA4" w:rsidRPr="00CC3AE0" w:rsidRDefault="009A2FA4" w:rsidP="009A2FA4">
      <w:pPr>
        <w:rPr>
          <w:rFonts w:cs="Times New Roman"/>
        </w:rPr>
      </w:pPr>
      <w:r w:rsidRPr="00CC3AE0">
        <w:rPr>
          <w:rFonts w:cs="Times New Roman"/>
          <w:noProof/>
        </w:rPr>
        <w:drawing>
          <wp:anchor distT="0" distB="0" distL="114300" distR="114300" simplePos="0" relativeHeight="251659264" behindDoc="0" locked="0" layoutInCell="1" allowOverlap="1" wp14:anchorId="0282CA67" wp14:editId="6E9B90A8">
            <wp:simplePos x="0" y="0"/>
            <wp:positionH relativeFrom="margin">
              <wp:posOffset>2438400</wp:posOffset>
            </wp:positionH>
            <wp:positionV relativeFrom="paragraph">
              <wp:posOffset>47625</wp:posOffset>
            </wp:positionV>
            <wp:extent cx="948690" cy="411480"/>
            <wp:effectExtent l="0" t="0" r="3810" b="7620"/>
            <wp:wrapSquare wrapText="bothSides"/>
            <wp:docPr id="1524872129"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948690" cy="411480"/>
                    </a:xfrm>
                    <a:prstGeom prst="rect">
                      <a:avLst/>
                    </a:prstGeom>
                    <a:noFill/>
                  </pic:spPr>
                </pic:pic>
              </a:graphicData>
            </a:graphic>
          </wp:anchor>
        </w:drawing>
      </w:r>
    </w:p>
    <w:p w14:paraId="293E4584" w14:textId="77777777" w:rsidR="009A2FA4" w:rsidRPr="00CC3AE0" w:rsidRDefault="009A2FA4" w:rsidP="009A2FA4">
      <w:pPr>
        <w:rPr>
          <w:rFonts w:cs="Times New Roman"/>
        </w:rPr>
      </w:pPr>
    </w:p>
    <w:p w14:paraId="54FDA920" w14:textId="77777777" w:rsidR="009A2FA4" w:rsidRPr="00CC3AE0" w:rsidRDefault="009A2FA4" w:rsidP="009A2FA4">
      <w:pPr>
        <w:rPr>
          <w:rFonts w:cs="Times New Roman"/>
        </w:rPr>
      </w:pPr>
    </w:p>
    <w:p w14:paraId="7253E328" w14:textId="0C21216F" w:rsidR="00795C7C" w:rsidRPr="00795C7C" w:rsidRDefault="00795C7C" w:rsidP="00795C7C">
      <w:pPr>
        <w:rPr>
          <w:rFonts w:cs="Times New Roman"/>
          <w:b/>
          <w:bCs/>
          <w:sz w:val="36"/>
          <w:szCs w:val="36"/>
        </w:rPr>
      </w:pPr>
      <w:r>
        <w:rPr>
          <w:rFonts w:cs="Times New Roman"/>
          <w:b/>
          <w:bCs/>
          <w:sz w:val="36"/>
          <w:szCs w:val="36"/>
        </w:rPr>
        <w:t xml:space="preserve">          </w:t>
      </w:r>
      <w:r w:rsidRPr="00795C7C">
        <w:rPr>
          <w:rFonts w:cs="Times New Roman"/>
          <w:b/>
          <w:bCs/>
          <w:sz w:val="36"/>
          <w:szCs w:val="36"/>
        </w:rPr>
        <w:t>Introduction to Leadership and Management</w:t>
      </w:r>
    </w:p>
    <w:p w14:paraId="224E181A" w14:textId="77777777" w:rsidR="009A2FA4" w:rsidRDefault="009A2FA4" w:rsidP="009A2FA4">
      <w:pPr>
        <w:rPr>
          <w:rFonts w:cs="Times New Roman"/>
        </w:rPr>
      </w:pPr>
    </w:p>
    <w:p w14:paraId="6A9D6AF6" w14:textId="77777777" w:rsidR="00795C7C" w:rsidRDefault="00795C7C" w:rsidP="009A2FA4">
      <w:pPr>
        <w:rPr>
          <w:rFonts w:cs="Times New Roman"/>
        </w:rPr>
      </w:pPr>
    </w:p>
    <w:p w14:paraId="623F1FDF" w14:textId="77777777" w:rsidR="00795C7C" w:rsidRDefault="00795C7C" w:rsidP="009A2FA4">
      <w:pPr>
        <w:rPr>
          <w:rFonts w:cs="Times New Roman"/>
        </w:rPr>
      </w:pPr>
    </w:p>
    <w:p w14:paraId="3792075A" w14:textId="77777777" w:rsidR="00795C7C" w:rsidRDefault="00795C7C" w:rsidP="009A2FA4">
      <w:pPr>
        <w:rPr>
          <w:rFonts w:cs="Times New Roman"/>
        </w:rPr>
      </w:pPr>
    </w:p>
    <w:p w14:paraId="03BF73AC" w14:textId="77777777" w:rsidR="00795C7C" w:rsidRPr="00CC3AE0" w:rsidRDefault="00795C7C" w:rsidP="009A2FA4">
      <w:pPr>
        <w:rPr>
          <w:rFonts w:cs="Times New Roman"/>
        </w:rPr>
      </w:pPr>
    </w:p>
    <w:p w14:paraId="28FF715E" w14:textId="77777777" w:rsidR="009A2FA4" w:rsidRPr="00CC3AE0" w:rsidRDefault="009A2FA4" w:rsidP="00CC3AE0">
      <w:pPr>
        <w:jc w:val="center"/>
        <w:rPr>
          <w:rFonts w:cs="Times New Roman"/>
        </w:rPr>
      </w:pPr>
    </w:p>
    <w:p w14:paraId="6AACE768" w14:textId="2AE8376E" w:rsidR="009A2FA4" w:rsidRPr="00CC3AE0" w:rsidRDefault="009A2FA4" w:rsidP="00CC3AE0">
      <w:pPr>
        <w:jc w:val="center"/>
        <w:rPr>
          <w:rFonts w:cs="Times New Roman"/>
          <w:b/>
          <w:bCs/>
        </w:rPr>
      </w:pPr>
      <w:r w:rsidRPr="00CC3AE0">
        <w:rPr>
          <w:rFonts w:cs="Times New Roman"/>
          <w:b/>
          <w:bCs/>
        </w:rPr>
        <w:t>Student Name:</w:t>
      </w:r>
      <w:r w:rsidR="00352009">
        <w:rPr>
          <w:rFonts w:cs="Times New Roman"/>
          <w:b/>
          <w:bCs/>
        </w:rPr>
        <w:t xml:space="preserve"> Stefanita-Cosmin </w:t>
      </w:r>
      <w:proofErr w:type="gramStart"/>
      <w:r w:rsidR="00352009">
        <w:rPr>
          <w:rFonts w:cs="Times New Roman"/>
          <w:b/>
          <w:bCs/>
        </w:rPr>
        <w:t>Calarasu</w:t>
      </w:r>
      <w:r w:rsidR="004A0F9A">
        <w:rPr>
          <w:rFonts w:cs="Times New Roman"/>
          <w:b/>
          <w:bCs/>
        </w:rPr>
        <w:t xml:space="preserve"> .</w:t>
      </w:r>
      <w:proofErr w:type="gramEnd"/>
      <w:r w:rsidR="004A0F9A">
        <w:rPr>
          <w:rFonts w:cs="Times New Roman"/>
          <w:b/>
          <w:bCs/>
        </w:rPr>
        <w:t xml:space="preserve"> Nicoleta </w:t>
      </w:r>
      <w:proofErr w:type="gramStart"/>
      <w:r w:rsidR="004A0F9A">
        <w:rPr>
          <w:rFonts w:cs="Times New Roman"/>
          <w:b/>
          <w:bCs/>
        </w:rPr>
        <w:t>Samson .</w:t>
      </w:r>
      <w:proofErr w:type="gramEnd"/>
      <w:r w:rsidR="004A0F9A">
        <w:rPr>
          <w:rFonts w:cs="Times New Roman"/>
          <w:b/>
          <w:bCs/>
        </w:rPr>
        <w:t xml:space="preserve"> </w:t>
      </w:r>
      <w:r w:rsidR="00BC56D1">
        <w:rPr>
          <w:rFonts w:cs="Times New Roman"/>
          <w:b/>
          <w:bCs/>
        </w:rPr>
        <w:t>Florina</w:t>
      </w:r>
      <w:r w:rsidR="003C1B29">
        <w:rPr>
          <w:rFonts w:cs="Times New Roman"/>
          <w:b/>
          <w:bCs/>
        </w:rPr>
        <w:t xml:space="preserve"> Nicolici</w:t>
      </w:r>
    </w:p>
    <w:p w14:paraId="06366CD5" w14:textId="043AA22A" w:rsidR="009A2FA4" w:rsidRPr="00CC3AE0" w:rsidRDefault="009A2FA4" w:rsidP="00CC3AE0">
      <w:pPr>
        <w:jc w:val="center"/>
        <w:rPr>
          <w:rFonts w:cs="Times New Roman"/>
        </w:rPr>
      </w:pPr>
      <w:r w:rsidRPr="00CC3AE0">
        <w:rPr>
          <w:rFonts w:cs="Times New Roman"/>
          <w:b/>
          <w:bCs/>
        </w:rPr>
        <w:t>Student ID:</w:t>
      </w:r>
      <w:r w:rsidR="00352009">
        <w:rPr>
          <w:rFonts w:cs="Times New Roman"/>
          <w:b/>
          <w:bCs/>
        </w:rPr>
        <w:t xml:space="preserve"> </w:t>
      </w:r>
      <w:proofErr w:type="gramStart"/>
      <w:r w:rsidR="00352009" w:rsidRPr="00352009">
        <w:rPr>
          <w:rFonts w:cs="Times New Roman"/>
          <w:b/>
          <w:bCs/>
        </w:rPr>
        <w:t>2328896</w:t>
      </w:r>
      <w:r w:rsidR="004A0F9A">
        <w:rPr>
          <w:rFonts w:cs="Times New Roman"/>
          <w:b/>
          <w:bCs/>
        </w:rPr>
        <w:t xml:space="preserve"> .</w:t>
      </w:r>
      <w:proofErr w:type="gramEnd"/>
      <w:r w:rsidR="004A0F9A">
        <w:rPr>
          <w:rFonts w:cs="Times New Roman"/>
          <w:b/>
          <w:bCs/>
        </w:rPr>
        <w:t xml:space="preserve"> </w:t>
      </w:r>
      <w:proofErr w:type="gramStart"/>
      <w:r w:rsidR="004A0F9A">
        <w:rPr>
          <w:rFonts w:cs="Times New Roman"/>
          <w:b/>
          <w:bCs/>
        </w:rPr>
        <w:t>2437295 .</w:t>
      </w:r>
      <w:proofErr w:type="gramEnd"/>
      <w:r w:rsidR="004A0F9A">
        <w:rPr>
          <w:rFonts w:cs="Times New Roman"/>
          <w:b/>
          <w:bCs/>
        </w:rPr>
        <w:t xml:space="preserve"> </w:t>
      </w:r>
      <w:r w:rsidR="003C1B29">
        <w:rPr>
          <w:rFonts w:cs="Times New Roman"/>
          <w:b/>
          <w:bCs/>
        </w:rPr>
        <w:t>2311955</w:t>
      </w:r>
      <w:r w:rsidRPr="00CC3AE0">
        <w:rPr>
          <w:rFonts w:cs="Times New Roman"/>
        </w:rPr>
        <w:br w:type="page"/>
      </w:r>
    </w:p>
    <w:p w14:paraId="70F9D801" w14:textId="77777777" w:rsidR="00E5049E" w:rsidRPr="00CC3AE0" w:rsidRDefault="009A2FA4" w:rsidP="009A2FA4">
      <w:pPr>
        <w:rPr>
          <w:rFonts w:cs="Times New Roman"/>
        </w:rPr>
      </w:pPr>
      <w:r w:rsidRPr="00CC3AE0">
        <w:rPr>
          <w:rFonts w:cs="Times New Roman"/>
        </w:rPr>
        <w:lastRenderedPageBreak/>
        <w:t>Slide 1</w:t>
      </w:r>
    </w:p>
    <w:p w14:paraId="3BE09A25" w14:textId="77777777" w:rsidR="009A2FA4" w:rsidRPr="00CC3AE0" w:rsidRDefault="009A2FA4" w:rsidP="009A2FA4">
      <w:pPr>
        <w:rPr>
          <w:rFonts w:cs="Times New Roman"/>
        </w:rPr>
      </w:pPr>
    </w:p>
    <w:p w14:paraId="328659FB" w14:textId="77777777" w:rsidR="009A2FA4" w:rsidRPr="00CC3AE0" w:rsidRDefault="009A2FA4" w:rsidP="009A2FA4">
      <w:pPr>
        <w:jc w:val="center"/>
        <w:rPr>
          <w:rFonts w:cs="Times New Roman"/>
        </w:rPr>
      </w:pPr>
      <w:r w:rsidRPr="00CC3AE0">
        <w:rPr>
          <w:rFonts w:cs="Times New Roman"/>
        </w:rPr>
        <w:object w:dxaOrig="9605" w:dyaOrig="5393" w14:anchorId="610962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2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5" DrawAspect="Content" ObjectID="_1822208396" r:id="rId7"/>
        </w:object>
      </w:r>
    </w:p>
    <w:p w14:paraId="6736B22C" w14:textId="77777777" w:rsidR="009A2FA4" w:rsidRPr="00CC3AE0" w:rsidRDefault="009A2FA4" w:rsidP="009A2FA4">
      <w:pPr>
        <w:rPr>
          <w:rFonts w:cs="Times New Roman"/>
        </w:rPr>
      </w:pPr>
    </w:p>
    <w:p w14:paraId="385E2078" w14:textId="77777777" w:rsidR="009A2FA4" w:rsidRPr="00CC3AE0" w:rsidRDefault="009A2FA4" w:rsidP="009A2FA4">
      <w:pPr>
        <w:rPr>
          <w:rFonts w:cs="Times New Roman"/>
        </w:rPr>
      </w:pPr>
    </w:p>
    <w:p w14:paraId="0E10774F" w14:textId="77777777" w:rsidR="009A2FA4" w:rsidRPr="00CC3AE0" w:rsidRDefault="009A2FA4" w:rsidP="009A2FA4">
      <w:pPr>
        <w:rPr>
          <w:rFonts w:cs="Times New Roman"/>
        </w:rPr>
      </w:pPr>
      <w:r w:rsidRPr="00CC3AE0">
        <w:rPr>
          <w:rFonts w:cs="Times New Roman"/>
        </w:rPr>
        <w:br w:type="page"/>
      </w:r>
    </w:p>
    <w:p w14:paraId="28BDD1C4" w14:textId="77777777" w:rsidR="009A2FA4" w:rsidRPr="00CC3AE0" w:rsidRDefault="009A2FA4" w:rsidP="009A2FA4">
      <w:pPr>
        <w:rPr>
          <w:rFonts w:cs="Times New Roman"/>
        </w:rPr>
      </w:pPr>
      <w:r w:rsidRPr="00CC3AE0">
        <w:rPr>
          <w:rFonts w:cs="Times New Roman"/>
        </w:rPr>
        <w:lastRenderedPageBreak/>
        <w:t>Slide 2</w:t>
      </w:r>
    </w:p>
    <w:p w14:paraId="15250B4C" w14:textId="77777777" w:rsidR="009A2FA4" w:rsidRPr="00CC3AE0" w:rsidRDefault="009A2FA4" w:rsidP="009A2FA4">
      <w:pPr>
        <w:rPr>
          <w:rFonts w:cs="Times New Roman"/>
        </w:rPr>
      </w:pPr>
    </w:p>
    <w:p w14:paraId="492F13D6" w14:textId="77777777" w:rsidR="009A2FA4" w:rsidRPr="00CC3AE0" w:rsidRDefault="009A2FA4" w:rsidP="009A2FA4">
      <w:pPr>
        <w:jc w:val="center"/>
        <w:rPr>
          <w:rFonts w:cs="Times New Roman"/>
        </w:rPr>
      </w:pPr>
      <w:r w:rsidRPr="00CC3AE0">
        <w:rPr>
          <w:rFonts w:cs="Times New Roman"/>
        </w:rPr>
        <w:object w:dxaOrig="9605" w:dyaOrig="5393" w14:anchorId="4016FD83">
          <v:shape id="_x0000_i1026" type="#_x0000_t75" style="width:5in;height:202.2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6" DrawAspect="Content" ObjectID="_1822208397" r:id="rId9"/>
        </w:object>
      </w:r>
    </w:p>
    <w:p w14:paraId="2E18DF8C" w14:textId="77777777" w:rsidR="009A2FA4" w:rsidRPr="00CC3AE0" w:rsidRDefault="009A2FA4" w:rsidP="009A2FA4">
      <w:pPr>
        <w:rPr>
          <w:rFonts w:cs="Times New Roman"/>
        </w:rPr>
      </w:pPr>
    </w:p>
    <w:p w14:paraId="0B44B96E" w14:textId="77777777" w:rsidR="009A2FA4" w:rsidRPr="00CC3AE0" w:rsidRDefault="009A2FA4" w:rsidP="009A2FA4">
      <w:pPr>
        <w:rPr>
          <w:rFonts w:cs="Times New Roman"/>
        </w:rPr>
      </w:pPr>
    </w:p>
    <w:p w14:paraId="668A73F2" w14:textId="77777777" w:rsidR="009A2FA4" w:rsidRPr="00CC3AE0" w:rsidRDefault="009A2FA4" w:rsidP="009A2FA4">
      <w:pPr>
        <w:rPr>
          <w:rFonts w:cs="Times New Roman"/>
        </w:rPr>
      </w:pPr>
      <w:r w:rsidRPr="00CC3AE0">
        <w:rPr>
          <w:rFonts w:cs="Times New Roman"/>
        </w:rPr>
        <w:br w:type="page"/>
      </w:r>
    </w:p>
    <w:p w14:paraId="688EF396" w14:textId="77777777" w:rsidR="009A2FA4" w:rsidRPr="00CC3AE0" w:rsidRDefault="009A2FA4" w:rsidP="009A2FA4">
      <w:pPr>
        <w:rPr>
          <w:rFonts w:cs="Times New Roman"/>
        </w:rPr>
      </w:pPr>
      <w:r w:rsidRPr="00CC3AE0">
        <w:rPr>
          <w:rFonts w:cs="Times New Roman"/>
        </w:rPr>
        <w:lastRenderedPageBreak/>
        <w:t>Slide 3</w:t>
      </w:r>
    </w:p>
    <w:p w14:paraId="4F23B82E" w14:textId="77777777" w:rsidR="009A2FA4" w:rsidRPr="00CC3AE0" w:rsidRDefault="009A2FA4" w:rsidP="009A2FA4">
      <w:pPr>
        <w:rPr>
          <w:rFonts w:cs="Times New Roman"/>
        </w:rPr>
      </w:pPr>
    </w:p>
    <w:p w14:paraId="285D8BC3" w14:textId="77777777" w:rsidR="009A2FA4" w:rsidRPr="00CC3AE0" w:rsidRDefault="009A2FA4" w:rsidP="009A2FA4">
      <w:pPr>
        <w:jc w:val="center"/>
        <w:rPr>
          <w:rFonts w:cs="Times New Roman"/>
        </w:rPr>
      </w:pPr>
      <w:r w:rsidRPr="00CC3AE0">
        <w:rPr>
          <w:rFonts w:cs="Times New Roman"/>
        </w:rPr>
        <w:object w:dxaOrig="9605" w:dyaOrig="5393" w14:anchorId="4D086434">
          <v:shape id="_x0000_i1027" type="#_x0000_t75" style="width:5in;height:202.2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7" DrawAspect="Content" ObjectID="_1822208398" r:id="rId11"/>
        </w:object>
      </w:r>
    </w:p>
    <w:p w14:paraId="27C78385" w14:textId="77777777" w:rsidR="009A2FA4" w:rsidRPr="00CC3AE0" w:rsidRDefault="009A2FA4" w:rsidP="009A2FA4">
      <w:pPr>
        <w:rPr>
          <w:rFonts w:cs="Times New Roman"/>
        </w:rPr>
      </w:pPr>
    </w:p>
    <w:p w14:paraId="2C0D4A54" w14:textId="77777777" w:rsidR="009A2FA4" w:rsidRPr="00CC3AE0" w:rsidRDefault="009A2FA4" w:rsidP="009A2FA4">
      <w:pPr>
        <w:rPr>
          <w:rFonts w:cs="Times New Roman"/>
        </w:rPr>
      </w:pPr>
      <w:r w:rsidRPr="00CC3AE0">
        <w:rPr>
          <w:rFonts w:cs="Times New Roman"/>
        </w:rPr>
        <w:t xml:space="preserve">Businesses in the contemporary era face significant challenges in evaluating the performance of employees and managing operational efficiency. Conducting regular assessments to understand performance improvement is essential for getting developed results and sustaining competitiveness. </w:t>
      </w:r>
    </w:p>
    <w:p w14:paraId="14E93729" w14:textId="77777777" w:rsidR="009A2FA4" w:rsidRPr="00CC3AE0" w:rsidRDefault="009A2FA4" w:rsidP="009A2FA4">
      <w:pPr>
        <w:rPr>
          <w:rFonts w:cs="Times New Roman"/>
        </w:rPr>
      </w:pPr>
      <w:r w:rsidRPr="00CC3AE0">
        <w:rPr>
          <w:rFonts w:cs="Times New Roman"/>
        </w:rPr>
        <w:t xml:space="preserve">Amazon, a major e-commerce company, has been selected for analysing its managerial actions. It was established in the year 1994, headquartered in Seattle, Washington (Amazon, 2025a). Originally, it was a bookstore, and after that, it diversified its offerings by incorporating E-commerce, cloud computing (AWS), digital streaming and others. The theories will be discussed in this presentation are Henry Fayol’s management principles, bureaucratic theory of management and transformational leadership approach. </w:t>
      </w:r>
    </w:p>
    <w:p w14:paraId="51F5CDAD" w14:textId="77777777" w:rsidR="009A2FA4" w:rsidRPr="00CC3AE0" w:rsidRDefault="009A2FA4" w:rsidP="009A2FA4">
      <w:pPr>
        <w:autoSpaceDE w:val="0"/>
        <w:autoSpaceDN w:val="0"/>
        <w:adjustRightInd w:val="0"/>
        <w:spacing w:after="0"/>
        <w:rPr>
          <w:rFonts w:cs="Times New Roman"/>
          <w:kern w:val="24"/>
          <w:szCs w:val="24"/>
        </w:rPr>
      </w:pPr>
    </w:p>
    <w:p w14:paraId="5DE03F03" w14:textId="77777777" w:rsidR="009A2FA4" w:rsidRPr="00CC3AE0" w:rsidRDefault="009A2FA4" w:rsidP="009A2FA4">
      <w:pPr>
        <w:autoSpaceDE w:val="0"/>
        <w:autoSpaceDN w:val="0"/>
        <w:adjustRightInd w:val="0"/>
        <w:spacing w:after="0"/>
        <w:rPr>
          <w:rFonts w:cs="Times New Roman"/>
          <w:szCs w:val="24"/>
        </w:rPr>
      </w:pPr>
    </w:p>
    <w:p w14:paraId="7EDE35C5" w14:textId="77777777" w:rsidR="009A2FA4" w:rsidRPr="00CC3AE0" w:rsidRDefault="009A2FA4" w:rsidP="009A2FA4">
      <w:pPr>
        <w:rPr>
          <w:rFonts w:cs="Times New Roman"/>
        </w:rPr>
      </w:pPr>
    </w:p>
    <w:p w14:paraId="2DC1C50C" w14:textId="77777777" w:rsidR="009A2FA4" w:rsidRPr="00CC3AE0" w:rsidRDefault="009A2FA4" w:rsidP="009A2FA4">
      <w:pPr>
        <w:rPr>
          <w:rFonts w:cs="Times New Roman"/>
        </w:rPr>
      </w:pPr>
      <w:r w:rsidRPr="00CC3AE0">
        <w:rPr>
          <w:rFonts w:cs="Times New Roman"/>
        </w:rPr>
        <w:br w:type="page"/>
      </w:r>
    </w:p>
    <w:p w14:paraId="7DB12836" w14:textId="77777777" w:rsidR="009A2FA4" w:rsidRPr="00CC3AE0" w:rsidRDefault="009A2FA4" w:rsidP="009A2FA4">
      <w:pPr>
        <w:rPr>
          <w:rFonts w:cs="Times New Roman"/>
        </w:rPr>
      </w:pPr>
      <w:r w:rsidRPr="00CC3AE0">
        <w:rPr>
          <w:rFonts w:cs="Times New Roman"/>
        </w:rPr>
        <w:lastRenderedPageBreak/>
        <w:t>Slide 4</w:t>
      </w:r>
    </w:p>
    <w:p w14:paraId="10608B11" w14:textId="77777777" w:rsidR="009A2FA4" w:rsidRPr="00CC3AE0" w:rsidRDefault="009A2FA4" w:rsidP="009A2FA4">
      <w:pPr>
        <w:rPr>
          <w:rFonts w:cs="Times New Roman"/>
        </w:rPr>
      </w:pPr>
    </w:p>
    <w:p w14:paraId="62C3D0EF" w14:textId="77777777" w:rsidR="009A2FA4" w:rsidRPr="00CC3AE0" w:rsidRDefault="009A2FA4" w:rsidP="009A2FA4">
      <w:pPr>
        <w:jc w:val="center"/>
        <w:rPr>
          <w:rFonts w:cs="Times New Roman"/>
        </w:rPr>
      </w:pPr>
      <w:r w:rsidRPr="00CC3AE0">
        <w:rPr>
          <w:rFonts w:cs="Times New Roman"/>
        </w:rPr>
        <w:object w:dxaOrig="9605" w:dyaOrig="5393" w14:anchorId="55F90205">
          <v:shape id="_x0000_i1028" type="#_x0000_t75" style="width:5in;height:202.2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8" DrawAspect="Content" ObjectID="_1822208399" r:id="rId13"/>
        </w:object>
      </w:r>
    </w:p>
    <w:p w14:paraId="0D333ECA" w14:textId="77777777" w:rsidR="009A2FA4" w:rsidRPr="00CC3AE0" w:rsidRDefault="009A2FA4" w:rsidP="009A2FA4">
      <w:pPr>
        <w:rPr>
          <w:rFonts w:cs="Times New Roman"/>
        </w:rPr>
      </w:pPr>
    </w:p>
    <w:p w14:paraId="01FC7652" w14:textId="77777777" w:rsidR="009A2FA4" w:rsidRPr="00CC3AE0" w:rsidRDefault="009A2FA4" w:rsidP="009A2FA4">
      <w:pPr>
        <w:autoSpaceDE w:val="0"/>
        <w:autoSpaceDN w:val="0"/>
        <w:adjustRightInd w:val="0"/>
        <w:spacing w:after="0"/>
        <w:rPr>
          <w:rFonts w:cs="Times New Roman"/>
          <w:b/>
          <w:bCs/>
          <w:kern w:val="24"/>
          <w:szCs w:val="24"/>
        </w:rPr>
      </w:pPr>
      <w:r w:rsidRPr="00CC3AE0">
        <w:rPr>
          <w:rFonts w:cs="Times New Roman"/>
          <w:b/>
          <w:bCs/>
          <w:kern w:val="24"/>
          <w:szCs w:val="24"/>
        </w:rPr>
        <w:t>Management Functions by Henry Fayol</w:t>
      </w:r>
    </w:p>
    <w:p w14:paraId="4D53DE56"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b/>
          <w:bCs/>
          <w:kern w:val="24"/>
          <w:szCs w:val="24"/>
        </w:rPr>
        <w:t>Henry Fayol’s management theory</w:t>
      </w:r>
    </w:p>
    <w:p w14:paraId="25856C14"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Fayol was the first who define the management functions by labelling their actions. As per the perception of this theory, these functions are considered universal. In the planning phase, clear goals are set and strategies to fulfil those goals are determined. Organising is the grouping of several tasks to ensure the successful completion of various tasks. Leading includes the functions for guiding others towards the achievement of the organisational targets. Controlling involves monitoring and improving the work performance by correcting.  </w:t>
      </w:r>
    </w:p>
    <w:p w14:paraId="0A8FF5CA" w14:textId="77777777" w:rsidR="009A2FA4" w:rsidRPr="00CC3AE0" w:rsidRDefault="009A2FA4" w:rsidP="009A2FA4">
      <w:pPr>
        <w:autoSpaceDE w:val="0"/>
        <w:autoSpaceDN w:val="0"/>
        <w:adjustRightInd w:val="0"/>
        <w:spacing w:after="0"/>
        <w:rPr>
          <w:rFonts w:cs="Times New Roman"/>
          <w:b/>
          <w:bCs/>
          <w:kern w:val="24"/>
          <w:szCs w:val="24"/>
        </w:rPr>
      </w:pPr>
      <w:r w:rsidRPr="00CC3AE0">
        <w:rPr>
          <w:rFonts w:cs="Times New Roman"/>
          <w:b/>
          <w:bCs/>
          <w:kern w:val="24"/>
          <w:szCs w:val="24"/>
        </w:rPr>
        <w:t>Planning</w:t>
      </w:r>
    </w:p>
    <w:p w14:paraId="4FD4F48A"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b/>
          <w:bCs/>
          <w:kern w:val="24"/>
          <w:szCs w:val="24"/>
        </w:rPr>
        <w:t xml:space="preserve">Roles and responsibilities of managers </w:t>
      </w:r>
    </w:p>
    <w:p w14:paraId="37B627C7"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Clear, measurable, and actionable goals defined by the manager’s help to fulfil the organisational objectives easily (Komandla, 2023, p. 56). While deciding the strategic goals, the managers evaluate the current internal and external environment. These tasks include several other associated works related to the determination of the market trends, analysis of the competitors and their strategies, identification of the customer behaviour pattern, and developing an idea about the customer preferences (Lumineau</w:t>
      </w:r>
      <w:r w:rsidR="00CC3AE0">
        <w:rPr>
          <w:rFonts w:cs="Times New Roman"/>
          <w:kern w:val="24"/>
          <w:szCs w:val="24"/>
        </w:rPr>
        <w:t xml:space="preserve"> </w:t>
      </w:r>
      <w:r w:rsidRPr="00CC3AE0">
        <w:rPr>
          <w:rFonts w:cs="Times New Roman"/>
          <w:i/>
          <w:iCs/>
          <w:kern w:val="24"/>
          <w:szCs w:val="24"/>
        </w:rPr>
        <w:t>et al.,</w:t>
      </w:r>
      <w:r w:rsidRPr="00CC3AE0">
        <w:rPr>
          <w:rFonts w:cs="Times New Roman"/>
          <w:kern w:val="24"/>
          <w:szCs w:val="24"/>
        </w:rPr>
        <w:t xml:space="preserve"> 2025, p. 505). After conducting this detailed market analysis, managers also check the availability of the internal resources to fulfil the strategic goals and implementation of the intended tactics. </w:t>
      </w:r>
    </w:p>
    <w:p w14:paraId="6220C85F"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b/>
          <w:bCs/>
          <w:kern w:val="24"/>
          <w:szCs w:val="24"/>
        </w:rPr>
        <w:t>Application to the business context</w:t>
      </w:r>
    </w:p>
    <w:p w14:paraId="1EB3BE81"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lastRenderedPageBreak/>
        <w:t xml:space="preserve">For example, eBay, a major competitor of Amazon, is incorporating AI features into its promotional content to get the attention of more targeted consumers (Bernardmarr, 2025). It is their strategy used to improve the sales percentage. The managers of Amazon need to conduct market analysis of the key strategies, key tools, and evaluate promotional content of the competitors to upgrade </w:t>
      </w:r>
      <w:r w:rsidR="00CC3AE0" w:rsidRPr="00CC3AE0">
        <w:rPr>
          <w:rFonts w:cs="Times New Roman"/>
          <w:kern w:val="24"/>
          <w:szCs w:val="24"/>
        </w:rPr>
        <w:t>them</w:t>
      </w:r>
      <w:r w:rsidRPr="00CC3AE0">
        <w:rPr>
          <w:rFonts w:cs="Times New Roman"/>
          <w:kern w:val="24"/>
          <w:szCs w:val="24"/>
        </w:rPr>
        <w:t xml:space="preserve"> and keep up their position in the competitive market.  After identifying the areas for improvement, the managers of Amazon should conduct a resource assessment for further operational transition. </w:t>
      </w:r>
    </w:p>
    <w:p w14:paraId="70A0141B"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b/>
          <w:bCs/>
          <w:kern w:val="24"/>
          <w:szCs w:val="24"/>
        </w:rPr>
        <w:t>Effectiveness and achievement of goals</w:t>
      </w:r>
    </w:p>
    <w:p w14:paraId="48304752"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As per Ramirez (2024, p.2), the direction achieved by planning offers opportunities for better decision making and enables the business to ensure proactive adaptation of new processes. Moreover, it also helps to use the current resources in a maximised way drives better performance and sales. </w:t>
      </w:r>
    </w:p>
    <w:p w14:paraId="7F2CE3D6" w14:textId="77777777" w:rsidR="009A2FA4" w:rsidRPr="00CC3AE0" w:rsidRDefault="009A2FA4" w:rsidP="009A2FA4">
      <w:pPr>
        <w:autoSpaceDE w:val="0"/>
        <w:autoSpaceDN w:val="0"/>
        <w:adjustRightInd w:val="0"/>
        <w:spacing w:after="0"/>
        <w:rPr>
          <w:rFonts w:cs="Times New Roman"/>
          <w:kern w:val="24"/>
          <w:szCs w:val="24"/>
        </w:rPr>
      </w:pPr>
    </w:p>
    <w:p w14:paraId="782D7AC8" w14:textId="77777777" w:rsidR="009A2FA4" w:rsidRPr="00CC3AE0" w:rsidRDefault="009A2FA4" w:rsidP="009A2FA4">
      <w:pPr>
        <w:autoSpaceDE w:val="0"/>
        <w:autoSpaceDN w:val="0"/>
        <w:adjustRightInd w:val="0"/>
        <w:spacing w:after="0"/>
        <w:rPr>
          <w:rFonts w:cs="Times New Roman"/>
          <w:szCs w:val="24"/>
        </w:rPr>
      </w:pPr>
    </w:p>
    <w:p w14:paraId="03CC362F" w14:textId="77777777" w:rsidR="009A2FA4" w:rsidRPr="00CC3AE0" w:rsidRDefault="009A2FA4" w:rsidP="009A2FA4">
      <w:pPr>
        <w:rPr>
          <w:rFonts w:cs="Times New Roman"/>
        </w:rPr>
      </w:pPr>
    </w:p>
    <w:p w14:paraId="4C474F5D" w14:textId="77777777" w:rsidR="009A2FA4" w:rsidRPr="00CC3AE0" w:rsidRDefault="009A2FA4" w:rsidP="009A2FA4">
      <w:pPr>
        <w:rPr>
          <w:rFonts w:cs="Times New Roman"/>
        </w:rPr>
      </w:pPr>
      <w:r w:rsidRPr="00CC3AE0">
        <w:rPr>
          <w:rFonts w:cs="Times New Roman"/>
        </w:rPr>
        <w:br w:type="page"/>
      </w:r>
    </w:p>
    <w:p w14:paraId="66BC75A7" w14:textId="77777777" w:rsidR="009A2FA4" w:rsidRPr="00CC3AE0" w:rsidRDefault="009A2FA4" w:rsidP="009A2FA4">
      <w:pPr>
        <w:rPr>
          <w:rFonts w:cs="Times New Roman"/>
        </w:rPr>
      </w:pPr>
      <w:r w:rsidRPr="00CC3AE0">
        <w:rPr>
          <w:rFonts w:cs="Times New Roman"/>
        </w:rPr>
        <w:lastRenderedPageBreak/>
        <w:t>Slide 5</w:t>
      </w:r>
    </w:p>
    <w:p w14:paraId="66FA83D2" w14:textId="77777777" w:rsidR="009A2FA4" w:rsidRPr="00CC3AE0" w:rsidRDefault="009A2FA4" w:rsidP="009A2FA4">
      <w:pPr>
        <w:rPr>
          <w:rFonts w:cs="Times New Roman"/>
        </w:rPr>
      </w:pPr>
    </w:p>
    <w:p w14:paraId="33A00EAB" w14:textId="77777777" w:rsidR="009A2FA4" w:rsidRPr="00CC3AE0" w:rsidRDefault="009A2FA4" w:rsidP="009A2FA4">
      <w:pPr>
        <w:jc w:val="center"/>
        <w:rPr>
          <w:rFonts w:cs="Times New Roman"/>
        </w:rPr>
      </w:pPr>
      <w:r w:rsidRPr="00CC3AE0">
        <w:rPr>
          <w:rFonts w:cs="Times New Roman"/>
        </w:rPr>
        <w:object w:dxaOrig="9605" w:dyaOrig="5393" w14:anchorId="4CCF5F92">
          <v:shape id="_x0000_i1029" type="#_x0000_t75" style="width:5in;height:202.2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9" DrawAspect="Content" ObjectID="_1822208400" r:id="rId15"/>
        </w:object>
      </w:r>
    </w:p>
    <w:p w14:paraId="1E5F87DF" w14:textId="77777777" w:rsidR="009A2FA4" w:rsidRPr="00CC3AE0" w:rsidRDefault="009A2FA4" w:rsidP="009A2FA4">
      <w:pPr>
        <w:rPr>
          <w:rFonts w:cs="Times New Roman"/>
        </w:rPr>
      </w:pPr>
    </w:p>
    <w:p w14:paraId="51EC3001" w14:textId="77777777" w:rsidR="009A2FA4" w:rsidRPr="00CC3AE0" w:rsidRDefault="009A2FA4" w:rsidP="009A2FA4">
      <w:pPr>
        <w:autoSpaceDE w:val="0"/>
        <w:autoSpaceDN w:val="0"/>
        <w:adjustRightInd w:val="0"/>
        <w:spacing w:after="0"/>
        <w:rPr>
          <w:rFonts w:cs="Times New Roman"/>
          <w:b/>
          <w:bCs/>
          <w:kern w:val="24"/>
          <w:szCs w:val="24"/>
        </w:rPr>
      </w:pPr>
      <w:r w:rsidRPr="00CC3AE0">
        <w:rPr>
          <w:rFonts w:cs="Times New Roman"/>
          <w:b/>
          <w:bCs/>
          <w:kern w:val="24"/>
          <w:szCs w:val="24"/>
        </w:rPr>
        <w:t>Organising</w:t>
      </w:r>
    </w:p>
    <w:p w14:paraId="6CFA86D4"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b/>
          <w:bCs/>
          <w:kern w:val="24"/>
          <w:szCs w:val="24"/>
        </w:rPr>
        <w:t>Roles and responsibilities of managers</w:t>
      </w:r>
    </w:p>
    <w:p w14:paraId="62136581"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For securing obedience, they must show their power of authority and responsibility. This is highly aligned with the </w:t>
      </w:r>
      <w:r w:rsidRPr="00CC3AE0">
        <w:rPr>
          <w:rFonts w:cs="Times New Roman"/>
          <w:b/>
          <w:bCs/>
          <w:kern w:val="24"/>
          <w:szCs w:val="24"/>
        </w:rPr>
        <w:t xml:space="preserve">Bureaucracy Theory </w:t>
      </w:r>
      <w:r w:rsidRPr="00CC3AE0">
        <w:rPr>
          <w:rFonts w:cs="Times New Roman"/>
          <w:kern w:val="24"/>
          <w:szCs w:val="24"/>
        </w:rPr>
        <w:t xml:space="preserve">proposed by Max Weber (Almhairat, 2025, p. 17)Maintaining the unity of command and direction to reduce the chances for confusion and miscommunication is another key task performed by the managers in this stage. </w:t>
      </w:r>
    </w:p>
    <w:p w14:paraId="1D29F4AF"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b/>
          <w:bCs/>
          <w:kern w:val="24"/>
          <w:szCs w:val="24"/>
        </w:rPr>
        <w:t>Application of the organising function to the business context</w:t>
      </w:r>
    </w:p>
    <w:p w14:paraId="6D9CA9D9"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Moreover, a clear line for reporting should also be incorporated by the businesses to scale the authority and command lines. </w:t>
      </w:r>
    </w:p>
    <w:p w14:paraId="2E2CE697"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A contemporary business like Google allocates work to their specialised departments, and for example, managers assign coding of software to the software development team only (Google, 2025). </w:t>
      </w:r>
    </w:p>
    <w:p w14:paraId="0B96F2F8"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b/>
          <w:bCs/>
          <w:kern w:val="24"/>
          <w:szCs w:val="24"/>
        </w:rPr>
        <w:t>Effectiveness of this on managerial roles and achievement of organisational goals</w:t>
      </w:r>
    </w:p>
    <w:p w14:paraId="38F3CBD7"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Implementation of Fayol’s principles, managers can enhance their efficiency in allocating the right resources for the right purpose. These resources are human capital, materials and others. Unity of direction aligns the individual efforts with the strategic objectives of any company. It not only enhances the efficiency level, but also leads the company towards higher productivity and fulfilment of the long-term goals.  </w:t>
      </w:r>
    </w:p>
    <w:p w14:paraId="7BDFD656" w14:textId="77777777" w:rsidR="009A2FA4" w:rsidRPr="00CC3AE0" w:rsidRDefault="009A2FA4" w:rsidP="009A2FA4">
      <w:pPr>
        <w:autoSpaceDE w:val="0"/>
        <w:autoSpaceDN w:val="0"/>
        <w:adjustRightInd w:val="0"/>
        <w:spacing w:after="0"/>
        <w:rPr>
          <w:rFonts w:cs="Times New Roman"/>
          <w:b/>
          <w:bCs/>
          <w:kern w:val="24"/>
          <w:szCs w:val="24"/>
        </w:rPr>
      </w:pPr>
      <w:r w:rsidRPr="00CC3AE0">
        <w:rPr>
          <w:rFonts w:cs="Times New Roman"/>
          <w:b/>
          <w:bCs/>
          <w:kern w:val="24"/>
          <w:szCs w:val="24"/>
        </w:rPr>
        <w:t>Commanding</w:t>
      </w:r>
    </w:p>
    <w:p w14:paraId="552E9C46"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b/>
          <w:bCs/>
          <w:kern w:val="24"/>
          <w:szCs w:val="24"/>
        </w:rPr>
        <w:lastRenderedPageBreak/>
        <w:t>Roles and responsibilities of managers</w:t>
      </w:r>
    </w:p>
    <w:p w14:paraId="782E0D28"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Through commanding, managers play the role of symbolic leaders to enhance the performance of the current employees (Cardona and Rey, 2022, p.3). Motivating the workers and offering them support or </w:t>
      </w:r>
      <w:r w:rsidR="00CC3AE0" w:rsidRPr="00CC3AE0">
        <w:rPr>
          <w:rFonts w:cs="Times New Roman"/>
          <w:kern w:val="24"/>
          <w:szCs w:val="24"/>
        </w:rPr>
        <w:t>resources to advance in their professional careers are</w:t>
      </w:r>
      <w:r w:rsidRPr="00CC3AE0">
        <w:rPr>
          <w:rFonts w:cs="Times New Roman"/>
          <w:kern w:val="24"/>
          <w:szCs w:val="24"/>
        </w:rPr>
        <w:t xml:space="preserve"> the major role of the managers. This function is matched with the concept of transformational leadership (Yuwono</w:t>
      </w:r>
      <w:r w:rsidR="00CC3AE0">
        <w:rPr>
          <w:rFonts w:cs="Times New Roman"/>
          <w:kern w:val="24"/>
          <w:szCs w:val="24"/>
        </w:rPr>
        <w:t xml:space="preserve"> </w:t>
      </w:r>
      <w:r w:rsidRPr="00CC3AE0">
        <w:rPr>
          <w:rFonts w:cs="Times New Roman"/>
          <w:kern w:val="24"/>
          <w:szCs w:val="24"/>
        </w:rPr>
        <w:t xml:space="preserve">and Rachmawati, </w:t>
      </w:r>
      <w:proofErr w:type="gramStart"/>
      <w:r w:rsidRPr="00CC3AE0">
        <w:rPr>
          <w:rFonts w:cs="Times New Roman"/>
          <w:kern w:val="24"/>
          <w:szCs w:val="24"/>
        </w:rPr>
        <w:t>2024,p.</w:t>
      </w:r>
      <w:proofErr w:type="gramEnd"/>
      <w:r w:rsidRPr="00CC3AE0">
        <w:rPr>
          <w:rFonts w:cs="Times New Roman"/>
          <w:kern w:val="24"/>
          <w:szCs w:val="24"/>
        </w:rPr>
        <w:t xml:space="preserve">806). Maintaining positive work relationships and enhancing the organisational culture are other responsibilities of managers as per Fayol. </w:t>
      </w:r>
    </w:p>
    <w:p w14:paraId="19BBAEAB"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b/>
          <w:bCs/>
          <w:kern w:val="24"/>
          <w:szCs w:val="24"/>
        </w:rPr>
        <w:t>Application of the organising function to the business context</w:t>
      </w:r>
    </w:p>
    <w:p w14:paraId="5028A8C4"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Aligning with the changing or dynamic administrative structure helps to connect the centralised as well as decentralised rudiments. It means successful incorporation of function-based groups and proper maintenance of agility in teamwork. For example, the managerial control can be observed by Amazon’s clear chain of command within all levels of managerial individuals (Medium, 2024). </w:t>
      </w:r>
    </w:p>
    <w:p w14:paraId="42DF4E74"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b/>
          <w:bCs/>
          <w:kern w:val="24"/>
          <w:szCs w:val="24"/>
        </w:rPr>
        <w:t xml:space="preserve">Effectiveness of this on managerial roles and achievement of organisational goals </w:t>
      </w:r>
    </w:p>
    <w:p w14:paraId="0BD19D86"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Moreover, the decentralised approach followed by Amazon helps it to remain agile by responding to the changing customer demands. The successful commanding of the CEO of Amazon is also evident in the functional and geographic divisions of it for the management of e-commerce activities.</w:t>
      </w:r>
    </w:p>
    <w:p w14:paraId="0394C7F1" w14:textId="77777777" w:rsidR="009A2FA4" w:rsidRPr="00CC3AE0" w:rsidRDefault="009A2FA4" w:rsidP="009A2FA4">
      <w:pPr>
        <w:autoSpaceDE w:val="0"/>
        <w:autoSpaceDN w:val="0"/>
        <w:adjustRightInd w:val="0"/>
        <w:spacing w:after="0"/>
        <w:rPr>
          <w:rFonts w:cs="Times New Roman"/>
          <w:kern w:val="24"/>
          <w:szCs w:val="24"/>
        </w:rPr>
      </w:pPr>
    </w:p>
    <w:p w14:paraId="7DC72D1B" w14:textId="77777777" w:rsidR="009A2FA4" w:rsidRPr="00CC3AE0" w:rsidRDefault="009A2FA4" w:rsidP="009A2FA4">
      <w:pPr>
        <w:autoSpaceDE w:val="0"/>
        <w:autoSpaceDN w:val="0"/>
        <w:adjustRightInd w:val="0"/>
        <w:spacing w:after="0"/>
        <w:rPr>
          <w:rFonts w:cs="Times New Roman"/>
          <w:szCs w:val="24"/>
        </w:rPr>
      </w:pPr>
    </w:p>
    <w:p w14:paraId="5D1A6CBA" w14:textId="77777777" w:rsidR="009A2FA4" w:rsidRPr="00CC3AE0" w:rsidRDefault="009A2FA4" w:rsidP="009A2FA4">
      <w:pPr>
        <w:rPr>
          <w:rFonts w:cs="Times New Roman"/>
        </w:rPr>
      </w:pPr>
    </w:p>
    <w:p w14:paraId="59CA0897" w14:textId="77777777" w:rsidR="009A2FA4" w:rsidRPr="00CC3AE0" w:rsidRDefault="009A2FA4" w:rsidP="009A2FA4">
      <w:pPr>
        <w:rPr>
          <w:rFonts w:cs="Times New Roman"/>
        </w:rPr>
      </w:pPr>
      <w:r w:rsidRPr="00CC3AE0">
        <w:rPr>
          <w:rFonts w:cs="Times New Roman"/>
        </w:rPr>
        <w:br w:type="page"/>
      </w:r>
    </w:p>
    <w:p w14:paraId="36B86DB6" w14:textId="77777777" w:rsidR="009A2FA4" w:rsidRPr="00CC3AE0" w:rsidRDefault="009A2FA4" w:rsidP="009A2FA4">
      <w:pPr>
        <w:rPr>
          <w:rFonts w:cs="Times New Roman"/>
        </w:rPr>
      </w:pPr>
      <w:r w:rsidRPr="00CC3AE0">
        <w:rPr>
          <w:rFonts w:cs="Times New Roman"/>
        </w:rPr>
        <w:lastRenderedPageBreak/>
        <w:t>Slide 6</w:t>
      </w:r>
    </w:p>
    <w:p w14:paraId="5C55A553" w14:textId="77777777" w:rsidR="009A2FA4" w:rsidRPr="00CC3AE0" w:rsidRDefault="009A2FA4" w:rsidP="009A2FA4">
      <w:pPr>
        <w:rPr>
          <w:rFonts w:cs="Times New Roman"/>
        </w:rPr>
      </w:pPr>
    </w:p>
    <w:p w14:paraId="5CB4428F" w14:textId="77777777" w:rsidR="009A2FA4" w:rsidRPr="00CC3AE0" w:rsidRDefault="009A2FA4" w:rsidP="009A2FA4">
      <w:pPr>
        <w:jc w:val="center"/>
        <w:rPr>
          <w:rFonts w:cs="Times New Roman"/>
        </w:rPr>
      </w:pPr>
      <w:r w:rsidRPr="00CC3AE0">
        <w:rPr>
          <w:rFonts w:cs="Times New Roman"/>
        </w:rPr>
        <w:object w:dxaOrig="9605" w:dyaOrig="5393" w14:anchorId="4A923124">
          <v:shape id="_x0000_i1030" type="#_x0000_t75" style="width:5in;height:202.2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0" DrawAspect="Content" ObjectID="_1822208401" r:id="rId17"/>
        </w:object>
      </w:r>
    </w:p>
    <w:p w14:paraId="0A6A46E3" w14:textId="77777777" w:rsidR="009A2FA4" w:rsidRPr="00CC3AE0" w:rsidRDefault="009A2FA4" w:rsidP="009A2FA4">
      <w:pPr>
        <w:rPr>
          <w:rFonts w:cs="Times New Roman"/>
        </w:rPr>
      </w:pPr>
    </w:p>
    <w:p w14:paraId="2A2E2B43" w14:textId="77777777" w:rsidR="009A2FA4" w:rsidRPr="00CC3AE0" w:rsidRDefault="009A2FA4" w:rsidP="009A2FA4">
      <w:pPr>
        <w:autoSpaceDE w:val="0"/>
        <w:autoSpaceDN w:val="0"/>
        <w:adjustRightInd w:val="0"/>
        <w:spacing w:after="0"/>
        <w:rPr>
          <w:rFonts w:cs="Times New Roman"/>
          <w:b/>
          <w:bCs/>
          <w:kern w:val="24"/>
          <w:szCs w:val="24"/>
        </w:rPr>
      </w:pPr>
      <w:r w:rsidRPr="00CC3AE0">
        <w:rPr>
          <w:rFonts w:cs="Times New Roman"/>
          <w:b/>
          <w:bCs/>
          <w:kern w:val="24"/>
          <w:szCs w:val="24"/>
        </w:rPr>
        <w:t>Coordinating</w:t>
      </w:r>
    </w:p>
    <w:p w14:paraId="483E770A"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b/>
          <w:bCs/>
          <w:kern w:val="24"/>
          <w:szCs w:val="24"/>
        </w:rPr>
        <w:t>Roles and responsibilities of managers</w:t>
      </w:r>
    </w:p>
    <w:p w14:paraId="1F69A256"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Managers resolve any kind of conflictual matters to ensure the reduction of barriers in achieving business goals. </w:t>
      </w:r>
    </w:p>
    <w:p w14:paraId="32857FB4"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b/>
          <w:bCs/>
          <w:kern w:val="24"/>
          <w:szCs w:val="24"/>
        </w:rPr>
        <w:t>Application of the organising function to the business context</w:t>
      </w:r>
    </w:p>
    <w:p w14:paraId="4680FAA6"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Andy Jassy, the CEO of Amazon, has established different leadership levels for maintaining accountability and managing proper coordination between the different functional units. Small, cross-functional "two-pizza teams" are seen to work under the senior management of Amazon (Amazon, 2025b). </w:t>
      </w:r>
    </w:p>
    <w:p w14:paraId="5D1C9F79"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b/>
          <w:bCs/>
          <w:kern w:val="24"/>
          <w:szCs w:val="24"/>
        </w:rPr>
        <w:t xml:space="preserve">Effectiveness of this on managerial roles and achievement of organisational goals </w:t>
      </w:r>
    </w:p>
    <w:p w14:paraId="2E1ED7C0"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A tiered organisational structure has been followed by Amazon to maintain proper coordination and enhance the effectiveness of managerial tasks performed. For example, the geographic divisions in Amazon look after the key operations in that area to improve e-commerce services. Major decisions are made by the CEO of Amazon, and the strategic direction has been set by the senior-level managers (Amazon, 2025b). All communicate with each other using a multi-channel approach. Customer feedback is taken, and as per that, strategic decisions are made by the managers to ensure improved sales and brand image. </w:t>
      </w:r>
    </w:p>
    <w:p w14:paraId="70479EB7" w14:textId="77777777" w:rsidR="009A2FA4" w:rsidRPr="00CC3AE0" w:rsidRDefault="009A2FA4" w:rsidP="009A2FA4">
      <w:pPr>
        <w:autoSpaceDE w:val="0"/>
        <w:autoSpaceDN w:val="0"/>
        <w:adjustRightInd w:val="0"/>
        <w:spacing w:after="0"/>
        <w:rPr>
          <w:rFonts w:cs="Times New Roman"/>
          <w:b/>
          <w:bCs/>
          <w:kern w:val="24"/>
          <w:szCs w:val="24"/>
        </w:rPr>
      </w:pPr>
      <w:r w:rsidRPr="00CC3AE0">
        <w:rPr>
          <w:rFonts w:cs="Times New Roman"/>
          <w:b/>
          <w:bCs/>
          <w:kern w:val="24"/>
          <w:szCs w:val="24"/>
        </w:rPr>
        <w:t>Controlling</w:t>
      </w:r>
    </w:p>
    <w:p w14:paraId="06A0B4A4"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b/>
          <w:bCs/>
          <w:kern w:val="24"/>
          <w:szCs w:val="24"/>
        </w:rPr>
        <w:t>Roles and responsibilities of managers</w:t>
      </w:r>
    </w:p>
    <w:p w14:paraId="5E3EA941"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lastRenderedPageBreak/>
        <w:t xml:space="preserve">Through direct observation, involving statistical reports, performance has been analysed by the managers. </w:t>
      </w:r>
    </w:p>
    <w:p w14:paraId="24F00CDD"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b/>
          <w:bCs/>
          <w:kern w:val="24"/>
          <w:szCs w:val="24"/>
        </w:rPr>
        <w:t>Application of the organising function to the business context</w:t>
      </w:r>
    </w:p>
    <w:p w14:paraId="282A437E"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The managers of Amazon use automated systems to control inventory management. </w:t>
      </w:r>
    </w:p>
    <w:p w14:paraId="786BFE01"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Besides, the warehouse management is also monitored by key metrics such as time for order picking or packing (Egbumokei</w:t>
      </w:r>
      <w:r w:rsidR="00CC3AE0">
        <w:rPr>
          <w:rFonts w:cs="Times New Roman"/>
          <w:kern w:val="24"/>
          <w:szCs w:val="24"/>
        </w:rPr>
        <w:t xml:space="preserve"> </w:t>
      </w:r>
      <w:r w:rsidRPr="00CC3AE0">
        <w:rPr>
          <w:rFonts w:cs="Times New Roman"/>
          <w:i/>
          <w:iCs/>
          <w:kern w:val="24"/>
          <w:szCs w:val="24"/>
        </w:rPr>
        <w:t>et al.</w:t>
      </w:r>
      <w:r w:rsidRPr="00CC3AE0">
        <w:rPr>
          <w:rFonts w:cs="Times New Roman"/>
          <w:kern w:val="24"/>
          <w:szCs w:val="24"/>
        </w:rPr>
        <w:t xml:space="preserve">, 2024, p. 1043), For controlling the financial outcome, the managers can measure or track the customer reviews, comments on social media posts to identify issues and determine solutions for the concerning problems. </w:t>
      </w:r>
    </w:p>
    <w:p w14:paraId="61FC6645"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b/>
          <w:bCs/>
          <w:kern w:val="24"/>
          <w:szCs w:val="24"/>
        </w:rPr>
        <w:t>Effectiveness of this on managerial roles and achievement of organisational goals</w:t>
      </w:r>
    </w:p>
    <w:p w14:paraId="2AEC534A"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Controlling functions makes the managers efficient in tracking the areas for development aid in effective decision-making. </w:t>
      </w:r>
    </w:p>
    <w:p w14:paraId="4743F8C7"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Controlling helps to align the business activities of various departments with the standardised organisational goals set for the year. It helps to drive improvement continuously and enables the employees to successfully adapt to the change procedures. </w:t>
      </w:r>
    </w:p>
    <w:p w14:paraId="15ABBB4B" w14:textId="77777777" w:rsidR="009A2FA4" w:rsidRPr="00CC3AE0" w:rsidRDefault="009A2FA4" w:rsidP="009A2FA4">
      <w:pPr>
        <w:autoSpaceDE w:val="0"/>
        <w:autoSpaceDN w:val="0"/>
        <w:adjustRightInd w:val="0"/>
        <w:spacing w:after="0"/>
        <w:rPr>
          <w:rFonts w:cs="Times New Roman"/>
          <w:kern w:val="24"/>
          <w:szCs w:val="24"/>
        </w:rPr>
      </w:pPr>
    </w:p>
    <w:p w14:paraId="783CED48" w14:textId="77777777" w:rsidR="009A2FA4" w:rsidRPr="00CC3AE0" w:rsidRDefault="009A2FA4" w:rsidP="009A2FA4">
      <w:pPr>
        <w:autoSpaceDE w:val="0"/>
        <w:autoSpaceDN w:val="0"/>
        <w:adjustRightInd w:val="0"/>
        <w:spacing w:after="0"/>
        <w:rPr>
          <w:rFonts w:cs="Times New Roman"/>
          <w:szCs w:val="24"/>
        </w:rPr>
      </w:pPr>
    </w:p>
    <w:p w14:paraId="5467D678" w14:textId="77777777" w:rsidR="009A2FA4" w:rsidRPr="00CC3AE0" w:rsidRDefault="009A2FA4" w:rsidP="009A2FA4">
      <w:pPr>
        <w:rPr>
          <w:rFonts w:cs="Times New Roman"/>
        </w:rPr>
      </w:pPr>
    </w:p>
    <w:p w14:paraId="2E9BA86A" w14:textId="77777777" w:rsidR="009A2FA4" w:rsidRPr="00CC3AE0" w:rsidRDefault="009A2FA4" w:rsidP="009A2FA4">
      <w:pPr>
        <w:rPr>
          <w:rFonts w:cs="Times New Roman"/>
        </w:rPr>
      </w:pPr>
      <w:r w:rsidRPr="00CC3AE0">
        <w:rPr>
          <w:rFonts w:cs="Times New Roman"/>
        </w:rPr>
        <w:br w:type="page"/>
      </w:r>
    </w:p>
    <w:p w14:paraId="2498B6C9" w14:textId="77777777" w:rsidR="009A2FA4" w:rsidRPr="00CC3AE0" w:rsidRDefault="009A2FA4" w:rsidP="009A2FA4">
      <w:pPr>
        <w:rPr>
          <w:rFonts w:cs="Times New Roman"/>
        </w:rPr>
      </w:pPr>
      <w:r w:rsidRPr="00CC3AE0">
        <w:rPr>
          <w:rFonts w:cs="Times New Roman"/>
        </w:rPr>
        <w:lastRenderedPageBreak/>
        <w:t>Slide 7</w:t>
      </w:r>
    </w:p>
    <w:p w14:paraId="11A9136A" w14:textId="77777777" w:rsidR="009A2FA4" w:rsidRPr="00CC3AE0" w:rsidRDefault="009A2FA4" w:rsidP="009A2FA4">
      <w:pPr>
        <w:rPr>
          <w:rFonts w:cs="Times New Roman"/>
        </w:rPr>
      </w:pPr>
    </w:p>
    <w:p w14:paraId="1E5A8D8C" w14:textId="77777777" w:rsidR="009A2FA4" w:rsidRPr="00CC3AE0" w:rsidRDefault="009A2FA4" w:rsidP="009A2FA4">
      <w:pPr>
        <w:jc w:val="center"/>
        <w:rPr>
          <w:rFonts w:cs="Times New Roman"/>
        </w:rPr>
      </w:pPr>
      <w:r w:rsidRPr="00CC3AE0">
        <w:rPr>
          <w:rFonts w:cs="Times New Roman"/>
        </w:rPr>
        <w:object w:dxaOrig="9605" w:dyaOrig="5393" w14:anchorId="65740865">
          <v:shape id="_x0000_i1031" type="#_x0000_t75" style="width:5in;height:202.2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1" DrawAspect="Content" ObjectID="_1822208402" r:id="rId19"/>
        </w:object>
      </w:r>
    </w:p>
    <w:p w14:paraId="12F4E4A4" w14:textId="77777777" w:rsidR="009A2FA4" w:rsidRPr="00CC3AE0" w:rsidRDefault="009A2FA4" w:rsidP="009A2FA4">
      <w:pPr>
        <w:rPr>
          <w:rFonts w:cs="Times New Roman"/>
        </w:rPr>
      </w:pPr>
    </w:p>
    <w:p w14:paraId="57F42492"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All these skills help to maintain better adaptability, which is necessary for today’s changing business landscape. It allows the company to operate in a better way, reduces the approximate time and increases speed. </w:t>
      </w:r>
    </w:p>
    <w:p w14:paraId="4C2BC955" w14:textId="77777777" w:rsidR="009A2FA4" w:rsidRPr="00CC3AE0" w:rsidRDefault="009A2FA4" w:rsidP="009A2FA4">
      <w:pPr>
        <w:autoSpaceDE w:val="0"/>
        <w:autoSpaceDN w:val="0"/>
        <w:adjustRightInd w:val="0"/>
        <w:spacing w:after="0"/>
        <w:rPr>
          <w:rFonts w:cs="Times New Roman"/>
          <w:kern w:val="24"/>
          <w:szCs w:val="24"/>
        </w:rPr>
      </w:pPr>
    </w:p>
    <w:p w14:paraId="46D7A8FB" w14:textId="77777777" w:rsidR="009A2FA4" w:rsidRPr="00CC3AE0" w:rsidRDefault="009A2FA4" w:rsidP="009A2FA4">
      <w:pPr>
        <w:autoSpaceDE w:val="0"/>
        <w:autoSpaceDN w:val="0"/>
        <w:adjustRightInd w:val="0"/>
        <w:spacing w:after="0"/>
        <w:rPr>
          <w:rFonts w:cs="Times New Roman"/>
          <w:szCs w:val="24"/>
        </w:rPr>
      </w:pPr>
    </w:p>
    <w:p w14:paraId="5A7A7CA0" w14:textId="77777777" w:rsidR="009A2FA4" w:rsidRPr="00CC3AE0" w:rsidRDefault="009A2FA4" w:rsidP="009A2FA4">
      <w:pPr>
        <w:rPr>
          <w:rFonts w:cs="Times New Roman"/>
        </w:rPr>
      </w:pPr>
    </w:p>
    <w:p w14:paraId="280BDEFE" w14:textId="77777777" w:rsidR="009A2FA4" w:rsidRPr="00CC3AE0" w:rsidRDefault="009A2FA4" w:rsidP="009A2FA4">
      <w:pPr>
        <w:rPr>
          <w:rFonts w:cs="Times New Roman"/>
        </w:rPr>
      </w:pPr>
      <w:r w:rsidRPr="00CC3AE0">
        <w:rPr>
          <w:rFonts w:cs="Times New Roman"/>
        </w:rPr>
        <w:br w:type="page"/>
      </w:r>
    </w:p>
    <w:p w14:paraId="6A767A15" w14:textId="77777777" w:rsidR="009A2FA4" w:rsidRPr="00CC3AE0" w:rsidRDefault="009A2FA4" w:rsidP="009A2FA4">
      <w:pPr>
        <w:rPr>
          <w:rFonts w:cs="Times New Roman"/>
        </w:rPr>
      </w:pPr>
      <w:r w:rsidRPr="00CC3AE0">
        <w:rPr>
          <w:rFonts w:cs="Times New Roman"/>
        </w:rPr>
        <w:lastRenderedPageBreak/>
        <w:t>Slide 8</w:t>
      </w:r>
    </w:p>
    <w:p w14:paraId="5E36603A" w14:textId="77777777" w:rsidR="009A2FA4" w:rsidRPr="00CC3AE0" w:rsidRDefault="009A2FA4" w:rsidP="009A2FA4">
      <w:pPr>
        <w:rPr>
          <w:rFonts w:cs="Times New Roman"/>
        </w:rPr>
      </w:pPr>
    </w:p>
    <w:p w14:paraId="671680C9" w14:textId="77777777" w:rsidR="009A2FA4" w:rsidRPr="00CC3AE0" w:rsidRDefault="009A2FA4" w:rsidP="009A2FA4">
      <w:pPr>
        <w:jc w:val="center"/>
        <w:rPr>
          <w:rFonts w:cs="Times New Roman"/>
        </w:rPr>
      </w:pPr>
      <w:r w:rsidRPr="00CC3AE0">
        <w:rPr>
          <w:rFonts w:cs="Times New Roman"/>
        </w:rPr>
        <w:object w:dxaOrig="9605" w:dyaOrig="5393" w14:anchorId="2F72EE1F">
          <v:shape id="_x0000_i1032" type="#_x0000_t75" style="width:5in;height:202.2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2" DrawAspect="Content" ObjectID="_1822208403" r:id="rId21"/>
        </w:object>
      </w:r>
    </w:p>
    <w:p w14:paraId="6557988D" w14:textId="77777777" w:rsidR="009A2FA4" w:rsidRPr="00CC3AE0" w:rsidRDefault="009A2FA4" w:rsidP="009A2FA4">
      <w:pPr>
        <w:rPr>
          <w:rFonts w:cs="Times New Roman"/>
        </w:rPr>
      </w:pPr>
    </w:p>
    <w:p w14:paraId="6C844AE3"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Almhairat, A. (</w:t>
      </w:r>
      <w:proofErr w:type="gramStart"/>
      <w:r w:rsidRPr="00CC3AE0">
        <w:rPr>
          <w:rFonts w:cs="Times New Roman"/>
          <w:kern w:val="24"/>
          <w:szCs w:val="24"/>
        </w:rPr>
        <w:t>2025)‘</w:t>
      </w:r>
      <w:proofErr w:type="gramEnd"/>
      <w:r w:rsidRPr="00CC3AE0">
        <w:rPr>
          <w:rFonts w:cs="Times New Roman"/>
          <w:kern w:val="24"/>
          <w:szCs w:val="24"/>
        </w:rPr>
        <w:t>Bureaucracy Theory Revisited: Max Weber's Ideal Type and its Contemporary Relevance in Organizational Science.’ </w:t>
      </w:r>
      <w:r w:rsidRPr="00CC3AE0">
        <w:rPr>
          <w:rFonts w:cs="Times New Roman"/>
          <w:i/>
          <w:iCs/>
          <w:kern w:val="24"/>
          <w:szCs w:val="24"/>
        </w:rPr>
        <w:t>Australian Academic &amp; Educational Services (AAES), Business and Administrative Studies</w:t>
      </w:r>
      <w:r w:rsidRPr="00CC3AE0">
        <w:rPr>
          <w:rFonts w:cs="Times New Roman"/>
          <w:kern w:val="24"/>
          <w:szCs w:val="24"/>
        </w:rPr>
        <w:t>, 2(3), pp.16-</w:t>
      </w:r>
      <w:proofErr w:type="gramStart"/>
      <w:r w:rsidRPr="00CC3AE0">
        <w:rPr>
          <w:rFonts w:cs="Times New Roman"/>
          <w:kern w:val="24"/>
          <w:szCs w:val="24"/>
        </w:rPr>
        <w:t>27.https://www.academicau.com/wp-content/uploads/2025/06/Bureaucracy-Theory-Revisited-Max-Webers-Ideal-Type-and-its-Contemporary-Relevance-in-Organizational-Science.pdf</w:t>
      </w:r>
      <w:proofErr w:type="gramEnd"/>
    </w:p>
    <w:p w14:paraId="2A39D55C"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Amazon (2025a) </w:t>
      </w:r>
      <w:r w:rsidRPr="00CC3AE0">
        <w:rPr>
          <w:rFonts w:cs="Times New Roman"/>
          <w:i/>
          <w:iCs/>
          <w:kern w:val="24"/>
          <w:szCs w:val="24"/>
        </w:rPr>
        <w:t xml:space="preserve">About Us. </w:t>
      </w:r>
      <w:r w:rsidRPr="00CC3AE0">
        <w:rPr>
          <w:rFonts w:cs="Times New Roman"/>
          <w:kern w:val="24"/>
          <w:szCs w:val="24"/>
        </w:rPr>
        <w:t xml:space="preserve">Available at: https://www.aboutamazon.com/about-us (Accessed: 15 October 2025). </w:t>
      </w:r>
    </w:p>
    <w:p w14:paraId="07BAFDAC"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Amazon (2025</w:t>
      </w:r>
      <w:proofErr w:type="gramStart"/>
      <w:r w:rsidRPr="00CC3AE0">
        <w:rPr>
          <w:rFonts w:cs="Times New Roman"/>
          <w:kern w:val="24"/>
          <w:szCs w:val="24"/>
        </w:rPr>
        <w:t>b)</w:t>
      </w:r>
      <w:r w:rsidRPr="00CC3AE0">
        <w:rPr>
          <w:rFonts w:cs="Times New Roman"/>
          <w:i/>
          <w:iCs/>
          <w:kern w:val="24"/>
          <w:szCs w:val="24"/>
        </w:rPr>
        <w:t>The</w:t>
      </w:r>
      <w:proofErr w:type="gramEnd"/>
      <w:r w:rsidRPr="00CC3AE0">
        <w:rPr>
          <w:rFonts w:cs="Times New Roman"/>
          <w:i/>
          <w:iCs/>
          <w:kern w:val="24"/>
          <w:szCs w:val="24"/>
        </w:rPr>
        <w:t xml:space="preserve"> Imperatives of Customer-Centric Innovation in the AI Era. </w:t>
      </w:r>
      <w:r w:rsidRPr="00CC3AE0">
        <w:rPr>
          <w:rFonts w:cs="Times New Roman"/>
          <w:kern w:val="24"/>
          <w:szCs w:val="24"/>
        </w:rPr>
        <w:t xml:space="preserve">Available at: https://aws.amazon.com/executive-insights/content/the-imperatives-of-customer-centric-innovation/(Accessed: 15 October 2025). </w:t>
      </w:r>
    </w:p>
    <w:p w14:paraId="2BA25B65"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Amazon (2025c) </w:t>
      </w:r>
      <w:r w:rsidRPr="00CC3AE0">
        <w:rPr>
          <w:rFonts w:cs="Times New Roman"/>
          <w:i/>
          <w:iCs/>
          <w:kern w:val="24"/>
          <w:szCs w:val="24"/>
        </w:rPr>
        <w:t xml:space="preserve">Amazon Leadership Principles. </w:t>
      </w:r>
      <w:r w:rsidRPr="00CC3AE0">
        <w:rPr>
          <w:rFonts w:cs="Times New Roman"/>
          <w:kern w:val="24"/>
          <w:szCs w:val="24"/>
        </w:rPr>
        <w:t xml:space="preserve">Available at: https://www.aboutamazon.com/about-us/leadership-principles(Accessed: 15 October 2025). </w:t>
      </w:r>
    </w:p>
    <w:p w14:paraId="0E98F61B"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Bernardmarr (2025) </w:t>
      </w:r>
      <w:r w:rsidRPr="00CC3AE0">
        <w:rPr>
          <w:rFonts w:cs="Times New Roman"/>
          <w:i/>
          <w:iCs/>
          <w:kern w:val="24"/>
          <w:szCs w:val="24"/>
        </w:rPr>
        <w:t xml:space="preserve">The Amazing Ways eBay Is Using Artificial Intelligence </w:t>
      </w:r>
      <w:proofErr w:type="gramStart"/>
      <w:r w:rsidRPr="00CC3AE0">
        <w:rPr>
          <w:rFonts w:cs="Times New Roman"/>
          <w:i/>
          <w:iCs/>
          <w:kern w:val="24"/>
          <w:szCs w:val="24"/>
        </w:rPr>
        <w:t>To</w:t>
      </w:r>
      <w:proofErr w:type="gramEnd"/>
      <w:r w:rsidRPr="00CC3AE0">
        <w:rPr>
          <w:rFonts w:cs="Times New Roman"/>
          <w:i/>
          <w:iCs/>
          <w:kern w:val="24"/>
          <w:szCs w:val="24"/>
        </w:rPr>
        <w:t xml:space="preserve"> Boost Business Success. </w:t>
      </w:r>
      <w:r w:rsidRPr="00CC3AE0">
        <w:rPr>
          <w:rFonts w:cs="Times New Roman"/>
          <w:kern w:val="24"/>
          <w:szCs w:val="24"/>
        </w:rPr>
        <w:t xml:space="preserve">Available at: https://bernardmarr.com/the-amazing-ways-ebay-is-using-artificial-intelligence-to-boost-business-success/(Accessed: 15 October 2025). </w:t>
      </w:r>
    </w:p>
    <w:p w14:paraId="1D261711"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Bhanje, S. (2023) </w:t>
      </w:r>
      <w:r w:rsidRPr="00CC3AE0">
        <w:rPr>
          <w:rFonts w:cs="Times New Roman"/>
          <w:i/>
          <w:iCs/>
          <w:kern w:val="24"/>
          <w:szCs w:val="24"/>
        </w:rPr>
        <w:t>Principles of management</w:t>
      </w:r>
      <w:r w:rsidRPr="00CC3AE0">
        <w:rPr>
          <w:rFonts w:cs="Times New Roman"/>
          <w:kern w:val="24"/>
          <w:szCs w:val="24"/>
        </w:rPr>
        <w:t>. Ashok Yakkaldevi.https://books.google.co.in/books?hl=en&amp;lr=&amp;id=7u6xEAAAQBAJ&amp;oi=fnd&amp;pg=PA1&amp;dq=%E2%80%A2%09Managers,+as+per+the+organising,+mentioned+by+Fayol,+in</w:t>
      </w:r>
      <w:r w:rsidRPr="00CC3AE0">
        <w:rPr>
          <w:rFonts w:cs="Times New Roman"/>
          <w:kern w:val="24"/>
          <w:szCs w:val="24"/>
        </w:rPr>
        <w:lastRenderedPageBreak/>
        <w:t>+history,+allocate+tasks+based+on+the+employee%27s+specialisation.+&amp;ots=HyDU2Iaf0i&amp;sig=WMmAjL308OVYWEbBUbEQUVmSEdk&amp;redir_esc=y#v=onepage&amp;q&amp;f=false</w:t>
      </w:r>
    </w:p>
    <w:p w14:paraId="594FB5ED"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Cardona, P. and Rey, C. (2022) </w:t>
      </w:r>
      <w:r w:rsidRPr="00CC3AE0">
        <w:rPr>
          <w:rFonts w:cs="Times New Roman"/>
          <w:i/>
          <w:iCs/>
          <w:kern w:val="24"/>
          <w:szCs w:val="24"/>
        </w:rPr>
        <w:t>Management by missions: Connecting people to strategy through purpose</w:t>
      </w:r>
      <w:r w:rsidRPr="00CC3AE0">
        <w:rPr>
          <w:rFonts w:cs="Times New Roman"/>
          <w:kern w:val="24"/>
          <w:szCs w:val="24"/>
        </w:rPr>
        <w:t> (p. 156). Springer Nature.https://library.oapen.org/bitstream/handle/20.500.12657/52418/978-3-030-83780-8.pdf?sequence=1</w:t>
      </w:r>
    </w:p>
    <w:p w14:paraId="62031B43"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Egbumokei, P.I., Dienagha, I.N., Digitemie, W.N., Onukwulu, E.C. and Oladipo, O.T. (</w:t>
      </w:r>
      <w:proofErr w:type="gramStart"/>
      <w:r w:rsidRPr="00CC3AE0">
        <w:rPr>
          <w:rFonts w:cs="Times New Roman"/>
          <w:kern w:val="24"/>
          <w:szCs w:val="24"/>
        </w:rPr>
        <w:t>2024)‘</w:t>
      </w:r>
      <w:proofErr w:type="gramEnd"/>
      <w:r w:rsidRPr="00CC3AE0">
        <w:rPr>
          <w:rFonts w:cs="Times New Roman"/>
          <w:kern w:val="24"/>
          <w:szCs w:val="24"/>
        </w:rPr>
        <w:t>Strategic contract management for drilling efficiency and cost reduction: Insights and perspectives.’ </w:t>
      </w:r>
      <w:r w:rsidRPr="00CC3AE0">
        <w:rPr>
          <w:rFonts w:cs="Times New Roman"/>
          <w:i/>
          <w:iCs/>
          <w:kern w:val="24"/>
          <w:szCs w:val="24"/>
        </w:rPr>
        <w:t>International Journal of Multidisciplinary Research and Growth Evaluation</w:t>
      </w:r>
      <w:r w:rsidRPr="00CC3AE0">
        <w:rPr>
          <w:rFonts w:cs="Times New Roman"/>
          <w:kern w:val="24"/>
          <w:szCs w:val="24"/>
        </w:rPr>
        <w:t>, 5(5), pp.1042-1050.https://www.allmultidisciplinaryjournal.com/uploads/archives/20250116175547_MGE-2025-1-062.1.pdf</w:t>
      </w:r>
    </w:p>
    <w:p w14:paraId="2C39D533"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Google (2025) </w:t>
      </w:r>
      <w:r w:rsidRPr="00CC3AE0">
        <w:rPr>
          <w:rFonts w:cs="Times New Roman"/>
          <w:i/>
          <w:iCs/>
          <w:kern w:val="24"/>
          <w:szCs w:val="24"/>
        </w:rPr>
        <w:t xml:space="preserve">Developing great managers at Google. </w:t>
      </w:r>
      <w:r w:rsidRPr="00CC3AE0">
        <w:rPr>
          <w:rFonts w:cs="Times New Roman"/>
          <w:kern w:val="24"/>
          <w:szCs w:val="24"/>
        </w:rPr>
        <w:t xml:space="preserve">Available at: https://rework.withgoogle.com/intl/en/guides/managers-developing-great-managers-at-google(Accessed: 15 October 2025). </w:t>
      </w:r>
    </w:p>
    <w:p w14:paraId="41B4C2AB"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Komandla, V. (</w:t>
      </w:r>
      <w:proofErr w:type="gramStart"/>
      <w:r w:rsidRPr="00CC3AE0">
        <w:rPr>
          <w:rFonts w:cs="Times New Roman"/>
          <w:kern w:val="24"/>
          <w:szCs w:val="24"/>
        </w:rPr>
        <w:t>2023)‘</w:t>
      </w:r>
      <w:proofErr w:type="gramEnd"/>
      <w:r w:rsidRPr="00CC3AE0">
        <w:rPr>
          <w:rFonts w:cs="Times New Roman"/>
          <w:kern w:val="24"/>
          <w:szCs w:val="24"/>
        </w:rPr>
        <w:t>Crafting a Vision-Driven Product Roadmap: Defining Goals and Objectives for Strategic Success.’ </w:t>
      </w:r>
      <w:r w:rsidRPr="00CC3AE0">
        <w:rPr>
          <w:rFonts w:cs="Times New Roman"/>
          <w:i/>
          <w:iCs/>
          <w:kern w:val="24"/>
          <w:szCs w:val="24"/>
        </w:rPr>
        <w:t>Available at SSRN</w:t>
      </w:r>
      <w:r w:rsidRPr="00CC3AE0">
        <w:rPr>
          <w:rFonts w:cs="Times New Roman"/>
          <w:kern w:val="24"/>
          <w:szCs w:val="24"/>
        </w:rPr>
        <w:t>, </w:t>
      </w:r>
      <w:r w:rsidRPr="00CC3AE0">
        <w:rPr>
          <w:rFonts w:cs="Times New Roman"/>
          <w:i/>
          <w:iCs/>
          <w:kern w:val="24"/>
          <w:szCs w:val="24"/>
        </w:rPr>
        <w:t>4983184</w:t>
      </w:r>
      <w:r w:rsidRPr="00CC3AE0">
        <w:rPr>
          <w:rFonts w:cs="Times New Roman"/>
          <w:kern w:val="24"/>
          <w:szCs w:val="24"/>
        </w:rPr>
        <w:t>.https://www.researchgate.net/profile/Vineela-Komandla/publication/384665453_ISAR_Journal_of_Multidisciplinary_Research_and_Studies_Abbriviate_Title-ISAR_J_Mul_Res_Stud_Crafting_a_Vision-Driven_Product_Roadmap_Defining_Goals_and_Objectives_for_Strategic_Success/links/67097a3168e0f20a610d7b79/ISAR-Journal-of-Multidisciplinary-Research-and-Studies-Abbriviate-Title-ISAR-J-Mul-Res-Stud-Crafting-a-Vision-Driven-Product-Roadmap-Defining-Goals-and-Objectives-for-Strategic-Success.pdf</w:t>
      </w:r>
    </w:p>
    <w:p w14:paraId="4E9CFC5A"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Lumineau, F., Kong, D.T. and Dries, N. (2025) ‘A roadmap for navigating phenomenon-based research in management.’ </w:t>
      </w:r>
      <w:r w:rsidRPr="00CC3AE0">
        <w:rPr>
          <w:rFonts w:cs="Times New Roman"/>
          <w:i/>
          <w:iCs/>
          <w:kern w:val="24"/>
          <w:szCs w:val="24"/>
        </w:rPr>
        <w:t>Journal of Management</w:t>
      </w:r>
      <w:r w:rsidRPr="00CC3AE0">
        <w:rPr>
          <w:rFonts w:cs="Times New Roman"/>
          <w:kern w:val="24"/>
          <w:szCs w:val="24"/>
        </w:rPr>
        <w:t>, 51(2), pp.505-517.https://journals.sagepub.com/doi/full/10.1177/01492063241289892</w:t>
      </w:r>
    </w:p>
    <w:p w14:paraId="7789E78D"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 xml:space="preserve">Medium (2024) </w:t>
      </w:r>
      <w:r w:rsidRPr="00CC3AE0">
        <w:rPr>
          <w:rFonts w:cs="Times New Roman"/>
          <w:i/>
          <w:iCs/>
          <w:kern w:val="24"/>
          <w:szCs w:val="24"/>
        </w:rPr>
        <w:t xml:space="preserve">Coordination and Control Mechanisms at Amazon. </w:t>
      </w:r>
      <w:r w:rsidRPr="00CC3AE0">
        <w:rPr>
          <w:rFonts w:cs="Times New Roman"/>
          <w:kern w:val="24"/>
          <w:szCs w:val="24"/>
        </w:rPr>
        <w:t xml:space="preserve">Available at: https://medium.com/@nareshnavinash/coordination-and-control-mechanisms-at-amazon-18c61a125064 (Accessed: 15 October 2025). </w:t>
      </w:r>
    </w:p>
    <w:p w14:paraId="00850AC8"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Northouse, P.G. and Lee, M. (2025)https://books.google.co.in/books?hl=en&amp;lr=&amp;id=UEk8EQAAQBAJ&amp;oi=fnd&amp;pg=PT10&amp;dq=LEADERSHIP+NORTHOUSE&amp;ots=GU27eHsXrJ&amp;sig=n9vX6FYNJzdbzla3pi7Qoq</w:t>
      </w:r>
      <w:r w:rsidRPr="00CC3AE0">
        <w:rPr>
          <w:rFonts w:cs="Times New Roman"/>
          <w:kern w:val="24"/>
          <w:szCs w:val="24"/>
        </w:rPr>
        <w:lastRenderedPageBreak/>
        <w:t>UPn-8&amp;redir_esc=y#v=onepage&amp;q=LEADERSHIP%20NORTHOUSE&amp;f=false </w:t>
      </w:r>
      <w:r w:rsidRPr="00CC3AE0">
        <w:rPr>
          <w:rFonts w:cs="Times New Roman"/>
          <w:i/>
          <w:iCs/>
          <w:kern w:val="24"/>
          <w:szCs w:val="24"/>
        </w:rPr>
        <w:t>Leadership case studies in education</w:t>
      </w:r>
      <w:r w:rsidRPr="00CC3AE0">
        <w:rPr>
          <w:rFonts w:cs="Times New Roman"/>
          <w:kern w:val="24"/>
          <w:szCs w:val="24"/>
        </w:rPr>
        <w:t>. Sage Publications.</w:t>
      </w:r>
    </w:p>
    <w:p w14:paraId="0AFB4631"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Ramirez, J.G.C. (</w:t>
      </w:r>
      <w:proofErr w:type="gramStart"/>
      <w:r w:rsidRPr="00CC3AE0">
        <w:rPr>
          <w:rFonts w:cs="Times New Roman"/>
          <w:kern w:val="24"/>
          <w:szCs w:val="24"/>
        </w:rPr>
        <w:t>2024)‘</w:t>
      </w:r>
      <w:proofErr w:type="gramEnd"/>
      <w:r w:rsidRPr="00CC3AE0">
        <w:rPr>
          <w:rFonts w:cs="Times New Roman"/>
          <w:kern w:val="24"/>
          <w:szCs w:val="24"/>
        </w:rPr>
        <w:t>The power of planning: how business plans drive effective management strategies.’ </w:t>
      </w:r>
      <w:r w:rsidRPr="00CC3AE0">
        <w:rPr>
          <w:rFonts w:cs="Times New Roman"/>
          <w:i/>
          <w:iCs/>
          <w:kern w:val="24"/>
          <w:szCs w:val="24"/>
        </w:rPr>
        <w:t>Integrated Journal of Science and Technology</w:t>
      </w:r>
      <w:r w:rsidRPr="00CC3AE0">
        <w:rPr>
          <w:rFonts w:cs="Times New Roman"/>
          <w:kern w:val="24"/>
          <w:szCs w:val="24"/>
        </w:rPr>
        <w:t>, 1(1</w:t>
      </w:r>
      <w:proofErr w:type="gramStart"/>
      <w:r w:rsidRPr="00CC3AE0">
        <w:rPr>
          <w:rFonts w:cs="Times New Roman"/>
          <w:kern w:val="24"/>
          <w:szCs w:val="24"/>
        </w:rPr>
        <w:t>).https://ijstpublication.com/index.php/ijst/article/view/4</w:t>
      </w:r>
      <w:proofErr w:type="gramEnd"/>
    </w:p>
    <w:p w14:paraId="64C08DBB"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Schermerhorn Jr, J.R., Bachrach, D.G. and Wright, B. (2020) </w:t>
      </w:r>
      <w:r w:rsidRPr="00CC3AE0">
        <w:rPr>
          <w:rFonts w:cs="Times New Roman"/>
          <w:i/>
          <w:iCs/>
          <w:kern w:val="24"/>
          <w:szCs w:val="24"/>
        </w:rPr>
        <w:t>Management</w:t>
      </w:r>
      <w:r w:rsidRPr="00CC3AE0">
        <w:rPr>
          <w:rFonts w:cs="Times New Roman"/>
          <w:kern w:val="24"/>
          <w:szCs w:val="24"/>
        </w:rPr>
        <w:t>. John Wiley &amp; Sons.https://books.google.co.in/books?hl=en&amp;lr=&amp;id=g4oBEAAAQBAJ&amp;oi=fnd&amp;pg=PA1&amp;dq=%C2%A0Management.+&amp;ots=wZY0FXM6nk&amp;sig=GvQAVjhnSHWG_j-ha87TlS5H_Ag&amp;redir_esc=y#v=onepage&amp;q=%C2%A0Management.&amp;f=false</w:t>
      </w:r>
    </w:p>
    <w:p w14:paraId="4A0A32A9"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Spicer, A. and Alvesson, M. (2025) ‘Critical management studies: A critical review.’ </w:t>
      </w:r>
      <w:r w:rsidRPr="00CC3AE0">
        <w:rPr>
          <w:rFonts w:cs="Times New Roman"/>
          <w:i/>
          <w:iCs/>
          <w:kern w:val="24"/>
          <w:szCs w:val="24"/>
        </w:rPr>
        <w:t>Journal of Management Studies</w:t>
      </w:r>
      <w:r w:rsidRPr="00CC3AE0">
        <w:rPr>
          <w:rFonts w:cs="Times New Roman"/>
          <w:kern w:val="24"/>
          <w:szCs w:val="24"/>
        </w:rPr>
        <w:t>, 62(1), pp.446-483.https://onlinelibrary.wiley.com/doi/pdf/10.1111/joms.13047</w:t>
      </w:r>
    </w:p>
    <w:p w14:paraId="044658F6" w14:textId="77777777" w:rsidR="009A2FA4" w:rsidRPr="00CC3AE0" w:rsidRDefault="009A2FA4" w:rsidP="009A2FA4">
      <w:pPr>
        <w:autoSpaceDE w:val="0"/>
        <w:autoSpaceDN w:val="0"/>
        <w:adjustRightInd w:val="0"/>
        <w:spacing w:after="0"/>
        <w:rPr>
          <w:rFonts w:cs="Times New Roman"/>
          <w:kern w:val="24"/>
          <w:szCs w:val="24"/>
        </w:rPr>
      </w:pPr>
      <w:r w:rsidRPr="00CC3AE0">
        <w:rPr>
          <w:rFonts w:cs="Times New Roman"/>
          <w:kern w:val="24"/>
          <w:szCs w:val="24"/>
        </w:rPr>
        <w:t>Yuwono, M.A. and Rachmawati, D. (</w:t>
      </w:r>
      <w:proofErr w:type="gramStart"/>
      <w:r w:rsidRPr="00CC3AE0">
        <w:rPr>
          <w:rFonts w:cs="Times New Roman"/>
          <w:kern w:val="24"/>
          <w:szCs w:val="24"/>
        </w:rPr>
        <w:t>2024)‘</w:t>
      </w:r>
      <w:proofErr w:type="gramEnd"/>
      <w:r w:rsidRPr="00CC3AE0">
        <w:rPr>
          <w:rFonts w:cs="Times New Roman"/>
          <w:kern w:val="24"/>
          <w:szCs w:val="24"/>
        </w:rPr>
        <w:t>Development of Henri Fayol's Principles of Management on the Implementation of Governance in the Banking Industry in Indonesia.’ </w:t>
      </w:r>
      <w:r w:rsidRPr="00CC3AE0">
        <w:rPr>
          <w:rFonts w:cs="Times New Roman"/>
          <w:i/>
          <w:iCs/>
          <w:kern w:val="24"/>
          <w:szCs w:val="24"/>
        </w:rPr>
        <w:t>International Journal of Management, Accounting &amp; Economics</w:t>
      </w:r>
      <w:r w:rsidRPr="00CC3AE0">
        <w:rPr>
          <w:rFonts w:cs="Times New Roman"/>
          <w:kern w:val="24"/>
          <w:szCs w:val="24"/>
        </w:rPr>
        <w:t>, 11(6</w:t>
      </w:r>
      <w:proofErr w:type="gramStart"/>
      <w:r w:rsidRPr="00CC3AE0">
        <w:rPr>
          <w:rFonts w:cs="Times New Roman"/>
          <w:kern w:val="24"/>
          <w:szCs w:val="24"/>
        </w:rPr>
        <w:t>).https://www.researchgate.net/profile/Matias-Yuwono/publication/381852954_Development_of_Henri_Fayol's_Principles_of_Management_on_the_Implementation_of_Governance_in_the_Banking_Industry_in_Indonesia/links/66825980714e0b0315387744/Development-of-Henri-Fayols-Principles-of-Management-on-the-Implementation-of-Governance-in-the-Banking-Industry-in-Indonesia.pdf</w:t>
      </w:r>
      <w:proofErr w:type="gramEnd"/>
    </w:p>
    <w:p w14:paraId="19CF877F" w14:textId="77777777" w:rsidR="009A2FA4" w:rsidRPr="00CC3AE0" w:rsidRDefault="009A2FA4" w:rsidP="009A2FA4">
      <w:pPr>
        <w:autoSpaceDE w:val="0"/>
        <w:autoSpaceDN w:val="0"/>
        <w:adjustRightInd w:val="0"/>
        <w:spacing w:after="0"/>
        <w:rPr>
          <w:rFonts w:cs="Times New Roman"/>
          <w:kern w:val="24"/>
          <w:szCs w:val="24"/>
        </w:rPr>
      </w:pPr>
    </w:p>
    <w:p w14:paraId="498DDA78" w14:textId="77777777" w:rsidR="009A2FA4" w:rsidRPr="00CC3AE0" w:rsidRDefault="009A2FA4" w:rsidP="009A2FA4">
      <w:pPr>
        <w:autoSpaceDE w:val="0"/>
        <w:autoSpaceDN w:val="0"/>
        <w:adjustRightInd w:val="0"/>
        <w:spacing w:after="0"/>
        <w:rPr>
          <w:rFonts w:cs="Times New Roman"/>
          <w:szCs w:val="24"/>
        </w:rPr>
      </w:pPr>
    </w:p>
    <w:p w14:paraId="6203046F" w14:textId="77777777" w:rsidR="009A2FA4" w:rsidRPr="00CC3AE0" w:rsidRDefault="009A2FA4" w:rsidP="009A2FA4">
      <w:pPr>
        <w:rPr>
          <w:rFonts w:cs="Times New Roman"/>
        </w:rPr>
      </w:pPr>
    </w:p>
    <w:p w14:paraId="28CE042C" w14:textId="77777777" w:rsidR="009A2FA4" w:rsidRPr="00CC3AE0" w:rsidRDefault="009A2FA4" w:rsidP="009A2FA4">
      <w:pPr>
        <w:rPr>
          <w:rFonts w:cs="Times New Roman"/>
        </w:rPr>
      </w:pPr>
    </w:p>
    <w:sectPr w:rsidR="009A2FA4" w:rsidRPr="00CC3AE0" w:rsidSect="00E06B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A2FA4"/>
    <w:rsid w:val="00010FCA"/>
    <w:rsid w:val="000647E0"/>
    <w:rsid w:val="00082E9A"/>
    <w:rsid w:val="000A3882"/>
    <w:rsid w:val="000C463D"/>
    <w:rsid w:val="000C4CD4"/>
    <w:rsid w:val="000D4F44"/>
    <w:rsid w:val="001122B3"/>
    <w:rsid w:val="001229D3"/>
    <w:rsid w:val="00194AC3"/>
    <w:rsid w:val="002972DA"/>
    <w:rsid w:val="002A208F"/>
    <w:rsid w:val="002A4C8E"/>
    <w:rsid w:val="00325E41"/>
    <w:rsid w:val="00352009"/>
    <w:rsid w:val="003C1B29"/>
    <w:rsid w:val="00400A08"/>
    <w:rsid w:val="00445E88"/>
    <w:rsid w:val="00462640"/>
    <w:rsid w:val="004A0F9A"/>
    <w:rsid w:val="00556B3F"/>
    <w:rsid w:val="00586103"/>
    <w:rsid w:val="005A328A"/>
    <w:rsid w:val="005B1F02"/>
    <w:rsid w:val="005E7C36"/>
    <w:rsid w:val="0061199B"/>
    <w:rsid w:val="00613BE5"/>
    <w:rsid w:val="00645366"/>
    <w:rsid w:val="00673CC1"/>
    <w:rsid w:val="00675B6E"/>
    <w:rsid w:val="00692068"/>
    <w:rsid w:val="0072037D"/>
    <w:rsid w:val="007410E1"/>
    <w:rsid w:val="00795C7C"/>
    <w:rsid w:val="007F6456"/>
    <w:rsid w:val="00817377"/>
    <w:rsid w:val="00833095"/>
    <w:rsid w:val="008A2863"/>
    <w:rsid w:val="008D2CA1"/>
    <w:rsid w:val="00912BAB"/>
    <w:rsid w:val="00912ECE"/>
    <w:rsid w:val="00942BA8"/>
    <w:rsid w:val="00970371"/>
    <w:rsid w:val="00976B6B"/>
    <w:rsid w:val="009A2FA4"/>
    <w:rsid w:val="009B241F"/>
    <w:rsid w:val="00A343AE"/>
    <w:rsid w:val="00A94AE5"/>
    <w:rsid w:val="00AA47F8"/>
    <w:rsid w:val="00B56C91"/>
    <w:rsid w:val="00B63261"/>
    <w:rsid w:val="00BC56D1"/>
    <w:rsid w:val="00C45766"/>
    <w:rsid w:val="00C73130"/>
    <w:rsid w:val="00C95233"/>
    <w:rsid w:val="00CC3AE0"/>
    <w:rsid w:val="00D37293"/>
    <w:rsid w:val="00D47B50"/>
    <w:rsid w:val="00D671D6"/>
    <w:rsid w:val="00D75D64"/>
    <w:rsid w:val="00DD42DC"/>
    <w:rsid w:val="00E06BE3"/>
    <w:rsid w:val="00E32772"/>
    <w:rsid w:val="00E32A63"/>
    <w:rsid w:val="00E36CFF"/>
    <w:rsid w:val="00E45A3B"/>
    <w:rsid w:val="00E5049E"/>
    <w:rsid w:val="00E67EBF"/>
    <w:rsid w:val="00EC395B"/>
    <w:rsid w:val="00F46C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14:docId w14:val="7C7F48F5"/>
  <w15:docId w15:val="{4397B056-32BF-4CB8-8DB8-AB28FF4BB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293"/>
    <w:pPr>
      <w:spacing w:line="360" w:lineRule="auto"/>
      <w:jc w:val="both"/>
    </w:pPr>
    <w:rPr>
      <w:rFonts w:ascii="Times New Roman" w:hAnsi="Times New Roman"/>
      <w:kern w:val="0"/>
      <w:szCs w:val="22"/>
      <w:lang w:val="en-GB"/>
    </w:rPr>
  </w:style>
  <w:style w:type="paragraph" w:styleId="Heading1">
    <w:name w:val="heading 1"/>
    <w:basedOn w:val="Normal"/>
    <w:next w:val="Normal"/>
    <w:link w:val="Heading1Char"/>
    <w:autoRedefine/>
    <w:uiPriority w:val="9"/>
    <w:qFormat/>
    <w:rsid w:val="00D37293"/>
    <w:pPr>
      <w:keepNext/>
      <w:keepLines/>
      <w:spacing w:before="240" w:after="0"/>
      <w:outlineLvl w:val="0"/>
    </w:pPr>
    <w:rPr>
      <w:rFonts w:eastAsiaTheme="majorEastAsia" w:cstheme="majorBidi"/>
      <w:b/>
      <w:kern w:val="2"/>
      <w:szCs w:val="32"/>
      <w:lang w:val="en-IN"/>
    </w:rPr>
  </w:style>
  <w:style w:type="paragraph" w:styleId="Heading2">
    <w:name w:val="heading 2"/>
    <w:basedOn w:val="Normal"/>
    <w:next w:val="Normal"/>
    <w:link w:val="Heading2Char"/>
    <w:autoRedefine/>
    <w:uiPriority w:val="9"/>
    <w:unhideWhenUsed/>
    <w:qFormat/>
    <w:rsid w:val="00D37293"/>
    <w:pPr>
      <w:keepNext/>
      <w:keepLines/>
      <w:spacing w:before="40" w:after="0"/>
      <w:outlineLvl w:val="1"/>
    </w:pPr>
    <w:rPr>
      <w:rFonts w:eastAsiaTheme="majorEastAsia" w:cstheme="majorBidi"/>
      <w:b/>
      <w:kern w:val="2"/>
      <w:szCs w:val="26"/>
      <w:lang w:val="en-IN"/>
    </w:rPr>
  </w:style>
  <w:style w:type="paragraph" w:styleId="Heading3">
    <w:name w:val="heading 3"/>
    <w:basedOn w:val="Normal"/>
    <w:next w:val="Normal"/>
    <w:link w:val="Heading3Char"/>
    <w:autoRedefine/>
    <w:uiPriority w:val="9"/>
    <w:semiHidden/>
    <w:unhideWhenUsed/>
    <w:qFormat/>
    <w:rsid w:val="00673CC1"/>
    <w:pPr>
      <w:keepNext/>
      <w:keepLines/>
      <w:widowControl w:val="0"/>
      <w:autoSpaceDE w:val="0"/>
      <w:autoSpaceDN w:val="0"/>
      <w:spacing w:before="160" w:after="80"/>
      <w:outlineLvl w:val="2"/>
    </w:pPr>
    <w:rPr>
      <w:rFonts w:eastAsiaTheme="majorEastAsia" w:cstheme="majorBidi"/>
      <w:b/>
      <w:szCs w:val="28"/>
    </w:rPr>
  </w:style>
  <w:style w:type="paragraph" w:styleId="Heading4">
    <w:name w:val="heading 4"/>
    <w:basedOn w:val="Normal"/>
    <w:next w:val="Normal"/>
    <w:link w:val="Heading4Char"/>
    <w:autoRedefine/>
    <w:uiPriority w:val="9"/>
    <w:semiHidden/>
    <w:unhideWhenUsed/>
    <w:qFormat/>
    <w:rsid w:val="00912ECE"/>
    <w:pPr>
      <w:keepNext/>
      <w:keepLines/>
      <w:spacing w:before="80" w:after="4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9A2FA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A2FA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A2FA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A2FA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A2FA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293"/>
    <w:rPr>
      <w:rFonts w:ascii="Times New Roman" w:eastAsiaTheme="majorEastAsia" w:hAnsi="Times New Roman" w:cstheme="majorBidi"/>
      <w:b/>
      <w:szCs w:val="32"/>
    </w:rPr>
  </w:style>
  <w:style w:type="character" w:customStyle="1" w:styleId="Heading2Char">
    <w:name w:val="Heading 2 Char"/>
    <w:basedOn w:val="DefaultParagraphFont"/>
    <w:link w:val="Heading2"/>
    <w:uiPriority w:val="9"/>
    <w:rsid w:val="00D37293"/>
    <w:rPr>
      <w:rFonts w:ascii="Times New Roman" w:eastAsiaTheme="majorEastAsia" w:hAnsi="Times New Roman" w:cstheme="majorBidi"/>
      <w:b/>
      <w:szCs w:val="26"/>
    </w:rPr>
  </w:style>
  <w:style w:type="character" w:customStyle="1" w:styleId="Heading3Char">
    <w:name w:val="Heading 3 Char"/>
    <w:basedOn w:val="DefaultParagraphFont"/>
    <w:link w:val="Heading3"/>
    <w:uiPriority w:val="9"/>
    <w:semiHidden/>
    <w:rsid w:val="00673CC1"/>
    <w:rPr>
      <w:rFonts w:ascii="Times New Roman" w:eastAsiaTheme="majorEastAsia" w:hAnsi="Times New Roman" w:cstheme="majorBidi"/>
      <w:b/>
      <w:kern w:val="0"/>
      <w:szCs w:val="28"/>
      <w:lang w:val="en-GB"/>
    </w:rPr>
  </w:style>
  <w:style w:type="character" w:customStyle="1" w:styleId="Heading4Char">
    <w:name w:val="Heading 4 Char"/>
    <w:basedOn w:val="DefaultParagraphFont"/>
    <w:link w:val="Heading4"/>
    <w:uiPriority w:val="9"/>
    <w:semiHidden/>
    <w:rsid w:val="00912ECE"/>
    <w:rPr>
      <w:rFonts w:ascii="Times New Roman" w:eastAsiaTheme="majorEastAsia" w:hAnsi="Times New Roman" w:cstheme="majorBidi"/>
      <w:b/>
      <w:iCs/>
      <w:kern w:val="0"/>
      <w:szCs w:val="22"/>
      <w:lang w:val="en-GB"/>
    </w:rPr>
  </w:style>
  <w:style w:type="character" w:customStyle="1" w:styleId="Heading5Char">
    <w:name w:val="Heading 5 Char"/>
    <w:basedOn w:val="DefaultParagraphFont"/>
    <w:link w:val="Heading5"/>
    <w:uiPriority w:val="9"/>
    <w:semiHidden/>
    <w:rsid w:val="009A2FA4"/>
    <w:rPr>
      <w:rFonts w:eastAsiaTheme="majorEastAsia" w:cstheme="majorBidi"/>
      <w:color w:val="2F5496" w:themeColor="accent1" w:themeShade="BF"/>
      <w:kern w:val="0"/>
      <w:szCs w:val="22"/>
      <w:lang w:val="en-GB"/>
    </w:rPr>
  </w:style>
  <w:style w:type="character" w:customStyle="1" w:styleId="Heading6Char">
    <w:name w:val="Heading 6 Char"/>
    <w:basedOn w:val="DefaultParagraphFont"/>
    <w:link w:val="Heading6"/>
    <w:uiPriority w:val="9"/>
    <w:semiHidden/>
    <w:rsid w:val="009A2FA4"/>
    <w:rPr>
      <w:rFonts w:eastAsiaTheme="majorEastAsia" w:cstheme="majorBidi"/>
      <w:i/>
      <w:iCs/>
      <w:color w:val="595959" w:themeColor="text1" w:themeTint="A6"/>
      <w:kern w:val="0"/>
      <w:szCs w:val="22"/>
      <w:lang w:val="en-GB"/>
    </w:rPr>
  </w:style>
  <w:style w:type="character" w:customStyle="1" w:styleId="Heading7Char">
    <w:name w:val="Heading 7 Char"/>
    <w:basedOn w:val="DefaultParagraphFont"/>
    <w:link w:val="Heading7"/>
    <w:uiPriority w:val="9"/>
    <w:semiHidden/>
    <w:rsid w:val="009A2FA4"/>
    <w:rPr>
      <w:rFonts w:eastAsiaTheme="majorEastAsia" w:cstheme="majorBidi"/>
      <w:color w:val="595959" w:themeColor="text1" w:themeTint="A6"/>
      <w:kern w:val="0"/>
      <w:szCs w:val="22"/>
      <w:lang w:val="en-GB"/>
    </w:rPr>
  </w:style>
  <w:style w:type="character" w:customStyle="1" w:styleId="Heading8Char">
    <w:name w:val="Heading 8 Char"/>
    <w:basedOn w:val="DefaultParagraphFont"/>
    <w:link w:val="Heading8"/>
    <w:uiPriority w:val="9"/>
    <w:semiHidden/>
    <w:rsid w:val="009A2FA4"/>
    <w:rPr>
      <w:rFonts w:eastAsiaTheme="majorEastAsia" w:cstheme="majorBidi"/>
      <w:i/>
      <w:iCs/>
      <w:color w:val="272727" w:themeColor="text1" w:themeTint="D8"/>
      <w:kern w:val="0"/>
      <w:szCs w:val="22"/>
      <w:lang w:val="en-GB"/>
    </w:rPr>
  </w:style>
  <w:style w:type="character" w:customStyle="1" w:styleId="Heading9Char">
    <w:name w:val="Heading 9 Char"/>
    <w:basedOn w:val="DefaultParagraphFont"/>
    <w:link w:val="Heading9"/>
    <w:uiPriority w:val="9"/>
    <w:semiHidden/>
    <w:rsid w:val="009A2FA4"/>
    <w:rPr>
      <w:rFonts w:eastAsiaTheme="majorEastAsia" w:cstheme="majorBidi"/>
      <w:color w:val="272727" w:themeColor="text1" w:themeTint="D8"/>
      <w:kern w:val="0"/>
      <w:szCs w:val="22"/>
      <w:lang w:val="en-GB"/>
    </w:rPr>
  </w:style>
  <w:style w:type="paragraph" w:styleId="Title">
    <w:name w:val="Title"/>
    <w:basedOn w:val="Normal"/>
    <w:next w:val="Normal"/>
    <w:link w:val="TitleChar"/>
    <w:uiPriority w:val="10"/>
    <w:qFormat/>
    <w:rsid w:val="009A2F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2FA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A2FA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2FA4"/>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rsid w:val="009A2FA4"/>
    <w:pPr>
      <w:spacing w:before="160"/>
      <w:jc w:val="center"/>
    </w:pPr>
    <w:rPr>
      <w:i/>
      <w:iCs/>
      <w:color w:val="404040" w:themeColor="text1" w:themeTint="BF"/>
    </w:rPr>
  </w:style>
  <w:style w:type="character" w:customStyle="1" w:styleId="QuoteChar">
    <w:name w:val="Quote Char"/>
    <w:basedOn w:val="DefaultParagraphFont"/>
    <w:link w:val="Quote"/>
    <w:uiPriority w:val="29"/>
    <w:rsid w:val="009A2FA4"/>
    <w:rPr>
      <w:rFonts w:ascii="Times New Roman" w:hAnsi="Times New Roman"/>
      <w:i/>
      <w:iCs/>
      <w:color w:val="404040" w:themeColor="text1" w:themeTint="BF"/>
      <w:kern w:val="0"/>
      <w:szCs w:val="22"/>
      <w:lang w:val="en-GB"/>
    </w:rPr>
  </w:style>
  <w:style w:type="paragraph" w:styleId="ListParagraph">
    <w:name w:val="List Paragraph"/>
    <w:basedOn w:val="Normal"/>
    <w:uiPriority w:val="34"/>
    <w:qFormat/>
    <w:rsid w:val="009A2FA4"/>
    <w:pPr>
      <w:ind w:left="720"/>
      <w:contextualSpacing/>
    </w:pPr>
  </w:style>
  <w:style w:type="character" w:styleId="IntenseEmphasis">
    <w:name w:val="Intense Emphasis"/>
    <w:basedOn w:val="DefaultParagraphFont"/>
    <w:uiPriority w:val="21"/>
    <w:qFormat/>
    <w:rsid w:val="009A2FA4"/>
    <w:rPr>
      <w:i/>
      <w:iCs/>
      <w:color w:val="2F5496" w:themeColor="accent1" w:themeShade="BF"/>
    </w:rPr>
  </w:style>
  <w:style w:type="paragraph" w:styleId="IntenseQuote">
    <w:name w:val="Intense Quote"/>
    <w:basedOn w:val="Normal"/>
    <w:next w:val="Normal"/>
    <w:link w:val="IntenseQuoteChar"/>
    <w:uiPriority w:val="30"/>
    <w:qFormat/>
    <w:rsid w:val="009A2F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2FA4"/>
    <w:rPr>
      <w:rFonts w:ascii="Times New Roman" w:hAnsi="Times New Roman"/>
      <w:i/>
      <w:iCs/>
      <w:color w:val="2F5496" w:themeColor="accent1" w:themeShade="BF"/>
      <w:kern w:val="0"/>
      <w:szCs w:val="22"/>
      <w:lang w:val="en-GB"/>
    </w:rPr>
  </w:style>
  <w:style w:type="character" w:styleId="IntenseReference">
    <w:name w:val="Intense Reference"/>
    <w:basedOn w:val="DefaultParagraphFont"/>
    <w:uiPriority w:val="32"/>
    <w:qFormat/>
    <w:rsid w:val="009A2FA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3.sldx"/><Relationship Id="rId18" Type="http://schemas.openxmlformats.org/officeDocument/2006/relationships/image" Target="media/image8.emf"/><Relationship Id="rId3" Type="http://schemas.openxmlformats.org/officeDocument/2006/relationships/webSettings" Target="webSettings.xml"/><Relationship Id="rId21" Type="http://schemas.openxmlformats.org/officeDocument/2006/relationships/package" Target="embeddings/Microsoft_PowerPoint_Slide7.sldx"/><Relationship Id="rId7" Type="http://schemas.openxmlformats.org/officeDocument/2006/relationships/package" Target="embeddings/Microsoft_PowerPoint_Slide.sldx"/><Relationship Id="rId12" Type="http://schemas.openxmlformats.org/officeDocument/2006/relationships/image" Target="media/image5.emf"/><Relationship Id="rId17" Type="http://schemas.openxmlformats.org/officeDocument/2006/relationships/package" Target="embeddings/Microsoft_PowerPoint_Slide5.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2.sldx"/><Relationship Id="rId5" Type="http://schemas.openxmlformats.org/officeDocument/2006/relationships/image" Target="cid:image001.png@01D0EA4A.2BD679A0" TargetMode="External"/><Relationship Id="rId15" Type="http://schemas.openxmlformats.org/officeDocument/2006/relationships/package" Target="embeddings/Microsoft_PowerPoint_Slide4.sldx"/><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package" Target="embeddings/Microsoft_PowerPoint_Slide6.sldx"/><Relationship Id="rId4" Type="http://schemas.openxmlformats.org/officeDocument/2006/relationships/image" Target="media/image1.png"/><Relationship Id="rId9" Type="http://schemas.openxmlformats.org/officeDocument/2006/relationships/package" Target="embeddings/Microsoft_PowerPoint_Slide1.sldx"/><Relationship Id="rId14" Type="http://schemas.openxmlformats.org/officeDocument/2006/relationships/image" Target="media/image6.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1579</Words>
  <Characters>12212</Characters>
  <Application>Microsoft Office Word</Application>
  <DocSecurity>0</DocSecurity>
  <Lines>265</Lines>
  <Paragraphs>83</Paragraphs>
  <ScaleCrop>false</ScaleCrop>
  <Company/>
  <LinksUpToDate>false</LinksUpToDate>
  <CharactersWithSpaces>13708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Stefanita-Cosmin Calarasu (2328896)</cp:lastModifiedBy>
  <cp:revision>8</cp:revision>
  <dcterms:created xsi:type="dcterms:W3CDTF">2025-10-16T04:47:00Z</dcterms:created>
  <dcterms:modified xsi:type="dcterms:W3CDTF">2025-10-17T11:13:00Z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e452df9e-bc12-4d48-94d4-70b52580bc1f</vt:lpwstr>
  </property>
</Properties>
</file>