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E7C698" w14:textId="1F940416" w:rsidR="00121D35" w:rsidRPr="00684069" w:rsidRDefault="00121D35" w:rsidP="00684069">
      <w:pPr>
        <w:snapToGrid w:val="0"/>
        <w:spacing w:line="0" w:lineRule="atLeast"/>
        <w:rPr>
          <w:rFonts w:cs="Arial"/>
          <w:b/>
          <w:sz w:val="24"/>
          <w:szCs w:val="24"/>
        </w:rPr>
      </w:pPr>
      <w:r w:rsidRPr="00684069">
        <w:rPr>
          <w:rFonts w:cs="Arial"/>
          <w:b/>
          <w:sz w:val="24"/>
          <w:szCs w:val="24"/>
        </w:rPr>
        <w:t>Teaching Plan – Module Guideline</w:t>
      </w:r>
    </w:p>
    <w:p w14:paraId="77A8EA8D" w14:textId="3D9BAB15" w:rsidR="00291C1F" w:rsidRPr="00684069" w:rsidRDefault="00291C1F" w:rsidP="00684069">
      <w:pPr>
        <w:snapToGrid w:val="0"/>
        <w:spacing w:line="0" w:lineRule="atLeast"/>
        <w:rPr>
          <w:rFonts w:cs="Arial"/>
          <w:sz w:val="24"/>
          <w:szCs w:val="24"/>
        </w:rPr>
      </w:pPr>
      <w:r w:rsidRPr="00684069">
        <w:rPr>
          <w:rFonts w:cs="Arial"/>
          <w:sz w:val="24"/>
          <w:szCs w:val="24"/>
        </w:rPr>
        <w:t xml:space="preserve">MODULE CODE: </w:t>
      </w:r>
      <w:r w:rsidR="002761AD" w:rsidRPr="00684069">
        <w:rPr>
          <w:rFonts w:cs="Arial"/>
          <w:sz w:val="24"/>
          <w:szCs w:val="24"/>
        </w:rPr>
        <w:t>BMMB7007</w:t>
      </w:r>
    </w:p>
    <w:p w14:paraId="3632AAA5" w14:textId="3E1E8DE2" w:rsidR="00291C1F" w:rsidRPr="00684069" w:rsidRDefault="00291C1F" w:rsidP="00684069">
      <w:pPr>
        <w:snapToGrid w:val="0"/>
        <w:spacing w:line="0" w:lineRule="atLeast"/>
        <w:rPr>
          <w:rFonts w:cs="Arial"/>
          <w:sz w:val="24"/>
          <w:szCs w:val="24"/>
        </w:rPr>
      </w:pPr>
      <w:r w:rsidRPr="00684069">
        <w:rPr>
          <w:rFonts w:cs="Arial"/>
          <w:sz w:val="24"/>
          <w:szCs w:val="24"/>
        </w:rPr>
        <w:t>TITLE: Human Resource Management</w:t>
      </w:r>
      <w:r w:rsidR="00D0710F" w:rsidRPr="00684069">
        <w:rPr>
          <w:rFonts w:cs="Arial"/>
          <w:sz w:val="24"/>
          <w:szCs w:val="24"/>
        </w:rPr>
        <w:t xml:space="preserve"> (HRM)</w:t>
      </w:r>
    </w:p>
    <w:p w14:paraId="14D3A68B" w14:textId="48A2D6F9" w:rsidR="009E1E05" w:rsidRPr="00684069" w:rsidRDefault="009E1E05" w:rsidP="00291C1F">
      <w:pPr>
        <w:rPr>
          <w:rFonts w:eastAsia="新細明體" w:cs="Arial"/>
          <w:b/>
          <w:sz w:val="24"/>
          <w:szCs w:val="24"/>
          <w:lang w:eastAsia="zh-TW"/>
        </w:rPr>
      </w:pPr>
      <w:r w:rsidRPr="00684069">
        <w:rPr>
          <w:rFonts w:eastAsia="新細明體" w:cs="Arial"/>
          <w:b/>
          <w:sz w:val="24"/>
          <w:szCs w:val="24"/>
          <w:lang w:eastAsia="zh-TW"/>
        </w:rPr>
        <w:t xml:space="preserve">Learning outcomes </w:t>
      </w:r>
    </w:p>
    <w:p w14:paraId="544229BD" w14:textId="77777777" w:rsidR="002761AD" w:rsidRPr="00684069" w:rsidRDefault="002761AD" w:rsidP="00062D6F">
      <w:pPr>
        <w:spacing w:after="0" w:line="240" w:lineRule="auto"/>
        <w:jc w:val="both"/>
        <w:rPr>
          <w:rFonts w:cs="Arial"/>
          <w:sz w:val="24"/>
          <w:szCs w:val="24"/>
        </w:rPr>
      </w:pPr>
      <w:r w:rsidRPr="00684069">
        <w:rPr>
          <w:rFonts w:cs="Arial"/>
          <w:sz w:val="24"/>
          <w:szCs w:val="24"/>
        </w:rPr>
        <w:t>Upon the successful completion of this module, the student should be able to:</w:t>
      </w:r>
    </w:p>
    <w:p w14:paraId="332F8000" w14:textId="77777777" w:rsidR="00684069" w:rsidRDefault="007E1E4C" w:rsidP="002761AD">
      <w:pPr>
        <w:pStyle w:val="a3"/>
        <w:numPr>
          <w:ilvl w:val="0"/>
          <w:numId w:val="17"/>
        </w:numPr>
        <w:spacing w:after="0" w:line="240" w:lineRule="auto"/>
        <w:contextualSpacing w:val="0"/>
        <w:jc w:val="both"/>
        <w:rPr>
          <w:rFonts w:cs="Arial"/>
          <w:sz w:val="24"/>
          <w:szCs w:val="24"/>
        </w:rPr>
      </w:pPr>
      <w:r w:rsidRPr="00684069">
        <w:rPr>
          <w:rFonts w:cs="Arial"/>
          <w:sz w:val="24"/>
          <w:szCs w:val="24"/>
        </w:rPr>
        <w:t>C</w:t>
      </w:r>
      <w:r w:rsidR="002761AD" w:rsidRPr="00684069">
        <w:rPr>
          <w:rFonts w:cs="Arial"/>
          <w:sz w:val="24"/>
          <w:szCs w:val="24"/>
        </w:rPr>
        <w:t>ritically review and appraise current HRM research</w:t>
      </w:r>
      <w:r w:rsidRPr="00684069">
        <w:rPr>
          <w:rFonts w:cs="Arial"/>
          <w:sz w:val="24"/>
          <w:szCs w:val="24"/>
        </w:rPr>
        <w:t xml:space="preserve"> issues; </w:t>
      </w:r>
    </w:p>
    <w:p w14:paraId="5CA4A9C1" w14:textId="1597C449" w:rsidR="002761AD" w:rsidRPr="00684069" w:rsidRDefault="007E1E4C" w:rsidP="002761AD">
      <w:pPr>
        <w:pStyle w:val="a3"/>
        <w:numPr>
          <w:ilvl w:val="0"/>
          <w:numId w:val="17"/>
        </w:numPr>
        <w:spacing w:after="0" w:line="240" w:lineRule="auto"/>
        <w:contextualSpacing w:val="0"/>
        <w:jc w:val="both"/>
        <w:rPr>
          <w:rFonts w:cs="Arial"/>
          <w:sz w:val="24"/>
          <w:szCs w:val="24"/>
        </w:rPr>
      </w:pPr>
      <w:r w:rsidRPr="00684069">
        <w:rPr>
          <w:rFonts w:cs="Arial"/>
          <w:sz w:val="24"/>
          <w:szCs w:val="24"/>
        </w:rPr>
        <w:t>C</w:t>
      </w:r>
      <w:r w:rsidR="002761AD" w:rsidRPr="00684069">
        <w:rPr>
          <w:rFonts w:cs="Arial"/>
          <w:sz w:val="24"/>
          <w:szCs w:val="24"/>
        </w:rPr>
        <w:t xml:space="preserve">ritically evaluate </w:t>
      </w:r>
      <w:r w:rsidRPr="00684069">
        <w:rPr>
          <w:rFonts w:cs="Arial"/>
          <w:sz w:val="24"/>
          <w:szCs w:val="24"/>
        </w:rPr>
        <w:t xml:space="preserve">internal and external </w:t>
      </w:r>
      <w:r w:rsidR="002761AD" w:rsidRPr="00684069">
        <w:rPr>
          <w:rFonts w:cs="Arial"/>
          <w:sz w:val="24"/>
          <w:szCs w:val="24"/>
        </w:rPr>
        <w:t xml:space="preserve">business environments and analyse how resourcing an organisation is affected and informed by internal and external factors that in turn influence the </w:t>
      </w:r>
      <w:r w:rsidRPr="00684069">
        <w:rPr>
          <w:rFonts w:cs="Arial"/>
          <w:sz w:val="24"/>
          <w:szCs w:val="24"/>
        </w:rPr>
        <w:t xml:space="preserve">HR </w:t>
      </w:r>
      <w:r w:rsidR="002761AD" w:rsidRPr="00684069">
        <w:rPr>
          <w:rFonts w:cs="Arial"/>
          <w:sz w:val="24"/>
          <w:szCs w:val="24"/>
        </w:rPr>
        <w:t>policies, procedures and processes adopted by the organisation;</w:t>
      </w:r>
    </w:p>
    <w:p w14:paraId="341131EC" w14:textId="17CF174C" w:rsidR="002761AD" w:rsidRPr="00684069" w:rsidRDefault="007E1E4C" w:rsidP="002761AD">
      <w:pPr>
        <w:pStyle w:val="a3"/>
        <w:numPr>
          <w:ilvl w:val="0"/>
          <w:numId w:val="17"/>
        </w:numPr>
        <w:spacing w:after="0" w:line="240" w:lineRule="auto"/>
        <w:contextualSpacing w:val="0"/>
        <w:jc w:val="both"/>
        <w:rPr>
          <w:rFonts w:cs="Arial"/>
          <w:sz w:val="24"/>
          <w:szCs w:val="24"/>
        </w:rPr>
      </w:pPr>
      <w:r w:rsidRPr="00684069">
        <w:rPr>
          <w:rFonts w:cs="Arial"/>
          <w:sz w:val="24"/>
          <w:szCs w:val="24"/>
        </w:rPr>
        <w:t>D</w:t>
      </w:r>
      <w:r w:rsidR="002761AD" w:rsidRPr="00684069">
        <w:rPr>
          <w:rFonts w:cs="Arial"/>
          <w:sz w:val="24"/>
          <w:szCs w:val="24"/>
        </w:rPr>
        <w:t>emonstrate a systematic</w:t>
      </w:r>
      <w:r w:rsidRPr="00684069">
        <w:rPr>
          <w:rFonts w:cs="Arial"/>
          <w:sz w:val="24"/>
          <w:szCs w:val="24"/>
        </w:rPr>
        <w:t xml:space="preserve"> and </w:t>
      </w:r>
      <w:r w:rsidR="002761AD" w:rsidRPr="00684069">
        <w:rPr>
          <w:rFonts w:cs="Arial"/>
          <w:sz w:val="24"/>
          <w:szCs w:val="24"/>
        </w:rPr>
        <w:t>extensive</w:t>
      </w:r>
      <w:r w:rsidRPr="00684069">
        <w:rPr>
          <w:rFonts w:cs="Arial"/>
          <w:sz w:val="24"/>
          <w:szCs w:val="24"/>
        </w:rPr>
        <w:t xml:space="preserve"> </w:t>
      </w:r>
      <w:r w:rsidR="002761AD" w:rsidRPr="00684069">
        <w:rPr>
          <w:rFonts w:cs="Arial"/>
          <w:sz w:val="24"/>
          <w:szCs w:val="24"/>
        </w:rPr>
        <w:t xml:space="preserve">knowledge and understanding of a number of advanced and emerging issues in HRM and IHRM </w:t>
      </w:r>
      <w:r w:rsidRPr="00684069">
        <w:rPr>
          <w:rFonts w:cs="Arial"/>
          <w:sz w:val="24"/>
          <w:szCs w:val="24"/>
        </w:rPr>
        <w:t xml:space="preserve">in local or multinational </w:t>
      </w:r>
      <w:r w:rsidR="002761AD" w:rsidRPr="00684069">
        <w:rPr>
          <w:rFonts w:cs="Arial"/>
          <w:sz w:val="24"/>
          <w:szCs w:val="24"/>
        </w:rPr>
        <w:t xml:space="preserve">organisations and how these can influence fulfilment of the strategic </w:t>
      </w:r>
      <w:r w:rsidRPr="00684069">
        <w:rPr>
          <w:rFonts w:cs="Arial"/>
          <w:sz w:val="24"/>
          <w:szCs w:val="24"/>
        </w:rPr>
        <w:t xml:space="preserve">HR </w:t>
      </w:r>
      <w:r w:rsidR="002761AD" w:rsidRPr="00684069">
        <w:rPr>
          <w:rFonts w:cs="Arial"/>
          <w:sz w:val="24"/>
          <w:szCs w:val="24"/>
        </w:rPr>
        <w:t xml:space="preserve">aims of the organisation and affect </w:t>
      </w:r>
      <w:r w:rsidRPr="00684069">
        <w:rPr>
          <w:rFonts w:cs="Arial"/>
          <w:sz w:val="24"/>
          <w:szCs w:val="24"/>
        </w:rPr>
        <w:t xml:space="preserve">its </w:t>
      </w:r>
      <w:r w:rsidR="002761AD" w:rsidRPr="00684069">
        <w:rPr>
          <w:rFonts w:cs="Arial"/>
          <w:sz w:val="24"/>
          <w:szCs w:val="24"/>
        </w:rPr>
        <w:t>competitive edge.</w:t>
      </w:r>
    </w:p>
    <w:p w14:paraId="15F7E3DE" w14:textId="742D2190" w:rsidR="007E1E4C" w:rsidRDefault="007E1E4C" w:rsidP="002761AD">
      <w:pPr>
        <w:pStyle w:val="a3"/>
        <w:numPr>
          <w:ilvl w:val="0"/>
          <w:numId w:val="17"/>
        </w:numPr>
        <w:spacing w:after="0" w:line="240" w:lineRule="auto"/>
        <w:contextualSpacing w:val="0"/>
        <w:jc w:val="both"/>
        <w:rPr>
          <w:rFonts w:cs="Arial"/>
          <w:sz w:val="24"/>
          <w:szCs w:val="24"/>
        </w:rPr>
      </w:pPr>
      <w:r w:rsidRPr="00684069">
        <w:rPr>
          <w:rFonts w:cs="Arial"/>
          <w:sz w:val="24"/>
          <w:szCs w:val="24"/>
        </w:rPr>
        <w:t>Develop and enhance student’s ability of providing systematic recommendations to deal with HR issues of the company.</w:t>
      </w:r>
    </w:p>
    <w:p w14:paraId="282F7158" w14:textId="77777777" w:rsidR="00344592" w:rsidRPr="00684069" w:rsidRDefault="00344592" w:rsidP="00344592">
      <w:pPr>
        <w:pStyle w:val="a3"/>
        <w:spacing w:after="0" w:line="240" w:lineRule="auto"/>
        <w:contextualSpacing w:val="0"/>
        <w:jc w:val="both"/>
        <w:rPr>
          <w:rFonts w:cs="Arial"/>
          <w:sz w:val="24"/>
          <w:szCs w:val="24"/>
        </w:rPr>
      </w:pPr>
    </w:p>
    <w:p w14:paraId="75DDC19B" w14:textId="77777777" w:rsidR="00684069" w:rsidRPr="00684069" w:rsidRDefault="00684069" w:rsidP="00684069">
      <w:pPr>
        <w:spacing w:after="0" w:line="240" w:lineRule="auto"/>
        <w:rPr>
          <w:rFonts w:eastAsia="新細明體" w:cs="Arial"/>
          <w:b/>
          <w:bCs/>
          <w:sz w:val="24"/>
          <w:szCs w:val="24"/>
          <w:lang w:val="en-GB" w:eastAsia="en-US"/>
        </w:rPr>
      </w:pPr>
      <w:r w:rsidRPr="00684069">
        <w:rPr>
          <w:rFonts w:eastAsia="新細明體" w:cs="Arial"/>
          <w:b/>
          <w:bCs/>
          <w:sz w:val="24"/>
          <w:szCs w:val="24"/>
          <w:lang w:val="en-GB" w:eastAsia="en-US"/>
        </w:rPr>
        <w:t>Teaching Plan - Course Agenda:</w:t>
      </w:r>
    </w:p>
    <w:tbl>
      <w:tblPr>
        <w:tblStyle w:val="a6"/>
        <w:tblW w:w="0" w:type="auto"/>
        <w:tblLook w:val="04A0" w:firstRow="1" w:lastRow="0" w:firstColumn="1" w:lastColumn="0" w:noHBand="0" w:noVBand="1"/>
      </w:tblPr>
      <w:tblGrid>
        <w:gridCol w:w="3005"/>
        <w:gridCol w:w="1952"/>
        <w:gridCol w:w="4060"/>
      </w:tblGrid>
      <w:tr w:rsidR="00987C53" w:rsidRPr="00684069" w14:paraId="43FDED0A" w14:textId="77777777" w:rsidTr="00684069">
        <w:tc>
          <w:tcPr>
            <w:tcW w:w="3005" w:type="dxa"/>
          </w:tcPr>
          <w:p w14:paraId="623805B8" w14:textId="50F20D0F"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 xml:space="preserve">No. </w:t>
            </w:r>
          </w:p>
        </w:tc>
        <w:tc>
          <w:tcPr>
            <w:tcW w:w="1952" w:type="dxa"/>
          </w:tcPr>
          <w:p w14:paraId="1A405477" w14:textId="02F96169"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Date</w:t>
            </w:r>
          </w:p>
        </w:tc>
        <w:tc>
          <w:tcPr>
            <w:tcW w:w="4060" w:type="dxa"/>
          </w:tcPr>
          <w:p w14:paraId="30F50CEF" w14:textId="18D908B4"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Topics</w:t>
            </w:r>
          </w:p>
        </w:tc>
      </w:tr>
      <w:tr w:rsidR="00987C53" w:rsidRPr="00684069" w14:paraId="16C94D2A" w14:textId="77777777" w:rsidTr="00684069">
        <w:tc>
          <w:tcPr>
            <w:tcW w:w="3005" w:type="dxa"/>
          </w:tcPr>
          <w:p w14:paraId="7F7B65A8" w14:textId="7DC38C6B"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1</w:t>
            </w:r>
          </w:p>
        </w:tc>
        <w:tc>
          <w:tcPr>
            <w:tcW w:w="1952" w:type="dxa"/>
          </w:tcPr>
          <w:p w14:paraId="3BF7D3BF" w14:textId="32DD6585"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3 Nov 2019</w:t>
            </w:r>
          </w:p>
        </w:tc>
        <w:tc>
          <w:tcPr>
            <w:tcW w:w="4060" w:type="dxa"/>
          </w:tcPr>
          <w:p w14:paraId="7713CBF1" w14:textId="5801FB68"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01 Introduction of HRM</w:t>
            </w:r>
          </w:p>
          <w:p w14:paraId="5F16B134" w14:textId="416B5898"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-Course outline</w:t>
            </w:r>
          </w:p>
          <w:p w14:paraId="4E329ADB" w14:textId="4932E213"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-2 Assignments</w:t>
            </w:r>
          </w:p>
          <w:p w14:paraId="6B9B6C36"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-Globalization of HRM</w:t>
            </w:r>
          </w:p>
          <w:p w14:paraId="2D8307A7" w14:textId="297845CF"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-Diversity management</w:t>
            </w:r>
          </w:p>
        </w:tc>
      </w:tr>
      <w:tr w:rsidR="00987C53" w:rsidRPr="00684069" w14:paraId="29D1A964" w14:textId="77777777" w:rsidTr="00684069">
        <w:tc>
          <w:tcPr>
            <w:tcW w:w="3005" w:type="dxa"/>
          </w:tcPr>
          <w:p w14:paraId="43A20047" w14:textId="63CBF6A8"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2</w:t>
            </w:r>
          </w:p>
        </w:tc>
        <w:tc>
          <w:tcPr>
            <w:tcW w:w="1952" w:type="dxa"/>
          </w:tcPr>
          <w:p w14:paraId="38F16A3A" w14:textId="286E545C"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17 Nov 2019</w:t>
            </w:r>
          </w:p>
        </w:tc>
        <w:tc>
          <w:tcPr>
            <w:tcW w:w="4060" w:type="dxa"/>
          </w:tcPr>
          <w:p w14:paraId="289103A0"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02 Culture &amp; ethics</w:t>
            </w:r>
          </w:p>
          <w:p w14:paraId="64CE83CB" w14:textId="2D28EEC0" w:rsidR="002C1CEA" w:rsidRPr="00684069" w:rsidRDefault="002C1CEA" w:rsidP="00291C1F">
            <w:pPr>
              <w:rPr>
                <w:rFonts w:eastAsia="新細明體" w:cs="Arial"/>
                <w:sz w:val="24"/>
                <w:szCs w:val="24"/>
                <w:lang w:eastAsia="zh-TW"/>
              </w:rPr>
            </w:pPr>
            <w:r w:rsidRPr="00684069">
              <w:rPr>
                <w:rFonts w:eastAsia="新細明體" w:cs="Arial"/>
                <w:sz w:val="24"/>
                <w:szCs w:val="24"/>
                <w:lang w:eastAsia="zh-TW"/>
              </w:rPr>
              <w:t>-Briefing guideline of Assignment 1</w:t>
            </w:r>
          </w:p>
          <w:p w14:paraId="20850305" w14:textId="3B08C4A8" w:rsidR="002C1CEA" w:rsidRPr="00684069" w:rsidRDefault="002C1CEA" w:rsidP="00291C1F">
            <w:pPr>
              <w:rPr>
                <w:rFonts w:eastAsia="新細明體" w:cs="Arial"/>
                <w:sz w:val="24"/>
                <w:szCs w:val="24"/>
                <w:lang w:eastAsia="zh-TW"/>
              </w:rPr>
            </w:pPr>
            <w:r w:rsidRPr="00684069">
              <w:rPr>
                <w:rFonts w:eastAsia="新細明體" w:cs="Arial"/>
                <w:sz w:val="24"/>
                <w:szCs w:val="24"/>
                <w:lang w:eastAsia="zh-TW"/>
              </w:rPr>
              <w:t>-Briefing guideline of Assignment 2</w:t>
            </w:r>
          </w:p>
        </w:tc>
      </w:tr>
      <w:tr w:rsidR="00987C53" w:rsidRPr="00684069" w14:paraId="48A78510" w14:textId="77777777" w:rsidTr="00684069">
        <w:tc>
          <w:tcPr>
            <w:tcW w:w="3005" w:type="dxa"/>
          </w:tcPr>
          <w:p w14:paraId="6B5C1B3F" w14:textId="22BE51CD"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3</w:t>
            </w:r>
          </w:p>
        </w:tc>
        <w:tc>
          <w:tcPr>
            <w:tcW w:w="1952" w:type="dxa"/>
          </w:tcPr>
          <w:p w14:paraId="478E2963" w14:textId="183F00CC"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24 Nov 2019</w:t>
            </w:r>
          </w:p>
        </w:tc>
        <w:tc>
          <w:tcPr>
            <w:tcW w:w="4060" w:type="dxa"/>
          </w:tcPr>
          <w:p w14:paraId="314CF77E"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03 Staff Development</w:t>
            </w:r>
          </w:p>
          <w:p w14:paraId="78F93E47"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-Recruitment &amp; selection</w:t>
            </w:r>
          </w:p>
          <w:p w14:paraId="33D68B37" w14:textId="4B4697CA"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-Staff development</w:t>
            </w:r>
          </w:p>
        </w:tc>
      </w:tr>
      <w:tr w:rsidR="00987C53" w:rsidRPr="00684069" w14:paraId="2F2D8BB1" w14:textId="77777777" w:rsidTr="00684069">
        <w:tc>
          <w:tcPr>
            <w:tcW w:w="3005" w:type="dxa"/>
          </w:tcPr>
          <w:p w14:paraId="5DA8869C" w14:textId="3F315CD8"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4</w:t>
            </w:r>
          </w:p>
        </w:tc>
        <w:tc>
          <w:tcPr>
            <w:tcW w:w="1952" w:type="dxa"/>
          </w:tcPr>
          <w:p w14:paraId="2540F9AC" w14:textId="78F3FF9D" w:rsidR="00987C53" w:rsidRPr="00684069" w:rsidRDefault="00987C53">
            <w:pPr>
              <w:rPr>
                <w:rFonts w:eastAsia="新細明體" w:cs="Arial"/>
                <w:sz w:val="24"/>
                <w:szCs w:val="24"/>
                <w:lang w:eastAsia="zh-TW"/>
              </w:rPr>
            </w:pPr>
            <w:r w:rsidRPr="00684069">
              <w:rPr>
                <w:rFonts w:eastAsia="新細明體" w:cs="Arial"/>
                <w:sz w:val="24"/>
                <w:szCs w:val="24"/>
                <w:lang w:eastAsia="zh-TW"/>
              </w:rPr>
              <w:t>1 Dec 2019</w:t>
            </w:r>
          </w:p>
        </w:tc>
        <w:tc>
          <w:tcPr>
            <w:tcW w:w="4060" w:type="dxa"/>
          </w:tcPr>
          <w:p w14:paraId="0C6F4952"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 xml:space="preserve">04 Training &amp; Development </w:t>
            </w:r>
          </w:p>
          <w:p w14:paraId="7935B093"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-Training &amp; Development</w:t>
            </w:r>
          </w:p>
          <w:p w14:paraId="48B6FDA5" w14:textId="6D7F7F60"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-Employment relationship</w:t>
            </w:r>
          </w:p>
        </w:tc>
      </w:tr>
      <w:tr w:rsidR="00987C53" w:rsidRPr="00684069" w14:paraId="55B31BE9" w14:textId="77777777" w:rsidTr="00684069">
        <w:tc>
          <w:tcPr>
            <w:tcW w:w="3005" w:type="dxa"/>
          </w:tcPr>
          <w:p w14:paraId="0154DC99" w14:textId="2972BB20"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5</w:t>
            </w:r>
          </w:p>
        </w:tc>
        <w:tc>
          <w:tcPr>
            <w:tcW w:w="1952" w:type="dxa"/>
          </w:tcPr>
          <w:p w14:paraId="2F9F7E26" w14:textId="4087E81A"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8 Dec 2019</w:t>
            </w:r>
          </w:p>
        </w:tc>
        <w:tc>
          <w:tcPr>
            <w:tcW w:w="4060" w:type="dxa"/>
          </w:tcPr>
          <w:p w14:paraId="19DE1D89"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05 Employee performance management (EPM) &amp; benefits</w:t>
            </w:r>
          </w:p>
          <w:p w14:paraId="2F3326AE"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-How to measure?</w:t>
            </w:r>
          </w:p>
          <w:p w14:paraId="14B743DC" w14:textId="67443946"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-Compensation &amp; Benefits</w:t>
            </w:r>
          </w:p>
        </w:tc>
      </w:tr>
      <w:tr w:rsidR="00987C53" w:rsidRPr="00684069" w14:paraId="3541F810" w14:textId="77777777" w:rsidTr="00684069">
        <w:tc>
          <w:tcPr>
            <w:tcW w:w="3005" w:type="dxa"/>
          </w:tcPr>
          <w:p w14:paraId="534298B1" w14:textId="2588DA1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6</w:t>
            </w:r>
          </w:p>
        </w:tc>
        <w:tc>
          <w:tcPr>
            <w:tcW w:w="1952" w:type="dxa"/>
          </w:tcPr>
          <w:p w14:paraId="3CE894C5" w14:textId="5E2A054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15 Dec 2019</w:t>
            </w:r>
          </w:p>
        </w:tc>
        <w:tc>
          <w:tcPr>
            <w:tcW w:w="4060" w:type="dxa"/>
          </w:tcPr>
          <w:p w14:paraId="70685594" w14:textId="77777777" w:rsidR="00987C53" w:rsidRPr="00684069" w:rsidRDefault="00987C53" w:rsidP="00291C1F">
            <w:pPr>
              <w:rPr>
                <w:rFonts w:eastAsia="新細明體" w:cs="Arial"/>
                <w:sz w:val="24"/>
                <w:szCs w:val="24"/>
                <w:lang w:eastAsia="zh-TW"/>
              </w:rPr>
            </w:pPr>
            <w:r w:rsidRPr="00684069">
              <w:rPr>
                <w:rFonts w:eastAsia="新細明體" w:cs="Arial"/>
                <w:sz w:val="24"/>
                <w:szCs w:val="24"/>
                <w:lang w:eastAsia="zh-TW"/>
              </w:rPr>
              <w:t>06 Talent management</w:t>
            </w:r>
          </w:p>
          <w:p w14:paraId="41A01492" w14:textId="08A97B72" w:rsidR="00987C53" w:rsidRPr="00684069" w:rsidRDefault="00987C53">
            <w:pPr>
              <w:rPr>
                <w:rFonts w:eastAsia="新細明體" w:cs="Arial"/>
                <w:sz w:val="24"/>
                <w:szCs w:val="24"/>
                <w:lang w:eastAsia="zh-TW"/>
              </w:rPr>
            </w:pPr>
            <w:r w:rsidRPr="00684069">
              <w:rPr>
                <w:rFonts w:eastAsia="新細明體" w:cs="Arial"/>
                <w:sz w:val="24"/>
                <w:szCs w:val="24"/>
                <w:lang w:eastAsia="zh-TW"/>
              </w:rPr>
              <w:t xml:space="preserve">PM- student verbal  presentation with </w:t>
            </w:r>
            <w:r w:rsidR="004531CD" w:rsidRPr="00684069">
              <w:rPr>
                <w:rFonts w:eastAsia="新細明體" w:cs="Arial"/>
                <w:sz w:val="24"/>
                <w:szCs w:val="24"/>
                <w:lang w:eastAsia="zh-TW"/>
              </w:rPr>
              <w:t>P</w:t>
            </w:r>
            <w:r w:rsidRPr="00684069">
              <w:rPr>
                <w:rFonts w:eastAsia="新細明體" w:cs="Arial"/>
                <w:sz w:val="24"/>
                <w:szCs w:val="24"/>
                <w:lang w:eastAsia="zh-TW"/>
              </w:rPr>
              <w:t>owerpoints</w:t>
            </w:r>
            <w:r w:rsidR="00F51D5E" w:rsidRPr="00684069">
              <w:rPr>
                <w:rFonts w:eastAsia="新細明體" w:cs="Arial"/>
                <w:sz w:val="24"/>
                <w:szCs w:val="24"/>
                <w:lang w:eastAsia="zh-TW"/>
              </w:rPr>
              <w:t xml:space="preserve"> (Assignment 1)</w:t>
            </w:r>
          </w:p>
        </w:tc>
      </w:tr>
      <w:tr w:rsidR="00987C53" w:rsidRPr="00684069" w14:paraId="7F4B7932" w14:textId="77777777" w:rsidTr="00684069">
        <w:tc>
          <w:tcPr>
            <w:tcW w:w="3005" w:type="dxa"/>
          </w:tcPr>
          <w:p w14:paraId="6F5A207F" w14:textId="7EFA014D" w:rsidR="00987C53" w:rsidRPr="00684069" w:rsidRDefault="00987C53" w:rsidP="00F142FB">
            <w:pPr>
              <w:rPr>
                <w:rFonts w:eastAsia="新細明體" w:cs="Arial"/>
                <w:sz w:val="24"/>
                <w:szCs w:val="24"/>
                <w:lang w:eastAsia="zh-TW"/>
              </w:rPr>
            </w:pPr>
            <w:r w:rsidRPr="00684069">
              <w:rPr>
                <w:rFonts w:eastAsia="新細明體" w:cs="Arial"/>
                <w:sz w:val="24"/>
                <w:szCs w:val="24"/>
                <w:lang w:eastAsia="zh-TW"/>
              </w:rPr>
              <w:t>7</w:t>
            </w:r>
          </w:p>
        </w:tc>
        <w:tc>
          <w:tcPr>
            <w:tcW w:w="1952" w:type="dxa"/>
          </w:tcPr>
          <w:p w14:paraId="6F9D8B90" w14:textId="05468CC8" w:rsidR="00987C53" w:rsidRPr="00684069" w:rsidRDefault="00987C53" w:rsidP="00F142FB">
            <w:pPr>
              <w:rPr>
                <w:rFonts w:eastAsia="新細明體" w:cs="Arial"/>
                <w:sz w:val="24"/>
                <w:szCs w:val="24"/>
                <w:lang w:eastAsia="zh-TW"/>
              </w:rPr>
            </w:pPr>
            <w:r w:rsidRPr="00684069">
              <w:rPr>
                <w:rFonts w:eastAsia="新細明體" w:cs="Arial"/>
                <w:sz w:val="24"/>
                <w:szCs w:val="24"/>
                <w:lang w:eastAsia="zh-TW"/>
              </w:rPr>
              <w:t>22 Dec 2019</w:t>
            </w:r>
          </w:p>
        </w:tc>
        <w:tc>
          <w:tcPr>
            <w:tcW w:w="4060" w:type="dxa"/>
          </w:tcPr>
          <w:p w14:paraId="4032FE1D" w14:textId="43E4E2A8" w:rsidR="00987C53" w:rsidRPr="00684069" w:rsidRDefault="00987C53" w:rsidP="00F142FB">
            <w:pPr>
              <w:rPr>
                <w:rFonts w:eastAsia="新細明體" w:cs="Arial"/>
                <w:sz w:val="24"/>
                <w:szCs w:val="24"/>
                <w:lang w:eastAsia="zh-TW"/>
              </w:rPr>
            </w:pPr>
            <w:r w:rsidRPr="00684069">
              <w:rPr>
                <w:rFonts w:eastAsia="新細明體" w:cs="Arial"/>
                <w:sz w:val="24"/>
                <w:szCs w:val="24"/>
                <w:lang w:eastAsia="zh-TW"/>
              </w:rPr>
              <w:t>F</w:t>
            </w:r>
            <w:r w:rsidR="004531CD" w:rsidRPr="00684069">
              <w:rPr>
                <w:rFonts w:eastAsia="新細明體" w:cs="Arial"/>
                <w:sz w:val="24"/>
                <w:szCs w:val="24"/>
                <w:lang w:eastAsia="zh-TW"/>
              </w:rPr>
              <w:t>inalized &amp; submission of final P</w:t>
            </w:r>
            <w:r w:rsidRPr="00684069">
              <w:rPr>
                <w:rFonts w:eastAsia="新細明體" w:cs="Arial"/>
                <w:sz w:val="24"/>
                <w:szCs w:val="24"/>
                <w:lang w:eastAsia="zh-TW"/>
              </w:rPr>
              <w:t>owerpoints</w:t>
            </w:r>
            <w:r w:rsidR="00F51D5E" w:rsidRPr="00684069">
              <w:rPr>
                <w:rFonts w:eastAsia="新細明體" w:cs="Arial"/>
                <w:sz w:val="24"/>
                <w:szCs w:val="24"/>
                <w:lang w:eastAsia="zh-TW"/>
              </w:rPr>
              <w:t xml:space="preserve"> (Assignment 1)</w:t>
            </w:r>
          </w:p>
        </w:tc>
      </w:tr>
      <w:tr w:rsidR="00987C53" w:rsidRPr="00684069" w14:paraId="46B27ACB" w14:textId="77777777" w:rsidTr="00987C53">
        <w:tc>
          <w:tcPr>
            <w:tcW w:w="3005" w:type="dxa"/>
          </w:tcPr>
          <w:p w14:paraId="09D7C58D" w14:textId="7C13D0E3" w:rsidR="00987C53" w:rsidRPr="00684069" w:rsidRDefault="00987C53" w:rsidP="00F142FB">
            <w:pPr>
              <w:rPr>
                <w:rFonts w:eastAsia="新細明體" w:cs="Arial"/>
                <w:sz w:val="24"/>
                <w:szCs w:val="24"/>
                <w:lang w:eastAsia="zh-TW"/>
              </w:rPr>
            </w:pPr>
            <w:r w:rsidRPr="00684069">
              <w:rPr>
                <w:rFonts w:eastAsia="新細明體" w:cs="Arial"/>
                <w:sz w:val="24"/>
                <w:szCs w:val="24"/>
                <w:lang w:eastAsia="zh-TW"/>
              </w:rPr>
              <w:t>8</w:t>
            </w:r>
          </w:p>
        </w:tc>
        <w:tc>
          <w:tcPr>
            <w:tcW w:w="1952" w:type="dxa"/>
          </w:tcPr>
          <w:p w14:paraId="35C2677F" w14:textId="5EF8E77C" w:rsidR="00987C53" w:rsidRPr="00684069" w:rsidRDefault="00987C53" w:rsidP="00F142FB">
            <w:pPr>
              <w:rPr>
                <w:rFonts w:eastAsia="新細明體" w:cs="Arial"/>
                <w:sz w:val="24"/>
                <w:szCs w:val="24"/>
                <w:lang w:eastAsia="zh-TW"/>
              </w:rPr>
            </w:pPr>
            <w:r w:rsidRPr="00684069">
              <w:rPr>
                <w:rFonts w:eastAsia="新細明體" w:cs="Arial"/>
                <w:sz w:val="24"/>
                <w:szCs w:val="24"/>
                <w:lang w:eastAsia="zh-TW"/>
              </w:rPr>
              <w:t>3 Jan 2020</w:t>
            </w:r>
          </w:p>
        </w:tc>
        <w:tc>
          <w:tcPr>
            <w:tcW w:w="4060" w:type="dxa"/>
          </w:tcPr>
          <w:p w14:paraId="7E095298" w14:textId="1B12C148" w:rsidR="00987C53" w:rsidRPr="00684069" w:rsidRDefault="00987C53">
            <w:pPr>
              <w:rPr>
                <w:rFonts w:eastAsia="新細明體" w:cs="Arial"/>
                <w:sz w:val="24"/>
                <w:szCs w:val="24"/>
                <w:lang w:eastAsia="zh-TW"/>
              </w:rPr>
            </w:pPr>
            <w:r w:rsidRPr="00684069">
              <w:rPr>
                <w:rFonts w:eastAsia="新細明體" w:cs="Arial"/>
                <w:sz w:val="24"/>
                <w:szCs w:val="24"/>
                <w:lang w:eastAsia="zh-TW"/>
              </w:rPr>
              <w:t xml:space="preserve">Submission of written assignment (2,500 words) </w:t>
            </w:r>
            <w:r w:rsidR="00F51D5E" w:rsidRPr="00684069">
              <w:rPr>
                <w:rFonts w:eastAsia="新細明體" w:cs="Arial"/>
                <w:sz w:val="24"/>
                <w:szCs w:val="24"/>
                <w:lang w:eastAsia="zh-TW"/>
              </w:rPr>
              <w:t>(Assignment 2)</w:t>
            </w:r>
          </w:p>
        </w:tc>
      </w:tr>
    </w:tbl>
    <w:p w14:paraId="79D36E02" w14:textId="4618B9D5" w:rsidR="003246CF" w:rsidRPr="00684069" w:rsidRDefault="00291C1F" w:rsidP="00291C1F">
      <w:pPr>
        <w:rPr>
          <w:rFonts w:cs="Arial"/>
          <w:b/>
          <w:sz w:val="24"/>
          <w:szCs w:val="24"/>
        </w:rPr>
      </w:pPr>
      <w:r w:rsidRPr="00684069">
        <w:rPr>
          <w:rFonts w:cs="Arial"/>
          <w:b/>
          <w:sz w:val="24"/>
          <w:szCs w:val="24"/>
        </w:rPr>
        <w:lastRenderedPageBreak/>
        <w:t>ASSESSMENT</w:t>
      </w:r>
    </w:p>
    <w:p w14:paraId="5186F0E6" w14:textId="55BAB5BD" w:rsidR="006D50D0" w:rsidRPr="00684069" w:rsidRDefault="006D50D0" w:rsidP="006D50D0">
      <w:pPr>
        <w:rPr>
          <w:rFonts w:cs="Arial"/>
          <w:b/>
          <w:sz w:val="24"/>
          <w:szCs w:val="24"/>
        </w:rPr>
      </w:pPr>
      <w:r w:rsidRPr="00684069">
        <w:rPr>
          <w:rFonts w:cs="Arial"/>
          <w:b/>
          <w:sz w:val="24"/>
          <w:szCs w:val="24"/>
        </w:rPr>
        <w:t>Assessment Summary</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2065"/>
        <w:gridCol w:w="1610"/>
        <w:gridCol w:w="4111"/>
      </w:tblGrid>
      <w:tr w:rsidR="00330ECC" w:rsidRPr="00684069" w14:paraId="7E0F0A2D" w14:textId="77777777" w:rsidTr="00330ECC">
        <w:trPr>
          <w:trHeight w:val="233"/>
        </w:trPr>
        <w:tc>
          <w:tcPr>
            <w:tcW w:w="2245" w:type="dxa"/>
            <w:shd w:val="clear" w:color="auto" w:fill="auto"/>
          </w:tcPr>
          <w:p w14:paraId="3ADB1BB2" w14:textId="77777777" w:rsidR="00330ECC" w:rsidRPr="00684069" w:rsidRDefault="00330ECC" w:rsidP="00E05BAB">
            <w:pPr>
              <w:rPr>
                <w:rFonts w:cs="Arial"/>
                <w:b/>
                <w:sz w:val="24"/>
                <w:szCs w:val="24"/>
                <w:lang w:val="en-GB"/>
              </w:rPr>
            </w:pPr>
          </w:p>
        </w:tc>
        <w:tc>
          <w:tcPr>
            <w:tcW w:w="2065" w:type="dxa"/>
          </w:tcPr>
          <w:p w14:paraId="02C25701" w14:textId="34DB0E7D" w:rsidR="00330ECC" w:rsidRPr="00684069" w:rsidRDefault="00330ECC" w:rsidP="00E05BAB">
            <w:pPr>
              <w:rPr>
                <w:rFonts w:cs="Arial"/>
                <w:b/>
                <w:sz w:val="24"/>
                <w:szCs w:val="24"/>
                <w:lang w:val="en-GB"/>
              </w:rPr>
            </w:pPr>
            <w:r w:rsidRPr="00684069">
              <w:rPr>
                <w:rFonts w:cs="Arial"/>
                <w:b/>
                <w:sz w:val="24"/>
                <w:szCs w:val="24"/>
                <w:lang w:val="en-GB"/>
              </w:rPr>
              <w:t xml:space="preserve">Mode </w:t>
            </w:r>
          </w:p>
        </w:tc>
        <w:tc>
          <w:tcPr>
            <w:tcW w:w="1610" w:type="dxa"/>
          </w:tcPr>
          <w:p w14:paraId="749084F2" w14:textId="77777777" w:rsidR="00330ECC" w:rsidRPr="00684069" w:rsidRDefault="00330ECC" w:rsidP="00E05BAB">
            <w:pPr>
              <w:rPr>
                <w:rFonts w:cs="Arial"/>
                <w:b/>
                <w:sz w:val="24"/>
                <w:szCs w:val="24"/>
                <w:lang w:val="en-GB"/>
              </w:rPr>
            </w:pPr>
            <w:r w:rsidRPr="00684069">
              <w:rPr>
                <w:rFonts w:cs="Arial"/>
                <w:b/>
                <w:sz w:val="24"/>
                <w:szCs w:val="24"/>
                <w:lang w:val="en-GB"/>
              </w:rPr>
              <w:t>Weighting</w:t>
            </w:r>
          </w:p>
        </w:tc>
        <w:tc>
          <w:tcPr>
            <w:tcW w:w="4111" w:type="dxa"/>
          </w:tcPr>
          <w:p w14:paraId="674931F9" w14:textId="40A323D9" w:rsidR="00330ECC" w:rsidRPr="00684069" w:rsidRDefault="00330ECC" w:rsidP="00E05BAB">
            <w:pPr>
              <w:rPr>
                <w:rFonts w:cs="Arial"/>
                <w:b/>
                <w:sz w:val="24"/>
                <w:szCs w:val="24"/>
                <w:lang w:val="en-GB"/>
              </w:rPr>
            </w:pPr>
            <w:r w:rsidRPr="00684069">
              <w:rPr>
                <w:rFonts w:cs="Arial"/>
                <w:b/>
                <w:sz w:val="24"/>
                <w:szCs w:val="24"/>
                <w:lang w:val="en-GB"/>
              </w:rPr>
              <w:t>Due Date</w:t>
            </w:r>
          </w:p>
        </w:tc>
      </w:tr>
      <w:tr w:rsidR="00330ECC" w:rsidRPr="00684069" w14:paraId="57201597" w14:textId="77777777" w:rsidTr="00330ECC">
        <w:trPr>
          <w:trHeight w:val="233"/>
        </w:trPr>
        <w:tc>
          <w:tcPr>
            <w:tcW w:w="2245" w:type="dxa"/>
            <w:shd w:val="clear" w:color="auto" w:fill="auto"/>
          </w:tcPr>
          <w:p w14:paraId="22064FB1" w14:textId="77777777" w:rsidR="00330ECC" w:rsidRPr="00684069" w:rsidRDefault="00330ECC" w:rsidP="00E05BAB">
            <w:pPr>
              <w:spacing w:after="0" w:line="240" w:lineRule="auto"/>
              <w:rPr>
                <w:rFonts w:cs="Arial"/>
                <w:b/>
                <w:sz w:val="24"/>
                <w:szCs w:val="24"/>
                <w:lang w:val="en-GB"/>
              </w:rPr>
            </w:pPr>
            <w:r w:rsidRPr="00684069">
              <w:rPr>
                <w:rFonts w:cs="Arial"/>
                <w:b/>
                <w:sz w:val="24"/>
                <w:szCs w:val="24"/>
                <w:lang w:val="en-GB"/>
              </w:rPr>
              <w:t>Assignment #1</w:t>
            </w:r>
          </w:p>
          <w:p w14:paraId="672C0FFE" w14:textId="77777777" w:rsidR="00330ECC" w:rsidRPr="00684069" w:rsidRDefault="00330ECC" w:rsidP="00E05BAB">
            <w:pPr>
              <w:rPr>
                <w:rFonts w:cs="Arial"/>
                <w:b/>
                <w:sz w:val="24"/>
                <w:szCs w:val="24"/>
                <w:lang w:val="en-GB"/>
              </w:rPr>
            </w:pPr>
          </w:p>
        </w:tc>
        <w:tc>
          <w:tcPr>
            <w:tcW w:w="2065" w:type="dxa"/>
          </w:tcPr>
          <w:p w14:paraId="206E632F" w14:textId="77777777" w:rsidR="00330ECC" w:rsidRPr="00684069" w:rsidRDefault="00330ECC" w:rsidP="00E05BAB">
            <w:pPr>
              <w:rPr>
                <w:rFonts w:cs="Arial"/>
                <w:sz w:val="24"/>
                <w:szCs w:val="24"/>
                <w:lang w:val="en-GB"/>
              </w:rPr>
            </w:pPr>
            <w:r w:rsidRPr="00684069">
              <w:rPr>
                <w:rFonts w:cs="Arial"/>
                <w:sz w:val="24"/>
                <w:szCs w:val="24"/>
                <w:lang w:val="en-GB"/>
              </w:rPr>
              <w:t>Individual Presentation</w:t>
            </w:r>
          </w:p>
        </w:tc>
        <w:tc>
          <w:tcPr>
            <w:tcW w:w="1610" w:type="dxa"/>
          </w:tcPr>
          <w:p w14:paraId="45DFC8BB" w14:textId="77777777" w:rsidR="00330ECC" w:rsidRPr="00684069" w:rsidRDefault="00330ECC" w:rsidP="00E05BAB">
            <w:pPr>
              <w:rPr>
                <w:rFonts w:cs="Arial"/>
                <w:sz w:val="24"/>
                <w:szCs w:val="24"/>
                <w:lang w:val="en-GB"/>
              </w:rPr>
            </w:pPr>
            <w:r w:rsidRPr="00684069">
              <w:rPr>
                <w:rFonts w:cs="Arial"/>
                <w:sz w:val="24"/>
                <w:szCs w:val="24"/>
                <w:lang w:val="en-GB"/>
              </w:rPr>
              <w:t>50%</w:t>
            </w:r>
          </w:p>
        </w:tc>
        <w:tc>
          <w:tcPr>
            <w:tcW w:w="4111" w:type="dxa"/>
          </w:tcPr>
          <w:p w14:paraId="4DA306E9" w14:textId="76F24043" w:rsidR="00330ECC" w:rsidRPr="00684069" w:rsidRDefault="002761AD" w:rsidP="00E05BAB">
            <w:pPr>
              <w:rPr>
                <w:rFonts w:cs="Arial"/>
                <w:sz w:val="24"/>
                <w:szCs w:val="24"/>
                <w:lang w:val="en-GB"/>
              </w:rPr>
            </w:pPr>
            <w:r w:rsidRPr="00684069">
              <w:rPr>
                <w:rFonts w:cs="Arial"/>
                <w:sz w:val="24"/>
                <w:szCs w:val="24"/>
                <w:lang w:val="en-GB"/>
              </w:rPr>
              <w:t xml:space="preserve">15 </w:t>
            </w:r>
            <w:r w:rsidR="00330ECC" w:rsidRPr="00684069">
              <w:rPr>
                <w:rFonts w:cs="Arial"/>
                <w:sz w:val="24"/>
                <w:szCs w:val="24"/>
                <w:lang w:val="en-GB"/>
              </w:rPr>
              <w:t xml:space="preserve">Dec 2019 - Oral Presentation </w:t>
            </w:r>
          </w:p>
          <w:p w14:paraId="352492CA" w14:textId="388BB460" w:rsidR="00330ECC" w:rsidRPr="00684069" w:rsidRDefault="002761AD" w:rsidP="00F92661">
            <w:pPr>
              <w:rPr>
                <w:rFonts w:cs="Arial"/>
                <w:sz w:val="24"/>
                <w:szCs w:val="24"/>
                <w:lang w:val="en-GB"/>
              </w:rPr>
            </w:pPr>
            <w:r w:rsidRPr="00684069">
              <w:rPr>
                <w:rFonts w:cs="Arial"/>
                <w:sz w:val="24"/>
                <w:szCs w:val="24"/>
                <w:lang w:val="en-GB"/>
              </w:rPr>
              <w:t xml:space="preserve">22 </w:t>
            </w:r>
            <w:r w:rsidR="00330ECC" w:rsidRPr="00684069">
              <w:rPr>
                <w:rFonts w:cs="Arial"/>
                <w:sz w:val="24"/>
                <w:szCs w:val="24"/>
                <w:lang w:val="en-GB"/>
              </w:rPr>
              <w:t>Dec 2019 - Submission o</w:t>
            </w:r>
            <w:r w:rsidR="008A7336" w:rsidRPr="00684069">
              <w:rPr>
                <w:rFonts w:cs="Arial"/>
                <w:sz w:val="24"/>
                <w:szCs w:val="24"/>
                <w:lang w:val="en-GB"/>
              </w:rPr>
              <w:t xml:space="preserve">f finalized PowerPoint slides </w:t>
            </w:r>
          </w:p>
        </w:tc>
      </w:tr>
      <w:tr w:rsidR="00330ECC" w:rsidRPr="00684069" w14:paraId="2ED89637" w14:textId="77777777" w:rsidTr="00330ECC">
        <w:trPr>
          <w:trHeight w:val="233"/>
        </w:trPr>
        <w:tc>
          <w:tcPr>
            <w:tcW w:w="2245" w:type="dxa"/>
            <w:shd w:val="clear" w:color="auto" w:fill="auto"/>
          </w:tcPr>
          <w:p w14:paraId="04E92344" w14:textId="77777777" w:rsidR="00330ECC" w:rsidRPr="00684069" w:rsidRDefault="00330ECC" w:rsidP="00E05BAB">
            <w:pPr>
              <w:spacing w:after="0" w:line="240" w:lineRule="auto"/>
              <w:rPr>
                <w:rFonts w:cs="Arial"/>
                <w:b/>
                <w:sz w:val="24"/>
                <w:szCs w:val="24"/>
                <w:lang w:val="en-GB"/>
              </w:rPr>
            </w:pPr>
            <w:r w:rsidRPr="00684069">
              <w:rPr>
                <w:rFonts w:cs="Arial"/>
                <w:b/>
                <w:sz w:val="24"/>
                <w:szCs w:val="24"/>
                <w:lang w:val="en-GB"/>
              </w:rPr>
              <w:t>Assignment #2</w:t>
            </w:r>
          </w:p>
          <w:p w14:paraId="7EFAA045" w14:textId="77777777" w:rsidR="00330ECC" w:rsidRPr="00684069" w:rsidRDefault="00330ECC" w:rsidP="00E05BAB">
            <w:pPr>
              <w:rPr>
                <w:rFonts w:cs="Arial"/>
                <w:b/>
                <w:sz w:val="24"/>
                <w:szCs w:val="24"/>
                <w:lang w:val="en-GB"/>
              </w:rPr>
            </w:pPr>
          </w:p>
        </w:tc>
        <w:tc>
          <w:tcPr>
            <w:tcW w:w="2065" w:type="dxa"/>
          </w:tcPr>
          <w:p w14:paraId="6FE37C96" w14:textId="77777777" w:rsidR="00330ECC" w:rsidRPr="00684069" w:rsidRDefault="00330ECC" w:rsidP="00E05BAB">
            <w:pPr>
              <w:rPr>
                <w:rFonts w:cs="Arial"/>
                <w:sz w:val="24"/>
                <w:szCs w:val="24"/>
                <w:lang w:val="en-GB"/>
              </w:rPr>
            </w:pPr>
            <w:r w:rsidRPr="00684069">
              <w:rPr>
                <w:rFonts w:cs="Arial"/>
                <w:sz w:val="24"/>
                <w:szCs w:val="24"/>
                <w:lang w:val="en-GB"/>
              </w:rPr>
              <w:t>Essay – 2500 words</w:t>
            </w:r>
          </w:p>
        </w:tc>
        <w:tc>
          <w:tcPr>
            <w:tcW w:w="1610" w:type="dxa"/>
          </w:tcPr>
          <w:p w14:paraId="052F7A8F" w14:textId="77777777" w:rsidR="00330ECC" w:rsidRPr="00684069" w:rsidRDefault="00330ECC" w:rsidP="00E05BAB">
            <w:pPr>
              <w:rPr>
                <w:rFonts w:cs="Arial"/>
                <w:sz w:val="24"/>
                <w:szCs w:val="24"/>
                <w:lang w:val="en-GB"/>
              </w:rPr>
            </w:pPr>
            <w:r w:rsidRPr="00684069">
              <w:rPr>
                <w:rFonts w:cs="Arial"/>
                <w:sz w:val="24"/>
                <w:szCs w:val="24"/>
                <w:lang w:val="en-GB"/>
              </w:rPr>
              <w:t xml:space="preserve"> 50%</w:t>
            </w:r>
          </w:p>
        </w:tc>
        <w:tc>
          <w:tcPr>
            <w:tcW w:w="4111" w:type="dxa"/>
          </w:tcPr>
          <w:p w14:paraId="097D815E" w14:textId="629390FA" w:rsidR="00330ECC" w:rsidRPr="00684069" w:rsidRDefault="002761AD" w:rsidP="00F92661">
            <w:pPr>
              <w:rPr>
                <w:rFonts w:cs="Arial"/>
                <w:sz w:val="24"/>
                <w:szCs w:val="24"/>
                <w:lang w:val="en-GB"/>
              </w:rPr>
            </w:pPr>
            <w:r w:rsidRPr="00684069">
              <w:rPr>
                <w:rFonts w:cs="Arial"/>
                <w:sz w:val="24"/>
                <w:szCs w:val="24"/>
                <w:lang w:val="en-GB"/>
              </w:rPr>
              <w:t xml:space="preserve">3 </w:t>
            </w:r>
            <w:r w:rsidR="00F92661" w:rsidRPr="00684069">
              <w:rPr>
                <w:rFonts w:cs="Arial"/>
                <w:sz w:val="24"/>
                <w:szCs w:val="24"/>
                <w:lang w:val="en-GB"/>
              </w:rPr>
              <w:t xml:space="preserve">Jan </w:t>
            </w:r>
            <w:r w:rsidR="00330ECC" w:rsidRPr="00684069">
              <w:rPr>
                <w:rFonts w:cs="Arial"/>
                <w:sz w:val="24"/>
                <w:szCs w:val="24"/>
                <w:lang w:val="en-GB"/>
              </w:rPr>
              <w:t>20</w:t>
            </w:r>
            <w:r w:rsidR="00F92661" w:rsidRPr="00684069">
              <w:rPr>
                <w:rFonts w:cs="Arial"/>
                <w:sz w:val="24"/>
                <w:szCs w:val="24"/>
                <w:lang w:val="en-GB"/>
              </w:rPr>
              <w:t>20</w:t>
            </w:r>
            <w:r w:rsidR="00330ECC" w:rsidRPr="00684069">
              <w:rPr>
                <w:rFonts w:cs="Arial"/>
                <w:sz w:val="24"/>
                <w:szCs w:val="24"/>
                <w:lang w:val="en-GB"/>
              </w:rPr>
              <w:t xml:space="preserve"> (Friday)</w:t>
            </w:r>
          </w:p>
        </w:tc>
      </w:tr>
    </w:tbl>
    <w:p w14:paraId="1E48277B" w14:textId="1F5EE441" w:rsidR="00D02821" w:rsidRPr="00684069" w:rsidRDefault="00D02821" w:rsidP="00D02821">
      <w:pPr>
        <w:spacing w:after="0" w:line="240" w:lineRule="auto"/>
        <w:rPr>
          <w:rFonts w:cs="Arial"/>
          <w:b/>
          <w:sz w:val="24"/>
          <w:szCs w:val="24"/>
        </w:rPr>
      </w:pPr>
    </w:p>
    <w:p w14:paraId="53DA7E2E" w14:textId="4F662FE4" w:rsidR="007F495F" w:rsidRPr="00684069" w:rsidRDefault="007F495F" w:rsidP="00D02821">
      <w:pPr>
        <w:spacing w:after="0" w:line="240" w:lineRule="auto"/>
        <w:rPr>
          <w:rFonts w:cs="Arial"/>
          <w:b/>
          <w:sz w:val="24"/>
          <w:szCs w:val="24"/>
        </w:rPr>
      </w:pPr>
      <w:r w:rsidRPr="00684069">
        <w:rPr>
          <w:rFonts w:cs="Arial"/>
          <w:b/>
          <w:sz w:val="24"/>
          <w:szCs w:val="24"/>
        </w:rPr>
        <w:t xml:space="preserve">Formatting and Layout </w:t>
      </w:r>
    </w:p>
    <w:p w14:paraId="32222A9F" w14:textId="72704717" w:rsidR="007F495F" w:rsidRPr="00684069" w:rsidRDefault="005808F2" w:rsidP="007F495F">
      <w:pPr>
        <w:spacing w:after="0" w:line="240" w:lineRule="auto"/>
        <w:ind w:left="720" w:hanging="720"/>
        <w:rPr>
          <w:rFonts w:cs="Arial"/>
          <w:sz w:val="24"/>
          <w:szCs w:val="24"/>
        </w:rPr>
      </w:pPr>
      <w:r w:rsidRPr="00684069">
        <w:rPr>
          <w:rFonts w:cs="Arial"/>
          <w:sz w:val="24"/>
          <w:szCs w:val="24"/>
        </w:rPr>
        <w:t xml:space="preserve"> </w:t>
      </w:r>
    </w:p>
    <w:p w14:paraId="44C30946" w14:textId="120D6F61" w:rsidR="007F495F" w:rsidRPr="00684069" w:rsidRDefault="00A74C6E" w:rsidP="00A74C6E">
      <w:pPr>
        <w:pStyle w:val="a3"/>
        <w:numPr>
          <w:ilvl w:val="0"/>
          <w:numId w:val="16"/>
        </w:numPr>
        <w:rPr>
          <w:rFonts w:cs="Arial"/>
          <w:b/>
          <w:sz w:val="24"/>
          <w:szCs w:val="24"/>
        </w:rPr>
      </w:pPr>
      <w:r w:rsidRPr="00684069">
        <w:rPr>
          <w:rFonts w:eastAsia="新細明體" w:cs="Arial"/>
          <w:b/>
          <w:sz w:val="24"/>
          <w:szCs w:val="24"/>
          <w:lang w:eastAsia="zh-TW"/>
        </w:rPr>
        <w:t>Assignment 1 – Assessment Component – 50%</w:t>
      </w:r>
    </w:p>
    <w:p w14:paraId="3CE360A5" w14:textId="522DB94F" w:rsidR="00E66A1F" w:rsidRPr="00684069" w:rsidRDefault="00E66A1F" w:rsidP="00E66A1F">
      <w:pPr>
        <w:rPr>
          <w:rFonts w:eastAsia="新細明體" w:cs="Arial"/>
          <w:sz w:val="24"/>
          <w:szCs w:val="24"/>
          <w:lang w:eastAsia="zh-TW"/>
        </w:rPr>
      </w:pPr>
      <w:r w:rsidRPr="00684069">
        <w:rPr>
          <w:rFonts w:eastAsia="新細明體" w:cs="Arial"/>
          <w:sz w:val="24"/>
          <w:szCs w:val="24"/>
          <w:lang w:eastAsia="zh-TW"/>
        </w:rPr>
        <w:t>Assignment – Individual plus 15 minutes presentation</w:t>
      </w:r>
    </w:p>
    <w:p w14:paraId="0E849CD2" w14:textId="6384D310" w:rsidR="00E66A1F" w:rsidRPr="00684069" w:rsidRDefault="00E66A1F" w:rsidP="00E66A1F">
      <w:pPr>
        <w:rPr>
          <w:rFonts w:cs="Arial"/>
          <w:iCs/>
          <w:sz w:val="24"/>
          <w:szCs w:val="24"/>
        </w:rPr>
      </w:pPr>
      <w:r w:rsidRPr="00684069">
        <w:rPr>
          <w:rFonts w:eastAsia="新細明體" w:cs="Arial"/>
          <w:sz w:val="24"/>
          <w:szCs w:val="24"/>
          <w:lang w:eastAsia="zh-TW"/>
        </w:rPr>
        <w:t xml:space="preserve">Student is required to </w:t>
      </w:r>
      <w:r w:rsidR="008149CC" w:rsidRPr="00684069">
        <w:rPr>
          <w:rFonts w:eastAsia="新細明體" w:cs="Arial"/>
          <w:sz w:val="24"/>
          <w:szCs w:val="24"/>
          <w:lang w:eastAsia="zh-TW"/>
        </w:rPr>
        <w:t xml:space="preserve">do an individual 15 minutes verbal presentation on </w:t>
      </w:r>
      <w:r w:rsidRPr="00684069">
        <w:rPr>
          <w:rFonts w:eastAsia="新細明體" w:cs="Arial"/>
          <w:sz w:val="24"/>
          <w:szCs w:val="24"/>
          <w:lang w:eastAsia="zh-TW"/>
        </w:rPr>
        <w:t xml:space="preserve">how HR can benefit from the key drivers of digital transformation </w:t>
      </w:r>
      <w:r w:rsidRPr="00684069">
        <w:rPr>
          <w:rFonts w:cs="Arial"/>
          <w:iCs/>
          <w:sz w:val="24"/>
          <w:szCs w:val="24"/>
        </w:rPr>
        <w:t>– (1) Artificial Intelligence (AI), (2) Robotic, (2) Big Data, (3) Machine Learning, (4) Block-chain, (5) cognitive technology, and (6) IoT (Internet of Things) and (7) FinTech</w:t>
      </w:r>
      <w:r w:rsidR="00B83B3A" w:rsidRPr="00684069">
        <w:rPr>
          <w:rFonts w:cs="Arial"/>
          <w:iCs/>
          <w:sz w:val="24"/>
          <w:szCs w:val="24"/>
        </w:rPr>
        <w:t>…e</w:t>
      </w:r>
      <w:r w:rsidRPr="00684069">
        <w:rPr>
          <w:rFonts w:cs="Arial"/>
          <w:iCs/>
          <w:sz w:val="24"/>
          <w:szCs w:val="24"/>
        </w:rPr>
        <w:t>tc</w:t>
      </w:r>
      <w:r w:rsidR="00807DC3" w:rsidRPr="00684069">
        <w:rPr>
          <w:rFonts w:cs="Arial"/>
          <w:iCs/>
          <w:sz w:val="24"/>
          <w:szCs w:val="24"/>
        </w:rPr>
        <w:t>. Moreover, the student needs to discuss how s</w:t>
      </w:r>
      <w:r w:rsidRPr="00684069">
        <w:rPr>
          <w:rFonts w:cs="Arial"/>
          <w:iCs/>
          <w:sz w:val="24"/>
          <w:szCs w:val="24"/>
        </w:rPr>
        <w:t xml:space="preserve">uch changes may facilitate the company to </w:t>
      </w:r>
      <w:r w:rsidR="00807DC3" w:rsidRPr="00684069">
        <w:rPr>
          <w:rFonts w:cs="Arial"/>
          <w:iCs/>
          <w:sz w:val="24"/>
          <w:szCs w:val="24"/>
        </w:rPr>
        <w:t xml:space="preserve">address the </w:t>
      </w:r>
      <w:r w:rsidRPr="00684069">
        <w:rPr>
          <w:rFonts w:cs="Arial"/>
          <w:iCs/>
          <w:sz w:val="24"/>
          <w:szCs w:val="24"/>
        </w:rPr>
        <w:t xml:space="preserve">HR issues, such as attraction of talents, conduction of staff orientation, and provide of e-training, etc. </w:t>
      </w:r>
      <w:r w:rsidR="00807DC3" w:rsidRPr="00684069">
        <w:rPr>
          <w:rFonts w:cs="Arial"/>
          <w:iCs/>
          <w:sz w:val="24"/>
          <w:szCs w:val="24"/>
        </w:rPr>
        <w:t xml:space="preserve">The </w:t>
      </w:r>
      <w:r w:rsidR="002761AD" w:rsidRPr="00684069">
        <w:rPr>
          <w:rFonts w:cs="Arial"/>
          <w:iCs/>
          <w:sz w:val="24"/>
          <w:szCs w:val="24"/>
        </w:rPr>
        <w:t>student needs</w:t>
      </w:r>
      <w:r w:rsidR="00807DC3" w:rsidRPr="00684069">
        <w:rPr>
          <w:rFonts w:cs="Arial"/>
          <w:iCs/>
          <w:sz w:val="24"/>
          <w:szCs w:val="24"/>
        </w:rPr>
        <w:t xml:space="preserve"> to discuss any limitations in initiating the key drivers of digital transformation and to make recommendations to the changes or devise of HR practices. </w:t>
      </w:r>
    </w:p>
    <w:p w14:paraId="521CD7C2" w14:textId="77777777" w:rsidR="00807DC3" w:rsidRPr="00684069" w:rsidRDefault="00807DC3" w:rsidP="00807DC3">
      <w:pPr>
        <w:jc w:val="both"/>
        <w:rPr>
          <w:rFonts w:cs="Arial"/>
          <w:iCs/>
          <w:sz w:val="24"/>
          <w:szCs w:val="24"/>
        </w:rPr>
      </w:pPr>
      <w:r w:rsidRPr="00684069">
        <w:rPr>
          <w:rFonts w:cs="Arial"/>
          <w:iCs/>
          <w:sz w:val="24"/>
          <w:szCs w:val="24"/>
        </w:rPr>
        <w:t xml:space="preserve">The report should at least cover the followings: </w:t>
      </w:r>
    </w:p>
    <w:p w14:paraId="378DFEED" w14:textId="77777777" w:rsidR="00807DC3" w:rsidRPr="00684069" w:rsidRDefault="00807DC3" w:rsidP="00807DC3">
      <w:pPr>
        <w:pStyle w:val="a3"/>
        <w:numPr>
          <w:ilvl w:val="0"/>
          <w:numId w:val="12"/>
        </w:numPr>
        <w:spacing w:after="0" w:line="240" w:lineRule="auto"/>
        <w:jc w:val="both"/>
        <w:rPr>
          <w:rFonts w:cs="Arial"/>
          <w:iCs/>
          <w:sz w:val="24"/>
          <w:szCs w:val="24"/>
        </w:rPr>
      </w:pPr>
      <w:r w:rsidRPr="00684069">
        <w:rPr>
          <w:rFonts w:cs="Arial"/>
          <w:iCs/>
          <w:sz w:val="24"/>
          <w:szCs w:val="24"/>
        </w:rPr>
        <w:t xml:space="preserve">Provide justification on the selection of key change drivers. </w:t>
      </w:r>
    </w:p>
    <w:p w14:paraId="5D798E95" w14:textId="77777777" w:rsidR="00807DC3" w:rsidRPr="00684069" w:rsidRDefault="00807DC3" w:rsidP="00807DC3">
      <w:pPr>
        <w:pStyle w:val="a3"/>
        <w:numPr>
          <w:ilvl w:val="0"/>
          <w:numId w:val="12"/>
        </w:numPr>
        <w:spacing w:after="0" w:line="240" w:lineRule="auto"/>
        <w:jc w:val="both"/>
        <w:rPr>
          <w:rFonts w:cs="Arial"/>
          <w:iCs/>
          <w:sz w:val="24"/>
          <w:szCs w:val="24"/>
        </w:rPr>
      </w:pPr>
      <w:r w:rsidRPr="00684069">
        <w:rPr>
          <w:rFonts w:cs="Arial"/>
          <w:iCs/>
          <w:sz w:val="24"/>
          <w:szCs w:val="24"/>
        </w:rPr>
        <w:t>Discuss how organization adopts the key change drivers and in which aspects the drivers help HR in producing desirable or even produce undesirable impacts, such as productivity, morale…etc.</w:t>
      </w:r>
    </w:p>
    <w:p w14:paraId="1B5FC4B8" w14:textId="77777777" w:rsidR="00807DC3" w:rsidRPr="00684069" w:rsidRDefault="00807DC3" w:rsidP="00807DC3">
      <w:pPr>
        <w:pStyle w:val="a3"/>
        <w:numPr>
          <w:ilvl w:val="0"/>
          <w:numId w:val="12"/>
        </w:numPr>
        <w:spacing w:after="0" w:line="240" w:lineRule="auto"/>
        <w:jc w:val="both"/>
        <w:rPr>
          <w:rFonts w:cs="Arial"/>
          <w:iCs/>
          <w:sz w:val="24"/>
          <w:szCs w:val="24"/>
        </w:rPr>
      </w:pPr>
      <w:r w:rsidRPr="00684069">
        <w:rPr>
          <w:rFonts w:cs="Arial"/>
          <w:iCs/>
          <w:sz w:val="24"/>
          <w:szCs w:val="24"/>
        </w:rPr>
        <w:t xml:space="preserve">Discuss which part of HR activities gain benefits from the key change drivers, such as recruitment, orientation, motivation. Show these benefits with the support of evidence. </w:t>
      </w:r>
    </w:p>
    <w:p w14:paraId="440A9179" w14:textId="77777777" w:rsidR="00807DC3" w:rsidRPr="00684069" w:rsidRDefault="00807DC3" w:rsidP="00807DC3">
      <w:pPr>
        <w:pStyle w:val="a3"/>
        <w:numPr>
          <w:ilvl w:val="0"/>
          <w:numId w:val="12"/>
        </w:numPr>
        <w:spacing w:after="0" w:line="240" w:lineRule="auto"/>
        <w:jc w:val="both"/>
        <w:rPr>
          <w:rFonts w:cs="Arial"/>
          <w:iCs/>
          <w:sz w:val="24"/>
          <w:szCs w:val="24"/>
        </w:rPr>
      </w:pPr>
      <w:r w:rsidRPr="00684069">
        <w:rPr>
          <w:rFonts w:cs="Arial"/>
          <w:iCs/>
          <w:sz w:val="24"/>
          <w:szCs w:val="24"/>
        </w:rPr>
        <w:t xml:space="preserve">Highlight and discuss how key change drivers provide challenges to HR leaders in implementations, such as fairness, consistency, obstacles, and promote organizational learning. </w:t>
      </w:r>
    </w:p>
    <w:p w14:paraId="647BA57F" w14:textId="77777777" w:rsidR="00807DC3" w:rsidRPr="00684069" w:rsidRDefault="00807DC3" w:rsidP="00807DC3">
      <w:pPr>
        <w:pStyle w:val="a3"/>
        <w:numPr>
          <w:ilvl w:val="0"/>
          <w:numId w:val="12"/>
        </w:numPr>
        <w:spacing w:after="0" w:line="240" w:lineRule="auto"/>
        <w:jc w:val="both"/>
        <w:rPr>
          <w:rFonts w:cs="Arial"/>
          <w:iCs/>
          <w:sz w:val="24"/>
          <w:szCs w:val="24"/>
        </w:rPr>
      </w:pPr>
      <w:r w:rsidRPr="00684069">
        <w:rPr>
          <w:rFonts w:cs="Arial"/>
          <w:iCs/>
          <w:sz w:val="24"/>
          <w:szCs w:val="24"/>
        </w:rPr>
        <w:t xml:space="preserve">Provide 1-2 recommendations on how well the leaders can take full advantage of the key change drivers in HR practices.  </w:t>
      </w:r>
    </w:p>
    <w:p w14:paraId="29909BD8" w14:textId="77777777" w:rsidR="002761AD" w:rsidRPr="00684069" w:rsidRDefault="002761AD" w:rsidP="00062D6F">
      <w:pPr>
        <w:pStyle w:val="a3"/>
        <w:spacing w:after="0" w:line="240" w:lineRule="auto"/>
        <w:ind w:left="360"/>
        <w:jc w:val="both"/>
        <w:rPr>
          <w:rFonts w:cs="Arial"/>
          <w:iCs/>
          <w:sz w:val="24"/>
          <w:szCs w:val="24"/>
        </w:rPr>
      </w:pPr>
    </w:p>
    <w:p w14:paraId="2FA9D173" w14:textId="77777777" w:rsidR="00684069" w:rsidRDefault="00684069">
      <w:pPr>
        <w:rPr>
          <w:rFonts w:cs="Arial"/>
          <w:b/>
          <w:sz w:val="24"/>
          <w:szCs w:val="24"/>
        </w:rPr>
      </w:pPr>
      <w:r>
        <w:rPr>
          <w:rFonts w:cs="Arial"/>
          <w:b/>
          <w:sz w:val="24"/>
          <w:szCs w:val="24"/>
        </w:rPr>
        <w:br w:type="page"/>
      </w:r>
    </w:p>
    <w:p w14:paraId="3EDF59D8" w14:textId="13293A2F" w:rsidR="009F0E2D" w:rsidRPr="00684069" w:rsidRDefault="009F0E2D" w:rsidP="00A74C6E">
      <w:pPr>
        <w:pStyle w:val="a3"/>
        <w:numPr>
          <w:ilvl w:val="0"/>
          <w:numId w:val="16"/>
        </w:numPr>
        <w:rPr>
          <w:rFonts w:cs="Arial"/>
          <w:b/>
          <w:sz w:val="24"/>
          <w:szCs w:val="24"/>
        </w:rPr>
      </w:pPr>
      <w:r w:rsidRPr="00684069">
        <w:rPr>
          <w:rFonts w:cs="Arial"/>
          <w:b/>
          <w:sz w:val="24"/>
          <w:szCs w:val="24"/>
        </w:rPr>
        <w:lastRenderedPageBreak/>
        <w:t xml:space="preserve">Assignment </w:t>
      </w:r>
      <w:r w:rsidR="00A74C6E" w:rsidRPr="00684069">
        <w:rPr>
          <w:rFonts w:cs="Arial"/>
          <w:b/>
          <w:sz w:val="24"/>
          <w:szCs w:val="24"/>
        </w:rPr>
        <w:t>2</w:t>
      </w:r>
      <w:r w:rsidRPr="00684069">
        <w:rPr>
          <w:rFonts w:cs="Arial"/>
          <w:b/>
          <w:sz w:val="24"/>
          <w:szCs w:val="24"/>
        </w:rPr>
        <w:t xml:space="preserve"> - Assessment Component  – 50%</w:t>
      </w:r>
    </w:p>
    <w:p w14:paraId="5CCD0A44" w14:textId="77777777" w:rsidR="009F0E2D" w:rsidRPr="00684069" w:rsidRDefault="009F0E2D" w:rsidP="009F0E2D">
      <w:pPr>
        <w:pStyle w:val="a3"/>
        <w:spacing w:after="0" w:line="240" w:lineRule="auto"/>
        <w:ind w:left="360"/>
        <w:jc w:val="both"/>
        <w:rPr>
          <w:rFonts w:cs="Arial"/>
          <w:iCs/>
          <w:sz w:val="24"/>
          <w:szCs w:val="24"/>
        </w:rPr>
      </w:pPr>
    </w:p>
    <w:p w14:paraId="196A4975" w14:textId="4A8B912B" w:rsidR="00291C1F" w:rsidRPr="00684069" w:rsidRDefault="00FD04C0" w:rsidP="00291C1F">
      <w:pPr>
        <w:rPr>
          <w:rFonts w:cs="Arial"/>
          <w:sz w:val="24"/>
          <w:szCs w:val="24"/>
        </w:rPr>
      </w:pPr>
      <w:r w:rsidRPr="00684069">
        <w:rPr>
          <w:rFonts w:eastAsia="新細明體" w:cs="Arial"/>
          <w:sz w:val="24"/>
          <w:szCs w:val="24"/>
          <w:lang w:eastAsia="zh-TW"/>
        </w:rPr>
        <w:t>A</w:t>
      </w:r>
      <w:r w:rsidR="00291C1F" w:rsidRPr="00684069">
        <w:rPr>
          <w:rFonts w:cs="Arial"/>
          <w:sz w:val="24"/>
          <w:szCs w:val="24"/>
        </w:rPr>
        <w:t>ssignment (2</w:t>
      </w:r>
      <w:r w:rsidR="00A74C6E" w:rsidRPr="00684069">
        <w:rPr>
          <w:rFonts w:cs="Arial"/>
          <w:sz w:val="24"/>
          <w:szCs w:val="24"/>
        </w:rPr>
        <w:t>,</w:t>
      </w:r>
      <w:r w:rsidR="00291C1F" w:rsidRPr="00684069">
        <w:rPr>
          <w:rFonts w:cs="Arial"/>
          <w:sz w:val="24"/>
          <w:szCs w:val="24"/>
        </w:rPr>
        <w:t>500 words)</w:t>
      </w:r>
      <w:r w:rsidR="00F62076" w:rsidRPr="00684069">
        <w:rPr>
          <w:rFonts w:cs="Arial"/>
          <w:sz w:val="24"/>
          <w:szCs w:val="24"/>
        </w:rPr>
        <w:t xml:space="preserve"> – Individual </w:t>
      </w:r>
    </w:p>
    <w:p w14:paraId="325B4376" w14:textId="78FBDA93" w:rsidR="00E742CE" w:rsidRPr="00684069" w:rsidRDefault="00E742CE" w:rsidP="00E742CE">
      <w:pPr>
        <w:jc w:val="both"/>
        <w:rPr>
          <w:rFonts w:cs="Arial"/>
          <w:iCs/>
          <w:sz w:val="24"/>
          <w:szCs w:val="24"/>
        </w:rPr>
      </w:pPr>
      <w:r w:rsidRPr="00684069">
        <w:rPr>
          <w:rFonts w:cs="Arial"/>
          <w:iCs/>
          <w:sz w:val="24"/>
          <w:szCs w:val="24"/>
        </w:rPr>
        <w:t xml:space="preserve">Student is required to produce a consultancy report base on interview of 2 HR managers of </w:t>
      </w:r>
      <w:r w:rsidR="00D813B9" w:rsidRPr="00684069">
        <w:rPr>
          <w:rFonts w:cs="Arial"/>
          <w:iCs/>
          <w:sz w:val="24"/>
          <w:szCs w:val="24"/>
        </w:rPr>
        <w:t xml:space="preserve">2 </w:t>
      </w:r>
      <w:r w:rsidR="00204580" w:rsidRPr="00684069">
        <w:rPr>
          <w:rFonts w:cs="Arial"/>
          <w:iCs/>
          <w:sz w:val="24"/>
          <w:szCs w:val="24"/>
        </w:rPr>
        <w:t>differen</w:t>
      </w:r>
      <w:r w:rsidR="00F942B3" w:rsidRPr="00684069">
        <w:rPr>
          <w:rFonts w:cs="Arial"/>
          <w:iCs/>
          <w:sz w:val="24"/>
          <w:szCs w:val="24"/>
        </w:rPr>
        <w:t>t</w:t>
      </w:r>
      <w:r w:rsidRPr="00684069">
        <w:rPr>
          <w:rFonts w:cs="Arial"/>
          <w:iCs/>
          <w:sz w:val="24"/>
          <w:szCs w:val="24"/>
        </w:rPr>
        <w:t xml:space="preserve"> compan</w:t>
      </w:r>
      <w:r w:rsidR="00D813B9" w:rsidRPr="00684069">
        <w:rPr>
          <w:rFonts w:cs="Arial"/>
          <w:iCs/>
          <w:sz w:val="24"/>
          <w:szCs w:val="24"/>
        </w:rPr>
        <w:t>ies</w:t>
      </w:r>
      <w:r w:rsidR="00F92661" w:rsidRPr="00684069">
        <w:rPr>
          <w:rFonts w:cs="Arial"/>
          <w:iCs/>
          <w:sz w:val="24"/>
          <w:szCs w:val="24"/>
        </w:rPr>
        <w:t xml:space="preserve"> of same line of industry</w:t>
      </w:r>
      <w:r w:rsidRPr="00684069">
        <w:rPr>
          <w:rFonts w:cs="Arial"/>
          <w:iCs/>
          <w:sz w:val="24"/>
          <w:szCs w:val="24"/>
        </w:rPr>
        <w:t>. The compan</w:t>
      </w:r>
      <w:r w:rsidR="00D813B9" w:rsidRPr="00684069">
        <w:rPr>
          <w:rFonts w:cs="Arial"/>
          <w:iCs/>
          <w:sz w:val="24"/>
          <w:szCs w:val="24"/>
        </w:rPr>
        <w:t xml:space="preserve">ies (2) </w:t>
      </w:r>
      <w:r w:rsidRPr="00684069">
        <w:rPr>
          <w:rFonts w:cs="Arial"/>
          <w:iCs/>
          <w:sz w:val="24"/>
          <w:szCs w:val="24"/>
        </w:rPr>
        <w:t>selected should be a Hong Kong registered company (</w:t>
      </w:r>
      <w:r w:rsidR="00943905" w:rsidRPr="00684069">
        <w:rPr>
          <w:rFonts w:cs="Arial"/>
          <w:iCs/>
          <w:sz w:val="24"/>
          <w:szCs w:val="24"/>
        </w:rPr>
        <w:t>20</w:t>
      </w:r>
      <w:r w:rsidRPr="00684069">
        <w:rPr>
          <w:rFonts w:cs="Arial"/>
          <w:iCs/>
          <w:sz w:val="24"/>
          <w:szCs w:val="24"/>
        </w:rPr>
        <w:t xml:space="preserve">+ staffs) which has expanded their operation </w:t>
      </w:r>
      <w:r w:rsidR="00F92661" w:rsidRPr="00684069">
        <w:rPr>
          <w:rFonts w:cs="Arial"/>
          <w:iCs/>
          <w:sz w:val="24"/>
          <w:szCs w:val="24"/>
        </w:rPr>
        <w:t xml:space="preserve">either locally or </w:t>
      </w:r>
      <w:r w:rsidRPr="00684069">
        <w:rPr>
          <w:rFonts w:cs="Arial"/>
          <w:iCs/>
          <w:sz w:val="24"/>
          <w:szCs w:val="24"/>
        </w:rPr>
        <w:t>overseas.</w:t>
      </w:r>
      <w:r w:rsidR="00F92661" w:rsidRPr="00684069">
        <w:rPr>
          <w:rFonts w:cs="Arial"/>
          <w:iCs/>
          <w:sz w:val="24"/>
          <w:szCs w:val="24"/>
        </w:rPr>
        <w:t xml:space="preserve"> The student is asked to identify TWO major challenges of HRM, what and how the chosen companies have been deal with these challenges. The student is required to use theoretical framework to apply on one of these two challenges and criticize on what and how the two companies can further do better on dealing with the two major challenges.  </w:t>
      </w:r>
      <w:r w:rsidRPr="00684069">
        <w:rPr>
          <w:rFonts w:cs="Arial"/>
          <w:iCs/>
          <w:sz w:val="24"/>
          <w:szCs w:val="24"/>
        </w:rPr>
        <w:t>The proposed company should be approved by module lecturer.</w:t>
      </w:r>
    </w:p>
    <w:p w14:paraId="7237CA93" w14:textId="09020B5F" w:rsidR="00E742CE" w:rsidRPr="00684069" w:rsidRDefault="00E742CE" w:rsidP="00E742CE">
      <w:pPr>
        <w:jc w:val="both"/>
        <w:rPr>
          <w:rFonts w:cs="Arial"/>
          <w:iCs/>
          <w:sz w:val="24"/>
          <w:szCs w:val="24"/>
        </w:rPr>
      </w:pPr>
      <w:r w:rsidRPr="00684069">
        <w:rPr>
          <w:rFonts w:cs="Arial"/>
          <w:iCs/>
          <w:sz w:val="24"/>
          <w:szCs w:val="24"/>
        </w:rPr>
        <w:t xml:space="preserve">The report should select </w:t>
      </w:r>
      <w:r w:rsidR="00D813B9" w:rsidRPr="00684069">
        <w:rPr>
          <w:rFonts w:cs="Arial"/>
          <w:iCs/>
          <w:sz w:val="24"/>
          <w:szCs w:val="24"/>
        </w:rPr>
        <w:t>1</w:t>
      </w:r>
      <w:r w:rsidR="002C3BF6" w:rsidRPr="00684069">
        <w:rPr>
          <w:rFonts w:cs="Arial"/>
          <w:iCs/>
          <w:sz w:val="24"/>
          <w:szCs w:val="24"/>
        </w:rPr>
        <w:t xml:space="preserve">-2 </w:t>
      </w:r>
      <w:r w:rsidRPr="00684069">
        <w:rPr>
          <w:rFonts w:cs="Arial"/>
          <w:iCs/>
          <w:sz w:val="24"/>
          <w:szCs w:val="24"/>
        </w:rPr>
        <w:t>key HRM management challeng</w:t>
      </w:r>
      <w:r w:rsidR="0047063F" w:rsidRPr="00684069">
        <w:rPr>
          <w:rFonts w:cs="Arial"/>
          <w:iCs/>
          <w:sz w:val="24"/>
          <w:szCs w:val="24"/>
        </w:rPr>
        <w:t>ing</w:t>
      </w:r>
      <w:r w:rsidRPr="00684069">
        <w:rPr>
          <w:rFonts w:cs="Arial"/>
          <w:iCs/>
          <w:sz w:val="24"/>
          <w:szCs w:val="24"/>
        </w:rPr>
        <w:t xml:space="preserve"> issues (below) identified in the interview. </w:t>
      </w:r>
    </w:p>
    <w:p w14:paraId="616358E5" w14:textId="77777777" w:rsidR="00E742CE" w:rsidRPr="00684069" w:rsidRDefault="00E742CE" w:rsidP="003F13B0">
      <w:pPr>
        <w:spacing w:after="0" w:line="240" w:lineRule="auto"/>
        <w:ind w:left="360" w:hanging="360"/>
        <w:jc w:val="both"/>
        <w:rPr>
          <w:rFonts w:cs="Arial"/>
          <w:iCs/>
          <w:sz w:val="24"/>
          <w:szCs w:val="24"/>
        </w:rPr>
      </w:pPr>
      <w:r w:rsidRPr="00684069">
        <w:rPr>
          <w:rFonts w:cs="Arial"/>
          <w:iCs/>
          <w:sz w:val="24"/>
          <w:szCs w:val="24"/>
        </w:rPr>
        <w:t>•</w:t>
      </w:r>
      <w:r w:rsidRPr="00684069">
        <w:rPr>
          <w:rFonts w:cs="Arial"/>
          <w:iCs/>
          <w:sz w:val="24"/>
          <w:szCs w:val="24"/>
        </w:rPr>
        <w:tab/>
        <w:t>You must indicate in your report which issues you have selected.</w:t>
      </w:r>
    </w:p>
    <w:p w14:paraId="4395DC5E" w14:textId="77777777" w:rsidR="00D813B9" w:rsidRPr="00684069" w:rsidRDefault="00E742CE" w:rsidP="003F13B0">
      <w:pPr>
        <w:spacing w:after="0" w:line="240" w:lineRule="auto"/>
        <w:ind w:left="360" w:hanging="360"/>
        <w:jc w:val="both"/>
        <w:rPr>
          <w:rFonts w:cs="Arial"/>
          <w:iCs/>
          <w:sz w:val="24"/>
          <w:szCs w:val="24"/>
        </w:rPr>
      </w:pPr>
      <w:r w:rsidRPr="00684069">
        <w:rPr>
          <w:rFonts w:cs="Arial"/>
          <w:iCs/>
          <w:sz w:val="24"/>
          <w:szCs w:val="24"/>
        </w:rPr>
        <w:t>•</w:t>
      </w:r>
      <w:r w:rsidRPr="00684069">
        <w:rPr>
          <w:rFonts w:cs="Arial"/>
          <w:iCs/>
          <w:sz w:val="24"/>
          <w:szCs w:val="24"/>
        </w:rPr>
        <w:tab/>
        <w:t>Your report should draw upon the theories, principles, tools and guidelines from the field of HRM</w:t>
      </w:r>
    </w:p>
    <w:p w14:paraId="3B562DD2" w14:textId="647A5182" w:rsidR="00E742CE" w:rsidRPr="00684069" w:rsidRDefault="00E742CE" w:rsidP="00E742CE">
      <w:pPr>
        <w:spacing w:after="0" w:line="240" w:lineRule="auto"/>
        <w:jc w:val="both"/>
        <w:rPr>
          <w:rFonts w:cs="Arial"/>
          <w:iCs/>
          <w:sz w:val="24"/>
          <w:szCs w:val="24"/>
        </w:rPr>
      </w:pPr>
      <w:r w:rsidRPr="00684069">
        <w:rPr>
          <w:rFonts w:cs="Arial"/>
          <w:iCs/>
          <w:sz w:val="24"/>
          <w:szCs w:val="24"/>
        </w:rPr>
        <w:t xml:space="preserve">  </w:t>
      </w:r>
    </w:p>
    <w:p w14:paraId="7428A8F4" w14:textId="77777777" w:rsidR="00E742CE" w:rsidRPr="00684069" w:rsidRDefault="00E742CE" w:rsidP="00E742CE">
      <w:pPr>
        <w:jc w:val="both"/>
        <w:rPr>
          <w:rFonts w:cs="Arial"/>
          <w:iCs/>
          <w:sz w:val="24"/>
          <w:szCs w:val="24"/>
        </w:rPr>
      </w:pPr>
      <w:r w:rsidRPr="00684069">
        <w:rPr>
          <w:rFonts w:cs="Arial"/>
          <w:iCs/>
          <w:sz w:val="24"/>
          <w:szCs w:val="24"/>
        </w:rPr>
        <w:t>The HRM issues can be selected from the followings:</w:t>
      </w:r>
    </w:p>
    <w:p w14:paraId="56E68669" w14:textId="77777777" w:rsidR="00E742CE" w:rsidRPr="00684069" w:rsidRDefault="00E742CE" w:rsidP="00E742CE">
      <w:pPr>
        <w:pStyle w:val="a3"/>
        <w:numPr>
          <w:ilvl w:val="0"/>
          <w:numId w:val="5"/>
        </w:numPr>
        <w:jc w:val="both"/>
        <w:rPr>
          <w:rFonts w:cs="Arial"/>
          <w:iCs/>
          <w:sz w:val="24"/>
          <w:szCs w:val="24"/>
        </w:rPr>
      </w:pPr>
      <w:r w:rsidRPr="00684069">
        <w:rPr>
          <w:rFonts w:cs="Arial"/>
          <w:iCs/>
          <w:sz w:val="24"/>
          <w:szCs w:val="24"/>
        </w:rPr>
        <w:t xml:space="preserve">Staff Recruitment </w:t>
      </w:r>
    </w:p>
    <w:p w14:paraId="64BF4807" w14:textId="77777777" w:rsidR="00E742CE" w:rsidRPr="00684069" w:rsidRDefault="00E742CE" w:rsidP="00E742CE">
      <w:pPr>
        <w:pStyle w:val="a3"/>
        <w:numPr>
          <w:ilvl w:val="0"/>
          <w:numId w:val="5"/>
        </w:numPr>
        <w:jc w:val="both"/>
        <w:rPr>
          <w:rFonts w:cs="Arial"/>
          <w:iCs/>
          <w:sz w:val="24"/>
          <w:szCs w:val="24"/>
        </w:rPr>
      </w:pPr>
      <w:r w:rsidRPr="00684069">
        <w:rPr>
          <w:rFonts w:cs="Arial"/>
          <w:iCs/>
          <w:sz w:val="24"/>
          <w:szCs w:val="24"/>
        </w:rPr>
        <w:t>Performance management – Performance appraisal</w:t>
      </w:r>
    </w:p>
    <w:p w14:paraId="193B253D" w14:textId="77777777" w:rsidR="00E742CE" w:rsidRPr="00684069" w:rsidRDefault="00E742CE" w:rsidP="00E742CE">
      <w:pPr>
        <w:pStyle w:val="a3"/>
        <w:numPr>
          <w:ilvl w:val="0"/>
          <w:numId w:val="5"/>
        </w:numPr>
        <w:jc w:val="both"/>
        <w:rPr>
          <w:rFonts w:cs="Arial"/>
          <w:iCs/>
          <w:sz w:val="24"/>
          <w:szCs w:val="24"/>
        </w:rPr>
      </w:pPr>
      <w:r w:rsidRPr="00684069">
        <w:rPr>
          <w:rFonts w:cs="Arial"/>
          <w:iCs/>
          <w:sz w:val="24"/>
          <w:szCs w:val="24"/>
        </w:rPr>
        <w:t>Compensation and Benefits</w:t>
      </w:r>
    </w:p>
    <w:p w14:paraId="0D104FD5" w14:textId="3A5066D2" w:rsidR="00E742CE" w:rsidRPr="00684069" w:rsidRDefault="00F92661" w:rsidP="00E742CE">
      <w:pPr>
        <w:pStyle w:val="a3"/>
        <w:numPr>
          <w:ilvl w:val="0"/>
          <w:numId w:val="5"/>
        </w:numPr>
        <w:jc w:val="both"/>
        <w:rPr>
          <w:rFonts w:cs="Arial"/>
          <w:iCs/>
          <w:sz w:val="24"/>
          <w:szCs w:val="24"/>
        </w:rPr>
      </w:pPr>
      <w:r w:rsidRPr="00684069">
        <w:rPr>
          <w:rFonts w:cs="Arial"/>
          <w:iCs/>
          <w:sz w:val="24"/>
          <w:szCs w:val="24"/>
        </w:rPr>
        <w:t xml:space="preserve">Diversity </w:t>
      </w:r>
      <w:r w:rsidR="00E742CE" w:rsidRPr="00684069">
        <w:rPr>
          <w:rFonts w:cs="Arial"/>
          <w:iCs/>
          <w:sz w:val="24"/>
          <w:szCs w:val="24"/>
        </w:rPr>
        <w:t>Management</w:t>
      </w:r>
    </w:p>
    <w:p w14:paraId="45D35A79" w14:textId="77777777" w:rsidR="00E742CE" w:rsidRPr="00684069" w:rsidRDefault="00E742CE" w:rsidP="00E742CE">
      <w:pPr>
        <w:pStyle w:val="a3"/>
        <w:numPr>
          <w:ilvl w:val="0"/>
          <w:numId w:val="5"/>
        </w:numPr>
        <w:jc w:val="both"/>
        <w:rPr>
          <w:rFonts w:cs="Arial"/>
          <w:iCs/>
          <w:sz w:val="24"/>
          <w:szCs w:val="24"/>
        </w:rPr>
      </w:pPr>
      <w:r w:rsidRPr="00684069">
        <w:rPr>
          <w:rFonts w:cs="Arial"/>
          <w:iCs/>
          <w:sz w:val="24"/>
          <w:szCs w:val="24"/>
        </w:rPr>
        <w:t>Training and Development</w:t>
      </w:r>
    </w:p>
    <w:p w14:paraId="5842A15B" w14:textId="15A14115" w:rsidR="00E742CE" w:rsidRPr="00684069" w:rsidRDefault="00E742CE" w:rsidP="00E742CE">
      <w:pPr>
        <w:pStyle w:val="a3"/>
        <w:numPr>
          <w:ilvl w:val="0"/>
          <w:numId w:val="5"/>
        </w:numPr>
        <w:jc w:val="both"/>
        <w:rPr>
          <w:rFonts w:cs="Arial"/>
          <w:iCs/>
          <w:sz w:val="24"/>
          <w:szCs w:val="24"/>
        </w:rPr>
      </w:pPr>
      <w:r w:rsidRPr="00684069">
        <w:rPr>
          <w:rFonts w:cs="Arial"/>
          <w:iCs/>
          <w:sz w:val="24"/>
          <w:szCs w:val="24"/>
        </w:rPr>
        <w:t>Employee Relationship</w:t>
      </w:r>
    </w:p>
    <w:p w14:paraId="50F85C24" w14:textId="0A1D6333" w:rsidR="003C24BE" w:rsidRPr="00684069" w:rsidRDefault="003C24BE" w:rsidP="00E742CE">
      <w:pPr>
        <w:pStyle w:val="a3"/>
        <w:numPr>
          <w:ilvl w:val="0"/>
          <w:numId w:val="5"/>
        </w:numPr>
        <w:jc w:val="both"/>
        <w:rPr>
          <w:rFonts w:cs="Arial"/>
          <w:iCs/>
          <w:sz w:val="24"/>
          <w:szCs w:val="24"/>
        </w:rPr>
      </w:pPr>
      <w:r w:rsidRPr="00684069">
        <w:rPr>
          <w:rFonts w:cs="Arial"/>
          <w:iCs/>
          <w:sz w:val="24"/>
          <w:szCs w:val="24"/>
        </w:rPr>
        <w:t>Talent Management</w:t>
      </w:r>
    </w:p>
    <w:p w14:paraId="247352D4" w14:textId="22885417" w:rsidR="009D4AF9" w:rsidRPr="00684069" w:rsidRDefault="009D4AF9" w:rsidP="00E742CE">
      <w:pPr>
        <w:pStyle w:val="a3"/>
        <w:numPr>
          <w:ilvl w:val="0"/>
          <w:numId w:val="5"/>
        </w:numPr>
        <w:jc w:val="both"/>
        <w:rPr>
          <w:rFonts w:cs="Arial"/>
          <w:iCs/>
          <w:sz w:val="24"/>
          <w:szCs w:val="24"/>
        </w:rPr>
      </w:pPr>
      <w:r w:rsidRPr="00684069">
        <w:rPr>
          <w:rFonts w:cs="Arial"/>
          <w:iCs/>
          <w:sz w:val="24"/>
          <w:szCs w:val="24"/>
        </w:rPr>
        <w:t>Culture &amp; Ethics</w:t>
      </w:r>
    </w:p>
    <w:p w14:paraId="0F351241" w14:textId="558E58FA" w:rsidR="00E742CE" w:rsidRPr="00684069" w:rsidRDefault="00E742CE" w:rsidP="00E742CE">
      <w:pPr>
        <w:jc w:val="both"/>
        <w:rPr>
          <w:rFonts w:cs="Arial"/>
          <w:iCs/>
          <w:sz w:val="24"/>
          <w:szCs w:val="24"/>
        </w:rPr>
      </w:pPr>
      <w:r w:rsidRPr="00684069">
        <w:rPr>
          <w:rFonts w:cs="Arial"/>
          <w:iCs/>
          <w:sz w:val="24"/>
          <w:szCs w:val="24"/>
        </w:rPr>
        <w:t>The Consultancy Report should include at least the following:</w:t>
      </w:r>
    </w:p>
    <w:p w14:paraId="0209F433" w14:textId="77777777" w:rsidR="00E742CE" w:rsidRPr="00684069" w:rsidRDefault="00E742CE" w:rsidP="00E742CE">
      <w:pPr>
        <w:numPr>
          <w:ilvl w:val="0"/>
          <w:numId w:val="2"/>
        </w:numPr>
        <w:spacing w:after="0" w:line="240" w:lineRule="auto"/>
        <w:jc w:val="both"/>
        <w:rPr>
          <w:rFonts w:cs="Arial"/>
          <w:iCs/>
          <w:sz w:val="24"/>
          <w:szCs w:val="24"/>
        </w:rPr>
      </w:pPr>
      <w:r w:rsidRPr="00684069">
        <w:rPr>
          <w:rFonts w:cs="Arial"/>
          <w:iCs/>
          <w:sz w:val="24"/>
          <w:szCs w:val="24"/>
        </w:rPr>
        <w:t>Executive Summary</w:t>
      </w:r>
    </w:p>
    <w:p w14:paraId="52E9FEED" w14:textId="4562CCC0" w:rsidR="00E742CE" w:rsidRPr="00684069" w:rsidRDefault="00E742CE" w:rsidP="00E742CE">
      <w:pPr>
        <w:numPr>
          <w:ilvl w:val="0"/>
          <w:numId w:val="2"/>
        </w:numPr>
        <w:spacing w:after="0" w:line="240" w:lineRule="auto"/>
        <w:jc w:val="both"/>
        <w:rPr>
          <w:rFonts w:cs="Arial"/>
          <w:iCs/>
          <w:sz w:val="24"/>
          <w:szCs w:val="24"/>
        </w:rPr>
      </w:pPr>
      <w:r w:rsidRPr="00684069">
        <w:rPr>
          <w:rFonts w:cs="Arial"/>
          <w:iCs/>
          <w:sz w:val="24"/>
          <w:szCs w:val="24"/>
        </w:rPr>
        <w:t>Background of the compan</w:t>
      </w:r>
      <w:r w:rsidR="00D813B9" w:rsidRPr="00684069">
        <w:rPr>
          <w:rFonts w:cs="Arial"/>
          <w:iCs/>
          <w:sz w:val="24"/>
          <w:szCs w:val="24"/>
        </w:rPr>
        <w:t>ies</w:t>
      </w:r>
    </w:p>
    <w:p w14:paraId="75E59EFE" w14:textId="12061C2A" w:rsidR="00E742CE" w:rsidRPr="00684069" w:rsidRDefault="00E742CE" w:rsidP="00E742CE">
      <w:pPr>
        <w:numPr>
          <w:ilvl w:val="0"/>
          <w:numId w:val="2"/>
        </w:numPr>
        <w:spacing w:after="0" w:line="240" w:lineRule="auto"/>
        <w:jc w:val="both"/>
        <w:rPr>
          <w:rFonts w:cs="Arial"/>
          <w:iCs/>
          <w:sz w:val="24"/>
          <w:szCs w:val="24"/>
        </w:rPr>
      </w:pPr>
      <w:r w:rsidRPr="00684069">
        <w:rPr>
          <w:rFonts w:cs="Arial"/>
          <w:iCs/>
          <w:sz w:val="24"/>
          <w:szCs w:val="24"/>
        </w:rPr>
        <w:t xml:space="preserve">Challenge: </w:t>
      </w:r>
      <w:r w:rsidR="00A9347A" w:rsidRPr="00684069">
        <w:rPr>
          <w:rFonts w:cs="Arial"/>
          <w:iCs/>
          <w:sz w:val="24"/>
          <w:szCs w:val="24"/>
        </w:rPr>
        <w:t xml:space="preserve">1-2 </w:t>
      </w:r>
      <w:r w:rsidRPr="00684069">
        <w:rPr>
          <w:rFonts w:cs="Arial"/>
          <w:iCs/>
          <w:sz w:val="24"/>
          <w:szCs w:val="24"/>
        </w:rPr>
        <w:t>HR challenges/</w:t>
      </w:r>
      <w:r w:rsidR="00F92661" w:rsidRPr="00684069">
        <w:rPr>
          <w:rFonts w:cs="Arial"/>
          <w:iCs/>
          <w:sz w:val="24"/>
          <w:szCs w:val="24"/>
        </w:rPr>
        <w:t xml:space="preserve">selected </w:t>
      </w:r>
      <w:r w:rsidRPr="00684069">
        <w:rPr>
          <w:rFonts w:cs="Arial"/>
          <w:iCs/>
          <w:sz w:val="24"/>
          <w:szCs w:val="24"/>
        </w:rPr>
        <w:t>issues</w:t>
      </w:r>
      <w:r w:rsidR="00D813B9" w:rsidRPr="00684069">
        <w:rPr>
          <w:rFonts w:cs="Arial"/>
          <w:iCs/>
          <w:sz w:val="24"/>
          <w:szCs w:val="24"/>
        </w:rPr>
        <w:t xml:space="preserve"> related to</w:t>
      </w:r>
      <w:r w:rsidR="00F92661" w:rsidRPr="00684069">
        <w:rPr>
          <w:rFonts w:cs="Arial"/>
          <w:iCs/>
          <w:sz w:val="24"/>
          <w:szCs w:val="24"/>
        </w:rPr>
        <w:t xml:space="preserve"> local or </w:t>
      </w:r>
      <w:r w:rsidR="00D813B9" w:rsidRPr="00684069">
        <w:rPr>
          <w:rFonts w:cs="Arial"/>
          <w:iCs/>
          <w:sz w:val="24"/>
          <w:szCs w:val="24"/>
        </w:rPr>
        <w:t>international expansion</w:t>
      </w:r>
    </w:p>
    <w:p w14:paraId="05115F67" w14:textId="420D42D1" w:rsidR="00E742CE" w:rsidRPr="00684069" w:rsidRDefault="00E742CE" w:rsidP="00E742CE">
      <w:pPr>
        <w:numPr>
          <w:ilvl w:val="0"/>
          <w:numId w:val="2"/>
        </w:numPr>
        <w:spacing w:after="0" w:line="240" w:lineRule="auto"/>
        <w:jc w:val="both"/>
        <w:rPr>
          <w:rFonts w:cs="Arial"/>
          <w:iCs/>
          <w:sz w:val="24"/>
          <w:szCs w:val="24"/>
        </w:rPr>
      </w:pPr>
      <w:r w:rsidRPr="00684069">
        <w:rPr>
          <w:rFonts w:cs="Arial"/>
          <w:iCs/>
          <w:sz w:val="24"/>
          <w:szCs w:val="24"/>
        </w:rPr>
        <w:t xml:space="preserve">Scope – Description of context of the challenges/problems, root cause(s) of the issues </w:t>
      </w:r>
      <w:r w:rsidR="00F92661" w:rsidRPr="00684069">
        <w:rPr>
          <w:rFonts w:cs="Arial"/>
          <w:iCs/>
          <w:sz w:val="24"/>
          <w:szCs w:val="24"/>
        </w:rPr>
        <w:t xml:space="preserve">that may influence the interests of different </w:t>
      </w:r>
      <w:r w:rsidRPr="00684069">
        <w:rPr>
          <w:rFonts w:cs="Arial"/>
          <w:iCs/>
          <w:sz w:val="24"/>
          <w:szCs w:val="24"/>
        </w:rPr>
        <w:t>stakeholders</w:t>
      </w:r>
      <w:r w:rsidR="00F92661" w:rsidRPr="00684069">
        <w:rPr>
          <w:rFonts w:cs="Arial"/>
          <w:iCs/>
          <w:sz w:val="24"/>
          <w:szCs w:val="24"/>
        </w:rPr>
        <w:t xml:space="preserve">. The student needs to provide </w:t>
      </w:r>
      <w:r w:rsidR="00D813B9" w:rsidRPr="00684069">
        <w:rPr>
          <w:rFonts w:cs="Arial"/>
          <w:iCs/>
          <w:sz w:val="24"/>
          <w:szCs w:val="24"/>
        </w:rPr>
        <w:t xml:space="preserve">how the HR managers experience and approach to </w:t>
      </w:r>
      <w:r w:rsidR="007C0B1C" w:rsidRPr="00684069">
        <w:rPr>
          <w:rFonts w:cs="Arial"/>
          <w:iCs/>
          <w:sz w:val="24"/>
          <w:szCs w:val="24"/>
        </w:rPr>
        <w:t>deal with the challenges/</w:t>
      </w:r>
      <w:r w:rsidR="00D813B9" w:rsidRPr="00684069">
        <w:rPr>
          <w:rFonts w:cs="Arial"/>
          <w:iCs/>
          <w:sz w:val="24"/>
          <w:szCs w:val="24"/>
        </w:rPr>
        <w:t>issues.</w:t>
      </w:r>
    </w:p>
    <w:p w14:paraId="06859FE7" w14:textId="6D1C5D7A" w:rsidR="00E742CE" w:rsidRPr="00684069" w:rsidRDefault="00E742CE" w:rsidP="00E742CE">
      <w:pPr>
        <w:numPr>
          <w:ilvl w:val="0"/>
          <w:numId w:val="2"/>
        </w:numPr>
        <w:spacing w:after="0" w:line="240" w:lineRule="auto"/>
        <w:jc w:val="both"/>
        <w:rPr>
          <w:rFonts w:cs="Arial"/>
          <w:iCs/>
          <w:sz w:val="24"/>
          <w:szCs w:val="24"/>
        </w:rPr>
      </w:pPr>
      <w:r w:rsidRPr="00684069">
        <w:rPr>
          <w:rFonts w:cs="Arial"/>
          <w:iCs/>
          <w:sz w:val="24"/>
          <w:szCs w:val="24"/>
        </w:rPr>
        <w:t xml:space="preserve">Analysis – </w:t>
      </w:r>
      <w:r w:rsidR="007C0B1C" w:rsidRPr="00684069">
        <w:rPr>
          <w:rFonts w:cs="Arial"/>
          <w:iCs/>
          <w:sz w:val="24"/>
          <w:szCs w:val="24"/>
        </w:rPr>
        <w:t>Apply and a</w:t>
      </w:r>
      <w:r w:rsidR="00D813B9" w:rsidRPr="00684069">
        <w:rPr>
          <w:rFonts w:cs="Arial"/>
          <w:iCs/>
          <w:sz w:val="24"/>
          <w:szCs w:val="24"/>
        </w:rPr>
        <w:t xml:space="preserve">nalyze the </w:t>
      </w:r>
      <w:r w:rsidR="00F92661" w:rsidRPr="00684069">
        <w:rPr>
          <w:rFonts w:cs="Arial"/>
          <w:iCs/>
          <w:sz w:val="24"/>
          <w:szCs w:val="24"/>
        </w:rPr>
        <w:t xml:space="preserve">chosen ONE of the HR challenges/selected issues on the basis of HR theoretical models. The student needs to discuss the plausible impact of these challenges/selected issues on the companies and evaluate how the companies have been done to deal with these challenges/issues. </w:t>
      </w:r>
    </w:p>
    <w:p w14:paraId="4F541E35" w14:textId="1565526D" w:rsidR="00E742CE" w:rsidRPr="00684069" w:rsidRDefault="00E742CE" w:rsidP="00E742CE">
      <w:pPr>
        <w:numPr>
          <w:ilvl w:val="0"/>
          <w:numId w:val="2"/>
        </w:numPr>
        <w:spacing w:after="0" w:line="240" w:lineRule="auto"/>
        <w:jc w:val="both"/>
        <w:rPr>
          <w:rFonts w:cs="Arial"/>
          <w:iCs/>
          <w:sz w:val="24"/>
          <w:szCs w:val="24"/>
        </w:rPr>
      </w:pPr>
      <w:r w:rsidRPr="00684069">
        <w:rPr>
          <w:rFonts w:cs="Arial"/>
          <w:iCs/>
          <w:sz w:val="24"/>
          <w:szCs w:val="24"/>
        </w:rPr>
        <w:t xml:space="preserve">Recommendation for solution – propose short / mid / long term action plan (timeline) –the pros and cons of the </w:t>
      </w:r>
      <w:r w:rsidR="00F92661" w:rsidRPr="00684069">
        <w:rPr>
          <w:rFonts w:cs="Arial"/>
          <w:iCs/>
          <w:sz w:val="24"/>
          <w:szCs w:val="24"/>
        </w:rPr>
        <w:t>recommended actions to deal with challenges/actions.</w:t>
      </w:r>
    </w:p>
    <w:p w14:paraId="504A50DA" w14:textId="743AF80B" w:rsidR="00E742CE" w:rsidRPr="00684069" w:rsidRDefault="00E742CE" w:rsidP="00E742CE">
      <w:pPr>
        <w:numPr>
          <w:ilvl w:val="0"/>
          <w:numId w:val="2"/>
        </w:numPr>
        <w:spacing w:after="0" w:line="240" w:lineRule="auto"/>
        <w:jc w:val="both"/>
        <w:rPr>
          <w:rFonts w:cs="Arial"/>
          <w:iCs/>
          <w:sz w:val="24"/>
          <w:szCs w:val="24"/>
        </w:rPr>
      </w:pPr>
      <w:r w:rsidRPr="00684069">
        <w:rPr>
          <w:rFonts w:cs="Arial"/>
          <w:iCs/>
          <w:sz w:val="24"/>
          <w:szCs w:val="24"/>
        </w:rPr>
        <w:t>Conclusion</w:t>
      </w:r>
      <w:r w:rsidR="007C0B1C" w:rsidRPr="00684069">
        <w:rPr>
          <w:rFonts w:cs="Arial"/>
          <w:iCs/>
          <w:sz w:val="24"/>
          <w:szCs w:val="24"/>
        </w:rPr>
        <w:t>s</w:t>
      </w:r>
    </w:p>
    <w:p w14:paraId="7002E9AF" w14:textId="77777777" w:rsidR="00A74C6E" w:rsidRPr="00684069" w:rsidRDefault="00A74C6E">
      <w:pPr>
        <w:rPr>
          <w:rFonts w:cs="Arial"/>
          <w:iCs/>
          <w:sz w:val="24"/>
          <w:szCs w:val="24"/>
        </w:rPr>
      </w:pPr>
    </w:p>
    <w:p w14:paraId="3ECB70AD" w14:textId="538C4E40" w:rsidR="00974F3A" w:rsidRPr="00684069" w:rsidRDefault="00974F3A">
      <w:pPr>
        <w:rPr>
          <w:rFonts w:cs="Arial"/>
          <w:iCs/>
          <w:sz w:val="24"/>
          <w:szCs w:val="24"/>
        </w:rPr>
      </w:pPr>
      <w:r w:rsidRPr="00684069">
        <w:rPr>
          <w:rFonts w:cs="Arial"/>
          <w:iCs/>
          <w:sz w:val="24"/>
          <w:szCs w:val="24"/>
        </w:rPr>
        <w:br w:type="page"/>
      </w:r>
    </w:p>
    <w:p w14:paraId="7D105038" w14:textId="77DC0E3F" w:rsidR="006A1792" w:rsidRPr="00684069" w:rsidRDefault="006A1792" w:rsidP="006A1792">
      <w:pPr>
        <w:autoSpaceDE w:val="0"/>
        <w:autoSpaceDN w:val="0"/>
        <w:adjustRightInd w:val="0"/>
        <w:spacing w:after="0" w:line="240" w:lineRule="auto"/>
        <w:rPr>
          <w:rFonts w:cs="Helvetica-Bold"/>
          <w:b/>
          <w:bCs/>
          <w:color w:val="000000"/>
          <w:sz w:val="24"/>
          <w:szCs w:val="24"/>
        </w:rPr>
      </w:pPr>
      <w:bookmarkStart w:id="0" w:name="_GoBack"/>
      <w:bookmarkEnd w:id="0"/>
      <w:r w:rsidRPr="00684069">
        <w:rPr>
          <w:rFonts w:cs="Helvetica-Bold"/>
          <w:b/>
          <w:bCs/>
          <w:color w:val="000000"/>
          <w:sz w:val="24"/>
          <w:szCs w:val="24"/>
        </w:rPr>
        <w:lastRenderedPageBreak/>
        <w:t>BIBLIOGRAPHY</w:t>
      </w:r>
    </w:p>
    <w:p w14:paraId="75E27332" w14:textId="4C30C324" w:rsidR="006A1792" w:rsidRPr="00684069" w:rsidRDefault="006A1792" w:rsidP="006A1792">
      <w:pPr>
        <w:autoSpaceDE w:val="0"/>
        <w:autoSpaceDN w:val="0"/>
        <w:adjustRightInd w:val="0"/>
        <w:spacing w:after="0" w:line="240" w:lineRule="auto"/>
        <w:rPr>
          <w:rFonts w:cs="Helvetica-Bold"/>
          <w:b/>
          <w:bCs/>
          <w:color w:val="000000"/>
          <w:sz w:val="24"/>
          <w:szCs w:val="24"/>
        </w:rPr>
      </w:pPr>
      <w:r w:rsidRPr="00684069">
        <w:rPr>
          <w:rFonts w:cs="Helvetica-Bold"/>
          <w:b/>
          <w:bCs/>
          <w:color w:val="000000"/>
          <w:sz w:val="24"/>
          <w:szCs w:val="24"/>
        </w:rPr>
        <w:t>Essential</w:t>
      </w:r>
    </w:p>
    <w:p w14:paraId="7A500805" w14:textId="77777777" w:rsidR="006A1792" w:rsidRPr="00684069" w:rsidRDefault="006A1792" w:rsidP="006A1792">
      <w:pPr>
        <w:spacing w:after="0" w:line="300" w:lineRule="atLeast"/>
        <w:rPr>
          <w:rFonts w:eastAsia="Times New Roman" w:cs="Arial"/>
          <w:color w:val="000000"/>
          <w:sz w:val="24"/>
          <w:szCs w:val="24"/>
        </w:rPr>
      </w:pPr>
      <w:r w:rsidRPr="00684069">
        <w:rPr>
          <w:rFonts w:eastAsia="Times New Roman" w:cs="Arial"/>
          <w:color w:val="000000"/>
          <w:sz w:val="24"/>
          <w:szCs w:val="24"/>
        </w:rPr>
        <w:t>Armstrong M. (2012) Armstrong’s Handbook of Human Resource Management</w:t>
      </w:r>
    </w:p>
    <w:p w14:paraId="7D96E235" w14:textId="77777777" w:rsidR="006A1792" w:rsidRPr="00684069" w:rsidRDefault="006A1792" w:rsidP="006A1792">
      <w:pPr>
        <w:spacing w:after="0" w:line="300" w:lineRule="atLeast"/>
        <w:rPr>
          <w:rFonts w:eastAsia="Times New Roman" w:cs="Arial"/>
          <w:color w:val="000000"/>
          <w:sz w:val="24"/>
          <w:szCs w:val="24"/>
        </w:rPr>
      </w:pPr>
      <w:r w:rsidRPr="00684069">
        <w:rPr>
          <w:rFonts w:eastAsia="Times New Roman" w:cs="Arial"/>
          <w:color w:val="000000"/>
          <w:sz w:val="24"/>
          <w:szCs w:val="24"/>
        </w:rPr>
        <w:t>Practice 12th Ed.</w:t>
      </w:r>
    </w:p>
    <w:p w14:paraId="68293308" w14:textId="77777777" w:rsidR="006A1792" w:rsidRPr="00684069" w:rsidRDefault="006A1792" w:rsidP="006A1792">
      <w:pPr>
        <w:spacing w:after="0" w:line="300" w:lineRule="atLeast"/>
        <w:rPr>
          <w:rFonts w:eastAsia="Times New Roman" w:cs="Arial"/>
          <w:color w:val="222222"/>
          <w:sz w:val="24"/>
          <w:szCs w:val="24"/>
        </w:rPr>
      </w:pPr>
      <w:r w:rsidRPr="00684069">
        <w:rPr>
          <w:rFonts w:eastAsia="Times New Roman" w:cs="Arial"/>
          <w:color w:val="000000"/>
          <w:sz w:val="24"/>
          <w:szCs w:val="24"/>
        </w:rPr>
        <w:t xml:space="preserve">Briscoe, D.R., Schuler, R.S., &amp; Claus, L. (2009). International Human Resource Management: Policies and Practices for Multinational Enterprises. (3rd ed.)  London: Routledge. </w:t>
      </w:r>
      <w:r w:rsidRPr="00684069">
        <w:rPr>
          <w:rFonts w:eastAsia="Times New Roman" w:cs="Arial"/>
          <w:color w:val="000000"/>
          <w:sz w:val="24"/>
          <w:szCs w:val="24"/>
        </w:rPr>
        <w:br/>
        <w:t>Evans, P, Pucik, V., Bjorkman, I. (2016), The Global Challenge – International Human Resources Management, 2nd ed, McGraw-Hill International Edition.</w:t>
      </w:r>
    </w:p>
    <w:p w14:paraId="0693F850" w14:textId="77777777" w:rsidR="006A1792" w:rsidRPr="00684069" w:rsidRDefault="006A1792" w:rsidP="006A1792">
      <w:pPr>
        <w:spacing w:after="0" w:line="300" w:lineRule="atLeast"/>
        <w:rPr>
          <w:rFonts w:eastAsia="Times New Roman" w:cs="Arial"/>
          <w:sz w:val="24"/>
          <w:szCs w:val="24"/>
        </w:rPr>
      </w:pPr>
      <w:r w:rsidRPr="00684069">
        <w:rPr>
          <w:rFonts w:eastAsia="Times New Roman" w:cs="Arial"/>
          <w:color w:val="000000"/>
          <w:sz w:val="24"/>
          <w:szCs w:val="24"/>
        </w:rPr>
        <w:t>Gary Dessler (2016). Human Resource Management 15</w:t>
      </w:r>
      <w:r w:rsidRPr="00684069">
        <w:rPr>
          <w:rFonts w:eastAsia="Times New Roman" w:cs="Arial"/>
          <w:color w:val="000000"/>
          <w:sz w:val="24"/>
          <w:szCs w:val="24"/>
          <w:vertAlign w:val="superscript"/>
        </w:rPr>
        <w:t>th</w:t>
      </w:r>
      <w:r w:rsidRPr="00684069">
        <w:rPr>
          <w:rFonts w:eastAsia="Times New Roman" w:cs="Arial"/>
          <w:color w:val="B00000"/>
          <w:sz w:val="24"/>
          <w:szCs w:val="24"/>
        </w:rPr>
        <w:t xml:space="preserve"> </w:t>
      </w:r>
      <w:r w:rsidRPr="00684069">
        <w:rPr>
          <w:rFonts w:eastAsia="Times New Roman" w:cs="Arial"/>
          <w:sz w:val="24"/>
          <w:szCs w:val="24"/>
        </w:rPr>
        <w:t>Edition.  Pearson Education Limited</w:t>
      </w:r>
    </w:p>
    <w:p w14:paraId="6CDD5E72" w14:textId="085327EE"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 xml:space="preserve">Henderson, I. (2011) </w:t>
      </w:r>
      <w:r w:rsidRPr="00684069">
        <w:rPr>
          <w:rFonts w:cs="Arial"/>
          <w:i/>
          <w:iCs/>
          <w:color w:val="000000"/>
          <w:sz w:val="24"/>
          <w:szCs w:val="24"/>
        </w:rPr>
        <w:t>Human Resource Management for MBA Students</w:t>
      </w:r>
      <w:r w:rsidRPr="00684069">
        <w:rPr>
          <w:rFonts w:cs="Arial"/>
          <w:color w:val="000000"/>
          <w:sz w:val="24"/>
          <w:szCs w:val="24"/>
        </w:rPr>
        <w:t>, London:</w:t>
      </w:r>
      <w:r w:rsidR="00D27319" w:rsidRPr="00684069">
        <w:rPr>
          <w:rFonts w:cs="Arial"/>
          <w:color w:val="000000"/>
          <w:sz w:val="24"/>
          <w:szCs w:val="24"/>
        </w:rPr>
        <w:t xml:space="preserve"> </w:t>
      </w:r>
      <w:r w:rsidRPr="00684069">
        <w:rPr>
          <w:rFonts w:cs="Arial"/>
          <w:color w:val="000000"/>
          <w:sz w:val="24"/>
          <w:szCs w:val="24"/>
        </w:rPr>
        <w:t>CIPD</w:t>
      </w:r>
    </w:p>
    <w:p w14:paraId="4B637725" w14:textId="77777777" w:rsidR="006A1792" w:rsidRPr="00684069" w:rsidRDefault="006A1792" w:rsidP="006A1792">
      <w:pPr>
        <w:autoSpaceDE w:val="0"/>
        <w:autoSpaceDN w:val="0"/>
        <w:adjustRightInd w:val="0"/>
        <w:spacing w:after="0" w:line="240" w:lineRule="auto"/>
        <w:rPr>
          <w:rFonts w:cs="Arial"/>
          <w:b/>
          <w:bCs/>
          <w:color w:val="000000"/>
          <w:sz w:val="24"/>
          <w:szCs w:val="24"/>
        </w:rPr>
      </w:pPr>
    </w:p>
    <w:p w14:paraId="037D1DE0" w14:textId="2FFE572F" w:rsidR="006A1792" w:rsidRPr="00684069" w:rsidRDefault="006A1792" w:rsidP="006A1792">
      <w:pPr>
        <w:autoSpaceDE w:val="0"/>
        <w:autoSpaceDN w:val="0"/>
        <w:adjustRightInd w:val="0"/>
        <w:spacing w:after="0" w:line="240" w:lineRule="auto"/>
        <w:rPr>
          <w:rFonts w:cs="Arial"/>
          <w:b/>
          <w:bCs/>
          <w:color w:val="000000"/>
          <w:sz w:val="24"/>
          <w:szCs w:val="24"/>
        </w:rPr>
      </w:pPr>
      <w:r w:rsidRPr="00684069">
        <w:rPr>
          <w:rFonts w:cs="Arial"/>
          <w:b/>
          <w:bCs/>
          <w:color w:val="000000"/>
          <w:sz w:val="24"/>
          <w:szCs w:val="24"/>
        </w:rPr>
        <w:t>Recommended</w:t>
      </w:r>
    </w:p>
    <w:p w14:paraId="71EFC18F"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 xml:space="preserve">Beardwell, I. and Gold, J., (2009) </w:t>
      </w:r>
      <w:r w:rsidRPr="00684069">
        <w:rPr>
          <w:rFonts w:cs="Arial"/>
          <w:i/>
          <w:iCs/>
          <w:color w:val="000000"/>
          <w:sz w:val="24"/>
          <w:szCs w:val="24"/>
        </w:rPr>
        <w:t>Human Resource Development</w:t>
      </w:r>
      <w:r w:rsidRPr="00684069">
        <w:rPr>
          <w:rFonts w:cs="Arial"/>
          <w:color w:val="000000"/>
          <w:sz w:val="24"/>
          <w:szCs w:val="24"/>
        </w:rPr>
        <w:t>, Basingstoke:</w:t>
      </w:r>
    </w:p>
    <w:p w14:paraId="15E18B14"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Palgrave Macmillan.</w:t>
      </w:r>
    </w:p>
    <w:p w14:paraId="08A1491F"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color w:val="000000"/>
          <w:sz w:val="24"/>
          <w:szCs w:val="24"/>
        </w:rPr>
        <w:t xml:space="preserve">Beardwell, J. Claydon, T. (2010) </w:t>
      </w:r>
      <w:r w:rsidRPr="00684069">
        <w:rPr>
          <w:rFonts w:cs="Arial"/>
          <w:i/>
          <w:iCs/>
          <w:color w:val="000000"/>
          <w:sz w:val="24"/>
          <w:szCs w:val="24"/>
        </w:rPr>
        <w:t>Human Resource Management: A Contemporary</w:t>
      </w:r>
    </w:p>
    <w:p w14:paraId="2E7EEF59"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i/>
          <w:iCs/>
          <w:color w:val="000000"/>
          <w:sz w:val="24"/>
          <w:szCs w:val="24"/>
        </w:rPr>
        <w:t>Approach</w:t>
      </w:r>
      <w:r w:rsidRPr="00684069">
        <w:rPr>
          <w:rFonts w:cs="Arial"/>
          <w:color w:val="000000"/>
          <w:sz w:val="24"/>
          <w:szCs w:val="24"/>
        </w:rPr>
        <w:t>, Financial Times: Prentice Hall</w:t>
      </w:r>
    </w:p>
    <w:p w14:paraId="1D5A65C1" w14:textId="77777777" w:rsidR="006A1792" w:rsidRPr="00684069" w:rsidRDefault="006A1792" w:rsidP="006A1792">
      <w:pPr>
        <w:autoSpaceDE w:val="0"/>
        <w:autoSpaceDN w:val="0"/>
        <w:adjustRightInd w:val="0"/>
        <w:spacing w:after="0" w:line="240" w:lineRule="auto"/>
        <w:rPr>
          <w:rFonts w:cs="Arial"/>
          <w:b/>
          <w:bCs/>
          <w:color w:val="000000"/>
          <w:sz w:val="24"/>
          <w:szCs w:val="24"/>
        </w:rPr>
      </w:pPr>
    </w:p>
    <w:p w14:paraId="56B0EEF0" w14:textId="71BA9105" w:rsidR="006A1792" w:rsidRPr="00684069" w:rsidRDefault="006A1792" w:rsidP="006A1792">
      <w:pPr>
        <w:autoSpaceDE w:val="0"/>
        <w:autoSpaceDN w:val="0"/>
        <w:adjustRightInd w:val="0"/>
        <w:spacing w:after="0" w:line="240" w:lineRule="auto"/>
        <w:rPr>
          <w:rFonts w:cs="Arial"/>
          <w:b/>
          <w:bCs/>
          <w:color w:val="000000"/>
          <w:sz w:val="24"/>
          <w:szCs w:val="24"/>
        </w:rPr>
      </w:pPr>
      <w:r w:rsidRPr="00684069">
        <w:rPr>
          <w:rFonts w:cs="Arial"/>
          <w:b/>
          <w:bCs/>
          <w:color w:val="000000"/>
          <w:sz w:val="24"/>
          <w:szCs w:val="24"/>
        </w:rPr>
        <w:t>Background Reading</w:t>
      </w:r>
    </w:p>
    <w:p w14:paraId="5CCB6393"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 xml:space="preserve">Bratton J and Gold J (2012) </w:t>
      </w:r>
      <w:r w:rsidRPr="00684069">
        <w:rPr>
          <w:rFonts w:cs="Arial"/>
          <w:i/>
          <w:iCs/>
          <w:color w:val="000000"/>
          <w:sz w:val="24"/>
          <w:szCs w:val="24"/>
        </w:rPr>
        <w:t xml:space="preserve">Human Resource Management Theory and Practice </w:t>
      </w:r>
      <w:r w:rsidRPr="00684069">
        <w:rPr>
          <w:rFonts w:cs="Arial"/>
          <w:color w:val="000000"/>
          <w:sz w:val="24"/>
          <w:szCs w:val="24"/>
        </w:rPr>
        <w:t>5th</w:t>
      </w:r>
    </w:p>
    <w:p w14:paraId="01B7D7F2"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Ed Palgrave.</w:t>
      </w:r>
    </w:p>
    <w:p w14:paraId="04E414B7"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 xml:space="preserve">Cook, M. (2009) </w:t>
      </w:r>
      <w:r w:rsidRPr="00684069">
        <w:rPr>
          <w:rFonts w:cs="Arial"/>
          <w:i/>
          <w:iCs/>
          <w:color w:val="000000"/>
          <w:sz w:val="24"/>
          <w:szCs w:val="24"/>
        </w:rPr>
        <w:t>Personnel selection: adding value through people</w:t>
      </w:r>
      <w:r w:rsidRPr="00684069">
        <w:rPr>
          <w:rFonts w:cs="Arial"/>
          <w:color w:val="000000"/>
          <w:sz w:val="24"/>
          <w:szCs w:val="24"/>
        </w:rPr>
        <w:t>. 5th ed. Chichester:</w:t>
      </w:r>
    </w:p>
    <w:p w14:paraId="3CFB73FE"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John Wiley.</w:t>
      </w:r>
    </w:p>
    <w:p w14:paraId="159DBAFF"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color w:val="000000"/>
          <w:sz w:val="24"/>
          <w:szCs w:val="24"/>
        </w:rPr>
        <w:t>Dowling, P., Festing, M. and Engle, A. D. (2007</w:t>
      </w:r>
      <w:r w:rsidRPr="00684069">
        <w:rPr>
          <w:rFonts w:cs="Arial"/>
          <w:i/>
          <w:iCs/>
          <w:color w:val="000000"/>
          <w:sz w:val="24"/>
          <w:szCs w:val="24"/>
        </w:rPr>
        <w:t>) International human resource</w:t>
      </w:r>
    </w:p>
    <w:p w14:paraId="5F1B8A1F"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i/>
          <w:iCs/>
          <w:color w:val="000000"/>
          <w:sz w:val="24"/>
          <w:szCs w:val="24"/>
        </w:rPr>
        <w:t>management: managing people in a multi-national context</w:t>
      </w:r>
      <w:r w:rsidRPr="00684069">
        <w:rPr>
          <w:rFonts w:cs="Arial"/>
          <w:color w:val="000000"/>
          <w:sz w:val="24"/>
          <w:szCs w:val="24"/>
        </w:rPr>
        <w:t>. 5th ed. London:</w:t>
      </w:r>
    </w:p>
    <w:p w14:paraId="3E8EBE06"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Thomson Learning.</w:t>
      </w:r>
    </w:p>
    <w:p w14:paraId="051CC234"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color w:val="000000"/>
          <w:sz w:val="24"/>
          <w:szCs w:val="24"/>
        </w:rPr>
        <w:t xml:space="preserve">Edenborough, R. (2007) </w:t>
      </w:r>
      <w:r w:rsidRPr="00684069">
        <w:rPr>
          <w:rFonts w:cs="Arial"/>
          <w:i/>
          <w:iCs/>
          <w:color w:val="000000"/>
          <w:sz w:val="24"/>
          <w:szCs w:val="24"/>
        </w:rPr>
        <w:t>Assessment methods in recruitment, selection and</w:t>
      </w:r>
    </w:p>
    <w:p w14:paraId="3B52E616"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i/>
          <w:iCs/>
          <w:color w:val="000000"/>
          <w:sz w:val="24"/>
          <w:szCs w:val="24"/>
        </w:rPr>
        <w:t>performance: a manager’s guide to psychometric testing, interviews and selection</w:t>
      </w:r>
      <w:r w:rsidRPr="00684069">
        <w:rPr>
          <w:rFonts w:cs="Arial"/>
          <w:color w:val="000000"/>
          <w:sz w:val="24"/>
          <w:szCs w:val="24"/>
        </w:rPr>
        <w:t>.</w:t>
      </w:r>
    </w:p>
    <w:p w14:paraId="76519F5F"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London: Kogan Page.</w:t>
      </w:r>
    </w:p>
    <w:p w14:paraId="345C075C"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color w:val="000000"/>
          <w:sz w:val="24"/>
          <w:szCs w:val="24"/>
        </w:rPr>
        <w:t xml:space="preserve">Laroche, L. and Rutherford, D. (2007) </w:t>
      </w:r>
      <w:r w:rsidRPr="00684069">
        <w:rPr>
          <w:rFonts w:cs="Arial"/>
          <w:i/>
          <w:iCs/>
          <w:color w:val="000000"/>
          <w:sz w:val="24"/>
          <w:szCs w:val="24"/>
        </w:rPr>
        <w:t>Recruiting, retaining and promoting culturally</w:t>
      </w:r>
    </w:p>
    <w:p w14:paraId="49931409"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i/>
          <w:iCs/>
          <w:color w:val="000000"/>
          <w:sz w:val="24"/>
          <w:szCs w:val="24"/>
        </w:rPr>
        <w:t>different employees</w:t>
      </w:r>
      <w:r w:rsidRPr="00684069">
        <w:rPr>
          <w:rFonts w:cs="Arial"/>
          <w:color w:val="000000"/>
          <w:sz w:val="24"/>
          <w:szCs w:val="24"/>
        </w:rPr>
        <w:t>. Oxford: Butterworth Heinemann.</w:t>
      </w:r>
    </w:p>
    <w:p w14:paraId="2A747F47"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Marchington, M. and Wilkinson, A. (2008</w:t>
      </w:r>
      <w:r w:rsidRPr="00684069">
        <w:rPr>
          <w:rFonts w:cs="Arial"/>
          <w:i/>
          <w:iCs/>
          <w:color w:val="000000"/>
          <w:sz w:val="24"/>
          <w:szCs w:val="24"/>
        </w:rPr>
        <w:t>) Human Resource Management at Work</w:t>
      </w:r>
      <w:r w:rsidRPr="00684069">
        <w:rPr>
          <w:rFonts w:cs="Arial"/>
          <w:color w:val="000000"/>
          <w:sz w:val="24"/>
          <w:szCs w:val="24"/>
        </w:rPr>
        <w:t>,</w:t>
      </w:r>
    </w:p>
    <w:p w14:paraId="524390BF"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Wiltshire: CIPD</w:t>
      </w:r>
    </w:p>
    <w:p w14:paraId="0514D3F2"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color w:val="000000"/>
          <w:sz w:val="24"/>
          <w:szCs w:val="24"/>
        </w:rPr>
        <w:t xml:space="preserve">Pilbeam, S. and Corbridge, M. (2006) </w:t>
      </w:r>
      <w:r w:rsidRPr="00684069">
        <w:rPr>
          <w:rFonts w:cs="Arial"/>
          <w:i/>
          <w:iCs/>
          <w:color w:val="000000"/>
          <w:sz w:val="24"/>
          <w:szCs w:val="24"/>
        </w:rPr>
        <w:t>People resourcing: contemporary HRM in</w:t>
      </w:r>
    </w:p>
    <w:p w14:paraId="0B139541"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i/>
          <w:iCs/>
          <w:color w:val="000000"/>
          <w:sz w:val="24"/>
          <w:szCs w:val="24"/>
        </w:rPr>
        <w:t>practice</w:t>
      </w:r>
      <w:r w:rsidRPr="00684069">
        <w:rPr>
          <w:rFonts w:cs="Arial"/>
          <w:color w:val="000000"/>
          <w:sz w:val="24"/>
          <w:szCs w:val="24"/>
        </w:rPr>
        <w:t>. 3rd ed. Harlow: Financial Times / Prentice Hall.</w:t>
      </w:r>
    </w:p>
    <w:p w14:paraId="095183C8"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 xml:space="preserve">Taylor, S. (2008) </w:t>
      </w:r>
      <w:r w:rsidRPr="00684069">
        <w:rPr>
          <w:rFonts w:cs="Arial"/>
          <w:i/>
          <w:iCs/>
          <w:color w:val="000000"/>
          <w:sz w:val="24"/>
          <w:szCs w:val="24"/>
        </w:rPr>
        <w:t>People Resourcing</w:t>
      </w:r>
      <w:r w:rsidRPr="00684069">
        <w:rPr>
          <w:rFonts w:cs="Arial"/>
          <w:color w:val="000000"/>
          <w:sz w:val="24"/>
          <w:szCs w:val="24"/>
        </w:rPr>
        <w:t>, Fourth Edition, Wiltshire, CIPD</w:t>
      </w:r>
    </w:p>
    <w:p w14:paraId="037F2D2C"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 xml:space="preserve">Taylor, S. (2010) </w:t>
      </w:r>
      <w:r w:rsidRPr="00684069">
        <w:rPr>
          <w:rFonts w:cs="Arial"/>
          <w:i/>
          <w:iCs/>
          <w:color w:val="000000"/>
          <w:sz w:val="24"/>
          <w:szCs w:val="24"/>
        </w:rPr>
        <w:t>Resourcing and talent management</w:t>
      </w:r>
      <w:r w:rsidRPr="00684069">
        <w:rPr>
          <w:rFonts w:cs="Arial"/>
          <w:color w:val="000000"/>
          <w:sz w:val="24"/>
          <w:szCs w:val="24"/>
        </w:rPr>
        <w:t>. 5th ed. London: Chartered</w:t>
      </w:r>
    </w:p>
    <w:p w14:paraId="40F49EFE"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Institute of Personnel and Development.</w:t>
      </w:r>
    </w:p>
    <w:p w14:paraId="03843DFC"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color w:val="000000"/>
          <w:sz w:val="24"/>
          <w:szCs w:val="24"/>
        </w:rPr>
        <w:t xml:space="preserve">Torrington, D. Hall, L. Taylor, S and Atkinson, C. (2009) </w:t>
      </w:r>
      <w:r w:rsidRPr="00684069">
        <w:rPr>
          <w:rFonts w:cs="Arial"/>
          <w:i/>
          <w:iCs/>
          <w:color w:val="000000"/>
          <w:sz w:val="24"/>
          <w:szCs w:val="24"/>
        </w:rPr>
        <w:t>Fundamentals of Human</w:t>
      </w:r>
    </w:p>
    <w:p w14:paraId="034A9982"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i/>
          <w:iCs/>
          <w:color w:val="000000"/>
          <w:sz w:val="24"/>
          <w:szCs w:val="24"/>
        </w:rPr>
        <w:t>Resource Management: Managing People at Work</w:t>
      </w:r>
      <w:r w:rsidRPr="00684069">
        <w:rPr>
          <w:rFonts w:cs="Arial"/>
          <w:color w:val="000000"/>
          <w:sz w:val="24"/>
          <w:szCs w:val="24"/>
        </w:rPr>
        <w:t>, London: Prentice Hall</w:t>
      </w:r>
    </w:p>
    <w:p w14:paraId="4EAA2E2F" w14:textId="77777777" w:rsidR="006A1792" w:rsidRPr="00684069" w:rsidRDefault="006A1792" w:rsidP="006A1792">
      <w:pPr>
        <w:autoSpaceDE w:val="0"/>
        <w:autoSpaceDN w:val="0"/>
        <w:adjustRightInd w:val="0"/>
        <w:spacing w:after="0" w:line="240" w:lineRule="auto"/>
        <w:rPr>
          <w:rFonts w:cs="Arial"/>
          <w:b/>
          <w:bCs/>
          <w:color w:val="000000"/>
          <w:sz w:val="24"/>
          <w:szCs w:val="24"/>
        </w:rPr>
      </w:pPr>
    </w:p>
    <w:p w14:paraId="5FEFC31A" w14:textId="71A128E1" w:rsidR="006A1792" w:rsidRPr="00684069" w:rsidRDefault="006A1792" w:rsidP="006A1792">
      <w:pPr>
        <w:autoSpaceDE w:val="0"/>
        <w:autoSpaceDN w:val="0"/>
        <w:adjustRightInd w:val="0"/>
        <w:spacing w:after="0" w:line="240" w:lineRule="auto"/>
        <w:rPr>
          <w:rFonts w:cs="Arial"/>
          <w:b/>
          <w:bCs/>
          <w:color w:val="000000"/>
          <w:sz w:val="24"/>
          <w:szCs w:val="24"/>
        </w:rPr>
      </w:pPr>
      <w:r w:rsidRPr="00684069">
        <w:rPr>
          <w:rFonts w:cs="Arial"/>
          <w:b/>
          <w:bCs/>
          <w:color w:val="000000"/>
          <w:sz w:val="24"/>
          <w:szCs w:val="24"/>
        </w:rPr>
        <w:t>Journals</w:t>
      </w:r>
    </w:p>
    <w:p w14:paraId="7D4BFE9C" w14:textId="77777777" w:rsidR="00062D6F" w:rsidRPr="00684069" w:rsidRDefault="00062D6F"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Academy of Management Journal</w:t>
      </w:r>
    </w:p>
    <w:p w14:paraId="5C45A091" w14:textId="77777777" w:rsidR="00062D6F" w:rsidRPr="00684069" w:rsidRDefault="00062D6F"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Journal of Management Studies</w:t>
      </w:r>
    </w:p>
    <w:p w14:paraId="0C1CA31A" w14:textId="762DC49F"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British Journal of Management</w:t>
      </w:r>
    </w:p>
    <w:p w14:paraId="41A9E114"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CIPD Journal ‘People Management’</w:t>
      </w:r>
    </w:p>
    <w:p w14:paraId="2D2CA4CB"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Coaching at Work</w:t>
      </w:r>
    </w:p>
    <w:p w14:paraId="24BAC222"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Education and Training Journal</w:t>
      </w:r>
    </w:p>
    <w:p w14:paraId="0FFFA9DF"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lastRenderedPageBreak/>
        <w:t>Harvard Business Review</w:t>
      </w:r>
    </w:p>
    <w:p w14:paraId="5E249C10"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HRM Review</w:t>
      </w:r>
    </w:p>
    <w:p w14:paraId="45EF50E3" w14:textId="3614A300" w:rsidR="007D590A" w:rsidRPr="00684069" w:rsidRDefault="007D590A"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Asia Pacific Journal of Human Resources</w:t>
      </w:r>
    </w:p>
    <w:p w14:paraId="08FEE7F0" w14:textId="50BE1569" w:rsidR="007D590A" w:rsidRPr="00684069" w:rsidRDefault="007D590A"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Asia Pacific Journal of Business Review</w:t>
      </w:r>
    </w:p>
    <w:p w14:paraId="3D83F9AA"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Human Resource Management Journal</w:t>
      </w:r>
    </w:p>
    <w:p w14:paraId="0B0DBF29"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Industrial and Labour Relations Review</w:t>
      </w:r>
    </w:p>
    <w:p w14:paraId="296B378D"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International Journal of Employment Studies</w:t>
      </w:r>
    </w:p>
    <w:p w14:paraId="113EE3C8"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Journal of International Business Studies</w:t>
      </w:r>
    </w:p>
    <w:p w14:paraId="34B5350A"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Journal of Labour Economics</w:t>
      </w:r>
    </w:p>
    <w:p w14:paraId="26C0A21E"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Journal of Management Development</w:t>
      </w:r>
    </w:p>
    <w:p w14:paraId="47181870"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Journal of Organizational Behaviour</w:t>
      </w:r>
    </w:p>
    <w:p w14:paraId="026E5BBB"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Journal of Workplace Learning</w:t>
      </w:r>
    </w:p>
    <w:p w14:paraId="328E600A" w14:textId="1B072CBD" w:rsidR="00062D6F" w:rsidRPr="00684069" w:rsidRDefault="00062D6F"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Journal of World Business</w:t>
      </w:r>
    </w:p>
    <w:p w14:paraId="5EC1BCA5"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Management Today</w:t>
      </w:r>
    </w:p>
    <w:p w14:paraId="496EEA1F"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People and Strategy: Journal of the HR Planning Society</w:t>
      </w:r>
    </w:p>
    <w:p w14:paraId="3F18927C"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Personnel Review</w:t>
      </w:r>
    </w:p>
    <w:p w14:paraId="2CB8761D"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Personnel Today</w:t>
      </w:r>
    </w:p>
    <w:p w14:paraId="3B9812EC"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Public Personnel Management</w:t>
      </w:r>
    </w:p>
    <w:p w14:paraId="541AC026"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Research and Practice in HRM</w:t>
      </w:r>
    </w:p>
    <w:p w14:paraId="214A5889"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Strategic HR Review</w:t>
      </w:r>
    </w:p>
    <w:p w14:paraId="3C33345F"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Strategic Management Journal</w:t>
      </w:r>
    </w:p>
    <w:p w14:paraId="136CE79F"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The Academy of Management Review</w:t>
      </w:r>
    </w:p>
    <w:p w14:paraId="53FE80B3"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The Journal of Business</w:t>
      </w:r>
    </w:p>
    <w:p w14:paraId="659C26DF"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The Journal of Human Resources</w:t>
      </w:r>
    </w:p>
    <w:p w14:paraId="328C1CAB"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The Journal of Industrial Economics</w:t>
      </w:r>
    </w:p>
    <w:p w14:paraId="17AEBC04" w14:textId="256FA42C" w:rsidR="007D590A" w:rsidRPr="00684069" w:rsidRDefault="007D590A"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Work &amp; Occupation</w:t>
      </w:r>
    </w:p>
    <w:p w14:paraId="443495ED" w14:textId="77777777" w:rsidR="006A1792" w:rsidRPr="00684069" w:rsidRDefault="006A1792" w:rsidP="006A1792">
      <w:pPr>
        <w:autoSpaceDE w:val="0"/>
        <w:autoSpaceDN w:val="0"/>
        <w:adjustRightInd w:val="0"/>
        <w:spacing w:after="0" w:line="240" w:lineRule="auto"/>
        <w:rPr>
          <w:rFonts w:cs="Arial"/>
          <w:i/>
          <w:iCs/>
          <w:color w:val="000000"/>
          <w:sz w:val="24"/>
          <w:szCs w:val="24"/>
        </w:rPr>
      </w:pPr>
      <w:r w:rsidRPr="00684069">
        <w:rPr>
          <w:rFonts w:cs="Arial"/>
          <w:i/>
          <w:iCs/>
          <w:color w:val="000000"/>
          <w:sz w:val="24"/>
          <w:szCs w:val="24"/>
        </w:rPr>
        <w:t>Work Employment and Society</w:t>
      </w:r>
    </w:p>
    <w:p w14:paraId="58DEAD09" w14:textId="77777777" w:rsidR="006A1792" w:rsidRPr="00684069" w:rsidRDefault="006A1792" w:rsidP="006A1792">
      <w:pPr>
        <w:autoSpaceDE w:val="0"/>
        <w:autoSpaceDN w:val="0"/>
        <w:adjustRightInd w:val="0"/>
        <w:spacing w:after="0" w:line="240" w:lineRule="auto"/>
        <w:rPr>
          <w:rFonts w:cs="Arial"/>
          <w:b/>
          <w:bCs/>
          <w:color w:val="000000"/>
          <w:sz w:val="24"/>
          <w:szCs w:val="24"/>
        </w:rPr>
      </w:pPr>
    </w:p>
    <w:p w14:paraId="30687BB7" w14:textId="2E8C567C" w:rsidR="006A1792" w:rsidRPr="00684069" w:rsidRDefault="006A1792" w:rsidP="006A1792">
      <w:pPr>
        <w:autoSpaceDE w:val="0"/>
        <w:autoSpaceDN w:val="0"/>
        <w:adjustRightInd w:val="0"/>
        <w:spacing w:after="0" w:line="240" w:lineRule="auto"/>
        <w:rPr>
          <w:rFonts w:cs="Arial"/>
          <w:b/>
          <w:bCs/>
          <w:color w:val="000000"/>
          <w:sz w:val="24"/>
          <w:szCs w:val="24"/>
        </w:rPr>
      </w:pPr>
      <w:r w:rsidRPr="00684069">
        <w:rPr>
          <w:rFonts w:cs="Arial"/>
          <w:b/>
          <w:bCs/>
          <w:color w:val="000000"/>
          <w:sz w:val="24"/>
          <w:szCs w:val="24"/>
        </w:rPr>
        <w:t>Useful Websites</w:t>
      </w:r>
    </w:p>
    <w:p w14:paraId="335EF46C" w14:textId="18467515"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CIPD (online) Available from:</w:t>
      </w:r>
    </w:p>
    <w:p w14:paraId="5CD39E03"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http://www.cipd.co.uk/onlineinfodocuments/atozresources.htm </w:t>
      </w:r>
      <w:r w:rsidRPr="00684069">
        <w:rPr>
          <w:rFonts w:cs="Arial"/>
          <w:color w:val="000000"/>
          <w:sz w:val="24"/>
          <w:szCs w:val="24"/>
        </w:rPr>
        <w:t>(Accessed:</w:t>
      </w:r>
    </w:p>
    <w:p w14:paraId="3D61BD92"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12-11-2015)</w:t>
      </w:r>
    </w:p>
    <w:p w14:paraId="69B253C4"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Prospects (online) Available from:</w:t>
      </w:r>
    </w:p>
    <w:p w14:paraId="79447C36" w14:textId="77777777" w:rsidR="006A1792" w:rsidRPr="00684069" w:rsidRDefault="006A1792" w:rsidP="006A1792">
      <w:pPr>
        <w:autoSpaceDE w:val="0"/>
        <w:autoSpaceDN w:val="0"/>
        <w:adjustRightInd w:val="0"/>
        <w:spacing w:after="0" w:line="240" w:lineRule="auto"/>
        <w:rPr>
          <w:rFonts w:cs="Arial"/>
          <w:color w:val="0000FF"/>
          <w:sz w:val="24"/>
          <w:szCs w:val="24"/>
        </w:rPr>
      </w:pPr>
      <w:r w:rsidRPr="00684069">
        <w:rPr>
          <w:rFonts w:cs="Arial"/>
          <w:color w:val="0000FF"/>
          <w:sz w:val="24"/>
          <w:szCs w:val="24"/>
        </w:rPr>
        <w:t>http://www.prospects.ac.uk/p/types_of_job/management_consultant_job_description.j</w:t>
      </w:r>
    </w:p>
    <w:p w14:paraId="535E270A"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sp </w:t>
      </w:r>
      <w:r w:rsidRPr="00684069">
        <w:rPr>
          <w:rFonts w:cs="Arial"/>
          <w:color w:val="000000"/>
          <w:sz w:val="24"/>
          <w:szCs w:val="24"/>
        </w:rPr>
        <w:t>(Accessed: 12-11-2015)</w:t>
      </w:r>
    </w:p>
    <w:p w14:paraId="5E0C9B8C"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ACAS (online) Available from:</w:t>
      </w:r>
    </w:p>
    <w:p w14:paraId="24B83FCC"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http://www.acas.org.uk </w:t>
      </w:r>
      <w:r w:rsidRPr="00684069">
        <w:rPr>
          <w:rFonts w:cs="Arial"/>
          <w:color w:val="000000"/>
          <w:sz w:val="24"/>
          <w:szCs w:val="24"/>
        </w:rPr>
        <w:t>(Accessed: 12-11-2015)</w:t>
      </w:r>
    </w:p>
    <w:p w14:paraId="4B744B34"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BIS Department for Business, Innovation and Skills (online) Available from:</w:t>
      </w:r>
    </w:p>
    <w:p w14:paraId="4775D86A"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https://www.gov.uk/government/organisations/department-for-business-innovation-ski</w:t>
      </w:r>
    </w:p>
    <w:p w14:paraId="0EFC4223"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lls (Accessed: 12-11-2015)</w:t>
      </w:r>
    </w:p>
    <w:p w14:paraId="7E81F434"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CBI, The Voice of Business (online) Available from:</w:t>
      </w:r>
    </w:p>
    <w:p w14:paraId="5A8277A2"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http://www.cbi.org.uk </w:t>
      </w:r>
      <w:r w:rsidRPr="00684069">
        <w:rPr>
          <w:rFonts w:cs="Arial"/>
          <w:color w:val="000000"/>
          <w:sz w:val="24"/>
          <w:szCs w:val="24"/>
        </w:rPr>
        <w:t>(Accessed: 15-11-2015)</w:t>
      </w:r>
    </w:p>
    <w:p w14:paraId="5A346EB9"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The Chartered Institute of Personnel and Development (online) Available from:</w:t>
      </w:r>
    </w:p>
    <w:p w14:paraId="28888620"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http://www.cipd.co.uk </w:t>
      </w:r>
      <w:r w:rsidRPr="00684069">
        <w:rPr>
          <w:rFonts w:cs="Arial"/>
          <w:color w:val="000000"/>
          <w:sz w:val="24"/>
          <w:szCs w:val="24"/>
        </w:rPr>
        <w:t>(Accessed: 15-11-2015)</w:t>
      </w:r>
    </w:p>
    <w:p w14:paraId="188E4814"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CIPD Online Journals (online) Available from:</w:t>
      </w:r>
    </w:p>
    <w:p w14:paraId="256FE190"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http://www.cipd.co.uk/Journals </w:t>
      </w:r>
      <w:r w:rsidRPr="00684069">
        <w:rPr>
          <w:rFonts w:cs="Arial"/>
          <w:color w:val="000000"/>
          <w:sz w:val="24"/>
          <w:szCs w:val="24"/>
        </w:rPr>
        <w:t>(Accessed: 15-11-2015)</w:t>
      </w:r>
    </w:p>
    <w:p w14:paraId="502D10ED"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CIPD Survey reports (online) Available from:</w:t>
      </w:r>
    </w:p>
    <w:p w14:paraId="6BEF361A"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lastRenderedPageBreak/>
        <w:t xml:space="preserve">http://www.cipd.co.uk/surveys </w:t>
      </w:r>
      <w:r w:rsidRPr="00684069">
        <w:rPr>
          <w:rFonts w:cs="Arial"/>
          <w:color w:val="000000"/>
          <w:sz w:val="24"/>
          <w:szCs w:val="24"/>
        </w:rPr>
        <w:t>(Accessed: 15-11-2015)</w:t>
      </w:r>
    </w:p>
    <w:p w14:paraId="52FB73C3"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IES, The Institute for Employment Studies (online) Available from:</w:t>
      </w:r>
    </w:p>
    <w:p w14:paraId="1394E479"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http://www.employment-studies.co.uk </w:t>
      </w:r>
      <w:r w:rsidRPr="00684069">
        <w:rPr>
          <w:rFonts w:cs="Arial"/>
          <w:color w:val="000000"/>
          <w:sz w:val="24"/>
          <w:szCs w:val="24"/>
        </w:rPr>
        <w:t>(Accessed: 15-11-2015)</w:t>
      </w:r>
    </w:p>
    <w:p w14:paraId="520DA742"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HRM Guide (online) Available from:</w:t>
      </w:r>
    </w:p>
    <w:p w14:paraId="70D67CBE"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http://www.hrmguide.co.uk </w:t>
      </w:r>
      <w:r w:rsidRPr="00684069">
        <w:rPr>
          <w:rFonts w:cs="Arial"/>
          <w:color w:val="000000"/>
          <w:sz w:val="24"/>
          <w:szCs w:val="24"/>
        </w:rPr>
        <w:t>(Accessed: 15-11-2015)</w:t>
      </w:r>
    </w:p>
    <w:p w14:paraId="6F7C8932"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UK National Statistics (online) Available from:</w:t>
      </w:r>
    </w:p>
    <w:p w14:paraId="17A82CE4"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FF"/>
          <w:sz w:val="24"/>
          <w:szCs w:val="24"/>
        </w:rPr>
        <w:t xml:space="preserve">http://www.statistics.gov.uk </w:t>
      </w:r>
      <w:r w:rsidRPr="00684069">
        <w:rPr>
          <w:rFonts w:cs="Arial"/>
          <w:color w:val="000000"/>
          <w:sz w:val="24"/>
          <w:szCs w:val="24"/>
        </w:rPr>
        <w:t>(Accessed: 15-11-2015)</w:t>
      </w:r>
    </w:p>
    <w:p w14:paraId="29CEE5B2" w14:textId="77777777" w:rsidR="006A1792" w:rsidRPr="00684069" w:rsidRDefault="006A1792" w:rsidP="006A1792">
      <w:pPr>
        <w:autoSpaceDE w:val="0"/>
        <w:autoSpaceDN w:val="0"/>
        <w:adjustRightInd w:val="0"/>
        <w:spacing w:after="0" w:line="240" w:lineRule="auto"/>
        <w:rPr>
          <w:rFonts w:cs="Arial"/>
          <w:color w:val="000000"/>
          <w:sz w:val="24"/>
          <w:szCs w:val="24"/>
        </w:rPr>
      </w:pPr>
      <w:r w:rsidRPr="00684069">
        <w:rPr>
          <w:rFonts w:cs="Arial"/>
          <w:color w:val="000000"/>
          <w:sz w:val="24"/>
          <w:szCs w:val="24"/>
        </w:rPr>
        <w:t>Wales Audit Office (online) Available from:</w:t>
      </w:r>
    </w:p>
    <w:p w14:paraId="793E9EDE" w14:textId="02A629EC" w:rsidR="00B86178" w:rsidRPr="00684069" w:rsidRDefault="006A1792" w:rsidP="006A1792">
      <w:pPr>
        <w:spacing w:after="0" w:line="240" w:lineRule="auto"/>
        <w:rPr>
          <w:rFonts w:cs="Arial"/>
          <w:color w:val="000000"/>
          <w:sz w:val="24"/>
          <w:szCs w:val="24"/>
        </w:rPr>
      </w:pPr>
      <w:r w:rsidRPr="00684069">
        <w:rPr>
          <w:rFonts w:cs="Arial"/>
          <w:color w:val="0000FF"/>
          <w:sz w:val="24"/>
          <w:szCs w:val="24"/>
        </w:rPr>
        <w:t xml:space="preserve">http://www.wao.gov.uk </w:t>
      </w:r>
      <w:r w:rsidRPr="00684069">
        <w:rPr>
          <w:rFonts w:cs="Arial"/>
          <w:color w:val="000000"/>
          <w:sz w:val="24"/>
          <w:szCs w:val="24"/>
        </w:rPr>
        <w:t>(Accessed: 15-11-2015)</w:t>
      </w:r>
    </w:p>
    <w:p w14:paraId="3BA2EFD8" w14:textId="77777777" w:rsidR="00974F3A" w:rsidRPr="00684069" w:rsidRDefault="00974F3A" w:rsidP="006A1792">
      <w:pPr>
        <w:spacing w:after="0" w:line="240" w:lineRule="auto"/>
        <w:rPr>
          <w:rFonts w:eastAsia="新細明體" w:cs="Arial"/>
          <w:b/>
          <w:bCs/>
          <w:sz w:val="24"/>
          <w:szCs w:val="24"/>
          <w:lang w:val="en-GB" w:eastAsia="en-US"/>
        </w:rPr>
      </w:pPr>
    </w:p>
    <w:p w14:paraId="4FEC035A" w14:textId="3F8B7140" w:rsidR="004127B6" w:rsidRPr="00684069" w:rsidRDefault="004127B6" w:rsidP="00974F3A">
      <w:pPr>
        <w:spacing w:after="0" w:line="240" w:lineRule="auto"/>
        <w:jc w:val="center"/>
        <w:rPr>
          <w:rFonts w:eastAsia="新細明體" w:cs="Arial"/>
          <w:b/>
          <w:bCs/>
          <w:sz w:val="24"/>
          <w:szCs w:val="24"/>
          <w:lang w:val="en-GB" w:eastAsia="en-US"/>
        </w:rPr>
      </w:pPr>
    </w:p>
    <w:sectPr w:rsidR="004127B6" w:rsidRPr="00684069" w:rsidSect="005D12F6">
      <w:footerReference w:type="default" r:id="rId9"/>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3ED6FDF" w14:textId="77777777" w:rsidR="00016B31" w:rsidRDefault="00016B31" w:rsidP="003F13B0">
      <w:pPr>
        <w:spacing w:after="0" w:line="240" w:lineRule="auto"/>
      </w:pPr>
      <w:r>
        <w:separator/>
      </w:r>
    </w:p>
  </w:endnote>
  <w:endnote w:type="continuationSeparator" w:id="0">
    <w:p w14:paraId="25AACEF6" w14:textId="77777777" w:rsidR="00016B31" w:rsidRDefault="00016B31" w:rsidP="003F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Bold">
    <w:altName w:val="Arial"/>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8408463"/>
      <w:docPartObj>
        <w:docPartGallery w:val="Page Numbers (Bottom of Page)"/>
        <w:docPartUnique/>
      </w:docPartObj>
    </w:sdtPr>
    <w:sdtEndPr>
      <w:rPr>
        <w:noProof/>
      </w:rPr>
    </w:sdtEndPr>
    <w:sdtContent>
      <w:p w14:paraId="24A70A77" w14:textId="0CEB6E75" w:rsidR="003F13B0" w:rsidRDefault="003F13B0">
        <w:pPr>
          <w:pStyle w:val="a9"/>
          <w:jc w:val="center"/>
        </w:pPr>
        <w:r>
          <w:t xml:space="preserve">Page </w:t>
        </w:r>
        <w:r>
          <w:fldChar w:fldCharType="begin"/>
        </w:r>
        <w:r>
          <w:instrText xml:space="preserve"> PAGE   \* MERGEFORMAT </w:instrText>
        </w:r>
        <w:r>
          <w:fldChar w:fldCharType="separate"/>
        </w:r>
        <w:r w:rsidR="004F760B">
          <w:rPr>
            <w:noProof/>
          </w:rPr>
          <w:t>4</w:t>
        </w:r>
        <w:r>
          <w:rPr>
            <w:noProof/>
          </w:rPr>
          <w:fldChar w:fldCharType="end"/>
        </w:r>
        <w:r>
          <w:rPr>
            <w:noProof/>
          </w:rPr>
          <w:t xml:space="preserve"> / </w:t>
        </w:r>
        <w:r w:rsidR="00974F3A">
          <w:rPr>
            <w:noProof/>
          </w:rPr>
          <w:t>7</w:t>
        </w:r>
      </w:p>
    </w:sdtContent>
  </w:sdt>
  <w:p w14:paraId="7A7F5B73" w14:textId="77777777" w:rsidR="003F13B0" w:rsidRDefault="003F13B0">
    <w:pPr>
      <w:pStyle w:val="a9"/>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5835B5" w14:textId="77777777" w:rsidR="00016B31" w:rsidRDefault="00016B31" w:rsidP="003F13B0">
      <w:pPr>
        <w:spacing w:after="0" w:line="240" w:lineRule="auto"/>
      </w:pPr>
      <w:r>
        <w:separator/>
      </w:r>
    </w:p>
  </w:footnote>
  <w:footnote w:type="continuationSeparator" w:id="0">
    <w:p w14:paraId="50899E5D" w14:textId="77777777" w:rsidR="00016B31" w:rsidRDefault="00016B31" w:rsidP="003F13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9315A"/>
    <w:multiLevelType w:val="hybridMultilevel"/>
    <w:tmpl w:val="1F5EDAD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033C4D4B"/>
    <w:multiLevelType w:val="hybridMultilevel"/>
    <w:tmpl w:val="267E1012"/>
    <w:lvl w:ilvl="0" w:tplc="878A574A">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0C2A5F43"/>
    <w:multiLevelType w:val="hybridMultilevel"/>
    <w:tmpl w:val="1ADEFC60"/>
    <w:lvl w:ilvl="0" w:tplc="F2C65818">
      <w:numFmt w:val="bullet"/>
      <w:lvlText w:val="-"/>
      <w:lvlJc w:val="left"/>
      <w:pPr>
        <w:ind w:left="360" w:hanging="360"/>
      </w:pPr>
      <w:rPr>
        <w:rFonts w:ascii="Calibri" w:eastAsiaTheme="minorEastAsia"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C5832B2"/>
    <w:multiLevelType w:val="hybridMultilevel"/>
    <w:tmpl w:val="40B240AA"/>
    <w:lvl w:ilvl="0" w:tplc="E6E45BA4">
      <w:start w:val="8"/>
      <w:numFmt w:val="bullet"/>
      <w:lvlText w:val="-"/>
      <w:lvlJc w:val="left"/>
      <w:pPr>
        <w:ind w:left="360" w:hanging="360"/>
      </w:pPr>
      <w:rPr>
        <w:rFonts w:ascii="Times New Roman" w:eastAsia="SimSun"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0D7152C2"/>
    <w:multiLevelType w:val="hybridMultilevel"/>
    <w:tmpl w:val="3CBC654E"/>
    <w:lvl w:ilvl="0" w:tplc="918E74EE">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nsid w:val="1A735938"/>
    <w:multiLevelType w:val="hybridMultilevel"/>
    <w:tmpl w:val="2C5C4A80"/>
    <w:lvl w:ilvl="0" w:tplc="61FC55B4">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nsid w:val="1BA5357F"/>
    <w:multiLevelType w:val="hybridMultilevel"/>
    <w:tmpl w:val="3E8A9926"/>
    <w:lvl w:ilvl="0" w:tplc="5AF85392">
      <w:start w:val="1"/>
      <w:numFmt w:val="upperRoman"/>
      <w:lvlText w:val="%1."/>
      <w:lvlJc w:val="left"/>
      <w:pPr>
        <w:ind w:left="720" w:hanging="72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56A1706"/>
    <w:multiLevelType w:val="hybridMultilevel"/>
    <w:tmpl w:val="A3687A70"/>
    <w:lvl w:ilvl="0" w:tplc="2D1E21D8">
      <w:start w:val="3"/>
      <w:numFmt w:val="bullet"/>
      <w:lvlText w:val="-"/>
      <w:lvlJc w:val="left"/>
      <w:pPr>
        <w:tabs>
          <w:tab w:val="num" w:pos="360"/>
        </w:tabs>
        <w:ind w:left="360" w:hanging="360"/>
      </w:pPr>
      <w:rPr>
        <w:rFonts w:ascii="Times New Roman" w:eastAsia="新細明體" w:hAnsi="Times New Roman" w:cs="Times New Roman"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nsid w:val="336B5DE6"/>
    <w:multiLevelType w:val="hybridMultilevel"/>
    <w:tmpl w:val="7B12D0E8"/>
    <w:lvl w:ilvl="0" w:tplc="E53A9A1A">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6D53BA3"/>
    <w:multiLevelType w:val="hybridMultilevel"/>
    <w:tmpl w:val="EF620996"/>
    <w:lvl w:ilvl="0" w:tplc="56A2F97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nsid w:val="44D9003E"/>
    <w:multiLevelType w:val="hybridMultilevel"/>
    <w:tmpl w:val="7EB2E33E"/>
    <w:lvl w:ilvl="0" w:tplc="2D184564">
      <w:numFmt w:val="bullet"/>
      <w:lvlText w:val="•"/>
      <w:lvlJc w:val="left"/>
      <w:pPr>
        <w:ind w:left="360" w:hanging="360"/>
      </w:pPr>
      <w:rPr>
        <w:rFonts w:ascii="新細明體" w:eastAsia="新細明體" w:hAnsi="新細明體" w:cs="Times New Roman" w:hint="eastAsia"/>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5F4B0EE5"/>
    <w:multiLevelType w:val="hybridMultilevel"/>
    <w:tmpl w:val="2D709228"/>
    <w:lvl w:ilvl="0" w:tplc="59D019DA">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60F60CDC"/>
    <w:multiLevelType w:val="hybridMultilevel"/>
    <w:tmpl w:val="50263E14"/>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BD3238D"/>
    <w:multiLevelType w:val="hybridMultilevel"/>
    <w:tmpl w:val="F74CB8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C116646"/>
    <w:multiLevelType w:val="hybridMultilevel"/>
    <w:tmpl w:val="C8C48BA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7D05028C"/>
    <w:multiLevelType w:val="hybridMultilevel"/>
    <w:tmpl w:val="50263E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13"/>
  </w:num>
  <w:num w:numId="3">
    <w:abstractNumId w:val="10"/>
  </w:num>
  <w:num w:numId="4">
    <w:abstractNumId w:val="0"/>
  </w:num>
  <w:num w:numId="5">
    <w:abstractNumId w:val="2"/>
  </w:num>
  <w:num w:numId="6">
    <w:abstractNumId w:val="12"/>
  </w:num>
  <w:num w:numId="7">
    <w:abstractNumId w:val="15"/>
  </w:num>
  <w:num w:numId="8">
    <w:abstractNumId w:val="4"/>
  </w:num>
  <w:num w:numId="9">
    <w:abstractNumId w:val="9"/>
  </w:num>
  <w:num w:numId="10">
    <w:abstractNumId w:val="17"/>
  </w:num>
  <w:num w:numId="11">
    <w:abstractNumId w:val="1"/>
  </w:num>
  <w:num w:numId="12">
    <w:abstractNumId w:val="16"/>
  </w:num>
  <w:num w:numId="13">
    <w:abstractNumId w:val="8"/>
  </w:num>
  <w:num w:numId="14">
    <w:abstractNumId w:val="3"/>
  </w:num>
  <w:num w:numId="15">
    <w:abstractNumId w:val="5"/>
  </w:num>
  <w:num w:numId="16">
    <w:abstractNumId w:val="6"/>
  </w:num>
  <w:num w:numId="17">
    <w:abstractNumId w:val="14"/>
  </w:num>
  <w:num w:numId="18">
    <w:abstractNumId w:val="7"/>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user">
    <w15:presenceInfo w15:providerId="None" w15:userId="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1C1F"/>
    <w:rsid w:val="00016B31"/>
    <w:rsid w:val="00062D6F"/>
    <w:rsid w:val="00086B8A"/>
    <w:rsid w:val="000A4D38"/>
    <w:rsid w:val="000C5F1D"/>
    <w:rsid w:val="00121D35"/>
    <w:rsid w:val="00161E0B"/>
    <w:rsid w:val="00175A33"/>
    <w:rsid w:val="00195E34"/>
    <w:rsid w:val="001C2AEE"/>
    <w:rsid w:val="001C55C0"/>
    <w:rsid w:val="001F2F56"/>
    <w:rsid w:val="00204580"/>
    <w:rsid w:val="002251CB"/>
    <w:rsid w:val="00254F9B"/>
    <w:rsid w:val="0026004B"/>
    <w:rsid w:val="002761AD"/>
    <w:rsid w:val="002865EF"/>
    <w:rsid w:val="00291C1F"/>
    <w:rsid w:val="002C1CEA"/>
    <w:rsid w:val="002C3BF6"/>
    <w:rsid w:val="002E3483"/>
    <w:rsid w:val="002F0466"/>
    <w:rsid w:val="003246CF"/>
    <w:rsid w:val="00326D0E"/>
    <w:rsid w:val="00330ECC"/>
    <w:rsid w:val="00344592"/>
    <w:rsid w:val="00363453"/>
    <w:rsid w:val="00386EB8"/>
    <w:rsid w:val="003C24BE"/>
    <w:rsid w:val="003C2D1E"/>
    <w:rsid w:val="003D7A3C"/>
    <w:rsid w:val="003F13B0"/>
    <w:rsid w:val="004127B6"/>
    <w:rsid w:val="00413A7B"/>
    <w:rsid w:val="00451784"/>
    <w:rsid w:val="004531CD"/>
    <w:rsid w:val="0047063F"/>
    <w:rsid w:val="004F760B"/>
    <w:rsid w:val="00510054"/>
    <w:rsid w:val="00536D02"/>
    <w:rsid w:val="00550C80"/>
    <w:rsid w:val="005808F2"/>
    <w:rsid w:val="005D12F6"/>
    <w:rsid w:val="005D135A"/>
    <w:rsid w:val="00667836"/>
    <w:rsid w:val="00684069"/>
    <w:rsid w:val="006A1792"/>
    <w:rsid w:val="006C7B9B"/>
    <w:rsid w:val="006D50D0"/>
    <w:rsid w:val="00727EE9"/>
    <w:rsid w:val="0073365A"/>
    <w:rsid w:val="00784836"/>
    <w:rsid w:val="007B0297"/>
    <w:rsid w:val="007C0B1C"/>
    <w:rsid w:val="007D590A"/>
    <w:rsid w:val="007D600E"/>
    <w:rsid w:val="007E1E4C"/>
    <w:rsid w:val="007F3AB7"/>
    <w:rsid w:val="007F495F"/>
    <w:rsid w:val="00807DC3"/>
    <w:rsid w:val="008149CC"/>
    <w:rsid w:val="008356EB"/>
    <w:rsid w:val="008A7336"/>
    <w:rsid w:val="008B2759"/>
    <w:rsid w:val="00904BAB"/>
    <w:rsid w:val="00910C54"/>
    <w:rsid w:val="00941346"/>
    <w:rsid w:val="00943905"/>
    <w:rsid w:val="00974F3A"/>
    <w:rsid w:val="00987C53"/>
    <w:rsid w:val="00987D2F"/>
    <w:rsid w:val="009D4AF9"/>
    <w:rsid w:val="009E1E05"/>
    <w:rsid w:val="009F0E2D"/>
    <w:rsid w:val="00A214D1"/>
    <w:rsid w:val="00A2267C"/>
    <w:rsid w:val="00A74C6E"/>
    <w:rsid w:val="00A9347A"/>
    <w:rsid w:val="00A96BA2"/>
    <w:rsid w:val="00B66D4E"/>
    <w:rsid w:val="00B83B3A"/>
    <w:rsid w:val="00B86178"/>
    <w:rsid w:val="00B96457"/>
    <w:rsid w:val="00BD1946"/>
    <w:rsid w:val="00C775F5"/>
    <w:rsid w:val="00C849E6"/>
    <w:rsid w:val="00D02821"/>
    <w:rsid w:val="00D0710F"/>
    <w:rsid w:val="00D27319"/>
    <w:rsid w:val="00D32DE4"/>
    <w:rsid w:val="00D813B9"/>
    <w:rsid w:val="00DA159C"/>
    <w:rsid w:val="00DA73C8"/>
    <w:rsid w:val="00DB3C40"/>
    <w:rsid w:val="00DC2F2A"/>
    <w:rsid w:val="00DC2F2F"/>
    <w:rsid w:val="00DC3C25"/>
    <w:rsid w:val="00E3008B"/>
    <w:rsid w:val="00E66A1F"/>
    <w:rsid w:val="00E742CE"/>
    <w:rsid w:val="00E8450F"/>
    <w:rsid w:val="00EF424C"/>
    <w:rsid w:val="00F3455A"/>
    <w:rsid w:val="00F51D5E"/>
    <w:rsid w:val="00F62076"/>
    <w:rsid w:val="00F623A4"/>
    <w:rsid w:val="00F92661"/>
    <w:rsid w:val="00F942B3"/>
    <w:rsid w:val="00FA6589"/>
    <w:rsid w:val="00FD04C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E2D9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B66D4E"/>
    <w:pPr>
      <w:ind w:left="720"/>
      <w:contextualSpacing/>
    </w:pPr>
  </w:style>
  <w:style w:type="character" w:styleId="a5">
    <w:name w:val="Hyperlink"/>
    <w:basedOn w:val="a0"/>
    <w:uiPriority w:val="99"/>
    <w:unhideWhenUsed/>
    <w:rsid w:val="00510054"/>
    <w:rPr>
      <w:color w:val="0563C1" w:themeColor="hyperlink"/>
      <w:u w:val="single"/>
    </w:rPr>
  </w:style>
  <w:style w:type="character" w:customStyle="1" w:styleId="UnresolvedMention">
    <w:name w:val="Unresolved Mention"/>
    <w:basedOn w:val="a0"/>
    <w:uiPriority w:val="99"/>
    <w:semiHidden/>
    <w:unhideWhenUsed/>
    <w:rsid w:val="00510054"/>
    <w:rPr>
      <w:color w:val="605E5C"/>
      <w:shd w:val="clear" w:color="auto" w:fill="E1DFDD"/>
    </w:rPr>
  </w:style>
  <w:style w:type="table" w:styleId="a6">
    <w:name w:val="Table Grid"/>
    <w:basedOn w:val="a1"/>
    <w:uiPriority w:val="39"/>
    <w:rsid w:val="006D5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3F13B0"/>
    <w:pPr>
      <w:tabs>
        <w:tab w:val="center" w:pos="4680"/>
        <w:tab w:val="right" w:pos="9360"/>
      </w:tabs>
      <w:spacing w:after="0" w:line="240" w:lineRule="auto"/>
    </w:pPr>
  </w:style>
  <w:style w:type="character" w:customStyle="1" w:styleId="a8">
    <w:name w:val="頁首 字元"/>
    <w:basedOn w:val="a0"/>
    <w:link w:val="a7"/>
    <w:uiPriority w:val="99"/>
    <w:rsid w:val="003F13B0"/>
  </w:style>
  <w:style w:type="paragraph" w:styleId="a9">
    <w:name w:val="footer"/>
    <w:basedOn w:val="a"/>
    <w:link w:val="aa"/>
    <w:uiPriority w:val="99"/>
    <w:unhideWhenUsed/>
    <w:rsid w:val="003F13B0"/>
    <w:pPr>
      <w:tabs>
        <w:tab w:val="center" w:pos="4680"/>
        <w:tab w:val="right" w:pos="9360"/>
      </w:tabs>
      <w:spacing w:after="0" w:line="240" w:lineRule="auto"/>
    </w:pPr>
  </w:style>
  <w:style w:type="character" w:customStyle="1" w:styleId="aa">
    <w:name w:val="頁尾 字元"/>
    <w:basedOn w:val="a0"/>
    <w:link w:val="a9"/>
    <w:uiPriority w:val="99"/>
    <w:rsid w:val="003F13B0"/>
  </w:style>
  <w:style w:type="paragraph" w:styleId="ab">
    <w:name w:val="Balloon Text"/>
    <w:basedOn w:val="a"/>
    <w:link w:val="ac"/>
    <w:uiPriority w:val="99"/>
    <w:semiHidden/>
    <w:unhideWhenUsed/>
    <w:rsid w:val="005D12F6"/>
    <w:pPr>
      <w:spacing w:after="0" w:line="240" w:lineRule="auto"/>
    </w:pPr>
    <w:rPr>
      <w:rFonts w:asciiTheme="majorHAnsi" w:eastAsiaTheme="majorEastAsia" w:hAnsiTheme="majorHAnsi" w:cstheme="majorBidi"/>
      <w:sz w:val="18"/>
      <w:szCs w:val="18"/>
    </w:rPr>
  </w:style>
  <w:style w:type="character" w:customStyle="1" w:styleId="ac">
    <w:name w:val="註解方塊文字 字元"/>
    <w:basedOn w:val="a0"/>
    <w:link w:val="ab"/>
    <w:uiPriority w:val="99"/>
    <w:semiHidden/>
    <w:rsid w:val="005D12F6"/>
    <w:rPr>
      <w:rFonts w:asciiTheme="majorHAnsi" w:eastAsiaTheme="majorEastAsia" w:hAnsiTheme="majorHAnsi" w:cstheme="majorBidi"/>
      <w:sz w:val="18"/>
      <w:szCs w:val="18"/>
    </w:rPr>
  </w:style>
  <w:style w:type="character" w:styleId="ad">
    <w:name w:val="annotation reference"/>
    <w:basedOn w:val="a0"/>
    <w:uiPriority w:val="99"/>
    <w:semiHidden/>
    <w:unhideWhenUsed/>
    <w:rsid w:val="005808F2"/>
    <w:rPr>
      <w:sz w:val="18"/>
      <w:szCs w:val="18"/>
    </w:rPr>
  </w:style>
  <w:style w:type="paragraph" w:styleId="ae">
    <w:name w:val="annotation text"/>
    <w:basedOn w:val="a"/>
    <w:link w:val="af"/>
    <w:uiPriority w:val="99"/>
    <w:semiHidden/>
    <w:unhideWhenUsed/>
    <w:rsid w:val="005808F2"/>
  </w:style>
  <w:style w:type="character" w:customStyle="1" w:styleId="af">
    <w:name w:val="註解文字 字元"/>
    <w:basedOn w:val="a0"/>
    <w:link w:val="ae"/>
    <w:uiPriority w:val="99"/>
    <w:semiHidden/>
    <w:rsid w:val="005808F2"/>
  </w:style>
  <w:style w:type="paragraph" w:styleId="af0">
    <w:name w:val="annotation subject"/>
    <w:basedOn w:val="ae"/>
    <w:next w:val="ae"/>
    <w:link w:val="af1"/>
    <w:uiPriority w:val="99"/>
    <w:semiHidden/>
    <w:unhideWhenUsed/>
    <w:rsid w:val="005808F2"/>
    <w:rPr>
      <w:b/>
      <w:bCs/>
    </w:rPr>
  </w:style>
  <w:style w:type="character" w:customStyle="1" w:styleId="af1">
    <w:name w:val="註解主旨 字元"/>
    <w:basedOn w:val="af"/>
    <w:link w:val="af0"/>
    <w:uiPriority w:val="99"/>
    <w:semiHidden/>
    <w:rsid w:val="005808F2"/>
    <w:rPr>
      <w:b/>
      <w:bCs/>
    </w:rPr>
  </w:style>
  <w:style w:type="paragraph" w:styleId="af2">
    <w:name w:val="Revision"/>
    <w:hidden/>
    <w:uiPriority w:val="99"/>
    <w:semiHidden/>
    <w:rsid w:val="002761AD"/>
    <w:pPr>
      <w:spacing w:after="0" w:line="240" w:lineRule="auto"/>
    </w:pPr>
  </w:style>
  <w:style w:type="character" w:customStyle="1" w:styleId="a4">
    <w:name w:val="清單段落 字元"/>
    <w:link w:val="a3"/>
    <w:uiPriority w:val="34"/>
    <w:locked/>
    <w:rsid w:val="002761A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B66D4E"/>
    <w:pPr>
      <w:ind w:left="720"/>
      <w:contextualSpacing/>
    </w:pPr>
  </w:style>
  <w:style w:type="character" w:styleId="a5">
    <w:name w:val="Hyperlink"/>
    <w:basedOn w:val="a0"/>
    <w:uiPriority w:val="99"/>
    <w:unhideWhenUsed/>
    <w:rsid w:val="00510054"/>
    <w:rPr>
      <w:color w:val="0563C1" w:themeColor="hyperlink"/>
      <w:u w:val="single"/>
    </w:rPr>
  </w:style>
  <w:style w:type="character" w:customStyle="1" w:styleId="UnresolvedMention">
    <w:name w:val="Unresolved Mention"/>
    <w:basedOn w:val="a0"/>
    <w:uiPriority w:val="99"/>
    <w:semiHidden/>
    <w:unhideWhenUsed/>
    <w:rsid w:val="00510054"/>
    <w:rPr>
      <w:color w:val="605E5C"/>
      <w:shd w:val="clear" w:color="auto" w:fill="E1DFDD"/>
    </w:rPr>
  </w:style>
  <w:style w:type="table" w:styleId="a6">
    <w:name w:val="Table Grid"/>
    <w:basedOn w:val="a1"/>
    <w:uiPriority w:val="39"/>
    <w:rsid w:val="006D5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3F13B0"/>
    <w:pPr>
      <w:tabs>
        <w:tab w:val="center" w:pos="4680"/>
        <w:tab w:val="right" w:pos="9360"/>
      </w:tabs>
      <w:spacing w:after="0" w:line="240" w:lineRule="auto"/>
    </w:pPr>
  </w:style>
  <w:style w:type="character" w:customStyle="1" w:styleId="a8">
    <w:name w:val="頁首 字元"/>
    <w:basedOn w:val="a0"/>
    <w:link w:val="a7"/>
    <w:uiPriority w:val="99"/>
    <w:rsid w:val="003F13B0"/>
  </w:style>
  <w:style w:type="paragraph" w:styleId="a9">
    <w:name w:val="footer"/>
    <w:basedOn w:val="a"/>
    <w:link w:val="aa"/>
    <w:uiPriority w:val="99"/>
    <w:unhideWhenUsed/>
    <w:rsid w:val="003F13B0"/>
    <w:pPr>
      <w:tabs>
        <w:tab w:val="center" w:pos="4680"/>
        <w:tab w:val="right" w:pos="9360"/>
      </w:tabs>
      <w:spacing w:after="0" w:line="240" w:lineRule="auto"/>
    </w:pPr>
  </w:style>
  <w:style w:type="character" w:customStyle="1" w:styleId="aa">
    <w:name w:val="頁尾 字元"/>
    <w:basedOn w:val="a0"/>
    <w:link w:val="a9"/>
    <w:uiPriority w:val="99"/>
    <w:rsid w:val="003F13B0"/>
  </w:style>
  <w:style w:type="paragraph" w:styleId="ab">
    <w:name w:val="Balloon Text"/>
    <w:basedOn w:val="a"/>
    <w:link w:val="ac"/>
    <w:uiPriority w:val="99"/>
    <w:semiHidden/>
    <w:unhideWhenUsed/>
    <w:rsid w:val="005D12F6"/>
    <w:pPr>
      <w:spacing w:after="0" w:line="240" w:lineRule="auto"/>
    </w:pPr>
    <w:rPr>
      <w:rFonts w:asciiTheme="majorHAnsi" w:eastAsiaTheme="majorEastAsia" w:hAnsiTheme="majorHAnsi" w:cstheme="majorBidi"/>
      <w:sz w:val="18"/>
      <w:szCs w:val="18"/>
    </w:rPr>
  </w:style>
  <w:style w:type="character" w:customStyle="1" w:styleId="ac">
    <w:name w:val="註解方塊文字 字元"/>
    <w:basedOn w:val="a0"/>
    <w:link w:val="ab"/>
    <w:uiPriority w:val="99"/>
    <w:semiHidden/>
    <w:rsid w:val="005D12F6"/>
    <w:rPr>
      <w:rFonts w:asciiTheme="majorHAnsi" w:eastAsiaTheme="majorEastAsia" w:hAnsiTheme="majorHAnsi" w:cstheme="majorBidi"/>
      <w:sz w:val="18"/>
      <w:szCs w:val="18"/>
    </w:rPr>
  </w:style>
  <w:style w:type="character" w:styleId="ad">
    <w:name w:val="annotation reference"/>
    <w:basedOn w:val="a0"/>
    <w:uiPriority w:val="99"/>
    <w:semiHidden/>
    <w:unhideWhenUsed/>
    <w:rsid w:val="005808F2"/>
    <w:rPr>
      <w:sz w:val="18"/>
      <w:szCs w:val="18"/>
    </w:rPr>
  </w:style>
  <w:style w:type="paragraph" w:styleId="ae">
    <w:name w:val="annotation text"/>
    <w:basedOn w:val="a"/>
    <w:link w:val="af"/>
    <w:uiPriority w:val="99"/>
    <w:semiHidden/>
    <w:unhideWhenUsed/>
    <w:rsid w:val="005808F2"/>
  </w:style>
  <w:style w:type="character" w:customStyle="1" w:styleId="af">
    <w:name w:val="註解文字 字元"/>
    <w:basedOn w:val="a0"/>
    <w:link w:val="ae"/>
    <w:uiPriority w:val="99"/>
    <w:semiHidden/>
    <w:rsid w:val="005808F2"/>
  </w:style>
  <w:style w:type="paragraph" w:styleId="af0">
    <w:name w:val="annotation subject"/>
    <w:basedOn w:val="ae"/>
    <w:next w:val="ae"/>
    <w:link w:val="af1"/>
    <w:uiPriority w:val="99"/>
    <w:semiHidden/>
    <w:unhideWhenUsed/>
    <w:rsid w:val="005808F2"/>
    <w:rPr>
      <w:b/>
      <w:bCs/>
    </w:rPr>
  </w:style>
  <w:style w:type="character" w:customStyle="1" w:styleId="af1">
    <w:name w:val="註解主旨 字元"/>
    <w:basedOn w:val="af"/>
    <w:link w:val="af0"/>
    <w:uiPriority w:val="99"/>
    <w:semiHidden/>
    <w:rsid w:val="005808F2"/>
    <w:rPr>
      <w:b/>
      <w:bCs/>
    </w:rPr>
  </w:style>
  <w:style w:type="paragraph" w:styleId="af2">
    <w:name w:val="Revision"/>
    <w:hidden/>
    <w:uiPriority w:val="99"/>
    <w:semiHidden/>
    <w:rsid w:val="002761AD"/>
    <w:pPr>
      <w:spacing w:after="0" w:line="240" w:lineRule="auto"/>
    </w:pPr>
  </w:style>
  <w:style w:type="character" w:customStyle="1" w:styleId="a4">
    <w:name w:val="清單段落 字元"/>
    <w:link w:val="a3"/>
    <w:uiPriority w:val="34"/>
    <w:locked/>
    <w:rsid w:val="002761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5315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2AFC9E-3BD1-494B-B00A-88E10ACB7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1524</Words>
  <Characters>8689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HKMA</Company>
  <LinksUpToDate>false</LinksUpToDate>
  <CharactersWithSpaces>10193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 HO</dc:creator>
  <cp:lastModifiedBy>STEPHANIELEUNG</cp:lastModifiedBy>
  <cp:revision>2</cp:revision>
  <cp:lastPrinted>2019-05-30T10:07:00Z</cp:lastPrinted>
  <dcterms:created xsi:type="dcterms:W3CDTF">2019-10-29T04:07:00Z</dcterms:created>
  <dcterms:modified xsi:type="dcterms:W3CDTF">2019-10-29T04:07:00Z</dcterms:modified>
</cp:coreProperties>
</file>