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250425" w:rsidRDefault="002E250A" w:rsidP="002E250A">
      <w:pPr>
        <w:jc w:val="center"/>
        <w:rPr>
          <w:rFonts w:asciiTheme="minorHAnsi" w:hAnsiTheme="minorHAnsi" w:cstheme="minorBidi"/>
          <w:sz w:val="40"/>
          <w:szCs w:val="40"/>
        </w:rPr>
      </w:pPr>
    </w:p>
    <w:p w14:paraId="056FA62F" w14:textId="77777777" w:rsidR="002E250A" w:rsidRPr="004A2A38" w:rsidRDefault="002E250A" w:rsidP="002E250A">
      <w:pPr>
        <w:jc w:val="center"/>
        <w:rPr>
          <w:rFonts w:asciiTheme="minorHAnsi" w:hAnsiTheme="minorHAnsi" w:cstheme="minorBidi"/>
          <w:b/>
          <w:sz w:val="72"/>
          <w:szCs w:val="72"/>
        </w:rPr>
      </w:pPr>
      <w:r w:rsidRPr="060656FC">
        <w:rPr>
          <w:rFonts w:asciiTheme="minorHAnsi" w:hAnsiTheme="minorHAnsi" w:cstheme="minorBidi"/>
          <w:b/>
          <w:sz w:val="72"/>
          <w:szCs w:val="72"/>
        </w:rPr>
        <w:t>Business Plan for</w:t>
      </w:r>
    </w:p>
    <w:p w14:paraId="6B4C13CE" w14:textId="77777777" w:rsidR="002E250A" w:rsidRPr="00250425" w:rsidRDefault="002E250A" w:rsidP="002E250A">
      <w:pPr>
        <w:jc w:val="center"/>
        <w:rPr>
          <w:rFonts w:asciiTheme="minorHAnsi" w:hAnsiTheme="minorHAnsi" w:cstheme="minorBidi"/>
          <w:sz w:val="40"/>
          <w:szCs w:val="40"/>
        </w:rPr>
      </w:pPr>
    </w:p>
    <w:p w14:paraId="03DBA869" w14:textId="7F50B3CF" w:rsidR="31D069D9" w:rsidRDefault="31D069D9" w:rsidP="0A4986A7">
      <w:pPr>
        <w:pBdr>
          <w:top w:val="single" w:sz="4" w:space="1" w:color="auto"/>
          <w:left w:val="single" w:sz="4" w:space="4" w:color="auto"/>
          <w:bottom w:val="single" w:sz="4" w:space="17" w:color="auto"/>
          <w:right w:val="single" w:sz="4" w:space="4" w:color="auto"/>
        </w:pBdr>
        <w:jc w:val="center"/>
        <w:rPr>
          <w:rFonts w:asciiTheme="minorHAnsi" w:hAnsiTheme="minorHAnsi" w:cstheme="minorBidi"/>
          <w:b/>
          <w:bCs/>
          <w:sz w:val="48"/>
          <w:szCs w:val="48"/>
        </w:rPr>
      </w:pPr>
      <w:r w:rsidRPr="0A4986A7">
        <w:rPr>
          <w:rFonts w:asciiTheme="minorHAnsi" w:hAnsiTheme="minorHAnsi" w:cstheme="minorBidi"/>
          <w:b/>
          <w:bCs/>
          <w:sz w:val="48"/>
          <w:szCs w:val="48"/>
        </w:rPr>
        <w:t>N</w:t>
      </w:r>
      <w:r w:rsidR="6218F942" w:rsidRPr="0A4986A7">
        <w:rPr>
          <w:rFonts w:asciiTheme="minorHAnsi" w:hAnsiTheme="minorHAnsi" w:cstheme="minorBidi"/>
          <w:b/>
          <w:bCs/>
          <w:sz w:val="48"/>
          <w:szCs w:val="48"/>
        </w:rPr>
        <w:t>ourish</w:t>
      </w:r>
      <w:r w:rsidRPr="0A4986A7">
        <w:rPr>
          <w:rFonts w:asciiTheme="minorHAnsi" w:hAnsiTheme="minorHAnsi" w:cstheme="minorBidi"/>
          <w:b/>
          <w:bCs/>
          <w:sz w:val="48"/>
          <w:szCs w:val="48"/>
        </w:rPr>
        <w:t xml:space="preserve"> Flava Hut</w:t>
      </w:r>
    </w:p>
    <w:p w14:paraId="5BA530A9" w14:textId="77777777" w:rsidR="002E250A" w:rsidRPr="00250425" w:rsidRDefault="002E250A" w:rsidP="002E250A">
      <w:pPr>
        <w:jc w:val="center"/>
        <w:rPr>
          <w:rFonts w:asciiTheme="minorHAnsi" w:hAnsiTheme="minorHAnsi" w:cstheme="minorBidi"/>
          <w:sz w:val="40"/>
          <w:szCs w:val="40"/>
        </w:rPr>
      </w:pPr>
    </w:p>
    <w:p w14:paraId="6B489AFC" w14:textId="77777777" w:rsidR="002E250A" w:rsidRPr="00250425" w:rsidRDefault="002E250A" w:rsidP="002E250A">
      <w:pPr>
        <w:jc w:val="center"/>
        <w:rPr>
          <w:rFonts w:asciiTheme="minorHAnsi" w:hAnsiTheme="minorHAnsi" w:cstheme="minorBidi"/>
          <w:sz w:val="40"/>
          <w:szCs w:val="40"/>
        </w:rPr>
      </w:pPr>
    </w:p>
    <w:p w14:paraId="3D70E444" w14:textId="77777777" w:rsidR="002E250A" w:rsidRPr="00250425" w:rsidRDefault="002E250A" w:rsidP="002E250A">
      <w:pPr>
        <w:jc w:val="center"/>
        <w:rPr>
          <w:rFonts w:asciiTheme="minorHAnsi" w:hAnsiTheme="minorHAnsi" w:cstheme="minorBidi"/>
          <w:sz w:val="40"/>
          <w:szCs w:val="40"/>
        </w:rPr>
      </w:pPr>
    </w:p>
    <w:p w14:paraId="2EF1C7B1" w14:textId="7E1A3167" w:rsidR="002E250A" w:rsidRPr="004A2A38" w:rsidRDefault="002E250A" w:rsidP="002E250A">
      <w:pPr>
        <w:jc w:val="center"/>
        <w:rPr>
          <w:rFonts w:asciiTheme="minorHAnsi" w:hAnsiTheme="minorHAnsi" w:cstheme="minorBidi"/>
          <w:b/>
          <w:sz w:val="40"/>
          <w:szCs w:val="40"/>
        </w:rPr>
      </w:pPr>
      <w:r w:rsidRPr="060656FC">
        <w:rPr>
          <w:rFonts w:asciiTheme="minorHAnsi" w:hAnsiTheme="minorHAnsi" w:cstheme="minorBidi"/>
          <w:b/>
          <w:sz w:val="40"/>
          <w:szCs w:val="40"/>
        </w:rPr>
        <w:t>Produced By</w:t>
      </w:r>
      <w:r w:rsidR="00D6026F" w:rsidRPr="060656FC">
        <w:rPr>
          <w:rFonts w:asciiTheme="minorHAnsi" w:hAnsiTheme="minorHAnsi" w:cstheme="minorBidi"/>
          <w:b/>
          <w:sz w:val="40"/>
          <w:szCs w:val="40"/>
        </w:rPr>
        <w:t>:</w:t>
      </w:r>
    </w:p>
    <w:p w14:paraId="0C86939E" w14:textId="77777777" w:rsidR="002E250A" w:rsidRPr="00250425" w:rsidRDefault="002E250A" w:rsidP="002E250A">
      <w:pPr>
        <w:jc w:val="center"/>
        <w:rPr>
          <w:rFonts w:asciiTheme="minorHAnsi" w:hAnsiTheme="minorHAnsi" w:cstheme="minorBidi"/>
          <w:sz w:val="40"/>
          <w:szCs w:val="40"/>
        </w:rPr>
      </w:pPr>
    </w:p>
    <w:p w14:paraId="21D9BE5C" w14:textId="77777777" w:rsidR="002E250A" w:rsidRPr="00250425" w:rsidRDefault="002E250A" w:rsidP="002E250A">
      <w:pPr>
        <w:jc w:val="center"/>
        <w:rPr>
          <w:rFonts w:asciiTheme="minorHAnsi" w:hAnsiTheme="minorHAnsi" w:cstheme="minorBidi"/>
          <w:sz w:val="40"/>
          <w:szCs w:val="40"/>
        </w:rPr>
      </w:pPr>
    </w:p>
    <w:p w14:paraId="3E595939" w14:textId="5207B2C4" w:rsidR="002E250A" w:rsidRPr="00250425" w:rsidRDefault="001456A8" w:rsidP="00EF216C">
      <w:pPr>
        <w:rPr>
          <w:rFonts w:asciiTheme="minorHAnsi" w:hAnsiTheme="minorHAnsi" w:cstheme="minorBidi"/>
          <w:i/>
          <w:sz w:val="40"/>
          <w:szCs w:val="40"/>
        </w:rPr>
      </w:pPr>
      <w:r w:rsidRPr="060656FC">
        <w:rPr>
          <w:rFonts w:asciiTheme="minorHAnsi" w:hAnsiTheme="minorHAnsi" w:cstheme="minorBidi"/>
          <w:i/>
          <w:sz w:val="40"/>
          <w:szCs w:val="40"/>
        </w:rPr>
        <w:t>GROUP MEMBERS:</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37493D2D">
        <w:tc>
          <w:tcPr>
            <w:tcW w:w="5949" w:type="dxa"/>
          </w:tcPr>
          <w:p w14:paraId="347ABE34" w14:textId="67D6134C" w:rsidR="00EF216C" w:rsidRPr="00250425" w:rsidRDefault="00EF216C" w:rsidP="00EF216C">
            <w:pPr>
              <w:rPr>
                <w:rFonts w:asciiTheme="minorHAnsi" w:hAnsiTheme="minorHAnsi" w:cstheme="minorBidi"/>
                <w:sz w:val="40"/>
                <w:szCs w:val="40"/>
              </w:rPr>
            </w:pPr>
            <w:r w:rsidRPr="060656FC">
              <w:rPr>
                <w:rFonts w:asciiTheme="minorHAnsi" w:hAnsiTheme="minorHAnsi" w:cstheme="minorBidi"/>
                <w:sz w:val="40"/>
                <w:szCs w:val="40"/>
              </w:rPr>
              <w:t>Student Name</w:t>
            </w:r>
          </w:p>
        </w:tc>
        <w:tc>
          <w:tcPr>
            <w:tcW w:w="3118" w:type="dxa"/>
          </w:tcPr>
          <w:p w14:paraId="63DFABDA" w14:textId="4B610C48" w:rsidR="00EF216C" w:rsidRPr="00250425" w:rsidRDefault="00EF216C" w:rsidP="002E250A">
            <w:pPr>
              <w:jc w:val="center"/>
              <w:rPr>
                <w:rFonts w:asciiTheme="minorHAnsi" w:hAnsiTheme="minorHAnsi" w:cstheme="minorBidi"/>
                <w:sz w:val="40"/>
                <w:szCs w:val="40"/>
              </w:rPr>
            </w:pPr>
            <w:r w:rsidRPr="060656FC">
              <w:rPr>
                <w:rFonts w:asciiTheme="minorHAnsi" w:hAnsiTheme="minorHAnsi" w:cstheme="minorBidi"/>
                <w:sz w:val="40"/>
                <w:szCs w:val="40"/>
              </w:rPr>
              <w:t>Student No.</w:t>
            </w:r>
          </w:p>
        </w:tc>
      </w:tr>
      <w:tr w:rsidR="00EF216C" w:rsidRPr="00250425" w14:paraId="14C0E6D4" w14:textId="77777777" w:rsidTr="37493D2D">
        <w:tc>
          <w:tcPr>
            <w:tcW w:w="5949" w:type="dxa"/>
          </w:tcPr>
          <w:p w14:paraId="34875C4C" w14:textId="6D7EC455" w:rsidR="00EF216C" w:rsidRPr="00250425" w:rsidRDefault="2587A9A0" w:rsidP="0A4986A7">
            <w:pPr>
              <w:jc w:val="center"/>
              <w:rPr>
                <w:rFonts w:asciiTheme="minorHAnsi" w:hAnsiTheme="minorHAnsi" w:cstheme="minorBidi"/>
                <w:sz w:val="40"/>
                <w:szCs w:val="40"/>
              </w:rPr>
            </w:pPr>
            <w:r w:rsidRPr="060656FC">
              <w:rPr>
                <w:rFonts w:asciiTheme="minorHAnsi" w:hAnsiTheme="minorHAnsi" w:cstheme="minorBidi"/>
                <w:sz w:val="40"/>
                <w:szCs w:val="40"/>
              </w:rPr>
              <w:t>Mihai Crisan</w:t>
            </w:r>
          </w:p>
        </w:tc>
        <w:tc>
          <w:tcPr>
            <w:tcW w:w="3118" w:type="dxa"/>
          </w:tcPr>
          <w:p w14:paraId="47EC8CE7" w14:textId="76583989" w:rsidR="00EF216C" w:rsidRPr="00250425" w:rsidRDefault="2C56AD50" w:rsidP="0A4986A7">
            <w:pPr>
              <w:jc w:val="center"/>
              <w:rPr>
                <w:rFonts w:asciiTheme="minorHAnsi" w:hAnsiTheme="minorHAnsi" w:cstheme="minorBidi"/>
                <w:sz w:val="40"/>
                <w:szCs w:val="40"/>
              </w:rPr>
            </w:pPr>
            <w:r w:rsidRPr="060656FC">
              <w:rPr>
                <w:rFonts w:asciiTheme="minorHAnsi" w:hAnsiTheme="minorHAnsi" w:cstheme="minorBidi"/>
                <w:sz w:val="40"/>
                <w:szCs w:val="40"/>
              </w:rPr>
              <w:t>2217500</w:t>
            </w:r>
          </w:p>
        </w:tc>
      </w:tr>
      <w:tr w:rsidR="00EF216C" w:rsidRPr="00250425" w14:paraId="7A7A09A0" w14:textId="77777777" w:rsidTr="37493D2D">
        <w:tc>
          <w:tcPr>
            <w:tcW w:w="5949" w:type="dxa"/>
          </w:tcPr>
          <w:p w14:paraId="47640598" w14:textId="4D161B5C" w:rsidR="00EF216C" w:rsidRPr="00250425" w:rsidRDefault="03E7A55B" w:rsidP="0A4986A7">
            <w:pPr>
              <w:jc w:val="center"/>
              <w:rPr>
                <w:rFonts w:asciiTheme="minorHAnsi" w:hAnsiTheme="minorHAnsi" w:cstheme="minorBidi"/>
                <w:sz w:val="40"/>
                <w:szCs w:val="40"/>
              </w:rPr>
            </w:pPr>
            <w:r w:rsidRPr="060656FC">
              <w:rPr>
                <w:rFonts w:asciiTheme="minorHAnsi" w:hAnsiTheme="minorHAnsi" w:cstheme="minorBidi"/>
                <w:sz w:val="40"/>
                <w:szCs w:val="40"/>
              </w:rPr>
              <w:t>Zakaria Chowdhury</w:t>
            </w:r>
          </w:p>
        </w:tc>
        <w:tc>
          <w:tcPr>
            <w:tcW w:w="3118" w:type="dxa"/>
          </w:tcPr>
          <w:p w14:paraId="633762FF" w14:textId="7D10990F" w:rsidR="00EF216C" w:rsidRPr="00250425" w:rsidRDefault="03E7A55B" w:rsidP="0A4986A7">
            <w:pPr>
              <w:jc w:val="center"/>
              <w:rPr>
                <w:rFonts w:asciiTheme="minorHAnsi" w:hAnsiTheme="minorHAnsi" w:cstheme="minorBidi"/>
                <w:sz w:val="40"/>
                <w:szCs w:val="40"/>
              </w:rPr>
            </w:pPr>
            <w:r w:rsidRPr="060656FC">
              <w:rPr>
                <w:rFonts w:asciiTheme="minorHAnsi" w:hAnsiTheme="minorHAnsi" w:cstheme="minorBidi"/>
                <w:sz w:val="40"/>
                <w:szCs w:val="40"/>
              </w:rPr>
              <w:t>2222623</w:t>
            </w:r>
          </w:p>
        </w:tc>
      </w:tr>
      <w:tr w:rsidR="00EF216C" w:rsidRPr="00250425" w14:paraId="69AFE6B4" w14:textId="77777777" w:rsidTr="37493D2D">
        <w:tc>
          <w:tcPr>
            <w:tcW w:w="5949" w:type="dxa"/>
          </w:tcPr>
          <w:p w14:paraId="36D03523" w14:textId="5074EC3B" w:rsidR="00EF216C" w:rsidRPr="00250425" w:rsidRDefault="3103B927" w:rsidP="0A4986A7">
            <w:pPr>
              <w:jc w:val="center"/>
              <w:rPr>
                <w:rFonts w:asciiTheme="minorHAnsi" w:hAnsiTheme="minorHAnsi" w:cstheme="minorBidi"/>
                <w:sz w:val="40"/>
                <w:szCs w:val="40"/>
              </w:rPr>
            </w:pPr>
            <w:r w:rsidRPr="060656FC">
              <w:rPr>
                <w:rFonts w:asciiTheme="minorHAnsi" w:hAnsiTheme="minorHAnsi" w:cstheme="minorBidi"/>
                <w:sz w:val="40"/>
                <w:szCs w:val="40"/>
              </w:rPr>
              <w:t>Loredana Leonte</w:t>
            </w:r>
          </w:p>
        </w:tc>
        <w:tc>
          <w:tcPr>
            <w:tcW w:w="3118" w:type="dxa"/>
          </w:tcPr>
          <w:p w14:paraId="6C935CD9" w14:textId="2B7264AD" w:rsidR="00EF216C" w:rsidRPr="00250425" w:rsidRDefault="3103B927" w:rsidP="0A4986A7">
            <w:pPr>
              <w:jc w:val="center"/>
              <w:rPr>
                <w:rFonts w:asciiTheme="minorHAnsi" w:hAnsiTheme="minorHAnsi" w:cstheme="minorBidi"/>
                <w:sz w:val="40"/>
                <w:szCs w:val="40"/>
              </w:rPr>
            </w:pPr>
            <w:r w:rsidRPr="060656FC">
              <w:rPr>
                <w:rFonts w:asciiTheme="minorHAnsi" w:hAnsiTheme="minorHAnsi" w:cstheme="minorBidi"/>
                <w:sz w:val="40"/>
                <w:szCs w:val="40"/>
              </w:rPr>
              <w:t>2234509</w:t>
            </w:r>
          </w:p>
        </w:tc>
      </w:tr>
      <w:tr w:rsidR="00EF216C" w:rsidRPr="00250425" w14:paraId="65DF2CD9" w14:textId="77777777" w:rsidTr="37493D2D">
        <w:tc>
          <w:tcPr>
            <w:tcW w:w="5949" w:type="dxa"/>
          </w:tcPr>
          <w:p w14:paraId="1C32741D" w14:textId="5A64C150" w:rsidR="00EF216C" w:rsidRPr="00250425" w:rsidRDefault="3103B927" w:rsidP="0A4986A7">
            <w:pPr>
              <w:jc w:val="center"/>
              <w:rPr>
                <w:rFonts w:asciiTheme="minorHAnsi" w:hAnsiTheme="minorHAnsi" w:cstheme="minorBidi"/>
                <w:sz w:val="40"/>
                <w:szCs w:val="40"/>
              </w:rPr>
            </w:pPr>
            <w:r w:rsidRPr="0A4986A7">
              <w:rPr>
                <w:rFonts w:asciiTheme="minorHAnsi" w:hAnsiTheme="minorHAnsi" w:cstheme="minorBidi"/>
                <w:sz w:val="40"/>
                <w:szCs w:val="40"/>
              </w:rPr>
              <w:t xml:space="preserve">Md </w:t>
            </w:r>
            <w:proofErr w:type="spellStart"/>
            <w:r w:rsidRPr="0A4986A7">
              <w:rPr>
                <w:rFonts w:asciiTheme="minorHAnsi" w:hAnsiTheme="minorHAnsi" w:cstheme="minorBidi"/>
                <w:sz w:val="40"/>
                <w:szCs w:val="40"/>
              </w:rPr>
              <w:t>Shiplu</w:t>
            </w:r>
            <w:proofErr w:type="spellEnd"/>
            <w:r w:rsidRPr="0A4986A7">
              <w:rPr>
                <w:rFonts w:asciiTheme="minorHAnsi" w:hAnsiTheme="minorHAnsi" w:cstheme="minorBidi"/>
                <w:sz w:val="40"/>
                <w:szCs w:val="40"/>
              </w:rPr>
              <w:t xml:space="preserve"> Uddin</w:t>
            </w:r>
          </w:p>
        </w:tc>
        <w:tc>
          <w:tcPr>
            <w:tcW w:w="3118" w:type="dxa"/>
          </w:tcPr>
          <w:p w14:paraId="569D4584" w14:textId="33ADE508" w:rsidR="00EF216C" w:rsidRPr="00250425" w:rsidRDefault="3103B927" w:rsidP="0A4986A7">
            <w:pPr>
              <w:jc w:val="center"/>
              <w:rPr>
                <w:rFonts w:asciiTheme="minorHAnsi" w:hAnsiTheme="minorHAnsi" w:cstheme="minorBidi"/>
                <w:sz w:val="40"/>
                <w:szCs w:val="40"/>
              </w:rPr>
            </w:pPr>
            <w:r w:rsidRPr="060656FC">
              <w:rPr>
                <w:rFonts w:asciiTheme="minorHAnsi" w:hAnsiTheme="minorHAnsi" w:cstheme="minorBidi"/>
                <w:sz w:val="40"/>
                <w:szCs w:val="40"/>
              </w:rPr>
              <w:t>2209548</w:t>
            </w:r>
          </w:p>
        </w:tc>
      </w:tr>
      <w:tr w:rsidR="00EF216C" w:rsidRPr="00250425" w14:paraId="2A0194DF" w14:textId="77777777" w:rsidTr="37493D2D">
        <w:tc>
          <w:tcPr>
            <w:tcW w:w="5949" w:type="dxa"/>
          </w:tcPr>
          <w:p w14:paraId="3DC86DDA" w14:textId="00C7D89D" w:rsidR="00EF216C" w:rsidRPr="00250425" w:rsidRDefault="36D9140D" w:rsidP="0A4986A7">
            <w:pPr>
              <w:jc w:val="center"/>
              <w:rPr>
                <w:rFonts w:asciiTheme="minorHAnsi" w:hAnsiTheme="minorHAnsi" w:cstheme="minorBidi"/>
                <w:sz w:val="40"/>
                <w:szCs w:val="40"/>
              </w:rPr>
            </w:pPr>
            <w:r w:rsidRPr="0A4986A7">
              <w:rPr>
                <w:rFonts w:asciiTheme="minorHAnsi" w:hAnsiTheme="minorHAnsi" w:cstheme="minorBidi"/>
                <w:sz w:val="40"/>
                <w:szCs w:val="40"/>
              </w:rPr>
              <w:t>Julian Gjoka</w:t>
            </w:r>
          </w:p>
        </w:tc>
        <w:tc>
          <w:tcPr>
            <w:tcW w:w="3118" w:type="dxa"/>
          </w:tcPr>
          <w:p w14:paraId="4D2B290C" w14:textId="57482EEF" w:rsidR="00EF216C" w:rsidRPr="00250425" w:rsidRDefault="6EFAA4E9" w:rsidP="37493D2D">
            <w:pPr>
              <w:jc w:val="center"/>
              <w:rPr>
                <w:rFonts w:asciiTheme="minorHAnsi" w:hAnsiTheme="minorHAnsi" w:cstheme="minorBidi"/>
                <w:sz w:val="40"/>
                <w:szCs w:val="40"/>
              </w:rPr>
            </w:pPr>
            <w:r w:rsidRPr="060656FC">
              <w:rPr>
                <w:rFonts w:asciiTheme="minorHAnsi" w:hAnsiTheme="minorHAnsi" w:cstheme="minorBidi"/>
                <w:sz w:val="40"/>
                <w:szCs w:val="40"/>
              </w:rPr>
              <w:t>2230507</w:t>
            </w:r>
          </w:p>
        </w:tc>
      </w:tr>
      <w:tr w:rsidR="00EF216C" w:rsidRPr="00250425" w14:paraId="31079DD5" w14:textId="77777777" w:rsidTr="37493D2D">
        <w:tc>
          <w:tcPr>
            <w:tcW w:w="5949" w:type="dxa"/>
          </w:tcPr>
          <w:p w14:paraId="19B8E796" w14:textId="77777777" w:rsidR="00EF216C" w:rsidRPr="00250425" w:rsidRDefault="00EF216C" w:rsidP="002E250A">
            <w:pPr>
              <w:jc w:val="center"/>
              <w:rPr>
                <w:rFonts w:asciiTheme="minorHAnsi" w:hAnsiTheme="minorHAnsi" w:cstheme="minorBidi"/>
                <w:sz w:val="40"/>
                <w:szCs w:val="40"/>
              </w:rPr>
            </w:pPr>
          </w:p>
        </w:tc>
        <w:tc>
          <w:tcPr>
            <w:tcW w:w="3118" w:type="dxa"/>
          </w:tcPr>
          <w:p w14:paraId="65991E49" w14:textId="77777777" w:rsidR="00EF216C" w:rsidRPr="00250425" w:rsidRDefault="00EF216C" w:rsidP="002E250A">
            <w:pPr>
              <w:jc w:val="center"/>
              <w:rPr>
                <w:rFonts w:asciiTheme="minorHAnsi" w:hAnsiTheme="minorHAnsi" w:cstheme="minorBidi"/>
                <w:sz w:val="40"/>
                <w:szCs w:val="40"/>
              </w:rPr>
            </w:pPr>
          </w:p>
        </w:tc>
      </w:tr>
    </w:tbl>
    <w:p w14:paraId="724A2E21" w14:textId="77777777" w:rsidR="002E250A" w:rsidRPr="00250425" w:rsidRDefault="002E250A" w:rsidP="002E250A">
      <w:pPr>
        <w:jc w:val="center"/>
        <w:rPr>
          <w:rFonts w:asciiTheme="minorHAnsi" w:hAnsiTheme="minorHAnsi" w:cstheme="minorBidi"/>
          <w:sz w:val="40"/>
          <w:szCs w:val="40"/>
        </w:rPr>
      </w:pPr>
    </w:p>
    <w:p w14:paraId="22D8A366" w14:textId="42C51281" w:rsidR="002E250A" w:rsidRPr="00250425" w:rsidRDefault="002E250A" w:rsidP="37493D2D">
      <w:pPr>
        <w:jc w:val="center"/>
        <w:rPr>
          <w:rFonts w:asciiTheme="minorHAnsi" w:hAnsiTheme="minorHAnsi" w:cstheme="minorBidi"/>
          <w:sz w:val="40"/>
          <w:szCs w:val="40"/>
        </w:rPr>
      </w:pPr>
      <w:r w:rsidRPr="37493D2D">
        <w:rPr>
          <w:rFonts w:asciiTheme="minorHAnsi" w:hAnsiTheme="minorHAnsi" w:cstheme="minorBidi"/>
          <w:b/>
          <w:bCs/>
          <w:sz w:val="40"/>
          <w:szCs w:val="40"/>
        </w:rPr>
        <w:t>Dated</w:t>
      </w:r>
      <w:r w:rsidRPr="37493D2D">
        <w:rPr>
          <w:rFonts w:asciiTheme="minorHAnsi" w:hAnsiTheme="minorHAnsi" w:cstheme="minorBidi"/>
          <w:sz w:val="40"/>
          <w:szCs w:val="40"/>
        </w:rPr>
        <w:t>:</w:t>
      </w:r>
      <w:r w:rsidR="00326907" w:rsidRPr="37493D2D">
        <w:rPr>
          <w:rFonts w:asciiTheme="minorHAnsi" w:hAnsiTheme="minorHAnsi" w:cstheme="minorBidi"/>
          <w:sz w:val="40"/>
          <w:szCs w:val="40"/>
        </w:rPr>
        <w:t xml:space="preserve">  </w:t>
      </w:r>
      <w:r w:rsidR="37C87E5D" w:rsidRPr="37493D2D">
        <w:rPr>
          <w:rFonts w:asciiTheme="minorHAnsi" w:hAnsiTheme="minorHAnsi" w:cstheme="minorBidi"/>
          <w:sz w:val="40"/>
          <w:szCs w:val="40"/>
        </w:rPr>
        <w:t>10.06.2024</w:t>
      </w:r>
    </w:p>
    <w:p w14:paraId="6C0139D2" w14:textId="77777777" w:rsidR="002E250A" w:rsidRPr="00250425" w:rsidRDefault="002E250A" w:rsidP="002E250A">
      <w:pPr>
        <w:jc w:val="center"/>
        <w:rPr>
          <w:rFonts w:asciiTheme="minorHAnsi" w:hAnsiTheme="minorHAnsi" w:cstheme="minorBidi"/>
          <w:sz w:val="40"/>
          <w:szCs w:val="40"/>
        </w:rPr>
      </w:pPr>
    </w:p>
    <w:p w14:paraId="475E9782" w14:textId="77777777" w:rsidR="002E250A" w:rsidRPr="00250425" w:rsidRDefault="002E250A" w:rsidP="002E250A">
      <w:pPr>
        <w:jc w:val="center"/>
        <w:rPr>
          <w:rFonts w:asciiTheme="minorHAnsi" w:hAnsiTheme="minorHAnsi" w:cstheme="minorBidi"/>
          <w:sz w:val="40"/>
          <w:szCs w:val="40"/>
        </w:rPr>
      </w:pPr>
    </w:p>
    <w:p w14:paraId="12E71E76" w14:textId="65C19AFF" w:rsidR="002E250A" w:rsidRPr="00250425" w:rsidRDefault="00326907" w:rsidP="00326907">
      <w:pPr>
        <w:rPr>
          <w:rFonts w:asciiTheme="minorHAnsi" w:hAnsiTheme="minorHAnsi" w:cstheme="minorBidi"/>
          <w:sz w:val="40"/>
          <w:szCs w:val="40"/>
        </w:rPr>
      </w:pPr>
      <w:r w:rsidRPr="060656FC">
        <w:rPr>
          <w:rFonts w:asciiTheme="minorHAnsi" w:hAnsiTheme="minorHAnsi" w:cstheme="minorBidi"/>
          <w:b/>
          <w:sz w:val="40"/>
          <w:szCs w:val="40"/>
        </w:rPr>
        <w:t>Module Name</w:t>
      </w:r>
      <w:r w:rsidRPr="060656FC">
        <w:rPr>
          <w:rFonts w:asciiTheme="minorHAnsi" w:hAnsiTheme="minorHAnsi" w:cstheme="minorBidi"/>
          <w:sz w:val="40"/>
          <w:szCs w:val="40"/>
        </w:rPr>
        <w:t>: Entrepreneurship</w:t>
      </w:r>
    </w:p>
    <w:p w14:paraId="4F6422FE" w14:textId="257E6B6C" w:rsidR="00326907" w:rsidRPr="00250425" w:rsidRDefault="00326907" w:rsidP="00326907">
      <w:pPr>
        <w:rPr>
          <w:rFonts w:asciiTheme="minorHAnsi" w:hAnsiTheme="minorHAnsi" w:cstheme="minorBidi"/>
          <w:sz w:val="40"/>
          <w:szCs w:val="40"/>
        </w:rPr>
      </w:pPr>
      <w:r w:rsidRPr="060656FC">
        <w:rPr>
          <w:rFonts w:asciiTheme="minorHAnsi" w:hAnsiTheme="minorHAnsi" w:cstheme="minorBidi"/>
          <w:b/>
          <w:sz w:val="40"/>
          <w:szCs w:val="40"/>
        </w:rPr>
        <w:t>Module Code</w:t>
      </w:r>
      <w:r w:rsidRPr="060656FC">
        <w:rPr>
          <w:rFonts w:asciiTheme="minorHAnsi" w:hAnsiTheme="minorHAnsi" w:cstheme="minorBidi"/>
          <w:sz w:val="40"/>
          <w:szCs w:val="40"/>
        </w:rPr>
        <w:t>: BMIH5001</w:t>
      </w:r>
    </w:p>
    <w:p w14:paraId="52E1A2EA" w14:textId="530C0A30" w:rsidR="002E250A" w:rsidRPr="00250425" w:rsidRDefault="00326907" w:rsidP="0A4986A7">
      <w:pPr>
        <w:rPr>
          <w:rFonts w:asciiTheme="minorHAnsi" w:hAnsiTheme="minorHAnsi" w:cstheme="minorBidi"/>
          <w:sz w:val="40"/>
          <w:szCs w:val="40"/>
        </w:rPr>
      </w:pPr>
      <w:r w:rsidRPr="0A4986A7">
        <w:rPr>
          <w:rFonts w:asciiTheme="minorHAnsi" w:hAnsiTheme="minorHAnsi" w:cstheme="minorBidi"/>
          <w:b/>
          <w:bCs/>
          <w:sz w:val="40"/>
          <w:szCs w:val="40"/>
        </w:rPr>
        <w:t>Lecturer Name</w:t>
      </w:r>
      <w:r w:rsidRPr="0A4986A7">
        <w:rPr>
          <w:rFonts w:asciiTheme="minorHAnsi" w:hAnsiTheme="minorHAnsi" w:cstheme="minorBidi"/>
          <w:sz w:val="40"/>
          <w:szCs w:val="40"/>
        </w:rPr>
        <w:t xml:space="preserve">: </w:t>
      </w:r>
      <w:r w:rsidR="4F438F81" w:rsidRPr="0A4986A7">
        <w:rPr>
          <w:rFonts w:asciiTheme="minorHAnsi" w:hAnsiTheme="minorHAnsi" w:cstheme="minorBidi"/>
          <w:sz w:val="40"/>
          <w:szCs w:val="40"/>
        </w:rPr>
        <w:t xml:space="preserve"> Charlotte Joyner </w:t>
      </w:r>
    </w:p>
    <w:p w14:paraId="3533D448" w14:textId="2378C31D" w:rsidR="002E250A" w:rsidRPr="00250425" w:rsidRDefault="002E250A" w:rsidP="002E250A">
      <w:pPr>
        <w:jc w:val="center"/>
        <w:rPr>
          <w:rFonts w:asciiTheme="minorHAnsi" w:hAnsiTheme="minorHAnsi" w:cstheme="minorBidi"/>
          <w:sz w:val="40"/>
          <w:szCs w:val="40"/>
        </w:rPr>
      </w:pPr>
    </w:p>
    <w:p w14:paraId="2063AFDD" w14:textId="1A08D199" w:rsidR="002E250A" w:rsidRPr="00250425" w:rsidRDefault="002E250A" w:rsidP="002E250A">
      <w:pPr>
        <w:pStyle w:val="Heading4"/>
        <w:rPr>
          <w:rFonts w:asciiTheme="minorHAnsi" w:hAnsiTheme="minorHAnsi" w:cstheme="minorBidi"/>
        </w:rPr>
      </w:pPr>
      <w:r w:rsidRPr="060656FC">
        <w:rPr>
          <w:rFonts w:asciiTheme="minorHAnsi" w:hAnsiTheme="minorHAnsi" w:cstheme="minorBidi"/>
        </w:rPr>
        <w:lastRenderedPageBreak/>
        <w:t>CONTENTS</w:t>
      </w:r>
    </w:p>
    <w:p w14:paraId="5F5D9061" w14:textId="77777777" w:rsidR="00326907" w:rsidRPr="00250425" w:rsidRDefault="00326907" w:rsidP="00326907">
      <w:pPr>
        <w:rPr>
          <w:rFonts w:asciiTheme="minorHAnsi" w:hAnsiTheme="minorHAnsi" w:cstheme="minorBidi"/>
        </w:rPr>
      </w:pPr>
    </w:p>
    <w:p w14:paraId="2B5E85BB" w14:textId="77777777" w:rsidR="002E250A" w:rsidRPr="00250425" w:rsidRDefault="002E250A" w:rsidP="002E250A">
      <w:pPr>
        <w:rPr>
          <w:rFonts w:asciiTheme="minorHAnsi" w:hAnsiTheme="minorHAnsi" w:cstheme="minorBidi"/>
        </w:rPr>
      </w:pPr>
    </w:p>
    <w:p w14:paraId="643D259B" w14:textId="77777777" w:rsidR="002E250A" w:rsidRPr="00250425" w:rsidRDefault="002E250A" w:rsidP="002E250A">
      <w:pPr>
        <w:rPr>
          <w:rFonts w:asciiTheme="minorHAnsi" w:hAnsiTheme="minorHAnsi" w:cstheme="minorBidi"/>
        </w:rPr>
      </w:pPr>
    </w:p>
    <w:tbl>
      <w:tblPr>
        <w:tblW w:w="9071" w:type="dxa"/>
        <w:tblLook w:val="01E0" w:firstRow="1" w:lastRow="1" w:firstColumn="1" w:lastColumn="1" w:noHBand="0" w:noVBand="0"/>
      </w:tblPr>
      <w:tblGrid>
        <w:gridCol w:w="809"/>
        <w:gridCol w:w="346"/>
        <w:gridCol w:w="1167"/>
        <w:gridCol w:w="3409"/>
        <w:gridCol w:w="1843"/>
        <w:gridCol w:w="345"/>
        <w:gridCol w:w="1152"/>
      </w:tblGrid>
      <w:tr w:rsidR="00250425" w:rsidRPr="00250425" w14:paraId="62E2933F" w14:textId="77777777" w:rsidTr="07CC3977">
        <w:tc>
          <w:tcPr>
            <w:tcW w:w="809" w:type="dxa"/>
            <w:shd w:val="clear" w:color="auto" w:fill="auto"/>
          </w:tcPr>
          <w:p w14:paraId="18D8A0E0" w14:textId="77777777" w:rsidR="002E250A" w:rsidRPr="00250425" w:rsidRDefault="002E250A" w:rsidP="00573D40">
            <w:pPr>
              <w:spacing w:before="120" w:after="120"/>
              <w:rPr>
                <w:rFonts w:asciiTheme="minorHAnsi" w:hAnsiTheme="minorHAnsi" w:cstheme="minorBidi"/>
                <w:sz w:val="28"/>
                <w:szCs w:val="28"/>
              </w:rPr>
            </w:pPr>
          </w:p>
        </w:tc>
        <w:tc>
          <w:tcPr>
            <w:tcW w:w="4922" w:type="dxa"/>
            <w:gridSpan w:val="3"/>
            <w:shd w:val="clear" w:color="auto" w:fill="auto"/>
          </w:tcPr>
          <w:p w14:paraId="49A064A0" w14:textId="77777777" w:rsidR="002E250A" w:rsidRPr="00250425" w:rsidRDefault="002E250A" w:rsidP="00573D40">
            <w:pPr>
              <w:spacing w:before="120" w:after="120"/>
              <w:rPr>
                <w:rFonts w:asciiTheme="minorHAnsi" w:hAnsiTheme="minorHAnsi" w:cstheme="minorBidi"/>
                <w:sz w:val="28"/>
                <w:szCs w:val="28"/>
              </w:rPr>
            </w:pPr>
          </w:p>
        </w:tc>
        <w:tc>
          <w:tcPr>
            <w:tcW w:w="2188"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Bidi"/>
                <w:sz w:val="28"/>
                <w:szCs w:val="28"/>
              </w:rPr>
            </w:pPr>
            <w:r w:rsidRPr="060656FC">
              <w:rPr>
                <w:rFonts w:asciiTheme="minorHAnsi" w:hAnsiTheme="minorHAnsi" w:cstheme="minorBidi"/>
                <w:sz w:val="28"/>
                <w:szCs w:val="28"/>
              </w:rPr>
              <w:t>PAGE</w:t>
            </w:r>
          </w:p>
        </w:tc>
        <w:tc>
          <w:tcPr>
            <w:tcW w:w="1152" w:type="dxa"/>
            <w:shd w:val="clear" w:color="auto" w:fill="auto"/>
          </w:tcPr>
          <w:p w14:paraId="450B705E" w14:textId="77777777" w:rsidR="002E250A" w:rsidRPr="00250425" w:rsidRDefault="002E250A" w:rsidP="00573D40">
            <w:pPr>
              <w:spacing w:before="120" w:after="120"/>
              <w:rPr>
                <w:rFonts w:asciiTheme="minorHAnsi" w:hAnsiTheme="minorHAnsi" w:cstheme="minorBidi"/>
                <w:sz w:val="28"/>
                <w:szCs w:val="28"/>
              </w:rPr>
            </w:pPr>
          </w:p>
        </w:tc>
      </w:tr>
      <w:tr w:rsidR="00250425" w:rsidRPr="00250425" w14:paraId="371FC958" w14:textId="77777777" w:rsidTr="07CC3977">
        <w:tc>
          <w:tcPr>
            <w:tcW w:w="809" w:type="dxa"/>
            <w:shd w:val="clear" w:color="auto" w:fill="auto"/>
          </w:tcPr>
          <w:p w14:paraId="749B9DB1" w14:textId="737ADE2C" w:rsidR="002E250A" w:rsidRPr="00250425" w:rsidRDefault="008A13C4"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1</w:t>
            </w:r>
            <w:r w:rsidR="002E250A" w:rsidRPr="060656FC">
              <w:rPr>
                <w:rFonts w:asciiTheme="minorHAnsi" w:hAnsiTheme="minorHAnsi" w:cstheme="minorBidi"/>
                <w:b/>
                <w:sz w:val="28"/>
                <w:szCs w:val="28"/>
              </w:rPr>
              <w:t xml:space="preserve">. </w:t>
            </w:r>
          </w:p>
        </w:tc>
        <w:tc>
          <w:tcPr>
            <w:tcW w:w="4922" w:type="dxa"/>
            <w:gridSpan w:val="3"/>
            <w:shd w:val="clear" w:color="auto" w:fill="auto"/>
          </w:tcPr>
          <w:p w14:paraId="10FD8B3C" w14:textId="55B22786" w:rsidR="002E250A" w:rsidRPr="00250425" w:rsidRDefault="00F042E5" w:rsidP="00573D40">
            <w:pPr>
              <w:spacing w:before="120" w:after="120"/>
              <w:rPr>
                <w:rFonts w:asciiTheme="minorHAnsi" w:hAnsiTheme="minorHAnsi" w:cstheme="minorBidi"/>
                <w:sz w:val="28"/>
                <w:szCs w:val="28"/>
              </w:rPr>
            </w:pPr>
            <w:r w:rsidRPr="060656FC">
              <w:rPr>
                <w:rFonts w:asciiTheme="minorHAnsi" w:hAnsiTheme="minorHAnsi" w:cstheme="minorBidi"/>
                <w:sz w:val="28"/>
                <w:szCs w:val="28"/>
              </w:rPr>
              <w:t>Executive Summary</w:t>
            </w:r>
          </w:p>
        </w:tc>
        <w:tc>
          <w:tcPr>
            <w:tcW w:w="2188" w:type="dxa"/>
            <w:gridSpan w:val="2"/>
            <w:shd w:val="clear" w:color="auto" w:fill="auto"/>
          </w:tcPr>
          <w:p w14:paraId="69D3410E" w14:textId="6F950984" w:rsidR="002E250A" w:rsidRPr="00250425" w:rsidRDefault="487B6934" w:rsidP="07CC3977">
            <w:pPr>
              <w:spacing w:before="120" w:after="120"/>
              <w:rPr>
                <w:rFonts w:asciiTheme="minorHAnsi" w:hAnsiTheme="minorHAnsi" w:cstheme="minorBidi"/>
                <w:sz w:val="28"/>
                <w:szCs w:val="28"/>
              </w:rPr>
            </w:pPr>
            <w:r w:rsidRPr="07CC3977">
              <w:rPr>
                <w:rFonts w:asciiTheme="minorHAnsi" w:hAnsiTheme="minorHAnsi" w:cstheme="minorBidi"/>
                <w:sz w:val="28"/>
                <w:szCs w:val="28"/>
              </w:rPr>
              <w:t>2</w:t>
            </w:r>
          </w:p>
        </w:tc>
        <w:tc>
          <w:tcPr>
            <w:tcW w:w="1152" w:type="dxa"/>
            <w:shd w:val="clear" w:color="auto" w:fill="auto"/>
          </w:tcPr>
          <w:p w14:paraId="6873A221" w14:textId="77777777" w:rsidR="002E250A" w:rsidRPr="00250425" w:rsidRDefault="002E250A" w:rsidP="00573D40">
            <w:pPr>
              <w:spacing w:before="120" w:after="120"/>
              <w:rPr>
                <w:rFonts w:asciiTheme="minorHAnsi" w:hAnsiTheme="minorHAnsi" w:cstheme="minorBidi"/>
                <w:sz w:val="28"/>
                <w:szCs w:val="28"/>
              </w:rPr>
            </w:pPr>
          </w:p>
        </w:tc>
      </w:tr>
      <w:tr w:rsidR="00250425" w:rsidRPr="00250425" w14:paraId="19FC3793" w14:textId="77777777" w:rsidTr="07CC3977">
        <w:tc>
          <w:tcPr>
            <w:tcW w:w="809" w:type="dxa"/>
            <w:shd w:val="clear" w:color="auto" w:fill="auto"/>
          </w:tcPr>
          <w:p w14:paraId="40364329" w14:textId="089FCAA0" w:rsidR="002E250A" w:rsidRPr="00250425" w:rsidRDefault="00326907"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2</w:t>
            </w:r>
            <w:r w:rsidR="002E250A" w:rsidRPr="060656FC">
              <w:rPr>
                <w:rFonts w:asciiTheme="minorHAnsi" w:hAnsiTheme="minorHAnsi" w:cstheme="minorBidi"/>
                <w:b/>
                <w:sz w:val="28"/>
                <w:szCs w:val="28"/>
              </w:rPr>
              <w:t>.</w:t>
            </w:r>
          </w:p>
        </w:tc>
        <w:tc>
          <w:tcPr>
            <w:tcW w:w="4922" w:type="dxa"/>
            <w:gridSpan w:val="3"/>
            <w:shd w:val="clear" w:color="auto" w:fill="auto"/>
          </w:tcPr>
          <w:p w14:paraId="7CBB6158" w14:textId="11E33DB9" w:rsidR="002E250A" w:rsidRPr="00250425" w:rsidRDefault="008A13C4" w:rsidP="00573D40">
            <w:pPr>
              <w:spacing w:before="120" w:after="120"/>
              <w:rPr>
                <w:rFonts w:asciiTheme="minorHAnsi" w:hAnsiTheme="minorHAnsi" w:cstheme="minorBidi"/>
                <w:sz w:val="28"/>
                <w:szCs w:val="28"/>
              </w:rPr>
            </w:pPr>
            <w:r w:rsidRPr="060656FC">
              <w:rPr>
                <w:rFonts w:asciiTheme="minorHAnsi" w:hAnsiTheme="minorHAnsi" w:cstheme="minorBidi"/>
                <w:sz w:val="28"/>
                <w:szCs w:val="28"/>
              </w:rPr>
              <w:t xml:space="preserve">The </w:t>
            </w:r>
            <w:r w:rsidR="00231941" w:rsidRPr="060656FC">
              <w:rPr>
                <w:rFonts w:asciiTheme="minorHAnsi" w:hAnsiTheme="minorHAnsi" w:cstheme="minorBidi"/>
                <w:sz w:val="28"/>
                <w:szCs w:val="28"/>
              </w:rPr>
              <w:t>Business Idea</w:t>
            </w:r>
            <w:r w:rsidR="00765B5F" w:rsidRPr="060656FC">
              <w:rPr>
                <w:rFonts w:asciiTheme="minorHAnsi" w:hAnsiTheme="minorHAnsi" w:cstheme="minorBidi"/>
                <w:sz w:val="28"/>
                <w:szCs w:val="28"/>
              </w:rPr>
              <w:t xml:space="preserve"> </w:t>
            </w:r>
          </w:p>
        </w:tc>
        <w:tc>
          <w:tcPr>
            <w:tcW w:w="2188" w:type="dxa"/>
            <w:gridSpan w:val="2"/>
            <w:shd w:val="clear" w:color="auto" w:fill="auto"/>
          </w:tcPr>
          <w:p w14:paraId="3B926AEC" w14:textId="69B87A7C" w:rsidR="002E250A" w:rsidRPr="00250425" w:rsidRDefault="75C8A032" w:rsidP="07CC3977">
            <w:pPr>
              <w:spacing w:before="120" w:after="120"/>
            </w:pPr>
            <w:r w:rsidRPr="07CC3977">
              <w:rPr>
                <w:rFonts w:asciiTheme="minorHAnsi" w:hAnsiTheme="minorHAnsi" w:cstheme="minorBidi"/>
                <w:sz w:val="28"/>
                <w:szCs w:val="28"/>
              </w:rPr>
              <w:t>2</w:t>
            </w:r>
          </w:p>
        </w:tc>
        <w:tc>
          <w:tcPr>
            <w:tcW w:w="1152" w:type="dxa"/>
            <w:shd w:val="clear" w:color="auto" w:fill="auto"/>
          </w:tcPr>
          <w:p w14:paraId="7B1CC69C" w14:textId="77777777" w:rsidR="002E250A" w:rsidRPr="00250425" w:rsidRDefault="002E250A" w:rsidP="00573D40">
            <w:pPr>
              <w:spacing w:before="120" w:after="120"/>
              <w:rPr>
                <w:rFonts w:asciiTheme="minorHAnsi" w:hAnsiTheme="minorHAnsi" w:cstheme="minorBidi"/>
                <w:sz w:val="28"/>
                <w:szCs w:val="28"/>
              </w:rPr>
            </w:pPr>
          </w:p>
        </w:tc>
      </w:tr>
      <w:tr w:rsidR="00250425" w:rsidRPr="00250425" w14:paraId="1A6F0669" w14:textId="77777777" w:rsidTr="07CC3977">
        <w:tc>
          <w:tcPr>
            <w:tcW w:w="809" w:type="dxa"/>
            <w:shd w:val="clear" w:color="auto" w:fill="auto"/>
          </w:tcPr>
          <w:p w14:paraId="7BECC144" w14:textId="5CF2F629" w:rsidR="002E250A" w:rsidRPr="00250425" w:rsidRDefault="00326907"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3</w:t>
            </w:r>
            <w:r w:rsidR="002E250A" w:rsidRPr="060656FC">
              <w:rPr>
                <w:rFonts w:asciiTheme="minorHAnsi" w:hAnsiTheme="minorHAnsi" w:cstheme="minorBidi"/>
                <w:b/>
                <w:sz w:val="28"/>
                <w:szCs w:val="28"/>
              </w:rPr>
              <w:t>.</w:t>
            </w:r>
          </w:p>
        </w:tc>
        <w:tc>
          <w:tcPr>
            <w:tcW w:w="4922" w:type="dxa"/>
            <w:gridSpan w:val="3"/>
            <w:shd w:val="clear" w:color="auto" w:fill="auto"/>
          </w:tcPr>
          <w:p w14:paraId="44BF36C1" w14:textId="1953A3FA" w:rsidR="002E250A" w:rsidRPr="00250425" w:rsidRDefault="008A13C4" w:rsidP="00573D40">
            <w:pPr>
              <w:spacing w:before="120" w:after="120"/>
              <w:rPr>
                <w:rFonts w:asciiTheme="minorHAnsi" w:hAnsiTheme="minorHAnsi" w:cstheme="minorBidi"/>
                <w:sz w:val="28"/>
                <w:szCs w:val="28"/>
              </w:rPr>
            </w:pPr>
            <w:r w:rsidRPr="060656FC">
              <w:rPr>
                <w:rFonts w:asciiTheme="minorHAnsi" w:hAnsiTheme="minorHAnsi" w:cstheme="minorBidi"/>
                <w:sz w:val="28"/>
                <w:szCs w:val="28"/>
              </w:rPr>
              <w:t>The Team</w:t>
            </w:r>
            <w:r w:rsidR="000E204D" w:rsidRPr="060656FC">
              <w:rPr>
                <w:rFonts w:asciiTheme="minorHAnsi" w:hAnsiTheme="minorHAnsi" w:cstheme="minorBidi"/>
                <w:sz w:val="28"/>
                <w:szCs w:val="28"/>
              </w:rPr>
              <w:t xml:space="preserve"> </w:t>
            </w:r>
          </w:p>
        </w:tc>
        <w:tc>
          <w:tcPr>
            <w:tcW w:w="2188" w:type="dxa"/>
            <w:gridSpan w:val="2"/>
            <w:shd w:val="clear" w:color="auto" w:fill="auto"/>
          </w:tcPr>
          <w:p w14:paraId="76A45710" w14:textId="14133D92" w:rsidR="002E250A" w:rsidRPr="00250425" w:rsidRDefault="649AA563" w:rsidP="07CC3977">
            <w:pPr>
              <w:spacing w:before="120" w:after="120"/>
              <w:rPr>
                <w:rFonts w:asciiTheme="minorHAnsi" w:hAnsiTheme="minorHAnsi" w:cstheme="minorBidi"/>
                <w:sz w:val="28"/>
                <w:szCs w:val="28"/>
              </w:rPr>
            </w:pPr>
            <w:r w:rsidRPr="07CC3977">
              <w:rPr>
                <w:rFonts w:asciiTheme="minorHAnsi" w:hAnsiTheme="minorHAnsi" w:cstheme="minorBidi"/>
                <w:sz w:val="28"/>
                <w:szCs w:val="28"/>
              </w:rPr>
              <w:t>4</w:t>
            </w:r>
          </w:p>
        </w:tc>
        <w:tc>
          <w:tcPr>
            <w:tcW w:w="1152" w:type="dxa"/>
            <w:shd w:val="clear" w:color="auto" w:fill="auto"/>
          </w:tcPr>
          <w:p w14:paraId="19ACEF8F" w14:textId="77777777" w:rsidR="002E250A" w:rsidRPr="00250425" w:rsidRDefault="002E250A" w:rsidP="00573D40">
            <w:pPr>
              <w:spacing w:before="120" w:after="120"/>
              <w:rPr>
                <w:rFonts w:asciiTheme="minorHAnsi" w:hAnsiTheme="minorHAnsi" w:cstheme="minorBidi"/>
                <w:sz w:val="28"/>
                <w:szCs w:val="28"/>
              </w:rPr>
            </w:pPr>
          </w:p>
        </w:tc>
      </w:tr>
      <w:tr w:rsidR="00250425" w:rsidRPr="00250425" w14:paraId="00890377" w14:textId="77777777" w:rsidTr="07CC3977">
        <w:tc>
          <w:tcPr>
            <w:tcW w:w="809" w:type="dxa"/>
            <w:shd w:val="clear" w:color="auto" w:fill="auto"/>
          </w:tcPr>
          <w:p w14:paraId="3055AC3C" w14:textId="6060862C" w:rsidR="002E250A" w:rsidRPr="00250425" w:rsidRDefault="00326907"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4</w:t>
            </w:r>
            <w:r w:rsidR="002E250A" w:rsidRPr="060656FC">
              <w:rPr>
                <w:rFonts w:asciiTheme="minorHAnsi" w:hAnsiTheme="minorHAnsi" w:cstheme="minorBidi"/>
                <w:b/>
                <w:sz w:val="28"/>
                <w:szCs w:val="28"/>
              </w:rPr>
              <w:t>.</w:t>
            </w:r>
          </w:p>
        </w:tc>
        <w:tc>
          <w:tcPr>
            <w:tcW w:w="4922" w:type="dxa"/>
            <w:gridSpan w:val="3"/>
            <w:shd w:val="clear" w:color="auto" w:fill="auto"/>
          </w:tcPr>
          <w:p w14:paraId="61BD3537" w14:textId="1BD86802" w:rsidR="002E250A" w:rsidRPr="00250425" w:rsidRDefault="002E250A" w:rsidP="00573D40">
            <w:pPr>
              <w:spacing w:before="120" w:after="120"/>
              <w:rPr>
                <w:rFonts w:asciiTheme="minorHAnsi" w:hAnsiTheme="minorHAnsi" w:cstheme="minorBidi"/>
                <w:sz w:val="28"/>
                <w:szCs w:val="28"/>
              </w:rPr>
            </w:pPr>
            <w:r w:rsidRPr="060656FC">
              <w:rPr>
                <w:rFonts w:asciiTheme="minorHAnsi" w:hAnsiTheme="minorHAnsi" w:cstheme="minorBidi"/>
                <w:sz w:val="28"/>
                <w:szCs w:val="28"/>
              </w:rPr>
              <w:t>Market</w:t>
            </w:r>
            <w:r w:rsidR="00B103DB" w:rsidRPr="060656FC">
              <w:rPr>
                <w:rFonts w:asciiTheme="minorHAnsi" w:hAnsiTheme="minorHAnsi" w:cstheme="minorBidi"/>
                <w:sz w:val="28"/>
                <w:szCs w:val="28"/>
              </w:rPr>
              <w:t xml:space="preserve"> Research</w:t>
            </w:r>
            <w:r w:rsidR="000E204D" w:rsidRPr="060656FC">
              <w:rPr>
                <w:rFonts w:asciiTheme="minorHAnsi" w:hAnsiTheme="minorHAnsi" w:cstheme="minorBidi"/>
                <w:sz w:val="28"/>
                <w:szCs w:val="28"/>
              </w:rPr>
              <w:t xml:space="preserve"> </w:t>
            </w:r>
          </w:p>
        </w:tc>
        <w:tc>
          <w:tcPr>
            <w:tcW w:w="2188" w:type="dxa"/>
            <w:gridSpan w:val="2"/>
            <w:shd w:val="clear" w:color="auto" w:fill="auto"/>
          </w:tcPr>
          <w:p w14:paraId="32AF5A65" w14:textId="70B96FD3" w:rsidR="002E250A" w:rsidRPr="00250425" w:rsidRDefault="44F8C5B6" w:rsidP="07CC3977">
            <w:pPr>
              <w:spacing w:before="120" w:after="120"/>
              <w:rPr>
                <w:rFonts w:asciiTheme="minorHAnsi" w:hAnsiTheme="minorHAnsi" w:cstheme="minorBidi"/>
                <w:sz w:val="28"/>
                <w:szCs w:val="28"/>
              </w:rPr>
            </w:pPr>
            <w:r w:rsidRPr="07CC3977">
              <w:rPr>
                <w:rFonts w:asciiTheme="minorHAnsi" w:hAnsiTheme="minorHAnsi" w:cstheme="minorBidi"/>
                <w:sz w:val="28"/>
                <w:szCs w:val="28"/>
              </w:rPr>
              <w:t>7</w:t>
            </w:r>
          </w:p>
        </w:tc>
        <w:tc>
          <w:tcPr>
            <w:tcW w:w="1152" w:type="dxa"/>
            <w:shd w:val="clear" w:color="auto" w:fill="auto"/>
          </w:tcPr>
          <w:p w14:paraId="0C2B9F40" w14:textId="77777777" w:rsidR="002E250A" w:rsidRPr="00250425" w:rsidRDefault="002E250A" w:rsidP="00573D40">
            <w:pPr>
              <w:spacing w:before="120" w:after="120"/>
              <w:rPr>
                <w:rFonts w:asciiTheme="minorHAnsi" w:hAnsiTheme="minorHAnsi" w:cstheme="minorBidi"/>
                <w:sz w:val="28"/>
                <w:szCs w:val="28"/>
              </w:rPr>
            </w:pPr>
          </w:p>
        </w:tc>
      </w:tr>
      <w:tr w:rsidR="00250425" w:rsidRPr="00250425" w14:paraId="713E622B" w14:textId="77777777" w:rsidTr="07CC3977">
        <w:tc>
          <w:tcPr>
            <w:tcW w:w="809" w:type="dxa"/>
            <w:shd w:val="clear" w:color="auto" w:fill="auto"/>
          </w:tcPr>
          <w:p w14:paraId="23569BF6" w14:textId="577F52C6" w:rsidR="002E250A" w:rsidRPr="00250425" w:rsidRDefault="00326907"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5</w:t>
            </w:r>
            <w:r w:rsidR="002E250A" w:rsidRPr="060656FC">
              <w:rPr>
                <w:rFonts w:asciiTheme="minorHAnsi" w:hAnsiTheme="minorHAnsi" w:cstheme="minorBidi"/>
                <w:b/>
                <w:sz w:val="28"/>
                <w:szCs w:val="28"/>
              </w:rPr>
              <w:t>.</w:t>
            </w:r>
          </w:p>
        </w:tc>
        <w:tc>
          <w:tcPr>
            <w:tcW w:w="4922" w:type="dxa"/>
            <w:gridSpan w:val="3"/>
            <w:shd w:val="clear" w:color="auto" w:fill="auto"/>
          </w:tcPr>
          <w:p w14:paraId="4CA9FAE5" w14:textId="23981132" w:rsidR="002E250A" w:rsidRPr="00250425" w:rsidRDefault="002E250A" w:rsidP="00573D40">
            <w:pPr>
              <w:spacing w:before="120" w:after="120"/>
              <w:rPr>
                <w:rFonts w:asciiTheme="minorHAnsi" w:hAnsiTheme="minorHAnsi" w:cstheme="minorBidi"/>
                <w:sz w:val="28"/>
                <w:szCs w:val="28"/>
              </w:rPr>
            </w:pPr>
            <w:r w:rsidRPr="060656FC">
              <w:rPr>
                <w:rFonts w:asciiTheme="minorHAnsi" w:hAnsiTheme="minorHAnsi" w:cstheme="minorBidi"/>
                <w:sz w:val="28"/>
                <w:szCs w:val="28"/>
              </w:rPr>
              <w:t>Marketing</w:t>
            </w:r>
            <w:r w:rsidR="00D6026F" w:rsidRPr="060656FC">
              <w:rPr>
                <w:rFonts w:asciiTheme="minorHAnsi" w:hAnsiTheme="minorHAnsi" w:cstheme="minorBidi"/>
                <w:sz w:val="28"/>
                <w:szCs w:val="28"/>
              </w:rPr>
              <w:t xml:space="preserve"> Plan</w:t>
            </w:r>
          </w:p>
        </w:tc>
        <w:tc>
          <w:tcPr>
            <w:tcW w:w="2188" w:type="dxa"/>
            <w:gridSpan w:val="2"/>
            <w:shd w:val="clear" w:color="auto" w:fill="auto"/>
          </w:tcPr>
          <w:p w14:paraId="300AEFF5" w14:textId="68C94FB4" w:rsidR="002E250A" w:rsidRPr="00250425" w:rsidRDefault="1ADDBF0C" w:rsidP="07CC3977">
            <w:pPr>
              <w:spacing w:before="120" w:after="120"/>
              <w:rPr>
                <w:rFonts w:asciiTheme="minorHAnsi" w:hAnsiTheme="minorHAnsi" w:cstheme="minorBidi"/>
                <w:sz w:val="28"/>
                <w:szCs w:val="28"/>
              </w:rPr>
            </w:pPr>
            <w:r w:rsidRPr="07CC3977">
              <w:rPr>
                <w:rFonts w:asciiTheme="minorHAnsi" w:hAnsiTheme="minorHAnsi" w:cstheme="minorBidi"/>
                <w:sz w:val="28"/>
                <w:szCs w:val="28"/>
              </w:rPr>
              <w:t>9</w:t>
            </w:r>
          </w:p>
        </w:tc>
        <w:tc>
          <w:tcPr>
            <w:tcW w:w="1152" w:type="dxa"/>
            <w:shd w:val="clear" w:color="auto" w:fill="auto"/>
          </w:tcPr>
          <w:p w14:paraId="2EA4542F" w14:textId="77777777" w:rsidR="002E250A" w:rsidRPr="00250425" w:rsidRDefault="002E250A" w:rsidP="00573D40">
            <w:pPr>
              <w:spacing w:before="120" w:after="120"/>
              <w:rPr>
                <w:rFonts w:asciiTheme="minorHAnsi" w:hAnsiTheme="minorHAnsi" w:cstheme="minorBidi"/>
                <w:sz w:val="28"/>
                <w:szCs w:val="28"/>
              </w:rPr>
            </w:pPr>
          </w:p>
        </w:tc>
      </w:tr>
      <w:tr w:rsidR="00250425" w:rsidRPr="00250425" w14:paraId="651BFDE4" w14:textId="77777777" w:rsidTr="07CC3977">
        <w:tc>
          <w:tcPr>
            <w:tcW w:w="809" w:type="dxa"/>
            <w:shd w:val="clear" w:color="auto" w:fill="auto"/>
          </w:tcPr>
          <w:p w14:paraId="0C852279" w14:textId="26323F0D" w:rsidR="002E250A" w:rsidRPr="00250425" w:rsidRDefault="00A161F3"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6</w:t>
            </w:r>
            <w:r w:rsidR="002E250A" w:rsidRPr="060656FC">
              <w:rPr>
                <w:rFonts w:asciiTheme="minorHAnsi" w:hAnsiTheme="minorHAnsi" w:cstheme="minorBidi"/>
                <w:b/>
                <w:sz w:val="28"/>
                <w:szCs w:val="28"/>
              </w:rPr>
              <w:t>.</w:t>
            </w:r>
          </w:p>
        </w:tc>
        <w:tc>
          <w:tcPr>
            <w:tcW w:w="4922" w:type="dxa"/>
            <w:gridSpan w:val="3"/>
            <w:shd w:val="clear" w:color="auto" w:fill="auto"/>
          </w:tcPr>
          <w:p w14:paraId="6A88228B" w14:textId="19D63987" w:rsidR="002E250A" w:rsidRPr="00250425" w:rsidRDefault="001B3F7A" w:rsidP="00573D40">
            <w:pPr>
              <w:spacing w:before="120" w:after="120"/>
              <w:rPr>
                <w:rFonts w:asciiTheme="minorHAnsi" w:hAnsiTheme="minorHAnsi" w:cstheme="minorBidi"/>
                <w:sz w:val="28"/>
                <w:szCs w:val="28"/>
              </w:rPr>
            </w:pPr>
            <w:r w:rsidRPr="060656FC">
              <w:rPr>
                <w:rFonts w:asciiTheme="minorHAnsi" w:hAnsiTheme="minorHAnsi" w:cstheme="minorBidi"/>
                <w:sz w:val="28"/>
                <w:szCs w:val="28"/>
              </w:rPr>
              <w:t>Key</w:t>
            </w:r>
            <w:r w:rsidR="000E204D" w:rsidRPr="060656FC">
              <w:rPr>
                <w:rFonts w:asciiTheme="minorHAnsi" w:hAnsiTheme="minorHAnsi" w:cstheme="minorBidi"/>
                <w:sz w:val="28"/>
                <w:szCs w:val="28"/>
              </w:rPr>
              <w:t xml:space="preserve"> </w:t>
            </w:r>
            <w:r w:rsidR="00765B5F" w:rsidRPr="060656FC">
              <w:rPr>
                <w:rFonts w:asciiTheme="minorHAnsi" w:hAnsiTheme="minorHAnsi" w:cstheme="minorBidi"/>
                <w:sz w:val="28"/>
                <w:szCs w:val="28"/>
              </w:rPr>
              <w:t>Resources</w:t>
            </w:r>
            <w:r w:rsidR="002E250A" w:rsidRPr="060656FC">
              <w:rPr>
                <w:rFonts w:asciiTheme="minorHAnsi" w:hAnsiTheme="minorHAnsi" w:cstheme="minorBidi"/>
                <w:sz w:val="28"/>
                <w:szCs w:val="28"/>
              </w:rPr>
              <w:t xml:space="preserve"> </w:t>
            </w:r>
          </w:p>
        </w:tc>
        <w:tc>
          <w:tcPr>
            <w:tcW w:w="2188" w:type="dxa"/>
            <w:gridSpan w:val="2"/>
            <w:shd w:val="clear" w:color="auto" w:fill="auto"/>
          </w:tcPr>
          <w:p w14:paraId="03A21D3E" w14:textId="311A5C3F" w:rsidR="002E250A" w:rsidRPr="00250425" w:rsidRDefault="3D7F2A16" w:rsidP="07CC3977">
            <w:pPr>
              <w:spacing w:before="120" w:after="120"/>
              <w:rPr>
                <w:rFonts w:asciiTheme="minorHAnsi" w:hAnsiTheme="minorHAnsi" w:cstheme="minorBidi"/>
                <w:sz w:val="28"/>
                <w:szCs w:val="28"/>
              </w:rPr>
            </w:pPr>
            <w:r w:rsidRPr="07CC3977">
              <w:rPr>
                <w:rFonts w:asciiTheme="minorHAnsi" w:hAnsiTheme="minorHAnsi" w:cstheme="minorBidi"/>
                <w:sz w:val="28"/>
                <w:szCs w:val="28"/>
              </w:rPr>
              <w:t>10</w:t>
            </w:r>
          </w:p>
        </w:tc>
        <w:tc>
          <w:tcPr>
            <w:tcW w:w="1152" w:type="dxa"/>
            <w:shd w:val="clear" w:color="auto" w:fill="auto"/>
          </w:tcPr>
          <w:p w14:paraId="7D4898D4" w14:textId="77777777" w:rsidR="002E250A" w:rsidRPr="00250425" w:rsidRDefault="002E250A" w:rsidP="00573D40">
            <w:pPr>
              <w:spacing w:before="120" w:after="120"/>
              <w:rPr>
                <w:rFonts w:asciiTheme="minorHAnsi" w:hAnsiTheme="minorHAnsi" w:cstheme="minorBidi"/>
                <w:sz w:val="28"/>
                <w:szCs w:val="28"/>
              </w:rPr>
            </w:pPr>
          </w:p>
        </w:tc>
      </w:tr>
      <w:tr w:rsidR="00250425" w:rsidRPr="00250425" w14:paraId="426FAFCA" w14:textId="77777777" w:rsidTr="07CC3977">
        <w:tc>
          <w:tcPr>
            <w:tcW w:w="809" w:type="dxa"/>
            <w:shd w:val="clear" w:color="auto" w:fill="auto"/>
          </w:tcPr>
          <w:p w14:paraId="7DE7FDD9" w14:textId="0587ECC1" w:rsidR="002E250A" w:rsidRPr="00250425" w:rsidRDefault="005708C2"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7</w:t>
            </w:r>
            <w:r w:rsidR="002E250A" w:rsidRPr="060656FC">
              <w:rPr>
                <w:rFonts w:asciiTheme="minorHAnsi" w:hAnsiTheme="minorHAnsi" w:cstheme="minorBidi"/>
                <w:b/>
                <w:sz w:val="28"/>
                <w:szCs w:val="28"/>
              </w:rPr>
              <w:t>.</w:t>
            </w:r>
          </w:p>
        </w:tc>
        <w:tc>
          <w:tcPr>
            <w:tcW w:w="4922" w:type="dxa"/>
            <w:gridSpan w:val="3"/>
            <w:shd w:val="clear" w:color="auto" w:fill="auto"/>
          </w:tcPr>
          <w:p w14:paraId="48026EDC" w14:textId="5673101D" w:rsidR="001B3F7A" w:rsidRPr="00250425" w:rsidRDefault="001B3F7A" w:rsidP="001B3F7A">
            <w:pPr>
              <w:spacing w:before="120" w:after="120"/>
              <w:rPr>
                <w:rFonts w:asciiTheme="minorHAnsi" w:hAnsiTheme="minorHAnsi" w:cstheme="minorBidi"/>
                <w:sz w:val="28"/>
                <w:szCs w:val="28"/>
              </w:rPr>
            </w:pPr>
            <w:r w:rsidRPr="060656FC">
              <w:rPr>
                <w:rFonts w:asciiTheme="minorHAnsi" w:hAnsiTheme="minorHAnsi" w:cstheme="minorBidi"/>
                <w:sz w:val="28"/>
                <w:szCs w:val="28"/>
              </w:rPr>
              <w:t>Financ</w:t>
            </w:r>
            <w:r w:rsidR="00224E16" w:rsidRPr="060656FC">
              <w:rPr>
                <w:rFonts w:asciiTheme="minorHAnsi" w:hAnsiTheme="minorHAnsi" w:cstheme="minorBidi"/>
                <w:sz w:val="28"/>
                <w:szCs w:val="28"/>
              </w:rPr>
              <w:t>es &amp; Start-Up Support</w:t>
            </w:r>
          </w:p>
        </w:tc>
        <w:tc>
          <w:tcPr>
            <w:tcW w:w="2188" w:type="dxa"/>
            <w:gridSpan w:val="2"/>
            <w:shd w:val="clear" w:color="auto" w:fill="auto"/>
          </w:tcPr>
          <w:p w14:paraId="2063BFAC" w14:textId="368A9819" w:rsidR="002E250A" w:rsidRPr="00250425" w:rsidRDefault="54995015" w:rsidP="07CC3977">
            <w:pPr>
              <w:spacing w:before="120" w:after="120"/>
              <w:rPr>
                <w:rFonts w:asciiTheme="minorHAnsi" w:hAnsiTheme="minorHAnsi" w:cstheme="minorBidi"/>
                <w:sz w:val="28"/>
                <w:szCs w:val="28"/>
              </w:rPr>
            </w:pPr>
            <w:r w:rsidRPr="07CC3977">
              <w:rPr>
                <w:rFonts w:asciiTheme="minorHAnsi" w:hAnsiTheme="minorHAnsi" w:cstheme="minorBidi"/>
                <w:sz w:val="28"/>
                <w:szCs w:val="28"/>
              </w:rPr>
              <w:t>12</w:t>
            </w:r>
          </w:p>
        </w:tc>
        <w:tc>
          <w:tcPr>
            <w:tcW w:w="1152" w:type="dxa"/>
            <w:shd w:val="clear" w:color="auto" w:fill="auto"/>
          </w:tcPr>
          <w:p w14:paraId="2DBCE37B" w14:textId="77777777" w:rsidR="002E250A" w:rsidRPr="00250425" w:rsidRDefault="002E250A" w:rsidP="00573D40">
            <w:pPr>
              <w:spacing w:before="120" w:after="120"/>
              <w:rPr>
                <w:rFonts w:asciiTheme="minorHAnsi" w:hAnsiTheme="minorHAnsi" w:cstheme="minorBidi"/>
                <w:sz w:val="28"/>
                <w:szCs w:val="28"/>
              </w:rPr>
            </w:pPr>
          </w:p>
        </w:tc>
      </w:tr>
      <w:tr w:rsidR="00250425" w:rsidRPr="00250425" w14:paraId="3EA7C9B5" w14:textId="77777777" w:rsidTr="07CC3977">
        <w:tc>
          <w:tcPr>
            <w:tcW w:w="809" w:type="dxa"/>
            <w:shd w:val="clear" w:color="auto" w:fill="auto"/>
          </w:tcPr>
          <w:p w14:paraId="51B7A482" w14:textId="77777777" w:rsidR="002E250A" w:rsidRPr="00250425" w:rsidRDefault="002E250A" w:rsidP="00573D40">
            <w:pPr>
              <w:spacing w:before="120" w:after="120"/>
              <w:rPr>
                <w:rFonts w:asciiTheme="minorHAnsi" w:hAnsiTheme="minorHAnsi" w:cstheme="minorBidi"/>
                <w:sz w:val="28"/>
                <w:szCs w:val="28"/>
              </w:rPr>
            </w:pPr>
          </w:p>
        </w:tc>
        <w:tc>
          <w:tcPr>
            <w:tcW w:w="4922" w:type="dxa"/>
            <w:gridSpan w:val="3"/>
            <w:shd w:val="clear" w:color="auto" w:fill="auto"/>
          </w:tcPr>
          <w:p w14:paraId="0D2EFE0D" w14:textId="77777777" w:rsidR="002E250A" w:rsidRPr="00250425" w:rsidRDefault="002E250A" w:rsidP="00573D40">
            <w:pPr>
              <w:spacing w:before="120" w:after="120"/>
              <w:rPr>
                <w:rFonts w:asciiTheme="minorHAnsi" w:hAnsiTheme="minorHAnsi" w:cstheme="minorBidi"/>
                <w:sz w:val="28"/>
                <w:szCs w:val="28"/>
              </w:rPr>
            </w:pPr>
          </w:p>
        </w:tc>
        <w:tc>
          <w:tcPr>
            <w:tcW w:w="2188"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Bidi"/>
                <w:sz w:val="28"/>
                <w:szCs w:val="28"/>
              </w:rPr>
            </w:pPr>
          </w:p>
        </w:tc>
        <w:tc>
          <w:tcPr>
            <w:tcW w:w="1152" w:type="dxa"/>
            <w:shd w:val="clear" w:color="auto" w:fill="auto"/>
          </w:tcPr>
          <w:p w14:paraId="276DE99C" w14:textId="77777777" w:rsidR="002E250A" w:rsidRPr="00250425" w:rsidRDefault="002E250A" w:rsidP="00573D40">
            <w:pPr>
              <w:spacing w:before="120" w:after="120"/>
              <w:rPr>
                <w:rFonts w:asciiTheme="minorHAnsi" w:hAnsiTheme="minorHAnsi" w:cstheme="minorBidi"/>
                <w:sz w:val="28"/>
                <w:szCs w:val="28"/>
              </w:rPr>
            </w:pPr>
          </w:p>
        </w:tc>
      </w:tr>
      <w:tr w:rsidR="003C115C" w:rsidRPr="00250425" w14:paraId="08B8E762" w14:textId="77777777" w:rsidTr="07CC3977">
        <w:tc>
          <w:tcPr>
            <w:tcW w:w="2322" w:type="dxa"/>
            <w:gridSpan w:val="3"/>
            <w:shd w:val="clear" w:color="auto" w:fill="auto"/>
          </w:tcPr>
          <w:p w14:paraId="45F1FBE5" w14:textId="5B72ECB6" w:rsidR="002E250A" w:rsidRPr="00250425" w:rsidRDefault="002E250A"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APPENDICES</w:t>
            </w:r>
            <w:r w:rsidR="00A161F3" w:rsidRPr="060656FC">
              <w:rPr>
                <w:rFonts w:asciiTheme="minorHAnsi" w:hAnsiTheme="minorHAnsi" w:cstheme="minorBidi"/>
                <w:b/>
                <w:sz w:val="28"/>
                <w:szCs w:val="28"/>
              </w:rPr>
              <w:t>:</w:t>
            </w:r>
          </w:p>
        </w:tc>
        <w:tc>
          <w:tcPr>
            <w:tcW w:w="5252" w:type="dxa"/>
            <w:gridSpan w:val="2"/>
            <w:shd w:val="clear" w:color="auto" w:fill="auto"/>
          </w:tcPr>
          <w:p w14:paraId="6F59638B" w14:textId="77777777" w:rsidR="002E250A" w:rsidRPr="00250425" w:rsidRDefault="002E250A" w:rsidP="00B40421">
            <w:pPr>
              <w:jc w:val="both"/>
              <w:rPr>
                <w:rFonts w:asciiTheme="minorHAnsi" w:hAnsiTheme="minorHAnsi" w:cstheme="minorBidi"/>
                <w:sz w:val="28"/>
                <w:szCs w:val="28"/>
              </w:rPr>
            </w:pPr>
          </w:p>
        </w:tc>
        <w:tc>
          <w:tcPr>
            <w:tcW w:w="345" w:type="dxa"/>
            <w:shd w:val="clear" w:color="auto" w:fill="auto"/>
          </w:tcPr>
          <w:p w14:paraId="534CC627" w14:textId="77777777" w:rsidR="002E250A" w:rsidRPr="00250425" w:rsidRDefault="002E250A" w:rsidP="00573D40">
            <w:pPr>
              <w:spacing w:before="120" w:after="120"/>
              <w:rPr>
                <w:rFonts w:asciiTheme="minorHAnsi" w:hAnsiTheme="minorHAnsi" w:cstheme="minorBidi"/>
                <w:sz w:val="28"/>
                <w:szCs w:val="28"/>
              </w:rPr>
            </w:pPr>
          </w:p>
        </w:tc>
        <w:tc>
          <w:tcPr>
            <w:tcW w:w="1152" w:type="dxa"/>
            <w:shd w:val="clear" w:color="auto" w:fill="auto"/>
          </w:tcPr>
          <w:p w14:paraId="435AAD58" w14:textId="77777777" w:rsidR="002E250A" w:rsidRPr="00250425" w:rsidRDefault="002E250A" w:rsidP="00573D40">
            <w:pPr>
              <w:spacing w:before="120" w:after="120"/>
              <w:rPr>
                <w:rFonts w:asciiTheme="minorHAnsi" w:hAnsiTheme="minorHAnsi" w:cstheme="minorBidi"/>
                <w:sz w:val="28"/>
                <w:szCs w:val="28"/>
              </w:rPr>
            </w:pPr>
          </w:p>
        </w:tc>
      </w:tr>
      <w:tr w:rsidR="003C115C" w:rsidRPr="00250425" w14:paraId="2F25E3F0" w14:textId="77777777" w:rsidTr="07CC3977">
        <w:tc>
          <w:tcPr>
            <w:tcW w:w="2322" w:type="dxa"/>
            <w:gridSpan w:val="3"/>
            <w:shd w:val="clear" w:color="auto" w:fill="auto"/>
          </w:tcPr>
          <w:p w14:paraId="389148FC" w14:textId="77777777" w:rsidR="002E250A" w:rsidRPr="00250425" w:rsidRDefault="002E250A"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Appendix A</w:t>
            </w:r>
          </w:p>
        </w:tc>
        <w:tc>
          <w:tcPr>
            <w:tcW w:w="3409" w:type="dxa"/>
            <w:shd w:val="clear" w:color="auto" w:fill="auto"/>
          </w:tcPr>
          <w:p w14:paraId="38A9AFBB" w14:textId="7376EDC9" w:rsidR="002E250A" w:rsidRPr="00250425" w:rsidRDefault="002E250A" w:rsidP="00573D40">
            <w:pPr>
              <w:spacing w:before="120" w:after="120"/>
              <w:rPr>
                <w:rFonts w:asciiTheme="minorHAnsi" w:hAnsiTheme="minorHAnsi" w:cstheme="minorBidi"/>
                <w:sz w:val="28"/>
                <w:szCs w:val="28"/>
              </w:rPr>
            </w:pPr>
          </w:p>
        </w:tc>
        <w:tc>
          <w:tcPr>
            <w:tcW w:w="2188" w:type="dxa"/>
            <w:gridSpan w:val="2"/>
            <w:shd w:val="clear" w:color="auto" w:fill="auto"/>
          </w:tcPr>
          <w:p w14:paraId="60C77E03" w14:textId="102ACDB4" w:rsidR="002E250A" w:rsidRPr="00250425" w:rsidRDefault="00B40421" w:rsidP="00573D40">
            <w:pPr>
              <w:spacing w:before="120" w:after="120"/>
              <w:rPr>
                <w:rFonts w:asciiTheme="minorHAnsi" w:hAnsiTheme="minorHAnsi" w:cstheme="minorBidi"/>
                <w:sz w:val="28"/>
                <w:szCs w:val="28"/>
              </w:rPr>
            </w:pPr>
            <w:r w:rsidRPr="060656FC">
              <w:rPr>
                <w:rFonts w:asciiTheme="minorHAnsi" w:hAnsiTheme="minorHAnsi" w:cstheme="minorBidi"/>
                <w:sz w:val="28"/>
                <w:szCs w:val="28"/>
              </w:rPr>
              <w:t>SWOT Analysis</w:t>
            </w:r>
          </w:p>
        </w:tc>
        <w:tc>
          <w:tcPr>
            <w:tcW w:w="1152" w:type="dxa"/>
            <w:shd w:val="clear" w:color="auto" w:fill="auto"/>
          </w:tcPr>
          <w:p w14:paraId="603A1433" w14:textId="77777777" w:rsidR="002E250A" w:rsidRPr="00250425" w:rsidRDefault="002E250A" w:rsidP="00573D40">
            <w:pPr>
              <w:spacing w:before="120" w:after="120"/>
              <w:rPr>
                <w:rFonts w:asciiTheme="minorHAnsi" w:hAnsiTheme="minorHAnsi" w:cstheme="minorBidi"/>
                <w:sz w:val="28"/>
                <w:szCs w:val="28"/>
              </w:rPr>
            </w:pPr>
          </w:p>
        </w:tc>
      </w:tr>
      <w:tr w:rsidR="003C115C" w:rsidRPr="00250425" w14:paraId="6AE7041C" w14:textId="77777777" w:rsidTr="07CC3977">
        <w:tc>
          <w:tcPr>
            <w:tcW w:w="2322" w:type="dxa"/>
            <w:gridSpan w:val="3"/>
            <w:shd w:val="clear" w:color="auto" w:fill="auto"/>
          </w:tcPr>
          <w:p w14:paraId="5BA627E2" w14:textId="77777777" w:rsidR="002E250A" w:rsidRPr="00250425" w:rsidRDefault="002E250A"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Appendix B</w:t>
            </w:r>
          </w:p>
        </w:tc>
        <w:tc>
          <w:tcPr>
            <w:tcW w:w="3409" w:type="dxa"/>
            <w:shd w:val="clear" w:color="auto" w:fill="auto"/>
          </w:tcPr>
          <w:p w14:paraId="1054DDB3" w14:textId="348D30CE" w:rsidR="002E250A" w:rsidRPr="00250425" w:rsidRDefault="002E250A" w:rsidP="00573D40">
            <w:pPr>
              <w:spacing w:before="120" w:after="120"/>
              <w:rPr>
                <w:rFonts w:asciiTheme="minorHAnsi" w:hAnsiTheme="minorHAnsi" w:cstheme="minorBidi"/>
                <w:sz w:val="28"/>
                <w:szCs w:val="28"/>
              </w:rPr>
            </w:pPr>
          </w:p>
        </w:tc>
        <w:tc>
          <w:tcPr>
            <w:tcW w:w="2188" w:type="dxa"/>
            <w:gridSpan w:val="2"/>
            <w:shd w:val="clear" w:color="auto" w:fill="auto"/>
          </w:tcPr>
          <w:p w14:paraId="22C9D247" w14:textId="127E3E5A" w:rsidR="002E250A" w:rsidRPr="00250425" w:rsidRDefault="00B40421" w:rsidP="00573D40">
            <w:pPr>
              <w:spacing w:before="120" w:after="120"/>
              <w:rPr>
                <w:rFonts w:asciiTheme="minorHAnsi" w:hAnsiTheme="minorHAnsi" w:cstheme="minorBidi"/>
                <w:sz w:val="28"/>
                <w:szCs w:val="28"/>
              </w:rPr>
            </w:pPr>
            <w:r w:rsidRPr="060656FC">
              <w:rPr>
                <w:rFonts w:asciiTheme="minorHAnsi" w:hAnsiTheme="minorHAnsi" w:cstheme="minorBidi"/>
                <w:sz w:val="28"/>
                <w:szCs w:val="28"/>
              </w:rPr>
              <w:t>PEST Analysis</w:t>
            </w:r>
          </w:p>
        </w:tc>
        <w:tc>
          <w:tcPr>
            <w:tcW w:w="1152" w:type="dxa"/>
            <w:shd w:val="clear" w:color="auto" w:fill="auto"/>
          </w:tcPr>
          <w:p w14:paraId="3394B4C0" w14:textId="77777777" w:rsidR="002E250A" w:rsidRPr="00250425" w:rsidRDefault="002E250A" w:rsidP="00573D40">
            <w:pPr>
              <w:spacing w:before="120" w:after="120"/>
              <w:rPr>
                <w:rFonts w:asciiTheme="minorHAnsi" w:hAnsiTheme="minorHAnsi" w:cstheme="minorBidi"/>
                <w:sz w:val="28"/>
                <w:szCs w:val="28"/>
              </w:rPr>
            </w:pPr>
          </w:p>
        </w:tc>
      </w:tr>
      <w:tr w:rsidR="003C115C" w:rsidRPr="00250425" w14:paraId="41975058" w14:textId="77777777" w:rsidTr="07CC3977">
        <w:tc>
          <w:tcPr>
            <w:tcW w:w="2322" w:type="dxa"/>
            <w:gridSpan w:val="3"/>
            <w:shd w:val="clear" w:color="auto" w:fill="auto"/>
          </w:tcPr>
          <w:p w14:paraId="3B95A89F" w14:textId="77777777" w:rsidR="002E250A" w:rsidRPr="00250425" w:rsidRDefault="002E250A" w:rsidP="00573D40">
            <w:pPr>
              <w:spacing w:before="120" w:after="120"/>
              <w:rPr>
                <w:rFonts w:asciiTheme="minorHAnsi" w:hAnsiTheme="minorHAnsi" w:cstheme="minorBidi"/>
                <w:b/>
                <w:sz w:val="28"/>
                <w:szCs w:val="28"/>
              </w:rPr>
            </w:pPr>
            <w:r w:rsidRPr="060656FC">
              <w:rPr>
                <w:rFonts w:asciiTheme="minorHAnsi" w:hAnsiTheme="minorHAnsi" w:cstheme="minorBidi"/>
                <w:b/>
                <w:sz w:val="28"/>
                <w:szCs w:val="28"/>
              </w:rPr>
              <w:t>Appendix C</w:t>
            </w:r>
          </w:p>
        </w:tc>
        <w:tc>
          <w:tcPr>
            <w:tcW w:w="3409" w:type="dxa"/>
            <w:shd w:val="clear" w:color="auto" w:fill="auto"/>
          </w:tcPr>
          <w:p w14:paraId="7772BEBD" w14:textId="2796212F" w:rsidR="002E250A" w:rsidRPr="00250425" w:rsidRDefault="002E250A" w:rsidP="00573D40">
            <w:pPr>
              <w:spacing w:before="120" w:after="120"/>
              <w:rPr>
                <w:rFonts w:asciiTheme="minorHAnsi" w:hAnsiTheme="minorHAnsi" w:cstheme="minorBidi"/>
                <w:sz w:val="28"/>
                <w:szCs w:val="28"/>
              </w:rPr>
            </w:pPr>
          </w:p>
        </w:tc>
        <w:tc>
          <w:tcPr>
            <w:tcW w:w="2188" w:type="dxa"/>
            <w:gridSpan w:val="2"/>
            <w:shd w:val="clear" w:color="auto" w:fill="auto"/>
          </w:tcPr>
          <w:p w14:paraId="080C56D8" w14:textId="0E2436E2" w:rsidR="00456233" w:rsidRPr="00250425" w:rsidRDefault="00456233" w:rsidP="00456233">
            <w:pPr>
              <w:spacing w:before="120" w:after="120"/>
              <w:rPr>
                <w:rFonts w:asciiTheme="minorHAnsi" w:hAnsiTheme="minorHAnsi" w:cstheme="minorBidi"/>
                <w:sz w:val="28"/>
                <w:szCs w:val="28"/>
              </w:rPr>
            </w:pPr>
            <w:r w:rsidRPr="060656FC">
              <w:rPr>
                <w:rFonts w:asciiTheme="minorHAnsi" w:hAnsiTheme="minorHAnsi" w:cstheme="minorBidi"/>
                <w:sz w:val="28"/>
                <w:szCs w:val="28"/>
              </w:rPr>
              <w:t xml:space="preserve">Copy of Pitch </w:t>
            </w:r>
            <w:r w:rsidR="00316FD5" w:rsidRPr="060656FC">
              <w:rPr>
                <w:rFonts w:asciiTheme="minorHAnsi" w:hAnsiTheme="minorHAnsi" w:cstheme="minorBidi"/>
                <w:sz w:val="28"/>
                <w:szCs w:val="28"/>
              </w:rPr>
              <w:t>Supporting</w:t>
            </w:r>
            <w:r w:rsidRPr="060656FC">
              <w:rPr>
                <w:rFonts w:asciiTheme="minorHAnsi" w:hAnsiTheme="minorHAnsi" w:cstheme="minorBidi"/>
                <w:sz w:val="28"/>
                <w:szCs w:val="28"/>
              </w:rPr>
              <w:t xml:space="preserve"> </w:t>
            </w:r>
            <w:r w:rsidR="00316FD5" w:rsidRPr="060656FC">
              <w:rPr>
                <w:rFonts w:asciiTheme="minorHAnsi" w:hAnsiTheme="minorHAnsi" w:cstheme="minorBidi"/>
                <w:sz w:val="28"/>
                <w:szCs w:val="28"/>
              </w:rPr>
              <w:t>Material</w:t>
            </w:r>
          </w:p>
        </w:tc>
        <w:tc>
          <w:tcPr>
            <w:tcW w:w="1152" w:type="dxa"/>
            <w:shd w:val="clear" w:color="auto" w:fill="auto"/>
          </w:tcPr>
          <w:p w14:paraId="5C6C4B73" w14:textId="77777777" w:rsidR="002E250A" w:rsidRPr="00250425" w:rsidRDefault="002E250A" w:rsidP="00573D40">
            <w:pPr>
              <w:spacing w:before="120" w:after="120"/>
              <w:rPr>
                <w:rFonts w:asciiTheme="minorHAnsi" w:hAnsiTheme="minorHAnsi" w:cstheme="minorBidi"/>
                <w:sz w:val="28"/>
                <w:szCs w:val="28"/>
              </w:rPr>
            </w:pPr>
          </w:p>
        </w:tc>
      </w:tr>
      <w:tr w:rsidR="00A161F3" w:rsidRPr="00250425" w14:paraId="3B386D9D" w14:textId="77777777" w:rsidTr="07CC3977">
        <w:trPr>
          <w:gridAfter w:val="5"/>
          <w:wAfter w:w="7916" w:type="dxa"/>
        </w:trPr>
        <w:tc>
          <w:tcPr>
            <w:tcW w:w="1155" w:type="dxa"/>
            <w:gridSpan w:val="2"/>
            <w:shd w:val="clear" w:color="auto" w:fill="auto"/>
          </w:tcPr>
          <w:p w14:paraId="48DC01A8" w14:textId="77777777" w:rsidR="00A161F3" w:rsidRPr="00250425" w:rsidRDefault="00A161F3" w:rsidP="00573D40">
            <w:pPr>
              <w:spacing w:before="120" w:after="120"/>
              <w:rPr>
                <w:rFonts w:asciiTheme="minorHAnsi" w:hAnsiTheme="minorHAnsi" w:cstheme="minorBidi"/>
                <w:sz w:val="28"/>
                <w:szCs w:val="28"/>
              </w:rPr>
            </w:pPr>
          </w:p>
        </w:tc>
      </w:tr>
      <w:tr w:rsidR="00D6026F" w:rsidRPr="00250425" w14:paraId="520849A0" w14:textId="77777777" w:rsidTr="07CC3977">
        <w:trPr>
          <w:gridAfter w:val="5"/>
          <w:wAfter w:w="7916" w:type="dxa"/>
        </w:trPr>
        <w:tc>
          <w:tcPr>
            <w:tcW w:w="1155" w:type="dxa"/>
            <w:gridSpan w:val="2"/>
            <w:shd w:val="clear" w:color="auto" w:fill="auto"/>
          </w:tcPr>
          <w:p w14:paraId="145D1556" w14:textId="3317846D" w:rsidR="00D6026F" w:rsidRPr="00250425" w:rsidRDefault="00D6026F" w:rsidP="00573D40">
            <w:pPr>
              <w:spacing w:before="120" w:after="120"/>
              <w:rPr>
                <w:rFonts w:asciiTheme="minorHAnsi" w:hAnsiTheme="minorHAnsi" w:cstheme="minorBidi"/>
                <w:sz w:val="28"/>
                <w:szCs w:val="28"/>
              </w:rPr>
            </w:pPr>
          </w:p>
        </w:tc>
      </w:tr>
      <w:tr w:rsidR="00A161F3" w:rsidRPr="00250425" w14:paraId="4CAE9255" w14:textId="77777777" w:rsidTr="07CC3977">
        <w:trPr>
          <w:gridAfter w:val="5"/>
          <w:wAfter w:w="7916" w:type="dxa"/>
        </w:trPr>
        <w:tc>
          <w:tcPr>
            <w:tcW w:w="1155" w:type="dxa"/>
            <w:gridSpan w:val="2"/>
            <w:shd w:val="clear" w:color="auto" w:fill="auto"/>
          </w:tcPr>
          <w:p w14:paraId="5A9CCE98" w14:textId="77777777" w:rsidR="00A161F3" w:rsidRPr="00250425" w:rsidRDefault="00A161F3" w:rsidP="00573D40">
            <w:pPr>
              <w:spacing w:before="120" w:after="120"/>
              <w:rPr>
                <w:rFonts w:asciiTheme="minorHAnsi" w:hAnsiTheme="minorHAnsi" w:cstheme="minorBidi"/>
                <w:sz w:val="28"/>
                <w:szCs w:val="28"/>
              </w:rPr>
            </w:pPr>
          </w:p>
        </w:tc>
      </w:tr>
    </w:tbl>
    <w:p w14:paraId="623328D8" w14:textId="54860DE6" w:rsidR="5FD4FBC0" w:rsidRDefault="5FD4FBC0"/>
    <w:p w14:paraId="32CC7F3C" w14:textId="343A765B" w:rsidR="009B62D7" w:rsidRDefault="009B62D7" w:rsidP="0A4986A7">
      <w:pPr>
        <w:jc w:val="both"/>
        <w:rPr>
          <w:rFonts w:asciiTheme="minorHAnsi" w:hAnsiTheme="minorHAnsi" w:cstheme="minorBidi"/>
          <w:color w:val="FF0000"/>
          <w:sz w:val="28"/>
          <w:szCs w:val="28"/>
        </w:rPr>
      </w:pPr>
      <w:r w:rsidRPr="0A4986A7">
        <w:rPr>
          <w:rFonts w:asciiTheme="minorHAnsi" w:hAnsiTheme="minorHAnsi" w:cstheme="minorBidi"/>
          <w:color w:val="FF0000"/>
          <w:sz w:val="28"/>
          <w:szCs w:val="28"/>
        </w:rPr>
        <w:br w:type="page"/>
      </w:r>
    </w:p>
    <w:p w14:paraId="34E7B5B9" w14:textId="015269BC" w:rsidR="002E250A" w:rsidRPr="00AA356F" w:rsidRDefault="00556652" w:rsidP="002E250A">
      <w:pPr>
        <w:jc w:val="both"/>
        <w:rPr>
          <w:rFonts w:asciiTheme="minorHAnsi" w:hAnsiTheme="minorHAnsi" w:cstheme="minorBidi"/>
          <w:b/>
          <w:sz w:val="28"/>
          <w:szCs w:val="28"/>
        </w:rPr>
      </w:pPr>
      <w:r w:rsidRPr="060656FC">
        <w:rPr>
          <w:rFonts w:asciiTheme="minorHAnsi" w:hAnsiTheme="minorHAnsi" w:cstheme="minorBidi"/>
          <w:b/>
          <w:sz w:val="28"/>
          <w:szCs w:val="28"/>
        </w:rPr>
        <w:lastRenderedPageBreak/>
        <w:t xml:space="preserve">1. </w:t>
      </w:r>
      <w:r w:rsidR="00AB5C22" w:rsidRPr="060656FC">
        <w:rPr>
          <w:rFonts w:asciiTheme="minorHAnsi" w:hAnsiTheme="minorHAnsi" w:cstheme="minorBidi"/>
          <w:b/>
          <w:sz w:val="28"/>
          <w:szCs w:val="28"/>
        </w:rPr>
        <w:t>EXECUTIVE SUMMARY</w:t>
      </w:r>
    </w:p>
    <w:p w14:paraId="5D538335" w14:textId="51DB1E2A" w:rsidR="328EE5F6" w:rsidRDefault="328EE5F6" w:rsidP="060656FC">
      <w:pPr>
        <w:spacing w:line="360" w:lineRule="auto"/>
        <w:jc w:val="both"/>
        <w:rPr>
          <w:rFonts w:ascii="Arial" w:eastAsia="Arial" w:hAnsi="Arial" w:cs="Arial"/>
          <w:sz w:val="24"/>
          <w:szCs w:val="24"/>
        </w:rPr>
      </w:pPr>
      <w:r w:rsidRPr="07CC3977">
        <w:rPr>
          <w:rFonts w:ascii="Arial" w:eastAsia="Arial" w:hAnsi="Arial" w:cs="Arial"/>
          <w:sz w:val="24"/>
          <w:szCs w:val="24"/>
        </w:rPr>
        <w:t>This is a business proposition for Nourish Flava Hut, a health-focused restaurant in Edinburgh, Scotland</w:t>
      </w:r>
      <w:r w:rsidR="003A0C4A">
        <w:rPr>
          <w:rFonts w:ascii="Arial" w:eastAsia="Arial" w:hAnsi="Arial" w:cs="Arial"/>
          <w:sz w:val="24"/>
          <w:szCs w:val="24"/>
        </w:rPr>
        <w:t>. Hut aims to be</w:t>
      </w:r>
      <w:r w:rsidRPr="07CC3977">
        <w:rPr>
          <w:rFonts w:ascii="Arial" w:eastAsia="Arial" w:hAnsi="Arial" w:cs="Arial"/>
          <w:sz w:val="24"/>
          <w:szCs w:val="24"/>
        </w:rPr>
        <w:t xml:space="preserve"> a pioneer in transforming the dining experience by promoting health and well-being through personali</w:t>
      </w:r>
      <w:r w:rsidR="5A567C10" w:rsidRPr="07CC3977">
        <w:rPr>
          <w:rFonts w:ascii="Arial" w:eastAsia="Arial" w:hAnsi="Arial" w:cs="Arial"/>
          <w:sz w:val="24"/>
          <w:szCs w:val="24"/>
        </w:rPr>
        <w:t>sed</w:t>
      </w:r>
      <w:r w:rsidRPr="07CC3977">
        <w:rPr>
          <w:rFonts w:ascii="Arial" w:eastAsia="Arial" w:hAnsi="Arial" w:cs="Arial"/>
          <w:sz w:val="24"/>
          <w:szCs w:val="24"/>
        </w:rPr>
        <w:t xml:space="preserve"> nutritionist counselling programs. The restaurant's unique concept combines delicious and nutritious food recipes with expert nutritional counselling and a vibrant community atmosphere. Nourish Flava Hut addresses the growing demand for healthier eating options and personali</w:t>
      </w:r>
      <w:r w:rsidR="4201B2BB" w:rsidRPr="07CC3977">
        <w:rPr>
          <w:rFonts w:ascii="Arial" w:eastAsia="Arial" w:hAnsi="Arial" w:cs="Arial"/>
          <w:sz w:val="24"/>
          <w:szCs w:val="24"/>
        </w:rPr>
        <w:t>sed</w:t>
      </w:r>
      <w:r w:rsidRPr="07CC3977">
        <w:rPr>
          <w:rFonts w:ascii="Arial" w:eastAsia="Arial" w:hAnsi="Arial" w:cs="Arial"/>
          <w:sz w:val="24"/>
          <w:szCs w:val="24"/>
        </w:rPr>
        <w:t xml:space="preserve"> wellness solutions, aiming to </w:t>
      </w:r>
      <w:r w:rsidR="003A0C4A">
        <w:rPr>
          <w:rFonts w:ascii="Arial" w:eastAsia="Arial" w:hAnsi="Arial" w:cs="Arial"/>
          <w:sz w:val="24"/>
          <w:szCs w:val="24"/>
        </w:rPr>
        <w:t>significantly impact</w:t>
      </w:r>
      <w:r w:rsidRPr="07CC3977">
        <w:rPr>
          <w:rFonts w:ascii="Arial" w:eastAsia="Arial" w:hAnsi="Arial" w:cs="Arial"/>
          <w:sz w:val="24"/>
          <w:szCs w:val="24"/>
        </w:rPr>
        <w:t xml:space="preserve"> the lives of its customers and the wider community.</w:t>
      </w:r>
    </w:p>
    <w:p w14:paraId="6D0CA6E4" w14:textId="47BB1A33" w:rsidR="328EE5F6" w:rsidRDefault="328EE5F6" w:rsidP="060656FC">
      <w:pPr>
        <w:spacing w:line="360" w:lineRule="auto"/>
        <w:jc w:val="both"/>
        <w:rPr>
          <w:rFonts w:ascii="Arial" w:eastAsia="Arial" w:hAnsi="Arial" w:cs="Arial"/>
          <w:sz w:val="24"/>
          <w:szCs w:val="24"/>
        </w:rPr>
      </w:pPr>
      <w:r w:rsidRPr="060656FC">
        <w:rPr>
          <w:rFonts w:ascii="Arial" w:eastAsia="Arial" w:hAnsi="Arial" w:cs="Arial"/>
          <w:sz w:val="24"/>
          <w:szCs w:val="24"/>
        </w:rPr>
        <w:t xml:space="preserve">This comprehensive business plan outlines </w:t>
      </w:r>
      <w:r w:rsidR="003A0C4A">
        <w:rPr>
          <w:rFonts w:ascii="Arial" w:eastAsia="Arial" w:hAnsi="Arial" w:cs="Arial"/>
          <w:sz w:val="24"/>
          <w:szCs w:val="24"/>
        </w:rPr>
        <w:t>critical</w:t>
      </w:r>
      <w:r w:rsidRPr="060656FC">
        <w:rPr>
          <w:rFonts w:ascii="Arial" w:eastAsia="Arial" w:hAnsi="Arial" w:cs="Arial"/>
          <w:sz w:val="24"/>
          <w:szCs w:val="24"/>
        </w:rPr>
        <w:t xml:space="preserve"> elements of Nourish Flava Hut's vision, strategy, and operational framework. It delves into the restaurant's menu, target market, marketing approach, financial projections, and management team. The plan also highlights the restaurant's commitment to using fresh, locally sourced ingredients and eco-friendly practices, aligning with the increasing consumer demand for sustainable and ethical businesses.</w:t>
      </w:r>
    </w:p>
    <w:p w14:paraId="3D85597D" w14:textId="012A8009" w:rsidR="328EE5F6" w:rsidRDefault="328EE5F6" w:rsidP="060656FC">
      <w:pPr>
        <w:spacing w:line="360" w:lineRule="auto"/>
        <w:jc w:val="both"/>
        <w:rPr>
          <w:rFonts w:ascii="Arial" w:eastAsia="Arial" w:hAnsi="Arial" w:cs="Arial"/>
          <w:sz w:val="24"/>
          <w:szCs w:val="24"/>
        </w:rPr>
      </w:pPr>
      <w:r w:rsidRPr="39E4E114">
        <w:rPr>
          <w:rFonts w:ascii="Arial" w:eastAsia="Arial" w:hAnsi="Arial" w:cs="Arial"/>
          <w:sz w:val="24"/>
          <w:szCs w:val="24"/>
        </w:rPr>
        <w:t xml:space="preserve">Potential investors and stakeholders will find this plan offers a comprehensive understanding of Nourish Flava Hut's value proposition, growth potential, and commitment to promoting a healthier lifestyle. The plan demonstrates the restaurant's meticulous research, strategic planning, and financial viability, making it an attractive investment opportunity in the burgeoning health and wellness industry. As </w:t>
      </w:r>
      <w:r w:rsidR="184EFBEB" w:rsidRPr="39E4E114">
        <w:rPr>
          <w:rFonts w:ascii="Arial" w:eastAsia="Arial" w:hAnsi="Arial" w:cs="Arial"/>
          <w:sz w:val="24"/>
          <w:szCs w:val="24"/>
        </w:rPr>
        <w:t>a crucial point</w:t>
      </w:r>
      <w:r w:rsidRPr="39E4E114">
        <w:rPr>
          <w:rFonts w:ascii="Arial" w:eastAsia="Arial" w:hAnsi="Arial" w:cs="Arial"/>
          <w:sz w:val="24"/>
          <w:szCs w:val="24"/>
        </w:rPr>
        <w:t>, the plan showcases the passion and expertise of the team behind Nourish Flava Hut, instilling confidence in their ability to execute this innovative concept and achieve long-term success.</w:t>
      </w:r>
    </w:p>
    <w:p w14:paraId="6A4A4C33" w14:textId="576CFD25" w:rsidR="060656FC" w:rsidRDefault="060656FC" w:rsidP="060656FC">
      <w:pPr>
        <w:jc w:val="both"/>
        <w:rPr>
          <w:rFonts w:asciiTheme="minorHAnsi" w:hAnsiTheme="minorHAnsi" w:cstheme="minorBidi"/>
          <w:b/>
          <w:bCs/>
          <w:sz w:val="28"/>
          <w:szCs w:val="28"/>
        </w:rPr>
      </w:pPr>
    </w:p>
    <w:p w14:paraId="3A242568" w14:textId="6796214A" w:rsidR="060656FC" w:rsidRDefault="060656FC" w:rsidP="060656FC">
      <w:pPr>
        <w:jc w:val="both"/>
        <w:rPr>
          <w:rFonts w:asciiTheme="minorHAnsi" w:hAnsiTheme="minorHAnsi" w:cstheme="minorBidi"/>
          <w:sz w:val="28"/>
          <w:szCs w:val="28"/>
        </w:rPr>
      </w:pPr>
    </w:p>
    <w:p w14:paraId="1102883D" w14:textId="3A3FB822" w:rsidR="008A13C4" w:rsidRPr="00AA356F" w:rsidRDefault="00326907" w:rsidP="008A13C4">
      <w:pPr>
        <w:rPr>
          <w:rFonts w:asciiTheme="minorHAnsi" w:hAnsiTheme="minorHAnsi" w:cstheme="minorBidi"/>
          <w:b/>
          <w:sz w:val="28"/>
          <w:szCs w:val="28"/>
        </w:rPr>
      </w:pPr>
      <w:r w:rsidRPr="0A4986A7">
        <w:rPr>
          <w:rFonts w:asciiTheme="minorHAnsi" w:hAnsiTheme="minorHAnsi" w:cstheme="minorBidi"/>
          <w:b/>
          <w:bCs/>
          <w:sz w:val="28"/>
          <w:szCs w:val="28"/>
        </w:rPr>
        <w:t xml:space="preserve">2. </w:t>
      </w:r>
      <w:r w:rsidR="00FD0F27" w:rsidRPr="0A4986A7">
        <w:rPr>
          <w:rFonts w:asciiTheme="minorHAnsi" w:hAnsiTheme="minorHAnsi" w:cstheme="minorBidi"/>
          <w:b/>
          <w:bCs/>
          <w:sz w:val="28"/>
          <w:szCs w:val="28"/>
        </w:rPr>
        <w:t>THE BUSINESS IDEA</w:t>
      </w:r>
    </w:p>
    <w:p w14:paraId="2E40E9D9" w14:textId="20E4FDCD" w:rsidR="0A4986A7" w:rsidRDefault="0A4986A7" w:rsidP="0A4986A7">
      <w:pPr>
        <w:rPr>
          <w:rFonts w:asciiTheme="minorHAnsi" w:hAnsiTheme="minorHAnsi" w:cstheme="minorBidi"/>
          <w:b/>
          <w:bCs/>
          <w:sz w:val="28"/>
          <w:szCs w:val="28"/>
        </w:rPr>
      </w:pPr>
    </w:p>
    <w:p w14:paraId="17D69EC1" w14:textId="299077BC" w:rsidR="00B40421" w:rsidRPr="00AA356F" w:rsidRDefault="00B40421" w:rsidP="07CC3977">
      <w:pPr>
        <w:rPr>
          <w:rFonts w:ascii="Arial" w:eastAsia="Arial" w:hAnsi="Arial" w:cs="Arial"/>
          <w:b/>
          <w:bCs/>
          <w:i/>
          <w:iCs/>
          <w:sz w:val="24"/>
          <w:szCs w:val="24"/>
        </w:rPr>
      </w:pPr>
      <w:r w:rsidRPr="07CC3977">
        <w:rPr>
          <w:rFonts w:ascii="Arial" w:eastAsia="Arial" w:hAnsi="Arial" w:cs="Arial"/>
          <w:b/>
          <w:bCs/>
          <w:i/>
          <w:iCs/>
          <w:sz w:val="24"/>
          <w:szCs w:val="24"/>
        </w:rPr>
        <w:t>2.1 The Product/Service</w:t>
      </w:r>
    </w:p>
    <w:p w14:paraId="19D7BCDE" w14:textId="378ECE7C" w:rsidR="00F00F9B" w:rsidRDefault="00F00F9B" w:rsidP="07CC3977">
      <w:pPr>
        <w:rPr>
          <w:rFonts w:ascii="Arial" w:eastAsia="Arial" w:hAnsi="Arial" w:cs="Arial"/>
          <w:b/>
          <w:bCs/>
          <w:i/>
          <w:iCs/>
          <w:sz w:val="24"/>
          <w:szCs w:val="24"/>
        </w:rPr>
      </w:pPr>
    </w:p>
    <w:p w14:paraId="451E2808" w14:textId="6FE8E473" w:rsidR="6628312D" w:rsidRDefault="6628312D" w:rsidP="07CC3977">
      <w:pPr>
        <w:spacing w:before="240" w:after="240" w:line="360" w:lineRule="auto"/>
        <w:jc w:val="both"/>
        <w:rPr>
          <w:rFonts w:ascii="Arial" w:eastAsia="Arial" w:hAnsi="Arial" w:cs="Arial"/>
          <w:sz w:val="24"/>
          <w:szCs w:val="24"/>
        </w:rPr>
      </w:pPr>
      <w:r w:rsidRPr="39E4E114">
        <w:rPr>
          <w:rFonts w:ascii="Arial" w:eastAsia="Arial" w:hAnsi="Arial" w:cs="Arial"/>
          <w:sz w:val="24"/>
          <w:szCs w:val="24"/>
        </w:rPr>
        <w:t>In today's world</w:t>
      </w:r>
      <w:r w:rsidR="003A0C4A">
        <w:rPr>
          <w:rFonts w:ascii="Arial" w:eastAsia="Arial" w:hAnsi="Arial" w:cs="Arial"/>
          <w:sz w:val="24"/>
          <w:szCs w:val="24"/>
        </w:rPr>
        <w:t>,</w:t>
      </w:r>
      <w:r w:rsidRPr="39E4E114">
        <w:rPr>
          <w:rFonts w:ascii="Arial" w:eastAsia="Arial" w:hAnsi="Arial" w:cs="Arial"/>
          <w:sz w:val="24"/>
          <w:szCs w:val="24"/>
        </w:rPr>
        <w:t xml:space="preserve"> where fast food is everywhere and more people are worried about their health, Nourish Flava H</w:t>
      </w:r>
      <w:r w:rsidR="3F606602" w:rsidRPr="39E4E114">
        <w:rPr>
          <w:rFonts w:ascii="Arial" w:eastAsia="Arial" w:hAnsi="Arial" w:cs="Arial"/>
          <w:sz w:val="24"/>
          <w:szCs w:val="24"/>
        </w:rPr>
        <w:t>u</w:t>
      </w:r>
      <w:r w:rsidRPr="39E4E114">
        <w:rPr>
          <w:rFonts w:ascii="Arial" w:eastAsia="Arial" w:hAnsi="Arial" w:cs="Arial"/>
          <w:sz w:val="24"/>
          <w:szCs w:val="24"/>
        </w:rPr>
        <w:t>t stands out as a place for wellness in the busy city. We're not just another restaurant—</w:t>
      </w:r>
      <w:r w:rsidR="15142F11" w:rsidRPr="39E4E114">
        <w:rPr>
          <w:rFonts w:ascii="Arial" w:eastAsia="Arial" w:hAnsi="Arial" w:cs="Arial"/>
          <w:sz w:val="24"/>
          <w:szCs w:val="24"/>
        </w:rPr>
        <w:t>we are</w:t>
      </w:r>
      <w:r w:rsidRPr="39E4E114">
        <w:rPr>
          <w:rFonts w:ascii="Arial" w:eastAsia="Arial" w:hAnsi="Arial" w:cs="Arial"/>
          <w:sz w:val="24"/>
          <w:szCs w:val="24"/>
        </w:rPr>
        <w:t xml:space="preserve"> all about helping you live better through </w:t>
      </w:r>
      <w:r w:rsidR="72C5D6FC" w:rsidRPr="39E4E114">
        <w:rPr>
          <w:rFonts w:ascii="Arial" w:eastAsia="Arial" w:hAnsi="Arial" w:cs="Arial"/>
          <w:sz w:val="24"/>
          <w:szCs w:val="24"/>
        </w:rPr>
        <w:t>personalised</w:t>
      </w:r>
      <w:r w:rsidRPr="39E4E114">
        <w:rPr>
          <w:rFonts w:ascii="Arial" w:eastAsia="Arial" w:hAnsi="Arial" w:cs="Arial"/>
          <w:sz w:val="24"/>
          <w:szCs w:val="24"/>
        </w:rPr>
        <w:t xml:space="preserve"> advice on healthy eating, </w:t>
      </w:r>
      <w:r w:rsidR="13B390AA" w:rsidRPr="39E4E114">
        <w:rPr>
          <w:rFonts w:ascii="Arial" w:eastAsia="Arial" w:hAnsi="Arial" w:cs="Arial"/>
          <w:sz w:val="24"/>
          <w:szCs w:val="24"/>
        </w:rPr>
        <w:t>tasty food</w:t>
      </w:r>
      <w:r w:rsidRPr="39E4E114">
        <w:rPr>
          <w:rFonts w:ascii="Arial" w:eastAsia="Arial" w:hAnsi="Arial" w:cs="Arial"/>
          <w:sz w:val="24"/>
          <w:szCs w:val="24"/>
        </w:rPr>
        <w:t xml:space="preserve"> options, and being part of a community.</w:t>
      </w:r>
    </w:p>
    <w:p w14:paraId="0A4445E8" w14:textId="43C21908" w:rsidR="49E5DB1A" w:rsidRDefault="49E5DB1A" w:rsidP="07CC3977">
      <w:pPr>
        <w:spacing w:before="240" w:after="240" w:line="360" w:lineRule="auto"/>
        <w:jc w:val="both"/>
        <w:rPr>
          <w:rFonts w:ascii="Arial" w:eastAsia="Arial" w:hAnsi="Arial" w:cs="Arial"/>
          <w:sz w:val="24"/>
          <w:szCs w:val="24"/>
        </w:rPr>
      </w:pPr>
      <w:r w:rsidRPr="07CC3977">
        <w:rPr>
          <w:rFonts w:ascii="Arial" w:eastAsia="Arial" w:hAnsi="Arial" w:cs="Arial"/>
          <w:sz w:val="24"/>
          <w:szCs w:val="24"/>
        </w:rPr>
        <w:lastRenderedPageBreak/>
        <w:t>Market Opportunity:</w:t>
      </w:r>
    </w:p>
    <w:p w14:paraId="27898862" w14:textId="5B94E823" w:rsidR="00F00F9B" w:rsidRDefault="72C5D6FC" w:rsidP="07CC3977">
      <w:pPr>
        <w:spacing w:before="240" w:after="240" w:line="360" w:lineRule="auto"/>
        <w:jc w:val="both"/>
        <w:rPr>
          <w:rFonts w:ascii="Arial" w:eastAsia="Arial" w:hAnsi="Arial" w:cs="Arial"/>
          <w:sz w:val="24"/>
          <w:szCs w:val="24"/>
        </w:rPr>
      </w:pPr>
      <w:r w:rsidRPr="39E4E114">
        <w:rPr>
          <w:rFonts w:ascii="Arial" w:eastAsia="Arial" w:hAnsi="Arial" w:cs="Arial"/>
          <w:sz w:val="24"/>
          <w:szCs w:val="24"/>
        </w:rPr>
        <w:t xml:space="preserve">As health concerns grow, </w:t>
      </w:r>
      <w:r w:rsidR="38E380B5" w:rsidRPr="39E4E114">
        <w:rPr>
          <w:rFonts w:ascii="Arial" w:eastAsia="Arial" w:hAnsi="Arial" w:cs="Arial"/>
          <w:sz w:val="24"/>
          <w:szCs w:val="24"/>
        </w:rPr>
        <w:t>there is</w:t>
      </w:r>
      <w:r w:rsidRPr="39E4E114">
        <w:rPr>
          <w:rFonts w:ascii="Arial" w:eastAsia="Arial" w:hAnsi="Arial" w:cs="Arial"/>
          <w:sz w:val="24"/>
          <w:szCs w:val="24"/>
        </w:rPr>
        <w:t xml:space="preserve"> a rising demand for nutritious food. People are paying more attention to their diet and want support </w:t>
      </w:r>
      <w:r w:rsidR="003A0C4A">
        <w:rPr>
          <w:rFonts w:ascii="Arial" w:eastAsia="Arial" w:hAnsi="Arial" w:cs="Arial"/>
          <w:sz w:val="24"/>
          <w:szCs w:val="24"/>
        </w:rPr>
        <w:t>to lead</w:t>
      </w:r>
      <w:r w:rsidRPr="39E4E114">
        <w:rPr>
          <w:rFonts w:ascii="Arial" w:eastAsia="Arial" w:hAnsi="Arial" w:cs="Arial"/>
          <w:sz w:val="24"/>
          <w:szCs w:val="24"/>
        </w:rPr>
        <w:t xml:space="preserve"> healthier lives. This trend creates a big opportunity for Nourish Flava H</w:t>
      </w:r>
      <w:r w:rsidR="2D5941D0" w:rsidRPr="39E4E114">
        <w:rPr>
          <w:rFonts w:ascii="Arial" w:eastAsia="Arial" w:hAnsi="Arial" w:cs="Arial"/>
          <w:sz w:val="24"/>
          <w:szCs w:val="24"/>
        </w:rPr>
        <w:t>u</w:t>
      </w:r>
      <w:r w:rsidRPr="39E4E114">
        <w:rPr>
          <w:rFonts w:ascii="Arial" w:eastAsia="Arial" w:hAnsi="Arial" w:cs="Arial"/>
          <w:sz w:val="24"/>
          <w:szCs w:val="24"/>
        </w:rPr>
        <w:t xml:space="preserve">t to connect with health-conscious customers seeking </w:t>
      </w:r>
      <w:r w:rsidR="7C59A137" w:rsidRPr="39E4E114">
        <w:rPr>
          <w:rFonts w:ascii="Arial" w:eastAsia="Arial" w:hAnsi="Arial" w:cs="Arial"/>
          <w:sz w:val="24"/>
          <w:szCs w:val="24"/>
        </w:rPr>
        <w:t>a comprehensive approach</w:t>
      </w:r>
      <w:r w:rsidRPr="39E4E114">
        <w:rPr>
          <w:rFonts w:ascii="Arial" w:eastAsia="Arial" w:hAnsi="Arial" w:cs="Arial"/>
          <w:sz w:val="24"/>
          <w:szCs w:val="24"/>
        </w:rPr>
        <w:t xml:space="preserve"> to wellness</w:t>
      </w:r>
      <w:r w:rsidR="67283308" w:rsidRPr="39E4E114">
        <w:rPr>
          <w:rFonts w:ascii="Arial" w:eastAsia="Arial" w:hAnsi="Arial" w:cs="Arial"/>
          <w:sz w:val="24"/>
          <w:szCs w:val="24"/>
        </w:rPr>
        <w:t xml:space="preserve"> (Davis &amp; Brown, 2018)</w:t>
      </w:r>
      <w:r w:rsidRPr="39E4E114">
        <w:rPr>
          <w:rFonts w:ascii="Arial" w:eastAsia="Arial" w:hAnsi="Arial" w:cs="Arial"/>
          <w:sz w:val="24"/>
          <w:szCs w:val="24"/>
        </w:rPr>
        <w:t>.</w:t>
      </w:r>
    </w:p>
    <w:p w14:paraId="2EDEAE5C" w14:textId="52AE61A2" w:rsidR="49E5DB1A" w:rsidRDefault="49E5DB1A" w:rsidP="07CC3977">
      <w:pPr>
        <w:spacing w:before="240" w:after="240" w:line="360" w:lineRule="auto"/>
        <w:jc w:val="both"/>
        <w:rPr>
          <w:rFonts w:ascii="Arial" w:eastAsia="Arial" w:hAnsi="Arial" w:cs="Arial"/>
          <w:sz w:val="24"/>
          <w:szCs w:val="24"/>
        </w:rPr>
      </w:pPr>
      <w:r w:rsidRPr="07CC3977">
        <w:rPr>
          <w:rFonts w:ascii="Arial" w:eastAsia="Arial" w:hAnsi="Arial" w:cs="Arial"/>
          <w:sz w:val="24"/>
          <w:szCs w:val="24"/>
        </w:rPr>
        <w:t>Business Concept:</w:t>
      </w:r>
    </w:p>
    <w:p w14:paraId="3E8A9A0E" w14:textId="7A9A6D10" w:rsidR="00F00F9B" w:rsidRDefault="72C5D6FC" w:rsidP="07CC3977">
      <w:pPr>
        <w:spacing w:before="240" w:after="240" w:line="360" w:lineRule="auto"/>
        <w:jc w:val="both"/>
        <w:rPr>
          <w:rFonts w:ascii="Arial" w:eastAsia="Arial" w:hAnsi="Arial" w:cs="Arial"/>
          <w:sz w:val="24"/>
          <w:szCs w:val="24"/>
        </w:rPr>
      </w:pPr>
      <w:r w:rsidRPr="07CC3977">
        <w:rPr>
          <w:rFonts w:ascii="Arial" w:eastAsia="Arial" w:hAnsi="Arial" w:cs="Arial"/>
          <w:sz w:val="24"/>
          <w:szCs w:val="24"/>
        </w:rPr>
        <w:t>At Nourish Flava H</w:t>
      </w:r>
      <w:r w:rsidR="3FBC4A3E" w:rsidRPr="07CC3977">
        <w:rPr>
          <w:rFonts w:ascii="Arial" w:eastAsia="Arial" w:hAnsi="Arial" w:cs="Arial"/>
          <w:sz w:val="24"/>
          <w:szCs w:val="24"/>
        </w:rPr>
        <w:t>u</w:t>
      </w:r>
      <w:r w:rsidRPr="07CC3977">
        <w:rPr>
          <w:rFonts w:ascii="Arial" w:eastAsia="Arial" w:hAnsi="Arial" w:cs="Arial"/>
          <w:sz w:val="24"/>
          <w:szCs w:val="24"/>
        </w:rPr>
        <w:t>t, eating healthy is crucial for staying well. Our main idea is to help customers eat better by giving personalised advice on nutrition, balanced meal plans, and a menu full of healthy options made from fresh, local ingredients</w:t>
      </w:r>
      <w:r w:rsidR="69EE5E68" w:rsidRPr="07CC3977">
        <w:rPr>
          <w:rFonts w:ascii="Arial" w:eastAsia="Arial" w:hAnsi="Arial" w:cs="Arial"/>
          <w:sz w:val="24"/>
          <w:szCs w:val="24"/>
        </w:rPr>
        <w:t xml:space="preserve"> (Smith &amp; Johnson, 2020)</w:t>
      </w:r>
      <w:r w:rsidRPr="07CC3977">
        <w:rPr>
          <w:rFonts w:ascii="Arial" w:eastAsia="Arial" w:hAnsi="Arial" w:cs="Arial"/>
          <w:sz w:val="24"/>
          <w:szCs w:val="24"/>
        </w:rPr>
        <w:t>. We collaborate with nutrition experts to ensure each person gets the right help to meet their diet and health targets</w:t>
      </w:r>
      <w:r w:rsidR="0143630D" w:rsidRPr="07CC3977">
        <w:rPr>
          <w:rFonts w:ascii="Arial" w:eastAsia="Arial" w:hAnsi="Arial" w:cs="Arial"/>
          <w:sz w:val="24"/>
          <w:szCs w:val="24"/>
        </w:rPr>
        <w:t xml:space="preserve"> (Chua et al., 2020)</w:t>
      </w:r>
      <w:r w:rsidRPr="07CC3977">
        <w:rPr>
          <w:rFonts w:ascii="Arial" w:eastAsia="Arial" w:hAnsi="Arial" w:cs="Arial"/>
          <w:sz w:val="24"/>
          <w:szCs w:val="24"/>
        </w:rPr>
        <w:t>.</w:t>
      </w:r>
    </w:p>
    <w:p w14:paraId="6AE62C8E" w14:textId="7FDF7FFE" w:rsidR="49E5DB1A" w:rsidRDefault="49E5DB1A" w:rsidP="07CC3977">
      <w:pPr>
        <w:spacing w:before="240" w:after="240" w:line="360" w:lineRule="auto"/>
        <w:jc w:val="both"/>
        <w:rPr>
          <w:rFonts w:ascii="Arial" w:eastAsia="Arial" w:hAnsi="Arial" w:cs="Arial"/>
          <w:sz w:val="24"/>
          <w:szCs w:val="24"/>
        </w:rPr>
      </w:pPr>
      <w:r w:rsidRPr="07CC3977">
        <w:rPr>
          <w:rFonts w:ascii="Arial" w:eastAsia="Arial" w:hAnsi="Arial" w:cs="Arial"/>
          <w:sz w:val="24"/>
          <w:szCs w:val="24"/>
        </w:rPr>
        <w:t>Product/Service Description:</w:t>
      </w:r>
    </w:p>
    <w:p w14:paraId="09C0E00C" w14:textId="5234462E" w:rsidR="00F00F9B" w:rsidRDefault="72C5D6FC" w:rsidP="07CC3977">
      <w:pPr>
        <w:spacing w:before="240" w:after="240" w:line="360" w:lineRule="auto"/>
        <w:jc w:val="both"/>
        <w:rPr>
          <w:rFonts w:ascii="Arial" w:eastAsia="Arial" w:hAnsi="Arial" w:cs="Arial"/>
          <w:sz w:val="24"/>
          <w:szCs w:val="24"/>
        </w:rPr>
      </w:pPr>
      <w:r w:rsidRPr="39E4E114">
        <w:rPr>
          <w:rFonts w:ascii="Arial" w:eastAsia="Arial" w:hAnsi="Arial" w:cs="Arial"/>
          <w:sz w:val="24"/>
          <w:szCs w:val="24"/>
        </w:rPr>
        <w:t xml:space="preserve">We </w:t>
      </w:r>
      <w:r w:rsidR="003A0C4A">
        <w:rPr>
          <w:rFonts w:ascii="Arial" w:eastAsia="Arial" w:hAnsi="Arial" w:cs="Arial"/>
          <w:sz w:val="24"/>
          <w:szCs w:val="24"/>
        </w:rPr>
        <w:t>offer numerous healthy food options on our menu, such as</w:t>
      </w:r>
      <w:r w:rsidRPr="39E4E114">
        <w:rPr>
          <w:rFonts w:ascii="Arial" w:eastAsia="Arial" w:hAnsi="Arial" w:cs="Arial"/>
          <w:sz w:val="24"/>
          <w:szCs w:val="24"/>
        </w:rPr>
        <w:t xml:space="preserve"> salads, wraps, smoothies, and grain bowls. We cater to everyone, including vegans</w:t>
      </w:r>
      <w:r w:rsidR="050D3427" w:rsidRPr="39E4E114">
        <w:rPr>
          <w:rFonts w:ascii="Arial" w:eastAsia="Arial" w:hAnsi="Arial" w:cs="Arial"/>
          <w:sz w:val="24"/>
          <w:szCs w:val="24"/>
        </w:rPr>
        <w:t xml:space="preserve"> or </w:t>
      </w:r>
      <w:r w:rsidRPr="39E4E114">
        <w:rPr>
          <w:rFonts w:ascii="Arial" w:eastAsia="Arial" w:hAnsi="Arial" w:cs="Arial"/>
          <w:sz w:val="24"/>
          <w:szCs w:val="24"/>
        </w:rPr>
        <w:t>those who are gluten-free</w:t>
      </w:r>
      <w:r w:rsidR="15B6FBEF" w:rsidRPr="39E4E114">
        <w:rPr>
          <w:rFonts w:ascii="Arial" w:eastAsia="Arial" w:hAnsi="Arial" w:cs="Arial"/>
          <w:sz w:val="24"/>
          <w:szCs w:val="24"/>
        </w:rPr>
        <w:t>. Along</w:t>
      </w:r>
      <w:r w:rsidRPr="39E4E114">
        <w:rPr>
          <w:rFonts w:ascii="Arial" w:eastAsia="Arial" w:hAnsi="Arial" w:cs="Arial"/>
          <w:sz w:val="24"/>
          <w:szCs w:val="24"/>
        </w:rPr>
        <w:t xml:space="preserve"> with our food, we offer tips and information to help people stay healthy and make good dietary choices</w:t>
      </w:r>
      <w:r w:rsidR="645AA526" w:rsidRPr="39E4E114">
        <w:rPr>
          <w:rFonts w:ascii="Arial" w:eastAsia="Arial" w:hAnsi="Arial" w:cs="Arial"/>
          <w:sz w:val="24"/>
          <w:szCs w:val="24"/>
        </w:rPr>
        <w:t xml:space="preserve"> (BBC Good Food, 2024)</w:t>
      </w:r>
      <w:r w:rsidRPr="39E4E114">
        <w:rPr>
          <w:rFonts w:ascii="Arial" w:eastAsia="Arial" w:hAnsi="Arial" w:cs="Arial"/>
          <w:sz w:val="24"/>
          <w:szCs w:val="24"/>
        </w:rPr>
        <w:t>.</w:t>
      </w:r>
    </w:p>
    <w:p w14:paraId="6662973D" w14:textId="569B3729" w:rsidR="49E5DB1A" w:rsidRDefault="49E5DB1A" w:rsidP="07CC3977">
      <w:pPr>
        <w:spacing w:before="240" w:after="240" w:line="360" w:lineRule="auto"/>
        <w:jc w:val="both"/>
        <w:rPr>
          <w:rFonts w:ascii="Arial" w:eastAsia="Arial" w:hAnsi="Arial" w:cs="Arial"/>
          <w:sz w:val="24"/>
          <w:szCs w:val="24"/>
        </w:rPr>
      </w:pPr>
      <w:r w:rsidRPr="07CC3977">
        <w:rPr>
          <w:rFonts w:ascii="Arial" w:eastAsia="Arial" w:hAnsi="Arial" w:cs="Arial"/>
          <w:sz w:val="24"/>
          <w:szCs w:val="24"/>
        </w:rPr>
        <w:t>Features and Benefits:</w:t>
      </w:r>
    </w:p>
    <w:p w14:paraId="61BA2475" w14:textId="3F292D24" w:rsidR="00F00F9B" w:rsidRDefault="72C5D6FC">
      <w:pPr>
        <w:pStyle w:val="ListParagraph"/>
        <w:numPr>
          <w:ilvl w:val="0"/>
          <w:numId w:val="12"/>
        </w:numPr>
        <w:spacing w:line="360" w:lineRule="auto"/>
        <w:jc w:val="both"/>
        <w:rPr>
          <w:rFonts w:ascii="Arial" w:eastAsia="Arial" w:hAnsi="Arial" w:cs="Arial"/>
          <w:sz w:val="24"/>
          <w:szCs w:val="24"/>
        </w:rPr>
      </w:pPr>
      <w:r w:rsidRPr="07CC3977">
        <w:rPr>
          <w:rFonts w:ascii="Arial" w:eastAsia="Arial" w:hAnsi="Arial" w:cs="Arial"/>
          <w:sz w:val="24"/>
          <w:szCs w:val="24"/>
        </w:rPr>
        <w:t xml:space="preserve">Personalised Nutrition Counselling: Our health experts work closely with customers to create customised nutrition plans </w:t>
      </w:r>
      <w:r w:rsidR="003A0C4A">
        <w:rPr>
          <w:rFonts w:ascii="Arial" w:eastAsia="Arial" w:hAnsi="Arial" w:cs="Arial"/>
          <w:sz w:val="24"/>
          <w:szCs w:val="24"/>
        </w:rPr>
        <w:t>that</w:t>
      </w:r>
      <w:r w:rsidRPr="07CC3977">
        <w:rPr>
          <w:rFonts w:ascii="Arial" w:eastAsia="Arial" w:hAnsi="Arial" w:cs="Arial"/>
          <w:sz w:val="24"/>
          <w:szCs w:val="24"/>
        </w:rPr>
        <w:t xml:space="preserve"> fit their specific needs and goals</w:t>
      </w:r>
      <w:r w:rsidR="0F7456C7" w:rsidRPr="07CC3977">
        <w:t xml:space="preserve"> </w:t>
      </w:r>
      <w:r w:rsidR="0F7456C7" w:rsidRPr="07CC3977">
        <w:rPr>
          <w:rFonts w:ascii="Arial" w:eastAsia="Arial" w:hAnsi="Arial" w:cs="Arial"/>
          <w:sz w:val="24"/>
          <w:szCs w:val="24"/>
        </w:rPr>
        <w:t>(Smith &amp; Johnson, 2020)</w:t>
      </w:r>
      <w:r w:rsidRPr="07CC3977">
        <w:rPr>
          <w:rFonts w:ascii="Arial" w:eastAsia="Arial" w:hAnsi="Arial" w:cs="Arial"/>
          <w:sz w:val="24"/>
          <w:szCs w:val="24"/>
        </w:rPr>
        <w:t>.</w:t>
      </w:r>
    </w:p>
    <w:p w14:paraId="266CB090" w14:textId="364A0747" w:rsidR="00F00F9B" w:rsidRDefault="72C5D6FC">
      <w:pPr>
        <w:pStyle w:val="ListParagraph"/>
        <w:numPr>
          <w:ilvl w:val="0"/>
          <w:numId w:val="12"/>
        </w:numPr>
        <w:spacing w:line="360" w:lineRule="auto"/>
        <w:jc w:val="both"/>
        <w:rPr>
          <w:rFonts w:ascii="Arial" w:eastAsia="Arial" w:hAnsi="Arial" w:cs="Arial"/>
          <w:sz w:val="24"/>
          <w:szCs w:val="24"/>
        </w:rPr>
      </w:pPr>
      <w:r w:rsidRPr="07CC3977">
        <w:rPr>
          <w:rFonts w:ascii="Arial" w:eastAsia="Arial" w:hAnsi="Arial" w:cs="Arial"/>
          <w:sz w:val="24"/>
          <w:szCs w:val="24"/>
        </w:rPr>
        <w:t xml:space="preserve">Health-Focused Menu: We use fresh, locally sourced ingredients to prepare tasty and nutritious meals </w:t>
      </w:r>
      <w:r w:rsidR="003A0C4A">
        <w:rPr>
          <w:rFonts w:ascii="Arial" w:eastAsia="Arial" w:hAnsi="Arial" w:cs="Arial"/>
          <w:sz w:val="24"/>
          <w:szCs w:val="24"/>
        </w:rPr>
        <w:t>that</w:t>
      </w:r>
      <w:r w:rsidRPr="07CC3977">
        <w:rPr>
          <w:rFonts w:ascii="Arial" w:eastAsia="Arial" w:hAnsi="Arial" w:cs="Arial"/>
          <w:sz w:val="24"/>
          <w:szCs w:val="24"/>
        </w:rPr>
        <w:t xml:space="preserve"> support overall health</w:t>
      </w:r>
      <w:r w:rsidR="6C8D9586" w:rsidRPr="07CC3977">
        <w:t xml:space="preserve"> </w:t>
      </w:r>
      <w:r w:rsidR="6C8D9586" w:rsidRPr="07CC3977">
        <w:rPr>
          <w:rFonts w:ascii="Arial" w:eastAsia="Arial" w:hAnsi="Arial" w:cs="Arial"/>
          <w:sz w:val="24"/>
          <w:szCs w:val="24"/>
        </w:rPr>
        <w:t>(Williams, 2019)</w:t>
      </w:r>
      <w:r w:rsidRPr="07CC3977">
        <w:rPr>
          <w:rFonts w:ascii="Arial" w:eastAsia="Arial" w:hAnsi="Arial" w:cs="Arial"/>
          <w:sz w:val="24"/>
          <w:szCs w:val="24"/>
        </w:rPr>
        <w:t>.</w:t>
      </w:r>
    </w:p>
    <w:p w14:paraId="6B6FE212" w14:textId="495DAD7B" w:rsidR="00F00F9B" w:rsidRDefault="72C5D6FC">
      <w:pPr>
        <w:pStyle w:val="ListParagraph"/>
        <w:numPr>
          <w:ilvl w:val="0"/>
          <w:numId w:val="12"/>
        </w:numPr>
        <w:spacing w:line="360" w:lineRule="auto"/>
        <w:jc w:val="both"/>
        <w:rPr>
          <w:rFonts w:ascii="Arial" w:eastAsia="Arial" w:hAnsi="Arial" w:cs="Arial"/>
          <w:sz w:val="24"/>
          <w:szCs w:val="24"/>
        </w:rPr>
      </w:pPr>
      <w:r w:rsidRPr="07CC3977">
        <w:rPr>
          <w:rFonts w:ascii="Arial" w:eastAsia="Arial" w:hAnsi="Arial" w:cs="Arial"/>
          <w:sz w:val="24"/>
          <w:szCs w:val="24"/>
        </w:rPr>
        <w:t>Educational Support: We offer workshops, talks, and online resources to help customers learn about healthy choices and maintain their well-being</w:t>
      </w:r>
      <w:r w:rsidR="064BD1E2" w:rsidRPr="07CC3977">
        <w:t xml:space="preserve"> </w:t>
      </w:r>
      <w:r w:rsidR="064BD1E2" w:rsidRPr="07CC3977">
        <w:rPr>
          <w:rFonts w:ascii="Arial" w:eastAsia="Arial" w:hAnsi="Arial" w:cs="Arial"/>
          <w:sz w:val="24"/>
          <w:szCs w:val="24"/>
        </w:rPr>
        <w:t>(Davis &amp; Brown, 2018)</w:t>
      </w:r>
      <w:r w:rsidRPr="07CC3977">
        <w:rPr>
          <w:rFonts w:ascii="Arial" w:eastAsia="Arial" w:hAnsi="Arial" w:cs="Arial"/>
          <w:sz w:val="24"/>
          <w:szCs w:val="24"/>
        </w:rPr>
        <w:t>.</w:t>
      </w:r>
    </w:p>
    <w:p w14:paraId="65D437E0" w14:textId="70AF01D2" w:rsidR="00F00F9B" w:rsidRDefault="72C5D6FC">
      <w:pPr>
        <w:pStyle w:val="ListParagraph"/>
        <w:numPr>
          <w:ilvl w:val="0"/>
          <w:numId w:val="12"/>
        </w:numPr>
        <w:spacing w:line="360" w:lineRule="auto"/>
        <w:jc w:val="both"/>
        <w:rPr>
          <w:rFonts w:ascii="Arial" w:eastAsia="Arial" w:hAnsi="Arial" w:cs="Arial"/>
          <w:sz w:val="24"/>
          <w:szCs w:val="24"/>
        </w:rPr>
      </w:pPr>
      <w:r w:rsidRPr="07CC3977">
        <w:rPr>
          <w:rFonts w:ascii="Arial" w:eastAsia="Arial" w:hAnsi="Arial" w:cs="Arial"/>
          <w:sz w:val="24"/>
          <w:szCs w:val="24"/>
        </w:rPr>
        <w:t>Community Involvement: Our restaurant is a gathering place for people interested in healthy living. We organise events where like-minded individuals can meet, socialise, and support each other</w:t>
      </w:r>
      <w:r w:rsidR="0DBF5510" w:rsidRPr="07CC3977">
        <w:t xml:space="preserve"> </w:t>
      </w:r>
      <w:r w:rsidR="0DBF5510" w:rsidRPr="07CC3977">
        <w:rPr>
          <w:rFonts w:ascii="Arial" w:eastAsia="Arial" w:hAnsi="Arial" w:cs="Arial"/>
          <w:sz w:val="24"/>
          <w:szCs w:val="24"/>
        </w:rPr>
        <w:t>(Green &amp; Baker, 2021)</w:t>
      </w:r>
      <w:r w:rsidRPr="07CC3977">
        <w:rPr>
          <w:rFonts w:ascii="Arial" w:eastAsia="Arial" w:hAnsi="Arial" w:cs="Arial"/>
          <w:sz w:val="24"/>
          <w:szCs w:val="24"/>
        </w:rPr>
        <w:t>.</w:t>
      </w:r>
    </w:p>
    <w:p w14:paraId="1DEFB5BB" w14:textId="2E388D66" w:rsidR="49E5DB1A" w:rsidRDefault="49E5DB1A" w:rsidP="07CC3977">
      <w:pPr>
        <w:spacing w:before="240" w:after="240" w:line="360" w:lineRule="auto"/>
        <w:jc w:val="both"/>
        <w:rPr>
          <w:rFonts w:ascii="Arial" w:eastAsia="Arial" w:hAnsi="Arial" w:cs="Arial"/>
          <w:sz w:val="24"/>
          <w:szCs w:val="24"/>
        </w:rPr>
      </w:pPr>
      <w:r w:rsidRPr="07CC3977">
        <w:rPr>
          <w:rFonts w:ascii="Arial" w:eastAsia="Arial" w:hAnsi="Arial" w:cs="Arial"/>
          <w:sz w:val="24"/>
          <w:szCs w:val="24"/>
        </w:rPr>
        <w:t>Value Proposition:</w:t>
      </w:r>
    </w:p>
    <w:p w14:paraId="6A5B6401" w14:textId="30C7A50E" w:rsidR="00F00F9B" w:rsidRDefault="72C5D6FC" w:rsidP="07CC3977">
      <w:pPr>
        <w:spacing w:before="240" w:after="240" w:line="360" w:lineRule="auto"/>
        <w:jc w:val="both"/>
        <w:rPr>
          <w:rFonts w:ascii="Arial" w:eastAsia="Arial" w:hAnsi="Arial" w:cs="Arial"/>
          <w:sz w:val="24"/>
          <w:szCs w:val="24"/>
        </w:rPr>
      </w:pPr>
      <w:r w:rsidRPr="07CC3977">
        <w:rPr>
          <w:rFonts w:ascii="Arial" w:eastAsia="Arial" w:hAnsi="Arial" w:cs="Arial"/>
          <w:sz w:val="24"/>
          <w:szCs w:val="24"/>
        </w:rPr>
        <w:lastRenderedPageBreak/>
        <w:t>Nourish Flava H</w:t>
      </w:r>
      <w:r w:rsidR="0B912521" w:rsidRPr="07CC3977">
        <w:rPr>
          <w:rFonts w:ascii="Arial" w:eastAsia="Arial" w:hAnsi="Arial" w:cs="Arial"/>
          <w:sz w:val="24"/>
          <w:szCs w:val="24"/>
        </w:rPr>
        <w:t>u</w:t>
      </w:r>
      <w:r w:rsidRPr="07CC3977">
        <w:rPr>
          <w:rFonts w:ascii="Arial" w:eastAsia="Arial" w:hAnsi="Arial" w:cs="Arial"/>
          <w:sz w:val="24"/>
          <w:szCs w:val="24"/>
        </w:rPr>
        <w:t xml:space="preserve">t takes a complete approach to </w:t>
      </w:r>
      <w:r w:rsidR="003A0C4A">
        <w:rPr>
          <w:rFonts w:ascii="Arial" w:eastAsia="Arial" w:hAnsi="Arial" w:cs="Arial"/>
          <w:sz w:val="24"/>
          <w:szCs w:val="24"/>
        </w:rPr>
        <w:t>helping</w:t>
      </w:r>
      <w:r w:rsidRPr="07CC3977">
        <w:rPr>
          <w:rFonts w:ascii="Arial" w:eastAsia="Arial" w:hAnsi="Arial" w:cs="Arial"/>
          <w:sz w:val="24"/>
          <w:szCs w:val="24"/>
        </w:rPr>
        <w:t xml:space="preserve"> people stay healthy and happy. We give personalised </w:t>
      </w:r>
      <w:r w:rsidR="003A0C4A">
        <w:rPr>
          <w:rFonts w:ascii="Arial" w:eastAsia="Arial" w:hAnsi="Arial" w:cs="Arial"/>
          <w:sz w:val="24"/>
          <w:szCs w:val="24"/>
        </w:rPr>
        <w:t>nutrition advice</w:t>
      </w:r>
      <w:r w:rsidRPr="07CC3977">
        <w:rPr>
          <w:rFonts w:ascii="Arial" w:eastAsia="Arial" w:hAnsi="Arial" w:cs="Arial"/>
          <w:sz w:val="24"/>
          <w:szCs w:val="24"/>
        </w:rPr>
        <w:t>, serve healthy food choices, and create a supportive community</w:t>
      </w:r>
      <w:r w:rsidR="39B4A937" w:rsidRPr="07CC3977">
        <w:rPr>
          <w:rFonts w:ascii="Arial" w:eastAsia="Arial" w:hAnsi="Arial" w:cs="Arial"/>
          <w:sz w:val="24"/>
          <w:szCs w:val="24"/>
        </w:rPr>
        <w:t xml:space="preserve"> (Taylor, 2017)</w:t>
      </w:r>
      <w:r w:rsidRPr="07CC3977">
        <w:rPr>
          <w:rFonts w:ascii="Arial" w:eastAsia="Arial" w:hAnsi="Arial" w:cs="Arial"/>
          <w:sz w:val="24"/>
          <w:szCs w:val="24"/>
        </w:rPr>
        <w:t xml:space="preserve">. By meeting the increasing demand for healthier eating options and giving customers the tools to make positive changes in their lives, we aim to encourage a culture of wellness in the areas where we </w:t>
      </w:r>
      <w:r w:rsidR="236A0C7F" w:rsidRPr="07CC3977">
        <w:rPr>
          <w:rFonts w:ascii="Arial" w:eastAsia="Arial" w:hAnsi="Arial" w:cs="Arial"/>
          <w:sz w:val="24"/>
          <w:szCs w:val="24"/>
        </w:rPr>
        <w:t>operate (</w:t>
      </w:r>
      <w:r w:rsidR="489F6068" w:rsidRPr="07CC3977">
        <w:rPr>
          <w:rFonts w:ascii="Arial" w:eastAsia="Arial" w:hAnsi="Arial" w:cs="Arial"/>
          <w:sz w:val="24"/>
          <w:szCs w:val="24"/>
        </w:rPr>
        <w:t>Miller, 2019)</w:t>
      </w:r>
      <w:r w:rsidRPr="07CC3977">
        <w:rPr>
          <w:rFonts w:ascii="Arial" w:eastAsia="Arial" w:hAnsi="Arial" w:cs="Arial"/>
          <w:sz w:val="24"/>
          <w:szCs w:val="24"/>
        </w:rPr>
        <w:t>.</w:t>
      </w:r>
    </w:p>
    <w:p w14:paraId="2BF48B12" w14:textId="27557CB8" w:rsidR="00F00F9B" w:rsidRDefault="7EDFE269" w:rsidP="060656FC">
      <w:pPr>
        <w:spacing w:line="360" w:lineRule="auto"/>
        <w:jc w:val="both"/>
        <w:rPr>
          <w:rFonts w:ascii="Arial" w:eastAsia="Arial" w:hAnsi="Arial" w:cs="Arial"/>
          <w:color w:val="000000" w:themeColor="text1"/>
          <w:sz w:val="24"/>
          <w:szCs w:val="24"/>
        </w:rPr>
      </w:pPr>
      <w:r w:rsidRPr="07CC3977">
        <w:rPr>
          <w:rFonts w:ascii="Arial" w:eastAsia="Arial" w:hAnsi="Arial" w:cs="Arial"/>
          <w:color w:val="000000" w:themeColor="text1"/>
          <w:sz w:val="24"/>
          <w:szCs w:val="24"/>
        </w:rPr>
        <w:t xml:space="preserve"> </w:t>
      </w:r>
    </w:p>
    <w:p w14:paraId="6E96F7B9" w14:textId="77777777" w:rsidR="006A1566" w:rsidRPr="00250425" w:rsidRDefault="006A1566" w:rsidP="07CC3977">
      <w:pPr>
        <w:rPr>
          <w:rFonts w:ascii="Arial" w:eastAsia="Arial" w:hAnsi="Arial" w:cs="Arial"/>
          <w:color w:val="A6A6A6" w:themeColor="background1" w:themeShade="A6"/>
          <w:sz w:val="24"/>
          <w:szCs w:val="24"/>
        </w:rPr>
      </w:pPr>
    </w:p>
    <w:p w14:paraId="656BFC0F" w14:textId="2032F7E7" w:rsidR="00B40421" w:rsidRPr="00AA356F" w:rsidRDefault="00B40421" w:rsidP="07CC3977">
      <w:pPr>
        <w:rPr>
          <w:rFonts w:ascii="Arial" w:eastAsia="Arial" w:hAnsi="Arial" w:cs="Arial"/>
          <w:b/>
          <w:bCs/>
          <w:i/>
          <w:iCs/>
          <w:sz w:val="24"/>
          <w:szCs w:val="24"/>
        </w:rPr>
      </w:pPr>
      <w:r w:rsidRPr="07CC3977">
        <w:rPr>
          <w:rFonts w:ascii="Arial" w:eastAsia="Arial" w:hAnsi="Arial" w:cs="Arial"/>
          <w:b/>
          <w:bCs/>
          <w:i/>
          <w:iCs/>
          <w:sz w:val="24"/>
          <w:szCs w:val="24"/>
        </w:rPr>
        <w:t>2.</w:t>
      </w:r>
      <w:r w:rsidR="006A1566" w:rsidRPr="07CC3977">
        <w:rPr>
          <w:rFonts w:ascii="Arial" w:eastAsia="Arial" w:hAnsi="Arial" w:cs="Arial"/>
          <w:b/>
          <w:bCs/>
          <w:i/>
          <w:iCs/>
          <w:sz w:val="24"/>
          <w:szCs w:val="24"/>
        </w:rPr>
        <w:t>2</w:t>
      </w:r>
      <w:r w:rsidRPr="07CC3977">
        <w:rPr>
          <w:rFonts w:ascii="Arial" w:eastAsia="Arial" w:hAnsi="Arial" w:cs="Arial"/>
          <w:b/>
          <w:bCs/>
          <w:i/>
          <w:iCs/>
          <w:sz w:val="24"/>
          <w:szCs w:val="24"/>
        </w:rPr>
        <w:t xml:space="preserve"> SWOT Analysis Summary</w:t>
      </w:r>
    </w:p>
    <w:p w14:paraId="37CD7A32" w14:textId="776AA529" w:rsidR="07CC3977" w:rsidRDefault="07CC3977" w:rsidP="07CC3977">
      <w:pPr>
        <w:rPr>
          <w:rFonts w:ascii="Arial" w:eastAsia="Arial" w:hAnsi="Arial" w:cs="Arial"/>
          <w:b/>
          <w:bCs/>
          <w:i/>
          <w:iCs/>
          <w:sz w:val="24"/>
          <w:szCs w:val="24"/>
        </w:rPr>
      </w:pPr>
    </w:p>
    <w:p w14:paraId="309EA95D" w14:textId="7A0A4029" w:rsidR="42D86345" w:rsidRDefault="42D86345" w:rsidP="39E4E114">
      <w:pPr>
        <w:spacing w:before="240" w:after="240" w:line="360" w:lineRule="auto"/>
        <w:rPr>
          <w:rFonts w:ascii="Arial" w:eastAsia="Arial" w:hAnsi="Arial" w:cs="Arial"/>
          <w:sz w:val="24"/>
          <w:szCs w:val="24"/>
        </w:rPr>
      </w:pPr>
      <w:r w:rsidRPr="39E4E114">
        <w:rPr>
          <w:rFonts w:ascii="Arial" w:eastAsia="Arial" w:hAnsi="Arial" w:cs="Arial"/>
          <w:sz w:val="24"/>
          <w:szCs w:val="24"/>
        </w:rPr>
        <w:t>Nourish Flava Hut excels in offering personalised nutrition counselling and a health-focused menu with fresh, locally sourced ingredients, along with educational resources and community engagement. These features distinguish it in the market, appealing to customers seeking healthier dining options (Williams, 2019). However, its reach is limited, and reliance on local sourcing could constrain menu diversity and raise costs, especially in a competitive health and wellness industry (Chua et al., 2020). Growth opportunities include leveraging the trend towards health-conscious living, expanding educational programs, and diversifying the menu to meet evolving dietary needs (Davis &amp; Brown, 2018). Threats include economic downturns, changing consumer tastes, and regulatory hurdles. To thrive, Nourish Flava Hut plans to expand its market through targeted marketing, optimise its supply chain to balance costs and variety and differentiate through innovation and customer focus (Green &amp; Baker, 2021). Staying informed on trends and regulations will help mitigate risks and seize new opportunities (Hayes, 2023).</w:t>
      </w:r>
    </w:p>
    <w:p w14:paraId="5FAB76A8" w14:textId="77F82F2D" w:rsidR="07CC3977" w:rsidRDefault="07CC3977" w:rsidP="07CC3977">
      <w:pPr>
        <w:rPr>
          <w:rFonts w:ascii="Arial" w:eastAsia="Arial" w:hAnsi="Arial" w:cs="Arial"/>
          <w:sz w:val="24"/>
          <w:szCs w:val="24"/>
        </w:rPr>
      </w:pPr>
    </w:p>
    <w:p w14:paraId="080B036A" w14:textId="20E2874F" w:rsidR="07CC3977" w:rsidRDefault="07CC3977" w:rsidP="07CC3977">
      <w:pPr>
        <w:rPr>
          <w:rFonts w:ascii="Arial" w:eastAsia="Arial" w:hAnsi="Arial" w:cs="Arial"/>
          <w:b/>
          <w:bCs/>
          <w:i/>
          <w:iCs/>
          <w:sz w:val="24"/>
          <w:szCs w:val="24"/>
        </w:rPr>
      </w:pPr>
    </w:p>
    <w:p w14:paraId="1FA4EF7F" w14:textId="1584B128" w:rsidR="00A161F3" w:rsidRPr="00250425" w:rsidRDefault="00A161F3" w:rsidP="07CC3977">
      <w:pPr>
        <w:rPr>
          <w:rFonts w:ascii="Arial" w:eastAsia="Arial" w:hAnsi="Arial" w:cs="Arial"/>
          <w:color w:val="A6A6A6" w:themeColor="background1" w:themeShade="A6"/>
          <w:sz w:val="24"/>
          <w:szCs w:val="24"/>
        </w:rPr>
      </w:pPr>
    </w:p>
    <w:p w14:paraId="54FB504A" w14:textId="2E5F10F1" w:rsidR="002E250A" w:rsidRPr="00AA356F" w:rsidRDefault="00326907" w:rsidP="07CC3977">
      <w:pPr>
        <w:jc w:val="both"/>
        <w:rPr>
          <w:rFonts w:ascii="Arial" w:eastAsia="Arial" w:hAnsi="Arial" w:cs="Arial"/>
          <w:b/>
          <w:bCs/>
          <w:sz w:val="28"/>
          <w:szCs w:val="28"/>
        </w:rPr>
      </w:pPr>
      <w:r w:rsidRPr="07CC3977">
        <w:rPr>
          <w:rFonts w:ascii="Arial" w:eastAsia="Arial" w:hAnsi="Arial" w:cs="Arial"/>
          <w:b/>
          <w:bCs/>
          <w:sz w:val="28"/>
          <w:szCs w:val="28"/>
        </w:rPr>
        <w:t>3</w:t>
      </w:r>
      <w:r w:rsidR="002E250A" w:rsidRPr="07CC3977">
        <w:rPr>
          <w:rFonts w:ascii="Arial" w:eastAsia="Arial" w:hAnsi="Arial" w:cs="Arial"/>
          <w:b/>
          <w:bCs/>
          <w:sz w:val="28"/>
          <w:szCs w:val="28"/>
        </w:rPr>
        <w:t xml:space="preserve">. </w:t>
      </w:r>
      <w:r w:rsidR="007A19AA" w:rsidRPr="07CC3977">
        <w:rPr>
          <w:rFonts w:ascii="Arial" w:eastAsia="Arial" w:hAnsi="Arial" w:cs="Arial"/>
          <w:b/>
          <w:bCs/>
          <w:sz w:val="28"/>
          <w:szCs w:val="28"/>
        </w:rPr>
        <w:t>THE TEAM</w:t>
      </w:r>
    </w:p>
    <w:p w14:paraId="484401C5" w14:textId="77777777" w:rsidR="002E250A" w:rsidRPr="00250425" w:rsidRDefault="002E250A" w:rsidP="07CC3977">
      <w:pPr>
        <w:rPr>
          <w:rFonts w:ascii="Arial" w:eastAsia="Arial" w:hAnsi="Arial" w:cs="Arial"/>
        </w:rPr>
      </w:pPr>
    </w:p>
    <w:p w14:paraId="35A804C3" w14:textId="666E418F" w:rsidR="00D6026F" w:rsidRPr="00250425" w:rsidRDefault="00333D08" w:rsidP="07CC3977">
      <w:pPr>
        <w:jc w:val="both"/>
        <w:rPr>
          <w:rFonts w:ascii="Arial" w:eastAsia="Arial" w:hAnsi="Arial" w:cs="Arial"/>
          <w:b/>
          <w:bCs/>
          <w:i/>
          <w:iCs/>
          <w:sz w:val="24"/>
          <w:szCs w:val="24"/>
        </w:rPr>
      </w:pPr>
      <w:r w:rsidRPr="07CC3977">
        <w:rPr>
          <w:rFonts w:ascii="Arial" w:eastAsia="Arial" w:hAnsi="Arial" w:cs="Arial"/>
          <w:b/>
          <w:bCs/>
          <w:i/>
          <w:iCs/>
          <w:sz w:val="24"/>
          <w:szCs w:val="24"/>
        </w:rPr>
        <w:t xml:space="preserve">3.1  </w:t>
      </w:r>
      <w:r w:rsidR="001F5C45" w:rsidRPr="07CC3977">
        <w:rPr>
          <w:rFonts w:ascii="Arial" w:eastAsia="Arial" w:hAnsi="Arial" w:cs="Arial"/>
          <w:b/>
          <w:bCs/>
          <w:i/>
          <w:iCs/>
          <w:sz w:val="24"/>
          <w:szCs w:val="24"/>
        </w:rPr>
        <w:t xml:space="preserve"> </w:t>
      </w:r>
      <w:r w:rsidR="001F4945" w:rsidRPr="07CC3977">
        <w:rPr>
          <w:rFonts w:ascii="Arial" w:eastAsia="Arial" w:hAnsi="Arial" w:cs="Arial"/>
          <w:b/>
          <w:bCs/>
          <w:i/>
          <w:iCs/>
          <w:sz w:val="24"/>
          <w:szCs w:val="24"/>
        </w:rPr>
        <w:t>Key Personnel</w:t>
      </w:r>
    </w:p>
    <w:p w14:paraId="25027CE2" w14:textId="77777777" w:rsidR="002A6D41" w:rsidRPr="00250425" w:rsidRDefault="002A6D41" w:rsidP="07CC3977">
      <w:pPr>
        <w:jc w:val="both"/>
        <w:rPr>
          <w:rFonts w:ascii="Arial" w:eastAsia="Arial" w:hAnsi="Arial" w:cs="Arial"/>
          <w:color w:val="FF0000"/>
          <w:sz w:val="22"/>
          <w:szCs w:val="22"/>
        </w:rPr>
      </w:pPr>
    </w:p>
    <w:p w14:paraId="6B7D9E40" w14:textId="23FA8958" w:rsidR="002A6D41" w:rsidRPr="00250425" w:rsidRDefault="6AD53946" w:rsidP="07CC3977">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07CC3977">
        <w:rPr>
          <w:rFonts w:ascii="Arial" w:eastAsia="Arial" w:hAnsi="Arial" w:cs="Arial"/>
          <w:sz w:val="24"/>
          <w:szCs w:val="24"/>
        </w:rPr>
        <w:t>Name and Company Position</w:t>
      </w:r>
      <w:r w:rsidR="00BF1E9F" w:rsidRPr="07CC3977">
        <w:rPr>
          <w:rFonts w:ascii="Arial" w:eastAsia="Arial" w:hAnsi="Arial" w:cs="Arial"/>
          <w:sz w:val="24"/>
          <w:szCs w:val="24"/>
        </w:rPr>
        <w:t>:</w:t>
      </w:r>
      <w:r w:rsidR="58FD36D2" w:rsidRPr="07CC3977">
        <w:rPr>
          <w:rFonts w:ascii="Arial" w:eastAsia="Arial" w:hAnsi="Arial" w:cs="Arial"/>
          <w:sz w:val="24"/>
          <w:szCs w:val="24"/>
        </w:rPr>
        <w:t xml:space="preserve"> </w:t>
      </w:r>
      <w:r w:rsidR="13BFAF55" w:rsidRPr="07CC3977">
        <w:rPr>
          <w:rFonts w:ascii="Arial" w:eastAsia="Arial" w:hAnsi="Arial" w:cs="Arial"/>
          <w:sz w:val="24"/>
          <w:szCs w:val="24"/>
        </w:rPr>
        <w:t xml:space="preserve">Md </w:t>
      </w:r>
      <w:proofErr w:type="spellStart"/>
      <w:r w:rsidR="13BFAF55" w:rsidRPr="07CC3977">
        <w:rPr>
          <w:rFonts w:ascii="Arial" w:eastAsia="Arial" w:hAnsi="Arial" w:cs="Arial"/>
          <w:sz w:val="24"/>
          <w:szCs w:val="24"/>
        </w:rPr>
        <w:t>Shiplu</w:t>
      </w:r>
      <w:proofErr w:type="spellEnd"/>
      <w:r w:rsidR="13BFAF55" w:rsidRPr="07CC3977">
        <w:rPr>
          <w:rFonts w:ascii="Arial" w:eastAsia="Arial" w:hAnsi="Arial" w:cs="Arial"/>
          <w:sz w:val="24"/>
          <w:szCs w:val="24"/>
        </w:rPr>
        <w:t xml:space="preserve"> Uddin </w:t>
      </w:r>
      <w:r w:rsidR="6BC4AAAF" w:rsidRPr="07CC3977">
        <w:rPr>
          <w:rFonts w:ascii="Arial" w:eastAsia="Arial" w:hAnsi="Arial" w:cs="Arial"/>
          <w:sz w:val="24"/>
          <w:szCs w:val="24"/>
        </w:rPr>
        <w:t>(</w:t>
      </w:r>
      <w:r w:rsidR="13BFAF55" w:rsidRPr="07CC3977">
        <w:rPr>
          <w:rFonts w:ascii="Arial" w:eastAsia="Arial" w:hAnsi="Arial" w:cs="Arial"/>
          <w:sz w:val="24"/>
          <w:szCs w:val="24"/>
        </w:rPr>
        <w:t>Director</w:t>
      </w:r>
      <w:r w:rsidR="0F4EADD3" w:rsidRPr="07CC3977">
        <w:rPr>
          <w:rFonts w:ascii="Arial" w:eastAsia="Arial" w:hAnsi="Arial" w:cs="Arial"/>
          <w:sz w:val="24"/>
          <w:szCs w:val="24"/>
        </w:rPr>
        <w:t>)</w:t>
      </w:r>
      <w:r w:rsidR="00831100">
        <w:br/>
      </w:r>
    </w:p>
    <w:p w14:paraId="4D2CE746" w14:textId="3523A139" w:rsidR="002A6D41" w:rsidRPr="00250425" w:rsidRDefault="7BD9F24D" w:rsidP="07CC3977">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07CC3977">
        <w:rPr>
          <w:rFonts w:ascii="Arial" w:eastAsia="Arial" w:hAnsi="Arial" w:cs="Arial"/>
          <w:sz w:val="24"/>
          <w:szCs w:val="24"/>
        </w:rPr>
        <w:t xml:space="preserve">Skills and Experience: </w:t>
      </w:r>
      <w:proofErr w:type="spellStart"/>
      <w:r w:rsidR="00A1162F" w:rsidRPr="07CC3977">
        <w:rPr>
          <w:rFonts w:ascii="Arial" w:eastAsia="Arial" w:hAnsi="Arial" w:cs="Arial"/>
          <w:sz w:val="24"/>
          <w:szCs w:val="24"/>
        </w:rPr>
        <w:t>Shiplu</w:t>
      </w:r>
      <w:proofErr w:type="spellEnd"/>
      <w:r w:rsidR="003A0C4A">
        <w:rPr>
          <w:rFonts w:ascii="Arial" w:eastAsia="Arial" w:hAnsi="Arial" w:cs="Arial"/>
          <w:sz w:val="24"/>
          <w:szCs w:val="24"/>
        </w:rPr>
        <w:t xml:space="preserve"> is a highly skilled and experienced individual who holds the position of Director at his company. This position gives</w:t>
      </w:r>
      <w:r w:rsidR="1F187C26" w:rsidRPr="07CC3977">
        <w:rPr>
          <w:rFonts w:ascii="Arial" w:eastAsia="Arial" w:hAnsi="Arial" w:cs="Arial"/>
          <w:sz w:val="24"/>
          <w:szCs w:val="24"/>
        </w:rPr>
        <w:t xml:space="preserve"> him the</w:t>
      </w:r>
      <w:r w:rsidR="00A1162F" w:rsidRPr="07CC3977">
        <w:rPr>
          <w:rFonts w:ascii="Arial" w:eastAsia="Arial" w:hAnsi="Arial" w:cs="Arial"/>
          <w:sz w:val="24"/>
          <w:szCs w:val="24"/>
        </w:rPr>
        <w:t xml:space="preserve"> ability to effectively </w:t>
      </w:r>
      <w:r w:rsidR="00A1162F" w:rsidRPr="07CC3977">
        <w:rPr>
          <w:rFonts w:ascii="Arial" w:eastAsia="Arial" w:hAnsi="Arial" w:cs="Arial"/>
          <w:sz w:val="24"/>
          <w:szCs w:val="24"/>
        </w:rPr>
        <w:lastRenderedPageBreak/>
        <w:t>lead teams</w:t>
      </w:r>
      <w:r w:rsidR="3C88A660" w:rsidRPr="07CC3977">
        <w:rPr>
          <w:rFonts w:ascii="Arial" w:eastAsia="Arial" w:hAnsi="Arial" w:cs="Arial"/>
          <w:sz w:val="24"/>
          <w:szCs w:val="24"/>
        </w:rPr>
        <w:t xml:space="preserve"> and</w:t>
      </w:r>
      <w:r w:rsidR="00A1162F" w:rsidRPr="07CC3977">
        <w:rPr>
          <w:rFonts w:ascii="Arial" w:eastAsia="Arial" w:hAnsi="Arial" w:cs="Arial"/>
          <w:sz w:val="24"/>
          <w:szCs w:val="24"/>
        </w:rPr>
        <w:t xml:space="preserve"> make strategic decisions. He has a proven track record of achieving results and exceeding goals</w:t>
      </w:r>
      <w:r w:rsidR="553B0A29" w:rsidRPr="07CC3977">
        <w:rPr>
          <w:rFonts w:ascii="Arial" w:eastAsia="Arial" w:hAnsi="Arial" w:cs="Arial"/>
          <w:sz w:val="24"/>
          <w:szCs w:val="24"/>
        </w:rPr>
        <w:t>.</w:t>
      </w:r>
    </w:p>
    <w:p w14:paraId="5E839265" w14:textId="703C1962" w:rsidR="00EB63A9" w:rsidRPr="00250425" w:rsidRDefault="7BD9F24D" w:rsidP="07CC3977">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07CC3977">
        <w:rPr>
          <w:rFonts w:ascii="Arial" w:eastAsia="Arial" w:hAnsi="Arial" w:cs="Arial"/>
          <w:sz w:val="24"/>
          <w:szCs w:val="24"/>
        </w:rPr>
        <w:t xml:space="preserve">Role and Responsibilities: </w:t>
      </w:r>
      <w:proofErr w:type="spellStart"/>
      <w:r w:rsidR="6A88D728" w:rsidRPr="07CC3977">
        <w:rPr>
          <w:rFonts w:ascii="Arial" w:eastAsia="Arial" w:hAnsi="Arial" w:cs="Arial"/>
          <w:sz w:val="24"/>
          <w:szCs w:val="24"/>
        </w:rPr>
        <w:t>Shiplu</w:t>
      </w:r>
      <w:proofErr w:type="spellEnd"/>
      <w:r w:rsidR="6A88D728" w:rsidRPr="07CC3977">
        <w:rPr>
          <w:rFonts w:ascii="Arial" w:eastAsia="Arial" w:hAnsi="Arial" w:cs="Arial"/>
          <w:sz w:val="24"/>
          <w:szCs w:val="24"/>
        </w:rPr>
        <w:t xml:space="preserve"> </w:t>
      </w:r>
      <w:r w:rsidR="003A0C4A">
        <w:rPr>
          <w:rFonts w:ascii="Arial" w:eastAsia="Arial" w:hAnsi="Arial" w:cs="Arial"/>
          <w:sz w:val="24"/>
          <w:szCs w:val="24"/>
        </w:rPr>
        <w:t>oversees all aspects of business operations, including setting goals and objectives, developing growth strategies</w:t>
      </w:r>
      <w:r w:rsidR="6A88D728" w:rsidRPr="07CC3977">
        <w:rPr>
          <w:rFonts w:ascii="Arial" w:eastAsia="Arial" w:hAnsi="Arial" w:cs="Arial"/>
          <w:sz w:val="24"/>
          <w:szCs w:val="24"/>
        </w:rPr>
        <w:t xml:space="preserve">, </w:t>
      </w:r>
      <w:r w:rsidR="556EEF44" w:rsidRPr="07CC3977">
        <w:rPr>
          <w:rFonts w:ascii="Arial" w:eastAsia="Arial" w:hAnsi="Arial" w:cs="Arial"/>
          <w:sz w:val="24"/>
          <w:szCs w:val="24"/>
        </w:rPr>
        <w:t xml:space="preserve">and </w:t>
      </w:r>
      <w:r w:rsidR="6A88D728" w:rsidRPr="07CC3977">
        <w:rPr>
          <w:rFonts w:ascii="Arial" w:eastAsia="Arial" w:hAnsi="Arial" w:cs="Arial"/>
          <w:sz w:val="24"/>
          <w:szCs w:val="24"/>
        </w:rPr>
        <w:t>managing budgets.</w:t>
      </w:r>
    </w:p>
    <w:p w14:paraId="4097751A" w14:textId="0D744BAD" w:rsidR="00A161F3" w:rsidRPr="00250425" w:rsidRDefault="00A161F3" w:rsidP="07CC3977">
      <w:pPr>
        <w:rPr>
          <w:rFonts w:ascii="Arial" w:eastAsia="Arial" w:hAnsi="Arial" w:cs="Arial"/>
          <w:sz w:val="24"/>
          <w:szCs w:val="24"/>
        </w:rPr>
      </w:pPr>
    </w:p>
    <w:p w14:paraId="216DC538" w14:textId="61C6D618" w:rsidR="00BF1E9F" w:rsidRPr="00250425" w:rsidRDefault="00BF1E9F" w:rsidP="07CC3977">
      <w:pPr>
        <w:pBdr>
          <w:top w:val="single" w:sz="4" w:space="1" w:color="auto"/>
          <w:left w:val="single" w:sz="4" w:space="4" w:color="auto"/>
          <w:bottom w:val="single" w:sz="4" w:space="1" w:color="auto"/>
          <w:right w:val="single" w:sz="4" w:space="4" w:color="auto"/>
        </w:pBdr>
        <w:spacing w:line="360" w:lineRule="auto"/>
        <w:rPr>
          <w:rFonts w:ascii="Arial" w:eastAsia="Arial" w:hAnsi="Arial" w:cs="Arial"/>
          <w:sz w:val="24"/>
          <w:szCs w:val="24"/>
        </w:rPr>
      </w:pPr>
      <w:r w:rsidRPr="07CC3977">
        <w:rPr>
          <w:rFonts w:ascii="Arial" w:eastAsia="Arial" w:hAnsi="Arial" w:cs="Arial"/>
          <w:sz w:val="24"/>
          <w:szCs w:val="24"/>
        </w:rPr>
        <w:t>Name and Company Position:</w:t>
      </w:r>
      <w:r w:rsidR="616FDA83" w:rsidRPr="07CC3977">
        <w:rPr>
          <w:rFonts w:ascii="Arial" w:eastAsia="Arial" w:hAnsi="Arial" w:cs="Arial"/>
          <w:sz w:val="24"/>
          <w:szCs w:val="24"/>
        </w:rPr>
        <w:t xml:space="preserve"> </w:t>
      </w:r>
      <w:r w:rsidR="2770F41E" w:rsidRPr="07CC3977">
        <w:rPr>
          <w:rFonts w:ascii="Arial" w:eastAsia="Arial" w:hAnsi="Arial" w:cs="Arial"/>
          <w:sz w:val="24"/>
          <w:szCs w:val="24"/>
        </w:rPr>
        <w:t>Mihai Alexandru Crisan</w:t>
      </w:r>
      <w:r w:rsidR="78413837" w:rsidRPr="07CC3977">
        <w:rPr>
          <w:rFonts w:ascii="Arial" w:eastAsia="Arial" w:hAnsi="Arial" w:cs="Arial"/>
          <w:sz w:val="24"/>
          <w:szCs w:val="24"/>
        </w:rPr>
        <w:t xml:space="preserve"> (</w:t>
      </w:r>
      <w:r w:rsidR="2770F41E" w:rsidRPr="07CC3977">
        <w:rPr>
          <w:rFonts w:ascii="Arial" w:eastAsia="Arial" w:hAnsi="Arial" w:cs="Arial"/>
          <w:sz w:val="24"/>
          <w:szCs w:val="24"/>
        </w:rPr>
        <w:t>General Manager</w:t>
      </w:r>
      <w:r w:rsidR="23310750" w:rsidRPr="07CC3977">
        <w:rPr>
          <w:rFonts w:ascii="Arial" w:eastAsia="Arial" w:hAnsi="Arial" w:cs="Arial"/>
          <w:sz w:val="24"/>
          <w:szCs w:val="24"/>
        </w:rPr>
        <w:t>)</w:t>
      </w:r>
      <w:r>
        <w:br/>
      </w:r>
    </w:p>
    <w:p w14:paraId="0B33BCFB" w14:textId="5D4A516C" w:rsidR="00BF1E9F" w:rsidRPr="00250425" w:rsidRDefault="00BF1E9F" w:rsidP="07CC3977">
      <w:pPr>
        <w:pBdr>
          <w:top w:val="single" w:sz="4" w:space="1" w:color="auto"/>
          <w:left w:val="single" w:sz="4" w:space="4" w:color="auto"/>
          <w:bottom w:val="single" w:sz="4" w:space="1" w:color="auto"/>
          <w:right w:val="single" w:sz="4" w:space="4" w:color="auto"/>
        </w:pBdr>
        <w:spacing w:line="360" w:lineRule="auto"/>
        <w:rPr>
          <w:rFonts w:ascii="Arial" w:eastAsia="Arial" w:hAnsi="Arial" w:cs="Arial"/>
          <w:sz w:val="24"/>
          <w:szCs w:val="24"/>
        </w:rPr>
      </w:pPr>
      <w:r w:rsidRPr="07CC3977">
        <w:rPr>
          <w:rFonts w:ascii="Arial" w:eastAsia="Arial" w:hAnsi="Arial" w:cs="Arial"/>
          <w:sz w:val="24"/>
          <w:szCs w:val="24"/>
        </w:rPr>
        <w:t xml:space="preserve">Skills and Experience: </w:t>
      </w:r>
      <w:r w:rsidR="710C4B78" w:rsidRPr="07CC3977">
        <w:rPr>
          <w:rFonts w:ascii="Arial" w:eastAsia="Arial" w:hAnsi="Arial" w:cs="Arial"/>
          <w:sz w:val="24"/>
          <w:szCs w:val="24"/>
        </w:rPr>
        <w:t>As the GM at a prominent company, Mihai brings a wealth of skills and experience to his role, h</w:t>
      </w:r>
      <w:r w:rsidR="2D0210F0" w:rsidRPr="07CC3977">
        <w:rPr>
          <w:rFonts w:ascii="Arial" w:eastAsia="Arial" w:hAnsi="Arial" w:cs="Arial"/>
          <w:sz w:val="24"/>
          <w:szCs w:val="24"/>
        </w:rPr>
        <w:t>aving</w:t>
      </w:r>
      <w:r w:rsidR="710C4B78" w:rsidRPr="07CC3977">
        <w:rPr>
          <w:rFonts w:ascii="Arial" w:eastAsia="Arial" w:hAnsi="Arial" w:cs="Arial"/>
          <w:sz w:val="24"/>
          <w:szCs w:val="24"/>
        </w:rPr>
        <w:t xml:space="preserve"> demonstrated an ability to drive growth and success within his organization.</w:t>
      </w:r>
    </w:p>
    <w:p w14:paraId="63BCAAB4" w14:textId="60085688" w:rsidR="00EB63A9" w:rsidRPr="00250425" w:rsidRDefault="00BF1E9F" w:rsidP="07CC3977">
      <w:pPr>
        <w:pBdr>
          <w:top w:val="single" w:sz="4" w:space="1" w:color="auto"/>
          <w:left w:val="single" w:sz="4" w:space="4" w:color="auto"/>
          <w:bottom w:val="single" w:sz="4" w:space="1" w:color="auto"/>
          <w:right w:val="single" w:sz="4" w:space="4" w:color="auto"/>
        </w:pBdr>
        <w:spacing w:line="360" w:lineRule="auto"/>
        <w:rPr>
          <w:rFonts w:ascii="Arial" w:eastAsia="Arial" w:hAnsi="Arial" w:cs="Arial"/>
          <w:sz w:val="24"/>
          <w:szCs w:val="24"/>
        </w:rPr>
      </w:pPr>
      <w:r w:rsidRPr="07CC3977">
        <w:rPr>
          <w:rFonts w:ascii="Arial" w:eastAsia="Arial" w:hAnsi="Arial" w:cs="Arial"/>
          <w:sz w:val="24"/>
          <w:szCs w:val="24"/>
        </w:rPr>
        <w:t xml:space="preserve">Role and Responsibilities: </w:t>
      </w:r>
      <w:r w:rsidR="7C21E65E" w:rsidRPr="07CC3977">
        <w:rPr>
          <w:rFonts w:ascii="Arial" w:eastAsia="Arial" w:hAnsi="Arial" w:cs="Arial"/>
          <w:sz w:val="24"/>
          <w:szCs w:val="24"/>
        </w:rPr>
        <w:t>His role involves overseeing all aspects of</w:t>
      </w:r>
      <w:r w:rsidR="7A63268E" w:rsidRPr="07CC3977">
        <w:rPr>
          <w:rFonts w:ascii="Arial" w:eastAsia="Arial" w:hAnsi="Arial" w:cs="Arial"/>
          <w:sz w:val="24"/>
          <w:szCs w:val="24"/>
        </w:rPr>
        <w:t xml:space="preserve"> operations</w:t>
      </w:r>
      <w:r w:rsidR="7C21E65E" w:rsidRPr="07CC3977">
        <w:rPr>
          <w:rFonts w:ascii="Arial" w:eastAsia="Arial" w:hAnsi="Arial" w:cs="Arial"/>
          <w:sz w:val="24"/>
          <w:szCs w:val="24"/>
        </w:rPr>
        <w:t>, from strategic planning to day-to-day management</w:t>
      </w:r>
      <w:r w:rsidR="1170FDBC" w:rsidRPr="07CC3977">
        <w:rPr>
          <w:rFonts w:ascii="Arial" w:eastAsia="Arial" w:hAnsi="Arial" w:cs="Arial"/>
          <w:sz w:val="24"/>
          <w:szCs w:val="24"/>
        </w:rPr>
        <w:t>,</w:t>
      </w:r>
      <w:r w:rsidR="7C21E65E" w:rsidRPr="07CC3977">
        <w:rPr>
          <w:rFonts w:ascii="Arial" w:eastAsia="Arial" w:hAnsi="Arial" w:cs="Arial"/>
          <w:sz w:val="24"/>
          <w:szCs w:val="24"/>
        </w:rPr>
        <w:t xml:space="preserve"> </w:t>
      </w:r>
      <w:r w:rsidR="3D75A389" w:rsidRPr="07CC3977">
        <w:rPr>
          <w:rFonts w:ascii="Arial" w:eastAsia="Arial" w:hAnsi="Arial" w:cs="Arial"/>
          <w:sz w:val="24"/>
          <w:szCs w:val="24"/>
        </w:rPr>
        <w:t>and</w:t>
      </w:r>
      <w:r w:rsidR="7C21E65E" w:rsidRPr="07CC3977">
        <w:rPr>
          <w:rFonts w:ascii="Arial" w:eastAsia="Arial" w:hAnsi="Arial" w:cs="Arial"/>
          <w:sz w:val="24"/>
          <w:szCs w:val="24"/>
        </w:rPr>
        <w:t xml:space="preserve"> for setting goals, developing policies, and ensuring </w:t>
      </w:r>
      <w:r w:rsidR="46CC52B1" w:rsidRPr="07CC3977">
        <w:rPr>
          <w:rFonts w:ascii="Arial" w:eastAsia="Arial" w:hAnsi="Arial" w:cs="Arial"/>
          <w:sz w:val="24"/>
          <w:szCs w:val="24"/>
        </w:rPr>
        <w:t>Hut</w:t>
      </w:r>
      <w:r w:rsidR="7C21E65E" w:rsidRPr="07CC3977">
        <w:rPr>
          <w:rFonts w:ascii="Arial" w:eastAsia="Arial" w:hAnsi="Arial" w:cs="Arial"/>
          <w:sz w:val="24"/>
          <w:szCs w:val="24"/>
        </w:rPr>
        <w:t xml:space="preserve"> the company operates efficiently.</w:t>
      </w:r>
      <w:r w:rsidR="021A6FF3" w:rsidRPr="07CC3977">
        <w:rPr>
          <w:rFonts w:ascii="Arial" w:eastAsia="Arial" w:hAnsi="Arial" w:cs="Arial"/>
          <w:sz w:val="24"/>
          <w:szCs w:val="24"/>
        </w:rPr>
        <w:t xml:space="preserve">   </w:t>
      </w:r>
    </w:p>
    <w:p w14:paraId="3140E3BE" w14:textId="77777777" w:rsidR="00BF1E9F" w:rsidRPr="00250425" w:rsidRDefault="00BF1E9F" w:rsidP="07CC3977">
      <w:pPr>
        <w:spacing w:line="360" w:lineRule="auto"/>
        <w:rPr>
          <w:rFonts w:ascii="Arial" w:eastAsia="Arial" w:hAnsi="Arial" w:cs="Arial"/>
          <w:sz w:val="24"/>
          <w:szCs w:val="24"/>
        </w:rPr>
      </w:pPr>
    </w:p>
    <w:p w14:paraId="5059C540" w14:textId="452AD2AA" w:rsidR="00BF1E9F" w:rsidRPr="00250425" w:rsidRDefault="00BF1E9F" w:rsidP="07CC3977">
      <w:pPr>
        <w:pBdr>
          <w:top w:val="single" w:sz="4" w:space="1" w:color="auto"/>
          <w:left w:val="single" w:sz="4" w:space="4" w:color="auto"/>
          <w:bottom w:val="single" w:sz="4" w:space="1" w:color="auto"/>
          <w:right w:val="single" w:sz="4" w:space="4" w:color="auto"/>
        </w:pBdr>
        <w:spacing w:line="360" w:lineRule="auto"/>
        <w:rPr>
          <w:rFonts w:ascii="Arial" w:eastAsia="Arial" w:hAnsi="Arial" w:cs="Arial"/>
          <w:sz w:val="24"/>
          <w:szCs w:val="24"/>
        </w:rPr>
      </w:pPr>
      <w:r w:rsidRPr="07CC3977">
        <w:rPr>
          <w:rFonts w:ascii="Arial" w:eastAsia="Arial" w:hAnsi="Arial" w:cs="Arial"/>
          <w:sz w:val="24"/>
          <w:szCs w:val="24"/>
        </w:rPr>
        <w:t>Name and Company Position:</w:t>
      </w:r>
      <w:r w:rsidR="5AA4A728" w:rsidRPr="07CC3977">
        <w:rPr>
          <w:rFonts w:ascii="Arial" w:eastAsia="Arial" w:hAnsi="Arial" w:cs="Arial"/>
          <w:sz w:val="24"/>
          <w:szCs w:val="24"/>
        </w:rPr>
        <w:t xml:space="preserve"> Zakaria </w:t>
      </w:r>
      <w:r w:rsidR="2E448131" w:rsidRPr="07CC3977">
        <w:rPr>
          <w:rFonts w:ascii="Arial" w:eastAsia="Arial" w:hAnsi="Arial" w:cs="Arial"/>
          <w:sz w:val="24"/>
          <w:szCs w:val="24"/>
        </w:rPr>
        <w:t>Chowdhury (</w:t>
      </w:r>
      <w:r w:rsidR="1987A5B4" w:rsidRPr="07CC3977">
        <w:rPr>
          <w:rFonts w:ascii="Arial" w:eastAsia="Arial" w:hAnsi="Arial" w:cs="Arial"/>
          <w:sz w:val="24"/>
          <w:szCs w:val="24"/>
        </w:rPr>
        <w:t>Head Chef</w:t>
      </w:r>
      <w:r w:rsidR="7B77A76B" w:rsidRPr="07CC3977">
        <w:rPr>
          <w:rFonts w:ascii="Arial" w:eastAsia="Arial" w:hAnsi="Arial" w:cs="Arial"/>
          <w:sz w:val="24"/>
          <w:szCs w:val="24"/>
        </w:rPr>
        <w:t>)</w:t>
      </w:r>
      <w:r>
        <w:br/>
      </w:r>
    </w:p>
    <w:p w14:paraId="52D8AF34" w14:textId="20F5A47A" w:rsidR="00EB63A9" w:rsidRPr="00250425" w:rsidRDefault="36C06334" w:rsidP="07CC3977">
      <w:pPr>
        <w:pBdr>
          <w:top w:val="single" w:sz="4" w:space="1" w:color="auto"/>
          <w:left w:val="single" w:sz="4" w:space="4" w:color="auto"/>
          <w:bottom w:val="single" w:sz="4" w:space="1" w:color="auto"/>
          <w:right w:val="single" w:sz="4" w:space="4" w:color="auto"/>
        </w:pBdr>
        <w:spacing w:line="360" w:lineRule="auto"/>
        <w:rPr>
          <w:rFonts w:ascii="Arial" w:eastAsia="Arial" w:hAnsi="Arial" w:cs="Arial"/>
          <w:sz w:val="24"/>
          <w:szCs w:val="24"/>
        </w:rPr>
      </w:pPr>
      <w:r w:rsidRPr="07CC3977">
        <w:rPr>
          <w:rFonts w:ascii="Arial" w:eastAsia="Arial" w:hAnsi="Arial" w:cs="Arial"/>
          <w:sz w:val="24"/>
          <w:szCs w:val="24"/>
        </w:rPr>
        <w:t>Zakaria, a highly skilled Head Chef with over 10 years of diverse culinary experience, excels in creating exquisite dishes that delight customers. He oversees kitchen operations, supervises staff, ensures food quality and safety standards, and develops innovative menu offerings.</w:t>
      </w:r>
      <w:r w:rsidR="30121E24" w:rsidRPr="07CC3977">
        <w:rPr>
          <w:rFonts w:ascii="Arial" w:eastAsia="Arial" w:hAnsi="Arial" w:cs="Arial"/>
          <w:sz w:val="24"/>
          <w:szCs w:val="24"/>
        </w:rPr>
        <w:t xml:space="preserve"> </w:t>
      </w:r>
    </w:p>
    <w:p w14:paraId="38AFEE67" w14:textId="77777777" w:rsidR="00BF1E9F" w:rsidRPr="00250425" w:rsidRDefault="00BF1E9F" w:rsidP="07CC3977">
      <w:pPr>
        <w:spacing w:line="360" w:lineRule="auto"/>
        <w:rPr>
          <w:rFonts w:ascii="Arial" w:eastAsia="Arial" w:hAnsi="Arial" w:cs="Arial"/>
          <w:sz w:val="24"/>
          <w:szCs w:val="24"/>
        </w:rPr>
      </w:pPr>
    </w:p>
    <w:p w14:paraId="49DC0157" w14:textId="557D5915" w:rsidR="00BF1E9F" w:rsidRPr="00250425" w:rsidRDefault="00BF1E9F" w:rsidP="07CC3977">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07CC3977">
        <w:rPr>
          <w:rFonts w:ascii="Arial" w:eastAsia="Arial" w:hAnsi="Arial" w:cs="Arial"/>
          <w:sz w:val="24"/>
          <w:szCs w:val="24"/>
        </w:rPr>
        <w:t>Name and Company Position:</w:t>
      </w:r>
      <w:r w:rsidR="2BA91A72" w:rsidRPr="07CC3977">
        <w:rPr>
          <w:rFonts w:ascii="Arial" w:eastAsia="Arial" w:hAnsi="Arial" w:cs="Arial"/>
          <w:sz w:val="24"/>
          <w:szCs w:val="24"/>
        </w:rPr>
        <w:t xml:space="preserve"> </w:t>
      </w:r>
      <w:r w:rsidR="51B1468E" w:rsidRPr="07CC3977">
        <w:rPr>
          <w:rFonts w:ascii="Arial" w:eastAsia="Arial" w:hAnsi="Arial" w:cs="Arial"/>
          <w:sz w:val="24"/>
          <w:szCs w:val="24"/>
        </w:rPr>
        <w:t>Loredana Leonte (Marketing Manager)</w:t>
      </w:r>
      <w:r>
        <w:br/>
      </w:r>
    </w:p>
    <w:p w14:paraId="3951D59E" w14:textId="3D41440E" w:rsidR="00EB63A9" w:rsidRPr="00250425" w:rsidRDefault="00BF1E9F" w:rsidP="07CC3977">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07CC3977">
        <w:rPr>
          <w:rFonts w:ascii="Arial" w:eastAsia="Arial" w:hAnsi="Arial" w:cs="Arial"/>
          <w:sz w:val="24"/>
          <w:szCs w:val="24"/>
        </w:rPr>
        <w:t xml:space="preserve">Skills and Experience: </w:t>
      </w:r>
      <w:r w:rsidR="758FBAB2" w:rsidRPr="07CC3977">
        <w:rPr>
          <w:rFonts w:ascii="Arial" w:eastAsia="Arial" w:hAnsi="Arial" w:cs="Arial"/>
          <w:sz w:val="24"/>
          <w:szCs w:val="24"/>
        </w:rPr>
        <w:t xml:space="preserve">Loredana's impressive experience in digital marketing, social media management, and advertising </w:t>
      </w:r>
      <w:r w:rsidR="3641A5DA" w:rsidRPr="07CC3977">
        <w:rPr>
          <w:rFonts w:ascii="Arial" w:eastAsia="Arial" w:hAnsi="Arial" w:cs="Arial"/>
          <w:sz w:val="24"/>
          <w:szCs w:val="24"/>
        </w:rPr>
        <w:t xml:space="preserve">makes </w:t>
      </w:r>
      <w:r w:rsidR="758FBAB2" w:rsidRPr="07CC3977">
        <w:rPr>
          <w:rFonts w:ascii="Arial" w:eastAsia="Arial" w:hAnsi="Arial" w:cs="Arial"/>
          <w:sz w:val="24"/>
          <w:szCs w:val="24"/>
        </w:rPr>
        <w:t>her a leader in the industry.</w:t>
      </w:r>
    </w:p>
    <w:p w14:paraId="1C0967EE" w14:textId="410092C9" w:rsidR="00EB63A9" w:rsidRPr="00250425" w:rsidRDefault="00BF1E9F" w:rsidP="07CC3977">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07CC3977">
        <w:rPr>
          <w:rFonts w:ascii="Arial" w:eastAsia="Arial" w:hAnsi="Arial" w:cs="Arial"/>
          <w:sz w:val="24"/>
          <w:szCs w:val="24"/>
        </w:rPr>
        <w:t xml:space="preserve">Role and Responsibilities: </w:t>
      </w:r>
      <w:r w:rsidR="75EFB67C" w:rsidRPr="07CC3977">
        <w:rPr>
          <w:rFonts w:ascii="Arial" w:eastAsia="Arial" w:hAnsi="Arial" w:cs="Arial"/>
          <w:sz w:val="24"/>
          <w:szCs w:val="24"/>
        </w:rPr>
        <w:t xml:space="preserve">Loredana </w:t>
      </w:r>
      <w:r w:rsidR="003A0C4A">
        <w:rPr>
          <w:rFonts w:ascii="Arial" w:eastAsia="Arial" w:hAnsi="Arial" w:cs="Arial"/>
          <w:sz w:val="24"/>
          <w:szCs w:val="24"/>
        </w:rPr>
        <w:t>oversees all aspects of our marketing efforts, from developing comprehensive marketing plans to analysing market trends</w:t>
      </w:r>
      <w:r w:rsidR="1125A862" w:rsidRPr="07CC3977">
        <w:rPr>
          <w:rFonts w:ascii="Arial" w:eastAsia="Arial" w:hAnsi="Arial" w:cs="Arial"/>
          <w:sz w:val="24"/>
          <w:szCs w:val="24"/>
        </w:rPr>
        <w:t xml:space="preserve"> to</w:t>
      </w:r>
      <w:r w:rsidR="75EFB67C" w:rsidRPr="07CC3977">
        <w:rPr>
          <w:rFonts w:ascii="Arial" w:eastAsia="Arial" w:hAnsi="Arial" w:cs="Arial"/>
          <w:sz w:val="24"/>
          <w:szCs w:val="24"/>
        </w:rPr>
        <w:t xml:space="preserve"> managing advertising campaigns</w:t>
      </w:r>
      <w:r w:rsidR="434A8EEA" w:rsidRPr="07CC3977">
        <w:rPr>
          <w:rFonts w:ascii="Arial" w:eastAsia="Arial" w:hAnsi="Arial" w:cs="Arial"/>
          <w:sz w:val="24"/>
          <w:szCs w:val="24"/>
        </w:rPr>
        <w:t>.</w:t>
      </w:r>
    </w:p>
    <w:p w14:paraId="09B765A0" w14:textId="77777777" w:rsidR="00BF1E9F" w:rsidRPr="00250425" w:rsidRDefault="00BF1E9F" w:rsidP="476434A3">
      <w:pPr>
        <w:spacing w:line="360" w:lineRule="auto"/>
        <w:jc w:val="both"/>
        <w:rPr>
          <w:rFonts w:ascii="Arial" w:eastAsia="Arial" w:hAnsi="Arial" w:cs="Arial"/>
          <w:sz w:val="24"/>
          <w:szCs w:val="24"/>
        </w:rPr>
      </w:pPr>
    </w:p>
    <w:p w14:paraId="133B9BF3" w14:textId="5F3C97B2" w:rsidR="6FBC1F9F" w:rsidRDefault="6FBC1F9F" w:rsidP="07CC3977">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07CC3977">
        <w:rPr>
          <w:rFonts w:ascii="Arial" w:eastAsia="Arial" w:hAnsi="Arial" w:cs="Arial"/>
          <w:sz w:val="24"/>
          <w:szCs w:val="24"/>
        </w:rPr>
        <w:t xml:space="preserve">Name and Company Position: </w:t>
      </w:r>
      <w:r w:rsidR="7D5E6F7B" w:rsidRPr="07CC3977">
        <w:rPr>
          <w:rFonts w:ascii="Arial" w:eastAsia="Arial" w:hAnsi="Arial" w:cs="Arial"/>
          <w:sz w:val="24"/>
          <w:szCs w:val="24"/>
        </w:rPr>
        <w:t>Julian Gjoka (Floor Manager)</w:t>
      </w:r>
      <w:r>
        <w:br/>
      </w:r>
    </w:p>
    <w:p w14:paraId="63DE4755" w14:textId="3F4F12A7" w:rsidR="060656FC" w:rsidRDefault="6FBC1F9F" w:rsidP="07CC3977">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07CC3977">
        <w:rPr>
          <w:rFonts w:ascii="Arial" w:eastAsia="Arial" w:hAnsi="Arial" w:cs="Arial"/>
          <w:sz w:val="24"/>
          <w:szCs w:val="24"/>
        </w:rPr>
        <w:lastRenderedPageBreak/>
        <w:t xml:space="preserve">Skills and Experience: </w:t>
      </w:r>
      <w:r w:rsidR="18835B12" w:rsidRPr="07CC3977">
        <w:rPr>
          <w:rFonts w:ascii="Arial" w:eastAsia="Arial" w:hAnsi="Arial" w:cs="Arial"/>
          <w:sz w:val="24"/>
          <w:szCs w:val="24"/>
        </w:rPr>
        <w:t xml:space="preserve">Julian, </w:t>
      </w:r>
      <w:r w:rsidR="003A0C4A">
        <w:rPr>
          <w:rFonts w:ascii="Arial" w:eastAsia="Arial" w:hAnsi="Arial" w:cs="Arial"/>
          <w:sz w:val="24"/>
          <w:szCs w:val="24"/>
        </w:rPr>
        <w:t>our esteemed Floor Manager</w:t>
      </w:r>
      <w:r w:rsidR="18835B12" w:rsidRPr="07CC3977">
        <w:rPr>
          <w:rFonts w:ascii="Arial" w:eastAsia="Arial" w:hAnsi="Arial" w:cs="Arial"/>
          <w:sz w:val="24"/>
          <w:szCs w:val="24"/>
        </w:rPr>
        <w:t>, brings a wealth of skills and experience to his role.</w:t>
      </w:r>
    </w:p>
    <w:p w14:paraId="46668F19" w14:textId="6C8F741B" w:rsidR="060656FC" w:rsidRDefault="6FBC1F9F" w:rsidP="07CC3977">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07CC3977">
        <w:rPr>
          <w:rFonts w:ascii="Arial" w:eastAsia="Arial" w:hAnsi="Arial" w:cs="Arial"/>
          <w:sz w:val="24"/>
          <w:szCs w:val="24"/>
        </w:rPr>
        <w:t xml:space="preserve">Role and Responsibilities: </w:t>
      </w:r>
      <w:r w:rsidR="7C78C5FE" w:rsidRPr="07CC3977">
        <w:rPr>
          <w:rFonts w:ascii="Arial" w:eastAsia="Arial" w:hAnsi="Arial" w:cs="Arial"/>
          <w:sz w:val="24"/>
          <w:szCs w:val="24"/>
        </w:rPr>
        <w:t xml:space="preserve">His responsibilities include overseeing daily operations on the floor, ensuring </w:t>
      </w:r>
      <w:r w:rsidR="46CC52B1" w:rsidRPr="07CC3977">
        <w:rPr>
          <w:rFonts w:ascii="Arial" w:eastAsia="Arial" w:hAnsi="Arial" w:cs="Arial"/>
          <w:sz w:val="24"/>
          <w:szCs w:val="24"/>
        </w:rPr>
        <w:t>Hut</w:t>
      </w:r>
      <w:r w:rsidR="7C78C5FE" w:rsidRPr="07CC3977">
        <w:rPr>
          <w:rFonts w:ascii="Arial" w:eastAsia="Arial" w:hAnsi="Arial" w:cs="Arial"/>
          <w:sz w:val="24"/>
          <w:szCs w:val="24"/>
        </w:rPr>
        <w:t xml:space="preserve"> tasks are completed efficiently and upholding company standards. </w:t>
      </w:r>
    </w:p>
    <w:p w14:paraId="276E7D5D" w14:textId="4A5C7D17" w:rsidR="00B31055" w:rsidRPr="008803F9" w:rsidRDefault="27821044" w:rsidP="07CC3977">
      <w:pPr>
        <w:spacing w:line="360" w:lineRule="auto"/>
        <w:jc w:val="both"/>
        <w:rPr>
          <w:rFonts w:ascii="Arial" w:eastAsia="Arial" w:hAnsi="Arial" w:cs="Arial"/>
          <w:b/>
          <w:bCs/>
          <w:i/>
          <w:iCs/>
          <w:sz w:val="24"/>
          <w:szCs w:val="24"/>
        </w:rPr>
      </w:pPr>
      <w:r w:rsidRPr="07CC3977">
        <w:rPr>
          <w:rFonts w:ascii="Arial" w:eastAsia="Arial" w:hAnsi="Arial" w:cs="Arial"/>
          <w:b/>
          <w:bCs/>
          <w:i/>
          <w:iCs/>
          <w:sz w:val="24"/>
          <w:szCs w:val="24"/>
        </w:rPr>
        <w:t>3.2 Skills</w:t>
      </w:r>
      <w:r w:rsidR="00922C28" w:rsidRPr="07CC3977">
        <w:rPr>
          <w:rFonts w:ascii="Arial" w:eastAsia="Arial" w:hAnsi="Arial" w:cs="Arial"/>
          <w:b/>
          <w:bCs/>
          <w:i/>
          <w:iCs/>
          <w:sz w:val="24"/>
          <w:szCs w:val="24"/>
        </w:rPr>
        <w:t xml:space="preserve"> Gap</w:t>
      </w:r>
      <w:r w:rsidR="00D43F5A" w:rsidRPr="07CC3977">
        <w:rPr>
          <w:rFonts w:ascii="Arial" w:eastAsia="Arial" w:hAnsi="Arial" w:cs="Arial"/>
          <w:b/>
          <w:bCs/>
          <w:i/>
          <w:iCs/>
          <w:sz w:val="24"/>
          <w:szCs w:val="24"/>
        </w:rPr>
        <w:t>s</w:t>
      </w:r>
      <w:r w:rsidR="00B31055" w:rsidRPr="07CC3977">
        <w:rPr>
          <w:rFonts w:ascii="Arial" w:eastAsia="Arial" w:hAnsi="Arial" w:cs="Arial"/>
          <w:b/>
          <w:bCs/>
          <w:i/>
          <w:iCs/>
          <w:sz w:val="24"/>
          <w:szCs w:val="24"/>
        </w:rPr>
        <w:t xml:space="preserve"> &amp; Key Partners</w:t>
      </w:r>
    </w:p>
    <w:p w14:paraId="29987838" w14:textId="4AE62873" w:rsidR="58303323" w:rsidRDefault="58303323" w:rsidP="07CC3977">
      <w:pPr>
        <w:pStyle w:val="Heading3"/>
        <w:spacing w:before="281" w:after="281" w:line="360" w:lineRule="auto"/>
        <w:jc w:val="left"/>
      </w:pPr>
      <w:r w:rsidRPr="07CC3977">
        <w:rPr>
          <w:rFonts w:ascii="Arial" w:eastAsia="Arial" w:hAnsi="Arial" w:cs="Arial"/>
          <w:bCs/>
          <w:szCs w:val="24"/>
        </w:rPr>
        <w:t>3.2.1 Additional Staff Requirements (Roles and Responsibilities)</w:t>
      </w:r>
    </w:p>
    <w:p w14:paraId="5D0B7419" w14:textId="1E69F3B1" w:rsidR="58303323" w:rsidRDefault="58303323" w:rsidP="07CC3977">
      <w:pPr>
        <w:spacing w:before="240" w:after="240" w:line="360" w:lineRule="auto"/>
        <w:jc w:val="both"/>
      </w:pPr>
      <w:r w:rsidRPr="07CC3977">
        <w:rPr>
          <w:rFonts w:ascii="Arial" w:eastAsia="Arial" w:hAnsi="Arial" w:cs="Arial"/>
          <w:sz w:val="24"/>
          <w:szCs w:val="24"/>
        </w:rPr>
        <w:t>Identifying skills gaps within a business is crucial for its success. We focus on the need for additional staff to fill these gaps and ensure the smooth operation of our organization. By recruiting for specific roles and responsibilities, we aim to address the skills shortages that have been identified (Miller, 2019). Recogni</w:t>
      </w:r>
      <w:r w:rsidR="1DEB53C4" w:rsidRPr="07CC3977">
        <w:rPr>
          <w:rFonts w:ascii="Arial" w:eastAsia="Arial" w:hAnsi="Arial" w:cs="Arial"/>
          <w:sz w:val="24"/>
          <w:szCs w:val="24"/>
        </w:rPr>
        <w:t>s</w:t>
      </w:r>
      <w:r w:rsidRPr="07CC3977">
        <w:rPr>
          <w:rFonts w:ascii="Arial" w:eastAsia="Arial" w:hAnsi="Arial" w:cs="Arial"/>
          <w:sz w:val="24"/>
          <w:szCs w:val="24"/>
        </w:rPr>
        <w:t>ing the crucial role of online presence in today's business landscape, the key priority is hiring a digital marketing specialist (Chua et al., 2020). This expert will enhance our marketing efforts and broaden our reach (Taylor, 2017).</w:t>
      </w:r>
    </w:p>
    <w:p w14:paraId="17A519B0" w14:textId="3C13F165" w:rsidR="58303323" w:rsidRDefault="58303323" w:rsidP="07CC3977">
      <w:pPr>
        <w:pStyle w:val="Heading3"/>
        <w:spacing w:before="281" w:after="281" w:line="360" w:lineRule="auto"/>
        <w:jc w:val="left"/>
      </w:pPr>
      <w:r w:rsidRPr="07CC3977">
        <w:rPr>
          <w:rFonts w:ascii="Arial" w:eastAsia="Arial" w:hAnsi="Arial" w:cs="Arial"/>
          <w:bCs/>
          <w:szCs w:val="24"/>
        </w:rPr>
        <w:t>3.2.2 Training and Development</w:t>
      </w:r>
    </w:p>
    <w:p w14:paraId="76B37A84" w14:textId="1A063476" w:rsidR="58303323" w:rsidRDefault="58303323" w:rsidP="07CC3977">
      <w:pPr>
        <w:spacing w:before="240" w:after="240" w:line="360" w:lineRule="auto"/>
        <w:jc w:val="both"/>
      </w:pPr>
      <w:r w:rsidRPr="07CC3977">
        <w:rPr>
          <w:rFonts w:ascii="Arial" w:eastAsia="Arial" w:hAnsi="Arial" w:cs="Arial"/>
          <w:sz w:val="24"/>
          <w:szCs w:val="24"/>
        </w:rPr>
        <w:t>We will provide training in food safety</w:t>
      </w:r>
      <w:r w:rsidR="003A0C4A">
        <w:rPr>
          <w:rFonts w:ascii="Arial" w:eastAsia="Arial" w:hAnsi="Arial" w:cs="Arial"/>
          <w:sz w:val="24"/>
          <w:szCs w:val="24"/>
        </w:rPr>
        <w:t xml:space="preserve">, health/vegan eating, fire safety, and pest control. These sessions, facilitated by external experts, will help bridge compliance gaps and cost between £400 and £500 each (Williams, 2019). East London Works conducts food safety training </w:t>
      </w:r>
      <w:r w:rsidRPr="07CC3977">
        <w:rPr>
          <w:rFonts w:ascii="Arial" w:eastAsia="Arial" w:hAnsi="Arial" w:cs="Arial"/>
          <w:sz w:val="24"/>
          <w:szCs w:val="24"/>
        </w:rPr>
        <w:t>in London (Google, 2024).</w:t>
      </w:r>
    </w:p>
    <w:p w14:paraId="6C420B09" w14:textId="098212D0" w:rsidR="07CC3977" w:rsidRDefault="07CC3977" w:rsidP="07CC3977">
      <w:pPr>
        <w:spacing w:line="360" w:lineRule="auto"/>
        <w:jc w:val="both"/>
        <w:rPr>
          <w:rFonts w:ascii="Arial" w:eastAsia="Arial" w:hAnsi="Arial" w:cs="Arial"/>
          <w:color w:val="A6A6A6" w:themeColor="background1" w:themeShade="A6"/>
          <w:sz w:val="24"/>
          <w:szCs w:val="24"/>
        </w:rPr>
      </w:pPr>
    </w:p>
    <w:p w14:paraId="62D7197D" w14:textId="4C49AB39" w:rsidR="002E250A" w:rsidRDefault="167205B2" w:rsidP="07CC3977">
      <w:pPr>
        <w:spacing w:line="360" w:lineRule="auto"/>
        <w:jc w:val="both"/>
        <w:rPr>
          <w:rFonts w:ascii="Arial" w:eastAsia="Arial" w:hAnsi="Arial" w:cs="Arial"/>
          <w:b/>
          <w:bCs/>
          <w:sz w:val="32"/>
          <w:szCs w:val="32"/>
        </w:rPr>
      </w:pPr>
      <w:r w:rsidRPr="07CC3977">
        <w:rPr>
          <w:rFonts w:ascii="Arial" w:eastAsia="Arial" w:hAnsi="Arial" w:cs="Arial"/>
          <w:b/>
          <w:bCs/>
          <w:sz w:val="24"/>
          <w:szCs w:val="24"/>
        </w:rPr>
        <w:t xml:space="preserve">3.2.3 </w:t>
      </w:r>
      <w:r w:rsidR="011994BC" w:rsidRPr="07CC3977">
        <w:rPr>
          <w:rFonts w:ascii="Arial" w:eastAsia="Arial" w:hAnsi="Arial" w:cs="Arial"/>
          <w:b/>
          <w:bCs/>
          <w:sz w:val="24"/>
          <w:szCs w:val="24"/>
        </w:rPr>
        <w:t>Outsourced Support</w:t>
      </w:r>
      <w:r w:rsidR="2B712FA7" w:rsidRPr="07CC3977">
        <w:rPr>
          <w:rFonts w:ascii="Arial" w:eastAsia="Arial" w:hAnsi="Arial" w:cs="Arial"/>
          <w:b/>
          <w:bCs/>
          <w:sz w:val="24"/>
          <w:szCs w:val="24"/>
        </w:rPr>
        <w:t xml:space="preserve"> / Key Partners</w:t>
      </w:r>
      <w:r w:rsidR="2420D855" w:rsidRPr="07CC3977">
        <w:rPr>
          <w:rFonts w:ascii="Arial" w:eastAsia="Arial" w:hAnsi="Arial" w:cs="Arial"/>
          <w:b/>
          <w:bCs/>
          <w:sz w:val="24"/>
          <w:szCs w:val="24"/>
        </w:rPr>
        <w:t>:</w:t>
      </w:r>
    </w:p>
    <w:p w14:paraId="5F99229C" w14:textId="6F9803F6" w:rsidR="002E250A" w:rsidRDefault="002E250A" w:rsidP="07CC3977">
      <w:pPr>
        <w:spacing w:line="360" w:lineRule="auto"/>
        <w:jc w:val="both"/>
        <w:rPr>
          <w:rFonts w:ascii="Arial" w:eastAsia="Arial" w:hAnsi="Arial" w:cs="Arial"/>
          <w:b/>
          <w:bCs/>
          <w:sz w:val="24"/>
          <w:szCs w:val="24"/>
        </w:rPr>
      </w:pPr>
    </w:p>
    <w:p w14:paraId="595394AC" w14:textId="4A70676C" w:rsidR="002E250A" w:rsidRDefault="4DC1133D" w:rsidP="07CC3977">
      <w:pPr>
        <w:spacing w:line="360" w:lineRule="auto"/>
        <w:jc w:val="both"/>
        <w:rPr>
          <w:rFonts w:ascii="Arial" w:eastAsia="Arial" w:hAnsi="Arial" w:cs="Arial"/>
          <w:b/>
          <w:bCs/>
          <w:sz w:val="32"/>
          <w:szCs w:val="32"/>
        </w:rPr>
      </w:pPr>
      <w:r w:rsidRPr="07CC3977">
        <w:rPr>
          <w:rFonts w:ascii="Arial" w:eastAsia="Arial" w:hAnsi="Arial" w:cs="Arial"/>
          <w:sz w:val="24"/>
          <w:szCs w:val="24"/>
        </w:rPr>
        <w:t xml:space="preserve">We partner with specialized service providers for essential needs: E M </w:t>
      </w:r>
      <w:r w:rsidR="48969794" w:rsidRPr="07CC3977">
        <w:rPr>
          <w:rFonts w:ascii="Arial" w:eastAsia="Arial" w:hAnsi="Arial" w:cs="Arial"/>
          <w:sz w:val="24"/>
          <w:szCs w:val="24"/>
        </w:rPr>
        <w:t>a</w:t>
      </w:r>
      <w:r w:rsidRPr="07CC3977">
        <w:rPr>
          <w:rFonts w:ascii="Arial" w:eastAsia="Arial" w:hAnsi="Arial" w:cs="Arial"/>
          <w:sz w:val="24"/>
          <w:szCs w:val="24"/>
        </w:rPr>
        <w:t xml:space="preserve"> Squared</w:t>
      </w:r>
      <w:r w:rsidR="5BAC249F" w:rsidRPr="07CC3977">
        <w:rPr>
          <w:rFonts w:ascii="Arial" w:eastAsia="Arial" w:hAnsi="Arial" w:cs="Arial"/>
          <w:sz w:val="24"/>
          <w:szCs w:val="24"/>
        </w:rPr>
        <w:t xml:space="preserve"> Colchester</w:t>
      </w:r>
      <w:r w:rsidRPr="07CC3977">
        <w:rPr>
          <w:rFonts w:ascii="Arial" w:eastAsia="Arial" w:hAnsi="Arial" w:cs="Arial"/>
          <w:sz w:val="24"/>
          <w:szCs w:val="24"/>
        </w:rPr>
        <w:t xml:space="preserve"> </w:t>
      </w:r>
      <w:r w:rsidR="66A11A6F" w:rsidRPr="07CC3977">
        <w:rPr>
          <w:rFonts w:ascii="Arial" w:eastAsia="Arial" w:hAnsi="Arial" w:cs="Arial"/>
          <w:sz w:val="24"/>
          <w:szCs w:val="24"/>
        </w:rPr>
        <w:t>for</w:t>
      </w:r>
      <w:r w:rsidRPr="07CC3977">
        <w:rPr>
          <w:rFonts w:ascii="Arial" w:eastAsia="Arial" w:hAnsi="Arial" w:cs="Arial"/>
          <w:sz w:val="24"/>
          <w:szCs w:val="24"/>
        </w:rPr>
        <w:t xml:space="preserve"> accounting</w:t>
      </w:r>
      <w:r w:rsidR="56A1A14A" w:rsidRPr="07CC3977">
        <w:rPr>
          <w:rFonts w:ascii="Arial" w:eastAsia="Arial" w:hAnsi="Arial" w:cs="Arial"/>
          <w:sz w:val="24"/>
          <w:szCs w:val="24"/>
        </w:rPr>
        <w:t>,</w:t>
      </w:r>
      <w:r w:rsidRPr="07CC3977">
        <w:rPr>
          <w:rFonts w:ascii="Arial" w:eastAsia="Arial" w:hAnsi="Arial" w:cs="Arial"/>
          <w:sz w:val="24"/>
          <w:szCs w:val="24"/>
        </w:rPr>
        <w:t xml:space="preserve"> </w:t>
      </w:r>
      <w:r w:rsidR="003A0C4A">
        <w:rPr>
          <w:rFonts w:ascii="Arial" w:eastAsia="Arial" w:hAnsi="Arial" w:cs="Arial"/>
          <w:sz w:val="24"/>
          <w:szCs w:val="24"/>
        </w:rPr>
        <w:t>Fourth Fire Protection in Edinburgh for fire safety training, Barricade Pest Control for Pest control services, and East London Works in London</w:t>
      </w:r>
      <w:r w:rsidR="776AEBD2" w:rsidRPr="07CC3977">
        <w:rPr>
          <w:rFonts w:ascii="Arial" w:eastAsia="Arial" w:hAnsi="Arial" w:cs="Arial"/>
          <w:sz w:val="24"/>
          <w:szCs w:val="24"/>
        </w:rPr>
        <w:t xml:space="preserve"> for</w:t>
      </w:r>
      <w:r w:rsidR="34AB89A1" w:rsidRPr="07CC3977">
        <w:rPr>
          <w:rFonts w:ascii="Arial" w:eastAsia="Arial" w:hAnsi="Arial" w:cs="Arial"/>
          <w:sz w:val="24"/>
          <w:szCs w:val="24"/>
        </w:rPr>
        <w:t xml:space="preserve"> f</w:t>
      </w:r>
      <w:r w:rsidRPr="07CC3977">
        <w:rPr>
          <w:rFonts w:ascii="Arial" w:eastAsia="Arial" w:hAnsi="Arial" w:cs="Arial"/>
          <w:sz w:val="24"/>
          <w:szCs w:val="24"/>
        </w:rPr>
        <w:t>ood safety training</w:t>
      </w:r>
      <w:r w:rsidR="268185AB" w:rsidRPr="07CC3977">
        <w:rPr>
          <w:rFonts w:ascii="Arial" w:eastAsia="Arial" w:hAnsi="Arial" w:cs="Arial"/>
          <w:sz w:val="24"/>
          <w:szCs w:val="24"/>
        </w:rPr>
        <w:t>.</w:t>
      </w:r>
    </w:p>
    <w:p w14:paraId="59110381" w14:textId="7EE7FE0B" w:rsidR="002E250A" w:rsidRDefault="002E250A" w:rsidP="07CC3977">
      <w:pPr>
        <w:spacing w:line="360" w:lineRule="auto"/>
        <w:ind w:left="720"/>
        <w:jc w:val="both"/>
        <w:rPr>
          <w:rFonts w:ascii="Arial" w:eastAsia="Arial" w:hAnsi="Arial" w:cs="Arial"/>
          <w:b/>
          <w:bCs/>
          <w:sz w:val="28"/>
          <w:szCs w:val="28"/>
        </w:rPr>
      </w:pPr>
    </w:p>
    <w:p w14:paraId="0F5FA195" w14:textId="22403727" w:rsidR="002E250A" w:rsidRDefault="00326907" w:rsidP="07CC3977">
      <w:pPr>
        <w:spacing w:line="360" w:lineRule="auto"/>
        <w:jc w:val="both"/>
        <w:rPr>
          <w:rFonts w:ascii="Arial" w:eastAsia="Arial" w:hAnsi="Arial" w:cs="Arial"/>
          <w:b/>
          <w:bCs/>
          <w:sz w:val="32"/>
          <w:szCs w:val="32"/>
        </w:rPr>
      </w:pPr>
      <w:r w:rsidRPr="07CC3977">
        <w:rPr>
          <w:rFonts w:ascii="Arial" w:eastAsia="Arial" w:hAnsi="Arial" w:cs="Arial"/>
          <w:b/>
          <w:bCs/>
          <w:sz w:val="28"/>
          <w:szCs w:val="28"/>
        </w:rPr>
        <w:t>4.</w:t>
      </w:r>
      <w:r w:rsidR="00D26AFC" w:rsidRPr="07CC3977">
        <w:rPr>
          <w:rFonts w:ascii="Arial" w:eastAsia="Arial" w:hAnsi="Arial" w:cs="Arial"/>
          <w:b/>
          <w:bCs/>
          <w:sz w:val="28"/>
          <w:szCs w:val="28"/>
        </w:rPr>
        <w:t xml:space="preserve"> </w:t>
      </w:r>
      <w:r w:rsidR="00EC2C16" w:rsidRPr="07CC3977">
        <w:rPr>
          <w:rFonts w:ascii="Arial" w:eastAsia="Arial" w:hAnsi="Arial" w:cs="Arial"/>
          <w:b/>
          <w:bCs/>
          <w:sz w:val="28"/>
          <w:szCs w:val="28"/>
        </w:rPr>
        <w:t>MARKET RESEARCH</w:t>
      </w:r>
    </w:p>
    <w:p w14:paraId="62C6789D" w14:textId="77777777" w:rsidR="002E250A" w:rsidRPr="00250425" w:rsidRDefault="002E250A" w:rsidP="07CC3977">
      <w:pPr>
        <w:jc w:val="both"/>
        <w:rPr>
          <w:rFonts w:ascii="Arial" w:eastAsia="Arial" w:hAnsi="Arial" w:cs="Arial"/>
          <w:sz w:val="28"/>
          <w:szCs w:val="28"/>
        </w:rPr>
      </w:pPr>
    </w:p>
    <w:p w14:paraId="1A2AF358" w14:textId="701A4A6A" w:rsidR="4DA18BD7" w:rsidRDefault="4DA18BD7" w:rsidP="07CC3977">
      <w:pPr>
        <w:jc w:val="both"/>
        <w:rPr>
          <w:rFonts w:ascii="Arial" w:eastAsia="Arial" w:hAnsi="Arial" w:cs="Arial"/>
          <w:b/>
          <w:bCs/>
          <w:i/>
          <w:iCs/>
          <w:sz w:val="24"/>
          <w:szCs w:val="24"/>
        </w:rPr>
      </w:pPr>
      <w:r w:rsidRPr="07CC3977">
        <w:rPr>
          <w:rFonts w:ascii="Arial" w:eastAsia="Arial" w:hAnsi="Arial" w:cs="Arial"/>
          <w:b/>
          <w:bCs/>
          <w:i/>
          <w:iCs/>
          <w:sz w:val="24"/>
          <w:szCs w:val="24"/>
        </w:rPr>
        <w:t>4.1 Market Information, Trends and External Factors</w:t>
      </w:r>
    </w:p>
    <w:p w14:paraId="78BDFF2E" w14:textId="130C8D61" w:rsidR="4DA18BD7" w:rsidRDefault="4DA18BD7" w:rsidP="07CC3977">
      <w:pPr>
        <w:jc w:val="both"/>
        <w:rPr>
          <w:rFonts w:ascii="Arial" w:eastAsia="Arial" w:hAnsi="Arial" w:cs="Arial"/>
          <w:i/>
          <w:iCs/>
          <w:color w:val="FF0000"/>
          <w:sz w:val="24"/>
          <w:szCs w:val="24"/>
        </w:rPr>
      </w:pPr>
      <w:r w:rsidRPr="07CC3977">
        <w:rPr>
          <w:rFonts w:ascii="Arial" w:eastAsia="Arial" w:hAnsi="Arial" w:cs="Arial"/>
          <w:i/>
          <w:iCs/>
          <w:color w:val="FF0000"/>
          <w:sz w:val="24"/>
          <w:szCs w:val="24"/>
        </w:rPr>
        <w:t xml:space="preserve"> </w:t>
      </w:r>
    </w:p>
    <w:p w14:paraId="70088967" w14:textId="2FFAED3A" w:rsidR="4DA18BD7" w:rsidRDefault="4DA18BD7" w:rsidP="07CC3977">
      <w:pPr>
        <w:spacing w:line="360" w:lineRule="auto"/>
        <w:jc w:val="both"/>
        <w:rPr>
          <w:rFonts w:ascii="Arial" w:eastAsia="Arial" w:hAnsi="Arial" w:cs="Arial"/>
          <w:b/>
          <w:bCs/>
          <w:i/>
          <w:iCs/>
          <w:sz w:val="24"/>
          <w:szCs w:val="24"/>
        </w:rPr>
      </w:pPr>
      <w:r w:rsidRPr="07CC3977">
        <w:rPr>
          <w:rFonts w:ascii="Arial" w:eastAsia="Arial" w:hAnsi="Arial" w:cs="Arial"/>
          <w:b/>
          <w:bCs/>
          <w:i/>
          <w:iCs/>
          <w:sz w:val="24"/>
          <w:szCs w:val="24"/>
        </w:rPr>
        <w:lastRenderedPageBreak/>
        <w:t>Market Information:</w:t>
      </w:r>
    </w:p>
    <w:p w14:paraId="5D43AB4A" w14:textId="6201A045" w:rsidR="1AA9D35F" w:rsidRDefault="1AA9D35F" w:rsidP="07CC3977">
      <w:pPr>
        <w:spacing w:line="360" w:lineRule="auto"/>
        <w:jc w:val="both"/>
        <w:rPr>
          <w:rFonts w:ascii="Arial" w:eastAsia="Arial" w:hAnsi="Arial" w:cs="Arial"/>
          <w:color w:val="000000" w:themeColor="text1"/>
          <w:sz w:val="24"/>
          <w:szCs w:val="24"/>
        </w:rPr>
      </w:pPr>
      <w:r w:rsidRPr="07CC3977">
        <w:rPr>
          <w:rFonts w:ascii="Arial" w:eastAsia="Arial" w:hAnsi="Arial" w:cs="Arial"/>
          <w:sz w:val="24"/>
          <w:szCs w:val="24"/>
        </w:rPr>
        <w:t xml:space="preserve">Edinburgh </w:t>
      </w:r>
      <w:r w:rsidR="1FA2E418" w:rsidRPr="07CC3977">
        <w:rPr>
          <w:rFonts w:ascii="Arial" w:eastAsia="Arial" w:hAnsi="Arial" w:cs="Arial"/>
          <w:sz w:val="24"/>
          <w:szCs w:val="24"/>
        </w:rPr>
        <w:t>accommodates</w:t>
      </w:r>
      <w:r w:rsidRPr="07CC3977">
        <w:rPr>
          <w:rFonts w:ascii="Arial" w:eastAsia="Arial" w:hAnsi="Arial" w:cs="Arial"/>
          <w:sz w:val="24"/>
          <w:szCs w:val="24"/>
        </w:rPr>
        <w:t xml:space="preserve"> 543,000 residents which, combined with 4 million annual visitors seeking local cuisine and wellness, provide ample clientele for the healthy food service</w:t>
      </w:r>
      <w:r w:rsidR="7B068ECA" w:rsidRPr="07CC3977">
        <w:rPr>
          <w:rFonts w:ascii="Arial" w:eastAsia="Arial" w:hAnsi="Arial" w:cs="Arial"/>
          <w:sz w:val="24"/>
          <w:szCs w:val="24"/>
        </w:rPr>
        <w:t xml:space="preserve"> market</w:t>
      </w:r>
      <w:r w:rsidRPr="07CC3977">
        <w:rPr>
          <w:rFonts w:ascii="Arial" w:eastAsia="Arial" w:hAnsi="Arial" w:cs="Arial"/>
          <w:sz w:val="24"/>
          <w:szCs w:val="24"/>
        </w:rPr>
        <w:t xml:space="preserve">s, which attracts some of the £23 billion UK health and wellness industry. </w:t>
      </w:r>
      <w:r w:rsidR="7B2BD2FA" w:rsidRPr="07CC3977">
        <w:rPr>
          <w:rFonts w:ascii="Arial" w:eastAsia="Arial" w:hAnsi="Arial" w:cs="Arial"/>
          <w:sz w:val="24"/>
          <w:szCs w:val="24"/>
        </w:rPr>
        <w:t xml:space="preserve"> </w:t>
      </w:r>
      <w:r w:rsidR="7B2BD2FA" w:rsidRPr="07CC3977">
        <w:rPr>
          <w:rFonts w:ascii="Arial" w:eastAsia="Arial" w:hAnsi="Arial" w:cs="Arial"/>
          <w:i/>
          <w:iCs/>
          <w:color w:val="000000" w:themeColor="text1"/>
          <w:sz w:val="24"/>
          <w:szCs w:val="24"/>
        </w:rPr>
        <w:t xml:space="preserve">City of Edinburgh Council Area Profile </w:t>
      </w:r>
      <w:r w:rsidR="7B2BD2FA" w:rsidRPr="07CC3977">
        <w:rPr>
          <w:rFonts w:ascii="Arial" w:eastAsia="Arial" w:hAnsi="Arial" w:cs="Arial"/>
          <w:color w:val="000000" w:themeColor="text1"/>
          <w:sz w:val="24"/>
          <w:szCs w:val="24"/>
        </w:rPr>
        <w:t>(2022)</w:t>
      </w:r>
    </w:p>
    <w:p w14:paraId="7BE51B31" w14:textId="2A49C726" w:rsidR="4DA18BD7" w:rsidRDefault="4DA18BD7" w:rsidP="07CC3977">
      <w:pPr>
        <w:spacing w:line="360" w:lineRule="auto"/>
        <w:jc w:val="both"/>
        <w:rPr>
          <w:rFonts w:ascii="Arial" w:eastAsia="Arial" w:hAnsi="Arial" w:cs="Arial"/>
          <w:b/>
          <w:bCs/>
          <w:i/>
          <w:iCs/>
          <w:sz w:val="24"/>
          <w:szCs w:val="24"/>
        </w:rPr>
      </w:pPr>
      <w:r w:rsidRPr="07CC3977">
        <w:rPr>
          <w:rFonts w:ascii="Arial" w:eastAsia="Arial" w:hAnsi="Arial" w:cs="Arial"/>
          <w:b/>
          <w:bCs/>
          <w:i/>
          <w:iCs/>
          <w:sz w:val="24"/>
          <w:szCs w:val="24"/>
        </w:rPr>
        <w:t>Trends:</w:t>
      </w:r>
    </w:p>
    <w:p w14:paraId="3D578826" w14:textId="15DDBBCF" w:rsidR="4DA18BD7" w:rsidRDefault="1AA9D35F" w:rsidP="07CC3977">
      <w:pPr>
        <w:spacing w:line="360" w:lineRule="auto"/>
        <w:jc w:val="both"/>
        <w:rPr>
          <w:rFonts w:ascii="Arial" w:eastAsia="Arial" w:hAnsi="Arial" w:cs="Arial"/>
          <w:sz w:val="24"/>
          <w:szCs w:val="24"/>
        </w:rPr>
      </w:pPr>
      <w:r w:rsidRPr="07CC3977">
        <w:rPr>
          <w:rFonts w:ascii="Arial" w:eastAsia="Arial" w:hAnsi="Arial" w:cs="Arial"/>
          <w:sz w:val="24"/>
          <w:szCs w:val="24"/>
        </w:rPr>
        <w:t xml:space="preserve">The rising trend towards healthier lifestyles drives demand for nutritious, </w:t>
      </w:r>
      <w:bookmarkStart w:id="0" w:name="_Int_9w91KH7s"/>
      <w:proofErr w:type="gramStart"/>
      <w:r w:rsidRPr="07CC3977">
        <w:rPr>
          <w:rFonts w:ascii="Arial" w:eastAsia="Arial" w:hAnsi="Arial" w:cs="Arial"/>
          <w:sz w:val="24"/>
          <w:szCs w:val="24"/>
        </w:rPr>
        <w:t>locally-sourced</w:t>
      </w:r>
      <w:bookmarkEnd w:id="0"/>
      <w:proofErr w:type="gramEnd"/>
      <w:r w:rsidRPr="07CC3977">
        <w:rPr>
          <w:rFonts w:ascii="Arial" w:eastAsia="Arial" w:hAnsi="Arial" w:cs="Arial"/>
          <w:sz w:val="24"/>
          <w:szCs w:val="24"/>
        </w:rPr>
        <w:t xml:space="preserve"> meals and personali</w:t>
      </w:r>
      <w:r w:rsidR="62BB6CDC" w:rsidRPr="07CC3977">
        <w:rPr>
          <w:rFonts w:ascii="Arial" w:eastAsia="Arial" w:hAnsi="Arial" w:cs="Arial"/>
          <w:sz w:val="24"/>
          <w:szCs w:val="24"/>
        </w:rPr>
        <w:t>sed</w:t>
      </w:r>
      <w:r w:rsidRPr="07CC3977">
        <w:rPr>
          <w:rFonts w:ascii="Arial" w:eastAsia="Arial" w:hAnsi="Arial" w:cs="Arial"/>
          <w:sz w:val="24"/>
          <w:szCs w:val="24"/>
        </w:rPr>
        <w:t xml:space="preserve"> nutrition. </w:t>
      </w:r>
      <w:r w:rsidR="08E8A4A6" w:rsidRPr="07CC3977">
        <w:rPr>
          <w:rFonts w:ascii="Arial" w:eastAsia="Arial" w:hAnsi="Arial" w:cs="Arial"/>
          <w:sz w:val="24"/>
          <w:szCs w:val="24"/>
        </w:rPr>
        <w:t xml:space="preserve"> </w:t>
      </w:r>
      <w:r w:rsidR="08E8A4A6" w:rsidRPr="07CC3977">
        <w:rPr>
          <w:rFonts w:ascii="Arial" w:eastAsia="Arial" w:hAnsi="Arial" w:cs="Arial"/>
          <w:i/>
          <w:iCs/>
          <w:color w:val="000000" w:themeColor="text1"/>
          <w:sz w:val="24"/>
          <w:szCs w:val="24"/>
        </w:rPr>
        <w:t xml:space="preserve">BBC Good Food </w:t>
      </w:r>
      <w:r w:rsidR="08E8A4A6" w:rsidRPr="07CC3977">
        <w:rPr>
          <w:rFonts w:ascii="Arial" w:eastAsia="Arial" w:hAnsi="Arial" w:cs="Arial"/>
          <w:color w:val="000000" w:themeColor="text1"/>
          <w:sz w:val="24"/>
          <w:szCs w:val="24"/>
        </w:rPr>
        <w:t>(2024)</w:t>
      </w:r>
      <w:r w:rsidR="08E8A4A6" w:rsidRPr="07CC3977">
        <w:rPr>
          <w:rFonts w:ascii="Arial" w:eastAsia="Arial" w:hAnsi="Arial" w:cs="Arial"/>
          <w:color w:val="FF0000"/>
          <w:sz w:val="24"/>
          <w:szCs w:val="24"/>
        </w:rPr>
        <w:t>.</w:t>
      </w:r>
      <w:r w:rsidR="08E8A4A6" w:rsidRPr="07CC3977">
        <w:rPr>
          <w:rFonts w:ascii="Arial" w:eastAsia="Arial" w:hAnsi="Arial" w:cs="Arial"/>
          <w:sz w:val="24"/>
          <w:szCs w:val="24"/>
        </w:rPr>
        <w:t xml:space="preserve"> </w:t>
      </w:r>
      <w:r w:rsidRPr="07CC3977">
        <w:rPr>
          <w:rFonts w:ascii="Arial" w:eastAsia="Arial" w:hAnsi="Arial" w:cs="Arial"/>
          <w:sz w:val="24"/>
          <w:szCs w:val="24"/>
        </w:rPr>
        <w:t>Consumers priorit</w:t>
      </w:r>
      <w:r w:rsidR="5D3813CC" w:rsidRPr="07CC3977">
        <w:rPr>
          <w:rFonts w:ascii="Arial" w:eastAsia="Arial" w:hAnsi="Arial" w:cs="Arial"/>
          <w:sz w:val="24"/>
          <w:szCs w:val="24"/>
        </w:rPr>
        <w:t>ise</w:t>
      </w:r>
      <w:r w:rsidRPr="07CC3977">
        <w:rPr>
          <w:rFonts w:ascii="Arial" w:eastAsia="Arial" w:hAnsi="Arial" w:cs="Arial"/>
          <w:sz w:val="24"/>
          <w:szCs w:val="24"/>
        </w:rPr>
        <w:t xml:space="preserve"> balanced diets and eco-friendly practices, </w:t>
      </w:r>
      <w:r w:rsidR="0FA721B2" w:rsidRPr="07CC3977">
        <w:rPr>
          <w:rFonts w:ascii="Arial" w:eastAsia="Arial" w:hAnsi="Arial" w:cs="Arial"/>
          <w:sz w:val="24"/>
          <w:szCs w:val="24"/>
        </w:rPr>
        <w:t>dining at</w:t>
      </w:r>
      <w:r w:rsidRPr="07CC3977">
        <w:rPr>
          <w:rFonts w:ascii="Arial" w:eastAsia="Arial" w:hAnsi="Arial" w:cs="Arial"/>
          <w:sz w:val="24"/>
          <w:szCs w:val="24"/>
        </w:rPr>
        <w:t xml:space="preserve"> restaurants offering fresh</w:t>
      </w:r>
      <w:r w:rsidR="3C83D9DF" w:rsidRPr="07CC3977">
        <w:rPr>
          <w:rFonts w:ascii="Arial" w:eastAsia="Arial" w:hAnsi="Arial" w:cs="Arial"/>
          <w:sz w:val="24"/>
          <w:szCs w:val="24"/>
        </w:rPr>
        <w:t xml:space="preserve"> </w:t>
      </w:r>
      <w:r w:rsidRPr="07CC3977">
        <w:rPr>
          <w:rFonts w:ascii="Arial" w:eastAsia="Arial" w:hAnsi="Arial" w:cs="Arial"/>
          <w:sz w:val="24"/>
          <w:szCs w:val="24"/>
        </w:rPr>
        <w:t>ingredients.</w:t>
      </w:r>
    </w:p>
    <w:p w14:paraId="7D009172" w14:textId="3A949DE6" w:rsidR="4DA18BD7" w:rsidRDefault="4DA18BD7" w:rsidP="07CC3977">
      <w:pPr>
        <w:spacing w:line="360" w:lineRule="auto"/>
        <w:jc w:val="both"/>
        <w:rPr>
          <w:rFonts w:ascii="Arial" w:eastAsia="Arial" w:hAnsi="Arial" w:cs="Arial"/>
          <w:b/>
          <w:bCs/>
          <w:i/>
          <w:iCs/>
          <w:sz w:val="24"/>
          <w:szCs w:val="24"/>
        </w:rPr>
      </w:pPr>
      <w:r w:rsidRPr="07CC3977">
        <w:rPr>
          <w:rFonts w:ascii="Arial" w:eastAsia="Arial" w:hAnsi="Arial" w:cs="Arial"/>
          <w:b/>
          <w:bCs/>
          <w:i/>
          <w:iCs/>
          <w:sz w:val="24"/>
          <w:szCs w:val="24"/>
        </w:rPr>
        <w:t>External Factors:</w:t>
      </w:r>
    </w:p>
    <w:p w14:paraId="4EE30628" w14:textId="374C2DB4" w:rsidR="4DA18BD7" w:rsidRDefault="1AA9D35F" w:rsidP="07CC3977">
      <w:pPr>
        <w:spacing w:line="360" w:lineRule="auto"/>
        <w:jc w:val="both"/>
        <w:rPr>
          <w:rFonts w:ascii="Arial" w:eastAsia="Arial" w:hAnsi="Arial" w:cs="Arial"/>
          <w:b/>
          <w:bCs/>
          <w:sz w:val="24"/>
          <w:szCs w:val="24"/>
        </w:rPr>
      </w:pPr>
      <w:r w:rsidRPr="07CC3977">
        <w:rPr>
          <w:rFonts w:ascii="Arial" w:eastAsia="Arial" w:hAnsi="Arial" w:cs="Arial"/>
          <w:sz w:val="24"/>
          <w:szCs w:val="24"/>
        </w:rPr>
        <w:t xml:space="preserve">Despite the growing health and wellness market, potential risks to the restaurant's success </w:t>
      </w:r>
      <w:r w:rsidR="3971892A" w:rsidRPr="07CC3977">
        <w:rPr>
          <w:rFonts w:ascii="Arial" w:eastAsia="Arial" w:hAnsi="Arial" w:cs="Arial"/>
          <w:sz w:val="24"/>
          <w:szCs w:val="24"/>
        </w:rPr>
        <w:t xml:space="preserve">come </w:t>
      </w:r>
      <w:r w:rsidRPr="07CC3977">
        <w:rPr>
          <w:rFonts w:ascii="Arial" w:eastAsia="Arial" w:hAnsi="Arial" w:cs="Arial"/>
          <w:sz w:val="24"/>
          <w:szCs w:val="24"/>
        </w:rPr>
        <w:t>from intense competition, economic challenges, and negative online reviews.</w:t>
      </w:r>
      <w:r w:rsidR="4DA18BD7" w:rsidRPr="07CC3977">
        <w:rPr>
          <w:rFonts w:ascii="Arial" w:eastAsia="Arial" w:hAnsi="Arial" w:cs="Arial"/>
          <w:b/>
          <w:bCs/>
          <w:sz w:val="24"/>
          <w:szCs w:val="24"/>
        </w:rPr>
        <w:t xml:space="preserve"> </w:t>
      </w:r>
    </w:p>
    <w:p w14:paraId="7DB9F206" w14:textId="6E0FE435" w:rsidR="4DA18BD7" w:rsidRDefault="4DA18BD7" w:rsidP="07CC3977">
      <w:pPr>
        <w:spacing w:line="360" w:lineRule="auto"/>
        <w:jc w:val="both"/>
        <w:rPr>
          <w:rFonts w:ascii="Arial" w:eastAsia="Arial" w:hAnsi="Arial" w:cs="Arial"/>
          <w:b/>
          <w:bCs/>
          <w:i/>
          <w:iCs/>
          <w:sz w:val="24"/>
          <w:szCs w:val="24"/>
        </w:rPr>
      </w:pPr>
      <w:r w:rsidRPr="07CC3977">
        <w:rPr>
          <w:rFonts w:ascii="Arial" w:eastAsia="Arial" w:hAnsi="Arial" w:cs="Arial"/>
          <w:b/>
          <w:bCs/>
          <w:i/>
          <w:iCs/>
          <w:sz w:val="24"/>
          <w:szCs w:val="24"/>
        </w:rPr>
        <w:t>4.2 Customer Profiles</w:t>
      </w:r>
      <w:r w:rsidR="5066BC21" w:rsidRPr="07CC3977">
        <w:rPr>
          <w:rFonts w:ascii="Arial" w:eastAsia="Arial" w:hAnsi="Arial" w:cs="Arial"/>
          <w:b/>
          <w:bCs/>
          <w:i/>
          <w:iCs/>
          <w:sz w:val="24"/>
          <w:szCs w:val="24"/>
        </w:rPr>
        <w:t>:</w:t>
      </w:r>
    </w:p>
    <w:p w14:paraId="7EE52EA5" w14:textId="4C04D6BD" w:rsidR="1AA9D35F" w:rsidRDefault="1AA9D35F" w:rsidP="07CC3977">
      <w:pPr>
        <w:spacing w:line="360" w:lineRule="auto"/>
        <w:jc w:val="both"/>
        <w:rPr>
          <w:rFonts w:ascii="Arial" w:eastAsia="Arial" w:hAnsi="Arial" w:cs="Arial"/>
          <w:color w:val="000000" w:themeColor="text1"/>
          <w:sz w:val="24"/>
          <w:szCs w:val="24"/>
        </w:rPr>
      </w:pPr>
      <w:r w:rsidRPr="07CC3977">
        <w:rPr>
          <w:rFonts w:ascii="Arial" w:eastAsia="Arial" w:hAnsi="Arial" w:cs="Arial"/>
          <w:color w:val="000000" w:themeColor="text1"/>
          <w:sz w:val="24"/>
          <w:szCs w:val="24"/>
        </w:rPr>
        <w:t>Nourish Flava Hut's ideal customers are health-conscious individuals with high disposable income, regardless of gender or occupation. They priorit</w:t>
      </w:r>
      <w:r w:rsidR="77E32061" w:rsidRPr="07CC3977">
        <w:rPr>
          <w:rFonts w:ascii="Arial" w:eastAsia="Arial" w:hAnsi="Arial" w:cs="Arial"/>
          <w:color w:val="000000" w:themeColor="text1"/>
          <w:sz w:val="24"/>
          <w:szCs w:val="24"/>
        </w:rPr>
        <w:t>ise</w:t>
      </w:r>
      <w:r w:rsidRPr="07CC3977">
        <w:rPr>
          <w:rFonts w:ascii="Arial" w:eastAsia="Arial" w:hAnsi="Arial" w:cs="Arial"/>
          <w:color w:val="000000" w:themeColor="text1"/>
          <w:sz w:val="24"/>
          <w:szCs w:val="24"/>
        </w:rPr>
        <w:t xml:space="preserve"> fresh, </w:t>
      </w:r>
      <w:r w:rsidR="2F382C0F" w:rsidRPr="07CC3977">
        <w:rPr>
          <w:rFonts w:ascii="Arial" w:eastAsia="Arial" w:hAnsi="Arial" w:cs="Arial"/>
          <w:color w:val="000000" w:themeColor="text1"/>
          <w:sz w:val="24"/>
          <w:szCs w:val="24"/>
        </w:rPr>
        <w:t xml:space="preserve">healthy, </w:t>
      </w:r>
      <w:r w:rsidR="76367F7C" w:rsidRPr="07CC3977">
        <w:rPr>
          <w:rFonts w:ascii="Arial" w:eastAsia="Arial" w:hAnsi="Arial" w:cs="Arial"/>
          <w:color w:val="000000" w:themeColor="text1"/>
          <w:sz w:val="24"/>
          <w:szCs w:val="24"/>
        </w:rPr>
        <w:t>locally sourced</w:t>
      </w:r>
      <w:r w:rsidRPr="07CC3977">
        <w:rPr>
          <w:rFonts w:ascii="Arial" w:eastAsia="Arial" w:hAnsi="Arial" w:cs="Arial"/>
          <w:color w:val="000000" w:themeColor="text1"/>
          <w:sz w:val="24"/>
          <w:szCs w:val="24"/>
        </w:rPr>
        <w:t xml:space="preserve"> ingredients and seek upscale eateries</w:t>
      </w:r>
      <w:r w:rsidR="548E476E" w:rsidRPr="07CC3977">
        <w:rPr>
          <w:rFonts w:ascii="Arial" w:eastAsia="Arial" w:hAnsi="Arial" w:cs="Arial"/>
          <w:color w:val="000000" w:themeColor="text1"/>
          <w:sz w:val="24"/>
          <w:szCs w:val="24"/>
        </w:rPr>
        <w:t>.</w:t>
      </w:r>
      <w:r w:rsidRPr="07CC3977">
        <w:rPr>
          <w:rFonts w:ascii="Arial" w:eastAsia="Arial" w:hAnsi="Arial" w:cs="Arial"/>
          <w:color w:val="000000" w:themeColor="text1"/>
          <w:sz w:val="24"/>
          <w:szCs w:val="24"/>
        </w:rPr>
        <w:t xml:space="preserve"> They value nutritional coaching, eco-friendly practices, and supporting local businesses. Being tech-savvy, they rely on</w:t>
      </w:r>
      <w:r w:rsidR="2D2E5579" w:rsidRPr="07CC3977">
        <w:rPr>
          <w:rFonts w:ascii="Arial" w:eastAsia="Arial" w:hAnsi="Arial" w:cs="Arial"/>
          <w:color w:val="000000" w:themeColor="text1"/>
          <w:sz w:val="24"/>
          <w:szCs w:val="24"/>
        </w:rPr>
        <w:t>,</w:t>
      </w:r>
      <w:r w:rsidRPr="07CC3977">
        <w:rPr>
          <w:rFonts w:ascii="Arial" w:eastAsia="Arial" w:hAnsi="Arial" w:cs="Arial"/>
          <w:color w:val="000000" w:themeColor="text1"/>
          <w:sz w:val="24"/>
          <w:szCs w:val="24"/>
        </w:rPr>
        <w:t xml:space="preserve"> and contribute to</w:t>
      </w:r>
      <w:r w:rsidR="14AE442E" w:rsidRPr="07CC3977">
        <w:rPr>
          <w:rFonts w:ascii="Arial" w:eastAsia="Arial" w:hAnsi="Arial" w:cs="Arial"/>
          <w:color w:val="000000" w:themeColor="text1"/>
          <w:sz w:val="24"/>
          <w:szCs w:val="24"/>
        </w:rPr>
        <w:t>,</w:t>
      </w:r>
      <w:r w:rsidRPr="07CC3977">
        <w:rPr>
          <w:rFonts w:ascii="Arial" w:eastAsia="Arial" w:hAnsi="Arial" w:cs="Arial"/>
          <w:color w:val="000000" w:themeColor="text1"/>
          <w:sz w:val="24"/>
          <w:szCs w:val="24"/>
        </w:rPr>
        <w:t xml:space="preserve"> online reviews.</w:t>
      </w:r>
    </w:p>
    <w:p w14:paraId="2DF6B62F" w14:textId="786167EF" w:rsidR="1AA9D35F" w:rsidRDefault="1AA9D35F">
      <w:pPr>
        <w:pStyle w:val="ListParagraph"/>
        <w:numPr>
          <w:ilvl w:val="0"/>
          <w:numId w:val="13"/>
        </w:numPr>
        <w:spacing w:line="360" w:lineRule="auto"/>
        <w:ind w:left="426"/>
        <w:jc w:val="both"/>
        <w:rPr>
          <w:rFonts w:ascii="Arial" w:eastAsia="Arial" w:hAnsi="Arial" w:cs="Arial"/>
          <w:color w:val="000000" w:themeColor="text1"/>
          <w:sz w:val="24"/>
          <w:szCs w:val="24"/>
        </w:rPr>
      </w:pPr>
      <w:r w:rsidRPr="07CC3977">
        <w:rPr>
          <w:rFonts w:ascii="Arial" w:eastAsia="Arial" w:hAnsi="Arial" w:cs="Arial"/>
          <w:b/>
          <w:bCs/>
          <w:color w:val="000000" w:themeColor="text1"/>
          <w:sz w:val="24"/>
          <w:szCs w:val="24"/>
        </w:rPr>
        <w:t>The health-conscious professional</w:t>
      </w:r>
      <w:r w:rsidRPr="07CC3977">
        <w:rPr>
          <w:rFonts w:ascii="Arial" w:eastAsia="Arial" w:hAnsi="Arial" w:cs="Arial"/>
          <w:color w:val="000000" w:themeColor="text1"/>
          <w:sz w:val="24"/>
          <w:szCs w:val="24"/>
        </w:rPr>
        <w:t>, mostly executives and entrepreneurs, aged 25</w:t>
      </w:r>
      <w:r w:rsidR="6AEE7F33" w:rsidRPr="07CC3977">
        <w:rPr>
          <w:rFonts w:ascii="Arial" w:eastAsia="Arial" w:hAnsi="Arial" w:cs="Arial"/>
          <w:color w:val="000000" w:themeColor="text1"/>
          <w:sz w:val="24"/>
          <w:szCs w:val="24"/>
        </w:rPr>
        <w:t>-</w:t>
      </w:r>
      <w:r w:rsidRPr="07CC3977">
        <w:rPr>
          <w:rFonts w:ascii="Arial" w:eastAsia="Arial" w:hAnsi="Arial" w:cs="Arial"/>
          <w:color w:val="000000" w:themeColor="text1"/>
          <w:sz w:val="24"/>
          <w:szCs w:val="24"/>
        </w:rPr>
        <w:t>45, with busy</w:t>
      </w:r>
      <w:r w:rsidR="6EF219E2" w:rsidRPr="07CC3977">
        <w:rPr>
          <w:rFonts w:ascii="Arial" w:eastAsia="Arial" w:hAnsi="Arial" w:cs="Arial"/>
          <w:color w:val="000000" w:themeColor="text1"/>
          <w:sz w:val="24"/>
          <w:szCs w:val="24"/>
        </w:rPr>
        <w:t>, long</w:t>
      </w:r>
      <w:r w:rsidRPr="07CC3977">
        <w:rPr>
          <w:rFonts w:ascii="Arial" w:eastAsia="Arial" w:hAnsi="Arial" w:cs="Arial"/>
          <w:color w:val="000000" w:themeColor="text1"/>
          <w:sz w:val="24"/>
          <w:szCs w:val="24"/>
        </w:rPr>
        <w:t xml:space="preserve"> schedules,</w:t>
      </w:r>
      <w:r w:rsidR="5A136867" w:rsidRPr="07CC3977">
        <w:rPr>
          <w:rFonts w:ascii="Arial" w:eastAsia="Arial" w:hAnsi="Arial" w:cs="Arial"/>
          <w:color w:val="000000" w:themeColor="text1"/>
          <w:sz w:val="24"/>
          <w:szCs w:val="24"/>
        </w:rPr>
        <w:t xml:space="preserve"> </w:t>
      </w:r>
      <w:r w:rsidRPr="07CC3977">
        <w:rPr>
          <w:rFonts w:ascii="Arial" w:eastAsia="Arial" w:hAnsi="Arial" w:cs="Arial"/>
          <w:color w:val="000000" w:themeColor="text1"/>
          <w:sz w:val="24"/>
          <w:szCs w:val="24"/>
        </w:rPr>
        <w:t xml:space="preserve">prioritizing </w:t>
      </w:r>
      <w:r w:rsidR="733A8E85" w:rsidRPr="07CC3977">
        <w:rPr>
          <w:rFonts w:ascii="Arial" w:eastAsia="Arial" w:hAnsi="Arial" w:cs="Arial"/>
          <w:color w:val="000000" w:themeColor="text1"/>
          <w:sz w:val="24"/>
          <w:szCs w:val="24"/>
        </w:rPr>
        <w:t>health</w:t>
      </w:r>
      <w:r w:rsidRPr="07CC3977">
        <w:rPr>
          <w:rFonts w:ascii="Arial" w:eastAsia="Arial" w:hAnsi="Arial" w:cs="Arial"/>
          <w:color w:val="000000" w:themeColor="text1"/>
          <w:sz w:val="24"/>
          <w:szCs w:val="24"/>
        </w:rPr>
        <w:t xml:space="preserve"> and wellness, prefer eating quick, nutritious meals </w:t>
      </w:r>
      <w:r w:rsidR="46CC52B1" w:rsidRPr="07CC3977">
        <w:rPr>
          <w:rFonts w:ascii="Arial" w:eastAsia="Arial" w:hAnsi="Arial" w:cs="Arial"/>
          <w:color w:val="000000" w:themeColor="text1"/>
          <w:sz w:val="24"/>
          <w:szCs w:val="24"/>
        </w:rPr>
        <w:t>Hut</w:t>
      </w:r>
      <w:r w:rsidRPr="07CC3977">
        <w:rPr>
          <w:rFonts w:ascii="Arial" w:eastAsia="Arial" w:hAnsi="Arial" w:cs="Arial"/>
          <w:color w:val="000000" w:themeColor="text1"/>
          <w:sz w:val="24"/>
          <w:szCs w:val="24"/>
        </w:rPr>
        <w:t xml:space="preserve"> cater to customary dietary needs.</w:t>
      </w:r>
    </w:p>
    <w:p w14:paraId="53726404" w14:textId="5BEEA0A8" w:rsidR="1AA9D35F" w:rsidRDefault="1AA9D35F">
      <w:pPr>
        <w:pStyle w:val="ListParagraph"/>
        <w:numPr>
          <w:ilvl w:val="0"/>
          <w:numId w:val="13"/>
        </w:numPr>
        <w:spacing w:line="360" w:lineRule="auto"/>
        <w:ind w:left="426"/>
        <w:jc w:val="both"/>
        <w:rPr>
          <w:rFonts w:ascii="Arial" w:eastAsia="Arial" w:hAnsi="Arial" w:cs="Arial"/>
          <w:color w:val="000000" w:themeColor="text1"/>
          <w:sz w:val="24"/>
          <w:szCs w:val="24"/>
        </w:rPr>
      </w:pPr>
      <w:r w:rsidRPr="07CC3977">
        <w:rPr>
          <w:rFonts w:ascii="Arial" w:eastAsia="Arial" w:hAnsi="Arial" w:cs="Arial"/>
          <w:b/>
          <w:bCs/>
          <w:color w:val="000000" w:themeColor="text1"/>
          <w:sz w:val="24"/>
          <w:szCs w:val="24"/>
        </w:rPr>
        <w:t>The affluent resident</w:t>
      </w:r>
      <w:r w:rsidRPr="07CC3977">
        <w:rPr>
          <w:rFonts w:ascii="Arial" w:eastAsia="Arial" w:hAnsi="Arial" w:cs="Arial"/>
          <w:color w:val="000000" w:themeColor="text1"/>
          <w:sz w:val="24"/>
          <w:szCs w:val="24"/>
        </w:rPr>
        <w:t>, aged 35-60,</w:t>
      </w:r>
      <w:r w:rsidR="2A65BAA4" w:rsidRPr="07CC3977">
        <w:rPr>
          <w:rFonts w:ascii="Arial" w:eastAsia="Arial" w:hAnsi="Arial" w:cs="Arial"/>
          <w:color w:val="000000" w:themeColor="text1"/>
          <w:sz w:val="24"/>
          <w:szCs w:val="24"/>
        </w:rPr>
        <w:t xml:space="preserve"> are</w:t>
      </w:r>
      <w:r w:rsidRPr="07CC3977">
        <w:rPr>
          <w:rFonts w:ascii="Arial" w:eastAsia="Arial" w:hAnsi="Arial" w:cs="Arial"/>
          <w:color w:val="000000" w:themeColor="text1"/>
          <w:sz w:val="24"/>
          <w:szCs w:val="24"/>
        </w:rPr>
        <w:t xml:space="preserve"> professionals or retirees, enjoy</w:t>
      </w:r>
      <w:r w:rsidR="34204264" w:rsidRPr="07CC3977">
        <w:rPr>
          <w:rFonts w:ascii="Arial" w:eastAsia="Arial" w:hAnsi="Arial" w:cs="Arial"/>
          <w:color w:val="000000" w:themeColor="text1"/>
          <w:sz w:val="24"/>
          <w:szCs w:val="24"/>
        </w:rPr>
        <w:t>ing</w:t>
      </w:r>
      <w:r w:rsidRPr="07CC3977">
        <w:rPr>
          <w:rFonts w:ascii="Arial" w:eastAsia="Arial" w:hAnsi="Arial" w:cs="Arial"/>
          <w:color w:val="000000" w:themeColor="text1"/>
          <w:sz w:val="24"/>
          <w:szCs w:val="24"/>
        </w:rPr>
        <w:t xml:space="preserve"> premium dining.</w:t>
      </w:r>
    </w:p>
    <w:p w14:paraId="5CA87830" w14:textId="57469164" w:rsidR="1AA9D35F" w:rsidRDefault="1AA9D35F">
      <w:pPr>
        <w:pStyle w:val="ListParagraph"/>
        <w:numPr>
          <w:ilvl w:val="0"/>
          <w:numId w:val="13"/>
        </w:numPr>
        <w:spacing w:line="360" w:lineRule="auto"/>
        <w:ind w:left="426"/>
        <w:jc w:val="both"/>
        <w:rPr>
          <w:rFonts w:ascii="Arial" w:eastAsia="Arial" w:hAnsi="Arial" w:cs="Arial"/>
          <w:color w:val="000000" w:themeColor="text1"/>
          <w:sz w:val="24"/>
          <w:szCs w:val="24"/>
        </w:rPr>
      </w:pPr>
      <w:r w:rsidRPr="07CC3977">
        <w:rPr>
          <w:rFonts w:ascii="Arial" w:eastAsia="Arial" w:hAnsi="Arial" w:cs="Arial"/>
          <w:b/>
          <w:bCs/>
          <w:color w:val="000000" w:themeColor="text1"/>
          <w:sz w:val="24"/>
          <w:szCs w:val="24"/>
        </w:rPr>
        <w:t>The Wellness Tourist</w:t>
      </w:r>
      <w:r w:rsidRPr="07CC3977">
        <w:rPr>
          <w:rFonts w:ascii="Arial" w:eastAsia="Arial" w:hAnsi="Arial" w:cs="Arial"/>
          <w:color w:val="000000" w:themeColor="text1"/>
          <w:sz w:val="24"/>
          <w:szCs w:val="24"/>
        </w:rPr>
        <w:t>, aged 20-50, are health enthusiasts who frequently travel, seeking healthy local cuisine and sharing their experiences online</w:t>
      </w:r>
      <w:r w:rsidR="1E3CF2F1" w:rsidRPr="07CC3977">
        <w:rPr>
          <w:rFonts w:ascii="Arial" w:eastAsia="Arial" w:hAnsi="Arial" w:cs="Arial"/>
          <w:color w:val="000000" w:themeColor="text1"/>
          <w:sz w:val="24"/>
          <w:szCs w:val="24"/>
        </w:rPr>
        <w:t xml:space="preserve">. </w:t>
      </w:r>
    </w:p>
    <w:p w14:paraId="3C98FE5B" w14:textId="233A7A33" w:rsidR="1AA9D35F" w:rsidRDefault="1AA9D35F">
      <w:pPr>
        <w:pStyle w:val="ListParagraph"/>
        <w:numPr>
          <w:ilvl w:val="0"/>
          <w:numId w:val="13"/>
        </w:numPr>
        <w:spacing w:line="360" w:lineRule="auto"/>
        <w:ind w:left="426"/>
        <w:jc w:val="both"/>
        <w:rPr>
          <w:rFonts w:ascii="Arial" w:eastAsia="Arial" w:hAnsi="Arial" w:cs="Arial"/>
          <w:color w:val="000000" w:themeColor="text1"/>
          <w:sz w:val="24"/>
          <w:szCs w:val="24"/>
        </w:rPr>
      </w:pPr>
      <w:r w:rsidRPr="07CC3977">
        <w:rPr>
          <w:rFonts w:ascii="Arial" w:eastAsia="Arial" w:hAnsi="Arial" w:cs="Arial"/>
          <w:b/>
          <w:bCs/>
          <w:sz w:val="24"/>
          <w:szCs w:val="24"/>
        </w:rPr>
        <w:t>The young influencers</w:t>
      </w:r>
      <w:r w:rsidRPr="07CC3977">
        <w:rPr>
          <w:rFonts w:ascii="Arial" w:eastAsia="Arial" w:hAnsi="Arial" w:cs="Arial"/>
          <w:color w:val="000000" w:themeColor="text1"/>
          <w:sz w:val="24"/>
          <w:szCs w:val="24"/>
        </w:rPr>
        <w:t>, active on social media and health apps, prefer personali</w:t>
      </w:r>
      <w:r w:rsidR="5615CAF1" w:rsidRPr="07CC3977">
        <w:rPr>
          <w:rFonts w:ascii="Arial" w:eastAsia="Arial" w:hAnsi="Arial" w:cs="Arial"/>
          <w:color w:val="000000" w:themeColor="text1"/>
          <w:sz w:val="24"/>
          <w:szCs w:val="24"/>
        </w:rPr>
        <w:t>sed</w:t>
      </w:r>
      <w:r w:rsidRPr="07CC3977">
        <w:rPr>
          <w:rFonts w:ascii="Arial" w:eastAsia="Arial" w:hAnsi="Arial" w:cs="Arial"/>
          <w:color w:val="000000" w:themeColor="text1"/>
          <w:sz w:val="24"/>
          <w:szCs w:val="24"/>
        </w:rPr>
        <w:t xml:space="preserve"> service</w:t>
      </w:r>
      <w:r w:rsidR="3A82BADF" w:rsidRPr="07CC3977">
        <w:rPr>
          <w:rFonts w:ascii="Arial" w:eastAsia="Arial" w:hAnsi="Arial" w:cs="Arial"/>
          <w:color w:val="000000" w:themeColor="text1"/>
          <w:sz w:val="24"/>
          <w:szCs w:val="24"/>
        </w:rPr>
        <w:t>,</w:t>
      </w:r>
      <w:r w:rsidRPr="07CC3977">
        <w:rPr>
          <w:rFonts w:ascii="Arial" w:eastAsia="Arial" w:hAnsi="Arial" w:cs="Arial"/>
          <w:color w:val="000000" w:themeColor="text1"/>
          <w:sz w:val="24"/>
          <w:szCs w:val="24"/>
        </w:rPr>
        <w:t xml:space="preserve"> making Nourish Flava Hut's nutritional </w:t>
      </w:r>
      <w:r w:rsidR="563075CD" w:rsidRPr="07CC3977">
        <w:rPr>
          <w:rFonts w:ascii="Arial" w:eastAsia="Arial" w:hAnsi="Arial" w:cs="Arial"/>
          <w:color w:val="000000" w:themeColor="text1"/>
          <w:sz w:val="24"/>
          <w:szCs w:val="24"/>
        </w:rPr>
        <w:t>counselling</w:t>
      </w:r>
      <w:r w:rsidRPr="07CC3977">
        <w:rPr>
          <w:rFonts w:ascii="Arial" w:eastAsia="Arial" w:hAnsi="Arial" w:cs="Arial"/>
          <w:color w:val="000000" w:themeColor="text1"/>
          <w:sz w:val="24"/>
          <w:szCs w:val="24"/>
        </w:rPr>
        <w:t xml:space="preserve"> appealing.</w:t>
      </w:r>
    </w:p>
    <w:p w14:paraId="47916CE3" w14:textId="1C026AFD" w:rsidR="4DA18BD7" w:rsidRDefault="4DA18BD7" w:rsidP="07CC3977">
      <w:pPr>
        <w:spacing w:line="360" w:lineRule="auto"/>
        <w:ind w:firstLine="720"/>
        <w:jc w:val="both"/>
        <w:rPr>
          <w:rFonts w:ascii="Arial" w:eastAsia="Arial" w:hAnsi="Arial" w:cs="Arial"/>
          <w:b/>
          <w:bCs/>
          <w:sz w:val="24"/>
          <w:szCs w:val="24"/>
        </w:rPr>
      </w:pPr>
      <w:r w:rsidRPr="07CC3977">
        <w:rPr>
          <w:rFonts w:ascii="Arial" w:eastAsia="Arial" w:hAnsi="Arial" w:cs="Arial"/>
          <w:b/>
          <w:bCs/>
          <w:sz w:val="24"/>
          <w:szCs w:val="24"/>
        </w:rPr>
        <w:t xml:space="preserve"> </w:t>
      </w:r>
    </w:p>
    <w:p w14:paraId="037DDAFF" w14:textId="215C4F18" w:rsidR="4DA18BD7" w:rsidRDefault="4DA18BD7" w:rsidP="07CC3977">
      <w:pPr>
        <w:spacing w:line="360" w:lineRule="auto"/>
        <w:jc w:val="both"/>
        <w:rPr>
          <w:rFonts w:ascii="Arial" w:eastAsia="Arial" w:hAnsi="Arial" w:cs="Arial"/>
          <w:b/>
          <w:bCs/>
          <w:i/>
          <w:iCs/>
          <w:sz w:val="24"/>
          <w:szCs w:val="24"/>
        </w:rPr>
      </w:pPr>
      <w:r w:rsidRPr="07CC3977">
        <w:rPr>
          <w:rFonts w:ascii="Arial" w:eastAsia="Arial" w:hAnsi="Arial" w:cs="Arial"/>
          <w:b/>
          <w:bCs/>
          <w:i/>
          <w:iCs/>
          <w:sz w:val="24"/>
          <w:szCs w:val="24"/>
        </w:rPr>
        <w:t>4.3 Competitor Profiles</w:t>
      </w:r>
    </w:p>
    <w:p w14:paraId="7C864D37" w14:textId="2B03286F" w:rsidR="1AA9D35F" w:rsidRDefault="1AA9D35F" w:rsidP="07CC3977">
      <w:pPr>
        <w:spacing w:line="360" w:lineRule="auto"/>
        <w:ind w:firstLine="720"/>
        <w:jc w:val="both"/>
        <w:rPr>
          <w:rFonts w:ascii="Arial" w:eastAsia="Arial" w:hAnsi="Arial" w:cs="Arial"/>
          <w:color w:val="FF0000"/>
          <w:sz w:val="24"/>
          <w:szCs w:val="24"/>
        </w:rPr>
      </w:pPr>
      <w:r w:rsidRPr="07CC3977">
        <w:rPr>
          <w:rFonts w:ascii="Arial" w:eastAsia="Arial" w:hAnsi="Arial" w:cs="Arial"/>
          <w:b/>
          <w:bCs/>
          <w:sz w:val="24"/>
          <w:szCs w:val="24"/>
        </w:rPr>
        <w:lastRenderedPageBreak/>
        <w:t xml:space="preserve">1. Root, Bristol: </w:t>
      </w:r>
      <w:r w:rsidRPr="07CC3977">
        <w:rPr>
          <w:rFonts w:ascii="Arial" w:eastAsia="Arial" w:hAnsi="Arial" w:cs="Arial"/>
          <w:sz w:val="24"/>
          <w:szCs w:val="24"/>
        </w:rPr>
        <w:t>A vegetable-centred restaurant with a focus on sustainable, healthy meals. Potential collaboration with nutritionists for tailored dietary advice</w:t>
      </w:r>
      <w:r w:rsidR="2FDD7D8F" w:rsidRPr="07CC3977">
        <w:rPr>
          <w:rFonts w:ascii="Arial" w:eastAsia="Arial" w:hAnsi="Arial" w:cs="Arial"/>
          <w:sz w:val="24"/>
          <w:szCs w:val="24"/>
        </w:rPr>
        <w:t xml:space="preserve"> (Root Bristol, 2024)</w:t>
      </w:r>
      <w:r w:rsidRPr="07CC3977">
        <w:rPr>
          <w:rFonts w:ascii="Arial" w:eastAsia="Arial" w:hAnsi="Arial" w:cs="Arial"/>
          <w:sz w:val="24"/>
          <w:szCs w:val="24"/>
        </w:rPr>
        <w:t>.</w:t>
      </w:r>
      <w:r w:rsidR="51D7AEB5" w:rsidRPr="07CC3977">
        <w:rPr>
          <w:rFonts w:ascii="Arial" w:eastAsia="Arial" w:hAnsi="Arial" w:cs="Arial"/>
          <w:sz w:val="24"/>
          <w:szCs w:val="24"/>
        </w:rPr>
        <w:t xml:space="preserve"> </w:t>
      </w:r>
    </w:p>
    <w:p w14:paraId="54AE7330" w14:textId="5736F3D1" w:rsidR="1AA9D35F" w:rsidRDefault="1AA9D35F" w:rsidP="07CC3977">
      <w:pPr>
        <w:spacing w:line="360" w:lineRule="auto"/>
        <w:ind w:firstLine="720"/>
        <w:jc w:val="both"/>
        <w:rPr>
          <w:rFonts w:ascii="Arial" w:eastAsia="Arial" w:hAnsi="Arial" w:cs="Arial"/>
          <w:color w:val="FF0000"/>
          <w:sz w:val="24"/>
          <w:szCs w:val="24"/>
        </w:rPr>
      </w:pPr>
      <w:r w:rsidRPr="07CC3977">
        <w:rPr>
          <w:rFonts w:ascii="Arial" w:eastAsia="Arial" w:hAnsi="Arial" w:cs="Arial"/>
          <w:b/>
          <w:bCs/>
          <w:sz w:val="24"/>
          <w:szCs w:val="24"/>
        </w:rPr>
        <w:t>2.</w:t>
      </w:r>
      <w:r w:rsidR="47E0D565" w:rsidRPr="07CC3977">
        <w:rPr>
          <w:rFonts w:ascii="Arial" w:eastAsia="Arial" w:hAnsi="Arial" w:cs="Arial"/>
          <w:b/>
          <w:bCs/>
          <w:sz w:val="24"/>
          <w:szCs w:val="24"/>
        </w:rPr>
        <w:t xml:space="preserve"> </w:t>
      </w:r>
      <w:r w:rsidRPr="07CC3977">
        <w:rPr>
          <w:rFonts w:ascii="Arial" w:eastAsia="Arial" w:hAnsi="Arial" w:cs="Arial"/>
          <w:b/>
          <w:bCs/>
          <w:sz w:val="24"/>
          <w:szCs w:val="24"/>
        </w:rPr>
        <w:t xml:space="preserve">Greens, Manchester: </w:t>
      </w:r>
      <w:r w:rsidRPr="07CC3977">
        <w:rPr>
          <w:rFonts w:ascii="Arial" w:eastAsia="Arial" w:hAnsi="Arial" w:cs="Arial"/>
          <w:sz w:val="24"/>
          <w:szCs w:val="24"/>
        </w:rPr>
        <w:t>A creative vegetarian restaurant known for innovative, nutritious plant-based dishes. Potential collaboration with nutritionists for personali</w:t>
      </w:r>
      <w:r w:rsidR="43B2B9CA" w:rsidRPr="07CC3977">
        <w:rPr>
          <w:rFonts w:ascii="Arial" w:eastAsia="Arial" w:hAnsi="Arial" w:cs="Arial"/>
          <w:sz w:val="24"/>
          <w:szCs w:val="24"/>
        </w:rPr>
        <w:t>sed</w:t>
      </w:r>
      <w:r w:rsidRPr="07CC3977">
        <w:rPr>
          <w:rFonts w:ascii="Arial" w:eastAsia="Arial" w:hAnsi="Arial" w:cs="Arial"/>
          <w:sz w:val="24"/>
          <w:szCs w:val="24"/>
        </w:rPr>
        <w:t xml:space="preserve"> dietary advice</w:t>
      </w:r>
      <w:r w:rsidR="534870F1" w:rsidRPr="07CC3977">
        <w:rPr>
          <w:rFonts w:ascii="Arial" w:eastAsia="Arial" w:hAnsi="Arial" w:cs="Arial"/>
          <w:sz w:val="24"/>
          <w:szCs w:val="24"/>
        </w:rPr>
        <w:t xml:space="preserve"> (Greens Restaurants, 2024)</w:t>
      </w:r>
      <w:r w:rsidRPr="07CC3977">
        <w:rPr>
          <w:rFonts w:ascii="Arial" w:eastAsia="Arial" w:hAnsi="Arial" w:cs="Arial"/>
          <w:sz w:val="24"/>
          <w:szCs w:val="24"/>
        </w:rPr>
        <w:t xml:space="preserve">. </w:t>
      </w:r>
    </w:p>
    <w:p w14:paraId="17FB8D2D" w14:textId="53BD1981" w:rsidR="1AA9D35F" w:rsidRDefault="1AA9D35F" w:rsidP="07CC3977">
      <w:pPr>
        <w:spacing w:line="360" w:lineRule="auto"/>
        <w:ind w:firstLine="720"/>
        <w:jc w:val="both"/>
        <w:rPr>
          <w:rFonts w:ascii="Arial" w:eastAsia="Arial" w:hAnsi="Arial" w:cs="Arial"/>
          <w:sz w:val="24"/>
          <w:szCs w:val="24"/>
        </w:rPr>
      </w:pPr>
      <w:r w:rsidRPr="07CC3977">
        <w:rPr>
          <w:rFonts w:ascii="Arial" w:eastAsia="Arial" w:hAnsi="Arial" w:cs="Arial"/>
          <w:b/>
          <w:bCs/>
          <w:sz w:val="24"/>
          <w:szCs w:val="24"/>
        </w:rPr>
        <w:t xml:space="preserve">3. The Gate, London: </w:t>
      </w:r>
      <w:r w:rsidRPr="07CC3977">
        <w:rPr>
          <w:rFonts w:ascii="Arial" w:eastAsia="Arial" w:hAnsi="Arial" w:cs="Arial"/>
          <w:sz w:val="24"/>
          <w:szCs w:val="24"/>
        </w:rPr>
        <w:t>A vegetarian restaurant offering health-conscious plant-based dishes. Potential collaboration with nutritionists for tailored nutritional advice services</w:t>
      </w:r>
      <w:r w:rsidR="0CD25232" w:rsidRPr="07CC3977">
        <w:rPr>
          <w:rFonts w:ascii="Arial" w:eastAsia="Arial" w:hAnsi="Arial" w:cs="Arial"/>
          <w:sz w:val="24"/>
          <w:szCs w:val="24"/>
        </w:rPr>
        <w:t xml:space="preserve"> (Happy Cow, 2024).</w:t>
      </w:r>
    </w:p>
    <w:p w14:paraId="0573D2DB" w14:textId="26363B1A" w:rsidR="00F00F9B" w:rsidRDefault="00F00F9B" w:rsidP="07CC3977">
      <w:pPr>
        <w:spacing w:line="360" w:lineRule="auto"/>
        <w:ind w:firstLine="720"/>
        <w:jc w:val="both"/>
        <w:rPr>
          <w:rFonts w:ascii="Arial" w:eastAsia="Arial" w:hAnsi="Arial" w:cs="Arial"/>
          <w:color w:val="FF0000"/>
          <w:sz w:val="24"/>
          <w:szCs w:val="24"/>
        </w:rPr>
      </w:pPr>
    </w:p>
    <w:p w14:paraId="2FE33067" w14:textId="07AC3443" w:rsidR="005F3886" w:rsidRPr="00250425" w:rsidRDefault="005F3886" w:rsidP="07CC3977">
      <w:pPr>
        <w:jc w:val="both"/>
        <w:rPr>
          <w:rFonts w:ascii="Arial" w:eastAsia="Arial" w:hAnsi="Arial" w:cs="Arial"/>
          <w:b/>
          <w:bCs/>
          <w:sz w:val="24"/>
          <w:szCs w:val="24"/>
        </w:rPr>
      </w:pPr>
      <w:r w:rsidRPr="07CC3977">
        <w:rPr>
          <w:rFonts w:ascii="Arial" w:eastAsia="Arial" w:hAnsi="Arial" w:cs="Arial"/>
          <w:b/>
          <w:bCs/>
          <w:sz w:val="24"/>
          <w:szCs w:val="24"/>
        </w:rPr>
        <w:t>5. MARKETING PLAN</w:t>
      </w:r>
    </w:p>
    <w:p w14:paraId="41161BD5" w14:textId="470B7B44" w:rsidR="005F3886" w:rsidRPr="00250425" w:rsidRDefault="005F3886" w:rsidP="07CC3977">
      <w:pPr>
        <w:spacing w:line="360" w:lineRule="auto"/>
        <w:ind w:firstLine="720"/>
        <w:jc w:val="both"/>
        <w:rPr>
          <w:rFonts w:ascii="Arial" w:eastAsia="Arial" w:hAnsi="Arial" w:cs="Arial"/>
          <w:b/>
          <w:bCs/>
          <w:i/>
          <w:iCs/>
          <w:sz w:val="24"/>
          <w:szCs w:val="24"/>
        </w:rPr>
      </w:pPr>
    </w:p>
    <w:p w14:paraId="0F1D45E7" w14:textId="75BBF8C1" w:rsidR="005F3886" w:rsidRPr="00250425" w:rsidRDefault="7EBEADFC" w:rsidP="07CC3977">
      <w:pPr>
        <w:spacing w:line="360" w:lineRule="auto"/>
        <w:jc w:val="both"/>
        <w:rPr>
          <w:rFonts w:ascii="Arial" w:eastAsia="Arial" w:hAnsi="Arial" w:cs="Arial"/>
          <w:b/>
          <w:bCs/>
          <w:i/>
          <w:iCs/>
          <w:sz w:val="24"/>
          <w:szCs w:val="24"/>
        </w:rPr>
      </w:pPr>
      <w:r w:rsidRPr="07CC3977">
        <w:rPr>
          <w:rFonts w:ascii="Arial" w:eastAsia="Arial" w:hAnsi="Arial" w:cs="Arial"/>
          <w:b/>
          <w:bCs/>
          <w:i/>
          <w:iCs/>
          <w:sz w:val="24"/>
          <w:szCs w:val="24"/>
        </w:rPr>
        <w:t>5.1</w:t>
      </w:r>
      <w:r w:rsidRPr="07CC3977">
        <w:rPr>
          <w:rFonts w:ascii="Arial" w:eastAsia="Arial" w:hAnsi="Arial" w:cs="Arial"/>
          <w:b/>
          <w:bCs/>
          <w:sz w:val="24"/>
          <w:szCs w:val="24"/>
        </w:rPr>
        <w:t xml:space="preserve"> </w:t>
      </w:r>
      <w:r w:rsidRPr="07CC3977">
        <w:rPr>
          <w:rFonts w:ascii="Arial" w:eastAsia="Arial" w:hAnsi="Arial" w:cs="Arial"/>
          <w:b/>
          <w:bCs/>
          <w:i/>
          <w:iCs/>
          <w:sz w:val="24"/>
          <w:szCs w:val="24"/>
        </w:rPr>
        <w:t>Price</w:t>
      </w:r>
    </w:p>
    <w:p w14:paraId="2BBD16D2" w14:textId="5F0A0D86" w:rsidR="005F3886" w:rsidRPr="00250425" w:rsidRDefault="7EBEADFC" w:rsidP="07CC3977">
      <w:pPr>
        <w:spacing w:line="360" w:lineRule="auto"/>
        <w:rPr>
          <w:rFonts w:ascii="Arial" w:eastAsia="Arial" w:hAnsi="Arial" w:cs="Arial"/>
          <w:sz w:val="24"/>
          <w:szCs w:val="24"/>
        </w:rPr>
      </w:pPr>
      <w:r w:rsidRPr="07CC3977">
        <w:rPr>
          <w:rFonts w:ascii="Arial" w:eastAsia="Arial" w:hAnsi="Arial" w:cs="Arial"/>
          <w:sz w:val="24"/>
          <w:szCs w:val="24"/>
        </w:rPr>
        <w:t>Pricing Philosophy of Nourish Flava H</w:t>
      </w:r>
      <w:r w:rsidR="6AE8D562" w:rsidRPr="07CC3977">
        <w:rPr>
          <w:rFonts w:ascii="Arial" w:eastAsia="Arial" w:hAnsi="Arial" w:cs="Arial"/>
          <w:sz w:val="24"/>
          <w:szCs w:val="24"/>
        </w:rPr>
        <w:t>u</w:t>
      </w:r>
      <w:r w:rsidRPr="07CC3977">
        <w:rPr>
          <w:rFonts w:ascii="Arial" w:eastAsia="Arial" w:hAnsi="Arial" w:cs="Arial"/>
          <w:sz w:val="24"/>
          <w:szCs w:val="24"/>
        </w:rPr>
        <w:t xml:space="preserve">t strikes a balance between affordability and quality. </w:t>
      </w:r>
      <w:r w:rsidR="37EE50FF" w:rsidRPr="07CC3977">
        <w:rPr>
          <w:rFonts w:ascii="Arial" w:eastAsia="Arial" w:hAnsi="Arial" w:cs="Arial"/>
          <w:sz w:val="24"/>
          <w:szCs w:val="24"/>
        </w:rPr>
        <w:t>S</w:t>
      </w:r>
      <w:r w:rsidRPr="07CC3977">
        <w:rPr>
          <w:rFonts w:ascii="Arial" w:eastAsia="Arial" w:hAnsi="Arial" w:cs="Arial"/>
          <w:sz w:val="24"/>
          <w:szCs w:val="24"/>
        </w:rPr>
        <w:t>trategy is designed to ensure our products are accessible to a broad range of customers while reflecting the high quality of our fresh and locally sourced ingredients and the personali</w:t>
      </w:r>
      <w:r w:rsidR="3C6F0F9E" w:rsidRPr="07CC3977">
        <w:rPr>
          <w:rFonts w:ascii="Arial" w:eastAsia="Arial" w:hAnsi="Arial" w:cs="Arial"/>
          <w:sz w:val="24"/>
          <w:szCs w:val="24"/>
        </w:rPr>
        <w:t>sed</w:t>
      </w:r>
      <w:r w:rsidRPr="07CC3977">
        <w:rPr>
          <w:rFonts w:ascii="Arial" w:eastAsia="Arial" w:hAnsi="Arial" w:cs="Arial"/>
          <w:sz w:val="24"/>
          <w:szCs w:val="24"/>
        </w:rPr>
        <w:t xml:space="preserve"> nature of our services. </w:t>
      </w:r>
    </w:p>
    <w:p w14:paraId="09E20B0B" w14:textId="07336933" w:rsidR="005F3886" w:rsidRPr="00250425" w:rsidRDefault="7EBEADFC" w:rsidP="07CC3977">
      <w:pPr>
        <w:spacing w:line="360" w:lineRule="auto"/>
        <w:rPr>
          <w:rFonts w:ascii="Arial" w:eastAsia="Arial" w:hAnsi="Arial" w:cs="Arial"/>
          <w:sz w:val="24"/>
          <w:szCs w:val="24"/>
        </w:rPr>
      </w:pPr>
      <w:r w:rsidRPr="07CC3977">
        <w:rPr>
          <w:rFonts w:ascii="Arial" w:eastAsia="Arial" w:hAnsi="Arial" w:cs="Arial"/>
          <w:sz w:val="24"/>
          <w:szCs w:val="24"/>
        </w:rPr>
        <w:t>While maintain</w:t>
      </w:r>
      <w:r w:rsidR="35BC377C" w:rsidRPr="07CC3977">
        <w:rPr>
          <w:rFonts w:ascii="Arial" w:eastAsia="Arial" w:hAnsi="Arial" w:cs="Arial"/>
          <w:sz w:val="24"/>
          <w:szCs w:val="24"/>
        </w:rPr>
        <w:t>ing</w:t>
      </w:r>
      <w:r w:rsidRPr="07CC3977">
        <w:rPr>
          <w:rFonts w:ascii="Arial" w:eastAsia="Arial" w:hAnsi="Arial" w:cs="Arial"/>
          <w:sz w:val="24"/>
          <w:szCs w:val="24"/>
        </w:rPr>
        <w:t xml:space="preserve"> high standards for quality, our pricing ensures </w:t>
      </w:r>
      <w:r w:rsidR="46CC52B1" w:rsidRPr="07CC3977">
        <w:rPr>
          <w:rFonts w:ascii="Arial" w:eastAsia="Arial" w:hAnsi="Arial" w:cs="Arial"/>
          <w:sz w:val="24"/>
          <w:szCs w:val="24"/>
        </w:rPr>
        <w:t>Hut</w:t>
      </w:r>
      <w:r w:rsidRPr="07CC3977">
        <w:rPr>
          <w:rFonts w:ascii="Arial" w:eastAsia="Arial" w:hAnsi="Arial" w:cs="Arial"/>
          <w:sz w:val="24"/>
          <w:szCs w:val="24"/>
        </w:rPr>
        <w:t xml:space="preserve"> healthy eating is not a luxury</w:t>
      </w:r>
      <w:r w:rsidR="483A2E40" w:rsidRPr="07CC3977">
        <w:rPr>
          <w:rFonts w:ascii="Arial" w:eastAsia="Arial" w:hAnsi="Arial" w:cs="Arial"/>
          <w:sz w:val="24"/>
          <w:szCs w:val="24"/>
        </w:rPr>
        <w:t>,</w:t>
      </w:r>
      <w:r w:rsidRPr="07CC3977">
        <w:rPr>
          <w:rFonts w:ascii="Arial" w:eastAsia="Arial" w:hAnsi="Arial" w:cs="Arial"/>
          <w:sz w:val="24"/>
          <w:szCs w:val="24"/>
        </w:rPr>
        <w:t xml:space="preserve"> but a viable option for the average consumer.</w:t>
      </w:r>
    </w:p>
    <w:p w14:paraId="7F21715F" w14:textId="630E32B4" w:rsidR="005F3886" w:rsidRPr="00250425" w:rsidRDefault="7EBEADFC" w:rsidP="07CC3977">
      <w:pPr>
        <w:spacing w:line="360" w:lineRule="auto"/>
        <w:ind w:firstLine="720"/>
        <w:jc w:val="both"/>
        <w:rPr>
          <w:rFonts w:ascii="Arial" w:eastAsia="Arial" w:hAnsi="Arial" w:cs="Arial"/>
          <w:b/>
          <w:bCs/>
          <w:i/>
          <w:iCs/>
          <w:sz w:val="24"/>
          <w:szCs w:val="24"/>
        </w:rPr>
      </w:pPr>
      <w:r w:rsidRPr="07CC3977">
        <w:rPr>
          <w:rFonts w:ascii="Arial" w:eastAsia="Arial" w:hAnsi="Arial" w:cs="Arial"/>
          <w:b/>
          <w:bCs/>
          <w:i/>
          <w:iCs/>
          <w:sz w:val="24"/>
          <w:szCs w:val="24"/>
        </w:rPr>
        <w:t xml:space="preserve"> </w:t>
      </w:r>
    </w:p>
    <w:p w14:paraId="53BF83B9" w14:textId="0A2F55A8" w:rsidR="005F3886" w:rsidRPr="00250425" w:rsidRDefault="7EBEADFC" w:rsidP="07CC3977">
      <w:pPr>
        <w:spacing w:line="360" w:lineRule="auto"/>
        <w:jc w:val="both"/>
        <w:rPr>
          <w:rFonts w:ascii="Arial" w:eastAsia="Arial" w:hAnsi="Arial" w:cs="Arial"/>
          <w:b/>
          <w:bCs/>
          <w:i/>
          <w:iCs/>
          <w:sz w:val="24"/>
          <w:szCs w:val="24"/>
        </w:rPr>
      </w:pPr>
      <w:r w:rsidRPr="07CC3977">
        <w:rPr>
          <w:rFonts w:ascii="Arial" w:eastAsia="Arial" w:hAnsi="Arial" w:cs="Arial"/>
          <w:b/>
          <w:bCs/>
          <w:i/>
          <w:iCs/>
          <w:sz w:val="24"/>
          <w:szCs w:val="24"/>
        </w:rPr>
        <w:t>5.2</w:t>
      </w:r>
      <w:r w:rsidRPr="07CC3977">
        <w:rPr>
          <w:rFonts w:ascii="Arial" w:eastAsia="Arial" w:hAnsi="Arial" w:cs="Arial"/>
          <w:b/>
          <w:bCs/>
          <w:sz w:val="24"/>
          <w:szCs w:val="24"/>
        </w:rPr>
        <w:t xml:space="preserve"> </w:t>
      </w:r>
      <w:r w:rsidRPr="07CC3977">
        <w:rPr>
          <w:rFonts w:ascii="Arial" w:eastAsia="Arial" w:hAnsi="Arial" w:cs="Arial"/>
          <w:b/>
          <w:bCs/>
          <w:i/>
          <w:iCs/>
          <w:sz w:val="24"/>
          <w:szCs w:val="24"/>
        </w:rPr>
        <w:t>Product</w:t>
      </w:r>
    </w:p>
    <w:p w14:paraId="6D8CA75D" w14:textId="23139AF5" w:rsidR="005F3886" w:rsidRPr="00250425" w:rsidRDefault="7EBEADFC" w:rsidP="07CC3977">
      <w:pPr>
        <w:spacing w:line="360" w:lineRule="auto"/>
        <w:jc w:val="both"/>
        <w:rPr>
          <w:rFonts w:ascii="Arial" w:eastAsia="Arial" w:hAnsi="Arial" w:cs="Arial"/>
          <w:color w:val="000000" w:themeColor="text1"/>
          <w:sz w:val="24"/>
          <w:szCs w:val="24"/>
        </w:rPr>
      </w:pPr>
      <w:r w:rsidRPr="07CC3977">
        <w:rPr>
          <w:rFonts w:ascii="Arial" w:eastAsia="Arial" w:hAnsi="Arial" w:cs="Arial"/>
          <w:sz w:val="24"/>
          <w:szCs w:val="24"/>
        </w:rPr>
        <w:t xml:space="preserve">The logo will have a clean design emphasizing health and wellness. Eco-friendly packaging will be used for any physical products. Restaurant locations will feature a modern ambiance with natural materials and plants. The website and app will </w:t>
      </w:r>
      <w:r w:rsidR="11233676" w:rsidRPr="07CC3977">
        <w:rPr>
          <w:rFonts w:ascii="Arial" w:eastAsia="Arial" w:hAnsi="Arial" w:cs="Arial"/>
          <w:sz w:val="24"/>
          <w:szCs w:val="24"/>
        </w:rPr>
        <w:t>highlight</w:t>
      </w:r>
      <w:r w:rsidRPr="07CC3977">
        <w:rPr>
          <w:rFonts w:ascii="Arial" w:eastAsia="Arial" w:hAnsi="Arial" w:cs="Arial"/>
          <w:sz w:val="24"/>
          <w:szCs w:val="24"/>
        </w:rPr>
        <w:t xml:space="preserve"> the homepage, meal plans, and </w:t>
      </w:r>
      <w:r w:rsidR="0FCD4788" w:rsidRPr="07CC3977">
        <w:rPr>
          <w:rFonts w:ascii="Arial" w:eastAsia="Arial" w:hAnsi="Arial" w:cs="Arial"/>
          <w:sz w:val="24"/>
          <w:szCs w:val="24"/>
        </w:rPr>
        <w:t xml:space="preserve">consultation </w:t>
      </w:r>
      <w:r w:rsidRPr="07CC3977">
        <w:rPr>
          <w:rFonts w:ascii="Arial" w:eastAsia="Arial" w:hAnsi="Arial" w:cs="Arial"/>
          <w:sz w:val="24"/>
          <w:szCs w:val="24"/>
        </w:rPr>
        <w:t>booking</w:t>
      </w:r>
      <w:r w:rsidR="6A5D1F6A" w:rsidRPr="07CC3977">
        <w:rPr>
          <w:rFonts w:ascii="Arial" w:eastAsia="Arial" w:hAnsi="Arial" w:cs="Arial"/>
          <w:sz w:val="24"/>
          <w:szCs w:val="24"/>
        </w:rPr>
        <w:t>.</w:t>
      </w:r>
      <w:r w:rsidR="1A6E4D36" w:rsidRPr="07CC3977">
        <w:rPr>
          <w:rFonts w:ascii="Arial" w:eastAsia="Arial" w:hAnsi="Arial" w:cs="Arial"/>
          <w:i/>
          <w:iCs/>
          <w:color w:val="FF0000"/>
          <w:sz w:val="24"/>
          <w:szCs w:val="24"/>
        </w:rPr>
        <w:t xml:space="preserve"> </w:t>
      </w:r>
      <w:r w:rsidR="1A6E4D36" w:rsidRPr="07CC3977">
        <w:rPr>
          <w:rFonts w:ascii="Arial" w:eastAsia="Arial" w:hAnsi="Arial" w:cs="Arial"/>
          <w:i/>
          <w:iCs/>
          <w:color w:val="000000" w:themeColor="text1"/>
          <w:sz w:val="24"/>
          <w:szCs w:val="24"/>
        </w:rPr>
        <w:t>Brand Guide Logo</w:t>
      </w:r>
      <w:r w:rsidR="00511394" w:rsidRPr="07CC3977">
        <w:rPr>
          <w:rFonts w:ascii="Arial" w:eastAsia="Arial" w:hAnsi="Arial" w:cs="Arial"/>
          <w:i/>
          <w:iCs/>
          <w:color w:val="000000" w:themeColor="text1"/>
          <w:sz w:val="24"/>
          <w:szCs w:val="24"/>
        </w:rPr>
        <w:t xml:space="preserve"> (2024</w:t>
      </w:r>
      <w:r w:rsidR="1A6E4D36" w:rsidRPr="07CC3977">
        <w:rPr>
          <w:rFonts w:ascii="Arial" w:eastAsia="Arial" w:hAnsi="Arial" w:cs="Arial"/>
          <w:color w:val="000000" w:themeColor="text1"/>
          <w:sz w:val="24"/>
          <w:szCs w:val="24"/>
        </w:rPr>
        <w:t>).</w:t>
      </w:r>
    </w:p>
    <w:p w14:paraId="6A6F9463" w14:textId="6902681E" w:rsidR="005F3886" w:rsidRPr="00250425" w:rsidRDefault="005F3886" w:rsidP="060656FC">
      <w:pPr>
        <w:spacing w:line="360" w:lineRule="auto"/>
        <w:ind w:firstLine="720"/>
        <w:jc w:val="both"/>
        <w:rPr>
          <w:rFonts w:ascii="Arial" w:eastAsia="Arial" w:hAnsi="Arial" w:cs="Arial"/>
          <w:sz w:val="24"/>
          <w:szCs w:val="24"/>
        </w:rPr>
      </w:pPr>
    </w:p>
    <w:p w14:paraId="21807E5E" w14:textId="6F98C17C" w:rsidR="005F3886" w:rsidRPr="00250425" w:rsidRDefault="7EBEADFC" w:rsidP="07CC3977">
      <w:pPr>
        <w:spacing w:line="360" w:lineRule="auto"/>
        <w:jc w:val="both"/>
        <w:rPr>
          <w:rFonts w:ascii="Arial" w:eastAsia="Arial" w:hAnsi="Arial" w:cs="Arial"/>
          <w:i/>
          <w:iCs/>
          <w:color w:val="FF0000"/>
          <w:sz w:val="24"/>
          <w:szCs w:val="24"/>
        </w:rPr>
      </w:pPr>
      <w:r w:rsidRPr="07CC3977">
        <w:rPr>
          <w:rFonts w:ascii="Arial" w:eastAsia="Arial" w:hAnsi="Arial" w:cs="Arial"/>
          <w:b/>
          <w:bCs/>
          <w:i/>
          <w:iCs/>
          <w:sz w:val="24"/>
          <w:szCs w:val="24"/>
        </w:rPr>
        <w:t>5.3</w:t>
      </w:r>
      <w:r w:rsidRPr="07CC3977">
        <w:rPr>
          <w:rFonts w:ascii="Arial" w:eastAsia="Arial" w:hAnsi="Arial" w:cs="Arial"/>
          <w:b/>
          <w:bCs/>
          <w:sz w:val="24"/>
          <w:szCs w:val="24"/>
        </w:rPr>
        <w:t xml:space="preserve"> </w:t>
      </w:r>
      <w:r w:rsidRPr="07CC3977">
        <w:rPr>
          <w:rFonts w:ascii="Arial" w:eastAsia="Arial" w:hAnsi="Arial" w:cs="Arial"/>
          <w:b/>
          <w:bCs/>
          <w:i/>
          <w:iCs/>
          <w:sz w:val="24"/>
          <w:szCs w:val="24"/>
        </w:rPr>
        <w:t>Placement</w:t>
      </w:r>
      <w:r w:rsidRPr="07CC3977">
        <w:rPr>
          <w:rFonts w:ascii="Arial" w:eastAsia="Arial" w:hAnsi="Arial" w:cs="Arial"/>
          <w:i/>
          <w:iCs/>
          <w:color w:val="FF0000"/>
          <w:sz w:val="24"/>
          <w:szCs w:val="24"/>
        </w:rPr>
        <w:t xml:space="preserve"> </w:t>
      </w:r>
    </w:p>
    <w:p w14:paraId="0F25100C" w14:textId="6E2F632B" w:rsidR="005F3886" w:rsidRPr="00250425" w:rsidRDefault="7EBEADFC" w:rsidP="07CC3977">
      <w:pPr>
        <w:spacing w:line="360" w:lineRule="auto"/>
        <w:jc w:val="both"/>
        <w:rPr>
          <w:rFonts w:ascii="Arial" w:eastAsia="Arial" w:hAnsi="Arial" w:cs="Arial"/>
          <w:sz w:val="24"/>
          <w:szCs w:val="24"/>
        </w:rPr>
      </w:pPr>
      <w:r w:rsidRPr="07CC3977">
        <w:rPr>
          <w:rFonts w:ascii="Arial" w:eastAsia="Arial" w:hAnsi="Arial" w:cs="Arial"/>
          <w:sz w:val="24"/>
          <w:szCs w:val="24"/>
        </w:rPr>
        <w:t>The online hub and app will provide comprehensive information on nutritional counselling, menus, and online booking. E-commerce platforms will sell branded products. Restaurants will operate in health-conscious communities, partnering with gyms, delivery services, and local farms.</w:t>
      </w:r>
    </w:p>
    <w:p w14:paraId="449E80B0" w14:textId="0D1C447C" w:rsidR="005F3886" w:rsidRPr="00250425" w:rsidRDefault="7EBEADFC" w:rsidP="07CC3977">
      <w:pPr>
        <w:spacing w:line="360" w:lineRule="auto"/>
        <w:ind w:firstLine="720"/>
        <w:jc w:val="both"/>
        <w:rPr>
          <w:rFonts w:ascii="Arial" w:eastAsia="Arial" w:hAnsi="Arial" w:cs="Arial"/>
          <w:b/>
          <w:bCs/>
          <w:i/>
          <w:iCs/>
          <w:sz w:val="24"/>
          <w:szCs w:val="24"/>
        </w:rPr>
      </w:pPr>
      <w:r w:rsidRPr="07CC3977">
        <w:rPr>
          <w:rFonts w:ascii="Arial" w:eastAsia="Arial" w:hAnsi="Arial" w:cs="Arial"/>
          <w:b/>
          <w:bCs/>
          <w:i/>
          <w:iCs/>
          <w:sz w:val="24"/>
          <w:szCs w:val="24"/>
        </w:rPr>
        <w:t xml:space="preserve"> </w:t>
      </w:r>
    </w:p>
    <w:p w14:paraId="6BD062CD" w14:textId="2D52D4D1" w:rsidR="005F3886" w:rsidRPr="00250425" w:rsidRDefault="7EBEADFC" w:rsidP="07CC3977">
      <w:pPr>
        <w:spacing w:line="360" w:lineRule="auto"/>
        <w:jc w:val="both"/>
        <w:rPr>
          <w:rFonts w:ascii="Arial" w:eastAsia="Arial" w:hAnsi="Arial" w:cs="Arial"/>
          <w:b/>
          <w:bCs/>
          <w:i/>
          <w:iCs/>
          <w:sz w:val="24"/>
          <w:szCs w:val="24"/>
        </w:rPr>
      </w:pPr>
      <w:r w:rsidRPr="07CC3977">
        <w:rPr>
          <w:rFonts w:ascii="Arial" w:eastAsia="Arial" w:hAnsi="Arial" w:cs="Arial"/>
          <w:b/>
          <w:bCs/>
          <w:i/>
          <w:iCs/>
          <w:sz w:val="24"/>
          <w:szCs w:val="24"/>
        </w:rPr>
        <w:t>5.4</w:t>
      </w:r>
      <w:r w:rsidRPr="07CC3977">
        <w:rPr>
          <w:rFonts w:ascii="Arial" w:eastAsia="Arial" w:hAnsi="Arial" w:cs="Arial"/>
          <w:b/>
          <w:bCs/>
          <w:sz w:val="24"/>
          <w:szCs w:val="24"/>
        </w:rPr>
        <w:t xml:space="preserve"> </w:t>
      </w:r>
      <w:r w:rsidRPr="07CC3977">
        <w:rPr>
          <w:rFonts w:ascii="Arial" w:eastAsia="Arial" w:hAnsi="Arial" w:cs="Arial"/>
          <w:b/>
          <w:bCs/>
          <w:i/>
          <w:iCs/>
          <w:sz w:val="24"/>
          <w:szCs w:val="24"/>
        </w:rPr>
        <w:t>Promotion</w:t>
      </w:r>
    </w:p>
    <w:p w14:paraId="2073414F" w14:textId="5F2AEC42" w:rsidR="005F3886" w:rsidRPr="00250425" w:rsidRDefault="7EBEADFC" w:rsidP="07CC3977">
      <w:pPr>
        <w:spacing w:line="360" w:lineRule="auto"/>
        <w:jc w:val="both"/>
        <w:rPr>
          <w:rFonts w:ascii="Arial" w:eastAsia="Arial" w:hAnsi="Arial" w:cs="Arial"/>
          <w:sz w:val="24"/>
          <w:szCs w:val="24"/>
        </w:rPr>
      </w:pPr>
      <w:r w:rsidRPr="07CC3977">
        <w:rPr>
          <w:rFonts w:ascii="Arial" w:eastAsia="Arial" w:hAnsi="Arial" w:cs="Arial"/>
          <w:sz w:val="24"/>
          <w:szCs w:val="24"/>
        </w:rPr>
        <w:lastRenderedPageBreak/>
        <w:t>Nourish Flava Hut will differentiate itself through personali</w:t>
      </w:r>
      <w:r w:rsidR="47484192" w:rsidRPr="07CC3977">
        <w:rPr>
          <w:rFonts w:ascii="Arial" w:eastAsia="Arial" w:hAnsi="Arial" w:cs="Arial"/>
          <w:sz w:val="24"/>
          <w:szCs w:val="24"/>
        </w:rPr>
        <w:t>sed</w:t>
      </w:r>
      <w:r w:rsidRPr="07CC3977">
        <w:rPr>
          <w:rFonts w:ascii="Arial" w:eastAsia="Arial" w:hAnsi="Arial" w:cs="Arial"/>
          <w:sz w:val="24"/>
          <w:szCs w:val="24"/>
        </w:rPr>
        <w:t xml:space="preserve"> nutritionist counselling and partnerships with local farms. Social media campaigns across platforms like Instagram, Facebook, and TikTok will feature regular posts, stories, and live sessions with nutritionists, fostering a community around healthy eating. Content marketing will include blogs and videos on nutrition and wellness.</w:t>
      </w:r>
    </w:p>
    <w:p w14:paraId="0EEF4A2E" w14:textId="41DEC8E9" w:rsidR="006C4E22" w:rsidRDefault="7EBEADFC" w:rsidP="07CC3977">
      <w:pPr>
        <w:spacing w:line="360" w:lineRule="auto"/>
        <w:jc w:val="both"/>
        <w:rPr>
          <w:rFonts w:ascii="Arial" w:eastAsia="Arial" w:hAnsi="Arial" w:cs="Arial"/>
          <w:sz w:val="24"/>
          <w:szCs w:val="24"/>
        </w:rPr>
      </w:pPr>
      <w:r w:rsidRPr="07CC3977">
        <w:rPr>
          <w:rFonts w:ascii="Arial" w:eastAsia="Arial" w:hAnsi="Arial" w:cs="Arial"/>
          <w:sz w:val="24"/>
          <w:szCs w:val="24"/>
        </w:rPr>
        <w:t>Digital advertising will util</w:t>
      </w:r>
      <w:r w:rsidR="159FF424" w:rsidRPr="07CC3977">
        <w:rPr>
          <w:rFonts w:ascii="Arial" w:eastAsia="Arial" w:hAnsi="Arial" w:cs="Arial"/>
          <w:sz w:val="24"/>
          <w:szCs w:val="24"/>
        </w:rPr>
        <w:t>ise</w:t>
      </w:r>
      <w:r w:rsidRPr="07CC3977">
        <w:rPr>
          <w:rFonts w:ascii="Arial" w:eastAsia="Arial" w:hAnsi="Arial" w:cs="Arial"/>
          <w:sz w:val="24"/>
          <w:szCs w:val="24"/>
        </w:rPr>
        <w:t xml:space="preserve"> targeted Google and social media ads, highlighting the restaurant's unique approach. Partnerships with health/fitness influencers will further augment brand reach. </w:t>
      </w:r>
    </w:p>
    <w:p w14:paraId="5FFE02F7" w14:textId="25F6036A" w:rsidR="006C4E22" w:rsidRDefault="7EBEADFC" w:rsidP="07CC3977">
      <w:pPr>
        <w:spacing w:line="360" w:lineRule="auto"/>
        <w:jc w:val="both"/>
        <w:rPr>
          <w:rFonts w:ascii="Arial" w:eastAsia="Arial" w:hAnsi="Arial" w:cs="Arial"/>
          <w:sz w:val="24"/>
          <w:szCs w:val="24"/>
        </w:rPr>
      </w:pPr>
      <w:r w:rsidRPr="07CC3977">
        <w:rPr>
          <w:rFonts w:ascii="Arial" w:eastAsia="Arial" w:hAnsi="Arial" w:cs="Arial"/>
          <w:sz w:val="24"/>
          <w:szCs w:val="24"/>
        </w:rPr>
        <w:t>A customer feedback and loyalty program will run concurrently, featuring rewards to incentiv</w:t>
      </w:r>
      <w:r w:rsidR="7CC1DD47" w:rsidRPr="07CC3977">
        <w:rPr>
          <w:rFonts w:ascii="Arial" w:eastAsia="Arial" w:hAnsi="Arial" w:cs="Arial"/>
          <w:sz w:val="24"/>
          <w:szCs w:val="24"/>
        </w:rPr>
        <w:t>ise</w:t>
      </w:r>
      <w:r w:rsidRPr="07CC3977">
        <w:rPr>
          <w:rFonts w:ascii="Arial" w:eastAsia="Arial" w:hAnsi="Arial" w:cs="Arial"/>
          <w:sz w:val="24"/>
          <w:szCs w:val="24"/>
        </w:rPr>
        <w:t xml:space="preserve"> repeat visits</w:t>
      </w:r>
      <w:r w:rsidR="4A39DE0A" w:rsidRPr="07CC3977">
        <w:rPr>
          <w:rFonts w:ascii="Arial" w:eastAsia="Arial" w:hAnsi="Arial" w:cs="Arial"/>
          <w:sz w:val="24"/>
          <w:szCs w:val="24"/>
        </w:rPr>
        <w:t xml:space="preserve"> (</w:t>
      </w:r>
      <w:proofErr w:type="spellStart"/>
      <w:r w:rsidR="4A39DE0A" w:rsidRPr="07CC3977">
        <w:rPr>
          <w:rFonts w:ascii="Arial" w:eastAsia="Arial" w:hAnsi="Arial" w:cs="Arial"/>
          <w:sz w:val="24"/>
          <w:szCs w:val="24"/>
        </w:rPr>
        <w:t>WordStream</w:t>
      </w:r>
      <w:proofErr w:type="spellEnd"/>
      <w:r w:rsidR="4A39DE0A" w:rsidRPr="07CC3977">
        <w:rPr>
          <w:rFonts w:ascii="Arial" w:eastAsia="Arial" w:hAnsi="Arial" w:cs="Arial"/>
          <w:sz w:val="24"/>
          <w:szCs w:val="24"/>
        </w:rPr>
        <w:t>, 2024).</w:t>
      </w:r>
    </w:p>
    <w:p w14:paraId="29382238" w14:textId="464BCB4B" w:rsidR="006C4E22" w:rsidRDefault="7EBEADFC" w:rsidP="07CC3977">
      <w:pPr>
        <w:spacing w:line="360" w:lineRule="auto"/>
        <w:ind w:firstLine="720"/>
        <w:jc w:val="both"/>
        <w:rPr>
          <w:rFonts w:ascii="Arial" w:eastAsia="Arial" w:hAnsi="Arial" w:cs="Arial"/>
          <w:i/>
          <w:iCs/>
          <w:color w:val="FF0000"/>
          <w:sz w:val="24"/>
          <w:szCs w:val="24"/>
        </w:rPr>
      </w:pPr>
      <w:r w:rsidRPr="07CC3977">
        <w:rPr>
          <w:rFonts w:ascii="Arial" w:eastAsia="Arial" w:hAnsi="Arial" w:cs="Arial"/>
          <w:sz w:val="24"/>
          <w:szCs w:val="24"/>
        </w:rPr>
        <w:t>.</w:t>
      </w:r>
      <w:r w:rsidR="3DFE69FB" w:rsidRPr="07CC3977">
        <w:rPr>
          <w:rFonts w:ascii="Arial" w:eastAsia="Arial" w:hAnsi="Arial" w:cs="Arial"/>
          <w:sz w:val="24"/>
          <w:szCs w:val="24"/>
        </w:rPr>
        <w:t xml:space="preserve"> </w:t>
      </w:r>
    </w:p>
    <w:p w14:paraId="13C50EC7" w14:textId="05491A30" w:rsidR="006C4E22" w:rsidRDefault="006C4E22" w:rsidP="07CC3977">
      <w:pPr>
        <w:jc w:val="both"/>
        <w:rPr>
          <w:rFonts w:ascii="Arial" w:eastAsia="Arial" w:hAnsi="Arial" w:cs="Arial"/>
          <w:i/>
          <w:iCs/>
          <w:color w:val="FF0000"/>
          <w:sz w:val="24"/>
          <w:szCs w:val="24"/>
        </w:rPr>
      </w:pPr>
    </w:p>
    <w:p w14:paraId="497CF69C" w14:textId="5210F15D" w:rsidR="006C4E22" w:rsidRPr="006C4E22" w:rsidRDefault="006C4E22" w:rsidP="07CC3977">
      <w:pPr>
        <w:jc w:val="both"/>
        <w:rPr>
          <w:rFonts w:ascii="Arial" w:eastAsia="Arial" w:hAnsi="Arial" w:cs="Arial"/>
          <w:b/>
          <w:bCs/>
          <w:sz w:val="24"/>
          <w:szCs w:val="24"/>
        </w:rPr>
      </w:pPr>
      <w:r w:rsidRPr="07CC3977">
        <w:rPr>
          <w:rFonts w:ascii="Arial" w:eastAsia="Arial" w:hAnsi="Arial" w:cs="Arial"/>
          <w:b/>
          <w:bCs/>
          <w:sz w:val="24"/>
          <w:szCs w:val="24"/>
        </w:rPr>
        <w:t>6.  KEY RESOURCES</w:t>
      </w:r>
    </w:p>
    <w:p w14:paraId="6021E1BD" w14:textId="77777777" w:rsidR="006B4842" w:rsidRDefault="006B4842" w:rsidP="07CC3977">
      <w:pPr>
        <w:jc w:val="both"/>
        <w:rPr>
          <w:rFonts w:ascii="Arial" w:eastAsia="Arial" w:hAnsi="Arial" w:cs="Arial"/>
          <w:i/>
          <w:iCs/>
          <w:color w:val="FF0000"/>
          <w:sz w:val="24"/>
          <w:szCs w:val="24"/>
        </w:rPr>
      </w:pPr>
    </w:p>
    <w:p w14:paraId="6C9B7DE4" w14:textId="09BBD165" w:rsidR="0078713D" w:rsidRDefault="1C7ECFBE" w:rsidP="07CC3977">
      <w:pPr>
        <w:jc w:val="both"/>
        <w:rPr>
          <w:rFonts w:ascii="Arial" w:eastAsia="Arial" w:hAnsi="Arial" w:cs="Arial"/>
          <w:b/>
          <w:bCs/>
          <w:i/>
          <w:iCs/>
          <w:sz w:val="24"/>
          <w:szCs w:val="24"/>
        </w:rPr>
      </w:pPr>
      <w:r w:rsidRPr="07CC3977">
        <w:rPr>
          <w:rFonts w:ascii="Arial" w:eastAsia="Arial" w:hAnsi="Arial" w:cs="Arial"/>
          <w:b/>
          <w:bCs/>
          <w:i/>
          <w:iCs/>
          <w:sz w:val="24"/>
          <w:szCs w:val="24"/>
        </w:rPr>
        <w:t>6.1 Premises</w:t>
      </w:r>
    </w:p>
    <w:p w14:paraId="13A10927" w14:textId="1B43F788" w:rsidR="4CFC14C1" w:rsidRDefault="4CFC14C1" w:rsidP="476434A3">
      <w:pPr>
        <w:spacing w:line="360" w:lineRule="auto"/>
        <w:jc w:val="both"/>
        <w:rPr>
          <w:rFonts w:ascii="Arial" w:eastAsia="Arial" w:hAnsi="Arial" w:cs="Arial"/>
          <w:color w:val="000000" w:themeColor="text1"/>
          <w:sz w:val="24"/>
          <w:szCs w:val="24"/>
        </w:rPr>
      </w:pPr>
      <w:r w:rsidRPr="07CC3977">
        <w:rPr>
          <w:rFonts w:ascii="Arial" w:eastAsia="Arial" w:hAnsi="Arial" w:cs="Arial"/>
          <w:color w:val="000000" w:themeColor="text1"/>
          <w:sz w:val="24"/>
          <w:szCs w:val="24"/>
        </w:rPr>
        <w:t>Location:  Prime location in Edinburgh's lively New Town, known for high foot traffic and accessibility.</w:t>
      </w:r>
    </w:p>
    <w:p w14:paraId="6E159C8B" w14:textId="15D5C51A" w:rsidR="4CFC14C1" w:rsidRDefault="4CFC14C1" w:rsidP="476434A3">
      <w:pPr>
        <w:spacing w:line="360" w:lineRule="auto"/>
        <w:jc w:val="both"/>
        <w:rPr>
          <w:rFonts w:ascii="Arial" w:eastAsia="Arial" w:hAnsi="Arial" w:cs="Arial"/>
          <w:color w:val="000000" w:themeColor="text1"/>
          <w:sz w:val="24"/>
          <w:szCs w:val="24"/>
        </w:rPr>
      </w:pPr>
      <w:r w:rsidRPr="07CC3977">
        <w:rPr>
          <w:rFonts w:ascii="Arial" w:eastAsia="Arial" w:hAnsi="Arial" w:cs="Arial"/>
          <w:color w:val="000000" w:themeColor="text1"/>
          <w:sz w:val="24"/>
          <w:szCs w:val="24"/>
        </w:rPr>
        <w:t>Size: Approximately 2,500 square feet, including a dining area, kitchen, and space for workshops and community events.</w:t>
      </w:r>
    </w:p>
    <w:p w14:paraId="26EE9287" w14:textId="3F0D5FFB" w:rsidR="4CFC14C1" w:rsidRDefault="4CFC14C1" w:rsidP="476434A3">
      <w:pPr>
        <w:spacing w:line="360" w:lineRule="auto"/>
        <w:jc w:val="both"/>
        <w:rPr>
          <w:rFonts w:ascii="Arial" w:eastAsia="Arial" w:hAnsi="Arial" w:cs="Arial"/>
          <w:color w:val="000000" w:themeColor="text1"/>
          <w:sz w:val="24"/>
          <w:szCs w:val="24"/>
        </w:rPr>
      </w:pPr>
      <w:r w:rsidRPr="07CC3977">
        <w:rPr>
          <w:rFonts w:ascii="Arial" w:eastAsia="Arial" w:hAnsi="Arial" w:cs="Arial"/>
          <w:color w:val="000000" w:themeColor="text1"/>
          <w:sz w:val="24"/>
          <w:szCs w:val="24"/>
        </w:rPr>
        <w:t>Rent:  Estimated at £25,000 annually, aligning with the area's market rates.</w:t>
      </w:r>
    </w:p>
    <w:p w14:paraId="14C0F328" w14:textId="0E8764C6" w:rsidR="005328E9" w:rsidRDefault="4CFC14C1" w:rsidP="07CC3977">
      <w:pPr>
        <w:spacing w:line="360" w:lineRule="auto"/>
        <w:jc w:val="both"/>
        <w:rPr>
          <w:rFonts w:ascii="Arial" w:eastAsia="Arial" w:hAnsi="Arial" w:cs="Arial"/>
          <w:color w:val="000000" w:themeColor="text1"/>
          <w:sz w:val="24"/>
          <w:szCs w:val="24"/>
        </w:rPr>
      </w:pPr>
      <w:r w:rsidRPr="07CC3977">
        <w:rPr>
          <w:rFonts w:ascii="Arial" w:eastAsia="Arial" w:hAnsi="Arial" w:cs="Arial"/>
          <w:color w:val="000000" w:themeColor="text1"/>
          <w:sz w:val="24"/>
          <w:szCs w:val="24"/>
        </w:rPr>
        <w:t>Design:  Modern and welcoming, featuring natural materials and plants to create a relaxing, healthy atmosphere.</w:t>
      </w:r>
    </w:p>
    <w:p w14:paraId="280D2668" w14:textId="77777777" w:rsidR="00456714" w:rsidRDefault="00456714" w:rsidP="07CC3977">
      <w:pPr>
        <w:jc w:val="both"/>
        <w:rPr>
          <w:rFonts w:ascii="Arial" w:eastAsia="Arial" w:hAnsi="Arial" w:cs="Arial"/>
          <w:b/>
          <w:bCs/>
          <w:i/>
          <w:iCs/>
          <w:sz w:val="24"/>
          <w:szCs w:val="24"/>
        </w:rPr>
      </w:pPr>
    </w:p>
    <w:p w14:paraId="2B3A7221" w14:textId="77777777" w:rsidR="00456714" w:rsidRDefault="00456714" w:rsidP="07CC3977">
      <w:pPr>
        <w:jc w:val="both"/>
        <w:rPr>
          <w:rFonts w:ascii="Arial" w:eastAsia="Arial" w:hAnsi="Arial" w:cs="Arial"/>
          <w:b/>
          <w:bCs/>
          <w:i/>
          <w:iCs/>
          <w:sz w:val="24"/>
          <w:szCs w:val="24"/>
        </w:rPr>
      </w:pPr>
    </w:p>
    <w:p w14:paraId="33E58105" w14:textId="77777777" w:rsidR="001D431E" w:rsidRDefault="00456714" w:rsidP="07CC3977">
      <w:pPr>
        <w:jc w:val="both"/>
        <w:rPr>
          <w:rFonts w:ascii="Arial" w:eastAsia="Arial" w:hAnsi="Arial" w:cs="Arial"/>
          <w:b/>
          <w:bCs/>
          <w:i/>
          <w:iCs/>
          <w:sz w:val="24"/>
          <w:szCs w:val="24"/>
        </w:rPr>
      </w:pPr>
      <w:r w:rsidRPr="07CC3977">
        <w:rPr>
          <w:rFonts w:ascii="Arial" w:eastAsia="Arial" w:hAnsi="Arial" w:cs="Arial"/>
          <w:b/>
          <w:bCs/>
          <w:i/>
          <w:iCs/>
          <w:sz w:val="24"/>
          <w:szCs w:val="24"/>
        </w:rPr>
        <w:t>6.2 Equipment</w:t>
      </w:r>
    </w:p>
    <w:p w14:paraId="35394C82" w14:textId="6B44AA97" w:rsidR="001D431E" w:rsidRDefault="0C812E8A" w:rsidP="07CC3977">
      <w:pPr>
        <w:pStyle w:val="Heading3"/>
        <w:shd w:val="clear" w:color="auto" w:fill="FFFFFF" w:themeFill="background1"/>
        <w:spacing w:before="240" w:after="120"/>
        <w:rPr>
          <w:rFonts w:ascii="Arial" w:eastAsia="Arial" w:hAnsi="Arial" w:cs="Arial"/>
          <w:color w:val="0D0D0D" w:themeColor="text1" w:themeTint="F2"/>
          <w:szCs w:val="24"/>
        </w:rPr>
      </w:pPr>
      <w:r w:rsidRPr="07CC3977">
        <w:rPr>
          <w:rFonts w:ascii="Arial" w:eastAsia="Arial" w:hAnsi="Arial" w:cs="Arial"/>
          <w:color w:val="0D0D0D" w:themeColor="text1" w:themeTint="F2"/>
          <w:szCs w:val="24"/>
        </w:rPr>
        <w:t>Kitchen Equipment:</w:t>
      </w:r>
    </w:p>
    <w:p w14:paraId="5338CCF8" w14:textId="323F8DD2" w:rsidR="001D431E" w:rsidRDefault="0C812E8A"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Commercial Kitchen Appliances:</w:t>
      </w:r>
    </w:p>
    <w:p w14:paraId="190577F1" w14:textId="7FE4E242" w:rsidR="001D431E" w:rsidRDefault="0C812E8A">
      <w:pPr>
        <w:pStyle w:val="ListParagraph"/>
        <w:numPr>
          <w:ilvl w:val="0"/>
          <w:numId w:val="11"/>
        </w:num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color w:val="0D0D0D" w:themeColor="text1" w:themeTint="F2"/>
          <w:sz w:val="24"/>
          <w:szCs w:val="24"/>
        </w:rPr>
        <w:t>Ovens, stoves, grills, and refrigeration units.</w:t>
      </w:r>
    </w:p>
    <w:p w14:paraId="5833051F" w14:textId="200756F9" w:rsidR="001D431E" w:rsidRDefault="0C812E8A">
      <w:pPr>
        <w:pStyle w:val="ListParagraph"/>
        <w:numPr>
          <w:ilvl w:val="0"/>
          <w:numId w:val="11"/>
        </w:num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color w:val="0D0D0D" w:themeColor="text1" w:themeTint="F2"/>
          <w:sz w:val="24"/>
          <w:szCs w:val="24"/>
        </w:rPr>
        <w:t>Suppliers: Nisbets, a leading kitchen equipment supplier in the UK.</w:t>
      </w:r>
    </w:p>
    <w:p w14:paraId="6DB6759D" w14:textId="320A0922" w:rsidR="001D431E" w:rsidRDefault="0C812E8A"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Small Appliances and Utensils:</w:t>
      </w:r>
    </w:p>
    <w:p w14:paraId="12BF9C27" w14:textId="09AE1AB4" w:rsidR="001D431E" w:rsidRDefault="0C812E8A">
      <w:pPr>
        <w:pStyle w:val="ListParagraph"/>
        <w:numPr>
          <w:ilvl w:val="0"/>
          <w:numId w:val="10"/>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Blenders, mixers, knives, and cooking utensils. Estimated cost: £5,000 - £7,000.</w:t>
      </w:r>
    </w:p>
    <w:p w14:paraId="3FA348E2" w14:textId="146FC966" w:rsidR="001D431E" w:rsidRDefault="0C812E8A">
      <w:pPr>
        <w:pStyle w:val="ListParagraph"/>
        <w:numPr>
          <w:ilvl w:val="0"/>
          <w:numId w:val="10"/>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Suppliers: Catering Appliance Superstore.</w:t>
      </w:r>
    </w:p>
    <w:p w14:paraId="70F1B4FA" w14:textId="5027209F" w:rsidR="001D431E" w:rsidRDefault="0C812E8A" w:rsidP="07CC3977">
      <w:pPr>
        <w:shd w:val="clear" w:color="auto" w:fill="FFFFFF" w:themeFill="background1"/>
        <w:spacing w:before="300" w:after="30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Furniture:</w:t>
      </w:r>
    </w:p>
    <w:p w14:paraId="3B5E6857" w14:textId="565DAFBE" w:rsidR="001D431E" w:rsidRDefault="0C812E8A"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Dining Area:</w:t>
      </w:r>
    </w:p>
    <w:p w14:paraId="3FD52D6A" w14:textId="51041AB8" w:rsidR="001D431E" w:rsidRDefault="0C812E8A">
      <w:pPr>
        <w:pStyle w:val="ListParagraph"/>
        <w:numPr>
          <w:ilvl w:val="0"/>
          <w:numId w:val="9"/>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 xml:space="preserve">Tables, chairs, and décor items. </w:t>
      </w:r>
    </w:p>
    <w:p w14:paraId="02B86CD8" w14:textId="18EB51D4" w:rsidR="001D431E" w:rsidRDefault="0C812E8A">
      <w:pPr>
        <w:pStyle w:val="ListParagraph"/>
        <w:numPr>
          <w:ilvl w:val="0"/>
          <w:numId w:val="9"/>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Suppliers: IKEA for durable and stylish furniture options.</w:t>
      </w:r>
    </w:p>
    <w:p w14:paraId="586D2FD1" w14:textId="4C596FF5" w:rsidR="001D431E" w:rsidRDefault="0C812E8A"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lastRenderedPageBreak/>
        <w:t>Administrative Office:</w:t>
      </w:r>
    </w:p>
    <w:p w14:paraId="57DF5E35" w14:textId="7AE4AC79" w:rsidR="0C812E8A" w:rsidRDefault="0C812E8A">
      <w:pPr>
        <w:pStyle w:val="ListParagraph"/>
        <w:numPr>
          <w:ilvl w:val="0"/>
          <w:numId w:val="8"/>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Desks, chairs, filing cabinets, and other office supplies.</w:t>
      </w:r>
    </w:p>
    <w:p w14:paraId="15181795" w14:textId="3706E442" w:rsidR="001D431E" w:rsidRDefault="0C812E8A">
      <w:pPr>
        <w:pStyle w:val="ListParagraph"/>
        <w:numPr>
          <w:ilvl w:val="0"/>
          <w:numId w:val="8"/>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Suppliers: Viking Direct for office furniture and supplies.</w:t>
      </w:r>
    </w:p>
    <w:p w14:paraId="26E8398E" w14:textId="5AE14D19" w:rsidR="001D431E" w:rsidRDefault="0C812E8A" w:rsidP="07CC3977">
      <w:pPr>
        <w:shd w:val="clear" w:color="auto" w:fill="FFFFFF" w:themeFill="background1"/>
        <w:spacing w:before="300" w:after="30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Technology:</w:t>
      </w:r>
    </w:p>
    <w:p w14:paraId="34053BE4" w14:textId="0CB6E6F7" w:rsidR="001D431E" w:rsidRDefault="0C812E8A"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Point-of-Sale (POS) Systems:</w:t>
      </w:r>
    </w:p>
    <w:p w14:paraId="14B06906" w14:textId="186B9E76" w:rsidR="001D431E" w:rsidRDefault="0C812E8A">
      <w:pPr>
        <w:pStyle w:val="ListParagraph"/>
        <w:numPr>
          <w:ilvl w:val="0"/>
          <w:numId w:val="7"/>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Integrated POS systems for order processing, payment, and inventory management. Estimated cost: £3,000 - £5,000.</w:t>
      </w:r>
    </w:p>
    <w:p w14:paraId="0CA4AAEB" w14:textId="5DFED2E5" w:rsidR="001D431E" w:rsidRDefault="0C812E8A">
      <w:pPr>
        <w:pStyle w:val="ListParagraph"/>
        <w:numPr>
          <w:ilvl w:val="0"/>
          <w:numId w:val="7"/>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Suppliers: Square, Shopify PO</w:t>
      </w:r>
      <w:r w:rsidR="383D2FF5" w:rsidRPr="07CC3977">
        <w:rPr>
          <w:rFonts w:ascii="Arial" w:eastAsia="Arial" w:hAnsi="Arial" w:cs="Arial"/>
          <w:color w:val="0D0D0D" w:themeColor="text1" w:themeTint="F2"/>
          <w:sz w:val="24"/>
          <w:szCs w:val="24"/>
        </w:rPr>
        <w:t>s</w:t>
      </w:r>
    </w:p>
    <w:p w14:paraId="6B39E83A" w14:textId="77777777" w:rsidR="001D431E" w:rsidRDefault="001D431E" w:rsidP="07CC3977">
      <w:pPr>
        <w:jc w:val="both"/>
        <w:rPr>
          <w:rFonts w:ascii="Arial" w:eastAsia="Arial" w:hAnsi="Arial" w:cs="Arial"/>
          <w:b/>
          <w:bCs/>
          <w:i/>
          <w:iCs/>
          <w:sz w:val="24"/>
          <w:szCs w:val="24"/>
        </w:rPr>
      </w:pPr>
    </w:p>
    <w:p w14:paraId="6701EED5" w14:textId="77777777" w:rsidR="001D431E" w:rsidRDefault="001D431E" w:rsidP="07CC3977">
      <w:pPr>
        <w:jc w:val="both"/>
        <w:rPr>
          <w:rFonts w:ascii="Arial" w:eastAsia="Arial" w:hAnsi="Arial" w:cs="Arial"/>
          <w:b/>
          <w:bCs/>
          <w:i/>
          <w:iCs/>
          <w:sz w:val="24"/>
          <w:szCs w:val="24"/>
        </w:rPr>
      </w:pPr>
    </w:p>
    <w:p w14:paraId="288012AD" w14:textId="61A935F9" w:rsidR="005328E9" w:rsidRDefault="165E8C59" w:rsidP="07CC3977">
      <w:pPr>
        <w:jc w:val="both"/>
        <w:rPr>
          <w:rFonts w:ascii="Arial" w:eastAsia="Arial" w:hAnsi="Arial" w:cs="Arial"/>
          <w:b/>
          <w:bCs/>
          <w:i/>
          <w:iCs/>
          <w:sz w:val="24"/>
          <w:szCs w:val="24"/>
        </w:rPr>
      </w:pPr>
      <w:r w:rsidRPr="07CC3977">
        <w:rPr>
          <w:rFonts w:ascii="Arial" w:eastAsia="Arial" w:hAnsi="Arial" w:cs="Arial"/>
          <w:b/>
          <w:bCs/>
          <w:i/>
          <w:iCs/>
          <w:sz w:val="24"/>
          <w:szCs w:val="24"/>
        </w:rPr>
        <w:t>6.3 Key</w:t>
      </w:r>
      <w:r w:rsidR="002C5C75" w:rsidRPr="07CC3977">
        <w:rPr>
          <w:rFonts w:ascii="Arial" w:eastAsia="Arial" w:hAnsi="Arial" w:cs="Arial"/>
          <w:b/>
          <w:bCs/>
          <w:i/>
          <w:iCs/>
          <w:sz w:val="24"/>
          <w:szCs w:val="24"/>
        </w:rPr>
        <w:t xml:space="preserve"> </w:t>
      </w:r>
      <w:r w:rsidR="0082476D" w:rsidRPr="07CC3977">
        <w:rPr>
          <w:rFonts w:ascii="Arial" w:eastAsia="Arial" w:hAnsi="Arial" w:cs="Arial"/>
          <w:b/>
          <w:bCs/>
          <w:i/>
          <w:iCs/>
          <w:sz w:val="24"/>
          <w:szCs w:val="24"/>
        </w:rPr>
        <w:t>Suppliers</w:t>
      </w:r>
    </w:p>
    <w:p w14:paraId="4E76E70F" w14:textId="73210742" w:rsidR="0A4986A7" w:rsidRDefault="0A4986A7" w:rsidP="07CC3977">
      <w:pPr>
        <w:jc w:val="both"/>
        <w:rPr>
          <w:rFonts w:ascii="Arial" w:eastAsia="Arial" w:hAnsi="Arial" w:cs="Arial"/>
          <w:i/>
          <w:iCs/>
          <w:color w:val="FF0000"/>
          <w:sz w:val="24"/>
          <w:szCs w:val="24"/>
        </w:rPr>
      </w:pPr>
    </w:p>
    <w:p w14:paraId="2E735B92" w14:textId="77EE4CA6" w:rsidR="00DF17F9" w:rsidRDefault="775145CC" w:rsidP="07CC3977">
      <w:pPr>
        <w:shd w:val="clear" w:color="auto" w:fill="FFFFFF" w:themeFill="background1"/>
        <w:spacing w:after="300"/>
        <w:jc w:val="both"/>
        <w:rPr>
          <w:rFonts w:ascii="Arial" w:eastAsia="Arial" w:hAnsi="Arial" w:cs="Arial"/>
          <w:i/>
          <w:iCs/>
          <w:color w:val="FF0000"/>
          <w:sz w:val="24"/>
          <w:szCs w:val="24"/>
        </w:rPr>
      </w:pPr>
      <w:r w:rsidRPr="07CC3977">
        <w:rPr>
          <w:rFonts w:ascii="Arial" w:eastAsia="Arial" w:hAnsi="Arial" w:cs="Arial"/>
          <w:b/>
          <w:bCs/>
          <w:color w:val="0D0D0D" w:themeColor="text1" w:themeTint="F2"/>
          <w:sz w:val="24"/>
          <w:szCs w:val="24"/>
        </w:rPr>
        <w:t>I</w:t>
      </w:r>
      <w:r w:rsidR="4E25E58B" w:rsidRPr="07CC3977">
        <w:rPr>
          <w:rFonts w:ascii="Arial" w:eastAsia="Arial" w:hAnsi="Arial" w:cs="Arial"/>
          <w:b/>
          <w:bCs/>
          <w:color w:val="0D0D0D" w:themeColor="text1" w:themeTint="F2"/>
          <w:sz w:val="24"/>
          <w:szCs w:val="24"/>
        </w:rPr>
        <w:t>ngredients:</w:t>
      </w:r>
    </w:p>
    <w:p w14:paraId="779E9CD6" w14:textId="345EBEFD" w:rsidR="00DF17F9" w:rsidRDefault="4E25E58B"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Local Farms:</w:t>
      </w:r>
    </w:p>
    <w:p w14:paraId="5B485636" w14:textId="580472B0" w:rsidR="00DF17F9" w:rsidRDefault="4E25E58B">
      <w:pPr>
        <w:pStyle w:val="ListParagraph"/>
        <w:numPr>
          <w:ilvl w:val="0"/>
          <w:numId w:val="6"/>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Fresh produce, dairy, and meats sourced from nearby farms to ensure quality and sustainability.</w:t>
      </w:r>
    </w:p>
    <w:p w14:paraId="224E909B" w14:textId="39980F05" w:rsidR="00DF17F9" w:rsidRDefault="4E25E58B">
      <w:pPr>
        <w:pStyle w:val="ListParagraph"/>
        <w:numPr>
          <w:ilvl w:val="0"/>
          <w:numId w:val="6"/>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 xml:space="preserve">Potential suppliers include East Coast Organics and </w:t>
      </w:r>
      <w:proofErr w:type="spellStart"/>
      <w:r w:rsidRPr="07CC3977">
        <w:rPr>
          <w:rFonts w:ascii="Arial" w:eastAsia="Arial" w:hAnsi="Arial" w:cs="Arial"/>
          <w:color w:val="0D0D0D" w:themeColor="text1" w:themeTint="F2"/>
          <w:sz w:val="24"/>
          <w:szCs w:val="24"/>
        </w:rPr>
        <w:t>Whitmuir</w:t>
      </w:r>
      <w:proofErr w:type="spellEnd"/>
      <w:r w:rsidRPr="07CC3977">
        <w:rPr>
          <w:rFonts w:ascii="Arial" w:eastAsia="Arial" w:hAnsi="Arial" w:cs="Arial"/>
          <w:color w:val="0D0D0D" w:themeColor="text1" w:themeTint="F2"/>
          <w:sz w:val="24"/>
          <w:szCs w:val="24"/>
        </w:rPr>
        <w:t xml:space="preserve"> Farm.</w:t>
      </w:r>
    </w:p>
    <w:p w14:paraId="05A5C8DE" w14:textId="6125FB90" w:rsidR="07CC3977" w:rsidRDefault="07CC3977" w:rsidP="07CC3977">
      <w:pPr>
        <w:shd w:val="clear" w:color="auto" w:fill="FFFFFF" w:themeFill="background1"/>
        <w:spacing w:before="120" w:after="120"/>
        <w:jc w:val="both"/>
        <w:rPr>
          <w:rFonts w:ascii="Arial" w:eastAsia="Arial" w:hAnsi="Arial" w:cs="Arial"/>
          <w:b/>
          <w:bCs/>
          <w:color w:val="0D0D0D" w:themeColor="text1" w:themeTint="F2"/>
          <w:sz w:val="24"/>
          <w:szCs w:val="24"/>
        </w:rPr>
      </w:pPr>
    </w:p>
    <w:p w14:paraId="4B0227C4" w14:textId="2A57E5EB" w:rsidR="00DF17F9" w:rsidRDefault="4E25E58B"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Specialty Suppliers:</w:t>
      </w:r>
    </w:p>
    <w:p w14:paraId="08CE25C4" w14:textId="06B53235" w:rsidR="00DF17F9" w:rsidRDefault="59407B9C">
      <w:pPr>
        <w:pStyle w:val="ListParagraph"/>
        <w:numPr>
          <w:ilvl w:val="0"/>
          <w:numId w:val="5"/>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I</w:t>
      </w:r>
      <w:r w:rsidR="4E25E58B" w:rsidRPr="07CC3977">
        <w:rPr>
          <w:rFonts w:ascii="Arial" w:eastAsia="Arial" w:hAnsi="Arial" w:cs="Arial"/>
          <w:color w:val="0D0D0D" w:themeColor="text1" w:themeTint="F2"/>
          <w:sz w:val="24"/>
          <w:szCs w:val="24"/>
        </w:rPr>
        <w:t>ngredients for vegan, gluten-free, and other specialty diets.</w:t>
      </w:r>
    </w:p>
    <w:p w14:paraId="53EA9AC9" w14:textId="00EFC214" w:rsidR="00DF17F9" w:rsidRDefault="4E25E58B">
      <w:pPr>
        <w:pStyle w:val="ListParagraph"/>
        <w:numPr>
          <w:ilvl w:val="0"/>
          <w:numId w:val="5"/>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Suppliers: Suma Wholefoods for bulk organic and specialty products.</w:t>
      </w:r>
    </w:p>
    <w:p w14:paraId="4DFDF232" w14:textId="02CE7253" w:rsidR="00DF17F9" w:rsidRDefault="4E25E58B"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Packaging and Consumables:</w:t>
      </w:r>
    </w:p>
    <w:p w14:paraId="50D5DBDB" w14:textId="30C127AB" w:rsidR="00DF17F9" w:rsidRDefault="4E25E58B"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Eco-friendly Packaging:</w:t>
      </w:r>
    </w:p>
    <w:p w14:paraId="0E92CCB4" w14:textId="2F099383" w:rsidR="00DF17F9" w:rsidRDefault="4E25E58B">
      <w:pPr>
        <w:pStyle w:val="ListParagraph"/>
        <w:numPr>
          <w:ilvl w:val="0"/>
          <w:numId w:val="4"/>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Biodegradable containers, utensils, and napkins.</w:t>
      </w:r>
    </w:p>
    <w:p w14:paraId="4EE633B5" w14:textId="2741AE48" w:rsidR="00DF17F9" w:rsidRDefault="4E25E58B">
      <w:pPr>
        <w:pStyle w:val="ListParagraph"/>
        <w:numPr>
          <w:ilvl w:val="0"/>
          <w:numId w:val="4"/>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 xml:space="preserve">Suppliers: </w:t>
      </w:r>
      <w:proofErr w:type="spellStart"/>
      <w:r w:rsidRPr="07CC3977">
        <w:rPr>
          <w:rFonts w:ascii="Arial" w:eastAsia="Arial" w:hAnsi="Arial" w:cs="Arial"/>
          <w:color w:val="0D0D0D" w:themeColor="text1" w:themeTint="F2"/>
          <w:sz w:val="24"/>
          <w:szCs w:val="24"/>
        </w:rPr>
        <w:t>Vegware</w:t>
      </w:r>
      <w:proofErr w:type="spellEnd"/>
      <w:r w:rsidRPr="07CC3977">
        <w:rPr>
          <w:rFonts w:ascii="Arial" w:eastAsia="Arial" w:hAnsi="Arial" w:cs="Arial"/>
          <w:color w:val="0D0D0D" w:themeColor="text1" w:themeTint="F2"/>
          <w:sz w:val="24"/>
          <w:szCs w:val="24"/>
        </w:rPr>
        <w:t>, a leading provider of compostable foodservice packaging.</w:t>
      </w:r>
    </w:p>
    <w:p w14:paraId="46121C93" w14:textId="7644D393" w:rsidR="00DF17F9" w:rsidRDefault="4E25E58B"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Cleaning Supplies:</w:t>
      </w:r>
    </w:p>
    <w:p w14:paraId="5670089F" w14:textId="0C56314C" w:rsidR="00DF17F9" w:rsidRDefault="4E25E58B">
      <w:pPr>
        <w:pStyle w:val="ListParagraph"/>
        <w:numPr>
          <w:ilvl w:val="0"/>
          <w:numId w:val="3"/>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Eco-friendly cleaning products for kitchen and dining area maintenance.</w:t>
      </w:r>
    </w:p>
    <w:p w14:paraId="6E3F8E3A" w14:textId="50900A80" w:rsidR="00DF17F9" w:rsidRDefault="4E25E58B">
      <w:pPr>
        <w:pStyle w:val="ListParagraph"/>
        <w:numPr>
          <w:ilvl w:val="0"/>
          <w:numId w:val="3"/>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Suppliers: Green Cleaning Supplies UK.</w:t>
      </w:r>
    </w:p>
    <w:p w14:paraId="6ED8E407" w14:textId="36F13081" w:rsidR="00DF17F9" w:rsidRDefault="4E25E58B" w:rsidP="07CC3977">
      <w:pPr>
        <w:shd w:val="clear" w:color="auto" w:fill="FFFFFF" w:themeFill="background1"/>
        <w:spacing w:before="300" w:after="30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Marketing and Promotional Materials:</w:t>
      </w:r>
    </w:p>
    <w:p w14:paraId="2B429860" w14:textId="63653200" w:rsidR="00DF17F9" w:rsidRDefault="4E25E58B" w:rsidP="07CC3977">
      <w:pPr>
        <w:shd w:val="clear" w:color="auto" w:fill="FFFFFF" w:themeFill="background1"/>
        <w:spacing w:before="120" w:after="120"/>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Printed Materials:</w:t>
      </w:r>
    </w:p>
    <w:p w14:paraId="32107800" w14:textId="3EB05D98" w:rsidR="00DF17F9" w:rsidRDefault="4E25E58B">
      <w:pPr>
        <w:pStyle w:val="ListParagraph"/>
        <w:numPr>
          <w:ilvl w:val="0"/>
          <w:numId w:val="2"/>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Flyers, brochures, and business cards for local promotion.</w:t>
      </w:r>
    </w:p>
    <w:p w14:paraId="112F9BB9" w14:textId="63F9CC4C" w:rsidR="00753729" w:rsidRDefault="4E25E58B">
      <w:pPr>
        <w:pStyle w:val="ListParagraph"/>
        <w:numPr>
          <w:ilvl w:val="0"/>
          <w:numId w:val="2"/>
        </w:numPr>
        <w:shd w:val="clear" w:color="auto" w:fill="FFFFFF" w:themeFill="background1"/>
        <w:spacing w:before="120" w:after="120"/>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Suppliers: Vistaprint for affordable and customizable printing services.</w:t>
      </w:r>
    </w:p>
    <w:p w14:paraId="44B61754" w14:textId="77777777" w:rsidR="00753729" w:rsidRDefault="00753729" w:rsidP="07CC3977">
      <w:pPr>
        <w:jc w:val="both"/>
        <w:rPr>
          <w:rFonts w:ascii="Arial" w:eastAsia="Arial" w:hAnsi="Arial" w:cs="Arial"/>
          <w:i/>
          <w:iCs/>
          <w:color w:val="FF0000"/>
          <w:sz w:val="24"/>
          <w:szCs w:val="24"/>
        </w:rPr>
      </w:pPr>
    </w:p>
    <w:p w14:paraId="44D434C4" w14:textId="77777777" w:rsidR="00753729" w:rsidRDefault="00753729" w:rsidP="07CC3977">
      <w:pPr>
        <w:jc w:val="both"/>
        <w:rPr>
          <w:rFonts w:ascii="Arial" w:eastAsia="Arial" w:hAnsi="Arial" w:cs="Arial"/>
          <w:i/>
          <w:iCs/>
          <w:color w:val="FF0000"/>
          <w:sz w:val="24"/>
          <w:szCs w:val="24"/>
        </w:rPr>
      </w:pPr>
    </w:p>
    <w:p w14:paraId="3DFBCAC1" w14:textId="77777777" w:rsidR="00753729" w:rsidRDefault="00753729" w:rsidP="07CC3977">
      <w:pPr>
        <w:jc w:val="both"/>
        <w:rPr>
          <w:rFonts w:ascii="Arial" w:eastAsia="Arial" w:hAnsi="Arial" w:cs="Arial"/>
          <w:i/>
          <w:iCs/>
          <w:color w:val="FF0000"/>
          <w:sz w:val="24"/>
          <w:szCs w:val="24"/>
        </w:rPr>
      </w:pPr>
    </w:p>
    <w:p w14:paraId="34534AC4" w14:textId="24BD62FF" w:rsidR="005839A5" w:rsidRDefault="00A161F3" w:rsidP="07CC3977">
      <w:pPr>
        <w:jc w:val="both"/>
        <w:rPr>
          <w:rFonts w:ascii="Arial" w:eastAsia="Arial" w:hAnsi="Arial" w:cs="Arial"/>
          <w:b/>
          <w:bCs/>
          <w:sz w:val="24"/>
          <w:szCs w:val="24"/>
        </w:rPr>
      </w:pPr>
      <w:r w:rsidRPr="07CC3977">
        <w:rPr>
          <w:rFonts w:ascii="Arial" w:eastAsia="Arial" w:hAnsi="Arial" w:cs="Arial"/>
          <w:b/>
          <w:bCs/>
          <w:sz w:val="24"/>
          <w:szCs w:val="24"/>
        </w:rPr>
        <w:t>7</w:t>
      </w:r>
      <w:r w:rsidR="002E250A" w:rsidRPr="07CC3977">
        <w:rPr>
          <w:rFonts w:ascii="Arial" w:eastAsia="Arial" w:hAnsi="Arial" w:cs="Arial"/>
          <w:b/>
          <w:bCs/>
          <w:sz w:val="24"/>
          <w:szCs w:val="24"/>
        </w:rPr>
        <w:t xml:space="preserve">. </w:t>
      </w:r>
      <w:r w:rsidR="00DE5D91" w:rsidRPr="07CC3977">
        <w:rPr>
          <w:rFonts w:ascii="Arial" w:eastAsia="Arial" w:hAnsi="Arial" w:cs="Arial"/>
          <w:b/>
          <w:bCs/>
          <w:sz w:val="24"/>
          <w:szCs w:val="24"/>
        </w:rPr>
        <w:t xml:space="preserve"> </w:t>
      </w:r>
      <w:r w:rsidR="0012424E" w:rsidRPr="07CC3977">
        <w:rPr>
          <w:rFonts w:ascii="Arial" w:eastAsia="Arial" w:hAnsi="Arial" w:cs="Arial"/>
          <w:b/>
          <w:bCs/>
          <w:sz w:val="24"/>
          <w:szCs w:val="24"/>
        </w:rPr>
        <w:t>FINANCES AND START-UP SUPPORT</w:t>
      </w:r>
    </w:p>
    <w:p w14:paraId="76559B8E" w14:textId="77777777" w:rsidR="000D1933" w:rsidRPr="00753729" w:rsidRDefault="000D1933" w:rsidP="07CC3977">
      <w:pPr>
        <w:jc w:val="both"/>
        <w:rPr>
          <w:rFonts w:ascii="Arial" w:eastAsia="Arial" w:hAnsi="Arial" w:cs="Arial"/>
          <w:b/>
          <w:bCs/>
          <w:sz w:val="24"/>
          <w:szCs w:val="24"/>
        </w:rPr>
      </w:pPr>
    </w:p>
    <w:p w14:paraId="4E0D559D" w14:textId="77777777" w:rsidR="005839A5" w:rsidRPr="00250425" w:rsidRDefault="005839A5" w:rsidP="07CC3977">
      <w:pPr>
        <w:jc w:val="both"/>
        <w:rPr>
          <w:rFonts w:ascii="Arial" w:eastAsia="Arial" w:hAnsi="Arial" w:cs="Arial"/>
          <w:i/>
          <w:iCs/>
          <w:color w:val="FF0000"/>
          <w:sz w:val="24"/>
          <w:szCs w:val="24"/>
        </w:rPr>
      </w:pPr>
    </w:p>
    <w:tbl>
      <w:tblPr>
        <w:tblW w:w="5335" w:type="dxa"/>
        <w:tblCellMar>
          <w:left w:w="0" w:type="dxa"/>
          <w:right w:w="0" w:type="dxa"/>
        </w:tblCellMar>
        <w:tblLook w:val="0600" w:firstRow="0" w:lastRow="0" w:firstColumn="0" w:lastColumn="0" w:noHBand="1" w:noVBand="1"/>
      </w:tblPr>
      <w:tblGrid>
        <w:gridCol w:w="3251"/>
        <w:gridCol w:w="2084"/>
      </w:tblGrid>
      <w:tr w:rsidR="005839A5" w:rsidRPr="00250425" w14:paraId="185A1D7B" w14:textId="77777777" w:rsidTr="07CC3977">
        <w:trPr>
          <w:trHeight w:val="315"/>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2A8476B4"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b/>
                <w:bCs/>
                <w:i/>
                <w:iCs/>
                <w:color w:val="0D0D0D" w:themeColor="text1" w:themeTint="F2"/>
                <w:sz w:val="24"/>
                <w:szCs w:val="24"/>
              </w:rPr>
              <w:lastRenderedPageBreak/>
              <w:t>EXPENDITURE</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36CAACF6" w14:textId="5FB526F9" w:rsidR="005839A5" w:rsidRPr="00250425" w:rsidRDefault="3C95D0A3" w:rsidP="07CC3977">
            <w:pPr>
              <w:jc w:val="both"/>
              <w:rPr>
                <w:rFonts w:ascii="Arial" w:eastAsia="Arial" w:hAnsi="Arial" w:cs="Arial"/>
                <w:b/>
                <w:bCs/>
                <w:i/>
                <w:iCs/>
                <w:color w:val="0D0D0D" w:themeColor="text1" w:themeTint="F2"/>
                <w:sz w:val="24"/>
                <w:szCs w:val="24"/>
              </w:rPr>
            </w:pPr>
            <w:r w:rsidRPr="07CC3977">
              <w:rPr>
                <w:rFonts w:ascii="Arial" w:eastAsia="Arial" w:hAnsi="Arial" w:cs="Arial"/>
                <w:b/>
                <w:bCs/>
                <w:i/>
                <w:iCs/>
                <w:color w:val="0D0D0D" w:themeColor="text1" w:themeTint="F2"/>
                <w:sz w:val="24"/>
                <w:szCs w:val="24"/>
              </w:rPr>
              <w:t xml:space="preserve">Year 1 </w:t>
            </w:r>
            <w:r w:rsidR="005839A5">
              <w:br/>
            </w:r>
            <w:r w:rsidRPr="07CC3977">
              <w:rPr>
                <w:rFonts w:ascii="Arial" w:eastAsia="Arial" w:hAnsi="Arial" w:cs="Arial"/>
                <w:b/>
                <w:bCs/>
                <w:i/>
                <w:iCs/>
                <w:color w:val="0D0D0D" w:themeColor="text1" w:themeTint="F2"/>
                <w:sz w:val="24"/>
                <w:szCs w:val="24"/>
              </w:rPr>
              <w:t>£</w:t>
            </w:r>
          </w:p>
        </w:tc>
      </w:tr>
      <w:tr w:rsidR="005839A5" w:rsidRPr="00250425" w14:paraId="3C2DC8D5"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429AF6E"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Company Registration</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5E3BEE31" w14:textId="7E8A235B" w:rsidR="005839A5" w:rsidRPr="00250425" w:rsidRDefault="68BCA012"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£12</w:t>
            </w:r>
          </w:p>
        </w:tc>
      </w:tr>
      <w:tr w:rsidR="005839A5" w:rsidRPr="00250425" w14:paraId="3F446BA1"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437E76F5"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Rent/Rates</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65A67E34" w14:textId="674D3C39" w:rsidR="005839A5" w:rsidRPr="00250425" w:rsidRDefault="60323D57"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596C4A4D" w:rsidRPr="07CC3977">
              <w:rPr>
                <w:rFonts w:ascii="Arial" w:eastAsia="Arial" w:hAnsi="Arial" w:cs="Arial"/>
                <w:i/>
                <w:iCs/>
                <w:color w:val="0D0D0D" w:themeColor="text1" w:themeTint="F2"/>
                <w:sz w:val="24"/>
                <w:szCs w:val="24"/>
              </w:rPr>
              <w:t>25000</w:t>
            </w:r>
          </w:p>
        </w:tc>
      </w:tr>
      <w:tr w:rsidR="005839A5" w:rsidRPr="00250425" w14:paraId="699A2BAF"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3EE1D80E"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Staff Wages</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792A5F62" w14:textId="76A164F0" w:rsidR="005839A5" w:rsidRPr="00250425" w:rsidRDefault="0A8C0D39"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69DDD299" w:rsidRPr="07CC3977">
              <w:rPr>
                <w:rFonts w:ascii="Arial" w:eastAsia="Arial" w:hAnsi="Arial" w:cs="Arial"/>
                <w:i/>
                <w:iCs/>
                <w:color w:val="0D0D0D" w:themeColor="text1" w:themeTint="F2"/>
                <w:sz w:val="24"/>
                <w:szCs w:val="24"/>
              </w:rPr>
              <w:t>120000</w:t>
            </w:r>
          </w:p>
        </w:tc>
      </w:tr>
      <w:tr w:rsidR="005839A5" w:rsidRPr="00250425" w14:paraId="25D10146"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1FE7B1D"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Utilities</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4AC5EAE4" w14:textId="6BDCDB9C" w:rsidR="005839A5" w:rsidRPr="00250425" w:rsidRDefault="08563699"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36326457" w:rsidRPr="07CC3977">
              <w:rPr>
                <w:rFonts w:ascii="Arial" w:eastAsia="Arial" w:hAnsi="Arial" w:cs="Arial"/>
                <w:i/>
                <w:iCs/>
                <w:color w:val="0D0D0D" w:themeColor="text1" w:themeTint="F2"/>
                <w:sz w:val="24"/>
                <w:szCs w:val="24"/>
              </w:rPr>
              <w:t>20000</w:t>
            </w:r>
          </w:p>
        </w:tc>
      </w:tr>
      <w:tr w:rsidR="005839A5" w:rsidRPr="00250425" w14:paraId="75F26656"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E2AA91A"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 xml:space="preserve">Marketing and materials </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25A64002" w14:textId="2A0429E4" w:rsidR="005839A5" w:rsidRPr="00250425" w:rsidRDefault="09BB48FE"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£5000</w:t>
            </w:r>
          </w:p>
        </w:tc>
      </w:tr>
      <w:tr w:rsidR="005839A5" w:rsidRPr="00250425" w14:paraId="4FAB73C5"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6F4CFABC"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Insurance</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773BE41F" w14:textId="22B9B224" w:rsidR="005839A5" w:rsidRPr="00250425" w:rsidRDefault="212F68FD"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£1500</w:t>
            </w:r>
          </w:p>
        </w:tc>
      </w:tr>
      <w:tr w:rsidR="005839A5" w:rsidRPr="00250425" w14:paraId="001F2D8F"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F8525CD"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Capital Expenditure/Equipment</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3208367D" w14:textId="3AB5D154" w:rsidR="005839A5" w:rsidRPr="00250425" w:rsidRDefault="794DC88E"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£1000</w:t>
            </w:r>
            <w:r w:rsidR="4D48E057" w:rsidRPr="07CC3977">
              <w:rPr>
                <w:rFonts w:ascii="Arial" w:eastAsia="Arial" w:hAnsi="Arial" w:cs="Arial"/>
                <w:i/>
                <w:iCs/>
                <w:color w:val="0D0D0D" w:themeColor="text1" w:themeTint="F2"/>
                <w:sz w:val="24"/>
                <w:szCs w:val="24"/>
              </w:rPr>
              <w:t>00</w:t>
            </w:r>
          </w:p>
        </w:tc>
      </w:tr>
      <w:tr w:rsidR="005839A5" w:rsidRPr="00250425" w14:paraId="17D90490" w14:textId="77777777" w:rsidTr="07CC3977">
        <w:trPr>
          <w:trHeight w:val="36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9D3DD13"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Accounting/Legal</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2FD4F573" w14:textId="75ACAD78" w:rsidR="005839A5" w:rsidRPr="00250425" w:rsidRDefault="0757DE1D"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06BDD9B0" w:rsidRPr="07CC3977">
              <w:rPr>
                <w:rFonts w:ascii="Arial" w:eastAsia="Arial" w:hAnsi="Arial" w:cs="Arial"/>
                <w:i/>
                <w:iCs/>
                <w:color w:val="0D0D0D" w:themeColor="text1" w:themeTint="F2"/>
                <w:sz w:val="24"/>
                <w:szCs w:val="24"/>
              </w:rPr>
              <w:t>3000</w:t>
            </w:r>
          </w:p>
        </w:tc>
      </w:tr>
      <w:tr w:rsidR="005839A5" w:rsidRPr="00250425" w14:paraId="58789BD1"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B90BC3C"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Outside Services</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260E8505" w14:textId="385B763A" w:rsidR="005839A5" w:rsidRPr="00250425" w:rsidRDefault="0B339BE7"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51EA5DE6" w:rsidRPr="07CC3977">
              <w:rPr>
                <w:rFonts w:ascii="Arial" w:eastAsia="Arial" w:hAnsi="Arial" w:cs="Arial"/>
                <w:i/>
                <w:iCs/>
                <w:color w:val="0D0D0D" w:themeColor="text1" w:themeTint="F2"/>
                <w:sz w:val="24"/>
                <w:szCs w:val="24"/>
              </w:rPr>
              <w:t>1500</w:t>
            </w:r>
          </w:p>
          <w:p w14:paraId="7A924547" w14:textId="3FA31B32" w:rsidR="005839A5" w:rsidRPr="00250425" w:rsidRDefault="3DA8AFB6"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51EA5DE6" w:rsidRPr="07CC3977">
              <w:rPr>
                <w:rFonts w:ascii="Arial" w:eastAsia="Arial" w:hAnsi="Arial" w:cs="Arial"/>
                <w:i/>
                <w:iCs/>
                <w:color w:val="0D0D0D" w:themeColor="text1" w:themeTint="F2"/>
                <w:sz w:val="24"/>
                <w:szCs w:val="24"/>
              </w:rPr>
              <w:t>1000</w:t>
            </w:r>
          </w:p>
        </w:tc>
      </w:tr>
      <w:tr w:rsidR="005839A5" w:rsidRPr="00250425" w14:paraId="1A3A2258"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25FE97D7"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Stock/Materials Purchases</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3313D0B3" w14:textId="24A2C56E" w:rsidR="005839A5" w:rsidRPr="00250425" w:rsidRDefault="17150BFB"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£12000</w:t>
            </w:r>
          </w:p>
        </w:tc>
      </w:tr>
      <w:tr w:rsidR="005839A5" w:rsidRPr="00250425" w14:paraId="5C50F428"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4344501A"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Bank Charges</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2EC1CFE3" w14:textId="146CAEC6" w:rsidR="005839A5" w:rsidRPr="00250425" w:rsidRDefault="5663A548"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£360</w:t>
            </w:r>
          </w:p>
        </w:tc>
      </w:tr>
      <w:tr w:rsidR="005839A5" w:rsidRPr="00250425" w14:paraId="619BA33F" w14:textId="77777777" w:rsidTr="07CC3977">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28B38151"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 xml:space="preserve">Office Consumables </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0974D1A7" w14:textId="02F31152" w:rsidR="005839A5" w:rsidRPr="00250425" w:rsidRDefault="60EDFE7D"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£1500</w:t>
            </w:r>
          </w:p>
        </w:tc>
      </w:tr>
      <w:tr w:rsidR="005839A5" w:rsidRPr="00250425" w14:paraId="7DD662D3" w14:textId="77777777" w:rsidTr="07CC3977">
        <w:trPr>
          <w:trHeight w:val="33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center"/>
            <w:hideMark/>
          </w:tcPr>
          <w:p w14:paraId="071BE7B9" w14:textId="77777777" w:rsidR="005839A5" w:rsidRPr="00250425" w:rsidRDefault="3C95D0A3" w:rsidP="07CC3977">
            <w:pPr>
              <w:jc w:val="both"/>
              <w:rPr>
                <w:rFonts w:ascii="Arial" w:eastAsia="Arial" w:hAnsi="Arial" w:cs="Arial"/>
                <w:i/>
                <w:iCs/>
                <w:color w:val="0D0D0D" w:themeColor="text1" w:themeTint="F2"/>
                <w:sz w:val="24"/>
                <w:szCs w:val="24"/>
              </w:rPr>
            </w:pPr>
            <w:r w:rsidRPr="07CC3977">
              <w:rPr>
                <w:rFonts w:ascii="Arial" w:eastAsia="Arial" w:hAnsi="Arial" w:cs="Arial"/>
                <w:b/>
                <w:bCs/>
                <w:i/>
                <w:iCs/>
                <w:color w:val="0D0D0D" w:themeColor="text1" w:themeTint="F2"/>
                <w:sz w:val="24"/>
                <w:szCs w:val="24"/>
              </w:rPr>
              <w:t>Total Expenditure</w:t>
            </w:r>
          </w:p>
        </w:tc>
        <w:tc>
          <w:tcPr>
            <w:tcW w:w="208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center"/>
          </w:tcPr>
          <w:p w14:paraId="5495471F" w14:textId="2A816E82" w:rsidR="005839A5" w:rsidRPr="00250425" w:rsidRDefault="3C95D0A3" w:rsidP="07CC3977">
            <w:pPr>
              <w:jc w:val="both"/>
              <w:rPr>
                <w:rFonts w:ascii="Arial" w:eastAsia="Arial" w:hAnsi="Arial" w:cs="Arial"/>
                <w:b/>
                <w:bCs/>
                <w:i/>
                <w:iCs/>
                <w:color w:val="0D0D0D" w:themeColor="text1" w:themeTint="F2"/>
                <w:sz w:val="24"/>
                <w:szCs w:val="24"/>
              </w:rPr>
            </w:pPr>
            <w:r w:rsidRPr="07CC3977">
              <w:rPr>
                <w:rFonts w:ascii="Arial" w:eastAsia="Arial" w:hAnsi="Arial" w:cs="Arial"/>
                <w:b/>
                <w:bCs/>
                <w:i/>
                <w:iCs/>
                <w:color w:val="0D0D0D" w:themeColor="text1" w:themeTint="F2"/>
                <w:sz w:val="24"/>
                <w:szCs w:val="24"/>
              </w:rPr>
              <w:t>£</w:t>
            </w:r>
            <w:r w:rsidR="71A701AB" w:rsidRPr="07CC3977">
              <w:rPr>
                <w:rFonts w:ascii="Arial" w:eastAsia="Arial" w:hAnsi="Arial" w:cs="Arial"/>
                <w:b/>
                <w:bCs/>
                <w:i/>
                <w:iCs/>
                <w:color w:val="0D0D0D" w:themeColor="text1" w:themeTint="F2"/>
                <w:sz w:val="24"/>
                <w:szCs w:val="24"/>
              </w:rPr>
              <w:t>290872</w:t>
            </w:r>
            <w:r w:rsidRPr="07CC3977">
              <w:rPr>
                <w:rFonts w:ascii="Arial" w:eastAsia="Arial" w:hAnsi="Arial" w:cs="Arial"/>
                <w:b/>
                <w:bCs/>
                <w:i/>
                <w:iCs/>
                <w:color w:val="0D0D0D" w:themeColor="text1" w:themeTint="F2"/>
                <w:sz w:val="24"/>
                <w:szCs w:val="24"/>
              </w:rPr>
              <w:t xml:space="preserve">     </w:t>
            </w:r>
          </w:p>
        </w:tc>
      </w:tr>
    </w:tbl>
    <w:tbl>
      <w:tblPr>
        <w:tblpPr w:leftFromText="180" w:rightFromText="180" w:vertAnchor="page" w:horzAnchor="margin" w:tblpXSpec="right" w:tblpY="4457"/>
        <w:tblW w:w="5274" w:type="dxa"/>
        <w:tblCellMar>
          <w:left w:w="0" w:type="dxa"/>
          <w:right w:w="0" w:type="dxa"/>
        </w:tblCellMar>
        <w:tblLook w:val="0600" w:firstRow="0" w:lastRow="0" w:firstColumn="0" w:lastColumn="0" w:noHBand="1" w:noVBand="1"/>
      </w:tblPr>
      <w:tblGrid>
        <w:gridCol w:w="3251"/>
        <w:gridCol w:w="2023"/>
      </w:tblGrid>
      <w:tr w:rsidR="00DC6D44" w:rsidRPr="00250425" w14:paraId="56C804E7" w14:textId="77777777" w:rsidTr="07CC3977">
        <w:trPr>
          <w:trHeight w:val="328"/>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D52F650" w14:textId="77777777" w:rsidR="00DC6D44" w:rsidRPr="00250425" w:rsidRDefault="7586CDA7" w:rsidP="07CC3977">
            <w:pPr>
              <w:jc w:val="both"/>
              <w:rPr>
                <w:rFonts w:ascii="Arial" w:eastAsia="Arial" w:hAnsi="Arial" w:cs="Arial"/>
                <w:b/>
                <w:bCs/>
                <w:i/>
                <w:iCs/>
                <w:color w:val="0D0D0D" w:themeColor="text1" w:themeTint="F2"/>
                <w:sz w:val="24"/>
                <w:szCs w:val="24"/>
              </w:rPr>
            </w:pPr>
            <w:r w:rsidRPr="07CC3977">
              <w:rPr>
                <w:rFonts w:ascii="Arial" w:eastAsia="Arial" w:hAnsi="Arial" w:cs="Arial"/>
                <w:b/>
                <w:bCs/>
                <w:i/>
                <w:iCs/>
                <w:color w:val="0D0D0D" w:themeColor="text1" w:themeTint="F2"/>
                <w:sz w:val="24"/>
                <w:szCs w:val="24"/>
              </w:rPr>
              <w:t>INCOME</w:t>
            </w:r>
          </w:p>
        </w:tc>
        <w:tc>
          <w:tcPr>
            <w:tcW w:w="202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2C04FF3" w14:textId="77777777" w:rsidR="00DC6D44" w:rsidRPr="00250425" w:rsidRDefault="7586CDA7" w:rsidP="07CC3977">
            <w:pPr>
              <w:jc w:val="both"/>
              <w:rPr>
                <w:rFonts w:ascii="Arial" w:eastAsia="Arial" w:hAnsi="Arial" w:cs="Arial"/>
                <w:i/>
                <w:iCs/>
                <w:color w:val="0D0D0D" w:themeColor="text1" w:themeTint="F2"/>
                <w:sz w:val="24"/>
                <w:szCs w:val="24"/>
              </w:rPr>
            </w:pPr>
            <w:r w:rsidRPr="07CC3977">
              <w:rPr>
                <w:rFonts w:ascii="Arial" w:eastAsia="Arial" w:hAnsi="Arial" w:cs="Arial"/>
                <w:b/>
                <w:bCs/>
                <w:i/>
                <w:iCs/>
                <w:color w:val="0D0D0D" w:themeColor="text1" w:themeTint="F2"/>
                <w:sz w:val="24"/>
                <w:szCs w:val="24"/>
              </w:rPr>
              <w:t xml:space="preserve">Year 1 </w:t>
            </w:r>
            <w:r w:rsidR="00DC6D44">
              <w:br/>
            </w:r>
            <w:r w:rsidRPr="07CC3977">
              <w:rPr>
                <w:rFonts w:ascii="Arial" w:eastAsia="Arial" w:hAnsi="Arial" w:cs="Arial"/>
                <w:b/>
                <w:bCs/>
                <w:i/>
                <w:iCs/>
                <w:color w:val="0D0D0D" w:themeColor="text1" w:themeTint="F2"/>
                <w:sz w:val="24"/>
                <w:szCs w:val="24"/>
              </w:rPr>
              <w:t>£</w:t>
            </w:r>
          </w:p>
        </w:tc>
      </w:tr>
      <w:tr w:rsidR="00DC6D44" w:rsidRPr="00250425" w14:paraId="23FE8E63" w14:textId="77777777" w:rsidTr="07CC3977">
        <w:trPr>
          <w:trHeight w:val="313"/>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5270F3D9" w14:textId="77777777" w:rsidR="00DC6D44" w:rsidRPr="00250425" w:rsidRDefault="7586CDA7"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Sales A</w:t>
            </w:r>
          </w:p>
        </w:tc>
        <w:tc>
          <w:tcPr>
            <w:tcW w:w="202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5247B52E" w14:textId="12E1D3DB" w:rsidR="00DC6D44" w:rsidRPr="00250425" w:rsidRDefault="08563699"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1524CA96" w:rsidRPr="07CC3977">
              <w:rPr>
                <w:rFonts w:ascii="Arial" w:eastAsia="Arial" w:hAnsi="Arial" w:cs="Arial"/>
                <w:i/>
                <w:iCs/>
                <w:color w:val="0D0D0D" w:themeColor="text1" w:themeTint="F2"/>
                <w:sz w:val="24"/>
                <w:szCs w:val="24"/>
              </w:rPr>
              <w:t>120000</w:t>
            </w:r>
          </w:p>
        </w:tc>
      </w:tr>
      <w:tr w:rsidR="00DC6D44" w:rsidRPr="00250425" w14:paraId="2808E994" w14:textId="77777777" w:rsidTr="07CC3977">
        <w:trPr>
          <w:trHeight w:val="313"/>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77A93C49" w14:textId="77777777" w:rsidR="00DC6D44" w:rsidRPr="00250425" w:rsidRDefault="7586CDA7"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Sales B</w:t>
            </w:r>
          </w:p>
        </w:tc>
        <w:tc>
          <w:tcPr>
            <w:tcW w:w="202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327AB1EF" w14:textId="7C89267C" w:rsidR="00DC6D44" w:rsidRPr="00250425" w:rsidRDefault="08563699"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1504D91D" w:rsidRPr="07CC3977">
              <w:rPr>
                <w:rFonts w:ascii="Arial" w:eastAsia="Arial" w:hAnsi="Arial" w:cs="Arial"/>
                <w:i/>
                <w:iCs/>
                <w:color w:val="0D0D0D" w:themeColor="text1" w:themeTint="F2"/>
                <w:sz w:val="24"/>
                <w:szCs w:val="24"/>
              </w:rPr>
              <w:t>75000</w:t>
            </w:r>
          </w:p>
        </w:tc>
      </w:tr>
      <w:tr w:rsidR="00DC6D44" w:rsidRPr="00250425" w14:paraId="4CE9FBE0" w14:textId="77777777" w:rsidTr="07CC3977">
        <w:trPr>
          <w:trHeight w:val="313"/>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78F59EBD" w14:textId="77777777" w:rsidR="00DC6D44" w:rsidRPr="00250425" w:rsidRDefault="7586CDA7"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Sales C</w:t>
            </w:r>
          </w:p>
        </w:tc>
        <w:tc>
          <w:tcPr>
            <w:tcW w:w="202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01D7BFE9" w14:textId="34967083" w:rsidR="00DC6D44" w:rsidRPr="00250425" w:rsidRDefault="08563699"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1504D91D" w:rsidRPr="07CC3977">
              <w:rPr>
                <w:rFonts w:ascii="Arial" w:eastAsia="Arial" w:hAnsi="Arial" w:cs="Arial"/>
                <w:i/>
                <w:iCs/>
                <w:color w:val="0D0D0D" w:themeColor="text1" w:themeTint="F2"/>
                <w:sz w:val="24"/>
                <w:szCs w:val="24"/>
              </w:rPr>
              <w:t>55000</w:t>
            </w:r>
          </w:p>
        </w:tc>
      </w:tr>
      <w:tr w:rsidR="00DC6D44" w:rsidRPr="00250425" w14:paraId="24C10350" w14:textId="77777777" w:rsidTr="07CC3977">
        <w:trPr>
          <w:trHeight w:val="313"/>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47709CFD" w14:textId="77777777" w:rsidR="00DC6D44" w:rsidRPr="00250425" w:rsidRDefault="7586CDA7"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Capital Introduced</w:t>
            </w:r>
          </w:p>
        </w:tc>
        <w:tc>
          <w:tcPr>
            <w:tcW w:w="202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464373DF" w14:textId="0A672909" w:rsidR="00DC6D44" w:rsidRPr="00250425" w:rsidRDefault="08563699"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1504D91D" w:rsidRPr="07CC3977">
              <w:rPr>
                <w:rFonts w:ascii="Arial" w:eastAsia="Arial" w:hAnsi="Arial" w:cs="Arial"/>
                <w:i/>
                <w:iCs/>
                <w:color w:val="0D0D0D" w:themeColor="text1" w:themeTint="F2"/>
                <w:sz w:val="24"/>
                <w:szCs w:val="24"/>
              </w:rPr>
              <w:t>50000</w:t>
            </w:r>
          </w:p>
        </w:tc>
      </w:tr>
      <w:tr w:rsidR="00DC6D44" w:rsidRPr="00250425" w14:paraId="63E70FBE" w14:textId="77777777" w:rsidTr="07CC3977">
        <w:trPr>
          <w:trHeight w:val="313"/>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1BA8CA9D" w14:textId="77777777" w:rsidR="00DC6D44" w:rsidRPr="00250425" w:rsidRDefault="7586CDA7"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 xml:space="preserve">Funding </w:t>
            </w:r>
          </w:p>
        </w:tc>
        <w:tc>
          <w:tcPr>
            <w:tcW w:w="202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3571A581" w14:textId="329DF0C6" w:rsidR="00DC6D44" w:rsidRPr="00250425" w:rsidRDefault="08563699"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00AF135F" w:rsidRPr="07CC3977">
              <w:rPr>
                <w:rFonts w:ascii="Arial" w:eastAsia="Arial" w:hAnsi="Arial" w:cs="Arial"/>
                <w:i/>
                <w:iCs/>
                <w:color w:val="0D0D0D" w:themeColor="text1" w:themeTint="F2"/>
                <w:sz w:val="24"/>
                <w:szCs w:val="24"/>
              </w:rPr>
              <w:t>20000</w:t>
            </w:r>
          </w:p>
        </w:tc>
      </w:tr>
      <w:tr w:rsidR="00DC6D44" w:rsidRPr="00250425" w14:paraId="2D52BEEE" w14:textId="77777777" w:rsidTr="07CC3977">
        <w:trPr>
          <w:trHeight w:val="313"/>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3253C99C" w14:textId="77777777" w:rsidR="00DC6D44" w:rsidRPr="00250425" w:rsidRDefault="7586CDA7"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Loans/Borrowing</w:t>
            </w:r>
          </w:p>
        </w:tc>
        <w:tc>
          <w:tcPr>
            <w:tcW w:w="202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536A3A7D" w14:textId="702A9FBD" w:rsidR="00DC6D44" w:rsidRPr="00250425" w:rsidRDefault="08563699" w:rsidP="07CC3977">
            <w:pPr>
              <w:jc w:val="both"/>
              <w:rPr>
                <w:rFonts w:ascii="Arial" w:eastAsia="Arial" w:hAnsi="Arial" w:cs="Arial"/>
                <w:i/>
                <w:iCs/>
                <w:color w:val="0D0D0D" w:themeColor="text1" w:themeTint="F2"/>
                <w:sz w:val="24"/>
                <w:szCs w:val="24"/>
              </w:rPr>
            </w:pPr>
            <w:r w:rsidRPr="07CC3977">
              <w:rPr>
                <w:rFonts w:ascii="Arial" w:eastAsia="Arial" w:hAnsi="Arial" w:cs="Arial"/>
                <w:i/>
                <w:iCs/>
                <w:color w:val="0D0D0D" w:themeColor="text1" w:themeTint="F2"/>
                <w:sz w:val="24"/>
                <w:szCs w:val="24"/>
              </w:rPr>
              <w:t>£</w:t>
            </w:r>
            <w:r w:rsidR="00AF135F" w:rsidRPr="07CC3977">
              <w:rPr>
                <w:rFonts w:ascii="Arial" w:eastAsia="Arial" w:hAnsi="Arial" w:cs="Arial"/>
                <w:i/>
                <w:iCs/>
                <w:color w:val="0D0D0D" w:themeColor="text1" w:themeTint="F2"/>
                <w:sz w:val="24"/>
                <w:szCs w:val="24"/>
              </w:rPr>
              <w:t>80000</w:t>
            </w:r>
          </w:p>
        </w:tc>
      </w:tr>
      <w:tr w:rsidR="00DC6D44" w:rsidRPr="00250425" w14:paraId="37677FED" w14:textId="77777777" w:rsidTr="07CC3977">
        <w:trPr>
          <w:trHeight w:val="328"/>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bottom"/>
            <w:hideMark/>
          </w:tcPr>
          <w:p w14:paraId="5A736B0E" w14:textId="77777777" w:rsidR="00DC6D44" w:rsidRPr="00250425" w:rsidRDefault="7586CDA7" w:rsidP="07CC3977">
            <w:pPr>
              <w:jc w:val="both"/>
              <w:rPr>
                <w:rFonts w:ascii="Arial" w:eastAsia="Arial" w:hAnsi="Arial" w:cs="Arial"/>
                <w:b/>
                <w:bCs/>
                <w:i/>
                <w:iCs/>
                <w:color w:val="0D0D0D" w:themeColor="text1" w:themeTint="F2"/>
                <w:sz w:val="24"/>
                <w:szCs w:val="24"/>
              </w:rPr>
            </w:pPr>
            <w:r w:rsidRPr="07CC3977">
              <w:rPr>
                <w:rFonts w:ascii="Arial" w:eastAsia="Arial" w:hAnsi="Arial" w:cs="Arial"/>
                <w:b/>
                <w:bCs/>
                <w:i/>
                <w:iCs/>
                <w:color w:val="0D0D0D" w:themeColor="text1" w:themeTint="F2"/>
                <w:sz w:val="24"/>
                <w:szCs w:val="24"/>
              </w:rPr>
              <w:t>Total Income</w:t>
            </w:r>
          </w:p>
        </w:tc>
        <w:tc>
          <w:tcPr>
            <w:tcW w:w="202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bottom"/>
          </w:tcPr>
          <w:p w14:paraId="18DED393" w14:textId="6773990C" w:rsidR="00DC6D44" w:rsidRPr="00250425" w:rsidRDefault="7586CDA7" w:rsidP="07CC3977">
            <w:pPr>
              <w:jc w:val="both"/>
              <w:rPr>
                <w:rFonts w:ascii="Arial" w:eastAsia="Arial" w:hAnsi="Arial" w:cs="Arial"/>
                <w:b/>
                <w:bCs/>
                <w:i/>
                <w:iCs/>
                <w:color w:val="0D0D0D" w:themeColor="text1" w:themeTint="F2"/>
                <w:sz w:val="24"/>
                <w:szCs w:val="24"/>
              </w:rPr>
            </w:pPr>
            <w:r w:rsidRPr="07CC3977">
              <w:rPr>
                <w:rFonts w:ascii="Arial" w:eastAsia="Arial" w:hAnsi="Arial" w:cs="Arial"/>
                <w:b/>
                <w:bCs/>
                <w:i/>
                <w:iCs/>
                <w:color w:val="0D0D0D" w:themeColor="text1" w:themeTint="F2"/>
                <w:sz w:val="24"/>
                <w:szCs w:val="24"/>
              </w:rPr>
              <w:t xml:space="preserve">£ </w:t>
            </w:r>
            <w:r w:rsidR="383D32FA" w:rsidRPr="07CC3977">
              <w:rPr>
                <w:rFonts w:ascii="Arial" w:eastAsia="Arial" w:hAnsi="Arial" w:cs="Arial"/>
                <w:b/>
                <w:bCs/>
                <w:i/>
                <w:iCs/>
                <w:color w:val="0D0D0D" w:themeColor="text1" w:themeTint="F2"/>
                <w:sz w:val="24"/>
                <w:szCs w:val="24"/>
              </w:rPr>
              <w:t>400000</w:t>
            </w:r>
          </w:p>
        </w:tc>
      </w:tr>
    </w:tbl>
    <w:p w14:paraId="4765EA7F" w14:textId="7BE1DC3E" w:rsidR="00D6026F" w:rsidRPr="00250425" w:rsidRDefault="00D6026F" w:rsidP="07CC3977">
      <w:pPr>
        <w:jc w:val="both"/>
        <w:rPr>
          <w:rFonts w:ascii="Arial" w:eastAsia="Arial" w:hAnsi="Arial" w:cs="Arial"/>
          <w:i/>
          <w:iCs/>
          <w:color w:val="FF0000"/>
          <w:sz w:val="24"/>
          <w:szCs w:val="24"/>
        </w:rPr>
      </w:pPr>
    </w:p>
    <w:p w14:paraId="22CB39BA" w14:textId="77777777" w:rsidR="005839A5" w:rsidRPr="00250425" w:rsidRDefault="005839A5" w:rsidP="07CC3977">
      <w:pPr>
        <w:jc w:val="both"/>
        <w:rPr>
          <w:rFonts w:ascii="Arial" w:eastAsia="Arial" w:hAnsi="Arial" w:cs="Arial"/>
          <w:i/>
          <w:iCs/>
          <w:color w:val="FF0000"/>
          <w:sz w:val="24"/>
          <w:szCs w:val="24"/>
        </w:rPr>
      </w:pPr>
    </w:p>
    <w:tbl>
      <w:tblPr>
        <w:tblpPr w:leftFromText="180" w:rightFromText="180" w:vertAnchor="text" w:horzAnchor="margin" w:tblpXSpec="center" w:tblpY="60"/>
        <w:tblW w:w="4773" w:type="dxa"/>
        <w:tblCellMar>
          <w:left w:w="0" w:type="dxa"/>
          <w:right w:w="0" w:type="dxa"/>
        </w:tblCellMar>
        <w:tblLook w:val="0600" w:firstRow="0" w:lastRow="0" w:firstColumn="0" w:lastColumn="0" w:noHBand="1" w:noVBand="1"/>
      </w:tblPr>
      <w:tblGrid>
        <w:gridCol w:w="3228"/>
        <w:gridCol w:w="1545"/>
      </w:tblGrid>
      <w:tr w:rsidR="00DC6D44" w:rsidRPr="00250425" w14:paraId="06CC6A91" w14:textId="77777777" w:rsidTr="39E4E114">
        <w:trPr>
          <w:trHeight w:val="315"/>
        </w:trPr>
        <w:tc>
          <w:tcPr>
            <w:tcW w:w="3228" w:type="dxa"/>
            <w:tcBorders>
              <w:top w:val="single" w:sz="8" w:space="0" w:color="000000" w:themeColor="text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0E3A6973" w14:textId="77777777" w:rsidR="00DC6D44" w:rsidRPr="00250425" w:rsidRDefault="7586CDA7" w:rsidP="07CC3977">
            <w:pPr>
              <w:jc w:val="both"/>
              <w:rPr>
                <w:rFonts w:ascii="Arial" w:eastAsia="Arial" w:hAnsi="Arial" w:cs="Arial"/>
                <w:color w:val="A6A6A6" w:themeColor="background1" w:themeShade="A6"/>
                <w:sz w:val="24"/>
                <w:szCs w:val="24"/>
              </w:rPr>
            </w:pPr>
            <w:r w:rsidRPr="07CC3977">
              <w:rPr>
                <w:rFonts w:ascii="Arial" w:eastAsia="Arial" w:hAnsi="Arial" w:cs="Arial"/>
                <w:b/>
                <w:bCs/>
                <w:color w:val="0D0D0D" w:themeColor="text1" w:themeTint="F2"/>
                <w:sz w:val="24"/>
                <w:szCs w:val="24"/>
              </w:rPr>
              <w:t>YEAR ONE PROFIT/LOSS</w:t>
            </w:r>
          </w:p>
        </w:tc>
        <w:tc>
          <w:tcPr>
            <w:tcW w:w="1545" w:type="dxa"/>
            <w:tcBorders>
              <w:top w:val="single" w:sz="8" w:space="0" w:color="000000" w:themeColor="text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hideMark/>
          </w:tcPr>
          <w:p w14:paraId="71EC06C3" w14:textId="77777777" w:rsidR="00DC6D44" w:rsidRPr="00250425" w:rsidRDefault="7586CDA7" w:rsidP="07CC3977">
            <w:pPr>
              <w:jc w:val="both"/>
              <w:rPr>
                <w:rFonts w:ascii="Arial" w:eastAsia="Arial" w:hAnsi="Arial" w:cs="Arial"/>
                <w:color w:val="A6A6A6" w:themeColor="background1" w:themeShade="A6"/>
                <w:sz w:val="24"/>
                <w:szCs w:val="24"/>
              </w:rPr>
            </w:pPr>
            <w:r w:rsidRPr="07CC3977">
              <w:rPr>
                <w:rFonts w:ascii="Arial" w:eastAsia="Arial" w:hAnsi="Arial" w:cs="Arial"/>
                <w:b/>
                <w:bCs/>
                <w:color w:val="0D0D0D" w:themeColor="text1" w:themeTint="F2"/>
                <w:sz w:val="24"/>
                <w:szCs w:val="24"/>
              </w:rPr>
              <w:t>£</w:t>
            </w:r>
          </w:p>
        </w:tc>
      </w:tr>
      <w:tr w:rsidR="00DC6D44" w:rsidRPr="00250425" w14:paraId="124C6448" w14:textId="77777777" w:rsidTr="39E4E114">
        <w:trPr>
          <w:trHeight w:val="300"/>
        </w:trPr>
        <w:tc>
          <w:tcPr>
            <w:tcW w:w="3228"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6B20FCBD" w14:textId="630C8F2C" w:rsidR="00DC6D44" w:rsidRPr="00250425" w:rsidRDefault="6727F1B4" w:rsidP="39E4E114">
            <w:pPr>
              <w:jc w:val="both"/>
              <w:rPr>
                <w:rFonts w:ascii="Arial" w:eastAsia="Arial" w:hAnsi="Arial" w:cs="Arial"/>
                <w:color w:val="0D0D0D" w:themeColor="text1" w:themeTint="F2"/>
                <w:sz w:val="24"/>
                <w:szCs w:val="24"/>
              </w:rPr>
            </w:pPr>
            <w:r w:rsidRPr="39E4E114">
              <w:rPr>
                <w:rFonts w:ascii="Arial" w:eastAsia="Arial" w:hAnsi="Arial" w:cs="Arial"/>
                <w:color w:val="000000" w:themeColor="text1"/>
                <w:sz w:val="24"/>
                <w:szCs w:val="24"/>
              </w:rPr>
              <w:t>Total Income</w:t>
            </w:r>
          </w:p>
        </w:tc>
        <w:tc>
          <w:tcPr>
            <w:tcW w:w="1545"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tcPr>
          <w:p w14:paraId="6B8CC41C" w14:textId="5BEDD75C" w:rsidR="00DC6D44" w:rsidRPr="00250425" w:rsidRDefault="52A2BCCC" w:rsidP="07CC3977">
            <w:pPr>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400000</w:t>
            </w:r>
          </w:p>
        </w:tc>
      </w:tr>
      <w:tr w:rsidR="00DC6D44" w:rsidRPr="00250425" w14:paraId="54B3DFB0" w14:textId="77777777" w:rsidTr="39E4E114">
        <w:trPr>
          <w:trHeight w:val="300"/>
        </w:trPr>
        <w:tc>
          <w:tcPr>
            <w:tcW w:w="3228"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17AFC63F" w14:textId="77777777" w:rsidR="00DC6D44" w:rsidRPr="00250425" w:rsidRDefault="7586CDA7" w:rsidP="07CC3977">
            <w:pPr>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Total Expenditure</w:t>
            </w:r>
          </w:p>
        </w:tc>
        <w:tc>
          <w:tcPr>
            <w:tcW w:w="1545"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tcPr>
          <w:p w14:paraId="4D55192E" w14:textId="15E9C94C" w:rsidR="00DC6D44" w:rsidRPr="00250425" w:rsidRDefault="4EAED89A" w:rsidP="07CC3977">
            <w:pPr>
              <w:jc w:val="both"/>
              <w:rPr>
                <w:rFonts w:ascii="Arial" w:eastAsia="Arial" w:hAnsi="Arial" w:cs="Arial"/>
                <w:color w:val="0D0D0D" w:themeColor="text1" w:themeTint="F2"/>
                <w:sz w:val="24"/>
                <w:szCs w:val="24"/>
              </w:rPr>
            </w:pPr>
            <w:r w:rsidRPr="07CC3977">
              <w:rPr>
                <w:rFonts w:ascii="Arial" w:eastAsia="Arial" w:hAnsi="Arial" w:cs="Arial"/>
                <w:color w:val="0D0D0D" w:themeColor="text1" w:themeTint="F2"/>
                <w:sz w:val="24"/>
                <w:szCs w:val="24"/>
              </w:rPr>
              <w:t>290872</w:t>
            </w:r>
          </w:p>
        </w:tc>
      </w:tr>
      <w:tr w:rsidR="00DC6D44" w:rsidRPr="00250425" w14:paraId="0A784635" w14:textId="77777777" w:rsidTr="39E4E114">
        <w:trPr>
          <w:trHeight w:val="101"/>
        </w:trPr>
        <w:tc>
          <w:tcPr>
            <w:tcW w:w="3228"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139944F2" w14:textId="77777777" w:rsidR="00DC6D44" w:rsidRPr="00250425" w:rsidRDefault="00DC6D44" w:rsidP="07CC3977">
            <w:pPr>
              <w:jc w:val="both"/>
              <w:rPr>
                <w:rFonts w:ascii="Arial" w:eastAsia="Arial" w:hAnsi="Arial" w:cs="Arial"/>
                <w:color w:val="0D0D0D" w:themeColor="text1" w:themeTint="F2"/>
                <w:sz w:val="24"/>
                <w:szCs w:val="24"/>
              </w:rPr>
            </w:pPr>
          </w:p>
        </w:tc>
        <w:tc>
          <w:tcPr>
            <w:tcW w:w="1545"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tcPr>
          <w:p w14:paraId="79F6C1DD" w14:textId="77777777" w:rsidR="00DC6D44" w:rsidRPr="00250425" w:rsidRDefault="00DC6D44" w:rsidP="07CC3977">
            <w:pPr>
              <w:jc w:val="both"/>
              <w:rPr>
                <w:rFonts w:ascii="Arial" w:eastAsia="Arial" w:hAnsi="Arial" w:cs="Arial"/>
                <w:color w:val="0D0D0D" w:themeColor="text1" w:themeTint="F2"/>
                <w:sz w:val="24"/>
                <w:szCs w:val="24"/>
              </w:rPr>
            </w:pPr>
          </w:p>
        </w:tc>
      </w:tr>
      <w:tr w:rsidR="00DC6D44" w:rsidRPr="00250425" w14:paraId="1134ADD2" w14:textId="77777777" w:rsidTr="39E4E114">
        <w:trPr>
          <w:trHeight w:val="300"/>
        </w:trPr>
        <w:tc>
          <w:tcPr>
            <w:tcW w:w="3228"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BFBFBF" w:themeFill="background1" w:themeFillShade="BF"/>
            <w:tcMar>
              <w:top w:w="15" w:type="dxa"/>
              <w:left w:w="15" w:type="dxa"/>
              <w:bottom w:w="0" w:type="dxa"/>
              <w:right w:w="15" w:type="dxa"/>
            </w:tcMar>
            <w:vAlign w:val="bottom"/>
            <w:hideMark/>
          </w:tcPr>
          <w:p w14:paraId="432A09BD" w14:textId="77777777" w:rsidR="00DC6D44" w:rsidRPr="00250425" w:rsidRDefault="7586CDA7" w:rsidP="07CC3977">
            <w:pPr>
              <w:jc w:val="both"/>
              <w:rPr>
                <w:rFonts w:ascii="Arial" w:eastAsia="Arial" w:hAnsi="Arial" w:cs="Arial"/>
                <w:color w:val="0D0D0D" w:themeColor="text1" w:themeTint="F2"/>
                <w:sz w:val="24"/>
                <w:szCs w:val="24"/>
              </w:rPr>
            </w:pPr>
            <w:r w:rsidRPr="07CC3977">
              <w:rPr>
                <w:rFonts w:ascii="Arial" w:eastAsia="Arial" w:hAnsi="Arial" w:cs="Arial"/>
                <w:b/>
                <w:bCs/>
                <w:color w:val="0D0D0D" w:themeColor="text1" w:themeTint="F2"/>
                <w:sz w:val="24"/>
                <w:szCs w:val="24"/>
              </w:rPr>
              <w:t>Profit/Loss</w:t>
            </w:r>
          </w:p>
        </w:tc>
        <w:tc>
          <w:tcPr>
            <w:tcW w:w="1545"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BFBFBF" w:themeFill="background1" w:themeFillShade="BF"/>
            <w:tcMar>
              <w:top w:w="15" w:type="dxa"/>
              <w:left w:w="15" w:type="dxa"/>
              <w:bottom w:w="0" w:type="dxa"/>
              <w:right w:w="15" w:type="dxa"/>
            </w:tcMar>
            <w:vAlign w:val="bottom"/>
          </w:tcPr>
          <w:p w14:paraId="3EC47120" w14:textId="6AFDE07E" w:rsidR="00DC6D44" w:rsidRPr="00250425" w:rsidRDefault="2F777B70" w:rsidP="07CC3977">
            <w:pPr>
              <w:jc w:val="both"/>
              <w:rPr>
                <w:rFonts w:ascii="Arial" w:eastAsia="Arial" w:hAnsi="Arial" w:cs="Arial"/>
                <w:b/>
                <w:bCs/>
                <w:color w:val="0D0D0D" w:themeColor="text1" w:themeTint="F2"/>
                <w:sz w:val="24"/>
                <w:szCs w:val="24"/>
              </w:rPr>
            </w:pPr>
            <w:r w:rsidRPr="07CC3977">
              <w:rPr>
                <w:rFonts w:ascii="Arial" w:eastAsia="Arial" w:hAnsi="Arial" w:cs="Arial"/>
                <w:b/>
                <w:bCs/>
                <w:color w:val="0D0D0D" w:themeColor="text1" w:themeTint="F2"/>
                <w:sz w:val="24"/>
                <w:szCs w:val="24"/>
              </w:rPr>
              <w:t>£</w:t>
            </w:r>
            <w:r w:rsidR="00151882" w:rsidRPr="07CC3977">
              <w:rPr>
                <w:rFonts w:ascii="Arial" w:eastAsia="Arial" w:hAnsi="Arial" w:cs="Arial"/>
                <w:b/>
                <w:bCs/>
                <w:color w:val="0D0D0D" w:themeColor="text1" w:themeTint="F2"/>
                <w:sz w:val="24"/>
                <w:szCs w:val="24"/>
              </w:rPr>
              <w:t>10</w:t>
            </w:r>
            <w:r w:rsidR="44D3617F" w:rsidRPr="07CC3977">
              <w:rPr>
                <w:rFonts w:ascii="Arial" w:eastAsia="Arial" w:hAnsi="Arial" w:cs="Arial"/>
                <w:b/>
                <w:bCs/>
                <w:color w:val="0D0D0D" w:themeColor="text1" w:themeTint="F2"/>
                <w:sz w:val="24"/>
                <w:szCs w:val="24"/>
              </w:rPr>
              <w:t>9,128</w:t>
            </w:r>
          </w:p>
        </w:tc>
      </w:tr>
      <w:tr w:rsidR="00DC6D44" w:rsidRPr="00250425" w14:paraId="373B435B" w14:textId="77777777" w:rsidTr="39E4E114">
        <w:trPr>
          <w:trHeight w:val="67"/>
        </w:trPr>
        <w:tc>
          <w:tcPr>
            <w:tcW w:w="3228" w:type="dxa"/>
            <w:tcBorders>
              <w:top w:val="single" w:sz="8" w:space="0" w:color="FFFFFF" w:themeColor="background1"/>
              <w:left w:val="single" w:sz="8" w:space="0" w:color="000000" w:themeColor="text1"/>
              <w:bottom w:val="single" w:sz="8" w:space="0" w:color="000000" w:themeColor="text1"/>
              <w:right w:val="single" w:sz="8" w:space="0" w:color="FFFFFF" w:themeColor="background1"/>
            </w:tcBorders>
            <w:shd w:val="clear" w:color="auto" w:fill="E9EBF5"/>
            <w:tcMar>
              <w:top w:w="15" w:type="dxa"/>
              <w:left w:w="15" w:type="dxa"/>
              <w:bottom w:w="0" w:type="dxa"/>
              <w:right w:w="15" w:type="dxa"/>
            </w:tcMar>
            <w:vAlign w:val="bottom"/>
            <w:hideMark/>
          </w:tcPr>
          <w:p w14:paraId="2CFD18EC" w14:textId="77777777" w:rsidR="00DC6D44" w:rsidRPr="00250425" w:rsidRDefault="00DC6D44" w:rsidP="07CC3977">
            <w:pPr>
              <w:jc w:val="both"/>
              <w:rPr>
                <w:rFonts w:ascii="Arial" w:eastAsia="Arial" w:hAnsi="Arial" w:cs="Arial"/>
                <w:color w:val="0D0D0D" w:themeColor="text1" w:themeTint="F2"/>
                <w:sz w:val="24"/>
                <w:szCs w:val="24"/>
              </w:rPr>
            </w:pPr>
          </w:p>
        </w:tc>
        <w:tc>
          <w:tcPr>
            <w:tcW w:w="1545" w:type="dxa"/>
            <w:tcBorders>
              <w:top w:val="single" w:sz="8" w:space="0" w:color="FFFFFF" w:themeColor="background1"/>
              <w:left w:val="single" w:sz="8" w:space="0" w:color="FFFFFF" w:themeColor="background1"/>
              <w:bottom w:val="single" w:sz="8" w:space="0" w:color="000000" w:themeColor="text1"/>
              <w:right w:val="single" w:sz="8" w:space="0" w:color="000000" w:themeColor="text1"/>
            </w:tcBorders>
            <w:shd w:val="clear" w:color="auto" w:fill="E9EBF5"/>
            <w:tcMar>
              <w:top w:w="15" w:type="dxa"/>
              <w:left w:w="15" w:type="dxa"/>
              <w:bottom w:w="0" w:type="dxa"/>
              <w:right w:w="15" w:type="dxa"/>
            </w:tcMar>
            <w:vAlign w:val="bottom"/>
            <w:hideMark/>
          </w:tcPr>
          <w:p w14:paraId="04B1E217" w14:textId="77777777" w:rsidR="00DC6D44" w:rsidRPr="00250425" w:rsidRDefault="00DC6D44" w:rsidP="07CC3977">
            <w:pPr>
              <w:jc w:val="both"/>
              <w:rPr>
                <w:rFonts w:ascii="Arial" w:eastAsia="Arial" w:hAnsi="Arial" w:cs="Arial"/>
                <w:color w:val="0D0D0D" w:themeColor="text1" w:themeTint="F2"/>
                <w:sz w:val="24"/>
                <w:szCs w:val="24"/>
              </w:rPr>
            </w:pPr>
          </w:p>
        </w:tc>
      </w:tr>
    </w:tbl>
    <w:p w14:paraId="0BAF8B0E" w14:textId="7E5730F0" w:rsidR="2EF102BB" w:rsidRDefault="2EF102BB" w:rsidP="07CC3977">
      <w:pPr>
        <w:jc w:val="both"/>
        <w:rPr>
          <w:rFonts w:ascii="Arial" w:eastAsia="Arial" w:hAnsi="Arial" w:cs="Arial"/>
          <w:sz w:val="24"/>
          <w:szCs w:val="24"/>
        </w:rPr>
      </w:pPr>
    </w:p>
    <w:p w14:paraId="41A36CF5" w14:textId="77777777" w:rsidR="005839A5" w:rsidRPr="00250425" w:rsidRDefault="005839A5" w:rsidP="07CC3977">
      <w:pPr>
        <w:jc w:val="both"/>
        <w:rPr>
          <w:rFonts w:ascii="Arial" w:eastAsia="Arial" w:hAnsi="Arial" w:cs="Arial"/>
          <w:i/>
          <w:iCs/>
          <w:color w:val="FF0000"/>
          <w:sz w:val="24"/>
          <w:szCs w:val="24"/>
        </w:rPr>
      </w:pPr>
    </w:p>
    <w:p w14:paraId="3ED27101" w14:textId="1232D59E" w:rsidR="00A86586" w:rsidRPr="00250425" w:rsidRDefault="00A86586" w:rsidP="07CC3977">
      <w:pPr>
        <w:jc w:val="both"/>
        <w:rPr>
          <w:rFonts w:ascii="Arial" w:eastAsia="Arial" w:hAnsi="Arial" w:cs="Arial"/>
          <w:sz w:val="24"/>
          <w:szCs w:val="24"/>
        </w:rPr>
      </w:pPr>
    </w:p>
    <w:p w14:paraId="5EEE65E9" w14:textId="33860000" w:rsidR="00601211" w:rsidRDefault="00601211" w:rsidP="07CC3977">
      <w:pPr>
        <w:jc w:val="both"/>
        <w:rPr>
          <w:rFonts w:ascii="Arial" w:eastAsia="Arial" w:hAnsi="Arial" w:cs="Arial"/>
          <w:color w:val="A6A6A6" w:themeColor="background1" w:themeShade="A6"/>
          <w:sz w:val="24"/>
          <w:szCs w:val="24"/>
        </w:rPr>
      </w:pPr>
    </w:p>
    <w:p w14:paraId="59A030A0" w14:textId="77777777" w:rsidR="007E3DA6" w:rsidRDefault="007E3DA6" w:rsidP="07CC3977">
      <w:pPr>
        <w:jc w:val="both"/>
        <w:rPr>
          <w:rFonts w:ascii="Arial" w:eastAsia="Arial" w:hAnsi="Arial" w:cs="Arial"/>
          <w:color w:val="A6A6A6" w:themeColor="background1" w:themeShade="A6"/>
          <w:sz w:val="24"/>
          <w:szCs w:val="24"/>
        </w:rPr>
      </w:pPr>
    </w:p>
    <w:p w14:paraId="4AE5C427" w14:textId="203DB9F6" w:rsidR="008A6BAA" w:rsidRPr="007E3DA6" w:rsidRDefault="008A6BAA" w:rsidP="07CC3977">
      <w:pPr>
        <w:spacing w:line="360" w:lineRule="auto"/>
        <w:jc w:val="both"/>
        <w:rPr>
          <w:rFonts w:ascii="Arial" w:eastAsia="Arial" w:hAnsi="Arial" w:cs="Arial"/>
          <w:b/>
          <w:bCs/>
          <w:i/>
          <w:iCs/>
          <w:sz w:val="24"/>
          <w:szCs w:val="24"/>
        </w:rPr>
      </w:pPr>
      <w:r w:rsidRPr="07CC3977">
        <w:rPr>
          <w:rFonts w:ascii="Arial" w:eastAsia="Arial" w:hAnsi="Arial" w:cs="Arial"/>
          <w:b/>
          <w:bCs/>
          <w:i/>
          <w:iCs/>
          <w:sz w:val="24"/>
          <w:szCs w:val="24"/>
        </w:rPr>
        <w:t xml:space="preserve">7.1 </w:t>
      </w:r>
      <w:r>
        <w:tab/>
      </w:r>
      <w:r w:rsidRPr="07CC3977">
        <w:rPr>
          <w:rFonts w:ascii="Arial" w:eastAsia="Arial" w:hAnsi="Arial" w:cs="Arial"/>
          <w:b/>
          <w:bCs/>
          <w:i/>
          <w:iCs/>
          <w:sz w:val="24"/>
          <w:szCs w:val="24"/>
        </w:rPr>
        <w:t>Financ</w:t>
      </w:r>
      <w:r w:rsidR="0012424E" w:rsidRPr="07CC3977">
        <w:rPr>
          <w:rFonts w:ascii="Arial" w:eastAsia="Arial" w:hAnsi="Arial" w:cs="Arial"/>
          <w:b/>
          <w:bCs/>
          <w:i/>
          <w:iCs/>
          <w:sz w:val="24"/>
          <w:szCs w:val="24"/>
        </w:rPr>
        <w:t>ial</w:t>
      </w:r>
      <w:r w:rsidRPr="07CC3977">
        <w:rPr>
          <w:rFonts w:ascii="Arial" w:eastAsia="Arial" w:hAnsi="Arial" w:cs="Arial"/>
          <w:b/>
          <w:bCs/>
          <w:i/>
          <w:iCs/>
          <w:sz w:val="24"/>
          <w:szCs w:val="24"/>
        </w:rPr>
        <w:t xml:space="preserve"> Summary</w:t>
      </w:r>
    </w:p>
    <w:p w14:paraId="1C11A06D" w14:textId="427C2F8A" w:rsidR="07CC3977" w:rsidRDefault="07CC3977" w:rsidP="07CC3977">
      <w:pPr>
        <w:spacing w:line="360" w:lineRule="auto"/>
        <w:jc w:val="both"/>
        <w:rPr>
          <w:rFonts w:ascii="Arial" w:eastAsia="Arial" w:hAnsi="Arial" w:cs="Arial"/>
          <w:b/>
          <w:bCs/>
          <w:i/>
          <w:iCs/>
          <w:sz w:val="24"/>
          <w:szCs w:val="24"/>
        </w:rPr>
      </w:pPr>
    </w:p>
    <w:p w14:paraId="7BA1F904" w14:textId="071D8059" w:rsidR="0C9CAA9A" w:rsidRDefault="0C9CAA9A" w:rsidP="07CC3977">
      <w:pPr>
        <w:spacing w:line="360" w:lineRule="auto"/>
        <w:jc w:val="both"/>
        <w:rPr>
          <w:rFonts w:ascii="Arial" w:eastAsia="Arial" w:hAnsi="Arial" w:cs="Arial"/>
          <w:sz w:val="24"/>
          <w:szCs w:val="24"/>
        </w:rPr>
      </w:pPr>
      <w:r w:rsidRPr="07CC3977">
        <w:rPr>
          <w:rFonts w:ascii="Arial" w:eastAsia="Arial" w:hAnsi="Arial" w:cs="Arial"/>
          <w:sz w:val="24"/>
          <w:szCs w:val="24"/>
        </w:rPr>
        <w:t>The financial estimates for Nourish Flava Hut's first year were carefully developed using thorough market research, initial setup costs, and realistic revenue projections from similar Edinburgh businesses. This section details the rationale behind key financial data and connects them with other parts of the business plan for a complete overview.</w:t>
      </w:r>
    </w:p>
    <w:p w14:paraId="4F428BE5" w14:textId="659DD535" w:rsidR="00840ADB" w:rsidRDefault="00840ADB" w:rsidP="07CC3977">
      <w:pPr>
        <w:spacing w:line="360" w:lineRule="auto"/>
        <w:jc w:val="both"/>
        <w:rPr>
          <w:rFonts w:ascii="Arial" w:eastAsia="Arial" w:hAnsi="Arial" w:cs="Arial"/>
          <w:i/>
          <w:iCs/>
          <w:color w:val="FF0000"/>
          <w:sz w:val="24"/>
          <w:szCs w:val="24"/>
        </w:rPr>
      </w:pPr>
    </w:p>
    <w:p w14:paraId="78C90494" w14:textId="7AF09387" w:rsidR="00151882" w:rsidRDefault="00151882" w:rsidP="07CC3977">
      <w:pPr>
        <w:pStyle w:val="s8"/>
        <w:spacing w:before="0" w:beforeAutospacing="0" w:after="0" w:afterAutospacing="0" w:line="360" w:lineRule="auto"/>
        <w:jc w:val="both"/>
        <w:divId w:val="729427657"/>
        <w:rPr>
          <w:rFonts w:ascii="Arial" w:eastAsia="Arial" w:hAnsi="Arial" w:cs="Arial"/>
          <w:color w:val="000000"/>
        </w:rPr>
      </w:pPr>
      <w:r w:rsidRPr="07CC3977">
        <w:rPr>
          <w:rStyle w:val="bumpedfont15"/>
          <w:rFonts w:ascii="Arial" w:eastAsia="Arial" w:hAnsi="Arial" w:cs="Arial"/>
          <w:b/>
          <w:bCs/>
          <w:color w:val="000000" w:themeColor="text1"/>
        </w:rPr>
        <w:t>Income Breakdown</w:t>
      </w:r>
    </w:p>
    <w:p w14:paraId="52C19A53" w14:textId="77777777" w:rsidR="00AB6634" w:rsidRDefault="00AB6634" w:rsidP="07CC3977">
      <w:pPr>
        <w:pStyle w:val="s63"/>
        <w:spacing w:before="180" w:beforeAutospacing="0" w:after="0" w:afterAutospacing="0" w:line="360" w:lineRule="auto"/>
        <w:jc w:val="both"/>
        <w:divId w:val="461457285"/>
        <w:rPr>
          <w:rFonts w:ascii="Arial" w:eastAsia="Arial" w:hAnsi="Arial" w:cs="Arial"/>
          <w:color w:val="000000"/>
        </w:rPr>
      </w:pPr>
      <w:r w:rsidRPr="07CC3977">
        <w:rPr>
          <w:rStyle w:val="bumpedfont15"/>
          <w:rFonts w:ascii="Arial" w:eastAsia="Arial" w:hAnsi="Arial" w:cs="Arial"/>
          <w:b/>
          <w:bCs/>
          <w:color w:val="000000" w:themeColor="text1"/>
        </w:rPr>
        <w:t>Sales A - Main Dishes Revenue (£120,000):</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This estimate is based on average main dish costs, expected client footfall, and operating hours. We anticipate serving roughly 100 clients per day, with an average cost of £10 per person for main courses.</w:t>
      </w:r>
    </w:p>
    <w:p w14:paraId="684A4608"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Fonts w:ascii="Arial" w:eastAsia="Arial" w:hAnsi="Arial" w:cs="Arial"/>
          <w:color w:val="000000" w:themeColor="text1"/>
        </w:rPr>
        <w:t> </w:t>
      </w:r>
    </w:p>
    <w:p w14:paraId="046D7F9F"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Style w:val="bumpedfont15"/>
          <w:rFonts w:ascii="Arial" w:eastAsia="Arial" w:hAnsi="Arial" w:cs="Arial"/>
          <w:b/>
          <w:bCs/>
          <w:color w:val="000000" w:themeColor="text1"/>
        </w:rPr>
        <w:t>Sales B - Drinks and Desserts Revenue (£75,000):</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This figure is based on predicted beverage and dessert sales, with 75% of diners purchasing these items, contributing an additional £5 on average</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(Chua et al., 2020).</w:t>
      </w:r>
    </w:p>
    <w:p w14:paraId="77C59AA6"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Fonts w:ascii="Arial" w:eastAsia="Arial" w:hAnsi="Arial" w:cs="Arial"/>
          <w:color w:val="000000" w:themeColor="text1"/>
        </w:rPr>
        <w:t> </w:t>
      </w:r>
    </w:p>
    <w:p w14:paraId="72CAD2BB" w14:textId="05DE3D7A"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Style w:val="bumpedfont15"/>
          <w:rFonts w:ascii="Arial" w:eastAsia="Arial" w:hAnsi="Arial" w:cs="Arial"/>
          <w:b/>
          <w:bCs/>
          <w:color w:val="000000" w:themeColor="text1"/>
        </w:rPr>
        <w:t>Sales C - Event and Catering Revenue (£55,000):</w:t>
      </w:r>
      <w:r w:rsidR="257FF31F" w:rsidRPr="07CC3977">
        <w:rPr>
          <w:rStyle w:val="bumpedfont15"/>
          <w:rFonts w:ascii="Arial" w:eastAsia="Arial" w:hAnsi="Arial" w:cs="Arial"/>
          <w:b/>
          <w:bCs/>
          <w:color w:val="000000" w:themeColor="text1"/>
        </w:rPr>
        <w:t xml:space="preserve"> </w:t>
      </w:r>
      <w:r w:rsidRPr="07CC3977">
        <w:rPr>
          <w:rStyle w:val="bumpedfont15"/>
          <w:rFonts w:ascii="Arial" w:eastAsia="Arial" w:hAnsi="Arial" w:cs="Arial"/>
          <w:b/>
          <w:bCs/>
          <w:color w:val="000000" w:themeColor="text1"/>
        </w:rPr>
        <w:t>Reflecting</w:t>
      </w:r>
      <w:r w:rsidRPr="07CC3977">
        <w:rPr>
          <w:rStyle w:val="bumpedfont15"/>
          <w:rFonts w:ascii="Arial" w:eastAsia="Arial" w:hAnsi="Arial" w:cs="Arial"/>
          <w:color w:val="000000" w:themeColor="text1"/>
        </w:rPr>
        <w:t xml:space="preserve"> our ability to </w:t>
      </w:r>
      <w:r w:rsidR="38569599" w:rsidRPr="07CC3977">
        <w:rPr>
          <w:rStyle w:val="bumpedfont15"/>
          <w:rFonts w:ascii="Arial" w:eastAsia="Arial" w:hAnsi="Arial" w:cs="Arial"/>
          <w:color w:val="000000" w:themeColor="text1"/>
        </w:rPr>
        <w:t>organ</w:t>
      </w:r>
      <w:r w:rsidR="332EF7EA" w:rsidRPr="07CC3977">
        <w:rPr>
          <w:rStyle w:val="bumpedfont15"/>
          <w:rFonts w:ascii="Arial" w:eastAsia="Arial" w:hAnsi="Arial" w:cs="Arial"/>
          <w:color w:val="000000" w:themeColor="text1"/>
        </w:rPr>
        <w:t>ise</w:t>
      </w:r>
      <w:r w:rsidRPr="07CC3977">
        <w:rPr>
          <w:rStyle w:val="bumpedfont15"/>
          <w:rFonts w:ascii="Arial" w:eastAsia="Arial" w:hAnsi="Arial" w:cs="Arial"/>
          <w:color w:val="000000" w:themeColor="text1"/>
        </w:rPr>
        <w:t xml:space="preserve"> parties and provide catering services, an increasing trend in the restaurant business. We want to host roughly 50 events per year, with an average revenue of £1,100 per event.</w:t>
      </w:r>
    </w:p>
    <w:p w14:paraId="6A033682"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Fonts w:ascii="Arial" w:eastAsia="Arial" w:hAnsi="Arial" w:cs="Arial"/>
          <w:color w:val="000000" w:themeColor="text1"/>
        </w:rPr>
        <w:t> </w:t>
      </w:r>
    </w:p>
    <w:p w14:paraId="184F0CB2" w14:textId="0F01E3F0"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Style w:val="bumpedfont15"/>
          <w:rFonts w:ascii="Arial" w:eastAsia="Arial" w:hAnsi="Arial" w:cs="Arial"/>
          <w:b/>
          <w:bCs/>
          <w:color w:val="000000" w:themeColor="text1"/>
        </w:rPr>
        <w:t>Capital Introduced (£50,000) and Funding (£20,000</w:t>
      </w:r>
      <w:r w:rsidR="28CD1768" w:rsidRPr="07CC3977">
        <w:rPr>
          <w:rStyle w:val="bumpedfont15"/>
          <w:rFonts w:ascii="Arial" w:eastAsia="Arial" w:hAnsi="Arial" w:cs="Arial"/>
          <w:b/>
          <w:bCs/>
          <w:color w:val="000000" w:themeColor="text1"/>
        </w:rPr>
        <w:t xml:space="preserve">): </w:t>
      </w:r>
      <w:r w:rsidR="28CD1768" w:rsidRPr="07CC3977">
        <w:rPr>
          <w:rStyle w:val="bumpedfont15"/>
          <w:rFonts w:ascii="Arial" w:eastAsia="Arial" w:hAnsi="Arial" w:cs="Arial"/>
          <w:color w:val="000000" w:themeColor="text1"/>
        </w:rPr>
        <w:t>These</w:t>
      </w:r>
      <w:r w:rsidRPr="07CC3977">
        <w:rPr>
          <w:rStyle w:val="bumpedfont15"/>
          <w:rFonts w:ascii="Arial" w:eastAsia="Arial" w:hAnsi="Arial" w:cs="Arial"/>
          <w:color w:val="000000" w:themeColor="text1"/>
        </w:rPr>
        <w:t xml:space="preserve"> figures represent the original funding or grants obtained for startup costs, as described in the "Startup Support" portion of our business plan.</w:t>
      </w:r>
    </w:p>
    <w:p w14:paraId="2BA6B89F"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Fonts w:ascii="Arial" w:eastAsia="Arial" w:hAnsi="Arial" w:cs="Arial"/>
          <w:color w:val="000000" w:themeColor="text1"/>
        </w:rPr>
        <w:t> </w:t>
      </w:r>
    </w:p>
    <w:p w14:paraId="360568D4"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Style w:val="bumpedfont15"/>
          <w:rFonts w:ascii="Arial" w:eastAsia="Arial" w:hAnsi="Arial" w:cs="Arial"/>
          <w:b/>
          <w:bCs/>
          <w:color w:val="000000" w:themeColor="text1"/>
        </w:rPr>
        <w:t>Loans/Borrowing (£80,000):</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Funds received through business loans are critical for covering initial capital and operational costs before achieving break-even, as detailed in the "Financial Strategy" section</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(Hayes, 2023).</w:t>
      </w:r>
    </w:p>
    <w:p w14:paraId="08936848" w14:textId="77777777" w:rsidR="00151882" w:rsidRDefault="00151882" w:rsidP="07CC3977">
      <w:pPr>
        <w:pStyle w:val="s8"/>
        <w:spacing w:before="0" w:beforeAutospacing="0" w:after="0" w:afterAutospacing="0" w:line="360" w:lineRule="auto"/>
        <w:jc w:val="both"/>
        <w:divId w:val="729427657"/>
        <w:rPr>
          <w:rFonts w:ascii="Arial" w:eastAsia="Arial" w:hAnsi="Arial" w:cs="Arial"/>
          <w:color w:val="000000"/>
        </w:rPr>
      </w:pPr>
      <w:r w:rsidRPr="07CC3977">
        <w:rPr>
          <w:rFonts w:ascii="Arial" w:eastAsia="Arial" w:hAnsi="Arial" w:cs="Arial"/>
          <w:color w:val="000000" w:themeColor="text1"/>
        </w:rPr>
        <w:t> </w:t>
      </w:r>
    </w:p>
    <w:p w14:paraId="1A144EC7" w14:textId="77777777" w:rsidR="00151882" w:rsidRDefault="00151882" w:rsidP="07CC3977">
      <w:pPr>
        <w:pStyle w:val="s63"/>
        <w:spacing w:before="180" w:beforeAutospacing="0" w:after="0" w:afterAutospacing="0" w:line="360" w:lineRule="auto"/>
        <w:jc w:val="both"/>
        <w:divId w:val="729427657"/>
        <w:rPr>
          <w:rFonts w:ascii="Arial" w:eastAsia="Arial" w:hAnsi="Arial" w:cs="Arial"/>
          <w:color w:val="000000"/>
        </w:rPr>
      </w:pPr>
      <w:r w:rsidRPr="07CC3977">
        <w:rPr>
          <w:rStyle w:val="bumpedfont15"/>
          <w:rFonts w:ascii="Arial" w:eastAsia="Arial" w:hAnsi="Arial" w:cs="Arial"/>
          <w:b/>
          <w:bCs/>
          <w:color w:val="000000" w:themeColor="text1"/>
        </w:rPr>
        <w:lastRenderedPageBreak/>
        <w:t>Expenditure Breakdown</w:t>
      </w:r>
    </w:p>
    <w:p w14:paraId="181ED9C0" w14:textId="527A6027" w:rsidR="00AB6634" w:rsidRDefault="00AB6634" w:rsidP="07CC3977">
      <w:pPr>
        <w:pStyle w:val="s63"/>
        <w:spacing w:before="180" w:beforeAutospacing="0" w:after="0" w:afterAutospacing="0" w:line="360" w:lineRule="auto"/>
        <w:jc w:val="both"/>
        <w:divId w:val="461457285"/>
        <w:rPr>
          <w:rFonts w:ascii="Arial" w:eastAsia="Arial" w:hAnsi="Arial" w:cs="Arial"/>
          <w:color w:val="000000"/>
        </w:rPr>
      </w:pPr>
      <w:r w:rsidRPr="07CC3977">
        <w:rPr>
          <w:rStyle w:val="bumpedfont15"/>
          <w:rFonts w:ascii="Arial" w:eastAsia="Arial" w:hAnsi="Arial" w:cs="Arial"/>
          <w:b/>
          <w:bCs/>
          <w:color w:val="000000" w:themeColor="text1"/>
        </w:rPr>
        <w:t>Rent/Rates (£25,000):</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This significant expense reflects the strategic location in Edinburgh's lively New Town sector. This expense is justified by the high foot traffic and accessibility of this affluent</w:t>
      </w:r>
      <w:r w:rsidRPr="07CC3977">
        <w:rPr>
          <w:rStyle w:val="apple-converted-space"/>
          <w:rFonts w:ascii="Arial" w:eastAsia="Arial" w:hAnsi="Arial" w:cs="Arial"/>
          <w:color w:val="000000" w:themeColor="text1"/>
        </w:rPr>
        <w:t> </w:t>
      </w:r>
      <w:r w:rsidR="4EC9047D" w:rsidRPr="07CC3977">
        <w:rPr>
          <w:rStyle w:val="bumpedfont15"/>
          <w:rFonts w:ascii="Arial" w:eastAsia="Arial" w:hAnsi="Arial" w:cs="Arial"/>
          <w:color w:val="000000" w:themeColor="text1"/>
        </w:rPr>
        <w:t>neighbourhood</w:t>
      </w:r>
      <w:r w:rsidRPr="07CC3977">
        <w:rPr>
          <w:rStyle w:val="bumpedfont15"/>
          <w:rFonts w:ascii="Arial" w:eastAsia="Arial" w:hAnsi="Arial" w:cs="Arial"/>
          <w:color w:val="000000" w:themeColor="text1"/>
        </w:rPr>
        <w:t>, as stated in the "Location Analysis" section.</w:t>
      </w:r>
    </w:p>
    <w:p w14:paraId="729449BA"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Fonts w:ascii="Arial" w:eastAsia="Arial" w:hAnsi="Arial" w:cs="Arial"/>
          <w:color w:val="000000" w:themeColor="text1"/>
        </w:rPr>
        <w:t> </w:t>
      </w:r>
    </w:p>
    <w:p w14:paraId="3DDD6081"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Style w:val="bumpedfont15"/>
          <w:rFonts w:ascii="Arial" w:eastAsia="Arial" w:hAnsi="Arial" w:cs="Arial"/>
          <w:b/>
          <w:bCs/>
          <w:color w:val="000000" w:themeColor="text1"/>
        </w:rPr>
        <w:t>Staff Wages (£120,000):</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Pays for cooks, servers, and administrative personnel. This estimate is based on paying competitive wages to recruit talented workers who are critical for providing high-quality service, as stated in the "Operational Plan" section.</w:t>
      </w:r>
    </w:p>
    <w:p w14:paraId="70CBF8F8"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Fonts w:ascii="Arial" w:eastAsia="Arial" w:hAnsi="Arial" w:cs="Arial"/>
          <w:color w:val="000000" w:themeColor="text1"/>
        </w:rPr>
        <w:t> </w:t>
      </w:r>
    </w:p>
    <w:p w14:paraId="5C1B4691" w14:textId="49A6CF10" w:rsidR="00AB6634" w:rsidRDefault="00AB6634" w:rsidP="07CC3977">
      <w:pPr>
        <w:pStyle w:val="s8"/>
        <w:spacing w:before="0" w:beforeAutospacing="0" w:after="0" w:afterAutospacing="0" w:line="360" w:lineRule="auto"/>
        <w:jc w:val="both"/>
        <w:divId w:val="461457285"/>
        <w:rPr>
          <w:rStyle w:val="bumpedfont15"/>
          <w:rFonts w:ascii="Arial" w:eastAsia="Arial" w:hAnsi="Arial" w:cs="Arial"/>
          <w:color w:val="000000"/>
        </w:rPr>
      </w:pPr>
      <w:r w:rsidRPr="07CC3977">
        <w:rPr>
          <w:rStyle w:val="bumpedfont15"/>
          <w:rFonts w:ascii="Arial" w:eastAsia="Arial" w:hAnsi="Arial" w:cs="Arial"/>
          <w:b/>
          <w:bCs/>
          <w:color w:val="000000" w:themeColor="text1"/>
        </w:rPr>
        <w:t>Utilities (£20,000) and Insurance (£1,500):</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 xml:space="preserve">These are typical operational costs </w:t>
      </w:r>
      <w:r w:rsidR="46CC52B1" w:rsidRPr="07CC3977">
        <w:rPr>
          <w:rStyle w:val="bumpedfont15"/>
          <w:rFonts w:ascii="Arial" w:eastAsia="Arial" w:hAnsi="Arial" w:cs="Arial"/>
          <w:color w:val="000000" w:themeColor="text1"/>
        </w:rPr>
        <w:t>Hut</w:t>
      </w:r>
      <w:r w:rsidRPr="07CC3977">
        <w:rPr>
          <w:rStyle w:val="bumpedfont15"/>
          <w:rFonts w:ascii="Arial" w:eastAsia="Arial" w:hAnsi="Arial" w:cs="Arial"/>
          <w:color w:val="000000" w:themeColor="text1"/>
        </w:rPr>
        <w:t xml:space="preserve"> include utilities such as power, water, heating, and company insurance</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w:t>
      </w:r>
      <w:r w:rsidR="230FF8F8" w:rsidRPr="07CC3977">
        <w:rPr>
          <w:rStyle w:val="bumpedfont15"/>
          <w:rFonts w:ascii="Arial" w:eastAsia="Arial" w:hAnsi="Arial" w:cs="Arial"/>
          <w:color w:val="000000" w:themeColor="text1"/>
        </w:rPr>
        <w:t>Hut</w:t>
      </w:r>
      <w:r w:rsidRPr="07CC3977">
        <w:rPr>
          <w:rStyle w:val="bumpedfont15"/>
          <w:rFonts w:ascii="Arial" w:eastAsia="Arial" w:hAnsi="Arial" w:cs="Arial"/>
          <w:color w:val="000000" w:themeColor="text1"/>
        </w:rPr>
        <w:t xml:space="preserve"> is the average cost of utilities</w:t>
      </w:r>
      <w:r w:rsidR="7C0008C0" w:rsidRPr="07CC3977">
        <w:rPr>
          <w:rStyle w:val="bumpedfont15"/>
          <w:rFonts w:ascii="Arial" w:eastAsia="Arial" w:hAnsi="Arial" w:cs="Arial"/>
          <w:color w:val="000000" w:themeColor="text1"/>
        </w:rPr>
        <w:t>,</w:t>
      </w:r>
      <w:r w:rsidRPr="07CC3977">
        <w:rPr>
          <w:rStyle w:val="bumpedfont15"/>
          <w:rFonts w:ascii="Arial" w:eastAsia="Arial" w:hAnsi="Arial" w:cs="Arial"/>
          <w:color w:val="000000" w:themeColor="text1"/>
        </w:rPr>
        <w:t xml:space="preserve"> 2022).</w:t>
      </w:r>
    </w:p>
    <w:p w14:paraId="1D6F07E9"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Fonts w:ascii="Arial" w:eastAsia="Arial" w:hAnsi="Arial" w:cs="Arial"/>
          <w:color w:val="000000" w:themeColor="text1"/>
        </w:rPr>
        <w:t> </w:t>
      </w:r>
    </w:p>
    <w:p w14:paraId="478F4A50"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Style w:val="bumpedfont15"/>
          <w:rFonts w:ascii="Arial" w:eastAsia="Arial" w:hAnsi="Arial" w:cs="Arial"/>
          <w:b/>
          <w:bCs/>
          <w:color w:val="000000" w:themeColor="text1"/>
        </w:rPr>
        <w:t>Marketing (£5,000):</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Allocated for early marketing to increase brand recognition and attract customers via social media, local advertising, and involvement in community events, in accordance with the tactics described in the "Marketing Strategy" section.</w:t>
      </w:r>
    </w:p>
    <w:p w14:paraId="5F22C2A4"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Fonts w:ascii="Arial" w:eastAsia="Arial" w:hAnsi="Arial" w:cs="Arial"/>
          <w:color w:val="000000" w:themeColor="text1"/>
        </w:rPr>
        <w:t> </w:t>
      </w:r>
    </w:p>
    <w:p w14:paraId="5391F6C7"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Style w:val="bumpedfont15"/>
          <w:rFonts w:ascii="Arial" w:eastAsia="Arial" w:hAnsi="Arial" w:cs="Arial"/>
          <w:b/>
          <w:bCs/>
          <w:color w:val="000000" w:themeColor="text1"/>
        </w:rPr>
        <w:t>Equipment (£100,000):</w:t>
      </w:r>
      <w:r w:rsidRPr="07CC3977">
        <w:rPr>
          <w:rStyle w:val="apple-converted-space"/>
          <w:rFonts w:ascii="Arial" w:eastAsia="Arial" w:hAnsi="Arial" w:cs="Arial"/>
          <w:color w:val="000000" w:themeColor="text1"/>
        </w:rPr>
        <w:t> </w:t>
      </w:r>
      <w:r w:rsidRPr="07CC3977">
        <w:rPr>
          <w:rStyle w:val="bumpedfont15"/>
          <w:rFonts w:ascii="Arial" w:eastAsia="Arial" w:hAnsi="Arial" w:cs="Arial"/>
          <w:color w:val="000000" w:themeColor="text1"/>
        </w:rPr>
        <w:t>The initial investment for obtaining kitchen equipment and dining furniture is as described in the "Equipment and Facilities" section. This includes professional kitchen appliances and suitable eating arrangements.</w:t>
      </w:r>
    </w:p>
    <w:p w14:paraId="21B50B09" w14:textId="77777777" w:rsidR="00AB6634" w:rsidRDefault="00AB6634" w:rsidP="07CC3977">
      <w:pPr>
        <w:pStyle w:val="s8"/>
        <w:spacing w:before="0" w:beforeAutospacing="0" w:after="0" w:afterAutospacing="0" w:line="360" w:lineRule="auto"/>
        <w:jc w:val="both"/>
        <w:divId w:val="461457285"/>
        <w:rPr>
          <w:rFonts w:ascii="Arial" w:eastAsia="Arial" w:hAnsi="Arial" w:cs="Arial"/>
          <w:color w:val="000000"/>
        </w:rPr>
      </w:pPr>
      <w:r w:rsidRPr="07CC3977">
        <w:rPr>
          <w:rFonts w:ascii="Arial" w:eastAsia="Arial" w:hAnsi="Arial" w:cs="Arial"/>
          <w:color w:val="000000" w:themeColor="text1"/>
        </w:rPr>
        <w:t> </w:t>
      </w:r>
    </w:p>
    <w:p w14:paraId="7AC2FCB9" w14:textId="28338A0A" w:rsidR="00AB6634" w:rsidRDefault="00AB6634" w:rsidP="07CC3977">
      <w:pPr>
        <w:spacing w:before="240" w:after="240" w:line="360" w:lineRule="auto"/>
        <w:jc w:val="both"/>
        <w:rPr>
          <w:rFonts w:ascii="Arial" w:eastAsia="Arial" w:hAnsi="Arial" w:cs="Arial"/>
          <w:sz w:val="24"/>
          <w:szCs w:val="24"/>
        </w:rPr>
      </w:pPr>
      <w:r w:rsidRPr="07CC3977">
        <w:rPr>
          <w:rStyle w:val="bumpedfont15"/>
          <w:rFonts w:ascii="Arial" w:eastAsia="Arial" w:hAnsi="Arial" w:cs="Arial"/>
          <w:b/>
          <w:bCs/>
          <w:color w:val="000000" w:themeColor="text1"/>
          <w:sz w:val="24"/>
          <w:szCs w:val="24"/>
        </w:rPr>
        <w:t>Miscellaneous (£9,488):</w:t>
      </w:r>
      <w:r w:rsidR="339B64ED" w:rsidRPr="07CC3977">
        <w:rPr>
          <w:rFonts w:ascii="Arial" w:eastAsia="Arial" w:hAnsi="Arial" w:cs="Arial"/>
          <w:sz w:val="24"/>
          <w:szCs w:val="24"/>
        </w:rPr>
        <w:t xml:space="preserve"> A budget is allocated to cover unforeseen needs like minor tools and cooking supplies, serving as a buffer for unexpected costs during the first year (</w:t>
      </w:r>
      <w:proofErr w:type="spellStart"/>
      <w:r w:rsidR="339B64ED" w:rsidRPr="07CC3977">
        <w:rPr>
          <w:rFonts w:ascii="Arial" w:eastAsia="Arial" w:hAnsi="Arial" w:cs="Arial"/>
          <w:sz w:val="24"/>
          <w:szCs w:val="24"/>
        </w:rPr>
        <w:t>Cleartax</w:t>
      </w:r>
      <w:proofErr w:type="spellEnd"/>
      <w:r w:rsidR="339B64ED" w:rsidRPr="07CC3977">
        <w:rPr>
          <w:rFonts w:ascii="Arial" w:eastAsia="Arial" w:hAnsi="Arial" w:cs="Arial"/>
          <w:sz w:val="24"/>
          <w:szCs w:val="24"/>
        </w:rPr>
        <w:t>, 2022). The financial projections are conservatively estimated to ensure a stable foundation for Nourish Flava Hut. These projections aim to position the business strategically to meet Edinburgh's growing demand for healthy dining. Detailed monthly cash flow estimates in the appendices support financial management and align with the business plan's market research and strategic vision.</w:t>
      </w:r>
    </w:p>
    <w:p w14:paraId="5CFFCC43" w14:textId="5789BD59" w:rsidR="07CC3977" w:rsidRDefault="07CC3977" w:rsidP="07CC3977">
      <w:pPr>
        <w:pStyle w:val="s8"/>
        <w:spacing w:before="0" w:beforeAutospacing="0" w:after="0" w:afterAutospacing="0" w:line="360" w:lineRule="auto"/>
        <w:jc w:val="both"/>
        <w:rPr>
          <w:rStyle w:val="bumpedfont15"/>
          <w:rFonts w:ascii="Arial" w:eastAsia="Arial" w:hAnsi="Arial" w:cs="Arial"/>
          <w:b/>
          <w:bCs/>
          <w:color w:val="000000" w:themeColor="text1"/>
        </w:rPr>
      </w:pPr>
    </w:p>
    <w:p w14:paraId="05A42842" w14:textId="198B989D" w:rsidR="07CC3977" w:rsidRDefault="07CC3977" w:rsidP="07CC3977">
      <w:pPr>
        <w:pStyle w:val="s8"/>
        <w:spacing w:before="0" w:beforeAutospacing="0" w:after="0" w:afterAutospacing="0"/>
        <w:jc w:val="both"/>
        <w:rPr>
          <w:rFonts w:ascii="Arial" w:eastAsia="Arial" w:hAnsi="Arial" w:cs="Arial"/>
          <w:color w:val="000000" w:themeColor="text1"/>
        </w:rPr>
      </w:pPr>
    </w:p>
    <w:p w14:paraId="5F0F22D2" w14:textId="559AC656" w:rsidR="07CC3977" w:rsidRDefault="07CC3977" w:rsidP="07CC3977">
      <w:pPr>
        <w:pStyle w:val="s8"/>
        <w:spacing w:before="0" w:beforeAutospacing="0" w:after="0" w:afterAutospacing="0"/>
        <w:jc w:val="both"/>
        <w:rPr>
          <w:rFonts w:ascii="Arial" w:eastAsia="Arial" w:hAnsi="Arial" w:cs="Arial"/>
          <w:color w:val="000000" w:themeColor="text1"/>
        </w:rPr>
      </w:pPr>
    </w:p>
    <w:p w14:paraId="340F9632" w14:textId="33C83BD4" w:rsidR="07CC3977" w:rsidRDefault="07CC3977" w:rsidP="07CC3977">
      <w:pPr>
        <w:pStyle w:val="s8"/>
        <w:spacing w:before="0" w:beforeAutospacing="0" w:after="0" w:afterAutospacing="0"/>
        <w:jc w:val="both"/>
        <w:rPr>
          <w:rFonts w:ascii="Arial" w:eastAsia="Arial" w:hAnsi="Arial" w:cs="Arial"/>
          <w:color w:val="000000" w:themeColor="text1"/>
        </w:rPr>
      </w:pPr>
    </w:p>
    <w:p w14:paraId="184A1ECA" w14:textId="07186F8B" w:rsidR="07CC3977" w:rsidRDefault="07CC3977" w:rsidP="07CC3977">
      <w:pPr>
        <w:pStyle w:val="s8"/>
        <w:spacing w:before="0" w:beforeAutospacing="0" w:after="0" w:afterAutospacing="0"/>
        <w:jc w:val="both"/>
        <w:rPr>
          <w:rFonts w:ascii="Arial" w:eastAsia="Arial" w:hAnsi="Arial" w:cs="Arial"/>
          <w:color w:val="000000" w:themeColor="text1"/>
        </w:rPr>
      </w:pPr>
    </w:p>
    <w:p w14:paraId="4BD83504" w14:textId="2088ED86" w:rsidR="07CC3977" w:rsidRDefault="07CC3977" w:rsidP="07CC3977">
      <w:pPr>
        <w:pStyle w:val="s8"/>
        <w:spacing w:before="0" w:beforeAutospacing="0" w:after="0" w:afterAutospacing="0"/>
        <w:jc w:val="both"/>
        <w:rPr>
          <w:rFonts w:ascii="Arial" w:eastAsia="Arial" w:hAnsi="Arial" w:cs="Arial"/>
          <w:color w:val="000000" w:themeColor="text1"/>
        </w:rPr>
      </w:pPr>
    </w:p>
    <w:p w14:paraId="41977F73" w14:textId="3C8FDC8C" w:rsidR="07CC3977" w:rsidRDefault="07CC3977" w:rsidP="07CC3977">
      <w:pPr>
        <w:pStyle w:val="s8"/>
        <w:spacing w:before="0" w:beforeAutospacing="0" w:after="0" w:afterAutospacing="0"/>
        <w:jc w:val="both"/>
        <w:rPr>
          <w:rFonts w:ascii="Arial" w:eastAsia="Arial" w:hAnsi="Arial" w:cs="Arial"/>
          <w:color w:val="000000" w:themeColor="text1"/>
        </w:rPr>
      </w:pPr>
    </w:p>
    <w:p w14:paraId="31DFA828" w14:textId="55ACE90E" w:rsidR="07CC3977" w:rsidRDefault="07CC3977" w:rsidP="07CC3977">
      <w:pPr>
        <w:pStyle w:val="s8"/>
        <w:spacing w:before="0" w:beforeAutospacing="0" w:after="0" w:afterAutospacing="0"/>
        <w:jc w:val="both"/>
        <w:rPr>
          <w:rFonts w:ascii="Arial" w:eastAsia="Arial" w:hAnsi="Arial" w:cs="Arial"/>
          <w:color w:val="000000" w:themeColor="text1"/>
        </w:rPr>
      </w:pPr>
    </w:p>
    <w:p w14:paraId="30CB5CFA" w14:textId="1FE214AF" w:rsidR="002422AC" w:rsidRDefault="002422AC" w:rsidP="07CC3977">
      <w:pPr>
        <w:jc w:val="both"/>
        <w:rPr>
          <w:rFonts w:ascii="Arial" w:eastAsia="Arial" w:hAnsi="Arial" w:cs="Arial"/>
          <w:b/>
          <w:bCs/>
          <w:sz w:val="24"/>
          <w:szCs w:val="24"/>
        </w:rPr>
      </w:pPr>
      <w:r w:rsidRPr="07CC3977">
        <w:rPr>
          <w:rFonts w:ascii="Arial" w:eastAsia="Arial" w:hAnsi="Arial" w:cs="Arial"/>
          <w:b/>
          <w:bCs/>
          <w:sz w:val="24"/>
          <w:szCs w:val="24"/>
        </w:rPr>
        <w:t>APPENDICES</w:t>
      </w:r>
    </w:p>
    <w:p w14:paraId="076F18E7" w14:textId="12DB7098" w:rsidR="002422AC" w:rsidRDefault="002422AC" w:rsidP="001B3262">
      <w:pPr>
        <w:rPr>
          <w:rFonts w:asciiTheme="minorHAnsi" w:hAnsiTheme="minorHAnsi" w:cstheme="minorBidi"/>
          <w:b/>
          <w:sz w:val="24"/>
          <w:szCs w:val="24"/>
        </w:rPr>
      </w:pPr>
      <w:r w:rsidRPr="060656FC">
        <w:rPr>
          <w:rFonts w:asciiTheme="minorHAnsi" w:hAnsiTheme="minorHAnsi" w:cstheme="minorBidi"/>
          <w:b/>
          <w:sz w:val="24"/>
          <w:szCs w:val="24"/>
        </w:rPr>
        <w:t>Appendix A – SWOT Analysis</w:t>
      </w:r>
    </w:p>
    <w:p w14:paraId="391AA0F8" w14:textId="51BE5203" w:rsidR="060656FC" w:rsidRDefault="060656FC" w:rsidP="060656FC">
      <w:pPr>
        <w:rPr>
          <w:rFonts w:asciiTheme="minorHAnsi" w:hAnsiTheme="minorHAnsi" w:cstheme="minorBidi"/>
          <w:b/>
          <w:bCs/>
          <w:sz w:val="24"/>
          <w:szCs w:val="24"/>
        </w:rPr>
      </w:pPr>
    </w:p>
    <w:p w14:paraId="78FCE41D" w14:textId="12650861" w:rsidR="060656FC" w:rsidRDefault="060656FC" w:rsidP="060656FC">
      <w:pPr>
        <w:rPr>
          <w:rFonts w:asciiTheme="minorHAnsi" w:hAnsiTheme="minorHAnsi" w:cstheme="minorBidi"/>
          <w:b/>
          <w:bCs/>
          <w:sz w:val="24"/>
          <w:szCs w:val="24"/>
        </w:rPr>
      </w:pPr>
    </w:p>
    <w:p w14:paraId="13319416" w14:textId="796DA2F7" w:rsidR="1B877B21" w:rsidRDefault="1B877B21" w:rsidP="060656FC">
      <w:r>
        <w:rPr>
          <w:noProof/>
        </w:rPr>
        <w:drawing>
          <wp:inline distT="0" distB="0" distL="0" distR="0" wp14:anchorId="2A6ED885" wp14:editId="0DF240AB">
            <wp:extent cx="5762626" cy="4324350"/>
            <wp:effectExtent l="0" t="0" r="0" b="0"/>
            <wp:docPr id="1880034220" name="Picture 1880034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62626" cy="4324350"/>
                    </a:xfrm>
                    <a:prstGeom prst="rect">
                      <a:avLst/>
                    </a:prstGeom>
                  </pic:spPr>
                </pic:pic>
              </a:graphicData>
            </a:graphic>
          </wp:inline>
        </w:drawing>
      </w:r>
    </w:p>
    <w:p w14:paraId="1A41A16E" w14:textId="77777777" w:rsidR="002422AC" w:rsidRDefault="002422AC" w:rsidP="001B3262">
      <w:pPr>
        <w:rPr>
          <w:rFonts w:asciiTheme="minorHAnsi" w:hAnsiTheme="minorHAnsi" w:cstheme="minorBidi"/>
          <w:b/>
          <w:sz w:val="24"/>
          <w:szCs w:val="24"/>
        </w:rPr>
      </w:pPr>
    </w:p>
    <w:p w14:paraId="536C041C" w14:textId="5AD065D6" w:rsidR="004E2E89" w:rsidRDefault="004E2E89">
      <w:pPr>
        <w:pStyle w:val="s8"/>
        <w:spacing w:before="0" w:beforeAutospacing="0" w:after="0" w:afterAutospacing="0"/>
        <w:divId w:val="2037652204"/>
        <w:rPr>
          <w:rFonts w:ascii="-webkit-standard" w:hAnsi="-webkit-standard" w:hint="eastAsia"/>
          <w:color w:val="000000"/>
          <w:sz w:val="27"/>
          <w:szCs w:val="27"/>
        </w:rPr>
      </w:pPr>
      <w:r w:rsidRPr="060656FC">
        <w:rPr>
          <w:rFonts w:ascii="-webkit-standard" w:hAnsi="-webkit-standard"/>
          <w:color w:val="000000" w:themeColor="text1"/>
          <w:sz w:val="27"/>
          <w:szCs w:val="27"/>
        </w:rPr>
        <w:t>  </w:t>
      </w:r>
    </w:p>
    <w:p w14:paraId="71E68BB2" w14:textId="77777777" w:rsidR="004E2E89" w:rsidRDefault="004E2E89">
      <w:pPr>
        <w:pStyle w:val="s8"/>
        <w:spacing w:before="0" w:beforeAutospacing="0" w:after="0" w:afterAutospacing="0"/>
        <w:divId w:val="2037652204"/>
        <w:rPr>
          <w:rFonts w:ascii="-webkit-standard" w:hAnsi="-webkit-standard" w:hint="eastAsia"/>
          <w:color w:val="000000"/>
          <w:sz w:val="27"/>
          <w:szCs w:val="27"/>
        </w:rPr>
      </w:pPr>
      <w:r w:rsidRPr="060656FC">
        <w:rPr>
          <w:rFonts w:ascii="-webkit-standard" w:hAnsi="-webkit-standard"/>
          <w:color w:val="000000" w:themeColor="text1"/>
          <w:sz w:val="27"/>
          <w:szCs w:val="27"/>
        </w:rPr>
        <w:t> </w:t>
      </w:r>
    </w:p>
    <w:p w14:paraId="4B894A76" w14:textId="77777777" w:rsidR="008B20DC" w:rsidRDefault="008B20DC" w:rsidP="002422AC">
      <w:pPr>
        <w:rPr>
          <w:rFonts w:asciiTheme="minorHAnsi" w:hAnsiTheme="minorHAnsi" w:cstheme="minorBidi"/>
          <w:b/>
          <w:sz w:val="24"/>
          <w:szCs w:val="24"/>
        </w:rPr>
      </w:pPr>
      <w:r w:rsidRPr="060656FC">
        <w:rPr>
          <w:rFonts w:asciiTheme="minorHAnsi" w:hAnsiTheme="minorHAnsi" w:cstheme="minorBidi"/>
          <w:b/>
          <w:sz w:val="24"/>
          <w:szCs w:val="24"/>
        </w:rPr>
        <w:br w:type="page"/>
      </w:r>
    </w:p>
    <w:p w14:paraId="5873175F" w14:textId="5E24F9A0" w:rsidR="002422AC" w:rsidRDefault="002422AC" w:rsidP="002422AC">
      <w:pPr>
        <w:rPr>
          <w:rFonts w:asciiTheme="minorHAnsi" w:hAnsiTheme="minorHAnsi" w:cstheme="minorBidi"/>
          <w:b/>
          <w:sz w:val="24"/>
          <w:szCs w:val="24"/>
        </w:rPr>
      </w:pPr>
      <w:r w:rsidRPr="37493D2D">
        <w:rPr>
          <w:rFonts w:asciiTheme="minorHAnsi" w:hAnsiTheme="minorHAnsi" w:cstheme="minorBidi"/>
          <w:b/>
          <w:bCs/>
          <w:sz w:val="24"/>
          <w:szCs w:val="24"/>
        </w:rPr>
        <w:lastRenderedPageBreak/>
        <w:t>Appendix B – PEST Analysis</w:t>
      </w:r>
    </w:p>
    <w:tbl>
      <w:tblPr>
        <w:tblStyle w:val="TableGrid"/>
        <w:tblW w:w="9201" w:type="dxa"/>
        <w:tblLayout w:type="fixed"/>
        <w:tblLook w:val="04A0" w:firstRow="1" w:lastRow="0" w:firstColumn="1" w:lastColumn="0" w:noHBand="0" w:noVBand="1"/>
      </w:tblPr>
      <w:tblGrid>
        <w:gridCol w:w="1885"/>
        <w:gridCol w:w="2189"/>
        <w:gridCol w:w="2250"/>
        <w:gridCol w:w="2877"/>
      </w:tblGrid>
      <w:tr w:rsidR="37493D2D" w14:paraId="102768F0" w14:textId="77777777" w:rsidTr="07CC3977">
        <w:trPr>
          <w:trHeight w:val="450"/>
        </w:trPr>
        <w:tc>
          <w:tcPr>
            <w:tcW w:w="1885" w:type="dxa"/>
            <w:tcBorders>
              <w:top w:val="single" w:sz="8" w:space="0" w:color="auto"/>
              <w:left w:val="single" w:sz="8" w:space="0" w:color="auto"/>
              <w:bottom w:val="single" w:sz="8" w:space="0" w:color="auto"/>
              <w:right w:val="single" w:sz="8" w:space="0" w:color="auto"/>
            </w:tcBorders>
            <w:shd w:val="clear" w:color="auto" w:fill="F0E7E5"/>
            <w:tcMar>
              <w:left w:w="108" w:type="dxa"/>
              <w:right w:w="108" w:type="dxa"/>
            </w:tcMar>
          </w:tcPr>
          <w:p w14:paraId="26F6EA96" w14:textId="1EB4C0DB" w:rsidR="37493D2D" w:rsidRDefault="3F7D0AB3" w:rsidP="07CC3977">
            <w:pPr>
              <w:jc w:val="center"/>
              <w:rPr>
                <w:b/>
                <w:bCs/>
                <w:color w:val="92D050"/>
                <w:sz w:val="40"/>
                <w:szCs w:val="40"/>
              </w:rPr>
            </w:pPr>
            <w:r w:rsidRPr="07CC3977">
              <w:rPr>
                <w:rFonts w:ascii="Arial" w:eastAsia="Arial" w:hAnsi="Arial" w:cs="Arial"/>
                <w:b/>
                <w:bCs/>
                <w:color w:val="92D050"/>
                <w:sz w:val="40"/>
                <w:szCs w:val="40"/>
              </w:rPr>
              <w:t>Politica</w:t>
            </w:r>
            <w:r w:rsidR="765FB6FB" w:rsidRPr="07CC3977">
              <w:rPr>
                <w:rFonts w:ascii="Arial" w:eastAsia="Arial" w:hAnsi="Arial" w:cs="Arial"/>
                <w:b/>
                <w:bCs/>
                <w:color w:val="92D050"/>
                <w:sz w:val="40"/>
                <w:szCs w:val="40"/>
              </w:rPr>
              <w:t>l</w:t>
            </w:r>
          </w:p>
          <w:p w14:paraId="6F81ECDD" w14:textId="5672A068" w:rsidR="37493D2D" w:rsidRDefault="37493D2D" w:rsidP="37493D2D">
            <w:pPr>
              <w:jc w:val="center"/>
              <w:rPr>
                <w:rFonts w:ascii="Rockwell" w:eastAsia="Rockwell" w:hAnsi="Rockwell" w:cs="Rockwell"/>
                <w:sz w:val="22"/>
                <w:szCs w:val="22"/>
              </w:rPr>
            </w:pPr>
            <w:r w:rsidRPr="37493D2D">
              <w:rPr>
                <w:rFonts w:ascii="Rockwell" w:eastAsia="Rockwell" w:hAnsi="Rockwell" w:cs="Rockwell"/>
                <w:sz w:val="22"/>
                <w:szCs w:val="22"/>
              </w:rPr>
              <w:t xml:space="preserve"> </w:t>
            </w:r>
          </w:p>
        </w:tc>
        <w:tc>
          <w:tcPr>
            <w:tcW w:w="2189" w:type="dxa"/>
            <w:tcBorders>
              <w:top w:val="single" w:sz="8" w:space="0" w:color="auto"/>
              <w:left w:val="single" w:sz="8" w:space="0" w:color="auto"/>
              <w:bottom w:val="single" w:sz="8" w:space="0" w:color="auto"/>
              <w:right w:val="single" w:sz="8" w:space="0" w:color="auto"/>
            </w:tcBorders>
            <w:shd w:val="clear" w:color="auto" w:fill="EDDFDA"/>
            <w:tcMar>
              <w:left w:w="108" w:type="dxa"/>
              <w:right w:w="108" w:type="dxa"/>
            </w:tcMar>
          </w:tcPr>
          <w:p w14:paraId="647FCA56" w14:textId="7F9366B3" w:rsidR="37493D2D" w:rsidRDefault="3F7D0AB3" w:rsidP="07CC3977">
            <w:pPr>
              <w:shd w:val="clear" w:color="auto" w:fill="F0E7E5"/>
              <w:jc w:val="center"/>
              <w:rPr>
                <w:b/>
                <w:bCs/>
                <w:color w:val="000000" w:themeColor="text1"/>
                <w:sz w:val="24"/>
                <w:szCs w:val="24"/>
              </w:rPr>
            </w:pPr>
            <w:r w:rsidRPr="07CC3977">
              <w:rPr>
                <w:rFonts w:ascii="Arial" w:eastAsia="Arial" w:hAnsi="Arial" w:cs="Arial"/>
                <w:b/>
                <w:bCs/>
                <w:color w:val="FF0000"/>
                <w:sz w:val="40"/>
                <w:szCs w:val="40"/>
              </w:rPr>
              <w:t>Economi</w:t>
            </w:r>
            <w:r w:rsidR="15B2B14B" w:rsidRPr="07CC3977">
              <w:rPr>
                <w:rFonts w:ascii="Arial" w:eastAsia="Arial" w:hAnsi="Arial" w:cs="Arial"/>
                <w:b/>
                <w:bCs/>
                <w:color w:val="FF0000"/>
                <w:sz w:val="40"/>
                <w:szCs w:val="40"/>
              </w:rPr>
              <w:t>c</w:t>
            </w:r>
            <w:r w:rsidRPr="07CC3977">
              <w:rPr>
                <w:b/>
                <w:bCs/>
                <w:color w:val="000000" w:themeColor="text1"/>
                <w:sz w:val="24"/>
                <w:szCs w:val="24"/>
              </w:rPr>
              <w:t xml:space="preserve"> </w:t>
            </w:r>
          </w:p>
        </w:tc>
        <w:tc>
          <w:tcPr>
            <w:tcW w:w="2250" w:type="dxa"/>
            <w:tcBorders>
              <w:top w:val="single" w:sz="8" w:space="0" w:color="auto"/>
              <w:left w:val="single" w:sz="8" w:space="0" w:color="auto"/>
              <w:bottom w:val="single" w:sz="8" w:space="0" w:color="auto"/>
              <w:right w:val="single" w:sz="8" w:space="0" w:color="auto"/>
            </w:tcBorders>
            <w:shd w:val="clear" w:color="auto" w:fill="F0E7E5"/>
            <w:tcMar>
              <w:left w:w="108" w:type="dxa"/>
              <w:right w:w="108" w:type="dxa"/>
            </w:tcMar>
          </w:tcPr>
          <w:p w14:paraId="0885D721" w14:textId="698D0A03" w:rsidR="37493D2D" w:rsidRDefault="3F7D0AB3" w:rsidP="37493D2D">
            <w:pPr>
              <w:jc w:val="center"/>
              <w:rPr>
                <w:rFonts w:ascii="Rockwell" w:eastAsia="Rockwell" w:hAnsi="Rockwell" w:cs="Rockwell"/>
                <w:sz w:val="22"/>
                <w:szCs w:val="22"/>
              </w:rPr>
            </w:pPr>
            <w:r w:rsidRPr="07CC3977">
              <w:rPr>
                <w:rFonts w:ascii="Arial" w:eastAsia="Arial" w:hAnsi="Arial" w:cs="Arial"/>
                <w:b/>
                <w:bCs/>
                <w:color w:val="002060"/>
                <w:sz w:val="40"/>
                <w:szCs w:val="40"/>
              </w:rPr>
              <w:t>Social</w:t>
            </w:r>
            <w:r w:rsidRPr="07CC3977">
              <w:rPr>
                <w:b/>
                <w:bCs/>
                <w:color w:val="002060"/>
                <w:sz w:val="24"/>
                <w:szCs w:val="24"/>
              </w:rPr>
              <w:t xml:space="preserve"> </w:t>
            </w:r>
            <w:r w:rsidRPr="07CC3977">
              <w:rPr>
                <w:rFonts w:ascii="Rockwell" w:eastAsia="Rockwell" w:hAnsi="Rockwell" w:cs="Rockwell"/>
                <w:sz w:val="22"/>
                <w:szCs w:val="22"/>
              </w:rPr>
              <w:t xml:space="preserve"> </w:t>
            </w:r>
          </w:p>
        </w:tc>
        <w:tc>
          <w:tcPr>
            <w:tcW w:w="2877" w:type="dxa"/>
            <w:tcBorders>
              <w:top w:val="single" w:sz="8" w:space="0" w:color="auto"/>
              <w:left w:val="single" w:sz="8" w:space="0" w:color="auto"/>
              <w:bottom w:val="single" w:sz="8" w:space="0" w:color="auto"/>
              <w:right w:val="single" w:sz="8" w:space="0" w:color="auto"/>
            </w:tcBorders>
            <w:shd w:val="clear" w:color="auto" w:fill="F0E7E5"/>
            <w:tcMar>
              <w:left w:w="108" w:type="dxa"/>
              <w:right w:w="108" w:type="dxa"/>
            </w:tcMar>
          </w:tcPr>
          <w:p w14:paraId="6AEBD3B1" w14:textId="1091909D" w:rsidR="37493D2D" w:rsidRDefault="3F7D0AB3" w:rsidP="07CC3977">
            <w:pPr>
              <w:jc w:val="center"/>
              <w:rPr>
                <w:b/>
                <w:bCs/>
                <w:color w:val="C00000"/>
                <w:sz w:val="24"/>
                <w:szCs w:val="24"/>
              </w:rPr>
            </w:pPr>
            <w:proofErr w:type="spellStart"/>
            <w:r w:rsidRPr="07CC3977">
              <w:rPr>
                <w:rFonts w:ascii="Arial" w:eastAsia="Arial" w:hAnsi="Arial" w:cs="Arial"/>
                <w:b/>
                <w:bCs/>
                <w:color w:val="C00000"/>
                <w:sz w:val="40"/>
                <w:szCs w:val="40"/>
              </w:rPr>
              <w:t>Technologica</w:t>
            </w:r>
            <w:proofErr w:type="spellEnd"/>
            <w:r w:rsidRPr="07CC3977">
              <w:rPr>
                <w:b/>
                <w:bCs/>
                <w:color w:val="C00000"/>
                <w:sz w:val="24"/>
                <w:szCs w:val="24"/>
              </w:rPr>
              <w:t xml:space="preserve"> </w:t>
            </w:r>
          </w:p>
        </w:tc>
      </w:tr>
      <w:tr w:rsidR="37493D2D" w14:paraId="6104EB39" w14:textId="77777777" w:rsidTr="07CC3977">
        <w:trPr>
          <w:trHeight w:val="3510"/>
        </w:trPr>
        <w:tc>
          <w:tcPr>
            <w:tcW w:w="1885" w:type="dxa"/>
            <w:tcBorders>
              <w:top w:val="single" w:sz="8" w:space="0" w:color="auto"/>
              <w:left w:val="single" w:sz="8" w:space="0" w:color="auto"/>
              <w:bottom w:val="single" w:sz="8" w:space="0" w:color="auto"/>
              <w:right w:val="single" w:sz="8" w:space="0" w:color="auto"/>
            </w:tcBorders>
            <w:shd w:val="clear" w:color="auto" w:fill="FBEEC9"/>
            <w:tcMar>
              <w:left w:w="108" w:type="dxa"/>
              <w:right w:w="108" w:type="dxa"/>
            </w:tcMar>
          </w:tcPr>
          <w:p w14:paraId="4DA62F41" w14:textId="5469544D" w:rsidR="07CC3977" w:rsidRDefault="07CC3977" w:rsidP="07CC3977">
            <w:pPr>
              <w:rPr>
                <w:rFonts w:ascii="Arial" w:eastAsia="Arial" w:hAnsi="Arial" w:cs="Arial"/>
                <w:color w:val="000000" w:themeColor="text1"/>
                <w:sz w:val="24"/>
                <w:szCs w:val="24"/>
              </w:rPr>
            </w:pPr>
          </w:p>
          <w:p w14:paraId="1680CF3F" w14:textId="2AC35C22" w:rsidR="37493D2D" w:rsidRDefault="3F7D0AB3" w:rsidP="37493D2D">
            <w:pPr>
              <w:rPr>
                <w:rFonts w:ascii="Arial" w:eastAsia="Arial" w:hAnsi="Arial" w:cs="Arial"/>
                <w:color w:val="000000" w:themeColor="text1"/>
                <w:sz w:val="24"/>
                <w:szCs w:val="24"/>
              </w:rPr>
            </w:pPr>
            <w:r w:rsidRPr="07CC3977">
              <w:rPr>
                <w:rFonts w:ascii="Arial" w:eastAsia="Arial" w:hAnsi="Arial" w:cs="Arial"/>
                <w:color w:val="000000" w:themeColor="text1"/>
                <w:sz w:val="24"/>
                <w:szCs w:val="24"/>
              </w:rPr>
              <w:t>The UK has strict regulations on food safety and health claims</w:t>
            </w:r>
            <w:r w:rsidR="6CD23901" w:rsidRPr="07CC3977">
              <w:rPr>
                <w:rFonts w:ascii="Arial" w:eastAsia="Arial" w:hAnsi="Arial" w:cs="Arial"/>
                <w:color w:val="000000" w:themeColor="text1"/>
                <w:sz w:val="24"/>
                <w:szCs w:val="24"/>
              </w:rPr>
              <w:t>, and e</w:t>
            </w:r>
            <w:r w:rsidRPr="07CC3977">
              <w:rPr>
                <w:rFonts w:ascii="Arial" w:eastAsia="Arial" w:hAnsi="Arial" w:cs="Arial"/>
                <w:color w:val="000000" w:themeColor="text1"/>
                <w:sz w:val="24"/>
                <w:szCs w:val="24"/>
              </w:rPr>
              <w:t>nsuring compliance with these regulations is crucial.</w:t>
            </w:r>
          </w:p>
          <w:p w14:paraId="076E47AC" w14:textId="22DEED20" w:rsidR="37493D2D" w:rsidRDefault="37493D2D" w:rsidP="37493D2D">
            <w:pPr>
              <w:rPr>
                <w:rFonts w:ascii="Arial" w:eastAsia="Arial" w:hAnsi="Arial" w:cs="Arial"/>
                <w:sz w:val="24"/>
                <w:szCs w:val="24"/>
              </w:rPr>
            </w:pPr>
            <w:r w:rsidRPr="37493D2D">
              <w:rPr>
                <w:rFonts w:ascii="Arial" w:eastAsia="Arial" w:hAnsi="Arial" w:cs="Arial"/>
                <w:sz w:val="24"/>
                <w:szCs w:val="24"/>
              </w:rPr>
              <w:t xml:space="preserve"> </w:t>
            </w:r>
          </w:p>
          <w:p w14:paraId="242CC116" w14:textId="6C09C24A" w:rsidR="37493D2D" w:rsidRDefault="37493D2D" w:rsidP="37493D2D">
            <w:pPr>
              <w:rPr>
                <w:rFonts w:ascii="Arial" w:eastAsia="Arial" w:hAnsi="Arial" w:cs="Arial"/>
                <w:color w:val="000000" w:themeColor="text1"/>
                <w:sz w:val="24"/>
                <w:szCs w:val="24"/>
              </w:rPr>
            </w:pPr>
            <w:r w:rsidRPr="37493D2D">
              <w:rPr>
                <w:rFonts w:ascii="Arial" w:eastAsia="Arial" w:hAnsi="Arial" w:cs="Arial"/>
                <w:color w:val="000000" w:themeColor="text1"/>
                <w:sz w:val="24"/>
                <w:szCs w:val="24"/>
              </w:rPr>
              <w:t>There are government initiatives promoting healthy eating, which can be leveraged for marketing and partnerships.</w:t>
            </w:r>
          </w:p>
        </w:tc>
        <w:tc>
          <w:tcPr>
            <w:tcW w:w="2189" w:type="dxa"/>
            <w:tcBorders>
              <w:top w:val="single" w:sz="8" w:space="0" w:color="auto"/>
              <w:left w:val="single" w:sz="8" w:space="0" w:color="auto"/>
              <w:bottom w:val="single" w:sz="8" w:space="0" w:color="auto"/>
              <w:right w:val="single" w:sz="8" w:space="0" w:color="auto"/>
            </w:tcBorders>
            <w:shd w:val="clear" w:color="auto" w:fill="FBEEC9"/>
            <w:tcMar>
              <w:left w:w="108" w:type="dxa"/>
              <w:right w:w="108" w:type="dxa"/>
            </w:tcMar>
          </w:tcPr>
          <w:p w14:paraId="316AB610" w14:textId="2E7CBE88" w:rsidR="07CC3977" w:rsidRDefault="07CC3977" w:rsidP="07CC3977">
            <w:pPr>
              <w:rPr>
                <w:rFonts w:ascii="Arial" w:eastAsia="Arial" w:hAnsi="Arial" w:cs="Arial"/>
                <w:color w:val="000000" w:themeColor="text1"/>
                <w:sz w:val="24"/>
                <w:szCs w:val="24"/>
              </w:rPr>
            </w:pPr>
          </w:p>
          <w:p w14:paraId="1C1C7040" w14:textId="4BAD2620" w:rsidR="37493D2D" w:rsidRDefault="37493D2D" w:rsidP="37493D2D">
            <w:pPr>
              <w:rPr>
                <w:rFonts w:ascii="Arial" w:eastAsia="Arial" w:hAnsi="Arial" w:cs="Arial"/>
                <w:color w:val="000000" w:themeColor="text1"/>
                <w:sz w:val="24"/>
                <w:szCs w:val="24"/>
              </w:rPr>
            </w:pPr>
            <w:r w:rsidRPr="37493D2D">
              <w:rPr>
                <w:rFonts w:ascii="Arial" w:eastAsia="Arial" w:hAnsi="Arial" w:cs="Arial"/>
                <w:color w:val="000000" w:themeColor="text1"/>
                <w:sz w:val="24"/>
                <w:szCs w:val="24"/>
              </w:rPr>
              <w:t xml:space="preserve">Edinburgh’s economy is robust, with a high average income level, especially in areas like New Town. This demographic can afford premium services such as </w:t>
            </w:r>
            <w:r w:rsidR="4C7A648D" w:rsidRPr="060656FC">
              <w:rPr>
                <w:rFonts w:ascii="Arial" w:eastAsia="Arial" w:hAnsi="Arial" w:cs="Arial"/>
                <w:color w:val="000000" w:themeColor="text1"/>
                <w:sz w:val="24"/>
                <w:szCs w:val="24"/>
              </w:rPr>
              <w:t>personali</w:t>
            </w:r>
            <w:r w:rsidR="03BDB2E4" w:rsidRPr="060656FC">
              <w:rPr>
                <w:rFonts w:ascii="Arial" w:eastAsia="Arial" w:hAnsi="Arial" w:cs="Arial"/>
                <w:color w:val="000000" w:themeColor="text1"/>
                <w:sz w:val="24"/>
                <w:szCs w:val="24"/>
              </w:rPr>
              <w:t>sed</w:t>
            </w:r>
            <w:r w:rsidRPr="37493D2D">
              <w:rPr>
                <w:rFonts w:ascii="Arial" w:eastAsia="Arial" w:hAnsi="Arial" w:cs="Arial"/>
                <w:color w:val="000000" w:themeColor="text1"/>
                <w:sz w:val="24"/>
                <w:szCs w:val="24"/>
              </w:rPr>
              <w:t xml:space="preserve"> nutritional counselling.</w:t>
            </w:r>
          </w:p>
          <w:p w14:paraId="6886163F" w14:textId="7DA18F6A" w:rsidR="37493D2D" w:rsidRDefault="37493D2D" w:rsidP="37493D2D">
            <w:pPr>
              <w:rPr>
                <w:rFonts w:ascii="Arial" w:eastAsia="Arial" w:hAnsi="Arial" w:cs="Arial"/>
                <w:sz w:val="24"/>
                <w:szCs w:val="24"/>
              </w:rPr>
            </w:pPr>
            <w:r w:rsidRPr="37493D2D">
              <w:rPr>
                <w:rFonts w:ascii="Arial" w:eastAsia="Arial" w:hAnsi="Arial" w:cs="Arial"/>
                <w:sz w:val="24"/>
                <w:szCs w:val="24"/>
              </w:rPr>
              <w:t xml:space="preserve"> </w:t>
            </w:r>
          </w:p>
          <w:p w14:paraId="56B61D18" w14:textId="56FBB4AE" w:rsidR="37493D2D" w:rsidRDefault="37493D2D" w:rsidP="37493D2D">
            <w:pPr>
              <w:rPr>
                <w:rFonts w:ascii="Arial" w:eastAsia="Arial" w:hAnsi="Arial" w:cs="Arial"/>
                <w:color w:val="000000" w:themeColor="text1"/>
                <w:sz w:val="24"/>
                <w:szCs w:val="24"/>
              </w:rPr>
            </w:pPr>
            <w:r w:rsidRPr="37493D2D">
              <w:rPr>
                <w:rFonts w:ascii="Arial" w:eastAsia="Arial" w:hAnsi="Arial" w:cs="Arial"/>
                <w:color w:val="000000" w:themeColor="text1"/>
                <w:sz w:val="24"/>
                <w:szCs w:val="24"/>
              </w:rPr>
              <w:t>Procuring ingredients from nearby farms can reduce costs and ensure fresher produce, enhancing the value proposition for customers.</w:t>
            </w:r>
          </w:p>
          <w:p w14:paraId="2322D548" w14:textId="5EA9C237" w:rsidR="37493D2D" w:rsidRDefault="37493D2D" w:rsidP="37493D2D">
            <w:pPr>
              <w:rPr>
                <w:rFonts w:ascii="Arial" w:eastAsia="Arial" w:hAnsi="Arial" w:cs="Arial"/>
                <w:sz w:val="22"/>
                <w:szCs w:val="22"/>
              </w:rPr>
            </w:pPr>
            <w:r w:rsidRPr="37493D2D">
              <w:rPr>
                <w:rFonts w:ascii="Arial" w:eastAsia="Arial" w:hAnsi="Arial" w:cs="Arial"/>
                <w:sz w:val="22"/>
                <w:szCs w:val="22"/>
              </w:rPr>
              <w:t xml:space="preserve"> </w:t>
            </w:r>
          </w:p>
        </w:tc>
        <w:tc>
          <w:tcPr>
            <w:tcW w:w="2250" w:type="dxa"/>
            <w:tcBorders>
              <w:top w:val="single" w:sz="8" w:space="0" w:color="auto"/>
              <w:left w:val="single" w:sz="8" w:space="0" w:color="auto"/>
              <w:bottom w:val="single" w:sz="8" w:space="0" w:color="auto"/>
              <w:right w:val="single" w:sz="8" w:space="0" w:color="auto"/>
            </w:tcBorders>
            <w:shd w:val="clear" w:color="auto" w:fill="FBEEC9"/>
            <w:tcMar>
              <w:left w:w="108" w:type="dxa"/>
              <w:right w:w="108" w:type="dxa"/>
            </w:tcMar>
          </w:tcPr>
          <w:p w14:paraId="31B39833" w14:textId="3947E2A2" w:rsidR="07CC3977" w:rsidRDefault="07CC3977" w:rsidP="07CC3977">
            <w:pPr>
              <w:rPr>
                <w:rFonts w:ascii="Arial" w:eastAsia="Arial" w:hAnsi="Arial" w:cs="Arial"/>
                <w:color w:val="000000" w:themeColor="text1"/>
                <w:sz w:val="24"/>
                <w:szCs w:val="24"/>
              </w:rPr>
            </w:pPr>
          </w:p>
          <w:p w14:paraId="4A54B9A6" w14:textId="351FE28E" w:rsidR="37493D2D" w:rsidRDefault="37493D2D" w:rsidP="37493D2D">
            <w:pPr>
              <w:rPr>
                <w:rFonts w:ascii="Arial" w:eastAsia="Arial" w:hAnsi="Arial" w:cs="Arial"/>
                <w:color w:val="000000" w:themeColor="text1"/>
                <w:sz w:val="24"/>
                <w:szCs w:val="24"/>
              </w:rPr>
            </w:pPr>
            <w:r w:rsidRPr="37493D2D">
              <w:rPr>
                <w:rFonts w:ascii="Arial" w:eastAsia="Arial" w:hAnsi="Arial" w:cs="Arial"/>
                <w:color w:val="000000" w:themeColor="text1"/>
                <w:sz w:val="24"/>
                <w:szCs w:val="24"/>
              </w:rPr>
              <w:t>Increasing awareness about the benefits of a balanced diet and preventive health measures is driving demand for healthy dining options.</w:t>
            </w:r>
          </w:p>
          <w:p w14:paraId="583D68E6" w14:textId="5AFD68EB" w:rsidR="37493D2D" w:rsidRDefault="37493D2D" w:rsidP="37493D2D">
            <w:pPr>
              <w:rPr>
                <w:rFonts w:ascii="Arial" w:eastAsia="Arial" w:hAnsi="Arial" w:cs="Arial"/>
                <w:sz w:val="22"/>
                <w:szCs w:val="22"/>
              </w:rPr>
            </w:pPr>
            <w:r w:rsidRPr="37493D2D">
              <w:rPr>
                <w:rFonts w:ascii="Arial" w:eastAsia="Arial" w:hAnsi="Arial" w:cs="Arial"/>
                <w:sz w:val="22"/>
                <w:szCs w:val="22"/>
              </w:rPr>
              <w:t xml:space="preserve"> </w:t>
            </w:r>
          </w:p>
          <w:p w14:paraId="2E51A6C7" w14:textId="2C1114F5" w:rsidR="37493D2D" w:rsidRDefault="5688BF1A" w:rsidP="37493D2D">
            <w:pPr>
              <w:rPr>
                <w:rFonts w:ascii="Arial" w:eastAsia="Arial" w:hAnsi="Arial" w:cs="Arial"/>
                <w:color w:val="000000" w:themeColor="text1"/>
                <w:sz w:val="24"/>
                <w:szCs w:val="24"/>
              </w:rPr>
            </w:pPr>
            <w:r w:rsidRPr="07CC3977">
              <w:rPr>
                <w:rFonts w:ascii="Arial" w:eastAsia="Arial" w:hAnsi="Arial" w:cs="Arial"/>
                <w:color w:val="000000" w:themeColor="text1"/>
                <w:sz w:val="24"/>
                <w:szCs w:val="24"/>
              </w:rPr>
              <w:t>There is</w:t>
            </w:r>
            <w:r w:rsidR="3F7D0AB3" w:rsidRPr="07CC3977">
              <w:rPr>
                <w:rFonts w:ascii="Arial" w:eastAsia="Arial" w:hAnsi="Arial" w:cs="Arial"/>
                <w:color w:val="000000" w:themeColor="text1"/>
                <w:sz w:val="24"/>
                <w:szCs w:val="24"/>
              </w:rPr>
              <w:t xml:space="preserve"> a growing preference for transparency in food sourcing and nutritional information, which Nourish Flava Hut can </w:t>
            </w:r>
            <w:r w:rsidR="4480491B" w:rsidRPr="07CC3977">
              <w:rPr>
                <w:rFonts w:ascii="Arial" w:eastAsia="Arial" w:hAnsi="Arial" w:cs="Arial"/>
                <w:color w:val="000000" w:themeColor="text1"/>
                <w:sz w:val="24"/>
                <w:szCs w:val="24"/>
              </w:rPr>
              <w:t>capital</w:t>
            </w:r>
            <w:r w:rsidR="5A0E41A3" w:rsidRPr="07CC3977">
              <w:rPr>
                <w:rFonts w:ascii="Arial" w:eastAsia="Arial" w:hAnsi="Arial" w:cs="Arial"/>
                <w:color w:val="000000" w:themeColor="text1"/>
                <w:sz w:val="24"/>
                <w:szCs w:val="24"/>
              </w:rPr>
              <w:t>ise</w:t>
            </w:r>
            <w:r w:rsidR="3F7D0AB3" w:rsidRPr="07CC3977">
              <w:rPr>
                <w:rFonts w:ascii="Arial" w:eastAsia="Arial" w:hAnsi="Arial" w:cs="Arial"/>
                <w:color w:val="000000" w:themeColor="text1"/>
                <w:sz w:val="24"/>
                <w:szCs w:val="24"/>
              </w:rPr>
              <w:t xml:space="preserve"> on by promoting </w:t>
            </w:r>
            <w:r w:rsidR="5E6EB02D" w:rsidRPr="07CC3977">
              <w:rPr>
                <w:rFonts w:ascii="Arial" w:eastAsia="Arial" w:hAnsi="Arial" w:cs="Arial"/>
                <w:color w:val="000000" w:themeColor="text1"/>
                <w:sz w:val="24"/>
                <w:szCs w:val="24"/>
              </w:rPr>
              <w:t>locally sourced</w:t>
            </w:r>
            <w:r w:rsidR="3F7D0AB3" w:rsidRPr="07CC3977">
              <w:rPr>
                <w:rFonts w:ascii="Arial" w:eastAsia="Arial" w:hAnsi="Arial" w:cs="Arial"/>
                <w:color w:val="000000" w:themeColor="text1"/>
                <w:sz w:val="24"/>
                <w:szCs w:val="24"/>
              </w:rPr>
              <w:t xml:space="preserve"> ingredients and detailed nutritional content.</w:t>
            </w:r>
          </w:p>
        </w:tc>
        <w:tc>
          <w:tcPr>
            <w:tcW w:w="2877" w:type="dxa"/>
            <w:tcBorders>
              <w:top w:val="single" w:sz="8" w:space="0" w:color="auto"/>
              <w:left w:val="single" w:sz="8" w:space="0" w:color="auto"/>
              <w:bottom w:val="single" w:sz="8" w:space="0" w:color="auto"/>
              <w:right w:val="single" w:sz="8" w:space="0" w:color="auto"/>
            </w:tcBorders>
            <w:shd w:val="clear" w:color="auto" w:fill="FBEEC9"/>
            <w:tcMar>
              <w:left w:w="108" w:type="dxa"/>
              <w:right w:w="108" w:type="dxa"/>
            </w:tcMar>
          </w:tcPr>
          <w:p w14:paraId="72681255" w14:textId="5521B6FC" w:rsidR="07CC3977" w:rsidRDefault="07CC3977" w:rsidP="07CC3977">
            <w:pPr>
              <w:rPr>
                <w:rFonts w:ascii="Arial" w:eastAsia="Arial" w:hAnsi="Arial" w:cs="Arial"/>
                <w:color w:val="000000" w:themeColor="text1"/>
                <w:sz w:val="24"/>
                <w:szCs w:val="24"/>
              </w:rPr>
            </w:pPr>
          </w:p>
          <w:p w14:paraId="7E4A818B" w14:textId="2FBB3071" w:rsidR="37493D2D" w:rsidRDefault="37493D2D" w:rsidP="37493D2D">
            <w:pPr>
              <w:rPr>
                <w:rFonts w:ascii="Arial" w:eastAsia="Arial" w:hAnsi="Arial" w:cs="Arial"/>
                <w:color w:val="000000" w:themeColor="text1"/>
                <w:sz w:val="24"/>
                <w:szCs w:val="24"/>
              </w:rPr>
            </w:pPr>
            <w:r w:rsidRPr="37493D2D">
              <w:rPr>
                <w:rFonts w:ascii="Arial" w:eastAsia="Arial" w:hAnsi="Arial" w:cs="Arial"/>
                <w:color w:val="000000" w:themeColor="text1"/>
                <w:sz w:val="24"/>
                <w:szCs w:val="24"/>
              </w:rPr>
              <w:t>Utilizing digital tools for nutritional counselling and meal planning can enhance customer engagement and service personalization.</w:t>
            </w:r>
          </w:p>
          <w:p w14:paraId="7A77F776" w14:textId="068A3C62" w:rsidR="37493D2D" w:rsidRDefault="37493D2D" w:rsidP="37493D2D">
            <w:pPr>
              <w:rPr>
                <w:rFonts w:ascii="Arial" w:eastAsia="Arial" w:hAnsi="Arial" w:cs="Arial"/>
                <w:sz w:val="22"/>
                <w:szCs w:val="22"/>
              </w:rPr>
            </w:pPr>
            <w:r w:rsidRPr="37493D2D">
              <w:rPr>
                <w:rFonts w:ascii="Arial" w:eastAsia="Arial" w:hAnsi="Arial" w:cs="Arial"/>
                <w:sz w:val="22"/>
                <w:szCs w:val="22"/>
              </w:rPr>
              <w:t xml:space="preserve"> </w:t>
            </w:r>
          </w:p>
          <w:p w14:paraId="53467CA2" w14:textId="642CF114" w:rsidR="37493D2D" w:rsidRDefault="3F7D0AB3" w:rsidP="07CC3977">
            <w:pPr>
              <w:rPr>
                <w:rStyle w:val="Hyperlink"/>
                <w:rFonts w:asciiTheme="minorHAnsi" w:hAnsiTheme="minorHAnsi" w:cstheme="minorBidi"/>
                <w:b/>
                <w:bCs/>
                <w:sz w:val="28"/>
                <w:szCs w:val="28"/>
              </w:rPr>
            </w:pPr>
            <w:r w:rsidRPr="07CC3977">
              <w:rPr>
                <w:rFonts w:ascii="Arial" w:eastAsia="Arial" w:hAnsi="Arial" w:cs="Arial"/>
                <w:color w:val="000000" w:themeColor="text1"/>
                <w:sz w:val="24"/>
                <w:szCs w:val="24"/>
              </w:rPr>
              <w:t>Effective use of social media for marketing can help build a strong brand presence and attract health-conscious customers.</w:t>
            </w:r>
          </w:p>
        </w:tc>
      </w:tr>
    </w:tbl>
    <w:p w14:paraId="2976DC9C" w14:textId="49433FF3" w:rsidR="6AE468BE" w:rsidRDefault="6AE468BE" w:rsidP="37493D2D">
      <w:pPr>
        <w:rPr>
          <w:rFonts w:asciiTheme="minorHAnsi" w:hAnsiTheme="minorHAnsi" w:cstheme="minorBidi"/>
          <w:b/>
          <w:bCs/>
          <w:sz w:val="28"/>
          <w:szCs w:val="28"/>
        </w:rPr>
      </w:pPr>
    </w:p>
    <w:p w14:paraId="3D574184" w14:textId="086F81AC" w:rsidR="37493D2D" w:rsidRDefault="37493D2D" w:rsidP="37493D2D">
      <w:pPr>
        <w:rPr>
          <w:rFonts w:asciiTheme="minorHAnsi" w:hAnsiTheme="minorHAnsi" w:cstheme="minorBidi"/>
          <w:b/>
          <w:bCs/>
          <w:sz w:val="28"/>
          <w:szCs w:val="28"/>
        </w:rPr>
      </w:pPr>
    </w:p>
    <w:p w14:paraId="1637B928" w14:textId="22F82DF1" w:rsidR="37493D2D" w:rsidRDefault="37493D2D" w:rsidP="37493D2D">
      <w:pPr>
        <w:rPr>
          <w:rFonts w:asciiTheme="minorHAnsi" w:hAnsiTheme="minorHAnsi" w:cstheme="minorBidi"/>
          <w:b/>
          <w:bCs/>
          <w:sz w:val="28"/>
          <w:szCs w:val="28"/>
        </w:rPr>
      </w:pPr>
    </w:p>
    <w:p w14:paraId="4BAB5D10" w14:textId="4BE91C79" w:rsidR="37493D2D" w:rsidRDefault="37493D2D" w:rsidP="37493D2D">
      <w:pPr>
        <w:rPr>
          <w:rFonts w:asciiTheme="minorHAnsi" w:hAnsiTheme="minorHAnsi" w:cstheme="minorBidi"/>
          <w:b/>
          <w:bCs/>
          <w:sz w:val="24"/>
          <w:szCs w:val="24"/>
        </w:rPr>
      </w:pPr>
    </w:p>
    <w:p w14:paraId="0D63B741" w14:textId="77777777" w:rsidR="002422AC" w:rsidRDefault="002422AC" w:rsidP="002422AC">
      <w:pPr>
        <w:rPr>
          <w:rFonts w:asciiTheme="minorHAnsi" w:hAnsiTheme="minorHAnsi" w:cstheme="minorBidi"/>
          <w:b/>
          <w:sz w:val="24"/>
          <w:szCs w:val="24"/>
        </w:rPr>
      </w:pPr>
    </w:p>
    <w:p w14:paraId="0A67E48F" w14:textId="77777777" w:rsidR="008B20DC" w:rsidRDefault="008B20DC" w:rsidP="002422AC">
      <w:pPr>
        <w:rPr>
          <w:rFonts w:asciiTheme="minorHAnsi" w:hAnsiTheme="minorHAnsi" w:cstheme="minorBidi"/>
          <w:b/>
          <w:sz w:val="24"/>
          <w:szCs w:val="24"/>
        </w:rPr>
      </w:pPr>
      <w:r w:rsidRPr="060656FC">
        <w:rPr>
          <w:rFonts w:asciiTheme="minorHAnsi" w:hAnsiTheme="minorHAnsi" w:cstheme="minorBidi"/>
          <w:b/>
          <w:sz w:val="24"/>
          <w:szCs w:val="24"/>
        </w:rPr>
        <w:br w:type="page"/>
      </w:r>
    </w:p>
    <w:p w14:paraId="235EF638" w14:textId="7FAE0B11" w:rsidR="002422AC" w:rsidRDefault="002422AC" w:rsidP="002422AC">
      <w:pPr>
        <w:rPr>
          <w:rFonts w:asciiTheme="minorHAnsi" w:hAnsiTheme="minorHAnsi" w:cstheme="minorBidi"/>
          <w:b/>
          <w:sz w:val="24"/>
          <w:szCs w:val="24"/>
        </w:rPr>
      </w:pPr>
      <w:r w:rsidRPr="060656FC">
        <w:rPr>
          <w:rFonts w:asciiTheme="minorHAnsi" w:hAnsiTheme="minorHAnsi" w:cstheme="minorBidi"/>
          <w:b/>
          <w:sz w:val="24"/>
          <w:szCs w:val="24"/>
        </w:rPr>
        <w:lastRenderedPageBreak/>
        <w:t xml:space="preserve">Appendix C – Copy of Pitch </w:t>
      </w:r>
      <w:r w:rsidR="00A2214E" w:rsidRPr="060656FC">
        <w:rPr>
          <w:rFonts w:asciiTheme="minorHAnsi" w:hAnsiTheme="minorHAnsi" w:cstheme="minorBidi"/>
          <w:b/>
          <w:sz w:val="24"/>
          <w:szCs w:val="24"/>
        </w:rPr>
        <w:t>Supporting</w:t>
      </w:r>
      <w:r w:rsidRPr="060656FC">
        <w:rPr>
          <w:rFonts w:asciiTheme="minorHAnsi" w:hAnsiTheme="minorHAnsi" w:cstheme="minorBidi"/>
          <w:b/>
          <w:sz w:val="24"/>
          <w:szCs w:val="24"/>
        </w:rPr>
        <w:t xml:space="preserve"> </w:t>
      </w:r>
      <w:r w:rsidR="00A2214E" w:rsidRPr="060656FC">
        <w:rPr>
          <w:rFonts w:asciiTheme="minorHAnsi" w:hAnsiTheme="minorHAnsi" w:cstheme="minorBidi"/>
          <w:b/>
          <w:sz w:val="24"/>
          <w:szCs w:val="24"/>
        </w:rPr>
        <w:t>Materi</w:t>
      </w:r>
      <w:r w:rsidR="00316FD5" w:rsidRPr="060656FC">
        <w:rPr>
          <w:rFonts w:asciiTheme="minorHAnsi" w:hAnsiTheme="minorHAnsi" w:cstheme="minorBidi"/>
          <w:b/>
          <w:sz w:val="24"/>
          <w:szCs w:val="24"/>
        </w:rPr>
        <w:t>al</w:t>
      </w:r>
    </w:p>
    <w:p w14:paraId="022F89B2" w14:textId="77777777" w:rsidR="008B20DC" w:rsidRDefault="008B20DC" w:rsidP="002422AC">
      <w:pPr>
        <w:rPr>
          <w:rFonts w:asciiTheme="minorHAnsi" w:hAnsiTheme="minorHAnsi" w:cstheme="minorBidi"/>
          <w:b/>
          <w:sz w:val="24"/>
          <w:szCs w:val="24"/>
        </w:rPr>
      </w:pPr>
    </w:p>
    <w:p w14:paraId="5811BC80" w14:textId="3F6055C4" w:rsidR="008B20DC" w:rsidRDefault="69518CD6" w:rsidP="002422AC">
      <w:pPr>
        <w:rPr>
          <w:rFonts w:asciiTheme="minorHAnsi" w:hAnsiTheme="minorHAnsi" w:cstheme="minorBidi"/>
          <w:b/>
          <w:sz w:val="24"/>
          <w:szCs w:val="24"/>
        </w:rPr>
      </w:pPr>
      <w:r>
        <w:rPr>
          <w:noProof/>
        </w:rPr>
        <w:drawing>
          <wp:inline distT="0" distB="0" distL="0" distR="0" wp14:anchorId="67FED3D3" wp14:editId="0462091D">
            <wp:extent cx="5762626" cy="3219450"/>
            <wp:effectExtent l="0" t="0" r="0" b="0"/>
            <wp:docPr id="1852427097" name="Picture 1852427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242709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2626" cy="3219450"/>
                    </a:xfrm>
                    <a:prstGeom prst="rect">
                      <a:avLst/>
                    </a:prstGeom>
                  </pic:spPr>
                </pic:pic>
              </a:graphicData>
            </a:graphic>
          </wp:inline>
        </w:drawing>
      </w:r>
    </w:p>
    <w:p w14:paraId="02495606" w14:textId="47C1E578" w:rsidR="008B20DC" w:rsidRDefault="69518CD6" w:rsidP="002422AC">
      <w:pPr>
        <w:rPr>
          <w:rFonts w:asciiTheme="minorHAnsi" w:hAnsiTheme="minorHAnsi" w:cstheme="minorBidi"/>
          <w:b/>
          <w:sz w:val="24"/>
          <w:szCs w:val="24"/>
        </w:rPr>
      </w:pPr>
      <w:r>
        <w:rPr>
          <w:noProof/>
        </w:rPr>
        <w:drawing>
          <wp:inline distT="0" distB="0" distL="0" distR="0" wp14:anchorId="1FCA897A" wp14:editId="6B78625A">
            <wp:extent cx="5762626" cy="3209925"/>
            <wp:effectExtent l="0" t="0" r="0" b="0"/>
            <wp:docPr id="148974537" name="Picture 148974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97453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2626" cy="3209925"/>
                    </a:xfrm>
                    <a:prstGeom prst="rect">
                      <a:avLst/>
                    </a:prstGeom>
                  </pic:spPr>
                </pic:pic>
              </a:graphicData>
            </a:graphic>
          </wp:inline>
        </w:drawing>
      </w:r>
    </w:p>
    <w:p w14:paraId="36FFDB69" w14:textId="74BA2B30" w:rsidR="1A17C22A" w:rsidRDefault="1A17C22A" w:rsidP="060656FC">
      <w:r>
        <w:rPr>
          <w:noProof/>
        </w:rPr>
        <w:drawing>
          <wp:inline distT="0" distB="0" distL="0" distR="0" wp14:anchorId="5B9D3CBF" wp14:editId="6C1D5347">
            <wp:extent cx="1819276" cy="1542626"/>
            <wp:effectExtent l="0" t="0" r="0" b="0"/>
            <wp:docPr id="652580237" name="Picture 652580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2580237"/>
                    <pic:cNvPicPr/>
                  </pic:nvPicPr>
                  <pic:blipFill>
                    <a:blip r:embed="rId13">
                      <a:extLst>
                        <a:ext uri="{28A0092B-C50C-407E-A947-70E740481C1C}">
                          <a14:useLocalDpi xmlns:a14="http://schemas.microsoft.com/office/drawing/2010/main" val="0"/>
                        </a:ext>
                      </a:extLst>
                    </a:blip>
                    <a:stretch>
                      <a:fillRect/>
                    </a:stretch>
                  </pic:blipFill>
                  <pic:spPr>
                    <a:xfrm>
                      <a:off x="0" y="0"/>
                      <a:ext cx="1819276" cy="1542626"/>
                    </a:xfrm>
                    <a:prstGeom prst="rect">
                      <a:avLst/>
                    </a:prstGeom>
                  </pic:spPr>
                </pic:pic>
              </a:graphicData>
            </a:graphic>
          </wp:inline>
        </w:drawing>
      </w:r>
    </w:p>
    <w:p w14:paraId="2F5A6D77" w14:textId="2401DB98" w:rsidR="008B20DC" w:rsidRDefault="0670F03E" w:rsidP="07CC3977">
      <w:pPr>
        <w:rPr>
          <w:rFonts w:asciiTheme="minorHAnsi" w:hAnsiTheme="minorHAnsi" w:cstheme="minorBidi"/>
          <w:b/>
          <w:bCs/>
          <w:sz w:val="24"/>
          <w:szCs w:val="24"/>
        </w:rPr>
      </w:pPr>
      <w:r w:rsidRPr="07CC3977">
        <w:rPr>
          <w:rFonts w:asciiTheme="minorHAnsi" w:hAnsiTheme="minorHAnsi" w:cstheme="minorBidi"/>
          <w:b/>
          <w:bCs/>
          <w:sz w:val="24"/>
          <w:szCs w:val="24"/>
        </w:rPr>
        <w:t xml:space="preserve">Appendix D – Presentation </w:t>
      </w:r>
    </w:p>
    <w:p w14:paraId="696DEDC7" w14:textId="17167FB1" w:rsidR="008B20DC" w:rsidRDefault="66DB969F" w:rsidP="07CC3977">
      <w:pPr>
        <w:rPr>
          <w:rFonts w:asciiTheme="minorHAnsi" w:hAnsiTheme="minorHAnsi" w:cstheme="minorBidi"/>
          <w:b/>
          <w:bCs/>
          <w:sz w:val="24"/>
          <w:szCs w:val="24"/>
        </w:rPr>
      </w:pPr>
      <w:r>
        <w:rPr>
          <w:noProof/>
        </w:rPr>
        <w:lastRenderedPageBreak/>
        <w:drawing>
          <wp:inline distT="0" distB="0" distL="0" distR="0" wp14:anchorId="2E09C1F0" wp14:editId="467E0451">
            <wp:extent cx="5762626" cy="3238500"/>
            <wp:effectExtent l="0" t="0" r="0" b="0"/>
            <wp:docPr id="266254917" name="Picture 266254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drawing>
          <wp:inline distT="0" distB="0" distL="0" distR="0" wp14:anchorId="7B87F10E" wp14:editId="20285628">
            <wp:extent cx="5762626" cy="3238500"/>
            <wp:effectExtent l="0" t="0" r="0" b="0"/>
            <wp:docPr id="626346516" name="Picture 626346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lastRenderedPageBreak/>
        <w:drawing>
          <wp:inline distT="0" distB="0" distL="0" distR="0" wp14:anchorId="70532FA2" wp14:editId="0230AB4D">
            <wp:extent cx="5762626" cy="3238500"/>
            <wp:effectExtent l="0" t="0" r="0" b="0"/>
            <wp:docPr id="382390419" name="Picture 382390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drawing>
          <wp:inline distT="0" distB="0" distL="0" distR="0" wp14:anchorId="02D26D1A" wp14:editId="73DD0C60">
            <wp:extent cx="5762626" cy="3238500"/>
            <wp:effectExtent l="0" t="0" r="0" b="0"/>
            <wp:docPr id="1626897502" name="Picture 1626897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lastRenderedPageBreak/>
        <w:drawing>
          <wp:inline distT="0" distB="0" distL="0" distR="0" wp14:anchorId="11E04B42" wp14:editId="19C69F61">
            <wp:extent cx="5762626" cy="3238500"/>
            <wp:effectExtent l="0" t="0" r="0" b="0"/>
            <wp:docPr id="1377682269" name="Picture 1377682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drawing>
          <wp:inline distT="0" distB="0" distL="0" distR="0" wp14:anchorId="472BCE42" wp14:editId="5F45F4A1">
            <wp:extent cx="5762626" cy="3238500"/>
            <wp:effectExtent l="0" t="0" r="0" b="0"/>
            <wp:docPr id="1792616618" name="Picture 1792616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lastRenderedPageBreak/>
        <w:drawing>
          <wp:inline distT="0" distB="0" distL="0" distR="0" wp14:anchorId="41B08179" wp14:editId="0577C825">
            <wp:extent cx="5762626" cy="3238500"/>
            <wp:effectExtent l="0" t="0" r="0" b="0"/>
            <wp:docPr id="340931564" name="Picture 340931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drawing>
          <wp:inline distT="0" distB="0" distL="0" distR="0" wp14:anchorId="5EA0447D" wp14:editId="2C925947">
            <wp:extent cx="5762626" cy="3238500"/>
            <wp:effectExtent l="0" t="0" r="0" b="0"/>
            <wp:docPr id="687068719" name="Picture 687068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lastRenderedPageBreak/>
        <w:drawing>
          <wp:inline distT="0" distB="0" distL="0" distR="0" wp14:anchorId="61ECB2CF" wp14:editId="6FF88850">
            <wp:extent cx="5762626" cy="3238500"/>
            <wp:effectExtent l="0" t="0" r="0" b="0"/>
            <wp:docPr id="2107571519" name="Picture 2107571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drawing>
          <wp:inline distT="0" distB="0" distL="0" distR="0" wp14:anchorId="305B4460" wp14:editId="7DE25C36">
            <wp:extent cx="5762626" cy="3238500"/>
            <wp:effectExtent l="0" t="0" r="0" b="0"/>
            <wp:docPr id="986597063" name="Picture 986597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lastRenderedPageBreak/>
        <w:drawing>
          <wp:inline distT="0" distB="0" distL="0" distR="0" wp14:anchorId="0B310CDE" wp14:editId="54F2B3A3">
            <wp:extent cx="5762626" cy="3238500"/>
            <wp:effectExtent l="0" t="0" r="0" b="0"/>
            <wp:docPr id="2044972138" name="Picture 2044972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drawing>
          <wp:inline distT="0" distB="0" distL="0" distR="0" wp14:anchorId="6D50C4FB" wp14:editId="551D026B">
            <wp:extent cx="5762626" cy="3238500"/>
            <wp:effectExtent l="0" t="0" r="0" b="0"/>
            <wp:docPr id="1104461463" name="Picture 1104461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rPr>
          <w:noProof/>
        </w:rPr>
        <w:lastRenderedPageBreak/>
        <w:drawing>
          <wp:inline distT="0" distB="0" distL="0" distR="0" wp14:anchorId="4D168359" wp14:editId="2B902D0C">
            <wp:extent cx="5762626" cy="3238500"/>
            <wp:effectExtent l="0" t="0" r="0" b="0"/>
            <wp:docPr id="879987783" name="Picture 879987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r>
        <w:t>=</w:t>
      </w:r>
    </w:p>
    <w:p w14:paraId="66F1E437" w14:textId="66F5F71B" w:rsidR="008B20DC" w:rsidRDefault="008B20DC" w:rsidP="07CC3977">
      <w:pPr>
        <w:rPr>
          <w:rFonts w:asciiTheme="minorHAnsi" w:hAnsiTheme="minorHAnsi" w:cstheme="minorBidi"/>
          <w:b/>
          <w:bCs/>
          <w:sz w:val="24"/>
          <w:szCs w:val="24"/>
        </w:rPr>
      </w:pPr>
    </w:p>
    <w:p w14:paraId="79BE812A" w14:textId="47CEF1FB" w:rsidR="008B20DC" w:rsidRDefault="008B20DC" w:rsidP="07CC3977">
      <w:pPr>
        <w:rPr>
          <w:rFonts w:asciiTheme="minorHAnsi" w:hAnsiTheme="minorHAnsi" w:cstheme="minorBidi"/>
          <w:b/>
          <w:bCs/>
          <w:sz w:val="24"/>
          <w:szCs w:val="24"/>
        </w:rPr>
      </w:pPr>
    </w:p>
    <w:p w14:paraId="76A16C1F" w14:textId="1810AE25" w:rsidR="008B20DC" w:rsidRDefault="008B20DC" w:rsidP="07CC3977">
      <w:pPr>
        <w:rPr>
          <w:rFonts w:asciiTheme="minorHAnsi" w:hAnsiTheme="minorHAnsi" w:cstheme="minorBidi"/>
          <w:b/>
          <w:bCs/>
          <w:sz w:val="24"/>
          <w:szCs w:val="24"/>
        </w:rPr>
      </w:pPr>
    </w:p>
    <w:p w14:paraId="6C51C599" w14:textId="5A9B36BC" w:rsidR="008B20DC" w:rsidRDefault="008B20DC" w:rsidP="07CC3977">
      <w:pPr>
        <w:rPr>
          <w:rFonts w:asciiTheme="minorHAnsi" w:hAnsiTheme="minorHAnsi" w:cstheme="minorBidi"/>
          <w:b/>
          <w:bCs/>
          <w:sz w:val="24"/>
          <w:szCs w:val="24"/>
        </w:rPr>
      </w:pPr>
    </w:p>
    <w:p w14:paraId="517B35A4" w14:textId="2030E73F" w:rsidR="008B20DC" w:rsidRDefault="008B20DC" w:rsidP="07CC3977">
      <w:pPr>
        <w:rPr>
          <w:rFonts w:asciiTheme="minorHAnsi" w:hAnsiTheme="minorHAnsi" w:cstheme="minorBidi"/>
          <w:b/>
          <w:bCs/>
          <w:sz w:val="24"/>
          <w:szCs w:val="24"/>
        </w:rPr>
      </w:pPr>
    </w:p>
    <w:p w14:paraId="2B4F09A3" w14:textId="5FF5E4F4" w:rsidR="008B20DC" w:rsidRDefault="008B20DC" w:rsidP="07CC3977">
      <w:pPr>
        <w:rPr>
          <w:rFonts w:asciiTheme="minorHAnsi" w:hAnsiTheme="minorHAnsi" w:cstheme="minorBidi"/>
          <w:b/>
          <w:bCs/>
          <w:sz w:val="24"/>
          <w:szCs w:val="24"/>
        </w:rPr>
      </w:pPr>
    </w:p>
    <w:p w14:paraId="5A12EB24" w14:textId="0549BC07" w:rsidR="008B20DC" w:rsidRDefault="008B20DC" w:rsidP="07CC3977">
      <w:pPr>
        <w:rPr>
          <w:rFonts w:asciiTheme="minorHAnsi" w:hAnsiTheme="minorHAnsi" w:cstheme="minorBidi"/>
          <w:b/>
          <w:bCs/>
          <w:sz w:val="24"/>
          <w:szCs w:val="24"/>
        </w:rPr>
      </w:pPr>
    </w:p>
    <w:p w14:paraId="05EC9759" w14:textId="6F7232AD" w:rsidR="008B20DC" w:rsidRDefault="008B20DC" w:rsidP="07CC3977">
      <w:pPr>
        <w:rPr>
          <w:rFonts w:asciiTheme="minorHAnsi" w:hAnsiTheme="minorHAnsi" w:cstheme="minorBidi"/>
          <w:b/>
          <w:bCs/>
          <w:sz w:val="24"/>
          <w:szCs w:val="24"/>
        </w:rPr>
      </w:pPr>
    </w:p>
    <w:p w14:paraId="291D4E02" w14:textId="47AD03C7" w:rsidR="008B20DC" w:rsidRDefault="008B20DC" w:rsidP="07CC3977">
      <w:pPr>
        <w:rPr>
          <w:rFonts w:asciiTheme="minorHAnsi" w:hAnsiTheme="minorHAnsi" w:cstheme="minorBidi"/>
          <w:b/>
          <w:bCs/>
          <w:sz w:val="24"/>
          <w:szCs w:val="24"/>
        </w:rPr>
      </w:pPr>
    </w:p>
    <w:p w14:paraId="140908D3" w14:textId="76A39E30" w:rsidR="008B20DC" w:rsidRDefault="008B20DC" w:rsidP="07CC3977">
      <w:pPr>
        <w:rPr>
          <w:rFonts w:asciiTheme="minorHAnsi" w:hAnsiTheme="minorHAnsi" w:cstheme="minorBidi"/>
          <w:b/>
          <w:bCs/>
          <w:sz w:val="24"/>
          <w:szCs w:val="24"/>
        </w:rPr>
      </w:pPr>
    </w:p>
    <w:p w14:paraId="6994F7BB" w14:textId="29844A10" w:rsidR="008B20DC" w:rsidRDefault="008B20DC" w:rsidP="07CC3977">
      <w:pPr>
        <w:rPr>
          <w:rFonts w:asciiTheme="minorHAnsi" w:hAnsiTheme="minorHAnsi" w:cstheme="minorBidi"/>
          <w:b/>
          <w:bCs/>
          <w:sz w:val="24"/>
          <w:szCs w:val="24"/>
        </w:rPr>
      </w:pPr>
    </w:p>
    <w:p w14:paraId="2B2FA4D3" w14:textId="759AD206" w:rsidR="008B20DC" w:rsidRDefault="008B20DC" w:rsidP="07CC3977">
      <w:pPr>
        <w:rPr>
          <w:rFonts w:asciiTheme="minorHAnsi" w:hAnsiTheme="minorHAnsi" w:cstheme="minorBidi"/>
          <w:b/>
          <w:bCs/>
          <w:sz w:val="24"/>
          <w:szCs w:val="24"/>
        </w:rPr>
      </w:pPr>
    </w:p>
    <w:p w14:paraId="3D72D1D5" w14:textId="573B279D" w:rsidR="008B20DC" w:rsidRDefault="008B20DC" w:rsidP="07CC3977">
      <w:pPr>
        <w:rPr>
          <w:rFonts w:asciiTheme="minorHAnsi" w:hAnsiTheme="minorHAnsi" w:cstheme="minorBidi"/>
          <w:b/>
          <w:bCs/>
          <w:sz w:val="24"/>
          <w:szCs w:val="24"/>
        </w:rPr>
      </w:pPr>
    </w:p>
    <w:p w14:paraId="405E9098" w14:textId="23D48CAE" w:rsidR="008B20DC" w:rsidRDefault="008B20DC" w:rsidP="07CC3977">
      <w:pPr>
        <w:rPr>
          <w:rFonts w:asciiTheme="minorHAnsi" w:hAnsiTheme="minorHAnsi" w:cstheme="minorBidi"/>
          <w:b/>
          <w:bCs/>
          <w:sz w:val="24"/>
          <w:szCs w:val="24"/>
        </w:rPr>
      </w:pPr>
    </w:p>
    <w:p w14:paraId="47BFFDBD" w14:textId="1FB40A04" w:rsidR="008B20DC" w:rsidRDefault="008B20DC" w:rsidP="07CC3977">
      <w:pPr>
        <w:rPr>
          <w:rFonts w:asciiTheme="minorHAnsi" w:hAnsiTheme="minorHAnsi" w:cstheme="minorBidi"/>
          <w:b/>
          <w:bCs/>
          <w:sz w:val="24"/>
          <w:szCs w:val="24"/>
        </w:rPr>
      </w:pPr>
    </w:p>
    <w:p w14:paraId="256A8BBA" w14:textId="2C3204C5" w:rsidR="008B20DC" w:rsidRDefault="008B20DC" w:rsidP="07CC3977">
      <w:pPr>
        <w:rPr>
          <w:rFonts w:asciiTheme="minorHAnsi" w:hAnsiTheme="minorHAnsi" w:cstheme="minorBidi"/>
          <w:b/>
          <w:bCs/>
          <w:sz w:val="24"/>
          <w:szCs w:val="24"/>
        </w:rPr>
      </w:pPr>
    </w:p>
    <w:p w14:paraId="6214B6DC" w14:textId="4BA4A468" w:rsidR="008B20DC" w:rsidRDefault="008B20DC" w:rsidP="07CC3977">
      <w:pPr>
        <w:rPr>
          <w:rFonts w:asciiTheme="minorHAnsi" w:hAnsiTheme="minorHAnsi" w:cstheme="minorBidi"/>
          <w:b/>
          <w:bCs/>
          <w:sz w:val="24"/>
          <w:szCs w:val="24"/>
        </w:rPr>
      </w:pPr>
    </w:p>
    <w:p w14:paraId="0B95DD8B" w14:textId="05A58CE2" w:rsidR="008B20DC" w:rsidRDefault="008B20DC" w:rsidP="07CC3977">
      <w:pPr>
        <w:rPr>
          <w:rFonts w:asciiTheme="minorHAnsi" w:hAnsiTheme="minorHAnsi" w:cstheme="minorBidi"/>
          <w:b/>
          <w:bCs/>
          <w:sz w:val="24"/>
          <w:szCs w:val="24"/>
        </w:rPr>
      </w:pPr>
    </w:p>
    <w:p w14:paraId="1B9DF35D" w14:textId="10CBD529" w:rsidR="008B20DC" w:rsidRDefault="008B20DC" w:rsidP="07CC3977">
      <w:pPr>
        <w:rPr>
          <w:rFonts w:asciiTheme="minorHAnsi" w:hAnsiTheme="minorHAnsi" w:cstheme="minorBidi"/>
          <w:b/>
          <w:bCs/>
          <w:sz w:val="24"/>
          <w:szCs w:val="24"/>
        </w:rPr>
      </w:pPr>
    </w:p>
    <w:p w14:paraId="2D2C18B9" w14:textId="49961C52" w:rsidR="008B20DC" w:rsidRDefault="008B20DC" w:rsidP="07CC3977">
      <w:pPr>
        <w:rPr>
          <w:rFonts w:asciiTheme="minorHAnsi" w:hAnsiTheme="minorHAnsi" w:cstheme="minorBidi"/>
          <w:b/>
          <w:bCs/>
          <w:sz w:val="24"/>
          <w:szCs w:val="24"/>
        </w:rPr>
      </w:pPr>
    </w:p>
    <w:p w14:paraId="2CA031B8" w14:textId="36F9F068" w:rsidR="008B20DC" w:rsidRDefault="008B20DC" w:rsidP="07CC3977">
      <w:pPr>
        <w:rPr>
          <w:rFonts w:asciiTheme="minorHAnsi" w:hAnsiTheme="minorHAnsi" w:cstheme="minorBidi"/>
          <w:b/>
          <w:bCs/>
          <w:sz w:val="24"/>
          <w:szCs w:val="24"/>
        </w:rPr>
      </w:pPr>
    </w:p>
    <w:p w14:paraId="34AE16F3" w14:textId="4F5DEB2B" w:rsidR="008B20DC" w:rsidRDefault="008B20DC" w:rsidP="07CC3977">
      <w:pPr>
        <w:rPr>
          <w:rFonts w:asciiTheme="minorHAnsi" w:hAnsiTheme="minorHAnsi" w:cstheme="minorBidi"/>
          <w:b/>
          <w:bCs/>
          <w:sz w:val="24"/>
          <w:szCs w:val="24"/>
        </w:rPr>
      </w:pPr>
    </w:p>
    <w:p w14:paraId="4F743316" w14:textId="0A073D31" w:rsidR="008B20DC" w:rsidRDefault="008B20DC" w:rsidP="07CC3977">
      <w:pPr>
        <w:rPr>
          <w:rFonts w:asciiTheme="minorHAnsi" w:hAnsiTheme="minorHAnsi" w:cstheme="minorBidi"/>
          <w:b/>
          <w:bCs/>
          <w:sz w:val="24"/>
          <w:szCs w:val="24"/>
        </w:rPr>
      </w:pPr>
    </w:p>
    <w:p w14:paraId="120BE47D" w14:textId="44F0903F" w:rsidR="008B20DC" w:rsidRDefault="008B20DC" w:rsidP="07CC3977">
      <w:pPr>
        <w:rPr>
          <w:rFonts w:asciiTheme="minorHAnsi" w:hAnsiTheme="minorHAnsi" w:cstheme="minorBidi"/>
          <w:b/>
          <w:bCs/>
          <w:sz w:val="24"/>
          <w:szCs w:val="24"/>
        </w:rPr>
      </w:pPr>
    </w:p>
    <w:p w14:paraId="6DA9B258" w14:textId="03B2CD35" w:rsidR="008B20DC" w:rsidRDefault="008B20DC" w:rsidP="07CC3977">
      <w:pPr>
        <w:rPr>
          <w:rFonts w:asciiTheme="minorHAnsi" w:hAnsiTheme="minorHAnsi" w:cstheme="minorBidi"/>
          <w:b/>
          <w:bCs/>
          <w:sz w:val="24"/>
          <w:szCs w:val="24"/>
        </w:rPr>
      </w:pPr>
    </w:p>
    <w:p w14:paraId="50AB8087" w14:textId="000C9FD9" w:rsidR="008B20DC" w:rsidRDefault="008B20DC" w:rsidP="07CC3977">
      <w:pPr>
        <w:rPr>
          <w:rFonts w:asciiTheme="minorHAnsi" w:hAnsiTheme="minorHAnsi" w:cstheme="minorBidi"/>
          <w:b/>
          <w:bCs/>
          <w:sz w:val="24"/>
          <w:szCs w:val="24"/>
        </w:rPr>
      </w:pPr>
    </w:p>
    <w:p w14:paraId="76B99758" w14:textId="316C81B4" w:rsidR="008B20DC" w:rsidRDefault="008B20DC" w:rsidP="07CC3977">
      <w:pPr>
        <w:rPr>
          <w:rFonts w:asciiTheme="minorHAnsi" w:hAnsiTheme="minorHAnsi" w:cstheme="minorBidi"/>
          <w:b/>
          <w:bCs/>
          <w:sz w:val="24"/>
          <w:szCs w:val="24"/>
        </w:rPr>
      </w:pPr>
    </w:p>
    <w:p w14:paraId="74CA7B48" w14:textId="1F4FC994" w:rsidR="008B20DC" w:rsidRDefault="008B20DC" w:rsidP="07CC3977">
      <w:pPr>
        <w:rPr>
          <w:rFonts w:asciiTheme="minorHAnsi" w:hAnsiTheme="minorHAnsi" w:cstheme="minorBidi"/>
          <w:b/>
          <w:bCs/>
          <w:sz w:val="24"/>
          <w:szCs w:val="24"/>
        </w:rPr>
      </w:pPr>
    </w:p>
    <w:p w14:paraId="4C11367B" w14:textId="64AFC5AD" w:rsidR="008B20DC" w:rsidRDefault="008B20DC" w:rsidP="07CC3977">
      <w:pPr>
        <w:rPr>
          <w:rFonts w:asciiTheme="minorHAnsi" w:hAnsiTheme="minorHAnsi" w:cstheme="minorBidi"/>
          <w:b/>
          <w:bCs/>
          <w:sz w:val="24"/>
          <w:szCs w:val="24"/>
        </w:rPr>
      </w:pPr>
    </w:p>
    <w:p w14:paraId="2C602ACD" w14:textId="1BEE6957" w:rsidR="008B20DC" w:rsidRDefault="008B20DC" w:rsidP="07CC3977">
      <w:pPr>
        <w:rPr>
          <w:rFonts w:asciiTheme="minorHAnsi" w:hAnsiTheme="minorHAnsi" w:cstheme="minorBidi"/>
          <w:b/>
          <w:bCs/>
          <w:sz w:val="28"/>
          <w:szCs w:val="28"/>
        </w:rPr>
      </w:pPr>
    </w:p>
    <w:p w14:paraId="023A96D4" w14:textId="2A2ABCE6" w:rsidR="008B20DC" w:rsidRDefault="008B20DC" w:rsidP="07CC3977">
      <w:pPr>
        <w:rPr>
          <w:rFonts w:asciiTheme="minorHAnsi" w:hAnsiTheme="minorHAnsi" w:cstheme="minorBidi"/>
          <w:b/>
          <w:bCs/>
          <w:sz w:val="28"/>
          <w:szCs w:val="28"/>
        </w:rPr>
      </w:pPr>
      <w:r w:rsidRPr="07CC3977">
        <w:rPr>
          <w:rFonts w:asciiTheme="minorHAnsi" w:hAnsiTheme="minorHAnsi" w:cstheme="minorBidi"/>
          <w:b/>
          <w:bCs/>
          <w:sz w:val="28"/>
          <w:szCs w:val="28"/>
        </w:rPr>
        <w:t>REFERENCE LIST:</w:t>
      </w:r>
    </w:p>
    <w:p w14:paraId="2950E4C8" w14:textId="6A6D1D58"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BBC Good Food (2024) ‘What is personalised nutrition’, </w:t>
      </w:r>
      <w:r w:rsidRPr="07CC3977">
        <w:rPr>
          <w:rFonts w:ascii="Arial" w:eastAsia="Arial" w:hAnsi="Arial" w:cs="Arial"/>
          <w:i/>
          <w:iCs/>
          <w:sz w:val="24"/>
          <w:szCs w:val="24"/>
        </w:rPr>
        <w:t>BBC Good Food</w:t>
      </w:r>
      <w:r w:rsidRPr="07CC3977">
        <w:rPr>
          <w:rFonts w:ascii="Arial" w:eastAsia="Arial" w:hAnsi="Arial" w:cs="Arial"/>
          <w:sz w:val="24"/>
          <w:szCs w:val="24"/>
        </w:rPr>
        <w:t xml:space="preserve">, 1 June. Available at: </w:t>
      </w:r>
      <w:hyperlink r:id="rId27">
        <w:r w:rsidRPr="07CC3977">
          <w:rPr>
            <w:rStyle w:val="Hyperlink"/>
            <w:rFonts w:ascii="Arial" w:eastAsia="Arial" w:hAnsi="Arial" w:cs="Arial"/>
            <w:sz w:val="24"/>
            <w:szCs w:val="24"/>
          </w:rPr>
          <w:t>https://www.bbcgoodfood.com/news-trends/what-is-personalised-nutrition</w:t>
        </w:r>
      </w:hyperlink>
      <w:r w:rsidRPr="07CC3977">
        <w:rPr>
          <w:rFonts w:ascii="Arial" w:eastAsia="Arial" w:hAnsi="Arial" w:cs="Arial"/>
          <w:sz w:val="24"/>
          <w:szCs w:val="24"/>
        </w:rPr>
        <w:t xml:space="preserve"> (Accessed: 1 June 2024).</w:t>
      </w:r>
    </w:p>
    <w:p w14:paraId="21B8C61E" w14:textId="59DE0C10"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Chua, B.-L., Lee, S., Goh, S. and Han, H. (2020) ‘Customer restaurant choice: An empirical analysis of restaurant types and eating-out occasions’, </w:t>
      </w:r>
      <w:r w:rsidRPr="07CC3977">
        <w:rPr>
          <w:rFonts w:ascii="Arial" w:eastAsia="Arial" w:hAnsi="Arial" w:cs="Arial"/>
          <w:i/>
          <w:iCs/>
          <w:sz w:val="24"/>
          <w:szCs w:val="24"/>
        </w:rPr>
        <w:t>International Journal of Environmental Research and Public Health</w:t>
      </w:r>
      <w:r w:rsidRPr="07CC3977">
        <w:rPr>
          <w:rFonts w:ascii="Arial" w:eastAsia="Arial" w:hAnsi="Arial" w:cs="Arial"/>
          <w:sz w:val="24"/>
          <w:szCs w:val="24"/>
        </w:rPr>
        <w:t xml:space="preserve">, 17(18), p. 6737. Available at: </w:t>
      </w:r>
      <w:hyperlink r:id="rId28">
        <w:r w:rsidRPr="07CC3977">
          <w:rPr>
            <w:rStyle w:val="Hyperlink"/>
            <w:rFonts w:ascii="Arial" w:eastAsia="Arial" w:hAnsi="Arial" w:cs="Arial"/>
            <w:sz w:val="24"/>
            <w:szCs w:val="24"/>
          </w:rPr>
          <w:t>https://www.ncbi.nlm.nih.gov/pmc/articles/PMC7503372/</w:t>
        </w:r>
      </w:hyperlink>
      <w:r w:rsidRPr="07CC3977">
        <w:rPr>
          <w:rFonts w:ascii="Arial" w:eastAsia="Arial" w:hAnsi="Arial" w:cs="Arial"/>
          <w:sz w:val="24"/>
          <w:szCs w:val="24"/>
        </w:rPr>
        <w:t xml:space="preserve"> (Accessed: 2 June 2024).</w:t>
      </w:r>
    </w:p>
    <w:p w14:paraId="028399DD" w14:textId="68FDCB5F"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proofErr w:type="spellStart"/>
      <w:r w:rsidRPr="07CC3977">
        <w:rPr>
          <w:rFonts w:ascii="Arial" w:eastAsia="Arial" w:hAnsi="Arial" w:cs="Arial"/>
          <w:sz w:val="24"/>
          <w:szCs w:val="24"/>
        </w:rPr>
        <w:t>Cleartax</w:t>
      </w:r>
      <w:proofErr w:type="spellEnd"/>
      <w:r w:rsidRPr="07CC3977">
        <w:rPr>
          <w:rFonts w:ascii="Arial" w:eastAsia="Arial" w:hAnsi="Arial" w:cs="Arial"/>
          <w:sz w:val="24"/>
          <w:szCs w:val="24"/>
        </w:rPr>
        <w:t xml:space="preserve"> (2022) ‘What is miscellaneous expenses, examples and list’. Available at: </w:t>
      </w:r>
      <w:hyperlink r:id="rId29">
        <w:r w:rsidRPr="07CC3977">
          <w:rPr>
            <w:rStyle w:val="Hyperlink"/>
            <w:rFonts w:ascii="Arial" w:eastAsia="Arial" w:hAnsi="Arial" w:cs="Arial"/>
            <w:sz w:val="24"/>
            <w:szCs w:val="24"/>
          </w:rPr>
          <w:t>https://cleartax.in/s/miscellaneous-expense</w:t>
        </w:r>
      </w:hyperlink>
      <w:r w:rsidRPr="07CC3977">
        <w:rPr>
          <w:rFonts w:ascii="Arial" w:eastAsia="Arial" w:hAnsi="Arial" w:cs="Arial"/>
          <w:sz w:val="24"/>
          <w:szCs w:val="24"/>
        </w:rPr>
        <w:t xml:space="preserve"> (Accessed: 2 June 2024).</w:t>
      </w:r>
    </w:p>
    <w:p w14:paraId="1D7C3A4F" w14:textId="4022B591"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Davis, M. and Brown, T. (2018) ‘Trends in health and wellness: Implications for food service providers’, </w:t>
      </w:r>
      <w:r w:rsidRPr="07CC3977">
        <w:rPr>
          <w:rFonts w:ascii="Arial" w:eastAsia="Arial" w:hAnsi="Arial" w:cs="Arial"/>
          <w:i/>
          <w:iCs/>
          <w:sz w:val="24"/>
          <w:szCs w:val="24"/>
        </w:rPr>
        <w:t>International Journal of Food and Beverage Studies</w:t>
      </w:r>
      <w:r w:rsidRPr="07CC3977">
        <w:rPr>
          <w:rFonts w:ascii="Arial" w:eastAsia="Arial" w:hAnsi="Arial" w:cs="Arial"/>
          <w:sz w:val="24"/>
          <w:szCs w:val="24"/>
        </w:rPr>
        <w:t>, 28(3), pp. 150-165.</w:t>
      </w:r>
    </w:p>
    <w:p w14:paraId="4A30729E" w14:textId="53C992A8"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proofErr w:type="spellStart"/>
      <w:r w:rsidRPr="07CC3977">
        <w:rPr>
          <w:rFonts w:ascii="Arial" w:eastAsia="Arial" w:hAnsi="Arial" w:cs="Arial"/>
          <w:sz w:val="24"/>
          <w:szCs w:val="24"/>
        </w:rPr>
        <w:t>Edrawmax</w:t>
      </w:r>
      <w:proofErr w:type="spellEnd"/>
      <w:r w:rsidRPr="07CC3977">
        <w:rPr>
          <w:rFonts w:ascii="Arial" w:eastAsia="Arial" w:hAnsi="Arial" w:cs="Arial"/>
          <w:sz w:val="24"/>
          <w:szCs w:val="24"/>
        </w:rPr>
        <w:t xml:space="preserve"> (2024) ‘Restaurant industry PESTEL analysis’, </w:t>
      </w:r>
      <w:proofErr w:type="spellStart"/>
      <w:r w:rsidRPr="07CC3977">
        <w:rPr>
          <w:rFonts w:ascii="Arial" w:eastAsia="Arial" w:hAnsi="Arial" w:cs="Arial"/>
          <w:i/>
          <w:iCs/>
          <w:sz w:val="24"/>
          <w:szCs w:val="24"/>
        </w:rPr>
        <w:t>Edrawmax</w:t>
      </w:r>
      <w:proofErr w:type="spellEnd"/>
      <w:r w:rsidRPr="07CC3977">
        <w:rPr>
          <w:rFonts w:ascii="Arial" w:eastAsia="Arial" w:hAnsi="Arial" w:cs="Arial"/>
          <w:sz w:val="24"/>
          <w:szCs w:val="24"/>
        </w:rPr>
        <w:t xml:space="preserve">, 3 June. Available at: </w:t>
      </w:r>
      <w:hyperlink r:id="rId30">
        <w:r w:rsidRPr="07CC3977">
          <w:rPr>
            <w:rStyle w:val="Hyperlink"/>
            <w:rFonts w:ascii="Arial" w:eastAsia="Arial" w:hAnsi="Arial" w:cs="Arial"/>
            <w:sz w:val="24"/>
            <w:szCs w:val="24"/>
          </w:rPr>
          <w:t>https://www.edrawmax.com/article/restaurant-industry-pestel-analysis.html</w:t>
        </w:r>
      </w:hyperlink>
      <w:r w:rsidRPr="07CC3977">
        <w:rPr>
          <w:rFonts w:ascii="Arial" w:eastAsia="Arial" w:hAnsi="Arial" w:cs="Arial"/>
          <w:sz w:val="24"/>
          <w:szCs w:val="24"/>
        </w:rPr>
        <w:t xml:space="preserve"> (Accessed: 3 June 2024).</w:t>
      </w:r>
    </w:p>
    <w:p w14:paraId="56192C33" w14:textId="25C4C286"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Google (2024) ‘Barricade Pest Control Edinburgh’, </w:t>
      </w:r>
      <w:r w:rsidRPr="07CC3977">
        <w:rPr>
          <w:rFonts w:ascii="Arial" w:eastAsia="Arial" w:hAnsi="Arial" w:cs="Arial"/>
          <w:i/>
          <w:iCs/>
          <w:sz w:val="24"/>
          <w:szCs w:val="24"/>
        </w:rPr>
        <w:t>Google Search</w:t>
      </w:r>
      <w:r w:rsidRPr="07CC3977">
        <w:rPr>
          <w:rFonts w:ascii="Arial" w:eastAsia="Arial" w:hAnsi="Arial" w:cs="Arial"/>
          <w:sz w:val="24"/>
          <w:szCs w:val="24"/>
        </w:rPr>
        <w:t xml:space="preserve">. Available at: </w:t>
      </w:r>
      <w:hyperlink r:id="rId31">
        <w:r w:rsidRPr="07CC3977">
          <w:rPr>
            <w:rStyle w:val="Hyperlink"/>
            <w:rFonts w:ascii="Arial" w:eastAsia="Arial" w:hAnsi="Arial" w:cs="Arial"/>
            <w:sz w:val="24"/>
            <w:szCs w:val="24"/>
          </w:rPr>
          <w:t>https://www.google.com/search?q=barricade+pest+control+edinburgh%C2%A0&amp;client=safari&amp;sca_esv=06f09c15634cd2c0&amp;sca_upv=1&amp;hl=en-gb&amp;sxsrf=ADLYWIIRy-0U1mKCC0p2zxB_BLAvQ_ETJA%3A1717663408419&amp;ei=sHZhZoacGb2_hbIPy6yv6AM&amp;udm=&amp;oq=barricade+pest+control+edinburgh%C2%A0&amp;gs_lp=EhNtb2JpbGUtZ3dzLXdpei1zZXJwIiJiYXJyaWNhZGUgcGVzdCBjb250cm9sIGVkaW5idXJnaMKgMgoQIxiABBgnGIoFMgYQABgWGB4yCxAAGIAEGIYDGIoFMgsQABiABBiGAxiKBTILEAAYgAQYhgMYigUyCBAAGKIEGIkFMggQABiABBiiBDIIEAAYgAQYogRIjB1Qwg1Y_BdwAngAkAEBmAGoAaABiAaqAQM3LjG4AQPIAQD4AQGYAgmgAvkFwgIKEAAYsAMY1gQYR8ICBRAhGKABmAMAiAYBkAYIkgcDNi4zoAeMNg&amp;sclient=mobile-gws-wiz-serp</w:t>
        </w:r>
      </w:hyperlink>
      <w:r w:rsidRPr="07CC3977">
        <w:rPr>
          <w:rFonts w:ascii="Arial" w:eastAsia="Arial" w:hAnsi="Arial" w:cs="Arial"/>
          <w:sz w:val="24"/>
          <w:szCs w:val="24"/>
        </w:rPr>
        <w:t xml:space="preserve"> (Accessed: 10 June 2024).</w:t>
      </w:r>
    </w:p>
    <w:p w14:paraId="1AE3C7BD" w14:textId="514ED87C"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lastRenderedPageBreak/>
        <w:t xml:space="preserve">Google (2024) ‘East London works Whitechapel’, </w:t>
      </w:r>
      <w:r w:rsidRPr="07CC3977">
        <w:rPr>
          <w:rFonts w:ascii="Arial" w:eastAsia="Arial" w:hAnsi="Arial" w:cs="Arial"/>
          <w:i/>
          <w:iCs/>
          <w:sz w:val="24"/>
          <w:szCs w:val="24"/>
        </w:rPr>
        <w:t>Google Search</w:t>
      </w:r>
      <w:r w:rsidRPr="07CC3977">
        <w:rPr>
          <w:rFonts w:ascii="Arial" w:eastAsia="Arial" w:hAnsi="Arial" w:cs="Arial"/>
          <w:sz w:val="24"/>
          <w:szCs w:val="24"/>
        </w:rPr>
        <w:t xml:space="preserve">. Available at: </w:t>
      </w:r>
      <w:hyperlink r:id="rId32">
        <w:r w:rsidRPr="07CC3977">
          <w:rPr>
            <w:rStyle w:val="Hyperlink"/>
            <w:rFonts w:ascii="Arial" w:eastAsia="Arial" w:hAnsi="Arial" w:cs="Arial"/>
            <w:sz w:val="24"/>
            <w:szCs w:val="24"/>
          </w:rPr>
          <w:t>https://www.google.com/search?q=east+london+works+whitechapel&amp;ie=UTF-8&amp;oe=UTF-8&amp;hl=en-gb&amp;client=safari</w:t>
        </w:r>
      </w:hyperlink>
      <w:r w:rsidRPr="07CC3977">
        <w:rPr>
          <w:rFonts w:ascii="Arial" w:eastAsia="Arial" w:hAnsi="Arial" w:cs="Arial"/>
          <w:sz w:val="24"/>
          <w:szCs w:val="24"/>
        </w:rPr>
        <w:t xml:space="preserve"> (Accessed: 10 June 2024).</w:t>
      </w:r>
    </w:p>
    <w:p w14:paraId="5431BE66" w14:textId="59E217FB"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Google (2024) ‘Forth Fire Protection’, </w:t>
      </w:r>
      <w:r w:rsidRPr="07CC3977">
        <w:rPr>
          <w:rFonts w:ascii="Arial" w:eastAsia="Arial" w:hAnsi="Arial" w:cs="Arial"/>
          <w:i/>
          <w:iCs/>
          <w:sz w:val="24"/>
          <w:szCs w:val="24"/>
        </w:rPr>
        <w:t>Google Search</w:t>
      </w:r>
      <w:r w:rsidRPr="07CC3977">
        <w:rPr>
          <w:rFonts w:ascii="Arial" w:eastAsia="Arial" w:hAnsi="Arial" w:cs="Arial"/>
          <w:sz w:val="24"/>
          <w:szCs w:val="24"/>
        </w:rPr>
        <w:t xml:space="preserve">. Available at: </w:t>
      </w:r>
      <w:hyperlink r:id="rId33">
        <w:r w:rsidRPr="07CC3977">
          <w:rPr>
            <w:rStyle w:val="Hyperlink"/>
            <w:rFonts w:ascii="Arial" w:eastAsia="Arial" w:hAnsi="Arial" w:cs="Arial"/>
            <w:sz w:val="24"/>
            <w:szCs w:val="24"/>
          </w:rPr>
          <w:t>https://www.google.com/search?q=forth+fire+protection&amp;ie=UTF-8&amp;oe=UTF-8&amp;hl=en-gb&amp;client=safari</w:t>
        </w:r>
      </w:hyperlink>
      <w:r w:rsidRPr="07CC3977">
        <w:rPr>
          <w:rFonts w:ascii="Arial" w:eastAsia="Arial" w:hAnsi="Arial" w:cs="Arial"/>
          <w:sz w:val="24"/>
          <w:szCs w:val="24"/>
        </w:rPr>
        <w:t xml:space="preserve"> (Accessed: 10 June 2024).</w:t>
      </w:r>
    </w:p>
    <w:p w14:paraId="6EA6CBB9" w14:textId="24A9BB6B"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Green, S. and Baker, P. (2021) ‘Community engagement in the health and wellness sector: Strategies and outcomes’, </w:t>
      </w:r>
      <w:r w:rsidRPr="07CC3977">
        <w:rPr>
          <w:rFonts w:ascii="Arial" w:eastAsia="Arial" w:hAnsi="Arial" w:cs="Arial"/>
          <w:i/>
          <w:iCs/>
          <w:sz w:val="24"/>
          <w:szCs w:val="24"/>
        </w:rPr>
        <w:t>Public Health Journal</w:t>
      </w:r>
      <w:r w:rsidRPr="07CC3977">
        <w:rPr>
          <w:rFonts w:ascii="Arial" w:eastAsia="Arial" w:hAnsi="Arial" w:cs="Arial"/>
          <w:sz w:val="24"/>
          <w:szCs w:val="24"/>
        </w:rPr>
        <w:t>, 37(1), pp. 45-60.</w:t>
      </w:r>
    </w:p>
    <w:p w14:paraId="1150D368" w14:textId="00FA1CE1"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Happy Cow (2024) ‘The Gate, West London’, </w:t>
      </w:r>
      <w:r w:rsidRPr="07CC3977">
        <w:rPr>
          <w:rFonts w:ascii="Arial" w:eastAsia="Arial" w:hAnsi="Arial" w:cs="Arial"/>
          <w:i/>
          <w:iCs/>
          <w:sz w:val="24"/>
          <w:szCs w:val="24"/>
        </w:rPr>
        <w:t>Happy Cow</w:t>
      </w:r>
      <w:r w:rsidRPr="07CC3977">
        <w:rPr>
          <w:rFonts w:ascii="Arial" w:eastAsia="Arial" w:hAnsi="Arial" w:cs="Arial"/>
          <w:sz w:val="24"/>
          <w:szCs w:val="24"/>
        </w:rPr>
        <w:t xml:space="preserve">. Available at: </w:t>
      </w:r>
      <w:hyperlink r:id="rId34">
        <w:r w:rsidRPr="07CC3977">
          <w:rPr>
            <w:rStyle w:val="Hyperlink"/>
            <w:rFonts w:ascii="Arial" w:eastAsia="Arial" w:hAnsi="Arial" w:cs="Arial"/>
            <w:sz w:val="24"/>
            <w:szCs w:val="24"/>
          </w:rPr>
          <w:t>https://www.happycow.net/reviews/the-gate-west-london-698</w:t>
        </w:r>
      </w:hyperlink>
      <w:r w:rsidRPr="07CC3977">
        <w:rPr>
          <w:rFonts w:ascii="Arial" w:eastAsia="Arial" w:hAnsi="Arial" w:cs="Arial"/>
          <w:sz w:val="24"/>
          <w:szCs w:val="24"/>
        </w:rPr>
        <w:t xml:space="preserve"> (Accessed: 1 June 2024).</w:t>
      </w:r>
    </w:p>
    <w:p w14:paraId="533D860D" w14:textId="09BCE7D4"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Hayes, A. (2023) ‘Cost of capital: What it is, why it matters, formula, and example’, </w:t>
      </w:r>
      <w:r w:rsidRPr="07CC3977">
        <w:rPr>
          <w:rFonts w:ascii="Arial" w:eastAsia="Arial" w:hAnsi="Arial" w:cs="Arial"/>
          <w:i/>
          <w:iCs/>
          <w:sz w:val="24"/>
          <w:szCs w:val="24"/>
        </w:rPr>
        <w:t>Investopedia</w:t>
      </w:r>
      <w:r w:rsidRPr="07CC3977">
        <w:rPr>
          <w:rFonts w:ascii="Arial" w:eastAsia="Arial" w:hAnsi="Arial" w:cs="Arial"/>
          <w:sz w:val="24"/>
          <w:szCs w:val="24"/>
        </w:rPr>
        <w:t xml:space="preserve">. Available at: </w:t>
      </w:r>
      <w:hyperlink r:id="rId35">
        <w:r w:rsidRPr="07CC3977">
          <w:rPr>
            <w:rStyle w:val="Hyperlink"/>
            <w:rFonts w:ascii="Arial" w:eastAsia="Arial" w:hAnsi="Arial" w:cs="Arial"/>
            <w:sz w:val="24"/>
            <w:szCs w:val="24"/>
          </w:rPr>
          <w:t>https://www.investopedia.com/terms/c/costofcapital.asp</w:t>
        </w:r>
      </w:hyperlink>
      <w:r w:rsidRPr="07CC3977">
        <w:rPr>
          <w:rFonts w:ascii="Arial" w:eastAsia="Arial" w:hAnsi="Arial" w:cs="Arial"/>
          <w:sz w:val="24"/>
          <w:szCs w:val="24"/>
        </w:rPr>
        <w:t xml:space="preserve"> (Accessed: 2 June 2024).</w:t>
      </w:r>
    </w:p>
    <w:p w14:paraId="118269B6" w14:textId="3D341F3A"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How and Hut (2024) ‘PESTEL analysis of Scotland’, </w:t>
      </w:r>
      <w:r w:rsidRPr="07CC3977">
        <w:rPr>
          <w:rFonts w:ascii="Arial" w:eastAsia="Arial" w:hAnsi="Arial" w:cs="Arial"/>
          <w:i/>
          <w:iCs/>
          <w:sz w:val="24"/>
          <w:szCs w:val="24"/>
        </w:rPr>
        <w:t>How and Hut</w:t>
      </w:r>
      <w:r w:rsidRPr="07CC3977">
        <w:rPr>
          <w:rFonts w:ascii="Arial" w:eastAsia="Arial" w:hAnsi="Arial" w:cs="Arial"/>
          <w:sz w:val="24"/>
          <w:szCs w:val="24"/>
        </w:rPr>
        <w:t xml:space="preserve">, 2 June. Available at: </w:t>
      </w:r>
      <w:hyperlink r:id="rId36">
        <w:r w:rsidRPr="07CC3977">
          <w:rPr>
            <w:rStyle w:val="Hyperlink"/>
            <w:rFonts w:ascii="Arial" w:eastAsia="Arial" w:hAnsi="Arial" w:cs="Arial"/>
            <w:sz w:val="24"/>
            <w:szCs w:val="24"/>
          </w:rPr>
          <w:t>https://www.howandwHut.net/pestel-analysis-scotland/</w:t>
        </w:r>
      </w:hyperlink>
      <w:r w:rsidRPr="07CC3977">
        <w:rPr>
          <w:rFonts w:ascii="Arial" w:eastAsia="Arial" w:hAnsi="Arial" w:cs="Arial"/>
          <w:sz w:val="24"/>
          <w:szCs w:val="24"/>
        </w:rPr>
        <w:t xml:space="preserve"> (Accessed: 2 June 2024).</w:t>
      </w:r>
    </w:p>
    <w:p w14:paraId="6B459609" w14:textId="6AA28AD4"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Logo.com (2024) </w:t>
      </w:r>
      <w:r w:rsidRPr="07CC3977">
        <w:rPr>
          <w:rFonts w:ascii="Arial" w:eastAsia="Arial" w:hAnsi="Arial" w:cs="Arial"/>
          <w:i/>
          <w:iCs/>
          <w:sz w:val="24"/>
          <w:szCs w:val="24"/>
        </w:rPr>
        <w:t>Editor layouts</w:t>
      </w:r>
      <w:r w:rsidRPr="07CC3977">
        <w:rPr>
          <w:rFonts w:ascii="Arial" w:eastAsia="Arial" w:hAnsi="Arial" w:cs="Arial"/>
          <w:sz w:val="24"/>
          <w:szCs w:val="24"/>
        </w:rPr>
        <w:t xml:space="preserve">. Available at: </w:t>
      </w:r>
      <w:hyperlink r:id="rId37">
        <w:r w:rsidRPr="07CC3977">
          <w:rPr>
            <w:rStyle w:val="Hyperlink"/>
            <w:rFonts w:ascii="Arial" w:eastAsia="Arial" w:hAnsi="Arial" w:cs="Arial"/>
            <w:sz w:val="24"/>
            <w:szCs w:val="24"/>
          </w:rPr>
          <w:t>https://logo.com/editor/layouts</w:t>
        </w:r>
      </w:hyperlink>
      <w:r w:rsidRPr="07CC3977">
        <w:rPr>
          <w:rFonts w:ascii="Arial" w:eastAsia="Arial" w:hAnsi="Arial" w:cs="Arial"/>
          <w:sz w:val="24"/>
          <w:szCs w:val="24"/>
        </w:rPr>
        <w:t xml:space="preserve"> (Accessed: 6 June 2024).</w:t>
      </w:r>
    </w:p>
    <w:p w14:paraId="4451F4B9" w14:textId="7845BBFE"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Miller, A. (2019) ‘Health trends and consumer behaviour: A study of the health-conscious market’, </w:t>
      </w:r>
      <w:r w:rsidRPr="07CC3977">
        <w:rPr>
          <w:rFonts w:ascii="Arial" w:eastAsia="Arial" w:hAnsi="Arial" w:cs="Arial"/>
          <w:i/>
          <w:iCs/>
          <w:sz w:val="24"/>
          <w:szCs w:val="24"/>
        </w:rPr>
        <w:t>Health Marketing Quarterly</w:t>
      </w:r>
      <w:r w:rsidRPr="07CC3977">
        <w:rPr>
          <w:rFonts w:ascii="Arial" w:eastAsia="Arial" w:hAnsi="Arial" w:cs="Arial"/>
          <w:sz w:val="24"/>
          <w:szCs w:val="24"/>
        </w:rPr>
        <w:t>, 36(3), pp. 200-215.</w:t>
      </w:r>
    </w:p>
    <w:p w14:paraId="13914C18" w14:textId="20B7246B"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National Records of Scotland (2024) </w:t>
      </w:r>
      <w:r w:rsidRPr="07CC3977">
        <w:rPr>
          <w:rFonts w:ascii="Arial" w:eastAsia="Arial" w:hAnsi="Arial" w:cs="Arial"/>
          <w:i/>
          <w:iCs/>
          <w:sz w:val="24"/>
          <w:szCs w:val="24"/>
        </w:rPr>
        <w:t>City of Edinburgh council profile</w:t>
      </w:r>
      <w:r w:rsidRPr="07CC3977">
        <w:rPr>
          <w:rFonts w:ascii="Arial" w:eastAsia="Arial" w:hAnsi="Arial" w:cs="Arial"/>
          <w:sz w:val="24"/>
          <w:szCs w:val="24"/>
        </w:rPr>
        <w:t xml:space="preserve">. Available at: </w:t>
      </w:r>
      <w:hyperlink r:id="rId38">
        <w:r w:rsidRPr="07CC3977">
          <w:rPr>
            <w:rStyle w:val="Hyperlink"/>
            <w:rFonts w:ascii="Arial" w:eastAsia="Arial" w:hAnsi="Arial" w:cs="Arial"/>
            <w:sz w:val="24"/>
            <w:szCs w:val="24"/>
          </w:rPr>
          <w:t>https://www.nrscotland.gov.uk/files/statistics/council-area-data-sheets/city-of-edinburgh-council-profile.html</w:t>
        </w:r>
      </w:hyperlink>
      <w:r w:rsidRPr="07CC3977">
        <w:rPr>
          <w:rFonts w:ascii="Arial" w:eastAsia="Arial" w:hAnsi="Arial" w:cs="Arial"/>
          <w:sz w:val="24"/>
          <w:szCs w:val="24"/>
        </w:rPr>
        <w:t xml:space="preserve"> (Accessed: 6 June 2024).</w:t>
      </w:r>
    </w:p>
    <w:p w14:paraId="7AD09D7D" w14:textId="5023B1D6"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Nationwide (2022) ‘What is the average cost of </w:t>
      </w:r>
      <w:proofErr w:type="gramStart"/>
      <w:r w:rsidRPr="07CC3977">
        <w:rPr>
          <w:rFonts w:ascii="Arial" w:eastAsia="Arial" w:hAnsi="Arial" w:cs="Arial"/>
          <w:sz w:val="24"/>
          <w:szCs w:val="24"/>
        </w:rPr>
        <w:t>utilities’</w:t>
      </w:r>
      <w:proofErr w:type="gramEnd"/>
      <w:r w:rsidRPr="07CC3977">
        <w:rPr>
          <w:rFonts w:ascii="Arial" w:eastAsia="Arial" w:hAnsi="Arial" w:cs="Arial"/>
          <w:sz w:val="24"/>
          <w:szCs w:val="24"/>
        </w:rPr>
        <w:t xml:space="preserve">. Available at: </w:t>
      </w:r>
      <w:hyperlink r:id="rId39">
        <w:r w:rsidRPr="07CC3977">
          <w:rPr>
            <w:rStyle w:val="Hyperlink"/>
            <w:rFonts w:ascii="Arial" w:eastAsia="Arial" w:hAnsi="Arial" w:cs="Arial"/>
            <w:sz w:val="24"/>
            <w:szCs w:val="24"/>
          </w:rPr>
          <w:t>https://www.nationwide.com/lc/resources/personal-finance/articles/average-cost-of-utilities</w:t>
        </w:r>
      </w:hyperlink>
      <w:r w:rsidRPr="07CC3977">
        <w:rPr>
          <w:rFonts w:ascii="Arial" w:eastAsia="Arial" w:hAnsi="Arial" w:cs="Arial"/>
          <w:sz w:val="24"/>
          <w:szCs w:val="24"/>
        </w:rPr>
        <w:t xml:space="preserve"> (Accessed: 2 June 2024).</w:t>
      </w:r>
    </w:p>
    <w:p w14:paraId="16E29DB1" w14:textId="2487A530"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Restaurant Marketing Ideas: How to Market a Restaurant (2024). Available at: </w:t>
      </w:r>
      <w:hyperlink r:id="rId40">
        <w:r w:rsidRPr="07CC3977">
          <w:rPr>
            <w:rStyle w:val="Hyperlink"/>
            <w:rFonts w:ascii="Arial" w:eastAsia="Arial" w:hAnsi="Arial" w:cs="Arial"/>
            <w:sz w:val="24"/>
            <w:szCs w:val="24"/>
          </w:rPr>
          <w:t>https://www.wordstream.com/blog/ws/2015/01/14/restaurant-marketing</w:t>
        </w:r>
      </w:hyperlink>
      <w:r w:rsidRPr="07CC3977">
        <w:rPr>
          <w:rFonts w:ascii="Arial" w:eastAsia="Arial" w:hAnsi="Arial" w:cs="Arial"/>
          <w:sz w:val="24"/>
          <w:szCs w:val="24"/>
        </w:rPr>
        <w:t xml:space="preserve"> (Accessed: 3 June 2024).</w:t>
      </w:r>
    </w:p>
    <w:p w14:paraId="045B9F6B" w14:textId="2B556FF3"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Root Bristol (2024) ‘Root’. Available at: </w:t>
      </w:r>
      <w:hyperlink r:id="rId41">
        <w:r w:rsidRPr="07CC3977">
          <w:rPr>
            <w:rStyle w:val="Hyperlink"/>
            <w:rFonts w:ascii="Arial" w:eastAsia="Arial" w:hAnsi="Arial" w:cs="Arial"/>
            <w:sz w:val="24"/>
            <w:szCs w:val="24"/>
          </w:rPr>
          <w:t>https://www.rootbristol.co.uk/</w:t>
        </w:r>
      </w:hyperlink>
      <w:r w:rsidRPr="07CC3977">
        <w:rPr>
          <w:rFonts w:ascii="Arial" w:eastAsia="Arial" w:hAnsi="Arial" w:cs="Arial"/>
          <w:sz w:val="24"/>
          <w:szCs w:val="24"/>
        </w:rPr>
        <w:t xml:space="preserve"> (Accessed: 2 June 2024).</w:t>
      </w:r>
    </w:p>
    <w:p w14:paraId="0BB7EAE9" w14:textId="2759744B"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lastRenderedPageBreak/>
        <w:t xml:space="preserve">Smith, J. and Johnson, L. (2020) ‘The impact of personalized nutrition on consumer health’, </w:t>
      </w:r>
      <w:r w:rsidRPr="07CC3977">
        <w:rPr>
          <w:rFonts w:ascii="Arial" w:eastAsia="Arial" w:hAnsi="Arial" w:cs="Arial"/>
          <w:i/>
          <w:iCs/>
          <w:sz w:val="24"/>
          <w:szCs w:val="24"/>
        </w:rPr>
        <w:t>Journal of Nutrition and Dietetics</w:t>
      </w:r>
      <w:r w:rsidRPr="07CC3977">
        <w:rPr>
          <w:rFonts w:ascii="Arial" w:eastAsia="Arial" w:hAnsi="Arial" w:cs="Arial"/>
          <w:sz w:val="24"/>
          <w:szCs w:val="24"/>
        </w:rPr>
        <w:t>, 45(2), pp. 123-135.</w:t>
      </w:r>
    </w:p>
    <w:p w14:paraId="40CE20B8" w14:textId="1BF775E3"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Taylor, K. (2017) ‘Competitive strategies in the health and wellness industry’, </w:t>
      </w:r>
      <w:r w:rsidRPr="07CC3977">
        <w:rPr>
          <w:rFonts w:ascii="Arial" w:eastAsia="Arial" w:hAnsi="Arial" w:cs="Arial"/>
          <w:i/>
          <w:iCs/>
          <w:sz w:val="24"/>
          <w:szCs w:val="24"/>
        </w:rPr>
        <w:t>Journal of Business Strategy</w:t>
      </w:r>
      <w:r w:rsidRPr="07CC3977">
        <w:rPr>
          <w:rFonts w:ascii="Arial" w:eastAsia="Arial" w:hAnsi="Arial" w:cs="Arial"/>
          <w:sz w:val="24"/>
          <w:szCs w:val="24"/>
        </w:rPr>
        <w:t>, 22(1), pp. 78-89.</w:t>
      </w:r>
    </w:p>
    <w:p w14:paraId="5305AE87" w14:textId="712D870B" w:rsidR="10DB882D" w:rsidRDefault="10DB882D" w:rsidP="07CC3977">
      <w:pPr>
        <w:pStyle w:val="ListParagraph"/>
        <w:numPr>
          <w:ilvl w:val="0"/>
          <w:numId w:val="1"/>
        </w:numPr>
        <w:spacing w:before="240" w:after="240" w:line="360" w:lineRule="auto"/>
        <w:jc w:val="both"/>
        <w:rPr>
          <w:rFonts w:ascii="Arial" w:eastAsia="Arial" w:hAnsi="Arial" w:cs="Arial"/>
          <w:sz w:val="24"/>
          <w:szCs w:val="24"/>
        </w:rPr>
      </w:pPr>
      <w:r w:rsidRPr="07CC3977">
        <w:rPr>
          <w:rFonts w:ascii="Arial" w:eastAsia="Arial" w:hAnsi="Arial" w:cs="Arial"/>
          <w:sz w:val="24"/>
          <w:szCs w:val="24"/>
        </w:rPr>
        <w:t xml:space="preserve">Williams, R. (2019) ‘Sustainable sourcing in the food industry: Benefits and challenges’, </w:t>
      </w:r>
      <w:r w:rsidRPr="07CC3977">
        <w:rPr>
          <w:rFonts w:ascii="Arial" w:eastAsia="Arial" w:hAnsi="Arial" w:cs="Arial"/>
          <w:i/>
          <w:iCs/>
          <w:sz w:val="24"/>
          <w:szCs w:val="24"/>
        </w:rPr>
        <w:t>Food Industry Journal</w:t>
      </w:r>
      <w:r w:rsidRPr="07CC3977">
        <w:rPr>
          <w:rFonts w:ascii="Arial" w:eastAsia="Arial" w:hAnsi="Arial" w:cs="Arial"/>
          <w:sz w:val="24"/>
          <w:szCs w:val="24"/>
        </w:rPr>
        <w:t>, 33(4), pp. 210-225.</w:t>
      </w:r>
    </w:p>
    <w:p w14:paraId="38A5BB96" w14:textId="7EDD6F8C" w:rsidR="07CC3977" w:rsidRDefault="07CC3977" w:rsidP="07CC3977">
      <w:pPr>
        <w:rPr>
          <w:rFonts w:asciiTheme="minorHAnsi" w:hAnsiTheme="minorHAnsi" w:cstheme="minorBidi"/>
          <w:b/>
          <w:bCs/>
          <w:sz w:val="28"/>
          <w:szCs w:val="28"/>
        </w:rPr>
      </w:pPr>
    </w:p>
    <w:p w14:paraId="5368D600" w14:textId="2D71123F" w:rsidR="003A053B" w:rsidRDefault="003A053B" w:rsidP="476434A3">
      <w:pPr>
        <w:spacing w:line="360" w:lineRule="auto"/>
        <w:jc w:val="both"/>
        <w:rPr>
          <w:rFonts w:ascii="Arial" w:eastAsia="Arial" w:hAnsi="Arial" w:cs="Arial"/>
          <w:b/>
          <w:bCs/>
          <w:sz w:val="24"/>
          <w:szCs w:val="24"/>
        </w:rPr>
      </w:pPr>
    </w:p>
    <w:p w14:paraId="44AC56C8" w14:textId="1B6FA57F" w:rsidR="002422AC" w:rsidRDefault="002422AC" w:rsidP="001B3262">
      <w:pPr>
        <w:rPr>
          <w:color w:val="FFFFFF" w:themeColor="background1"/>
        </w:rPr>
      </w:pPr>
    </w:p>
    <w:sectPr w:rsidR="002422AC" w:rsidSect="0076644A">
      <w:footerReference w:type="even" r:id="rId42"/>
      <w:footerReference w:type="default" r:id="rId43"/>
      <w:footerReference w:type="first" r:id="rId44"/>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A4BCAE" w14:textId="77777777" w:rsidR="00D73E6F" w:rsidRDefault="00D73E6F" w:rsidP="002E250A">
      <w:r>
        <w:separator/>
      </w:r>
    </w:p>
  </w:endnote>
  <w:endnote w:type="continuationSeparator" w:id="0">
    <w:p w14:paraId="4D8A3923" w14:textId="77777777" w:rsidR="00D73E6F" w:rsidRDefault="00D73E6F" w:rsidP="002E250A">
      <w:r>
        <w:continuationSeparator/>
      </w:r>
    </w:p>
  </w:endnote>
  <w:endnote w:type="continuationNotice" w:id="1">
    <w:p w14:paraId="13932143" w14:textId="77777777" w:rsidR="00D73E6F" w:rsidRDefault="00D73E6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charset w:val="00"/>
    <w:family w:val="roman"/>
    <w:pitch w:val="default"/>
  </w:font>
  <w:font w:name="Rockwell">
    <w:panose1 w:val="020606030202050204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94E24C" w14:textId="77777777" w:rsidR="00D73E6F" w:rsidRDefault="00D73E6F" w:rsidP="002E250A">
      <w:r>
        <w:separator/>
      </w:r>
    </w:p>
  </w:footnote>
  <w:footnote w:type="continuationSeparator" w:id="0">
    <w:p w14:paraId="23012E33" w14:textId="77777777" w:rsidR="00D73E6F" w:rsidRDefault="00D73E6F" w:rsidP="002E250A">
      <w:r>
        <w:continuationSeparator/>
      </w:r>
    </w:p>
  </w:footnote>
  <w:footnote w:type="continuationNotice" w:id="1">
    <w:p w14:paraId="247241E1" w14:textId="77777777" w:rsidR="00D73E6F" w:rsidRDefault="00D73E6F"/>
  </w:footnote>
</w:footnotes>
</file>

<file path=word/intelligence2.xml><?xml version="1.0" encoding="utf-8"?>
<int2:intelligence xmlns:int2="http://schemas.microsoft.com/office/intelligence/2020/intelligence" xmlns:oel="http://schemas.microsoft.com/office/2019/extlst">
  <int2:observations>
    <int2:textHash int2:hashCode="GDy20f6B2ACp3Q" int2:id="IHobpIZ6">
      <int2:state int2:value="Rejected" int2:type="AugLoop_Text_Critique"/>
    </int2:textHash>
    <int2:textHash int2:hashCode="ewnzblLx/mgkkY" int2:id="Vy2p9iJt">
      <int2:state int2:value="Rejected" int2:type="AugLoop_Text_Critique"/>
    </int2:textHash>
    <int2:bookmark int2:bookmarkName="_Int_9w91KH7s" int2:invalidationBookmarkName="" int2:hashCode="cQ9yDP+S1Yj246" int2:id="geA48bk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09279"/>
    <w:multiLevelType w:val="hybridMultilevel"/>
    <w:tmpl w:val="67B6343E"/>
    <w:lvl w:ilvl="0" w:tplc="91D29F26">
      <w:start w:val="1"/>
      <w:numFmt w:val="bullet"/>
      <w:lvlText w:val=""/>
      <w:lvlJc w:val="left"/>
      <w:pPr>
        <w:ind w:left="720" w:hanging="360"/>
      </w:pPr>
      <w:rPr>
        <w:rFonts w:ascii="Symbol" w:hAnsi="Symbol" w:hint="default"/>
      </w:rPr>
    </w:lvl>
    <w:lvl w:ilvl="1" w:tplc="0766382C">
      <w:start w:val="1"/>
      <w:numFmt w:val="bullet"/>
      <w:lvlText w:val="o"/>
      <w:lvlJc w:val="left"/>
      <w:pPr>
        <w:ind w:left="1440" w:hanging="360"/>
      </w:pPr>
      <w:rPr>
        <w:rFonts w:ascii="Courier New" w:hAnsi="Courier New" w:hint="default"/>
      </w:rPr>
    </w:lvl>
    <w:lvl w:ilvl="2" w:tplc="3ABC93EC">
      <w:start w:val="1"/>
      <w:numFmt w:val="bullet"/>
      <w:lvlText w:val=""/>
      <w:lvlJc w:val="left"/>
      <w:pPr>
        <w:ind w:left="2160" w:hanging="360"/>
      </w:pPr>
      <w:rPr>
        <w:rFonts w:ascii="Wingdings" w:hAnsi="Wingdings" w:hint="default"/>
      </w:rPr>
    </w:lvl>
    <w:lvl w:ilvl="3" w:tplc="28B86914">
      <w:start w:val="1"/>
      <w:numFmt w:val="bullet"/>
      <w:lvlText w:val=""/>
      <w:lvlJc w:val="left"/>
      <w:pPr>
        <w:ind w:left="2880" w:hanging="360"/>
      </w:pPr>
      <w:rPr>
        <w:rFonts w:ascii="Symbol" w:hAnsi="Symbol" w:hint="default"/>
      </w:rPr>
    </w:lvl>
    <w:lvl w:ilvl="4" w:tplc="84843A2E">
      <w:start w:val="1"/>
      <w:numFmt w:val="bullet"/>
      <w:lvlText w:val="o"/>
      <w:lvlJc w:val="left"/>
      <w:pPr>
        <w:ind w:left="3600" w:hanging="360"/>
      </w:pPr>
      <w:rPr>
        <w:rFonts w:ascii="Courier New" w:hAnsi="Courier New" w:hint="default"/>
      </w:rPr>
    </w:lvl>
    <w:lvl w:ilvl="5" w:tplc="3FA866C0">
      <w:start w:val="1"/>
      <w:numFmt w:val="bullet"/>
      <w:lvlText w:val=""/>
      <w:lvlJc w:val="left"/>
      <w:pPr>
        <w:ind w:left="4320" w:hanging="360"/>
      </w:pPr>
      <w:rPr>
        <w:rFonts w:ascii="Wingdings" w:hAnsi="Wingdings" w:hint="default"/>
      </w:rPr>
    </w:lvl>
    <w:lvl w:ilvl="6" w:tplc="32625FEA">
      <w:start w:val="1"/>
      <w:numFmt w:val="bullet"/>
      <w:lvlText w:val=""/>
      <w:lvlJc w:val="left"/>
      <w:pPr>
        <w:ind w:left="5040" w:hanging="360"/>
      </w:pPr>
      <w:rPr>
        <w:rFonts w:ascii="Symbol" w:hAnsi="Symbol" w:hint="default"/>
      </w:rPr>
    </w:lvl>
    <w:lvl w:ilvl="7" w:tplc="0AEA0E66">
      <w:start w:val="1"/>
      <w:numFmt w:val="bullet"/>
      <w:lvlText w:val="o"/>
      <w:lvlJc w:val="left"/>
      <w:pPr>
        <w:ind w:left="5760" w:hanging="360"/>
      </w:pPr>
      <w:rPr>
        <w:rFonts w:ascii="Courier New" w:hAnsi="Courier New" w:hint="default"/>
      </w:rPr>
    </w:lvl>
    <w:lvl w:ilvl="8" w:tplc="D9A42696">
      <w:start w:val="1"/>
      <w:numFmt w:val="bullet"/>
      <w:lvlText w:val=""/>
      <w:lvlJc w:val="left"/>
      <w:pPr>
        <w:ind w:left="6480" w:hanging="360"/>
      </w:pPr>
      <w:rPr>
        <w:rFonts w:ascii="Wingdings" w:hAnsi="Wingdings" w:hint="default"/>
      </w:rPr>
    </w:lvl>
  </w:abstractNum>
  <w:abstractNum w:abstractNumId="1" w15:restartNumberingAfterBreak="0">
    <w:nsid w:val="00DA0AE4"/>
    <w:multiLevelType w:val="hybridMultilevel"/>
    <w:tmpl w:val="E216285C"/>
    <w:lvl w:ilvl="0" w:tplc="B4000AAC">
      <w:start w:val="1"/>
      <w:numFmt w:val="bullet"/>
      <w:lvlText w:val=""/>
      <w:lvlJc w:val="left"/>
      <w:pPr>
        <w:ind w:left="720" w:hanging="360"/>
      </w:pPr>
      <w:rPr>
        <w:rFonts w:ascii="Symbol" w:hAnsi="Symbol" w:hint="default"/>
      </w:rPr>
    </w:lvl>
    <w:lvl w:ilvl="1" w:tplc="C41CEB12">
      <w:start w:val="1"/>
      <w:numFmt w:val="bullet"/>
      <w:lvlText w:val="o"/>
      <w:lvlJc w:val="left"/>
      <w:pPr>
        <w:ind w:left="1440" w:hanging="360"/>
      </w:pPr>
      <w:rPr>
        <w:rFonts w:ascii="Courier New" w:hAnsi="Courier New" w:hint="default"/>
      </w:rPr>
    </w:lvl>
    <w:lvl w:ilvl="2" w:tplc="9EB05390">
      <w:start w:val="1"/>
      <w:numFmt w:val="bullet"/>
      <w:lvlText w:val=""/>
      <w:lvlJc w:val="left"/>
      <w:pPr>
        <w:ind w:left="2160" w:hanging="360"/>
      </w:pPr>
      <w:rPr>
        <w:rFonts w:ascii="Wingdings" w:hAnsi="Wingdings" w:hint="default"/>
      </w:rPr>
    </w:lvl>
    <w:lvl w:ilvl="3" w:tplc="1FC8AADA">
      <w:start w:val="1"/>
      <w:numFmt w:val="bullet"/>
      <w:lvlText w:val=""/>
      <w:lvlJc w:val="left"/>
      <w:pPr>
        <w:ind w:left="2880" w:hanging="360"/>
      </w:pPr>
      <w:rPr>
        <w:rFonts w:ascii="Symbol" w:hAnsi="Symbol" w:hint="default"/>
      </w:rPr>
    </w:lvl>
    <w:lvl w:ilvl="4" w:tplc="D6CA9038">
      <w:start w:val="1"/>
      <w:numFmt w:val="bullet"/>
      <w:lvlText w:val="o"/>
      <w:lvlJc w:val="left"/>
      <w:pPr>
        <w:ind w:left="3600" w:hanging="360"/>
      </w:pPr>
      <w:rPr>
        <w:rFonts w:ascii="Courier New" w:hAnsi="Courier New" w:hint="default"/>
      </w:rPr>
    </w:lvl>
    <w:lvl w:ilvl="5" w:tplc="5DA29458">
      <w:start w:val="1"/>
      <w:numFmt w:val="bullet"/>
      <w:lvlText w:val=""/>
      <w:lvlJc w:val="left"/>
      <w:pPr>
        <w:ind w:left="4320" w:hanging="360"/>
      </w:pPr>
      <w:rPr>
        <w:rFonts w:ascii="Wingdings" w:hAnsi="Wingdings" w:hint="default"/>
      </w:rPr>
    </w:lvl>
    <w:lvl w:ilvl="6" w:tplc="8BD60C02">
      <w:start w:val="1"/>
      <w:numFmt w:val="bullet"/>
      <w:lvlText w:val=""/>
      <w:lvlJc w:val="left"/>
      <w:pPr>
        <w:ind w:left="5040" w:hanging="360"/>
      </w:pPr>
      <w:rPr>
        <w:rFonts w:ascii="Symbol" w:hAnsi="Symbol" w:hint="default"/>
      </w:rPr>
    </w:lvl>
    <w:lvl w:ilvl="7" w:tplc="EE48084C">
      <w:start w:val="1"/>
      <w:numFmt w:val="bullet"/>
      <w:lvlText w:val="o"/>
      <w:lvlJc w:val="left"/>
      <w:pPr>
        <w:ind w:left="5760" w:hanging="360"/>
      </w:pPr>
      <w:rPr>
        <w:rFonts w:ascii="Courier New" w:hAnsi="Courier New" w:hint="default"/>
      </w:rPr>
    </w:lvl>
    <w:lvl w:ilvl="8" w:tplc="996894A8">
      <w:start w:val="1"/>
      <w:numFmt w:val="bullet"/>
      <w:lvlText w:val=""/>
      <w:lvlJc w:val="left"/>
      <w:pPr>
        <w:ind w:left="6480" w:hanging="360"/>
      </w:pPr>
      <w:rPr>
        <w:rFonts w:ascii="Wingdings" w:hAnsi="Wingdings" w:hint="default"/>
      </w:rPr>
    </w:lvl>
  </w:abstractNum>
  <w:abstractNum w:abstractNumId="2" w15:restartNumberingAfterBreak="0">
    <w:nsid w:val="1C9B1CDD"/>
    <w:multiLevelType w:val="hybridMultilevel"/>
    <w:tmpl w:val="1570B05E"/>
    <w:lvl w:ilvl="0" w:tplc="B6C8B00C">
      <w:start w:val="1"/>
      <w:numFmt w:val="decimal"/>
      <w:lvlText w:val="%1."/>
      <w:lvlJc w:val="left"/>
      <w:pPr>
        <w:ind w:left="720" w:hanging="360"/>
      </w:pPr>
    </w:lvl>
    <w:lvl w:ilvl="1" w:tplc="650C08AA">
      <w:start w:val="1"/>
      <w:numFmt w:val="lowerLetter"/>
      <w:lvlText w:val="%2."/>
      <w:lvlJc w:val="left"/>
      <w:pPr>
        <w:ind w:left="1440" w:hanging="360"/>
      </w:pPr>
    </w:lvl>
    <w:lvl w:ilvl="2" w:tplc="DCBA9042">
      <w:start w:val="1"/>
      <w:numFmt w:val="lowerRoman"/>
      <w:lvlText w:val="%3."/>
      <w:lvlJc w:val="right"/>
      <w:pPr>
        <w:ind w:left="2160" w:hanging="180"/>
      </w:pPr>
    </w:lvl>
    <w:lvl w:ilvl="3" w:tplc="ADB464A6">
      <w:start w:val="1"/>
      <w:numFmt w:val="decimal"/>
      <w:lvlText w:val="%4."/>
      <w:lvlJc w:val="left"/>
      <w:pPr>
        <w:ind w:left="2880" w:hanging="360"/>
      </w:pPr>
    </w:lvl>
    <w:lvl w:ilvl="4" w:tplc="BCD010E2">
      <w:start w:val="1"/>
      <w:numFmt w:val="lowerLetter"/>
      <w:lvlText w:val="%5."/>
      <w:lvlJc w:val="left"/>
      <w:pPr>
        <w:ind w:left="3600" w:hanging="360"/>
      </w:pPr>
    </w:lvl>
    <w:lvl w:ilvl="5" w:tplc="EA8222FC">
      <w:start w:val="1"/>
      <w:numFmt w:val="lowerRoman"/>
      <w:lvlText w:val="%6."/>
      <w:lvlJc w:val="right"/>
      <w:pPr>
        <w:ind w:left="4320" w:hanging="180"/>
      </w:pPr>
    </w:lvl>
    <w:lvl w:ilvl="6" w:tplc="77EC0820">
      <w:start w:val="1"/>
      <w:numFmt w:val="decimal"/>
      <w:lvlText w:val="%7."/>
      <w:lvlJc w:val="left"/>
      <w:pPr>
        <w:ind w:left="5040" w:hanging="360"/>
      </w:pPr>
    </w:lvl>
    <w:lvl w:ilvl="7" w:tplc="123852BA">
      <w:start w:val="1"/>
      <w:numFmt w:val="lowerLetter"/>
      <w:lvlText w:val="%8."/>
      <w:lvlJc w:val="left"/>
      <w:pPr>
        <w:ind w:left="5760" w:hanging="360"/>
      </w:pPr>
    </w:lvl>
    <w:lvl w:ilvl="8" w:tplc="051C5414">
      <w:start w:val="1"/>
      <w:numFmt w:val="lowerRoman"/>
      <w:lvlText w:val="%9."/>
      <w:lvlJc w:val="right"/>
      <w:pPr>
        <w:ind w:left="6480" w:hanging="180"/>
      </w:pPr>
    </w:lvl>
  </w:abstractNum>
  <w:abstractNum w:abstractNumId="3" w15:restartNumberingAfterBreak="0">
    <w:nsid w:val="1F0C9123"/>
    <w:multiLevelType w:val="hybridMultilevel"/>
    <w:tmpl w:val="DCDA1A84"/>
    <w:lvl w:ilvl="0" w:tplc="AF92191E">
      <w:start w:val="1"/>
      <w:numFmt w:val="bullet"/>
      <w:lvlText w:val=""/>
      <w:lvlJc w:val="left"/>
      <w:pPr>
        <w:ind w:left="720" w:hanging="360"/>
      </w:pPr>
      <w:rPr>
        <w:rFonts w:ascii="Symbol" w:hAnsi="Symbol" w:hint="default"/>
      </w:rPr>
    </w:lvl>
    <w:lvl w:ilvl="1" w:tplc="DF0C7898">
      <w:start w:val="1"/>
      <w:numFmt w:val="bullet"/>
      <w:lvlText w:val="o"/>
      <w:lvlJc w:val="left"/>
      <w:pPr>
        <w:ind w:left="1440" w:hanging="360"/>
      </w:pPr>
      <w:rPr>
        <w:rFonts w:ascii="Courier New" w:hAnsi="Courier New" w:hint="default"/>
      </w:rPr>
    </w:lvl>
    <w:lvl w:ilvl="2" w:tplc="03E611F0">
      <w:start w:val="1"/>
      <w:numFmt w:val="bullet"/>
      <w:lvlText w:val=""/>
      <w:lvlJc w:val="left"/>
      <w:pPr>
        <w:ind w:left="2160" w:hanging="360"/>
      </w:pPr>
      <w:rPr>
        <w:rFonts w:ascii="Wingdings" w:hAnsi="Wingdings" w:hint="default"/>
      </w:rPr>
    </w:lvl>
    <w:lvl w:ilvl="3" w:tplc="64C6590A">
      <w:start w:val="1"/>
      <w:numFmt w:val="bullet"/>
      <w:lvlText w:val=""/>
      <w:lvlJc w:val="left"/>
      <w:pPr>
        <w:ind w:left="2880" w:hanging="360"/>
      </w:pPr>
      <w:rPr>
        <w:rFonts w:ascii="Symbol" w:hAnsi="Symbol" w:hint="default"/>
      </w:rPr>
    </w:lvl>
    <w:lvl w:ilvl="4" w:tplc="27D8DF4C">
      <w:start w:val="1"/>
      <w:numFmt w:val="bullet"/>
      <w:lvlText w:val="o"/>
      <w:lvlJc w:val="left"/>
      <w:pPr>
        <w:ind w:left="3600" w:hanging="360"/>
      </w:pPr>
      <w:rPr>
        <w:rFonts w:ascii="Courier New" w:hAnsi="Courier New" w:hint="default"/>
      </w:rPr>
    </w:lvl>
    <w:lvl w:ilvl="5" w:tplc="08589034">
      <w:start w:val="1"/>
      <w:numFmt w:val="bullet"/>
      <w:lvlText w:val=""/>
      <w:lvlJc w:val="left"/>
      <w:pPr>
        <w:ind w:left="4320" w:hanging="360"/>
      </w:pPr>
      <w:rPr>
        <w:rFonts w:ascii="Wingdings" w:hAnsi="Wingdings" w:hint="default"/>
      </w:rPr>
    </w:lvl>
    <w:lvl w:ilvl="6" w:tplc="961400BA">
      <w:start w:val="1"/>
      <w:numFmt w:val="bullet"/>
      <w:lvlText w:val=""/>
      <w:lvlJc w:val="left"/>
      <w:pPr>
        <w:ind w:left="5040" w:hanging="360"/>
      </w:pPr>
      <w:rPr>
        <w:rFonts w:ascii="Symbol" w:hAnsi="Symbol" w:hint="default"/>
      </w:rPr>
    </w:lvl>
    <w:lvl w:ilvl="7" w:tplc="1748A994">
      <w:start w:val="1"/>
      <w:numFmt w:val="bullet"/>
      <w:lvlText w:val="o"/>
      <w:lvlJc w:val="left"/>
      <w:pPr>
        <w:ind w:left="5760" w:hanging="360"/>
      </w:pPr>
      <w:rPr>
        <w:rFonts w:ascii="Courier New" w:hAnsi="Courier New" w:hint="default"/>
      </w:rPr>
    </w:lvl>
    <w:lvl w:ilvl="8" w:tplc="22B26698">
      <w:start w:val="1"/>
      <w:numFmt w:val="bullet"/>
      <w:lvlText w:val=""/>
      <w:lvlJc w:val="left"/>
      <w:pPr>
        <w:ind w:left="6480" w:hanging="360"/>
      </w:pPr>
      <w:rPr>
        <w:rFonts w:ascii="Wingdings" w:hAnsi="Wingdings" w:hint="default"/>
      </w:rPr>
    </w:lvl>
  </w:abstractNum>
  <w:abstractNum w:abstractNumId="4" w15:restartNumberingAfterBreak="0">
    <w:nsid w:val="274940AE"/>
    <w:multiLevelType w:val="hybridMultilevel"/>
    <w:tmpl w:val="4F6093B0"/>
    <w:lvl w:ilvl="0" w:tplc="75E08A56">
      <w:start w:val="1"/>
      <w:numFmt w:val="bullet"/>
      <w:lvlText w:val=""/>
      <w:lvlJc w:val="left"/>
      <w:pPr>
        <w:ind w:left="720" w:hanging="360"/>
      </w:pPr>
      <w:rPr>
        <w:rFonts w:ascii="Symbol" w:hAnsi="Symbol" w:hint="default"/>
      </w:rPr>
    </w:lvl>
    <w:lvl w:ilvl="1" w:tplc="9476FCC8">
      <w:start w:val="1"/>
      <w:numFmt w:val="bullet"/>
      <w:lvlText w:val="o"/>
      <w:lvlJc w:val="left"/>
      <w:pPr>
        <w:ind w:left="1440" w:hanging="360"/>
      </w:pPr>
      <w:rPr>
        <w:rFonts w:ascii="Courier New" w:hAnsi="Courier New" w:hint="default"/>
      </w:rPr>
    </w:lvl>
    <w:lvl w:ilvl="2" w:tplc="0B38CF26">
      <w:start w:val="1"/>
      <w:numFmt w:val="bullet"/>
      <w:lvlText w:val=""/>
      <w:lvlJc w:val="left"/>
      <w:pPr>
        <w:ind w:left="2160" w:hanging="360"/>
      </w:pPr>
      <w:rPr>
        <w:rFonts w:ascii="Wingdings" w:hAnsi="Wingdings" w:hint="default"/>
      </w:rPr>
    </w:lvl>
    <w:lvl w:ilvl="3" w:tplc="5E5C53D4">
      <w:start w:val="1"/>
      <w:numFmt w:val="bullet"/>
      <w:lvlText w:val=""/>
      <w:lvlJc w:val="left"/>
      <w:pPr>
        <w:ind w:left="2880" w:hanging="360"/>
      </w:pPr>
      <w:rPr>
        <w:rFonts w:ascii="Symbol" w:hAnsi="Symbol" w:hint="default"/>
      </w:rPr>
    </w:lvl>
    <w:lvl w:ilvl="4" w:tplc="6B32CC62">
      <w:start w:val="1"/>
      <w:numFmt w:val="bullet"/>
      <w:lvlText w:val="o"/>
      <w:lvlJc w:val="left"/>
      <w:pPr>
        <w:ind w:left="3600" w:hanging="360"/>
      </w:pPr>
      <w:rPr>
        <w:rFonts w:ascii="Courier New" w:hAnsi="Courier New" w:hint="default"/>
      </w:rPr>
    </w:lvl>
    <w:lvl w:ilvl="5" w:tplc="8764A546">
      <w:start w:val="1"/>
      <w:numFmt w:val="bullet"/>
      <w:lvlText w:val=""/>
      <w:lvlJc w:val="left"/>
      <w:pPr>
        <w:ind w:left="4320" w:hanging="360"/>
      </w:pPr>
      <w:rPr>
        <w:rFonts w:ascii="Wingdings" w:hAnsi="Wingdings" w:hint="default"/>
      </w:rPr>
    </w:lvl>
    <w:lvl w:ilvl="6" w:tplc="FE468C62">
      <w:start w:val="1"/>
      <w:numFmt w:val="bullet"/>
      <w:lvlText w:val=""/>
      <w:lvlJc w:val="left"/>
      <w:pPr>
        <w:ind w:left="5040" w:hanging="360"/>
      </w:pPr>
      <w:rPr>
        <w:rFonts w:ascii="Symbol" w:hAnsi="Symbol" w:hint="default"/>
      </w:rPr>
    </w:lvl>
    <w:lvl w:ilvl="7" w:tplc="F5905E22">
      <w:start w:val="1"/>
      <w:numFmt w:val="bullet"/>
      <w:lvlText w:val="o"/>
      <w:lvlJc w:val="left"/>
      <w:pPr>
        <w:ind w:left="5760" w:hanging="360"/>
      </w:pPr>
      <w:rPr>
        <w:rFonts w:ascii="Courier New" w:hAnsi="Courier New" w:hint="default"/>
      </w:rPr>
    </w:lvl>
    <w:lvl w:ilvl="8" w:tplc="A6BAD040">
      <w:start w:val="1"/>
      <w:numFmt w:val="bullet"/>
      <w:lvlText w:val=""/>
      <w:lvlJc w:val="left"/>
      <w:pPr>
        <w:ind w:left="6480" w:hanging="360"/>
      </w:pPr>
      <w:rPr>
        <w:rFonts w:ascii="Wingdings" w:hAnsi="Wingdings" w:hint="default"/>
      </w:rPr>
    </w:lvl>
  </w:abstractNum>
  <w:abstractNum w:abstractNumId="5" w15:restartNumberingAfterBreak="0">
    <w:nsid w:val="2A7AEF0C"/>
    <w:multiLevelType w:val="hybridMultilevel"/>
    <w:tmpl w:val="FFFFFFFF"/>
    <w:lvl w:ilvl="0" w:tplc="9B708AAE">
      <w:start w:val="1"/>
      <w:numFmt w:val="bullet"/>
      <w:lvlText w:val=""/>
      <w:lvlJc w:val="left"/>
      <w:pPr>
        <w:ind w:left="720" w:hanging="360"/>
      </w:pPr>
      <w:rPr>
        <w:rFonts w:ascii="Symbol" w:hAnsi="Symbol" w:hint="default"/>
      </w:rPr>
    </w:lvl>
    <w:lvl w:ilvl="1" w:tplc="9C748F06">
      <w:start w:val="1"/>
      <w:numFmt w:val="bullet"/>
      <w:lvlText w:val="o"/>
      <w:lvlJc w:val="left"/>
      <w:pPr>
        <w:ind w:left="1440" w:hanging="360"/>
      </w:pPr>
      <w:rPr>
        <w:rFonts w:ascii="Courier New" w:hAnsi="Courier New" w:hint="default"/>
      </w:rPr>
    </w:lvl>
    <w:lvl w:ilvl="2" w:tplc="7C38D168">
      <w:start w:val="1"/>
      <w:numFmt w:val="bullet"/>
      <w:lvlText w:val=""/>
      <w:lvlJc w:val="left"/>
      <w:pPr>
        <w:ind w:left="2160" w:hanging="360"/>
      </w:pPr>
      <w:rPr>
        <w:rFonts w:ascii="Wingdings" w:hAnsi="Wingdings" w:hint="default"/>
      </w:rPr>
    </w:lvl>
    <w:lvl w:ilvl="3" w:tplc="0EA0846C">
      <w:start w:val="1"/>
      <w:numFmt w:val="bullet"/>
      <w:lvlText w:val=""/>
      <w:lvlJc w:val="left"/>
      <w:pPr>
        <w:ind w:left="2880" w:hanging="360"/>
      </w:pPr>
      <w:rPr>
        <w:rFonts w:ascii="Symbol" w:hAnsi="Symbol" w:hint="default"/>
      </w:rPr>
    </w:lvl>
    <w:lvl w:ilvl="4" w:tplc="9F88CE58">
      <w:start w:val="1"/>
      <w:numFmt w:val="bullet"/>
      <w:lvlText w:val="o"/>
      <w:lvlJc w:val="left"/>
      <w:pPr>
        <w:ind w:left="3600" w:hanging="360"/>
      </w:pPr>
      <w:rPr>
        <w:rFonts w:ascii="Courier New" w:hAnsi="Courier New" w:hint="default"/>
      </w:rPr>
    </w:lvl>
    <w:lvl w:ilvl="5" w:tplc="974A7C9E">
      <w:start w:val="1"/>
      <w:numFmt w:val="bullet"/>
      <w:lvlText w:val=""/>
      <w:lvlJc w:val="left"/>
      <w:pPr>
        <w:ind w:left="4320" w:hanging="360"/>
      </w:pPr>
      <w:rPr>
        <w:rFonts w:ascii="Wingdings" w:hAnsi="Wingdings" w:hint="default"/>
      </w:rPr>
    </w:lvl>
    <w:lvl w:ilvl="6" w:tplc="3B441530">
      <w:start w:val="1"/>
      <w:numFmt w:val="bullet"/>
      <w:lvlText w:val=""/>
      <w:lvlJc w:val="left"/>
      <w:pPr>
        <w:ind w:left="5040" w:hanging="360"/>
      </w:pPr>
      <w:rPr>
        <w:rFonts w:ascii="Symbol" w:hAnsi="Symbol" w:hint="default"/>
      </w:rPr>
    </w:lvl>
    <w:lvl w:ilvl="7" w:tplc="1A86E984">
      <w:start w:val="1"/>
      <w:numFmt w:val="bullet"/>
      <w:lvlText w:val="o"/>
      <w:lvlJc w:val="left"/>
      <w:pPr>
        <w:ind w:left="5760" w:hanging="360"/>
      </w:pPr>
      <w:rPr>
        <w:rFonts w:ascii="Courier New" w:hAnsi="Courier New" w:hint="default"/>
      </w:rPr>
    </w:lvl>
    <w:lvl w:ilvl="8" w:tplc="322635F0">
      <w:start w:val="1"/>
      <w:numFmt w:val="bullet"/>
      <w:lvlText w:val=""/>
      <w:lvlJc w:val="left"/>
      <w:pPr>
        <w:ind w:left="6480" w:hanging="360"/>
      </w:pPr>
      <w:rPr>
        <w:rFonts w:ascii="Wingdings" w:hAnsi="Wingdings" w:hint="default"/>
      </w:rPr>
    </w:lvl>
  </w:abstractNum>
  <w:abstractNum w:abstractNumId="6" w15:restartNumberingAfterBreak="0">
    <w:nsid w:val="390EAE34"/>
    <w:multiLevelType w:val="hybridMultilevel"/>
    <w:tmpl w:val="8722A556"/>
    <w:lvl w:ilvl="0" w:tplc="4A1097C2">
      <w:start w:val="1"/>
      <w:numFmt w:val="bullet"/>
      <w:lvlText w:val=""/>
      <w:lvlJc w:val="left"/>
      <w:pPr>
        <w:ind w:left="720" w:hanging="360"/>
      </w:pPr>
      <w:rPr>
        <w:rFonts w:ascii="Symbol" w:hAnsi="Symbol" w:hint="default"/>
      </w:rPr>
    </w:lvl>
    <w:lvl w:ilvl="1" w:tplc="7EC27F48">
      <w:start w:val="1"/>
      <w:numFmt w:val="bullet"/>
      <w:lvlText w:val="o"/>
      <w:lvlJc w:val="left"/>
      <w:pPr>
        <w:ind w:left="1440" w:hanging="360"/>
      </w:pPr>
      <w:rPr>
        <w:rFonts w:ascii="Courier New" w:hAnsi="Courier New" w:hint="default"/>
      </w:rPr>
    </w:lvl>
    <w:lvl w:ilvl="2" w:tplc="78803520">
      <w:start w:val="1"/>
      <w:numFmt w:val="bullet"/>
      <w:lvlText w:val=""/>
      <w:lvlJc w:val="left"/>
      <w:pPr>
        <w:ind w:left="2160" w:hanging="360"/>
      </w:pPr>
      <w:rPr>
        <w:rFonts w:ascii="Wingdings" w:hAnsi="Wingdings" w:hint="default"/>
      </w:rPr>
    </w:lvl>
    <w:lvl w:ilvl="3" w:tplc="86563BA0">
      <w:start w:val="1"/>
      <w:numFmt w:val="bullet"/>
      <w:lvlText w:val=""/>
      <w:lvlJc w:val="left"/>
      <w:pPr>
        <w:ind w:left="2880" w:hanging="360"/>
      </w:pPr>
      <w:rPr>
        <w:rFonts w:ascii="Symbol" w:hAnsi="Symbol" w:hint="default"/>
      </w:rPr>
    </w:lvl>
    <w:lvl w:ilvl="4" w:tplc="E116989E">
      <w:start w:val="1"/>
      <w:numFmt w:val="bullet"/>
      <w:lvlText w:val="o"/>
      <w:lvlJc w:val="left"/>
      <w:pPr>
        <w:ind w:left="3600" w:hanging="360"/>
      </w:pPr>
      <w:rPr>
        <w:rFonts w:ascii="Courier New" w:hAnsi="Courier New" w:hint="default"/>
      </w:rPr>
    </w:lvl>
    <w:lvl w:ilvl="5" w:tplc="5B7033BA">
      <w:start w:val="1"/>
      <w:numFmt w:val="bullet"/>
      <w:lvlText w:val=""/>
      <w:lvlJc w:val="left"/>
      <w:pPr>
        <w:ind w:left="4320" w:hanging="360"/>
      </w:pPr>
      <w:rPr>
        <w:rFonts w:ascii="Wingdings" w:hAnsi="Wingdings" w:hint="default"/>
      </w:rPr>
    </w:lvl>
    <w:lvl w:ilvl="6" w:tplc="AD10E30E">
      <w:start w:val="1"/>
      <w:numFmt w:val="bullet"/>
      <w:lvlText w:val=""/>
      <w:lvlJc w:val="left"/>
      <w:pPr>
        <w:ind w:left="5040" w:hanging="360"/>
      </w:pPr>
      <w:rPr>
        <w:rFonts w:ascii="Symbol" w:hAnsi="Symbol" w:hint="default"/>
      </w:rPr>
    </w:lvl>
    <w:lvl w:ilvl="7" w:tplc="4C34E158">
      <w:start w:val="1"/>
      <w:numFmt w:val="bullet"/>
      <w:lvlText w:val="o"/>
      <w:lvlJc w:val="left"/>
      <w:pPr>
        <w:ind w:left="5760" w:hanging="360"/>
      </w:pPr>
      <w:rPr>
        <w:rFonts w:ascii="Courier New" w:hAnsi="Courier New" w:hint="default"/>
      </w:rPr>
    </w:lvl>
    <w:lvl w:ilvl="8" w:tplc="B120CFEC">
      <w:start w:val="1"/>
      <w:numFmt w:val="bullet"/>
      <w:lvlText w:val=""/>
      <w:lvlJc w:val="left"/>
      <w:pPr>
        <w:ind w:left="6480" w:hanging="360"/>
      </w:pPr>
      <w:rPr>
        <w:rFonts w:ascii="Wingdings" w:hAnsi="Wingdings" w:hint="default"/>
      </w:rPr>
    </w:lvl>
  </w:abstractNum>
  <w:abstractNum w:abstractNumId="7" w15:restartNumberingAfterBreak="0">
    <w:nsid w:val="3F3C8A6E"/>
    <w:multiLevelType w:val="hybridMultilevel"/>
    <w:tmpl w:val="74A2FB2E"/>
    <w:lvl w:ilvl="0" w:tplc="D08665D4">
      <w:start w:val="1"/>
      <w:numFmt w:val="bullet"/>
      <w:lvlText w:val=""/>
      <w:lvlJc w:val="left"/>
      <w:pPr>
        <w:ind w:left="720" w:hanging="360"/>
      </w:pPr>
      <w:rPr>
        <w:rFonts w:ascii="Symbol" w:hAnsi="Symbol" w:hint="default"/>
      </w:rPr>
    </w:lvl>
    <w:lvl w:ilvl="1" w:tplc="D4369A4E">
      <w:start w:val="1"/>
      <w:numFmt w:val="bullet"/>
      <w:lvlText w:val="o"/>
      <w:lvlJc w:val="left"/>
      <w:pPr>
        <w:ind w:left="1440" w:hanging="360"/>
      </w:pPr>
      <w:rPr>
        <w:rFonts w:ascii="Courier New" w:hAnsi="Courier New" w:hint="default"/>
      </w:rPr>
    </w:lvl>
    <w:lvl w:ilvl="2" w:tplc="3BF0BB20">
      <w:start w:val="1"/>
      <w:numFmt w:val="bullet"/>
      <w:lvlText w:val=""/>
      <w:lvlJc w:val="left"/>
      <w:pPr>
        <w:ind w:left="2160" w:hanging="360"/>
      </w:pPr>
      <w:rPr>
        <w:rFonts w:ascii="Wingdings" w:hAnsi="Wingdings" w:hint="default"/>
      </w:rPr>
    </w:lvl>
    <w:lvl w:ilvl="3" w:tplc="652A57F2">
      <w:start w:val="1"/>
      <w:numFmt w:val="bullet"/>
      <w:lvlText w:val=""/>
      <w:lvlJc w:val="left"/>
      <w:pPr>
        <w:ind w:left="2880" w:hanging="360"/>
      </w:pPr>
      <w:rPr>
        <w:rFonts w:ascii="Symbol" w:hAnsi="Symbol" w:hint="default"/>
      </w:rPr>
    </w:lvl>
    <w:lvl w:ilvl="4" w:tplc="6DDCF51A">
      <w:start w:val="1"/>
      <w:numFmt w:val="bullet"/>
      <w:lvlText w:val="o"/>
      <w:lvlJc w:val="left"/>
      <w:pPr>
        <w:ind w:left="3600" w:hanging="360"/>
      </w:pPr>
      <w:rPr>
        <w:rFonts w:ascii="Courier New" w:hAnsi="Courier New" w:hint="default"/>
      </w:rPr>
    </w:lvl>
    <w:lvl w:ilvl="5" w:tplc="B0CCF9FC">
      <w:start w:val="1"/>
      <w:numFmt w:val="bullet"/>
      <w:lvlText w:val=""/>
      <w:lvlJc w:val="left"/>
      <w:pPr>
        <w:ind w:left="4320" w:hanging="360"/>
      </w:pPr>
      <w:rPr>
        <w:rFonts w:ascii="Wingdings" w:hAnsi="Wingdings" w:hint="default"/>
      </w:rPr>
    </w:lvl>
    <w:lvl w:ilvl="6" w:tplc="F68E472A">
      <w:start w:val="1"/>
      <w:numFmt w:val="bullet"/>
      <w:lvlText w:val=""/>
      <w:lvlJc w:val="left"/>
      <w:pPr>
        <w:ind w:left="5040" w:hanging="360"/>
      </w:pPr>
      <w:rPr>
        <w:rFonts w:ascii="Symbol" w:hAnsi="Symbol" w:hint="default"/>
      </w:rPr>
    </w:lvl>
    <w:lvl w:ilvl="7" w:tplc="6B8421B0">
      <w:start w:val="1"/>
      <w:numFmt w:val="bullet"/>
      <w:lvlText w:val="o"/>
      <w:lvlJc w:val="left"/>
      <w:pPr>
        <w:ind w:left="5760" w:hanging="360"/>
      </w:pPr>
      <w:rPr>
        <w:rFonts w:ascii="Courier New" w:hAnsi="Courier New" w:hint="default"/>
      </w:rPr>
    </w:lvl>
    <w:lvl w:ilvl="8" w:tplc="D06074DC">
      <w:start w:val="1"/>
      <w:numFmt w:val="bullet"/>
      <w:lvlText w:val=""/>
      <w:lvlJc w:val="left"/>
      <w:pPr>
        <w:ind w:left="6480" w:hanging="360"/>
      </w:pPr>
      <w:rPr>
        <w:rFonts w:ascii="Wingdings" w:hAnsi="Wingdings" w:hint="default"/>
      </w:rPr>
    </w:lvl>
  </w:abstractNum>
  <w:abstractNum w:abstractNumId="8" w15:restartNumberingAfterBreak="0">
    <w:nsid w:val="495FF574"/>
    <w:multiLevelType w:val="hybridMultilevel"/>
    <w:tmpl w:val="1E36768A"/>
    <w:lvl w:ilvl="0" w:tplc="29F4F5E4">
      <w:start w:val="1"/>
      <w:numFmt w:val="bullet"/>
      <w:lvlText w:val=""/>
      <w:lvlJc w:val="left"/>
      <w:pPr>
        <w:ind w:left="720" w:hanging="360"/>
      </w:pPr>
      <w:rPr>
        <w:rFonts w:ascii="Symbol" w:hAnsi="Symbol" w:hint="default"/>
      </w:rPr>
    </w:lvl>
    <w:lvl w:ilvl="1" w:tplc="F238101A">
      <w:start w:val="1"/>
      <w:numFmt w:val="bullet"/>
      <w:lvlText w:val="o"/>
      <w:lvlJc w:val="left"/>
      <w:pPr>
        <w:ind w:left="1440" w:hanging="360"/>
      </w:pPr>
      <w:rPr>
        <w:rFonts w:ascii="Courier New" w:hAnsi="Courier New" w:hint="default"/>
      </w:rPr>
    </w:lvl>
    <w:lvl w:ilvl="2" w:tplc="F0741D6E">
      <w:start w:val="1"/>
      <w:numFmt w:val="bullet"/>
      <w:lvlText w:val=""/>
      <w:lvlJc w:val="left"/>
      <w:pPr>
        <w:ind w:left="2160" w:hanging="360"/>
      </w:pPr>
      <w:rPr>
        <w:rFonts w:ascii="Wingdings" w:hAnsi="Wingdings" w:hint="default"/>
      </w:rPr>
    </w:lvl>
    <w:lvl w:ilvl="3" w:tplc="763E90D0">
      <w:start w:val="1"/>
      <w:numFmt w:val="bullet"/>
      <w:lvlText w:val=""/>
      <w:lvlJc w:val="left"/>
      <w:pPr>
        <w:ind w:left="2880" w:hanging="360"/>
      </w:pPr>
      <w:rPr>
        <w:rFonts w:ascii="Symbol" w:hAnsi="Symbol" w:hint="default"/>
      </w:rPr>
    </w:lvl>
    <w:lvl w:ilvl="4" w:tplc="DD56AC1A">
      <w:start w:val="1"/>
      <w:numFmt w:val="bullet"/>
      <w:lvlText w:val="o"/>
      <w:lvlJc w:val="left"/>
      <w:pPr>
        <w:ind w:left="3600" w:hanging="360"/>
      </w:pPr>
      <w:rPr>
        <w:rFonts w:ascii="Courier New" w:hAnsi="Courier New" w:hint="default"/>
      </w:rPr>
    </w:lvl>
    <w:lvl w:ilvl="5" w:tplc="DBCCE3A6">
      <w:start w:val="1"/>
      <w:numFmt w:val="bullet"/>
      <w:lvlText w:val=""/>
      <w:lvlJc w:val="left"/>
      <w:pPr>
        <w:ind w:left="4320" w:hanging="360"/>
      </w:pPr>
      <w:rPr>
        <w:rFonts w:ascii="Wingdings" w:hAnsi="Wingdings" w:hint="default"/>
      </w:rPr>
    </w:lvl>
    <w:lvl w:ilvl="6" w:tplc="E646C796">
      <w:start w:val="1"/>
      <w:numFmt w:val="bullet"/>
      <w:lvlText w:val=""/>
      <w:lvlJc w:val="left"/>
      <w:pPr>
        <w:ind w:left="5040" w:hanging="360"/>
      </w:pPr>
      <w:rPr>
        <w:rFonts w:ascii="Symbol" w:hAnsi="Symbol" w:hint="default"/>
      </w:rPr>
    </w:lvl>
    <w:lvl w:ilvl="7" w:tplc="40B258DA">
      <w:start w:val="1"/>
      <w:numFmt w:val="bullet"/>
      <w:lvlText w:val="o"/>
      <w:lvlJc w:val="left"/>
      <w:pPr>
        <w:ind w:left="5760" w:hanging="360"/>
      </w:pPr>
      <w:rPr>
        <w:rFonts w:ascii="Courier New" w:hAnsi="Courier New" w:hint="default"/>
      </w:rPr>
    </w:lvl>
    <w:lvl w:ilvl="8" w:tplc="FD28ACBE">
      <w:start w:val="1"/>
      <w:numFmt w:val="bullet"/>
      <w:lvlText w:val=""/>
      <w:lvlJc w:val="left"/>
      <w:pPr>
        <w:ind w:left="6480" w:hanging="360"/>
      </w:pPr>
      <w:rPr>
        <w:rFonts w:ascii="Wingdings" w:hAnsi="Wingdings" w:hint="default"/>
      </w:rPr>
    </w:lvl>
  </w:abstractNum>
  <w:abstractNum w:abstractNumId="9" w15:restartNumberingAfterBreak="0">
    <w:nsid w:val="58A6FF31"/>
    <w:multiLevelType w:val="hybridMultilevel"/>
    <w:tmpl w:val="FFFFFFFF"/>
    <w:lvl w:ilvl="0" w:tplc="1D4AF666">
      <w:start w:val="1"/>
      <w:numFmt w:val="decimal"/>
      <w:lvlText w:val="%1."/>
      <w:lvlJc w:val="left"/>
      <w:pPr>
        <w:ind w:left="720" w:hanging="360"/>
      </w:pPr>
    </w:lvl>
    <w:lvl w:ilvl="1" w:tplc="510CA72C">
      <w:start w:val="1"/>
      <w:numFmt w:val="lowerLetter"/>
      <w:lvlText w:val="%2."/>
      <w:lvlJc w:val="left"/>
      <w:pPr>
        <w:ind w:left="1440" w:hanging="360"/>
      </w:pPr>
    </w:lvl>
    <w:lvl w:ilvl="2" w:tplc="C19AD320">
      <w:start w:val="1"/>
      <w:numFmt w:val="lowerRoman"/>
      <w:lvlText w:val="%3."/>
      <w:lvlJc w:val="right"/>
      <w:pPr>
        <w:ind w:left="2160" w:hanging="180"/>
      </w:pPr>
    </w:lvl>
    <w:lvl w:ilvl="3" w:tplc="24DA2744">
      <w:start w:val="1"/>
      <w:numFmt w:val="decimal"/>
      <w:lvlText w:val="%4."/>
      <w:lvlJc w:val="left"/>
      <w:pPr>
        <w:ind w:left="2880" w:hanging="360"/>
      </w:pPr>
    </w:lvl>
    <w:lvl w:ilvl="4" w:tplc="CB5AB32C">
      <w:start w:val="1"/>
      <w:numFmt w:val="lowerLetter"/>
      <w:lvlText w:val="%5."/>
      <w:lvlJc w:val="left"/>
      <w:pPr>
        <w:ind w:left="3600" w:hanging="360"/>
      </w:pPr>
    </w:lvl>
    <w:lvl w:ilvl="5" w:tplc="28603CA0">
      <w:start w:val="1"/>
      <w:numFmt w:val="lowerRoman"/>
      <w:lvlText w:val="%6."/>
      <w:lvlJc w:val="right"/>
      <w:pPr>
        <w:ind w:left="4320" w:hanging="180"/>
      </w:pPr>
    </w:lvl>
    <w:lvl w:ilvl="6" w:tplc="24DED3E0">
      <w:start w:val="1"/>
      <w:numFmt w:val="decimal"/>
      <w:lvlText w:val="%7."/>
      <w:lvlJc w:val="left"/>
      <w:pPr>
        <w:ind w:left="5040" w:hanging="360"/>
      </w:pPr>
    </w:lvl>
    <w:lvl w:ilvl="7" w:tplc="E5C68BAC">
      <w:start w:val="1"/>
      <w:numFmt w:val="lowerLetter"/>
      <w:lvlText w:val="%8."/>
      <w:lvlJc w:val="left"/>
      <w:pPr>
        <w:ind w:left="5760" w:hanging="360"/>
      </w:pPr>
    </w:lvl>
    <w:lvl w:ilvl="8" w:tplc="BAE8F566">
      <w:start w:val="1"/>
      <w:numFmt w:val="lowerRoman"/>
      <w:lvlText w:val="%9."/>
      <w:lvlJc w:val="right"/>
      <w:pPr>
        <w:ind w:left="6480" w:hanging="180"/>
      </w:pPr>
    </w:lvl>
  </w:abstractNum>
  <w:abstractNum w:abstractNumId="10" w15:restartNumberingAfterBreak="0">
    <w:nsid w:val="6488A811"/>
    <w:multiLevelType w:val="hybridMultilevel"/>
    <w:tmpl w:val="670A4F52"/>
    <w:lvl w:ilvl="0" w:tplc="4B8472A8">
      <w:start w:val="1"/>
      <w:numFmt w:val="bullet"/>
      <w:lvlText w:val=""/>
      <w:lvlJc w:val="left"/>
      <w:pPr>
        <w:ind w:left="720" w:hanging="360"/>
      </w:pPr>
      <w:rPr>
        <w:rFonts w:ascii="Symbol" w:hAnsi="Symbol" w:hint="default"/>
      </w:rPr>
    </w:lvl>
    <w:lvl w:ilvl="1" w:tplc="3BF8FA96">
      <w:start w:val="1"/>
      <w:numFmt w:val="bullet"/>
      <w:lvlText w:val="o"/>
      <w:lvlJc w:val="left"/>
      <w:pPr>
        <w:ind w:left="1440" w:hanging="360"/>
      </w:pPr>
      <w:rPr>
        <w:rFonts w:ascii="Courier New" w:hAnsi="Courier New" w:hint="default"/>
      </w:rPr>
    </w:lvl>
    <w:lvl w:ilvl="2" w:tplc="D4622A86">
      <w:start w:val="1"/>
      <w:numFmt w:val="bullet"/>
      <w:lvlText w:val=""/>
      <w:lvlJc w:val="left"/>
      <w:pPr>
        <w:ind w:left="2160" w:hanging="360"/>
      </w:pPr>
      <w:rPr>
        <w:rFonts w:ascii="Wingdings" w:hAnsi="Wingdings" w:hint="default"/>
      </w:rPr>
    </w:lvl>
    <w:lvl w:ilvl="3" w:tplc="B9A20042">
      <w:start w:val="1"/>
      <w:numFmt w:val="bullet"/>
      <w:lvlText w:val=""/>
      <w:lvlJc w:val="left"/>
      <w:pPr>
        <w:ind w:left="2880" w:hanging="360"/>
      </w:pPr>
      <w:rPr>
        <w:rFonts w:ascii="Symbol" w:hAnsi="Symbol" w:hint="default"/>
      </w:rPr>
    </w:lvl>
    <w:lvl w:ilvl="4" w:tplc="434AE02E">
      <w:start w:val="1"/>
      <w:numFmt w:val="bullet"/>
      <w:lvlText w:val="o"/>
      <w:lvlJc w:val="left"/>
      <w:pPr>
        <w:ind w:left="3600" w:hanging="360"/>
      </w:pPr>
      <w:rPr>
        <w:rFonts w:ascii="Courier New" w:hAnsi="Courier New" w:hint="default"/>
      </w:rPr>
    </w:lvl>
    <w:lvl w:ilvl="5" w:tplc="C82AA6CA">
      <w:start w:val="1"/>
      <w:numFmt w:val="bullet"/>
      <w:lvlText w:val=""/>
      <w:lvlJc w:val="left"/>
      <w:pPr>
        <w:ind w:left="4320" w:hanging="360"/>
      </w:pPr>
      <w:rPr>
        <w:rFonts w:ascii="Wingdings" w:hAnsi="Wingdings" w:hint="default"/>
      </w:rPr>
    </w:lvl>
    <w:lvl w:ilvl="6" w:tplc="09B6D93E">
      <w:start w:val="1"/>
      <w:numFmt w:val="bullet"/>
      <w:lvlText w:val=""/>
      <w:lvlJc w:val="left"/>
      <w:pPr>
        <w:ind w:left="5040" w:hanging="360"/>
      </w:pPr>
      <w:rPr>
        <w:rFonts w:ascii="Symbol" w:hAnsi="Symbol" w:hint="default"/>
      </w:rPr>
    </w:lvl>
    <w:lvl w:ilvl="7" w:tplc="B89271A8">
      <w:start w:val="1"/>
      <w:numFmt w:val="bullet"/>
      <w:lvlText w:val="o"/>
      <w:lvlJc w:val="left"/>
      <w:pPr>
        <w:ind w:left="5760" w:hanging="360"/>
      </w:pPr>
      <w:rPr>
        <w:rFonts w:ascii="Courier New" w:hAnsi="Courier New" w:hint="default"/>
      </w:rPr>
    </w:lvl>
    <w:lvl w:ilvl="8" w:tplc="D57A4764">
      <w:start w:val="1"/>
      <w:numFmt w:val="bullet"/>
      <w:lvlText w:val=""/>
      <w:lvlJc w:val="left"/>
      <w:pPr>
        <w:ind w:left="6480" w:hanging="360"/>
      </w:pPr>
      <w:rPr>
        <w:rFonts w:ascii="Wingdings" w:hAnsi="Wingdings" w:hint="default"/>
      </w:rPr>
    </w:lvl>
  </w:abstractNum>
  <w:abstractNum w:abstractNumId="11" w15:restartNumberingAfterBreak="0">
    <w:nsid w:val="6DF22551"/>
    <w:multiLevelType w:val="hybridMultilevel"/>
    <w:tmpl w:val="95069E48"/>
    <w:lvl w:ilvl="0" w:tplc="B1742F26">
      <w:start w:val="1"/>
      <w:numFmt w:val="bullet"/>
      <w:lvlText w:val=""/>
      <w:lvlJc w:val="left"/>
      <w:pPr>
        <w:ind w:left="720" w:hanging="360"/>
      </w:pPr>
      <w:rPr>
        <w:rFonts w:ascii="Symbol" w:hAnsi="Symbol" w:hint="default"/>
      </w:rPr>
    </w:lvl>
    <w:lvl w:ilvl="1" w:tplc="3DAC6E18">
      <w:start w:val="1"/>
      <w:numFmt w:val="bullet"/>
      <w:lvlText w:val="o"/>
      <w:lvlJc w:val="left"/>
      <w:pPr>
        <w:ind w:left="1440" w:hanging="360"/>
      </w:pPr>
      <w:rPr>
        <w:rFonts w:ascii="Courier New" w:hAnsi="Courier New" w:hint="default"/>
      </w:rPr>
    </w:lvl>
    <w:lvl w:ilvl="2" w:tplc="11984ACA">
      <w:start w:val="1"/>
      <w:numFmt w:val="bullet"/>
      <w:lvlText w:val=""/>
      <w:lvlJc w:val="left"/>
      <w:pPr>
        <w:ind w:left="2160" w:hanging="360"/>
      </w:pPr>
      <w:rPr>
        <w:rFonts w:ascii="Wingdings" w:hAnsi="Wingdings" w:hint="default"/>
      </w:rPr>
    </w:lvl>
    <w:lvl w:ilvl="3" w:tplc="8F74FE7A">
      <w:start w:val="1"/>
      <w:numFmt w:val="bullet"/>
      <w:lvlText w:val=""/>
      <w:lvlJc w:val="left"/>
      <w:pPr>
        <w:ind w:left="2880" w:hanging="360"/>
      </w:pPr>
      <w:rPr>
        <w:rFonts w:ascii="Symbol" w:hAnsi="Symbol" w:hint="default"/>
      </w:rPr>
    </w:lvl>
    <w:lvl w:ilvl="4" w:tplc="3216E2F0">
      <w:start w:val="1"/>
      <w:numFmt w:val="bullet"/>
      <w:lvlText w:val="o"/>
      <w:lvlJc w:val="left"/>
      <w:pPr>
        <w:ind w:left="3600" w:hanging="360"/>
      </w:pPr>
      <w:rPr>
        <w:rFonts w:ascii="Courier New" w:hAnsi="Courier New" w:hint="default"/>
      </w:rPr>
    </w:lvl>
    <w:lvl w:ilvl="5" w:tplc="A3FCA6D2">
      <w:start w:val="1"/>
      <w:numFmt w:val="bullet"/>
      <w:lvlText w:val=""/>
      <w:lvlJc w:val="left"/>
      <w:pPr>
        <w:ind w:left="4320" w:hanging="360"/>
      </w:pPr>
      <w:rPr>
        <w:rFonts w:ascii="Wingdings" w:hAnsi="Wingdings" w:hint="default"/>
      </w:rPr>
    </w:lvl>
    <w:lvl w:ilvl="6" w:tplc="544695F0">
      <w:start w:val="1"/>
      <w:numFmt w:val="bullet"/>
      <w:lvlText w:val=""/>
      <w:lvlJc w:val="left"/>
      <w:pPr>
        <w:ind w:left="5040" w:hanging="360"/>
      </w:pPr>
      <w:rPr>
        <w:rFonts w:ascii="Symbol" w:hAnsi="Symbol" w:hint="default"/>
      </w:rPr>
    </w:lvl>
    <w:lvl w:ilvl="7" w:tplc="B922D29C">
      <w:start w:val="1"/>
      <w:numFmt w:val="bullet"/>
      <w:lvlText w:val="o"/>
      <w:lvlJc w:val="left"/>
      <w:pPr>
        <w:ind w:left="5760" w:hanging="360"/>
      </w:pPr>
      <w:rPr>
        <w:rFonts w:ascii="Courier New" w:hAnsi="Courier New" w:hint="default"/>
      </w:rPr>
    </w:lvl>
    <w:lvl w:ilvl="8" w:tplc="537ADECC">
      <w:start w:val="1"/>
      <w:numFmt w:val="bullet"/>
      <w:lvlText w:val=""/>
      <w:lvlJc w:val="left"/>
      <w:pPr>
        <w:ind w:left="6480" w:hanging="360"/>
      </w:pPr>
      <w:rPr>
        <w:rFonts w:ascii="Wingdings" w:hAnsi="Wingdings" w:hint="default"/>
      </w:rPr>
    </w:lvl>
  </w:abstractNum>
  <w:abstractNum w:abstractNumId="12" w15:restartNumberingAfterBreak="0">
    <w:nsid w:val="72931673"/>
    <w:multiLevelType w:val="hybridMultilevel"/>
    <w:tmpl w:val="8DCEB5D0"/>
    <w:lvl w:ilvl="0" w:tplc="9150265C">
      <w:start w:val="1"/>
      <w:numFmt w:val="bullet"/>
      <w:lvlText w:val=""/>
      <w:lvlJc w:val="left"/>
      <w:pPr>
        <w:ind w:left="720" w:hanging="360"/>
      </w:pPr>
      <w:rPr>
        <w:rFonts w:ascii="Symbol" w:hAnsi="Symbol" w:hint="default"/>
      </w:rPr>
    </w:lvl>
    <w:lvl w:ilvl="1" w:tplc="F4CE086E">
      <w:start w:val="1"/>
      <w:numFmt w:val="bullet"/>
      <w:lvlText w:val="o"/>
      <w:lvlJc w:val="left"/>
      <w:pPr>
        <w:ind w:left="1440" w:hanging="360"/>
      </w:pPr>
      <w:rPr>
        <w:rFonts w:ascii="Courier New" w:hAnsi="Courier New" w:hint="default"/>
      </w:rPr>
    </w:lvl>
    <w:lvl w:ilvl="2" w:tplc="E85212BC">
      <w:start w:val="1"/>
      <w:numFmt w:val="bullet"/>
      <w:lvlText w:val=""/>
      <w:lvlJc w:val="left"/>
      <w:pPr>
        <w:ind w:left="2160" w:hanging="360"/>
      </w:pPr>
      <w:rPr>
        <w:rFonts w:ascii="Wingdings" w:hAnsi="Wingdings" w:hint="default"/>
      </w:rPr>
    </w:lvl>
    <w:lvl w:ilvl="3" w:tplc="1D0A93D0">
      <w:start w:val="1"/>
      <w:numFmt w:val="bullet"/>
      <w:lvlText w:val=""/>
      <w:lvlJc w:val="left"/>
      <w:pPr>
        <w:ind w:left="2880" w:hanging="360"/>
      </w:pPr>
      <w:rPr>
        <w:rFonts w:ascii="Symbol" w:hAnsi="Symbol" w:hint="default"/>
      </w:rPr>
    </w:lvl>
    <w:lvl w:ilvl="4" w:tplc="210C3224">
      <w:start w:val="1"/>
      <w:numFmt w:val="bullet"/>
      <w:lvlText w:val="o"/>
      <w:lvlJc w:val="left"/>
      <w:pPr>
        <w:ind w:left="3600" w:hanging="360"/>
      </w:pPr>
      <w:rPr>
        <w:rFonts w:ascii="Courier New" w:hAnsi="Courier New" w:hint="default"/>
      </w:rPr>
    </w:lvl>
    <w:lvl w:ilvl="5" w:tplc="EE6E76F2">
      <w:start w:val="1"/>
      <w:numFmt w:val="bullet"/>
      <w:lvlText w:val=""/>
      <w:lvlJc w:val="left"/>
      <w:pPr>
        <w:ind w:left="4320" w:hanging="360"/>
      </w:pPr>
      <w:rPr>
        <w:rFonts w:ascii="Wingdings" w:hAnsi="Wingdings" w:hint="default"/>
      </w:rPr>
    </w:lvl>
    <w:lvl w:ilvl="6" w:tplc="84BEE4E8">
      <w:start w:val="1"/>
      <w:numFmt w:val="bullet"/>
      <w:lvlText w:val=""/>
      <w:lvlJc w:val="left"/>
      <w:pPr>
        <w:ind w:left="5040" w:hanging="360"/>
      </w:pPr>
      <w:rPr>
        <w:rFonts w:ascii="Symbol" w:hAnsi="Symbol" w:hint="default"/>
      </w:rPr>
    </w:lvl>
    <w:lvl w:ilvl="7" w:tplc="32DED288">
      <w:start w:val="1"/>
      <w:numFmt w:val="bullet"/>
      <w:lvlText w:val="o"/>
      <w:lvlJc w:val="left"/>
      <w:pPr>
        <w:ind w:left="5760" w:hanging="360"/>
      </w:pPr>
      <w:rPr>
        <w:rFonts w:ascii="Courier New" w:hAnsi="Courier New" w:hint="default"/>
      </w:rPr>
    </w:lvl>
    <w:lvl w:ilvl="8" w:tplc="34786EFE">
      <w:start w:val="1"/>
      <w:numFmt w:val="bullet"/>
      <w:lvlText w:val=""/>
      <w:lvlJc w:val="left"/>
      <w:pPr>
        <w:ind w:left="6480" w:hanging="360"/>
      </w:pPr>
      <w:rPr>
        <w:rFonts w:ascii="Wingdings" w:hAnsi="Wingdings" w:hint="default"/>
      </w:rPr>
    </w:lvl>
  </w:abstractNum>
  <w:num w:numId="1" w16cid:durableId="247931881">
    <w:abstractNumId w:val="2"/>
  </w:num>
  <w:num w:numId="2" w16cid:durableId="1825126932">
    <w:abstractNumId w:val="6"/>
  </w:num>
  <w:num w:numId="3" w16cid:durableId="1647734501">
    <w:abstractNumId w:val="11"/>
  </w:num>
  <w:num w:numId="4" w16cid:durableId="671958011">
    <w:abstractNumId w:val="8"/>
  </w:num>
  <w:num w:numId="5" w16cid:durableId="783963400">
    <w:abstractNumId w:val="1"/>
  </w:num>
  <w:num w:numId="6" w16cid:durableId="272901767">
    <w:abstractNumId w:val="12"/>
  </w:num>
  <w:num w:numId="7" w16cid:durableId="2071807800">
    <w:abstractNumId w:val="3"/>
  </w:num>
  <w:num w:numId="8" w16cid:durableId="722141961">
    <w:abstractNumId w:val="10"/>
  </w:num>
  <w:num w:numId="9" w16cid:durableId="1430999872">
    <w:abstractNumId w:val="7"/>
  </w:num>
  <w:num w:numId="10" w16cid:durableId="2084638103">
    <w:abstractNumId w:val="0"/>
  </w:num>
  <w:num w:numId="11" w16cid:durableId="802890542">
    <w:abstractNumId w:val="4"/>
  </w:num>
  <w:num w:numId="12" w16cid:durableId="1853378500">
    <w:abstractNumId w:val="5"/>
  </w:num>
  <w:num w:numId="13" w16cid:durableId="1014386081">
    <w:abstractNumId w:val="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14276"/>
    <w:rsid w:val="000170ED"/>
    <w:rsid w:val="000257C9"/>
    <w:rsid w:val="000306D1"/>
    <w:rsid w:val="00044D98"/>
    <w:rsid w:val="00046CDC"/>
    <w:rsid w:val="00053026"/>
    <w:rsid w:val="00053524"/>
    <w:rsid w:val="00057192"/>
    <w:rsid w:val="00095825"/>
    <w:rsid w:val="000A08B2"/>
    <w:rsid w:val="000A350A"/>
    <w:rsid w:val="000A5701"/>
    <w:rsid w:val="000B4437"/>
    <w:rsid w:val="000C4ED9"/>
    <w:rsid w:val="000D11E3"/>
    <w:rsid w:val="000D1933"/>
    <w:rsid w:val="000E204D"/>
    <w:rsid w:val="000E34B6"/>
    <w:rsid w:val="000E5B65"/>
    <w:rsid w:val="000F2BBB"/>
    <w:rsid w:val="0010165A"/>
    <w:rsid w:val="0011576A"/>
    <w:rsid w:val="0012127C"/>
    <w:rsid w:val="001237F3"/>
    <w:rsid w:val="0012424E"/>
    <w:rsid w:val="00124294"/>
    <w:rsid w:val="001419FA"/>
    <w:rsid w:val="001456A8"/>
    <w:rsid w:val="0014648A"/>
    <w:rsid w:val="00146E7D"/>
    <w:rsid w:val="001478AA"/>
    <w:rsid w:val="00151882"/>
    <w:rsid w:val="00156238"/>
    <w:rsid w:val="0016316A"/>
    <w:rsid w:val="0017158D"/>
    <w:rsid w:val="00171C7D"/>
    <w:rsid w:val="00171EC7"/>
    <w:rsid w:val="001720B8"/>
    <w:rsid w:val="00180556"/>
    <w:rsid w:val="00183988"/>
    <w:rsid w:val="00193DBC"/>
    <w:rsid w:val="001945C7"/>
    <w:rsid w:val="0019508E"/>
    <w:rsid w:val="001A5B71"/>
    <w:rsid w:val="001B3262"/>
    <w:rsid w:val="001B3F7A"/>
    <w:rsid w:val="001B41A3"/>
    <w:rsid w:val="001D431E"/>
    <w:rsid w:val="001D5B07"/>
    <w:rsid w:val="001F4945"/>
    <w:rsid w:val="001F5C45"/>
    <w:rsid w:val="001F7B0E"/>
    <w:rsid w:val="002009FC"/>
    <w:rsid w:val="002016FD"/>
    <w:rsid w:val="00212799"/>
    <w:rsid w:val="0021307C"/>
    <w:rsid w:val="00217B7A"/>
    <w:rsid w:val="002218E5"/>
    <w:rsid w:val="00224CC2"/>
    <w:rsid w:val="00224E16"/>
    <w:rsid w:val="00231941"/>
    <w:rsid w:val="002422AC"/>
    <w:rsid w:val="00245096"/>
    <w:rsid w:val="002474D3"/>
    <w:rsid w:val="00250425"/>
    <w:rsid w:val="00253E51"/>
    <w:rsid w:val="00264FE7"/>
    <w:rsid w:val="00271565"/>
    <w:rsid w:val="00281D1E"/>
    <w:rsid w:val="00285D80"/>
    <w:rsid w:val="00290E16"/>
    <w:rsid w:val="002A1920"/>
    <w:rsid w:val="002A5807"/>
    <w:rsid w:val="002A6D41"/>
    <w:rsid w:val="002B001A"/>
    <w:rsid w:val="002B7A5D"/>
    <w:rsid w:val="002C5C75"/>
    <w:rsid w:val="002D1E40"/>
    <w:rsid w:val="002E0AF3"/>
    <w:rsid w:val="002E250A"/>
    <w:rsid w:val="002E425E"/>
    <w:rsid w:val="002E4A00"/>
    <w:rsid w:val="002F2917"/>
    <w:rsid w:val="002F6CD5"/>
    <w:rsid w:val="0030242A"/>
    <w:rsid w:val="00306AC9"/>
    <w:rsid w:val="00311221"/>
    <w:rsid w:val="00313C36"/>
    <w:rsid w:val="00316FD5"/>
    <w:rsid w:val="003205BD"/>
    <w:rsid w:val="00326907"/>
    <w:rsid w:val="00327EC5"/>
    <w:rsid w:val="00333D08"/>
    <w:rsid w:val="00345246"/>
    <w:rsid w:val="003568B4"/>
    <w:rsid w:val="0038543F"/>
    <w:rsid w:val="0039231B"/>
    <w:rsid w:val="003A053B"/>
    <w:rsid w:val="003A0C4A"/>
    <w:rsid w:val="003A5C92"/>
    <w:rsid w:val="003A6B56"/>
    <w:rsid w:val="003A754A"/>
    <w:rsid w:val="003B12D8"/>
    <w:rsid w:val="003B2AB9"/>
    <w:rsid w:val="003B5258"/>
    <w:rsid w:val="003C115C"/>
    <w:rsid w:val="003C3011"/>
    <w:rsid w:val="003C6104"/>
    <w:rsid w:val="003D6AF1"/>
    <w:rsid w:val="003F10E4"/>
    <w:rsid w:val="003F36FB"/>
    <w:rsid w:val="00401ED8"/>
    <w:rsid w:val="00403DEC"/>
    <w:rsid w:val="00432AC1"/>
    <w:rsid w:val="00452BEE"/>
    <w:rsid w:val="00452E19"/>
    <w:rsid w:val="00456233"/>
    <w:rsid w:val="00456714"/>
    <w:rsid w:val="00456D1B"/>
    <w:rsid w:val="0048212F"/>
    <w:rsid w:val="004856EC"/>
    <w:rsid w:val="00486BBC"/>
    <w:rsid w:val="004A2A38"/>
    <w:rsid w:val="004A2D28"/>
    <w:rsid w:val="004B4AFC"/>
    <w:rsid w:val="004C065F"/>
    <w:rsid w:val="004E2581"/>
    <w:rsid w:val="004E2E89"/>
    <w:rsid w:val="004F752E"/>
    <w:rsid w:val="0050312D"/>
    <w:rsid w:val="0050379D"/>
    <w:rsid w:val="00503A66"/>
    <w:rsid w:val="00511394"/>
    <w:rsid w:val="005133F3"/>
    <w:rsid w:val="00517C0C"/>
    <w:rsid w:val="00526FF6"/>
    <w:rsid w:val="005328E9"/>
    <w:rsid w:val="0053715D"/>
    <w:rsid w:val="00556652"/>
    <w:rsid w:val="00560B9D"/>
    <w:rsid w:val="00563FB2"/>
    <w:rsid w:val="0056755A"/>
    <w:rsid w:val="00567D5C"/>
    <w:rsid w:val="005708C2"/>
    <w:rsid w:val="005722B2"/>
    <w:rsid w:val="00573D40"/>
    <w:rsid w:val="005805D7"/>
    <w:rsid w:val="005839A5"/>
    <w:rsid w:val="00583AAA"/>
    <w:rsid w:val="005953CA"/>
    <w:rsid w:val="005B0487"/>
    <w:rsid w:val="005C40E7"/>
    <w:rsid w:val="005C6084"/>
    <w:rsid w:val="005D33FC"/>
    <w:rsid w:val="005D380D"/>
    <w:rsid w:val="005F3886"/>
    <w:rsid w:val="00601211"/>
    <w:rsid w:val="00604761"/>
    <w:rsid w:val="00606821"/>
    <w:rsid w:val="00616D51"/>
    <w:rsid w:val="0062075D"/>
    <w:rsid w:val="00620A78"/>
    <w:rsid w:val="00621617"/>
    <w:rsid w:val="00626CE2"/>
    <w:rsid w:val="00631A6A"/>
    <w:rsid w:val="00632709"/>
    <w:rsid w:val="0063353E"/>
    <w:rsid w:val="00646832"/>
    <w:rsid w:val="00654EAF"/>
    <w:rsid w:val="006755EA"/>
    <w:rsid w:val="006A1566"/>
    <w:rsid w:val="006A45FC"/>
    <w:rsid w:val="006B4842"/>
    <w:rsid w:val="006B586D"/>
    <w:rsid w:val="006C4E22"/>
    <w:rsid w:val="006F2CB0"/>
    <w:rsid w:val="00710018"/>
    <w:rsid w:val="00713E60"/>
    <w:rsid w:val="0071760A"/>
    <w:rsid w:val="00720865"/>
    <w:rsid w:val="007303AC"/>
    <w:rsid w:val="0074440A"/>
    <w:rsid w:val="00753729"/>
    <w:rsid w:val="00763B17"/>
    <w:rsid w:val="007645D9"/>
    <w:rsid w:val="00765B5F"/>
    <w:rsid w:val="0076644A"/>
    <w:rsid w:val="007755CD"/>
    <w:rsid w:val="00776486"/>
    <w:rsid w:val="0078713D"/>
    <w:rsid w:val="00791525"/>
    <w:rsid w:val="00791EB7"/>
    <w:rsid w:val="007A19AA"/>
    <w:rsid w:val="007D609D"/>
    <w:rsid w:val="007E2107"/>
    <w:rsid w:val="007E3DA6"/>
    <w:rsid w:val="007E5EA5"/>
    <w:rsid w:val="008015CA"/>
    <w:rsid w:val="00806ED1"/>
    <w:rsid w:val="008134F6"/>
    <w:rsid w:val="0081720F"/>
    <w:rsid w:val="0082476D"/>
    <w:rsid w:val="00831100"/>
    <w:rsid w:val="008368EB"/>
    <w:rsid w:val="00840ADB"/>
    <w:rsid w:val="008461D0"/>
    <w:rsid w:val="0085067D"/>
    <w:rsid w:val="008626E8"/>
    <w:rsid w:val="008628FE"/>
    <w:rsid w:val="00867B3B"/>
    <w:rsid w:val="008775D6"/>
    <w:rsid w:val="008803F9"/>
    <w:rsid w:val="00891C24"/>
    <w:rsid w:val="008924B7"/>
    <w:rsid w:val="00896DDA"/>
    <w:rsid w:val="008A13C4"/>
    <w:rsid w:val="008A489C"/>
    <w:rsid w:val="008A6BAA"/>
    <w:rsid w:val="008B20DC"/>
    <w:rsid w:val="008B4334"/>
    <w:rsid w:val="008D7824"/>
    <w:rsid w:val="008E5BDC"/>
    <w:rsid w:val="008E76B0"/>
    <w:rsid w:val="0090017E"/>
    <w:rsid w:val="00907AE4"/>
    <w:rsid w:val="00922C28"/>
    <w:rsid w:val="0095736A"/>
    <w:rsid w:val="009704F4"/>
    <w:rsid w:val="00977CC4"/>
    <w:rsid w:val="009A3F3B"/>
    <w:rsid w:val="009B62D7"/>
    <w:rsid w:val="009C08B6"/>
    <w:rsid w:val="009C2D88"/>
    <w:rsid w:val="009D5E0D"/>
    <w:rsid w:val="009D6FD9"/>
    <w:rsid w:val="009D8863"/>
    <w:rsid w:val="009E242E"/>
    <w:rsid w:val="009E323F"/>
    <w:rsid w:val="00A110BC"/>
    <w:rsid w:val="00A1162F"/>
    <w:rsid w:val="00A15340"/>
    <w:rsid w:val="00A161F3"/>
    <w:rsid w:val="00A170D8"/>
    <w:rsid w:val="00A2214E"/>
    <w:rsid w:val="00A23F2D"/>
    <w:rsid w:val="00A35211"/>
    <w:rsid w:val="00A6465E"/>
    <w:rsid w:val="00A65C6C"/>
    <w:rsid w:val="00A86586"/>
    <w:rsid w:val="00A92B7D"/>
    <w:rsid w:val="00AA356F"/>
    <w:rsid w:val="00AA5C6C"/>
    <w:rsid w:val="00AB5C22"/>
    <w:rsid w:val="00AB6634"/>
    <w:rsid w:val="00AC11A5"/>
    <w:rsid w:val="00AC54FF"/>
    <w:rsid w:val="00AC6EE3"/>
    <w:rsid w:val="00AC7A97"/>
    <w:rsid w:val="00AD6346"/>
    <w:rsid w:val="00AE63E0"/>
    <w:rsid w:val="00AF135F"/>
    <w:rsid w:val="00B103DB"/>
    <w:rsid w:val="00B14A30"/>
    <w:rsid w:val="00B25139"/>
    <w:rsid w:val="00B31055"/>
    <w:rsid w:val="00B40421"/>
    <w:rsid w:val="00B426E0"/>
    <w:rsid w:val="00B50B28"/>
    <w:rsid w:val="00B6070F"/>
    <w:rsid w:val="00B65ECB"/>
    <w:rsid w:val="00B6686D"/>
    <w:rsid w:val="00B672CE"/>
    <w:rsid w:val="00BA13F7"/>
    <w:rsid w:val="00BA2BA0"/>
    <w:rsid w:val="00BB73CA"/>
    <w:rsid w:val="00BD54EE"/>
    <w:rsid w:val="00BE2CDA"/>
    <w:rsid w:val="00BE3814"/>
    <w:rsid w:val="00BF1E9F"/>
    <w:rsid w:val="00C036B6"/>
    <w:rsid w:val="00C246A7"/>
    <w:rsid w:val="00C27FC2"/>
    <w:rsid w:val="00C31FA5"/>
    <w:rsid w:val="00C35F61"/>
    <w:rsid w:val="00C44255"/>
    <w:rsid w:val="00C44259"/>
    <w:rsid w:val="00C51506"/>
    <w:rsid w:val="00C5213D"/>
    <w:rsid w:val="00C740B6"/>
    <w:rsid w:val="00C75979"/>
    <w:rsid w:val="00C76315"/>
    <w:rsid w:val="00C77FE1"/>
    <w:rsid w:val="00C80143"/>
    <w:rsid w:val="00C81475"/>
    <w:rsid w:val="00C87458"/>
    <w:rsid w:val="00C877D3"/>
    <w:rsid w:val="00C90C6D"/>
    <w:rsid w:val="00C919F2"/>
    <w:rsid w:val="00CA326F"/>
    <w:rsid w:val="00CB474B"/>
    <w:rsid w:val="00CC2135"/>
    <w:rsid w:val="00CC4680"/>
    <w:rsid w:val="00CD110C"/>
    <w:rsid w:val="00CD61B8"/>
    <w:rsid w:val="00CF79B8"/>
    <w:rsid w:val="00D10000"/>
    <w:rsid w:val="00D12CD7"/>
    <w:rsid w:val="00D2450F"/>
    <w:rsid w:val="00D26AFC"/>
    <w:rsid w:val="00D42CF0"/>
    <w:rsid w:val="00D43F5A"/>
    <w:rsid w:val="00D46B7F"/>
    <w:rsid w:val="00D56E67"/>
    <w:rsid w:val="00D5C19B"/>
    <w:rsid w:val="00D6026F"/>
    <w:rsid w:val="00D62BCE"/>
    <w:rsid w:val="00D73E6F"/>
    <w:rsid w:val="00D8678E"/>
    <w:rsid w:val="00D879FD"/>
    <w:rsid w:val="00D90954"/>
    <w:rsid w:val="00DA7E8B"/>
    <w:rsid w:val="00DB2AAA"/>
    <w:rsid w:val="00DB56A3"/>
    <w:rsid w:val="00DC6D44"/>
    <w:rsid w:val="00DE2DEF"/>
    <w:rsid w:val="00DE5D91"/>
    <w:rsid w:val="00DE65B5"/>
    <w:rsid w:val="00DF17F9"/>
    <w:rsid w:val="00E1110E"/>
    <w:rsid w:val="00E12DC9"/>
    <w:rsid w:val="00E12F8F"/>
    <w:rsid w:val="00E1445D"/>
    <w:rsid w:val="00E208D6"/>
    <w:rsid w:val="00E20CF8"/>
    <w:rsid w:val="00E33C0A"/>
    <w:rsid w:val="00E42F23"/>
    <w:rsid w:val="00E60624"/>
    <w:rsid w:val="00E60A39"/>
    <w:rsid w:val="00E66C57"/>
    <w:rsid w:val="00E71345"/>
    <w:rsid w:val="00E7135D"/>
    <w:rsid w:val="00E741A6"/>
    <w:rsid w:val="00E93B83"/>
    <w:rsid w:val="00EA1644"/>
    <w:rsid w:val="00EA3119"/>
    <w:rsid w:val="00EB4E9C"/>
    <w:rsid w:val="00EB63A9"/>
    <w:rsid w:val="00EC2C16"/>
    <w:rsid w:val="00EC5544"/>
    <w:rsid w:val="00ED034D"/>
    <w:rsid w:val="00ED3D36"/>
    <w:rsid w:val="00ED5DCE"/>
    <w:rsid w:val="00EE5898"/>
    <w:rsid w:val="00EF216C"/>
    <w:rsid w:val="00F00F9B"/>
    <w:rsid w:val="00F042E5"/>
    <w:rsid w:val="00F07FD3"/>
    <w:rsid w:val="00F10B72"/>
    <w:rsid w:val="00F22B7E"/>
    <w:rsid w:val="00F27F77"/>
    <w:rsid w:val="00F27FA9"/>
    <w:rsid w:val="00F30748"/>
    <w:rsid w:val="00F30A68"/>
    <w:rsid w:val="00F32F5B"/>
    <w:rsid w:val="00F350F1"/>
    <w:rsid w:val="00F357E5"/>
    <w:rsid w:val="00F418CE"/>
    <w:rsid w:val="00F4312D"/>
    <w:rsid w:val="00F43D18"/>
    <w:rsid w:val="00F47C24"/>
    <w:rsid w:val="00F54E2D"/>
    <w:rsid w:val="00F74087"/>
    <w:rsid w:val="00F9295A"/>
    <w:rsid w:val="00FA6276"/>
    <w:rsid w:val="00FB388C"/>
    <w:rsid w:val="00FB4065"/>
    <w:rsid w:val="00FC5AE2"/>
    <w:rsid w:val="00FD0F27"/>
    <w:rsid w:val="00FD1302"/>
    <w:rsid w:val="00FD51D7"/>
    <w:rsid w:val="00FD6416"/>
    <w:rsid w:val="00FE4CDD"/>
    <w:rsid w:val="010B281B"/>
    <w:rsid w:val="011994BC"/>
    <w:rsid w:val="013C2C25"/>
    <w:rsid w:val="0143630D"/>
    <w:rsid w:val="01438F9E"/>
    <w:rsid w:val="01465235"/>
    <w:rsid w:val="017DB8B5"/>
    <w:rsid w:val="019D3822"/>
    <w:rsid w:val="01A80315"/>
    <w:rsid w:val="01E9B86A"/>
    <w:rsid w:val="01EDD930"/>
    <w:rsid w:val="021A6FF3"/>
    <w:rsid w:val="026C822F"/>
    <w:rsid w:val="02B9AA09"/>
    <w:rsid w:val="02BA6295"/>
    <w:rsid w:val="036492B1"/>
    <w:rsid w:val="0366B5C8"/>
    <w:rsid w:val="036C5F2F"/>
    <w:rsid w:val="03758BBD"/>
    <w:rsid w:val="03A177C7"/>
    <w:rsid w:val="03B22A87"/>
    <w:rsid w:val="03BDB2E4"/>
    <w:rsid w:val="03D64F57"/>
    <w:rsid w:val="03E7A55B"/>
    <w:rsid w:val="0419DC50"/>
    <w:rsid w:val="04B44623"/>
    <w:rsid w:val="04E3F3A4"/>
    <w:rsid w:val="04E79BBB"/>
    <w:rsid w:val="050D3427"/>
    <w:rsid w:val="05460342"/>
    <w:rsid w:val="054FF29E"/>
    <w:rsid w:val="05809C16"/>
    <w:rsid w:val="05B22636"/>
    <w:rsid w:val="05D7BA04"/>
    <w:rsid w:val="060656FC"/>
    <w:rsid w:val="060CBA3C"/>
    <w:rsid w:val="0616A444"/>
    <w:rsid w:val="061AB5D1"/>
    <w:rsid w:val="0629783A"/>
    <w:rsid w:val="064BD1E2"/>
    <w:rsid w:val="065A5561"/>
    <w:rsid w:val="06660D23"/>
    <w:rsid w:val="0670F03E"/>
    <w:rsid w:val="069AF83C"/>
    <w:rsid w:val="06B61B0A"/>
    <w:rsid w:val="06BDD9B0"/>
    <w:rsid w:val="06BE3938"/>
    <w:rsid w:val="06EE16D8"/>
    <w:rsid w:val="06FBD8CF"/>
    <w:rsid w:val="070DD571"/>
    <w:rsid w:val="074E1C31"/>
    <w:rsid w:val="0757DE1D"/>
    <w:rsid w:val="075D2773"/>
    <w:rsid w:val="07A7ADEA"/>
    <w:rsid w:val="07CC3977"/>
    <w:rsid w:val="08563699"/>
    <w:rsid w:val="0887FF62"/>
    <w:rsid w:val="08B20E11"/>
    <w:rsid w:val="08B22214"/>
    <w:rsid w:val="08E8A4A6"/>
    <w:rsid w:val="08F8F7D4"/>
    <w:rsid w:val="091A93BF"/>
    <w:rsid w:val="093503BE"/>
    <w:rsid w:val="093ED1D3"/>
    <w:rsid w:val="098801DE"/>
    <w:rsid w:val="0991E253"/>
    <w:rsid w:val="09A1F244"/>
    <w:rsid w:val="09BB48FE"/>
    <w:rsid w:val="09D8AEA6"/>
    <w:rsid w:val="0A4986A7"/>
    <w:rsid w:val="0A60A776"/>
    <w:rsid w:val="0A8C0D39"/>
    <w:rsid w:val="0AA54D1C"/>
    <w:rsid w:val="0AE255CE"/>
    <w:rsid w:val="0AE3084C"/>
    <w:rsid w:val="0AF0C942"/>
    <w:rsid w:val="0B339BE7"/>
    <w:rsid w:val="0B39DC52"/>
    <w:rsid w:val="0B3C259A"/>
    <w:rsid w:val="0B5F9F54"/>
    <w:rsid w:val="0B912521"/>
    <w:rsid w:val="0B9EF2A3"/>
    <w:rsid w:val="0BD07E6E"/>
    <w:rsid w:val="0BFC77D7"/>
    <w:rsid w:val="0BFF1513"/>
    <w:rsid w:val="0C193FBE"/>
    <w:rsid w:val="0C24F0AC"/>
    <w:rsid w:val="0C3BED58"/>
    <w:rsid w:val="0C79B965"/>
    <w:rsid w:val="0C812E8A"/>
    <w:rsid w:val="0C9CAA9A"/>
    <w:rsid w:val="0CA1B6C9"/>
    <w:rsid w:val="0CA40863"/>
    <w:rsid w:val="0CB48665"/>
    <w:rsid w:val="0CC16CA9"/>
    <w:rsid w:val="0CD25232"/>
    <w:rsid w:val="0D5BD83F"/>
    <w:rsid w:val="0D984838"/>
    <w:rsid w:val="0DAEBACD"/>
    <w:rsid w:val="0DBF5510"/>
    <w:rsid w:val="0DFADD6A"/>
    <w:rsid w:val="0DFEA3C4"/>
    <w:rsid w:val="0E31265B"/>
    <w:rsid w:val="0E942416"/>
    <w:rsid w:val="0E981488"/>
    <w:rsid w:val="0EA51E21"/>
    <w:rsid w:val="0EB88DD1"/>
    <w:rsid w:val="0ECEB16E"/>
    <w:rsid w:val="0EF73E22"/>
    <w:rsid w:val="0F19656F"/>
    <w:rsid w:val="0F235ADB"/>
    <w:rsid w:val="0F4EADD3"/>
    <w:rsid w:val="0F7456C7"/>
    <w:rsid w:val="0F7982FD"/>
    <w:rsid w:val="0F94CBF3"/>
    <w:rsid w:val="0FA721B2"/>
    <w:rsid w:val="0FCD4788"/>
    <w:rsid w:val="0FF66BBE"/>
    <w:rsid w:val="100BFB09"/>
    <w:rsid w:val="100F44AC"/>
    <w:rsid w:val="10214645"/>
    <w:rsid w:val="1028034F"/>
    <w:rsid w:val="10427FC8"/>
    <w:rsid w:val="1059AFE1"/>
    <w:rsid w:val="106A3539"/>
    <w:rsid w:val="106E8C93"/>
    <w:rsid w:val="107DADF5"/>
    <w:rsid w:val="10926F38"/>
    <w:rsid w:val="10DB882D"/>
    <w:rsid w:val="10F3CCD5"/>
    <w:rsid w:val="10FDA848"/>
    <w:rsid w:val="11171526"/>
    <w:rsid w:val="111CEDBB"/>
    <w:rsid w:val="11233676"/>
    <w:rsid w:val="1125A862"/>
    <w:rsid w:val="11387EDC"/>
    <w:rsid w:val="11624A17"/>
    <w:rsid w:val="116D26B0"/>
    <w:rsid w:val="1170FDBC"/>
    <w:rsid w:val="11CFB54A"/>
    <w:rsid w:val="1206A3AC"/>
    <w:rsid w:val="1239BD30"/>
    <w:rsid w:val="125846F0"/>
    <w:rsid w:val="125C200D"/>
    <w:rsid w:val="1287A14E"/>
    <w:rsid w:val="1292990C"/>
    <w:rsid w:val="12A0A80A"/>
    <w:rsid w:val="12A3D308"/>
    <w:rsid w:val="12EEE9E9"/>
    <w:rsid w:val="13B390AA"/>
    <w:rsid w:val="13BFAF55"/>
    <w:rsid w:val="13CEF370"/>
    <w:rsid w:val="1440AA17"/>
    <w:rsid w:val="146DE548"/>
    <w:rsid w:val="14833148"/>
    <w:rsid w:val="148E1927"/>
    <w:rsid w:val="14AE442E"/>
    <w:rsid w:val="1504D91D"/>
    <w:rsid w:val="15142F11"/>
    <w:rsid w:val="1524CA96"/>
    <w:rsid w:val="15427CB5"/>
    <w:rsid w:val="154D4D1D"/>
    <w:rsid w:val="15630E38"/>
    <w:rsid w:val="159021A2"/>
    <w:rsid w:val="159FF424"/>
    <w:rsid w:val="15AD8A50"/>
    <w:rsid w:val="15B2B14B"/>
    <w:rsid w:val="15B6FBEF"/>
    <w:rsid w:val="15CCD6AF"/>
    <w:rsid w:val="15F3A116"/>
    <w:rsid w:val="161974EC"/>
    <w:rsid w:val="161B42DB"/>
    <w:rsid w:val="163C952C"/>
    <w:rsid w:val="165108D1"/>
    <w:rsid w:val="165E8C59"/>
    <w:rsid w:val="167205B2"/>
    <w:rsid w:val="16A7FF8C"/>
    <w:rsid w:val="16AD9573"/>
    <w:rsid w:val="16CDE7F7"/>
    <w:rsid w:val="16E65B1B"/>
    <w:rsid w:val="17150BFB"/>
    <w:rsid w:val="1738EE10"/>
    <w:rsid w:val="17C83CE8"/>
    <w:rsid w:val="17D1DDE0"/>
    <w:rsid w:val="17EB1783"/>
    <w:rsid w:val="184030CE"/>
    <w:rsid w:val="184EFBEB"/>
    <w:rsid w:val="18835B12"/>
    <w:rsid w:val="18935170"/>
    <w:rsid w:val="18F02460"/>
    <w:rsid w:val="19062DF7"/>
    <w:rsid w:val="19073E6E"/>
    <w:rsid w:val="19335E62"/>
    <w:rsid w:val="1987A5B4"/>
    <w:rsid w:val="198859B0"/>
    <w:rsid w:val="19D7CACA"/>
    <w:rsid w:val="19DCA749"/>
    <w:rsid w:val="19E93F7F"/>
    <w:rsid w:val="1A1649C3"/>
    <w:rsid w:val="1A17C22A"/>
    <w:rsid w:val="1A6E4D36"/>
    <w:rsid w:val="1A72CF97"/>
    <w:rsid w:val="1AA9D35F"/>
    <w:rsid w:val="1ADDBF0C"/>
    <w:rsid w:val="1AFEDCAC"/>
    <w:rsid w:val="1B0BBFD7"/>
    <w:rsid w:val="1B1AE79C"/>
    <w:rsid w:val="1B30FD5A"/>
    <w:rsid w:val="1B5D6F33"/>
    <w:rsid w:val="1B877B21"/>
    <w:rsid w:val="1B92A0C5"/>
    <w:rsid w:val="1C1A61E0"/>
    <w:rsid w:val="1C21145B"/>
    <w:rsid w:val="1C5B1AEE"/>
    <w:rsid w:val="1C75878F"/>
    <w:rsid w:val="1C798065"/>
    <w:rsid w:val="1C7ECFBE"/>
    <w:rsid w:val="1C7F9F6D"/>
    <w:rsid w:val="1CAA0663"/>
    <w:rsid w:val="1CB4E568"/>
    <w:rsid w:val="1CDC48B3"/>
    <w:rsid w:val="1CDDB3F0"/>
    <w:rsid w:val="1CE40CC6"/>
    <w:rsid w:val="1D399259"/>
    <w:rsid w:val="1D693BC7"/>
    <w:rsid w:val="1D6B84BB"/>
    <w:rsid w:val="1D9CD03D"/>
    <w:rsid w:val="1DEB53C4"/>
    <w:rsid w:val="1DF4A892"/>
    <w:rsid w:val="1E3CF2F1"/>
    <w:rsid w:val="1E3FC779"/>
    <w:rsid w:val="1E4227FF"/>
    <w:rsid w:val="1E723C74"/>
    <w:rsid w:val="1E7F1F83"/>
    <w:rsid w:val="1EF67C57"/>
    <w:rsid w:val="1F187C26"/>
    <w:rsid w:val="1F19EE15"/>
    <w:rsid w:val="1F467A7D"/>
    <w:rsid w:val="1F47A3D5"/>
    <w:rsid w:val="1F61F210"/>
    <w:rsid w:val="1F6DB234"/>
    <w:rsid w:val="1F76619A"/>
    <w:rsid w:val="1F7ACE24"/>
    <w:rsid w:val="1F924D2C"/>
    <w:rsid w:val="1FA2E418"/>
    <w:rsid w:val="1FD7AF4F"/>
    <w:rsid w:val="2018D752"/>
    <w:rsid w:val="2024ACBB"/>
    <w:rsid w:val="20451A94"/>
    <w:rsid w:val="204A9AF2"/>
    <w:rsid w:val="206DB234"/>
    <w:rsid w:val="2098BBA6"/>
    <w:rsid w:val="20D439DD"/>
    <w:rsid w:val="20E20AC2"/>
    <w:rsid w:val="20EEC87A"/>
    <w:rsid w:val="21051C09"/>
    <w:rsid w:val="210B5C1E"/>
    <w:rsid w:val="212F68FD"/>
    <w:rsid w:val="2145295C"/>
    <w:rsid w:val="218542A9"/>
    <w:rsid w:val="21935906"/>
    <w:rsid w:val="21E2BCA5"/>
    <w:rsid w:val="22055CCC"/>
    <w:rsid w:val="222328FF"/>
    <w:rsid w:val="2226A798"/>
    <w:rsid w:val="223D68E6"/>
    <w:rsid w:val="223F1BDD"/>
    <w:rsid w:val="22A09337"/>
    <w:rsid w:val="22D08707"/>
    <w:rsid w:val="22DEFCA1"/>
    <w:rsid w:val="22E6B391"/>
    <w:rsid w:val="22F5544A"/>
    <w:rsid w:val="230FF8F8"/>
    <w:rsid w:val="232D080C"/>
    <w:rsid w:val="23310750"/>
    <w:rsid w:val="236A0C7F"/>
    <w:rsid w:val="23BB74D0"/>
    <w:rsid w:val="23C27C03"/>
    <w:rsid w:val="23DFE8FD"/>
    <w:rsid w:val="2400360D"/>
    <w:rsid w:val="2420D855"/>
    <w:rsid w:val="24902753"/>
    <w:rsid w:val="2495E0A0"/>
    <w:rsid w:val="24AB49E8"/>
    <w:rsid w:val="24CF9D78"/>
    <w:rsid w:val="2520AFE9"/>
    <w:rsid w:val="252900FC"/>
    <w:rsid w:val="252DCD13"/>
    <w:rsid w:val="255111D8"/>
    <w:rsid w:val="25739F4A"/>
    <w:rsid w:val="257FF31F"/>
    <w:rsid w:val="2587A9A0"/>
    <w:rsid w:val="2592A688"/>
    <w:rsid w:val="25B97D16"/>
    <w:rsid w:val="25F190BE"/>
    <w:rsid w:val="25F47496"/>
    <w:rsid w:val="260A8377"/>
    <w:rsid w:val="2632B109"/>
    <w:rsid w:val="264F3EA7"/>
    <w:rsid w:val="2650BE08"/>
    <w:rsid w:val="2669E4D7"/>
    <w:rsid w:val="268185AB"/>
    <w:rsid w:val="26F1BE28"/>
    <w:rsid w:val="27430D09"/>
    <w:rsid w:val="27475969"/>
    <w:rsid w:val="276212EE"/>
    <w:rsid w:val="2766A580"/>
    <w:rsid w:val="2768F197"/>
    <w:rsid w:val="2770F41E"/>
    <w:rsid w:val="277AE122"/>
    <w:rsid w:val="27821044"/>
    <w:rsid w:val="27C3975A"/>
    <w:rsid w:val="27DB3E34"/>
    <w:rsid w:val="27FB5C61"/>
    <w:rsid w:val="2801F9D5"/>
    <w:rsid w:val="2802F317"/>
    <w:rsid w:val="28049020"/>
    <w:rsid w:val="283683E8"/>
    <w:rsid w:val="28542850"/>
    <w:rsid w:val="2879B7E3"/>
    <w:rsid w:val="28C7F7AE"/>
    <w:rsid w:val="28CD1768"/>
    <w:rsid w:val="28EB3B47"/>
    <w:rsid w:val="29587E0E"/>
    <w:rsid w:val="2977442D"/>
    <w:rsid w:val="297B25EF"/>
    <w:rsid w:val="29A22054"/>
    <w:rsid w:val="29AD0CCF"/>
    <w:rsid w:val="29BEF7F8"/>
    <w:rsid w:val="29C1B4EC"/>
    <w:rsid w:val="2A25962E"/>
    <w:rsid w:val="2A29D6EE"/>
    <w:rsid w:val="2A559799"/>
    <w:rsid w:val="2A65BAA4"/>
    <w:rsid w:val="2AA4C82E"/>
    <w:rsid w:val="2AB578F4"/>
    <w:rsid w:val="2AC2708F"/>
    <w:rsid w:val="2AD445D3"/>
    <w:rsid w:val="2AE804F1"/>
    <w:rsid w:val="2B18A32C"/>
    <w:rsid w:val="2B2170A9"/>
    <w:rsid w:val="2B712FA7"/>
    <w:rsid w:val="2BA7170E"/>
    <w:rsid w:val="2BA7FD47"/>
    <w:rsid w:val="2BA91A72"/>
    <w:rsid w:val="2BC22F5F"/>
    <w:rsid w:val="2BD57E9E"/>
    <w:rsid w:val="2C197360"/>
    <w:rsid w:val="2C56AD50"/>
    <w:rsid w:val="2C5CBC6B"/>
    <w:rsid w:val="2C5E40F0"/>
    <w:rsid w:val="2CB9D863"/>
    <w:rsid w:val="2CF6818B"/>
    <w:rsid w:val="2D0210F0"/>
    <w:rsid w:val="2D13E85C"/>
    <w:rsid w:val="2D208834"/>
    <w:rsid w:val="2D2E5579"/>
    <w:rsid w:val="2D577167"/>
    <w:rsid w:val="2D5774C9"/>
    <w:rsid w:val="2D5941D0"/>
    <w:rsid w:val="2D996817"/>
    <w:rsid w:val="2DA0C313"/>
    <w:rsid w:val="2E22ABF1"/>
    <w:rsid w:val="2E375836"/>
    <w:rsid w:val="2E448131"/>
    <w:rsid w:val="2E6B5100"/>
    <w:rsid w:val="2E8B6F4E"/>
    <w:rsid w:val="2E9C0BA4"/>
    <w:rsid w:val="2EF102BB"/>
    <w:rsid w:val="2F258C6B"/>
    <w:rsid w:val="2F382C0F"/>
    <w:rsid w:val="2F458793"/>
    <w:rsid w:val="2F777B70"/>
    <w:rsid w:val="2F7B605B"/>
    <w:rsid w:val="2FA2CBA1"/>
    <w:rsid w:val="2FDD7D8F"/>
    <w:rsid w:val="30121E24"/>
    <w:rsid w:val="309F7A2E"/>
    <w:rsid w:val="30C689A2"/>
    <w:rsid w:val="30E79BB8"/>
    <w:rsid w:val="3103B927"/>
    <w:rsid w:val="314AEFB0"/>
    <w:rsid w:val="31A043D6"/>
    <w:rsid w:val="31D069D9"/>
    <w:rsid w:val="31F98360"/>
    <w:rsid w:val="31FB4302"/>
    <w:rsid w:val="32266AAA"/>
    <w:rsid w:val="323835E1"/>
    <w:rsid w:val="327530EB"/>
    <w:rsid w:val="328EE5F6"/>
    <w:rsid w:val="32C4689A"/>
    <w:rsid w:val="32D83109"/>
    <w:rsid w:val="32E21392"/>
    <w:rsid w:val="32E52711"/>
    <w:rsid w:val="330B1D6F"/>
    <w:rsid w:val="332EF7EA"/>
    <w:rsid w:val="333C013B"/>
    <w:rsid w:val="337B3F0E"/>
    <w:rsid w:val="339B64ED"/>
    <w:rsid w:val="3406030A"/>
    <w:rsid w:val="34204264"/>
    <w:rsid w:val="3440D27A"/>
    <w:rsid w:val="3449C47F"/>
    <w:rsid w:val="347097E3"/>
    <w:rsid w:val="34717843"/>
    <w:rsid w:val="347A836E"/>
    <w:rsid w:val="348260E7"/>
    <w:rsid w:val="34AB89A1"/>
    <w:rsid w:val="34F8E559"/>
    <w:rsid w:val="34FE0E2B"/>
    <w:rsid w:val="35783413"/>
    <w:rsid w:val="3593C603"/>
    <w:rsid w:val="35A723DB"/>
    <w:rsid w:val="35BC377C"/>
    <w:rsid w:val="35CADE0A"/>
    <w:rsid w:val="35DA1DF4"/>
    <w:rsid w:val="35F11BF3"/>
    <w:rsid w:val="361E1E5C"/>
    <w:rsid w:val="36254B7A"/>
    <w:rsid w:val="36326457"/>
    <w:rsid w:val="3641A5DA"/>
    <w:rsid w:val="36677AFF"/>
    <w:rsid w:val="367D358E"/>
    <w:rsid w:val="368B9CCA"/>
    <w:rsid w:val="36A7C549"/>
    <w:rsid w:val="36C06334"/>
    <w:rsid w:val="36D11FBC"/>
    <w:rsid w:val="36D9140D"/>
    <w:rsid w:val="36E06F5F"/>
    <w:rsid w:val="36EC2233"/>
    <w:rsid w:val="36EDEE28"/>
    <w:rsid w:val="37493D2D"/>
    <w:rsid w:val="377A6022"/>
    <w:rsid w:val="377CB168"/>
    <w:rsid w:val="3792DFA2"/>
    <w:rsid w:val="37AEDD56"/>
    <w:rsid w:val="37C87E5D"/>
    <w:rsid w:val="37CCEA42"/>
    <w:rsid w:val="37EE50FF"/>
    <w:rsid w:val="383D2FF5"/>
    <w:rsid w:val="383D32FA"/>
    <w:rsid w:val="38569599"/>
    <w:rsid w:val="3871647B"/>
    <w:rsid w:val="387A1AC4"/>
    <w:rsid w:val="388E171A"/>
    <w:rsid w:val="389A2DCA"/>
    <w:rsid w:val="38ABE91D"/>
    <w:rsid w:val="38B34654"/>
    <w:rsid w:val="38E380B5"/>
    <w:rsid w:val="38E55A15"/>
    <w:rsid w:val="38FCB35D"/>
    <w:rsid w:val="39043262"/>
    <w:rsid w:val="3931C67B"/>
    <w:rsid w:val="39449FEC"/>
    <w:rsid w:val="3950AD47"/>
    <w:rsid w:val="39687E60"/>
    <w:rsid w:val="3971892A"/>
    <w:rsid w:val="39B4A937"/>
    <w:rsid w:val="39BEB059"/>
    <w:rsid w:val="39C88048"/>
    <w:rsid w:val="39D3D0E8"/>
    <w:rsid w:val="39E4E114"/>
    <w:rsid w:val="39F52DDA"/>
    <w:rsid w:val="39FFCCFC"/>
    <w:rsid w:val="3A0EB32E"/>
    <w:rsid w:val="3A25FBB3"/>
    <w:rsid w:val="3A50261B"/>
    <w:rsid w:val="3A683F12"/>
    <w:rsid w:val="3A82BADF"/>
    <w:rsid w:val="3AF64F42"/>
    <w:rsid w:val="3B061BEF"/>
    <w:rsid w:val="3B5CF04C"/>
    <w:rsid w:val="3B9533B1"/>
    <w:rsid w:val="3BECDA5B"/>
    <w:rsid w:val="3C1424B8"/>
    <w:rsid w:val="3C15B30F"/>
    <w:rsid w:val="3C165997"/>
    <w:rsid w:val="3C3CFE0A"/>
    <w:rsid w:val="3C5CD7D5"/>
    <w:rsid w:val="3C6F0F9E"/>
    <w:rsid w:val="3C83D9DF"/>
    <w:rsid w:val="3C88A660"/>
    <w:rsid w:val="3C95D0A3"/>
    <w:rsid w:val="3CADBF31"/>
    <w:rsid w:val="3CF7945C"/>
    <w:rsid w:val="3D75A389"/>
    <w:rsid w:val="3D7F2A16"/>
    <w:rsid w:val="3D8359DB"/>
    <w:rsid w:val="3DA8AFB6"/>
    <w:rsid w:val="3DB0C444"/>
    <w:rsid w:val="3DC21C36"/>
    <w:rsid w:val="3DEF9389"/>
    <w:rsid w:val="3DFE69FB"/>
    <w:rsid w:val="3E08F76C"/>
    <w:rsid w:val="3E0B78E7"/>
    <w:rsid w:val="3E123B4C"/>
    <w:rsid w:val="3E45F4F5"/>
    <w:rsid w:val="3E649CFF"/>
    <w:rsid w:val="3E800A4E"/>
    <w:rsid w:val="3E9B4C03"/>
    <w:rsid w:val="3EA22501"/>
    <w:rsid w:val="3EFA5B37"/>
    <w:rsid w:val="3F2018E5"/>
    <w:rsid w:val="3F2544B1"/>
    <w:rsid w:val="3F606602"/>
    <w:rsid w:val="3F6AA5FA"/>
    <w:rsid w:val="3F7AED5C"/>
    <w:rsid w:val="3F7D0AB3"/>
    <w:rsid w:val="3FBC4A3E"/>
    <w:rsid w:val="3FC5F42B"/>
    <w:rsid w:val="4003B4A1"/>
    <w:rsid w:val="4005BECD"/>
    <w:rsid w:val="4014F57A"/>
    <w:rsid w:val="40379B53"/>
    <w:rsid w:val="40424C2E"/>
    <w:rsid w:val="40C3776A"/>
    <w:rsid w:val="40D8A463"/>
    <w:rsid w:val="415BD9D7"/>
    <w:rsid w:val="41726030"/>
    <w:rsid w:val="41EB9C0C"/>
    <w:rsid w:val="4201B2BB"/>
    <w:rsid w:val="4242F547"/>
    <w:rsid w:val="425D1EDC"/>
    <w:rsid w:val="428B5F21"/>
    <w:rsid w:val="42CA48CB"/>
    <w:rsid w:val="42D86345"/>
    <w:rsid w:val="42FF67D6"/>
    <w:rsid w:val="432E4559"/>
    <w:rsid w:val="434A8EEA"/>
    <w:rsid w:val="43542303"/>
    <w:rsid w:val="4359B839"/>
    <w:rsid w:val="43B2B9CA"/>
    <w:rsid w:val="444BBEB1"/>
    <w:rsid w:val="445E0915"/>
    <w:rsid w:val="4480491B"/>
    <w:rsid w:val="44858B04"/>
    <w:rsid w:val="44876425"/>
    <w:rsid w:val="448EAFA9"/>
    <w:rsid w:val="4495EE48"/>
    <w:rsid w:val="449EF175"/>
    <w:rsid w:val="44A6E035"/>
    <w:rsid w:val="44D3617F"/>
    <w:rsid w:val="44F708C2"/>
    <w:rsid w:val="44F8C5B6"/>
    <w:rsid w:val="44FCA144"/>
    <w:rsid w:val="4508751A"/>
    <w:rsid w:val="45095086"/>
    <w:rsid w:val="4541152E"/>
    <w:rsid w:val="454ADADA"/>
    <w:rsid w:val="45ACBB76"/>
    <w:rsid w:val="45C51D22"/>
    <w:rsid w:val="460431A3"/>
    <w:rsid w:val="461BB263"/>
    <w:rsid w:val="4653807B"/>
    <w:rsid w:val="466E4C43"/>
    <w:rsid w:val="469CC2CB"/>
    <w:rsid w:val="46ABDEF1"/>
    <w:rsid w:val="46CC52B1"/>
    <w:rsid w:val="472FA57D"/>
    <w:rsid w:val="4733CEB8"/>
    <w:rsid w:val="47484192"/>
    <w:rsid w:val="476434A3"/>
    <w:rsid w:val="4770450D"/>
    <w:rsid w:val="477161BC"/>
    <w:rsid w:val="47729160"/>
    <w:rsid w:val="478AF3BC"/>
    <w:rsid w:val="478C36CA"/>
    <w:rsid w:val="47E0D565"/>
    <w:rsid w:val="480019D7"/>
    <w:rsid w:val="48134F17"/>
    <w:rsid w:val="48278272"/>
    <w:rsid w:val="482FC148"/>
    <w:rsid w:val="483A2E40"/>
    <w:rsid w:val="486DAE88"/>
    <w:rsid w:val="487B6934"/>
    <w:rsid w:val="487D1435"/>
    <w:rsid w:val="487D171F"/>
    <w:rsid w:val="48969794"/>
    <w:rsid w:val="489F6068"/>
    <w:rsid w:val="493C8FA9"/>
    <w:rsid w:val="4970D2CA"/>
    <w:rsid w:val="49781E45"/>
    <w:rsid w:val="49E5DB1A"/>
    <w:rsid w:val="49F68F97"/>
    <w:rsid w:val="49FFEAE9"/>
    <w:rsid w:val="4A0FB57A"/>
    <w:rsid w:val="4A2D8258"/>
    <w:rsid w:val="4A39DE0A"/>
    <w:rsid w:val="4A3EC440"/>
    <w:rsid w:val="4A7B67BD"/>
    <w:rsid w:val="4A7C1F65"/>
    <w:rsid w:val="4AAF6EB9"/>
    <w:rsid w:val="4AB1E423"/>
    <w:rsid w:val="4AE4F4BA"/>
    <w:rsid w:val="4AF70086"/>
    <w:rsid w:val="4B0F2446"/>
    <w:rsid w:val="4B22F203"/>
    <w:rsid w:val="4B2BF9B3"/>
    <w:rsid w:val="4B45654C"/>
    <w:rsid w:val="4B59191A"/>
    <w:rsid w:val="4B78920A"/>
    <w:rsid w:val="4B8B32BE"/>
    <w:rsid w:val="4BC16546"/>
    <w:rsid w:val="4BC52284"/>
    <w:rsid w:val="4BD937C7"/>
    <w:rsid w:val="4C01A4B2"/>
    <w:rsid w:val="4C17A5F5"/>
    <w:rsid w:val="4C45E245"/>
    <w:rsid w:val="4C4B3F1A"/>
    <w:rsid w:val="4C682C36"/>
    <w:rsid w:val="4C7A648D"/>
    <w:rsid w:val="4CA6B74E"/>
    <w:rsid w:val="4CB49BCC"/>
    <w:rsid w:val="4CF1A83C"/>
    <w:rsid w:val="4CF3CF11"/>
    <w:rsid w:val="4CF4CDD3"/>
    <w:rsid w:val="4CFC14C1"/>
    <w:rsid w:val="4D053E61"/>
    <w:rsid w:val="4D48E057"/>
    <w:rsid w:val="4D7AB591"/>
    <w:rsid w:val="4DA18BD7"/>
    <w:rsid w:val="4DC1133D"/>
    <w:rsid w:val="4E0BB5CA"/>
    <w:rsid w:val="4E12D489"/>
    <w:rsid w:val="4E15DBBC"/>
    <w:rsid w:val="4E25E58B"/>
    <w:rsid w:val="4E8CC38D"/>
    <w:rsid w:val="4EAED89A"/>
    <w:rsid w:val="4EC9047D"/>
    <w:rsid w:val="4ED113C4"/>
    <w:rsid w:val="4ED3EA15"/>
    <w:rsid w:val="4F371C41"/>
    <w:rsid w:val="4F438F81"/>
    <w:rsid w:val="4FA4FFBF"/>
    <w:rsid w:val="4FC4E004"/>
    <w:rsid w:val="50193407"/>
    <w:rsid w:val="5028ECEB"/>
    <w:rsid w:val="502AB64C"/>
    <w:rsid w:val="50337E77"/>
    <w:rsid w:val="503F5FC5"/>
    <w:rsid w:val="5063293A"/>
    <w:rsid w:val="5066BC21"/>
    <w:rsid w:val="5068A63A"/>
    <w:rsid w:val="50694CB3"/>
    <w:rsid w:val="50D2ECA2"/>
    <w:rsid w:val="511EB03D"/>
    <w:rsid w:val="5124FA25"/>
    <w:rsid w:val="51709E95"/>
    <w:rsid w:val="5191F904"/>
    <w:rsid w:val="51B1468E"/>
    <w:rsid w:val="51C83EF6"/>
    <w:rsid w:val="51D7AEB5"/>
    <w:rsid w:val="51EA5DE6"/>
    <w:rsid w:val="528EED0A"/>
    <w:rsid w:val="52A2BCCC"/>
    <w:rsid w:val="5338C56A"/>
    <w:rsid w:val="53438A81"/>
    <w:rsid w:val="534870F1"/>
    <w:rsid w:val="536F3A63"/>
    <w:rsid w:val="53AE4566"/>
    <w:rsid w:val="544E5563"/>
    <w:rsid w:val="546770B1"/>
    <w:rsid w:val="548E476E"/>
    <w:rsid w:val="54995015"/>
    <w:rsid w:val="54A4C5DA"/>
    <w:rsid w:val="54CA2D17"/>
    <w:rsid w:val="553B0A29"/>
    <w:rsid w:val="554C913D"/>
    <w:rsid w:val="5566F179"/>
    <w:rsid w:val="5567C982"/>
    <w:rsid w:val="556EEF44"/>
    <w:rsid w:val="55B10C5B"/>
    <w:rsid w:val="55B74ADA"/>
    <w:rsid w:val="55E2761F"/>
    <w:rsid w:val="55FB2943"/>
    <w:rsid w:val="56144817"/>
    <w:rsid w:val="5615CAF1"/>
    <w:rsid w:val="5616AFD1"/>
    <w:rsid w:val="561EB5DA"/>
    <w:rsid w:val="563075CD"/>
    <w:rsid w:val="5663A548"/>
    <w:rsid w:val="56695C18"/>
    <w:rsid w:val="5688BF1A"/>
    <w:rsid w:val="569BB019"/>
    <w:rsid w:val="56A1A14A"/>
    <w:rsid w:val="56A97AE5"/>
    <w:rsid w:val="56ACC080"/>
    <w:rsid w:val="56C64FBB"/>
    <w:rsid w:val="56D101E8"/>
    <w:rsid w:val="56FCEB99"/>
    <w:rsid w:val="5734253A"/>
    <w:rsid w:val="576C2C9B"/>
    <w:rsid w:val="5785B907"/>
    <w:rsid w:val="57AC0101"/>
    <w:rsid w:val="57D06AD4"/>
    <w:rsid w:val="57D8FC44"/>
    <w:rsid w:val="57EBC116"/>
    <w:rsid w:val="58303323"/>
    <w:rsid w:val="58876C63"/>
    <w:rsid w:val="589117B6"/>
    <w:rsid w:val="58D517A8"/>
    <w:rsid w:val="58E8D72B"/>
    <w:rsid w:val="58F0048C"/>
    <w:rsid w:val="58FC25E9"/>
    <w:rsid w:val="58FD36D2"/>
    <w:rsid w:val="590194FF"/>
    <w:rsid w:val="592C31B4"/>
    <w:rsid w:val="59407B9C"/>
    <w:rsid w:val="596286A3"/>
    <w:rsid w:val="596C4A4D"/>
    <w:rsid w:val="5975AC61"/>
    <w:rsid w:val="59846561"/>
    <w:rsid w:val="59F7E820"/>
    <w:rsid w:val="5A02491D"/>
    <w:rsid w:val="5A0E41A3"/>
    <w:rsid w:val="5A136867"/>
    <w:rsid w:val="5A27D35D"/>
    <w:rsid w:val="5A356862"/>
    <w:rsid w:val="5A3795FD"/>
    <w:rsid w:val="5A382E3F"/>
    <w:rsid w:val="5A567C10"/>
    <w:rsid w:val="5A8276EE"/>
    <w:rsid w:val="5A95B79D"/>
    <w:rsid w:val="5AA4A728"/>
    <w:rsid w:val="5AC80215"/>
    <w:rsid w:val="5AE8BF8F"/>
    <w:rsid w:val="5B26E740"/>
    <w:rsid w:val="5B70DCAD"/>
    <w:rsid w:val="5BAC249F"/>
    <w:rsid w:val="5BCDF477"/>
    <w:rsid w:val="5BD2C0D1"/>
    <w:rsid w:val="5C05D72D"/>
    <w:rsid w:val="5C144610"/>
    <w:rsid w:val="5C3B0619"/>
    <w:rsid w:val="5C5AC01B"/>
    <w:rsid w:val="5C677E58"/>
    <w:rsid w:val="5C9C2EFE"/>
    <w:rsid w:val="5CA18B66"/>
    <w:rsid w:val="5CDC1CA0"/>
    <w:rsid w:val="5D17BC37"/>
    <w:rsid w:val="5D225519"/>
    <w:rsid w:val="5D3813CC"/>
    <w:rsid w:val="5D5D2754"/>
    <w:rsid w:val="5D787627"/>
    <w:rsid w:val="5D845368"/>
    <w:rsid w:val="5DC062A6"/>
    <w:rsid w:val="5DC50910"/>
    <w:rsid w:val="5DCC3D25"/>
    <w:rsid w:val="5E03D79B"/>
    <w:rsid w:val="5E22D65B"/>
    <w:rsid w:val="5E6EB02D"/>
    <w:rsid w:val="5EC41698"/>
    <w:rsid w:val="5EDD4F2B"/>
    <w:rsid w:val="5EF51E4C"/>
    <w:rsid w:val="5F11E757"/>
    <w:rsid w:val="5F26718A"/>
    <w:rsid w:val="5F53DBA8"/>
    <w:rsid w:val="5F5A6301"/>
    <w:rsid w:val="5F785730"/>
    <w:rsid w:val="5F81AF0D"/>
    <w:rsid w:val="5F944129"/>
    <w:rsid w:val="5FBD8796"/>
    <w:rsid w:val="5FD4FBC0"/>
    <w:rsid w:val="5FE1C4CA"/>
    <w:rsid w:val="60111B01"/>
    <w:rsid w:val="6026D666"/>
    <w:rsid w:val="60296A02"/>
    <w:rsid w:val="60323D57"/>
    <w:rsid w:val="60961217"/>
    <w:rsid w:val="60A50BF0"/>
    <w:rsid w:val="60BFBE46"/>
    <w:rsid w:val="60D15DAC"/>
    <w:rsid w:val="60EDFE7D"/>
    <w:rsid w:val="6144F4AB"/>
    <w:rsid w:val="6146C5E0"/>
    <w:rsid w:val="616FDA83"/>
    <w:rsid w:val="617B4B1B"/>
    <w:rsid w:val="61AB7E9A"/>
    <w:rsid w:val="61ADA80C"/>
    <w:rsid w:val="61C4C4A9"/>
    <w:rsid w:val="61FBF483"/>
    <w:rsid w:val="620A3F04"/>
    <w:rsid w:val="6218F942"/>
    <w:rsid w:val="62BB6CDC"/>
    <w:rsid w:val="63092F5B"/>
    <w:rsid w:val="632800A5"/>
    <w:rsid w:val="633BAA78"/>
    <w:rsid w:val="635FBD45"/>
    <w:rsid w:val="63EC9227"/>
    <w:rsid w:val="63EE16B5"/>
    <w:rsid w:val="640F1B0B"/>
    <w:rsid w:val="64587A8A"/>
    <w:rsid w:val="645AA526"/>
    <w:rsid w:val="648A1079"/>
    <w:rsid w:val="649AA563"/>
    <w:rsid w:val="64DE3110"/>
    <w:rsid w:val="64FB8DA6"/>
    <w:rsid w:val="656EB13C"/>
    <w:rsid w:val="657E2912"/>
    <w:rsid w:val="65AD4248"/>
    <w:rsid w:val="65F925D5"/>
    <w:rsid w:val="6628312D"/>
    <w:rsid w:val="6697F386"/>
    <w:rsid w:val="669835CC"/>
    <w:rsid w:val="669A0E30"/>
    <w:rsid w:val="669E0B5E"/>
    <w:rsid w:val="66A11A6F"/>
    <w:rsid w:val="66DB969F"/>
    <w:rsid w:val="672708CA"/>
    <w:rsid w:val="6727F1B4"/>
    <w:rsid w:val="67283308"/>
    <w:rsid w:val="6732366F"/>
    <w:rsid w:val="67E855D2"/>
    <w:rsid w:val="67FA2170"/>
    <w:rsid w:val="68174DDE"/>
    <w:rsid w:val="682E8400"/>
    <w:rsid w:val="6884F7E0"/>
    <w:rsid w:val="68A9D4EF"/>
    <w:rsid w:val="68BCA012"/>
    <w:rsid w:val="6941C58C"/>
    <w:rsid w:val="69518CD6"/>
    <w:rsid w:val="69BE3A0D"/>
    <w:rsid w:val="69D335ED"/>
    <w:rsid w:val="69DDD299"/>
    <w:rsid w:val="69EE5E68"/>
    <w:rsid w:val="6A0BBCFA"/>
    <w:rsid w:val="6A415273"/>
    <w:rsid w:val="6A59FB84"/>
    <w:rsid w:val="6A5D1F6A"/>
    <w:rsid w:val="6A88D728"/>
    <w:rsid w:val="6A9AE129"/>
    <w:rsid w:val="6AD53946"/>
    <w:rsid w:val="6AE468BE"/>
    <w:rsid w:val="6AE8D562"/>
    <w:rsid w:val="6AEE7F33"/>
    <w:rsid w:val="6B03A39A"/>
    <w:rsid w:val="6B1BFF62"/>
    <w:rsid w:val="6B8832AE"/>
    <w:rsid w:val="6B8B4CEE"/>
    <w:rsid w:val="6B924890"/>
    <w:rsid w:val="6B9B448D"/>
    <w:rsid w:val="6BC4AAAF"/>
    <w:rsid w:val="6BD1E8D2"/>
    <w:rsid w:val="6C02284A"/>
    <w:rsid w:val="6C10B660"/>
    <w:rsid w:val="6C2169DA"/>
    <w:rsid w:val="6C359171"/>
    <w:rsid w:val="6C8D9586"/>
    <w:rsid w:val="6CA490D0"/>
    <w:rsid w:val="6CD23901"/>
    <w:rsid w:val="6CE92E10"/>
    <w:rsid w:val="6CED772E"/>
    <w:rsid w:val="6D341951"/>
    <w:rsid w:val="6D5B00E1"/>
    <w:rsid w:val="6D957ED3"/>
    <w:rsid w:val="6D9FFA49"/>
    <w:rsid w:val="6E2ADCF0"/>
    <w:rsid w:val="6E63650A"/>
    <w:rsid w:val="6E670E11"/>
    <w:rsid w:val="6E8A1F54"/>
    <w:rsid w:val="6EE717EC"/>
    <w:rsid w:val="6EF219E2"/>
    <w:rsid w:val="6EFAA4E9"/>
    <w:rsid w:val="6F0DDBCF"/>
    <w:rsid w:val="6F4CA4F7"/>
    <w:rsid w:val="6F55E4B6"/>
    <w:rsid w:val="6F673D33"/>
    <w:rsid w:val="6FBC1F9F"/>
    <w:rsid w:val="6FC500EA"/>
    <w:rsid w:val="6FEB5227"/>
    <w:rsid w:val="70649C5D"/>
    <w:rsid w:val="70D3A7B6"/>
    <w:rsid w:val="70FB8A95"/>
    <w:rsid w:val="70FF1631"/>
    <w:rsid w:val="710C4B78"/>
    <w:rsid w:val="7116E0AD"/>
    <w:rsid w:val="7138E206"/>
    <w:rsid w:val="7144F60A"/>
    <w:rsid w:val="718F1201"/>
    <w:rsid w:val="71A701AB"/>
    <w:rsid w:val="71BBC2BE"/>
    <w:rsid w:val="71DAB3D0"/>
    <w:rsid w:val="7201311E"/>
    <w:rsid w:val="720846F7"/>
    <w:rsid w:val="7208B1CE"/>
    <w:rsid w:val="722A43E2"/>
    <w:rsid w:val="723AF959"/>
    <w:rsid w:val="724F791D"/>
    <w:rsid w:val="72C5D6FC"/>
    <w:rsid w:val="733A8E85"/>
    <w:rsid w:val="7343004F"/>
    <w:rsid w:val="73AD1979"/>
    <w:rsid w:val="740C3984"/>
    <w:rsid w:val="7493A478"/>
    <w:rsid w:val="74B125C4"/>
    <w:rsid w:val="74D098B1"/>
    <w:rsid w:val="7501B6F1"/>
    <w:rsid w:val="751DD91B"/>
    <w:rsid w:val="751F749E"/>
    <w:rsid w:val="753737CF"/>
    <w:rsid w:val="75445661"/>
    <w:rsid w:val="755F027A"/>
    <w:rsid w:val="7562E72C"/>
    <w:rsid w:val="7586CDA7"/>
    <w:rsid w:val="758FBAB2"/>
    <w:rsid w:val="75963A41"/>
    <w:rsid w:val="75AF23C3"/>
    <w:rsid w:val="75C8A032"/>
    <w:rsid w:val="75EFB67C"/>
    <w:rsid w:val="76124413"/>
    <w:rsid w:val="76367F7C"/>
    <w:rsid w:val="764EB67B"/>
    <w:rsid w:val="76597193"/>
    <w:rsid w:val="765FB6FB"/>
    <w:rsid w:val="7664C506"/>
    <w:rsid w:val="767B15BC"/>
    <w:rsid w:val="769EA3DF"/>
    <w:rsid w:val="76AE1785"/>
    <w:rsid w:val="76BA2F23"/>
    <w:rsid w:val="76D207E9"/>
    <w:rsid w:val="7709B975"/>
    <w:rsid w:val="775145CC"/>
    <w:rsid w:val="775D164E"/>
    <w:rsid w:val="7760EF1A"/>
    <w:rsid w:val="776AEBD2"/>
    <w:rsid w:val="779C067E"/>
    <w:rsid w:val="77A02F65"/>
    <w:rsid w:val="77B7F3EE"/>
    <w:rsid w:val="77BD58CF"/>
    <w:rsid w:val="77C9ABFE"/>
    <w:rsid w:val="77E32061"/>
    <w:rsid w:val="780DBECF"/>
    <w:rsid w:val="7817EB4B"/>
    <w:rsid w:val="78413837"/>
    <w:rsid w:val="789252CE"/>
    <w:rsid w:val="789EEBD0"/>
    <w:rsid w:val="79147D68"/>
    <w:rsid w:val="79494E3A"/>
    <w:rsid w:val="794DC88E"/>
    <w:rsid w:val="79AB6056"/>
    <w:rsid w:val="79ACB0CC"/>
    <w:rsid w:val="7A33296A"/>
    <w:rsid w:val="7A61C846"/>
    <w:rsid w:val="7A63268E"/>
    <w:rsid w:val="7A633734"/>
    <w:rsid w:val="7AA11871"/>
    <w:rsid w:val="7AB64FBA"/>
    <w:rsid w:val="7AC46E14"/>
    <w:rsid w:val="7AEE3696"/>
    <w:rsid w:val="7B068ECA"/>
    <w:rsid w:val="7B2BD2FA"/>
    <w:rsid w:val="7B3AE717"/>
    <w:rsid w:val="7B3FDA35"/>
    <w:rsid w:val="7B5E6194"/>
    <w:rsid w:val="7B70998F"/>
    <w:rsid w:val="7B77A76B"/>
    <w:rsid w:val="7B7B9FF6"/>
    <w:rsid w:val="7BC90631"/>
    <w:rsid w:val="7BCBB614"/>
    <w:rsid w:val="7BD9F24D"/>
    <w:rsid w:val="7BEBBADE"/>
    <w:rsid w:val="7BF326E1"/>
    <w:rsid w:val="7C0008C0"/>
    <w:rsid w:val="7C21E65E"/>
    <w:rsid w:val="7C332BB4"/>
    <w:rsid w:val="7C59A137"/>
    <w:rsid w:val="7C78C5FE"/>
    <w:rsid w:val="7C7EDF33"/>
    <w:rsid w:val="7C9211D6"/>
    <w:rsid w:val="7CC0F76A"/>
    <w:rsid w:val="7CC1DD47"/>
    <w:rsid w:val="7CD88E50"/>
    <w:rsid w:val="7D13EE33"/>
    <w:rsid w:val="7D5B8A77"/>
    <w:rsid w:val="7D5E6F7B"/>
    <w:rsid w:val="7D66BEDE"/>
    <w:rsid w:val="7D6BAFB0"/>
    <w:rsid w:val="7D6D71C8"/>
    <w:rsid w:val="7D7F4077"/>
    <w:rsid w:val="7D843DD8"/>
    <w:rsid w:val="7D9062BC"/>
    <w:rsid w:val="7DA9B028"/>
    <w:rsid w:val="7DAE57A6"/>
    <w:rsid w:val="7DDCC8CE"/>
    <w:rsid w:val="7E25CEB0"/>
    <w:rsid w:val="7E52118D"/>
    <w:rsid w:val="7E837778"/>
    <w:rsid w:val="7E8C1340"/>
    <w:rsid w:val="7EA7483C"/>
    <w:rsid w:val="7EBAF198"/>
    <w:rsid w:val="7EBEADFC"/>
    <w:rsid w:val="7EC083F0"/>
    <w:rsid w:val="7EC70ED2"/>
    <w:rsid w:val="7EDFE269"/>
    <w:rsid w:val="7F519ED8"/>
    <w:rsid w:val="7F6740A8"/>
    <w:rsid w:val="7FA03F9E"/>
    <w:rsid w:val="7FD1AF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804C1A2F-0CD0-4DA2-BEDE-FC62AD741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8">
    <w:name w:val="s8"/>
    <w:basedOn w:val="Normal"/>
    <w:rsid w:val="00151882"/>
    <w:pPr>
      <w:overflowPunct/>
      <w:autoSpaceDE/>
      <w:autoSpaceDN/>
      <w:adjustRightInd/>
      <w:spacing w:before="100" w:beforeAutospacing="1" w:after="100" w:afterAutospacing="1"/>
      <w:textAlignment w:val="auto"/>
    </w:pPr>
    <w:rPr>
      <w:rFonts w:eastAsiaTheme="minorEastAsia"/>
      <w:sz w:val="24"/>
      <w:szCs w:val="24"/>
      <w:lang w:eastAsia="en-GB"/>
    </w:rPr>
  </w:style>
  <w:style w:type="character" w:customStyle="1" w:styleId="bumpedfont15">
    <w:name w:val="bumpedfont15"/>
    <w:basedOn w:val="DefaultParagraphFont"/>
    <w:rsid w:val="00151882"/>
  </w:style>
  <w:style w:type="character" w:customStyle="1" w:styleId="apple-converted-space">
    <w:name w:val="apple-converted-space"/>
    <w:basedOn w:val="DefaultParagraphFont"/>
    <w:rsid w:val="00151882"/>
  </w:style>
  <w:style w:type="paragraph" w:customStyle="1" w:styleId="s63">
    <w:name w:val="s63"/>
    <w:basedOn w:val="Normal"/>
    <w:rsid w:val="004F752E"/>
    <w:pPr>
      <w:overflowPunct/>
      <w:autoSpaceDE/>
      <w:autoSpaceDN/>
      <w:adjustRightInd/>
      <w:spacing w:before="100" w:beforeAutospacing="1" w:after="100" w:afterAutospacing="1"/>
      <w:textAlignment w:val="auto"/>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461457285">
      <w:bodyDiv w:val="1"/>
      <w:marLeft w:val="0"/>
      <w:marRight w:val="0"/>
      <w:marTop w:val="0"/>
      <w:marBottom w:val="0"/>
      <w:divBdr>
        <w:top w:val="none" w:sz="0" w:space="0" w:color="auto"/>
        <w:left w:val="none" w:sz="0" w:space="0" w:color="auto"/>
        <w:bottom w:val="none" w:sz="0" w:space="0" w:color="auto"/>
        <w:right w:val="none" w:sz="0" w:space="0" w:color="auto"/>
      </w:divBdr>
    </w:div>
    <w:div w:id="729427657">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90698570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37652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image" Target="media/image17.jpg"/><Relationship Id="rId39" Type="http://schemas.openxmlformats.org/officeDocument/2006/relationships/hyperlink" Target="https://www.nationwide.com/lc/resources/personal-finance/articles/average-cost-of-utilities" TargetMode="External"/><Relationship Id="rId21" Type="http://schemas.openxmlformats.org/officeDocument/2006/relationships/image" Target="media/image12.jpg"/><Relationship Id="rId34" Type="http://schemas.openxmlformats.org/officeDocument/2006/relationships/hyperlink" Target="https://www.happycow.net/reviews/the-gate-west-london-698" TargetMode="External"/><Relationship Id="rId42" Type="http://schemas.openxmlformats.org/officeDocument/2006/relationships/footer" Target="footer1.xml"/><Relationship Id="rId47" Type="http://schemas.microsoft.com/office/2020/10/relationships/intelligence" Target="intelligence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jpg"/><Relationship Id="rId29" Type="http://schemas.openxmlformats.org/officeDocument/2006/relationships/hyperlink" Target="https://cleartax.in/s/miscellaneous-expens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g"/><Relationship Id="rId32" Type="http://schemas.openxmlformats.org/officeDocument/2006/relationships/hyperlink" Target="https://www.google.com/search?q=east+london+works+whitechapel&amp;ie=UTF-8&amp;oe=UTF-8&amp;hl=en-gb&amp;client=safari" TargetMode="External"/><Relationship Id="rId37" Type="http://schemas.openxmlformats.org/officeDocument/2006/relationships/hyperlink" Target="https://logo.com/editor/layouts" TargetMode="External"/><Relationship Id="rId40" Type="http://schemas.openxmlformats.org/officeDocument/2006/relationships/hyperlink" Target="https://www.wordstream.com/blog/ws/2015/01/14/restaurant-marketing"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jpg"/><Relationship Id="rId23" Type="http://schemas.openxmlformats.org/officeDocument/2006/relationships/image" Target="media/image14.jpg"/><Relationship Id="rId28" Type="http://schemas.openxmlformats.org/officeDocument/2006/relationships/hyperlink" Target="https://www.ncbi.nlm.nih.gov/pmc/articles/PMC7503372/" TargetMode="External"/><Relationship Id="rId36" Type="http://schemas.openxmlformats.org/officeDocument/2006/relationships/hyperlink" Target="https://www.howandwhut.net/pestel-analysis-scotland/" TargetMode="External"/><Relationship Id="rId10" Type="http://schemas.openxmlformats.org/officeDocument/2006/relationships/image" Target="media/image1.png"/><Relationship Id="rId19" Type="http://schemas.openxmlformats.org/officeDocument/2006/relationships/image" Target="media/image10.jpg"/><Relationship Id="rId31" Type="http://schemas.openxmlformats.org/officeDocument/2006/relationships/hyperlink" Target="https://www.google.com/search?q=barricade+pest+control+edinburgh%C2%A0&amp;client=safari&amp;sca_esv=06f09c15634cd2c0&amp;sca_upv=1&amp;hl=en-gb&amp;sxsrf=ADLYWIIRy-0U1mKCC0p2zxB_BLAvQ_ETJA%3A1717663408419&amp;ei=sHZhZoacGb2_hbIPy6yv6AM&amp;udm=&amp;oq=barricade+pest+control+edinburgh%C2%A0&amp;gs_lp=EhNtb2JpbGUtZ3dzLXdpei1zZXJwIiJiYXJyaWNhZGUgcGVzdCBjb250cm9sIGVkaW5idXJnaMKgMgoQIxiABBgnGIoFMgYQABgWGB4yCxAAGIAEGIYDGIoFMgsQABiABBiGAxiKBTILEAAYgAQYhgMYigUyCBAAGKIEGIkFMggQABiABBiiBDIIEAAYgAQYogRIjB1Qwg1Y_BdwAngAkAEBmAGoAaABiAaqAQM3LjG4AQPIAQD4AQGYAgmgAvkFwgIKEAAYsAMY1gQYR8ICBRAhGKABmAMAiAYBkAYIkgcDNi4zoAeMNg&amp;sclient=mobile-gws-wiz-serp" TargetMode="External"/><Relationship Id="rId44"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hyperlink" Target="https://www.bbcgoodfood.com/news-trends/what-is-personalised-nutrition" TargetMode="External"/><Relationship Id="rId30" Type="http://schemas.openxmlformats.org/officeDocument/2006/relationships/hyperlink" Target="https://www.edrawmax.com/article/restaurant-industry-pestel-analysis.html" TargetMode="External"/><Relationship Id="rId35" Type="http://schemas.openxmlformats.org/officeDocument/2006/relationships/hyperlink" Target="https://www.investopedia.com/terms/c/costofcapital.asp" TargetMode="External"/><Relationship Id="rId43" Type="http://schemas.openxmlformats.org/officeDocument/2006/relationships/footer" Target="footer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jpg"/><Relationship Id="rId25" Type="http://schemas.openxmlformats.org/officeDocument/2006/relationships/image" Target="media/image16.jpg"/><Relationship Id="rId33" Type="http://schemas.openxmlformats.org/officeDocument/2006/relationships/hyperlink" Target="https://www.google.com/search?q=forth+fire+protection&amp;ie=UTF-8&amp;oe=UTF-8&amp;hl=en-gb&amp;client=safari" TargetMode="External"/><Relationship Id="rId38" Type="http://schemas.openxmlformats.org/officeDocument/2006/relationships/hyperlink" Target="https://www.nrscotland.gov.uk/files/statistics/council-area-data-sheets/city-of-edinburgh-council-profile.html" TargetMode="External"/><Relationship Id="rId46" Type="http://schemas.openxmlformats.org/officeDocument/2006/relationships/theme" Target="theme/theme1.xml"/><Relationship Id="rId20" Type="http://schemas.openxmlformats.org/officeDocument/2006/relationships/image" Target="media/image11.jpg"/><Relationship Id="rId41" Type="http://schemas.openxmlformats.org/officeDocument/2006/relationships/hyperlink" Target="https://www.rootbristo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4" ma:contentTypeDescription="Create a new document." ma:contentTypeScope="" ma:versionID="ef81c484d5bfafab9715b1494242562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2d98a1c6f57f315d7f8d765068f2ab59"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846c2ecf-5416-4f65-a6b1-548c38041574}"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customXml/itemProps2.xml><?xml version="1.0" encoding="utf-8"?>
<ds:datastoreItem xmlns:ds="http://schemas.openxmlformats.org/officeDocument/2006/customXml" ds:itemID="{7F640107-563B-4CC1-B816-3D44CF45BBB9}">
  <ds:schemaRefs>
    <ds:schemaRef ds:uri="http://schemas.microsoft.com/sharepoint/v3/contenttype/forms"/>
  </ds:schemaRefs>
</ds:datastoreItem>
</file>

<file path=customXml/itemProps3.xml><?xml version="1.0" encoding="utf-8"?>
<ds:datastoreItem xmlns:ds="http://schemas.openxmlformats.org/officeDocument/2006/customXml" ds:itemID="{9274A678-0F05-4D4F-B582-D3461F84A1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3407</Words>
  <Characters>22099</Characters>
  <Application>Microsoft Office Word</Application>
  <DocSecurity>0</DocSecurity>
  <Lines>757</Lines>
  <Paragraphs>279</Paragraphs>
  <ScaleCrop>false</ScaleCrop>
  <Company>Hewlett-Packard</Company>
  <LinksUpToDate>false</LinksUpToDate>
  <CharactersWithSpaces>25330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NeoDynamic</dc:creator>
  <cp:keywords/>
  <cp:lastModifiedBy>Beatrice Crisan</cp:lastModifiedBy>
  <cp:revision>42</cp:revision>
  <cp:lastPrinted>2024-05-02T12:36:00Z</cp:lastPrinted>
  <dcterms:created xsi:type="dcterms:W3CDTF">2024-05-09T12:33:00Z</dcterms:created>
  <dcterms:modified xsi:type="dcterms:W3CDTF">2024-06-10T19:23:00Z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a7e07266407ab407d3f16a3fd9d98be80cbfe29e156811a07acd2b6fc6cdfaa6</vt:lpwstr>
  </property>
</Properties>
</file>