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FCE32" w14:textId="77777777" w:rsidR="0021201D" w:rsidRDefault="0021201D" w:rsidP="0021201D">
      <w:pPr>
        <w:pStyle w:val="NormalWeb"/>
        <w:spacing w:before="0" w:beforeAutospacing="0" w:after="0" w:afterAutospacing="0" w:line="480" w:lineRule="auto"/>
        <w:jc w:val="center"/>
        <w:rPr>
          <w:rStyle w:val="Strong"/>
          <w:color w:val="0E101A"/>
        </w:rPr>
      </w:pPr>
    </w:p>
    <w:p w14:paraId="22963CD7" w14:textId="77777777" w:rsidR="0021201D" w:rsidRDefault="0021201D" w:rsidP="0021201D">
      <w:pPr>
        <w:pStyle w:val="NormalWeb"/>
        <w:spacing w:before="0" w:beforeAutospacing="0" w:after="0" w:afterAutospacing="0" w:line="480" w:lineRule="auto"/>
        <w:jc w:val="center"/>
        <w:rPr>
          <w:rStyle w:val="Strong"/>
          <w:color w:val="0E101A"/>
        </w:rPr>
      </w:pPr>
    </w:p>
    <w:p w14:paraId="78A8D46D" w14:textId="77777777" w:rsidR="0021201D" w:rsidRDefault="0021201D" w:rsidP="0021201D">
      <w:pPr>
        <w:pStyle w:val="NormalWeb"/>
        <w:spacing w:before="0" w:beforeAutospacing="0" w:after="0" w:afterAutospacing="0" w:line="480" w:lineRule="auto"/>
        <w:jc w:val="center"/>
        <w:rPr>
          <w:rStyle w:val="Strong"/>
          <w:color w:val="0E101A"/>
        </w:rPr>
      </w:pPr>
    </w:p>
    <w:p w14:paraId="7FEA4F02" w14:textId="77777777" w:rsidR="0021201D" w:rsidRDefault="0021201D" w:rsidP="0021201D">
      <w:pPr>
        <w:pStyle w:val="NormalWeb"/>
        <w:spacing w:before="0" w:beforeAutospacing="0" w:after="0" w:afterAutospacing="0" w:line="480" w:lineRule="auto"/>
        <w:jc w:val="center"/>
        <w:rPr>
          <w:rStyle w:val="Strong"/>
          <w:color w:val="0E101A"/>
        </w:rPr>
      </w:pPr>
    </w:p>
    <w:p w14:paraId="5AE5F1D7" w14:textId="77777777" w:rsidR="0021201D" w:rsidRDefault="0021201D" w:rsidP="0021201D">
      <w:pPr>
        <w:pStyle w:val="NormalWeb"/>
        <w:spacing w:before="0" w:beforeAutospacing="0" w:after="0" w:afterAutospacing="0" w:line="480" w:lineRule="auto"/>
        <w:jc w:val="center"/>
        <w:rPr>
          <w:rStyle w:val="Strong"/>
          <w:color w:val="0E101A"/>
        </w:rPr>
      </w:pPr>
    </w:p>
    <w:p w14:paraId="427BB785" w14:textId="77777777" w:rsidR="0021201D" w:rsidRDefault="0021201D" w:rsidP="0021201D">
      <w:pPr>
        <w:pStyle w:val="NormalWeb"/>
        <w:spacing w:before="0" w:beforeAutospacing="0" w:after="0" w:afterAutospacing="0" w:line="480" w:lineRule="auto"/>
        <w:jc w:val="center"/>
        <w:rPr>
          <w:rStyle w:val="Strong"/>
          <w:color w:val="0E101A"/>
        </w:rPr>
      </w:pPr>
    </w:p>
    <w:p w14:paraId="1F3C512B" w14:textId="77777777" w:rsidR="007A0F1C" w:rsidRPr="0021201D" w:rsidRDefault="007A0F1C" w:rsidP="0021201D">
      <w:pPr>
        <w:pStyle w:val="NormalWeb"/>
        <w:spacing w:before="0" w:beforeAutospacing="0" w:after="0" w:afterAutospacing="0" w:line="480" w:lineRule="auto"/>
        <w:jc w:val="center"/>
        <w:rPr>
          <w:color w:val="0E101A"/>
        </w:rPr>
      </w:pPr>
      <w:r w:rsidRPr="0021201D">
        <w:rPr>
          <w:rStyle w:val="Strong"/>
          <w:color w:val="0E101A"/>
        </w:rPr>
        <w:t>Portfolio of work</w:t>
      </w:r>
    </w:p>
    <w:p w14:paraId="6802AF04" w14:textId="77777777" w:rsidR="00544C47" w:rsidRPr="0021201D" w:rsidRDefault="00544C47" w:rsidP="0021201D">
      <w:pPr>
        <w:pStyle w:val="NormalWeb"/>
        <w:spacing w:before="0" w:beforeAutospacing="0" w:after="0" w:afterAutospacing="0" w:line="480" w:lineRule="auto"/>
        <w:jc w:val="center"/>
        <w:rPr>
          <w:rStyle w:val="Strong"/>
          <w:color w:val="0E101A"/>
        </w:rPr>
      </w:pPr>
    </w:p>
    <w:p w14:paraId="4A0128D5" w14:textId="747D2A4A" w:rsidR="007A0F1C" w:rsidRPr="0021201D" w:rsidRDefault="007A0F1C" w:rsidP="0021201D">
      <w:pPr>
        <w:pStyle w:val="NormalWeb"/>
        <w:spacing w:before="0" w:beforeAutospacing="0" w:after="0" w:afterAutospacing="0" w:line="480" w:lineRule="auto"/>
        <w:jc w:val="center"/>
        <w:rPr>
          <w:b/>
          <w:color w:val="0E101A"/>
        </w:rPr>
      </w:pPr>
      <w:r w:rsidRPr="0021201D">
        <w:rPr>
          <w:rStyle w:val="Strong"/>
          <w:b w:val="0"/>
          <w:color w:val="0E101A"/>
        </w:rPr>
        <w:t>Name</w:t>
      </w:r>
      <w:r w:rsidR="00C212EA">
        <w:rPr>
          <w:rStyle w:val="Strong"/>
          <w:b w:val="0"/>
          <w:color w:val="0E101A"/>
        </w:rPr>
        <w:t xml:space="preserve"> Adrian Savin - Iamandi</w:t>
      </w:r>
    </w:p>
    <w:p w14:paraId="2988614D" w14:textId="7B19F157" w:rsidR="007A0F1C" w:rsidRPr="0021201D" w:rsidRDefault="007A0F1C" w:rsidP="0021201D">
      <w:pPr>
        <w:pStyle w:val="NormalWeb"/>
        <w:spacing w:before="0" w:beforeAutospacing="0" w:after="0" w:afterAutospacing="0" w:line="480" w:lineRule="auto"/>
        <w:jc w:val="center"/>
        <w:rPr>
          <w:b/>
          <w:color w:val="0E101A"/>
        </w:rPr>
      </w:pPr>
      <w:r w:rsidRPr="0021201D">
        <w:rPr>
          <w:rStyle w:val="Strong"/>
          <w:b w:val="0"/>
          <w:color w:val="0E101A"/>
        </w:rPr>
        <w:t>Course title</w:t>
      </w:r>
      <w:r w:rsidR="00C212EA">
        <w:rPr>
          <w:rStyle w:val="Strong"/>
          <w:b w:val="0"/>
          <w:color w:val="0E101A"/>
        </w:rPr>
        <w:t xml:space="preserve"> </w:t>
      </w:r>
      <w:r w:rsidR="00C212EA">
        <w:rPr>
          <w:rFonts w:ascii="Arial" w:hAnsi="Arial" w:cs="Arial"/>
          <w:b/>
          <w:color w:val="000000" w:themeColor="text1"/>
          <w:sz w:val="22"/>
          <w:szCs w:val="22"/>
        </w:rPr>
        <w:t>Professional and Career development</w:t>
      </w:r>
      <w:r w:rsidR="00C212EA">
        <w:rPr>
          <w:rFonts w:ascii="Arial" w:hAnsi="Arial" w:cs="Arial"/>
          <w:b/>
          <w:color w:val="000000" w:themeColor="text1"/>
          <w:sz w:val="22"/>
          <w:szCs w:val="22"/>
        </w:rPr>
        <w:t xml:space="preserve"> - </w:t>
      </w:r>
      <w:r w:rsidR="00C212EA">
        <w:rPr>
          <w:rFonts w:ascii="Arial" w:hAnsi="Arial" w:cs="Arial"/>
          <w:b/>
          <w:color w:val="000000" w:themeColor="text1"/>
          <w:sz w:val="22"/>
          <w:szCs w:val="22"/>
        </w:rPr>
        <w:t>BMSW 4005</w:t>
      </w:r>
    </w:p>
    <w:p w14:paraId="70098C5B" w14:textId="370DE4ED" w:rsidR="007A0F1C" w:rsidRPr="0021201D" w:rsidRDefault="007A0F1C" w:rsidP="0021201D">
      <w:pPr>
        <w:pStyle w:val="NormalWeb"/>
        <w:spacing w:before="0" w:beforeAutospacing="0" w:after="0" w:afterAutospacing="0" w:line="480" w:lineRule="auto"/>
        <w:jc w:val="center"/>
        <w:rPr>
          <w:b/>
          <w:color w:val="0E101A"/>
        </w:rPr>
      </w:pPr>
      <w:r w:rsidRPr="0021201D">
        <w:rPr>
          <w:rStyle w:val="Strong"/>
          <w:b w:val="0"/>
          <w:color w:val="0E101A"/>
        </w:rPr>
        <w:t>Course instructor</w:t>
      </w:r>
      <w:r w:rsidR="00C212EA">
        <w:rPr>
          <w:rStyle w:val="Strong"/>
          <w:b w:val="0"/>
          <w:color w:val="0E101A"/>
        </w:rPr>
        <w:t xml:space="preserve"> </w:t>
      </w:r>
      <w:r w:rsidR="00C212EA">
        <w:rPr>
          <w:rFonts w:ascii="Segoe UI" w:hAnsi="Segoe UI" w:cs="Segoe UI"/>
          <w:b/>
          <w:bCs/>
          <w:color w:val="242424"/>
          <w:sz w:val="18"/>
          <w:szCs w:val="18"/>
          <w:shd w:val="clear" w:color="auto" w:fill="FFFFFF"/>
        </w:rPr>
        <w:t>Dennis Pepple</w:t>
      </w:r>
    </w:p>
    <w:p w14:paraId="395A608B" w14:textId="0F98CEE2" w:rsidR="007A0F1C" w:rsidRPr="0021201D" w:rsidRDefault="007A0F1C" w:rsidP="0021201D">
      <w:pPr>
        <w:pStyle w:val="NormalWeb"/>
        <w:spacing w:before="0" w:beforeAutospacing="0" w:after="0" w:afterAutospacing="0" w:line="480" w:lineRule="auto"/>
        <w:jc w:val="center"/>
        <w:rPr>
          <w:b/>
          <w:color w:val="0E101A"/>
        </w:rPr>
      </w:pPr>
      <w:r w:rsidRPr="0021201D">
        <w:rPr>
          <w:rStyle w:val="Strong"/>
          <w:b w:val="0"/>
          <w:color w:val="0E101A"/>
        </w:rPr>
        <w:t>University</w:t>
      </w:r>
      <w:r w:rsidR="00C212EA">
        <w:rPr>
          <w:rStyle w:val="Strong"/>
          <w:b w:val="0"/>
          <w:color w:val="0E101A"/>
        </w:rPr>
        <w:t xml:space="preserve"> of Wales Saint Trinity David - Birmingham</w:t>
      </w:r>
    </w:p>
    <w:p w14:paraId="5B36741C" w14:textId="1BF0806D" w:rsidR="007A0F1C" w:rsidRPr="0021201D" w:rsidRDefault="007A0F1C" w:rsidP="0021201D">
      <w:pPr>
        <w:pStyle w:val="NormalWeb"/>
        <w:spacing w:before="0" w:beforeAutospacing="0" w:after="0" w:afterAutospacing="0" w:line="480" w:lineRule="auto"/>
        <w:jc w:val="center"/>
        <w:rPr>
          <w:rStyle w:val="Strong"/>
          <w:b w:val="0"/>
          <w:color w:val="0E101A"/>
        </w:rPr>
      </w:pPr>
      <w:r w:rsidRPr="0021201D">
        <w:rPr>
          <w:rStyle w:val="Strong"/>
          <w:b w:val="0"/>
          <w:color w:val="0E101A"/>
        </w:rPr>
        <w:t>Dates</w:t>
      </w:r>
      <w:r w:rsidR="00C212EA">
        <w:rPr>
          <w:rStyle w:val="Strong"/>
          <w:b w:val="0"/>
          <w:color w:val="0E101A"/>
        </w:rPr>
        <w:t xml:space="preserve"> 27/01/2021</w:t>
      </w:r>
    </w:p>
    <w:p w14:paraId="5311382D" w14:textId="77777777" w:rsidR="003A5514" w:rsidRPr="0021201D" w:rsidRDefault="003A5514" w:rsidP="0021201D">
      <w:pPr>
        <w:pStyle w:val="NormalWeb"/>
        <w:spacing w:before="0" w:beforeAutospacing="0" w:after="0" w:afterAutospacing="0" w:line="480" w:lineRule="auto"/>
        <w:jc w:val="center"/>
        <w:rPr>
          <w:rStyle w:val="Strong"/>
          <w:color w:val="0E101A"/>
        </w:rPr>
      </w:pPr>
    </w:p>
    <w:p w14:paraId="56A506AA" w14:textId="77777777" w:rsidR="003A5514" w:rsidRPr="0021201D" w:rsidRDefault="003A5514" w:rsidP="0021201D">
      <w:pPr>
        <w:pStyle w:val="NormalWeb"/>
        <w:spacing w:before="0" w:beforeAutospacing="0" w:after="0" w:afterAutospacing="0" w:line="480" w:lineRule="auto"/>
        <w:jc w:val="center"/>
        <w:rPr>
          <w:rStyle w:val="Strong"/>
          <w:color w:val="0E101A"/>
        </w:rPr>
      </w:pPr>
    </w:p>
    <w:p w14:paraId="13FD8C51" w14:textId="77777777" w:rsidR="003A5514" w:rsidRPr="0021201D" w:rsidRDefault="003A5514" w:rsidP="0021201D">
      <w:pPr>
        <w:pStyle w:val="NormalWeb"/>
        <w:spacing w:before="0" w:beforeAutospacing="0" w:after="0" w:afterAutospacing="0" w:line="480" w:lineRule="auto"/>
        <w:jc w:val="center"/>
        <w:rPr>
          <w:rStyle w:val="Strong"/>
          <w:color w:val="0E101A"/>
        </w:rPr>
      </w:pPr>
    </w:p>
    <w:p w14:paraId="00FCA9C4" w14:textId="77777777" w:rsidR="003A5514" w:rsidRPr="0021201D" w:rsidRDefault="003A5514" w:rsidP="0021201D">
      <w:pPr>
        <w:pStyle w:val="NormalWeb"/>
        <w:spacing w:before="0" w:beforeAutospacing="0" w:after="0" w:afterAutospacing="0" w:line="480" w:lineRule="auto"/>
        <w:jc w:val="center"/>
        <w:rPr>
          <w:rStyle w:val="Strong"/>
          <w:color w:val="0E101A"/>
        </w:rPr>
      </w:pPr>
    </w:p>
    <w:p w14:paraId="7809695D" w14:textId="77777777" w:rsidR="003A5514" w:rsidRPr="0021201D" w:rsidRDefault="003A5514" w:rsidP="0021201D">
      <w:pPr>
        <w:pStyle w:val="NormalWeb"/>
        <w:spacing w:before="0" w:beforeAutospacing="0" w:after="0" w:afterAutospacing="0" w:line="480" w:lineRule="auto"/>
        <w:jc w:val="center"/>
        <w:rPr>
          <w:rStyle w:val="Strong"/>
          <w:color w:val="0E101A"/>
        </w:rPr>
      </w:pPr>
    </w:p>
    <w:p w14:paraId="1C1C1896" w14:textId="77777777" w:rsidR="003A5514" w:rsidRPr="0021201D" w:rsidRDefault="003A5514" w:rsidP="0021201D">
      <w:pPr>
        <w:pStyle w:val="NormalWeb"/>
        <w:spacing w:before="0" w:beforeAutospacing="0" w:after="0" w:afterAutospacing="0" w:line="480" w:lineRule="auto"/>
        <w:jc w:val="center"/>
        <w:rPr>
          <w:rStyle w:val="Strong"/>
          <w:color w:val="0E101A"/>
        </w:rPr>
      </w:pPr>
    </w:p>
    <w:p w14:paraId="7CE804FC" w14:textId="77777777" w:rsidR="003A5514" w:rsidRPr="0021201D" w:rsidRDefault="003A5514" w:rsidP="0021201D">
      <w:pPr>
        <w:pStyle w:val="NormalWeb"/>
        <w:spacing w:before="0" w:beforeAutospacing="0" w:after="0" w:afterAutospacing="0" w:line="480" w:lineRule="auto"/>
        <w:jc w:val="center"/>
        <w:rPr>
          <w:rStyle w:val="Strong"/>
          <w:color w:val="0E101A"/>
        </w:rPr>
      </w:pPr>
    </w:p>
    <w:p w14:paraId="6C143739" w14:textId="77777777" w:rsidR="003A5514" w:rsidRPr="0021201D" w:rsidRDefault="003A5514" w:rsidP="0021201D">
      <w:pPr>
        <w:pStyle w:val="NormalWeb"/>
        <w:spacing w:before="0" w:beforeAutospacing="0" w:after="0" w:afterAutospacing="0" w:line="480" w:lineRule="auto"/>
        <w:jc w:val="center"/>
        <w:rPr>
          <w:rStyle w:val="Strong"/>
          <w:color w:val="0E101A"/>
        </w:rPr>
      </w:pPr>
    </w:p>
    <w:p w14:paraId="5E977353" w14:textId="77777777" w:rsidR="003A5514" w:rsidRPr="0021201D" w:rsidRDefault="003A5514" w:rsidP="0021201D">
      <w:pPr>
        <w:pStyle w:val="NormalWeb"/>
        <w:spacing w:before="0" w:beforeAutospacing="0" w:after="0" w:afterAutospacing="0" w:line="480" w:lineRule="auto"/>
        <w:jc w:val="center"/>
        <w:rPr>
          <w:rStyle w:val="Strong"/>
          <w:color w:val="0E101A"/>
        </w:rPr>
      </w:pPr>
    </w:p>
    <w:p w14:paraId="73302D76" w14:textId="77777777" w:rsidR="003A5514" w:rsidRPr="0021201D" w:rsidRDefault="003A5514" w:rsidP="0021201D">
      <w:pPr>
        <w:pStyle w:val="NormalWeb"/>
        <w:spacing w:before="0" w:beforeAutospacing="0" w:after="0" w:afterAutospacing="0" w:line="480" w:lineRule="auto"/>
        <w:jc w:val="center"/>
        <w:rPr>
          <w:rStyle w:val="Strong"/>
          <w:color w:val="0E101A"/>
        </w:rPr>
      </w:pPr>
    </w:p>
    <w:sdt>
      <w:sdtPr>
        <w:rPr>
          <w:rFonts w:asciiTheme="minorHAnsi" w:eastAsiaTheme="minorHAnsi" w:hAnsiTheme="minorHAnsi" w:cstheme="minorBidi"/>
          <w:b/>
          <w:bCs/>
          <w:color w:val="auto"/>
          <w:sz w:val="22"/>
          <w:szCs w:val="22"/>
        </w:rPr>
        <w:id w:val="-1775238205"/>
        <w:docPartObj>
          <w:docPartGallery w:val="Table of Contents"/>
          <w:docPartUnique/>
        </w:docPartObj>
      </w:sdtPr>
      <w:sdtEndPr>
        <w:rPr>
          <w:noProof/>
        </w:rPr>
      </w:sdtEndPr>
      <w:sdtContent>
        <w:p w14:paraId="1A4D00CE" w14:textId="77777777" w:rsidR="00CF6D0A" w:rsidRPr="00CF6D0A" w:rsidRDefault="00CF6D0A">
          <w:pPr>
            <w:pStyle w:val="TOCHeading"/>
            <w:rPr>
              <w:b/>
              <w:color w:val="auto"/>
            </w:rPr>
          </w:pPr>
          <w:r w:rsidRPr="00CF6D0A">
            <w:rPr>
              <w:b/>
              <w:color w:val="auto"/>
            </w:rPr>
            <w:t>Table of Contents</w:t>
          </w:r>
        </w:p>
        <w:p w14:paraId="172498E8" w14:textId="77777777" w:rsidR="00CF6D0A" w:rsidRDefault="00CF6D0A">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89355602" w:history="1">
            <w:r w:rsidRPr="00BF5E1D">
              <w:rPr>
                <w:rStyle w:val="Hyperlink"/>
                <w:b/>
                <w:noProof/>
              </w:rPr>
              <w:t>Section 1.0: Introduction</w:t>
            </w:r>
            <w:r>
              <w:rPr>
                <w:noProof/>
                <w:webHidden/>
              </w:rPr>
              <w:tab/>
            </w:r>
            <w:r>
              <w:rPr>
                <w:noProof/>
                <w:webHidden/>
              </w:rPr>
              <w:fldChar w:fldCharType="begin"/>
            </w:r>
            <w:r>
              <w:rPr>
                <w:noProof/>
                <w:webHidden/>
              </w:rPr>
              <w:instrText xml:space="preserve"> PAGEREF _Toc89355602 \h </w:instrText>
            </w:r>
            <w:r>
              <w:rPr>
                <w:noProof/>
                <w:webHidden/>
              </w:rPr>
            </w:r>
            <w:r>
              <w:rPr>
                <w:noProof/>
                <w:webHidden/>
              </w:rPr>
              <w:fldChar w:fldCharType="separate"/>
            </w:r>
            <w:r>
              <w:rPr>
                <w:noProof/>
                <w:webHidden/>
              </w:rPr>
              <w:t>3</w:t>
            </w:r>
            <w:r>
              <w:rPr>
                <w:noProof/>
                <w:webHidden/>
              </w:rPr>
              <w:fldChar w:fldCharType="end"/>
            </w:r>
          </w:hyperlink>
        </w:p>
        <w:p w14:paraId="720ACD5A" w14:textId="77777777" w:rsidR="00CF6D0A" w:rsidRDefault="00B07C4D">
          <w:pPr>
            <w:pStyle w:val="TOC1"/>
            <w:tabs>
              <w:tab w:val="right" w:leader="dot" w:pos="9350"/>
            </w:tabs>
            <w:rPr>
              <w:rFonts w:eastAsiaTheme="minorEastAsia"/>
              <w:noProof/>
            </w:rPr>
          </w:pPr>
          <w:hyperlink w:anchor="_Toc89355603" w:history="1">
            <w:r w:rsidR="00CF6D0A" w:rsidRPr="00BF5E1D">
              <w:rPr>
                <w:rStyle w:val="Hyperlink"/>
                <w:b/>
                <w:noProof/>
              </w:rPr>
              <w:t>Section 2.0: Swot analysis and personal development</w:t>
            </w:r>
            <w:r w:rsidR="00CF6D0A">
              <w:rPr>
                <w:noProof/>
                <w:webHidden/>
              </w:rPr>
              <w:tab/>
            </w:r>
            <w:r w:rsidR="00CF6D0A">
              <w:rPr>
                <w:noProof/>
                <w:webHidden/>
              </w:rPr>
              <w:fldChar w:fldCharType="begin"/>
            </w:r>
            <w:r w:rsidR="00CF6D0A">
              <w:rPr>
                <w:noProof/>
                <w:webHidden/>
              </w:rPr>
              <w:instrText xml:space="preserve"> PAGEREF _Toc89355603 \h </w:instrText>
            </w:r>
            <w:r w:rsidR="00CF6D0A">
              <w:rPr>
                <w:noProof/>
                <w:webHidden/>
              </w:rPr>
            </w:r>
            <w:r w:rsidR="00CF6D0A">
              <w:rPr>
                <w:noProof/>
                <w:webHidden/>
              </w:rPr>
              <w:fldChar w:fldCharType="separate"/>
            </w:r>
            <w:r w:rsidR="00CF6D0A">
              <w:rPr>
                <w:noProof/>
                <w:webHidden/>
              </w:rPr>
              <w:t>3</w:t>
            </w:r>
            <w:r w:rsidR="00CF6D0A">
              <w:rPr>
                <w:noProof/>
                <w:webHidden/>
              </w:rPr>
              <w:fldChar w:fldCharType="end"/>
            </w:r>
          </w:hyperlink>
        </w:p>
        <w:p w14:paraId="2374E411" w14:textId="77777777" w:rsidR="00CF6D0A" w:rsidRDefault="00B07C4D">
          <w:pPr>
            <w:pStyle w:val="TOC1"/>
            <w:tabs>
              <w:tab w:val="right" w:leader="dot" w:pos="9350"/>
            </w:tabs>
            <w:rPr>
              <w:rFonts w:eastAsiaTheme="minorEastAsia"/>
              <w:noProof/>
            </w:rPr>
          </w:pPr>
          <w:hyperlink w:anchor="_Toc89355604" w:history="1">
            <w:r w:rsidR="00CF6D0A" w:rsidRPr="00BF5E1D">
              <w:rPr>
                <w:rStyle w:val="Hyperlink"/>
                <w:b/>
                <w:noProof/>
              </w:rPr>
              <w:t>Section 3.0: Managerial Competencies for the Health and Social Care Industry</w:t>
            </w:r>
            <w:r w:rsidR="00CF6D0A">
              <w:rPr>
                <w:noProof/>
                <w:webHidden/>
              </w:rPr>
              <w:tab/>
            </w:r>
            <w:r w:rsidR="00CF6D0A">
              <w:rPr>
                <w:noProof/>
                <w:webHidden/>
              </w:rPr>
              <w:fldChar w:fldCharType="begin"/>
            </w:r>
            <w:r w:rsidR="00CF6D0A">
              <w:rPr>
                <w:noProof/>
                <w:webHidden/>
              </w:rPr>
              <w:instrText xml:space="preserve"> PAGEREF _Toc89355604 \h </w:instrText>
            </w:r>
            <w:r w:rsidR="00CF6D0A">
              <w:rPr>
                <w:noProof/>
                <w:webHidden/>
              </w:rPr>
            </w:r>
            <w:r w:rsidR="00CF6D0A">
              <w:rPr>
                <w:noProof/>
                <w:webHidden/>
              </w:rPr>
              <w:fldChar w:fldCharType="separate"/>
            </w:r>
            <w:r w:rsidR="00CF6D0A">
              <w:rPr>
                <w:noProof/>
                <w:webHidden/>
              </w:rPr>
              <w:t>5</w:t>
            </w:r>
            <w:r w:rsidR="00CF6D0A">
              <w:rPr>
                <w:noProof/>
                <w:webHidden/>
              </w:rPr>
              <w:fldChar w:fldCharType="end"/>
            </w:r>
          </w:hyperlink>
        </w:p>
        <w:p w14:paraId="565E2914" w14:textId="77777777" w:rsidR="00CF6D0A" w:rsidRDefault="00B07C4D">
          <w:pPr>
            <w:pStyle w:val="TOC1"/>
            <w:tabs>
              <w:tab w:val="right" w:leader="dot" w:pos="9350"/>
            </w:tabs>
            <w:rPr>
              <w:rFonts w:eastAsiaTheme="minorEastAsia"/>
              <w:noProof/>
            </w:rPr>
          </w:pPr>
          <w:hyperlink w:anchor="_Toc89355605" w:history="1">
            <w:r w:rsidR="00CF6D0A" w:rsidRPr="00BF5E1D">
              <w:rPr>
                <w:rStyle w:val="Hyperlink"/>
                <w:b/>
                <w:noProof/>
              </w:rPr>
              <w:t>Section 3.1: Management of time abilities</w:t>
            </w:r>
            <w:r w:rsidR="00CF6D0A">
              <w:rPr>
                <w:noProof/>
                <w:webHidden/>
              </w:rPr>
              <w:tab/>
            </w:r>
            <w:r w:rsidR="00CF6D0A">
              <w:rPr>
                <w:noProof/>
                <w:webHidden/>
              </w:rPr>
              <w:fldChar w:fldCharType="begin"/>
            </w:r>
            <w:r w:rsidR="00CF6D0A">
              <w:rPr>
                <w:noProof/>
                <w:webHidden/>
              </w:rPr>
              <w:instrText xml:space="preserve"> PAGEREF _Toc89355605 \h </w:instrText>
            </w:r>
            <w:r w:rsidR="00CF6D0A">
              <w:rPr>
                <w:noProof/>
                <w:webHidden/>
              </w:rPr>
            </w:r>
            <w:r w:rsidR="00CF6D0A">
              <w:rPr>
                <w:noProof/>
                <w:webHidden/>
              </w:rPr>
              <w:fldChar w:fldCharType="separate"/>
            </w:r>
            <w:r w:rsidR="00CF6D0A">
              <w:rPr>
                <w:noProof/>
                <w:webHidden/>
              </w:rPr>
              <w:t>5</w:t>
            </w:r>
            <w:r w:rsidR="00CF6D0A">
              <w:rPr>
                <w:noProof/>
                <w:webHidden/>
              </w:rPr>
              <w:fldChar w:fldCharType="end"/>
            </w:r>
          </w:hyperlink>
        </w:p>
        <w:p w14:paraId="755ADA5A" w14:textId="77777777" w:rsidR="00CF6D0A" w:rsidRDefault="00B07C4D">
          <w:pPr>
            <w:pStyle w:val="TOC1"/>
            <w:tabs>
              <w:tab w:val="right" w:leader="dot" w:pos="9350"/>
            </w:tabs>
            <w:rPr>
              <w:rFonts w:eastAsiaTheme="minorEastAsia"/>
              <w:noProof/>
            </w:rPr>
          </w:pPr>
          <w:hyperlink w:anchor="_Toc89355606" w:history="1">
            <w:r w:rsidR="00CF6D0A" w:rsidRPr="00BF5E1D">
              <w:rPr>
                <w:rStyle w:val="Hyperlink"/>
                <w:b/>
                <w:noProof/>
              </w:rPr>
              <w:t>Section 3.2: The ability to communicate with others (Interpersonal Skills)</w:t>
            </w:r>
            <w:r w:rsidR="00CF6D0A">
              <w:rPr>
                <w:noProof/>
                <w:webHidden/>
              </w:rPr>
              <w:tab/>
            </w:r>
            <w:r w:rsidR="00CF6D0A">
              <w:rPr>
                <w:noProof/>
                <w:webHidden/>
              </w:rPr>
              <w:fldChar w:fldCharType="begin"/>
            </w:r>
            <w:r w:rsidR="00CF6D0A">
              <w:rPr>
                <w:noProof/>
                <w:webHidden/>
              </w:rPr>
              <w:instrText xml:space="preserve"> PAGEREF _Toc89355606 \h </w:instrText>
            </w:r>
            <w:r w:rsidR="00CF6D0A">
              <w:rPr>
                <w:noProof/>
                <w:webHidden/>
              </w:rPr>
            </w:r>
            <w:r w:rsidR="00CF6D0A">
              <w:rPr>
                <w:noProof/>
                <w:webHidden/>
              </w:rPr>
              <w:fldChar w:fldCharType="separate"/>
            </w:r>
            <w:r w:rsidR="00CF6D0A">
              <w:rPr>
                <w:noProof/>
                <w:webHidden/>
              </w:rPr>
              <w:t>6</w:t>
            </w:r>
            <w:r w:rsidR="00CF6D0A">
              <w:rPr>
                <w:noProof/>
                <w:webHidden/>
              </w:rPr>
              <w:fldChar w:fldCharType="end"/>
            </w:r>
          </w:hyperlink>
        </w:p>
        <w:p w14:paraId="397792BA" w14:textId="77777777" w:rsidR="00CF6D0A" w:rsidRDefault="00B07C4D">
          <w:pPr>
            <w:pStyle w:val="TOC1"/>
            <w:tabs>
              <w:tab w:val="right" w:leader="dot" w:pos="9350"/>
            </w:tabs>
            <w:rPr>
              <w:rFonts w:eastAsiaTheme="minorEastAsia"/>
              <w:noProof/>
            </w:rPr>
          </w:pPr>
          <w:hyperlink w:anchor="_Toc89355607" w:history="1">
            <w:r w:rsidR="00CF6D0A" w:rsidRPr="00BF5E1D">
              <w:rPr>
                <w:rStyle w:val="Hyperlink"/>
                <w:b/>
                <w:noProof/>
              </w:rPr>
              <w:t>Section 3.</w:t>
            </w:r>
            <w:r w:rsidR="00CF6D0A" w:rsidRPr="00BF5E1D">
              <w:rPr>
                <w:rStyle w:val="Hyperlink"/>
                <w:b/>
                <w:noProof/>
                <w:shd w:val="clear" w:color="auto" w:fill="FFFFFF"/>
              </w:rPr>
              <w:t xml:space="preserve">3: </w:t>
            </w:r>
            <w:r w:rsidR="00CF6D0A" w:rsidRPr="00BF5E1D">
              <w:rPr>
                <w:rStyle w:val="Hyperlink"/>
                <w:b/>
                <w:noProof/>
              </w:rPr>
              <w:t>Problem Solving and Decision-making</w:t>
            </w:r>
            <w:r w:rsidR="00CF6D0A">
              <w:rPr>
                <w:noProof/>
                <w:webHidden/>
              </w:rPr>
              <w:tab/>
            </w:r>
            <w:r w:rsidR="00CF6D0A">
              <w:rPr>
                <w:noProof/>
                <w:webHidden/>
              </w:rPr>
              <w:fldChar w:fldCharType="begin"/>
            </w:r>
            <w:r w:rsidR="00CF6D0A">
              <w:rPr>
                <w:noProof/>
                <w:webHidden/>
              </w:rPr>
              <w:instrText xml:space="preserve"> PAGEREF _Toc89355607 \h </w:instrText>
            </w:r>
            <w:r w:rsidR="00CF6D0A">
              <w:rPr>
                <w:noProof/>
                <w:webHidden/>
              </w:rPr>
            </w:r>
            <w:r w:rsidR="00CF6D0A">
              <w:rPr>
                <w:noProof/>
                <w:webHidden/>
              </w:rPr>
              <w:fldChar w:fldCharType="separate"/>
            </w:r>
            <w:r w:rsidR="00CF6D0A">
              <w:rPr>
                <w:noProof/>
                <w:webHidden/>
              </w:rPr>
              <w:t>6</w:t>
            </w:r>
            <w:r w:rsidR="00CF6D0A">
              <w:rPr>
                <w:noProof/>
                <w:webHidden/>
              </w:rPr>
              <w:fldChar w:fldCharType="end"/>
            </w:r>
          </w:hyperlink>
        </w:p>
        <w:p w14:paraId="3B44AFEE" w14:textId="77777777" w:rsidR="00CF6D0A" w:rsidRDefault="00B07C4D">
          <w:pPr>
            <w:pStyle w:val="TOC1"/>
            <w:tabs>
              <w:tab w:val="right" w:leader="dot" w:pos="9350"/>
            </w:tabs>
            <w:rPr>
              <w:rFonts w:eastAsiaTheme="minorEastAsia"/>
              <w:noProof/>
            </w:rPr>
          </w:pPr>
          <w:hyperlink w:anchor="_Toc89355608" w:history="1">
            <w:r w:rsidR="00CF6D0A" w:rsidRPr="00BF5E1D">
              <w:rPr>
                <w:rStyle w:val="Hyperlink"/>
                <w:b/>
                <w:noProof/>
              </w:rPr>
              <w:t>Section 4.0: Suitable reflective model Assess the concepts you have learned from this module</w:t>
            </w:r>
            <w:r w:rsidR="00CF6D0A">
              <w:rPr>
                <w:noProof/>
                <w:webHidden/>
              </w:rPr>
              <w:tab/>
            </w:r>
            <w:r w:rsidR="00CF6D0A">
              <w:rPr>
                <w:noProof/>
                <w:webHidden/>
              </w:rPr>
              <w:fldChar w:fldCharType="begin"/>
            </w:r>
            <w:r w:rsidR="00CF6D0A">
              <w:rPr>
                <w:noProof/>
                <w:webHidden/>
              </w:rPr>
              <w:instrText xml:space="preserve"> PAGEREF _Toc89355608 \h </w:instrText>
            </w:r>
            <w:r w:rsidR="00CF6D0A">
              <w:rPr>
                <w:noProof/>
                <w:webHidden/>
              </w:rPr>
            </w:r>
            <w:r w:rsidR="00CF6D0A">
              <w:rPr>
                <w:noProof/>
                <w:webHidden/>
              </w:rPr>
              <w:fldChar w:fldCharType="separate"/>
            </w:r>
            <w:r w:rsidR="00CF6D0A">
              <w:rPr>
                <w:noProof/>
                <w:webHidden/>
              </w:rPr>
              <w:t>7</w:t>
            </w:r>
            <w:r w:rsidR="00CF6D0A">
              <w:rPr>
                <w:noProof/>
                <w:webHidden/>
              </w:rPr>
              <w:fldChar w:fldCharType="end"/>
            </w:r>
          </w:hyperlink>
        </w:p>
        <w:p w14:paraId="551E0671" w14:textId="77777777" w:rsidR="00CF6D0A" w:rsidRDefault="00B07C4D">
          <w:pPr>
            <w:pStyle w:val="TOC1"/>
            <w:tabs>
              <w:tab w:val="right" w:leader="dot" w:pos="9350"/>
            </w:tabs>
            <w:rPr>
              <w:rFonts w:eastAsiaTheme="minorEastAsia"/>
              <w:noProof/>
            </w:rPr>
          </w:pPr>
          <w:hyperlink w:anchor="_Toc89355609" w:history="1">
            <w:r w:rsidR="00CF6D0A" w:rsidRPr="00BF5E1D">
              <w:rPr>
                <w:rStyle w:val="Hyperlink"/>
                <w:b/>
                <w:noProof/>
              </w:rPr>
              <w:t>Section 4.1: Setting Goals and Objectives.</w:t>
            </w:r>
            <w:r w:rsidR="00CF6D0A">
              <w:rPr>
                <w:noProof/>
                <w:webHidden/>
              </w:rPr>
              <w:tab/>
            </w:r>
            <w:r w:rsidR="00CF6D0A">
              <w:rPr>
                <w:noProof/>
                <w:webHidden/>
              </w:rPr>
              <w:fldChar w:fldCharType="begin"/>
            </w:r>
            <w:r w:rsidR="00CF6D0A">
              <w:rPr>
                <w:noProof/>
                <w:webHidden/>
              </w:rPr>
              <w:instrText xml:space="preserve"> PAGEREF _Toc89355609 \h </w:instrText>
            </w:r>
            <w:r w:rsidR="00CF6D0A">
              <w:rPr>
                <w:noProof/>
                <w:webHidden/>
              </w:rPr>
            </w:r>
            <w:r w:rsidR="00CF6D0A">
              <w:rPr>
                <w:noProof/>
                <w:webHidden/>
              </w:rPr>
              <w:fldChar w:fldCharType="separate"/>
            </w:r>
            <w:r w:rsidR="00CF6D0A">
              <w:rPr>
                <w:noProof/>
                <w:webHidden/>
              </w:rPr>
              <w:t>8</w:t>
            </w:r>
            <w:r w:rsidR="00CF6D0A">
              <w:rPr>
                <w:noProof/>
                <w:webHidden/>
              </w:rPr>
              <w:fldChar w:fldCharType="end"/>
            </w:r>
          </w:hyperlink>
        </w:p>
        <w:p w14:paraId="7BE9F3BD" w14:textId="77777777" w:rsidR="00CF6D0A" w:rsidRDefault="00B07C4D">
          <w:pPr>
            <w:pStyle w:val="TOC1"/>
            <w:tabs>
              <w:tab w:val="right" w:leader="dot" w:pos="9350"/>
            </w:tabs>
            <w:rPr>
              <w:rFonts w:eastAsiaTheme="minorEastAsia"/>
              <w:noProof/>
            </w:rPr>
          </w:pPr>
          <w:hyperlink w:anchor="_Toc89355610" w:history="1">
            <w:r w:rsidR="00CF6D0A" w:rsidRPr="00BF5E1D">
              <w:rPr>
                <w:rStyle w:val="Hyperlink"/>
                <w:b/>
                <w:noProof/>
              </w:rPr>
              <w:t>Section 4.</w:t>
            </w:r>
            <w:r w:rsidR="00CF6D0A" w:rsidRPr="00BF5E1D">
              <w:rPr>
                <w:rStyle w:val="Hyperlink"/>
                <w:b/>
                <w:noProof/>
                <w:shd w:val="clear" w:color="auto" w:fill="FFFFFF"/>
              </w:rPr>
              <w:t xml:space="preserve">2: </w:t>
            </w:r>
            <w:r w:rsidR="00CF6D0A" w:rsidRPr="00BF5E1D">
              <w:rPr>
                <w:rStyle w:val="Hyperlink"/>
                <w:b/>
                <w:noProof/>
              </w:rPr>
              <w:t>Employment law in the United Kingdom</w:t>
            </w:r>
            <w:r w:rsidR="00CF6D0A">
              <w:rPr>
                <w:noProof/>
                <w:webHidden/>
              </w:rPr>
              <w:tab/>
            </w:r>
            <w:r w:rsidR="00CF6D0A">
              <w:rPr>
                <w:noProof/>
                <w:webHidden/>
              </w:rPr>
              <w:fldChar w:fldCharType="begin"/>
            </w:r>
            <w:r w:rsidR="00CF6D0A">
              <w:rPr>
                <w:noProof/>
                <w:webHidden/>
              </w:rPr>
              <w:instrText xml:space="preserve"> PAGEREF _Toc89355610 \h </w:instrText>
            </w:r>
            <w:r w:rsidR="00CF6D0A">
              <w:rPr>
                <w:noProof/>
                <w:webHidden/>
              </w:rPr>
            </w:r>
            <w:r w:rsidR="00CF6D0A">
              <w:rPr>
                <w:noProof/>
                <w:webHidden/>
              </w:rPr>
              <w:fldChar w:fldCharType="separate"/>
            </w:r>
            <w:r w:rsidR="00CF6D0A">
              <w:rPr>
                <w:noProof/>
                <w:webHidden/>
              </w:rPr>
              <w:t>8</w:t>
            </w:r>
            <w:r w:rsidR="00CF6D0A">
              <w:rPr>
                <w:noProof/>
                <w:webHidden/>
              </w:rPr>
              <w:fldChar w:fldCharType="end"/>
            </w:r>
          </w:hyperlink>
        </w:p>
        <w:p w14:paraId="59389FEE" w14:textId="77777777" w:rsidR="00CF6D0A" w:rsidRDefault="00B07C4D">
          <w:pPr>
            <w:pStyle w:val="TOC1"/>
            <w:tabs>
              <w:tab w:val="right" w:leader="dot" w:pos="9350"/>
            </w:tabs>
            <w:rPr>
              <w:rFonts w:eastAsiaTheme="minorEastAsia"/>
              <w:noProof/>
            </w:rPr>
          </w:pPr>
          <w:hyperlink w:anchor="_Toc89355611" w:history="1">
            <w:r w:rsidR="00CF6D0A" w:rsidRPr="00BF5E1D">
              <w:rPr>
                <w:rStyle w:val="Hyperlink"/>
                <w:b/>
                <w:noProof/>
              </w:rPr>
              <w:t>Section 4.3: Learning Theories</w:t>
            </w:r>
            <w:r w:rsidR="00CF6D0A">
              <w:rPr>
                <w:noProof/>
                <w:webHidden/>
              </w:rPr>
              <w:tab/>
            </w:r>
            <w:r w:rsidR="00CF6D0A">
              <w:rPr>
                <w:noProof/>
                <w:webHidden/>
              </w:rPr>
              <w:fldChar w:fldCharType="begin"/>
            </w:r>
            <w:r w:rsidR="00CF6D0A">
              <w:rPr>
                <w:noProof/>
                <w:webHidden/>
              </w:rPr>
              <w:instrText xml:space="preserve"> PAGEREF _Toc89355611 \h </w:instrText>
            </w:r>
            <w:r w:rsidR="00CF6D0A">
              <w:rPr>
                <w:noProof/>
                <w:webHidden/>
              </w:rPr>
            </w:r>
            <w:r w:rsidR="00CF6D0A">
              <w:rPr>
                <w:noProof/>
                <w:webHidden/>
              </w:rPr>
              <w:fldChar w:fldCharType="separate"/>
            </w:r>
            <w:r w:rsidR="00CF6D0A">
              <w:rPr>
                <w:noProof/>
                <w:webHidden/>
              </w:rPr>
              <w:t>9</w:t>
            </w:r>
            <w:r w:rsidR="00CF6D0A">
              <w:rPr>
                <w:noProof/>
                <w:webHidden/>
              </w:rPr>
              <w:fldChar w:fldCharType="end"/>
            </w:r>
          </w:hyperlink>
        </w:p>
        <w:p w14:paraId="6C5C5A7B" w14:textId="77777777" w:rsidR="00CF6D0A" w:rsidRDefault="00B07C4D">
          <w:pPr>
            <w:pStyle w:val="TOC1"/>
            <w:tabs>
              <w:tab w:val="right" w:leader="dot" w:pos="9350"/>
            </w:tabs>
            <w:rPr>
              <w:rFonts w:eastAsiaTheme="minorEastAsia"/>
              <w:noProof/>
            </w:rPr>
          </w:pPr>
          <w:hyperlink w:anchor="_Toc89355612" w:history="1">
            <w:r w:rsidR="00CF6D0A" w:rsidRPr="00BF5E1D">
              <w:rPr>
                <w:rStyle w:val="Hyperlink"/>
                <w:b/>
                <w:noProof/>
              </w:rPr>
              <w:t>Section 4.4: How to Improve Your Self-Awareness</w:t>
            </w:r>
            <w:r w:rsidR="00CF6D0A">
              <w:rPr>
                <w:noProof/>
                <w:webHidden/>
              </w:rPr>
              <w:tab/>
            </w:r>
            <w:r w:rsidR="00CF6D0A">
              <w:rPr>
                <w:noProof/>
                <w:webHidden/>
              </w:rPr>
              <w:fldChar w:fldCharType="begin"/>
            </w:r>
            <w:r w:rsidR="00CF6D0A">
              <w:rPr>
                <w:noProof/>
                <w:webHidden/>
              </w:rPr>
              <w:instrText xml:space="preserve"> PAGEREF _Toc89355612 \h </w:instrText>
            </w:r>
            <w:r w:rsidR="00CF6D0A">
              <w:rPr>
                <w:noProof/>
                <w:webHidden/>
              </w:rPr>
            </w:r>
            <w:r w:rsidR="00CF6D0A">
              <w:rPr>
                <w:noProof/>
                <w:webHidden/>
              </w:rPr>
              <w:fldChar w:fldCharType="separate"/>
            </w:r>
            <w:r w:rsidR="00CF6D0A">
              <w:rPr>
                <w:noProof/>
                <w:webHidden/>
              </w:rPr>
              <w:t>9</w:t>
            </w:r>
            <w:r w:rsidR="00CF6D0A">
              <w:rPr>
                <w:noProof/>
                <w:webHidden/>
              </w:rPr>
              <w:fldChar w:fldCharType="end"/>
            </w:r>
          </w:hyperlink>
        </w:p>
        <w:p w14:paraId="2E08058A" w14:textId="77777777" w:rsidR="00CF6D0A" w:rsidRDefault="00B07C4D">
          <w:pPr>
            <w:pStyle w:val="TOC1"/>
            <w:tabs>
              <w:tab w:val="right" w:leader="dot" w:pos="9350"/>
            </w:tabs>
            <w:rPr>
              <w:rFonts w:eastAsiaTheme="minorEastAsia"/>
              <w:noProof/>
            </w:rPr>
          </w:pPr>
          <w:hyperlink w:anchor="_Toc89355613" w:history="1">
            <w:r w:rsidR="00CF6D0A" w:rsidRPr="00BF5E1D">
              <w:rPr>
                <w:rStyle w:val="Hyperlink"/>
                <w:b/>
                <w:noProof/>
              </w:rPr>
              <w:t>Section 5.0 Conclusion</w:t>
            </w:r>
            <w:r w:rsidR="00CF6D0A">
              <w:rPr>
                <w:noProof/>
                <w:webHidden/>
              </w:rPr>
              <w:tab/>
            </w:r>
            <w:r w:rsidR="00CF6D0A">
              <w:rPr>
                <w:noProof/>
                <w:webHidden/>
              </w:rPr>
              <w:fldChar w:fldCharType="begin"/>
            </w:r>
            <w:r w:rsidR="00CF6D0A">
              <w:rPr>
                <w:noProof/>
                <w:webHidden/>
              </w:rPr>
              <w:instrText xml:space="preserve"> PAGEREF _Toc89355613 \h </w:instrText>
            </w:r>
            <w:r w:rsidR="00CF6D0A">
              <w:rPr>
                <w:noProof/>
                <w:webHidden/>
              </w:rPr>
            </w:r>
            <w:r w:rsidR="00CF6D0A">
              <w:rPr>
                <w:noProof/>
                <w:webHidden/>
              </w:rPr>
              <w:fldChar w:fldCharType="separate"/>
            </w:r>
            <w:r w:rsidR="00CF6D0A">
              <w:rPr>
                <w:noProof/>
                <w:webHidden/>
              </w:rPr>
              <w:t>10</w:t>
            </w:r>
            <w:r w:rsidR="00CF6D0A">
              <w:rPr>
                <w:noProof/>
                <w:webHidden/>
              </w:rPr>
              <w:fldChar w:fldCharType="end"/>
            </w:r>
          </w:hyperlink>
        </w:p>
        <w:p w14:paraId="04C9457F" w14:textId="77777777" w:rsidR="00CF6D0A" w:rsidRDefault="00B07C4D">
          <w:pPr>
            <w:pStyle w:val="TOC1"/>
            <w:tabs>
              <w:tab w:val="right" w:leader="dot" w:pos="9350"/>
            </w:tabs>
            <w:rPr>
              <w:rFonts w:eastAsiaTheme="minorEastAsia"/>
              <w:noProof/>
            </w:rPr>
          </w:pPr>
          <w:hyperlink w:anchor="_Toc89355614" w:history="1">
            <w:r w:rsidR="00CF6D0A" w:rsidRPr="00BF5E1D">
              <w:rPr>
                <w:rStyle w:val="Hyperlink"/>
                <w:b/>
                <w:noProof/>
              </w:rPr>
              <w:t>References</w:t>
            </w:r>
            <w:r w:rsidR="00CF6D0A">
              <w:rPr>
                <w:noProof/>
                <w:webHidden/>
              </w:rPr>
              <w:tab/>
            </w:r>
            <w:r w:rsidR="00CF6D0A">
              <w:rPr>
                <w:noProof/>
                <w:webHidden/>
              </w:rPr>
              <w:fldChar w:fldCharType="begin"/>
            </w:r>
            <w:r w:rsidR="00CF6D0A">
              <w:rPr>
                <w:noProof/>
                <w:webHidden/>
              </w:rPr>
              <w:instrText xml:space="preserve"> PAGEREF _Toc89355614 \h </w:instrText>
            </w:r>
            <w:r w:rsidR="00CF6D0A">
              <w:rPr>
                <w:noProof/>
                <w:webHidden/>
              </w:rPr>
            </w:r>
            <w:r w:rsidR="00CF6D0A">
              <w:rPr>
                <w:noProof/>
                <w:webHidden/>
              </w:rPr>
              <w:fldChar w:fldCharType="separate"/>
            </w:r>
            <w:r w:rsidR="00CF6D0A">
              <w:rPr>
                <w:noProof/>
                <w:webHidden/>
              </w:rPr>
              <w:t>11</w:t>
            </w:r>
            <w:r w:rsidR="00CF6D0A">
              <w:rPr>
                <w:noProof/>
                <w:webHidden/>
              </w:rPr>
              <w:fldChar w:fldCharType="end"/>
            </w:r>
          </w:hyperlink>
        </w:p>
        <w:p w14:paraId="387BBBC1" w14:textId="77777777" w:rsidR="00CF6D0A" w:rsidRDefault="00CF6D0A">
          <w:r>
            <w:rPr>
              <w:b/>
              <w:bCs/>
              <w:noProof/>
            </w:rPr>
            <w:fldChar w:fldCharType="end"/>
          </w:r>
        </w:p>
      </w:sdtContent>
    </w:sdt>
    <w:p w14:paraId="7DDEB1CD" w14:textId="77777777" w:rsidR="003A5514" w:rsidRPr="0021201D" w:rsidRDefault="003A5514" w:rsidP="00576D21">
      <w:pPr>
        <w:pStyle w:val="NormalWeb"/>
        <w:spacing w:before="0" w:beforeAutospacing="0" w:after="0" w:afterAutospacing="0" w:line="480" w:lineRule="auto"/>
        <w:rPr>
          <w:rStyle w:val="Strong"/>
          <w:color w:val="0E101A"/>
        </w:rPr>
      </w:pPr>
    </w:p>
    <w:p w14:paraId="63580BBE" w14:textId="77777777" w:rsidR="003A5514" w:rsidRPr="0021201D" w:rsidRDefault="003A5514" w:rsidP="0021201D">
      <w:pPr>
        <w:pStyle w:val="NormalWeb"/>
        <w:spacing w:before="0" w:beforeAutospacing="0" w:after="0" w:afterAutospacing="0" w:line="480" w:lineRule="auto"/>
        <w:jc w:val="center"/>
        <w:rPr>
          <w:rStyle w:val="Strong"/>
          <w:color w:val="0E101A"/>
        </w:rPr>
      </w:pPr>
    </w:p>
    <w:p w14:paraId="43C7650B" w14:textId="77777777" w:rsidR="003A5514" w:rsidRPr="0021201D" w:rsidRDefault="003A5514" w:rsidP="0021201D">
      <w:pPr>
        <w:pStyle w:val="NormalWeb"/>
        <w:spacing w:before="0" w:beforeAutospacing="0" w:after="0" w:afterAutospacing="0" w:line="480" w:lineRule="auto"/>
        <w:jc w:val="center"/>
        <w:rPr>
          <w:rStyle w:val="Strong"/>
          <w:color w:val="0E101A"/>
        </w:rPr>
      </w:pPr>
    </w:p>
    <w:p w14:paraId="537C3BD9" w14:textId="77777777" w:rsidR="003A5514" w:rsidRPr="0021201D" w:rsidRDefault="003A5514" w:rsidP="0021201D">
      <w:pPr>
        <w:pStyle w:val="NormalWeb"/>
        <w:spacing w:before="0" w:beforeAutospacing="0" w:after="0" w:afterAutospacing="0" w:line="480" w:lineRule="auto"/>
        <w:jc w:val="center"/>
        <w:rPr>
          <w:rStyle w:val="Strong"/>
          <w:color w:val="0E101A"/>
        </w:rPr>
      </w:pPr>
    </w:p>
    <w:p w14:paraId="6010E067" w14:textId="77777777" w:rsidR="003A5514" w:rsidRPr="0021201D" w:rsidRDefault="003A5514" w:rsidP="0021201D">
      <w:pPr>
        <w:pStyle w:val="NormalWeb"/>
        <w:spacing w:before="0" w:beforeAutospacing="0" w:after="0" w:afterAutospacing="0" w:line="480" w:lineRule="auto"/>
        <w:jc w:val="center"/>
        <w:rPr>
          <w:rStyle w:val="Strong"/>
          <w:color w:val="0E101A"/>
        </w:rPr>
      </w:pPr>
    </w:p>
    <w:p w14:paraId="027DB0D4" w14:textId="77777777" w:rsidR="003A5514" w:rsidRPr="0021201D" w:rsidRDefault="003A5514" w:rsidP="0021201D">
      <w:pPr>
        <w:pStyle w:val="NormalWeb"/>
        <w:spacing w:before="0" w:beforeAutospacing="0" w:after="0" w:afterAutospacing="0" w:line="480" w:lineRule="auto"/>
        <w:jc w:val="center"/>
        <w:rPr>
          <w:rStyle w:val="Strong"/>
          <w:color w:val="0E101A"/>
        </w:rPr>
      </w:pPr>
    </w:p>
    <w:p w14:paraId="2AF56D97" w14:textId="77777777" w:rsidR="003A5514" w:rsidRPr="0021201D" w:rsidRDefault="003A5514" w:rsidP="0021201D">
      <w:pPr>
        <w:pStyle w:val="NormalWeb"/>
        <w:spacing w:before="0" w:beforeAutospacing="0" w:after="0" w:afterAutospacing="0" w:line="480" w:lineRule="auto"/>
        <w:jc w:val="center"/>
        <w:rPr>
          <w:rStyle w:val="Strong"/>
          <w:color w:val="0E101A"/>
        </w:rPr>
      </w:pPr>
    </w:p>
    <w:p w14:paraId="2479F2A8" w14:textId="77777777" w:rsidR="008E2AF7" w:rsidRDefault="008E2AF7" w:rsidP="0021201D">
      <w:pPr>
        <w:pStyle w:val="NormalWeb"/>
        <w:spacing w:before="0" w:beforeAutospacing="0" w:after="0" w:afterAutospacing="0" w:line="480" w:lineRule="auto"/>
        <w:rPr>
          <w:rStyle w:val="Strong"/>
          <w:color w:val="0E101A"/>
        </w:rPr>
      </w:pPr>
    </w:p>
    <w:p w14:paraId="755ED55E" w14:textId="77777777" w:rsidR="00576D21" w:rsidRPr="0021201D" w:rsidRDefault="00576D21" w:rsidP="0021201D">
      <w:pPr>
        <w:pStyle w:val="NormalWeb"/>
        <w:spacing w:before="0" w:beforeAutospacing="0" w:after="0" w:afterAutospacing="0" w:line="480" w:lineRule="auto"/>
        <w:rPr>
          <w:rStyle w:val="Strong"/>
          <w:color w:val="0E101A"/>
        </w:rPr>
      </w:pPr>
    </w:p>
    <w:p w14:paraId="522C7C25" w14:textId="77777777" w:rsidR="003A5514" w:rsidRPr="0021201D" w:rsidRDefault="003A5514" w:rsidP="0021201D">
      <w:pPr>
        <w:pStyle w:val="NormalWeb"/>
        <w:spacing w:before="0" w:beforeAutospacing="0" w:after="0" w:afterAutospacing="0" w:line="480" w:lineRule="auto"/>
        <w:jc w:val="center"/>
        <w:rPr>
          <w:color w:val="0E101A"/>
        </w:rPr>
      </w:pPr>
    </w:p>
    <w:p w14:paraId="0FA3812B" w14:textId="77777777" w:rsidR="00C02AAA" w:rsidRDefault="00C02AAA" w:rsidP="0021201D">
      <w:pPr>
        <w:pStyle w:val="NormalWeb"/>
        <w:spacing w:before="0" w:beforeAutospacing="0" w:after="0" w:afterAutospacing="0" w:line="480" w:lineRule="auto"/>
        <w:jc w:val="center"/>
        <w:rPr>
          <w:rStyle w:val="Strong"/>
          <w:color w:val="0E101A"/>
        </w:rPr>
      </w:pPr>
    </w:p>
    <w:p w14:paraId="0E9F0D6A" w14:textId="77777777" w:rsidR="007A0F1C" w:rsidRPr="00427090" w:rsidRDefault="00C86BC9" w:rsidP="00427090">
      <w:pPr>
        <w:pStyle w:val="Heading1"/>
        <w:rPr>
          <w:color w:val="auto"/>
        </w:rPr>
      </w:pPr>
      <w:bookmarkStart w:id="0" w:name="_Toc89355602"/>
      <w:r w:rsidRPr="00427090">
        <w:rPr>
          <w:rStyle w:val="Strong"/>
          <w:bCs w:val="0"/>
          <w:color w:val="auto"/>
        </w:rPr>
        <w:lastRenderedPageBreak/>
        <w:t xml:space="preserve">Section 1.0: </w:t>
      </w:r>
      <w:r w:rsidR="007A0F1C" w:rsidRPr="00427090">
        <w:rPr>
          <w:rStyle w:val="Strong"/>
          <w:bCs w:val="0"/>
          <w:color w:val="auto"/>
        </w:rPr>
        <w:t>Introduction</w:t>
      </w:r>
      <w:bookmarkEnd w:id="0"/>
    </w:p>
    <w:p w14:paraId="06D2573B" w14:textId="77777777" w:rsidR="007A0F1C" w:rsidRPr="0021201D" w:rsidRDefault="007A0F1C" w:rsidP="00A00280">
      <w:pPr>
        <w:pStyle w:val="NormalWeb"/>
        <w:spacing w:before="0" w:beforeAutospacing="0" w:after="0" w:afterAutospacing="0" w:line="480" w:lineRule="auto"/>
        <w:ind w:firstLine="720"/>
        <w:rPr>
          <w:color w:val="0E101A"/>
        </w:rPr>
      </w:pPr>
      <w:r w:rsidRPr="0021201D">
        <w:rPr>
          <w:color w:val="0E101A"/>
        </w:rPr>
        <w:t>A portfolio of work is widely regarded as one of the most important educational tools for assessing one's strengths and weaknesses in light of personal experiences. Reflection will not only allow one to reminisce, but it also enables one to get new insights about the world around them. This reflective portfolio includes a SWOT analysis and a personal development plan, examining the abilities necessary to be an effective manager in the healt</w:t>
      </w:r>
      <w:r w:rsidR="00A14C25" w:rsidRPr="0021201D">
        <w:rPr>
          <w:color w:val="0E101A"/>
        </w:rPr>
        <w:t>h and social care industry. The</w:t>
      </w:r>
      <w:r w:rsidRPr="0021201D">
        <w:rPr>
          <w:color w:val="0E101A"/>
        </w:rPr>
        <w:t xml:space="preserve"> module's concepts and skills will also be included in this reflective portfolio.</w:t>
      </w:r>
    </w:p>
    <w:p w14:paraId="4E691CFE" w14:textId="77777777" w:rsidR="007A0F1C" w:rsidRPr="00427090" w:rsidRDefault="00C86BC9" w:rsidP="00427090">
      <w:pPr>
        <w:pStyle w:val="Heading1"/>
        <w:rPr>
          <w:color w:val="auto"/>
        </w:rPr>
      </w:pPr>
      <w:bookmarkStart w:id="1" w:name="_Toc89355603"/>
      <w:r w:rsidRPr="00427090">
        <w:rPr>
          <w:rStyle w:val="Strong"/>
          <w:bCs w:val="0"/>
          <w:color w:val="auto"/>
        </w:rPr>
        <w:t xml:space="preserve">Section 2.0: </w:t>
      </w:r>
      <w:r w:rsidR="007A0F1C" w:rsidRPr="00427090">
        <w:rPr>
          <w:rStyle w:val="Strong"/>
          <w:bCs w:val="0"/>
          <w:color w:val="auto"/>
        </w:rPr>
        <w:t>Swot analysis and personal development</w:t>
      </w:r>
      <w:bookmarkEnd w:id="1"/>
      <w:r w:rsidR="007A0F1C" w:rsidRPr="00427090">
        <w:rPr>
          <w:rStyle w:val="Strong"/>
          <w:bCs w:val="0"/>
          <w:color w:val="auto"/>
        </w:rPr>
        <w:t> </w:t>
      </w:r>
    </w:p>
    <w:p w14:paraId="318A1CB5" w14:textId="77777777" w:rsidR="007A0F1C" w:rsidRPr="0021201D" w:rsidRDefault="007A0F1C" w:rsidP="00A00280">
      <w:pPr>
        <w:pStyle w:val="NormalWeb"/>
        <w:spacing w:before="0" w:beforeAutospacing="0" w:after="0" w:afterAutospacing="0" w:line="480" w:lineRule="auto"/>
        <w:ind w:firstLine="720"/>
        <w:rPr>
          <w:color w:val="0E101A"/>
        </w:rPr>
      </w:pPr>
      <w:r w:rsidRPr="0021201D">
        <w:rPr>
          <w:color w:val="0E101A"/>
        </w:rPr>
        <w:t>Strengths, weaknesses, opportunities, and strengths (Swot) is an acronym. This instrument is intended to assess one's strengths and limitations and identify potential career paths. This instrument aids in the identification of potential dangers that one may encounter while pursuing one's career goals</w:t>
      </w:r>
      <w:r w:rsidR="0021201D" w:rsidRPr="0021201D">
        <w:rPr>
          <w:color w:val="0E101A"/>
        </w:rPr>
        <w:t xml:space="preserve"> </w:t>
      </w:r>
      <w:r w:rsidR="0021201D" w:rsidRPr="0021201D">
        <w:rPr>
          <w:color w:val="222222"/>
          <w:shd w:val="clear" w:color="auto" w:fill="FFFFFF"/>
        </w:rPr>
        <w:t>Phadermrod et al. (2019)</w:t>
      </w:r>
      <w:r w:rsidRPr="0021201D">
        <w:rPr>
          <w:color w:val="0E101A"/>
        </w:rPr>
        <w:t>. My Swot analysis is shown in the following table.</w:t>
      </w:r>
    </w:p>
    <w:p w14:paraId="1A7C1CD4" w14:textId="77777777" w:rsidR="00F977AE" w:rsidRPr="0021201D" w:rsidRDefault="00F977AE" w:rsidP="0021201D">
      <w:pPr>
        <w:spacing w:line="480" w:lineRule="auto"/>
        <w:rPr>
          <w:rFonts w:ascii="Times New Roman" w:hAnsi="Times New Roman" w:cs="Times New Roman"/>
          <w:sz w:val="24"/>
          <w:szCs w:val="24"/>
        </w:rPr>
      </w:pPr>
      <w:r w:rsidRPr="0021201D">
        <w:rPr>
          <w:rFonts w:ascii="Times New Roman" w:hAnsi="Times New Roman" w:cs="Times New Roman"/>
          <w:sz w:val="24"/>
          <w:szCs w:val="24"/>
        </w:rPr>
        <w:t>:</w:t>
      </w:r>
    </w:p>
    <w:tbl>
      <w:tblPr>
        <w:tblStyle w:val="TableGrid"/>
        <w:tblW w:w="0" w:type="auto"/>
        <w:tblLook w:val="04A0" w:firstRow="1" w:lastRow="0" w:firstColumn="1" w:lastColumn="0" w:noHBand="0" w:noVBand="1"/>
      </w:tblPr>
      <w:tblGrid>
        <w:gridCol w:w="3250"/>
        <w:gridCol w:w="6100"/>
      </w:tblGrid>
      <w:tr w:rsidR="00F977AE" w:rsidRPr="0021201D" w14:paraId="24642B03" w14:textId="77777777" w:rsidTr="0021201D">
        <w:trPr>
          <w:trHeight w:val="2528"/>
        </w:trPr>
        <w:tc>
          <w:tcPr>
            <w:tcW w:w="3250" w:type="dxa"/>
          </w:tcPr>
          <w:p w14:paraId="266AB906" w14:textId="77777777" w:rsidR="00F977AE" w:rsidRPr="0021201D" w:rsidRDefault="00F977AE" w:rsidP="0021201D">
            <w:pPr>
              <w:spacing w:line="480" w:lineRule="auto"/>
              <w:rPr>
                <w:rFonts w:ascii="Times New Roman" w:hAnsi="Times New Roman" w:cs="Times New Roman"/>
                <w:b/>
                <w:sz w:val="24"/>
                <w:szCs w:val="24"/>
              </w:rPr>
            </w:pPr>
            <w:r w:rsidRPr="0021201D">
              <w:rPr>
                <w:rFonts w:ascii="Times New Roman" w:hAnsi="Times New Roman" w:cs="Times New Roman"/>
                <w:b/>
                <w:sz w:val="24"/>
                <w:szCs w:val="24"/>
              </w:rPr>
              <w:t xml:space="preserve">Strengths </w:t>
            </w:r>
          </w:p>
          <w:p w14:paraId="6748E402" w14:textId="77777777" w:rsidR="00E9773B" w:rsidRPr="0021201D" w:rsidRDefault="00E9773B" w:rsidP="0021201D">
            <w:pPr>
              <w:spacing w:line="480" w:lineRule="auto"/>
              <w:rPr>
                <w:rFonts w:ascii="Times New Roman" w:hAnsi="Times New Roman" w:cs="Times New Roman"/>
                <w:sz w:val="24"/>
                <w:szCs w:val="24"/>
              </w:rPr>
            </w:pPr>
            <w:r w:rsidRPr="0021201D">
              <w:rPr>
                <w:rFonts w:ascii="Times New Roman" w:hAnsi="Times New Roman" w:cs="Times New Roman"/>
                <w:sz w:val="24"/>
                <w:szCs w:val="24"/>
              </w:rPr>
              <w:t>Effective communication.</w:t>
            </w:r>
          </w:p>
          <w:p w14:paraId="72600FD8" w14:textId="77777777" w:rsidR="007A0F1C" w:rsidRPr="0021201D" w:rsidRDefault="00E9773B" w:rsidP="0021201D">
            <w:pPr>
              <w:spacing w:line="480" w:lineRule="auto"/>
              <w:rPr>
                <w:rFonts w:ascii="Times New Roman" w:hAnsi="Times New Roman" w:cs="Times New Roman"/>
                <w:sz w:val="24"/>
                <w:szCs w:val="24"/>
              </w:rPr>
            </w:pPr>
            <w:r w:rsidRPr="0021201D">
              <w:rPr>
                <w:rFonts w:ascii="Times New Roman" w:hAnsi="Times New Roman" w:cs="Times New Roman"/>
                <w:sz w:val="24"/>
                <w:szCs w:val="24"/>
              </w:rPr>
              <w:t>Inquiry-based learning</w:t>
            </w:r>
            <w:r w:rsidR="007A0F1C" w:rsidRPr="0021201D">
              <w:rPr>
                <w:rFonts w:ascii="Times New Roman" w:hAnsi="Times New Roman" w:cs="Times New Roman"/>
                <w:sz w:val="24"/>
                <w:szCs w:val="24"/>
              </w:rPr>
              <w:t>.</w:t>
            </w:r>
          </w:p>
          <w:p w14:paraId="6A4CB99E" w14:textId="77777777" w:rsidR="00F977AE" w:rsidRPr="0021201D" w:rsidRDefault="00E9773B" w:rsidP="0021201D">
            <w:pPr>
              <w:spacing w:line="480" w:lineRule="auto"/>
              <w:rPr>
                <w:rFonts w:ascii="Times New Roman" w:hAnsi="Times New Roman" w:cs="Times New Roman"/>
                <w:sz w:val="24"/>
                <w:szCs w:val="24"/>
              </w:rPr>
            </w:pPr>
            <w:r w:rsidRPr="0021201D">
              <w:rPr>
                <w:rFonts w:ascii="Times New Roman" w:hAnsi="Times New Roman" w:cs="Times New Roman"/>
                <w:sz w:val="24"/>
                <w:szCs w:val="24"/>
              </w:rPr>
              <w:t xml:space="preserve"> </w:t>
            </w:r>
            <w:r w:rsidR="007A0F1C" w:rsidRPr="0021201D">
              <w:rPr>
                <w:rFonts w:ascii="Times New Roman" w:hAnsi="Times New Roman" w:cs="Times New Roman"/>
                <w:sz w:val="24"/>
                <w:szCs w:val="24"/>
              </w:rPr>
              <w:t>G</w:t>
            </w:r>
            <w:r w:rsidRPr="0021201D">
              <w:rPr>
                <w:rFonts w:ascii="Times New Roman" w:hAnsi="Times New Roman" w:cs="Times New Roman"/>
                <w:sz w:val="24"/>
                <w:szCs w:val="24"/>
              </w:rPr>
              <w:t>o</w:t>
            </w:r>
            <w:r w:rsidR="007A0F1C" w:rsidRPr="0021201D">
              <w:rPr>
                <w:rFonts w:ascii="Times New Roman" w:hAnsi="Times New Roman" w:cs="Times New Roman"/>
                <w:sz w:val="24"/>
                <w:szCs w:val="24"/>
              </w:rPr>
              <w:t>od se</w:t>
            </w:r>
            <w:r w:rsidRPr="0021201D">
              <w:rPr>
                <w:rFonts w:ascii="Times New Roman" w:hAnsi="Times New Roman" w:cs="Times New Roman"/>
                <w:sz w:val="24"/>
                <w:szCs w:val="24"/>
              </w:rPr>
              <w:t>ns</w:t>
            </w:r>
            <w:r w:rsidR="007A0F1C" w:rsidRPr="0021201D">
              <w:rPr>
                <w:rFonts w:ascii="Times New Roman" w:hAnsi="Times New Roman" w:cs="Times New Roman"/>
                <w:sz w:val="24"/>
                <w:szCs w:val="24"/>
              </w:rPr>
              <w:t>e of how to use time well</w:t>
            </w:r>
            <w:r w:rsidR="0021201D" w:rsidRPr="0021201D">
              <w:rPr>
                <w:rFonts w:ascii="Times New Roman" w:hAnsi="Times New Roman" w:cs="Times New Roman"/>
                <w:sz w:val="24"/>
                <w:szCs w:val="24"/>
              </w:rPr>
              <w:t xml:space="preserve"> (</w:t>
            </w:r>
            <w:r w:rsidR="0021201D" w:rsidRPr="0021201D">
              <w:rPr>
                <w:rFonts w:ascii="Times New Roman" w:hAnsi="Times New Roman" w:cs="Times New Roman"/>
                <w:color w:val="222222"/>
                <w:sz w:val="24"/>
                <w:szCs w:val="24"/>
                <w:shd w:val="clear" w:color="auto" w:fill="FFFFFF"/>
              </w:rPr>
              <w:t>Omer 2018)</w:t>
            </w:r>
            <w:r w:rsidR="007A0F1C" w:rsidRPr="0021201D">
              <w:rPr>
                <w:rFonts w:ascii="Times New Roman" w:hAnsi="Times New Roman" w:cs="Times New Roman"/>
                <w:sz w:val="24"/>
                <w:szCs w:val="24"/>
              </w:rPr>
              <w:t>.</w:t>
            </w:r>
          </w:p>
        </w:tc>
        <w:tc>
          <w:tcPr>
            <w:tcW w:w="6100" w:type="dxa"/>
          </w:tcPr>
          <w:p w14:paraId="1C79CED2" w14:textId="77777777" w:rsidR="009F40C7" w:rsidRPr="0021201D" w:rsidRDefault="00F977AE" w:rsidP="0021201D">
            <w:pPr>
              <w:spacing w:line="480" w:lineRule="auto"/>
              <w:rPr>
                <w:rFonts w:ascii="Times New Roman" w:hAnsi="Times New Roman" w:cs="Times New Roman"/>
                <w:b/>
                <w:sz w:val="24"/>
                <w:szCs w:val="24"/>
              </w:rPr>
            </w:pPr>
            <w:r w:rsidRPr="0021201D">
              <w:rPr>
                <w:rFonts w:ascii="Times New Roman" w:hAnsi="Times New Roman" w:cs="Times New Roman"/>
                <w:b/>
                <w:sz w:val="24"/>
                <w:szCs w:val="24"/>
              </w:rPr>
              <w:t>Weaknesses</w:t>
            </w:r>
          </w:p>
          <w:p w14:paraId="080021C3" w14:textId="77777777" w:rsidR="00E215F4" w:rsidRPr="0021201D" w:rsidRDefault="00E215F4" w:rsidP="0021201D">
            <w:pPr>
              <w:spacing w:line="480" w:lineRule="auto"/>
              <w:rPr>
                <w:rFonts w:ascii="Times New Roman" w:eastAsia="Times New Roman" w:hAnsi="Times New Roman" w:cs="Times New Roman"/>
                <w:sz w:val="24"/>
                <w:szCs w:val="24"/>
                <w:shd w:val="clear" w:color="auto" w:fill="FFFFFF"/>
              </w:rPr>
            </w:pPr>
            <w:r w:rsidRPr="0021201D">
              <w:rPr>
                <w:rFonts w:ascii="Times New Roman" w:eastAsia="Times New Roman" w:hAnsi="Times New Roman" w:cs="Times New Roman"/>
                <w:sz w:val="24"/>
                <w:szCs w:val="24"/>
                <w:shd w:val="clear" w:color="auto" w:fill="FFFFFF"/>
              </w:rPr>
              <w:t>A reluctance to experiment with new ideas</w:t>
            </w:r>
          </w:p>
          <w:p w14:paraId="081BF6A8" w14:textId="77777777" w:rsidR="009F40C7" w:rsidRPr="0021201D" w:rsidRDefault="009F40C7" w:rsidP="0021201D">
            <w:pPr>
              <w:spacing w:line="480" w:lineRule="auto"/>
              <w:rPr>
                <w:rFonts w:ascii="Times New Roman" w:eastAsia="Times New Roman" w:hAnsi="Times New Roman" w:cs="Times New Roman"/>
                <w:sz w:val="24"/>
                <w:szCs w:val="24"/>
              </w:rPr>
            </w:pPr>
            <w:r w:rsidRPr="0021201D">
              <w:rPr>
                <w:rFonts w:ascii="Times New Roman" w:eastAsia="Times New Roman" w:hAnsi="Times New Roman" w:cs="Times New Roman"/>
                <w:sz w:val="24"/>
                <w:szCs w:val="24"/>
                <w:shd w:val="clear" w:color="auto" w:fill="FFFFFF"/>
              </w:rPr>
              <w:t>Lack of experience in the field of social work and health care</w:t>
            </w:r>
          </w:p>
          <w:p w14:paraId="33D24314" w14:textId="77777777" w:rsidR="00E9773B" w:rsidRPr="0021201D" w:rsidRDefault="007A0F1C" w:rsidP="0021201D">
            <w:pPr>
              <w:spacing w:line="480" w:lineRule="auto"/>
              <w:rPr>
                <w:rFonts w:ascii="Times New Roman" w:hAnsi="Times New Roman" w:cs="Times New Roman"/>
                <w:sz w:val="24"/>
                <w:szCs w:val="24"/>
              </w:rPr>
            </w:pPr>
            <w:r w:rsidRPr="0021201D">
              <w:rPr>
                <w:rFonts w:ascii="Times New Roman" w:eastAsia="Times New Roman" w:hAnsi="Times New Roman" w:cs="Times New Roman"/>
                <w:sz w:val="24"/>
                <w:szCs w:val="24"/>
                <w:shd w:val="clear" w:color="auto" w:fill="FFFFFF"/>
              </w:rPr>
              <w:t>I c</w:t>
            </w:r>
            <w:r w:rsidR="00E215F4" w:rsidRPr="0021201D">
              <w:rPr>
                <w:rFonts w:ascii="Times New Roman" w:eastAsia="Times New Roman" w:hAnsi="Times New Roman" w:cs="Times New Roman"/>
                <w:sz w:val="24"/>
                <w:szCs w:val="24"/>
                <w:shd w:val="clear" w:color="auto" w:fill="FFFFFF"/>
              </w:rPr>
              <w:t>annot</w:t>
            </w:r>
            <w:r w:rsidR="009F40C7" w:rsidRPr="0021201D">
              <w:rPr>
                <w:rFonts w:ascii="Times New Roman" w:eastAsia="Times New Roman" w:hAnsi="Times New Roman" w:cs="Times New Roman"/>
                <w:sz w:val="24"/>
                <w:szCs w:val="24"/>
                <w:shd w:val="clear" w:color="auto" w:fill="FFFFFF"/>
              </w:rPr>
              <w:t> concentrate effectively on my</w:t>
            </w:r>
            <w:r w:rsidRPr="0021201D">
              <w:rPr>
                <w:rFonts w:ascii="Times New Roman" w:eastAsia="Times New Roman" w:hAnsi="Times New Roman" w:cs="Times New Roman"/>
                <w:sz w:val="24"/>
                <w:szCs w:val="24"/>
                <w:shd w:val="clear" w:color="auto" w:fill="FFFFFF"/>
              </w:rPr>
              <w:t xml:space="preserve"> </w:t>
            </w:r>
            <w:r w:rsidR="009F40C7" w:rsidRPr="0021201D">
              <w:rPr>
                <w:rFonts w:ascii="Times New Roman" w:eastAsia="Times New Roman" w:hAnsi="Times New Roman" w:cs="Times New Roman"/>
                <w:sz w:val="24"/>
                <w:szCs w:val="24"/>
                <w:shd w:val="clear" w:color="auto" w:fill="FFFFFF"/>
              </w:rPr>
              <w:t>task</w:t>
            </w:r>
            <w:r w:rsidR="0021201D" w:rsidRPr="0021201D">
              <w:rPr>
                <w:rFonts w:ascii="Times New Roman" w:hAnsi="Times New Roman" w:cs="Times New Roman"/>
                <w:sz w:val="24"/>
                <w:szCs w:val="24"/>
              </w:rPr>
              <w:t xml:space="preserve"> (</w:t>
            </w:r>
            <w:r w:rsidR="0021201D" w:rsidRPr="0021201D">
              <w:rPr>
                <w:rFonts w:ascii="Times New Roman" w:hAnsi="Times New Roman" w:cs="Times New Roman"/>
                <w:color w:val="222222"/>
                <w:sz w:val="24"/>
                <w:szCs w:val="24"/>
                <w:shd w:val="clear" w:color="auto" w:fill="FFFFFF"/>
              </w:rPr>
              <w:t>Jasiulewicz-Kaczmarek 2016)</w:t>
            </w:r>
            <w:r w:rsidR="0021201D" w:rsidRPr="0021201D">
              <w:rPr>
                <w:rFonts w:ascii="Times New Roman" w:hAnsi="Times New Roman" w:cs="Times New Roman"/>
                <w:sz w:val="24"/>
                <w:szCs w:val="24"/>
              </w:rPr>
              <w:t>.</w:t>
            </w:r>
          </w:p>
        </w:tc>
      </w:tr>
      <w:tr w:rsidR="00F977AE" w:rsidRPr="0021201D" w14:paraId="7956DAF3" w14:textId="77777777" w:rsidTr="0021201D">
        <w:trPr>
          <w:trHeight w:val="2690"/>
        </w:trPr>
        <w:tc>
          <w:tcPr>
            <w:tcW w:w="3250" w:type="dxa"/>
          </w:tcPr>
          <w:p w14:paraId="31D2D647" w14:textId="77777777" w:rsidR="00F977AE" w:rsidRPr="0021201D" w:rsidRDefault="00F977AE" w:rsidP="0021201D">
            <w:pPr>
              <w:spacing w:line="480" w:lineRule="auto"/>
              <w:rPr>
                <w:rFonts w:ascii="Times New Roman" w:hAnsi="Times New Roman" w:cs="Times New Roman"/>
                <w:b/>
                <w:sz w:val="24"/>
                <w:szCs w:val="24"/>
              </w:rPr>
            </w:pPr>
            <w:r w:rsidRPr="0021201D">
              <w:rPr>
                <w:rFonts w:ascii="Times New Roman" w:hAnsi="Times New Roman" w:cs="Times New Roman"/>
                <w:b/>
                <w:sz w:val="24"/>
                <w:szCs w:val="24"/>
              </w:rPr>
              <w:lastRenderedPageBreak/>
              <w:t xml:space="preserve">Opportunities </w:t>
            </w:r>
          </w:p>
          <w:p w14:paraId="00732083" w14:textId="77777777" w:rsidR="00E9773B" w:rsidRPr="0021201D" w:rsidRDefault="00E9773B" w:rsidP="0021201D">
            <w:pPr>
              <w:spacing w:line="480" w:lineRule="auto"/>
              <w:rPr>
                <w:rFonts w:ascii="Times New Roman" w:hAnsi="Times New Roman" w:cs="Times New Roman"/>
                <w:sz w:val="24"/>
                <w:szCs w:val="24"/>
              </w:rPr>
            </w:pPr>
            <w:r w:rsidRPr="0021201D">
              <w:rPr>
                <w:rFonts w:ascii="Times New Roman" w:hAnsi="Times New Roman" w:cs="Times New Roman"/>
                <w:sz w:val="24"/>
                <w:szCs w:val="24"/>
              </w:rPr>
              <w:t>Positive trends i</w:t>
            </w:r>
            <w:r w:rsidR="009F40C7" w:rsidRPr="0021201D">
              <w:rPr>
                <w:rFonts w:ascii="Times New Roman" w:hAnsi="Times New Roman" w:cs="Times New Roman"/>
                <w:sz w:val="24"/>
                <w:szCs w:val="24"/>
              </w:rPr>
              <w:t xml:space="preserve">n </w:t>
            </w:r>
            <w:r w:rsidR="007A0F1C" w:rsidRPr="0021201D">
              <w:rPr>
                <w:rFonts w:ascii="Times New Roman" w:hAnsi="Times New Roman" w:cs="Times New Roman"/>
                <w:sz w:val="24"/>
                <w:szCs w:val="24"/>
              </w:rPr>
              <w:t xml:space="preserve">the </w:t>
            </w:r>
            <w:r w:rsidR="009F40C7" w:rsidRPr="0021201D">
              <w:rPr>
                <w:rFonts w:ascii="Times New Roman" w:hAnsi="Times New Roman" w:cs="Times New Roman"/>
                <w:sz w:val="24"/>
                <w:szCs w:val="24"/>
              </w:rPr>
              <w:t xml:space="preserve">health and social care industry </w:t>
            </w:r>
          </w:p>
          <w:p w14:paraId="5BB2F657" w14:textId="77777777" w:rsidR="009F40C7" w:rsidRPr="0021201D" w:rsidRDefault="009F40C7" w:rsidP="0021201D">
            <w:pPr>
              <w:spacing w:line="480" w:lineRule="auto"/>
              <w:rPr>
                <w:rFonts w:ascii="Times New Roman" w:hAnsi="Times New Roman" w:cs="Times New Roman"/>
                <w:sz w:val="24"/>
                <w:szCs w:val="24"/>
              </w:rPr>
            </w:pPr>
            <w:r w:rsidRPr="0021201D">
              <w:rPr>
                <w:rFonts w:ascii="Times New Roman" w:hAnsi="Times New Roman" w:cs="Times New Roman"/>
                <w:sz w:val="24"/>
                <w:szCs w:val="24"/>
              </w:rPr>
              <w:t>Increasing education.</w:t>
            </w:r>
          </w:p>
          <w:p w14:paraId="7BA13CA6" w14:textId="77777777" w:rsidR="00E9773B" w:rsidRPr="0021201D" w:rsidRDefault="009F40C7" w:rsidP="0021201D">
            <w:pPr>
              <w:spacing w:line="480" w:lineRule="auto"/>
              <w:rPr>
                <w:rFonts w:ascii="Times New Roman" w:hAnsi="Times New Roman" w:cs="Times New Roman"/>
                <w:b/>
                <w:sz w:val="24"/>
                <w:szCs w:val="24"/>
              </w:rPr>
            </w:pPr>
            <w:r w:rsidRPr="0021201D">
              <w:rPr>
                <w:rFonts w:ascii="Times New Roman" w:hAnsi="Times New Roman" w:cs="Times New Roman"/>
                <w:sz w:val="24"/>
                <w:szCs w:val="24"/>
              </w:rPr>
              <w:t>The use of abilities in a variety of contexts</w:t>
            </w:r>
            <w:r w:rsidR="0021201D" w:rsidRPr="0021201D">
              <w:rPr>
                <w:rFonts w:ascii="Times New Roman" w:hAnsi="Times New Roman" w:cs="Times New Roman"/>
                <w:sz w:val="24"/>
                <w:szCs w:val="24"/>
              </w:rPr>
              <w:t xml:space="preserve"> (</w:t>
            </w:r>
            <w:r w:rsidR="0021201D" w:rsidRPr="0021201D">
              <w:rPr>
                <w:rFonts w:ascii="Times New Roman" w:hAnsi="Times New Roman" w:cs="Times New Roman"/>
                <w:color w:val="222222"/>
                <w:sz w:val="24"/>
                <w:szCs w:val="24"/>
                <w:shd w:val="clear" w:color="auto" w:fill="FFFFFF"/>
              </w:rPr>
              <w:t>Jasiulewicz-Kaczmarek 2016)</w:t>
            </w:r>
            <w:r w:rsidRPr="0021201D">
              <w:rPr>
                <w:rFonts w:ascii="Times New Roman" w:hAnsi="Times New Roman" w:cs="Times New Roman"/>
                <w:sz w:val="24"/>
                <w:szCs w:val="24"/>
              </w:rPr>
              <w:t>.</w:t>
            </w:r>
          </w:p>
        </w:tc>
        <w:tc>
          <w:tcPr>
            <w:tcW w:w="6100" w:type="dxa"/>
          </w:tcPr>
          <w:p w14:paraId="73A097D3" w14:textId="77777777" w:rsidR="00F977AE" w:rsidRPr="0021201D" w:rsidRDefault="00F977AE" w:rsidP="0021201D">
            <w:pPr>
              <w:spacing w:line="480" w:lineRule="auto"/>
              <w:rPr>
                <w:rFonts w:ascii="Times New Roman" w:hAnsi="Times New Roman" w:cs="Times New Roman"/>
                <w:b/>
                <w:sz w:val="24"/>
                <w:szCs w:val="24"/>
              </w:rPr>
            </w:pPr>
            <w:r w:rsidRPr="0021201D">
              <w:rPr>
                <w:rFonts w:ascii="Times New Roman" w:hAnsi="Times New Roman" w:cs="Times New Roman"/>
                <w:b/>
                <w:sz w:val="24"/>
                <w:szCs w:val="24"/>
              </w:rPr>
              <w:t xml:space="preserve">Threats </w:t>
            </w:r>
          </w:p>
          <w:p w14:paraId="72ED6CAA" w14:textId="77777777" w:rsidR="00E9773B" w:rsidRPr="0021201D" w:rsidRDefault="00E9773B" w:rsidP="0021201D">
            <w:pPr>
              <w:spacing w:line="480" w:lineRule="auto"/>
              <w:rPr>
                <w:rFonts w:ascii="Times New Roman" w:hAnsi="Times New Roman" w:cs="Times New Roman"/>
                <w:sz w:val="24"/>
                <w:szCs w:val="24"/>
              </w:rPr>
            </w:pPr>
            <w:r w:rsidRPr="0021201D">
              <w:rPr>
                <w:rFonts w:ascii="Times New Roman" w:hAnsi="Times New Roman" w:cs="Times New Roman"/>
                <w:sz w:val="24"/>
                <w:szCs w:val="24"/>
              </w:rPr>
              <w:t xml:space="preserve">Limited jobs </w:t>
            </w:r>
          </w:p>
          <w:p w14:paraId="196EAF12" w14:textId="77777777" w:rsidR="009F40C7" w:rsidRPr="0021201D" w:rsidRDefault="009F40C7" w:rsidP="0021201D">
            <w:pPr>
              <w:spacing w:line="480" w:lineRule="auto"/>
              <w:rPr>
                <w:rFonts w:ascii="Times New Roman" w:hAnsi="Times New Roman" w:cs="Times New Roman"/>
                <w:sz w:val="24"/>
                <w:szCs w:val="24"/>
              </w:rPr>
            </w:pPr>
            <w:r w:rsidRPr="0021201D">
              <w:rPr>
                <w:rFonts w:ascii="Times New Roman" w:hAnsi="Times New Roman" w:cs="Times New Roman"/>
                <w:sz w:val="24"/>
                <w:szCs w:val="24"/>
              </w:rPr>
              <w:t xml:space="preserve">Jobs in </w:t>
            </w:r>
            <w:r w:rsidR="007A0F1C" w:rsidRPr="0021201D">
              <w:rPr>
                <w:rFonts w:ascii="Times New Roman" w:hAnsi="Times New Roman" w:cs="Times New Roman"/>
                <w:sz w:val="24"/>
                <w:szCs w:val="24"/>
              </w:rPr>
              <w:t xml:space="preserve">the </w:t>
            </w:r>
            <w:r w:rsidRPr="0021201D">
              <w:rPr>
                <w:rFonts w:ascii="Times New Roman" w:hAnsi="Times New Roman" w:cs="Times New Roman"/>
                <w:sz w:val="24"/>
                <w:szCs w:val="24"/>
              </w:rPr>
              <w:t xml:space="preserve">social and healthcare sectors are becoming more competitive. </w:t>
            </w:r>
          </w:p>
          <w:p w14:paraId="463EFC03" w14:textId="77777777" w:rsidR="00E9773B" w:rsidRPr="0021201D" w:rsidRDefault="009F40C7" w:rsidP="0021201D">
            <w:pPr>
              <w:spacing w:line="480" w:lineRule="auto"/>
              <w:rPr>
                <w:rFonts w:ascii="Times New Roman" w:hAnsi="Times New Roman" w:cs="Times New Roman"/>
                <w:b/>
                <w:sz w:val="24"/>
                <w:szCs w:val="24"/>
              </w:rPr>
            </w:pPr>
            <w:r w:rsidRPr="0021201D">
              <w:rPr>
                <w:rFonts w:ascii="Times New Roman" w:hAnsi="Times New Roman" w:cs="Times New Roman"/>
                <w:sz w:val="24"/>
                <w:szCs w:val="24"/>
              </w:rPr>
              <w:t>Obstacles in th</w:t>
            </w:r>
            <w:r w:rsidR="007A0F1C" w:rsidRPr="0021201D">
              <w:rPr>
                <w:rFonts w:ascii="Times New Roman" w:hAnsi="Times New Roman" w:cs="Times New Roman"/>
                <w:sz w:val="24"/>
                <w:szCs w:val="24"/>
              </w:rPr>
              <w:t>e way of education and training</w:t>
            </w:r>
            <w:r w:rsidR="0021201D" w:rsidRPr="0021201D">
              <w:rPr>
                <w:rFonts w:ascii="Times New Roman" w:hAnsi="Times New Roman" w:cs="Times New Roman"/>
                <w:color w:val="222222"/>
                <w:sz w:val="24"/>
                <w:szCs w:val="24"/>
                <w:shd w:val="clear" w:color="auto" w:fill="FFFFFF"/>
              </w:rPr>
              <w:t xml:space="preserve"> (Phadermrod et al. 2019)</w:t>
            </w:r>
            <w:r w:rsidR="0021201D" w:rsidRPr="0021201D">
              <w:rPr>
                <w:rFonts w:ascii="Times New Roman" w:hAnsi="Times New Roman" w:cs="Times New Roman"/>
                <w:color w:val="0E101A"/>
                <w:sz w:val="24"/>
                <w:szCs w:val="24"/>
              </w:rPr>
              <w:t>.</w:t>
            </w:r>
          </w:p>
        </w:tc>
      </w:tr>
    </w:tbl>
    <w:p w14:paraId="141A90A5" w14:textId="77777777" w:rsidR="00427090" w:rsidRDefault="00427090" w:rsidP="00A00280">
      <w:pPr>
        <w:spacing w:line="480" w:lineRule="auto"/>
        <w:ind w:firstLine="720"/>
        <w:rPr>
          <w:rFonts w:ascii="Times New Roman" w:hAnsi="Times New Roman" w:cs="Times New Roman"/>
          <w:sz w:val="24"/>
          <w:szCs w:val="24"/>
        </w:rPr>
      </w:pPr>
    </w:p>
    <w:p w14:paraId="5A2BC0DD" w14:textId="77777777" w:rsidR="009F40C7" w:rsidRPr="0021201D" w:rsidRDefault="007A0F1C" w:rsidP="00A00280">
      <w:pPr>
        <w:spacing w:line="480" w:lineRule="auto"/>
        <w:ind w:firstLine="720"/>
        <w:rPr>
          <w:rFonts w:ascii="Times New Roman" w:hAnsi="Times New Roman" w:cs="Times New Roman"/>
          <w:sz w:val="24"/>
          <w:szCs w:val="24"/>
        </w:rPr>
      </w:pPr>
      <w:r w:rsidRPr="0021201D">
        <w:rPr>
          <w:rFonts w:ascii="Times New Roman" w:hAnsi="Times New Roman" w:cs="Times New Roman"/>
          <w:sz w:val="24"/>
          <w:szCs w:val="24"/>
        </w:rPr>
        <w:t>Your personal development plan is a procedure for creating a long-term action plan for your future when it comes to your work</w:t>
      </w:r>
      <w:r w:rsidR="0021201D" w:rsidRPr="0021201D">
        <w:rPr>
          <w:rFonts w:ascii="Times New Roman" w:hAnsi="Times New Roman" w:cs="Times New Roman"/>
          <w:color w:val="222222"/>
          <w:sz w:val="24"/>
          <w:szCs w:val="24"/>
          <w:shd w:val="clear" w:color="auto" w:fill="FFFFFF"/>
        </w:rPr>
        <w:t xml:space="preserve"> Grit et al. (2019</w:t>
      </w:r>
      <w:r w:rsidR="0021201D" w:rsidRPr="0021201D">
        <w:rPr>
          <w:rFonts w:ascii="Times New Roman" w:hAnsi="Times New Roman" w:cs="Times New Roman"/>
          <w:sz w:val="24"/>
          <w:szCs w:val="24"/>
        </w:rPr>
        <w:t>)</w:t>
      </w:r>
      <w:r w:rsidR="009F40C7" w:rsidRPr="0021201D">
        <w:rPr>
          <w:rFonts w:ascii="Times New Roman" w:hAnsi="Times New Roman" w:cs="Times New Roman"/>
          <w:sz w:val="24"/>
          <w:szCs w:val="24"/>
        </w:rPr>
        <w:t>. My self-development approach is as follows:</w:t>
      </w:r>
    </w:p>
    <w:tbl>
      <w:tblPr>
        <w:tblStyle w:val="TableGrid"/>
        <w:tblW w:w="0" w:type="auto"/>
        <w:tblLook w:val="04A0" w:firstRow="1" w:lastRow="0" w:firstColumn="1" w:lastColumn="0" w:noHBand="0" w:noVBand="1"/>
      </w:tblPr>
      <w:tblGrid>
        <w:gridCol w:w="2337"/>
        <w:gridCol w:w="2337"/>
        <w:gridCol w:w="2338"/>
        <w:gridCol w:w="2338"/>
      </w:tblGrid>
      <w:tr w:rsidR="009F40C7" w:rsidRPr="0021201D" w14:paraId="630EEAD5" w14:textId="77777777" w:rsidTr="009F40C7">
        <w:tc>
          <w:tcPr>
            <w:tcW w:w="2337" w:type="dxa"/>
          </w:tcPr>
          <w:p w14:paraId="5B92BD98" w14:textId="77777777" w:rsidR="009F40C7" w:rsidRPr="0021201D" w:rsidRDefault="009F40C7" w:rsidP="0021201D">
            <w:pPr>
              <w:spacing w:line="480" w:lineRule="auto"/>
              <w:rPr>
                <w:rFonts w:ascii="Times New Roman" w:hAnsi="Times New Roman" w:cs="Times New Roman"/>
                <w:sz w:val="24"/>
                <w:szCs w:val="24"/>
              </w:rPr>
            </w:pPr>
            <w:r w:rsidRPr="0021201D">
              <w:rPr>
                <w:rFonts w:ascii="Times New Roman" w:hAnsi="Times New Roman" w:cs="Times New Roman"/>
                <w:sz w:val="24"/>
                <w:szCs w:val="24"/>
              </w:rPr>
              <w:t xml:space="preserve">To be </w:t>
            </w:r>
            <w:r w:rsidR="008B638D" w:rsidRPr="0021201D">
              <w:rPr>
                <w:rFonts w:ascii="Times New Roman" w:hAnsi="Times New Roman" w:cs="Times New Roman"/>
                <w:sz w:val="24"/>
                <w:szCs w:val="24"/>
              </w:rPr>
              <w:t xml:space="preserve">developed </w:t>
            </w:r>
          </w:p>
        </w:tc>
        <w:tc>
          <w:tcPr>
            <w:tcW w:w="2337" w:type="dxa"/>
          </w:tcPr>
          <w:p w14:paraId="27804BDC" w14:textId="77777777" w:rsidR="009F40C7" w:rsidRPr="0021201D" w:rsidRDefault="008B638D" w:rsidP="0021201D">
            <w:pPr>
              <w:spacing w:line="480" w:lineRule="auto"/>
              <w:rPr>
                <w:rFonts w:ascii="Times New Roman" w:hAnsi="Times New Roman" w:cs="Times New Roman"/>
                <w:sz w:val="24"/>
                <w:szCs w:val="24"/>
              </w:rPr>
            </w:pPr>
            <w:r w:rsidRPr="0021201D">
              <w:rPr>
                <w:rFonts w:ascii="Times New Roman" w:hAnsi="Times New Roman" w:cs="Times New Roman"/>
                <w:sz w:val="24"/>
                <w:szCs w:val="24"/>
              </w:rPr>
              <w:t xml:space="preserve">Actions needed </w:t>
            </w:r>
          </w:p>
        </w:tc>
        <w:tc>
          <w:tcPr>
            <w:tcW w:w="2338" w:type="dxa"/>
          </w:tcPr>
          <w:p w14:paraId="7FEAF003" w14:textId="77777777" w:rsidR="009F40C7" w:rsidRPr="0021201D" w:rsidRDefault="008B638D" w:rsidP="0021201D">
            <w:pPr>
              <w:spacing w:line="480" w:lineRule="auto"/>
              <w:rPr>
                <w:rFonts w:ascii="Times New Roman" w:hAnsi="Times New Roman" w:cs="Times New Roman"/>
                <w:sz w:val="24"/>
                <w:szCs w:val="24"/>
              </w:rPr>
            </w:pPr>
            <w:r w:rsidRPr="0021201D">
              <w:rPr>
                <w:rFonts w:ascii="Times New Roman" w:hAnsi="Times New Roman" w:cs="Times New Roman"/>
                <w:sz w:val="24"/>
                <w:szCs w:val="24"/>
              </w:rPr>
              <w:t xml:space="preserve">Success criteria </w:t>
            </w:r>
          </w:p>
        </w:tc>
        <w:tc>
          <w:tcPr>
            <w:tcW w:w="2338" w:type="dxa"/>
          </w:tcPr>
          <w:p w14:paraId="7306B306" w14:textId="77777777" w:rsidR="009F40C7" w:rsidRPr="0021201D" w:rsidRDefault="008B638D" w:rsidP="0021201D">
            <w:pPr>
              <w:spacing w:line="480" w:lineRule="auto"/>
              <w:rPr>
                <w:rFonts w:ascii="Times New Roman" w:hAnsi="Times New Roman" w:cs="Times New Roman"/>
                <w:sz w:val="24"/>
                <w:szCs w:val="24"/>
              </w:rPr>
            </w:pPr>
            <w:r w:rsidRPr="0021201D">
              <w:rPr>
                <w:rFonts w:ascii="Times New Roman" w:hAnsi="Times New Roman" w:cs="Times New Roman"/>
                <w:sz w:val="24"/>
                <w:szCs w:val="24"/>
              </w:rPr>
              <w:t xml:space="preserve">Deadline </w:t>
            </w:r>
          </w:p>
        </w:tc>
      </w:tr>
      <w:tr w:rsidR="009F40C7" w:rsidRPr="0021201D" w14:paraId="58290CC4" w14:textId="77777777" w:rsidTr="009F40C7">
        <w:tc>
          <w:tcPr>
            <w:tcW w:w="2337" w:type="dxa"/>
          </w:tcPr>
          <w:p w14:paraId="4E53DEBF" w14:textId="77777777" w:rsidR="009F40C7" w:rsidRPr="0021201D" w:rsidRDefault="008B638D" w:rsidP="0021201D">
            <w:pPr>
              <w:spacing w:line="480" w:lineRule="auto"/>
              <w:rPr>
                <w:rFonts w:ascii="Times New Roman" w:hAnsi="Times New Roman" w:cs="Times New Roman"/>
                <w:sz w:val="24"/>
                <w:szCs w:val="24"/>
              </w:rPr>
            </w:pPr>
            <w:r w:rsidRPr="0021201D">
              <w:rPr>
                <w:rFonts w:ascii="Times New Roman" w:hAnsi="Times New Roman" w:cs="Times New Roman"/>
                <w:sz w:val="24"/>
                <w:szCs w:val="24"/>
              </w:rPr>
              <w:t xml:space="preserve">Job position </w:t>
            </w:r>
          </w:p>
        </w:tc>
        <w:tc>
          <w:tcPr>
            <w:tcW w:w="2337" w:type="dxa"/>
          </w:tcPr>
          <w:p w14:paraId="02951869" w14:textId="77777777" w:rsidR="008B638D" w:rsidRPr="0021201D" w:rsidRDefault="008B638D" w:rsidP="0021201D">
            <w:pPr>
              <w:spacing w:line="480" w:lineRule="auto"/>
              <w:rPr>
                <w:rFonts w:ascii="Times New Roman" w:hAnsi="Times New Roman" w:cs="Times New Roman"/>
                <w:sz w:val="24"/>
                <w:szCs w:val="24"/>
              </w:rPr>
            </w:pPr>
            <w:r w:rsidRPr="0021201D">
              <w:rPr>
                <w:rFonts w:ascii="Times New Roman" w:hAnsi="Times New Roman" w:cs="Times New Roman"/>
                <w:sz w:val="24"/>
                <w:szCs w:val="24"/>
              </w:rPr>
              <w:t>Dedication</w:t>
            </w:r>
          </w:p>
          <w:p w14:paraId="2CD63183" w14:textId="77777777" w:rsidR="009F40C7" w:rsidRPr="0021201D" w:rsidRDefault="008B638D" w:rsidP="0021201D">
            <w:pPr>
              <w:spacing w:line="480" w:lineRule="auto"/>
              <w:rPr>
                <w:rFonts w:ascii="Times New Roman" w:hAnsi="Times New Roman" w:cs="Times New Roman"/>
                <w:sz w:val="24"/>
                <w:szCs w:val="24"/>
              </w:rPr>
            </w:pPr>
            <w:r w:rsidRPr="0021201D">
              <w:rPr>
                <w:rFonts w:ascii="Times New Roman" w:hAnsi="Times New Roman" w:cs="Times New Roman"/>
                <w:sz w:val="24"/>
                <w:szCs w:val="24"/>
              </w:rPr>
              <w:t>Growth in abilities</w:t>
            </w:r>
          </w:p>
        </w:tc>
        <w:tc>
          <w:tcPr>
            <w:tcW w:w="2338" w:type="dxa"/>
          </w:tcPr>
          <w:p w14:paraId="30363F5E" w14:textId="77777777" w:rsidR="009F40C7" w:rsidRPr="0021201D" w:rsidRDefault="008B638D" w:rsidP="0021201D">
            <w:pPr>
              <w:spacing w:line="480" w:lineRule="auto"/>
              <w:rPr>
                <w:rFonts w:ascii="Times New Roman" w:hAnsi="Times New Roman" w:cs="Times New Roman"/>
                <w:sz w:val="24"/>
                <w:szCs w:val="24"/>
              </w:rPr>
            </w:pPr>
            <w:r w:rsidRPr="0021201D">
              <w:rPr>
                <w:rFonts w:ascii="Times New Roman" w:hAnsi="Times New Roman" w:cs="Times New Roman"/>
                <w:sz w:val="24"/>
                <w:szCs w:val="24"/>
              </w:rPr>
              <w:t>Obtaining a position as a Manager in a reputable health or social service organization</w:t>
            </w:r>
          </w:p>
        </w:tc>
        <w:tc>
          <w:tcPr>
            <w:tcW w:w="2338" w:type="dxa"/>
          </w:tcPr>
          <w:p w14:paraId="2C29BC49" w14:textId="77777777" w:rsidR="009F40C7" w:rsidRPr="0021201D" w:rsidRDefault="008B638D" w:rsidP="0021201D">
            <w:pPr>
              <w:spacing w:line="480" w:lineRule="auto"/>
              <w:rPr>
                <w:rFonts w:ascii="Times New Roman" w:hAnsi="Times New Roman" w:cs="Times New Roman"/>
                <w:sz w:val="24"/>
                <w:szCs w:val="24"/>
              </w:rPr>
            </w:pPr>
            <w:r w:rsidRPr="0021201D">
              <w:rPr>
                <w:rFonts w:ascii="Times New Roman" w:hAnsi="Times New Roman" w:cs="Times New Roman"/>
                <w:sz w:val="24"/>
                <w:szCs w:val="24"/>
              </w:rPr>
              <w:t>4/2/2023</w:t>
            </w:r>
          </w:p>
        </w:tc>
      </w:tr>
      <w:tr w:rsidR="009F40C7" w:rsidRPr="0021201D" w14:paraId="0D6CE39D" w14:textId="77777777" w:rsidTr="009F40C7">
        <w:tc>
          <w:tcPr>
            <w:tcW w:w="2337" w:type="dxa"/>
          </w:tcPr>
          <w:p w14:paraId="39DBA9A6" w14:textId="77777777" w:rsidR="009F40C7" w:rsidRPr="0021201D" w:rsidRDefault="008B638D" w:rsidP="0021201D">
            <w:pPr>
              <w:spacing w:line="480" w:lineRule="auto"/>
              <w:rPr>
                <w:rFonts w:ascii="Times New Roman" w:hAnsi="Times New Roman" w:cs="Times New Roman"/>
                <w:sz w:val="24"/>
                <w:szCs w:val="24"/>
              </w:rPr>
            </w:pPr>
            <w:r w:rsidRPr="0021201D">
              <w:rPr>
                <w:rFonts w:ascii="Times New Roman" w:hAnsi="Times New Roman" w:cs="Times New Roman"/>
                <w:sz w:val="24"/>
                <w:szCs w:val="24"/>
              </w:rPr>
              <w:t xml:space="preserve">Focus on work </w:t>
            </w:r>
          </w:p>
        </w:tc>
        <w:tc>
          <w:tcPr>
            <w:tcW w:w="2337" w:type="dxa"/>
          </w:tcPr>
          <w:p w14:paraId="3B08151B" w14:textId="77777777" w:rsidR="008B638D" w:rsidRPr="0021201D" w:rsidRDefault="008B638D" w:rsidP="0021201D">
            <w:pPr>
              <w:spacing w:line="480" w:lineRule="auto"/>
              <w:rPr>
                <w:rFonts w:ascii="Times New Roman" w:hAnsi="Times New Roman" w:cs="Times New Roman"/>
                <w:sz w:val="24"/>
                <w:szCs w:val="24"/>
              </w:rPr>
            </w:pPr>
            <w:r w:rsidRPr="0021201D">
              <w:rPr>
                <w:rFonts w:ascii="Times New Roman" w:hAnsi="Times New Roman" w:cs="Times New Roman"/>
                <w:sz w:val="24"/>
                <w:szCs w:val="24"/>
              </w:rPr>
              <w:t>Minimizing your scope of action</w:t>
            </w:r>
          </w:p>
          <w:p w14:paraId="401E7171" w14:textId="77777777" w:rsidR="009F40C7" w:rsidRPr="0021201D" w:rsidRDefault="008B638D" w:rsidP="0021201D">
            <w:pPr>
              <w:spacing w:line="480" w:lineRule="auto"/>
              <w:rPr>
                <w:rFonts w:ascii="Times New Roman" w:hAnsi="Times New Roman" w:cs="Times New Roman"/>
                <w:sz w:val="24"/>
                <w:szCs w:val="24"/>
              </w:rPr>
            </w:pPr>
            <w:r w:rsidRPr="0021201D">
              <w:rPr>
                <w:rFonts w:ascii="Times New Roman" w:hAnsi="Times New Roman" w:cs="Times New Roman"/>
                <w:sz w:val="24"/>
                <w:szCs w:val="24"/>
              </w:rPr>
              <w:t>Distractions must be eliminated.</w:t>
            </w:r>
          </w:p>
        </w:tc>
        <w:tc>
          <w:tcPr>
            <w:tcW w:w="2338" w:type="dxa"/>
          </w:tcPr>
          <w:p w14:paraId="6AF2E493" w14:textId="77777777" w:rsidR="009F40C7" w:rsidRPr="0021201D" w:rsidRDefault="008B638D" w:rsidP="0021201D">
            <w:pPr>
              <w:spacing w:line="480" w:lineRule="auto"/>
              <w:rPr>
                <w:rFonts w:ascii="Times New Roman" w:hAnsi="Times New Roman" w:cs="Times New Roman"/>
                <w:sz w:val="24"/>
                <w:szCs w:val="24"/>
              </w:rPr>
            </w:pPr>
            <w:r w:rsidRPr="0021201D">
              <w:rPr>
                <w:rFonts w:ascii="Times New Roman" w:hAnsi="Times New Roman" w:cs="Times New Roman"/>
                <w:sz w:val="24"/>
                <w:szCs w:val="24"/>
              </w:rPr>
              <w:t>Working on multiple projects at the same time without being sidetracked.</w:t>
            </w:r>
          </w:p>
        </w:tc>
        <w:tc>
          <w:tcPr>
            <w:tcW w:w="2338" w:type="dxa"/>
          </w:tcPr>
          <w:p w14:paraId="0337C428" w14:textId="77777777" w:rsidR="009F40C7" w:rsidRPr="0021201D" w:rsidRDefault="008B638D" w:rsidP="0021201D">
            <w:pPr>
              <w:spacing w:line="480" w:lineRule="auto"/>
              <w:rPr>
                <w:rFonts w:ascii="Times New Roman" w:hAnsi="Times New Roman" w:cs="Times New Roman"/>
                <w:sz w:val="24"/>
                <w:szCs w:val="24"/>
              </w:rPr>
            </w:pPr>
            <w:r w:rsidRPr="0021201D">
              <w:rPr>
                <w:rFonts w:ascii="Times New Roman" w:hAnsi="Times New Roman" w:cs="Times New Roman"/>
                <w:sz w:val="24"/>
                <w:szCs w:val="24"/>
              </w:rPr>
              <w:t>1/2/2022</w:t>
            </w:r>
          </w:p>
        </w:tc>
      </w:tr>
      <w:tr w:rsidR="009F40C7" w:rsidRPr="0021201D" w14:paraId="2F131C18" w14:textId="77777777" w:rsidTr="009F40C7">
        <w:tc>
          <w:tcPr>
            <w:tcW w:w="2337" w:type="dxa"/>
          </w:tcPr>
          <w:p w14:paraId="2564B08B" w14:textId="77777777" w:rsidR="009F40C7" w:rsidRPr="0021201D" w:rsidRDefault="008B638D" w:rsidP="0021201D">
            <w:pPr>
              <w:spacing w:line="480" w:lineRule="auto"/>
              <w:rPr>
                <w:rFonts w:ascii="Times New Roman" w:hAnsi="Times New Roman" w:cs="Times New Roman"/>
                <w:sz w:val="24"/>
                <w:szCs w:val="24"/>
              </w:rPr>
            </w:pPr>
            <w:r w:rsidRPr="0021201D">
              <w:rPr>
                <w:rFonts w:ascii="Times New Roman" w:hAnsi="Times New Roman" w:cs="Times New Roman"/>
                <w:sz w:val="24"/>
                <w:szCs w:val="24"/>
              </w:rPr>
              <w:lastRenderedPageBreak/>
              <w:t xml:space="preserve">Decisions making skills </w:t>
            </w:r>
          </w:p>
          <w:p w14:paraId="22D578F3" w14:textId="77777777" w:rsidR="008B638D" w:rsidRPr="0021201D" w:rsidRDefault="008B638D" w:rsidP="0021201D">
            <w:pPr>
              <w:spacing w:line="480" w:lineRule="auto"/>
              <w:rPr>
                <w:rFonts w:ascii="Times New Roman" w:hAnsi="Times New Roman" w:cs="Times New Roman"/>
                <w:sz w:val="24"/>
                <w:szCs w:val="24"/>
              </w:rPr>
            </w:pPr>
          </w:p>
        </w:tc>
        <w:tc>
          <w:tcPr>
            <w:tcW w:w="2337" w:type="dxa"/>
          </w:tcPr>
          <w:p w14:paraId="728DBB72" w14:textId="77777777" w:rsidR="008B638D" w:rsidRPr="0021201D" w:rsidRDefault="008B638D" w:rsidP="0021201D">
            <w:pPr>
              <w:spacing w:line="480" w:lineRule="auto"/>
              <w:rPr>
                <w:rFonts w:ascii="Times New Roman" w:hAnsi="Times New Roman" w:cs="Times New Roman"/>
                <w:sz w:val="24"/>
                <w:szCs w:val="24"/>
              </w:rPr>
            </w:pPr>
            <w:r w:rsidRPr="0021201D">
              <w:rPr>
                <w:rFonts w:ascii="Times New Roman" w:hAnsi="Times New Roman" w:cs="Times New Roman"/>
                <w:sz w:val="24"/>
                <w:szCs w:val="24"/>
              </w:rPr>
              <w:t>Actively participating in the modules.</w:t>
            </w:r>
          </w:p>
          <w:p w14:paraId="425CF4F5" w14:textId="77777777" w:rsidR="009F40C7" w:rsidRPr="0021201D" w:rsidRDefault="008B638D" w:rsidP="0021201D">
            <w:pPr>
              <w:spacing w:line="480" w:lineRule="auto"/>
              <w:rPr>
                <w:rFonts w:ascii="Times New Roman" w:hAnsi="Times New Roman" w:cs="Times New Roman"/>
                <w:sz w:val="24"/>
                <w:szCs w:val="24"/>
              </w:rPr>
            </w:pPr>
            <w:r w:rsidRPr="0021201D">
              <w:rPr>
                <w:rFonts w:ascii="Times New Roman" w:hAnsi="Times New Roman" w:cs="Times New Roman"/>
                <w:sz w:val="24"/>
                <w:szCs w:val="24"/>
              </w:rPr>
              <w:t>Preparation.</w:t>
            </w:r>
          </w:p>
        </w:tc>
        <w:tc>
          <w:tcPr>
            <w:tcW w:w="2338" w:type="dxa"/>
          </w:tcPr>
          <w:p w14:paraId="032E2E41" w14:textId="77777777" w:rsidR="009F40C7" w:rsidRPr="0021201D" w:rsidRDefault="008B638D" w:rsidP="0021201D">
            <w:pPr>
              <w:spacing w:line="480" w:lineRule="auto"/>
              <w:rPr>
                <w:rFonts w:ascii="Times New Roman" w:hAnsi="Times New Roman" w:cs="Times New Roman"/>
                <w:sz w:val="24"/>
                <w:szCs w:val="24"/>
              </w:rPr>
            </w:pPr>
            <w:r w:rsidRPr="0021201D">
              <w:rPr>
                <w:rFonts w:ascii="Times New Roman" w:hAnsi="Times New Roman" w:cs="Times New Roman"/>
                <w:sz w:val="24"/>
                <w:szCs w:val="24"/>
              </w:rPr>
              <w:t>Having the ability to take action on your own.</w:t>
            </w:r>
          </w:p>
        </w:tc>
        <w:tc>
          <w:tcPr>
            <w:tcW w:w="2338" w:type="dxa"/>
          </w:tcPr>
          <w:p w14:paraId="1DB11F86" w14:textId="77777777" w:rsidR="009F40C7" w:rsidRPr="0021201D" w:rsidRDefault="008B638D" w:rsidP="0021201D">
            <w:pPr>
              <w:spacing w:line="480" w:lineRule="auto"/>
              <w:rPr>
                <w:rFonts w:ascii="Times New Roman" w:hAnsi="Times New Roman" w:cs="Times New Roman"/>
                <w:sz w:val="24"/>
                <w:szCs w:val="24"/>
              </w:rPr>
            </w:pPr>
            <w:r w:rsidRPr="0021201D">
              <w:rPr>
                <w:rFonts w:ascii="Times New Roman" w:hAnsi="Times New Roman" w:cs="Times New Roman"/>
                <w:sz w:val="24"/>
                <w:szCs w:val="24"/>
              </w:rPr>
              <w:t>1/2/2022</w:t>
            </w:r>
          </w:p>
        </w:tc>
      </w:tr>
    </w:tbl>
    <w:p w14:paraId="0B2988FB" w14:textId="77777777" w:rsidR="0021201D" w:rsidRPr="0021201D" w:rsidRDefault="0021201D" w:rsidP="0021201D">
      <w:pPr>
        <w:spacing w:line="480" w:lineRule="auto"/>
        <w:rPr>
          <w:rFonts w:ascii="Times New Roman" w:hAnsi="Times New Roman" w:cs="Times New Roman"/>
          <w:sz w:val="24"/>
          <w:szCs w:val="24"/>
        </w:rPr>
      </w:pPr>
      <w:r w:rsidRPr="0021201D">
        <w:rPr>
          <w:rFonts w:ascii="Times New Roman" w:hAnsi="Times New Roman" w:cs="Times New Roman"/>
          <w:color w:val="222222"/>
          <w:sz w:val="24"/>
          <w:szCs w:val="24"/>
          <w:shd w:val="clear" w:color="auto" w:fill="FFFFFF"/>
        </w:rPr>
        <w:t>.</w:t>
      </w:r>
    </w:p>
    <w:p w14:paraId="5378CADE" w14:textId="77777777" w:rsidR="008B638D" w:rsidRPr="00427090" w:rsidRDefault="00C86BC9" w:rsidP="00427090">
      <w:pPr>
        <w:pStyle w:val="Heading1"/>
        <w:rPr>
          <w:b/>
          <w:color w:val="auto"/>
        </w:rPr>
      </w:pPr>
      <w:bookmarkStart w:id="2" w:name="_Toc89355604"/>
      <w:r w:rsidRPr="00427090">
        <w:rPr>
          <w:b/>
          <w:color w:val="auto"/>
        </w:rPr>
        <w:t xml:space="preserve">Section 3.0: </w:t>
      </w:r>
      <w:r w:rsidR="008B638D" w:rsidRPr="00427090">
        <w:rPr>
          <w:b/>
          <w:color w:val="auto"/>
        </w:rPr>
        <w:t>Managerial Competencies for the Health and Social Care Industry</w:t>
      </w:r>
      <w:bookmarkEnd w:id="2"/>
    </w:p>
    <w:p w14:paraId="5C0B7DA4" w14:textId="77777777" w:rsidR="0006292C" w:rsidRPr="0021201D" w:rsidRDefault="0006292C" w:rsidP="00A00280">
      <w:pPr>
        <w:spacing w:line="480" w:lineRule="auto"/>
        <w:ind w:firstLine="720"/>
        <w:rPr>
          <w:rFonts w:ascii="Times New Roman" w:hAnsi="Times New Roman" w:cs="Times New Roman"/>
          <w:sz w:val="24"/>
          <w:szCs w:val="24"/>
        </w:rPr>
      </w:pPr>
      <w:r w:rsidRPr="0021201D">
        <w:rPr>
          <w:rFonts w:ascii="Times New Roman" w:hAnsi="Times New Roman" w:cs="Times New Roman"/>
          <w:sz w:val="24"/>
          <w:szCs w:val="24"/>
        </w:rPr>
        <w:t>In order to achieve one's professional aims in today's world, one must possess certain job-related talents that are in demand. Given the increased competition for jobs in the health and social care sector, individuals</w:t>
      </w:r>
      <w:r w:rsidR="007A0F1C" w:rsidRPr="0021201D">
        <w:rPr>
          <w:rFonts w:ascii="Times New Roman" w:hAnsi="Times New Roman" w:cs="Times New Roman"/>
          <w:sz w:val="24"/>
          <w:szCs w:val="24"/>
        </w:rPr>
        <w:t xml:space="preserve"> who aim</w:t>
      </w:r>
      <w:r w:rsidRPr="0021201D">
        <w:rPr>
          <w:rFonts w:ascii="Times New Roman" w:hAnsi="Times New Roman" w:cs="Times New Roman"/>
          <w:sz w:val="24"/>
          <w:szCs w:val="24"/>
        </w:rPr>
        <w:t xml:space="preserve"> to further their careers as successful managers must possess a set of competencies that distinguish them from their peers. When it comes to ensuring that a company's goals and objectives are met, a good manager must perform a wide range of roles and responsibilities effectively. Managers in the health and social care sectors must possess the talents and capabilities listed below to be effective as administrators in these fields</w:t>
      </w:r>
      <w:r w:rsidR="0021201D" w:rsidRPr="0021201D">
        <w:rPr>
          <w:rFonts w:ascii="Times New Roman" w:hAnsi="Times New Roman" w:cs="Times New Roman"/>
          <w:sz w:val="24"/>
          <w:szCs w:val="24"/>
        </w:rPr>
        <w:t xml:space="preserve"> (</w:t>
      </w:r>
      <w:r w:rsidR="0021201D" w:rsidRPr="0021201D">
        <w:rPr>
          <w:rFonts w:ascii="Times New Roman" w:hAnsi="Times New Roman" w:cs="Times New Roman"/>
          <w:color w:val="222222"/>
          <w:sz w:val="24"/>
          <w:szCs w:val="24"/>
          <w:shd w:val="clear" w:color="auto" w:fill="FFFFFF"/>
        </w:rPr>
        <w:t>Gopee and Galloway 2017)</w:t>
      </w:r>
      <w:r w:rsidRPr="0021201D">
        <w:rPr>
          <w:rFonts w:ascii="Times New Roman" w:hAnsi="Times New Roman" w:cs="Times New Roman"/>
          <w:sz w:val="24"/>
          <w:szCs w:val="24"/>
        </w:rPr>
        <w:t>.</w:t>
      </w:r>
    </w:p>
    <w:p w14:paraId="3FDFD1FF" w14:textId="77777777" w:rsidR="008B638D" w:rsidRPr="00427090" w:rsidRDefault="00C86BC9" w:rsidP="00427090">
      <w:pPr>
        <w:pStyle w:val="Heading1"/>
        <w:rPr>
          <w:b/>
          <w:color w:val="auto"/>
        </w:rPr>
      </w:pPr>
      <w:bookmarkStart w:id="3" w:name="_Toc89355605"/>
      <w:r w:rsidRPr="00427090">
        <w:rPr>
          <w:b/>
          <w:color w:val="auto"/>
        </w:rPr>
        <w:t xml:space="preserve">Section 3.1: </w:t>
      </w:r>
      <w:r w:rsidR="008B638D" w:rsidRPr="00427090">
        <w:rPr>
          <w:b/>
          <w:color w:val="auto"/>
        </w:rPr>
        <w:t>Management of time abilities</w:t>
      </w:r>
      <w:bookmarkEnd w:id="3"/>
      <w:r w:rsidR="008B638D" w:rsidRPr="00427090">
        <w:rPr>
          <w:b/>
          <w:color w:val="auto"/>
        </w:rPr>
        <w:t> </w:t>
      </w:r>
    </w:p>
    <w:p w14:paraId="0888002D" w14:textId="77777777" w:rsidR="008B638D" w:rsidRPr="0021201D" w:rsidRDefault="008B638D" w:rsidP="00A00280">
      <w:pPr>
        <w:spacing w:line="480" w:lineRule="auto"/>
        <w:ind w:firstLine="720"/>
        <w:rPr>
          <w:rFonts w:ascii="Times New Roman" w:hAnsi="Times New Roman" w:cs="Times New Roman"/>
          <w:sz w:val="24"/>
          <w:szCs w:val="24"/>
        </w:rPr>
      </w:pPr>
      <w:r w:rsidRPr="0021201D">
        <w:rPr>
          <w:rFonts w:ascii="Times New Roman" w:hAnsi="Times New Roman" w:cs="Times New Roman"/>
          <w:sz w:val="24"/>
          <w:szCs w:val="24"/>
        </w:rPr>
        <w:t xml:space="preserve">A person's academic and professional success depends heavily on their ability to manage their time effectively. To succeed as a manager, you must learn how to manage your time properly. The leadership of an organization sets out a set of tasks and responsibilities for employees to complete to meet the </w:t>
      </w:r>
      <w:r w:rsidR="00CF674E" w:rsidRPr="0021201D">
        <w:rPr>
          <w:rFonts w:ascii="Times New Roman" w:hAnsi="Times New Roman" w:cs="Times New Roman"/>
          <w:sz w:val="24"/>
          <w:szCs w:val="24"/>
        </w:rPr>
        <w:t>goals and objectives of the organization</w:t>
      </w:r>
      <w:r w:rsidR="0021201D" w:rsidRPr="0021201D">
        <w:rPr>
          <w:rFonts w:ascii="Times New Roman" w:hAnsi="Times New Roman" w:cs="Times New Roman"/>
          <w:sz w:val="24"/>
          <w:szCs w:val="24"/>
        </w:rPr>
        <w:t xml:space="preserve"> </w:t>
      </w:r>
      <w:r w:rsidR="0021201D" w:rsidRPr="0021201D">
        <w:rPr>
          <w:rFonts w:ascii="Times New Roman" w:hAnsi="Times New Roman" w:cs="Times New Roman"/>
          <w:color w:val="222222"/>
          <w:sz w:val="24"/>
          <w:szCs w:val="24"/>
          <w:shd w:val="clear" w:color="auto" w:fill="FFFFFF"/>
        </w:rPr>
        <w:t>Geßler et al. (2021)</w:t>
      </w:r>
      <w:r w:rsidR="0006292C" w:rsidRPr="0021201D">
        <w:rPr>
          <w:rFonts w:ascii="Times New Roman" w:hAnsi="Times New Roman" w:cs="Times New Roman"/>
          <w:sz w:val="24"/>
          <w:szCs w:val="24"/>
        </w:rPr>
        <w:t>. Managers are often</w:t>
      </w:r>
      <w:r w:rsidR="00CF674E" w:rsidRPr="0021201D">
        <w:rPr>
          <w:rFonts w:ascii="Times New Roman" w:hAnsi="Times New Roman" w:cs="Times New Roman"/>
          <w:sz w:val="24"/>
          <w:szCs w:val="24"/>
        </w:rPr>
        <w:t xml:space="preserve"> in charge of ensuring that the organization's aims and goals are achieved </w:t>
      </w:r>
      <w:r w:rsidR="0006292C" w:rsidRPr="0021201D">
        <w:rPr>
          <w:rFonts w:ascii="Times New Roman" w:hAnsi="Times New Roman" w:cs="Times New Roman"/>
          <w:sz w:val="24"/>
          <w:szCs w:val="24"/>
        </w:rPr>
        <w:t>by the deadline set by the board of directors or other stakeholders. One of these is th</w:t>
      </w:r>
      <w:r w:rsidR="007A0F1C" w:rsidRPr="0021201D">
        <w:rPr>
          <w:rFonts w:ascii="Times New Roman" w:hAnsi="Times New Roman" w:cs="Times New Roman"/>
          <w:sz w:val="24"/>
          <w:szCs w:val="24"/>
        </w:rPr>
        <w:t xml:space="preserve">at a good manager may be responsible for many responsibilities simultaneously, necessitating the </w:t>
      </w:r>
      <w:r w:rsidR="007A0F1C" w:rsidRPr="0021201D">
        <w:rPr>
          <w:rFonts w:ascii="Times New Roman" w:hAnsi="Times New Roman" w:cs="Times New Roman"/>
          <w:sz w:val="24"/>
          <w:szCs w:val="24"/>
        </w:rPr>
        <w:lastRenderedPageBreak/>
        <w:t>development of time management skills</w:t>
      </w:r>
      <w:r w:rsidR="0006292C" w:rsidRPr="0021201D">
        <w:rPr>
          <w:rFonts w:ascii="Times New Roman" w:hAnsi="Times New Roman" w:cs="Times New Roman"/>
          <w:sz w:val="24"/>
          <w:szCs w:val="24"/>
        </w:rPr>
        <w:t xml:space="preserve"> to accomplish the goals and objectives of the organization </w:t>
      </w:r>
      <w:r w:rsidR="007A0F1C" w:rsidRPr="0021201D">
        <w:rPr>
          <w:rFonts w:ascii="Times New Roman" w:hAnsi="Times New Roman" w:cs="Times New Roman"/>
          <w:sz w:val="24"/>
          <w:szCs w:val="24"/>
        </w:rPr>
        <w:t>consistently</w:t>
      </w:r>
      <w:r w:rsidR="0021201D" w:rsidRPr="0021201D">
        <w:rPr>
          <w:rFonts w:ascii="Times New Roman" w:hAnsi="Times New Roman" w:cs="Times New Roman"/>
          <w:sz w:val="24"/>
          <w:szCs w:val="24"/>
        </w:rPr>
        <w:t xml:space="preserve"> (</w:t>
      </w:r>
      <w:r w:rsidR="0021201D" w:rsidRPr="0021201D">
        <w:rPr>
          <w:rFonts w:ascii="Times New Roman" w:hAnsi="Times New Roman" w:cs="Times New Roman"/>
          <w:color w:val="222222"/>
          <w:sz w:val="24"/>
          <w:szCs w:val="24"/>
          <w:shd w:val="clear" w:color="auto" w:fill="FFFFFF"/>
        </w:rPr>
        <w:t>Cetin et al. 2016)</w:t>
      </w:r>
      <w:r w:rsidR="0006292C" w:rsidRPr="0021201D">
        <w:rPr>
          <w:rFonts w:ascii="Times New Roman" w:hAnsi="Times New Roman" w:cs="Times New Roman"/>
          <w:sz w:val="24"/>
          <w:szCs w:val="24"/>
        </w:rPr>
        <w:t>.</w:t>
      </w:r>
    </w:p>
    <w:p w14:paraId="647B7E56" w14:textId="77777777" w:rsidR="008B638D" w:rsidRPr="00427090" w:rsidRDefault="00C86BC9" w:rsidP="00427090">
      <w:pPr>
        <w:pStyle w:val="Heading1"/>
        <w:rPr>
          <w:b/>
          <w:color w:val="auto"/>
        </w:rPr>
      </w:pPr>
      <w:bookmarkStart w:id="4" w:name="_Toc89355606"/>
      <w:r w:rsidRPr="00427090">
        <w:rPr>
          <w:b/>
          <w:color w:val="auto"/>
        </w:rPr>
        <w:t xml:space="preserve">Section 3.2: </w:t>
      </w:r>
      <w:r w:rsidR="008B638D" w:rsidRPr="00427090">
        <w:rPr>
          <w:b/>
          <w:color w:val="auto"/>
        </w:rPr>
        <w:t>The ability to communicate with others (Interpersonal Skills)</w:t>
      </w:r>
      <w:bookmarkEnd w:id="4"/>
    </w:p>
    <w:p w14:paraId="70AA87B9" w14:textId="77777777" w:rsidR="008B638D" w:rsidRPr="0021201D" w:rsidRDefault="008B638D" w:rsidP="0021201D">
      <w:pPr>
        <w:spacing w:line="480" w:lineRule="auto"/>
        <w:rPr>
          <w:rFonts w:ascii="Times New Roman" w:hAnsi="Times New Roman" w:cs="Times New Roman"/>
          <w:sz w:val="24"/>
          <w:szCs w:val="24"/>
        </w:rPr>
      </w:pPr>
      <w:r w:rsidRPr="0021201D">
        <w:rPr>
          <w:rFonts w:ascii="Times New Roman" w:hAnsi="Times New Roman" w:cs="Times New Roman"/>
          <w:sz w:val="24"/>
          <w:szCs w:val="24"/>
        </w:rPr>
        <w:t xml:space="preserve">Managers do not operate in a vacuum; instead, they must collaborate with the various individuals who make up </w:t>
      </w:r>
      <w:r w:rsidR="007A0F1C" w:rsidRPr="0021201D">
        <w:rPr>
          <w:rFonts w:ascii="Times New Roman" w:hAnsi="Times New Roman" w:cs="Times New Roman"/>
          <w:sz w:val="24"/>
          <w:szCs w:val="24"/>
        </w:rPr>
        <w:t>their</w:t>
      </w:r>
      <w:r w:rsidRPr="0021201D">
        <w:rPr>
          <w:rFonts w:ascii="Times New Roman" w:hAnsi="Times New Roman" w:cs="Times New Roman"/>
          <w:sz w:val="24"/>
          <w:szCs w:val="24"/>
        </w:rPr>
        <w:t xml:space="preserve"> workforce. Being a manager is all about working with people from all </w:t>
      </w:r>
      <w:r w:rsidR="00E215F4" w:rsidRPr="0021201D">
        <w:rPr>
          <w:rFonts w:ascii="Times New Roman" w:hAnsi="Times New Roman" w:cs="Times New Roman"/>
          <w:sz w:val="24"/>
          <w:szCs w:val="24"/>
        </w:rPr>
        <w:t>occupations</w:t>
      </w:r>
      <w:r w:rsidRPr="0021201D">
        <w:rPr>
          <w:rFonts w:ascii="Times New Roman" w:hAnsi="Times New Roman" w:cs="Times New Roman"/>
          <w:sz w:val="24"/>
          <w:szCs w:val="24"/>
        </w:rPr>
        <w:t>, regardless of their degree or background. Organizational goals and objectives necessitate that managers build strong relationships with their coworkers and team members to achieve them</w:t>
      </w:r>
      <w:r w:rsidR="0021201D" w:rsidRPr="0021201D">
        <w:rPr>
          <w:rFonts w:ascii="Times New Roman" w:hAnsi="Times New Roman" w:cs="Times New Roman"/>
          <w:sz w:val="24"/>
          <w:szCs w:val="24"/>
        </w:rPr>
        <w:t xml:space="preserve"> </w:t>
      </w:r>
      <w:r w:rsidR="0021201D" w:rsidRPr="0021201D">
        <w:rPr>
          <w:rFonts w:ascii="Times New Roman" w:hAnsi="Times New Roman" w:cs="Times New Roman"/>
          <w:color w:val="222222"/>
          <w:sz w:val="24"/>
          <w:szCs w:val="24"/>
          <w:shd w:val="clear" w:color="auto" w:fill="FFFFFF"/>
        </w:rPr>
        <w:t>Koprowska (2020)</w:t>
      </w:r>
      <w:r w:rsidRPr="0021201D">
        <w:rPr>
          <w:rFonts w:ascii="Times New Roman" w:hAnsi="Times New Roman" w:cs="Times New Roman"/>
          <w:sz w:val="24"/>
          <w:szCs w:val="24"/>
        </w:rPr>
        <w:t xml:space="preserve">. A manager's ability to recognize and address the issues and challenges of </w:t>
      </w:r>
      <w:r w:rsidR="003A5514" w:rsidRPr="0021201D">
        <w:rPr>
          <w:rFonts w:ascii="Times New Roman" w:hAnsi="Times New Roman" w:cs="Times New Roman"/>
          <w:sz w:val="24"/>
          <w:szCs w:val="24"/>
        </w:rPr>
        <w:t>thei</w:t>
      </w:r>
      <w:r w:rsidRPr="0021201D">
        <w:rPr>
          <w:rFonts w:ascii="Times New Roman" w:hAnsi="Times New Roman" w:cs="Times New Roman"/>
          <w:sz w:val="24"/>
          <w:szCs w:val="24"/>
        </w:rPr>
        <w:t xml:space="preserve">r team members is critical to the </w:t>
      </w:r>
      <w:r w:rsidR="007A0F1C" w:rsidRPr="0021201D">
        <w:rPr>
          <w:rFonts w:ascii="Times New Roman" w:hAnsi="Times New Roman" w:cs="Times New Roman"/>
          <w:sz w:val="24"/>
          <w:szCs w:val="24"/>
        </w:rPr>
        <w:t>organization's success</w:t>
      </w:r>
      <w:r w:rsidRPr="0021201D">
        <w:rPr>
          <w:rFonts w:ascii="Times New Roman" w:hAnsi="Times New Roman" w:cs="Times New Roman"/>
          <w:sz w:val="24"/>
          <w:szCs w:val="24"/>
        </w:rPr>
        <w:t xml:space="preserve">. Managers must </w:t>
      </w:r>
      <w:r w:rsidR="007A0F1C" w:rsidRPr="0021201D">
        <w:rPr>
          <w:rFonts w:ascii="Times New Roman" w:hAnsi="Times New Roman" w:cs="Times New Roman"/>
          <w:sz w:val="24"/>
          <w:szCs w:val="24"/>
        </w:rPr>
        <w:t>cultivate favorable connections with their direct reports,</w:t>
      </w:r>
      <w:r w:rsidRPr="0021201D">
        <w:rPr>
          <w:rFonts w:ascii="Times New Roman" w:hAnsi="Times New Roman" w:cs="Times New Roman"/>
          <w:sz w:val="24"/>
          <w:szCs w:val="24"/>
        </w:rPr>
        <w:t xml:space="preserve"> the organization's top executives</w:t>
      </w:r>
      <w:r w:rsidR="007A0F1C" w:rsidRPr="0021201D">
        <w:rPr>
          <w:rFonts w:ascii="Times New Roman" w:hAnsi="Times New Roman" w:cs="Times New Roman"/>
          <w:sz w:val="24"/>
          <w:szCs w:val="24"/>
        </w:rPr>
        <w:t>,</w:t>
      </w:r>
      <w:r w:rsidRPr="0021201D">
        <w:rPr>
          <w:rFonts w:ascii="Times New Roman" w:hAnsi="Times New Roman" w:cs="Times New Roman"/>
          <w:sz w:val="24"/>
          <w:szCs w:val="24"/>
        </w:rPr>
        <w:t xml:space="preserve"> and the organization's customers. </w:t>
      </w:r>
      <w:r w:rsidR="0006292C" w:rsidRPr="0021201D">
        <w:rPr>
          <w:rFonts w:ascii="Times New Roman" w:hAnsi="Times New Roman" w:cs="Times New Roman"/>
          <w:sz w:val="24"/>
          <w:szCs w:val="24"/>
        </w:rPr>
        <w:t xml:space="preserve">Healthy connections with all stakeholders in a particular health and social care organization involve strong communication and interpersonal skills on the organization's staff. You must display effective interpersonal and communication skills as a manager if you want to increase your influence inside an organization. A </w:t>
      </w:r>
      <w:r w:rsidR="007A0F1C" w:rsidRPr="0021201D">
        <w:rPr>
          <w:rFonts w:ascii="Times New Roman" w:hAnsi="Times New Roman" w:cs="Times New Roman"/>
          <w:sz w:val="24"/>
          <w:szCs w:val="24"/>
        </w:rPr>
        <w:t>health and social care organization manager must be able to distinguish between numerous modes of communication</w:t>
      </w:r>
      <w:r w:rsidR="0006292C" w:rsidRPr="0021201D">
        <w:rPr>
          <w:rFonts w:ascii="Times New Roman" w:hAnsi="Times New Roman" w:cs="Times New Roman"/>
          <w:sz w:val="24"/>
          <w:szCs w:val="24"/>
        </w:rPr>
        <w:t xml:space="preserve"> to effectively communicate with all of the organization's stakeholders, including patients, staff, and volunteers. </w:t>
      </w:r>
      <w:r w:rsidR="007A0F1C" w:rsidRPr="0021201D">
        <w:rPr>
          <w:rFonts w:ascii="Times New Roman" w:hAnsi="Times New Roman" w:cs="Times New Roman"/>
          <w:sz w:val="24"/>
          <w:szCs w:val="24"/>
        </w:rPr>
        <w:t>T</w:t>
      </w:r>
      <w:r w:rsidR="0006292C" w:rsidRPr="0021201D">
        <w:rPr>
          <w:rFonts w:ascii="Times New Roman" w:hAnsi="Times New Roman" w:cs="Times New Roman"/>
          <w:sz w:val="24"/>
          <w:szCs w:val="24"/>
        </w:rPr>
        <w:t>o be a successful manager in the health and social care sector, you must have strong interpersonal and communication skills in addition to technical knowledge</w:t>
      </w:r>
      <w:r w:rsidR="0021201D" w:rsidRPr="0021201D">
        <w:rPr>
          <w:rFonts w:ascii="Times New Roman" w:hAnsi="Times New Roman" w:cs="Times New Roman"/>
          <w:sz w:val="24"/>
          <w:szCs w:val="24"/>
        </w:rPr>
        <w:t xml:space="preserve"> (</w:t>
      </w:r>
      <w:r w:rsidR="0021201D" w:rsidRPr="0021201D">
        <w:rPr>
          <w:rFonts w:ascii="Times New Roman" w:hAnsi="Times New Roman" w:cs="Times New Roman"/>
          <w:color w:val="222222"/>
          <w:sz w:val="24"/>
          <w:szCs w:val="24"/>
          <w:shd w:val="clear" w:color="auto" w:fill="FFFFFF"/>
        </w:rPr>
        <w:t>Hargie 2016)</w:t>
      </w:r>
      <w:r w:rsidR="0006292C" w:rsidRPr="0021201D">
        <w:rPr>
          <w:rFonts w:ascii="Times New Roman" w:hAnsi="Times New Roman" w:cs="Times New Roman"/>
          <w:sz w:val="24"/>
          <w:szCs w:val="24"/>
        </w:rPr>
        <w:t>.</w:t>
      </w:r>
    </w:p>
    <w:p w14:paraId="5925C648" w14:textId="77777777" w:rsidR="008B638D" w:rsidRPr="00427090" w:rsidRDefault="00C86BC9" w:rsidP="00427090">
      <w:pPr>
        <w:pStyle w:val="Heading1"/>
        <w:rPr>
          <w:b/>
          <w:color w:val="auto"/>
        </w:rPr>
      </w:pPr>
      <w:bookmarkStart w:id="5" w:name="_Toc89355607"/>
      <w:r w:rsidRPr="00427090">
        <w:rPr>
          <w:b/>
          <w:color w:val="auto"/>
        </w:rPr>
        <w:t>Section 3.</w:t>
      </w:r>
      <w:r w:rsidRPr="00427090">
        <w:rPr>
          <w:b/>
          <w:color w:val="auto"/>
          <w:shd w:val="clear" w:color="auto" w:fill="FFFFFF"/>
        </w:rPr>
        <w:t xml:space="preserve">3: </w:t>
      </w:r>
      <w:r w:rsidR="0006292C" w:rsidRPr="00427090">
        <w:rPr>
          <w:b/>
          <w:color w:val="auto"/>
        </w:rPr>
        <w:t>Problem Solving and Decision-</w:t>
      </w:r>
      <w:r w:rsidR="00CF674E" w:rsidRPr="00427090">
        <w:rPr>
          <w:b/>
          <w:color w:val="auto"/>
        </w:rPr>
        <w:t>making</w:t>
      </w:r>
      <w:bookmarkEnd w:id="5"/>
    </w:p>
    <w:p w14:paraId="19349E96" w14:textId="77777777" w:rsidR="007A0F1C" w:rsidRPr="0021201D" w:rsidRDefault="0006292C" w:rsidP="00A00280">
      <w:pPr>
        <w:spacing w:line="480" w:lineRule="auto"/>
        <w:ind w:firstLine="720"/>
        <w:rPr>
          <w:rFonts w:ascii="Times New Roman" w:hAnsi="Times New Roman" w:cs="Times New Roman"/>
          <w:sz w:val="24"/>
          <w:szCs w:val="24"/>
        </w:rPr>
      </w:pPr>
      <w:r w:rsidRPr="0021201D">
        <w:rPr>
          <w:rFonts w:ascii="Times New Roman" w:hAnsi="Times New Roman" w:cs="Times New Roman"/>
          <w:sz w:val="24"/>
          <w:szCs w:val="24"/>
        </w:rPr>
        <w:t xml:space="preserve">For a manager to be successful in management, </w:t>
      </w:r>
      <w:r w:rsidR="003A5514" w:rsidRPr="0021201D">
        <w:rPr>
          <w:rFonts w:ascii="Times New Roman" w:hAnsi="Times New Roman" w:cs="Times New Roman"/>
          <w:sz w:val="24"/>
          <w:szCs w:val="24"/>
        </w:rPr>
        <w:t>they</w:t>
      </w:r>
      <w:r w:rsidRPr="0021201D">
        <w:rPr>
          <w:rFonts w:ascii="Times New Roman" w:hAnsi="Times New Roman" w:cs="Times New Roman"/>
          <w:sz w:val="24"/>
          <w:szCs w:val="24"/>
        </w:rPr>
        <w:t xml:space="preserve"> must make a variety of judgments for </w:t>
      </w:r>
      <w:r w:rsidR="007A0F1C" w:rsidRPr="0021201D">
        <w:rPr>
          <w:rFonts w:ascii="Times New Roman" w:hAnsi="Times New Roman" w:cs="Times New Roman"/>
          <w:sz w:val="24"/>
          <w:szCs w:val="24"/>
        </w:rPr>
        <w:t>thei</w:t>
      </w:r>
      <w:r w:rsidRPr="0021201D">
        <w:rPr>
          <w:rFonts w:ascii="Times New Roman" w:hAnsi="Times New Roman" w:cs="Times New Roman"/>
          <w:sz w:val="24"/>
          <w:szCs w:val="24"/>
        </w:rPr>
        <w:t>r firm while working with limited time and resources. Individuals who want to be successful managers must work on improving their problem-solving and decision-making skills. A manager's responsibilities are similar to those of an organizational leader</w:t>
      </w:r>
      <w:r w:rsidR="007A0F1C" w:rsidRPr="0021201D">
        <w:rPr>
          <w:rFonts w:ascii="Times New Roman" w:hAnsi="Times New Roman" w:cs="Times New Roman"/>
          <w:sz w:val="24"/>
          <w:szCs w:val="24"/>
        </w:rPr>
        <w:t>. They</w:t>
      </w:r>
      <w:r w:rsidRPr="0021201D">
        <w:rPr>
          <w:rFonts w:ascii="Times New Roman" w:hAnsi="Times New Roman" w:cs="Times New Roman"/>
          <w:sz w:val="24"/>
          <w:szCs w:val="24"/>
        </w:rPr>
        <w:t xml:space="preserve"> must </w:t>
      </w:r>
      <w:r w:rsidR="007A0F1C" w:rsidRPr="0021201D">
        <w:rPr>
          <w:rFonts w:ascii="Times New Roman" w:hAnsi="Times New Roman" w:cs="Times New Roman"/>
          <w:sz w:val="24"/>
          <w:szCs w:val="24"/>
        </w:rPr>
        <w:t xml:space="preserve">motivate </w:t>
      </w:r>
      <w:r w:rsidR="007A0F1C" w:rsidRPr="0021201D">
        <w:rPr>
          <w:rFonts w:ascii="Times New Roman" w:hAnsi="Times New Roman" w:cs="Times New Roman"/>
          <w:sz w:val="24"/>
          <w:szCs w:val="24"/>
        </w:rPr>
        <w:lastRenderedPageBreak/>
        <w:t>their people and make crucial organizational decisions in the company's best interests</w:t>
      </w:r>
      <w:r w:rsidRPr="0021201D">
        <w:rPr>
          <w:rFonts w:ascii="Times New Roman" w:hAnsi="Times New Roman" w:cs="Times New Roman"/>
          <w:sz w:val="24"/>
          <w:szCs w:val="24"/>
        </w:rPr>
        <w:t xml:space="preserve">. Effective managers must make legally binding decisions in the best interests of their organization as soon as possible after taking over the reins. The resources available to them may influence the decisions taken by a management team at the time of the decision. A good manager in the health and social services industry may be required to make </w:t>
      </w:r>
      <w:r w:rsidR="007A0F1C" w:rsidRPr="0021201D">
        <w:rPr>
          <w:rFonts w:ascii="Times New Roman" w:hAnsi="Times New Roman" w:cs="Times New Roman"/>
          <w:sz w:val="24"/>
          <w:szCs w:val="24"/>
        </w:rPr>
        <w:t>daily key decisions for their organization</w:t>
      </w:r>
      <w:r w:rsidRPr="0021201D">
        <w:rPr>
          <w:rFonts w:ascii="Times New Roman" w:hAnsi="Times New Roman" w:cs="Times New Roman"/>
          <w:sz w:val="24"/>
          <w:szCs w:val="24"/>
        </w:rPr>
        <w:t>. As a result, a competent manager must pay close attention to the smallest of details when making critical decisions for the organization. It would be easier for a health and social care manager to make various decisions if they paid more attention to the specifics</w:t>
      </w:r>
      <w:r w:rsidR="0021201D" w:rsidRPr="0021201D">
        <w:rPr>
          <w:rFonts w:ascii="Times New Roman" w:hAnsi="Times New Roman" w:cs="Times New Roman"/>
          <w:sz w:val="24"/>
          <w:szCs w:val="24"/>
        </w:rPr>
        <w:t xml:space="preserve"> (</w:t>
      </w:r>
      <w:r w:rsidR="0021201D" w:rsidRPr="0021201D">
        <w:rPr>
          <w:rFonts w:ascii="Times New Roman" w:hAnsi="Times New Roman" w:cs="Times New Roman"/>
          <w:color w:val="222222"/>
          <w:sz w:val="24"/>
          <w:szCs w:val="24"/>
          <w:shd w:val="clear" w:color="auto" w:fill="FFFFFF"/>
        </w:rPr>
        <w:t>Chen et al. 2018)</w:t>
      </w:r>
      <w:r w:rsidRPr="0021201D">
        <w:rPr>
          <w:rFonts w:ascii="Times New Roman" w:hAnsi="Times New Roman" w:cs="Times New Roman"/>
          <w:sz w:val="24"/>
          <w:szCs w:val="24"/>
        </w:rPr>
        <w:t>.</w:t>
      </w:r>
    </w:p>
    <w:p w14:paraId="12B49F96" w14:textId="77777777" w:rsidR="0021201D" w:rsidRPr="0021201D" w:rsidRDefault="0006292C" w:rsidP="00C86BC9">
      <w:pPr>
        <w:spacing w:line="480" w:lineRule="auto"/>
        <w:ind w:firstLine="720"/>
        <w:rPr>
          <w:rFonts w:ascii="Times New Roman" w:hAnsi="Times New Roman" w:cs="Times New Roman"/>
          <w:sz w:val="24"/>
          <w:szCs w:val="24"/>
        </w:rPr>
      </w:pPr>
      <w:r w:rsidRPr="0021201D">
        <w:rPr>
          <w:rFonts w:ascii="Times New Roman" w:hAnsi="Times New Roman" w:cs="Times New Roman"/>
          <w:sz w:val="24"/>
          <w:szCs w:val="24"/>
        </w:rPr>
        <w:t xml:space="preserve">Additionally, effective managers must be able to remain calm and cool in the face of adversity because of the importance of problem-solving and decision-making skills. It is impossible to make critical judgments for the benefit of an organization unless one </w:t>
      </w:r>
      <w:r w:rsidR="007A0F1C" w:rsidRPr="0021201D">
        <w:rPr>
          <w:rFonts w:ascii="Times New Roman" w:hAnsi="Times New Roman" w:cs="Times New Roman"/>
          <w:sz w:val="24"/>
          <w:szCs w:val="24"/>
        </w:rPr>
        <w:t>can</w:t>
      </w:r>
      <w:r w:rsidRPr="0021201D">
        <w:rPr>
          <w:rFonts w:ascii="Times New Roman" w:hAnsi="Times New Roman" w:cs="Times New Roman"/>
          <w:sz w:val="24"/>
          <w:szCs w:val="24"/>
        </w:rPr>
        <w:t xml:space="preserve"> resist the pressure. To be an effective manager, a manager must be able to identify the best approach to do a task </w:t>
      </w:r>
      <w:r w:rsidR="007A0F1C" w:rsidRPr="0021201D">
        <w:rPr>
          <w:rFonts w:ascii="Times New Roman" w:hAnsi="Times New Roman" w:cs="Times New Roman"/>
          <w:sz w:val="24"/>
          <w:szCs w:val="24"/>
        </w:rPr>
        <w:t>to</w:t>
      </w:r>
      <w:r w:rsidRPr="0021201D">
        <w:rPr>
          <w:rFonts w:ascii="Times New Roman" w:hAnsi="Times New Roman" w:cs="Times New Roman"/>
          <w:sz w:val="24"/>
          <w:szCs w:val="24"/>
        </w:rPr>
        <w:t xml:space="preserve"> effectively direct others to follow his example. This requires the manager to recognize the best way to accomplish a task</w:t>
      </w:r>
      <w:r w:rsidR="0021201D" w:rsidRPr="0021201D">
        <w:rPr>
          <w:rFonts w:ascii="Times New Roman" w:hAnsi="Times New Roman" w:cs="Times New Roman"/>
          <w:sz w:val="24"/>
          <w:szCs w:val="24"/>
        </w:rPr>
        <w:t xml:space="preserve"> (</w:t>
      </w:r>
      <w:r w:rsidR="0021201D" w:rsidRPr="0021201D">
        <w:rPr>
          <w:rFonts w:ascii="Times New Roman" w:hAnsi="Times New Roman" w:cs="Times New Roman"/>
          <w:color w:val="222222"/>
          <w:sz w:val="24"/>
          <w:szCs w:val="24"/>
          <w:shd w:val="clear" w:color="auto" w:fill="FFFFFF"/>
        </w:rPr>
        <w:t>Klein and Crandall 2018)</w:t>
      </w:r>
      <w:r w:rsidRPr="0021201D">
        <w:rPr>
          <w:rFonts w:ascii="Times New Roman" w:hAnsi="Times New Roman" w:cs="Times New Roman"/>
          <w:sz w:val="24"/>
          <w:szCs w:val="24"/>
        </w:rPr>
        <w:t>.</w:t>
      </w:r>
    </w:p>
    <w:p w14:paraId="365AEEB9" w14:textId="77777777" w:rsidR="0006292C" w:rsidRPr="00427090" w:rsidRDefault="00C86BC9" w:rsidP="00427090">
      <w:pPr>
        <w:pStyle w:val="Heading1"/>
        <w:rPr>
          <w:b/>
          <w:color w:val="auto"/>
        </w:rPr>
      </w:pPr>
      <w:bookmarkStart w:id="6" w:name="_Toc89355608"/>
      <w:r w:rsidRPr="00427090">
        <w:rPr>
          <w:b/>
          <w:color w:val="auto"/>
        </w:rPr>
        <w:t xml:space="preserve">Section 4.0: </w:t>
      </w:r>
      <w:r w:rsidR="00E215F4" w:rsidRPr="00427090">
        <w:rPr>
          <w:b/>
          <w:color w:val="auto"/>
        </w:rPr>
        <w:t>Suitable</w:t>
      </w:r>
      <w:r w:rsidR="0006292C" w:rsidRPr="00427090">
        <w:rPr>
          <w:b/>
          <w:color w:val="auto"/>
        </w:rPr>
        <w:t xml:space="preserve"> reflective model Assess the concepts you have learned from this module</w:t>
      </w:r>
      <w:bookmarkEnd w:id="6"/>
    </w:p>
    <w:p w14:paraId="5984EFA5" w14:textId="77777777" w:rsidR="00590252" w:rsidRPr="0021201D" w:rsidRDefault="00590252" w:rsidP="00A00280">
      <w:pPr>
        <w:spacing w:line="480" w:lineRule="auto"/>
        <w:ind w:firstLine="720"/>
        <w:rPr>
          <w:rFonts w:ascii="Times New Roman" w:hAnsi="Times New Roman" w:cs="Times New Roman"/>
          <w:sz w:val="24"/>
          <w:szCs w:val="24"/>
        </w:rPr>
      </w:pPr>
      <w:r w:rsidRPr="0021201D">
        <w:rPr>
          <w:rFonts w:ascii="Times New Roman" w:hAnsi="Times New Roman" w:cs="Times New Roman"/>
          <w:sz w:val="24"/>
          <w:szCs w:val="24"/>
        </w:rPr>
        <w:t xml:space="preserve">For my personal and professional growth, I registered in the "Professional and Career Development" module. </w:t>
      </w:r>
      <w:r w:rsidR="00E215F4" w:rsidRPr="0021201D">
        <w:rPr>
          <w:rFonts w:ascii="Times New Roman" w:hAnsi="Times New Roman" w:cs="Times New Roman"/>
          <w:sz w:val="24"/>
          <w:szCs w:val="24"/>
        </w:rPr>
        <w:t>Because</w:t>
      </w:r>
      <w:r w:rsidRPr="0021201D">
        <w:rPr>
          <w:rFonts w:ascii="Times New Roman" w:hAnsi="Times New Roman" w:cs="Times New Roman"/>
          <w:sz w:val="24"/>
          <w:szCs w:val="24"/>
        </w:rPr>
        <w:t xml:space="preserve"> of t</w:t>
      </w:r>
      <w:r w:rsidR="007A0F1C" w:rsidRPr="0021201D">
        <w:rPr>
          <w:rFonts w:ascii="Times New Roman" w:hAnsi="Times New Roman" w:cs="Times New Roman"/>
          <w:sz w:val="24"/>
          <w:szCs w:val="24"/>
        </w:rPr>
        <w:t>aking this course, I understood the value of a diverse set of talents and traits in today's business. Because of this lesson, I was able to identify the abilities needed in the job and reflect on my strengths and limitation</w:t>
      </w:r>
      <w:r w:rsidRPr="0021201D">
        <w:rPr>
          <w:rFonts w:ascii="Times New Roman" w:hAnsi="Times New Roman" w:cs="Times New Roman"/>
          <w:sz w:val="24"/>
          <w:szCs w:val="24"/>
        </w:rPr>
        <w:t xml:space="preserve">s. Some of the concepts </w:t>
      </w:r>
      <w:r w:rsidR="00E215F4" w:rsidRPr="0021201D">
        <w:rPr>
          <w:rFonts w:ascii="Times New Roman" w:hAnsi="Times New Roman" w:cs="Times New Roman"/>
          <w:sz w:val="24"/>
          <w:szCs w:val="24"/>
        </w:rPr>
        <w:t>I have</w:t>
      </w:r>
      <w:r w:rsidRPr="0021201D">
        <w:rPr>
          <w:rFonts w:ascii="Times New Roman" w:hAnsi="Times New Roman" w:cs="Times New Roman"/>
          <w:sz w:val="24"/>
          <w:szCs w:val="24"/>
        </w:rPr>
        <w:t xml:space="preserve"> acquired in this course are listed here</w:t>
      </w:r>
      <w:r w:rsidR="0021201D" w:rsidRPr="0021201D">
        <w:rPr>
          <w:rFonts w:ascii="Times New Roman" w:hAnsi="Times New Roman" w:cs="Times New Roman"/>
          <w:color w:val="222222"/>
          <w:sz w:val="24"/>
          <w:szCs w:val="24"/>
          <w:shd w:val="clear" w:color="auto" w:fill="FFFFFF"/>
        </w:rPr>
        <w:t xml:space="preserve"> (Olteanu 2016)</w:t>
      </w:r>
      <w:r w:rsidRPr="0021201D">
        <w:rPr>
          <w:rFonts w:ascii="Times New Roman" w:hAnsi="Times New Roman" w:cs="Times New Roman"/>
          <w:sz w:val="24"/>
          <w:szCs w:val="24"/>
        </w:rPr>
        <w:t>.</w:t>
      </w:r>
    </w:p>
    <w:p w14:paraId="5BEA6EDF" w14:textId="77777777" w:rsidR="00590252" w:rsidRPr="00427090" w:rsidRDefault="00C86BC9" w:rsidP="00427090">
      <w:pPr>
        <w:pStyle w:val="Heading1"/>
        <w:rPr>
          <w:b/>
          <w:color w:val="auto"/>
        </w:rPr>
      </w:pPr>
      <w:bookmarkStart w:id="7" w:name="_Toc89355609"/>
      <w:r w:rsidRPr="00427090">
        <w:rPr>
          <w:b/>
          <w:color w:val="auto"/>
        </w:rPr>
        <w:lastRenderedPageBreak/>
        <w:t xml:space="preserve">Section 4.1: </w:t>
      </w:r>
      <w:r w:rsidR="00590252" w:rsidRPr="00427090">
        <w:rPr>
          <w:b/>
          <w:color w:val="auto"/>
        </w:rPr>
        <w:t>Setting Goals and Objectives.</w:t>
      </w:r>
      <w:bookmarkEnd w:id="7"/>
    </w:p>
    <w:p w14:paraId="4BAC4A5C" w14:textId="77777777" w:rsidR="00590252" w:rsidRPr="0021201D" w:rsidRDefault="00E215F4" w:rsidP="00A00280">
      <w:pPr>
        <w:spacing w:line="480" w:lineRule="auto"/>
        <w:ind w:firstLine="720"/>
        <w:rPr>
          <w:rFonts w:ascii="Times New Roman" w:hAnsi="Times New Roman" w:cs="Times New Roman"/>
          <w:sz w:val="24"/>
          <w:szCs w:val="24"/>
        </w:rPr>
      </w:pPr>
      <w:r w:rsidRPr="0021201D">
        <w:rPr>
          <w:rFonts w:ascii="Times New Roman" w:hAnsi="Times New Roman" w:cs="Times New Roman"/>
          <w:sz w:val="24"/>
          <w:szCs w:val="24"/>
        </w:rPr>
        <w:t>I have</w:t>
      </w:r>
      <w:r w:rsidR="00590252" w:rsidRPr="0021201D">
        <w:rPr>
          <w:rFonts w:ascii="Times New Roman" w:hAnsi="Times New Roman" w:cs="Times New Roman"/>
          <w:sz w:val="24"/>
          <w:szCs w:val="24"/>
        </w:rPr>
        <w:t xml:space="preserve"> learned the necessity of defining goals and targets to achieve my career goals through this session. Aspiring professionals must identify specific goals and objectives </w:t>
      </w:r>
      <w:r w:rsidR="007A0F1C" w:rsidRPr="0021201D">
        <w:rPr>
          <w:rFonts w:ascii="Times New Roman" w:hAnsi="Times New Roman" w:cs="Times New Roman"/>
          <w:sz w:val="24"/>
          <w:szCs w:val="24"/>
        </w:rPr>
        <w:t>to recognize the route to take to achieve</w:t>
      </w:r>
      <w:r w:rsidR="00590252" w:rsidRPr="0021201D">
        <w:rPr>
          <w:rFonts w:ascii="Times New Roman" w:hAnsi="Times New Roman" w:cs="Times New Roman"/>
          <w:sz w:val="24"/>
          <w:szCs w:val="24"/>
        </w:rPr>
        <w:t xml:space="preserve"> those goals. Setting goals is often regarded as a valuable tool for anyone looking to chart out their course for the future. Individuals must first determine what they hope to achieve in the future and then make a firm determination to reach those objectives</w:t>
      </w:r>
      <w:r w:rsidR="0021201D" w:rsidRPr="0021201D">
        <w:rPr>
          <w:rFonts w:ascii="Times New Roman" w:hAnsi="Times New Roman" w:cs="Times New Roman"/>
          <w:sz w:val="24"/>
          <w:szCs w:val="24"/>
        </w:rPr>
        <w:t xml:space="preserve"> </w:t>
      </w:r>
      <w:r w:rsidR="0021201D" w:rsidRPr="0021201D">
        <w:rPr>
          <w:rFonts w:ascii="Times New Roman" w:hAnsi="Times New Roman" w:cs="Times New Roman"/>
          <w:color w:val="222222"/>
          <w:sz w:val="24"/>
          <w:szCs w:val="24"/>
          <w:shd w:val="clear" w:color="auto" w:fill="FFFFFF"/>
        </w:rPr>
        <w:t>Ogbeiwi (2017)</w:t>
      </w:r>
      <w:r w:rsidR="00590252" w:rsidRPr="0021201D">
        <w:rPr>
          <w:rFonts w:ascii="Times New Roman" w:hAnsi="Times New Roman" w:cs="Times New Roman"/>
          <w:sz w:val="24"/>
          <w:szCs w:val="24"/>
        </w:rPr>
        <w:t xml:space="preserve">. </w:t>
      </w:r>
      <w:r w:rsidRPr="0021201D">
        <w:rPr>
          <w:rFonts w:ascii="Times New Roman" w:hAnsi="Times New Roman" w:cs="Times New Roman"/>
          <w:sz w:val="24"/>
          <w:szCs w:val="24"/>
        </w:rPr>
        <w:t>I have</w:t>
      </w:r>
      <w:r w:rsidR="00590252" w:rsidRPr="0021201D">
        <w:rPr>
          <w:rFonts w:ascii="Times New Roman" w:hAnsi="Times New Roman" w:cs="Times New Roman"/>
          <w:sz w:val="24"/>
          <w:szCs w:val="24"/>
        </w:rPr>
        <w:t xml:space="preserve"> learned that </w:t>
      </w:r>
      <w:r w:rsidRPr="0021201D">
        <w:rPr>
          <w:rFonts w:ascii="Times New Roman" w:hAnsi="Times New Roman" w:cs="Times New Roman"/>
          <w:sz w:val="24"/>
          <w:szCs w:val="24"/>
        </w:rPr>
        <w:t>it is</w:t>
      </w:r>
      <w:r w:rsidR="00590252" w:rsidRPr="0021201D">
        <w:rPr>
          <w:rFonts w:ascii="Times New Roman" w:hAnsi="Times New Roman" w:cs="Times New Roman"/>
          <w:sz w:val="24"/>
          <w:szCs w:val="24"/>
        </w:rPr>
        <w:t xml:space="preserve"> not simply important to make goals and targets, but </w:t>
      </w:r>
      <w:r w:rsidRPr="0021201D">
        <w:rPr>
          <w:rFonts w:ascii="Times New Roman" w:hAnsi="Times New Roman" w:cs="Times New Roman"/>
          <w:sz w:val="24"/>
          <w:szCs w:val="24"/>
        </w:rPr>
        <w:t>it is</w:t>
      </w:r>
      <w:r w:rsidR="00590252" w:rsidRPr="0021201D">
        <w:rPr>
          <w:rFonts w:ascii="Times New Roman" w:hAnsi="Times New Roman" w:cs="Times New Roman"/>
          <w:sz w:val="24"/>
          <w:szCs w:val="24"/>
        </w:rPr>
        <w:t xml:space="preserve"> even more important to establish wise goals for the future. Intelligence is the acronym of precise, quantifiable, achievable, realistic</w:t>
      </w:r>
      <w:r w:rsidR="007A0F1C" w:rsidRPr="0021201D">
        <w:rPr>
          <w:rFonts w:ascii="Times New Roman" w:hAnsi="Times New Roman" w:cs="Times New Roman"/>
          <w:sz w:val="24"/>
          <w:szCs w:val="24"/>
        </w:rPr>
        <w:t>,</w:t>
      </w:r>
      <w:r w:rsidR="00590252" w:rsidRPr="0021201D">
        <w:rPr>
          <w:rFonts w:ascii="Times New Roman" w:hAnsi="Times New Roman" w:cs="Times New Roman"/>
          <w:sz w:val="24"/>
          <w:szCs w:val="24"/>
        </w:rPr>
        <w:t xml:space="preserve"> and time</w:t>
      </w:r>
      <w:r w:rsidR="007A0F1C" w:rsidRPr="0021201D">
        <w:rPr>
          <w:rFonts w:ascii="Times New Roman" w:hAnsi="Times New Roman" w:cs="Times New Roman"/>
          <w:sz w:val="24"/>
          <w:szCs w:val="24"/>
        </w:rPr>
        <w:t>-</w:t>
      </w:r>
      <w:r w:rsidR="00590252" w:rsidRPr="0021201D">
        <w:rPr>
          <w:rFonts w:ascii="Times New Roman" w:hAnsi="Times New Roman" w:cs="Times New Roman"/>
          <w:sz w:val="24"/>
          <w:szCs w:val="24"/>
        </w:rPr>
        <w:t>based. Setting goals and objectives that are attainable is critical to achieving success. Defining goals and objectives needs a person to think about what he wants to accomplish in the future and then how he plans to get there and conquer his limitations. Establishing goals and objectives that are specific and measurable enables individuals to set a schedule for accomplishing a certain desired goal</w:t>
      </w:r>
      <w:r w:rsidR="0021201D" w:rsidRPr="0021201D">
        <w:rPr>
          <w:rFonts w:ascii="Times New Roman" w:hAnsi="Times New Roman" w:cs="Times New Roman"/>
          <w:sz w:val="24"/>
          <w:szCs w:val="24"/>
        </w:rPr>
        <w:t xml:space="preserve"> (</w:t>
      </w:r>
      <w:r w:rsidR="0021201D" w:rsidRPr="0021201D">
        <w:rPr>
          <w:rFonts w:ascii="Times New Roman" w:hAnsi="Times New Roman" w:cs="Times New Roman"/>
          <w:color w:val="222222"/>
          <w:sz w:val="24"/>
          <w:szCs w:val="24"/>
          <w:shd w:val="clear" w:color="auto" w:fill="FFFFFF"/>
        </w:rPr>
        <w:t>Slayter 2020)</w:t>
      </w:r>
      <w:r w:rsidR="00590252" w:rsidRPr="0021201D">
        <w:rPr>
          <w:rFonts w:ascii="Times New Roman" w:hAnsi="Times New Roman" w:cs="Times New Roman"/>
          <w:sz w:val="24"/>
          <w:szCs w:val="24"/>
        </w:rPr>
        <w:t>.</w:t>
      </w:r>
    </w:p>
    <w:p w14:paraId="2BAD9419" w14:textId="77777777" w:rsidR="00590252" w:rsidRPr="00427090" w:rsidRDefault="00C86BC9" w:rsidP="00427090">
      <w:pPr>
        <w:pStyle w:val="Heading1"/>
        <w:rPr>
          <w:b/>
          <w:color w:val="auto"/>
        </w:rPr>
      </w:pPr>
      <w:bookmarkStart w:id="8" w:name="_Toc89355610"/>
      <w:r w:rsidRPr="00427090">
        <w:rPr>
          <w:b/>
          <w:color w:val="auto"/>
        </w:rPr>
        <w:t>Section 4.</w:t>
      </w:r>
      <w:r w:rsidRPr="00427090">
        <w:rPr>
          <w:b/>
          <w:color w:val="auto"/>
          <w:shd w:val="clear" w:color="auto" w:fill="FFFFFF"/>
        </w:rPr>
        <w:t xml:space="preserve">2: </w:t>
      </w:r>
      <w:r w:rsidR="00590252" w:rsidRPr="00427090">
        <w:rPr>
          <w:b/>
          <w:color w:val="auto"/>
        </w:rPr>
        <w:t>Emplo</w:t>
      </w:r>
      <w:r w:rsidR="007A0F1C" w:rsidRPr="00427090">
        <w:rPr>
          <w:b/>
          <w:color w:val="auto"/>
        </w:rPr>
        <w:t>yment law in the United Kingdom</w:t>
      </w:r>
      <w:bookmarkEnd w:id="8"/>
    </w:p>
    <w:p w14:paraId="3D175368" w14:textId="77777777" w:rsidR="00590252" w:rsidRPr="0021201D" w:rsidRDefault="00590252" w:rsidP="00A00280">
      <w:pPr>
        <w:spacing w:line="480" w:lineRule="auto"/>
        <w:ind w:firstLine="720"/>
        <w:rPr>
          <w:rFonts w:ascii="Times New Roman" w:hAnsi="Times New Roman" w:cs="Times New Roman"/>
          <w:sz w:val="24"/>
          <w:szCs w:val="24"/>
        </w:rPr>
      </w:pPr>
      <w:r w:rsidRPr="0021201D">
        <w:rPr>
          <w:rFonts w:ascii="Times New Roman" w:hAnsi="Times New Roman" w:cs="Times New Roman"/>
          <w:sz w:val="24"/>
          <w:szCs w:val="24"/>
        </w:rPr>
        <w:t xml:space="preserve">In this course, I learned how important it is to be aware of United </w:t>
      </w:r>
      <w:r w:rsidR="00E215F4" w:rsidRPr="0021201D">
        <w:rPr>
          <w:rFonts w:ascii="Times New Roman" w:hAnsi="Times New Roman" w:cs="Times New Roman"/>
          <w:sz w:val="24"/>
          <w:szCs w:val="24"/>
        </w:rPr>
        <w:t>Kingdom</w:t>
      </w:r>
      <w:r w:rsidRPr="0021201D">
        <w:rPr>
          <w:rFonts w:ascii="Times New Roman" w:hAnsi="Times New Roman" w:cs="Times New Roman"/>
          <w:sz w:val="24"/>
          <w:szCs w:val="24"/>
        </w:rPr>
        <w:t> employment rules. Workers need to be aware of the UK employment rules because they are required by all businesses in the UK to adhere to them.</w:t>
      </w:r>
    </w:p>
    <w:p w14:paraId="42E78BD5" w14:textId="77777777" w:rsidR="00590252" w:rsidRPr="0021201D" w:rsidRDefault="00590252" w:rsidP="00A00280">
      <w:pPr>
        <w:spacing w:line="480" w:lineRule="auto"/>
        <w:ind w:firstLine="720"/>
        <w:rPr>
          <w:rFonts w:ascii="Times New Roman" w:hAnsi="Times New Roman" w:cs="Times New Roman"/>
          <w:sz w:val="24"/>
          <w:szCs w:val="24"/>
        </w:rPr>
      </w:pPr>
      <w:r w:rsidRPr="0021201D">
        <w:rPr>
          <w:rFonts w:ascii="Times New Roman" w:hAnsi="Times New Roman" w:cs="Times New Roman"/>
          <w:sz w:val="24"/>
          <w:szCs w:val="24"/>
        </w:rPr>
        <w:t xml:space="preserve">To run a firm in the United Kingdom, employees, administrators, and organizational leaders should comply </w:t>
      </w:r>
      <w:r w:rsidR="00E215F4" w:rsidRPr="0021201D">
        <w:rPr>
          <w:rFonts w:ascii="Times New Roman" w:hAnsi="Times New Roman" w:cs="Times New Roman"/>
          <w:sz w:val="24"/>
          <w:szCs w:val="24"/>
        </w:rPr>
        <w:t>with</w:t>
      </w:r>
      <w:r w:rsidRPr="0021201D">
        <w:rPr>
          <w:rFonts w:ascii="Times New Roman" w:hAnsi="Times New Roman" w:cs="Times New Roman"/>
          <w:sz w:val="24"/>
          <w:szCs w:val="24"/>
        </w:rPr>
        <w:t xml:space="preserve"> UK employment legislation. For the management, it is imperative to adhere to all applicable employment laws in order to avoid any form of legal entanglements. </w:t>
      </w:r>
      <w:r w:rsidR="007A0F1C" w:rsidRPr="0021201D">
        <w:rPr>
          <w:rFonts w:ascii="Times New Roman" w:hAnsi="Times New Roman" w:cs="Times New Roman"/>
          <w:sz w:val="24"/>
          <w:szCs w:val="24"/>
        </w:rPr>
        <w:t>According to my understanding, employer-employee relations should be improved and all workers' rights protected by UK employment legislation</w:t>
      </w:r>
      <w:r w:rsidRPr="0021201D">
        <w:rPr>
          <w:rFonts w:ascii="Times New Roman" w:hAnsi="Times New Roman" w:cs="Times New Roman"/>
          <w:sz w:val="24"/>
          <w:szCs w:val="24"/>
        </w:rPr>
        <w:t xml:space="preserve">. Legal action may be brought against a </w:t>
      </w:r>
      <w:r w:rsidRPr="0021201D">
        <w:rPr>
          <w:rFonts w:ascii="Times New Roman" w:hAnsi="Times New Roman" w:cs="Times New Roman"/>
          <w:sz w:val="24"/>
          <w:szCs w:val="24"/>
        </w:rPr>
        <w:lastRenderedPageBreak/>
        <w:t xml:space="preserve">company if it fails to adhere to UK employment rules. </w:t>
      </w:r>
      <w:r w:rsidR="007A0F1C" w:rsidRPr="0021201D">
        <w:rPr>
          <w:rFonts w:ascii="Times New Roman" w:hAnsi="Times New Roman" w:cs="Times New Roman"/>
          <w:sz w:val="24"/>
          <w:szCs w:val="24"/>
        </w:rPr>
        <w:t>As I have learned in this module, understanding and adhering to UK employment rules can help safeguard both individuals and businesses from unwanted legal issues</w:t>
      </w:r>
      <w:r w:rsidRPr="0021201D">
        <w:rPr>
          <w:rFonts w:ascii="Times New Roman" w:hAnsi="Times New Roman" w:cs="Times New Roman"/>
          <w:sz w:val="24"/>
          <w:szCs w:val="24"/>
        </w:rPr>
        <w:t>. Employment law in the United Kingdom clarifies the responsibilities of employees toward their employers as well as the reverse</w:t>
      </w:r>
      <w:r w:rsidR="0021201D" w:rsidRPr="0021201D">
        <w:rPr>
          <w:rFonts w:ascii="Times New Roman" w:hAnsi="Times New Roman" w:cs="Times New Roman"/>
          <w:sz w:val="24"/>
          <w:szCs w:val="24"/>
        </w:rPr>
        <w:t xml:space="preserve"> (</w:t>
      </w:r>
      <w:r w:rsidR="0021201D" w:rsidRPr="0021201D">
        <w:rPr>
          <w:rFonts w:ascii="Times New Roman" w:hAnsi="Times New Roman" w:cs="Times New Roman"/>
          <w:color w:val="222222"/>
          <w:sz w:val="24"/>
          <w:szCs w:val="24"/>
          <w:shd w:val="clear" w:color="auto" w:fill="FFFFFF"/>
        </w:rPr>
        <w:t>Freedland and Adams-Prassl 2017)</w:t>
      </w:r>
      <w:r w:rsidRPr="0021201D">
        <w:rPr>
          <w:rFonts w:ascii="Times New Roman" w:hAnsi="Times New Roman" w:cs="Times New Roman"/>
          <w:sz w:val="24"/>
          <w:szCs w:val="24"/>
        </w:rPr>
        <w:t>.</w:t>
      </w:r>
    </w:p>
    <w:p w14:paraId="47EC360E" w14:textId="77777777" w:rsidR="0092538F" w:rsidRPr="00427090" w:rsidRDefault="00C86BC9" w:rsidP="00427090">
      <w:pPr>
        <w:pStyle w:val="Heading1"/>
        <w:rPr>
          <w:b/>
          <w:color w:val="auto"/>
        </w:rPr>
      </w:pPr>
      <w:bookmarkStart w:id="9" w:name="_Toc89355611"/>
      <w:r w:rsidRPr="00427090">
        <w:rPr>
          <w:b/>
          <w:color w:val="auto"/>
        </w:rPr>
        <w:t xml:space="preserve">Section 4.3: </w:t>
      </w:r>
      <w:r w:rsidR="0092538F" w:rsidRPr="00427090">
        <w:rPr>
          <w:b/>
          <w:color w:val="auto"/>
        </w:rPr>
        <w:t>Learning Theories</w:t>
      </w:r>
      <w:bookmarkEnd w:id="9"/>
    </w:p>
    <w:p w14:paraId="4BE2A275" w14:textId="77777777" w:rsidR="0021201D" w:rsidRPr="0021201D" w:rsidRDefault="0092538F" w:rsidP="00A00280">
      <w:pPr>
        <w:spacing w:line="480" w:lineRule="auto"/>
        <w:ind w:firstLine="720"/>
        <w:rPr>
          <w:rFonts w:ascii="Times New Roman" w:hAnsi="Times New Roman" w:cs="Times New Roman"/>
          <w:sz w:val="24"/>
          <w:szCs w:val="24"/>
        </w:rPr>
      </w:pPr>
      <w:r w:rsidRPr="0021201D">
        <w:rPr>
          <w:rFonts w:ascii="Times New Roman" w:hAnsi="Times New Roman" w:cs="Times New Roman"/>
          <w:sz w:val="24"/>
          <w:szCs w:val="24"/>
        </w:rPr>
        <w:t xml:space="preserve">In this course, </w:t>
      </w:r>
      <w:r w:rsidR="00E215F4" w:rsidRPr="0021201D">
        <w:rPr>
          <w:rFonts w:ascii="Times New Roman" w:hAnsi="Times New Roman" w:cs="Times New Roman"/>
          <w:sz w:val="24"/>
          <w:szCs w:val="24"/>
        </w:rPr>
        <w:t>I have</w:t>
      </w:r>
      <w:r w:rsidRPr="0021201D">
        <w:rPr>
          <w:rFonts w:ascii="Times New Roman" w:hAnsi="Times New Roman" w:cs="Times New Roman"/>
          <w:sz w:val="24"/>
          <w:szCs w:val="24"/>
        </w:rPr>
        <w:t xml:space="preserve"> learn</w:t>
      </w:r>
      <w:r w:rsidR="007A0F1C" w:rsidRPr="0021201D">
        <w:rPr>
          <w:rFonts w:ascii="Times New Roman" w:hAnsi="Times New Roman" w:cs="Times New Roman"/>
          <w:sz w:val="24"/>
          <w:szCs w:val="24"/>
        </w:rPr>
        <w:t>ed</w:t>
      </w:r>
      <w:r w:rsidRPr="0021201D">
        <w:rPr>
          <w:rFonts w:ascii="Times New Roman" w:hAnsi="Times New Roman" w:cs="Times New Roman"/>
          <w:sz w:val="24"/>
          <w:szCs w:val="24"/>
        </w:rPr>
        <w:t xml:space="preserve"> a great deal about learning theories, and </w:t>
      </w:r>
      <w:r w:rsidR="00E215F4" w:rsidRPr="0021201D">
        <w:rPr>
          <w:rFonts w:ascii="Times New Roman" w:hAnsi="Times New Roman" w:cs="Times New Roman"/>
          <w:sz w:val="24"/>
          <w:szCs w:val="24"/>
        </w:rPr>
        <w:t>it has</w:t>
      </w:r>
      <w:r w:rsidRPr="0021201D">
        <w:rPr>
          <w:rFonts w:ascii="Times New Roman" w:hAnsi="Times New Roman" w:cs="Times New Roman"/>
          <w:sz w:val="24"/>
          <w:szCs w:val="24"/>
        </w:rPr>
        <w:t xml:space="preserve"> made me understand how vital they are in assisting kids in their learning. </w:t>
      </w:r>
      <w:r w:rsidR="007A0F1C" w:rsidRPr="0021201D">
        <w:rPr>
          <w:rFonts w:ascii="Times New Roman" w:hAnsi="Times New Roman" w:cs="Times New Roman"/>
          <w:sz w:val="24"/>
          <w:szCs w:val="24"/>
        </w:rPr>
        <w:t>Many different learning theories</w:t>
      </w:r>
      <w:r w:rsidRPr="0021201D">
        <w:rPr>
          <w:rFonts w:ascii="Times New Roman" w:hAnsi="Times New Roman" w:cs="Times New Roman"/>
          <w:sz w:val="24"/>
          <w:szCs w:val="24"/>
        </w:rPr>
        <w:t xml:space="preserve"> have been taught to me, all of which aim to better the learning experience for each individual depending on </w:t>
      </w:r>
      <w:r w:rsidR="003A5514" w:rsidRPr="0021201D">
        <w:rPr>
          <w:rFonts w:ascii="Times New Roman" w:hAnsi="Times New Roman" w:cs="Times New Roman"/>
          <w:sz w:val="24"/>
          <w:szCs w:val="24"/>
        </w:rPr>
        <w:t>thei</w:t>
      </w:r>
      <w:r w:rsidRPr="0021201D">
        <w:rPr>
          <w:rFonts w:ascii="Times New Roman" w:hAnsi="Times New Roman" w:cs="Times New Roman"/>
          <w:sz w:val="24"/>
          <w:szCs w:val="24"/>
        </w:rPr>
        <w:t>r particular abilities. There are numerous opportunities for students to develop new skills both within and outside of the classroom. For students in education, reflective practice is a critical skill since it reasses</w:t>
      </w:r>
      <w:r w:rsidR="007A0F1C" w:rsidRPr="0021201D">
        <w:rPr>
          <w:rFonts w:ascii="Times New Roman" w:hAnsi="Times New Roman" w:cs="Times New Roman"/>
          <w:sz w:val="24"/>
          <w:szCs w:val="24"/>
        </w:rPr>
        <w:t>se</w:t>
      </w:r>
      <w:r w:rsidRPr="0021201D">
        <w:rPr>
          <w:rFonts w:ascii="Times New Roman" w:hAnsi="Times New Roman" w:cs="Times New Roman"/>
          <w:sz w:val="24"/>
          <w:szCs w:val="24"/>
        </w:rPr>
        <w:t>s their previous experiences or events to learn something new</w:t>
      </w:r>
      <w:r w:rsidR="0021201D" w:rsidRPr="0021201D">
        <w:rPr>
          <w:rFonts w:ascii="Times New Roman" w:hAnsi="Times New Roman" w:cs="Times New Roman"/>
          <w:sz w:val="24"/>
          <w:szCs w:val="24"/>
        </w:rPr>
        <w:t xml:space="preserve"> </w:t>
      </w:r>
      <w:r w:rsidR="0021201D" w:rsidRPr="0021201D">
        <w:rPr>
          <w:rFonts w:ascii="Times New Roman" w:hAnsi="Times New Roman" w:cs="Times New Roman"/>
          <w:color w:val="222222"/>
          <w:sz w:val="24"/>
          <w:szCs w:val="24"/>
          <w:shd w:val="clear" w:color="auto" w:fill="FFFFFF"/>
        </w:rPr>
        <w:t>Pritchard (2017)</w:t>
      </w:r>
      <w:r w:rsidRPr="0021201D">
        <w:rPr>
          <w:rFonts w:ascii="Times New Roman" w:hAnsi="Times New Roman" w:cs="Times New Roman"/>
          <w:sz w:val="24"/>
          <w:szCs w:val="24"/>
        </w:rPr>
        <w:t>. Possessing the ability to reflect on one's work allows one to discover new and innovative approaches to achieving a given objective in the future</w:t>
      </w:r>
      <w:r w:rsidR="007A0F1C" w:rsidRPr="0021201D">
        <w:rPr>
          <w:rFonts w:ascii="Times New Roman" w:hAnsi="Times New Roman" w:cs="Times New Roman"/>
          <w:sz w:val="24"/>
          <w:szCs w:val="24"/>
        </w:rPr>
        <w:t xml:space="preserve"> and</w:t>
      </w:r>
      <w:r w:rsidRPr="0021201D">
        <w:rPr>
          <w:rFonts w:ascii="Times New Roman" w:hAnsi="Times New Roman" w:cs="Times New Roman"/>
          <w:sz w:val="24"/>
          <w:szCs w:val="24"/>
        </w:rPr>
        <w:t xml:space="preserve"> learn from one's errors. Because cognitive learning theories have proven to be effective in improving students' learning experiences, </w:t>
      </w:r>
      <w:r w:rsidR="007A0F1C" w:rsidRPr="0021201D">
        <w:rPr>
          <w:rFonts w:ascii="Times New Roman" w:hAnsi="Times New Roman" w:cs="Times New Roman"/>
          <w:sz w:val="24"/>
          <w:szCs w:val="24"/>
        </w:rPr>
        <w:t>most</w:t>
      </w:r>
      <w:r w:rsidRPr="0021201D">
        <w:rPr>
          <w:rFonts w:ascii="Times New Roman" w:hAnsi="Times New Roman" w:cs="Times New Roman"/>
          <w:sz w:val="24"/>
          <w:szCs w:val="24"/>
        </w:rPr>
        <w:t xml:space="preserve"> educational institutions have embraced them. Other learning theories, such as multiple intelligences and behaviorism</w:t>
      </w:r>
      <w:r w:rsidR="007A0F1C" w:rsidRPr="0021201D">
        <w:rPr>
          <w:rFonts w:ascii="Times New Roman" w:hAnsi="Times New Roman" w:cs="Times New Roman"/>
          <w:sz w:val="24"/>
          <w:szCs w:val="24"/>
        </w:rPr>
        <w:t>,</w:t>
      </w:r>
      <w:r w:rsidRPr="0021201D">
        <w:rPr>
          <w:rFonts w:ascii="Times New Roman" w:hAnsi="Times New Roman" w:cs="Times New Roman"/>
          <w:sz w:val="24"/>
          <w:szCs w:val="24"/>
        </w:rPr>
        <w:t xml:space="preserve"> were also presented </w:t>
      </w:r>
      <w:r w:rsidR="00E215F4" w:rsidRPr="0021201D">
        <w:rPr>
          <w:rFonts w:ascii="Times New Roman" w:hAnsi="Times New Roman" w:cs="Times New Roman"/>
          <w:sz w:val="24"/>
          <w:szCs w:val="24"/>
        </w:rPr>
        <w:t>because</w:t>
      </w:r>
      <w:r w:rsidRPr="0021201D">
        <w:rPr>
          <w:rFonts w:ascii="Times New Roman" w:hAnsi="Times New Roman" w:cs="Times New Roman"/>
          <w:sz w:val="24"/>
          <w:szCs w:val="24"/>
        </w:rPr>
        <w:t xml:space="preserve"> </w:t>
      </w:r>
      <w:r w:rsidR="007A0F1C" w:rsidRPr="0021201D">
        <w:rPr>
          <w:rFonts w:ascii="Times New Roman" w:hAnsi="Times New Roman" w:cs="Times New Roman"/>
          <w:sz w:val="24"/>
          <w:szCs w:val="24"/>
        </w:rPr>
        <w:t>I fully participated</w:t>
      </w:r>
      <w:r w:rsidRPr="0021201D">
        <w:rPr>
          <w:rFonts w:ascii="Times New Roman" w:hAnsi="Times New Roman" w:cs="Times New Roman"/>
          <w:sz w:val="24"/>
          <w:szCs w:val="24"/>
        </w:rPr>
        <w:t xml:space="preserve"> in the course. </w:t>
      </w:r>
      <w:r w:rsidR="007A0F1C" w:rsidRPr="0021201D">
        <w:rPr>
          <w:rFonts w:ascii="Times New Roman" w:hAnsi="Times New Roman" w:cs="Times New Roman"/>
          <w:sz w:val="24"/>
          <w:szCs w:val="24"/>
        </w:rPr>
        <w:t>Someone can</w:t>
      </w:r>
      <w:r w:rsidRPr="0021201D">
        <w:rPr>
          <w:rFonts w:ascii="Times New Roman" w:hAnsi="Times New Roman" w:cs="Times New Roman"/>
          <w:sz w:val="24"/>
          <w:szCs w:val="24"/>
        </w:rPr>
        <w:t xml:space="preserve"> learn a broad variety of new things depending on their learning style. </w:t>
      </w:r>
      <w:r w:rsidR="007A0F1C" w:rsidRPr="0021201D">
        <w:rPr>
          <w:rFonts w:ascii="Times New Roman" w:hAnsi="Times New Roman" w:cs="Times New Roman"/>
          <w:sz w:val="24"/>
          <w:szCs w:val="24"/>
        </w:rPr>
        <w:t>T</w:t>
      </w:r>
      <w:r w:rsidRPr="0021201D">
        <w:rPr>
          <w:rFonts w:ascii="Times New Roman" w:hAnsi="Times New Roman" w:cs="Times New Roman"/>
          <w:sz w:val="24"/>
          <w:szCs w:val="24"/>
        </w:rPr>
        <w:t>his course</w:t>
      </w:r>
      <w:r w:rsidR="007A0F1C" w:rsidRPr="0021201D">
        <w:rPr>
          <w:rFonts w:ascii="Times New Roman" w:hAnsi="Times New Roman" w:cs="Times New Roman"/>
          <w:sz w:val="24"/>
          <w:szCs w:val="24"/>
        </w:rPr>
        <w:t xml:space="preserve"> gave me a greater understanding of the importance of studying theories, which is far more important than merely recalling what you have learned</w:t>
      </w:r>
      <w:r w:rsidRPr="0021201D">
        <w:rPr>
          <w:rFonts w:ascii="Times New Roman" w:hAnsi="Times New Roman" w:cs="Times New Roman"/>
          <w:sz w:val="24"/>
          <w:szCs w:val="24"/>
        </w:rPr>
        <w:t xml:space="preserve"> in a classroom</w:t>
      </w:r>
      <w:r w:rsidR="0021201D" w:rsidRPr="0021201D">
        <w:rPr>
          <w:rFonts w:ascii="Times New Roman" w:hAnsi="Times New Roman" w:cs="Times New Roman"/>
          <w:sz w:val="24"/>
          <w:szCs w:val="24"/>
        </w:rPr>
        <w:t xml:space="preserve"> (</w:t>
      </w:r>
      <w:r w:rsidR="0021201D" w:rsidRPr="0021201D">
        <w:rPr>
          <w:rFonts w:ascii="Times New Roman" w:hAnsi="Times New Roman" w:cs="Times New Roman"/>
          <w:color w:val="222222"/>
          <w:sz w:val="24"/>
          <w:szCs w:val="24"/>
          <w:shd w:val="clear" w:color="auto" w:fill="FFFFFF"/>
        </w:rPr>
        <w:t>Bates 2019)</w:t>
      </w:r>
      <w:r w:rsidRPr="0021201D">
        <w:rPr>
          <w:rFonts w:ascii="Times New Roman" w:hAnsi="Times New Roman" w:cs="Times New Roman"/>
          <w:sz w:val="24"/>
          <w:szCs w:val="24"/>
        </w:rPr>
        <w:t>.</w:t>
      </w:r>
      <w:r w:rsidR="00E215F4" w:rsidRPr="0021201D">
        <w:rPr>
          <w:rFonts w:ascii="Times New Roman" w:hAnsi="Times New Roman" w:cs="Times New Roman"/>
          <w:sz w:val="24"/>
          <w:szCs w:val="24"/>
        </w:rPr>
        <w:t xml:space="preserve"> </w:t>
      </w:r>
    </w:p>
    <w:p w14:paraId="507F4782" w14:textId="77777777" w:rsidR="0092538F" w:rsidRPr="00427090" w:rsidRDefault="00C86BC9" w:rsidP="00427090">
      <w:pPr>
        <w:pStyle w:val="Heading1"/>
        <w:rPr>
          <w:b/>
          <w:color w:val="auto"/>
        </w:rPr>
      </w:pPr>
      <w:bookmarkStart w:id="10" w:name="_Toc89355612"/>
      <w:r w:rsidRPr="00427090">
        <w:rPr>
          <w:b/>
          <w:color w:val="auto"/>
        </w:rPr>
        <w:t xml:space="preserve">Section 4.4: </w:t>
      </w:r>
      <w:r w:rsidR="0092538F" w:rsidRPr="00427090">
        <w:rPr>
          <w:b/>
          <w:color w:val="auto"/>
        </w:rPr>
        <w:t>How to Improve Your Self-Awareness</w:t>
      </w:r>
      <w:bookmarkEnd w:id="10"/>
    </w:p>
    <w:p w14:paraId="3DE71A5F" w14:textId="77777777" w:rsidR="00B44181" w:rsidRPr="0021201D" w:rsidRDefault="0092538F" w:rsidP="00A00280">
      <w:pPr>
        <w:spacing w:line="480" w:lineRule="auto"/>
        <w:ind w:firstLine="720"/>
        <w:rPr>
          <w:rFonts w:ascii="Times New Roman" w:hAnsi="Times New Roman" w:cs="Times New Roman"/>
          <w:sz w:val="24"/>
          <w:szCs w:val="24"/>
        </w:rPr>
      </w:pPr>
      <w:r w:rsidRPr="0021201D">
        <w:rPr>
          <w:rFonts w:ascii="Times New Roman" w:hAnsi="Times New Roman" w:cs="Times New Roman"/>
          <w:sz w:val="24"/>
          <w:szCs w:val="24"/>
        </w:rPr>
        <w:t xml:space="preserve">In order for a person to progress personally and professionally, they must first </w:t>
      </w:r>
      <w:r w:rsidR="007A0F1C" w:rsidRPr="0021201D">
        <w:rPr>
          <w:rFonts w:ascii="Times New Roman" w:hAnsi="Times New Roman" w:cs="Times New Roman"/>
          <w:sz w:val="24"/>
          <w:szCs w:val="24"/>
        </w:rPr>
        <w:t>understand</w:t>
      </w:r>
      <w:r w:rsidRPr="0021201D">
        <w:rPr>
          <w:rFonts w:ascii="Times New Roman" w:hAnsi="Times New Roman" w:cs="Times New Roman"/>
          <w:sz w:val="24"/>
          <w:szCs w:val="24"/>
        </w:rPr>
        <w:t xml:space="preserve"> themselves. Self-awareness may be a prerequisite for both personal and professional growth and </w:t>
      </w:r>
      <w:r w:rsidRPr="0021201D">
        <w:rPr>
          <w:rFonts w:ascii="Times New Roman" w:hAnsi="Times New Roman" w:cs="Times New Roman"/>
          <w:sz w:val="24"/>
          <w:szCs w:val="24"/>
        </w:rPr>
        <w:lastRenderedPageBreak/>
        <w:t xml:space="preserve">development. When I was trying to </w:t>
      </w:r>
      <w:r w:rsidR="007A0F1C" w:rsidRPr="0021201D">
        <w:rPr>
          <w:rFonts w:ascii="Times New Roman" w:hAnsi="Times New Roman" w:cs="Times New Roman"/>
          <w:sz w:val="24"/>
          <w:szCs w:val="24"/>
        </w:rPr>
        <w:t>understand the importance of self-awareness approaches better, I went back over my own life experiences and events</w:t>
      </w:r>
      <w:r w:rsidRPr="0021201D">
        <w:rPr>
          <w:rFonts w:ascii="Times New Roman" w:hAnsi="Times New Roman" w:cs="Times New Roman"/>
          <w:sz w:val="24"/>
          <w:szCs w:val="24"/>
        </w:rPr>
        <w:t xml:space="preserve"> to </w:t>
      </w:r>
      <w:r w:rsidR="007A0F1C" w:rsidRPr="0021201D">
        <w:rPr>
          <w:rFonts w:ascii="Times New Roman" w:hAnsi="Times New Roman" w:cs="Times New Roman"/>
          <w:sz w:val="24"/>
          <w:szCs w:val="24"/>
        </w:rPr>
        <w:t>better understand</w:t>
      </w:r>
      <w:r w:rsidRPr="0021201D">
        <w:rPr>
          <w:rFonts w:ascii="Times New Roman" w:hAnsi="Times New Roman" w:cs="Times New Roman"/>
          <w:sz w:val="24"/>
          <w:szCs w:val="24"/>
        </w:rPr>
        <w:t xml:space="preserve"> my strengths and shortcomings. Having a high level of self-awareness allows an individual to see </w:t>
      </w:r>
      <w:r w:rsidR="007A0F1C" w:rsidRPr="0021201D">
        <w:rPr>
          <w:rFonts w:ascii="Times New Roman" w:hAnsi="Times New Roman" w:cs="Times New Roman"/>
          <w:sz w:val="24"/>
          <w:szCs w:val="24"/>
        </w:rPr>
        <w:t>thei</w:t>
      </w:r>
      <w:r w:rsidRPr="0021201D">
        <w:rPr>
          <w:rFonts w:ascii="Times New Roman" w:hAnsi="Times New Roman" w:cs="Times New Roman"/>
          <w:sz w:val="24"/>
          <w:szCs w:val="24"/>
        </w:rPr>
        <w:t>r strengths and weaknesses</w:t>
      </w:r>
      <w:r w:rsidR="0021201D" w:rsidRPr="0021201D">
        <w:rPr>
          <w:rFonts w:ascii="Times New Roman" w:hAnsi="Times New Roman" w:cs="Times New Roman"/>
          <w:sz w:val="24"/>
          <w:szCs w:val="24"/>
        </w:rPr>
        <w:t xml:space="preserve"> </w:t>
      </w:r>
      <w:r w:rsidR="0021201D" w:rsidRPr="0021201D">
        <w:rPr>
          <w:rFonts w:ascii="Times New Roman" w:hAnsi="Times New Roman" w:cs="Times New Roman"/>
          <w:color w:val="222222"/>
          <w:sz w:val="24"/>
          <w:szCs w:val="24"/>
          <w:shd w:val="clear" w:color="auto" w:fill="FFFFFF"/>
        </w:rPr>
        <w:t>Caldwell and Hayes (2016)</w:t>
      </w:r>
      <w:r w:rsidRPr="0021201D">
        <w:rPr>
          <w:rFonts w:ascii="Times New Roman" w:hAnsi="Times New Roman" w:cs="Times New Roman"/>
          <w:sz w:val="24"/>
          <w:szCs w:val="24"/>
        </w:rPr>
        <w:t xml:space="preserve">. Acknowledging one's abilities and limitations provides one with the opportunity to enhance one's strengths while simultaneously addressing one's weaknesses to better position oneself for future work prospects. </w:t>
      </w:r>
      <w:r w:rsidR="00CF674E" w:rsidRPr="0021201D">
        <w:rPr>
          <w:rFonts w:ascii="Times New Roman" w:hAnsi="Times New Roman" w:cs="Times New Roman"/>
          <w:sz w:val="24"/>
          <w:szCs w:val="24"/>
        </w:rPr>
        <w:t>As a way to demonstrate what I learned in this module, I created a reflective portfolio that reflects on my former experiences and assesses my strengths and limitations as a professional writer.</w:t>
      </w:r>
      <w:r w:rsidRPr="0021201D">
        <w:rPr>
          <w:rFonts w:ascii="Times New Roman" w:hAnsi="Times New Roman" w:cs="Times New Roman"/>
          <w:sz w:val="24"/>
          <w:szCs w:val="24"/>
        </w:rPr>
        <w:t xml:space="preserve"> My strengths and weaknesses were identified through a SWOT analysis in my reflective portfolio, which will allow me to develop my abilities in the future</w:t>
      </w:r>
      <w:r w:rsidR="0021201D" w:rsidRPr="0021201D">
        <w:rPr>
          <w:rFonts w:ascii="Times New Roman" w:hAnsi="Times New Roman" w:cs="Times New Roman"/>
          <w:sz w:val="24"/>
          <w:szCs w:val="24"/>
        </w:rPr>
        <w:t xml:space="preserve"> (</w:t>
      </w:r>
      <w:r w:rsidR="0021201D" w:rsidRPr="0021201D">
        <w:rPr>
          <w:rFonts w:ascii="Times New Roman" w:hAnsi="Times New Roman" w:cs="Times New Roman"/>
          <w:color w:val="222222"/>
          <w:sz w:val="24"/>
          <w:szCs w:val="24"/>
          <w:shd w:val="clear" w:color="auto" w:fill="FFFFFF"/>
        </w:rPr>
        <w:t>Sutton 2016)</w:t>
      </w:r>
      <w:r w:rsidRPr="0021201D">
        <w:rPr>
          <w:rFonts w:ascii="Times New Roman" w:hAnsi="Times New Roman" w:cs="Times New Roman"/>
          <w:sz w:val="24"/>
          <w:szCs w:val="24"/>
        </w:rPr>
        <w:t>.</w:t>
      </w:r>
    </w:p>
    <w:p w14:paraId="65EB87AD" w14:textId="77777777" w:rsidR="00E215F4" w:rsidRPr="00427090" w:rsidRDefault="00C86BC9" w:rsidP="00427090">
      <w:pPr>
        <w:pStyle w:val="Heading1"/>
        <w:rPr>
          <w:b/>
          <w:color w:val="auto"/>
        </w:rPr>
      </w:pPr>
      <w:bookmarkStart w:id="11" w:name="_Toc89355613"/>
      <w:r w:rsidRPr="00427090">
        <w:rPr>
          <w:b/>
          <w:color w:val="auto"/>
        </w:rPr>
        <w:t xml:space="preserve">Section 5.0 </w:t>
      </w:r>
      <w:r w:rsidR="00E215F4" w:rsidRPr="00427090">
        <w:rPr>
          <w:b/>
          <w:color w:val="auto"/>
        </w:rPr>
        <w:t>Conclusion</w:t>
      </w:r>
      <w:bookmarkEnd w:id="11"/>
    </w:p>
    <w:p w14:paraId="17C0D789" w14:textId="77777777" w:rsidR="00E215F4" w:rsidRPr="0021201D" w:rsidRDefault="00E215F4" w:rsidP="00A00280">
      <w:pPr>
        <w:spacing w:line="480" w:lineRule="auto"/>
        <w:ind w:firstLine="720"/>
        <w:rPr>
          <w:rFonts w:ascii="Times New Roman" w:hAnsi="Times New Roman" w:cs="Times New Roman"/>
          <w:sz w:val="24"/>
          <w:szCs w:val="24"/>
        </w:rPr>
      </w:pPr>
      <w:r w:rsidRPr="0021201D">
        <w:rPr>
          <w:rFonts w:ascii="Times New Roman" w:hAnsi="Times New Roman" w:cs="Times New Roman"/>
          <w:sz w:val="24"/>
          <w:szCs w:val="24"/>
        </w:rPr>
        <w:t>Reflective portfolios allow people to learn from their prior experiences in a variety of ways.</w:t>
      </w:r>
      <w:r w:rsidR="00CF674E" w:rsidRPr="0021201D">
        <w:rPr>
          <w:rFonts w:ascii="Times New Roman" w:hAnsi="Times New Roman" w:cs="Times New Roman"/>
          <w:sz w:val="24"/>
          <w:szCs w:val="24"/>
        </w:rPr>
        <w:t xml:space="preserve"> Because it allowed me to reflect on my previous experiences in this module, the reflective portfolio was a motivator for me to exhibit and explain what I learned from studying this module</w:t>
      </w:r>
      <w:r w:rsidRPr="0021201D">
        <w:rPr>
          <w:rFonts w:ascii="Times New Roman" w:hAnsi="Times New Roman" w:cs="Times New Roman"/>
          <w:sz w:val="24"/>
          <w:szCs w:val="24"/>
        </w:rPr>
        <w:t xml:space="preserve">. My SWOT analysis was given to assess my strengths and shortcomings to create a future personal development strategy. In this portfolio, I </w:t>
      </w:r>
      <w:r w:rsidR="007A0F1C" w:rsidRPr="0021201D">
        <w:rPr>
          <w:rFonts w:ascii="Times New Roman" w:hAnsi="Times New Roman" w:cs="Times New Roman"/>
          <w:sz w:val="24"/>
          <w:szCs w:val="24"/>
        </w:rPr>
        <w:t>examined and explored</w:t>
      </w:r>
      <w:r w:rsidRPr="0021201D">
        <w:rPr>
          <w:rFonts w:ascii="Times New Roman" w:hAnsi="Times New Roman" w:cs="Times New Roman"/>
          <w:sz w:val="24"/>
          <w:szCs w:val="24"/>
        </w:rPr>
        <w:t xml:space="preserve"> the abilities needed to succeed as a manager in the health and social care sectors.</w:t>
      </w:r>
    </w:p>
    <w:p w14:paraId="5C195485" w14:textId="77777777" w:rsidR="00076FB1" w:rsidRDefault="00076FB1" w:rsidP="0021201D">
      <w:pPr>
        <w:spacing w:line="480" w:lineRule="auto"/>
        <w:jc w:val="center"/>
        <w:rPr>
          <w:rFonts w:ascii="Times New Roman" w:hAnsi="Times New Roman" w:cs="Times New Roman"/>
          <w:b/>
          <w:sz w:val="24"/>
          <w:szCs w:val="24"/>
        </w:rPr>
      </w:pPr>
    </w:p>
    <w:p w14:paraId="52CC6388" w14:textId="77777777" w:rsidR="00076FB1" w:rsidRDefault="00076FB1" w:rsidP="0021201D">
      <w:pPr>
        <w:spacing w:line="480" w:lineRule="auto"/>
        <w:jc w:val="center"/>
        <w:rPr>
          <w:rFonts w:ascii="Times New Roman" w:hAnsi="Times New Roman" w:cs="Times New Roman"/>
          <w:b/>
          <w:sz w:val="24"/>
          <w:szCs w:val="24"/>
        </w:rPr>
      </w:pPr>
    </w:p>
    <w:p w14:paraId="061343DB" w14:textId="77777777" w:rsidR="00076FB1" w:rsidRDefault="00076FB1" w:rsidP="0021201D">
      <w:pPr>
        <w:spacing w:line="480" w:lineRule="auto"/>
        <w:jc w:val="center"/>
        <w:rPr>
          <w:rFonts w:ascii="Times New Roman" w:hAnsi="Times New Roman" w:cs="Times New Roman"/>
          <w:b/>
          <w:sz w:val="24"/>
          <w:szCs w:val="24"/>
        </w:rPr>
      </w:pPr>
    </w:p>
    <w:p w14:paraId="2C1EEE2B" w14:textId="77777777" w:rsidR="00076FB1" w:rsidRDefault="00076FB1" w:rsidP="0021201D">
      <w:pPr>
        <w:spacing w:line="480" w:lineRule="auto"/>
        <w:jc w:val="center"/>
        <w:rPr>
          <w:rFonts w:ascii="Times New Roman" w:hAnsi="Times New Roman" w:cs="Times New Roman"/>
          <w:b/>
          <w:sz w:val="24"/>
          <w:szCs w:val="24"/>
        </w:rPr>
      </w:pPr>
    </w:p>
    <w:p w14:paraId="39A3B7A5" w14:textId="77777777" w:rsidR="00076FB1" w:rsidRDefault="00076FB1" w:rsidP="00427090">
      <w:pPr>
        <w:spacing w:line="480" w:lineRule="auto"/>
        <w:rPr>
          <w:rFonts w:ascii="Times New Roman" w:hAnsi="Times New Roman" w:cs="Times New Roman"/>
          <w:b/>
          <w:sz w:val="24"/>
          <w:szCs w:val="24"/>
        </w:rPr>
      </w:pPr>
    </w:p>
    <w:p w14:paraId="58C90E7B" w14:textId="77777777" w:rsidR="0021201D" w:rsidRPr="00427090" w:rsidRDefault="00B44181" w:rsidP="00427090">
      <w:pPr>
        <w:pStyle w:val="Heading1"/>
        <w:rPr>
          <w:b/>
          <w:color w:val="auto"/>
        </w:rPr>
      </w:pPr>
      <w:bookmarkStart w:id="12" w:name="_Toc89355614"/>
      <w:r w:rsidRPr="00427090">
        <w:rPr>
          <w:b/>
          <w:color w:val="auto"/>
        </w:rPr>
        <w:lastRenderedPageBreak/>
        <w:t>References</w:t>
      </w:r>
      <w:bookmarkEnd w:id="12"/>
    </w:p>
    <w:p w14:paraId="343D60D9" w14:textId="77777777" w:rsidR="0021201D" w:rsidRPr="0021201D" w:rsidRDefault="0021201D" w:rsidP="0021201D">
      <w:pPr>
        <w:spacing w:line="480" w:lineRule="auto"/>
        <w:rPr>
          <w:rFonts w:ascii="Times New Roman" w:hAnsi="Times New Roman" w:cs="Times New Roman"/>
          <w:color w:val="222222"/>
          <w:sz w:val="24"/>
          <w:szCs w:val="24"/>
          <w:shd w:val="clear" w:color="auto" w:fill="FFFFFF"/>
        </w:rPr>
      </w:pPr>
      <w:r w:rsidRPr="0021201D">
        <w:rPr>
          <w:rFonts w:ascii="Times New Roman" w:hAnsi="Times New Roman" w:cs="Times New Roman"/>
          <w:color w:val="222222"/>
          <w:sz w:val="24"/>
          <w:szCs w:val="24"/>
          <w:shd w:val="clear" w:color="auto" w:fill="FFFFFF"/>
        </w:rPr>
        <w:t>Bates, B., 2019. </w:t>
      </w:r>
      <w:r w:rsidRPr="0021201D">
        <w:rPr>
          <w:rFonts w:ascii="Times New Roman" w:hAnsi="Times New Roman" w:cs="Times New Roman"/>
          <w:i/>
          <w:iCs/>
          <w:color w:val="222222"/>
          <w:sz w:val="24"/>
          <w:szCs w:val="24"/>
          <w:shd w:val="clear" w:color="auto" w:fill="FFFFFF"/>
        </w:rPr>
        <w:t>Learning Theories Simplified:... and how to apply them to teaching</w:t>
      </w:r>
      <w:r w:rsidRPr="0021201D">
        <w:rPr>
          <w:rFonts w:ascii="Times New Roman" w:hAnsi="Times New Roman" w:cs="Times New Roman"/>
          <w:color w:val="222222"/>
          <w:sz w:val="24"/>
          <w:szCs w:val="24"/>
          <w:shd w:val="clear" w:color="auto" w:fill="FFFFFF"/>
        </w:rPr>
        <w:t>. Sage</w:t>
      </w:r>
    </w:p>
    <w:p w14:paraId="31B92858" w14:textId="77777777" w:rsidR="0021201D" w:rsidRPr="0021201D" w:rsidRDefault="0021201D" w:rsidP="0021201D">
      <w:pPr>
        <w:spacing w:line="480" w:lineRule="auto"/>
        <w:rPr>
          <w:rFonts w:ascii="Times New Roman" w:hAnsi="Times New Roman" w:cs="Times New Roman"/>
          <w:color w:val="222222"/>
          <w:sz w:val="24"/>
          <w:szCs w:val="24"/>
          <w:shd w:val="clear" w:color="auto" w:fill="FFFFFF"/>
        </w:rPr>
      </w:pPr>
      <w:r w:rsidRPr="0021201D">
        <w:rPr>
          <w:rFonts w:ascii="Times New Roman" w:hAnsi="Times New Roman" w:cs="Times New Roman"/>
          <w:color w:val="222222"/>
          <w:sz w:val="24"/>
          <w:szCs w:val="24"/>
          <w:shd w:val="clear" w:color="auto" w:fill="FFFFFF"/>
        </w:rPr>
        <w:t xml:space="preserve">Caldwell, C. and Hayes, L.A., 2016. Self-efficacy and self-awareness: moral insights to </w:t>
      </w:r>
      <w:r w:rsidR="00A00280">
        <w:rPr>
          <w:rFonts w:ascii="Times New Roman" w:hAnsi="Times New Roman" w:cs="Times New Roman"/>
          <w:color w:val="222222"/>
          <w:sz w:val="24"/>
          <w:szCs w:val="24"/>
          <w:shd w:val="clear" w:color="auto" w:fill="FFFFFF"/>
        </w:rPr>
        <w:tab/>
      </w:r>
      <w:r w:rsidRPr="0021201D">
        <w:rPr>
          <w:rFonts w:ascii="Times New Roman" w:hAnsi="Times New Roman" w:cs="Times New Roman"/>
          <w:color w:val="222222"/>
          <w:sz w:val="24"/>
          <w:szCs w:val="24"/>
          <w:shd w:val="clear" w:color="auto" w:fill="FFFFFF"/>
        </w:rPr>
        <w:t>increased leader effectiveness. </w:t>
      </w:r>
      <w:r w:rsidRPr="0021201D">
        <w:rPr>
          <w:rFonts w:ascii="Times New Roman" w:hAnsi="Times New Roman" w:cs="Times New Roman"/>
          <w:i/>
          <w:iCs/>
          <w:color w:val="222222"/>
          <w:sz w:val="24"/>
          <w:szCs w:val="24"/>
          <w:shd w:val="clear" w:color="auto" w:fill="FFFFFF"/>
        </w:rPr>
        <w:t>Journal of Management Development</w:t>
      </w:r>
      <w:r w:rsidRPr="0021201D">
        <w:rPr>
          <w:rFonts w:ascii="Times New Roman" w:hAnsi="Times New Roman" w:cs="Times New Roman"/>
          <w:color w:val="222222"/>
          <w:sz w:val="24"/>
          <w:szCs w:val="24"/>
          <w:shd w:val="clear" w:color="auto" w:fill="FFFFFF"/>
        </w:rPr>
        <w:t>.</w:t>
      </w:r>
    </w:p>
    <w:p w14:paraId="274D84B2" w14:textId="77777777" w:rsidR="0021201D" w:rsidRPr="0021201D" w:rsidRDefault="0021201D" w:rsidP="0021201D">
      <w:pPr>
        <w:spacing w:line="480" w:lineRule="auto"/>
        <w:rPr>
          <w:rFonts w:ascii="Times New Roman" w:hAnsi="Times New Roman" w:cs="Times New Roman"/>
          <w:color w:val="222222"/>
          <w:sz w:val="24"/>
          <w:szCs w:val="24"/>
          <w:shd w:val="clear" w:color="auto" w:fill="FFFFFF"/>
        </w:rPr>
      </w:pPr>
      <w:r w:rsidRPr="0021201D">
        <w:rPr>
          <w:rFonts w:ascii="Times New Roman" w:hAnsi="Times New Roman" w:cs="Times New Roman"/>
          <w:color w:val="222222"/>
          <w:sz w:val="24"/>
          <w:szCs w:val="24"/>
          <w:shd w:val="clear" w:color="auto" w:fill="FFFFFF"/>
        </w:rPr>
        <w:t xml:space="preserve">Cetin, G., Demirciftci, T. and Bilgihan, A., 2016. Meeting revenue management challenges: </w:t>
      </w:r>
      <w:r w:rsidR="00A00280">
        <w:rPr>
          <w:rFonts w:ascii="Times New Roman" w:hAnsi="Times New Roman" w:cs="Times New Roman"/>
          <w:color w:val="222222"/>
          <w:sz w:val="24"/>
          <w:szCs w:val="24"/>
          <w:shd w:val="clear" w:color="auto" w:fill="FFFFFF"/>
        </w:rPr>
        <w:tab/>
      </w:r>
      <w:r w:rsidRPr="0021201D">
        <w:rPr>
          <w:rFonts w:ascii="Times New Roman" w:hAnsi="Times New Roman" w:cs="Times New Roman"/>
          <w:color w:val="222222"/>
          <w:sz w:val="24"/>
          <w:szCs w:val="24"/>
          <w:shd w:val="clear" w:color="auto" w:fill="FFFFFF"/>
        </w:rPr>
        <w:t>Knowledge, skills and abilities. </w:t>
      </w:r>
      <w:r w:rsidRPr="0021201D">
        <w:rPr>
          <w:rFonts w:ascii="Times New Roman" w:hAnsi="Times New Roman" w:cs="Times New Roman"/>
          <w:i/>
          <w:iCs/>
          <w:color w:val="222222"/>
          <w:sz w:val="24"/>
          <w:szCs w:val="24"/>
          <w:shd w:val="clear" w:color="auto" w:fill="FFFFFF"/>
        </w:rPr>
        <w:t>International Journal of Hospitality Management</w:t>
      </w:r>
      <w:r w:rsidRPr="0021201D">
        <w:rPr>
          <w:rFonts w:ascii="Times New Roman" w:hAnsi="Times New Roman" w:cs="Times New Roman"/>
          <w:color w:val="222222"/>
          <w:sz w:val="24"/>
          <w:szCs w:val="24"/>
          <w:shd w:val="clear" w:color="auto" w:fill="FFFFFF"/>
        </w:rPr>
        <w:t>, </w:t>
      </w:r>
      <w:r w:rsidRPr="0021201D">
        <w:rPr>
          <w:rFonts w:ascii="Times New Roman" w:hAnsi="Times New Roman" w:cs="Times New Roman"/>
          <w:i/>
          <w:iCs/>
          <w:color w:val="222222"/>
          <w:sz w:val="24"/>
          <w:szCs w:val="24"/>
          <w:shd w:val="clear" w:color="auto" w:fill="FFFFFF"/>
        </w:rPr>
        <w:t>57</w:t>
      </w:r>
      <w:r w:rsidRPr="0021201D">
        <w:rPr>
          <w:rFonts w:ascii="Times New Roman" w:hAnsi="Times New Roman" w:cs="Times New Roman"/>
          <w:color w:val="222222"/>
          <w:sz w:val="24"/>
          <w:szCs w:val="24"/>
          <w:shd w:val="clear" w:color="auto" w:fill="FFFFFF"/>
        </w:rPr>
        <w:t xml:space="preserve">, </w:t>
      </w:r>
      <w:r w:rsidR="00A00280">
        <w:rPr>
          <w:rFonts w:ascii="Times New Roman" w:hAnsi="Times New Roman" w:cs="Times New Roman"/>
          <w:color w:val="222222"/>
          <w:sz w:val="24"/>
          <w:szCs w:val="24"/>
          <w:shd w:val="clear" w:color="auto" w:fill="FFFFFF"/>
        </w:rPr>
        <w:tab/>
      </w:r>
      <w:r w:rsidRPr="0021201D">
        <w:rPr>
          <w:rFonts w:ascii="Times New Roman" w:hAnsi="Times New Roman" w:cs="Times New Roman"/>
          <w:color w:val="222222"/>
          <w:sz w:val="24"/>
          <w:szCs w:val="24"/>
          <w:shd w:val="clear" w:color="auto" w:fill="FFFFFF"/>
        </w:rPr>
        <w:t>pp.132-142.</w:t>
      </w:r>
    </w:p>
    <w:p w14:paraId="63E87A80" w14:textId="77777777" w:rsidR="0021201D" w:rsidRPr="0021201D" w:rsidRDefault="0021201D" w:rsidP="0021201D">
      <w:pPr>
        <w:spacing w:line="480" w:lineRule="auto"/>
        <w:rPr>
          <w:rFonts w:ascii="Times New Roman" w:hAnsi="Times New Roman" w:cs="Times New Roman"/>
          <w:color w:val="222222"/>
          <w:sz w:val="24"/>
          <w:szCs w:val="24"/>
          <w:shd w:val="clear" w:color="auto" w:fill="FFFFFF"/>
        </w:rPr>
      </w:pPr>
      <w:r w:rsidRPr="0021201D">
        <w:rPr>
          <w:rFonts w:ascii="Times New Roman" w:hAnsi="Times New Roman" w:cs="Times New Roman"/>
          <w:color w:val="222222"/>
          <w:sz w:val="24"/>
          <w:szCs w:val="24"/>
          <w:shd w:val="clear" w:color="auto" w:fill="FFFFFF"/>
        </w:rPr>
        <w:t xml:space="preserve">Chen, Y.Y., Li, C.M., Liang, J.C. and Tsai, C.C., 2018. Health information obtained from the </w:t>
      </w:r>
      <w:r w:rsidR="00A00280">
        <w:rPr>
          <w:rFonts w:ascii="Times New Roman" w:hAnsi="Times New Roman" w:cs="Times New Roman"/>
          <w:color w:val="222222"/>
          <w:sz w:val="24"/>
          <w:szCs w:val="24"/>
          <w:shd w:val="clear" w:color="auto" w:fill="FFFFFF"/>
        </w:rPr>
        <w:tab/>
      </w:r>
      <w:r w:rsidRPr="0021201D">
        <w:rPr>
          <w:rFonts w:ascii="Times New Roman" w:hAnsi="Times New Roman" w:cs="Times New Roman"/>
          <w:color w:val="222222"/>
          <w:sz w:val="24"/>
          <w:szCs w:val="24"/>
          <w:shd w:val="clear" w:color="auto" w:fill="FFFFFF"/>
        </w:rPr>
        <w:t>internet and changes in medical decision making: questionnaire development and cross-</w:t>
      </w:r>
      <w:r w:rsidR="00A00280">
        <w:rPr>
          <w:rFonts w:ascii="Times New Roman" w:hAnsi="Times New Roman" w:cs="Times New Roman"/>
          <w:color w:val="222222"/>
          <w:sz w:val="24"/>
          <w:szCs w:val="24"/>
          <w:shd w:val="clear" w:color="auto" w:fill="FFFFFF"/>
        </w:rPr>
        <w:tab/>
      </w:r>
      <w:r w:rsidRPr="0021201D">
        <w:rPr>
          <w:rFonts w:ascii="Times New Roman" w:hAnsi="Times New Roman" w:cs="Times New Roman"/>
          <w:color w:val="222222"/>
          <w:sz w:val="24"/>
          <w:szCs w:val="24"/>
          <w:shd w:val="clear" w:color="auto" w:fill="FFFFFF"/>
        </w:rPr>
        <w:t>sectional survey. </w:t>
      </w:r>
      <w:r w:rsidRPr="0021201D">
        <w:rPr>
          <w:rFonts w:ascii="Times New Roman" w:hAnsi="Times New Roman" w:cs="Times New Roman"/>
          <w:i/>
          <w:iCs/>
          <w:color w:val="222222"/>
          <w:sz w:val="24"/>
          <w:szCs w:val="24"/>
          <w:shd w:val="clear" w:color="auto" w:fill="FFFFFF"/>
        </w:rPr>
        <w:t>Journal of medical Internet research</w:t>
      </w:r>
      <w:r w:rsidRPr="0021201D">
        <w:rPr>
          <w:rFonts w:ascii="Times New Roman" w:hAnsi="Times New Roman" w:cs="Times New Roman"/>
          <w:color w:val="222222"/>
          <w:sz w:val="24"/>
          <w:szCs w:val="24"/>
          <w:shd w:val="clear" w:color="auto" w:fill="FFFFFF"/>
        </w:rPr>
        <w:t>, </w:t>
      </w:r>
      <w:r w:rsidRPr="0021201D">
        <w:rPr>
          <w:rFonts w:ascii="Times New Roman" w:hAnsi="Times New Roman" w:cs="Times New Roman"/>
          <w:i/>
          <w:iCs/>
          <w:color w:val="222222"/>
          <w:sz w:val="24"/>
          <w:szCs w:val="24"/>
          <w:shd w:val="clear" w:color="auto" w:fill="FFFFFF"/>
        </w:rPr>
        <w:t>20</w:t>
      </w:r>
      <w:r w:rsidRPr="0021201D">
        <w:rPr>
          <w:rFonts w:ascii="Times New Roman" w:hAnsi="Times New Roman" w:cs="Times New Roman"/>
          <w:color w:val="222222"/>
          <w:sz w:val="24"/>
          <w:szCs w:val="24"/>
          <w:shd w:val="clear" w:color="auto" w:fill="FFFFFF"/>
        </w:rPr>
        <w:t>(2), p.e47.</w:t>
      </w:r>
    </w:p>
    <w:p w14:paraId="68B07888" w14:textId="77777777" w:rsidR="0021201D" w:rsidRPr="0021201D" w:rsidRDefault="0021201D" w:rsidP="0021201D">
      <w:pPr>
        <w:spacing w:line="480" w:lineRule="auto"/>
        <w:rPr>
          <w:rFonts w:ascii="Times New Roman" w:hAnsi="Times New Roman" w:cs="Times New Roman"/>
          <w:color w:val="222222"/>
          <w:sz w:val="24"/>
          <w:szCs w:val="24"/>
          <w:shd w:val="clear" w:color="auto" w:fill="FFFFFF"/>
        </w:rPr>
      </w:pPr>
      <w:r w:rsidRPr="0021201D">
        <w:rPr>
          <w:rFonts w:ascii="Times New Roman" w:hAnsi="Times New Roman" w:cs="Times New Roman"/>
          <w:color w:val="222222"/>
          <w:sz w:val="24"/>
          <w:szCs w:val="24"/>
          <w:shd w:val="clear" w:color="auto" w:fill="FFFFFF"/>
        </w:rPr>
        <w:t xml:space="preserve">Freedland, M.R. and Adams-Prassl, J., 2017. Employees, Workers, and the'Sharing Economy': </w:t>
      </w:r>
      <w:r w:rsidR="00A00280">
        <w:rPr>
          <w:rFonts w:ascii="Times New Roman" w:hAnsi="Times New Roman" w:cs="Times New Roman"/>
          <w:color w:val="222222"/>
          <w:sz w:val="24"/>
          <w:szCs w:val="24"/>
          <w:shd w:val="clear" w:color="auto" w:fill="FFFFFF"/>
        </w:rPr>
        <w:tab/>
      </w:r>
      <w:r w:rsidRPr="0021201D">
        <w:rPr>
          <w:rFonts w:ascii="Times New Roman" w:hAnsi="Times New Roman" w:cs="Times New Roman"/>
          <w:color w:val="222222"/>
          <w:sz w:val="24"/>
          <w:szCs w:val="24"/>
          <w:shd w:val="clear" w:color="auto" w:fill="FFFFFF"/>
        </w:rPr>
        <w:t>Changing Practices and Changing Concepts in the United Kingdom.</w:t>
      </w:r>
    </w:p>
    <w:p w14:paraId="550CF928" w14:textId="77777777" w:rsidR="0021201D" w:rsidRPr="0021201D" w:rsidRDefault="0021201D" w:rsidP="0021201D">
      <w:pPr>
        <w:spacing w:line="480" w:lineRule="auto"/>
        <w:rPr>
          <w:rFonts w:ascii="Times New Roman" w:hAnsi="Times New Roman" w:cs="Times New Roman"/>
          <w:sz w:val="24"/>
          <w:szCs w:val="24"/>
        </w:rPr>
      </w:pPr>
      <w:r w:rsidRPr="0021201D">
        <w:rPr>
          <w:rFonts w:ascii="Times New Roman" w:hAnsi="Times New Roman" w:cs="Times New Roman"/>
          <w:color w:val="222222"/>
          <w:sz w:val="24"/>
          <w:szCs w:val="24"/>
          <w:shd w:val="clear" w:color="auto" w:fill="FFFFFF"/>
        </w:rPr>
        <w:t xml:space="preserve">Geßler, S., Nezlek, J.B. and Schütz, A., 2021. Training emotional intelligence: Does training in </w:t>
      </w:r>
      <w:r w:rsidR="00A00280">
        <w:rPr>
          <w:rFonts w:ascii="Times New Roman" w:hAnsi="Times New Roman" w:cs="Times New Roman"/>
          <w:color w:val="222222"/>
          <w:sz w:val="24"/>
          <w:szCs w:val="24"/>
          <w:shd w:val="clear" w:color="auto" w:fill="FFFFFF"/>
        </w:rPr>
        <w:tab/>
      </w:r>
      <w:r w:rsidRPr="0021201D">
        <w:rPr>
          <w:rFonts w:ascii="Times New Roman" w:hAnsi="Times New Roman" w:cs="Times New Roman"/>
          <w:color w:val="222222"/>
          <w:sz w:val="24"/>
          <w:szCs w:val="24"/>
          <w:shd w:val="clear" w:color="auto" w:fill="FFFFFF"/>
        </w:rPr>
        <w:t>basic emotional abilities help people to improve higher emotional abilities?. </w:t>
      </w:r>
      <w:r w:rsidRPr="0021201D">
        <w:rPr>
          <w:rFonts w:ascii="Times New Roman" w:hAnsi="Times New Roman" w:cs="Times New Roman"/>
          <w:i/>
          <w:iCs/>
          <w:color w:val="222222"/>
          <w:sz w:val="24"/>
          <w:szCs w:val="24"/>
          <w:shd w:val="clear" w:color="auto" w:fill="FFFFFF"/>
        </w:rPr>
        <w:t xml:space="preserve">The Journal </w:t>
      </w:r>
      <w:r w:rsidR="00A00280">
        <w:rPr>
          <w:rFonts w:ascii="Times New Roman" w:hAnsi="Times New Roman" w:cs="Times New Roman"/>
          <w:i/>
          <w:iCs/>
          <w:color w:val="222222"/>
          <w:sz w:val="24"/>
          <w:szCs w:val="24"/>
          <w:shd w:val="clear" w:color="auto" w:fill="FFFFFF"/>
        </w:rPr>
        <w:tab/>
      </w:r>
      <w:r w:rsidRPr="0021201D">
        <w:rPr>
          <w:rFonts w:ascii="Times New Roman" w:hAnsi="Times New Roman" w:cs="Times New Roman"/>
          <w:i/>
          <w:iCs/>
          <w:color w:val="222222"/>
          <w:sz w:val="24"/>
          <w:szCs w:val="24"/>
          <w:shd w:val="clear" w:color="auto" w:fill="FFFFFF"/>
        </w:rPr>
        <w:t>of Positive Psychology</w:t>
      </w:r>
      <w:r w:rsidRPr="0021201D">
        <w:rPr>
          <w:rFonts w:ascii="Times New Roman" w:hAnsi="Times New Roman" w:cs="Times New Roman"/>
          <w:color w:val="222222"/>
          <w:sz w:val="24"/>
          <w:szCs w:val="24"/>
          <w:shd w:val="clear" w:color="auto" w:fill="FFFFFF"/>
        </w:rPr>
        <w:t>, </w:t>
      </w:r>
      <w:r w:rsidRPr="0021201D">
        <w:rPr>
          <w:rFonts w:ascii="Times New Roman" w:hAnsi="Times New Roman" w:cs="Times New Roman"/>
          <w:i/>
          <w:iCs/>
          <w:color w:val="222222"/>
          <w:sz w:val="24"/>
          <w:szCs w:val="24"/>
          <w:shd w:val="clear" w:color="auto" w:fill="FFFFFF"/>
        </w:rPr>
        <w:t>16</w:t>
      </w:r>
      <w:r w:rsidRPr="0021201D">
        <w:rPr>
          <w:rFonts w:ascii="Times New Roman" w:hAnsi="Times New Roman" w:cs="Times New Roman"/>
          <w:color w:val="222222"/>
          <w:sz w:val="24"/>
          <w:szCs w:val="24"/>
          <w:shd w:val="clear" w:color="auto" w:fill="FFFFFF"/>
        </w:rPr>
        <w:t>(4), pp.455-464.</w:t>
      </w:r>
    </w:p>
    <w:p w14:paraId="6DBF681E" w14:textId="77777777" w:rsidR="0021201D" w:rsidRPr="0021201D" w:rsidRDefault="0021201D" w:rsidP="0021201D">
      <w:pPr>
        <w:spacing w:line="480" w:lineRule="auto"/>
        <w:rPr>
          <w:rFonts w:ascii="Times New Roman" w:hAnsi="Times New Roman" w:cs="Times New Roman"/>
          <w:sz w:val="24"/>
          <w:szCs w:val="24"/>
        </w:rPr>
      </w:pPr>
      <w:r w:rsidRPr="0021201D">
        <w:rPr>
          <w:rFonts w:ascii="Times New Roman" w:hAnsi="Times New Roman" w:cs="Times New Roman"/>
          <w:color w:val="222222"/>
          <w:sz w:val="24"/>
          <w:szCs w:val="24"/>
          <w:shd w:val="clear" w:color="auto" w:fill="FFFFFF"/>
        </w:rPr>
        <w:t>Gopee, N. and Galloway, J., 2017. </w:t>
      </w:r>
      <w:r w:rsidRPr="0021201D">
        <w:rPr>
          <w:rFonts w:ascii="Times New Roman" w:hAnsi="Times New Roman" w:cs="Times New Roman"/>
          <w:i/>
          <w:iCs/>
          <w:color w:val="222222"/>
          <w:sz w:val="24"/>
          <w:szCs w:val="24"/>
          <w:shd w:val="clear" w:color="auto" w:fill="FFFFFF"/>
        </w:rPr>
        <w:t>Leadership and management in healthcare</w:t>
      </w:r>
      <w:r w:rsidRPr="0021201D">
        <w:rPr>
          <w:rFonts w:ascii="Times New Roman" w:hAnsi="Times New Roman" w:cs="Times New Roman"/>
          <w:color w:val="222222"/>
          <w:sz w:val="24"/>
          <w:szCs w:val="24"/>
          <w:shd w:val="clear" w:color="auto" w:fill="FFFFFF"/>
        </w:rPr>
        <w:t>. Sage.</w:t>
      </w:r>
    </w:p>
    <w:p w14:paraId="630A3903" w14:textId="77777777" w:rsidR="0021201D" w:rsidRPr="0021201D" w:rsidRDefault="0021201D" w:rsidP="0021201D">
      <w:pPr>
        <w:spacing w:line="480" w:lineRule="auto"/>
        <w:rPr>
          <w:rFonts w:ascii="Times New Roman" w:hAnsi="Times New Roman" w:cs="Times New Roman"/>
          <w:color w:val="222222"/>
          <w:sz w:val="24"/>
          <w:szCs w:val="24"/>
          <w:shd w:val="clear" w:color="auto" w:fill="FFFFFF"/>
        </w:rPr>
      </w:pPr>
      <w:r w:rsidRPr="0021201D">
        <w:rPr>
          <w:rFonts w:ascii="Times New Roman" w:hAnsi="Times New Roman" w:cs="Times New Roman"/>
          <w:color w:val="222222"/>
          <w:sz w:val="24"/>
          <w:szCs w:val="24"/>
          <w:shd w:val="clear" w:color="auto" w:fill="FFFFFF"/>
        </w:rPr>
        <w:t>Grit, R., Guit, R. and Van der Sijde, N., 2019. </w:t>
      </w:r>
      <w:r w:rsidRPr="0021201D">
        <w:rPr>
          <w:rFonts w:ascii="Times New Roman" w:hAnsi="Times New Roman" w:cs="Times New Roman"/>
          <w:i/>
          <w:iCs/>
          <w:color w:val="222222"/>
          <w:sz w:val="24"/>
          <w:szCs w:val="24"/>
          <w:shd w:val="clear" w:color="auto" w:fill="FFFFFF"/>
        </w:rPr>
        <w:t xml:space="preserve">Managing your competencies: personal </w:t>
      </w:r>
      <w:r w:rsidR="00A00280">
        <w:rPr>
          <w:rFonts w:ascii="Times New Roman" w:hAnsi="Times New Roman" w:cs="Times New Roman"/>
          <w:i/>
          <w:iCs/>
          <w:color w:val="222222"/>
          <w:sz w:val="24"/>
          <w:szCs w:val="24"/>
          <w:shd w:val="clear" w:color="auto" w:fill="FFFFFF"/>
        </w:rPr>
        <w:tab/>
      </w:r>
      <w:r w:rsidRPr="0021201D">
        <w:rPr>
          <w:rFonts w:ascii="Times New Roman" w:hAnsi="Times New Roman" w:cs="Times New Roman"/>
          <w:i/>
          <w:iCs/>
          <w:color w:val="222222"/>
          <w:sz w:val="24"/>
          <w:szCs w:val="24"/>
          <w:shd w:val="clear" w:color="auto" w:fill="FFFFFF"/>
        </w:rPr>
        <w:t>development plan</w:t>
      </w:r>
      <w:r w:rsidRPr="0021201D">
        <w:rPr>
          <w:rFonts w:ascii="Times New Roman" w:hAnsi="Times New Roman" w:cs="Times New Roman"/>
          <w:color w:val="222222"/>
          <w:sz w:val="24"/>
          <w:szCs w:val="24"/>
          <w:shd w:val="clear" w:color="auto" w:fill="FFFFFF"/>
        </w:rPr>
        <w:t>. Routledge.</w:t>
      </w:r>
    </w:p>
    <w:p w14:paraId="1A3A1A82" w14:textId="77777777" w:rsidR="0021201D" w:rsidRPr="0021201D" w:rsidRDefault="0021201D" w:rsidP="0021201D">
      <w:pPr>
        <w:spacing w:line="480" w:lineRule="auto"/>
        <w:rPr>
          <w:rFonts w:ascii="Times New Roman" w:hAnsi="Times New Roman" w:cs="Times New Roman"/>
          <w:sz w:val="24"/>
          <w:szCs w:val="24"/>
        </w:rPr>
      </w:pPr>
      <w:r w:rsidRPr="0021201D">
        <w:rPr>
          <w:rFonts w:ascii="Times New Roman" w:hAnsi="Times New Roman" w:cs="Times New Roman"/>
          <w:color w:val="222222"/>
          <w:sz w:val="24"/>
          <w:szCs w:val="24"/>
          <w:shd w:val="clear" w:color="auto" w:fill="FFFFFF"/>
        </w:rPr>
        <w:t>Hargie, O., 2016. </w:t>
      </w:r>
      <w:r w:rsidRPr="0021201D">
        <w:rPr>
          <w:rFonts w:ascii="Times New Roman" w:hAnsi="Times New Roman" w:cs="Times New Roman"/>
          <w:i/>
          <w:iCs/>
          <w:color w:val="222222"/>
          <w:sz w:val="24"/>
          <w:szCs w:val="24"/>
          <w:shd w:val="clear" w:color="auto" w:fill="FFFFFF"/>
        </w:rPr>
        <w:t>Skilled interpersonal communication: Research, theory and practice</w:t>
      </w:r>
      <w:r w:rsidRPr="0021201D">
        <w:rPr>
          <w:rFonts w:ascii="Times New Roman" w:hAnsi="Times New Roman" w:cs="Times New Roman"/>
          <w:color w:val="222222"/>
          <w:sz w:val="24"/>
          <w:szCs w:val="24"/>
          <w:shd w:val="clear" w:color="auto" w:fill="FFFFFF"/>
        </w:rPr>
        <w:t xml:space="preserve">. </w:t>
      </w:r>
      <w:r w:rsidR="00A00280">
        <w:rPr>
          <w:rFonts w:ascii="Times New Roman" w:hAnsi="Times New Roman" w:cs="Times New Roman"/>
          <w:color w:val="222222"/>
          <w:sz w:val="24"/>
          <w:szCs w:val="24"/>
          <w:shd w:val="clear" w:color="auto" w:fill="FFFFFF"/>
        </w:rPr>
        <w:tab/>
      </w:r>
      <w:r w:rsidRPr="0021201D">
        <w:rPr>
          <w:rFonts w:ascii="Times New Roman" w:hAnsi="Times New Roman" w:cs="Times New Roman"/>
          <w:color w:val="222222"/>
          <w:sz w:val="24"/>
          <w:szCs w:val="24"/>
          <w:shd w:val="clear" w:color="auto" w:fill="FFFFFF"/>
        </w:rPr>
        <w:t>Routledge.</w:t>
      </w:r>
    </w:p>
    <w:p w14:paraId="4217AEB7" w14:textId="77777777" w:rsidR="0021201D" w:rsidRPr="0021201D" w:rsidRDefault="0021201D" w:rsidP="0021201D">
      <w:pPr>
        <w:spacing w:line="480" w:lineRule="auto"/>
        <w:rPr>
          <w:rFonts w:ascii="Times New Roman" w:hAnsi="Times New Roman" w:cs="Times New Roman"/>
          <w:color w:val="222222"/>
          <w:sz w:val="24"/>
          <w:szCs w:val="24"/>
          <w:shd w:val="clear" w:color="auto" w:fill="FFFFFF"/>
        </w:rPr>
      </w:pPr>
      <w:r w:rsidRPr="0021201D">
        <w:rPr>
          <w:rFonts w:ascii="Times New Roman" w:hAnsi="Times New Roman" w:cs="Times New Roman"/>
          <w:color w:val="222222"/>
          <w:sz w:val="24"/>
          <w:szCs w:val="24"/>
          <w:shd w:val="clear" w:color="auto" w:fill="FFFFFF"/>
        </w:rPr>
        <w:lastRenderedPageBreak/>
        <w:t xml:space="preserve">Jasiulewicz-Kaczmarek, M., 2016. SWOT analysis for Planned Maintenance strategy-a case </w:t>
      </w:r>
      <w:r w:rsidR="00A00280">
        <w:rPr>
          <w:rFonts w:ascii="Times New Roman" w:hAnsi="Times New Roman" w:cs="Times New Roman"/>
          <w:color w:val="222222"/>
          <w:sz w:val="24"/>
          <w:szCs w:val="24"/>
          <w:shd w:val="clear" w:color="auto" w:fill="FFFFFF"/>
        </w:rPr>
        <w:tab/>
      </w:r>
      <w:r w:rsidRPr="0021201D">
        <w:rPr>
          <w:rFonts w:ascii="Times New Roman" w:hAnsi="Times New Roman" w:cs="Times New Roman"/>
          <w:color w:val="222222"/>
          <w:sz w:val="24"/>
          <w:szCs w:val="24"/>
          <w:shd w:val="clear" w:color="auto" w:fill="FFFFFF"/>
        </w:rPr>
        <w:t>study. </w:t>
      </w:r>
      <w:r w:rsidRPr="0021201D">
        <w:rPr>
          <w:rFonts w:ascii="Times New Roman" w:hAnsi="Times New Roman" w:cs="Times New Roman"/>
          <w:i/>
          <w:iCs/>
          <w:color w:val="222222"/>
          <w:sz w:val="24"/>
          <w:szCs w:val="24"/>
          <w:shd w:val="clear" w:color="auto" w:fill="FFFFFF"/>
        </w:rPr>
        <w:t>IFAC-PapersOnLine</w:t>
      </w:r>
      <w:r w:rsidRPr="0021201D">
        <w:rPr>
          <w:rFonts w:ascii="Times New Roman" w:hAnsi="Times New Roman" w:cs="Times New Roman"/>
          <w:color w:val="222222"/>
          <w:sz w:val="24"/>
          <w:szCs w:val="24"/>
          <w:shd w:val="clear" w:color="auto" w:fill="FFFFFF"/>
        </w:rPr>
        <w:t>, </w:t>
      </w:r>
      <w:r w:rsidRPr="0021201D">
        <w:rPr>
          <w:rFonts w:ascii="Times New Roman" w:hAnsi="Times New Roman" w:cs="Times New Roman"/>
          <w:i/>
          <w:iCs/>
          <w:color w:val="222222"/>
          <w:sz w:val="24"/>
          <w:szCs w:val="24"/>
          <w:shd w:val="clear" w:color="auto" w:fill="FFFFFF"/>
        </w:rPr>
        <w:t>49</w:t>
      </w:r>
      <w:r w:rsidRPr="0021201D">
        <w:rPr>
          <w:rFonts w:ascii="Times New Roman" w:hAnsi="Times New Roman" w:cs="Times New Roman"/>
          <w:color w:val="222222"/>
          <w:sz w:val="24"/>
          <w:szCs w:val="24"/>
          <w:shd w:val="clear" w:color="auto" w:fill="FFFFFF"/>
        </w:rPr>
        <w:t>(12), pp.674-679.</w:t>
      </w:r>
    </w:p>
    <w:p w14:paraId="219672E1" w14:textId="77777777" w:rsidR="0021201D" w:rsidRPr="0021201D" w:rsidRDefault="0021201D" w:rsidP="0021201D">
      <w:pPr>
        <w:spacing w:line="480" w:lineRule="auto"/>
        <w:rPr>
          <w:rFonts w:ascii="Times New Roman" w:hAnsi="Times New Roman" w:cs="Times New Roman"/>
          <w:sz w:val="24"/>
          <w:szCs w:val="24"/>
        </w:rPr>
      </w:pPr>
      <w:r w:rsidRPr="0021201D">
        <w:rPr>
          <w:rFonts w:ascii="Times New Roman" w:hAnsi="Times New Roman" w:cs="Times New Roman"/>
          <w:color w:val="222222"/>
          <w:sz w:val="24"/>
          <w:szCs w:val="24"/>
          <w:shd w:val="clear" w:color="auto" w:fill="FFFFFF"/>
        </w:rPr>
        <w:t xml:space="preserve">Klein, G. and Crandall, B.W., 2018. The role of mental simulation in problem solving and </w:t>
      </w:r>
      <w:r w:rsidR="00A00280">
        <w:rPr>
          <w:rFonts w:ascii="Times New Roman" w:hAnsi="Times New Roman" w:cs="Times New Roman"/>
          <w:color w:val="222222"/>
          <w:sz w:val="24"/>
          <w:szCs w:val="24"/>
          <w:shd w:val="clear" w:color="auto" w:fill="FFFFFF"/>
        </w:rPr>
        <w:tab/>
      </w:r>
      <w:r w:rsidRPr="0021201D">
        <w:rPr>
          <w:rFonts w:ascii="Times New Roman" w:hAnsi="Times New Roman" w:cs="Times New Roman"/>
          <w:color w:val="222222"/>
          <w:sz w:val="24"/>
          <w:szCs w:val="24"/>
          <w:shd w:val="clear" w:color="auto" w:fill="FFFFFF"/>
        </w:rPr>
        <w:t>decision making. In </w:t>
      </w:r>
      <w:r w:rsidRPr="0021201D">
        <w:rPr>
          <w:rFonts w:ascii="Times New Roman" w:hAnsi="Times New Roman" w:cs="Times New Roman"/>
          <w:i/>
          <w:iCs/>
          <w:color w:val="222222"/>
          <w:sz w:val="24"/>
          <w:szCs w:val="24"/>
          <w:shd w:val="clear" w:color="auto" w:fill="FFFFFF"/>
        </w:rPr>
        <w:t xml:space="preserve">Local applications of the ecological approach to human-machine </w:t>
      </w:r>
      <w:r w:rsidR="00A00280">
        <w:rPr>
          <w:rFonts w:ascii="Times New Roman" w:hAnsi="Times New Roman" w:cs="Times New Roman"/>
          <w:i/>
          <w:iCs/>
          <w:color w:val="222222"/>
          <w:sz w:val="24"/>
          <w:szCs w:val="24"/>
          <w:shd w:val="clear" w:color="auto" w:fill="FFFFFF"/>
        </w:rPr>
        <w:tab/>
      </w:r>
      <w:r w:rsidRPr="0021201D">
        <w:rPr>
          <w:rFonts w:ascii="Times New Roman" w:hAnsi="Times New Roman" w:cs="Times New Roman"/>
          <w:i/>
          <w:iCs/>
          <w:color w:val="222222"/>
          <w:sz w:val="24"/>
          <w:szCs w:val="24"/>
          <w:shd w:val="clear" w:color="auto" w:fill="FFFFFF"/>
        </w:rPr>
        <w:t>systems</w:t>
      </w:r>
      <w:r w:rsidRPr="0021201D">
        <w:rPr>
          <w:rFonts w:ascii="Times New Roman" w:hAnsi="Times New Roman" w:cs="Times New Roman"/>
          <w:color w:val="222222"/>
          <w:sz w:val="24"/>
          <w:szCs w:val="24"/>
          <w:shd w:val="clear" w:color="auto" w:fill="FFFFFF"/>
        </w:rPr>
        <w:t> (pp. 324-358). CRC Press.</w:t>
      </w:r>
    </w:p>
    <w:p w14:paraId="23C1F7C2" w14:textId="77777777" w:rsidR="0021201D" w:rsidRPr="0021201D" w:rsidRDefault="0021201D" w:rsidP="0021201D">
      <w:pPr>
        <w:spacing w:line="480" w:lineRule="auto"/>
        <w:rPr>
          <w:rFonts w:ascii="Times New Roman" w:hAnsi="Times New Roman" w:cs="Times New Roman"/>
          <w:color w:val="222222"/>
          <w:sz w:val="24"/>
          <w:szCs w:val="24"/>
          <w:shd w:val="clear" w:color="auto" w:fill="FFFFFF"/>
        </w:rPr>
      </w:pPr>
      <w:r w:rsidRPr="0021201D">
        <w:rPr>
          <w:rFonts w:ascii="Times New Roman" w:hAnsi="Times New Roman" w:cs="Times New Roman"/>
          <w:color w:val="222222"/>
          <w:sz w:val="24"/>
          <w:szCs w:val="24"/>
          <w:shd w:val="clear" w:color="auto" w:fill="FFFFFF"/>
        </w:rPr>
        <w:t>Koprowska, J., 2020. </w:t>
      </w:r>
      <w:r w:rsidRPr="0021201D">
        <w:rPr>
          <w:rFonts w:ascii="Times New Roman" w:hAnsi="Times New Roman" w:cs="Times New Roman"/>
          <w:i/>
          <w:iCs/>
          <w:color w:val="222222"/>
          <w:sz w:val="24"/>
          <w:szCs w:val="24"/>
          <w:shd w:val="clear" w:color="auto" w:fill="FFFFFF"/>
        </w:rPr>
        <w:t>Communication and interpersonal skills in social work</w:t>
      </w:r>
      <w:r w:rsidRPr="0021201D">
        <w:rPr>
          <w:rFonts w:ascii="Times New Roman" w:hAnsi="Times New Roman" w:cs="Times New Roman"/>
          <w:color w:val="222222"/>
          <w:sz w:val="24"/>
          <w:szCs w:val="24"/>
          <w:shd w:val="clear" w:color="auto" w:fill="FFFFFF"/>
        </w:rPr>
        <w:t>. Sage.</w:t>
      </w:r>
    </w:p>
    <w:p w14:paraId="634A9508" w14:textId="77777777" w:rsidR="0021201D" w:rsidRPr="0021201D" w:rsidRDefault="0021201D" w:rsidP="0021201D">
      <w:pPr>
        <w:spacing w:line="480" w:lineRule="auto"/>
        <w:rPr>
          <w:rFonts w:ascii="Times New Roman" w:hAnsi="Times New Roman" w:cs="Times New Roman"/>
          <w:color w:val="222222"/>
          <w:sz w:val="24"/>
          <w:szCs w:val="24"/>
          <w:shd w:val="clear" w:color="auto" w:fill="FFFFFF"/>
        </w:rPr>
      </w:pPr>
      <w:r w:rsidRPr="0021201D">
        <w:rPr>
          <w:rFonts w:ascii="Times New Roman" w:hAnsi="Times New Roman" w:cs="Times New Roman"/>
          <w:color w:val="222222"/>
          <w:sz w:val="24"/>
          <w:szCs w:val="24"/>
          <w:shd w:val="clear" w:color="auto" w:fill="FFFFFF"/>
        </w:rPr>
        <w:t>Ogbeiwi, O., 2017. Why written objectives need to be really SMART. </w:t>
      </w:r>
      <w:r w:rsidRPr="0021201D">
        <w:rPr>
          <w:rFonts w:ascii="Times New Roman" w:hAnsi="Times New Roman" w:cs="Times New Roman"/>
          <w:i/>
          <w:iCs/>
          <w:color w:val="222222"/>
          <w:sz w:val="24"/>
          <w:szCs w:val="24"/>
          <w:shd w:val="clear" w:color="auto" w:fill="FFFFFF"/>
        </w:rPr>
        <w:t xml:space="preserve">British Journal of </w:t>
      </w:r>
      <w:r w:rsidR="00A00280">
        <w:rPr>
          <w:rFonts w:ascii="Times New Roman" w:hAnsi="Times New Roman" w:cs="Times New Roman"/>
          <w:i/>
          <w:iCs/>
          <w:color w:val="222222"/>
          <w:sz w:val="24"/>
          <w:szCs w:val="24"/>
          <w:shd w:val="clear" w:color="auto" w:fill="FFFFFF"/>
        </w:rPr>
        <w:tab/>
      </w:r>
      <w:r w:rsidRPr="0021201D">
        <w:rPr>
          <w:rFonts w:ascii="Times New Roman" w:hAnsi="Times New Roman" w:cs="Times New Roman"/>
          <w:i/>
          <w:iCs/>
          <w:color w:val="222222"/>
          <w:sz w:val="24"/>
          <w:szCs w:val="24"/>
          <w:shd w:val="clear" w:color="auto" w:fill="FFFFFF"/>
        </w:rPr>
        <w:t>Healthcare Management</w:t>
      </w:r>
      <w:r w:rsidRPr="0021201D">
        <w:rPr>
          <w:rFonts w:ascii="Times New Roman" w:hAnsi="Times New Roman" w:cs="Times New Roman"/>
          <w:color w:val="222222"/>
          <w:sz w:val="24"/>
          <w:szCs w:val="24"/>
          <w:shd w:val="clear" w:color="auto" w:fill="FFFFFF"/>
        </w:rPr>
        <w:t>, </w:t>
      </w:r>
      <w:r w:rsidRPr="0021201D">
        <w:rPr>
          <w:rFonts w:ascii="Times New Roman" w:hAnsi="Times New Roman" w:cs="Times New Roman"/>
          <w:i/>
          <w:iCs/>
          <w:color w:val="222222"/>
          <w:sz w:val="24"/>
          <w:szCs w:val="24"/>
          <w:shd w:val="clear" w:color="auto" w:fill="FFFFFF"/>
        </w:rPr>
        <w:t>23</w:t>
      </w:r>
      <w:r w:rsidRPr="0021201D">
        <w:rPr>
          <w:rFonts w:ascii="Times New Roman" w:hAnsi="Times New Roman" w:cs="Times New Roman"/>
          <w:color w:val="222222"/>
          <w:sz w:val="24"/>
          <w:szCs w:val="24"/>
          <w:shd w:val="clear" w:color="auto" w:fill="FFFFFF"/>
        </w:rPr>
        <w:t>(7), pp.324-336.</w:t>
      </w:r>
    </w:p>
    <w:p w14:paraId="3F443FA7" w14:textId="77777777" w:rsidR="0021201D" w:rsidRPr="0021201D" w:rsidRDefault="0021201D" w:rsidP="0021201D">
      <w:pPr>
        <w:spacing w:line="480" w:lineRule="auto"/>
        <w:rPr>
          <w:rFonts w:ascii="Times New Roman" w:hAnsi="Times New Roman" w:cs="Times New Roman"/>
          <w:color w:val="222222"/>
          <w:sz w:val="24"/>
          <w:szCs w:val="24"/>
          <w:shd w:val="clear" w:color="auto" w:fill="FFFFFF"/>
        </w:rPr>
      </w:pPr>
      <w:r w:rsidRPr="0021201D">
        <w:rPr>
          <w:rFonts w:ascii="Times New Roman" w:hAnsi="Times New Roman" w:cs="Times New Roman"/>
          <w:color w:val="222222"/>
          <w:sz w:val="24"/>
          <w:szCs w:val="24"/>
          <w:shd w:val="clear" w:color="auto" w:fill="FFFFFF"/>
        </w:rPr>
        <w:t>Olteanu, C., 2016. Reflection and the object of learning. </w:t>
      </w:r>
      <w:r w:rsidRPr="0021201D">
        <w:rPr>
          <w:rFonts w:ascii="Times New Roman" w:hAnsi="Times New Roman" w:cs="Times New Roman"/>
          <w:i/>
          <w:iCs/>
          <w:color w:val="222222"/>
          <w:sz w:val="24"/>
          <w:szCs w:val="24"/>
          <w:shd w:val="clear" w:color="auto" w:fill="FFFFFF"/>
        </w:rPr>
        <w:t xml:space="preserve">International Journal for Lesson and </w:t>
      </w:r>
      <w:r w:rsidR="00A00280">
        <w:rPr>
          <w:rFonts w:ascii="Times New Roman" w:hAnsi="Times New Roman" w:cs="Times New Roman"/>
          <w:i/>
          <w:iCs/>
          <w:color w:val="222222"/>
          <w:sz w:val="24"/>
          <w:szCs w:val="24"/>
          <w:shd w:val="clear" w:color="auto" w:fill="FFFFFF"/>
        </w:rPr>
        <w:tab/>
      </w:r>
      <w:r w:rsidRPr="0021201D">
        <w:rPr>
          <w:rFonts w:ascii="Times New Roman" w:hAnsi="Times New Roman" w:cs="Times New Roman"/>
          <w:i/>
          <w:iCs/>
          <w:color w:val="222222"/>
          <w:sz w:val="24"/>
          <w:szCs w:val="24"/>
          <w:shd w:val="clear" w:color="auto" w:fill="FFFFFF"/>
        </w:rPr>
        <w:t>Learning Studies</w:t>
      </w:r>
      <w:r w:rsidRPr="0021201D">
        <w:rPr>
          <w:rFonts w:ascii="Times New Roman" w:hAnsi="Times New Roman" w:cs="Times New Roman"/>
          <w:color w:val="222222"/>
          <w:sz w:val="24"/>
          <w:szCs w:val="24"/>
          <w:shd w:val="clear" w:color="auto" w:fill="FFFFFF"/>
        </w:rPr>
        <w:t>.</w:t>
      </w:r>
    </w:p>
    <w:p w14:paraId="384ACB27" w14:textId="77777777" w:rsidR="0021201D" w:rsidRPr="0021201D" w:rsidRDefault="0021201D" w:rsidP="0021201D">
      <w:pPr>
        <w:spacing w:line="480" w:lineRule="auto"/>
        <w:rPr>
          <w:rFonts w:ascii="Times New Roman" w:hAnsi="Times New Roman" w:cs="Times New Roman"/>
          <w:color w:val="222222"/>
          <w:sz w:val="24"/>
          <w:szCs w:val="24"/>
          <w:shd w:val="clear" w:color="auto" w:fill="FFFFFF"/>
        </w:rPr>
      </w:pPr>
      <w:r w:rsidRPr="0021201D">
        <w:rPr>
          <w:rFonts w:ascii="Times New Roman" w:hAnsi="Times New Roman" w:cs="Times New Roman"/>
          <w:color w:val="222222"/>
          <w:sz w:val="24"/>
          <w:szCs w:val="24"/>
          <w:shd w:val="clear" w:color="auto" w:fill="FFFFFF"/>
        </w:rPr>
        <w:t xml:space="preserve">Omer, S.K., 2018. SWOT ANALYSIS; THE TOOL OF ORGANIZATIONS STABILITY </w:t>
      </w:r>
      <w:r w:rsidR="00A00280">
        <w:rPr>
          <w:rFonts w:ascii="Times New Roman" w:hAnsi="Times New Roman" w:cs="Times New Roman"/>
          <w:color w:val="222222"/>
          <w:sz w:val="24"/>
          <w:szCs w:val="24"/>
          <w:shd w:val="clear" w:color="auto" w:fill="FFFFFF"/>
        </w:rPr>
        <w:tab/>
      </w:r>
      <w:r w:rsidRPr="0021201D">
        <w:rPr>
          <w:rFonts w:ascii="Times New Roman" w:hAnsi="Times New Roman" w:cs="Times New Roman"/>
          <w:color w:val="222222"/>
          <w:sz w:val="24"/>
          <w:szCs w:val="24"/>
          <w:shd w:val="clear" w:color="auto" w:fill="FFFFFF"/>
        </w:rPr>
        <w:t>(KFC) AS A CASE STUDY. </w:t>
      </w:r>
      <w:r w:rsidRPr="0021201D">
        <w:rPr>
          <w:rFonts w:ascii="Times New Roman" w:hAnsi="Times New Roman" w:cs="Times New Roman"/>
          <w:i/>
          <w:iCs/>
          <w:color w:val="222222"/>
          <w:sz w:val="24"/>
          <w:szCs w:val="24"/>
          <w:shd w:val="clear" w:color="auto" w:fill="FFFFFF"/>
        </w:rPr>
        <w:t>Journal of Process Management. New Technologies</w:t>
      </w:r>
      <w:r w:rsidRPr="0021201D">
        <w:rPr>
          <w:rFonts w:ascii="Times New Roman" w:hAnsi="Times New Roman" w:cs="Times New Roman"/>
          <w:color w:val="222222"/>
          <w:sz w:val="24"/>
          <w:szCs w:val="24"/>
          <w:shd w:val="clear" w:color="auto" w:fill="FFFFFF"/>
        </w:rPr>
        <w:t>, </w:t>
      </w:r>
      <w:r w:rsidRPr="0021201D">
        <w:rPr>
          <w:rFonts w:ascii="Times New Roman" w:hAnsi="Times New Roman" w:cs="Times New Roman"/>
          <w:i/>
          <w:iCs/>
          <w:color w:val="222222"/>
          <w:sz w:val="24"/>
          <w:szCs w:val="24"/>
          <w:shd w:val="clear" w:color="auto" w:fill="FFFFFF"/>
        </w:rPr>
        <w:t>6</w:t>
      </w:r>
      <w:r w:rsidRPr="0021201D">
        <w:rPr>
          <w:rFonts w:ascii="Times New Roman" w:hAnsi="Times New Roman" w:cs="Times New Roman"/>
          <w:color w:val="222222"/>
          <w:sz w:val="24"/>
          <w:szCs w:val="24"/>
          <w:shd w:val="clear" w:color="auto" w:fill="FFFFFF"/>
        </w:rPr>
        <w:t>(4).</w:t>
      </w:r>
    </w:p>
    <w:p w14:paraId="286056B5" w14:textId="77777777" w:rsidR="0021201D" w:rsidRPr="0021201D" w:rsidRDefault="0021201D" w:rsidP="0021201D">
      <w:pPr>
        <w:spacing w:line="480" w:lineRule="auto"/>
        <w:rPr>
          <w:rFonts w:ascii="Times New Roman" w:hAnsi="Times New Roman" w:cs="Times New Roman"/>
          <w:sz w:val="24"/>
          <w:szCs w:val="24"/>
        </w:rPr>
      </w:pPr>
      <w:r w:rsidRPr="0021201D">
        <w:rPr>
          <w:rFonts w:ascii="Times New Roman" w:hAnsi="Times New Roman" w:cs="Times New Roman"/>
          <w:color w:val="222222"/>
          <w:sz w:val="24"/>
          <w:szCs w:val="24"/>
          <w:shd w:val="clear" w:color="auto" w:fill="FFFFFF"/>
        </w:rPr>
        <w:t xml:space="preserve">Phadermrod, B., Crowder, R.M. and Wills, G.B., 2019. Importance-performance analysis based </w:t>
      </w:r>
      <w:r w:rsidR="00A00280">
        <w:rPr>
          <w:rFonts w:ascii="Times New Roman" w:hAnsi="Times New Roman" w:cs="Times New Roman"/>
          <w:color w:val="222222"/>
          <w:sz w:val="24"/>
          <w:szCs w:val="24"/>
          <w:shd w:val="clear" w:color="auto" w:fill="FFFFFF"/>
        </w:rPr>
        <w:tab/>
      </w:r>
      <w:r w:rsidRPr="0021201D">
        <w:rPr>
          <w:rFonts w:ascii="Times New Roman" w:hAnsi="Times New Roman" w:cs="Times New Roman"/>
          <w:color w:val="222222"/>
          <w:sz w:val="24"/>
          <w:szCs w:val="24"/>
          <w:shd w:val="clear" w:color="auto" w:fill="FFFFFF"/>
        </w:rPr>
        <w:t>SWOT analysis. </w:t>
      </w:r>
      <w:r w:rsidRPr="0021201D">
        <w:rPr>
          <w:rFonts w:ascii="Times New Roman" w:hAnsi="Times New Roman" w:cs="Times New Roman"/>
          <w:i/>
          <w:iCs/>
          <w:color w:val="222222"/>
          <w:sz w:val="24"/>
          <w:szCs w:val="24"/>
          <w:shd w:val="clear" w:color="auto" w:fill="FFFFFF"/>
        </w:rPr>
        <w:t>International Journal of Information Management</w:t>
      </w:r>
      <w:r w:rsidRPr="0021201D">
        <w:rPr>
          <w:rFonts w:ascii="Times New Roman" w:hAnsi="Times New Roman" w:cs="Times New Roman"/>
          <w:color w:val="222222"/>
          <w:sz w:val="24"/>
          <w:szCs w:val="24"/>
          <w:shd w:val="clear" w:color="auto" w:fill="FFFFFF"/>
        </w:rPr>
        <w:t>, </w:t>
      </w:r>
      <w:r w:rsidRPr="0021201D">
        <w:rPr>
          <w:rFonts w:ascii="Times New Roman" w:hAnsi="Times New Roman" w:cs="Times New Roman"/>
          <w:i/>
          <w:iCs/>
          <w:color w:val="222222"/>
          <w:sz w:val="24"/>
          <w:szCs w:val="24"/>
          <w:shd w:val="clear" w:color="auto" w:fill="FFFFFF"/>
        </w:rPr>
        <w:t>44</w:t>
      </w:r>
      <w:r w:rsidRPr="0021201D">
        <w:rPr>
          <w:rFonts w:ascii="Times New Roman" w:hAnsi="Times New Roman" w:cs="Times New Roman"/>
          <w:color w:val="222222"/>
          <w:sz w:val="24"/>
          <w:szCs w:val="24"/>
          <w:shd w:val="clear" w:color="auto" w:fill="FFFFFF"/>
        </w:rPr>
        <w:t>, pp.194-203.</w:t>
      </w:r>
    </w:p>
    <w:p w14:paraId="12EB38CB" w14:textId="77777777" w:rsidR="0021201D" w:rsidRPr="0021201D" w:rsidRDefault="0021201D" w:rsidP="0021201D">
      <w:pPr>
        <w:spacing w:line="480" w:lineRule="auto"/>
        <w:rPr>
          <w:rFonts w:ascii="Times New Roman" w:hAnsi="Times New Roman" w:cs="Times New Roman"/>
          <w:color w:val="222222"/>
          <w:sz w:val="24"/>
          <w:szCs w:val="24"/>
          <w:shd w:val="clear" w:color="auto" w:fill="FFFFFF"/>
        </w:rPr>
      </w:pPr>
      <w:r w:rsidRPr="0021201D">
        <w:rPr>
          <w:rFonts w:ascii="Times New Roman" w:hAnsi="Times New Roman" w:cs="Times New Roman"/>
          <w:color w:val="222222"/>
          <w:sz w:val="24"/>
          <w:szCs w:val="24"/>
          <w:shd w:val="clear" w:color="auto" w:fill="FFFFFF"/>
        </w:rPr>
        <w:t>Pritchard, A., 2017. </w:t>
      </w:r>
      <w:r w:rsidRPr="0021201D">
        <w:rPr>
          <w:rFonts w:ascii="Times New Roman" w:hAnsi="Times New Roman" w:cs="Times New Roman"/>
          <w:i/>
          <w:iCs/>
          <w:color w:val="222222"/>
          <w:sz w:val="24"/>
          <w:szCs w:val="24"/>
          <w:shd w:val="clear" w:color="auto" w:fill="FFFFFF"/>
        </w:rPr>
        <w:t>Ways of learning: Learning theories for the classroom</w:t>
      </w:r>
      <w:r w:rsidRPr="0021201D">
        <w:rPr>
          <w:rFonts w:ascii="Times New Roman" w:hAnsi="Times New Roman" w:cs="Times New Roman"/>
          <w:color w:val="222222"/>
          <w:sz w:val="24"/>
          <w:szCs w:val="24"/>
          <w:shd w:val="clear" w:color="auto" w:fill="FFFFFF"/>
        </w:rPr>
        <w:t>. Routledge.</w:t>
      </w:r>
    </w:p>
    <w:p w14:paraId="64EE91D2" w14:textId="77777777" w:rsidR="0021201D" w:rsidRPr="0021201D" w:rsidRDefault="0021201D" w:rsidP="0021201D">
      <w:pPr>
        <w:spacing w:line="480" w:lineRule="auto"/>
        <w:rPr>
          <w:rFonts w:ascii="Times New Roman" w:hAnsi="Times New Roman" w:cs="Times New Roman"/>
          <w:color w:val="222222"/>
          <w:sz w:val="24"/>
          <w:szCs w:val="24"/>
          <w:shd w:val="clear" w:color="auto" w:fill="FFFFFF"/>
        </w:rPr>
      </w:pPr>
      <w:r w:rsidRPr="0021201D">
        <w:rPr>
          <w:rFonts w:ascii="Times New Roman" w:hAnsi="Times New Roman" w:cs="Times New Roman"/>
          <w:color w:val="222222"/>
          <w:sz w:val="24"/>
          <w:szCs w:val="24"/>
          <w:shd w:val="clear" w:color="auto" w:fill="FFFFFF"/>
        </w:rPr>
        <w:t>Slayter, E., 2020. Setting measurable goals and objectives. </w:t>
      </w:r>
      <w:r w:rsidRPr="0021201D">
        <w:rPr>
          <w:rFonts w:ascii="Times New Roman" w:hAnsi="Times New Roman" w:cs="Times New Roman"/>
          <w:i/>
          <w:iCs/>
          <w:color w:val="222222"/>
          <w:sz w:val="24"/>
          <w:szCs w:val="24"/>
          <w:shd w:val="clear" w:color="auto" w:fill="FFFFFF"/>
        </w:rPr>
        <w:t xml:space="preserve">A primer on practice evaluation: How </w:t>
      </w:r>
      <w:r w:rsidR="00A00280">
        <w:rPr>
          <w:rFonts w:ascii="Times New Roman" w:hAnsi="Times New Roman" w:cs="Times New Roman"/>
          <w:i/>
          <w:iCs/>
          <w:color w:val="222222"/>
          <w:sz w:val="24"/>
          <w:szCs w:val="24"/>
          <w:shd w:val="clear" w:color="auto" w:fill="FFFFFF"/>
        </w:rPr>
        <w:tab/>
      </w:r>
      <w:r w:rsidRPr="0021201D">
        <w:rPr>
          <w:rFonts w:ascii="Times New Roman" w:hAnsi="Times New Roman" w:cs="Times New Roman"/>
          <w:i/>
          <w:iCs/>
          <w:color w:val="222222"/>
          <w:sz w:val="24"/>
          <w:szCs w:val="24"/>
          <w:shd w:val="clear" w:color="auto" w:fill="FFFFFF"/>
        </w:rPr>
        <w:t>to participate in the process of evidence-based practice</w:t>
      </w:r>
      <w:r w:rsidRPr="0021201D">
        <w:rPr>
          <w:rFonts w:ascii="Times New Roman" w:hAnsi="Times New Roman" w:cs="Times New Roman"/>
          <w:color w:val="222222"/>
          <w:sz w:val="24"/>
          <w:szCs w:val="24"/>
          <w:shd w:val="clear" w:color="auto" w:fill="FFFFFF"/>
        </w:rPr>
        <w:t>.</w:t>
      </w:r>
    </w:p>
    <w:p w14:paraId="2F5D0978" w14:textId="77777777" w:rsidR="0021201D" w:rsidRPr="0021201D" w:rsidRDefault="0021201D" w:rsidP="0021201D">
      <w:pPr>
        <w:spacing w:line="480" w:lineRule="auto"/>
        <w:rPr>
          <w:rFonts w:ascii="Times New Roman" w:hAnsi="Times New Roman" w:cs="Times New Roman"/>
          <w:color w:val="222222"/>
          <w:sz w:val="24"/>
          <w:szCs w:val="24"/>
          <w:shd w:val="clear" w:color="auto" w:fill="FFFFFF"/>
        </w:rPr>
      </w:pPr>
      <w:r w:rsidRPr="0021201D">
        <w:rPr>
          <w:rFonts w:ascii="Times New Roman" w:hAnsi="Times New Roman" w:cs="Times New Roman"/>
          <w:color w:val="222222"/>
          <w:sz w:val="24"/>
          <w:szCs w:val="24"/>
          <w:shd w:val="clear" w:color="auto" w:fill="FFFFFF"/>
        </w:rPr>
        <w:t xml:space="preserve">Sutton, A., 2016. Measuring the effects of self-awareness: Construction of the self-awareness </w:t>
      </w:r>
      <w:r w:rsidR="00A00280">
        <w:rPr>
          <w:rFonts w:ascii="Times New Roman" w:hAnsi="Times New Roman" w:cs="Times New Roman"/>
          <w:color w:val="222222"/>
          <w:sz w:val="24"/>
          <w:szCs w:val="24"/>
          <w:shd w:val="clear" w:color="auto" w:fill="FFFFFF"/>
        </w:rPr>
        <w:tab/>
      </w:r>
      <w:r w:rsidRPr="0021201D">
        <w:rPr>
          <w:rFonts w:ascii="Times New Roman" w:hAnsi="Times New Roman" w:cs="Times New Roman"/>
          <w:color w:val="222222"/>
          <w:sz w:val="24"/>
          <w:szCs w:val="24"/>
          <w:shd w:val="clear" w:color="auto" w:fill="FFFFFF"/>
        </w:rPr>
        <w:t>outcomes questionnaire. </w:t>
      </w:r>
      <w:r w:rsidRPr="0021201D">
        <w:rPr>
          <w:rFonts w:ascii="Times New Roman" w:hAnsi="Times New Roman" w:cs="Times New Roman"/>
          <w:i/>
          <w:iCs/>
          <w:color w:val="222222"/>
          <w:sz w:val="24"/>
          <w:szCs w:val="24"/>
          <w:shd w:val="clear" w:color="auto" w:fill="FFFFFF"/>
        </w:rPr>
        <w:t>Europe's journal of psychology</w:t>
      </w:r>
      <w:r w:rsidRPr="0021201D">
        <w:rPr>
          <w:rFonts w:ascii="Times New Roman" w:hAnsi="Times New Roman" w:cs="Times New Roman"/>
          <w:color w:val="222222"/>
          <w:sz w:val="24"/>
          <w:szCs w:val="24"/>
          <w:shd w:val="clear" w:color="auto" w:fill="FFFFFF"/>
        </w:rPr>
        <w:t>, </w:t>
      </w:r>
      <w:r w:rsidRPr="0021201D">
        <w:rPr>
          <w:rFonts w:ascii="Times New Roman" w:hAnsi="Times New Roman" w:cs="Times New Roman"/>
          <w:i/>
          <w:iCs/>
          <w:color w:val="222222"/>
          <w:sz w:val="24"/>
          <w:szCs w:val="24"/>
          <w:shd w:val="clear" w:color="auto" w:fill="FFFFFF"/>
        </w:rPr>
        <w:t>12</w:t>
      </w:r>
      <w:r w:rsidRPr="0021201D">
        <w:rPr>
          <w:rFonts w:ascii="Times New Roman" w:hAnsi="Times New Roman" w:cs="Times New Roman"/>
          <w:color w:val="222222"/>
          <w:sz w:val="24"/>
          <w:szCs w:val="24"/>
          <w:shd w:val="clear" w:color="auto" w:fill="FFFFFF"/>
        </w:rPr>
        <w:t>(4), p.645.</w:t>
      </w:r>
    </w:p>
    <w:p w14:paraId="1F4114D1" w14:textId="77777777" w:rsidR="0021201D" w:rsidRPr="0021201D" w:rsidRDefault="0021201D" w:rsidP="0021201D">
      <w:pPr>
        <w:spacing w:line="480" w:lineRule="auto"/>
        <w:rPr>
          <w:rFonts w:ascii="Times New Roman" w:hAnsi="Times New Roman" w:cs="Times New Roman"/>
          <w:sz w:val="24"/>
          <w:szCs w:val="24"/>
        </w:rPr>
      </w:pPr>
    </w:p>
    <w:p w14:paraId="1EC84FB3" w14:textId="77777777" w:rsidR="0021201D" w:rsidRPr="0021201D" w:rsidRDefault="0021201D" w:rsidP="0021201D">
      <w:pPr>
        <w:spacing w:line="480" w:lineRule="auto"/>
        <w:rPr>
          <w:rFonts w:ascii="Times New Roman" w:hAnsi="Times New Roman" w:cs="Times New Roman"/>
          <w:sz w:val="24"/>
          <w:szCs w:val="24"/>
        </w:rPr>
      </w:pPr>
    </w:p>
    <w:p w14:paraId="05A63B3B" w14:textId="77777777" w:rsidR="0021201D" w:rsidRPr="0021201D" w:rsidRDefault="0021201D" w:rsidP="0021201D">
      <w:pPr>
        <w:spacing w:line="480" w:lineRule="auto"/>
        <w:rPr>
          <w:rFonts w:ascii="Times New Roman" w:hAnsi="Times New Roman" w:cs="Times New Roman"/>
          <w:sz w:val="24"/>
          <w:szCs w:val="24"/>
        </w:rPr>
      </w:pPr>
    </w:p>
    <w:p w14:paraId="553AF88F" w14:textId="77777777" w:rsidR="0021201D" w:rsidRPr="0021201D" w:rsidRDefault="0021201D" w:rsidP="0021201D">
      <w:pPr>
        <w:spacing w:line="480" w:lineRule="auto"/>
        <w:rPr>
          <w:rFonts w:ascii="Times New Roman" w:hAnsi="Times New Roman" w:cs="Times New Roman"/>
          <w:sz w:val="24"/>
          <w:szCs w:val="24"/>
        </w:rPr>
      </w:pPr>
    </w:p>
    <w:p w14:paraId="525E73A5" w14:textId="77777777" w:rsidR="0021201D" w:rsidRPr="0021201D" w:rsidRDefault="0021201D" w:rsidP="0021201D">
      <w:pPr>
        <w:spacing w:line="480" w:lineRule="auto"/>
        <w:rPr>
          <w:rFonts w:ascii="Times New Roman" w:hAnsi="Times New Roman" w:cs="Times New Roman"/>
          <w:b/>
          <w:sz w:val="24"/>
          <w:szCs w:val="24"/>
        </w:rPr>
      </w:pPr>
    </w:p>
    <w:sectPr w:rsidR="0021201D" w:rsidRPr="0021201D">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DD4CB8" w14:textId="77777777" w:rsidR="00B07C4D" w:rsidRDefault="00B07C4D" w:rsidP="00B20166">
      <w:pPr>
        <w:spacing w:after="0" w:line="240" w:lineRule="auto"/>
      </w:pPr>
      <w:r>
        <w:separator/>
      </w:r>
    </w:p>
  </w:endnote>
  <w:endnote w:type="continuationSeparator" w:id="0">
    <w:p w14:paraId="6D650E25" w14:textId="77777777" w:rsidR="00B07C4D" w:rsidRDefault="00B07C4D" w:rsidP="00B201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1B8DCF" w14:textId="77777777" w:rsidR="00B07C4D" w:rsidRDefault="00B07C4D" w:rsidP="00B20166">
      <w:pPr>
        <w:spacing w:after="0" w:line="240" w:lineRule="auto"/>
      </w:pPr>
      <w:r>
        <w:separator/>
      </w:r>
    </w:p>
  </w:footnote>
  <w:footnote w:type="continuationSeparator" w:id="0">
    <w:p w14:paraId="3351839E" w14:textId="77777777" w:rsidR="00B07C4D" w:rsidRDefault="00B07C4D" w:rsidP="00B201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69E9AC" w14:textId="77777777" w:rsidR="00B20166" w:rsidRDefault="00B20166">
    <w:pPr>
      <w:pStyle w:val="Header"/>
      <w:jc w:val="right"/>
    </w:pPr>
    <w:r>
      <w:t xml:space="preserve">(name) </w:t>
    </w:r>
    <w:sdt>
      <w:sdtPr>
        <w:id w:val="1186407162"/>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CF6D0A">
          <w:rPr>
            <w:noProof/>
          </w:rPr>
          <w:t>1</w:t>
        </w:r>
        <w:r>
          <w:rPr>
            <w:noProof/>
          </w:rPr>
          <w:fldChar w:fldCharType="end"/>
        </w:r>
      </w:sdtContent>
    </w:sdt>
  </w:p>
  <w:p w14:paraId="1E365F1A" w14:textId="77777777" w:rsidR="00B20166" w:rsidRDefault="00B2016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LI0NDG0sDAxszC1MLVU0lEKTi0uzszPAykwrAUAY+CxgCwAAAA="/>
  </w:docVars>
  <w:rsids>
    <w:rsidRoot w:val="00F977AE"/>
    <w:rsid w:val="0006292C"/>
    <w:rsid w:val="00076FB1"/>
    <w:rsid w:val="001529AE"/>
    <w:rsid w:val="0021201D"/>
    <w:rsid w:val="003A4667"/>
    <w:rsid w:val="003A5514"/>
    <w:rsid w:val="004260BC"/>
    <w:rsid w:val="00427090"/>
    <w:rsid w:val="00544C47"/>
    <w:rsid w:val="00556512"/>
    <w:rsid w:val="00576D21"/>
    <w:rsid w:val="00590252"/>
    <w:rsid w:val="007A0F1C"/>
    <w:rsid w:val="008413F7"/>
    <w:rsid w:val="008B638D"/>
    <w:rsid w:val="008E2AF7"/>
    <w:rsid w:val="009019E9"/>
    <w:rsid w:val="0092538F"/>
    <w:rsid w:val="009F40C7"/>
    <w:rsid w:val="00A00280"/>
    <w:rsid w:val="00A14C25"/>
    <w:rsid w:val="00B07C4D"/>
    <w:rsid w:val="00B20166"/>
    <w:rsid w:val="00B44181"/>
    <w:rsid w:val="00C02AAA"/>
    <w:rsid w:val="00C154B7"/>
    <w:rsid w:val="00C212EA"/>
    <w:rsid w:val="00C86BC9"/>
    <w:rsid w:val="00CF674E"/>
    <w:rsid w:val="00CF6D0A"/>
    <w:rsid w:val="00E215F4"/>
    <w:rsid w:val="00E65C5A"/>
    <w:rsid w:val="00E9773B"/>
    <w:rsid w:val="00F977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50399"/>
  <w15:chartTrackingRefBased/>
  <w15:docId w15:val="{FE8E40CF-1235-41B9-A56D-A8EF703D9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709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977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ss690">
    <w:name w:val="jss690"/>
    <w:basedOn w:val="DefaultParagraphFont"/>
    <w:rsid w:val="009F40C7"/>
  </w:style>
  <w:style w:type="character" w:customStyle="1" w:styleId="jss1475">
    <w:name w:val="jss1475"/>
    <w:basedOn w:val="DefaultParagraphFont"/>
    <w:rsid w:val="009F40C7"/>
  </w:style>
  <w:style w:type="paragraph" w:styleId="NormalWeb">
    <w:name w:val="Normal (Web)"/>
    <w:basedOn w:val="Normal"/>
    <w:uiPriority w:val="99"/>
    <w:semiHidden/>
    <w:unhideWhenUsed/>
    <w:rsid w:val="007A0F1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A0F1C"/>
    <w:rPr>
      <w:b/>
      <w:bCs/>
    </w:rPr>
  </w:style>
  <w:style w:type="character" w:customStyle="1" w:styleId="Heading1Char">
    <w:name w:val="Heading 1 Char"/>
    <w:basedOn w:val="DefaultParagraphFont"/>
    <w:link w:val="Heading1"/>
    <w:uiPriority w:val="9"/>
    <w:rsid w:val="00427090"/>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576D21"/>
    <w:pPr>
      <w:outlineLvl w:val="9"/>
    </w:pPr>
  </w:style>
  <w:style w:type="paragraph" w:styleId="TOC1">
    <w:name w:val="toc 1"/>
    <w:basedOn w:val="Normal"/>
    <w:next w:val="Normal"/>
    <w:autoRedefine/>
    <w:uiPriority w:val="39"/>
    <w:unhideWhenUsed/>
    <w:rsid w:val="00576D21"/>
    <w:pPr>
      <w:spacing w:after="100"/>
    </w:pPr>
  </w:style>
  <w:style w:type="character" w:styleId="Hyperlink">
    <w:name w:val="Hyperlink"/>
    <w:basedOn w:val="DefaultParagraphFont"/>
    <w:uiPriority w:val="99"/>
    <w:unhideWhenUsed/>
    <w:rsid w:val="00576D21"/>
    <w:rPr>
      <w:color w:val="0563C1" w:themeColor="hyperlink"/>
      <w:u w:val="single"/>
    </w:rPr>
  </w:style>
  <w:style w:type="paragraph" w:styleId="Header">
    <w:name w:val="header"/>
    <w:basedOn w:val="Normal"/>
    <w:link w:val="HeaderChar"/>
    <w:uiPriority w:val="99"/>
    <w:unhideWhenUsed/>
    <w:rsid w:val="00B201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0166"/>
  </w:style>
  <w:style w:type="paragraph" w:styleId="Footer">
    <w:name w:val="footer"/>
    <w:basedOn w:val="Normal"/>
    <w:link w:val="FooterChar"/>
    <w:uiPriority w:val="99"/>
    <w:unhideWhenUsed/>
    <w:rsid w:val="00B201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01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4629554">
      <w:bodyDiv w:val="1"/>
      <w:marLeft w:val="0"/>
      <w:marRight w:val="0"/>
      <w:marTop w:val="0"/>
      <w:marBottom w:val="0"/>
      <w:divBdr>
        <w:top w:val="none" w:sz="0" w:space="0" w:color="auto"/>
        <w:left w:val="none" w:sz="0" w:space="0" w:color="auto"/>
        <w:bottom w:val="none" w:sz="0" w:space="0" w:color="auto"/>
        <w:right w:val="none" w:sz="0" w:space="0" w:color="auto"/>
      </w:divBdr>
      <w:divsChild>
        <w:div w:id="1729259179">
          <w:marLeft w:val="0"/>
          <w:marRight w:val="0"/>
          <w:marTop w:val="0"/>
          <w:marBottom w:val="0"/>
          <w:divBdr>
            <w:top w:val="none" w:sz="0" w:space="0" w:color="auto"/>
            <w:left w:val="none" w:sz="0" w:space="0" w:color="auto"/>
            <w:bottom w:val="none" w:sz="0" w:space="0" w:color="auto"/>
            <w:right w:val="none" w:sz="0" w:space="0" w:color="auto"/>
          </w:divBdr>
        </w:div>
        <w:div w:id="1295018639">
          <w:marLeft w:val="0"/>
          <w:marRight w:val="0"/>
          <w:marTop w:val="0"/>
          <w:marBottom w:val="0"/>
          <w:divBdr>
            <w:top w:val="none" w:sz="0" w:space="0" w:color="auto"/>
            <w:left w:val="none" w:sz="0" w:space="0" w:color="auto"/>
            <w:bottom w:val="none" w:sz="0" w:space="0" w:color="auto"/>
            <w:right w:val="none" w:sz="0" w:space="0" w:color="auto"/>
          </w:divBdr>
        </w:div>
        <w:div w:id="262960244">
          <w:marLeft w:val="0"/>
          <w:marRight w:val="0"/>
          <w:marTop w:val="0"/>
          <w:marBottom w:val="0"/>
          <w:divBdr>
            <w:top w:val="none" w:sz="0" w:space="0" w:color="auto"/>
            <w:left w:val="none" w:sz="0" w:space="0" w:color="auto"/>
            <w:bottom w:val="none" w:sz="0" w:space="0" w:color="auto"/>
            <w:right w:val="none" w:sz="0" w:space="0" w:color="auto"/>
          </w:divBdr>
        </w:div>
      </w:divsChild>
    </w:div>
    <w:div w:id="1642805123">
      <w:bodyDiv w:val="1"/>
      <w:marLeft w:val="0"/>
      <w:marRight w:val="0"/>
      <w:marTop w:val="0"/>
      <w:marBottom w:val="0"/>
      <w:divBdr>
        <w:top w:val="none" w:sz="0" w:space="0" w:color="auto"/>
        <w:left w:val="none" w:sz="0" w:space="0" w:color="auto"/>
        <w:bottom w:val="none" w:sz="0" w:space="0" w:color="auto"/>
        <w:right w:val="none" w:sz="0" w:space="0" w:color="auto"/>
      </w:divBdr>
      <w:divsChild>
        <w:div w:id="1078595646">
          <w:marLeft w:val="0"/>
          <w:marRight w:val="0"/>
          <w:marTop w:val="0"/>
          <w:marBottom w:val="0"/>
          <w:divBdr>
            <w:top w:val="none" w:sz="0" w:space="0" w:color="auto"/>
            <w:left w:val="none" w:sz="0" w:space="0" w:color="auto"/>
            <w:bottom w:val="none" w:sz="0" w:space="0" w:color="auto"/>
            <w:right w:val="none" w:sz="0" w:space="0" w:color="auto"/>
          </w:divBdr>
        </w:div>
        <w:div w:id="342436071">
          <w:marLeft w:val="0"/>
          <w:marRight w:val="0"/>
          <w:marTop w:val="0"/>
          <w:marBottom w:val="0"/>
          <w:divBdr>
            <w:top w:val="none" w:sz="0" w:space="0" w:color="auto"/>
            <w:left w:val="none" w:sz="0" w:space="0" w:color="auto"/>
            <w:bottom w:val="none" w:sz="0" w:space="0" w:color="auto"/>
            <w:right w:val="none" w:sz="0" w:space="0" w:color="auto"/>
          </w:divBdr>
        </w:div>
        <w:div w:id="814179871">
          <w:marLeft w:val="0"/>
          <w:marRight w:val="0"/>
          <w:marTop w:val="0"/>
          <w:marBottom w:val="0"/>
          <w:divBdr>
            <w:top w:val="none" w:sz="0" w:space="0" w:color="auto"/>
            <w:left w:val="none" w:sz="0" w:space="0" w:color="auto"/>
            <w:bottom w:val="none" w:sz="0" w:space="0" w:color="auto"/>
            <w:right w:val="none" w:sz="0" w:space="0" w:color="auto"/>
          </w:divBdr>
        </w:div>
      </w:divsChild>
    </w:div>
    <w:div w:id="2056852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816C38-1AC8-4AFD-997D-DED4BAD51E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2608</Words>
  <Characters>14868</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Adrian Savin Iamandi (2022013)</cp:lastModifiedBy>
  <cp:revision>3</cp:revision>
  <dcterms:created xsi:type="dcterms:W3CDTF">2021-12-02T13:45:00Z</dcterms:created>
  <dcterms:modified xsi:type="dcterms:W3CDTF">2021-12-02T14:03:00Z</dcterms:modified>
</cp:coreProperties>
</file>