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114BBB9F" w14:textId="77777777" w:rsidR="00904054" w:rsidRPr="004E38A7" w:rsidRDefault="00904054" w:rsidP="00904054">
      <w:pPr>
        <w:spacing w:line="360" w:lineRule="auto"/>
        <w:jc w:val="center"/>
        <w:rPr>
          <w:rFonts w:ascii="Times New Roman" w:hAnsi="Times New Roman" w:cs="Times New Roman"/>
          <w:b/>
          <w:bCs/>
          <w:sz w:val="32"/>
          <w:szCs w:val="32"/>
        </w:rPr>
      </w:pPr>
    </w:p>
    <w:p w14:paraId="114BBBA0" w14:textId="77777777" w:rsidR="00904054" w:rsidRPr="004E38A7" w:rsidRDefault="00904054" w:rsidP="00904054">
      <w:pPr>
        <w:spacing w:line="360" w:lineRule="auto"/>
        <w:jc w:val="center"/>
        <w:rPr>
          <w:rFonts w:ascii="Times New Roman" w:hAnsi="Times New Roman" w:cs="Times New Roman"/>
          <w:b/>
          <w:bCs/>
          <w:sz w:val="32"/>
          <w:szCs w:val="32"/>
        </w:rPr>
      </w:pPr>
    </w:p>
    <w:p w14:paraId="114BBBA1" w14:textId="77777777" w:rsidR="00904054" w:rsidRPr="004E38A7" w:rsidRDefault="00904054" w:rsidP="00904054">
      <w:pPr>
        <w:spacing w:line="360" w:lineRule="auto"/>
        <w:jc w:val="center"/>
        <w:rPr>
          <w:rFonts w:ascii="Times New Roman" w:hAnsi="Times New Roman" w:cs="Times New Roman"/>
          <w:b/>
          <w:bCs/>
          <w:sz w:val="32"/>
          <w:szCs w:val="32"/>
        </w:rPr>
      </w:pPr>
    </w:p>
    <w:p w14:paraId="114BBBA2" w14:textId="77777777" w:rsidR="00904054" w:rsidRPr="004E38A7" w:rsidRDefault="00904054" w:rsidP="00904054">
      <w:pPr>
        <w:spacing w:line="360" w:lineRule="auto"/>
        <w:jc w:val="center"/>
        <w:rPr>
          <w:rFonts w:ascii="Times New Roman" w:hAnsi="Times New Roman" w:cs="Times New Roman"/>
          <w:b/>
          <w:bCs/>
          <w:sz w:val="32"/>
          <w:szCs w:val="32"/>
        </w:rPr>
      </w:pPr>
    </w:p>
    <w:p w14:paraId="114BBBA3" w14:textId="77777777" w:rsidR="00904054" w:rsidRPr="004E38A7" w:rsidRDefault="00904054" w:rsidP="00904054">
      <w:pPr>
        <w:spacing w:line="360" w:lineRule="auto"/>
        <w:jc w:val="center"/>
        <w:rPr>
          <w:rFonts w:ascii="Times New Roman" w:hAnsi="Times New Roman" w:cs="Times New Roman"/>
          <w:b/>
          <w:bCs/>
          <w:sz w:val="32"/>
          <w:szCs w:val="32"/>
        </w:rPr>
      </w:pPr>
    </w:p>
    <w:p w14:paraId="114BBBA8" w14:textId="77777777" w:rsidR="00904054" w:rsidRPr="004E38A7" w:rsidRDefault="00904054" w:rsidP="005A4AD5">
      <w:pPr>
        <w:spacing w:line="360" w:lineRule="auto"/>
        <w:rPr>
          <w:rFonts w:ascii="Times New Roman" w:hAnsi="Times New Roman" w:cs="Times New Roman"/>
          <w:b/>
          <w:bCs/>
          <w:sz w:val="32"/>
          <w:szCs w:val="32"/>
        </w:rPr>
      </w:pPr>
    </w:p>
    <w:p w14:paraId="114BBBA9" w14:textId="77777777" w:rsidR="00904054" w:rsidRPr="004E38A7" w:rsidRDefault="00904054" w:rsidP="00904054">
      <w:pPr>
        <w:spacing w:line="360" w:lineRule="auto"/>
        <w:jc w:val="center"/>
        <w:rPr>
          <w:rFonts w:ascii="Times New Roman" w:hAnsi="Times New Roman" w:cs="Times New Roman"/>
          <w:b/>
          <w:bCs/>
          <w:sz w:val="32"/>
          <w:szCs w:val="32"/>
        </w:rPr>
      </w:pPr>
    </w:p>
    <w:p w14:paraId="114BBBAC" w14:textId="3476994D" w:rsidR="00904054" w:rsidRDefault="001E7CD4" w:rsidP="001E7CD4">
      <w:pPr>
        <w:spacing w:line="360" w:lineRule="auto"/>
        <w:rPr>
          <w:rFonts w:ascii="Times New Roman" w:hAnsi="Times New Roman" w:cs="Times New Roman"/>
          <w:b/>
          <w:bCs/>
          <w:sz w:val="32"/>
          <w:szCs w:val="32"/>
        </w:rPr>
      </w:pPr>
      <w:r>
        <w:rPr>
          <w:rFonts w:ascii="Times New Roman" w:hAnsi="Times New Roman" w:cs="Times New Roman"/>
          <w:b/>
          <w:bCs/>
          <w:sz w:val="32"/>
          <w:szCs w:val="32"/>
        </w:rPr>
        <w:t xml:space="preserve">                 Student Name: </w:t>
      </w:r>
      <w:proofErr w:type="spellStart"/>
      <w:r>
        <w:rPr>
          <w:rFonts w:ascii="Times New Roman" w:hAnsi="Times New Roman" w:cs="Times New Roman"/>
          <w:b/>
          <w:bCs/>
          <w:sz w:val="32"/>
          <w:szCs w:val="32"/>
        </w:rPr>
        <w:t>Oana</w:t>
      </w:r>
      <w:proofErr w:type="spellEnd"/>
      <w:r>
        <w:rPr>
          <w:rFonts w:ascii="Times New Roman" w:hAnsi="Times New Roman" w:cs="Times New Roman"/>
          <w:b/>
          <w:bCs/>
          <w:sz w:val="32"/>
          <w:szCs w:val="32"/>
        </w:rPr>
        <w:t xml:space="preserve"> Florentina </w:t>
      </w:r>
      <w:proofErr w:type="spellStart"/>
      <w:r>
        <w:rPr>
          <w:rFonts w:ascii="Times New Roman" w:hAnsi="Times New Roman" w:cs="Times New Roman"/>
          <w:b/>
          <w:bCs/>
          <w:sz w:val="32"/>
          <w:szCs w:val="32"/>
        </w:rPr>
        <w:t>Dumitriu</w:t>
      </w:r>
      <w:proofErr w:type="spellEnd"/>
    </w:p>
    <w:p w14:paraId="44E3E182" w14:textId="3B513248" w:rsidR="001E7CD4" w:rsidRDefault="001E7CD4" w:rsidP="001E7CD4">
      <w:pPr>
        <w:spacing w:line="360" w:lineRule="auto"/>
        <w:rPr>
          <w:rFonts w:ascii="Times New Roman" w:hAnsi="Times New Roman" w:cs="Times New Roman"/>
          <w:b/>
          <w:bCs/>
          <w:sz w:val="32"/>
          <w:szCs w:val="32"/>
        </w:rPr>
      </w:pPr>
      <w:r>
        <w:rPr>
          <w:rFonts w:ascii="Times New Roman" w:hAnsi="Times New Roman" w:cs="Times New Roman"/>
          <w:b/>
          <w:bCs/>
          <w:sz w:val="32"/>
          <w:szCs w:val="32"/>
        </w:rPr>
        <w:t xml:space="preserve">                 Student Numbe</w:t>
      </w:r>
      <w:r w:rsidR="00E70209">
        <w:rPr>
          <w:rFonts w:ascii="Times New Roman" w:hAnsi="Times New Roman" w:cs="Times New Roman"/>
          <w:b/>
          <w:bCs/>
          <w:sz w:val="32"/>
          <w:szCs w:val="32"/>
        </w:rPr>
        <w:t>r: 1909491</w:t>
      </w:r>
    </w:p>
    <w:p w14:paraId="3502C36E" w14:textId="59CA1942" w:rsidR="00E70209" w:rsidRDefault="00E70209" w:rsidP="001E7CD4">
      <w:pPr>
        <w:spacing w:line="360" w:lineRule="auto"/>
        <w:rPr>
          <w:rFonts w:ascii="Times New Roman" w:hAnsi="Times New Roman" w:cs="Times New Roman"/>
          <w:b/>
          <w:bCs/>
          <w:sz w:val="32"/>
          <w:szCs w:val="32"/>
        </w:rPr>
      </w:pPr>
      <w:r>
        <w:rPr>
          <w:rFonts w:ascii="Times New Roman" w:hAnsi="Times New Roman" w:cs="Times New Roman"/>
          <w:b/>
          <w:bCs/>
          <w:sz w:val="32"/>
          <w:szCs w:val="32"/>
        </w:rPr>
        <w:t xml:space="preserve">                 </w:t>
      </w:r>
      <w:r w:rsidR="006E7993">
        <w:rPr>
          <w:rFonts w:ascii="Times New Roman" w:hAnsi="Times New Roman" w:cs="Times New Roman"/>
          <w:b/>
          <w:bCs/>
          <w:sz w:val="32"/>
          <w:szCs w:val="32"/>
        </w:rPr>
        <w:t>Module Name: Management Accounting</w:t>
      </w:r>
    </w:p>
    <w:p w14:paraId="3937DCDB" w14:textId="1903F0AC" w:rsidR="006E7993" w:rsidRDefault="00B30180" w:rsidP="001E7CD4">
      <w:pPr>
        <w:spacing w:line="360" w:lineRule="auto"/>
        <w:rPr>
          <w:rFonts w:ascii="Times New Roman" w:hAnsi="Times New Roman" w:cs="Times New Roman"/>
          <w:b/>
          <w:bCs/>
          <w:sz w:val="32"/>
          <w:szCs w:val="32"/>
        </w:rPr>
      </w:pPr>
      <w:r>
        <w:rPr>
          <w:rFonts w:ascii="Times New Roman" w:hAnsi="Times New Roman" w:cs="Times New Roman"/>
          <w:b/>
          <w:bCs/>
          <w:sz w:val="32"/>
          <w:szCs w:val="32"/>
        </w:rPr>
        <w:t xml:space="preserve">                </w:t>
      </w:r>
      <w:r w:rsidR="00107CD7">
        <w:rPr>
          <w:rFonts w:ascii="Times New Roman" w:hAnsi="Times New Roman" w:cs="Times New Roman"/>
          <w:b/>
          <w:bCs/>
          <w:sz w:val="32"/>
          <w:szCs w:val="32"/>
        </w:rPr>
        <w:t xml:space="preserve"> </w:t>
      </w:r>
      <w:r>
        <w:rPr>
          <w:rFonts w:ascii="Times New Roman" w:hAnsi="Times New Roman" w:cs="Times New Roman"/>
          <w:b/>
          <w:bCs/>
          <w:sz w:val="32"/>
          <w:szCs w:val="32"/>
        </w:rPr>
        <w:t>Assig</w:t>
      </w:r>
      <w:r w:rsidR="005F791D">
        <w:rPr>
          <w:rFonts w:ascii="Times New Roman" w:hAnsi="Times New Roman" w:cs="Times New Roman"/>
          <w:b/>
          <w:bCs/>
          <w:sz w:val="32"/>
          <w:szCs w:val="32"/>
        </w:rPr>
        <w:t>n</w:t>
      </w:r>
      <w:r>
        <w:rPr>
          <w:rFonts w:ascii="Times New Roman" w:hAnsi="Times New Roman" w:cs="Times New Roman"/>
          <w:b/>
          <w:bCs/>
          <w:sz w:val="32"/>
          <w:szCs w:val="32"/>
        </w:rPr>
        <w:t>ment Title</w:t>
      </w:r>
      <w:r w:rsidR="005F791D">
        <w:rPr>
          <w:rFonts w:ascii="Times New Roman" w:hAnsi="Times New Roman" w:cs="Times New Roman"/>
          <w:b/>
          <w:bCs/>
          <w:sz w:val="32"/>
          <w:szCs w:val="32"/>
        </w:rPr>
        <w:t xml:space="preserve">: </w:t>
      </w:r>
      <w:r w:rsidR="00D9341D">
        <w:rPr>
          <w:rFonts w:ascii="Times New Roman" w:hAnsi="Times New Roman" w:cs="Times New Roman"/>
          <w:b/>
          <w:bCs/>
          <w:sz w:val="32"/>
          <w:szCs w:val="32"/>
        </w:rPr>
        <w:t>Assessment 1- Essay</w:t>
      </w:r>
    </w:p>
    <w:p w14:paraId="0073F257" w14:textId="613FE18D" w:rsidR="00D9341D" w:rsidRPr="004E38A7" w:rsidRDefault="00D9341D" w:rsidP="001E7CD4">
      <w:pPr>
        <w:spacing w:line="360" w:lineRule="auto"/>
        <w:rPr>
          <w:rFonts w:ascii="Times New Roman" w:hAnsi="Times New Roman" w:cs="Times New Roman"/>
          <w:b/>
          <w:bCs/>
          <w:sz w:val="32"/>
          <w:szCs w:val="32"/>
        </w:rPr>
      </w:pPr>
      <w:r>
        <w:rPr>
          <w:rFonts w:ascii="Times New Roman" w:hAnsi="Times New Roman" w:cs="Times New Roman"/>
          <w:b/>
          <w:bCs/>
          <w:sz w:val="32"/>
          <w:szCs w:val="32"/>
        </w:rPr>
        <w:t xml:space="preserve">                 Lecture</w:t>
      </w:r>
      <w:r w:rsidR="002A38B1">
        <w:rPr>
          <w:rFonts w:ascii="Times New Roman" w:hAnsi="Times New Roman" w:cs="Times New Roman"/>
          <w:b/>
          <w:bCs/>
          <w:sz w:val="32"/>
          <w:szCs w:val="32"/>
        </w:rPr>
        <w:t>r</w:t>
      </w:r>
      <w:r>
        <w:rPr>
          <w:rFonts w:ascii="Times New Roman" w:hAnsi="Times New Roman" w:cs="Times New Roman"/>
          <w:b/>
          <w:bCs/>
          <w:sz w:val="32"/>
          <w:szCs w:val="32"/>
        </w:rPr>
        <w:t xml:space="preserve"> Name</w:t>
      </w:r>
      <w:r w:rsidR="002A38B1">
        <w:rPr>
          <w:rFonts w:ascii="Times New Roman" w:hAnsi="Times New Roman" w:cs="Times New Roman"/>
          <w:b/>
          <w:bCs/>
          <w:sz w:val="32"/>
          <w:szCs w:val="32"/>
        </w:rPr>
        <w:t>:</w:t>
      </w:r>
      <w:r w:rsidR="005C6386">
        <w:rPr>
          <w:rFonts w:ascii="Times New Roman" w:hAnsi="Times New Roman" w:cs="Times New Roman"/>
          <w:b/>
          <w:bCs/>
          <w:sz w:val="32"/>
          <w:szCs w:val="32"/>
        </w:rPr>
        <w:t xml:space="preserve"> </w:t>
      </w:r>
      <w:proofErr w:type="spellStart"/>
      <w:r w:rsidR="005C6386">
        <w:rPr>
          <w:rFonts w:ascii="Times New Roman" w:hAnsi="Times New Roman" w:cs="Times New Roman"/>
          <w:b/>
          <w:bCs/>
          <w:sz w:val="32"/>
          <w:szCs w:val="32"/>
        </w:rPr>
        <w:t>Dr</w:t>
      </w:r>
      <w:r w:rsidR="00585CB0">
        <w:rPr>
          <w:rFonts w:ascii="Times New Roman" w:hAnsi="Times New Roman" w:cs="Times New Roman"/>
          <w:b/>
          <w:bCs/>
          <w:sz w:val="32"/>
          <w:szCs w:val="32"/>
        </w:rPr>
        <w:t>.</w:t>
      </w:r>
      <w:proofErr w:type="spellEnd"/>
      <w:r w:rsidR="005C6386">
        <w:rPr>
          <w:rFonts w:ascii="Times New Roman" w:hAnsi="Times New Roman" w:cs="Times New Roman"/>
          <w:b/>
          <w:bCs/>
          <w:sz w:val="32"/>
          <w:szCs w:val="32"/>
        </w:rPr>
        <w:t xml:space="preserve"> </w:t>
      </w:r>
      <w:proofErr w:type="spellStart"/>
      <w:r w:rsidR="002A38B1">
        <w:rPr>
          <w:rFonts w:ascii="Times New Roman" w:hAnsi="Times New Roman" w:cs="Times New Roman"/>
          <w:b/>
          <w:bCs/>
          <w:sz w:val="32"/>
          <w:szCs w:val="32"/>
        </w:rPr>
        <w:t>Rexon</w:t>
      </w:r>
      <w:proofErr w:type="spellEnd"/>
      <w:r w:rsidR="002A38B1">
        <w:rPr>
          <w:rFonts w:ascii="Times New Roman" w:hAnsi="Times New Roman" w:cs="Times New Roman"/>
          <w:b/>
          <w:bCs/>
          <w:sz w:val="32"/>
          <w:szCs w:val="32"/>
        </w:rPr>
        <w:t xml:space="preserve"> </w:t>
      </w:r>
      <w:proofErr w:type="spellStart"/>
      <w:r w:rsidR="00CD03A8">
        <w:rPr>
          <w:rFonts w:ascii="Times New Roman" w:hAnsi="Times New Roman" w:cs="Times New Roman"/>
          <w:b/>
          <w:bCs/>
          <w:sz w:val="32"/>
          <w:szCs w:val="32"/>
        </w:rPr>
        <w:t>Nting</w:t>
      </w:r>
      <w:proofErr w:type="spellEnd"/>
    </w:p>
    <w:p w14:paraId="114BBBAD" w14:textId="77777777" w:rsidR="0079261C" w:rsidRPr="004E38A7" w:rsidRDefault="0079261C" w:rsidP="00904054">
      <w:pPr>
        <w:spacing w:line="360" w:lineRule="auto"/>
        <w:jc w:val="center"/>
        <w:rPr>
          <w:rFonts w:ascii="Times New Roman" w:eastAsia="Times New Roman" w:hAnsi="Times New Roman" w:cs="Times New Roman"/>
          <w:b/>
          <w:sz w:val="32"/>
          <w:szCs w:val="32"/>
        </w:rPr>
      </w:pPr>
      <w:r w:rsidRPr="004E38A7">
        <w:rPr>
          <w:rFonts w:ascii="Times New Roman" w:eastAsia="Times New Roman" w:hAnsi="Times New Roman" w:cs="Times New Roman"/>
          <w:b/>
          <w:sz w:val="32"/>
          <w:szCs w:val="32"/>
        </w:rPr>
        <w:br w:type="page"/>
      </w:r>
    </w:p>
    <w:sdt>
      <w:sdtPr>
        <w:rPr>
          <w:rFonts w:ascii="Arial" w:eastAsia="Arial" w:hAnsi="Arial" w:cs="Arial"/>
          <w:b w:val="0"/>
          <w:bCs w:val="0"/>
          <w:color w:val="auto"/>
          <w:sz w:val="22"/>
          <w:szCs w:val="22"/>
          <w:lang w:val="en-GB" w:eastAsia="en-IN"/>
        </w:rPr>
        <w:id w:val="-1650122619"/>
        <w:docPartObj>
          <w:docPartGallery w:val="Table of Contents"/>
          <w:docPartUnique/>
        </w:docPartObj>
      </w:sdtPr>
      <w:sdtEndPr/>
      <w:sdtContent>
        <w:p w14:paraId="114BBBAE" w14:textId="77777777" w:rsidR="005D6BF4" w:rsidRPr="004E38A7" w:rsidRDefault="005D6BF4" w:rsidP="005D6BF4">
          <w:pPr>
            <w:pStyle w:val="TOCHeading"/>
            <w:spacing w:line="360" w:lineRule="auto"/>
            <w:jc w:val="center"/>
            <w:rPr>
              <w:rFonts w:ascii="Times New Roman" w:hAnsi="Times New Roman" w:cs="Times New Roman"/>
              <w:color w:val="000000" w:themeColor="text1"/>
              <w:sz w:val="24"/>
              <w:szCs w:val="24"/>
              <w:lang w:val="en-GB"/>
            </w:rPr>
          </w:pPr>
          <w:r w:rsidRPr="004E38A7">
            <w:rPr>
              <w:rFonts w:ascii="Times New Roman" w:hAnsi="Times New Roman" w:cs="Times New Roman"/>
              <w:color w:val="000000" w:themeColor="text1"/>
              <w:sz w:val="24"/>
              <w:szCs w:val="24"/>
              <w:lang w:val="en-GB"/>
            </w:rPr>
            <w:t>Table of Contents</w:t>
          </w:r>
        </w:p>
        <w:p w14:paraId="114BBBAF" w14:textId="7D61940E" w:rsidR="005D6BF4" w:rsidRPr="004E38A7" w:rsidRDefault="005D6BF4" w:rsidP="005D6BF4">
          <w:pPr>
            <w:pStyle w:val="TOC1"/>
            <w:tabs>
              <w:tab w:val="right" w:leader="dot" w:pos="9016"/>
            </w:tabs>
            <w:spacing w:line="360" w:lineRule="auto"/>
            <w:jc w:val="both"/>
            <w:rPr>
              <w:rFonts w:ascii="Times New Roman" w:hAnsi="Times New Roman" w:cs="Times New Roman"/>
              <w:color w:val="000000" w:themeColor="text1"/>
              <w:sz w:val="24"/>
              <w:szCs w:val="24"/>
            </w:rPr>
          </w:pPr>
          <w:r w:rsidRPr="004E38A7">
            <w:rPr>
              <w:rFonts w:ascii="Times New Roman" w:hAnsi="Times New Roman" w:cs="Times New Roman"/>
              <w:color w:val="000000" w:themeColor="text1"/>
              <w:sz w:val="24"/>
              <w:szCs w:val="24"/>
            </w:rPr>
            <w:fldChar w:fldCharType="begin"/>
          </w:r>
          <w:r w:rsidRPr="004E38A7">
            <w:rPr>
              <w:rFonts w:ascii="Times New Roman" w:hAnsi="Times New Roman" w:cs="Times New Roman"/>
              <w:color w:val="000000" w:themeColor="text1"/>
              <w:sz w:val="24"/>
              <w:szCs w:val="24"/>
            </w:rPr>
            <w:instrText xml:space="preserve"> TOC \o "1-3" \h \z \u </w:instrText>
          </w:r>
          <w:r w:rsidRPr="004E38A7">
            <w:rPr>
              <w:rFonts w:ascii="Times New Roman" w:hAnsi="Times New Roman" w:cs="Times New Roman"/>
              <w:color w:val="000000" w:themeColor="text1"/>
              <w:sz w:val="24"/>
              <w:szCs w:val="24"/>
            </w:rPr>
            <w:fldChar w:fldCharType="separate"/>
          </w:r>
          <w:hyperlink w:anchor="_Toc67003105" w:history="1">
            <w:r w:rsidRPr="004E38A7">
              <w:rPr>
                <w:rStyle w:val="Hyperlink"/>
                <w:rFonts w:ascii="Times New Roman" w:hAnsi="Times New Roman" w:cs="Times New Roman"/>
                <w:color w:val="000000" w:themeColor="text1"/>
                <w:sz w:val="24"/>
                <w:szCs w:val="24"/>
              </w:rPr>
              <w:t>Introduction</w:t>
            </w:r>
            <w:r w:rsidRPr="004E38A7">
              <w:rPr>
                <w:rFonts w:ascii="Times New Roman" w:hAnsi="Times New Roman" w:cs="Times New Roman"/>
                <w:webHidden/>
                <w:color w:val="000000" w:themeColor="text1"/>
                <w:sz w:val="24"/>
                <w:szCs w:val="24"/>
              </w:rPr>
              <w:tab/>
            </w:r>
            <w:r w:rsidRPr="004E38A7">
              <w:rPr>
                <w:rFonts w:ascii="Times New Roman" w:hAnsi="Times New Roman" w:cs="Times New Roman"/>
                <w:webHidden/>
                <w:color w:val="000000" w:themeColor="text1"/>
                <w:sz w:val="24"/>
                <w:szCs w:val="24"/>
              </w:rPr>
              <w:fldChar w:fldCharType="begin"/>
            </w:r>
            <w:r w:rsidRPr="004E38A7">
              <w:rPr>
                <w:rFonts w:ascii="Times New Roman" w:hAnsi="Times New Roman" w:cs="Times New Roman"/>
                <w:webHidden/>
                <w:color w:val="000000" w:themeColor="text1"/>
                <w:sz w:val="24"/>
                <w:szCs w:val="24"/>
              </w:rPr>
              <w:instrText xml:space="preserve"> PAGEREF _Toc67003105 \h </w:instrText>
            </w:r>
            <w:r w:rsidRPr="004E38A7">
              <w:rPr>
                <w:rFonts w:ascii="Times New Roman" w:hAnsi="Times New Roman" w:cs="Times New Roman"/>
                <w:webHidden/>
                <w:color w:val="000000" w:themeColor="text1"/>
                <w:sz w:val="24"/>
                <w:szCs w:val="24"/>
              </w:rPr>
            </w:r>
            <w:r w:rsidRPr="004E38A7">
              <w:rPr>
                <w:rFonts w:ascii="Times New Roman" w:hAnsi="Times New Roman" w:cs="Times New Roman"/>
                <w:webHidden/>
                <w:color w:val="000000" w:themeColor="text1"/>
                <w:sz w:val="24"/>
                <w:szCs w:val="24"/>
              </w:rPr>
              <w:fldChar w:fldCharType="separate"/>
            </w:r>
            <w:r w:rsidR="00210A96">
              <w:rPr>
                <w:rFonts w:ascii="Times New Roman" w:hAnsi="Times New Roman" w:cs="Times New Roman"/>
                <w:noProof/>
                <w:webHidden/>
                <w:color w:val="000000" w:themeColor="text1"/>
                <w:sz w:val="24"/>
                <w:szCs w:val="24"/>
              </w:rPr>
              <w:t>3</w:t>
            </w:r>
            <w:r w:rsidRPr="004E38A7">
              <w:rPr>
                <w:rFonts w:ascii="Times New Roman" w:hAnsi="Times New Roman" w:cs="Times New Roman"/>
                <w:webHidden/>
                <w:color w:val="000000" w:themeColor="text1"/>
                <w:sz w:val="24"/>
                <w:szCs w:val="24"/>
              </w:rPr>
              <w:fldChar w:fldCharType="end"/>
            </w:r>
          </w:hyperlink>
        </w:p>
        <w:p w14:paraId="114BBBB0" w14:textId="3B2DAA4C" w:rsidR="005D6BF4" w:rsidRPr="004E38A7" w:rsidRDefault="00210A96" w:rsidP="005D6BF4">
          <w:pPr>
            <w:pStyle w:val="TOC1"/>
            <w:tabs>
              <w:tab w:val="right" w:leader="dot" w:pos="9016"/>
            </w:tabs>
            <w:spacing w:line="360" w:lineRule="auto"/>
            <w:jc w:val="both"/>
            <w:rPr>
              <w:rFonts w:ascii="Times New Roman" w:hAnsi="Times New Roman" w:cs="Times New Roman"/>
              <w:color w:val="000000" w:themeColor="text1"/>
              <w:sz w:val="24"/>
              <w:szCs w:val="24"/>
            </w:rPr>
          </w:pPr>
          <w:hyperlink w:anchor="_Toc67003106" w:history="1">
            <w:r w:rsidR="005D6BF4" w:rsidRPr="004E38A7">
              <w:rPr>
                <w:rStyle w:val="Hyperlink"/>
                <w:rFonts w:ascii="Times New Roman" w:hAnsi="Times New Roman" w:cs="Times New Roman"/>
                <w:color w:val="000000" w:themeColor="text1"/>
                <w:sz w:val="24"/>
                <w:szCs w:val="24"/>
              </w:rPr>
              <w:t>Discussions</w:t>
            </w:r>
            <w:r w:rsidR="005D6BF4" w:rsidRPr="004E38A7">
              <w:rPr>
                <w:rFonts w:ascii="Times New Roman" w:hAnsi="Times New Roman" w:cs="Times New Roman"/>
                <w:webHidden/>
                <w:color w:val="000000" w:themeColor="text1"/>
                <w:sz w:val="24"/>
                <w:szCs w:val="24"/>
              </w:rPr>
              <w:tab/>
            </w:r>
            <w:r w:rsidR="005D6BF4" w:rsidRPr="004E38A7">
              <w:rPr>
                <w:rFonts w:ascii="Times New Roman" w:hAnsi="Times New Roman" w:cs="Times New Roman"/>
                <w:webHidden/>
                <w:color w:val="000000" w:themeColor="text1"/>
                <w:sz w:val="24"/>
                <w:szCs w:val="24"/>
              </w:rPr>
              <w:fldChar w:fldCharType="begin"/>
            </w:r>
            <w:r w:rsidR="005D6BF4" w:rsidRPr="004E38A7">
              <w:rPr>
                <w:rFonts w:ascii="Times New Roman" w:hAnsi="Times New Roman" w:cs="Times New Roman"/>
                <w:webHidden/>
                <w:color w:val="000000" w:themeColor="text1"/>
                <w:sz w:val="24"/>
                <w:szCs w:val="24"/>
              </w:rPr>
              <w:instrText xml:space="preserve"> PAGEREF _Toc67003106 \h </w:instrText>
            </w:r>
            <w:r w:rsidR="005D6BF4" w:rsidRPr="004E38A7">
              <w:rPr>
                <w:rFonts w:ascii="Times New Roman" w:hAnsi="Times New Roman" w:cs="Times New Roman"/>
                <w:webHidden/>
                <w:color w:val="000000" w:themeColor="text1"/>
                <w:sz w:val="24"/>
                <w:szCs w:val="24"/>
              </w:rPr>
            </w:r>
            <w:r w:rsidR="005D6BF4" w:rsidRPr="004E38A7">
              <w:rPr>
                <w:rFonts w:ascii="Times New Roman" w:hAnsi="Times New Roman" w:cs="Times New Roman"/>
                <w:webHidden/>
                <w:color w:val="000000" w:themeColor="text1"/>
                <w:sz w:val="24"/>
                <w:szCs w:val="24"/>
              </w:rPr>
              <w:fldChar w:fldCharType="separate"/>
            </w:r>
            <w:r>
              <w:rPr>
                <w:rFonts w:ascii="Times New Roman" w:hAnsi="Times New Roman" w:cs="Times New Roman"/>
                <w:noProof/>
                <w:webHidden/>
                <w:color w:val="000000" w:themeColor="text1"/>
                <w:sz w:val="24"/>
                <w:szCs w:val="24"/>
              </w:rPr>
              <w:t>3</w:t>
            </w:r>
            <w:r w:rsidR="005D6BF4" w:rsidRPr="004E38A7">
              <w:rPr>
                <w:rFonts w:ascii="Times New Roman" w:hAnsi="Times New Roman" w:cs="Times New Roman"/>
                <w:webHidden/>
                <w:color w:val="000000" w:themeColor="text1"/>
                <w:sz w:val="24"/>
                <w:szCs w:val="24"/>
              </w:rPr>
              <w:fldChar w:fldCharType="end"/>
            </w:r>
          </w:hyperlink>
        </w:p>
        <w:p w14:paraId="114BBBB1" w14:textId="0D8AC525" w:rsidR="005D6BF4" w:rsidRPr="004E38A7" w:rsidRDefault="00210A96" w:rsidP="005D6BF4">
          <w:pPr>
            <w:pStyle w:val="TOC1"/>
            <w:tabs>
              <w:tab w:val="right" w:leader="dot" w:pos="9016"/>
            </w:tabs>
            <w:spacing w:line="360" w:lineRule="auto"/>
            <w:jc w:val="both"/>
            <w:rPr>
              <w:rFonts w:ascii="Times New Roman" w:hAnsi="Times New Roman" w:cs="Times New Roman"/>
              <w:color w:val="000000" w:themeColor="text1"/>
              <w:sz w:val="24"/>
              <w:szCs w:val="24"/>
            </w:rPr>
          </w:pPr>
          <w:hyperlink w:anchor="_Toc67003107" w:history="1">
            <w:r w:rsidR="005D6BF4" w:rsidRPr="004E38A7">
              <w:rPr>
                <w:rStyle w:val="Hyperlink"/>
                <w:rFonts w:ascii="Times New Roman" w:hAnsi="Times New Roman" w:cs="Times New Roman"/>
                <w:color w:val="000000" w:themeColor="text1"/>
                <w:sz w:val="24"/>
                <w:szCs w:val="24"/>
              </w:rPr>
              <w:t>Conclusions</w:t>
            </w:r>
            <w:r w:rsidR="005D6BF4" w:rsidRPr="004E38A7">
              <w:rPr>
                <w:rFonts w:ascii="Times New Roman" w:hAnsi="Times New Roman" w:cs="Times New Roman"/>
                <w:webHidden/>
                <w:color w:val="000000" w:themeColor="text1"/>
                <w:sz w:val="24"/>
                <w:szCs w:val="24"/>
              </w:rPr>
              <w:tab/>
            </w:r>
            <w:r w:rsidR="005D6BF4" w:rsidRPr="004E38A7">
              <w:rPr>
                <w:rFonts w:ascii="Times New Roman" w:hAnsi="Times New Roman" w:cs="Times New Roman"/>
                <w:webHidden/>
                <w:color w:val="000000" w:themeColor="text1"/>
                <w:sz w:val="24"/>
                <w:szCs w:val="24"/>
              </w:rPr>
              <w:fldChar w:fldCharType="begin"/>
            </w:r>
            <w:r w:rsidR="005D6BF4" w:rsidRPr="004E38A7">
              <w:rPr>
                <w:rFonts w:ascii="Times New Roman" w:hAnsi="Times New Roman" w:cs="Times New Roman"/>
                <w:webHidden/>
                <w:color w:val="000000" w:themeColor="text1"/>
                <w:sz w:val="24"/>
                <w:szCs w:val="24"/>
              </w:rPr>
              <w:instrText xml:space="preserve"> PAGEREF _Toc67003107 \h </w:instrText>
            </w:r>
            <w:r w:rsidR="005D6BF4" w:rsidRPr="004E38A7">
              <w:rPr>
                <w:rFonts w:ascii="Times New Roman" w:hAnsi="Times New Roman" w:cs="Times New Roman"/>
                <w:webHidden/>
                <w:color w:val="000000" w:themeColor="text1"/>
                <w:sz w:val="24"/>
                <w:szCs w:val="24"/>
              </w:rPr>
            </w:r>
            <w:r w:rsidR="005D6BF4" w:rsidRPr="004E38A7">
              <w:rPr>
                <w:rFonts w:ascii="Times New Roman" w:hAnsi="Times New Roman" w:cs="Times New Roman"/>
                <w:webHidden/>
                <w:color w:val="000000" w:themeColor="text1"/>
                <w:sz w:val="24"/>
                <w:szCs w:val="24"/>
              </w:rPr>
              <w:fldChar w:fldCharType="separate"/>
            </w:r>
            <w:r>
              <w:rPr>
                <w:rFonts w:ascii="Times New Roman" w:hAnsi="Times New Roman" w:cs="Times New Roman"/>
                <w:noProof/>
                <w:webHidden/>
                <w:color w:val="000000" w:themeColor="text1"/>
                <w:sz w:val="24"/>
                <w:szCs w:val="24"/>
              </w:rPr>
              <w:t>7</w:t>
            </w:r>
            <w:r w:rsidR="005D6BF4" w:rsidRPr="004E38A7">
              <w:rPr>
                <w:rFonts w:ascii="Times New Roman" w:hAnsi="Times New Roman" w:cs="Times New Roman"/>
                <w:webHidden/>
                <w:color w:val="000000" w:themeColor="text1"/>
                <w:sz w:val="24"/>
                <w:szCs w:val="24"/>
              </w:rPr>
              <w:fldChar w:fldCharType="end"/>
            </w:r>
          </w:hyperlink>
        </w:p>
        <w:p w14:paraId="114BBBB2" w14:textId="376CF068" w:rsidR="005D6BF4" w:rsidRPr="004E38A7" w:rsidRDefault="00210A96" w:rsidP="005D6BF4">
          <w:pPr>
            <w:pStyle w:val="TOC1"/>
            <w:tabs>
              <w:tab w:val="right" w:leader="dot" w:pos="9016"/>
            </w:tabs>
            <w:spacing w:line="360" w:lineRule="auto"/>
            <w:jc w:val="both"/>
            <w:rPr>
              <w:rFonts w:ascii="Times New Roman" w:hAnsi="Times New Roman" w:cs="Times New Roman"/>
              <w:color w:val="000000" w:themeColor="text1"/>
              <w:sz w:val="24"/>
              <w:szCs w:val="24"/>
            </w:rPr>
          </w:pPr>
          <w:hyperlink w:anchor="_Toc67003108" w:history="1">
            <w:r w:rsidR="005D6BF4" w:rsidRPr="004E38A7">
              <w:rPr>
                <w:rStyle w:val="Hyperlink"/>
                <w:rFonts w:ascii="Times New Roman" w:hAnsi="Times New Roman" w:cs="Times New Roman"/>
                <w:color w:val="000000" w:themeColor="text1"/>
                <w:sz w:val="24"/>
                <w:szCs w:val="24"/>
              </w:rPr>
              <w:t>Bibliography</w:t>
            </w:r>
            <w:r w:rsidR="005D6BF4" w:rsidRPr="004E38A7">
              <w:rPr>
                <w:rFonts w:ascii="Times New Roman" w:hAnsi="Times New Roman" w:cs="Times New Roman"/>
                <w:webHidden/>
                <w:color w:val="000000" w:themeColor="text1"/>
                <w:sz w:val="24"/>
                <w:szCs w:val="24"/>
              </w:rPr>
              <w:tab/>
            </w:r>
            <w:r w:rsidR="005D6BF4" w:rsidRPr="004E38A7">
              <w:rPr>
                <w:rFonts w:ascii="Times New Roman" w:hAnsi="Times New Roman" w:cs="Times New Roman"/>
                <w:webHidden/>
                <w:color w:val="000000" w:themeColor="text1"/>
                <w:sz w:val="24"/>
                <w:szCs w:val="24"/>
              </w:rPr>
              <w:fldChar w:fldCharType="begin"/>
            </w:r>
            <w:r w:rsidR="005D6BF4" w:rsidRPr="004E38A7">
              <w:rPr>
                <w:rFonts w:ascii="Times New Roman" w:hAnsi="Times New Roman" w:cs="Times New Roman"/>
                <w:webHidden/>
                <w:color w:val="000000" w:themeColor="text1"/>
                <w:sz w:val="24"/>
                <w:szCs w:val="24"/>
              </w:rPr>
              <w:instrText xml:space="preserve"> PAGEREF _Toc67003108 \h </w:instrText>
            </w:r>
            <w:r w:rsidR="005D6BF4" w:rsidRPr="004E38A7">
              <w:rPr>
                <w:rFonts w:ascii="Times New Roman" w:hAnsi="Times New Roman" w:cs="Times New Roman"/>
                <w:webHidden/>
                <w:color w:val="000000" w:themeColor="text1"/>
                <w:sz w:val="24"/>
                <w:szCs w:val="24"/>
              </w:rPr>
            </w:r>
            <w:r w:rsidR="005D6BF4" w:rsidRPr="004E38A7">
              <w:rPr>
                <w:rFonts w:ascii="Times New Roman" w:hAnsi="Times New Roman" w:cs="Times New Roman"/>
                <w:webHidden/>
                <w:color w:val="000000" w:themeColor="text1"/>
                <w:sz w:val="24"/>
                <w:szCs w:val="24"/>
              </w:rPr>
              <w:fldChar w:fldCharType="separate"/>
            </w:r>
            <w:r>
              <w:rPr>
                <w:rFonts w:ascii="Times New Roman" w:hAnsi="Times New Roman" w:cs="Times New Roman"/>
                <w:noProof/>
                <w:webHidden/>
                <w:color w:val="000000" w:themeColor="text1"/>
                <w:sz w:val="24"/>
                <w:szCs w:val="24"/>
              </w:rPr>
              <w:t>8</w:t>
            </w:r>
            <w:r w:rsidR="005D6BF4" w:rsidRPr="004E38A7">
              <w:rPr>
                <w:rFonts w:ascii="Times New Roman" w:hAnsi="Times New Roman" w:cs="Times New Roman"/>
                <w:webHidden/>
                <w:color w:val="000000" w:themeColor="text1"/>
                <w:sz w:val="24"/>
                <w:szCs w:val="24"/>
              </w:rPr>
              <w:fldChar w:fldCharType="end"/>
            </w:r>
          </w:hyperlink>
        </w:p>
        <w:p w14:paraId="114BBBB3" w14:textId="77777777" w:rsidR="005D6BF4" w:rsidRPr="004E38A7" w:rsidRDefault="005D6BF4" w:rsidP="005D6BF4">
          <w:pPr>
            <w:spacing w:line="360" w:lineRule="auto"/>
            <w:jc w:val="both"/>
          </w:pPr>
          <w:r w:rsidRPr="004E38A7">
            <w:rPr>
              <w:rFonts w:ascii="Times New Roman" w:hAnsi="Times New Roman" w:cs="Times New Roman"/>
              <w:b/>
              <w:bCs/>
              <w:color w:val="000000" w:themeColor="text1"/>
              <w:sz w:val="24"/>
              <w:szCs w:val="24"/>
            </w:rPr>
            <w:fldChar w:fldCharType="end"/>
          </w:r>
        </w:p>
      </w:sdtContent>
    </w:sdt>
    <w:p w14:paraId="114BBBB4" w14:textId="77777777" w:rsidR="0079261C" w:rsidRPr="004E38A7" w:rsidRDefault="0079261C">
      <w:pPr>
        <w:rPr>
          <w:rFonts w:ascii="Times New Roman" w:eastAsia="Times New Roman" w:hAnsi="Times New Roman" w:cs="Times New Roman"/>
          <w:b/>
          <w:sz w:val="24"/>
          <w:szCs w:val="24"/>
        </w:rPr>
      </w:pPr>
      <w:r w:rsidRPr="004E38A7">
        <w:rPr>
          <w:rFonts w:ascii="Times New Roman" w:eastAsia="Times New Roman" w:hAnsi="Times New Roman" w:cs="Times New Roman"/>
          <w:b/>
          <w:sz w:val="24"/>
          <w:szCs w:val="24"/>
        </w:rPr>
        <w:br w:type="page"/>
      </w:r>
    </w:p>
    <w:p w14:paraId="114BBBB5" w14:textId="77777777" w:rsidR="008E49C9" w:rsidRPr="004E38A7" w:rsidRDefault="009574A0" w:rsidP="0079261C">
      <w:pPr>
        <w:pStyle w:val="Heading1"/>
      </w:pPr>
      <w:bookmarkStart w:id="0" w:name="_Toc67003105"/>
      <w:r w:rsidRPr="004E38A7">
        <w:lastRenderedPageBreak/>
        <w:t>Introduction</w:t>
      </w:r>
      <w:bookmarkEnd w:id="0"/>
      <w:r w:rsidRPr="004E38A7">
        <w:t xml:space="preserve"> </w:t>
      </w:r>
    </w:p>
    <w:p w14:paraId="114BBBB6" w14:textId="77777777" w:rsidR="008E49C9" w:rsidRPr="004E38A7" w:rsidRDefault="009574A0">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sz w:val="24"/>
          <w:szCs w:val="24"/>
        </w:rPr>
        <w:t xml:space="preserve">The principal object of Management Accounting is to provide efficient evaluation </w:t>
      </w:r>
      <w:r w:rsidR="00401E54" w:rsidRPr="004E38A7">
        <w:rPr>
          <w:rFonts w:ascii="Times New Roman" w:eastAsia="Times New Roman" w:hAnsi="Times New Roman" w:cs="Times New Roman"/>
          <w:sz w:val="24"/>
          <w:szCs w:val="24"/>
        </w:rPr>
        <w:t>of present</w:t>
      </w:r>
      <w:r w:rsidRPr="004E38A7">
        <w:rPr>
          <w:rFonts w:ascii="Times New Roman" w:eastAsia="Times New Roman" w:hAnsi="Times New Roman" w:cs="Times New Roman"/>
          <w:sz w:val="24"/>
          <w:szCs w:val="24"/>
        </w:rPr>
        <w:t xml:space="preserve"> operational approaches of the business positively along with implementing some relevant strategic planning as well. With the maintenance of efficient performing structure including this </w:t>
      </w:r>
      <w:proofErr w:type="gramStart"/>
      <w:r w:rsidRPr="004E38A7">
        <w:rPr>
          <w:rFonts w:ascii="Times New Roman" w:eastAsia="Times New Roman" w:hAnsi="Times New Roman" w:cs="Times New Roman"/>
          <w:sz w:val="24"/>
          <w:szCs w:val="24"/>
        </w:rPr>
        <w:t>particular technique</w:t>
      </w:r>
      <w:proofErr w:type="gramEnd"/>
      <w:r w:rsidRPr="004E38A7">
        <w:rPr>
          <w:rFonts w:ascii="Times New Roman" w:eastAsia="Times New Roman" w:hAnsi="Times New Roman" w:cs="Times New Roman"/>
          <w:sz w:val="24"/>
          <w:szCs w:val="24"/>
        </w:rPr>
        <w:t xml:space="preserve"> the evaluated can positively be able to recognise the level of business operational competency more efficiently. </w:t>
      </w:r>
    </w:p>
    <w:p w14:paraId="114BBBB7" w14:textId="7A6EDB71" w:rsidR="008E49C9" w:rsidRPr="004E38A7" w:rsidRDefault="00401E54">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sz w:val="24"/>
          <w:szCs w:val="24"/>
        </w:rPr>
        <w:t>Application of business cost</w:t>
      </w:r>
      <w:r w:rsidR="0032061B">
        <w:rPr>
          <w:rFonts w:ascii="Times New Roman" w:eastAsia="Times New Roman" w:hAnsi="Times New Roman" w:cs="Times New Roman"/>
          <w:sz w:val="24"/>
          <w:szCs w:val="24"/>
        </w:rPr>
        <w:t>ing</w:t>
      </w:r>
      <w:r w:rsidRPr="004E38A7">
        <w:rPr>
          <w:rFonts w:ascii="Times New Roman" w:eastAsia="Times New Roman" w:hAnsi="Times New Roman" w:cs="Times New Roman"/>
          <w:sz w:val="24"/>
          <w:szCs w:val="24"/>
        </w:rPr>
        <w:t xml:space="preserve"> is</w:t>
      </w:r>
      <w:r w:rsidR="009574A0" w:rsidRPr="004E38A7">
        <w:rPr>
          <w:rFonts w:ascii="Times New Roman" w:eastAsia="Times New Roman" w:hAnsi="Times New Roman" w:cs="Times New Roman"/>
          <w:sz w:val="24"/>
          <w:szCs w:val="24"/>
        </w:rPr>
        <w:t xml:space="preserve"> generally noticed in case of a manufacturing concern where a large volume of production initiatives has been performed. Depending on the general behavioural approaches, cost can be categorised into three different aspects related to variable cost, semi variable cost </w:t>
      </w:r>
      <w:proofErr w:type="gramStart"/>
      <w:r w:rsidR="009574A0" w:rsidRPr="004E38A7">
        <w:rPr>
          <w:rFonts w:ascii="Times New Roman" w:eastAsia="Times New Roman" w:hAnsi="Times New Roman" w:cs="Times New Roman"/>
          <w:sz w:val="24"/>
          <w:szCs w:val="24"/>
        </w:rPr>
        <w:t>and also</w:t>
      </w:r>
      <w:proofErr w:type="gramEnd"/>
      <w:r w:rsidR="009574A0" w:rsidRPr="004E38A7">
        <w:rPr>
          <w:rFonts w:ascii="Times New Roman" w:eastAsia="Times New Roman" w:hAnsi="Times New Roman" w:cs="Times New Roman"/>
          <w:sz w:val="24"/>
          <w:szCs w:val="24"/>
        </w:rPr>
        <w:t xml:space="preserve"> fixed cost as well. Through efficient maintenance of both the costing initiatives, a positive overall level of sustainability </w:t>
      </w:r>
      <w:r w:rsidRPr="004E38A7">
        <w:rPr>
          <w:rFonts w:ascii="Times New Roman" w:eastAsia="Times New Roman" w:hAnsi="Times New Roman" w:cs="Times New Roman"/>
          <w:sz w:val="24"/>
          <w:szCs w:val="24"/>
        </w:rPr>
        <w:t>growth can</w:t>
      </w:r>
      <w:r w:rsidR="009574A0" w:rsidRPr="004E38A7">
        <w:rPr>
          <w:rFonts w:ascii="Times New Roman" w:eastAsia="Times New Roman" w:hAnsi="Times New Roman" w:cs="Times New Roman"/>
          <w:sz w:val="24"/>
          <w:szCs w:val="24"/>
        </w:rPr>
        <w:t xml:space="preserve"> be initiated efficiently along with operational competency development. </w:t>
      </w:r>
    </w:p>
    <w:p w14:paraId="114BBBB8" w14:textId="77777777" w:rsidR="008E49C9" w:rsidRPr="004E38A7" w:rsidRDefault="009574A0">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sz w:val="24"/>
          <w:szCs w:val="24"/>
        </w:rPr>
        <w:t xml:space="preserve">In accordance with the current pandemic position overall financial development of every nation faced some issues including economic deficit as well. Including the overall financial approach related to the hotel industry in the United Kingdom also provides a level of negative approach compared with previous periods. The overall volume of contribution during the period of 2019 related to the hospitality sector was around £59.3 billion in Gross Value Added to GDP of the UK with the volume of 3.0% total economic output, due to pandemic in 2020 it was reduced to negative position even though the overall 6.9% unemployment rate was disclosed positively. </w:t>
      </w:r>
    </w:p>
    <w:p w14:paraId="114BBBB9" w14:textId="77777777" w:rsidR="008E49C9" w:rsidRPr="004E38A7" w:rsidRDefault="009574A0" w:rsidP="005D6BF4">
      <w:pPr>
        <w:pStyle w:val="Heading1"/>
      </w:pPr>
      <w:bookmarkStart w:id="1" w:name="_Toc67003106"/>
      <w:r w:rsidRPr="004E38A7">
        <w:t>Discussions</w:t>
      </w:r>
      <w:bookmarkEnd w:id="1"/>
      <w:r w:rsidRPr="004E38A7">
        <w:t xml:space="preserve"> </w:t>
      </w:r>
    </w:p>
    <w:p w14:paraId="114BBBBA" w14:textId="77777777" w:rsidR="008E49C9" w:rsidRPr="004E38A7" w:rsidRDefault="005D6BF4">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sz w:val="24"/>
          <w:szCs w:val="24"/>
        </w:rPr>
        <w:t>As per</w:t>
      </w:r>
      <w:r w:rsidR="009574A0" w:rsidRPr="004E38A7">
        <w:rPr>
          <w:rFonts w:ascii="Times New Roman" w:eastAsia="Times New Roman" w:hAnsi="Times New Roman" w:cs="Times New Roman"/>
          <w:sz w:val="24"/>
          <w:szCs w:val="24"/>
        </w:rPr>
        <w:t xml:space="preserve"> present provided brief, the organisation </w:t>
      </w:r>
      <w:r w:rsidR="009574A0" w:rsidRPr="004E38A7">
        <w:rPr>
          <w:rFonts w:ascii="Times New Roman" w:eastAsia="Times New Roman" w:hAnsi="Times New Roman" w:cs="Times New Roman"/>
          <w:b/>
          <w:sz w:val="24"/>
          <w:szCs w:val="24"/>
        </w:rPr>
        <w:t>Harriot Hotel</w:t>
      </w:r>
      <w:r w:rsidR="009574A0" w:rsidRPr="004E38A7">
        <w:rPr>
          <w:rFonts w:ascii="Times New Roman" w:eastAsia="Times New Roman" w:hAnsi="Times New Roman" w:cs="Times New Roman"/>
          <w:sz w:val="24"/>
          <w:szCs w:val="24"/>
        </w:rPr>
        <w:t xml:space="preserve"> was incorporated during 1941 by </w:t>
      </w:r>
      <w:r w:rsidR="009574A0" w:rsidRPr="00107CD7">
        <w:rPr>
          <w:rFonts w:ascii="Times New Roman" w:eastAsia="Times New Roman" w:hAnsi="Times New Roman" w:cs="Times New Roman"/>
          <w:bCs/>
          <w:sz w:val="24"/>
          <w:szCs w:val="24"/>
        </w:rPr>
        <w:t>John D. Brockville</w:t>
      </w:r>
      <w:r w:rsidR="009574A0" w:rsidRPr="004E38A7">
        <w:rPr>
          <w:rFonts w:ascii="Times New Roman" w:eastAsia="Times New Roman" w:hAnsi="Times New Roman" w:cs="Times New Roman"/>
          <w:sz w:val="24"/>
          <w:szCs w:val="24"/>
        </w:rPr>
        <w:t xml:space="preserve"> and since that time period </w:t>
      </w:r>
      <w:proofErr w:type="gramStart"/>
      <w:r w:rsidR="009574A0" w:rsidRPr="004E38A7">
        <w:rPr>
          <w:rFonts w:ascii="Times New Roman" w:eastAsia="Times New Roman" w:hAnsi="Times New Roman" w:cs="Times New Roman"/>
          <w:sz w:val="24"/>
          <w:szCs w:val="24"/>
        </w:rPr>
        <w:t>it’s</w:t>
      </w:r>
      <w:proofErr w:type="gramEnd"/>
      <w:r w:rsidR="009574A0" w:rsidRPr="004E38A7">
        <w:rPr>
          <w:rFonts w:ascii="Times New Roman" w:eastAsia="Times New Roman" w:hAnsi="Times New Roman" w:cs="Times New Roman"/>
          <w:sz w:val="24"/>
          <w:szCs w:val="24"/>
        </w:rPr>
        <w:t xml:space="preserve"> considered as one of the leading hotel businesses in the global market through providing services related to Europe, Asia, America and Africa as well. However, due to the reason of covid-19 financial performances of the company had already decreased and after the withdrawal of lockdown management of the business has initiated to expand the business over China as Covid-19 restrictions were relaxed much earlier in China compared to any other countries in an efficient order. </w:t>
      </w:r>
    </w:p>
    <w:p w14:paraId="114BBBBB" w14:textId="77777777" w:rsidR="008E49C9" w:rsidRPr="004E38A7" w:rsidRDefault="009574A0">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sz w:val="24"/>
          <w:szCs w:val="24"/>
        </w:rPr>
        <w:t xml:space="preserve">For such purposes management of the hotel is intended to appoint a Management Accountant in order to evaluate some significant initiatives related to cost cutting approach so that the overall financial volume of the business can be positively sustained. For such purpose and overall details related to the accounting presentation has been provided </w:t>
      </w:r>
      <w:proofErr w:type="gramStart"/>
      <w:r w:rsidRPr="004E38A7">
        <w:rPr>
          <w:rFonts w:ascii="Times New Roman" w:eastAsia="Times New Roman" w:hAnsi="Times New Roman" w:cs="Times New Roman"/>
          <w:sz w:val="24"/>
          <w:szCs w:val="24"/>
        </w:rPr>
        <w:t>below;</w:t>
      </w:r>
      <w:proofErr w:type="gramEnd"/>
      <w:r w:rsidRPr="004E38A7">
        <w:rPr>
          <w:rFonts w:ascii="Times New Roman" w:eastAsia="Times New Roman" w:hAnsi="Times New Roman" w:cs="Times New Roman"/>
          <w:sz w:val="24"/>
          <w:szCs w:val="24"/>
        </w:rPr>
        <w:t xml:space="preserve"> </w:t>
      </w:r>
    </w:p>
    <w:p w14:paraId="114BBBBC" w14:textId="77777777" w:rsidR="005D6BF4" w:rsidRPr="004E38A7" w:rsidRDefault="005D6BF4">
      <w:pPr>
        <w:spacing w:line="360" w:lineRule="auto"/>
        <w:jc w:val="both"/>
        <w:rPr>
          <w:rFonts w:ascii="Times New Roman" w:eastAsia="Times New Roman" w:hAnsi="Times New Roman" w:cs="Times New Roman"/>
          <w:sz w:val="24"/>
          <w:szCs w:val="24"/>
        </w:rPr>
      </w:pPr>
    </w:p>
    <w:tbl>
      <w:tblPr>
        <w:tblW w:w="9039" w:type="dxa"/>
        <w:tblLook w:val="04A0" w:firstRow="1" w:lastRow="0" w:firstColumn="1" w:lastColumn="0" w:noHBand="0" w:noVBand="1"/>
      </w:tblPr>
      <w:tblGrid>
        <w:gridCol w:w="5778"/>
        <w:gridCol w:w="1560"/>
        <w:gridCol w:w="1701"/>
      </w:tblGrid>
      <w:tr w:rsidR="005D6BF4" w:rsidRPr="004E38A7" w14:paraId="114BBBC0" w14:textId="77777777" w:rsidTr="005D6BF4">
        <w:trPr>
          <w:trHeight w:val="300"/>
        </w:trPr>
        <w:tc>
          <w:tcPr>
            <w:tcW w:w="5778" w:type="dxa"/>
            <w:tcBorders>
              <w:top w:val="single" w:sz="4" w:space="0" w:color="auto"/>
              <w:left w:val="single" w:sz="4" w:space="0" w:color="auto"/>
              <w:bottom w:val="single" w:sz="4" w:space="0" w:color="auto"/>
              <w:right w:val="single" w:sz="4" w:space="0" w:color="auto"/>
            </w:tcBorders>
            <w:noWrap/>
            <w:vAlign w:val="bottom"/>
            <w:hideMark/>
          </w:tcPr>
          <w:p w14:paraId="114BBBBD" w14:textId="77777777" w:rsidR="005D6BF4" w:rsidRPr="004E38A7" w:rsidRDefault="005D6BF4">
            <w:pPr>
              <w:spacing w:line="360" w:lineRule="auto"/>
              <w:jc w:val="center"/>
              <w:rPr>
                <w:rFonts w:ascii="Times New Roman" w:hAnsi="Times New Roman" w:cs="Times New Roman"/>
                <w:b/>
                <w:bCs/>
                <w:color w:val="000000"/>
                <w:sz w:val="24"/>
                <w:szCs w:val="24"/>
              </w:rPr>
            </w:pPr>
            <w:r w:rsidRPr="004E38A7">
              <w:rPr>
                <w:rFonts w:ascii="Times New Roman" w:hAnsi="Times New Roman" w:cs="Times New Roman"/>
                <w:b/>
                <w:bCs/>
                <w:color w:val="000000"/>
                <w:sz w:val="24"/>
                <w:szCs w:val="24"/>
              </w:rPr>
              <w:lastRenderedPageBreak/>
              <w:t>Particulars</w:t>
            </w:r>
          </w:p>
        </w:tc>
        <w:tc>
          <w:tcPr>
            <w:tcW w:w="1560" w:type="dxa"/>
            <w:tcBorders>
              <w:top w:val="single" w:sz="4" w:space="0" w:color="auto"/>
              <w:left w:val="nil"/>
              <w:bottom w:val="single" w:sz="4" w:space="0" w:color="auto"/>
              <w:right w:val="single" w:sz="4" w:space="0" w:color="auto"/>
            </w:tcBorders>
            <w:noWrap/>
            <w:vAlign w:val="bottom"/>
            <w:hideMark/>
          </w:tcPr>
          <w:p w14:paraId="114BBBBE" w14:textId="77777777" w:rsidR="005D6BF4" w:rsidRPr="004E38A7" w:rsidRDefault="005D6BF4">
            <w:pPr>
              <w:spacing w:line="360" w:lineRule="auto"/>
              <w:jc w:val="center"/>
              <w:rPr>
                <w:rFonts w:ascii="Times New Roman" w:hAnsi="Times New Roman" w:cs="Times New Roman"/>
                <w:b/>
                <w:bCs/>
                <w:color w:val="000000"/>
                <w:sz w:val="24"/>
                <w:szCs w:val="24"/>
              </w:rPr>
            </w:pPr>
            <w:r w:rsidRPr="004E38A7">
              <w:rPr>
                <w:rFonts w:ascii="Times New Roman" w:hAnsi="Times New Roman" w:cs="Times New Roman"/>
                <w:b/>
                <w:bCs/>
                <w:color w:val="000000"/>
                <w:sz w:val="24"/>
                <w:szCs w:val="24"/>
              </w:rPr>
              <w:t>Values</w:t>
            </w:r>
          </w:p>
        </w:tc>
        <w:tc>
          <w:tcPr>
            <w:tcW w:w="1701" w:type="dxa"/>
            <w:tcBorders>
              <w:top w:val="single" w:sz="4" w:space="0" w:color="auto"/>
              <w:left w:val="nil"/>
              <w:bottom w:val="single" w:sz="4" w:space="0" w:color="auto"/>
              <w:right w:val="single" w:sz="4" w:space="0" w:color="auto"/>
            </w:tcBorders>
            <w:noWrap/>
            <w:vAlign w:val="bottom"/>
            <w:hideMark/>
          </w:tcPr>
          <w:p w14:paraId="114BBBBF" w14:textId="77777777" w:rsidR="005D6BF4" w:rsidRPr="004E38A7" w:rsidRDefault="005D6BF4">
            <w:pPr>
              <w:spacing w:line="360" w:lineRule="auto"/>
              <w:jc w:val="center"/>
              <w:rPr>
                <w:rFonts w:ascii="Times New Roman" w:hAnsi="Times New Roman" w:cs="Times New Roman"/>
                <w:b/>
                <w:bCs/>
                <w:color w:val="000000"/>
                <w:sz w:val="24"/>
                <w:szCs w:val="24"/>
              </w:rPr>
            </w:pPr>
            <w:r w:rsidRPr="004E38A7">
              <w:rPr>
                <w:rFonts w:ascii="Times New Roman" w:hAnsi="Times New Roman" w:cs="Times New Roman"/>
                <w:b/>
                <w:bCs/>
                <w:color w:val="000000"/>
                <w:sz w:val="24"/>
                <w:szCs w:val="24"/>
              </w:rPr>
              <w:t xml:space="preserve">Percentage </w:t>
            </w:r>
          </w:p>
        </w:tc>
      </w:tr>
      <w:tr w:rsidR="005D6BF4" w:rsidRPr="004E38A7" w14:paraId="114BBBC4" w14:textId="77777777" w:rsidTr="005D6BF4">
        <w:trPr>
          <w:trHeight w:val="300"/>
        </w:trPr>
        <w:tc>
          <w:tcPr>
            <w:tcW w:w="5778" w:type="dxa"/>
            <w:tcBorders>
              <w:top w:val="nil"/>
              <w:left w:val="single" w:sz="4" w:space="0" w:color="auto"/>
              <w:bottom w:val="single" w:sz="4" w:space="0" w:color="auto"/>
              <w:right w:val="single" w:sz="4" w:space="0" w:color="auto"/>
            </w:tcBorders>
            <w:noWrap/>
            <w:vAlign w:val="bottom"/>
            <w:hideMark/>
          </w:tcPr>
          <w:p w14:paraId="114BBBC1" w14:textId="77777777" w:rsidR="005D6BF4" w:rsidRPr="004E38A7" w:rsidRDefault="005D6BF4">
            <w:pPr>
              <w:spacing w:line="360" w:lineRule="auto"/>
              <w:jc w:val="both"/>
              <w:rPr>
                <w:rFonts w:ascii="Times New Roman" w:hAnsi="Times New Roman" w:cs="Times New Roman"/>
                <w:color w:val="000000"/>
                <w:sz w:val="24"/>
                <w:szCs w:val="24"/>
              </w:rPr>
            </w:pPr>
            <w:r w:rsidRPr="004E38A7">
              <w:rPr>
                <w:rFonts w:ascii="Times New Roman" w:hAnsi="Times New Roman" w:cs="Times New Roman"/>
                <w:color w:val="000000"/>
                <w:sz w:val="24"/>
                <w:szCs w:val="24"/>
              </w:rPr>
              <w:t>Revenues</w:t>
            </w:r>
          </w:p>
        </w:tc>
        <w:tc>
          <w:tcPr>
            <w:tcW w:w="1560" w:type="dxa"/>
            <w:tcBorders>
              <w:top w:val="nil"/>
              <w:left w:val="nil"/>
              <w:bottom w:val="single" w:sz="4" w:space="0" w:color="auto"/>
              <w:right w:val="single" w:sz="4" w:space="0" w:color="auto"/>
            </w:tcBorders>
            <w:noWrap/>
            <w:vAlign w:val="bottom"/>
            <w:hideMark/>
          </w:tcPr>
          <w:p w14:paraId="114BBBC2" w14:textId="77777777" w:rsidR="005D6BF4" w:rsidRPr="004E38A7" w:rsidRDefault="005D6BF4">
            <w:pPr>
              <w:spacing w:line="360" w:lineRule="auto"/>
              <w:jc w:val="right"/>
              <w:rPr>
                <w:rFonts w:ascii="Times New Roman" w:hAnsi="Times New Roman" w:cs="Times New Roman"/>
                <w:color w:val="000000"/>
                <w:sz w:val="24"/>
                <w:szCs w:val="24"/>
              </w:rPr>
            </w:pPr>
            <w:r w:rsidRPr="004E38A7">
              <w:rPr>
                <w:rFonts w:ascii="Times New Roman" w:hAnsi="Times New Roman" w:cs="Times New Roman"/>
                <w:color w:val="000000"/>
                <w:sz w:val="24"/>
                <w:szCs w:val="24"/>
              </w:rPr>
              <w:t>60000</w:t>
            </w:r>
          </w:p>
        </w:tc>
        <w:tc>
          <w:tcPr>
            <w:tcW w:w="1701" w:type="dxa"/>
            <w:tcBorders>
              <w:top w:val="nil"/>
              <w:left w:val="nil"/>
              <w:bottom w:val="single" w:sz="4" w:space="0" w:color="auto"/>
              <w:right w:val="single" w:sz="4" w:space="0" w:color="auto"/>
            </w:tcBorders>
            <w:noWrap/>
            <w:vAlign w:val="bottom"/>
            <w:hideMark/>
          </w:tcPr>
          <w:p w14:paraId="114BBBC3" w14:textId="77777777" w:rsidR="005D6BF4" w:rsidRPr="004E38A7" w:rsidRDefault="005D6BF4">
            <w:pPr>
              <w:spacing w:line="360" w:lineRule="auto"/>
              <w:jc w:val="both"/>
              <w:rPr>
                <w:rFonts w:ascii="Times New Roman" w:hAnsi="Times New Roman" w:cs="Times New Roman"/>
                <w:color w:val="000000"/>
                <w:sz w:val="24"/>
                <w:szCs w:val="24"/>
              </w:rPr>
            </w:pPr>
            <w:r w:rsidRPr="004E38A7">
              <w:rPr>
                <w:rFonts w:ascii="Times New Roman" w:hAnsi="Times New Roman" w:cs="Times New Roman"/>
                <w:color w:val="000000"/>
                <w:sz w:val="24"/>
                <w:szCs w:val="24"/>
              </w:rPr>
              <w:t> </w:t>
            </w:r>
          </w:p>
        </w:tc>
      </w:tr>
      <w:tr w:rsidR="005D6BF4" w:rsidRPr="004E38A7" w14:paraId="114BBBC8" w14:textId="77777777" w:rsidTr="005D6BF4">
        <w:trPr>
          <w:trHeight w:val="300"/>
        </w:trPr>
        <w:tc>
          <w:tcPr>
            <w:tcW w:w="5778" w:type="dxa"/>
            <w:tcBorders>
              <w:top w:val="nil"/>
              <w:left w:val="single" w:sz="4" w:space="0" w:color="auto"/>
              <w:bottom w:val="single" w:sz="4" w:space="0" w:color="auto"/>
              <w:right w:val="single" w:sz="4" w:space="0" w:color="auto"/>
            </w:tcBorders>
            <w:noWrap/>
            <w:vAlign w:val="bottom"/>
            <w:hideMark/>
          </w:tcPr>
          <w:p w14:paraId="114BBBC5" w14:textId="77777777" w:rsidR="005D6BF4" w:rsidRPr="004E38A7" w:rsidRDefault="005D6BF4">
            <w:pPr>
              <w:spacing w:line="360" w:lineRule="auto"/>
              <w:jc w:val="both"/>
              <w:rPr>
                <w:rFonts w:ascii="Times New Roman" w:hAnsi="Times New Roman" w:cs="Times New Roman"/>
                <w:color w:val="000000"/>
                <w:sz w:val="24"/>
                <w:szCs w:val="24"/>
              </w:rPr>
            </w:pPr>
            <w:r w:rsidRPr="004E38A7">
              <w:rPr>
                <w:rFonts w:ascii="Times New Roman" w:hAnsi="Times New Roman" w:cs="Times New Roman"/>
                <w:color w:val="000000"/>
                <w:sz w:val="24"/>
                <w:szCs w:val="24"/>
              </w:rPr>
              <w:t>Less: Business cost</w:t>
            </w:r>
          </w:p>
        </w:tc>
        <w:tc>
          <w:tcPr>
            <w:tcW w:w="1560" w:type="dxa"/>
            <w:tcBorders>
              <w:top w:val="nil"/>
              <w:left w:val="nil"/>
              <w:bottom w:val="single" w:sz="4" w:space="0" w:color="auto"/>
              <w:right w:val="single" w:sz="4" w:space="0" w:color="auto"/>
            </w:tcBorders>
            <w:noWrap/>
            <w:vAlign w:val="bottom"/>
            <w:hideMark/>
          </w:tcPr>
          <w:p w14:paraId="114BBBC6" w14:textId="77777777" w:rsidR="005D6BF4" w:rsidRPr="004E38A7" w:rsidRDefault="005D6BF4">
            <w:pPr>
              <w:spacing w:line="360" w:lineRule="auto"/>
              <w:jc w:val="both"/>
              <w:rPr>
                <w:rFonts w:ascii="Times New Roman" w:hAnsi="Times New Roman" w:cs="Times New Roman"/>
                <w:color w:val="000000"/>
                <w:sz w:val="24"/>
                <w:szCs w:val="24"/>
              </w:rPr>
            </w:pPr>
            <w:r w:rsidRPr="004E38A7">
              <w:rPr>
                <w:rFonts w:ascii="Times New Roman" w:hAnsi="Times New Roman" w:cs="Times New Roman"/>
                <w:color w:val="000000"/>
                <w:sz w:val="24"/>
                <w:szCs w:val="24"/>
              </w:rPr>
              <w:t> </w:t>
            </w:r>
          </w:p>
        </w:tc>
        <w:tc>
          <w:tcPr>
            <w:tcW w:w="1701" w:type="dxa"/>
            <w:tcBorders>
              <w:top w:val="nil"/>
              <w:left w:val="nil"/>
              <w:bottom w:val="single" w:sz="4" w:space="0" w:color="auto"/>
              <w:right w:val="single" w:sz="4" w:space="0" w:color="auto"/>
            </w:tcBorders>
            <w:noWrap/>
            <w:vAlign w:val="bottom"/>
            <w:hideMark/>
          </w:tcPr>
          <w:p w14:paraId="114BBBC7" w14:textId="77777777" w:rsidR="005D6BF4" w:rsidRPr="004E38A7" w:rsidRDefault="005D6BF4">
            <w:pPr>
              <w:spacing w:line="360" w:lineRule="auto"/>
              <w:jc w:val="both"/>
              <w:rPr>
                <w:rFonts w:ascii="Times New Roman" w:hAnsi="Times New Roman" w:cs="Times New Roman"/>
                <w:color w:val="000000"/>
                <w:sz w:val="24"/>
                <w:szCs w:val="24"/>
              </w:rPr>
            </w:pPr>
            <w:r w:rsidRPr="004E38A7">
              <w:rPr>
                <w:rFonts w:ascii="Times New Roman" w:hAnsi="Times New Roman" w:cs="Times New Roman"/>
                <w:color w:val="000000"/>
                <w:sz w:val="24"/>
                <w:szCs w:val="24"/>
              </w:rPr>
              <w:t> </w:t>
            </w:r>
          </w:p>
        </w:tc>
      </w:tr>
      <w:tr w:rsidR="005D6BF4" w:rsidRPr="004E38A7" w14:paraId="114BBBCC" w14:textId="77777777" w:rsidTr="005D6BF4">
        <w:trPr>
          <w:trHeight w:val="300"/>
        </w:trPr>
        <w:tc>
          <w:tcPr>
            <w:tcW w:w="5778" w:type="dxa"/>
            <w:tcBorders>
              <w:top w:val="nil"/>
              <w:left w:val="single" w:sz="4" w:space="0" w:color="auto"/>
              <w:bottom w:val="single" w:sz="4" w:space="0" w:color="auto"/>
              <w:right w:val="single" w:sz="4" w:space="0" w:color="auto"/>
            </w:tcBorders>
            <w:noWrap/>
            <w:vAlign w:val="bottom"/>
            <w:hideMark/>
          </w:tcPr>
          <w:p w14:paraId="114BBBC9" w14:textId="77777777" w:rsidR="005D6BF4" w:rsidRPr="004E38A7" w:rsidRDefault="005D6BF4">
            <w:pPr>
              <w:spacing w:line="360" w:lineRule="auto"/>
              <w:jc w:val="both"/>
              <w:rPr>
                <w:rFonts w:ascii="Times New Roman" w:hAnsi="Times New Roman" w:cs="Times New Roman"/>
                <w:color w:val="000000"/>
                <w:sz w:val="24"/>
                <w:szCs w:val="24"/>
              </w:rPr>
            </w:pPr>
            <w:r w:rsidRPr="004E38A7">
              <w:rPr>
                <w:rFonts w:ascii="Times New Roman" w:hAnsi="Times New Roman" w:cs="Times New Roman"/>
                <w:color w:val="000000"/>
                <w:sz w:val="24"/>
                <w:szCs w:val="24"/>
              </w:rPr>
              <w:t>Employees’ wages</w:t>
            </w:r>
          </w:p>
        </w:tc>
        <w:tc>
          <w:tcPr>
            <w:tcW w:w="1560" w:type="dxa"/>
            <w:tcBorders>
              <w:top w:val="nil"/>
              <w:left w:val="nil"/>
              <w:bottom w:val="single" w:sz="4" w:space="0" w:color="auto"/>
              <w:right w:val="single" w:sz="4" w:space="0" w:color="auto"/>
            </w:tcBorders>
            <w:noWrap/>
            <w:vAlign w:val="bottom"/>
            <w:hideMark/>
          </w:tcPr>
          <w:p w14:paraId="114BBBCA" w14:textId="77777777" w:rsidR="005D6BF4" w:rsidRPr="004E38A7" w:rsidRDefault="005D6BF4">
            <w:pPr>
              <w:spacing w:line="360" w:lineRule="auto"/>
              <w:jc w:val="right"/>
              <w:rPr>
                <w:rFonts w:ascii="Times New Roman" w:hAnsi="Times New Roman" w:cs="Times New Roman"/>
                <w:color w:val="000000"/>
                <w:sz w:val="24"/>
                <w:szCs w:val="24"/>
              </w:rPr>
            </w:pPr>
            <w:r w:rsidRPr="004E38A7">
              <w:rPr>
                <w:rFonts w:ascii="Times New Roman" w:hAnsi="Times New Roman" w:cs="Times New Roman"/>
                <w:color w:val="000000"/>
                <w:sz w:val="24"/>
                <w:szCs w:val="24"/>
              </w:rPr>
              <w:t>15000</w:t>
            </w:r>
          </w:p>
        </w:tc>
        <w:tc>
          <w:tcPr>
            <w:tcW w:w="1701" w:type="dxa"/>
            <w:tcBorders>
              <w:top w:val="nil"/>
              <w:left w:val="nil"/>
              <w:bottom w:val="single" w:sz="4" w:space="0" w:color="auto"/>
              <w:right w:val="single" w:sz="4" w:space="0" w:color="auto"/>
            </w:tcBorders>
            <w:noWrap/>
            <w:vAlign w:val="bottom"/>
            <w:hideMark/>
          </w:tcPr>
          <w:p w14:paraId="114BBBCB" w14:textId="77777777" w:rsidR="005D6BF4" w:rsidRPr="004E38A7" w:rsidRDefault="005D6BF4">
            <w:pPr>
              <w:spacing w:line="360" w:lineRule="auto"/>
              <w:jc w:val="right"/>
              <w:rPr>
                <w:rFonts w:ascii="Times New Roman" w:hAnsi="Times New Roman" w:cs="Times New Roman"/>
                <w:color w:val="000000"/>
                <w:sz w:val="24"/>
                <w:szCs w:val="24"/>
              </w:rPr>
            </w:pPr>
            <w:r w:rsidRPr="004E38A7">
              <w:rPr>
                <w:rFonts w:ascii="Times New Roman" w:hAnsi="Times New Roman" w:cs="Times New Roman"/>
                <w:color w:val="000000"/>
                <w:sz w:val="24"/>
                <w:szCs w:val="24"/>
              </w:rPr>
              <w:t>25.00%</w:t>
            </w:r>
          </w:p>
        </w:tc>
      </w:tr>
      <w:tr w:rsidR="005D6BF4" w:rsidRPr="004E38A7" w14:paraId="114BBBD0" w14:textId="77777777" w:rsidTr="005D6BF4">
        <w:trPr>
          <w:trHeight w:val="300"/>
        </w:trPr>
        <w:tc>
          <w:tcPr>
            <w:tcW w:w="5778" w:type="dxa"/>
            <w:tcBorders>
              <w:top w:val="nil"/>
              <w:left w:val="single" w:sz="4" w:space="0" w:color="auto"/>
              <w:bottom w:val="single" w:sz="4" w:space="0" w:color="auto"/>
              <w:right w:val="single" w:sz="4" w:space="0" w:color="auto"/>
            </w:tcBorders>
            <w:noWrap/>
            <w:vAlign w:val="bottom"/>
            <w:hideMark/>
          </w:tcPr>
          <w:p w14:paraId="114BBBCD" w14:textId="77777777" w:rsidR="005D6BF4" w:rsidRPr="004E38A7" w:rsidRDefault="005D6BF4">
            <w:pPr>
              <w:spacing w:line="360" w:lineRule="auto"/>
              <w:jc w:val="both"/>
              <w:rPr>
                <w:rFonts w:ascii="Times New Roman" w:hAnsi="Times New Roman" w:cs="Times New Roman"/>
                <w:color w:val="000000"/>
                <w:sz w:val="24"/>
                <w:szCs w:val="24"/>
              </w:rPr>
            </w:pPr>
            <w:r w:rsidRPr="004E38A7">
              <w:rPr>
                <w:rFonts w:ascii="Times New Roman" w:hAnsi="Times New Roman" w:cs="Times New Roman"/>
                <w:color w:val="000000"/>
                <w:sz w:val="24"/>
                <w:szCs w:val="24"/>
              </w:rPr>
              <w:t>Advertising cost</w:t>
            </w:r>
          </w:p>
        </w:tc>
        <w:tc>
          <w:tcPr>
            <w:tcW w:w="1560" w:type="dxa"/>
            <w:tcBorders>
              <w:top w:val="nil"/>
              <w:left w:val="nil"/>
              <w:bottom w:val="single" w:sz="4" w:space="0" w:color="auto"/>
              <w:right w:val="single" w:sz="4" w:space="0" w:color="auto"/>
            </w:tcBorders>
            <w:noWrap/>
            <w:vAlign w:val="bottom"/>
            <w:hideMark/>
          </w:tcPr>
          <w:p w14:paraId="114BBBCE" w14:textId="77777777" w:rsidR="005D6BF4" w:rsidRPr="004E38A7" w:rsidRDefault="005D6BF4">
            <w:pPr>
              <w:spacing w:line="360" w:lineRule="auto"/>
              <w:jc w:val="right"/>
              <w:rPr>
                <w:rFonts w:ascii="Times New Roman" w:hAnsi="Times New Roman" w:cs="Times New Roman"/>
                <w:color w:val="000000"/>
                <w:sz w:val="24"/>
                <w:szCs w:val="24"/>
              </w:rPr>
            </w:pPr>
            <w:r w:rsidRPr="004E38A7">
              <w:rPr>
                <w:rFonts w:ascii="Times New Roman" w:hAnsi="Times New Roman" w:cs="Times New Roman"/>
                <w:color w:val="000000"/>
                <w:sz w:val="24"/>
                <w:szCs w:val="24"/>
              </w:rPr>
              <w:t>7000</w:t>
            </w:r>
          </w:p>
        </w:tc>
        <w:tc>
          <w:tcPr>
            <w:tcW w:w="1701" w:type="dxa"/>
            <w:tcBorders>
              <w:top w:val="nil"/>
              <w:left w:val="nil"/>
              <w:bottom w:val="single" w:sz="4" w:space="0" w:color="auto"/>
              <w:right w:val="single" w:sz="4" w:space="0" w:color="auto"/>
            </w:tcBorders>
            <w:noWrap/>
            <w:vAlign w:val="bottom"/>
            <w:hideMark/>
          </w:tcPr>
          <w:p w14:paraId="114BBBCF" w14:textId="77777777" w:rsidR="005D6BF4" w:rsidRPr="004E38A7" w:rsidRDefault="005D6BF4">
            <w:pPr>
              <w:spacing w:line="360" w:lineRule="auto"/>
              <w:jc w:val="right"/>
              <w:rPr>
                <w:rFonts w:ascii="Times New Roman" w:hAnsi="Times New Roman" w:cs="Times New Roman"/>
                <w:color w:val="000000"/>
                <w:sz w:val="24"/>
                <w:szCs w:val="24"/>
              </w:rPr>
            </w:pPr>
            <w:r w:rsidRPr="004E38A7">
              <w:rPr>
                <w:rFonts w:ascii="Times New Roman" w:hAnsi="Times New Roman" w:cs="Times New Roman"/>
                <w:color w:val="000000"/>
                <w:sz w:val="24"/>
                <w:szCs w:val="24"/>
              </w:rPr>
              <w:t>12%</w:t>
            </w:r>
          </w:p>
        </w:tc>
      </w:tr>
      <w:tr w:rsidR="005D6BF4" w:rsidRPr="004E38A7" w14:paraId="114BBBD4" w14:textId="77777777" w:rsidTr="005D6BF4">
        <w:trPr>
          <w:trHeight w:val="300"/>
        </w:trPr>
        <w:tc>
          <w:tcPr>
            <w:tcW w:w="5778" w:type="dxa"/>
            <w:tcBorders>
              <w:top w:val="nil"/>
              <w:left w:val="single" w:sz="4" w:space="0" w:color="auto"/>
              <w:bottom w:val="single" w:sz="4" w:space="0" w:color="auto"/>
              <w:right w:val="single" w:sz="4" w:space="0" w:color="auto"/>
            </w:tcBorders>
            <w:noWrap/>
            <w:vAlign w:val="bottom"/>
            <w:hideMark/>
          </w:tcPr>
          <w:p w14:paraId="114BBBD1" w14:textId="77777777" w:rsidR="005D6BF4" w:rsidRPr="004E38A7" w:rsidRDefault="005D6BF4">
            <w:pPr>
              <w:spacing w:line="360" w:lineRule="auto"/>
              <w:jc w:val="both"/>
              <w:rPr>
                <w:rFonts w:ascii="Times New Roman" w:hAnsi="Times New Roman" w:cs="Times New Roman"/>
                <w:color w:val="000000"/>
                <w:sz w:val="24"/>
                <w:szCs w:val="24"/>
              </w:rPr>
            </w:pPr>
            <w:r w:rsidRPr="004E38A7">
              <w:rPr>
                <w:rFonts w:ascii="Times New Roman" w:hAnsi="Times New Roman" w:cs="Times New Roman"/>
                <w:color w:val="000000"/>
                <w:sz w:val="24"/>
                <w:szCs w:val="24"/>
              </w:rPr>
              <w:t>Interest on loans</w:t>
            </w:r>
          </w:p>
        </w:tc>
        <w:tc>
          <w:tcPr>
            <w:tcW w:w="1560" w:type="dxa"/>
            <w:tcBorders>
              <w:top w:val="nil"/>
              <w:left w:val="nil"/>
              <w:bottom w:val="single" w:sz="4" w:space="0" w:color="auto"/>
              <w:right w:val="single" w:sz="4" w:space="0" w:color="auto"/>
            </w:tcBorders>
            <w:noWrap/>
            <w:vAlign w:val="bottom"/>
            <w:hideMark/>
          </w:tcPr>
          <w:p w14:paraId="114BBBD2" w14:textId="77777777" w:rsidR="005D6BF4" w:rsidRPr="004E38A7" w:rsidRDefault="005D6BF4">
            <w:pPr>
              <w:spacing w:line="360" w:lineRule="auto"/>
              <w:jc w:val="right"/>
              <w:rPr>
                <w:rFonts w:ascii="Times New Roman" w:hAnsi="Times New Roman" w:cs="Times New Roman"/>
                <w:color w:val="000000"/>
                <w:sz w:val="24"/>
                <w:szCs w:val="24"/>
              </w:rPr>
            </w:pPr>
            <w:r w:rsidRPr="004E38A7">
              <w:rPr>
                <w:rFonts w:ascii="Times New Roman" w:hAnsi="Times New Roman" w:cs="Times New Roman"/>
                <w:color w:val="000000"/>
                <w:sz w:val="24"/>
                <w:szCs w:val="24"/>
              </w:rPr>
              <w:t>10000</w:t>
            </w:r>
          </w:p>
        </w:tc>
        <w:tc>
          <w:tcPr>
            <w:tcW w:w="1701" w:type="dxa"/>
            <w:tcBorders>
              <w:top w:val="nil"/>
              <w:left w:val="nil"/>
              <w:bottom w:val="single" w:sz="4" w:space="0" w:color="auto"/>
              <w:right w:val="single" w:sz="4" w:space="0" w:color="auto"/>
            </w:tcBorders>
            <w:noWrap/>
            <w:vAlign w:val="bottom"/>
            <w:hideMark/>
          </w:tcPr>
          <w:p w14:paraId="114BBBD3" w14:textId="77777777" w:rsidR="005D6BF4" w:rsidRPr="004E38A7" w:rsidRDefault="005D6BF4">
            <w:pPr>
              <w:spacing w:line="360" w:lineRule="auto"/>
              <w:jc w:val="right"/>
              <w:rPr>
                <w:rFonts w:ascii="Times New Roman" w:hAnsi="Times New Roman" w:cs="Times New Roman"/>
                <w:color w:val="000000"/>
                <w:sz w:val="24"/>
                <w:szCs w:val="24"/>
              </w:rPr>
            </w:pPr>
            <w:r w:rsidRPr="004E38A7">
              <w:rPr>
                <w:rFonts w:ascii="Times New Roman" w:hAnsi="Times New Roman" w:cs="Times New Roman"/>
                <w:color w:val="000000"/>
                <w:sz w:val="24"/>
                <w:szCs w:val="24"/>
              </w:rPr>
              <w:t>17%</w:t>
            </w:r>
          </w:p>
        </w:tc>
      </w:tr>
      <w:tr w:rsidR="005D6BF4" w:rsidRPr="004E38A7" w14:paraId="114BBBD8" w14:textId="77777777" w:rsidTr="005D6BF4">
        <w:trPr>
          <w:trHeight w:val="300"/>
        </w:trPr>
        <w:tc>
          <w:tcPr>
            <w:tcW w:w="5778" w:type="dxa"/>
            <w:tcBorders>
              <w:top w:val="nil"/>
              <w:left w:val="single" w:sz="4" w:space="0" w:color="auto"/>
              <w:bottom w:val="single" w:sz="4" w:space="0" w:color="auto"/>
              <w:right w:val="single" w:sz="4" w:space="0" w:color="auto"/>
            </w:tcBorders>
            <w:noWrap/>
            <w:vAlign w:val="bottom"/>
            <w:hideMark/>
          </w:tcPr>
          <w:p w14:paraId="114BBBD5" w14:textId="77777777" w:rsidR="005D6BF4" w:rsidRPr="004E38A7" w:rsidRDefault="005D6BF4">
            <w:pPr>
              <w:spacing w:line="360" w:lineRule="auto"/>
              <w:jc w:val="both"/>
              <w:rPr>
                <w:rFonts w:ascii="Times New Roman" w:hAnsi="Times New Roman" w:cs="Times New Roman"/>
                <w:color w:val="000000"/>
                <w:sz w:val="24"/>
                <w:szCs w:val="24"/>
              </w:rPr>
            </w:pPr>
            <w:r w:rsidRPr="004E38A7">
              <w:rPr>
                <w:rFonts w:ascii="Times New Roman" w:hAnsi="Times New Roman" w:cs="Times New Roman"/>
                <w:color w:val="000000"/>
                <w:sz w:val="24"/>
                <w:szCs w:val="24"/>
              </w:rPr>
              <w:t>Housekeeping and cleaning</w:t>
            </w:r>
          </w:p>
        </w:tc>
        <w:tc>
          <w:tcPr>
            <w:tcW w:w="1560" w:type="dxa"/>
            <w:tcBorders>
              <w:top w:val="nil"/>
              <w:left w:val="nil"/>
              <w:bottom w:val="single" w:sz="4" w:space="0" w:color="auto"/>
              <w:right w:val="single" w:sz="4" w:space="0" w:color="auto"/>
            </w:tcBorders>
            <w:noWrap/>
            <w:vAlign w:val="bottom"/>
            <w:hideMark/>
          </w:tcPr>
          <w:p w14:paraId="114BBBD6" w14:textId="77777777" w:rsidR="005D6BF4" w:rsidRPr="004E38A7" w:rsidRDefault="005D6BF4">
            <w:pPr>
              <w:spacing w:line="360" w:lineRule="auto"/>
              <w:jc w:val="right"/>
              <w:rPr>
                <w:rFonts w:ascii="Times New Roman" w:hAnsi="Times New Roman" w:cs="Times New Roman"/>
                <w:color w:val="000000"/>
                <w:sz w:val="24"/>
                <w:szCs w:val="24"/>
              </w:rPr>
            </w:pPr>
            <w:r w:rsidRPr="004E38A7">
              <w:rPr>
                <w:rFonts w:ascii="Times New Roman" w:hAnsi="Times New Roman" w:cs="Times New Roman"/>
                <w:color w:val="000000"/>
                <w:sz w:val="24"/>
                <w:szCs w:val="24"/>
              </w:rPr>
              <w:t>5000</w:t>
            </w:r>
          </w:p>
        </w:tc>
        <w:tc>
          <w:tcPr>
            <w:tcW w:w="1701" w:type="dxa"/>
            <w:tcBorders>
              <w:top w:val="nil"/>
              <w:left w:val="nil"/>
              <w:bottom w:val="single" w:sz="4" w:space="0" w:color="auto"/>
              <w:right w:val="single" w:sz="4" w:space="0" w:color="auto"/>
            </w:tcBorders>
            <w:noWrap/>
            <w:vAlign w:val="bottom"/>
            <w:hideMark/>
          </w:tcPr>
          <w:p w14:paraId="114BBBD7" w14:textId="77777777" w:rsidR="005D6BF4" w:rsidRPr="004E38A7" w:rsidRDefault="005D6BF4">
            <w:pPr>
              <w:spacing w:line="360" w:lineRule="auto"/>
              <w:jc w:val="right"/>
              <w:rPr>
                <w:rFonts w:ascii="Times New Roman" w:hAnsi="Times New Roman" w:cs="Times New Roman"/>
                <w:color w:val="000000"/>
                <w:sz w:val="24"/>
                <w:szCs w:val="24"/>
              </w:rPr>
            </w:pPr>
            <w:r w:rsidRPr="004E38A7">
              <w:rPr>
                <w:rFonts w:ascii="Times New Roman" w:hAnsi="Times New Roman" w:cs="Times New Roman"/>
                <w:color w:val="000000"/>
                <w:sz w:val="24"/>
                <w:szCs w:val="24"/>
              </w:rPr>
              <w:t>8.33%</w:t>
            </w:r>
          </w:p>
        </w:tc>
      </w:tr>
      <w:tr w:rsidR="005D6BF4" w:rsidRPr="004E38A7" w14:paraId="114BBBDC" w14:textId="77777777" w:rsidTr="005D6BF4">
        <w:trPr>
          <w:trHeight w:val="300"/>
        </w:trPr>
        <w:tc>
          <w:tcPr>
            <w:tcW w:w="5778" w:type="dxa"/>
            <w:tcBorders>
              <w:top w:val="nil"/>
              <w:left w:val="single" w:sz="4" w:space="0" w:color="auto"/>
              <w:bottom w:val="single" w:sz="4" w:space="0" w:color="auto"/>
              <w:right w:val="single" w:sz="4" w:space="0" w:color="auto"/>
            </w:tcBorders>
            <w:noWrap/>
            <w:vAlign w:val="bottom"/>
            <w:hideMark/>
          </w:tcPr>
          <w:p w14:paraId="114BBBD9" w14:textId="77777777" w:rsidR="005D6BF4" w:rsidRPr="004E38A7" w:rsidRDefault="005D6BF4">
            <w:pPr>
              <w:spacing w:line="360" w:lineRule="auto"/>
              <w:jc w:val="both"/>
              <w:rPr>
                <w:rFonts w:ascii="Times New Roman" w:hAnsi="Times New Roman" w:cs="Times New Roman"/>
                <w:color w:val="000000"/>
                <w:sz w:val="24"/>
                <w:szCs w:val="24"/>
              </w:rPr>
            </w:pPr>
            <w:r w:rsidRPr="004E38A7">
              <w:rPr>
                <w:rFonts w:ascii="Times New Roman" w:hAnsi="Times New Roman" w:cs="Times New Roman"/>
                <w:color w:val="000000"/>
                <w:sz w:val="24"/>
                <w:szCs w:val="24"/>
              </w:rPr>
              <w:t>Customer discounts</w:t>
            </w:r>
          </w:p>
        </w:tc>
        <w:tc>
          <w:tcPr>
            <w:tcW w:w="1560" w:type="dxa"/>
            <w:tcBorders>
              <w:top w:val="nil"/>
              <w:left w:val="nil"/>
              <w:bottom w:val="single" w:sz="4" w:space="0" w:color="auto"/>
              <w:right w:val="single" w:sz="4" w:space="0" w:color="auto"/>
            </w:tcBorders>
            <w:noWrap/>
            <w:vAlign w:val="bottom"/>
            <w:hideMark/>
          </w:tcPr>
          <w:p w14:paraId="114BBBDA" w14:textId="77777777" w:rsidR="005D6BF4" w:rsidRPr="004E38A7" w:rsidRDefault="005D6BF4">
            <w:pPr>
              <w:spacing w:line="360" w:lineRule="auto"/>
              <w:jc w:val="right"/>
              <w:rPr>
                <w:rFonts w:ascii="Times New Roman" w:hAnsi="Times New Roman" w:cs="Times New Roman"/>
                <w:color w:val="000000"/>
                <w:sz w:val="24"/>
                <w:szCs w:val="24"/>
              </w:rPr>
            </w:pPr>
            <w:r w:rsidRPr="004E38A7">
              <w:rPr>
                <w:rFonts w:ascii="Times New Roman" w:hAnsi="Times New Roman" w:cs="Times New Roman"/>
                <w:color w:val="000000"/>
                <w:sz w:val="24"/>
                <w:szCs w:val="24"/>
              </w:rPr>
              <w:t>8000</w:t>
            </w:r>
          </w:p>
        </w:tc>
        <w:tc>
          <w:tcPr>
            <w:tcW w:w="1701" w:type="dxa"/>
            <w:tcBorders>
              <w:top w:val="nil"/>
              <w:left w:val="nil"/>
              <w:bottom w:val="single" w:sz="4" w:space="0" w:color="auto"/>
              <w:right w:val="single" w:sz="4" w:space="0" w:color="auto"/>
            </w:tcBorders>
            <w:noWrap/>
            <w:vAlign w:val="bottom"/>
            <w:hideMark/>
          </w:tcPr>
          <w:p w14:paraId="114BBBDB" w14:textId="77777777" w:rsidR="005D6BF4" w:rsidRPr="004E38A7" w:rsidRDefault="005D6BF4">
            <w:pPr>
              <w:spacing w:line="360" w:lineRule="auto"/>
              <w:jc w:val="right"/>
              <w:rPr>
                <w:rFonts w:ascii="Times New Roman" w:hAnsi="Times New Roman" w:cs="Times New Roman"/>
                <w:color w:val="000000"/>
                <w:sz w:val="24"/>
                <w:szCs w:val="24"/>
              </w:rPr>
            </w:pPr>
            <w:r w:rsidRPr="004E38A7">
              <w:rPr>
                <w:rFonts w:ascii="Times New Roman" w:hAnsi="Times New Roman" w:cs="Times New Roman"/>
                <w:color w:val="000000"/>
                <w:sz w:val="24"/>
                <w:szCs w:val="24"/>
              </w:rPr>
              <w:t>13.33%</w:t>
            </w:r>
          </w:p>
        </w:tc>
      </w:tr>
      <w:tr w:rsidR="005D6BF4" w:rsidRPr="004E38A7" w14:paraId="114BBBE0" w14:textId="77777777" w:rsidTr="005D6BF4">
        <w:trPr>
          <w:trHeight w:val="300"/>
        </w:trPr>
        <w:tc>
          <w:tcPr>
            <w:tcW w:w="5778" w:type="dxa"/>
            <w:tcBorders>
              <w:top w:val="nil"/>
              <w:left w:val="single" w:sz="4" w:space="0" w:color="auto"/>
              <w:bottom w:val="single" w:sz="4" w:space="0" w:color="auto"/>
              <w:right w:val="single" w:sz="4" w:space="0" w:color="auto"/>
            </w:tcBorders>
            <w:noWrap/>
            <w:vAlign w:val="bottom"/>
            <w:hideMark/>
          </w:tcPr>
          <w:p w14:paraId="114BBBDD" w14:textId="77777777" w:rsidR="005D6BF4" w:rsidRPr="004E38A7" w:rsidRDefault="005D6BF4">
            <w:pPr>
              <w:spacing w:line="360" w:lineRule="auto"/>
              <w:jc w:val="both"/>
              <w:rPr>
                <w:rFonts w:ascii="Times New Roman" w:hAnsi="Times New Roman" w:cs="Times New Roman"/>
                <w:color w:val="000000"/>
                <w:sz w:val="24"/>
                <w:szCs w:val="24"/>
              </w:rPr>
            </w:pPr>
            <w:r w:rsidRPr="004E38A7">
              <w:rPr>
                <w:rFonts w:ascii="Times New Roman" w:hAnsi="Times New Roman" w:cs="Times New Roman"/>
                <w:color w:val="000000"/>
                <w:sz w:val="24"/>
                <w:szCs w:val="24"/>
              </w:rPr>
              <w:t>Stationeries</w:t>
            </w:r>
          </w:p>
        </w:tc>
        <w:tc>
          <w:tcPr>
            <w:tcW w:w="1560" w:type="dxa"/>
            <w:tcBorders>
              <w:top w:val="nil"/>
              <w:left w:val="nil"/>
              <w:bottom w:val="single" w:sz="4" w:space="0" w:color="auto"/>
              <w:right w:val="single" w:sz="4" w:space="0" w:color="auto"/>
            </w:tcBorders>
            <w:noWrap/>
            <w:vAlign w:val="bottom"/>
            <w:hideMark/>
          </w:tcPr>
          <w:p w14:paraId="114BBBDE" w14:textId="77777777" w:rsidR="005D6BF4" w:rsidRPr="004E38A7" w:rsidRDefault="005D6BF4">
            <w:pPr>
              <w:spacing w:line="360" w:lineRule="auto"/>
              <w:jc w:val="right"/>
              <w:rPr>
                <w:rFonts w:ascii="Times New Roman" w:hAnsi="Times New Roman" w:cs="Times New Roman"/>
                <w:color w:val="000000"/>
                <w:sz w:val="24"/>
                <w:szCs w:val="24"/>
              </w:rPr>
            </w:pPr>
            <w:r w:rsidRPr="004E38A7">
              <w:rPr>
                <w:rFonts w:ascii="Times New Roman" w:hAnsi="Times New Roman" w:cs="Times New Roman"/>
                <w:color w:val="000000"/>
                <w:sz w:val="24"/>
                <w:szCs w:val="24"/>
              </w:rPr>
              <w:t>3000</w:t>
            </w:r>
          </w:p>
        </w:tc>
        <w:tc>
          <w:tcPr>
            <w:tcW w:w="1701" w:type="dxa"/>
            <w:tcBorders>
              <w:top w:val="nil"/>
              <w:left w:val="nil"/>
              <w:bottom w:val="single" w:sz="4" w:space="0" w:color="auto"/>
              <w:right w:val="single" w:sz="4" w:space="0" w:color="auto"/>
            </w:tcBorders>
            <w:noWrap/>
            <w:vAlign w:val="bottom"/>
            <w:hideMark/>
          </w:tcPr>
          <w:p w14:paraId="114BBBDF" w14:textId="77777777" w:rsidR="005D6BF4" w:rsidRPr="004E38A7" w:rsidRDefault="005D6BF4">
            <w:pPr>
              <w:spacing w:line="360" w:lineRule="auto"/>
              <w:jc w:val="right"/>
              <w:rPr>
                <w:rFonts w:ascii="Times New Roman" w:hAnsi="Times New Roman" w:cs="Times New Roman"/>
                <w:color w:val="000000"/>
                <w:sz w:val="24"/>
                <w:szCs w:val="24"/>
              </w:rPr>
            </w:pPr>
            <w:r w:rsidRPr="004E38A7">
              <w:rPr>
                <w:rFonts w:ascii="Times New Roman" w:hAnsi="Times New Roman" w:cs="Times New Roman"/>
                <w:color w:val="000000"/>
                <w:sz w:val="24"/>
                <w:szCs w:val="24"/>
              </w:rPr>
              <w:t>5%</w:t>
            </w:r>
          </w:p>
        </w:tc>
      </w:tr>
      <w:tr w:rsidR="005D6BF4" w:rsidRPr="004E38A7" w14:paraId="114BBBE4" w14:textId="77777777" w:rsidTr="005D6BF4">
        <w:trPr>
          <w:trHeight w:val="300"/>
        </w:trPr>
        <w:tc>
          <w:tcPr>
            <w:tcW w:w="5778" w:type="dxa"/>
            <w:tcBorders>
              <w:top w:val="nil"/>
              <w:left w:val="single" w:sz="4" w:space="0" w:color="auto"/>
              <w:bottom w:val="single" w:sz="4" w:space="0" w:color="auto"/>
              <w:right w:val="single" w:sz="4" w:space="0" w:color="auto"/>
            </w:tcBorders>
            <w:noWrap/>
            <w:vAlign w:val="bottom"/>
            <w:hideMark/>
          </w:tcPr>
          <w:p w14:paraId="114BBBE1" w14:textId="77777777" w:rsidR="005D6BF4" w:rsidRPr="004E38A7" w:rsidRDefault="005D6BF4">
            <w:pPr>
              <w:spacing w:line="360" w:lineRule="auto"/>
              <w:jc w:val="both"/>
              <w:rPr>
                <w:rFonts w:ascii="Times New Roman" w:hAnsi="Times New Roman" w:cs="Times New Roman"/>
                <w:color w:val="000000"/>
                <w:sz w:val="24"/>
                <w:szCs w:val="24"/>
              </w:rPr>
            </w:pPr>
            <w:r w:rsidRPr="004E38A7">
              <w:rPr>
                <w:rFonts w:ascii="Times New Roman" w:hAnsi="Times New Roman" w:cs="Times New Roman"/>
                <w:color w:val="000000"/>
                <w:sz w:val="24"/>
                <w:szCs w:val="24"/>
              </w:rPr>
              <w:t>Total expense</w:t>
            </w:r>
          </w:p>
        </w:tc>
        <w:tc>
          <w:tcPr>
            <w:tcW w:w="1560" w:type="dxa"/>
            <w:tcBorders>
              <w:top w:val="nil"/>
              <w:left w:val="nil"/>
              <w:bottom w:val="single" w:sz="4" w:space="0" w:color="auto"/>
              <w:right w:val="single" w:sz="4" w:space="0" w:color="auto"/>
            </w:tcBorders>
            <w:noWrap/>
            <w:vAlign w:val="bottom"/>
            <w:hideMark/>
          </w:tcPr>
          <w:p w14:paraId="114BBBE2" w14:textId="77777777" w:rsidR="005D6BF4" w:rsidRPr="004E38A7" w:rsidRDefault="005D6BF4">
            <w:pPr>
              <w:spacing w:line="360" w:lineRule="auto"/>
              <w:jc w:val="right"/>
              <w:rPr>
                <w:rFonts w:ascii="Times New Roman" w:hAnsi="Times New Roman" w:cs="Times New Roman"/>
                <w:color w:val="000000"/>
                <w:sz w:val="24"/>
                <w:szCs w:val="24"/>
              </w:rPr>
            </w:pPr>
            <w:r w:rsidRPr="004E38A7">
              <w:rPr>
                <w:rFonts w:ascii="Times New Roman" w:hAnsi="Times New Roman" w:cs="Times New Roman"/>
                <w:color w:val="000000"/>
                <w:sz w:val="24"/>
                <w:szCs w:val="24"/>
              </w:rPr>
              <w:t>48000</w:t>
            </w:r>
          </w:p>
        </w:tc>
        <w:tc>
          <w:tcPr>
            <w:tcW w:w="1701" w:type="dxa"/>
            <w:tcBorders>
              <w:top w:val="nil"/>
              <w:left w:val="nil"/>
              <w:bottom w:val="single" w:sz="4" w:space="0" w:color="auto"/>
              <w:right w:val="single" w:sz="4" w:space="0" w:color="auto"/>
            </w:tcBorders>
            <w:noWrap/>
            <w:vAlign w:val="bottom"/>
            <w:hideMark/>
          </w:tcPr>
          <w:p w14:paraId="114BBBE3" w14:textId="77777777" w:rsidR="005D6BF4" w:rsidRPr="004E38A7" w:rsidRDefault="005D6BF4">
            <w:pPr>
              <w:spacing w:line="360" w:lineRule="auto"/>
              <w:jc w:val="both"/>
              <w:rPr>
                <w:rFonts w:ascii="Times New Roman" w:hAnsi="Times New Roman" w:cs="Times New Roman"/>
                <w:color w:val="000000"/>
                <w:sz w:val="24"/>
                <w:szCs w:val="24"/>
              </w:rPr>
            </w:pPr>
            <w:r w:rsidRPr="004E38A7">
              <w:rPr>
                <w:rFonts w:ascii="Times New Roman" w:hAnsi="Times New Roman" w:cs="Times New Roman"/>
                <w:color w:val="000000"/>
                <w:sz w:val="24"/>
                <w:szCs w:val="24"/>
              </w:rPr>
              <w:t> </w:t>
            </w:r>
          </w:p>
        </w:tc>
      </w:tr>
      <w:tr w:rsidR="005D6BF4" w:rsidRPr="004E38A7" w14:paraId="114BBBE8" w14:textId="77777777" w:rsidTr="005D6BF4">
        <w:trPr>
          <w:trHeight w:val="300"/>
        </w:trPr>
        <w:tc>
          <w:tcPr>
            <w:tcW w:w="5778" w:type="dxa"/>
            <w:tcBorders>
              <w:top w:val="nil"/>
              <w:left w:val="single" w:sz="4" w:space="0" w:color="auto"/>
              <w:bottom w:val="single" w:sz="4" w:space="0" w:color="auto"/>
              <w:right w:val="single" w:sz="4" w:space="0" w:color="auto"/>
            </w:tcBorders>
            <w:noWrap/>
            <w:vAlign w:val="bottom"/>
            <w:hideMark/>
          </w:tcPr>
          <w:p w14:paraId="114BBBE5" w14:textId="77777777" w:rsidR="005D6BF4" w:rsidRPr="004E38A7" w:rsidRDefault="005D6BF4">
            <w:pPr>
              <w:spacing w:line="360" w:lineRule="auto"/>
              <w:jc w:val="both"/>
              <w:rPr>
                <w:rFonts w:ascii="Times New Roman" w:hAnsi="Times New Roman" w:cs="Times New Roman"/>
                <w:b/>
                <w:bCs/>
                <w:color w:val="000000"/>
                <w:sz w:val="24"/>
                <w:szCs w:val="24"/>
              </w:rPr>
            </w:pPr>
            <w:r w:rsidRPr="004E38A7">
              <w:rPr>
                <w:rFonts w:ascii="Times New Roman" w:hAnsi="Times New Roman" w:cs="Times New Roman"/>
                <w:b/>
                <w:bCs/>
                <w:color w:val="000000"/>
                <w:sz w:val="24"/>
                <w:szCs w:val="24"/>
              </w:rPr>
              <w:t>Net profit</w:t>
            </w:r>
          </w:p>
        </w:tc>
        <w:tc>
          <w:tcPr>
            <w:tcW w:w="1560" w:type="dxa"/>
            <w:tcBorders>
              <w:top w:val="nil"/>
              <w:left w:val="nil"/>
              <w:bottom w:val="single" w:sz="4" w:space="0" w:color="auto"/>
              <w:right w:val="single" w:sz="4" w:space="0" w:color="auto"/>
            </w:tcBorders>
            <w:noWrap/>
            <w:vAlign w:val="bottom"/>
            <w:hideMark/>
          </w:tcPr>
          <w:p w14:paraId="114BBBE6" w14:textId="77777777" w:rsidR="005D6BF4" w:rsidRPr="004E38A7" w:rsidRDefault="005D6BF4">
            <w:pPr>
              <w:spacing w:line="360" w:lineRule="auto"/>
              <w:jc w:val="right"/>
              <w:rPr>
                <w:rFonts w:ascii="Times New Roman" w:hAnsi="Times New Roman" w:cs="Times New Roman"/>
                <w:b/>
                <w:bCs/>
                <w:color w:val="000000"/>
                <w:sz w:val="24"/>
                <w:szCs w:val="24"/>
              </w:rPr>
            </w:pPr>
            <w:r w:rsidRPr="004E38A7">
              <w:rPr>
                <w:rFonts w:ascii="Times New Roman" w:hAnsi="Times New Roman" w:cs="Times New Roman"/>
                <w:b/>
                <w:bCs/>
                <w:color w:val="000000"/>
                <w:sz w:val="24"/>
                <w:szCs w:val="24"/>
              </w:rPr>
              <w:t>12000</w:t>
            </w:r>
          </w:p>
        </w:tc>
        <w:tc>
          <w:tcPr>
            <w:tcW w:w="1701" w:type="dxa"/>
            <w:tcBorders>
              <w:top w:val="nil"/>
              <w:left w:val="nil"/>
              <w:bottom w:val="single" w:sz="4" w:space="0" w:color="auto"/>
              <w:right w:val="single" w:sz="4" w:space="0" w:color="auto"/>
            </w:tcBorders>
            <w:noWrap/>
            <w:vAlign w:val="bottom"/>
            <w:hideMark/>
          </w:tcPr>
          <w:p w14:paraId="114BBBE7" w14:textId="77777777" w:rsidR="005D6BF4" w:rsidRPr="004E38A7" w:rsidRDefault="005D6BF4">
            <w:pPr>
              <w:spacing w:line="360" w:lineRule="auto"/>
              <w:jc w:val="right"/>
              <w:rPr>
                <w:rFonts w:ascii="Times New Roman" w:hAnsi="Times New Roman" w:cs="Times New Roman"/>
                <w:color w:val="000000"/>
                <w:sz w:val="24"/>
                <w:szCs w:val="24"/>
              </w:rPr>
            </w:pPr>
            <w:r w:rsidRPr="004E38A7">
              <w:rPr>
                <w:rFonts w:ascii="Times New Roman" w:hAnsi="Times New Roman" w:cs="Times New Roman"/>
                <w:color w:val="000000"/>
                <w:sz w:val="24"/>
                <w:szCs w:val="24"/>
              </w:rPr>
              <w:t>20%</w:t>
            </w:r>
          </w:p>
        </w:tc>
      </w:tr>
    </w:tbl>
    <w:p w14:paraId="114BBBE9" w14:textId="77777777" w:rsidR="008E49C9" w:rsidRPr="004E38A7" w:rsidRDefault="008E49C9">
      <w:pPr>
        <w:spacing w:line="360" w:lineRule="auto"/>
        <w:jc w:val="both"/>
        <w:rPr>
          <w:rFonts w:ascii="Times New Roman" w:eastAsia="Times New Roman" w:hAnsi="Times New Roman" w:cs="Times New Roman"/>
          <w:sz w:val="24"/>
          <w:szCs w:val="24"/>
        </w:rPr>
      </w:pPr>
    </w:p>
    <w:p w14:paraId="114BBBEA" w14:textId="77777777" w:rsidR="008E49C9" w:rsidRPr="004E38A7" w:rsidRDefault="009574A0">
      <w:pPr>
        <w:spacing w:line="360" w:lineRule="auto"/>
        <w:jc w:val="both"/>
        <w:rPr>
          <w:rFonts w:ascii="Times New Roman" w:eastAsia="Times New Roman" w:hAnsi="Times New Roman" w:cs="Times New Roman"/>
          <w:b/>
          <w:sz w:val="24"/>
          <w:szCs w:val="24"/>
        </w:rPr>
      </w:pPr>
      <w:r w:rsidRPr="004E38A7">
        <w:rPr>
          <w:rFonts w:ascii="Times New Roman" w:eastAsia="Times New Roman" w:hAnsi="Times New Roman" w:cs="Times New Roman"/>
          <w:b/>
          <w:sz w:val="24"/>
          <w:szCs w:val="24"/>
        </w:rPr>
        <w:t xml:space="preserve">Evaluating several </w:t>
      </w:r>
      <w:proofErr w:type="gramStart"/>
      <w:r w:rsidRPr="004E38A7">
        <w:rPr>
          <w:rFonts w:ascii="Times New Roman" w:eastAsia="Times New Roman" w:hAnsi="Times New Roman" w:cs="Times New Roman"/>
          <w:b/>
          <w:sz w:val="24"/>
          <w:szCs w:val="24"/>
        </w:rPr>
        <w:t>costing</w:t>
      </w:r>
      <w:proofErr w:type="gramEnd"/>
      <w:r w:rsidRPr="004E38A7">
        <w:rPr>
          <w:rFonts w:ascii="Times New Roman" w:eastAsia="Times New Roman" w:hAnsi="Times New Roman" w:cs="Times New Roman"/>
          <w:b/>
          <w:sz w:val="24"/>
          <w:szCs w:val="24"/>
        </w:rPr>
        <w:t xml:space="preserve"> related to operational performances of Harriot Hotel</w:t>
      </w:r>
    </w:p>
    <w:p w14:paraId="114BBBEB" w14:textId="77777777" w:rsidR="008E49C9" w:rsidRPr="004E38A7" w:rsidRDefault="009574A0">
      <w:pPr>
        <w:spacing w:line="360" w:lineRule="auto"/>
        <w:jc w:val="both"/>
        <w:rPr>
          <w:rFonts w:ascii="Times New Roman" w:eastAsia="Times New Roman" w:hAnsi="Times New Roman" w:cs="Times New Roman"/>
          <w:b/>
          <w:sz w:val="24"/>
          <w:szCs w:val="24"/>
        </w:rPr>
      </w:pPr>
      <w:r w:rsidRPr="004E38A7">
        <w:rPr>
          <w:rFonts w:ascii="Times New Roman" w:eastAsia="Times New Roman" w:hAnsi="Times New Roman" w:cs="Times New Roman"/>
          <w:b/>
          <w:sz w:val="24"/>
          <w:szCs w:val="24"/>
        </w:rPr>
        <w:t>Employee wages</w:t>
      </w:r>
    </w:p>
    <w:p w14:paraId="114BBBEC" w14:textId="77777777" w:rsidR="008E49C9" w:rsidRPr="004E38A7" w:rsidRDefault="009574A0">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b/>
          <w:sz w:val="24"/>
          <w:szCs w:val="24"/>
        </w:rPr>
        <w:t xml:space="preserve">Point: </w:t>
      </w:r>
      <w:r w:rsidRPr="004E38A7">
        <w:rPr>
          <w:rFonts w:ascii="Times New Roman" w:eastAsia="Times New Roman" w:hAnsi="Times New Roman" w:cs="Times New Roman"/>
          <w:sz w:val="24"/>
          <w:szCs w:val="24"/>
        </w:rPr>
        <w:t xml:space="preserve">Application of this </w:t>
      </w:r>
      <w:proofErr w:type="gramStart"/>
      <w:r w:rsidRPr="004E38A7">
        <w:rPr>
          <w:rFonts w:ascii="Times New Roman" w:eastAsia="Times New Roman" w:hAnsi="Times New Roman" w:cs="Times New Roman"/>
          <w:sz w:val="24"/>
          <w:szCs w:val="24"/>
        </w:rPr>
        <w:t>particular expenditure</w:t>
      </w:r>
      <w:proofErr w:type="gramEnd"/>
      <w:r w:rsidRPr="004E38A7">
        <w:rPr>
          <w:rFonts w:ascii="Times New Roman" w:eastAsia="Times New Roman" w:hAnsi="Times New Roman" w:cs="Times New Roman"/>
          <w:sz w:val="24"/>
          <w:szCs w:val="24"/>
        </w:rPr>
        <w:t xml:space="preserve"> </w:t>
      </w:r>
      <w:r w:rsidR="00401E54" w:rsidRPr="004E38A7">
        <w:rPr>
          <w:rFonts w:ascii="Times New Roman" w:eastAsia="Times New Roman" w:hAnsi="Times New Roman" w:cs="Times New Roman"/>
          <w:sz w:val="24"/>
          <w:szCs w:val="24"/>
        </w:rPr>
        <w:t>is</w:t>
      </w:r>
      <w:r w:rsidRPr="004E38A7">
        <w:rPr>
          <w:rFonts w:ascii="Times New Roman" w:eastAsia="Times New Roman" w:hAnsi="Times New Roman" w:cs="Times New Roman"/>
          <w:sz w:val="24"/>
          <w:szCs w:val="24"/>
        </w:rPr>
        <w:t xml:space="preserve"> used to indicate overall labour charges in relation to conduction of general business operating approaches. </w:t>
      </w:r>
    </w:p>
    <w:p w14:paraId="114BBBED" w14:textId="65ADA471" w:rsidR="008E49C9" w:rsidRPr="004E38A7" w:rsidRDefault="009574A0">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b/>
          <w:sz w:val="24"/>
          <w:szCs w:val="24"/>
        </w:rPr>
        <w:t xml:space="preserve">Discussions: </w:t>
      </w:r>
      <w:r w:rsidRPr="004E38A7">
        <w:rPr>
          <w:rFonts w:ascii="Times New Roman" w:eastAsia="Times New Roman" w:hAnsi="Times New Roman" w:cs="Times New Roman"/>
          <w:sz w:val="24"/>
          <w:szCs w:val="24"/>
        </w:rPr>
        <w:t xml:space="preserve">According to this </w:t>
      </w:r>
      <w:proofErr w:type="gramStart"/>
      <w:r w:rsidRPr="004E38A7">
        <w:rPr>
          <w:rFonts w:ascii="Times New Roman" w:eastAsia="Times New Roman" w:hAnsi="Times New Roman" w:cs="Times New Roman"/>
          <w:sz w:val="24"/>
          <w:szCs w:val="24"/>
        </w:rPr>
        <w:t xml:space="preserve">particular </w:t>
      </w:r>
      <w:r w:rsidR="00401E54" w:rsidRPr="004E38A7">
        <w:rPr>
          <w:rFonts w:ascii="Times New Roman" w:eastAsia="Times New Roman" w:hAnsi="Times New Roman" w:cs="Times New Roman"/>
          <w:sz w:val="24"/>
          <w:szCs w:val="24"/>
        </w:rPr>
        <w:t>computation</w:t>
      </w:r>
      <w:proofErr w:type="gramEnd"/>
      <w:r w:rsidR="00401E54" w:rsidRPr="004E38A7">
        <w:rPr>
          <w:rFonts w:ascii="Times New Roman" w:eastAsia="Times New Roman" w:hAnsi="Times New Roman" w:cs="Times New Roman"/>
          <w:sz w:val="24"/>
          <w:szCs w:val="24"/>
        </w:rPr>
        <w:t xml:space="preserve"> related</w:t>
      </w:r>
      <w:r w:rsidRPr="004E38A7">
        <w:rPr>
          <w:rFonts w:ascii="Times New Roman" w:eastAsia="Times New Roman" w:hAnsi="Times New Roman" w:cs="Times New Roman"/>
          <w:sz w:val="24"/>
          <w:szCs w:val="24"/>
        </w:rPr>
        <w:t xml:space="preserve"> to business cost volume the overall approach related to this expenditure is around 25% of the total revenue in the present accounting period. In relation to business costing, this </w:t>
      </w:r>
      <w:proofErr w:type="gramStart"/>
      <w:r w:rsidRPr="004E38A7">
        <w:rPr>
          <w:rFonts w:ascii="Times New Roman" w:eastAsia="Times New Roman" w:hAnsi="Times New Roman" w:cs="Times New Roman"/>
          <w:sz w:val="24"/>
          <w:szCs w:val="24"/>
        </w:rPr>
        <w:t>particular expenditure</w:t>
      </w:r>
      <w:proofErr w:type="gramEnd"/>
      <w:r w:rsidRPr="004E38A7">
        <w:rPr>
          <w:rFonts w:ascii="Times New Roman" w:eastAsia="Times New Roman" w:hAnsi="Times New Roman" w:cs="Times New Roman"/>
          <w:sz w:val="24"/>
          <w:szCs w:val="24"/>
        </w:rPr>
        <w:t xml:space="preserve"> is indicated as semi variable expenditure, which can be efficiently controlled for efficient business success. In accordance with the present situation the management of the business can efficiently control the overall level of part time expenditure through hourly wages rate for efficient business sustainability. However, in case of fixed employees the business needs to initiate a reduction approach for efficient sustainability. </w:t>
      </w:r>
    </w:p>
    <w:p w14:paraId="114BBBEE" w14:textId="77777777" w:rsidR="008E49C9" w:rsidRPr="004E38A7" w:rsidRDefault="009574A0">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b/>
          <w:sz w:val="24"/>
          <w:szCs w:val="24"/>
        </w:rPr>
        <w:t xml:space="preserve">Relate: </w:t>
      </w:r>
      <w:r w:rsidRPr="004E38A7">
        <w:rPr>
          <w:rFonts w:ascii="Times New Roman" w:eastAsia="Times New Roman" w:hAnsi="Times New Roman" w:cs="Times New Roman"/>
          <w:sz w:val="24"/>
          <w:szCs w:val="24"/>
        </w:rPr>
        <w:t xml:space="preserve">In accordance with the above illustrations, it can be considered that the management related to such hotels need to initiate some strategic development including cost reduction approach, so that the overall level of business financial sustainability can be efficiently maintained. Including the same the management is also able to initiate some governmental strategies related to </w:t>
      </w:r>
      <w:r w:rsidR="00401E54" w:rsidRPr="004E38A7">
        <w:rPr>
          <w:rFonts w:ascii="Times New Roman" w:eastAsia="Times New Roman" w:hAnsi="Times New Roman" w:cs="Times New Roman"/>
          <w:sz w:val="24"/>
          <w:szCs w:val="24"/>
        </w:rPr>
        <w:t>revise</w:t>
      </w:r>
      <w:r w:rsidRPr="004E38A7">
        <w:rPr>
          <w:rFonts w:ascii="Times New Roman" w:eastAsia="Times New Roman" w:hAnsi="Times New Roman" w:cs="Times New Roman"/>
          <w:sz w:val="24"/>
          <w:szCs w:val="24"/>
        </w:rPr>
        <w:t xml:space="preserve"> labour approaches for efficient business growth approaches. </w:t>
      </w:r>
    </w:p>
    <w:p w14:paraId="114BBBEF" w14:textId="77777777" w:rsidR="008E49C9" w:rsidRPr="004E38A7" w:rsidRDefault="009574A0">
      <w:pPr>
        <w:spacing w:line="360" w:lineRule="auto"/>
        <w:jc w:val="both"/>
        <w:rPr>
          <w:rFonts w:ascii="Times New Roman" w:eastAsia="Times New Roman" w:hAnsi="Times New Roman" w:cs="Times New Roman"/>
          <w:b/>
          <w:sz w:val="24"/>
          <w:szCs w:val="24"/>
        </w:rPr>
      </w:pPr>
      <w:r w:rsidRPr="004E38A7">
        <w:rPr>
          <w:rFonts w:ascii="Times New Roman" w:eastAsia="Times New Roman" w:hAnsi="Times New Roman" w:cs="Times New Roman"/>
          <w:b/>
          <w:sz w:val="24"/>
          <w:szCs w:val="24"/>
        </w:rPr>
        <w:t xml:space="preserve">Advertising cost </w:t>
      </w:r>
    </w:p>
    <w:p w14:paraId="114BBBF0" w14:textId="77777777" w:rsidR="008E49C9" w:rsidRPr="004E38A7" w:rsidRDefault="009574A0">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b/>
          <w:sz w:val="24"/>
          <w:szCs w:val="24"/>
        </w:rPr>
        <w:t xml:space="preserve">Point: </w:t>
      </w:r>
      <w:r w:rsidRPr="004E38A7">
        <w:rPr>
          <w:rFonts w:ascii="Times New Roman" w:eastAsia="Times New Roman" w:hAnsi="Times New Roman" w:cs="Times New Roman"/>
          <w:sz w:val="24"/>
          <w:szCs w:val="24"/>
        </w:rPr>
        <w:t xml:space="preserve">In accordance with the present business performance application of this specific expenditure mainly applied to conducting promotional approaches related to operational performances with the basic approach of business sustainability development as well. </w:t>
      </w:r>
    </w:p>
    <w:p w14:paraId="114BBBF1" w14:textId="77777777" w:rsidR="008E49C9" w:rsidRPr="004E38A7" w:rsidRDefault="009574A0">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b/>
          <w:sz w:val="24"/>
          <w:szCs w:val="24"/>
        </w:rPr>
        <w:lastRenderedPageBreak/>
        <w:t xml:space="preserve">Discussions: </w:t>
      </w:r>
      <w:r w:rsidRPr="004E38A7">
        <w:rPr>
          <w:rFonts w:ascii="Times New Roman" w:eastAsia="Times New Roman" w:hAnsi="Times New Roman" w:cs="Times New Roman"/>
          <w:sz w:val="24"/>
          <w:szCs w:val="24"/>
        </w:rPr>
        <w:t xml:space="preserve">According to the present volume of computation, the overall level of this specific expenditure is indicating the level of 12% in related to revenue volume accordingly. In relation to nature this expenditure is generally recognised as fixed expenditure that contributed at once and the general benefits of it continued for indefinite time period. From that approach it can be considered that the business can efficiently eliminate this expenditure for efficient business financial success and other stability. </w:t>
      </w:r>
    </w:p>
    <w:p w14:paraId="114BBBF2" w14:textId="77777777" w:rsidR="008E49C9" w:rsidRPr="004E38A7" w:rsidRDefault="009574A0">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sz w:val="24"/>
          <w:szCs w:val="24"/>
        </w:rPr>
        <w:t xml:space="preserve">Apart from that, it is recognised that during the presentation of business budget management should initiate some significant strategic development and promotional approaches positively so that the overall volume of this particular expenditure can be positively </w:t>
      </w:r>
      <w:proofErr w:type="gramStart"/>
      <w:r w:rsidRPr="004E38A7">
        <w:rPr>
          <w:rFonts w:ascii="Times New Roman" w:eastAsia="Times New Roman" w:hAnsi="Times New Roman" w:cs="Times New Roman"/>
          <w:sz w:val="24"/>
          <w:szCs w:val="24"/>
        </w:rPr>
        <w:t>controlled</w:t>
      </w:r>
      <w:proofErr w:type="gramEnd"/>
      <w:r w:rsidRPr="004E38A7">
        <w:rPr>
          <w:rFonts w:ascii="Times New Roman" w:eastAsia="Times New Roman" w:hAnsi="Times New Roman" w:cs="Times New Roman"/>
          <w:sz w:val="24"/>
          <w:szCs w:val="24"/>
        </w:rPr>
        <w:t xml:space="preserve"> and its positive financial statement can efficiently delivered in the present pandemic position as well. </w:t>
      </w:r>
    </w:p>
    <w:p w14:paraId="114BBBF3" w14:textId="77777777" w:rsidR="008E49C9" w:rsidRPr="004E38A7" w:rsidRDefault="009574A0">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b/>
          <w:sz w:val="24"/>
          <w:szCs w:val="24"/>
        </w:rPr>
        <w:t xml:space="preserve">Relate: </w:t>
      </w:r>
      <w:r w:rsidRPr="004E38A7">
        <w:rPr>
          <w:rFonts w:ascii="Times New Roman" w:eastAsia="Times New Roman" w:hAnsi="Times New Roman" w:cs="Times New Roman"/>
          <w:sz w:val="24"/>
          <w:szCs w:val="24"/>
        </w:rPr>
        <w:t xml:space="preserve">Based on the above illustrations it can be considered that the present business management need to initiate some significant developmental approaches related to business financial sustainability and other additional developments in an efficient order. Including the present </w:t>
      </w:r>
      <w:proofErr w:type="gramStart"/>
      <w:r w:rsidRPr="004E38A7">
        <w:rPr>
          <w:rFonts w:ascii="Times New Roman" w:eastAsia="Times New Roman" w:hAnsi="Times New Roman" w:cs="Times New Roman"/>
          <w:sz w:val="24"/>
          <w:szCs w:val="24"/>
        </w:rPr>
        <w:t>situation</w:t>
      </w:r>
      <w:proofErr w:type="gramEnd"/>
      <w:r w:rsidRPr="004E38A7">
        <w:rPr>
          <w:rFonts w:ascii="Times New Roman" w:eastAsia="Times New Roman" w:hAnsi="Times New Roman" w:cs="Times New Roman"/>
          <w:sz w:val="24"/>
          <w:szCs w:val="24"/>
        </w:rPr>
        <w:t xml:space="preserve"> the management can efficiently eliminate this expenditure for future growth and sustainability in an efficient order. </w:t>
      </w:r>
    </w:p>
    <w:p w14:paraId="114BBBF4" w14:textId="77777777" w:rsidR="008E49C9" w:rsidRPr="004E38A7" w:rsidRDefault="009574A0">
      <w:pPr>
        <w:spacing w:line="360" w:lineRule="auto"/>
        <w:jc w:val="both"/>
        <w:rPr>
          <w:rFonts w:ascii="Times New Roman" w:eastAsia="Times New Roman" w:hAnsi="Times New Roman" w:cs="Times New Roman"/>
          <w:b/>
          <w:sz w:val="24"/>
          <w:szCs w:val="24"/>
        </w:rPr>
      </w:pPr>
      <w:r w:rsidRPr="004E38A7">
        <w:rPr>
          <w:rFonts w:ascii="Times New Roman" w:eastAsia="Times New Roman" w:hAnsi="Times New Roman" w:cs="Times New Roman"/>
          <w:b/>
          <w:sz w:val="24"/>
          <w:szCs w:val="24"/>
        </w:rPr>
        <w:t>Interest of loan</w:t>
      </w:r>
    </w:p>
    <w:p w14:paraId="114BBBF5" w14:textId="77777777" w:rsidR="008E49C9" w:rsidRPr="004E38A7" w:rsidRDefault="009574A0">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b/>
          <w:sz w:val="24"/>
          <w:szCs w:val="24"/>
        </w:rPr>
        <w:t xml:space="preserve">Point: </w:t>
      </w:r>
      <w:r w:rsidRPr="004E38A7">
        <w:rPr>
          <w:rFonts w:ascii="Times New Roman" w:eastAsia="Times New Roman" w:hAnsi="Times New Roman" w:cs="Times New Roman"/>
          <w:sz w:val="24"/>
          <w:szCs w:val="24"/>
        </w:rPr>
        <w:t xml:space="preserve">According to the present financial approaches of any business application of this expenditure are generally recognised as the initiatives of business for providing efficient financial support to the business systematically. </w:t>
      </w:r>
    </w:p>
    <w:p w14:paraId="114BBBF6" w14:textId="77777777" w:rsidR="008E49C9" w:rsidRPr="004E38A7" w:rsidRDefault="009574A0">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b/>
          <w:sz w:val="24"/>
          <w:szCs w:val="24"/>
        </w:rPr>
        <w:t xml:space="preserve">Discussions: </w:t>
      </w:r>
      <w:r w:rsidRPr="004E38A7">
        <w:rPr>
          <w:rFonts w:ascii="Times New Roman" w:eastAsia="Times New Roman" w:hAnsi="Times New Roman" w:cs="Times New Roman"/>
          <w:sz w:val="24"/>
          <w:szCs w:val="24"/>
        </w:rPr>
        <w:t xml:space="preserve">In accordance with the present level of computation the overall volume of this </w:t>
      </w:r>
      <w:proofErr w:type="gramStart"/>
      <w:r w:rsidRPr="004E38A7">
        <w:rPr>
          <w:rFonts w:ascii="Times New Roman" w:eastAsia="Times New Roman" w:hAnsi="Times New Roman" w:cs="Times New Roman"/>
          <w:sz w:val="24"/>
          <w:szCs w:val="24"/>
        </w:rPr>
        <w:t>particular expenditure</w:t>
      </w:r>
      <w:proofErr w:type="gramEnd"/>
      <w:r w:rsidRPr="004E38A7">
        <w:rPr>
          <w:rFonts w:ascii="Times New Roman" w:eastAsia="Times New Roman" w:hAnsi="Times New Roman" w:cs="Times New Roman"/>
          <w:sz w:val="24"/>
          <w:szCs w:val="24"/>
        </w:rPr>
        <w:t xml:space="preserve"> is around 17% in related to total revenue volume over the business and it is indicating comparatively higher value accordingly. According to the present business position the management of the business needs to initiate some reduction approach related to payment amount as interest over borrowings are generally considered as fixed </w:t>
      </w:r>
      <w:r w:rsidR="00401E54" w:rsidRPr="004E38A7">
        <w:rPr>
          <w:rFonts w:ascii="Times New Roman" w:eastAsia="Times New Roman" w:hAnsi="Times New Roman" w:cs="Times New Roman"/>
          <w:sz w:val="24"/>
          <w:szCs w:val="24"/>
        </w:rPr>
        <w:t>expenditure of</w:t>
      </w:r>
      <w:r w:rsidRPr="004E38A7">
        <w:rPr>
          <w:rFonts w:ascii="Times New Roman" w:eastAsia="Times New Roman" w:hAnsi="Times New Roman" w:cs="Times New Roman"/>
          <w:sz w:val="24"/>
          <w:szCs w:val="24"/>
        </w:rPr>
        <w:t xml:space="preserve"> business. In the present position the management needs to initiate some relevant and effective strategic performances for maintaining financial sustainability. </w:t>
      </w:r>
    </w:p>
    <w:p w14:paraId="114BBBF7" w14:textId="77777777" w:rsidR="008E49C9" w:rsidRPr="004E38A7" w:rsidRDefault="009574A0">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b/>
          <w:sz w:val="24"/>
          <w:szCs w:val="24"/>
        </w:rPr>
        <w:t xml:space="preserve">Relate: </w:t>
      </w:r>
      <w:r w:rsidRPr="004E38A7">
        <w:rPr>
          <w:rFonts w:ascii="Times New Roman" w:eastAsia="Times New Roman" w:hAnsi="Times New Roman" w:cs="Times New Roman"/>
          <w:sz w:val="24"/>
          <w:szCs w:val="24"/>
        </w:rPr>
        <w:t xml:space="preserve">Based on the above computation it can be recommended to the management of such hotels to initiate some development approach including government policies related to borrowing capital with the agreement of Bank of England for efficient business financial support. Along with such the management also required to initiate some basic development related to payback initiatives related to business borrowed capital for efficient financial stability as well. </w:t>
      </w:r>
    </w:p>
    <w:p w14:paraId="114BBBF8" w14:textId="77777777" w:rsidR="005D6BF4" w:rsidRPr="004E38A7" w:rsidRDefault="005D6BF4">
      <w:pPr>
        <w:rPr>
          <w:rFonts w:ascii="Times New Roman" w:eastAsia="Times New Roman" w:hAnsi="Times New Roman" w:cs="Times New Roman"/>
          <w:b/>
          <w:sz w:val="24"/>
          <w:szCs w:val="24"/>
        </w:rPr>
      </w:pPr>
      <w:r w:rsidRPr="004E38A7">
        <w:rPr>
          <w:rFonts w:ascii="Times New Roman" w:eastAsia="Times New Roman" w:hAnsi="Times New Roman" w:cs="Times New Roman"/>
          <w:b/>
          <w:sz w:val="24"/>
          <w:szCs w:val="24"/>
        </w:rPr>
        <w:br w:type="page"/>
      </w:r>
    </w:p>
    <w:p w14:paraId="114BBBF9" w14:textId="77777777" w:rsidR="008E49C9" w:rsidRPr="004E38A7" w:rsidRDefault="009574A0">
      <w:pPr>
        <w:spacing w:line="360" w:lineRule="auto"/>
        <w:jc w:val="both"/>
        <w:rPr>
          <w:rFonts w:ascii="Times New Roman" w:eastAsia="Times New Roman" w:hAnsi="Times New Roman" w:cs="Times New Roman"/>
          <w:b/>
          <w:sz w:val="24"/>
          <w:szCs w:val="24"/>
        </w:rPr>
      </w:pPr>
      <w:r w:rsidRPr="004E38A7">
        <w:rPr>
          <w:rFonts w:ascii="Times New Roman" w:eastAsia="Times New Roman" w:hAnsi="Times New Roman" w:cs="Times New Roman"/>
          <w:b/>
          <w:sz w:val="24"/>
          <w:szCs w:val="24"/>
        </w:rPr>
        <w:lastRenderedPageBreak/>
        <w:t>Housekeeping and cleaning supplies</w:t>
      </w:r>
    </w:p>
    <w:p w14:paraId="114BBBFA" w14:textId="77777777" w:rsidR="008E49C9" w:rsidRPr="004E38A7" w:rsidRDefault="009574A0">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b/>
          <w:sz w:val="24"/>
          <w:szCs w:val="24"/>
        </w:rPr>
        <w:t>Point</w:t>
      </w:r>
      <w:r w:rsidRPr="004E38A7">
        <w:rPr>
          <w:rFonts w:ascii="Times New Roman" w:eastAsia="Times New Roman" w:hAnsi="Times New Roman" w:cs="Times New Roman"/>
          <w:sz w:val="24"/>
          <w:szCs w:val="24"/>
        </w:rPr>
        <w:t xml:space="preserve">: In relation to basic operational approach, these </w:t>
      </w:r>
      <w:proofErr w:type="gramStart"/>
      <w:r w:rsidRPr="004E38A7">
        <w:rPr>
          <w:rFonts w:ascii="Times New Roman" w:eastAsia="Times New Roman" w:hAnsi="Times New Roman" w:cs="Times New Roman"/>
          <w:sz w:val="24"/>
          <w:szCs w:val="24"/>
        </w:rPr>
        <w:t>particular expenses</w:t>
      </w:r>
      <w:proofErr w:type="gramEnd"/>
      <w:r w:rsidRPr="004E38A7">
        <w:rPr>
          <w:rFonts w:ascii="Times New Roman" w:eastAsia="Times New Roman" w:hAnsi="Times New Roman" w:cs="Times New Roman"/>
          <w:sz w:val="24"/>
          <w:szCs w:val="24"/>
        </w:rPr>
        <w:t xml:space="preserve"> are used to indicate the level of maintenance cost associated with the business performances for efficient business growth and development purpose. </w:t>
      </w:r>
    </w:p>
    <w:p w14:paraId="114BBBFB" w14:textId="2A515756" w:rsidR="008E49C9" w:rsidRPr="004E38A7" w:rsidRDefault="009574A0">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b/>
          <w:sz w:val="24"/>
          <w:szCs w:val="24"/>
        </w:rPr>
        <w:t xml:space="preserve">Discussions: </w:t>
      </w:r>
      <w:r w:rsidRPr="004E38A7">
        <w:rPr>
          <w:rFonts w:ascii="Times New Roman" w:eastAsia="Times New Roman" w:hAnsi="Times New Roman" w:cs="Times New Roman"/>
          <w:sz w:val="24"/>
          <w:szCs w:val="24"/>
        </w:rPr>
        <w:t xml:space="preserve">According to the present business situation the overall volume related to this </w:t>
      </w:r>
      <w:proofErr w:type="gramStart"/>
      <w:r w:rsidRPr="004E38A7">
        <w:rPr>
          <w:rFonts w:ascii="Times New Roman" w:eastAsia="Times New Roman" w:hAnsi="Times New Roman" w:cs="Times New Roman"/>
          <w:sz w:val="24"/>
          <w:szCs w:val="24"/>
        </w:rPr>
        <w:t>particular expenditure</w:t>
      </w:r>
      <w:proofErr w:type="gramEnd"/>
      <w:r w:rsidRPr="004E38A7">
        <w:rPr>
          <w:rFonts w:ascii="Times New Roman" w:eastAsia="Times New Roman" w:hAnsi="Times New Roman" w:cs="Times New Roman"/>
          <w:sz w:val="24"/>
          <w:szCs w:val="24"/>
        </w:rPr>
        <w:t xml:space="preserve"> is around 8.33% over the volume of business revenue respectively.  Including the same </w:t>
      </w:r>
      <w:proofErr w:type="gramStart"/>
      <w:r w:rsidRPr="004E38A7">
        <w:rPr>
          <w:rFonts w:ascii="Times New Roman" w:eastAsia="Times New Roman" w:hAnsi="Times New Roman" w:cs="Times New Roman"/>
          <w:sz w:val="24"/>
          <w:szCs w:val="24"/>
        </w:rPr>
        <w:t>line-up</w:t>
      </w:r>
      <w:proofErr w:type="gramEnd"/>
      <w:r w:rsidRPr="004E38A7">
        <w:rPr>
          <w:rFonts w:ascii="Times New Roman" w:eastAsia="Times New Roman" w:hAnsi="Times New Roman" w:cs="Times New Roman"/>
          <w:sz w:val="24"/>
          <w:szCs w:val="24"/>
        </w:rPr>
        <w:t xml:space="preserve"> it is generally recognised as a semi variable cost in associated to the cost behaviour as well. According to the present performing structure the management of the business needs to initiate significant cost-cutting approaches so that the overall level related to this </w:t>
      </w:r>
      <w:proofErr w:type="gramStart"/>
      <w:r w:rsidRPr="004E38A7">
        <w:rPr>
          <w:rFonts w:ascii="Times New Roman" w:eastAsia="Times New Roman" w:hAnsi="Times New Roman" w:cs="Times New Roman"/>
          <w:sz w:val="24"/>
          <w:szCs w:val="24"/>
        </w:rPr>
        <w:t>particular expenditure</w:t>
      </w:r>
      <w:proofErr w:type="gramEnd"/>
      <w:r w:rsidRPr="004E38A7">
        <w:rPr>
          <w:rFonts w:ascii="Times New Roman" w:eastAsia="Times New Roman" w:hAnsi="Times New Roman" w:cs="Times New Roman"/>
          <w:sz w:val="24"/>
          <w:szCs w:val="24"/>
        </w:rPr>
        <w:t xml:space="preserve"> can be efficiently controlled. </w:t>
      </w:r>
    </w:p>
    <w:p w14:paraId="114BBBFC" w14:textId="77777777" w:rsidR="008E49C9" w:rsidRPr="004E38A7" w:rsidRDefault="009574A0">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sz w:val="24"/>
          <w:szCs w:val="24"/>
        </w:rPr>
        <w:t xml:space="preserve">As per the basic line up the overall volume related to this </w:t>
      </w:r>
      <w:proofErr w:type="gramStart"/>
      <w:r w:rsidRPr="004E38A7">
        <w:rPr>
          <w:rFonts w:ascii="Times New Roman" w:eastAsia="Times New Roman" w:hAnsi="Times New Roman" w:cs="Times New Roman"/>
          <w:sz w:val="24"/>
          <w:szCs w:val="24"/>
        </w:rPr>
        <w:t>particular expenditure</w:t>
      </w:r>
      <w:proofErr w:type="gramEnd"/>
      <w:r w:rsidRPr="004E38A7">
        <w:rPr>
          <w:rFonts w:ascii="Times New Roman" w:eastAsia="Times New Roman" w:hAnsi="Times New Roman" w:cs="Times New Roman"/>
          <w:sz w:val="24"/>
          <w:szCs w:val="24"/>
        </w:rPr>
        <w:t xml:space="preserve"> is totally depending on the volume of customers that will be visited to the hotel respectively. As in the present pandemic condition the overall level of </w:t>
      </w:r>
      <w:r w:rsidR="00401E54" w:rsidRPr="004E38A7">
        <w:rPr>
          <w:rFonts w:ascii="Times New Roman" w:eastAsia="Times New Roman" w:hAnsi="Times New Roman" w:cs="Times New Roman"/>
          <w:sz w:val="24"/>
          <w:szCs w:val="24"/>
        </w:rPr>
        <w:t>customer’s</w:t>
      </w:r>
      <w:r w:rsidRPr="004E38A7">
        <w:rPr>
          <w:rFonts w:ascii="Times New Roman" w:eastAsia="Times New Roman" w:hAnsi="Times New Roman" w:cs="Times New Roman"/>
          <w:sz w:val="24"/>
          <w:szCs w:val="24"/>
        </w:rPr>
        <w:t xml:space="preserve"> engagement is comparatively lower the management can efficiently reduce this expenditure for efficient business growth. </w:t>
      </w:r>
    </w:p>
    <w:p w14:paraId="114BBBFD" w14:textId="77777777" w:rsidR="008E49C9" w:rsidRPr="004E38A7" w:rsidRDefault="009574A0">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b/>
          <w:sz w:val="24"/>
          <w:szCs w:val="24"/>
        </w:rPr>
        <w:t xml:space="preserve">Relate: </w:t>
      </w:r>
      <w:r w:rsidRPr="004E38A7">
        <w:rPr>
          <w:rFonts w:ascii="Times New Roman" w:eastAsia="Times New Roman" w:hAnsi="Times New Roman" w:cs="Times New Roman"/>
          <w:sz w:val="24"/>
          <w:szCs w:val="24"/>
        </w:rPr>
        <w:t xml:space="preserve">Based on the above computation it can be recognised that the management of the business at the present position reduces this expenditure positively for efficient business development along with significant sustainability as well. Apart from that, the management should focus over proper cleaning and hygiene approaches for business performances in a convenient order. </w:t>
      </w:r>
    </w:p>
    <w:p w14:paraId="114BBBFE" w14:textId="77777777" w:rsidR="008E49C9" w:rsidRPr="004E38A7" w:rsidRDefault="009574A0">
      <w:pPr>
        <w:spacing w:line="360" w:lineRule="auto"/>
        <w:jc w:val="both"/>
        <w:rPr>
          <w:rFonts w:ascii="Times New Roman" w:eastAsia="Times New Roman" w:hAnsi="Times New Roman" w:cs="Times New Roman"/>
          <w:b/>
          <w:sz w:val="24"/>
          <w:szCs w:val="24"/>
        </w:rPr>
      </w:pPr>
      <w:r w:rsidRPr="004E38A7">
        <w:rPr>
          <w:rFonts w:ascii="Times New Roman" w:eastAsia="Times New Roman" w:hAnsi="Times New Roman" w:cs="Times New Roman"/>
          <w:b/>
          <w:sz w:val="24"/>
          <w:szCs w:val="24"/>
        </w:rPr>
        <w:t xml:space="preserve">Customer discount </w:t>
      </w:r>
    </w:p>
    <w:p w14:paraId="114BBBFF" w14:textId="77777777" w:rsidR="008E49C9" w:rsidRPr="004E38A7" w:rsidRDefault="009574A0">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b/>
          <w:sz w:val="24"/>
          <w:szCs w:val="24"/>
        </w:rPr>
        <w:t xml:space="preserve">Point: </w:t>
      </w:r>
      <w:r w:rsidRPr="004E38A7">
        <w:rPr>
          <w:rFonts w:ascii="Times New Roman" w:eastAsia="Times New Roman" w:hAnsi="Times New Roman" w:cs="Times New Roman"/>
          <w:sz w:val="24"/>
          <w:szCs w:val="24"/>
        </w:rPr>
        <w:t xml:space="preserve">According to the present business performances applications of this expenditure are generally used to indicate the overall marketing approach that has been initiated by the business for proper customer engagement. </w:t>
      </w:r>
    </w:p>
    <w:p w14:paraId="114BBC00" w14:textId="77777777" w:rsidR="008E49C9" w:rsidRPr="004E38A7" w:rsidRDefault="009574A0">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b/>
          <w:sz w:val="24"/>
          <w:szCs w:val="24"/>
        </w:rPr>
        <w:t xml:space="preserve">Discussions: </w:t>
      </w:r>
      <w:r w:rsidRPr="004E38A7">
        <w:rPr>
          <w:rFonts w:ascii="Times New Roman" w:eastAsia="Times New Roman" w:hAnsi="Times New Roman" w:cs="Times New Roman"/>
          <w:sz w:val="24"/>
          <w:szCs w:val="24"/>
        </w:rPr>
        <w:t xml:space="preserve">According to the present business performances application of this specific expenditure is indicating around 13.33% in related to business revenue volume, which is comparatively higher compared to business revenue performances. This expenditure is indicating the approach of variable costing in relation to its behaviour and from that approach it can be considered that the management needs to eliminate this for efficient business financial support. In the present situation this expenditure is totally depending on the volume of </w:t>
      </w:r>
      <w:r w:rsidR="00401E54" w:rsidRPr="004E38A7">
        <w:rPr>
          <w:rFonts w:ascii="Times New Roman" w:eastAsia="Times New Roman" w:hAnsi="Times New Roman" w:cs="Times New Roman"/>
          <w:sz w:val="24"/>
          <w:szCs w:val="24"/>
        </w:rPr>
        <w:t>customer’s</w:t>
      </w:r>
      <w:r w:rsidRPr="004E38A7">
        <w:rPr>
          <w:rFonts w:ascii="Times New Roman" w:eastAsia="Times New Roman" w:hAnsi="Times New Roman" w:cs="Times New Roman"/>
          <w:sz w:val="24"/>
          <w:szCs w:val="24"/>
        </w:rPr>
        <w:t xml:space="preserve"> engagement and as in the present pandemic the overall </w:t>
      </w:r>
      <w:r w:rsidR="00401E54" w:rsidRPr="004E38A7">
        <w:rPr>
          <w:rFonts w:ascii="Times New Roman" w:eastAsia="Times New Roman" w:hAnsi="Times New Roman" w:cs="Times New Roman"/>
          <w:sz w:val="24"/>
          <w:szCs w:val="24"/>
        </w:rPr>
        <w:t>customer’s</w:t>
      </w:r>
      <w:r w:rsidRPr="004E38A7">
        <w:rPr>
          <w:rFonts w:ascii="Times New Roman" w:eastAsia="Times New Roman" w:hAnsi="Times New Roman" w:cs="Times New Roman"/>
          <w:sz w:val="24"/>
          <w:szCs w:val="24"/>
        </w:rPr>
        <w:t xml:space="preserve"> volume is comparatively lower the management needs to eliminate this expenditure for efficient business success.  </w:t>
      </w:r>
    </w:p>
    <w:p w14:paraId="114BBC01" w14:textId="77777777" w:rsidR="008E49C9" w:rsidRPr="004E38A7" w:rsidRDefault="009574A0">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b/>
          <w:sz w:val="24"/>
          <w:szCs w:val="24"/>
        </w:rPr>
        <w:lastRenderedPageBreak/>
        <w:t xml:space="preserve">Relate: </w:t>
      </w:r>
      <w:r w:rsidRPr="004E38A7">
        <w:rPr>
          <w:rFonts w:ascii="Times New Roman" w:eastAsia="Times New Roman" w:hAnsi="Times New Roman" w:cs="Times New Roman"/>
          <w:sz w:val="24"/>
          <w:szCs w:val="24"/>
        </w:rPr>
        <w:t xml:space="preserve">Based on the present performances the management required to eliminate this expenditure for presenting efficient business success along with stable financial volume as well. </w:t>
      </w:r>
    </w:p>
    <w:p w14:paraId="114BBC02" w14:textId="77777777" w:rsidR="008E49C9" w:rsidRPr="004E38A7" w:rsidRDefault="009574A0">
      <w:pPr>
        <w:spacing w:line="360" w:lineRule="auto"/>
        <w:jc w:val="both"/>
        <w:rPr>
          <w:rFonts w:ascii="Times New Roman" w:eastAsia="Times New Roman" w:hAnsi="Times New Roman" w:cs="Times New Roman"/>
          <w:b/>
          <w:sz w:val="24"/>
          <w:szCs w:val="24"/>
        </w:rPr>
      </w:pPr>
      <w:r w:rsidRPr="004E38A7">
        <w:rPr>
          <w:rFonts w:ascii="Times New Roman" w:eastAsia="Times New Roman" w:hAnsi="Times New Roman" w:cs="Times New Roman"/>
          <w:b/>
          <w:sz w:val="24"/>
          <w:szCs w:val="24"/>
        </w:rPr>
        <w:t>Stationeries</w:t>
      </w:r>
    </w:p>
    <w:p w14:paraId="114BBC03" w14:textId="5E2B200D" w:rsidR="008E49C9" w:rsidRPr="004E38A7" w:rsidRDefault="009574A0">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b/>
          <w:sz w:val="24"/>
          <w:szCs w:val="24"/>
        </w:rPr>
        <w:t xml:space="preserve">Point: </w:t>
      </w:r>
      <w:r w:rsidRPr="004E38A7">
        <w:rPr>
          <w:rFonts w:ascii="Times New Roman" w:eastAsia="Times New Roman" w:hAnsi="Times New Roman" w:cs="Times New Roman"/>
          <w:sz w:val="24"/>
          <w:szCs w:val="24"/>
        </w:rPr>
        <w:t xml:space="preserve">Application of this expenditure can be recognised as a semi-variable cost in relation to basic behavioural approach and mainly applied to maintain the general volume of business operation positively. </w:t>
      </w:r>
    </w:p>
    <w:p w14:paraId="114BBC04" w14:textId="77777777" w:rsidR="008E49C9" w:rsidRPr="004E38A7" w:rsidRDefault="009574A0">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b/>
          <w:sz w:val="24"/>
          <w:szCs w:val="24"/>
        </w:rPr>
        <w:t xml:space="preserve">Discussions: </w:t>
      </w:r>
      <w:r w:rsidRPr="004E38A7">
        <w:rPr>
          <w:rFonts w:ascii="Times New Roman" w:eastAsia="Times New Roman" w:hAnsi="Times New Roman" w:cs="Times New Roman"/>
          <w:sz w:val="24"/>
          <w:szCs w:val="24"/>
        </w:rPr>
        <w:t xml:space="preserve">As per the present computation the overall volume related to this </w:t>
      </w:r>
      <w:proofErr w:type="gramStart"/>
      <w:r w:rsidRPr="004E38A7">
        <w:rPr>
          <w:rFonts w:ascii="Times New Roman" w:eastAsia="Times New Roman" w:hAnsi="Times New Roman" w:cs="Times New Roman"/>
          <w:sz w:val="24"/>
          <w:szCs w:val="24"/>
        </w:rPr>
        <w:t>particular expenditure</w:t>
      </w:r>
      <w:proofErr w:type="gramEnd"/>
      <w:r w:rsidRPr="004E38A7">
        <w:rPr>
          <w:rFonts w:ascii="Times New Roman" w:eastAsia="Times New Roman" w:hAnsi="Times New Roman" w:cs="Times New Roman"/>
          <w:sz w:val="24"/>
          <w:szCs w:val="24"/>
        </w:rPr>
        <w:t xml:space="preserve"> is indicating 5% related to business revenue volume, which is comparatively lower compared with the other expenditure level. However</w:t>
      </w:r>
      <w:r w:rsidR="00401E54" w:rsidRPr="004E38A7">
        <w:rPr>
          <w:rFonts w:ascii="Times New Roman" w:eastAsia="Times New Roman" w:hAnsi="Times New Roman" w:cs="Times New Roman"/>
          <w:sz w:val="24"/>
          <w:szCs w:val="24"/>
        </w:rPr>
        <w:t>, in</w:t>
      </w:r>
      <w:r w:rsidRPr="004E38A7">
        <w:rPr>
          <w:rFonts w:ascii="Times New Roman" w:eastAsia="Times New Roman" w:hAnsi="Times New Roman" w:cs="Times New Roman"/>
          <w:sz w:val="24"/>
          <w:szCs w:val="24"/>
        </w:rPr>
        <w:t xml:space="preserve"> order to conduct a general operating approach </w:t>
      </w:r>
      <w:proofErr w:type="gramStart"/>
      <w:r w:rsidRPr="004E38A7">
        <w:rPr>
          <w:rFonts w:ascii="Times New Roman" w:eastAsia="Times New Roman" w:hAnsi="Times New Roman" w:cs="Times New Roman"/>
          <w:sz w:val="24"/>
          <w:szCs w:val="24"/>
        </w:rPr>
        <w:t>this</w:t>
      </w:r>
      <w:proofErr w:type="gramEnd"/>
      <w:r w:rsidRPr="004E38A7">
        <w:rPr>
          <w:rFonts w:ascii="Times New Roman" w:eastAsia="Times New Roman" w:hAnsi="Times New Roman" w:cs="Times New Roman"/>
          <w:sz w:val="24"/>
          <w:szCs w:val="24"/>
        </w:rPr>
        <w:t xml:space="preserve"> type of expenditure is mandatory for providing efficient business success. From that point of view the management does not need to eliminate these expenditures and it is only required to initiate </w:t>
      </w:r>
      <w:r w:rsidR="00401E54" w:rsidRPr="004E38A7">
        <w:rPr>
          <w:rFonts w:ascii="Times New Roman" w:eastAsia="Times New Roman" w:hAnsi="Times New Roman" w:cs="Times New Roman"/>
          <w:sz w:val="24"/>
          <w:szCs w:val="24"/>
        </w:rPr>
        <w:t>some cost</w:t>
      </w:r>
      <w:r w:rsidRPr="004E38A7">
        <w:rPr>
          <w:rFonts w:ascii="Times New Roman" w:eastAsia="Times New Roman" w:hAnsi="Times New Roman" w:cs="Times New Roman"/>
          <w:sz w:val="24"/>
          <w:szCs w:val="24"/>
        </w:rPr>
        <w:t xml:space="preserve"> controlling approach only. </w:t>
      </w:r>
    </w:p>
    <w:p w14:paraId="114BBC05" w14:textId="77777777" w:rsidR="008E49C9" w:rsidRPr="004E38A7" w:rsidRDefault="009574A0">
      <w:pPr>
        <w:spacing w:line="360" w:lineRule="auto"/>
        <w:jc w:val="both"/>
        <w:rPr>
          <w:rFonts w:ascii="Times New Roman" w:eastAsia="Times New Roman" w:hAnsi="Times New Roman" w:cs="Times New Roman"/>
          <w:sz w:val="24"/>
          <w:szCs w:val="24"/>
        </w:rPr>
      </w:pPr>
      <w:r w:rsidRPr="004E38A7">
        <w:rPr>
          <w:rFonts w:ascii="Times New Roman" w:eastAsia="Times New Roman" w:hAnsi="Times New Roman" w:cs="Times New Roman"/>
          <w:b/>
          <w:sz w:val="24"/>
          <w:szCs w:val="24"/>
        </w:rPr>
        <w:t xml:space="preserve">Relate: </w:t>
      </w:r>
      <w:r w:rsidRPr="004E38A7">
        <w:rPr>
          <w:rFonts w:ascii="Times New Roman" w:eastAsia="Times New Roman" w:hAnsi="Times New Roman" w:cs="Times New Roman"/>
          <w:sz w:val="24"/>
          <w:szCs w:val="24"/>
        </w:rPr>
        <w:t xml:space="preserve">Based on the present discussions, it is recognisable that the management need to initiate some significant strategic development related to the production of this </w:t>
      </w:r>
      <w:proofErr w:type="gramStart"/>
      <w:r w:rsidRPr="004E38A7">
        <w:rPr>
          <w:rFonts w:ascii="Times New Roman" w:eastAsia="Times New Roman" w:hAnsi="Times New Roman" w:cs="Times New Roman"/>
          <w:sz w:val="24"/>
          <w:szCs w:val="24"/>
        </w:rPr>
        <w:t>particular expenditure</w:t>
      </w:r>
      <w:proofErr w:type="gramEnd"/>
      <w:r w:rsidRPr="004E38A7">
        <w:rPr>
          <w:rFonts w:ascii="Times New Roman" w:eastAsia="Times New Roman" w:hAnsi="Times New Roman" w:cs="Times New Roman"/>
          <w:sz w:val="24"/>
          <w:szCs w:val="24"/>
        </w:rPr>
        <w:t xml:space="preserve"> and also need to initiate some development related to sanitization and other cleaning products using positively. </w:t>
      </w:r>
    </w:p>
    <w:p w14:paraId="114BBC06" w14:textId="77777777" w:rsidR="008E49C9" w:rsidRPr="004E38A7" w:rsidRDefault="009574A0" w:rsidP="005D6BF4">
      <w:pPr>
        <w:pStyle w:val="Heading1"/>
      </w:pPr>
      <w:bookmarkStart w:id="2" w:name="_Toc67003107"/>
      <w:r w:rsidRPr="004E38A7">
        <w:t>Conclusions</w:t>
      </w:r>
      <w:bookmarkEnd w:id="2"/>
    </w:p>
    <w:p w14:paraId="114BBC07" w14:textId="77777777" w:rsidR="008E49C9" w:rsidRPr="004E38A7" w:rsidRDefault="009574A0">
      <w:pPr>
        <w:spacing w:line="360" w:lineRule="auto"/>
        <w:jc w:val="both"/>
        <w:rPr>
          <w:rFonts w:ascii="Times New Roman" w:eastAsia="Times New Roman" w:hAnsi="Times New Roman" w:cs="Times New Roman"/>
          <w:b/>
          <w:sz w:val="24"/>
          <w:szCs w:val="24"/>
        </w:rPr>
      </w:pPr>
      <w:r w:rsidRPr="004E38A7">
        <w:rPr>
          <w:rFonts w:ascii="Times New Roman" w:eastAsia="Times New Roman" w:hAnsi="Times New Roman" w:cs="Times New Roman"/>
          <w:sz w:val="24"/>
          <w:szCs w:val="24"/>
        </w:rPr>
        <w:t xml:space="preserve">Depending on the above discussion, it is basically recognisable that the management of the company needs to provide efficient importance to the application of Management Accounting in order to initiate some significant </w:t>
      </w:r>
      <w:proofErr w:type="gramStart"/>
      <w:r w:rsidRPr="004E38A7">
        <w:rPr>
          <w:rFonts w:ascii="Times New Roman" w:eastAsia="Times New Roman" w:hAnsi="Times New Roman" w:cs="Times New Roman"/>
          <w:sz w:val="24"/>
          <w:szCs w:val="24"/>
        </w:rPr>
        <w:t>decision making</w:t>
      </w:r>
      <w:proofErr w:type="gramEnd"/>
      <w:r w:rsidRPr="004E38A7">
        <w:rPr>
          <w:rFonts w:ascii="Times New Roman" w:eastAsia="Times New Roman" w:hAnsi="Times New Roman" w:cs="Times New Roman"/>
          <w:sz w:val="24"/>
          <w:szCs w:val="24"/>
        </w:rPr>
        <w:t xml:space="preserve"> approach. Including the same approach, it is also recognisable that management needs to provide efficient importance related to cost reduction strategy for present business development and other beneficial sustainability purposes. </w:t>
      </w:r>
      <w:r w:rsidRPr="004E38A7">
        <w:rPr>
          <w:rFonts w:ascii="Times New Roman" w:eastAsia="Times New Roman" w:hAnsi="Times New Roman" w:cs="Times New Roman"/>
          <w:b/>
          <w:sz w:val="24"/>
          <w:szCs w:val="24"/>
        </w:rPr>
        <w:t xml:space="preserve"> </w:t>
      </w:r>
    </w:p>
    <w:p w14:paraId="114BBC08" w14:textId="77777777" w:rsidR="0079261C" w:rsidRPr="004E38A7" w:rsidRDefault="0079261C">
      <w:pPr>
        <w:rPr>
          <w:rFonts w:ascii="Times New Roman" w:eastAsia="Times New Roman" w:hAnsi="Times New Roman" w:cs="Times New Roman"/>
          <w:b/>
          <w:sz w:val="24"/>
          <w:szCs w:val="24"/>
        </w:rPr>
      </w:pPr>
      <w:r w:rsidRPr="004E38A7">
        <w:rPr>
          <w:rFonts w:ascii="Times New Roman" w:eastAsia="Times New Roman" w:hAnsi="Times New Roman" w:cs="Times New Roman"/>
          <w:b/>
          <w:sz w:val="24"/>
          <w:szCs w:val="24"/>
        </w:rPr>
        <w:br w:type="page"/>
      </w:r>
    </w:p>
    <w:p w14:paraId="114BBC09" w14:textId="77777777" w:rsidR="008E49C9" w:rsidRPr="004E38A7" w:rsidRDefault="0079261C" w:rsidP="005D6BF4">
      <w:pPr>
        <w:pStyle w:val="Heading1"/>
      </w:pPr>
      <w:bookmarkStart w:id="3" w:name="_Toc67003108"/>
      <w:r w:rsidRPr="004E38A7">
        <w:lastRenderedPageBreak/>
        <w:t>Bibliography</w:t>
      </w:r>
      <w:bookmarkEnd w:id="3"/>
      <w:r w:rsidRPr="004E38A7">
        <w:t xml:space="preserve"> </w:t>
      </w:r>
    </w:p>
    <w:p w14:paraId="114BBC0A" w14:textId="77777777" w:rsidR="0079261C" w:rsidRPr="004E38A7" w:rsidRDefault="0079261C" w:rsidP="0079261C">
      <w:pPr>
        <w:spacing w:line="360" w:lineRule="auto"/>
        <w:jc w:val="both"/>
        <w:rPr>
          <w:rFonts w:ascii="Times New Roman" w:hAnsi="Times New Roman" w:cs="Times New Roman"/>
          <w:sz w:val="24"/>
          <w:szCs w:val="24"/>
        </w:rPr>
      </w:pPr>
      <w:r w:rsidRPr="004E38A7">
        <w:rPr>
          <w:rFonts w:ascii="Times New Roman" w:hAnsi="Times New Roman" w:cs="Times New Roman"/>
          <w:sz w:val="24"/>
          <w:szCs w:val="24"/>
        </w:rPr>
        <w:t xml:space="preserve">Alonso, A.D., </w:t>
      </w:r>
      <w:proofErr w:type="spellStart"/>
      <w:r w:rsidRPr="004E38A7">
        <w:rPr>
          <w:rFonts w:ascii="Times New Roman" w:hAnsi="Times New Roman" w:cs="Times New Roman"/>
          <w:sz w:val="24"/>
          <w:szCs w:val="24"/>
        </w:rPr>
        <w:t>Kok</w:t>
      </w:r>
      <w:proofErr w:type="spellEnd"/>
      <w:r w:rsidRPr="004E38A7">
        <w:rPr>
          <w:rFonts w:ascii="Times New Roman" w:hAnsi="Times New Roman" w:cs="Times New Roman"/>
          <w:sz w:val="24"/>
          <w:szCs w:val="24"/>
        </w:rPr>
        <w:t xml:space="preserve">, S.K., </w:t>
      </w:r>
      <w:proofErr w:type="spellStart"/>
      <w:r w:rsidRPr="004E38A7">
        <w:rPr>
          <w:rFonts w:ascii="Times New Roman" w:hAnsi="Times New Roman" w:cs="Times New Roman"/>
          <w:sz w:val="24"/>
          <w:szCs w:val="24"/>
        </w:rPr>
        <w:t>Bressan</w:t>
      </w:r>
      <w:proofErr w:type="spellEnd"/>
      <w:r w:rsidRPr="004E38A7">
        <w:rPr>
          <w:rFonts w:ascii="Times New Roman" w:hAnsi="Times New Roman" w:cs="Times New Roman"/>
          <w:sz w:val="24"/>
          <w:szCs w:val="24"/>
        </w:rPr>
        <w:t xml:space="preserve">, A., O’Shea, M., </w:t>
      </w:r>
      <w:proofErr w:type="spellStart"/>
      <w:r w:rsidRPr="004E38A7">
        <w:rPr>
          <w:rFonts w:ascii="Times New Roman" w:hAnsi="Times New Roman" w:cs="Times New Roman"/>
          <w:sz w:val="24"/>
          <w:szCs w:val="24"/>
        </w:rPr>
        <w:t>Sakellarios</w:t>
      </w:r>
      <w:proofErr w:type="spellEnd"/>
      <w:r w:rsidRPr="004E38A7">
        <w:rPr>
          <w:rFonts w:ascii="Times New Roman" w:hAnsi="Times New Roman" w:cs="Times New Roman"/>
          <w:sz w:val="24"/>
          <w:szCs w:val="24"/>
        </w:rPr>
        <w:t xml:space="preserve">, N., </w:t>
      </w:r>
      <w:proofErr w:type="spellStart"/>
      <w:r w:rsidRPr="004E38A7">
        <w:rPr>
          <w:rFonts w:ascii="Times New Roman" w:hAnsi="Times New Roman" w:cs="Times New Roman"/>
          <w:sz w:val="24"/>
          <w:szCs w:val="24"/>
        </w:rPr>
        <w:t>Koresis</w:t>
      </w:r>
      <w:proofErr w:type="spellEnd"/>
      <w:r w:rsidRPr="004E38A7">
        <w:rPr>
          <w:rFonts w:ascii="Times New Roman" w:hAnsi="Times New Roman" w:cs="Times New Roman"/>
          <w:sz w:val="24"/>
          <w:szCs w:val="24"/>
        </w:rPr>
        <w:t xml:space="preserve">, A., Solis, M.A.B. and </w:t>
      </w:r>
      <w:proofErr w:type="spellStart"/>
      <w:r w:rsidRPr="004E38A7">
        <w:rPr>
          <w:rFonts w:ascii="Times New Roman" w:hAnsi="Times New Roman" w:cs="Times New Roman"/>
          <w:sz w:val="24"/>
          <w:szCs w:val="24"/>
        </w:rPr>
        <w:t>Santoni</w:t>
      </w:r>
      <w:proofErr w:type="spellEnd"/>
      <w:r w:rsidRPr="004E38A7">
        <w:rPr>
          <w:rFonts w:ascii="Times New Roman" w:hAnsi="Times New Roman" w:cs="Times New Roman"/>
          <w:sz w:val="24"/>
          <w:szCs w:val="24"/>
        </w:rPr>
        <w:t>, L.J., 2020. COVID-19, aftermath, impacts, and hospitality firms: An international perspective. International journal of hospitality management, 91, p.102654.</w:t>
      </w:r>
    </w:p>
    <w:p w14:paraId="114BBC0B" w14:textId="77777777" w:rsidR="0079261C" w:rsidRPr="004E38A7" w:rsidRDefault="0079261C" w:rsidP="0079261C">
      <w:pPr>
        <w:spacing w:line="360" w:lineRule="auto"/>
        <w:jc w:val="both"/>
        <w:rPr>
          <w:rFonts w:ascii="Times New Roman" w:hAnsi="Times New Roman" w:cs="Times New Roman"/>
          <w:sz w:val="24"/>
          <w:szCs w:val="24"/>
        </w:rPr>
      </w:pPr>
      <w:proofErr w:type="spellStart"/>
      <w:r w:rsidRPr="004E38A7">
        <w:rPr>
          <w:rFonts w:ascii="Times New Roman" w:hAnsi="Times New Roman" w:cs="Times New Roman"/>
          <w:sz w:val="24"/>
          <w:szCs w:val="24"/>
        </w:rPr>
        <w:t>Giousmpasoglou</w:t>
      </w:r>
      <w:proofErr w:type="spellEnd"/>
      <w:r w:rsidRPr="004E38A7">
        <w:rPr>
          <w:rFonts w:ascii="Times New Roman" w:hAnsi="Times New Roman" w:cs="Times New Roman"/>
          <w:sz w:val="24"/>
          <w:szCs w:val="24"/>
        </w:rPr>
        <w:t xml:space="preserve">, C., </w:t>
      </w:r>
      <w:proofErr w:type="spellStart"/>
      <w:r w:rsidRPr="004E38A7">
        <w:rPr>
          <w:rFonts w:ascii="Times New Roman" w:hAnsi="Times New Roman" w:cs="Times New Roman"/>
          <w:sz w:val="24"/>
          <w:szCs w:val="24"/>
        </w:rPr>
        <w:t>Marinakou</w:t>
      </w:r>
      <w:proofErr w:type="spellEnd"/>
      <w:r w:rsidRPr="004E38A7">
        <w:rPr>
          <w:rFonts w:ascii="Times New Roman" w:hAnsi="Times New Roman" w:cs="Times New Roman"/>
          <w:sz w:val="24"/>
          <w:szCs w:val="24"/>
        </w:rPr>
        <w:t xml:space="preserve">, E. and </w:t>
      </w:r>
      <w:proofErr w:type="spellStart"/>
      <w:r w:rsidRPr="004E38A7">
        <w:rPr>
          <w:rFonts w:ascii="Times New Roman" w:hAnsi="Times New Roman" w:cs="Times New Roman"/>
          <w:sz w:val="24"/>
          <w:szCs w:val="24"/>
        </w:rPr>
        <w:t>Zopiatis</w:t>
      </w:r>
      <w:proofErr w:type="spellEnd"/>
      <w:r w:rsidRPr="004E38A7">
        <w:rPr>
          <w:rFonts w:ascii="Times New Roman" w:hAnsi="Times New Roman" w:cs="Times New Roman"/>
          <w:sz w:val="24"/>
          <w:szCs w:val="24"/>
        </w:rPr>
        <w:t>, A., 2021. Hospitality managers in turbulent times: the COVID-19 crisis. International Journal of Contemporary Hospitality Management.</w:t>
      </w:r>
    </w:p>
    <w:p w14:paraId="114BBC0C" w14:textId="77777777" w:rsidR="0079261C" w:rsidRPr="004E38A7" w:rsidRDefault="0079261C" w:rsidP="0079261C">
      <w:pPr>
        <w:spacing w:line="360" w:lineRule="auto"/>
        <w:jc w:val="both"/>
        <w:rPr>
          <w:rFonts w:ascii="Times New Roman" w:hAnsi="Times New Roman" w:cs="Times New Roman"/>
          <w:sz w:val="24"/>
          <w:szCs w:val="24"/>
        </w:rPr>
      </w:pPr>
      <w:r w:rsidRPr="004E38A7">
        <w:rPr>
          <w:rFonts w:ascii="Times New Roman" w:hAnsi="Times New Roman" w:cs="Times New Roman"/>
          <w:sz w:val="24"/>
          <w:szCs w:val="24"/>
        </w:rPr>
        <w:t>Hutton, G., 2021. Hospitality industry and Covid-19. [online] House of Commons Library. Available at: &lt;https://commonslibrary.parliament.uk/research-briefings/cbp-9111/&gt; [Accessed 18 March 2021].</w:t>
      </w:r>
    </w:p>
    <w:p w14:paraId="114BBC0D" w14:textId="77777777" w:rsidR="0079261C" w:rsidRPr="004E38A7" w:rsidRDefault="0079261C" w:rsidP="0079261C">
      <w:pPr>
        <w:spacing w:line="360" w:lineRule="auto"/>
        <w:jc w:val="both"/>
        <w:rPr>
          <w:rFonts w:ascii="Times New Roman" w:hAnsi="Times New Roman" w:cs="Times New Roman"/>
          <w:sz w:val="24"/>
          <w:szCs w:val="24"/>
        </w:rPr>
      </w:pPr>
      <w:r w:rsidRPr="004E38A7">
        <w:rPr>
          <w:rFonts w:ascii="Times New Roman" w:hAnsi="Times New Roman" w:cs="Times New Roman"/>
          <w:sz w:val="24"/>
          <w:szCs w:val="24"/>
        </w:rPr>
        <w:t>Li, Y., Yao, J. and Chen, J., 2021. The negative effect of scarcity cues on consumer purchase decisions in the hospitality industry during the COVID-19 pandemic. International Journal of Hospitality Management, 94, p.102815.</w:t>
      </w:r>
    </w:p>
    <w:p w14:paraId="114BBC0E" w14:textId="77777777" w:rsidR="0079261C" w:rsidRPr="004E38A7" w:rsidRDefault="0079261C" w:rsidP="0079261C">
      <w:pPr>
        <w:spacing w:line="360" w:lineRule="auto"/>
        <w:jc w:val="both"/>
        <w:rPr>
          <w:rFonts w:ascii="Times New Roman" w:hAnsi="Times New Roman" w:cs="Times New Roman"/>
          <w:sz w:val="24"/>
          <w:szCs w:val="24"/>
        </w:rPr>
      </w:pPr>
      <w:proofErr w:type="spellStart"/>
      <w:r w:rsidRPr="004E38A7">
        <w:rPr>
          <w:rFonts w:ascii="Times New Roman" w:hAnsi="Times New Roman" w:cs="Times New Roman"/>
          <w:sz w:val="24"/>
          <w:szCs w:val="24"/>
        </w:rPr>
        <w:t>Ozili</w:t>
      </w:r>
      <w:proofErr w:type="spellEnd"/>
      <w:r w:rsidRPr="004E38A7">
        <w:rPr>
          <w:rFonts w:ascii="Times New Roman" w:hAnsi="Times New Roman" w:cs="Times New Roman"/>
          <w:sz w:val="24"/>
          <w:szCs w:val="24"/>
        </w:rPr>
        <w:t xml:space="preserve">, P.K. and Arun, T., 2020. </w:t>
      </w:r>
      <w:proofErr w:type="spellStart"/>
      <w:r w:rsidRPr="004E38A7">
        <w:rPr>
          <w:rFonts w:ascii="Times New Roman" w:hAnsi="Times New Roman" w:cs="Times New Roman"/>
          <w:sz w:val="24"/>
          <w:szCs w:val="24"/>
        </w:rPr>
        <w:t>Spillover</w:t>
      </w:r>
      <w:proofErr w:type="spellEnd"/>
      <w:r w:rsidRPr="004E38A7">
        <w:rPr>
          <w:rFonts w:ascii="Times New Roman" w:hAnsi="Times New Roman" w:cs="Times New Roman"/>
          <w:sz w:val="24"/>
          <w:szCs w:val="24"/>
        </w:rPr>
        <w:t xml:space="preserve"> of COVID-19: impact on the Global Economy. Available at SSRN 3562570.</w:t>
      </w:r>
    </w:p>
    <w:p w14:paraId="114BBC0F" w14:textId="77777777" w:rsidR="0079261C" w:rsidRPr="004E38A7" w:rsidRDefault="0079261C" w:rsidP="0079261C">
      <w:pPr>
        <w:spacing w:line="360" w:lineRule="auto"/>
        <w:jc w:val="both"/>
        <w:rPr>
          <w:rFonts w:ascii="Times New Roman" w:hAnsi="Times New Roman" w:cs="Times New Roman"/>
          <w:sz w:val="24"/>
          <w:szCs w:val="24"/>
        </w:rPr>
      </w:pPr>
      <w:proofErr w:type="spellStart"/>
      <w:r w:rsidRPr="004E38A7">
        <w:rPr>
          <w:rFonts w:ascii="Times New Roman" w:hAnsi="Times New Roman" w:cs="Times New Roman"/>
          <w:sz w:val="24"/>
          <w:szCs w:val="24"/>
        </w:rPr>
        <w:t>Rahma</w:t>
      </w:r>
      <w:proofErr w:type="spellEnd"/>
      <w:r w:rsidRPr="004E38A7">
        <w:rPr>
          <w:rFonts w:ascii="Times New Roman" w:hAnsi="Times New Roman" w:cs="Times New Roman"/>
          <w:sz w:val="24"/>
          <w:szCs w:val="24"/>
        </w:rPr>
        <w:t xml:space="preserve">, V.S. and </w:t>
      </w:r>
      <w:proofErr w:type="spellStart"/>
      <w:r w:rsidRPr="004E38A7">
        <w:rPr>
          <w:rFonts w:ascii="Times New Roman" w:hAnsi="Times New Roman" w:cs="Times New Roman"/>
          <w:sz w:val="24"/>
          <w:szCs w:val="24"/>
        </w:rPr>
        <w:t>Arvianti</w:t>
      </w:r>
      <w:proofErr w:type="spellEnd"/>
      <w:r w:rsidRPr="004E38A7">
        <w:rPr>
          <w:rFonts w:ascii="Times New Roman" w:hAnsi="Times New Roman" w:cs="Times New Roman"/>
          <w:sz w:val="24"/>
          <w:szCs w:val="24"/>
        </w:rPr>
        <w:t xml:space="preserve">, G.F., 2020. THE IMPACTS OF COVID-19 PANDEMIC IN INDONESIA AND CHINA'S HOTEL INDUSTRY: HOW TO OVERCOME </w:t>
      </w:r>
      <w:proofErr w:type="gramStart"/>
      <w:r w:rsidRPr="004E38A7">
        <w:rPr>
          <w:rFonts w:ascii="Times New Roman" w:hAnsi="Times New Roman" w:cs="Times New Roman"/>
          <w:sz w:val="24"/>
          <w:szCs w:val="24"/>
        </w:rPr>
        <w:t>IT?.</w:t>
      </w:r>
      <w:proofErr w:type="gramEnd"/>
      <w:r w:rsidRPr="004E38A7">
        <w:rPr>
          <w:rFonts w:ascii="Times New Roman" w:hAnsi="Times New Roman" w:cs="Times New Roman"/>
          <w:sz w:val="24"/>
          <w:szCs w:val="24"/>
        </w:rPr>
        <w:t xml:space="preserve"> JELAJAH: Journal of Tourism and Hospitality, 2(1), pp.55-64.</w:t>
      </w:r>
    </w:p>
    <w:p w14:paraId="114BBC10" w14:textId="71BB46C8" w:rsidR="0079261C" w:rsidRPr="004E38A7" w:rsidRDefault="0079261C" w:rsidP="0079261C">
      <w:pPr>
        <w:spacing w:line="360" w:lineRule="auto"/>
        <w:jc w:val="both"/>
        <w:rPr>
          <w:rFonts w:ascii="Times New Roman" w:hAnsi="Times New Roman" w:cs="Times New Roman"/>
          <w:sz w:val="24"/>
          <w:szCs w:val="24"/>
        </w:rPr>
      </w:pPr>
      <w:r w:rsidRPr="004E38A7">
        <w:rPr>
          <w:rFonts w:ascii="Times New Roman" w:hAnsi="Times New Roman" w:cs="Times New Roman"/>
          <w:sz w:val="24"/>
          <w:szCs w:val="24"/>
        </w:rPr>
        <w:t xml:space="preserve">Sönmez, S., </w:t>
      </w:r>
      <w:proofErr w:type="spellStart"/>
      <w:r w:rsidRPr="004E38A7">
        <w:rPr>
          <w:rFonts w:ascii="Times New Roman" w:hAnsi="Times New Roman" w:cs="Times New Roman"/>
          <w:sz w:val="24"/>
          <w:szCs w:val="24"/>
        </w:rPr>
        <w:t>Apostolopoulos</w:t>
      </w:r>
      <w:proofErr w:type="spellEnd"/>
      <w:r w:rsidRPr="004E38A7">
        <w:rPr>
          <w:rFonts w:ascii="Times New Roman" w:hAnsi="Times New Roman" w:cs="Times New Roman"/>
          <w:sz w:val="24"/>
          <w:szCs w:val="24"/>
        </w:rPr>
        <w:t>, Y., Lemke, M.K. and Hsieh, Y.C.J., 2020. Understanding the effects of COVID-19 on the health and safety of immigrant hospitality workers in the United</w:t>
      </w:r>
      <w:r w:rsidR="00D6044A">
        <w:rPr>
          <w:rFonts w:ascii="Times New Roman" w:hAnsi="Times New Roman" w:cs="Times New Roman"/>
          <w:sz w:val="24"/>
          <w:szCs w:val="24"/>
        </w:rPr>
        <w:t xml:space="preserve"> </w:t>
      </w:r>
      <w:r w:rsidRPr="004E38A7">
        <w:rPr>
          <w:rFonts w:ascii="Times New Roman" w:hAnsi="Times New Roman" w:cs="Times New Roman"/>
          <w:sz w:val="24"/>
          <w:szCs w:val="24"/>
        </w:rPr>
        <w:t>States. Tourism Management Perspectives, 35, p.100717.</w:t>
      </w:r>
    </w:p>
    <w:p w14:paraId="114BBC11" w14:textId="77777777" w:rsidR="0079261C" w:rsidRPr="004E38A7" w:rsidRDefault="0079261C" w:rsidP="0079261C">
      <w:pPr>
        <w:spacing w:line="360" w:lineRule="auto"/>
        <w:jc w:val="both"/>
        <w:rPr>
          <w:rFonts w:ascii="Times New Roman" w:hAnsi="Times New Roman" w:cs="Times New Roman"/>
          <w:sz w:val="24"/>
          <w:szCs w:val="24"/>
        </w:rPr>
      </w:pPr>
      <w:proofErr w:type="spellStart"/>
      <w:r w:rsidRPr="004E38A7">
        <w:rPr>
          <w:rFonts w:ascii="Times New Roman" w:hAnsi="Times New Roman" w:cs="Times New Roman"/>
          <w:sz w:val="24"/>
          <w:szCs w:val="24"/>
        </w:rPr>
        <w:t>Torjesen</w:t>
      </w:r>
      <w:proofErr w:type="spellEnd"/>
      <w:r w:rsidRPr="004E38A7">
        <w:rPr>
          <w:rFonts w:ascii="Times New Roman" w:hAnsi="Times New Roman" w:cs="Times New Roman"/>
          <w:sz w:val="24"/>
          <w:szCs w:val="24"/>
        </w:rPr>
        <w:t xml:space="preserve">, I., 2020. Covid-19: Is the UK government marginalising </w:t>
      </w:r>
      <w:proofErr w:type="gramStart"/>
      <w:r w:rsidRPr="004E38A7">
        <w:rPr>
          <w:rFonts w:ascii="Times New Roman" w:hAnsi="Times New Roman" w:cs="Times New Roman"/>
          <w:sz w:val="24"/>
          <w:szCs w:val="24"/>
        </w:rPr>
        <w:t>scientists?.</w:t>
      </w:r>
      <w:proofErr w:type="gramEnd"/>
    </w:p>
    <w:p w14:paraId="114BBC12" w14:textId="77777777" w:rsidR="0079261C" w:rsidRPr="004E38A7" w:rsidRDefault="0079261C" w:rsidP="0079261C">
      <w:pPr>
        <w:spacing w:line="360" w:lineRule="auto"/>
        <w:jc w:val="both"/>
        <w:rPr>
          <w:rFonts w:ascii="Times New Roman" w:hAnsi="Times New Roman" w:cs="Times New Roman"/>
          <w:sz w:val="24"/>
          <w:szCs w:val="24"/>
        </w:rPr>
      </w:pPr>
      <w:proofErr w:type="spellStart"/>
      <w:r w:rsidRPr="004E38A7">
        <w:rPr>
          <w:rFonts w:ascii="Times New Roman" w:hAnsi="Times New Roman" w:cs="Times New Roman"/>
          <w:sz w:val="24"/>
          <w:szCs w:val="24"/>
        </w:rPr>
        <w:t>Vakhrushina</w:t>
      </w:r>
      <w:proofErr w:type="spellEnd"/>
      <w:r w:rsidRPr="004E38A7">
        <w:rPr>
          <w:rFonts w:ascii="Times New Roman" w:hAnsi="Times New Roman" w:cs="Times New Roman"/>
          <w:sz w:val="24"/>
          <w:szCs w:val="24"/>
        </w:rPr>
        <w:t xml:space="preserve">, M.A., </w:t>
      </w:r>
      <w:proofErr w:type="spellStart"/>
      <w:r w:rsidRPr="004E38A7">
        <w:rPr>
          <w:rFonts w:ascii="Times New Roman" w:hAnsi="Times New Roman" w:cs="Times New Roman"/>
          <w:sz w:val="24"/>
          <w:szCs w:val="24"/>
        </w:rPr>
        <w:t>Kostyukova</w:t>
      </w:r>
      <w:proofErr w:type="spellEnd"/>
      <w:r w:rsidRPr="004E38A7">
        <w:rPr>
          <w:rFonts w:ascii="Times New Roman" w:hAnsi="Times New Roman" w:cs="Times New Roman"/>
          <w:sz w:val="24"/>
          <w:szCs w:val="24"/>
        </w:rPr>
        <w:t xml:space="preserve">, E.I., </w:t>
      </w:r>
      <w:proofErr w:type="spellStart"/>
      <w:r w:rsidRPr="004E38A7">
        <w:rPr>
          <w:rFonts w:ascii="Times New Roman" w:hAnsi="Times New Roman" w:cs="Times New Roman"/>
          <w:sz w:val="24"/>
          <w:szCs w:val="24"/>
        </w:rPr>
        <w:t>Tatarinova</w:t>
      </w:r>
      <w:proofErr w:type="spellEnd"/>
      <w:r w:rsidRPr="004E38A7">
        <w:rPr>
          <w:rFonts w:ascii="Times New Roman" w:hAnsi="Times New Roman" w:cs="Times New Roman"/>
          <w:sz w:val="24"/>
          <w:szCs w:val="24"/>
        </w:rPr>
        <w:t xml:space="preserve">, M.N., </w:t>
      </w:r>
      <w:proofErr w:type="spellStart"/>
      <w:r w:rsidRPr="004E38A7">
        <w:rPr>
          <w:rFonts w:ascii="Times New Roman" w:hAnsi="Times New Roman" w:cs="Times New Roman"/>
          <w:sz w:val="24"/>
          <w:szCs w:val="24"/>
        </w:rPr>
        <w:t>Elchaninova</w:t>
      </w:r>
      <w:proofErr w:type="spellEnd"/>
      <w:r w:rsidRPr="004E38A7">
        <w:rPr>
          <w:rFonts w:ascii="Times New Roman" w:hAnsi="Times New Roman" w:cs="Times New Roman"/>
          <w:sz w:val="24"/>
          <w:szCs w:val="24"/>
        </w:rPr>
        <w:t xml:space="preserve">, O.V. and </w:t>
      </w:r>
      <w:proofErr w:type="spellStart"/>
      <w:r w:rsidRPr="004E38A7">
        <w:rPr>
          <w:rFonts w:ascii="Times New Roman" w:hAnsi="Times New Roman" w:cs="Times New Roman"/>
          <w:sz w:val="24"/>
          <w:szCs w:val="24"/>
        </w:rPr>
        <w:t>Grishanova</w:t>
      </w:r>
      <w:proofErr w:type="spellEnd"/>
      <w:r w:rsidRPr="004E38A7">
        <w:rPr>
          <w:rFonts w:ascii="Times New Roman" w:hAnsi="Times New Roman" w:cs="Times New Roman"/>
          <w:sz w:val="24"/>
          <w:szCs w:val="24"/>
        </w:rPr>
        <w:t>, S.V., 2018. Integrated management accounting in the financial management system. Research Journal of Pharmaceutical, Biological and Chemical Sciences, 9(3), pp.808-813.</w:t>
      </w:r>
    </w:p>
    <w:p w14:paraId="114BBC13" w14:textId="77777777" w:rsidR="0079261C" w:rsidRPr="004E38A7" w:rsidRDefault="0079261C">
      <w:pPr>
        <w:spacing w:line="360" w:lineRule="auto"/>
        <w:jc w:val="both"/>
        <w:rPr>
          <w:rFonts w:ascii="Times New Roman" w:eastAsia="Times New Roman" w:hAnsi="Times New Roman" w:cs="Times New Roman"/>
          <w:b/>
          <w:sz w:val="24"/>
          <w:szCs w:val="24"/>
        </w:rPr>
      </w:pPr>
    </w:p>
    <w:p w14:paraId="114BBC14" w14:textId="77777777" w:rsidR="008E49C9" w:rsidRPr="004E38A7" w:rsidRDefault="008E49C9">
      <w:pPr>
        <w:spacing w:line="360" w:lineRule="auto"/>
        <w:jc w:val="both"/>
        <w:rPr>
          <w:rFonts w:ascii="Times New Roman" w:eastAsia="Times New Roman" w:hAnsi="Times New Roman" w:cs="Times New Roman"/>
          <w:b/>
          <w:sz w:val="24"/>
          <w:szCs w:val="24"/>
        </w:rPr>
      </w:pPr>
    </w:p>
    <w:p w14:paraId="114BBC15" w14:textId="77777777" w:rsidR="008E49C9" w:rsidRPr="004E38A7" w:rsidRDefault="008E49C9">
      <w:pPr>
        <w:spacing w:line="360" w:lineRule="auto"/>
        <w:jc w:val="both"/>
        <w:rPr>
          <w:rFonts w:ascii="Times New Roman" w:eastAsia="Times New Roman" w:hAnsi="Times New Roman" w:cs="Times New Roman"/>
          <w:b/>
          <w:sz w:val="24"/>
          <w:szCs w:val="24"/>
        </w:rPr>
      </w:pPr>
    </w:p>
    <w:p w14:paraId="114BBC16" w14:textId="77777777" w:rsidR="008E49C9" w:rsidRPr="004E38A7" w:rsidRDefault="008E49C9">
      <w:pPr>
        <w:spacing w:line="360" w:lineRule="auto"/>
        <w:jc w:val="both"/>
        <w:rPr>
          <w:rFonts w:ascii="Times New Roman" w:eastAsia="Times New Roman" w:hAnsi="Times New Roman" w:cs="Times New Roman"/>
          <w:sz w:val="24"/>
          <w:szCs w:val="24"/>
        </w:rPr>
      </w:pPr>
    </w:p>
    <w:sectPr w:rsidR="008E49C9" w:rsidRPr="004E38A7">
      <w:footerReference w:type="default" r:id="rId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4BBC19" w14:textId="77777777" w:rsidR="009574A0" w:rsidRDefault="009574A0">
      <w:pPr>
        <w:spacing w:line="240" w:lineRule="auto"/>
      </w:pPr>
      <w:r>
        <w:separator/>
      </w:r>
    </w:p>
  </w:endnote>
  <w:endnote w:type="continuationSeparator" w:id="0">
    <w:p w14:paraId="114BBC1A" w14:textId="77777777" w:rsidR="009574A0" w:rsidRDefault="009574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08778471"/>
      <w:docPartObj>
        <w:docPartGallery w:val="Page Numbers (Bottom of Page)"/>
        <w:docPartUnique/>
      </w:docPartObj>
    </w:sdtPr>
    <w:sdtEndPr>
      <w:rPr>
        <w:noProof/>
      </w:rPr>
    </w:sdtEndPr>
    <w:sdtContent>
      <w:p w14:paraId="114BBC1B" w14:textId="77777777" w:rsidR="00904054" w:rsidRDefault="00904054">
        <w:pPr>
          <w:pStyle w:val="Footer"/>
          <w:jc w:val="right"/>
        </w:pPr>
        <w:r>
          <w:fldChar w:fldCharType="begin"/>
        </w:r>
        <w:r>
          <w:instrText xml:space="preserve"> PAGE   \* MERGEFORMAT </w:instrText>
        </w:r>
        <w:r>
          <w:fldChar w:fldCharType="separate"/>
        </w:r>
        <w:r w:rsidR="004E38A7">
          <w:rPr>
            <w:noProof/>
          </w:rPr>
          <w:t>2</w:t>
        </w:r>
        <w:r>
          <w:rPr>
            <w:noProof/>
          </w:rPr>
          <w:fldChar w:fldCharType="end"/>
        </w:r>
      </w:p>
    </w:sdtContent>
  </w:sdt>
  <w:p w14:paraId="114BBC1C" w14:textId="77777777" w:rsidR="00904054" w:rsidRDefault="009040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4BBC17" w14:textId="77777777" w:rsidR="009574A0" w:rsidRDefault="009574A0">
      <w:pPr>
        <w:spacing w:line="240" w:lineRule="auto"/>
      </w:pPr>
      <w:r>
        <w:separator/>
      </w:r>
    </w:p>
  </w:footnote>
  <w:footnote w:type="continuationSeparator" w:id="0">
    <w:p w14:paraId="114BBC18" w14:textId="77777777" w:rsidR="009574A0" w:rsidRDefault="009574A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8E49C9"/>
    <w:rsid w:val="00107CD7"/>
    <w:rsid w:val="00137B41"/>
    <w:rsid w:val="001E7CD4"/>
    <w:rsid w:val="00207D3A"/>
    <w:rsid w:val="00210A96"/>
    <w:rsid w:val="002A38B1"/>
    <w:rsid w:val="0032061B"/>
    <w:rsid w:val="00361457"/>
    <w:rsid w:val="00401E54"/>
    <w:rsid w:val="00413103"/>
    <w:rsid w:val="004E38A7"/>
    <w:rsid w:val="0051721E"/>
    <w:rsid w:val="00585CB0"/>
    <w:rsid w:val="005A4AD5"/>
    <w:rsid w:val="005C6386"/>
    <w:rsid w:val="005D6BF4"/>
    <w:rsid w:val="005F3186"/>
    <w:rsid w:val="005F791D"/>
    <w:rsid w:val="00670929"/>
    <w:rsid w:val="006E7993"/>
    <w:rsid w:val="0079261C"/>
    <w:rsid w:val="008801CB"/>
    <w:rsid w:val="008E49C9"/>
    <w:rsid w:val="00904054"/>
    <w:rsid w:val="009574A0"/>
    <w:rsid w:val="00B30180"/>
    <w:rsid w:val="00BC01F1"/>
    <w:rsid w:val="00BF1BA7"/>
    <w:rsid w:val="00CD03A8"/>
    <w:rsid w:val="00CF0D1F"/>
    <w:rsid w:val="00D53400"/>
    <w:rsid w:val="00D6044A"/>
    <w:rsid w:val="00D9341D"/>
    <w:rsid w:val="00E70209"/>
    <w:rsid w:val="00EF15EB"/>
    <w:rsid w:val="00FF2E4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BBB9F"/>
  <w15:docId w15:val="{5524FCD9-E46E-4E0A-9A1F-6DFE590AE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79261C"/>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5D6BF4"/>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5D6BF4"/>
    <w:pPr>
      <w:spacing w:after="100"/>
    </w:pPr>
  </w:style>
  <w:style w:type="character" w:styleId="Hyperlink">
    <w:name w:val="Hyperlink"/>
    <w:basedOn w:val="DefaultParagraphFont"/>
    <w:uiPriority w:val="99"/>
    <w:unhideWhenUsed/>
    <w:rsid w:val="005D6BF4"/>
    <w:rPr>
      <w:color w:val="0000FF" w:themeColor="hyperlink"/>
      <w:u w:val="single"/>
    </w:rPr>
  </w:style>
  <w:style w:type="paragraph" w:styleId="BalloonText">
    <w:name w:val="Balloon Text"/>
    <w:basedOn w:val="Normal"/>
    <w:link w:val="BalloonTextChar"/>
    <w:uiPriority w:val="99"/>
    <w:semiHidden/>
    <w:unhideWhenUsed/>
    <w:rsid w:val="005D6BF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6BF4"/>
    <w:rPr>
      <w:rFonts w:ascii="Tahoma" w:hAnsi="Tahoma" w:cs="Tahoma"/>
      <w:sz w:val="16"/>
      <w:szCs w:val="16"/>
      <w:lang w:val="en-GB"/>
    </w:rPr>
  </w:style>
  <w:style w:type="paragraph" w:styleId="Header">
    <w:name w:val="header"/>
    <w:basedOn w:val="Normal"/>
    <w:link w:val="HeaderChar"/>
    <w:uiPriority w:val="99"/>
    <w:unhideWhenUsed/>
    <w:rsid w:val="00904054"/>
    <w:pPr>
      <w:tabs>
        <w:tab w:val="center" w:pos="4513"/>
        <w:tab w:val="right" w:pos="9026"/>
      </w:tabs>
      <w:spacing w:line="240" w:lineRule="auto"/>
    </w:pPr>
  </w:style>
  <w:style w:type="character" w:customStyle="1" w:styleId="HeaderChar">
    <w:name w:val="Header Char"/>
    <w:basedOn w:val="DefaultParagraphFont"/>
    <w:link w:val="Header"/>
    <w:uiPriority w:val="99"/>
    <w:rsid w:val="00904054"/>
    <w:rPr>
      <w:lang w:val="en-GB"/>
    </w:rPr>
  </w:style>
  <w:style w:type="paragraph" w:styleId="Footer">
    <w:name w:val="footer"/>
    <w:basedOn w:val="Normal"/>
    <w:link w:val="FooterChar"/>
    <w:uiPriority w:val="99"/>
    <w:unhideWhenUsed/>
    <w:rsid w:val="00904054"/>
    <w:pPr>
      <w:tabs>
        <w:tab w:val="center" w:pos="4513"/>
        <w:tab w:val="right" w:pos="9026"/>
      </w:tabs>
      <w:spacing w:line="240" w:lineRule="auto"/>
    </w:pPr>
  </w:style>
  <w:style w:type="character" w:customStyle="1" w:styleId="FooterChar">
    <w:name w:val="Footer Char"/>
    <w:basedOn w:val="DefaultParagraphFont"/>
    <w:link w:val="Footer"/>
    <w:uiPriority w:val="99"/>
    <w:rsid w:val="0090405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7423071">
      <w:bodyDiv w:val="1"/>
      <w:marLeft w:val="0"/>
      <w:marRight w:val="0"/>
      <w:marTop w:val="0"/>
      <w:marBottom w:val="0"/>
      <w:divBdr>
        <w:top w:val="none" w:sz="0" w:space="0" w:color="auto"/>
        <w:left w:val="none" w:sz="0" w:space="0" w:color="auto"/>
        <w:bottom w:val="none" w:sz="0" w:space="0" w:color="auto"/>
        <w:right w:val="none" w:sz="0" w:space="0" w:color="auto"/>
      </w:divBdr>
    </w:div>
    <w:div w:id="2019429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5FE4F6-D39C-43CD-9A70-D881642E7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8</Pages>
  <Words>2066</Words>
  <Characters>11779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35</cp:revision>
  <cp:lastPrinted>2021-03-25T12:05:00Z</cp:lastPrinted>
  <dcterms:created xsi:type="dcterms:W3CDTF">2021-03-18T18:02:00Z</dcterms:created>
  <dcterms:modified xsi:type="dcterms:W3CDTF">2021-03-25T12:05:00Z</dcterms:modified>
</cp:coreProperties>
</file>