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0E5CD" w14:textId="24EDA7E2" w:rsidR="009A22C2" w:rsidRDefault="00D17232">
      <w:r>
        <w:t xml:space="preserve">Lewis Anthony Edwards - 2023714  </w:t>
      </w:r>
    </w:p>
    <w:p w14:paraId="23D0B976" w14:textId="628BE2AC" w:rsidR="00D17232" w:rsidRPr="00E319E9" w:rsidRDefault="00D17232" w:rsidP="00E319E9">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1967B65E" w14:textId="179EA378"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Professional standards are something which </w:t>
      </w:r>
      <w:r w:rsidR="00FD5FA7">
        <w:rPr>
          <w:rFonts w:ascii="Arial" w:eastAsia="Times New Roman" w:hAnsi="Arial" w:cs="Arial"/>
          <w:bCs/>
          <w:sz w:val="24"/>
          <w:szCs w:val="24"/>
          <w:lang w:eastAsia="en-GB"/>
        </w:rPr>
        <w:t>are</w:t>
      </w:r>
      <w:r>
        <w:rPr>
          <w:rFonts w:ascii="Arial" w:eastAsia="Times New Roman" w:hAnsi="Arial" w:cs="Arial"/>
          <w:bCs/>
          <w:sz w:val="24"/>
          <w:szCs w:val="24"/>
          <w:lang w:eastAsia="en-GB"/>
        </w:rPr>
        <w:t xml:space="preserve"> taken extremely seriously in police forces across the world. This is because the fundamental principles of policing rely heavily on the trust of the public. If the public do not have trust stored in our </w:t>
      </w:r>
      <w:r w:rsidR="009E75A8">
        <w:rPr>
          <w:rFonts w:ascii="Arial" w:eastAsia="Times New Roman" w:hAnsi="Arial" w:cs="Arial"/>
          <w:bCs/>
          <w:sz w:val="24"/>
          <w:szCs w:val="24"/>
          <w:lang w:eastAsia="en-GB"/>
        </w:rPr>
        <w:t>organisation,</w:t>
      </w:r>
      <w:r>
        <w:rPr>
          <w:rFonts w:ascii="Arial" w:eastAsia="Times New Roman" w:hAnsi="Arial" w:cs="Arial"/>
          <w:bCs/>
          <w:sz w:val="24"/>
          <w:szCs w:val="24"/>
          <w:lang w:eastAsia="en-GB"/>
        </w:rPr>
        <w:t xml:space="preserve"> </w:t>
      </w:r>
      <w:r w:rsidR="009E75A8">
        <w:rPr>
          <w:rFonts w:ascii="Arial" w:eastAsia="Times New Roman" w:hAnsi="Arial" w:cs="Arial"/>
          <w:bCs/>
          <w:sz w:val="24"/>
          <w:szCs w:val="24"/>
          <w:lang w:eastAsia="en-GB"/>
        </w:rPr>
        <w:t xml:space="preserve">then it harms the </w:t>
      </w:r>
      <w:r>
        <w:rPr>
          <w:rFonts w:ascii="Arial" w:eastAsia="Times New Roman" w:hAnsi="Arial" w:cs="Arial"/>
          <w:bCs/>
          <w:sz w:val="24"/>
          <w:szCs w:val="24"/>
          <w:lang w:eastAsia="en-GB"/>
        </w:rPr>
        <w:t>reputation of the organisation. Because of this, police organisations in the UK have a department called the Professional Standards Department (PSD)</w:t>
      </w:r>
      <w:r w:rsidR="009E75A8">
        <w:rPr>
          <w:rFonts w:ascii="Arial" w:eastAsia="Times New Roman" w:hAnsi="Arial" w:cs="Arial"/>
          <w:bCs/>
          <w:sz w:val="24"/>
          <w:szCs w:val="24"/>
          <w:lang w:eastAsia="en-GB"/>
        </w:rPr>
        <w:t xml:space="preserve"> and Anti-Corruption departments</w:t>
      </w:r>
      <w:r>
        <w:rPr>
          <w:rFonts w:ascii="Arial" w:eastAsia="Times New Roman" w:hAnsi="Arial" w:cs="Arial"/>
          <w:bCs/>
          <w:sz w:val="24"/>
          <w:szCs w:val="24"/>
          <w:lang w:eastAsia="en-GB"/>
        </w:rPr>
        <w:t>, which has been set up solely for the purpose of investigating any form of malpractice or misconduct carried out by officers, any complaints made against police officers, to counter corruption of any officers, ensuring that all appropriate vetting has been thoroughly carried out. Thus, maintaining and upholding the trust and confidence of the public.</w:t>
      </w:r>
    </w:p>
    <w:p w14:paraId="3BF1F68E" w14:textId="405166EF" w:rsidR="009E75A8" w:rsidRDefault="009E75A8"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w:t>
      </w:r>
      <w:r w:rsidRPr="009E75A8">
        <w:rPr>
          <w:rFonts w:ascii="Arial" w:eastAsia="Times New Roman" w:hAnsi="Arial" w:cs="Arial"/>
          <w:bCs/>
          <w:sz w:val="24"/>
          <w:szCs w:val="24"/>
          <w:lang w:eastAsia="en-GB"/>
        </w:rPr>
        <w:t>Maurice Punch, Police Corruption: Deviance, Accountability and Reform in Policing, Policing: A Journal of Policy and Practice, Volume 4, Issue 4, December 2010, Pages 315–321, https://doi.org/10.1093/police/paq053</w:t>
      </w:r>
      <w:r>
        <w:rPr>
          <w:rFonts w:ascii="Arial" w:eastAsia="Times New Roman" w:hAnsi="Arial" w:cs="Arial"/>
          <w:bCs/>
          <w:sz w:val="24"/>
          <w:szCs w:val="24"/>
          <w:lang w:eastAsia="en-GB"/>
        </w:rPr>
        <w:t>)</w:t>
      </w:r>
    </w:p>
    <w:p w14:paraId="3ACBE71A" w14:textId="038C16B9"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As a result of the importance of these issues, the PSD assist in policies, </w:t>
      </w:r>
      <w:r w:rsidR="00D07F84">
        <w:rPr>
          <w:rFonts w:ascii="Arial" w:eastAsia="Times New Roman" w:hAnsi="Arial" w:cs="Arial"/>
          <w:bCs/>
          <w:sz w:val="24"/>
          <w:szCs w:val="24"/>
          <w:lang w:eastAsia="en-GB"/>
        </w:rPr>
        <w:t>procedures,</w:t>
      </w:r>
      <w:r>
        <w:rPr>
          <w:rFonts w:ascii="Arial" w:eastAsia="Times New Roman" w:hAnsi="Arial" w:cs="Arial"/>
          <w:bCs/>
          <w:sz w:val="24"/>
          <w:szCs w:val="24"/>
          <w:lang w:eastAsia="en-GB"/>
        </w:rPr>
        <w:t xml:space="preserve"> and governance for upholding professional standards. Senior Police Officers must take responsibility for ensuring that professional standards issues are capable of being effectively investigated and dealt with and should champion professional standards to the force. The PSD and senior police officers ensure that there is a proper structure to the way professional standards issues are reported, monitored, </w:t>
      </w:r>
      <w:r w:rsidR="00D07F84">
        <w:rPr>
          <w:rFonts w:ascii="Arial" w:eastAsia="Times New Roman" w:hAnsi="Arial" w:cs="Arial"/>
          <w:bCs/>
          <w:sz w:val="24"/>
          <w:szCs w:val="24"/>
          <w:lang w:eastAsia="en-GB"/>
        </w:rPr>
        <w:t>assessed,</w:t>
      </w:r>
      <w:r>
        <w:rPr>
          <w:rFonts w:ascii="Arial" w:eastAsia="Times New Roman" w:hAnsi="Arial" w:cs="Arial"/>
          <w:bCs/>
          <w:sz w:val="24"/>
          <w:szCs w:val="24"/>
          <w:lang w:eastAsia="en-GB"/>
        </w:rPr>
        <w:t xml:space="preserve"> and resourced.</w:t>
      </w:r>
    </w:p>
    <w:p w14:paraId="72AA1D29" w14:textId="5B221D17" w:rsidR="009A08D0" w:rsidRDefault="009A08D0"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w:t>
      </w:r>
      <w:r w:rsidRPr="009A08D0">
        <w:rPr>
          <w:rFonts w:ascii="Arial" w:eastAsia="Times New Roman" w:hAnsi="Arial" w:cs="Arial"/>
          <w:bCs/>
          <w:sz w:val="24"/>
          <w:szCs w:val="24"/>
          <w:lang w:eastAsia="en-GB"/>
        </w:rPr>
        <w:t>https://www.college.police.uk/app/professional-standards/professional-standards-governance</w:t>
      </w:r>
      <w:r>
        <w:rPr>
          <w:rFonts w:ascii="Arial" w:eastAsia="Times New Roman" w:hAnsi="Arial" w:cs="Arial"/>
          <w:bCs/>
          <w:sz w:val="24"/>
          <w:szCs w:val="24"/>
          <w:lang w:eastAsia="en-GB"/>
        </w:rPr>
        <w:t>)</w:t>
      </w:r>
    </w:p>
    <w:p w14:paraId="3B6D97B4" w14:textId="1C8A4A05"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When cases of misconduct are identified, there is what’s called a misconduct proceeding. These are set up to provide consistency and transparency to officers and to the public. This sends a message to</w:t>
      </w:r>
      <w:r w:rsidR="00F0375F">
        <w:rPr>
          <w:rFonts w:ascii="Arial" w:eastAsia="Times New Roman" w:hAnsi="Arial" w:cs="Arial"/>
          <w:bCs/>
          <w:sz w:val="24"/>
          <w:szCs w:val="24"/>
          <w:lang w:eastAsia="en-GB"/>
        </w:rPr>
        <w:t xml:space="preserve"> all</w:t>
      </w:r>
      <w:r>
        <w:rPr>
          <w:rFonts w:ascii="Arial" w:eastAsia="Times New Roman" w:hAnsi="Arial" w:cs="Arial"/>
          <w:bCs/>
          <w:sz w:val="24"/>
          <w:szCs w:val="24"/>
          <w:lang w:eastAsia="en-GB"/>
        </w:rPr>
        <w:t xml:space="preserve"> </w:t>
      </w:r>
      <w:r w:rsidR="00D07F84">
        <w:rPr>
          <w:rFonts w:ascii="Arial" w:eastAsia="Times New Roman" w:hAnsi="Arial" w:cs="Arial"/>
          <w:bCs/>
          <w:sz w:val="24"/>
          <w:szCs w:val="24"/>
          <w:lang w:eastAsia="en-GB"/>
        </w:rPr>
        <w:t>persons</w:t>
      </w:r>
      <w:r>
        <w:rPr>
          <w:rFonts w:ascii="Arial" w:eastAsia="Times New Roman" w:hAnsi="Arial" w:cs="Arial"/>
          <w:bCs/>
          <w:sz w:val="24"/>
          <w:szCs w:val="24"/>
          <w:lang w:eastAsia="en-GB"/>
        </w:rPr>
        <w:t xml:space="preserve"> that any complaint regarding the conduct or misconduct of an officers is taken seriously and that police officers will always need to be accountable for their actions. The purpose of these hearings and the purpose of PSDs are to m</w:t>
      </w:r>
      <w:r w:rsidRPr="0033172E">
        <w:rPr>
          <w:rFonts w:ascii="Arial" w:eastAsia="Times New Roman" w:hAnsi="Arial" w:cs="Arial"/>
          <w:bCs/>
          <w:sz w:val="24"/>
          <w:szCs w:val="24"/>
          <w:lang w:eastAsia="en-GB"/>
        </w:rPr>
        <w:t>aintain public confidence in and the reputation of the police service</w:t>
      </w:r>
      <w:r>
        <w:rPr>
          <w:rFonts w:ascii="Arial" w:eastAsia="Times New Roman" w:hAnsi="Arial" w:cs="Arial"/>
          <w:bCs/>
          <w:sz w:val="24"/>
          <w:szCs w:val="24"/>
          <w:lang w:eastAsia="en-GB"/>
        </w:rPr>
        <w:t xml:space="preserve">, </w:t>
      </w:r>
      <w:r w:rsidRPr="0033172E">
        <w:rPr>
          <w:rFonts w:ascii="Arial" w:eastAsia="Times New Roman" w:hAnsi="Arial" w:cs="Arial"/>
          <w:bCs/>
          <w:sz w:val="24"/>
          <w:szCs w:val="24"/>
          <w:lang w:eastAsia="en-GB"/>
        </w:rPr>
        <w:t>uphold high standards in policing and deter misconduct</w:t>
      </w:r>
      <w:r>
        <w:rPr>
          <w:rFonts w:ascii="Arial" w:eastAsia="Times New Roman" w:hAnsi="Arial" w:cs="Arial"/>
          <w:bCs/>
          <w:sz w:val="24"/>
          <w:szCs w:val="24"/>
          <w:lang w:eastAsia="en-GB"/>
        </w:rPr>
        <w:t xml:space="preserve"> and </w:t>
      </w:r>
      <w:r w:rsidRPr="0033172E">
        <w:rPr>
          <w:rFonts w:ascii="Arial" w:eastAsia="Times New Roman" w:hAnsi="Arial" w:cs="Arial"/>
          <w:bCs/>
          <w:sz w:val="24"/>
          <w:szCs w:val="24"/>
          <w:lang w:eastAsia="en-GB"/>
        </w:rPr>
        <w:t>protect the public.</w:t>
      </w:r>
    </w:p>
    <w:p w14:paraId="73946AA7" w14:textId="4E4EDB15" w:rsidR="0081083A" w:rsidRDefault="0081083A"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w:t>
      </w:r>
      <w:r w:rsidRPr="0081083A">
        <w:rPr>
          <w:rFonts w:ascii="Arial" w:eastAsia="Times New Roman" w:hAnsi="Arial" w:cs="Arial"/>
          <w:bCs/>
          <w:sz w:val="24"/>
          <w:szCs w:val="24"/>
          <w:lang w:eastAsia="en-GB"/>
        </w:rPr>
        <w:t>https://assets.publishing.service.gov.uk/government/uploads/system/uploads/attachment_data/file/863820/Home_Office_Statutory_Guidance_0502.pdf</w:t>
      </w:r>
      <w:r>
        <w:rPr>
          <w:rFonts w:ascii="Arial" w:eastAsia="Times New Roman" w:hAnsi="Arial" w:cs="Arial"/>
          <w:bCs/>
          <w:sz w:val="24"/>
          <w:szCs w:val="24"/>
          <w:lang w:eastAsia="en-GB"/>
        </w:rPr>
        <w:t>)</w:t>
      </w:r>
    </w:p>
    <w:p w14:paraId="7661A443" w14:textId="59F72C49"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These policies and procedures are effective in achieving three main purposes as the public are entitled to know about the outcomes of these hearings, therefore </w:t>
      </w:r>
      <w:r w:rsidR="000E74FE">
        <w:rPr>
          <w:rFonts w:ascii="Arial" w:eastAsia="Times New Roman" w:hAnsi="Arial" w:cs="Arial"/>
          <w:bCs/>
          <w:sz w:val="24"/>
          <w:szCs w:val="24"/>
          <w:lang w:eastAsia="en-GB"/>
        </w:rPr>
        <w:t>it</w:t>
      </w:r>
      <w:r>
        <w:rPr>
          <w:rFonts w:ascii="Arial" w:eastAsia="Times New Roman" w:hAnsi="Arial" w:cs="Arial"/>
          <w:bCs/>
          <w:sz w:val="24"/>
          <w:szCs w:val="24"/>
          <w:lang w:eastAsia="en-GB"/>
        </w:rPr>
        <w:t xml:space="preserve"> shows the public that the force is not willing to tolerate and sort professional malpractice. The public are made aware of these decisions and outcomes of these hearings, and they then know that the police force is being held accountable, maintaining their trust and confident in these organisations. </w:t>
      </w:r>
      <w:r w:rsidR="007D2476">
        <w:rPr>
          <w:rFonts w:ascii="Arial" w:eastAsia="Times New Roman" w:hAnsi="Arial" w:cs="Arial"/>
          <w:bCs/>
          <w:sz w:val="24"/>
          <w:szCs w:val="24"/>
          <w:lang w:eastAsia="en-GB"/>
        </w:rPr>
        <w:t>(</w:t>
      </w:r>
      <w:r w:rsidR="007D2476" w:rsidRPr="007D2476">
        <w:rPr>
          <w:rFonts w:ascii="Arial" w:eastAsia="Times New Roman" w:hAnsi="Arial" w:cs="Arial"/>
          <w:bCs/>
          <w:sz w:val="24"/>
          <w:szCs w:val="24"/>
          <w:lang w:eastAsia="en-GB"/>
        </w:rPr>
        <w:t>https://assets.college.police.uk/s3fs-public/2022-04/guidance_on_outcomes_in_police_misconduct_proceedings-1-.pdf</w:t>
      </w:r>
      <w:r w:rsidR="007D2476">
        <w:rPr>
          <w:rFonts w:ascii="Arial" w:eastAsia="Times New Roman" w:hAnsi="Arial" w:cs="Arial"/>
          <w:bCs/>
          <w:sz w:val="24"/>
          <w:szCs w:val="24"/>
          <w:lang w:eastAsia="en-GB"/>
        </w:rPr>
        <w:t>)</w:t>
      </w:r>
    </w:p>
    <w:p w14:paraId="67AB1ACC" w14:textId="77777777" w:rsidR="00797127" w:rsidRDefault="00797127"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p>
    <w:p w14:paraId="5942B13E" w14:textId="00363935" w:rsidR="000E74FE"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 xml:space="preserve">Other organisations, such as the NHS for example have a department responsible for setting out standards and maintaining professional standards. This is called the Professional Standards Team (PST). </w:t>
      </w:r>
      <w:r w:rsidRPr="00354B20">
        <w:rPr>
          <w:rFonts w:ascii="Arial" w:eastAsia="Times New Roman" w:hAnsi="Arial" w:cs="Arial"/>
          <w:bCs/>
          <w:sz w:val="24"/>
          <w:szCs w:val="24"/>
          <w:lang w:eastAsia="en-GB"/>
        </w:rPr>
        <w:t>PST to provide clinical and managerial leadership for clinical professionals to achieve high professional standards and importantly provide a framework to enable action to be taken to protect patients and member of public when necessary.</w:t>
      </w:r>
      <w:r>
        <w:rPr>
          <w:rFonts w:ascii="Arial" w:eastAsia="Times New Roman" w:hAnsi="Arial" w:cs="Arial"/>
          <w:bCs/>
          <w:sz w:val="24"/>
          <w:szCs w:val="24"/>
          <w:lang w:eastAsia="en-GB"/>
        </w:rPr>
        <w:t xml:space="preserve"> </w:t>
      </w:r>
      <w:r w:rsidRPr="00594970">
        <w:rPr>
          <w:rFonts w:ascii="Arial" w:eastAsia="Times New Roman" w:hAnsi="Arial" w:cs="Arial"/>
          <w:bCs/>
          <w:sz w:val="24"/>
          <w:szCs w:val="24"/>
          <w:lang w:eastAsia="en-GB"/>
        </w:rPr>
        <w:t>The PST are also central to working with key stakeholders where patients have come to harm to ensure that lessons are learnt, good practice is developed, shared, and embedded in future clinical practice.</w:t>
      </w:r>
      <w:r w:rsidR="000E74FE">
        <w:rPr>
          <w:rFonts w:ascii="Arial" w:eastAsia="Times New Roman" w:hAnsi="Arial" w:cs="Arial"/>
          <w:bCs/>
          <w:sz w:val="24"/>
          <w:szCs w:val="24"/>
          <w:lang w:eastAsia="en-GB"/>
        </w:rPr>
        <w:t xml:space="preserve"> </w:t>
      </w:r>
      <w:r w:rsidR="00797127" w:rsidRPr="00797127">
        <w:rPr>
          <w:rFonts w:ascii="Arial" w:eastAsia="Times New Roman" w:hAnsi="Arial" w:cs="Arial"/>
          <w:bCs/>
          <w:sz w:val="24"/>
          <w:szCs w:val="24"/>
          <w:lang w:eastAsia="en-GB"/>
        </w:rPr>
        <w:t>(https://www.england.nhs.uk/professional-standards/#:~:text=The%20Professional%20Standards%20Team%20(PST,dentists%2C%20ophthalmic%20practitioners%20and%20pharmacists.)</w:t>
      </w:r>
    </w:p>
    <w:p w14:paraId="4097E4D1" w14:textId="1BD4AE3C"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This is comparable to the police forces aims for professional standards and share the same principles in theory. The force </w:t>
      </w:r>
      <w:r w:rsidR="009A08D0">
        <w:rPr>
          <w:rFonts w:ascii="Arial" w:eastAsia="Times New Roman" w:hAnsi="Arial" w:cs="Arial"/>
          <w:bCs/>
          <w:sz w:val="24"/>
          <w:szCs w:val="24"/>
          <w:lang w:eastAsia="en-GB"/>
        </w:rPr>
        <w:t>wants</w:t>
      </w:r>
      <w:r>
        <w:rPr>
          <w:rFonts w:ascii="Arial" w:eastAsia="Times New Roman" w:hAnsi="Arial" w:cs="Arial"/>
          <w:bCs/>
          <w:sz w:val="24"/>
          <w:szCs w:val="24"/>
          <w:lang w:eastAsia="en-GB"/>
        </w:rPr>
        <w:t xml:space="preserve"> to ensure that after cases of malpractice are identified, positive action is taken and that the force </w:t>
      </w:r>
      <w:r w:rsidR="00F0375F">
        <w:rPr>
          <w:rFonts w:ascii="Arial" w:eastAsia="Times New Roman" w:hAnsi="Arial" w:cs="Arial"/>
          <w:bCs/>
          <w:sz w:val="24"/>
          <w:szCs w:val="24"/>
          <w:lang w:eastAsia="en-GB"/>
        </w:rPr>
        <w:t>is</w:t>
      </w:r>
      <w:r>
        <w:rPr>
          <w:rFonts w:ascii="Arial" w:eastAsia="Times New Roman" w:hAnsi="Arial" w:cs="Arial"/>
          <w:bCs/>
          <w:sz w:val="24"/>
          <w:szCs w:val="24"/>
          <w:lang w:eastAsia="en-GB"/>
        </w:rPr>
        <w:t xml:space="preserve"> able to learn and develop from it. It is paramount that this learning is then shared with other forces and organisations in which it may be relevant to, so that good practice is spread and developed elsewhere, not just inside one organisation. This again will further improve the public perception and confidence in these organisations.</w:t>
      </w:r>
    </w:p>
    <w:p w14:paraId="0C0B945C" w14:textId="6F306054" w:rsidR="007D2476"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Further to the internal Professional standards departments, there are also independent bodies who will investigate conduct within the organisation. </w:t>
      </w:r>
      <w:r w:rsidR="00355222">
        <w:rPr>
          <w:rFonts w:ascii="Arial" w:eastAsia="Times New Roman" w:hAnsi="Arial" w:cs="Arial"/>
          <w:bCs/>
          <w:sz w:val="24"/>
          <w:szCs w:val="24"/>
          <w:lang w:eastAsia="en-GB"/>
        </w:rPr>
        <w:t>They</w:t>
      </w:r>
      <w:r>
        <w:rPr>
          <w:rFonts w:ascii="Arial" w:eastAsia="Times New Roman" w:hAnsi="Arial" w:cs="Arial"/>
          <w:bCs/>
          <w:sz w:val="24"/>
          <w:szCs w:val="24"/>
          <w:lang w:eastAsia="en-GB"/>
        </w:rPr>
        <w:t xml:space="preserve"> are completely independent from the force and are public entities. These organisations will publish their own</w:t>
      </w:r>
      <w:r w:rsidR="00355222">
        <w:rPr>
          <w:rFonts w:ascii="Arial" w:eastAsia="Times New Roman" w:hAnsi="Arial" w:cs="Arial"/>
          <w:bCs/>
          <w:sz w:val="24"/>
          <w:szCs w:val="24"/>
          <w:lang w:eastAsia="en-GB"/>
        </w:rPr>
        <w:t xml:space="preserve">, </w:t>
      </w:r>
      <w:proofErr w:type="spellStart"/>
      <w:r w:rsidR="00355222">
        <w:rPr>
          <w:rFonts w:ascii="Arial" w:eastAsia="Times New Roman" w:hAnsi="Arial" w:cs="Arial"/>
          <w:bCs/>
          <w:sz w:val="24"/>
          <w:szCs w:val="24"/>
          <w:lang w:eastAsia="en-GB"/>
        </w:rPr>
        <w:t>non biased</w:t>
      </w:r>
      <w:proofErr w:type="spellEnd"/>
      <w:r>
        <w:rPr>
          <w:rFonts w:ascii="Arial" w:eastAsia="Times New Roman" w:hAnsi="Arial" w:cs="Arial"/>
          <w:bCs/>
          <w:sz w:val="24"/>
          <w:szCs w:val="24"/>
          <w:lang w:eastAsia="en-GB"/>
        </w:rPr>
        <w:t xml:space="preserve"> reports and findings, which in turn assist police forces in terms of highlighted issues, wider learning and will help further organisational understanding. </w:t>
      </w:r>
    </w:p>
    <w:p w14:paraId="282219A9" w14:textId="6D8722C1" w:rsidR="007D2476"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An example of an organisation like this will be the IOPC, Independent Office for Police Conduct. The IOPC role is to </w:t>
      </w:r>
      <w:r w:rsidRPr="00246BBD">
        <w:rPr>
          <w:rFonts w:ascii="Arial" w:eastAsia="Times New Roman" w:hAnsi="Arial" w:cs="Arial"/>
          <w:bCs/>
          <w:sz w:val="24"/>
          <w:szCs w:val="24"/>
          <w:lang w:eastAsia="en-GB"/>
        </w:rPr>
        <w:t xml:space="preserve">oversee the police complaints system in England and Wales. </w:t>
      </w:r>
      <w:r>
        <w:rPr>
          <w:rFonts w:ascii="Arial" w:eastAsia="Times New Roman" w:hAnsi="Arial" w:cs="Arial"/>
          <w:bCs/>
          <w:sz w:val="24"/>
          <w:szCs w:val="24"/>
          <w:lang w:eastAsia="en-GB"/>
        </w:rPr>
        <w:t xml:space="preserve">They </w:t>
      </w:r>
      <w:r w:rsidRPr="00246BBD">
        <w:rPr>
          <w:rFonts w:ascii="Arial" w:eastAsia="Times New Roman" w:hAnsi="Arial" w:cs="Arial"/>
          <w:bCs/>
          <w:sz w:val="24"/>
          <w:szCs w:val="24"/>
          <w:lang w:eastAsia="en-GB"/>
        </w:rPr>
        <w:t xml:space="preserve">investigate the most serious matters, including deaths following police contact, and set the standards by which the police should handle complaints. </w:t>
      </w:r>
      <w:r>
        <w:rPr>
          <w:rFonts w:ascii="Arial" w:eastAsia="Times New Roman" w:hAnsi="Arial" w:cs="Arial"/>
          <w:bCs/>
          <w:sz w:val="24"/>
          <w:szCs w:val="24"/>
          <w:lang w:eastAsia="en-GB"/>
        </w:rPr>
        <w:t>They</w:t>
      </w:r>
      <w:r w:rsidRPr="00246BBD">
        <w:rPr>
          <w:rFonts w:ascii="Arial" w:eastAsia="Times New Roman" w:hAnsi="Arial" w:cs="Arial"/>
          <w:bCs/>
          <w:sz w:val="24"/>
          <w:szCs w:val="24"/>
          <w:lang w:eastAsia="en-GB"/>
        </w:rPr>
        <w:t xml:space="preserve"> use learning from </w:t>
      </w:r>
      <w:r>
        <w:rPr>
          <w:rFonts w:ascii="Arial" w:eastAsia="Times New Roman" w:hAnsi="Arial" w:cs="Arial"/>
          <w:bCs/>
          <w:sz w:val="24"/>
          <w:szCs w:val="24"/>
          <w:lang w:eastAsia="en-GB"/>
        </w:rPr>
        <w:t>their</w:t>
      </w:r>
      <w:r w:rsidRPr="00246BBD">
        <w:rPr>
          <w:rFonts w:ascii="Arial" w:eastAsia="Times New Roman" w:hAnsi="Arial" w:cs="Arial"/>
          <w:bCs/>
          <w:sz w:val="24"/>
          <w:szCs w:val="24"/>
          <w:lang w:eastAsia="en-GB"/>
        </w:rPr>
        <w:t xml:space="preserve"> work to influence changes in policing.</w:t>
      </w:r>
      <w:r>
        <w:rPr>
          <w:rFonts w:ascii="Arial" w:eastAsia="Times New Roman" w:hAnsi="Arial" w:cs="Arial"/>
          <w:bCs/>
          <w:sz w:val="24"/>
          <w:szCs w:val="24"/>
          <w:lang w:eastAsia="en-GB"/>
        </w:rPr>
        <w:t xml:space="preserve"> They</w:t>
      </w:r>
      <w:r w:rsidRPr="00246BBD">
        <w:rPr>
          <w:rFonts w:ascii="Arial" w:eastAsia="Times New Roman" w:hAnsi="Arial" w:cs="Arial"/>
          <w:bCs/>
          <w:sz w:val="24"/>
          <w:szCs w:val="24"/>
          <w:lang w:eastAsia="en-GB"/>
        </w:rPr>
        <w:t xml:space="preserve"> are independent and make decisions entirely independently of the police and government.</w:t>
      </w:r>
      <w:r>
        <w:rPr>
          <w:rFonts w:ascii="Arial" w:eastAsia="Times New Roman" w:hAnsi="Arial" w:cs="Arial"/>
          <w:bCs/>
          <w:sz w:val="24"/>
          <w:szCs w:val="24"/>
          <w:lang w:eastAsia="en-GB"/>
        </w:rPr>
        <w:t xml:space="preserve"> </w:t>
      </w:r>
      <w:r w:rsidR="007D2476">
        <w:rPr>
          <w:rFonts w:ascii="Arial" w:eastAsia="Times New Roman" w:hAnsi="Arial" w:cs="Arial"/>
          <w:bCs/>
          <w:sz w:val="24"/>
          <w:szCs w:val="24"/>
          <w:lang w:eastAsia="en-GB"/>
        </w:rPr>
        <w:t>(</w:t>
      </w:r>
      <w:r w:rsidR="007D2476" w:rsidRPr="007D2476">
        <w:rPr>
          <w:rFonts w:ascii="Arial" w:eastAsia="Times New Roman" w:hAnsi="Arial" w:cs="Arial"/>
          <w:bCs/>
          <w:sz w:val="24"/>
          <w:szCs w:val="24"/>
          <w:lang w:eastAsia="en-GB"/>
        </w:rPr>
        <w:t>https://policeconduct.gov.uk/who-we-are</w:t>
      </w:r>
      <w:r w:rsidR="007D2476">
        <w:rPr>
          <w:rFonts w:ascii="Arial" w:eastAsia="Times New Roman" w:hAnsi="Arial" w:cs="Arial"/>
          <w:bCs/>
          <w:sz w:val="24"/>
          <w:szCs w:val="24"/>
          <w:lang w:eastAsia="en-GB"/>
        </w:rPr>
        <w:t>)</w:t>
      </w:r>
    </w:p>
    <w:p w14:paraId="54ECFC05" w14:textId="5BE4CC43" w:rsidR="007D2476"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Once the IOPC start an investigation, they carry it out independently and may in some cases use police resources </w:t>
      </w:r>
      <w:r w:rsidR="00E319E9">
        <w:rPr>
          <w:rFonts w:ascii="Arial" w:eastAsia="Times New Roman" w:hAnsi="Arial" w:cs="Arial"/>
          <w:bCs/>
          <w:sz w:val="24"/>
          <w:szCs w:val="24"/>
          <w:lang w:eastAsia="en-GB"/>
        </w:rPr>
        <w:t>to</w:t>
      </w:r>
      <w:r>
        <w:rPr>
          <w:rFonts w:ascii="Arial" w:eastAsia="Times New Roman" w:hAnsi="Arial" w:cs="Arial"/>
          <w:bCs/>
          <w:sz w:val="24"/>
          <w:szCs w:val="24"/>
          <w:lang w:eastAsia="en-GB"/>
        </w:rPr>
        <w:t xml:space="preserve"> investigate. However, in those cases the investigation will be directed and controlled by the IOPC. The investigation is very similar in terms of how the police would investigate. However, the main advantage is that the IOPC is not biased in any shape or form and for this reason they are held so highly, as when the police carry out an internal investigation, with the PSD for example, there is always a chance for bias, and at the very least, unconscious bias. The IOPC ensures that the facts are presented and that everyone is held accountable, without any of the possible bias which may muddy waters.</w:t>
      </w:r>
      <w:r w:rsidR="007D2476">
        <w:rPr>
          <w:rFonts w:ascii="Arial" w:eastAsia="Times New Roman" w:hAnsi="Arial" w:cs="Arial"/>
          <w:bCs/>
          <w:sz w:val="24"/>
          <w:szCs w:val="24"/>
          <w:lang w:eastAsia="en-GB"/>
        </w:rPr>
        <w:t xml:space="preserve"> (</w:t>
      </w:r>
      <w:r w:rsidR="007D2476" w:rsidRPr="007D2476">
        <w:rPr>
          <w:rFonts w:ascii="Arial" w:eastAsia="Times New Roman" w:hAnsi="Arial" w:cs="Arial"/>
          <w:bCs/>
          <w:sz w:val="24"/>
          <w:szCs w:val="24"/>
          <w:lang w:eastAsia="en-GB"/>
        </w:rPr>
        <w:t>https://policeconduct.gov.uk/investigations/what-we-investigate-and-next-steps</w:t>
      </w:r>
      <w:r w:rsidR="007D2476">
        <w:rPr>
          <w:rFonts w:ascii="Arial" w:eastAsia="Times New Roman" w:hAnsi="Arial" w:cs="Arial"/>
          <w:bCs/>
          <w:sz w:val="24"/>
          <w:szCs w:val="24"/>
          <w:lang w:eastAsia="en-GB"/>
        </w:rPr>
        <w:t>)</w:t>
      </w:r>
    </w:p>
    <w:p w14:paraId="1ECA4E99" w14:textId="77777777" w:rsidR="007D2476" w:rsidRDefault="007D2476"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p>
    <w:p w14:paraId="7E41B289" w14:textId="501A4FAB" w:rsidR="007D2476" w:rsidRPr="00B23C7D"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Another independent body will be </w:t>
      </w:r>
      <w:r w:rsidRPr="003F3D6C">
        <w:rPr>
          <w:rFonts w:ascii="Arial" w:eastAsia="Times New Roman" w:hAnsi="Arial" w:cs="Arial"/>
          <w:bCs/>
          <w:sz w:val="24"/>
          <w:szCs w:val="24"/>
          <w:lang w:eastAsia="en-GB"/>
        </w:rPr>
        <w:t>Her Majesty’s Inspectorate of Constabulary and Fire &amp; Rescue Services (HMICFRS)</w:t>
      </w:r>
      <w:r>
        <w:rPr>
          <w:rFonts w:ascii="Arial" w:eastAsia="Times New Roman" w:hAnsi="Arial" w:cs="Arial"/>
          <w:bCs/>
          <w:sz w:val="24"/>
          <w:szCs w:val="24"/>
          <w:lang w:eastAsia="en-GB"/>
        </w:rPr>
        <w:t xml:space="preserve">. Their aim is to </w:t>
      </w:r>
      <w:r w:rsidRPr="0087709D">
        <w:rPr>
          <w:rFonts w:ascii="Arial" w:eastAsia="Times New Roman" w:hAnsi="Arial" w:cs="Arial"/>
          <w:bCs/>
          <w:sz w:val="24"/>
          <w:szCs w:val="24"/>
          <w:lang w:eastAsia="en-GB"/>
        </w:rPr>
        <w:t>independently assess and report on the effectiveness and efficiency of</w:t>
      </w:r>
      <w:r>
        <w:rPr>
          <w:rFonts w:ascii="Arial" w:eastAsia="Times New Roman" w:hAnsi="Arial" w:cs="Arial"/>
          <w:bCs/>
          <w:sz w:val="24"/>
          <w:szCs w:val="24"/>
          <w:lang w:eastAsia="en-GB"/>
        </w:rPr>
        <w:t xml:space="preserve"> the services. They act solely within public </w:t>
      </w:r>
      <w:r>
        <w:rPr>
          <w:rFonts w:ascii="Arial" w:eastAsia="Times New Roman" w:hAnsi="Arial" w:cs="Arial"/>
          <w:bCs/>
          <w:sz w:val="24"/>
          <w:szCs w:val="24"/>
          <w:lang w:eastAsia="en-GB"/>
        </w:rPr>
        <w:lastRenderedPageBreak/>
        <w:t xml:space="preserve">interest and therefore, they ask questions that they believe the public wish to have answered produce reports detailing their findings and their recommendation and share these with police forces </w:t>
      </w:r>
      <w:r w:rsidR="00E319E9">
        <w:rPr>
          <w:rFonts w:ascii="Arial" w:eastAsia="Times New Roman" w:hAnsi="Arial" w:cs="Arial"/>
          <w:bCs/>
          <w:sz w:val="24"/>
          <w:szCs w:val="24"/>
          <w:lang w:eastAsia="en-GB"/>
        </w:rPr>
        <w:t>to</w:t>
      </w:r>
      <w:r>
        <w:rPr>
          <w:rFonts w:ascii="Arial" w:eastAsia="Times New Roman" w:hAnsi="Arial" w:cs="Arial"/>
          <w:bCs/>
          <w:sz w:val="24"/>
          <w:szCs w:val="24"/>
          <w:lang w:eastAsia="en-GB"/>
        </w:rPr>
        <w:t xml:space="preserve"> share good practice going forward. The information they publish allows the public to compare the performances of police forces throughout England and Wales, and to allow for the public to have insight </w:t>
      </w:r>
      <w:r w:rsidR="00F0375F">
        <w:rPr>
          <w:rFonts w:ascii="Arial" w:eastAsia="Times New Roman" w:hAnsi="Arial" w:cs="Arial"/>
          <w:bCs/>
          <w:sz w:val="24"/>
          <w:szCs w:val="24"/>
          <w:lang w:eastAsia="en-GB"/>
        </w:rPr>
        <w:t>into</w:t>
      </w:r>
      <w:r>
        <w:rPr>
          <w:rFonts w:ascii="Arial" w:eastAsia="Times New Roman" w:hAnsi="Arial" w:cs="Arial"/>
          <w:bCs/>
          <w:sz w:val="24"/>
          <w:szCs w:val="24"/>
          <w:lang w:eastAsia="en-GB"/>
        </w:rPr>
        <w:t xml:space="preserve"> the performance of their local force. This allows the public to make their own informed decisions on what needs to improve or change and what is positive about police forces. This strengthens the relationship between the public and the forces as it shows transparency and allows the police forces to work toward bettering areas where the public believe we are failing. </w:t>
      </w:r>
      <w:r w:rsidR="007D2476">
        <w:rPr>
          <w:rFonts w:ascii="Arial" w:eastAsia="Times New Roman" w:hAnsi="Arial" w:cs="Arial"/>
          <w:bCs/>
          <w:sz w:val="24"/>
          <w:szCs w:val="24"/>
          <w:lang w:eastAsia="en-GB"/>
        </w:rPr>
        <w:t>(</w:t>
      </w:r>
      <w:r w:rsidR="007D2476" w:rsidRPr="007D2476">
        <w:rPr>
          <w:rFonts w:ascii="Arial" w:eastAsia="Times New Roman" w:hAnsi="Arial" w:cs="Arial"/>
          <w:bCs/>
          <w:sz w:val="24"/>
          <w:szCs w:val="24"/>
          <w:lang w:eastAsia="en-GB"/>
        </w:rPr>
        <w:t>https://www.justiceinspectorates.gov.uk/hmicfrs/</w:t>
      </w:r>
      <w:r w:rsidR="007D2476">
        <w:rPr>
          <w:rFonts w:ascii="Arial" w:eastAsia="Times New Roman" w:hAnsi="Arial" w:cs="Arial"/>
          <w:bCs/>
          <w:sz w:val="24"/>
          <w:szCs w:val="24"/>
          <w:lang w:eastAsia="en-GB"/>
        </w:rPr>
        <w:t>)</w:t>
      </w:r>
    </w:p>
    <w:p w14:paraId="0E7ED933"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p>
    <w:p w14:paraId="335F303A" w14:textId="77777777" w:rsidR="00D17232" w:rsidRPr="00B23C7D" w:rsidRDefault="00D17232" w:rsidP="00D17232">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p>
    <w:p w14:paraId="65C9EB79"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0E5B68F6"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65C19114" w14:textId="680D56DD" w:rsidR="00BC4E98"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The ethical dimension of a real time operational decision. This</w:t>
      </w:r>
      <w:r w:rsidR="0019737C">
        <w:rPr>
          <w:rFonts w:ascii="Arial" w:eastAsia="Times New Roman" w:hAnsi="Arial" w:cs="Arial"/>
          <w:lang w:eastAsia="en-GB"/>
        </w:rPr>
        <w:t xml:space="preserve"> </w:t>
      </w:r>
      <w:r>
        <w:rPr>
          <w:rFonts w:ascii="Arial" w:eastAsia="Times New Roman" w:hAnsi="Arial" w:cs="Arial"/>
          <w:lang w:eastAsia="en-GB"/>
        </w:rPr>
        <w:t>meaning of</w:t>
      </w:r>
      <w:r w:rsidR="0019737C">
        <w:rPr>
          <w:rFonts w:ascii="Arial" w:eastAsia="Times New Roman" w:hAnsi="Arial" w:cs="Arial"/>
          <w:lang w:eastAsia="en-GB"/>
        </w:rPr>
        <w:t xml:space="preserve"> officers must be able to make immediate and demanding decisions whilst encompassing the</w:t>
      </w:r>
      <w:r>
        <w:rPr>
          <w:rFonts w:ascii="Arial" w:eastAsia="Times New Roman" w:hAnsi="Arial" w:cs="Arial"/>
          <w:lang w:eastAsia="en-GB"/>
        </w:rPr>
        <w:t xml:space="preserve"> code of ethics, human rights policies and laws, powers and legislations whilst operating</w:t>
      </w:r>
      <w:r w:rsidR="0019737C">
        <w:rPr>
          <w:rFonts w:ascii="Arial" w:eastAsia="Times New Roman" w:hAnsi="Arial" w:cs="Arial"/>
          <w:lang w:eastAsia="en-GB"/>
        </w:rPr>
        <w:t xml:space="preserve"> at a</w:t>
      </w:r>
      <w:r>
        <w:rPr>
          <w:rFonts w:ascii="Arial" w:eastAsia="Times New Roman" w:hAnsi="Arial" w:cs="Arial"/>
          <w:lang w:eastAsia="en-GB"/>
        </w:rPr>
        <w:t xml:space="preserve"> live incident</w:t>
      </w:r>
      <w:r w:rsidR="0019737C">
        <w:rPr>
          <w:rFonts w:ascii="Arial" w:eastAsia="Times New Roman" w:hAnsi="Arial" w:cs="Arial"/>
          <w:lang w:eastAsia="en-GB"/>
        </w:rPr>
        <w:t xml:space="preserve">. These </w:t>
      </w:r>
      <w:r>
        <w:rPr>
          <w:rFonts w:ascii="Arial" w:eastAsia="Times New Roman" w:hAnsi="Arial" w:cs="Arial"/>
          <w:lang w:eastAsia="en-GB"/>
        </w:rPr>
        <w:t xml:space="preserve">decisions </w:t>
      </w:r>
      <w:r w:rsidR="0019737C">
        <w:rPr>
          <w:rFonts w:ascii="Arial" w:eastAsia="Times New Roman" w:hAnsi="Arial" w:cs="Arial"/>
          <w:lang w:eastAsia="en-GB"/>
        </w:rPr>
        <w:t>must be ethical as they</w:t>
      </w:r>
      <w:r>
        <w:rPr>
          <w:rFonts w:ascii="Arial" w:eastAsia="Times New Roman" w:hAnsi="Arial" w:cs="Arial"/>
          <w:lang w:eastAsia="en-GB"/>
        </w:rPr>
        <w:t xml:space="preserve"> can impact multiple individuals and their lives</w:t>
      </w:r>
      <w:r w:rsidR="0019737C">
        <w:rPr>
          <w:rFonts w:ascii="Arial" w:eastAsia="Times New Roman" w:hAnsi="Arial" w:cs="Arial"/>
          <w:lang w:eastAsia="en-GB"/>
        </w:rPr>
        <w:t xml:space="preserve">. </w:t>
      </w:r>
      <w:r w:rsidR="00BC4E98">
        <w:rPr>
          <w:rFonts w:ascii="Arial" w:eastAsia="Times New Roman" w:hAnsi="Arial" w:cs="Arial"/>
          <w:lang w:eastAsia="en-GB"/>
        </w:rPr>
        <w:t>(</w:t>
      </w:r>
      <w:r w:rsidR="00BC4E98" w:rsidRPr="00BC4E98">
        <w:rPr>
          <w:rFonts w:ascii="Arial" w:eastAsia="Times New Roman" w:hAnsi="Arial" w:cs="Arial"/>
          <w:lang w:eastAsia="en-GB"/>
        </w:rPr>
        <w:t>Higher education and ethical policing. FBI L. Enforcement Bull., 61, p.6.</w:t>
      </w:r>
      <w:r w:rsidR="00BC4E98">
        <w:rPr>
          <w:rFonts w:ascii="Arial" w:eastAsia="Times New Roman" w:hAnsi="Arial" w:cs="Arial"/>
          <w:lang w:eastAsia="en-GB"/>
        </w:rPr>
        <w:t>)</w:t>
      </w:r>
    </w:p>
    <w:p w14:paraId="31C7A062" w14:textId="574244B5"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When officers are dealing with live incidents, they are required to make real time decisions. This decision can be to arrest someone, to deal with some less intrusively, to section someone under the mental health act. And of course, there </w:t>
      </w:r>
      <w:r w:rsidR="007D7DE6">
        <w:rPr>
          <w:rFonts w:ascii="Arial" w:eastAsia="Times New Roman" w:hAnsi="Arial" w:cs="Arial"/>
          <w:lang w:eastAsia="en-GB"/>
        </w:rPr>
        <w:t>must</w:t>
      </w:r>
      <w:r>
        <w:rPr>
          <w:rFonts w:ascii="Arial" w:eastAsia="Times New Roman" w:hAnsi="Arial" w:cs="Arial"/>
          <w:lang w:eastAsia="en-GB"/>
        </w:rPr>
        <w:t xml:space="preserve"> be an ethical dimension to each real time decision and every decision an officer makes is assessed appropriately, using the national decision model (NDM).</w:t>
      </w:r>
    </w:p>
    <w:p w14:paraId="526097E8" w14:textId="61539B7A" w:rsidR="00D17232" w:rsidRDefault="007D7DE6"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There</w:t>
      </w:r>
      <w:r w:rsidR="00D17232">
        <w:rPr>
          <w:rFonts w:ascii="Arial" w:eastAsia="Times New Roman" w:hAnsi="Arial" w:cs="Arial"/>
          <w:lang w:eastAsia="en-GB"/>
        </w:rPr>
        <w:t xml:space="preserve"> are there </w:t>
      </w:r>
      <w:r w:rsidR="005671ED">
        <w:rPr>
          <w:rFonts w:ascii="Arial" w:eastAsia="Times New Roman" w:hAnsi="Arial" w:cs="Arial"/>
          <w:lang w:eastAsia="en-GB"/>
        </w:rPr>
        <w:t>are</w:t>
      </w:r>
      <w:r w:rsidR="00D17232">
        <w:rPr>
          <w:rFonts w:ascii="Arial" w:eastAsia="Times New Roman" w:hAnsi="Arial" w:cs="Arial"/>
          <w:lang w:eastAsia="en-GB"/>
        </w:rPr>
        <w:t xml:space="preserve"> real world experiences where </w:t>
      </w:r>
      <w:r>
        <w:rPr>
          <w:rFonts w:ascii="Arial" w:eastAsia="Times New Roman" w:hAnsi="Arial" w:cs="Arial"/>
          <w:lang w:eastAsia="en-GB"/>
        </w:rPr>
        <w:t>officers</w:t>
      </w:r>
      <w:r w:rsidR="005671ED">
        <w:rPr>
          <w:rFonts w:ascii="Arial" w:eastAsia="Times New Roman" w:hAnsi="Arial" w:cs="Arial"/>
          <w:lang w:eastAsia="en-GB"/>
        </w:rPr>
        <w:t xml:space="preserve"> </w:t>
      </w:r>
      <w:r>
        <w:rPr>
          <w:rFonts w:ascii="Arial" w:eastAsia="Times New Roman" w:hAnsi="Arial" w:cs="Arial"/>
          <w:lang w:eastAsia="en-GB"/>
        </w:rPr>
        <w:t>must</w:t>
      </w:r>
      <w:r w:rsidR="00D17232">
        <w:rPr>
          <w:rFonts w:ascii="Arial" w:eastAsia="Times New Roman" w:hAnsi="Arial" w:cs="Arial"/>
          <w:lang w:eastAsia="en-GB"/>
        </w:rPr>
        <w:t xml:space="preserve"> make real time decisions, whilst taking into consideration the ethical principles.</w:t>
      </w:r>
      <w:r>
        <w:rPr>
          <w:rFonts w:ascii="Arial" w:eastAsia="Times New Roman" w:hAnsi="Arial" w:cs="Arial"/>
          <w:lang w:eastAsia="en-GB"/>
        </w:rPr>
        <w:t xml:space="preserve"> As an example, officers</w:t>
      </w:r>
      <w:r w:rsidR="00D17232">
        <w:rPr>
          <w:rFonts w:ascii="Arial" w:eastAsia="Times New Roman" w:hAnsi="Arial" w:cs="Arial"/>
          <w:lang w:eastAsia="en-GB"/>
        </w:rPr>
        <w:t xml:space="preserve"> </w:t>
      </w:r>
      <w:r>
        <w:rPr>
          <w:rFonts w:ascii="Arial" w:eastAsia="Times New Roman" w:hAnsi="Arial" w:cs="Arial"/>
          <w:lang w:eastAsia="en-GB"/>
        </w:rPr>
        <w:t>could</w:t>
      </w:r>
      <w:r w:rsidR="00D17232">
        <w:rPr>
          <w:rFonts w:ascii="Arial" w:eastAsia="Times New Roman" w:hAnsi="Arial" w:cs="Arial"/>
          <w:lang w:eastAsia="en-GB"/>
        </w:rPr>
        <w:t xml:space="preserve"> attend an incident whereby a person has stated that they wanted to </w:t>
      </w:r>
      <w:r>
        <w:rPr>
          <w:rFonts w:ascii="Arial" w:eastAsia="Times New Roman" w:hAnsi="Arial" w:cs="Arial"/>
          <w:lang w:eastAsia="en-GB"/>
        </w:rPr>
        <w:t>harm</w:t>
      </w:r>
      <w:r w:rsidR="00D17232">
        <w:rPr>
          <w:rFonts w:ascii="Arial" w:eastAsia="Times New Roman" w:hAnsi="Arial" w:cs="Arial"/>
          <w:lang w:eastAsia="en-GB"/>
        </w:rPr>
        <w:t xml:space="preserve"> themselves and they had made threats to harm themselves. </w:t>
      </w:r>
      <w:r>
        <w:rPr>
          <w:rFonts w:ascii="Arial" w:eastAsia="Times New Roman" w:hAnsi="Arial" w:cs="Arial"/>
          <w:lang w:eastAsia="en-GB"/>
        </w:rPr>
        <w:t xml:space="preserve">This </w:t>
      </w:r>
      <w:r w:rsidR="00D17232">
        <w:rPr>
          <w:rFonts w:ascii="Arial" w:eastAsia="Times New Roman" w:hAnsi="Arial" w:cs="Arial"/>
          <w:lang w:eastAsia="en-GB"/>
        </w:rPr>
        <w:t xml:space="preserve">person </w:t>
      </w:r>
      <w:r>
        <w:rPr>
          <w:rFonts w:ascii="Arial" w:eastAsia="Times New Roman" w:hAnsi="Arial" w:cs="Arial"/>
          <w:lang w:eastAsia="en-GB"/>
        </w:rPr>
        <w:t>may be</w:t>
      </w:r>
      <w:r w:rsidR="00D17232">
        <w:rPr>
          <w:rFonts w:ascii="Arial" w:eastAsia="Times New Roman" w:hAnsi="Arial" w:cs="Arial"/>
          <w:lang w:eastAsia="en-GB"/>
        </w:rPr>
        <w:t xml:space="preserve"> on the side of the road and</w:t>
      </w:r>
      <w:r>
        <w:rPr>
          <w:rFonts w:ascii="Arial" w:eastAsia="Times New Roman" w:hAnsi="Arial" w:cs="Arial"/>
          <w:lang w:eastAsia="en-GB"/>
        </w:rPr>
        <w:t xml:space="preserve"> may state </w:t>
      </w:r>
      <w:r w:rsidR="00D17232">
        <w:rPr>
          <w:rFonts w:ascii="Arial" w:eastAsia="Times New Roman" w:hAnsi="Arial" w:cs="Arial"/>
          <w:lang w:eastAsia="en-GB"/>
        </w:rPr>
        <w:t xml:space="preserve">to </w:t>
      </w:r>
      <w:r>
        <w:rPr>
          <w:rFonts w:ascii="Arial" w:eastAsia="Times New Roman" w:hAnsi="Arial" w:cs="Arial"/>
          <w:lang w:eastAsia="en-GB"/>
        </w:rPr>
        <w:t>officers</w:t>
      </w:r>
      <w:r w:rsidR="00D17232">
        <w:rPr>
          <w:rFonts w:ascii="Arial" w:eastAsia="Times New Roman" w:hAnsi="Arial" w:cs="Arial"/>
          <w:lang w:eastAsia="en-GB"/>
        </w:rPr>
        <w:t xml:space="preserve"> that if </w:t>
      </w:r>
      <w:r>
        <w:rPr>
          <w:rFonts w:ascii="Arial" w:eastAsia="Times New Roman" w:hAnsi="Arial" w:cs="Arial"/>
          <w:lang w:eastAsia="en-GB"/>
        </w:rPr>
        <w:t>they</w:t>
      </w:r>
      <w:r w:rsidR="00D17232">
        <w:rPr>
          <w:rFonts w:ascii="Arial" w:eastAsia="Times New Roman" w:hAnsi="Arial" w:cs="Arial"/>
          <w:lang w:eastAsia="en-GB"/>
        </w:rPr>
        <w:t xml:space="preserve"> c</w:t>
      </w:r>
      <w:r>
        <w:rPr>
          <w:rFonts w:ascii="Arial" w:eastAsia="Times New Roman" w:hAnsi="Arial" w:cs="Arial"/>
          <w:lang w:eastAsia="en-GB"/>
        </w:rPr>
        <w:t>ome</w:t>
      </w:r>
      <w:r w:rsidR="00D17232">
        <w:rPr>
          <w:rFonts w:ascii="Arial" w:eastAsia="Times New Roman" w:hAnsi="Arial" w:cs="Arial"/>
          <w:lang w:eastAsia="en-GB"/>
        </w:rPr>
        <w:t xml:space="preserve"> any </w:t>
      </w:r>
      <w:r w:rsidR="005671ED">
        <w:rPr>
          <w:rFonts w:ascii="Arial" w:eastAsia="Times New Roman" w:hAnsi="Arial" w:cs="Arial"/>
          <w:lang w:eastAsia="en-GB"/>
        </w:rPr>
        <w:t>closer,</w:t>
      </w:r>
      <w:r w:rsidR="00D17232">
        <w:rPr>
          <w:rFonts w:ascii="Arial" w:eastAsia="Times New Roman" w:hAnsi="Arial" w:cs="Arial"/>
          <w:lang w:eastAsia="en-GB"/>
        </w:rPr>
        <w:t xml:space="preserve"> they would </w:t>
      </w:r>
      <w:r>
        <w:rPr>
          <w:rFonts w:ascii="Arial" w:eastAsia="Times New Roman" w:hAnsi="Arial" w:cs="Arial"/>
          <w:lang w:eastAsia="en-GB"/>
        </w:rPr>
        <w:t>harm themselves</w:t>
      </w:r>
      <w:r w:rsidR="00D17232">
        <w:rPr>
          <w:rFonts w:ascii="Arial" w:eastAsia="Times New Roman" w:hAnsi="Arial" w:cs="Arial"/>
          <w:lang w:eastAsia="en-GB"/>
        </w:rPr>
        <w:t xml:space="preserve">. </w:t>
      </w:r>
      <w:r>
        <w:rPr>
          <w:rFonts w:ascii="Arial" w:eastAsia="Times New Roman" w:hAnsi="Arial" w:cs="Arial"/>
          <w:lang w:eastAsia="en-GB"/>
        </w:rPr>
        <w:t xml:space="preserve">Officers will need to </w:t>
      </w:r>
      <w:r w:rsidR="00D17232">
        <w:rPr>
          <w:rFonts w:ascii="Arial" w:eastAsia="Times New Roman" w:hAnsi="Arial" w:cs="Arial"/>
          <w:lang w:eastAsia="en-GB"/>
        </w:rPr>
        <w:t xml:space="preserve">utilise tactical communication skills to try and grasp an understanding of the incident. As Maguire has stated, </w:t>
      </w:r>
      <w:r w:rsidR="005671ED" w:rsidRPr="00CD4EFE">
        <w:rPr>
          <w:rFonts w:ascii="Arial" w:eastAsia="Times New Roman" w:hAnsi="Arial" w:cs="Arial"/>
          <w:lang w:eastAsia="en-GB"/>
        </w:rPr>
        <w:t>good</w:t>
      </w:r>
      <w:r w:rsidR="00D17232" w:rsidRPr="00CD4EFE">
        <w:rPr>
          <w:rFonts w:ascii="Arial" w:eastAsia="Times New Roman" w:hAnsi="Arial" w:cs="Arial"/>
          <w:lang w:eastAsia="en-GB"/>
        </w:rPr>
        <w:t xml:space="preserve"> doctors communicate effectively with patients—they identify patients' problems more accurately, and patients are more satisfied with the care they receive</w:t>
      </w:r>
      <w:r w:rsidR="00D17232">
        <w:rPr>
          <w:rFonts w:ascii="Arial" w:eastAsia="Times New Roman" w:hAnsi="Arial" w:cs="Arial"/>
          <w:lang w:eastAsia="en-GB"/>
        </w:rPr>
        <w:t xml:space="preserve">. This translates well </w:t>
      </w:r>
      <w:r w:rsidR="005671ED">
        <w:rPr>
          <w:rFonts w:ascii="Arial" w:eastAsia="Times New Roman" w:hAnsi="Arial" w:cs="Arial"/>
          <w:lang w:eastAsia="en-GB"/>
        </w:rPr>
        <w:t>into</w:t>
      </w:r>
      <w:r w:rsidR="00D17232">
        <w:rPr>
          <w:rFonts w:ascii="Arial" w:eastAsia="Times New Roman" w:hAnsi="Arial" w:cs="Arial"/>
          <w:lang w:eastAsia="en-GB"/>
        </w:rPr>
        <w:t xml:space="preserve"> the policing point of view as we can think of the person as the patient. If an officer uses effective </w:t>
      </w:r>
      <w:r w:rsidR="005671ED">
        <w:rPr>
          <w:rFonts w:ascii="Arial" w:eastAsia="Times New Roman" w:hAnsi="Arial" w:cs="Arial"/>
          <w:lang w:eastAsia="en-GB"/>
        </w:rPr>
        <w:t>communication,</w:t>
      </w:r>
      <w:r w:rsidR="00D17232">
        <w:rPr>
          <w:rFonts w:ascii="Arial" w:eastAsia="Times New Roman" w:hAnsi="Arial" w:cs="Arial"/>
          <w:lang w:eastAsia="en-GB"/>
        </w:rPr>
        <w:t xml:space="preserve"> then they can understand the </w:t>
      </w:r>
      <w:r w:rsidR="005671ED">
        <w:rPr>
          <w:rFonts w:ascii="Arial" w:eastAsia="Times New Roman" w:hAnsi="Arial" w:cs="Arial"/>
          <w:lang w:eastAsia="en-GB"/>
        </w:rPr>
        <w:t>person’s</w:t>
      </w:r>
      <w:r w:rsidR="00D17232">
        <w:rPr>
          <w:rFonts w:ascii="Arial" w:eastAsia="Times New Roman" w:hAnsi="Arial" w:cs="Arial"/>
          <w:lang w:eastAsia="en-GB"/>
        </w:rPr>
        <w:t xml:space="preserve"> needs, what they want out of an interaction and can identify their issues much more effectively. Therefore, more people will be satisfied with the level of response and service by an officer. As a result of tactical </w:t>
      </w:r>
      <w:r w:rsidR="005671ED">
        <w:rPr>
          <w:rFonts w:ascii="Arial" w:eastAsia="Times New Roman" w:hAnsi="Arial" w:cs="Arial"/>
          <w:lang w:eastAsia="en-GB"/>
        </w:rPr>
        <w:t>communication,</w:t>
      </w:r>
      <w:r w:rsidR="00D17232">
        <w:rPr>
          <w:rFonts w:ascii="Arial" w:eastAsia="Times New Roman" w:hAnsi="Arial" w:cs="Arial"/>
          <w:lang w:eastAsia="en-GB"/>
        </w:rPr>
        <w:t xml:space="preserve"> </w:t>
      </w:r>
      <w:r w:rsidR="00A40DD5">
        <w:rPr>
          <w:rFonts w:ascii="Arial" w:eastAsia="Times New Roman" w:hAnsi="Arial" w:cs="Arial"/>
          <w:lang w:eastAsia="en-GB"/>
        </w:rPr>
        <w:t xml:space="preserve">you can get </w:t>
      </w:r>
      <w:r w:rsidR="00D17232">
        <w:rPr>
          <w:rFonts w:ascii="Arial" w:eastAsia="Times New Roman" w:hAnsi="Arial" w:cs="Arial"/>
          <w:lang w:eastAsia="en-GB"/>
        </w:rPr>
        <w:t xml:space="preserve">to a point where the person </w:t>
      </w:r>
      <w:r w:rsidR="00A40DD5">
        <w:rPr>
          <w:rFonts w:ascii="Arial" w:eastAsia="Times New Roman" w:hAnsi="Arial" w:cs="Arial"/>
          <w:lang w:eastAsia="en-GB"/>
        </w:rPr>
        <w:t>is willing</w:t>
      </w:r>
      <w:r w:rsidR="00D17232">
        <w:rPr>
          <w:rFonts w:ascii="Arial" w:eastAsia="Times New Roman" w:hAnsi="Arial" w:cs="Arial"/>
          <w:lang w:eastAsia="en-GB"/>
        </w:rPr>
        <w:t xml:space="preserve"> to engage</w:t>
      </w:r>
      <w:r w:rsidR="00A40DD5">
        <w:rPr>
          <w:rFonts w:ascii="Arial" w:eastAsia="Times New Roman" w:hAnsi="Arial" w:cs="Arial"/>
          <w:lang w:eastAsia="en-GB"/>
        </w:rPr>
        <w:t xml:space="preserve"> </w:t>
      </w:r>
      <w:r w:rsidR="00D17232">
        <w:rPr>
          <w:rFonts w:ascii="Arial" w:eastAsia="Times New Roman" w:hAnsi="Arial" w:cs="Arial"/>
          <w:lang w:eastAsia="en-GB"/>
        </w:rPr>
        <w:t>with officers.</w:t>
      </w:r>
    </w:p>
    <w:p w14:paraId="5EB083FC" w14:textId="33D05DD2" w:rsidR="00D17232" w:rsidRDefault="00A40DD5"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Officers can also</w:t>
      </w:r>
      <w:r w:rsidR="00D17232">
        <w:rPr>
          <w:rFonts w:ascii="Arial" w:eastAsia="Times New Roman" w:hAnsi="Arial" w:cs="Arial"/>
          <w:lang w:eastAsia="en-GB"/>
        </w:rPr>
        <w:t xml:space="preserve"> utilis</w:t>
      </w:r>
      <w:r>
        <w:rPr>
          <w:rFonts w:ascii="Arial" w:eastAsia="Times New Roman" w:hAnsi="Arial" w:cs="Arial"/>
          <w:lang w:eastAsia="en-GB"/>
        </w:rPr>
        <w:t>e</w:t>
      </w:r>
      <w:r w:rsidR="00D17232" w:rsidRPr="0049660A">
        <w:rPr>
          <w:rFonts w:ascii="Arial" w:eastAsia="Times New Roman" w:hAnsi="Arial" w:cs="Arial"/>
          <w:lang w:eastAsia="en-GB"/>
        </w:rPr>
        <w:t xml:space="preserve"> non-verbal communication skills. These </w:t>
      </w:r>
      <w:r>
        <w:rPr>
          <w:rFonts w:ascii="Arial" w:eastAsia="Times New Roman" w:hAnsi="Arial" w:cs="Arial"/>
          <w:lang w:eastAsia="en-GB"/>
        </w:rPr>
        <w:t>are</w:t>
      </w:r>
      <w:r w:rsidR="00D17232" w:rsidRPr="0049660A">
        <w:rPr>
          <w:rFonts w:ascii="Arial" w:eastAsia="Times New Roman" w:hAnsi="Arial" w:cs="Arial"/>
          <w:lang w:eastAsia="en-GB"/>
        </w:rPr>
        <w:t xml:space="preserve"> simple things such as maintaining eye contact and standing with authoritative posture. These are often overlooked; </w:t>
      </w:r>
      <w:r w:rsidR="007D7DE6" w:rsidRPr="0049660A">
        <w:rPr>
          <w:rFonts w:ascii="Arial" w:eastAsia="Times New Roman" w:hAnsi="Arial" w:cs="Arial"/>
          <w:lang w:eastAsia="en-GB"/>
        </w:rPr>
        <w:t>however,</w:t>
      </w:r>
      <w:r w:rsidR="00D17232" w:rsidRPr="0049660A">
        <w:rPr>
          <w:rFonts w:ascii="Arial" w:eastAsia="Times New Roman" w:hAnsi="Arial" w:cs="Arial"/>
          <w:lang w:eastAsia="en-GB"/>
        </w:rPr>
        <w:t xml:space="preserve"> they are powerful tools for officers as it subconsciously </w:t>
      </w:r>
      <w:r w:rsidRPr="0049660A">
        <w:rPr>
          <w:rFonts w:ascii="Arial" w:eastAsia="Times New Roman" w:hAnsi="Arial" w:cs="Arial"/>
          <w:lang w:eastAsia="en-GB"/>
        </w:rPr>
        <w:t>influences</w:t>
      </w:r>
      <w:r w:rsidR="00D17232" w:rsidRPr="0049660A">
        <w:rPr>
          <w:rFonts w:ascii="Arial" w:eastAsia="Times New Roman" w:hAnsi="Arial" w:cs="Arial"/>
          <w:lang w:eastAsia="en-GB"/>
        </w:rPr>
        <w:t xml:space="preserve"> the person.</w:t>
      </w:r>
      <w:r w:rsidR="00D17232">
        <w:rPr>
          <w:rFonts w:ascii="Arial" w:eastAsia="Times New Roman" w:hAnsi="Arial" w:cs="Arial"/>
          <w:lang w:eastAsia="en-GB"/>
        </w:rPr>
        <w:t xml:space="preserve"> As stated by </w:t>
      </w:r>
      <w:proofErr w:type="spellStart"/>
      <w:r w:rsidR="00D17232">
        <w:rPr>
          <w:rFonts w:ascii="Arial" w:eastAsia="Times New Roman" w:hAnsi="Arial" w:cs="Arial"/>
          <w:lang w:eastAsia="en-GB"/>
        </w:rPr>
        <w:t>Kacperck</w:t>
      </w:r>
      <w:proofErr w:type="spellEnd"/>
      <w:r w:rsidR="00D17232">
        <w:rPr>
          <w:rFonts w:ascii="Arial" w:eastAsia="Times New Roman" w:hAnsi="Arial" w:cs="Arial"/>
          <w:lang w:eastAsia="en-GB"/>
        </w:rPr>
        <w:t xml:space="preserve">, L., it is suggested </w:t>
      </w:r>
      <w:r w:rsidR="00D17232" w:rsidRPr="00E73FE0">
        <w:rPr>
          <w:rFonts w:ascii="Arial" w:eastAsia="Times New Roman" w:hAnsi="Arial" w:cs="Arial"/>
          <w:lang w:eastAsia="en-GB"/>
        </w:rPr>
        <w:t xml:space="preserve">that effective communication is dependent on </w:t>
      </w:r>
      <w:r w:rsidR="00D17232">
        <w:rPr>
          <w:rFonts w:ascii="Arial" w:eastAsia="Times New Roman" w:hAnsi="Arial" w:cs="Arial"/>
          <w:lang w:eastAsia="en-GB"/>
        </w:rPr>
        <w:t>your ability to listen and utilise non-verbal communication skills.</w:t>
      </w:r>
      <w:r w:rsidR="00767419">
        <w:rPr>
          <w:rFonts w:ascii="Arial" w:eastAsia="Times New Roman" w:hAnsi="Arial" w:cs="Arial"/>
          <w:lang w:eastAsia="en-GB"/>
        </w:rPr>
        <w:t xml:space="preserve"> (</w:t>
      </w:r>
      <w:r w:rsidR="00767419" w:rsidRPr="00767419">
        <w:rPr>
          <w:rFonts w:ascii="Arial" w:eastAsia="Times New Roman" w:hAnsi="Arial" w:cs="Arial"/>
          <w:lang w:eastAsia="en-GB"/>
        </w:rPr>
        <w:t>Non-verbal communication: the importance of listening. British Journal of Nursing, 6(5), pp.275-279</w:t>
      </w:r>
      <w:r w:rsidR="00767419">
        <w:rPr>
          <w:rFonts w:ascii="Arial" w:eastAsia="Times New Roman" w:hAnsi="Arial" w:cs="Arial"/>
          <w:lang w:eastAsia="en-GB"/>
        </w:rPr>
        <w:t xml:space="preserve">). </w:t>
      </w:r>
      <w:r w:rsidR="00D17232">
        <w:rPr>
          <w:rFonts w:ascii="Arial" w:eastAsia="Times New Roman" w:hAnsi="Arial" w:cs="Arial"/>
          <w:lang w:eastAsia="en-GB"/>
        </w:rPr>
        <w:t xml:space="preserve">I have used my non-verbal communication skills to listen to what the person has had to </w:t>
      </w:r>
      <w:r w:rsidR="00C548CD">
        <w:rPr>
          <w:rFonts w:ascii="Arial" w:eastAsia="Times New Roman" w:hAnsi="Arial" w:cs="Arial"/>
          <w:lang w:eastAsia="en-GB"/>
        </w:rPr>
        <w:t>say,</w:t>
      </w:r>
      <w:r w:rsidR="00D17232">
        <w:rPr>
          <w:rFonts w:ascii="Arial" w:eastAsia="Times New Roman" w:hAnsi="Arial" w:cs="Arial"/>
          <w:lang w:eastAsia="en-GB"/>
        </w:rPr>
        <w:t xml:space="preserve"> and I have let them </w:t>
      </w:r>
      <w:r w:rsidR="00D17232">
        <w:rPr>
          <w:rFonts w:ascii="Arial" w:eastAsia="Times New Roman" w:hAnsi="Arial" w:cs="Arial"/>
          <w:lang w:eastAsia="en-GB"/>
        </w:rPr>
        <w:lastRenderedPageBreak/>
        <w:t xml:space="preserve">tell me about everything that has led them to this point, whilst maintaining effective non-verbal communication so that they know I am showing them empathy. As </w:t>
      </w:r>
      <w:r w:rsidR="00D17232" w:rsidRPr="00ED348B">
        <w:rPr>
          <w:rFonts w:ascii="Arial" w:eastAsia="Times New Roman" w:hAnsi="Arial" w:cs="Arial"/>
          <w:lang w:eastAsia="en-GB"/>
        </w:rPr>
        <w:t xml:space="preserve">Tongue, J.R., Epps, H.R. and </w:t>
      </w:r>
      <w:proofErr w:type="spellStart"/>
      <w:r w:rsidR="00D17232" w:rsidRPr="00ED348B">
        <w:rPr>
          <w:rFonts w:ascii="Arial" w:eastAsia="Times New Roman" w:hAnsi="Arial" w:cs="Arial"/>
          <w:lang w:eastAsia="en-GB"/>
        </w:rPr>
        <w:t>Forese</w:t>
      </w:r>
      <w:proofErr w:type="spellEnd"/>
      <w:r w:rsidR="00D17232" w:rsidRPr="00ED348B">
        <w:rPr>
          <w:rFonts w:ascii="Arial" w:eastAsia="Times New Roman" w:hAnsi="Arial" w:cs="Arial"/>
          <w:lang w:eastAsia="en-GB"/>
        </w:rPr>
        <w:t>, L.L.,</w:t>
      </w:r>
      <w:r w:rsidR="00D17232">
        <w:rPr>
          <w:rFonts w:ascii="Arial" w:eastAsia="Times New Roman" w:hAnsi="Arial" w:cs="Arial"/>
          <w:lang w:eastAsia="en-GB"/>
        </w:rPr>
        <w:t xml:space="preserve"> stated, </w:t>
      </w:r>
      <w:r w:rsidR="00D17232" w:rsidRPr="00ED348B">
        <w:rPr>
          <w:rFonts w:ascii="Arial" w:eastAsia="Times New Roman" w:hAnsi="Arial" w:cs="Arial"/>
          <w:lang w:eastAsia="en-GB"/>
        </w:rPr>
        <w:t>they could listen better and show more empathy for their patients. Communication affects patient satisfaction</w:t>
      </w:r>
      <w:r w:rsidR="00D17232">
        <w:rPr>
          <w:rFonts w:ascii="Arial" w:eastAsia="Times New Roman" w:hAnsi="Arial" w:cs="Arial"/>
          <w:lang w:eastAsia="en-GB"/>
        </w:rPr>
        <w:t>.</w:t>
      </w:r>
      <w:r w:rsidR="00393339">
        <w:rPr>
          <w:rFonts w:ascii="Arial" w:eastAsia="Times New Roman" w:hAnsi="Arial" w:cs="Arial"/>
          <w:lang w:eastAsia="en-GB"/>
        </w:rPr>
        <w:t xml:space="preserve"> (</w:t>
      </w:r>
      <w:r w:rsidR="00393339" w:rsidRPr="00393339">
        <w:rPr>
          <w:rFonts w:ascii="Arial" w:eastAsia="Times New Roman" w:hAnsi="Arial" w:cs="Arial"/>
          <w:lang w:eastAsia="en-GB"/>
        </w:rPr>
        <w:t>Communication skills. Instructional course lectures, 54, pp.3-9</w:t>
      </w:r>
      <w:r w:rsidR="00393339">
        <w:rPr>
          <w:rFonts w:ascii="Arial" w:eastAsia="Times New Roman" w:hAnsi="Arial" w:cs="Arial"/>
          <w:lang w:eastAsia="en-GB"/>
        </w:rPr>
        <w:t xml:space="preserve">). </w:t>
      </w:r>
      <w:r w:rsidR="00D17232">
        <w:rPr>
          <w:rFonts w:ascii="Arial" w:eastAsia="Times New Roman" w:hAnsi="Arial" w:cs="Arial"/>
          <w:lang w:eastAsia="en-GB"/>
        </w:rPr>
        <w:t>Again, this can be related in the role of a police officer. Universally, when people are shown empathy and feel like they have been listened to, it increases their satisfaction in the level of services they have received.</w:t>
      </w:r>
    </w:p>
    <w:p w14:paraId="66D2835C" w14:textId="6F98F3E6"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Whilst dealing with this incident, </w:t>
      </w:r>
      <w:r w:rsidR="00182859">
        <w:rPr>
          <w:rFonts w:ascii="Arial" w:eastAsia="Times New Roman" w:hAnsi="Arial" w:cs="Arial"/>
          <w:lang w:eastAsia="en-GB"/>
        </w:rPr>
        <w:t>officers should be</w:t>
      </w:r>
      <w:r>
        <w:rPr>
          <w:rFonts w:ascii="Arial" w:eastAsia="Times New Roman" w:hAnsi="Arial" w:cs="Arial"/>
          <w:lang w:eastAsia="en-GB"/>
        </w:rPr>
        <w:t xml:space="preserve"> cycling through the NDM, ethically assessing what decision should be taken next in relation to this person. </w:t>
      </w:r>
      <w:r w:rsidR="00182859">
        <w:rPr>
          <w:rFonts w:ascii="Arial" w:eastAsia="Times New Roman" w:hAnsi="Arial" w:cs="Arial"/>
          <w:lang w:eastAsia="en-GB"/>
        </w:rPr>
        <w:t>If the situation allows, you should use the NDM to choose th</w:t>
      </w:r>
      <w:r>
        <w:rPr>
          <w:rFonts w:ascii="Arial" w:eastAsia="Times New Roman" w:hAnsi="Arial" w:cs="Arial"/>
          <w:lang w:eastAsia="en-GB"/>
        </w:rPr>
        <w:t>e most ethical route, which shows the most courtesy human right</w:t>
      </w:r>
      <w:r w:rsidR="00182859">
        <w:rPr>
          <w:rFonts w:ascii="Arial" w:eastAsia="Times New Roman" w:hAnsi="Arial" w:cs="Arial"/>
          <w:lang w:eastAsia="en-GB"/>
        </w:rPr>
        <w:t>s.</w:t>
      </w:r>
      <w:r>
        <w:rPr>
          <w:rFonts w:ascii="Arial" w:eastAsia="Times New Roman" w:hAnsi="Arial" w:cs="Arial"/>
          <w:lang w:eastAsia="en-GB"/>
        </w:rPr>
        <w:t xml:space="preserve"> </w:t>
      </w:r>
      <w:r w:rsidR="00182859">
        <w:rPr>
          <w:rFonts w:ascii="Arial" w:eastAsia="Times New Roman" w:hAnsi="Arial" w:cs="Arial"/>
          <w:lang w:eastAsia="en-GB"/>
        </w:rPr>
        <w:t xml:space="preserve">Try and let </w:t>
      </w:r>
      <w:r>
        <w:rPr>
          <w:rFonts w:ascii="Arial" w:eastAsia="Times New Roman" w:hAnsi="Arial" w:cs="Arial"/>
          <w:lang w:eastAsia="en-GB"/>
        </w:rPr>
        <w:t xml:space="preserve">the person make the decision for </w:t>
      </w:r>
      <w:r w:rsidR="00182859">
        <w:rPr>
          <w:rFonts w:ascii="Arial" w:eastAsia="Times New Roman" w:hAnsi="Arial" w:cs="Arial"/>
          <w:lang w:eastAsia="en-GB"/>
        </w:rPr>
        <w:t>officers</w:t>
      </w:r>
      <w:r>
        <w:rPr>
          <w:rFonts w:ascii="Arial" w:eastAsia="Times New Roman" w:hAnsi="Arial" w:cs="Arial"/>
          <w:lang w:eastAsia="en-GB"/>
        </w:rPr>
        <w:t xml:space="preserve"> to take them to</w:t>
      </w:r>
      <w:r w:rsidR="00182859">
        <w:rPr>
          <w:rFonts w:ascii="Arial" w:eastAsia="Times New Roman" w:hAnsi="Arial" w:cs="Arial"/>
          <w:lang w:eastAsia="en-GB"/>
        </w:rPr>
        <w:t xml:space="preserve"> </w:t>
      </w:r>
      <w:r>
        <w:rPr>
          <w:rFonts w:ascii="Arial" w:eastAsia="Times New Roman" w:hAnsi="Arial" w:cs="Arial"/>
          <w:lang w:eastAsia="en-GB"/>
        </w:rPr>
        <w:t>be assessed professionally by a mental health practitioner. However, if the</w:t>
      </w:r>
      <w:r w:rsidR="00182859">
        <w:rPr>
          <w:rFonts w:ascii="Arial" w:eastAsia="Times New Roman" w:hAnsi="Arial" w:cs="Arial"/>
          <w:lang w:eastAsia="en-GB"/>
        </w:rPr>
        <w:t xml:space="preserve"> situation went differently and communication skills were not used, then officers</w:t>
      </w:r>
      <w:r>
        <w:rPr>
          <w:rFonts w:ascii="Arial" w:eastAsia="Times New Roman" w:hAnsi="Arial" w:cs="Arial"/>
          <w:lang w:eastAsia="en-GB"/>
        </w:rPr>
        <w:t xml:space="preserve"> </w:t>
      </w:r>
      <w:r w:rsidR="00182859">
        <w:rPr>
          <w:rFonts w:ascii="Arial" w:eastAsia="Times New Roman" w:hAnsi="Arial" w:cs="Arial"/>
          <w:lang w:eastAsia="en-GB"/>
        </w:rPr>
        <w:t>would be</w:t>
      </w:r>
      <w:r>
        <w:rPr>
          <w:rFonts w:ascii="Arial" w:eastAsia="Times New Roman" w:hAnsi="Arial" w:cs="Arial"/>
          <w:lang w:eastAsia="en-GB"/>
        </w:rPr>
        <w:t xml:space="preserve"> looking to detain them under the mental health act, essentially taking away their ability to decide for themselves and making it so t</w:t>
      </w:r>
      <w:r w:rsidR="005006DF">
        <w:rPr>
          <w:rFonts w:ascii="Arial" w:eastAsia="Times New Roman" w:hAnsi="Arial" w:cs="Arial"/>
          <w:lang w:eastAsia="en-GB"/>
        </w:rPr>
        <w:t>hey</w:t>
      </w:r>
      <w:r>
        <w:rPr>
          <w:rFonts w:ascii="Arial" w:eastAsia="Times New Roman" w:hAnsi="Arial" w:cs="Arial"/>
          <w:lang w:eastAsia="en-GB"/>
        </w:rPr>
        <w:t xml:space="preserve"> them to be assessed and </w:t>
      </w:r>
      <w:r w:rsidR="005006DF">
        <w:rPr>
          <w:rFonts w:ascii="Arial" w:eastAsia="Times New Roman" w:hAnsi="Arial" w:cs="Arial"/>
          <w:lang w:eastAsia="en-GB"/>
        </w:rPr>
        <w:t>officers</w:t>
      </w:r>
      <w:r>
        <w:rPr>
          <w:rFonts w:ascii="Arial" w:eastAsia="Times New Roman" w:hAnsi="Arial" w:cs="Arial"/>
          <w:lang w:eastAsia="en-GB"/>
        </w:rPr>
        <w:t xml:space="preserve"> can use force to detain them. This is the less preferred option as it is not the most ethical of the possibilities. The</w:t>
      </w:r>
      <w:r w:rsidR="005006DF">
        <w:rPr>
          <w:rFonts w:ascii="Arial" w:eastAsia="Times New Roman" w:hAnsi="Arial" w:cs="Arial"/>
          <w:lang w:eastAsia="en-GB"/>
        </w:rPr>
        <w:t>refore, the</w:t>
      </w:r>
      <w:r>
        <w:rPr>
          <w:rFonts w:ascii="Arial" w:eastAsia="Times New Roman" w:hAnsi="Arial" w:cs="Arial"/>
          <w:lang w:eastAsia="en-GB"/>
        </w:rPr>
        <w:t xml:space="preserve"> most ethical decision will always take precedence first.</w:t>
      </w:r>
    </w:p>
    <w:p w14:paraId="35063E9C" w14:textId="2EA640D9"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After listening to the person, they had calmed down and they were willing to come with us to the hospital on their own accord and was happy to be taken to be assessed after that. </w:t>
      </w:r>
      <w:r w:rsidR="005006DF">
        <w:rPr>
          <w:rFonts w:ascii="Arial" w:eastAsia="Times New Roman" w:hAnsi="Arial" w:cs="Arial"/>
          <w:lang w:eastAsia="en-GB"/>
        </w:rPr>
        <w:t>So,</w:t>
      </w:r>
      <w:r>
        <w:rPr>
          <w:rFonts w:ascii="Arial" w:eastAsia="Times New Roman" w:hAnsi="Arial" w:cs="Arial"/>
          <w:lang w:eastAsia="en-GB"/>
        </w:rPr>
        <w:t xml:space="preserve"> I made the decision to not detain them under the mental health act we took them to the hospital and sat with them. For the police, this is a much better decision to be made, as this requires no powers to be used, which can take away the liberty of an individual, and is therefore less ethical. This way the person is there off their own accord and were happy for police to remain there. Varying circumstances affect my decision as the person had genuinely calmed down massively and just wanted help, therefore the circumstances allowed us to make this decision. The ethical considerations here were crucial to my decision-making process as this allows for the best outcome and service for the subject.</w:t>
      </w:r>
    </w:p>
    <w:p w14:paraId="4B9CA683" w14:textId="2CF48EE3"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I</w:t>
      </w:r>
      <w:r w:rsidRPr="00083B0E">
        <w:rPr>
          <w:rFonts w:ascii="Arial" w:eastAsia="Times New Roman" w:hAnsi="Arial" w:cs="Arial"/>
          <w:lang w:eastAsia="en-GB"/>
        </w:rPr>
        <w:t xml:space="preserve">t has been said that discretion exists when the decision maker has the power to make a choice about whether to act or not act, to approve or not approve, or to approve with conditions (Exercise of discretion in administrative decision making, 2019). This sums up discretion nicely as this can be transferred into any area. The police have the power the choice about whether to act upon a crime and </w:t>
      </w:r>
      <w:r w:rsidR="009E030F" w:rsidRPr="00083B0E">
        <w:rPr>
          <w:rFonts w:ascii="Arial" w:eastAsia="Times New Roman" w:hAnsi="Arial" w:cs="Arial"/>
          <w:lang w:eastAsia="en-GB"/>
        </w:rPr>
        <w:t>decide</w:t>
      </w:r>
      <w:r w:rsidRPr="00083B0E">
        <w:rPr>
          <w:rFonts w:ascii="Arial" w:eastAsia="Times New Roman" w:hAnsi="Arial" w:cs="Arial"/>
          <w:lang w:eastAsia="en-GB"/>
        </w:rPr>
        <w:t xml:space="preserve"> to prosecute or opt for a less intrusive out of court disposal. Discretion is a very handy tool for policing as sometimes going for a less intrusive approach to dealing with a situation gains the respect and trust of members of the public who see the police and being out there to get everyone.</w:t>
      </w:r>
      <w:r>
        <w:rPr>
          <w:rFonts w:ascii="Arial" w:eastAsia="Times New Roman" w:hAnsi="Arial" w:cs="Arial"/>
          <w:lang w:eastAsia="en-GB"/>
        </w:rPr>
        <w:t xml:space="preserve"> </w:t>
      </w:r>
      <w:r w:rsidR="00E94DA5">
        <w:rPr>
          <w:rFonts w:ascii="Arial" w:eastAsia="Times New Roman" w:hAnsi="Arial" w:cs="Arial"/>
          <w:lang w:eastAsia="en-GB"/>
        </w:rPr>
        <w:t xml:space="preserve">Officers should </w:t>
      </w:r>
      <w:r>
        <w:rPr>
          <w:rFonts w:ascii="Arial" w:eastAsia="Times New Roman" w:hAnsi="Arial" w:cs="Arial"/>
          <w:lang w:eastAsia="en-GB"/>
        </w:rPr>
        <w:t>utilise</w:t>
      </w:r>
      <w:r w:rsidR="00E94DA5">
        <w:rPr>
          <w:rFonts w:ascii="Arial" w:eastAsia="Times New Roman" w:hAnsi="Arial" w:cs="Arial"/>
          <w:lang w:eastAsia="en-GB"/>
        </w:rPr>
        <w:t xml:space="preserve"> </w:t>
      </w:r>
      <w:r>
        <w:rPr>
          <w:rFonts w:ascii="Arial" w:eastAsia="Times New Roman" w:hAnsi="Arial" w:cs="Arial"/>
          <w:lang w:eastAsia="en-GB"/>
        </w:rPr>
        <w:t xml:space="preserve">the Anti-Social Behaviour referral method of disposal as this allows officers a more ethical way to deal with youths and to give them a chance for early intervention. This is a far more ethical way to deal with certain incidents. Getting these persons in to the ASB process early also allows for them to be effectively supported and managed, as youths are classed as a vulnerable and getting </w:t>
      </w:r>
      <w:r w:rsidR="009E030F">
        <w:rPr>
          <w:rFonts w:ascii="Arial" w:eastAsia="Times New Roman" w:hAnsi="Arial" w:cs="Arial"/>
          <w:lang w:eastAsia="en-GB"/>
        </w:rPr>
        <w:t>into</w:t>
      </w:r>
      <w:r>
        <w:rPr>
          <w:rFonts w:ascii="Arial" w:eastAsia="Times New Roman" w:hAnsi="Arial" w:cs="Arial"/>
          <w:lang w:eastAsia="en-GB"/>
        </w:rPr>
        <w:t xml:space="preserve"> this process will help set most persons on the straight and narrow.</w:t>
      </w:r>
    </w:p>
    <w:p w14:paraId="53ACC023" w14:textId="77777777" w:rsidR="00D17232" w:rsidRDefault="00D17232" w:rsidP="00D17232">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2553E2AC" w14:textId="77777777" w:rsidR="00D17232" w:rsidRDefault="00D17232" w:rsidP="00D17232">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1E2B9FCD" w14:textId="77777777" w:rsidR="00D17232" w:rsidRDefault="00D17232" w:rsidP="00D17232">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0A9E419C" w14:textId="77777777" w:rsidR="00D17232" w:rsidRDefault="00D17232" w:rsidP="00D17232">
      <w:pPr>
        <w:rPr>
          <w:rFonts w:ascii="Arial" w:eastAsia="Times New Roman" w:hAnsi="Arial" w:cs="Arial"/>
          <w:lang w:eastAsia="en-GB"/>
        </w:rPr>
      </w:pPr>
    </w:p>
    <w:p w14:paraId="7447B1BF" w14:textId="4961EB4C" w:rsidR="00D17232" w:rsidRDefault="00D17232" w:rsidP="00D17232">
      <w:pPr>
        <w:rPr>
          <w:rFonts w:ascii="Arial" w:eastAsia="Times New Roman" w:hAnsi="Arial" w:cs="Arial"/>
          <w:lang w:eastAsia="en-GB"/>
        </w:rPr>
      </w:pPr>
      <w:r w:rsidRPr="002E07A3">
        <w:rPr>
          <w:rFonts w:ascii="Arial" w:eastAsia="Times New Roman" w:hAnsi="Arial" w:cs="Arial"/>
          <w:lang w:eastAsia="en-GB"/>
        </w:rPr>
        <w:t>The term ‘organisational justice’ refers to the extent to which employees perceive</w:t>
      </w:r>
      <w:r>
        <w:rPr>
          <w:rFonts w:ascii="Arial" w:eastAsia="Times New Roman" w:hAnsi="Arial" w:cs="Arial"/>
          <w:lang w:eastAsia="en-GB"/>
        </w:rPr>
        <w:t xml:space="preserve"> </w:t>
      </w:r>
      <w:r w:rsidRPr="002E07A3">
        <w:rPr>
          <w:rFonts w:ascii="Arial" w:eastAsia="Times New Roman" w:hAnsi="Arial" w:cs="Arial"/>
          <w:lang w:eastAsia="en-GB"/>
        </w:rPr>
        <w:t xml:space="preserve">workplace procedures, </w:t>
      </w:r>
      <w:r w:rsidR="00182859" w:rsidRPr="002E07A3">
        <w:rPr>
          <w:rFonts w:ascii="Arial" w:eastAsia="Times New Roman" w:hAnsi="Arial" w:cs="Arial"/>
          <w:lang w:eastAsia="en-GB"/>
        </w:rPr>
        <w:t>interactions,</w:t>
      </w:r>
      <w:r w:rsidRPr="002E07A3">
        <w:rPr>
          <w:rFonts w:ascii="Arial" w:eastAsia="Times New Roman" w:hAnsi="Arial" w:cs="Arial"/>
          <w:lang w:eastAsia="en-GB"/>
        </w:rPr>
        <w:t xml:space="preserve"> and outcomes to be fair in nature. These</w:t>
      </w:r>
      <w:r>
        <w:rPr>
          <w:rFonts w:ascii="Arial" w:eastAsia="Times New Roman" w:hAnsi="Arial" w:cs="Arial"/>
          <w:lang w:eastAsia="en-GB"/>
        </w:rPr>
        <w:t xml:space="preserve"> </w:t>
      </w:r>
      <w:r w:rsidRPr="002E07A3">
        <w:rPr>
          <w:rFonts w:ascii="Arial" w:eastAsia="Times New Roman" w:hAnsi="Arial" w:cs="Arial"/>
          <w:lang w:eastAsia="en-GB"/>
        </w:rPr>
        <w:t>perceptions can influence attitudes and behaviour for good or ill, in turn having a</w:t>
      </w:r>
      <w:r>
        <w:rPr>
          <w:rFonts w:ascii="Arial" w:eastAsia="Times New Roman" w:hAnsi="Arial" w:cs="Arial"/>
          <w:lang w:eastAsia="en-GB"/>
        </w:rPr>
        <w:t xml:space="preserve"> </w:t>
      </w:r>
      <w:r w:rsidRPr="002E07A3">
        <w:rPr>
          <w:rFonts w:ascii="Arial" w:eastAsia="Times New Roman" w:hAnsi="Arial" w:cs="Arial"/>
          <w:lang w:eastAsia="en-GB"/>
        </w:rPr>
        <w:t xml:space="preserve">positive or negative impact on </w:t>
      </w:r>
      <w:r w:rsidRPr="002E07A3">
        <w:rPr>
          <w:rFonts w:ascii="Arial" w:eastAsia="Times New Roman" w:hAnsi="Arial" w:cs="Arial"/>
          <w:lang w:eastAsia="en-GB"/>
        </w:rPr>
        <w:lastRenderedPageBreak/>
        <w:t>employee performance and the</w:t>
      </w:r>
      <w:r>
        <w:rPr>
          <w:rFonts w:ascii="Arial" w:eastAsia="Times New Roman" w:hAnsi="Arial" w:cs="Arial"/>
          <w:lang w:eastAsia="en-GB"/>
        </w:rPr>
        <w:t xml:space="preserve"> </w:t>
      </w:r>
      <w:r w:rsidRPr="002E07A3">
        <w:rPr>
          <w:rFonts w:ascii="Arial" w:eastAsia="Times New Roman" w:hAnsi="Arial" w:cs="Arial"/>
          <w:lang w:eastAsia="en-GB"/>
        </w:rPr>
        <w:t>organisation’s success.</w:t>
      </w:r>
      <w:bookmarkStart w:id="0" w:name="_Hlk103028152"/>
      <w:r w:rsidRPr="002E07A3">
        <w:rPr>
          <w:rFonts w:ascii="Arial" w:eastAsia="Times New Roman" w:hAnsi="Arial" w:cs="Arial"/>
          <w:lang w:eastAsia="en-GB"/>
        </w:rPr>
        <w:t xml:space="preserve"> </w:t>
      </w:r>
      <w:r w:rsidR="00ED2A72">
        <w:rPr>
          <w:rFonts w:ascii="Arial" w:eastAsia="Times New Roman" w:hAnsi="Arial" w:cs="Arial"/>
          <w:lang w:eastAsia="en-GB"/>
        </w:rPr>
        <w:t>(</w:t>
      </w:r>
      <w:r w:rsidRPr="002E07A3">
        <w:rPr>
          <w:rFonts w:ascii="Arial" w:eastAsia="Times New Roman" w:hAnsi="Arial" w:cs="Arial"/>
          <w:lang w:eastAsia="en-GB"/>
        </w:rPr>
        <w:t>Organisational justice. Brighton: Institute for Employment Studies</w:t>
      </w:r>
      <w:bookmarkEnd w:id="0"/>
      <w:r w:rsidR="00ED2A72">
        <w:rPr>
          <w:rFonts w:ascii="Arial" w:eastAsia="Times New Roman" w:hAnsi="Arial" w:cs="Arial"/>
          <w:lang w:eastAsia="en-GB"/>
        </w:rPr>
        <w:t>).</w:t>
      </w:r>
    </w:p>
    <w:p w14:paraId="7D7ACF70" w14:textId="691648FF" w:rsidR="00D17232" w:rsidRDefault="00D17232" w:rsidP="00D17232">
      <w:pPr>
        <w:rPr>
          <w:rFonts w:ascii="Arial" w:eastAsia="Times New Roman" w:hAnsi="Arial" w:cs="Arial"/>
          <w:lang w:eastAsia="en-GB"/>
        </w:rPr>
      </w:pPr>
      <w:r>
        <w:rPr>
          <w:rFonts w:ascii="Arial" w:eastAsia="Times New Roman" w:hAnsi="Arial" w:cs="Arial"/>
          <w:lang w:eastAsia="en-GB"/>
        </w:rPr>
        <w:t xml:space="preserve">This can clearly have a big impact on police agencies. It is extremely important for officers and staff of police agencies to perceive organisational justice to be just and fair within their agency. As this can have a massive downward effect on not just the agency, but on </w:t>
      </w:r>
      <w:r w:rsidR="00182859">
        <w:rPr>
          <w:rFonts w:ascii="Arial" w:eastAsia="Times New Roman" w:hAnsi="Arial" w:cs="Arial"/>
          <w:lang w:eastAsia="en-GB"/>
        </w:rPr>
        <w:t>society</w:t>
      </w:r>
      <w:r>
        <w:rPr>
          <w:rFonts w:ascii="Arial" w:eastAsia="Times New Roman" w:hAnsi="Arial" w:cs="Arial"/>
          <w:lang w:eastAsia="en-GB"/>
        </w:rPr>
        <w:t>. Police agencies are seen as the gatekeepers of the law. If officers and staff do not believe that their own agency are treating them fairly and dealing with them at a satisfactorily level, then this may cause the staff and officers to begin to start treating member of the public who they deal with unfairly without even realising. This may be because their morale is running low, as they lose faith in their employer and the bigger ethos of the police agency. Some may feel unprotected in their role as a police officer after seeing how other officers have been dealt with previously.</w:t>
      </w:r>
      <w:r w:rsidR="00C47CBC">
        <w:rPr>
          <w:rFonts w:ascii="Arial" w:eastAsia="Times New Roman" w:hAnsi="Arial" w:cs="Arial"/>
          <w:lang w:eastAsia="en-GB"/>
        </w:rPr>
        <w:t xml:space="preserve"> Therefore, organisational justice and how it is carried out is so important, as g</w:t>
      </w:r>
      <w:r w:rsidR="00C47CBC" w:rsidRPr="00C47CBC">
        <w:rPr>
          <w:rFonts w:ascii="Arial" w:eastAsia="Times New Roman" w:hAnsi="Arial" w:cs="Arial"/>
          <w:lang w:eastAsia="en-GB"/>
        </w:rPr>
        <w:t>ood standards of organisational justice feed into good operational practices, respect for human rights, procedural justice and fairness when police officers are dealing with members of the publi</w:t>
      </w:r>
      <w:r w:rsidR="00C47CBC">
        <w:rPr>
          <w:rFonts w:ascii="Arial" w:eastAsia="Times New Roman" w:hAnsi="Arial" w:cs="Arial"/>
          <w:lang w:eastAsia="en-GB"/>
        </w:rPr>
        <w:t>c. (</w:t>
      </w:r>
      <w:r w:rsidR="00C47CBC" w:rsidRPr="00C47CBC">
        <w:rPr>
          <w:rFonts w:ascii="Arial" w:eastAsia="Times New Roman" w:hAnsi="Arial" w:cs="Arial"/>
          <w:lang w:eastAsia="en-GB"/>
        </w:rPr>
        <w:t>Organisational justice: is the police service ready for it?. Journal of Policing, Intelligence and Counter Terrorism, 9(2), pp.176-190</w:t>
      </w:r>
      <w:r w:rsidR="00C47CBC">
        <w:rPr>
          <w:rFonts w:ascii="Arial" w:eastAsia="Times New Roman" w:hAnsi="Arial" w:cs="Arial"/>
          <w:lang w:eastAsia="en-GB"/>
        </w:rPr>
        <w:t>)</w:t>
      </w:r>
    </w:p>
    <w:p w14:paraId="6B7500FC" w14:textId="77777777" w:rsidR="00D17232" w:rsidRDefault="00D17232" w:rsidP="00D17232">
      <w:pPr>
        <w:rPr>
          <w:rFonts w:ascii="Arial" w:eastAsia="Times New Roman" w:hAnsi="Arial" w:cs="Arial"/>
          <w:lang w:eastAsia="en-GB"/>
        </w:rPr>
      </w:pPr>
    </w:p>
    <w:p w14:paraId="02B3A2C9" w14:textId="28E5640A" w:rsidR="00D17232" w:rsidRDefault="00D17232" w:rsidP="00D17232">
      <w:pPr>
        <w:rPr>
          <w:rFonts w:ascii="Arial" w:eastAsia="Times New Roman" w:hAnsi="Arial" w:cs="Arial"/>
          <w:lang w:eastAsia="en-GB"/>
        </w:rPr>
      </w:pPr>
      <w:r>
        <w:rPr>
          <w:rFonts w:ascii="Arial" w:eastAsia="Times New Roman" w:hAnsi="Arial" w:cs="Arial"/>
          <w:lang w:eastAsia="en-GB"/>
        </w:rPr>
        <w:t xml:space="preserve">This can be solved through the agency showing and proving that they are dedicated to dealing organisation justice fairly with clear examples of this. Organisation justice may also be a problem at lower levels. Such as the supervisor of a team not interacting fairly with staff and their outcomes with staff being unfair compared to interactions and outcomes with other staff members. This can affect a whole team and their performance. This may be the fault of the supervisor. As </w:t>
      </w:r>
      <w:proofErr w:type="spellStart"/>
      <w:r w:rsidRPr="00787751">
        <w:rPr>
          <w:rFonts w:ascii="Arial" w:eastAsia="Times New Roman" w:hAnsi="Arial" w:cs="Arial"/>
          <w:lang w:eastAsia="en-GB"/>
        </w:rPr>
        <w:t>Whisenand</w:t>
      </w:r>
      <w:proofErr w:type="spellEnd"/>
      <w:r w:rsidRPr="00787751">
        <w:rPr>
          <w:rFonts w:ascii="Arial" w:eastAsia="Times New Roman" w:hAnsi="Arial" w:cs="Arial"/>
          <w:lang w:eastAsia="en-GB"/>
        </w:rPr>
        <w:t>, P.M.</w:t>
      </w:r>
      <w:r>
        <w:rPr>
          <w:rFonts w:ascii="Arial" w:eastAsia="Times New Roman" w:hAnsi="Arial" w:cs="Arial"/>
          <w:lang w:eastAsia="en-GB"/>
        </w:rPr>
        <w:t xml:space="preserve"> states, </w:t>
      </w:r>
      <w:r w:rsidRPr="00787751">
        <w:rPr>
          <w:rFonts w:ascii="Arial" w:eastAsia="Times New Roman" w:hAnsi="Arial" w:cs="Arial"/>
          <w:lang w:eastAsia="en-GB"/>
        </w:rPr>
        <w:t>Successful supervisors demonstrate a capability for holding themselves accountable for the completion of specific tasks and achievement of specific goals.</w:t>
      </w:r>
      <w:r w:rsidRPr="00787751">
        <w:t xml:space="preserve"> </w:t>
      </w:r>
      <w:r w:rsidRPr="00787751">
        <w:rPr>
          <w:rFonts w:ascii="Arial" w:eastAsia="Times New Roman" w:hAnsi="Arial" w:cs="Arial"/>
          <w:lang w:eastAsia="en-GB"/>
        </w:rPr>
        <w:t>Team Building includes the supervisor as team leader, and encompasses motivating, empowering, and training subordinates. Teamwork includes organi</w:t>
      </w:r>
      <w:r w:rsidR="001849BE">
        <w:rPr>
          <w:rFonts w:ascii="Arial" w:eastAsia="Times New Roman" w:hAnsi="Arial" w:cs="Arial"/>
          <w:lang w:eastAsia="en-GB"/>
        </w:rPr>
        <w:t>s</w:t>
      </w:r>
      <w:r w:rsidRPr="00787751">
        <w:rPr>
          <w:rFonts w:ascii="Arial" w:eastAsia="Times New Roman" w:hAnsi="Arial" w:cs="Arial"/>
          <w:lang w:eastAsia="en-GB"/>
        </w:rPr>
        <w:t>ing for action, measuring the results of that action, rectifying mistakes, and ensuring that community policing works.</w:t>
      </w:r>
      <w:r>
        <w:rPr>
          <w:rFonts w:ascii="Arial" w:eastAsia="Times New Roman" w:hAnsi="Arial" w:cs="Arial"/>
          <w:lang w:eastAsia="en-GB"/>
        </w:rPr>
        <w:t xml:space="preserve"> If this was implemented into each team, with supervisors taking responsibility for their interactions and outcomes with staff, this would have a massive impact not only the team, but the wider agency </w:t>
      </w:r>
      <w:r w:rsidR="00415A59">
        <w:rPr>
          <w:rFonts w:ascii="Arial" w:eastAsia="Times New Roman" w:hAnsi="Arial" w:cs="Arial"/>
          <w:lang w:eastAsia="en-GB"/>
        </w:rPr>
        <w:t>because</w:t>
      </w:r>
      <w:r>
        <w:rPr>
          <w:rFonts w:ascii="Arial" w:eastAsia="Times New Roman" w:hAnsi="Arial" w:cs="Arial"/>
          <w:lang w:eastAsia="en-GB"/>
        </w:rPr>
        <w:t xml:space="preserve"> the knock-on effect of how these members of staff perform. This will also give them more faith in their agency and believe in the job that they are doing.</w:t>
      </w:r>
    </w:p>
    <w:p w14:paraId="4078A767" w14:textId="27AE268F" w:rsidR="00D17232" w:rsidRDefault="00D17232" w:rsidP="00D17232">
      <w:pPr>
        <w:rPr>
          <w:rFonts w:ascii="Arial" w:eastAsia="Times New Roman" w:hAnsi="Arial" w:cs="Arial"/>
          <w:lang w:eastAsia="en-GB"/>
        </w:rPr>
      </w:pPr>
      <w:r>
        <w:rPr>
          <w:rFonts w:ascii="Arial" w:eastAsia="Times New Roman" w:hAnsi="Arial" w:cs="Arial"/>
          <w:lang w:eastAsia="en-GB"/>
        </w:rPr>
        <w:t xml:space="preserve">There may be cases whereby female officers feel like they have not been treated fairly and that things have not been dealt with fairly for them and therefore they feel like there is no organisational justice. This may be something such as female officers have reported an officer for misconduct of some sort. In this example, if the person accused had just been dealt with a slap on the wrist, the female officers may feel like this has not been taken seriously enough, making them lose trust and confidence in the police agency. The impact of this may be that further misconduct takes place and goes unreported due to the lack or perceived lack organisation justice present in the police agency. This can impact on good staff members losing the passion to work for a police agency and resigning. This can have a negative effect on the public as they lose a </w:t>
      </w:r>
      <w:r w:rsidR="002E382C">
        <w:rPr>
          <w:rFonts w:ascii="Arial" w:eastAsia="Times New Roman" w:hAnsi="Arial" w:cs="Arial"/>
          <w:lang w:eastAsia="en-GB"/>
        </w:rPr>
        <w:t>hard-working</w:t>
      </w:r>
      <w:r>
        <w:rPr>
          <w:rFonts w:ascii="Arial" w:eastAsia="Times New Roman" w:hAnsi="Arial" w:cs="Arial"/>
          <w:lang w:eastAsia="en-GB"/>
        </w:rPr>
        <w:t xml:space="preserve"> </w:t>
      </w:r>
      <w:r w:rsidR="000C4B85">
        <w:rPr>
          <w:rFonts w:ascii="Arial" w:eastAsia="Times New Roman" w:hAnsi="Arial" w:cs="Arial"/>
          <w:lang w:eastAsia="en-GB"/>
        </w:rPr>
        <w:t>trustworthy</w:t>
      </w:r>
      <w:r>
        <w:rPr>
          <w:rFonts w:ascii="Arial" w:eastAsia="Times New Roman" w:hAnsi="Arial" w:cs="Arial"/>
          <w:lang w:eastAsia="en-GB"/>
        </w:rPr>
        <w:t xml:space="preserve"> member of sta</w:t>
      </w:r>
      <w:r w:rsidR="002E382C">
        <w:rPr>
          <w:rFonts w:ascii="Arial" w:eastAsia="Times New Roman" w:hAnsi="Arial" w:cs="Arial"/>
          <w:lang w:eastAsia="en-GB"/>
        </w:rPr>
        <w:t>ff. Throughout the years there has also been cases whereby females have been given less opportunity and access to enter higher ranks and specialist roles. (</w:t>
      </w:r>
      <w:r w:rsidR="002E382C" w:rsidRPr="002E382C">
        <w:rPr>
          <w:rFonts w:ascii="Arial" w:eastAsia="Times New Roman" w:hAnsi="Arial" w:cs="Arial"/>
          <w:lang w:eastAsia="en-GB"/>
        </w:rPr>
        <w:t>Aspects of discriminatory treatment of women police officers serving in forces in England and Wales. The British Journal of Criminology, 38(2), pp.265-282.</w:t>
      </w:r>
      <w:r w:rsidR="002E382C">
        <w:rPr>
          <w:rFonts w:ascii="Arial" w:eastAsia="Times New Roman" w:hAnsi="Arial" w:cs="Arial"/>
          <w:lang w:eastAsia="en-GB"/>
        </w:rPr>
        <w:t>)</w:t>
      </w:r>
    </w:p>
    <w:p w14:paraId="6FBADE9A" w14:textId="17ADB696" w:rsidR="00D17232" w:rsidRDefault="00D17232" w:rsidP="00D17232">
      <w:pPr>
        <w:rPr>
          <w:rFonts w:ascii="Arial" w:eastAsia="Times New Roman" w:hAnsi="Arial" w:cs="Arial"/>
          <w:lang w:eastAsia="en-GB"/>
        </w:rPr>
      </w:pPr>
      <w:r>
        <w:rPr>
          <w:rFonts w:ascii="Arial" w:eastAsia="Times New Roman" w:hAnsi="Arial" w:cs="Arial"/>
          <w:lang w:eastAsia="en-GB"/>
        </w:rPr>
        <w:t xml:space="preserve">Some people may have the view that police agencies have a culture instilled in them, which has derived from institutional history. </w:t>
      </w:r>
      <w:r w:rsidRPr="00034309">
        <w:rPr>
          <w:rFonts w:ascii="Arial" w:eastAsia="Times New Roman" w:hAnsi="Arial" w:cs="Arial"/>
          <w:lang w:eastAsia="en-GB"/>
        </w:rPr>
        <w:t xml:space="preserve">A culture of ethics and compliance cannot exist without </w:t>
      </w:r>
      <w:r w:rsidRPr="00034309">
        <w:rPr>
          <w:rFonts w:ascii="Arial" w:eastAsia="Times New Roman" w:hAnsi="Arial" w:cs="Arial"/>
          <w:lang w:eastAsia="en-GB"/>
        </w:rPr>
        <w:lastRenderedPageBreak/>
        <w:t>organizational justice. If company managers and employees perceive that the internal justice system does not work, the company will be unable to foster the critical values of integrity and trust.  The company’s culture will become stale, distrust and fear will grow, and ultimately serious misconduct is more likely to occur.</w:t>
      </w:r>
      <w:r w:rsidRPr="00034309">
        <w:t xml:space="preserve"> </w:t>
      </w:r>
      <w:r>
        <w:t>[</w:t>
      </w:r>
      <w:r w:rsidR="007F217F" w:rsidRPr="007F217F">
        <w:rPr>
          <w:rFonts w:ascii="Arial" w:eastAsia="Times New Roman" w:hAnsi="Arial" w:cs="Arial"/>
          <w:lang w:eastAsia="en-GB"/>
        </w:rPr>
        <w:t>The Importance of Organizational Justice</w:t>
      </w:r>
      <w:r>
        <w:rPr>
          <w:rFonts w:ascii="Arial" w:eastAsia="Times New Roman" w:hAnsi="Arial" w:cs="Arial"/>
          <w:lang w:eastAsia="en-GB"/>
        </w:rPr>
        <w:t>]</w:t>
      </w:r>
      <w:r w:rsidR="00CB0092">
        <w:rPr>
          <w:rFonts w:ascii="Arial" w:eastAsia="Times New Roman" w:hAnsi="Arial" w:cs="Arial"/>
          <w:lang w:eastAsia="en-GB"/>
        </w:rPr>
        <w:t>.</w:t>
      </w:r>
      <w:r>
        <w:rPr>
          <w:rFonts w:ascii="Arial" w:eastAsia="Times New Roman" w:hAnsi="Arial" w:cs="Arial"/>
          <w:lang w:eastAsia="en-GB"/>
        </w:rPr>
        <w:t xml:space="preserve"> This sums up nicely the issue of organisational justice and the need for police agencies to take it seriously and deal with interactions fairly and have accountability.</w:t>
      </w:r>
    </w:p>
    <w:p w14:paraId="6EFAB606" w14:textId="77777777" w:rsidR="00D17232" w:rsidRDefault="00D17232" w:rsidP="00D17232">
      <w:pPr>
        <w:rPr>
          <w:rFonts w:ascii="Arial" w:eastAsia="Times New Roman" w:hAnsi="Arial" w:cs="Arial"/>
          <w:lang w:eastAsia="en-GB"/>
        </w:rPr>
      </w:pPr>
    </w:p>
    <w:p w14:paraId="2325FC97" w14:textId="72EB1844" w:rsidR="00D17232" w:rsidRPr="007C2494" w:rsidRDefault="00D17232" w:rsidP="00D17232">
      <w:pPr>
        <w:rPr>
          <w:rFonts w:ascii="Arial" w:eastAsia="Times New Roman" w:hAnsi="Arial" w:cs="Arial"/>
          <w:lang w:eastAsia="en-GB"/>
        </w:rPr>
      </w:pPr>
      <w:r>
        <w:rPr>
          <w:rFonts w:ascii="Arial" w:eastAsia="Times New Roman" w:hAnsi="Arial" w:cs="Arial"/>
          <w:lang w:eastAsia="en-GB"/>
        </w:rPr>
        <w:t>Organisational justice has a large impact on the employees of the police agency. This is from POLFED welfare survey</w:t>
      </w:r>
      <w:r w:rsidR="00CB0092">
        <w:rPr>
          <w:rFonts w:ascii="Arial" w:eastAsia="Times New Roman" w:hAnsi="Arial" w:cs="Arial"/>
          <w:lang w:eastAsia="en-GB"/>
        </w:rPr>
        <w:t xml:space="preserve">. </w:t>
      </w:r>
      <w:r>
        <w:rPr>
          <w:rFonts w:ascii="Arial" w:eastAsia="Times New Roman" w:hAnsi="Arial" w:cs="Arial"/>
          <w:lang w:eastAsia="en-GB"/>
        </w:rPr>
        <w:t>[</w:t>
      </w:r>
      <w:hyperlink r:id="rId7" w:history="1">
        <w:r w:rsidRPr="00CE67F6">
          <w:rPr>
            <w:rStyle w:val="Hyperlink"/>
            <w:rFonts w:ascii="Arial" w:eastAsia="Times New Roman" w:hAnsi="Arial" w:cs="Arial"/>
            <w:lang w:eastAsia="en-GB"/>
          </w:rPr>
          <w:t>https://www.polfed.org/media/14073/welfaresurveyattitudesandevaluation-summaryreport-25-01-2017-v1.pdf</w:t>
        </w:r>
      </w:hyperlink>
      <w:r>
        <w:rPr>
          <w:rFonts w:ascii="Arial" w:eastAsia="Times New Roman" w:hAnsi="Arial" w:cs="Arial"/>
          <w:lang w:eastAsia="en-GB"/>
        </w:rPr>
        <w:t xml:space="preserve">] </w:t>
      </w:r>
      <w:r w:rsidRPr="007C2494">
        <w:rPr>
          <w:rFonts w:ascii="Arial" w:eastAsia="Times New Roman" w:hAnsi="Arial" w:cs="Arial"/>
          <w:lang w:eastAsia="en-GB"/>
        </w:rPr>
        <w:t>Organisational justice concerns worker perceptions of fairness in the workplace and has previously been linked to stress</w:t>
      </w:r>
      <w:r>
        <w:rPr>
          <w:rFonts w:ascii="Arial" w:eastAsia="Times New Roman" w:hAnsi="Arial" w:cs="Arial"/>
          <w:lang w:eastAsia="en-GB"/>
        </w:rPr>
        <w:t>.</w:t>
      </w:r>
      <w:r w:rsidRPr="007C2494">
        <w:rPr>
          <w:rFonts w:ascii="Arial" w:eastAsia="Times New Roman" w:hAnsi="Arial" w:cs="Arial"/>
          <w:lang w:eastAsia="en-GB"/>
        </w:rPr>
        <w:t xml:space="preserve"> There are three dimensions of organisational justice:</w:t>
      </w:r>
    </w:p>
    <w:p w14:paraId="5D562288" w14:textId="693FA6DC" w:rsidR="00D17232" w:rsidRPr="00320B8D" w:rsidRDefault="00D17232" w:rsidP="00320B8D">
      <w:pPr>
        <w:rPr>
          <w:rFonts w:ascii="Arial" w:eastAsia="Times New Roman" w:hAnsi="Arial" w:cs="Arial"/>
          <w:lang w:eastAsia="en-GB"/>
        </w:rPr>
      </w:pPr>
      <w:r w:rsidRPr="00320B8D">
        <w:rPr>
          <w:rFonts w:ascii="Arial" w:eastAsia="Times New Roman" w:hAnsi="Arial" w:cs="Arial"/>
          <w:lang w:eastAsia="en-GB"/>
        </w:rPr>
        <w:t>Distributive justice, the perceived fairness of organisational rewards (e.g., pay, promotion, merit);</w:t>
      </w:r>
      <w:r w:rsidR="00320B8D">
        <w:rPr>
          <w:rFonts w:ascii="Arial" w:eastAsia="Times New Roman" w:hAnsi="Arial" w:cs="Arial"/>
          <w:lang w:eastAsia="en-GB"/>
        </w:rPr>
        <w:t xml:space="preserve"> </w:t>
      </w:r>
      <w:r w:rsidRPr="00320B8D">
        <w:rPr>
          <w:rFonts w:ascii="Arial" w:eastAsia="Times New Roman" w:hAnsi="Arial" w:cs="Arial"/>
          <w:lang w:eastAsia="en-GB"/>
        </w:rPr>
        <w:t>procedural justice, the relative fairness of organisational policies and procedures; and</w:t>
      </w:r>
      <w:r w:rsidR="00320B8D">
        <w:rPr>
          <w:rFonts w:ascii="Arial" w:eastAsia="Times New Roman" w:hAnsi="Arial" w:cs="Arial"/>
          <w:lang w:eastAsia="en-GB"/>
        </w:rPr>
        <w:t xml:space="preserve"> </w:t>
      </w:r>
      <w:r w:rsidRPr="00320B8D">
        <w:rPr>
          <w:rFonts w:ascii="Arial" w:eastAsia="Times New Roman" w:hAnsi="Arial" w:cs="Arial"/>
          <w:lang w:eastAsia="en-GB"/>
        </w:rPr>
        <w:t>interactional justice, concerning how the organisation and supervisory personnel treat the employee</w:t>
      </w:r>
      <w:r w:rsidR="00F54C64">
        <w:rPr>
          <w:rFonts w:ascii="Arial" w:eastAsia="Times New Roman" w:hAnsi="Arial" w:cs="Arial"/>
          <w:lang w:eastAsia="en-GB"/>
        </w:rPr>
        <w:t>.</w:t>
      </w:r>
    </w:p>
    <w:p w14:paraId="4C77A4D4" w14:textId="77777777" w:rsidR="00D17232" w:rsidRPr="007C2494" w:rsidRDefault="00D17232" w:rsidP="00D17232">
      <w:pPr>
        <w:rPr>
          <w:rFonts w:ascii="Arial" w:eastAsia="Times New Roman" w:hAnsi="Arial" w:cs="Arial"/>
          <w:lang w:eastAsia="en-GB"/>
        </w:rPr>
      </w:pPr>
      <w:r w:rsidRPr="007C2494">
        <w:rPr>
          <w:rFonts w:ascii="Arial" w:eastAsia="Times New Roman" w:hAnsi="Arial" w:cs="Arial"/>
          <w:lang w:eastAsia="en-GB"/>
        </w:rPr>
        <w:t xml:space="preserve">Interactional justice was most frequently rated as high by respondents (63%), whilst </w:t>
      </w:r>
    </w:p>
    <w:p w14:paraId="24FB48A9" w14:textId="77777777" w:rsidR="00D17232" w:rsidRPr="007C2494" w:rsidRDefault="00D17232" w:rsidP="00D17232">
      <w:pPr>
        <w:rPr>
          <w:rFonts w:ascii="Arial" w:eastAsia="Times New Roman" w:hAnsi="Arial" w:cs="Arial"/>
          <w:lang w:eastAsia="en-GB"/>
        </w:rPr>
      </w:pPr>
      <w:r w:rsidRPr="007C2494">
        <w:rPr>
          <w:rFonts w:ascii="Arial" w:eastAsia="Times New Roman" w:hAnsi="Arial" w:cs="Arial"/>
          <w:lang w:eastAsia="en-GB"/>
        </w:rPr>
        <w:t xml:space="preserve">distributive justice and procedural justice were much less frequently reported as being high </w:t>
      </w:r>
    </w:p>
    <w:p w14:paraId="571F4798" w14:textId="77777777" w:rsidR="00D17232" w:rsidRDefault="00D17232" w:rsidP="00D17232">
      <w:pPr>
        <w:rPr>
          <w:rFonts w:ascii="Arial" w:eastAsia="Times New Roman" w:hAnsi="Arial" w:cs="Arial"/>
          <w:lang w:eastAsia="en-GB"/>
        </w:rPr>
      </w:pPr>
      <w:r w:rsidRPr="007C2494">
        <w:rPr>
          <w:rFonts w:ascii="Arial" w:eastAsia="Times New Roman" w:hAnsi="Arial" w:cs="Arial"/>
          <w:lang w:eastAsia="en-GB"/>
        </w:rPr>
        <w:t>(14% and 11% respectively).</w:t>
      </w:r>
    </w:p>
    <w:p w14:paraId="660A8801" w14:textId="77777777" w:rsidR="00D17232" w:rsidRDefault="00D17232" w:rsidP="00D17232">
      <w:pPr>
        <w:rPr>
          <w:rFonts w:ascii="Arial" w:eastAsia="Times New Roman" w:hAnsi="Arial" w:cs="Arial"/>
          <w:lang w:eastAsia="en-GB"/>
        </w:rPr>
      </w:pPr>
    </w:p>
    <w:p w14:paraId="3D107CE2" w14:textId="6585BBF4" w:rsidR="00D17232" w:rsidRDefault="00D17232" w:rsidP="00D17232">
      <w:pPr>
        <w:rPr>
          <w:rFonts w:ascii="Arial" w:eastAsia="Times New Roman" w:hAnsi="Arial" w:cs="Arial"/>
          <w:lang w:eastAsia="en-GB"/>
        </w:rPr>
      </w:pPr>
      <w:r>
        <w:rPr>
          <w:rFonts w:ascii="Arial" w:eastAsia="Times New Roman" w:hAnsi="Arial" w:cs="Arial"/>
          <w:lang w:eastAsia="en-GB"/>
        </w:rPr>
        <w:t>This demonstrates how the perception of organisational justice has an impact on the wellbeing of its staff. If the staff’s wellbeing is not looked after, then it is inevitable that there will be a decline in the service in which they provide to the public, and therefore affecting the wider police agency.</w:t>
      </w:r>
      <w:r w:rsidR="0029624F">
        <w:rPr>
          <w:rFonts w:ascii="Arial" w:eastAsia="Times New Roman" w:hAnsi="Arial" w:cs="Arial"/>
          <w:lang w:eastAsia="en-GB"/>
        </w:rPr>
        <w:t xml:space="preserve"> In conclusion, organisational justice creates a large impact on police forces and therefore the wider communities surrounding the police forces.</w:t>
      </w:r>
    </w:p>
    <w:p w14:paraId="3C93C0DE"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B5AEB87" w14:textId="77777777" w:rsidR="00D17232" w:rsidRPr="005F4A5F"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A0A5C94"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3A8E7EFF" w14:textId="77777777" w:rsidR="00D17232" w:rsidRPr="00BC461A" w:rsidRDefault="00D17232" w:rsidP="00D17232">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07AABF54" w14:textId="77777777" w:rsidR="00D17232" w:rsidRDefault="00D17232" w:rsidP="00D17232">
      <w:pPr>
        <w:spacing w:after="0" w:line="240" w:lineRule="auto"/>
        <w:rPr>
          <w:rFonts w:ascii="Arial" w:eastAsia="Times New Roman" w:hAnsi="Arial" w:cs="Arial"/>
          <w:b/>
          <w:sz w:val="24"/>
          <w:szCs w:val="24"/>
          <w:lang w:eastAsia="en-GB"/>
        </w:rPr>
      </w:pPr>
    </w:p>
    <w:p w14:paraId="3C7A9FF4" w14:textId="23207E77" w:rsidR="00D17232" w:rsidRPr="00C31F99" w:rsidRDefault="00D17232" w:rsidP="00D17232">
      <w:pPr>
        <w:spacing w:after="0" w:line="240" w:lineRule="auto"/>
        <w:rPr>
          <w:rFonts w:ascii="Arial" w:eastAsia="Times New Roman" w:hAnsi="Arial" w:cs="Arial"/>
          <w:bCs/>
          <w:sz w:val="24"/>
          <w:szCs w:val="24"/>
          <w:lang w:eastAsia="en-GB"/>
        </w:rPr>
      </w:pPr>
      <w:r w:rsidRPr="00C31F99">
        <w:rPr>
          <w:rFonts w:ascii="Arial" w:eastAsia="Times New Roman" w:hAnsi="Arial" w:cs="Arial"/>
          <w:bCs/>
          <w:sz w:val="24"/>
          <w:szCs w:val="24"/>
          <w:lang w:eastAsia="en-GB"/>
        </w:rPr>
        <w:t>Public Protection Unit</w:t>
      </w:r>
      <w:r>
        <w:rPr>
          <w:rFonts w:ascii="Arial" w:eastAsia="Times New Roman" w:hAnsi="Arial" w:cs="Arial"/>
          <w:bCs/>
          <w:sz w:val="24"/>
          <w:szCs w:val="24"/>
          <w:lang w:eastAsia="en-GB"/>
        </w:rPr>
        <w:t xml:space="preserve"> (PPU)</w:t>
      </w:r>
      <w:r w:rsidRPr="00C31F99">
        <w:rPr>
          <w:rFonts w:ascii="Arial" w:eastAsia="Times New Roman" w:hAnsi="Arial" w:cs="Arial"/>
          <w:bCs/>
          <w:sz w:val="24"/>
          <w:szCs w:val="24"/>
          <w:lang w:eastAsia="en-GB"/>
        </w:rPr>
        <w:t xml:space="preserve">. They take the lead from a policing perspective on issues relating to areas such as the management of dangerous offenders (MAPPA), domestic abuse and the protection of vulnerable adults. This will mean working alongside other agencies </w:t>
      </w:r>
      <w:r w:rsidR="006174C3" w:rsidRPr="00C31F99">
        <w:rPr>
          <w:rFonts w:ascii="Arial" w:eastAsia="Times New Roman" w:hAnsi="Arial" w:cs="Arial"/>
          <w:bCs/>
          <w:sz w:val="24"/>
          <w:szCs w:val="24"/>
          <w:lang w:eastAsia="en-GB"/>
        </w:rPr>
        <w:t>to</w:t>
      </w:r>
      <w:r w:rsidRPr="00C31F99">
        <w:rPr>
          <w:rFonts w:ascii="Arial" w:eastAsia="Times New Roman" w:hAnsi="Arial" w:cs="Arial"/>
          <w:bCs/>
          <w:sz w:val="24"/>
          <w:szCs w:val="24"/>
          <w:lang w:eastAsia="en-GB"/>
        </w:rPr>
        <w:t xml:space="preserve"> manage offenders and effectively safeguard victims etc.</w:t>
      </w:r>
      <w:r w:rsidR="006174C3">
        <w:rPr>
          <w:rFonts w:ascii="Arial" w:eastAsia="Times New Roman" w:hAnsi="Arial" w:cs="Arial"/>
          <w:bCs/>
          <w:sz w:val="24"/>
          <w:szCs w:val="24"/>
          <w:lang w:eastAsia="en-GB"/>
        </w:rPr>
        <w:t xml:space="preserve"> These departments are responsible for overseeing any safeguarding issues/concerns raised by any persons.</w:t>
      </w:r>
    </w:p>
    <w:p w14:paraId="47573473" w14:textId="77777777" w:rsidR="00D17232" w:rsidRDefault="00D17232" w:rsidP="00D17232">
      <w:pPr>
        <w:spacing w:after="0" w:line="240" w:lineRule="auto"/>
        <w:rPr>
          <w:rFonts w:ascii="Arial" w:eastAsia="Times New Roman" w:hAnsi="Arial" w:cs="Arial"/>
          <w:bCs/>
          <w:sz w:val="24"/>
          <w:szCs w:val="24"/>
          <w:lang w:eastAsia="en-GB"/>
        </w:rPr>
      </w:pPr>
      <w:r w:rsidRPr="00C31F99">
        <w:rPr>
          <w:rFonts w:ascii="Arial" w:eastAsia="Times New Roman" w:hAnsi="Arial" w:cs="Arial"/>
          <w:bCs/>
          <w:sz w:val="24"/>
          <w:szCs w:val="24"/>
          <w:lang w:eastAsia="en-GB"/>
        </w:rPr>
        <w:t>(</w:t>
      </w:r>
      <w:hyperlink r:id="rId8" w:history="1">
        <w:r w:rsidRPr="00CE67F6">
          <w:rPr>
            <w:rStyle w:val="Hyperlink"/>
            <w:rFonts w:ascii="Arial" w:eastAsia="Times New Roman" w:hAnsi="Arial" w:cs="Arial"/>
            <w:bCs/>
            <w:sz w:val="24"/>
            <w:szCs w:val="24"/>
            <w:lang w:eastAsia="en-GB"/>
          </w:rPr>
          <w:t>https://guernsey.police.uk/PPU</w:t>
        </w:r>
      </w:hyperlink>
      <w:r w:rsidRPr="00C31F99">
        <w:rPr>
          <w:rFonts w:ascii="Arial" w:eastAsia="Times New Roman" w:hAnsi="Arial" w:cs="Arial"/>
          <w:bCs/>
          <w:sz w:val="24"/>
          <w:szCs w:val="24"/>
          <w:lang w:eastAsia="en-GB"/>
        </w:rPr>
        <w:t>)</w:t>
      </w:r>
    </w:p>
    <w:p w14:paraId="7783ED53" w14:textId="77777777" w:rsidR="00D17232" w:rsidRDefault="00D17232" w:rsidP="00D17232">
      <w:pPr>
        <w:spacing w:after="0" w:line="240" w:lineRule="auto"/>
        <w:rPr>
          <w:rFonts w:ascii="Arial" w:eastAsia="Times New Roman" w:hAnsi="Arial" w:cs="Arial"/>
          <w:bCs/>
          <w:sz w:val="24"/>
          <w:szCs w:val="24"/>
          <w:lang w:eastAsia="en-GB"/>
        </w:rPr>
      </w:pPr>
    </w:p>
    <w:p w14:paraId="1B348948" w14:textId="08EDC51B" w:rsidR="00D17232"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There are links that can be made from serious and organised crime and public protections issues. An example of this will be county lines and cuckooing. County Lines</w:t>
      </w:r>
      <w:r w:rsidRPr="003338F4">
        <w:rPr>
          <w:rFonts w:ascii="Arial" w:eastAsia="Times New Roman" w:hAnsi="Arial" w:cs="Arial"/>
          <w:bCs/>
          <w:sz w:val="24"/>
          <w:szCs w:val="24"/>
          <w:lang w:eastAsia="en-GB"/>
        </w:rPr>
        <w:t xml:space="preserve"> are a network between an urban centre and county location where drugs are </w:t>
      </w:r>
      <w:r w:rsidRPr="003338F4">
        <w:rPr>
          <w:rFonts w:ascii="Arial" w:eastAsia="Times New Roman" w:hAnsi="Arial" w:cs="Arial"/>
          <w:bCs/>
          <w:sz w:val="24"/>
          <w:szCs w:val="24"/>
          <w:lang w:eastAsia="en-GB"/>
        </w:rPr>
        <w:lastRenderedPageBreak/>
        <w:t>sold often over a mobile phone. Children and vulnerable people are used to transport drugs, cash or even weapons. It can involve intimidation, blackmail and serious violence.</w:t>
      </w:r>
      <w:r w:rsidR="00CF34E3">
        <w:rPr>
          <w:rFonts w:ascii="Arial" w:eastAsia="Times New Roman" w:hAnsi="Arial" w:cs="Arial"/>
          <w:bCs/>
          <w:sz w:val="24"/>
          <w:szCs w:val="24"/>
          <w:lang w:eastAsia="en-GB"/>
        </w:rPr>
        <w:t xml:space="preserve"> (Safeguarding Network – County Lines)</w:t>
      </w:r>
      <w:r>
        <w:rPr>
          <w:rFonts w:ascii="Arial" w:eastAsia="Times New Roman" w:hAnsi="Arial" w:cs="Arial"/>
          <w:bCs/>
          <w:sz w:val="24"/>
          <w:szCs w:val="24"/>
          <w:lang w:eastAsia="en-GB"/>
        </w:rPr>
        <w:t xml:space="preserve">.  Sometimes signs of grooming </w:t>
      </w:r>
      <w:r w:rsidR="00CF34E3">
        <w:rPr>
          <w:rFonts w:ascii="Arial" w:eastAsia="Times New Roman" w:hAnsi="Arial" w:cs="Arial"/>
          <w:bCs/>
          <w:sz w:val="24"/>
          <w:szCs w:val="24"/>
          <w:lang w:eastAsia="en-GB"/>
        </w:rPr>
        <w:t>into</w:t>
      </w:r>
      <w:r>
        <w:rPr>
          <w:rFonts w:ascii="Arial" w:eastAsia="Times New Roman" w:hAnsi="Arial" w:cs="Arial"/>
          <w:bCs/>
          <w:sz w:val="24"/>
          <w:szCs w:val="24"/>
          <w:lang w:eastAsia="en-GB"/>
        </w:rPr>
        <w:t xml:space="preserve"> the county lines are identified early on and referrals will be made into social services and PPU. This information is then shared with partner agencies and police. This information is shared, with a view of public protection and social services to make contact, apply safeguarding measures before this behaviour escalates and stop these persons from offending</w:t>
      </w:r>
      <w:r w:rsidR="00CF34E3">
        <w:rPr>
          <w:rFonts w:ascii="Arial" w:eastAsia="Times New Roman" w:hAnsi="Arial" w:cs="Arial"/>
          <w:bCs/>
          <w:sz w:val="24"/>
          <w:szCs w:val="24"/>
          <w:lang w:eastAsia="en-GB"/>
        </w:rPr>
        <w:t>.</w:t>
      </w:r>
    </w:p>
    <w:p w14:paraId="49835A02" w14:textId="77777777" w:rsidR="00D17232" w:rsidRDefault="00D17232" w:rsidP="00D17232">
      <w:pPr>
        <w:spacing w:after="0" w:line="240" w:lineRule="auto"/>
        <w:rPr>
          <w:rFonts w:ascii="Arial" w:eastAsia="Times New Roman" w:hAnsi="Arial" w:cs="Arial"/>
          <w:bCs/>
          <w:sz w:val="24"/>
          <w:szCs w:val="24"/>
          <w:lang w:eastAsia="en-GB"/>
        </w:rPr>
      </w:pPr>
    </w:p>
    <w:p w14:paraId="4F20EA2C" w14:textId="4E295405" w:rsidR="00D17232"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Cuckooin</w:t>
      </w:r>
      <w:r w:rsidR="00CF34E3">
        <w:rPr>
          <w:rFonts w:ascii="Arial" w:eastAsia="Times New Roman" w:hAnsi="Arial" w:cs="Arial"/>
          <w:bCs/>
          <w:sz w:val="24"/>
          <w:szCs w:val="24"/>
          <w:lang w:eastAsia="en-GB"/>
        </w:rPr>
        <w:t>g</w:t>
      </w:r>
      <w:r w:rsidRPr="009C5C32">
        <w:rPr>
          <w:rFonts w:ascii="Arial" w:eastAsia="Times New Roman" w:hAnsi="Arial" w:cs="Arial"/>
          <w:bCs/>
          <w:sz w:val="24"/>
          <w:szCs w:val="24"/>
          <w:lang w:eastAsia="en-GB"/>
        </w:rPr>
        <w:t xml:space="preserve"> is a term that is often used in connection with county lines.  When a gang moves into an </w:t>
      </w:r>
      <w:r w:rsidR="007A71C9" w:rsidRPr="009C5C32">
        <w:rPr>
          <w:rFonts w:ascii="Arial" w:eastAsia="Times New Roman" w:hAnsi="Arial" w:cs="Arial"/>
          <w:bCs/>
          <w:sz w:val="24"/>
          <w:szCs w:val="24"/>
          <w:lang w:eastAsia="en-GB"/>
        </w:rPr>
        <w:t>area,</w:t>
      </w:r>
      <w:r w:rsidRPr="009C5C32">
        <w:rPr>
          <w:rFonts w:ascii="Arial" w:eastAsia="Times New Roman" w:hAnsi="Arial" w:cs="Arial"/>
          <w:bCs/>
          <w:sz w:val="24"/>
          <w:szCs w:val="24"/>
          <w:lang w:eastAsia="en-GB"/>
        </w:rPr>
        <w:t xml:space="preserve"> they need somewhere to base themselves.  They will often take over a vulnerable person’s house (for example through exploiting mental or physical health issues or through promising free drugs).</w:t>
      </w:r>
      <w:r>
        <w:rPr>
          <w:rFonts w:ascii="Arial" w:eastAsia="Times New Roman" w:hAnsi="Arial" w:cs="Arial"/>
          <w:bCs/>
          <w:sz w:val="24"/>
          <w:szCs w:val="24"/>
          <w:lang w:eastAsia="en-GB"/>
        </w:rPr>
        <w:t xml:space="preserve"> </w:t>
      </w:r>
      <w:r w:rsidRPr="009C5C32">
        <w:rPr>
          <w:rFonts w:ascii="Arial" w:eastAsia="Times New Roman" w:hAnsi="Arial" w:cs="Arial"/>
          <w:bCs/>
          <w:sz w:val="24"/>
          <w:szCs w:val="24"/>
          <w:lang w:eastAsia="en-GB"/>
        </w:rPr>
        <w:t>The takeover can be to such an extent that the person is either kicked out of their own home or can only access specific parts of their home.</w:t>
      </w:r>
      <w:r w:rsidR="00CF34E3" w:rsidRPr="00CF34E3">
        <w:t xml:space="preserve"> </w:t>
      </w:r>
      <w:r w:rsidR="00CF34E3">
        <w:rPr>
          <w:rFonts w:ascii="Arial" w:eastAsia="Times New Roman" w:hAnsi="Arial" w:cs="Arial"/>
          <w:bCs/>
          <w:sz w:val="24"/>
          <w:szCs w:val="24"/>
          <w:lang w:eastAsia="en-GB"/>
        </w:rPr>
        <w:t>(</w:t>
      </w:r>
      <w:hyperlink r:id="rId9" w:history="1">
        <w:r w:rsidR="00CF34E3" w:rsidRPr="00C72FD2">
          <w:rPr>
            <w:rStyle w:val="Hyperlink"/>
            <w:rFonts w:ascii="Arial" w:eastAsia="Times New Roman" w:hAnsi="Arial" w:cs="Arial"/>
            <w:bCs/>
            <w:sz w:val="24"/>
            <w:szCs w:val="24"/>
            <w:lang w:eastAsia="en-GB"/>
          </w:rPr>
          <w:t>https://safeguarding.network/content/safeguarding-resources/child-criminal-exploitation/county-lines/</w:t>
        </w:r>
      </w:hyperlink>
      <w:r w:rsidR="00CF34E3">
        <w:rPr>
          <w:rFonts w:ascii="Arial" w:eastAsia="Times New Roman" w:hAnsi="Arial" w:cs="Arial"/>
          <w:bCs/>
          <w:sz w:val="24"/>
          <w:szCs w:val="24"/>
          <w:lang w:eastAsia="en-GB"/>
        </w:rPr>
        <w:t>) Persons will come from out of town exploit vulnerable populations in order to maximise profits and control these new drug markets.</w:t>
      </w:r>
      <w:r w:rsidR="00CF34E3" w:rsidRPr="00CF34E3">
        <w:t xml:space="preserve"> </w:t>
      </w:r>
      <w:r w:rsidR="00CF34E3">
        <w:t>(</w:t>
      </w:r>
      <w:r w:rsidR="00CF34E3" w:rsidRPr="00CF34E3">
        <w:rPr>
          <w:rFonts w:ascii="Arial" w:eastAsia="Times New Roman" w:hAnsi="Arial" w:cs="Arial"/>
          <w:bCs/>
          <w:sz w:val="24"/>
          <w:szCs w:val="24"/>
          <w:lang w:eastAsia="en-GB"/>
        </w:rPr>
        <w:t>The changing shape of street-level heroin and crack supply in England: commuting, holidaying and cuckooing drug dealers across ‘county lines’. The British Journal of Criminology, 58(6), pp.1323-1342.</w:t>
      </w:r>
      <w:r w:rsidR="00CF34E3">
        <w:rPr>
          <w:rFonts w:ascii="Arial" w:eastAsia="Times New Roman" w:hAnsi="Arial" w:cs="Arial"/>
          <w:bCs/>
          <w:sz w:val="24"/>
          <w:szCs w:val="24"/>
          <w:lang w:eastAsia="en-GB"/>
        </w:rPr>
        <w:t>)</w:t>
      </w:r>
    </w:p>
    <w:p w14:paraId="3CC485F5" w14:textId="77777777" w:rsidR="00D17232" w:rsidRDefault="00D17232" w:rsidP="00D17232">
      <w:pPr>
        <w:spacing w:after="0" w:line="240" w:lineRule="auto"/>
        <w:rPr>
          <w:rFonts w:ascii="Arial" w:eastAsia="Times New Roman" w:hAnsi="Arial" w:cs="Arial"/>
          <w:bCs/>
          <w:sz w:val="24"/>
          <w:szCs w:val="24"/>
          <w:lang w:eastAsia="en-GB"/>
        </w:rPr>
      </w:pPr>
    </w:p>
    <w:p w14:paraId="5A53D807" w14:textId="77777777" w:rsidR="00D17232"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County lines has become too prevalent as there are clearly cases going under the radar of public protection agencies. As for the cases that are identified and referred, the issue is that it is not as simple as getting the persons to stop engaging in this activity. There are often lots of underlying factors that the public protection agencies are simply not equipped to handle.</w:t>
      </w:r>
    </w:p>
    <w:p w14:paraId="5D935E15" w14:textId="77777777" w:rsidR="00D17232" w:rsidRDefault="00D17232" w:rsidP="00D17232">
      <w:pPr>
        <w:spacing w:after="0" w:line="240" w:lineRule="auto"/>
        <w:rPr>
          <w:rFonts w:ascii="Arial" w:eastAsia="Times New Roman" w:hAnsi="Arial" w:cs="Arial"/>
          <w:bCs/>
          <w:sz w:val="24"/>
          <w:szCs w:val="24"/>
          <w:lang w:eastAsia="en-GB"/>
        </w:rPr>
      </w:pPr>
    </w:p>
    <w:p w14:paraId="798D27CA" w14:textId="4F502901" w:rsidR="00D17232"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As for public protection and safeguarding – [</w:t>
      </w:r>
      <w:r w:rsidRPr="00653D63">
        <w:rPr>
          <w:rFonts w:ascii="Arial" w:eastAsia="Times New Roman" w:hAnsi="Arial" w:cs="Arial"/>
          <w:bCs/>
          <w:sz w:val="24"/>
          <w:szCs w:val="24"/>
          <w:lang w:eastAsia="en-GB"/>
        </w:rPr>
        <w:t>Contextual safeguarding and county lines. University of Bedfordshire.</w:t>
      </w:r>
      <w:r>
        <w:rPr>
          <w:rFonts w:ascii="Arial" w:eastAsia="Times New Roman" w:hAnsi="Arial" w:cs="Arial"/>
          <w:bCs/>
          <w:sz w:val="24"/>
          <w:szCs w:val="24"/>
          <w:lang w:eastAsia="en-GB"/>
        </w:rPr>
        <w:t>]</w:t>
      </w:r>
      <w:r w:rsidRPr="00653D63">
        <w:rPr>
          <w:rFonts w:ascii="Arial" w:eastAsia="Times New Roman" w:hAnsi="Arial" w:cs="Arial"/>
          <w:bCs/>
          <w:sz w:val="24"/>
          <w:szCs w:val="24"/>
          <w:lang w:eastAsia="en-GB"/>
        </w:rPr>
        <w:t xml:space="preserve">‘county lines’ </w:t>
      </w:r>
      <w:r>
        <w:rPr>
          <w:rFonts w:ascii="Arial" w:eastAsia="Times New Roman" w:hAnsi="Arial" w:cs="Arial"/>
          <w:bCs/>
          <w:sz w:val="24"/>
          <w:szCs w:val="24"/>
          <w:lang w:eastAsia="en-GB"/>
        </w:rPr>
        <w:t xml:space="preserve">is </w:t>
      </w:r>
      <w:r w:rsidRPr="00653D63">
        <w:rPr>
          <w:rFonts w:ascii="Arial" w:eastAsia="Times New Roman" w:hAnsi="Arial" w:cs="Arial"/>
          <w:bCs/>
          <w:sz w:val="24"/>
          <w:szCs w:val="24"/>
          <w:lang w:eastAsia="en-GB"/>
        </w:rPr>
        <w:t>a child welfare iss</w:t>
      </w:r>
      <w:r>
        <w:rPr>
          <w:rFonts w:ascii="Arial" w:eastAsia="Times New Roman" w:hAnsi="Arial" w:cs="Arial"/>
          <w:bCs/>
          <w:sz w:val="24"/>
          <w:szCs w:val="24"/>
          <w:lang w:eastAsia="en-GB"/>
        </w:rPr>
        <w:t>ue. There is a c</w:t>
      </w:r>
      <w:r w:rsidRPr="00653D63">
        <w:rPr>
          <w:rFonts w:ascii="Arial" w:eastAsia="Times New Roman" w:hAnsi="Arial" w:cs="Arial"/>
          <w:bCs/>
          <w:sz w:val="24"/>
          <w:szCs w:val="24"/>
          <w:lang w:eastAsia="en-GB"/>
        </w:rPr>
        <w:t>ontextual</w:t>
      </w:r>
      <w:r>
        <w:rPr>
          <w:rFonts w:ascii="Arial" w:eastAsia="Times New Roman" w:hAnsi="Arial" w:cs="Arial"/>
          <w:bCs/>
          <w:sz w:val="24"/>
          <w:szCs w:val="24"/>
          <w:lang w:eastAsia="en-GB"/>
        </w:rPr>
        <w:t xml:space="preserve"> approach to</w:t>
      </w:r>
      <w:r w:rsidRPr="00653D63">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s</w:t>
      </w:r>
      <w:r w:rsidRPr="00653D63">
        <w:rPr>
          <w:rFonts w:ascii="Arial" w:eastAsia="Times New Roman" w:hAnsi="Arial" w:cs="Arial"/>
          <w:bCs/>
          <w:sz w:val="24"/>
          <w:szCs w:val="24"/>
          <w:lang w:eastAsia="en-GB"/>
        </w:rPr>
        <w:t>afeguarding</w:t>
      </w:r>
      <w:r>
        <w:rPr>
          <w:rFonts w:ascii="Arial" w:eastAsia="Times New Roman" w:hAnsi="Arial" w:cs="Arial"/>
          <w:bCs/>
          <w:sz w:val="24"/>
          <w:szCs w:val="24"/>
          <w:lang w:eastAsia="en-GB"/>
        </w:rPr>
        <w:t>.</w:t>
      </w:r>
      <w:r w:rsidRPr="00653D63">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A</w:t>
      </w:r>
      <w:r w:rsidRPr="00653D63">
        <w:rPr>
          <w:rFonts w:ascii="Arial" w:eastAsia="Times New Roman" w:hAnsi="Arial" w:cs="Arial"/>
          <w:bCs/>
          <w:sz w:val="24"/>
          <w:szCs w:val="24"/>
          <w:lang w:eastAsia="en-GB"/>
        </w:rPr>
        <w:t>ssessment, planning, intervention and outcome measurement</w:t>
      </w:r>
      <w:r>
        <w:rPr>
          <w:rFonts w:ascii="Arial" w:eastAsia="Times New Roman" w:hAnsi="Arial" w:cs="Arial"/>
          <w:bCs/>
          <w:sz w:val="24"/>
          <w:szCs w:val="24"/>
          <w:lang w:eastAsia="en-GB"/>
        </w:rPr>
        <w:t>. This</w:t>
      </w:r>
      <w:r w:rsidRPr="00653D63">
        <w:rPr>
          <w:rFonts w:ascii="Arial" w:eastAsia="Times New Roman" w:hAnsi="Arial" w:cs="Arial"/>
          <w:bCs/>
          <w:sz w:val="24"/>
          <w:szCs w:val="24"/>
          <w:lang w:eastAsia="en-GB"/>
        </w:rPr>
        <w:t xml:space="preserve"> could offer an alternative response to young people who are affected by ‘county lines’</w:t>
      </w:r>
      <w:r>
        <w:rPr>
          <w:rFonts w:ascii="Arial" w:eastAsia="Times New Roman" w:hAnsi="Arial" w:cs="Arial"/>
          <w:bCs/>
          <w:sz w:val="24"/>
          <w:szCs w:val="24"/>
          <w:lang w:eastAsia="en-GB"/>
        </w:rPr>
        <w:t xml:space="preserve">. It is a difficult subject and there are lots of appropriate ways in which the risk can be managed by public protection agencies. Some are more appropriate than others. A well-received response for intervention can be education. </w:t>
      </w:r>
      <w:r w:rsidRPr="00653D63">
        <w:rPr>
          <w:rFonts w:ascii="Arial" w:eastAsia="Times New Roman" w:hAnsi="Arial" w:cs="Arial"/>
          <w:bCs/>
          <w:sz w:val="24"/>
          <w:szCs w:val="24"/>
          <w:lang w:eastAsia="en-GB"/>
        </w:rPr>
        <w:t>Schools and colleges can help raise awareness of county lines. This can be done through whole-school assemblies, class discussions or smaller group work.</w:t>
      </w:r>
      <w:r>
        <w:rPr>
          <w:rFonts w:ascii="Arial" w:eastAsia="Times New Roman" w:hAnsi="Arial" w:cs="Arial"/>
          <w:bCs/>
          <w:sz w:val="24"/>
          <w:szCs w:val="24"/>
          <w:lang w:eastAsia="en-GB"/>
        </w:rPr>
        <w:t xml:space="preserve"> </w:t>
      </w:r>
      <w:r w:rsidRPr="00653D63">
        <w:rPr>
          <w:rFonts w:ascii="Arial" w:eastAsia="Times New Roman" w:hAnsi="Arial" w:cs="Arial"/>
          <w:bCs/>
          <w:sz w:val="24"/>
          <w:szCs w:val="24"/>
          <w:lang w:eastAsia="en-GB"/>
        </w:rPr>
        <w:t>As well as discussing what county lines is and how children might be targeted by gangs, schools should ensure children know who they can talk to if they have any concerns.</w:t>
      </w:r>
      <w:r>
        <w:rPr>
          <w:rFonts w:ascii="Arial" w:eastAsia="Times New Roman" w:hAnsi="Arial" w:cs="Arial"/>
          <w:bCs/>
          <w:sz w:val="24"/>
          <w:szCs w:val="24"/>
          <w:lang w:eastAsia="en-GB"/>
        </w:rPr>
        <w:t xml:space="preserve"> </w:t>
      </w:r>
    </w:p>
    <w:p w14:paraId="373C5A42" w14:textId="77777777" w:rsidR="00D17232" w:rsidRDefault="00D17232" w:rsidP="00D17232">
      <w:pPr>
        <w:spacing w:after="0" w:line="240" w:lineRule="auto"/>
        <w:rPr>
          <w:rFonts w:ascii="Arial" w:eastAsia="Times New Roman" w:hAnsi="Arial" w:cs="Arial"/>
          <w:bCs/>
          <w:sz w:val="24"/>
          <w:szCs w:val="24"/>
          <w:lang w:eastAsia="en-GB"/>
        </w:rPr>
      </w:pPr>
    </w:p>
    <w:p w14:paraId="215F62C8" w14:textId="77777777" w:rsidR="00D17232" w:rsidRPr="00653D63"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As well working with the parents and carers. This is another less intrusive way of appropriately managing the risk of these vulnerable persons. </w:t>
      </w:r>
      <w:r w:rsidRPr="00653D63">
        <w:rPr>
          <w:rFonts w:ascii="Arial" w:eastAsia="Times New Roman" w:hAnsi="Arial" w:cs="Arial"/>
          <w:bCs/>
          <w:sz w:val="24"/>
          <w:szCs w:val="24"/>
          <w:lang w:eastAsia="en-GB"/>
        </w:rPr>
        <w:t xml:space="preserve">Engaging with parents and carers can help protect children and young people who are at risk of criminal exploitation. Parents and carers need support to manage any risk to their child. </w:t>
      </w:r>
    </w:p>
    <w:p w14:paraId="635D4D19" w14:textId="77777777" w:rsidR="00D17232" w:rsidRPr="00653D63" w:rsidRDefault="00D17232" w:rsidP="00D17232">
      <w:pPr>
        <w:spacing w:after="0" w:line="240" w:lineRule="auto"/>
        <w:rPr>
          <w:rFonts w:ascii="Arial" w:eastAsia="Times New Roman" w:hAnsi="Arial" w:cs="Arial"/>
          <w:bCs/>
          <w:sz w:val="24"/>
          <w:szCs w:val="24"/>
          <w:lang w:eastAsia="en-GB"/>
        </w:rPr>
      </w:pPr>
    </w:p>
    <w:p w14:paraId="671E4FEE" w14:textId="22784E8F" w:rsidR="00D17232" w:rsidRPr="00653D63" w:rsidRDefault="00D17232" w:rsidP="001D667A">
      <w:pPr>
        <w:spacing w:after="0" w:line="240" w:lineRule="auto"/>
        <w:rPr>
          <w:rFonts w:ascii="Arial" w:eastAsia="Times New Roman" w:hAnsi="Arial" w:cs="Arial"/>
          <w:bCs/>
          <w:sz w:val="24"/>
          <w:szCs w:val="24"/>
          <w:lang w:eastAsia="en-GB"/>
        </w:rPr>
      </w:pPr>
      <w:r w:rsidRPr="00653D63">
        <w:rPr>
          <w:rFonts w:ascii="Arial" w:eastAsia="Times New Roman" w:hAnsi="Arial" w:cs="Arial"/>
          <w:bCs/>
          <w:sz w:val="24"/>
          <w:szCs w:val="24"/>
          <w:lang w:eastAsia="en-GB"/>
        </w:rPr>
        <w:t>It’s important for services working with children at risk of county lines to understand what barriers might be in place for parents and carers. These might include fears around</w:t>
      </w:r>
      <w:r w:rsidR="001D667A">
        <w:rPr>
          <w:rFonts w:ascii="Arial" w:eastAsia="Times New Roman" w:hAnsi="Arial" w:cs="Arial"/>
          <w:bCs/>
          <w:sz w:val="24"/>
          <w:szCs w:val="24"/>
          <w:lang w:eastAsia="en-GB"/>
        </w:rPr>
        <w:t xml:space="preserve"> </w:t>
      </w:r>
      <w:r w:rsidRPr="001D667A">
        <w:rPr>
          <w:rFonts w:ascii="Arial" w:eastAsia="Times New Roman" w:hAnsi="Arial" w:cs="Arial"/>
          <w:bCs/>
          <w:sz w:val="24"/>
          <w:szCs w:val="24"/>
          <w:lang w:eastAsia="en-GB"/>
        </w:rPr>
        <w:t xml:space="preserve">having their other children ‘taken away’ from </w:t>
      </w:r>
      <w:r w:rsidR="001D667A" w:rsidRPr="001D667A">
        <w:rPr>
          <w:rFonts w:ascii="Arial" w:eastAsia="Times New Roman" w:hAnsi="Arial" w:cs="Arial"/>
          <w:bCs/>
          <w:sz w:val="24"/>
          <w:szCs w:val="24"/>
          <w:lang w:eastAsia="en-GB"/>
        </w:rPr>
        <w:t>them</w:t>
      </w:r>
      <w:r w:rsidR="001D667A">
        <w:rPr>
          <w:rFonts w:ascii="Arial" w:eastAsia="Times New Roman" w:hAnsi="Arial" w:cs="Arial"/>
          <w:bCs/>
          <w:sz w:val="24"/>
          <w:szCs w:val="24"/>
          <w:lang w:eastAsia="en-GB"/>
        </w:rPr>
        <w:t>,</w:t>
      </w:r>
      <w:r w:rsidR="001D667A" w:rsidRPr="001D667A">
        <w:rPr>
          <w:rFonts w:ascii="Arial" w:eastAsia="Times New Roman" w:hAnsi="Arial" w:cs="Arial"/>
          <w:bCs/>
          <w:sz w:val="24"/>
          <w:szCs w:val="24"/>
          <w:lang w:eastAsia="en-GB"/>
        </w:rPr>
        <w:t xml:space="preserve"> their</w:t>
      </w:r>
      <w:r w:rsidRPr="001D667A">
        <w:rPr>
          <w:rFonts w:ascii="Arial" w:eastAsia="Times New Roman" w:hAnsi="Arial" w:cs="Arial"/>
          <w:bCs/>
          <w:sz w:val="24"/>
          <w:szCs w:val="24"/>
          <w:lang w:eastAsia="en-GB"/>
        </w:rPr>
        <w:t xml:space="preserve"> child being excluded from school</w:t>
      </w:r>
      <w:r w:rsidR="001D667A">
        <w:rPr>
          <w:rFonts w:ascii="Arial" w:eastAsia="Times New Roman" w:hAnsi="Arial" w:cs="Arial"/>
          <w:bCs/>
          <w:sz w:val="24"/>
          <w:szCs w:val="24"/>
          <w:lang w:eastAsia="en-GB"/>
        </w:rPr>
        <w:t xml:space="preserve">, </w:t>
      </w:r>
      <w:r w:rsidRPr="001D667A">
        <w:rPr>
          <w:rFonts w:ascii="Arial" w:eastAsia="Times New Roman" w:hAnsi="Arial" w:cs="Arial"/>
          <w:bCs/>
          <w:sz w:val="24"/>
          <w:szCs w:val="24"/>
          <w:lang w:eastAsia="en-GB"/>
        </w:rPr>
        <w:t>criminalising their child</w:t>
      </w:r>
      <w:r w:rsidR="001D667A">
        <w:rPr>
          <w:rFonts w:ascii="Arial" w:eastAsia="Times New Roman" w:hAnsi="Arial" w:cs="Arial"/>
          <w:bCs/>
          <w:sz w:val="24"/>
          <w:szCs w:val="24"/>
          <w:lang w:eastAsia="en-GB"/>
        </w:rPr>
        <w:t xml:space="preserve"> or r</w:t>
      </w:r>
      <w:r w:rsidRPr="00653D63">
        <w:rPr>
          <w:rFonts w:ascii="Arial" w:eastAsia="Times New Roman" w:hAnsi="Arial" w:cs="Arial"/>
          <w:bCs/>
          <w:sz w:val="24"/>
          <w:szCs w:val="24"/>
          <w:lang w:eastAsia="en-GB"/>
        </w:rPr>
        <w:t>ecriminations from the county lines gang</w:t>
      </w:r>
    </w:p>
    <w:p w14:paraId="291145C8" w14:textId="16AEC96C" w:rsidR="00655835" w:rsidRDefault="00655835"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w:t>
      </w:r>
      <w:r w:rsidRPr="00655835">
        <w:rPr>
          <w:rFonts w:ascii="Arial" w:eastAsia="Times New Roman" w:hAnsi="Arial" w:cs="Arial"/>
          <w:bCs/>
          <w:sz w:val="24"/>
          <w:szCs w:val="24"/>
          <w:lang w:eastAsia="en-GB"/>
        </w:rPr>
        <w:t>Protecting children from county lines</w:t>
      </w:r>
      <w:r>
        <w:rPr>
          <w:rFonts w:ascii="Arial" w:eastAsia="Times New Roman" w:hAnsi="Arial" w:cs="Arial"/>
          <w:bCs/>
          <w:sz w:val="24"/>
          <w:szCs w:val="24"/>
          <w:lang w:eastAsia="en-GB"/>
        </w:rPr>
        <w:t>, NSPCC.)</w:t>
      </w:r>
    </w:p>
    <w:p w14:paraId="7877CABE" w14:textId="77777777" w:rsidR="00D17232" w:rsidRDefault="00D17232" w:rsidP="00655835">
      <w:pPr>
        <w:spacing w:after="0" w:line="240" w:lineRule="auto"/>
        <w:ind w:left="426"/>
        <w:rPr>
          <w:rFonts w:ascii="Arial" w:eastAsia="Times New Roman" w:hAnsi="Arial" w:cs="Arial"/>
          <w:b/>
          <w:sz w:val="24"/>
          <w:szCs w:val="24"/>
          <w:lang w:eastAsia="en-GB"/>
        </w:rPr>
      </w:pPr>
    </w:p>
    <w:p w14:paraId="400FF62A" w14:textId="56887953" w:rsidR="00742928" w:rsidRDefault="00D17232" w:rsidP="00A5314A">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These are appropriate ways for public protection agencies to deal with prevention of</w:t>
      </w:r>
      <w:r w:rsidR="00742928">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serious and organised crime, as the persons committing offences by engaging in the county lines are vulnerable victims themselves.</w:t>
      </w:r>
      <w:r w:rsidR="00742928">
        <w:rPr>
          <w:rFonts w:ascii="Arial" w:eastAsia="Times New Roman" w:hAnsi="Arial" w:cs="Arial"/>
          <w:bCs/>
          <w:sz w:val="24"/>
          <w:szCs w:val="24"/>
          <w:lang w:eastAsia="en-GB"/>
        </w:rPr>
        <w:t xml:space="preserve"> </w:t>
      </w:r>
      <w:r w:rsidR="00A5314A">
        <w:rPr>
          <w:rFonts w:ascii="Arial" w:eastAsia="Times New Roman" w:hAnsi="Arial" w:cs="Arial"/>
          <w:bCs/>
          <w:sz w:val="24"/>
          <w:szCs w:val="24"/>
          <w:lang w:eastAsia="en-GB"/>
        </w:rPr>
        <w:t>Therefore,</w:t>
      </w:r>
      <w:r w:rsidR="00742928">
        <w:rPr>
          <w:rFonts w:ascii="Arial" w:eastAsia="Times New Roman" w:hAnsi="Arial" w:cs="Arial"/>
          <w:bCs/>
          <w:sz w:val="24"/>
          <w:szCs w:val="24"/>
          <w:lang w:eastAsia="en-GB"/>
        </w:rPr>
        <w:t xml:space="preserve"> these persons are also a victim of abuse as they will be coerced, blackmailed and extorted into county lines because of their vulnerability. As a result of a case being identified, there will be meetings raised and child protections strategy meetings, whereby they will discuss the case in its entirety and investigate and safeguard. The impact of this abuse may stay with them for the rest of their lives. Particularly if there is sexual abuse involved, </w:t>
      </w:r>
      <w:r w:rsidR="00A5314A" w:rsidRPr="00742928">
        <w:rPr>
          <w:rFonts w:ascii="Arial" w:eastAsia="Times New Roman" w:hAnsi="Arial" w:cs="Arial"/>
          <w:bCs/>
          <w:sz w:val="24"/>
          <w:szCs w:val="24"/>
          <w:lang w:eastAsia="en-GB"/>
        </w:rPr>
        <w:t>almost</w:t>
      </w:r>
      <w:r w:rsidR="00742928" w:rsidRPr="00742928">
        <w:rPr>
          <w:rFonts w:ascii="Arial" w:eastAsia="Times New Roman" w:hAnsi="Arial" w:cs="Arial"/>
          <w:bCs/>
          <w:sz w:val="24"/>
          <w:szCs w:val="24"/>
          <w:lang w:eastAsia="en-GB"/>
        </w:rPr>
        <w:t xml:space="preserve"> all clinically based studies</w:t>
      </w:r>
      <w:r w:rsidR="00742928">
        <w:rPr>
          <w:rFonts w:ascii="Arial" w:eastAsia="Times New Roman" w:hAnsi="Arial" w:cs="Arial"/>
          <w:bCs/>
          <w:sz w:val="24"/>
          <w:szCs w:val="24"/>
          <w:lang w:eastAsia="en-GB"/>
        </w:rPr>
        <w:t xml:space="preserve"> </w:t>
      </w:r>
      <w:r w:rsidR="00742928" w:rsidRPr="00742928">
        <w:rPr>
          <w:rFonts w:ascii="Arial" w:eastAsia="Times New Roman" w:hAnsi="Arial" w:cs="Arial"/>
          <w:bCs/>
          <w:sz w:val="24"/>
          <w:szCs w:val="24"/>
          <w:lang w:eastAsia="en-GB"/>
        </w:rPr>
        <w:t>show later sexual problems among child sexual abuse victims</w:t>
      </w:r>
      <w:r w:rsidR="00742928">
        <w:rPr>
          <w:rFonts w:ascii="Arial" w:eastAsia="Times New Roman" w:hAnsi="Arial" w:cs="Arial"/>
          <w:bCs/>
          <w:sz w:val="24"/>
          <w:szCs w:val="24"/>
          <w:lang w:eastAsia="en-GB"/>
        </w:rPr>
        <w:t>.</w:t>
      </w:r>
      <w:r w:rsidR="00A5314A">
        <w:rPr>
          <w:rFonts w:ascii="Arial" w:eastAsia="Times New Roman" w:hAnsi="Arial" w:cs="Arial"/>
          <w:bCs/>
          <w:sz w:val="24"/>
          <w:szCs w:val="24"/>
          <w:lang w:eastAsia="en-GB"/>
        </w:rPr>
        <w:t xml:space="preserve"> </w:t>
      </w:r>
      <w:r w:rsidR="00742928">
        <w:rPr>
          <w:rFonts w:ascii="Arial" w:eastAsia="Times New Roman" w:hAnsi="Arial" w:cs="Arial"/>
          <w:bCs/>
          <w:sz w:val="24"/>
          <w:szCs w:val="24"/>
          <w:lang w:eastAsia="en-GB"/>
        </w:rPr>
        <w:t>[</w:t>
      </w:r>
      <w:r w:rsidR="00742928" w:rsidRPr="00742928">
        <w:rPr>
          <w:rFonts w:ascii="Arial" w:eastAsia="Times New Roman" w:hAnsi="Arial" w:cs="Arial"/>
          <w:bCs/>
          <w:sz w:val="24"/>
          <w:szCs w:val="24"/>
          <w:lang w:eastAsia="en-GB"/>
        </w:rPr>
        <w:t>Impact of child sexual abuse: A review of the research. Psychological bulletin, 99(1), p.66.</w:t>
      </w:r>
      <w:r w:rsidR="00742928">
        <w:rPr>
          <w:rFonts w:ascii="Arial" w:eastAsia="Times New Roman" w:hAnsi="Arial" w:cs="Arial"/>
          <w:bCs/>
          <w:sz w:val="24"/>
          <w:szCs w:val="24"/>
          <w:lang w:eastAsia="en-GB"/>
        </w:rPr>
        <w:t>]</w:t>
      </w:r>
    </w:p>
    <w:p w14:paraId="4CA33E64" w14:textId="2D9D68FB" w:rsidR="0029624F" w:rsidRDefault="0029624F" w:rsidP="00A5314A">
      <w:pPr>
        <w:ind w:left="720" w:hanging="720"/>
        <w:rPr>
          <w:rFonts w:ascii="Arial" w:eastAsia="Times New Roman" w:hAnsi="Arial" w:cs="Arial"/>
          <w:bCs/>
          <w:sz w:val="24"/>
          <w:szCs w:val="24"/>
          <w:lang w:eastAsia="en-GB"/>
        </w:rPr>
      </w:pPr>
    </w:p>
    <w:p w14:paraId="0AD1392F" w14:textId="5E3CEED1" w:rsidR="0029624F" w:rsidRDefault="0029624F" w:rsidP="0029624F">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There are clear links </w:t>
      </w:r>
    </w:p>
    <w:p w14:paraId="09E9ABD1" w14:textId="66B84846" w:rsidR="00742928" w:rsidRDefault="00742928" w:rsidP="00742928">
      <w:pPr>
        <w:ind w:left="720" w:hanging="720"/>
        <w:rPr>
          <w:rFonts w:ascii="Arial" w:eastAsia="Times New Roman" w:hAnsi="Arial" w:cs="Arial"/>
          <w:bCs/>
          <w:sz w:val="24"/>
          <w:szCs w:val="24"/>
          <w:lang w:eastAsia="en-GB"/>
        </w:rPr>
      </w:pPr>
    </w:p>
    <w:p w14:paraId="46B9A448" w14:textId="5AE04BDA" w:rsidR="003336EB" w:rsidRDefault="003336EB" w:rsidP="00742928">
      <w:pPr>
        <w:ind w:left="720" w:hanging="720"/>
        <w:rPr>
          <w:rFonts w:ascii="Arial" w:eastAsia="Times New Roman" w:hAnsi="Arial" w:cs="Arial"/>
          <w:bCs/>
          <w:sz w:val="24"/>
          <w:szCs w:val="24"/>
          <w:lang w:eastAsia="en-GB"/>
        </w:rPr>
      </w:pPr>
    </w:p>
    <w:p w14:paraId="69CAC109" w14:textId="225C641E" w:rsidR="003336EB" w:rsidRDefault="003336EB" w:rsidP="00742928">
      <w:pPr>
        <w:ind w:left="720" w:hanging="720"/>
        <w:rPr>
          <w:rFonts w:ascii="Arial" w:eastAsia="Times New Roman" w:hAnsi="Arial" w:cs="Arial"/>
          <w:bCs/>
          <w:sz w:val="24"/>
          <w:szCs w:val="24"/>
          <w:lang w:eastAsia="en-GB"/>
        </w:rPr>
      </w:pPr>
    </w:p>
    <w:p w14:paraId="4D799150" w14:textId="4BC88FAA" w:rsidR="003336EB" w:rsidRDefault="003336EB" w:rsidP="00742928">
      <w:pPr>
        <w:ind w:left="720" w:hanging="720"/>
        <w:rPr>
          <w:rFonts w:ascii="Arial" w:eastAsia="Times New Roman" w:hAnsi="Arial" w:cs="Arial"/>
          <w:bCs/>
          <w:sz w:val="24"/>
          <w:szCs w:val="24"/>
          <w:lang w:eastAsia="en-GB"/>
        </w:rPr>
      </w:pPr>
    </w:p>
    <w:p w14:paraId="683C5249" w14:textId="551E044B" w:rsidR="003336EB" w:rsidRDefault="003336EB" w:rsidP="00742928">
      <w:pPr>
        <w:ind w:left="720" w:hanging="720"/>
        <w:rPr>
          <w:rFonts w:ascii="Arial" w:eastAsia="Times New Roman" w:hAnsi="Arial" w:cs="Arial"/>
          <w:bCs/>
          <w:sz w:val="24"/>
          <w:szCs w:val="24"/>
          <w:lang w:eastAsia="en-GB"/>
        </w:rPr>
      </w:pPr>
    </w:p>
    <w:p w14:paraId="7B979E0A" w14:textId="0296DBF3" w:rsidR="003336EB" w:rsidRDefault="003336EB" w:rsidP="00742928">
      <w:pPr>
        <w:ind w:left="720" w:hanging="720"/>
        <w:rPr>
          <w:rFonts w:ascii="Arial" w:eastAsia="Times New Roman" w:hAnsi="Arial" w:cs="Arial"/>
          <w:bCs/>
          <w:sz w:val="24"/>
          <w:szCs w:val="24"/>
          <w:lang w:eastAsia="en-GB"/>
        </w:rPr>
      </w:pPr>
    </w:p>
    <w:p w14:paraId="7080A58F" w14:textId="125C4635" w:rsidR="003336EB" w:rsidRDefault="003336EB" w:rsidP="00742928">
      <w:pPr>
        <w:ind w:left="720" w:hanging="720"/>
        <w:rPr>
          <w:rFonts w:ascii="Arial" w:eastAsia="Times New Roman" w:hAnsi="Arial" w:cs="Arial"/>
          <w:bCs/>
          <w:sz w:val="24"/>
          <w:szCs w:val="24"/>
          <w:lang w:eastAsia="en-GB"/>
        </w:rPr>
      </w:pPr>
    </w:p>
    <w:p w14:paraId="78FE0EFB" w14:textId="4591A812" w:rsidR="003336EB" w:rsidRDefault="003336EB" w:rsidP="00742928">
      <w:pPr>
        <w:ind w:left="720" w:hanging="720"/>
        <w:rPr>
          <w:rFonts w:ascii="Arial" w:eastAsia="Times New Roman" w:hAnsi="Arial" w:cs="Arial"/>
          <w:bCs/>
          <w:sz w:val="24"/>
          <w:szCs w:val="24"/>
          <w:lang w:eastAsia="en-GB"/>
        </w:rPr>
      </w:pPr>
    </w:p>
    <w:p w14:paraId="7FE9A229" w14:textId="40FF071D" w:rsidR="003336EB" w:rsidRDefault="003336EB" w:rsidP="00742928">
      <w:pPr>
        <w:ind w:left="720" w:hanging="720"/>
        <w:rPr>
          <w:rFonts w:ascii="Arial" w:eastAsia="Times New Roman" w:hAnsi="Arial" w:cs="Arial"/>
          <w:bCs/>
          <w:sz w:val="24"/>
          <w:szCs w:val="24"/>
          <w:lang w:eastAsia="en-GB"/>
        </w:rPr>
      </w:pPr>
    </w:p>
    <w:p w14:paraId="12C0C612" w14:textId="087B4E8C" w:rsidR="003336EB" w:rsidRDefault="003336EB" w:rsidP="00742928">
      <w:pPr>
        <w:ind w:left="720" w:hanging="720"/>
        <w:rPr>
          <w:rFonts w:ascii="Arial" w:eastAsia="Times New Roman" w:hAnsi="Arial" w:cs="Arial"/>
          <w:bCs/>
          <w:sz w:val="24"/>
          <w:szCs w:val="24"/>
          <w:lang w:eastAsia="en-GB"/>
        </w:rPr>
      </w:pPr>
    </w:p>
    <w:p w14:paraId="7D811890" w14:textId="5C9845FF" w:rsidR="003336EB" w:rsidRDefault="003336EB" w:rsidP="00742928">
      <w:pPr>
        <w:ind w:left="720" w:hanging="720"/>
        <w:rPr>
          <w:rFonts w:ascii="Arial" w:eastAsia="Times New Roman" w:hAnsi="Arial" w:cs="Arial"/>
          <w:bCs/>
          <w:sz w:val="24"/>
          <w:szCs w:val="24"/>
          <w:lang w:eastAsia="en-GB"/>
        </w:rPr>
      </w:pPr>
    </w:p>
    <w:p w14:paraId="58C220E0" w14:textId="2A741807" w:rsidR="003336EB" w:rsidRDefault="003336EB" w:rsidP="00742928">
      <w:pPr>
        <w:ind w:left="720" w:hanging="720"/>
        <w:rPr>
          <w:rFonts w:ascii="Arial" w:eastAsia="Times New Roman" w:hAnsi="Arial" w:cs="Arial"/>
          <w:bCs/>
          <w:sz w:val="24"/>
          <w:szCs w:val="24"/>
          <w:lang w:eastAsia="en-GB"/>
        </w:rPr>
      </w:pPr>
    </w:p>
    <w:p w14:paraId="42CA988A" w14:textId="714AB15C" w:rsidR="003336EB" w:rsidRDefault="003336EB" w:rsidP="00742928">
      <w:pPr>
        <w:ind w:left="720" w:hanging="720"/>
        <w:rPr>
          <w:rFonts w:ascii="Arial" w:eastAsia="Times New Roman" w:hAnsi="Arial" w:cs="Arial"/>
          <w:bCs/>
          <w:sz w:val="24"/>
          <w:szCs w:val="24"/>
          <w:lang w:eastAsia="en-GB"/>
        </w:rPr>
      </w:pPr>
    </w:p>
    <w:p w14:paraId="5982FE59" w14:textId="116473C7" w:rsidR="003336EB" w:rsidRDefault="003336EB" w:rsidP="00742928">
      <w:pPr>
        <w:ind w:left="720" w:hanging="720"/>
        <w:rPr>
          <w:rFonts w:ascii="Arial" w:eastAsia="Times New Roman" w:hAnsi="Arial" w:cs="Arial"/>
          <w:bCs/>
          <w:sz w:val="24"/>
          <w:szCs w:val="24"/>
          <w:lang w:eastAsia="en-GB"/>
        </w:rPr>
      </w:pPr>
    </w:p>
    <w:p w14:paraId="55BA4BCB" w14:textId="66FA94EB" w:rsidR="003336EB" w:rsidRDefault="003336EB" w:rsidP="00742928">
      <w:pPr>
        <w:ind w:left="720" w:hanging="720"/>
        <w:rPr>
          <w:rFonts w:ascii="Arial" w:eastAsia="Times New Roman" w:hAnsi="Arial" w:cs="Arial"/>
          <w:bCs/>
          <w:sz w:val="24"/>
          <w:szCs w:val="24"/>
          <w:lang w:eastAsia="en-GB"/>
        </w:rPr>
      </w:pPr>
    </w:p>
    <w:p w14:paraId="362FE3F9" w14:textId="664990CF" w:rsidR="003336EB" w:rsidRDefault="003336EB" w:rsidP="00742928">
      <w:pPr>
        <w:ind w:left="720" w:hanging="720"/>
        <w:rPr>
          <w:rFonts w:ascii="Arial" w:eastAsia="Times New Roman" w:hAnsi="Arial" w:cs="Arial"/>
          <w:bCs/>
          <w:sz w:val="24"/>
          <w:szCs w:val="24"/>
          <w:lang w:eastAsia="en-GB"/>
        </w:rPr>
      </w:pPr>
    </w:p>
    <w:p w14:paraId="2F454EBC" w14:textId="10EA4D9A" w:rsidR="003336EB" w:rsidRDefault="003336EB" w:rsidP="00742928">
      <w:pPr>
        <w:ind w:left="720" w:hanging="720"/>
        <w:rPr>
          <w:rFonts w:ascii="Arial" w:eastAsia="Times New Roman" w:hAnsi="Arial" w:cs="Arial"/>
          <w:bCs/>
          <w:sz w:val="24"/>
          <w:szCs w:val="24"/>
          <w:lang w:eastAsia="en-GB"/>
        </w:rPr>
      </w:pPr>
    </w:p>
    <w:p w14:paraId="07AFD57B" w14:textId="7F9D7C90" w:rsidR="003336EB" w:rsidRDefault="003336EB" w:rsidP="00742928">
      <w:pPr>
        <w:ind w:left="720" w:hanging="720"/>
        <w:rPr>
          <w:rFonts w:ascii="Arial" w:eastAsia="Times New Roman" w:hAnsi="Arial" w:cs="Arial"/>
          <w:bCs/>
          <w:sz w:val="24"/>
          <w:szCs w:val="24"/>
          <w:lang w:eastAsia="en-GB"/>
        </w:rPr>
      </w:pPr>
    </w:p>
    <w:p w14:paraId="57C098F2" w14:textId="12B866D7" w:rsidR="003336EB" w:rsidRDefault="003336EB" w:rsidP="00742928">
      <w:pPr>
        <w:ind w:left="720" w:hanging="720"/>
        <w:rPr>
          <w:rFonts w:ascii="Arial" w:eastAsia="Times New Roman" w:hAnsi="Arial" w:cs="Arial"/>
          <w:bCs/>
          <w:sz w:val="24"/>
          <w:szCs w:val="24"/>
          <w:lang w:eastAsia="en-GB"/>
        </w:rPr>
      </w:pPr>
    </w:p>
    <w:p w14:paraId="474E014C" w14:textId="1694AD7C" w:rsidR="003336EB" w:rsidRDefault="003336EB" w:rsidP="00742928">
      <w:pPr>
        <w:ind w:left="720" w:hanging="720"/>
        <w:rPr>
          <w:rFonts w:ascii="Arial" w:eastAsia="Times New Roman" w:hAnsi="Arial" w:cs="Arial"/>
          <w:bCs/>
          <w:sz w:val="24"/>
          <w:szCs w:val="24"/>
          <w:lang w:eastAsia="en-GB"/>
        </w:rPr>
      </w:pPr>
    </w:p>
    <w:p w14:paraId="60D01E99" w14:textId="2B32C866" w:rsidR="003336EB" w:rsidRDefault="003336EB" w:rsidP="00742928">
      <w:pPr>
        <w:ind w:left="720" w:hanging="720"/>
        <w:rPr>
          <w:rFonts w:ascii="Arial" w:eastAsia="Times New Roman" w:hAnsi="Arial" w:cs="Arial"/>
          <w:bCs/>
          <w:sz w:val="24"/>
          <w:szCs w:val="24"/>
          <w:lang w:eastAsia="en-GB"/>
        </w:rPr>
      </w:pPr>
    </w:p>
    <w:p w14:paraId="563EAB59" w14:textId="3D405B4F" w:rsidR="003336EB" w:rsidRDefault="003336EB" w:rsidP="00742928">
      <w:pPr>
        <w:ind w:left="720" w:hanging="720"/>
        <w:rPr>
          <w:rFonts w:ascii="Arial" w:eastAsia="Times New Roman" w:hAnsi="Arial" w:cs="Arial"/>
          <w:bCs/>
          <w:sz w:val="24"/>
          <w:szCs w:val="24"/>
          <w:lang w:eastAsia="en-GB"/>
        </w:rPr>
      </w:pPr>
    </w:p>
    <w:p w14:paraId="68FBC7B4" w14:textId="1E2934B6" w:rsidR="003336EB" w:rsidRDefault="003336EB" w:rsidP="00742928">
      <w:pPr>
        <w:ind w:left="720" w:hanging="720"/>
        <w:rPr>
          <w:rFonts w:ascii="Arial" w:eastAsia="Times New Roman" w:hAnsi="Arial" w:cs="Arial"/>
          <w:bCs/>
          <w:sz w:val="24"/>
          <w:szCs w:val="24"/>
          <w:lang w:eastAsia="en-GB"/>
        </w:rPr>
      </w:pPr>
    </w:p>
    <w:p w14:paraId="2DD7E84F" w14:textId="4EF7EF65" w:rsidR="003336EB" w:rsidRDefault="003336EB" w:rsidP="00742928">
      <w:pPr>
        <w:ind w:left="720" w:hanging="720"/>
        <w:rPr>
          <w:rFonts w:ascii="Arial" w:eastAsia="Times New Roman" w:hAnsi="Arial" w:cs="Arial"/>
          <w:bCs/>
          <w:sz w:val="24"/>
          <w:szCs w:val="24"/>
          <w:lang w:eastAsia="en-GB"/>
        </w:rPr>
      </w:pPr>
    </w:p>
    <w:p w14:paraId="18A7E796" w14:textId="7C6C1C90" w:rsidR="003336EB" w:rsidRDefault="003336EB" w:rsidP="00742928">
      <w:pPr>
        <w:ind w:left="720" w:hanging="720"/>
        <w:rPr>
          <w:rFonts w:ascii="Arial" w:eastAsia="Times New Roman" w:hAnsi="Arial" w:cs="Arial"/>
          <w:bCs/>
          <w:sz w:val="24"/>
          <w:szCs w:val="24"/>
          <w:lang w:eastAsia="en-GB"/>
        </w:rPr>
      </w:pPr>
    </w:p>
    <w:p w14:paraId="09BBF652"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Bibliography</w:t>
      </w:r>
    </w:p>
    <w:p w14:paraId="0AE56529"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1</w:t>
      </w:r>
    </w:p>
    <w:p w14:paraId="1D66804E"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College Of Policing, Professional Standards</w:t>
      </w:r>
    </w:p>
    <w:p w14:paraId="005502D6"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[https://www.college.police.uk/app/professional-standards]</w:t>
      </w:r>
    </w:p>
    <w:p w14:paraId="7E4EDD69" w14:textId="77777777" w:rsidR="00A7573D" w:rsidRDefault="00A7573D" w:rsidP="003336EB">
      <w:pPr>
        <w:ind w:left="720" w:hanging="720"/>
        <w:rPr>
          <w:rFonts w:ascii="Arial" w:eastAsia="Times New Roman" w:hAnsi="Arial" w:cs="Arial"/>
          <w:bCs/>
          <w:sz w:val="24"/>
          <w:szCs w:val="24"/>
          <w:lang w:eastAsia="en-GB"/>
        </w:rPr>
      </w:pPr>
    </w:p>
    <w:p w14:paraId="585A7EB1" w14:textId="0AB935BA"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Guidance on outcomes in police misconduct proceedings.</w:t>
      </w:r>
    </w:p>
    <w:p w14:paraId="22BB39ED"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https://assets.college.police.uk/s3fs-public/2022-04/guidance_on_outcomes_in_police_misconduct_proceedings-1-.pdf</w:t>
      </w:r>
    </w:p>
    <w:p w14:paraId="03A9F100" w14:textId="77777777" w:rsidR="003336EB" w:rsidRPr="003336EB" w:rsidRDefault="003336EB" w:rsidP="003336EB">
      <w:pPr>
        <w:ind w:left="720" w:hanging="720"/>
        <w:rPr>
          <w:rFonts w:ascii="Arial" w:eastAsia="Times New Roman" w:hAnsi="Arial" w:cs="Arial"/>
          <w:bCs/>
          <w:sz w:val="24"/>
          <w:szCs w:val="24"/>
          <w:lang w:eastAsia="en-GB"/>
        </w:rPr>
      </w:pPr>
    </w:p>
    <w:p w14:paraId="298F2D72"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NHS PST</w:t>
      </w:r>
    </w:p>
    <w:p w14:paraId="74CF3AD7"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https://www.england.nhs.uk/professional-standards/#:~:text=The%20Professional%20Standards%20Team%20(PST,dentists%2C%20ophthalmic%20practitioners%20and%20pharmacists.</w:t>
      </w:r>
    </w:p>
    <w:p w14:paraId="4D112E6F" w14:textId="77777777" w:rsidR="003336EB" w:rsidRPr="003336EB" w:rsidRDefault="003336EB" w:rsidP="003336EB">
      <w:pPr>
        <w:ind w:left="720" w:hanging="720"/>
        <w:rPr>
          <w:rFonts w:ascii="Arial" w:eastAsia="Times New Roman" w:hAnsi="Arial" w:cs="Arial"/>
          <w:bCs/>
          <w:sz w:val="24"/>
          <w:szCs w:val="24"/>
          <w:lang w:eastAsia="en-GB"/>
        </w:rPr>
      </w:pPr>
    </w:p>
    <w:p w14:paraId="272F3A8F"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IOPC</w:t>
      </w:r>
    </w:p>
    <w:p w14:paraId="59E63872" w14:textId="77777777" w:rsidR="003336EB" w:rsidRPr="003336EB" w:rsidRDefault="003336EB" w:rsidP="003336EB">
      <w:pPr>
        <w:ind w:left="720" w:hanging="720"/>
        <w:rPr>
          <w:rFonts w:ascii="Arial" w:eastAsia="Times New Roman" w:hAnsi="Arial" w:cs="Arial"/>
          <w:bCs/>
          <w:sz w:val="24"/>
          <w:szCs w:val="24"/>
          <w:lang w:eastAsia="en-GB"/>
        </w:rPr>
      </w:pPr>
      <w:bookmarkStart w:id="1" w:name="_Hlk106007632"/>
      <w:r w:rsidRPr="003336EB">
        <w:rPr>
          <w:rFonts w:ascii="Arial" w:eastAsia="Times New Roman" w:hAnsi="Arial" w:cs="Arial"/>
          <w:bCs/>
          <w:sz w:val="24"/>
          <w:szCs w:val="24"/>
          <w:lang w:eastAsia="en-GB"/>
        </w:rPr>
        <w:t>https://policeconduct.gov.uk/who-we-are</w:t>
      </w:r>
    </w:p>
    <w:p w14:paraId="7010459A"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https://policeconduct.gov.uk/investigations/what-we-investigate-and-next-steps</w:t>
      </w:r>
    </w:p>
    <w:bookmarkEnd w:id="1"/>
    <w:p w14:paraId="3B4B1D22" w14:textId="77777777" w:rsidR="003336EB" w:rsidRPr="003336EB" w:rsidRDefault="003336EB" w:rsidP="003336EB">
      <w:pPr>
        <w:ind w:left="720" w:hanging="720"/>
        <w:rPr>
          <w:rFonts w:ascii="Arial" w:eastAsia="Times New Roman" w:hAnsi="Arial" w:cs="Arial"/>
          <w:bCs/>
          <w:sz w:val="24"/>
          <w:szCs w:val="24"/>
          <w:lang w:eastAsia="en-GB"/>
        </w:rPr>
      </w:pPr>
    </w:p>
    <w:p w14:paraId="4BA96250"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HMICFRS</w:t>
      </w:r>
    </w:p>
    <w:p w14:paraId="3C2D8369" w14:textId="77777777" w:rsidR="003336EB" w:rsidRPr="003336EB" w:rsidRDefault="003336EB" w:rsidP="003336EB">
      <w:pPr>
        <w:ind w:left="720" w:hanging="720"/>
        <w:rPr>
          <w:rFonts w:ascii="Arial" w:eastAsia="Times New Roman" w:hAnsi="Arial" w:cs="Arial"/>
          <w:bCs/>
          <w:sz w:val="24"/>
          <w:szCs w:val="24"/>
          <w:lang w:eastAsia="en-GB"/>
        </w:rPr>
      </w:pPr>
      <w:bookmarkStart w:id="2" w:name="_Hlk106007673"/>
      <w:r w:rsidRPr="003336EB">
        <w:rPr>
          <w:rFonts w:ascii="Arial" w:eastAsia="Times New Roman" w:hAnsi="Arial" w:cs="Arial"/>
          <w:bCs/>
          <w:sz w:val="24"/>
          <w:szCs w:val="24"/>
          <w:lang w:eastAsia="en-GB"/>
        </w:rPr>
        <w:t>https://www.justiceinspectorates.gov.uk/hmicfrs/</w:t>
      </w:r>
    </w:p>
    <w:bookmarkEnd w:id="2"/>
    <w:p w14:paraId="39171FA6" w14:textId="77777777" w:rsidR="003336EB" w:rsidRPr="003336EB" w:rsidRDefault="003336EB" w:rsidP="003336EB">
      <w:pPr>
        <w:ind w:left="720" w:hanging="720"/>
        <w:rPr>
          <w:rFonts w:ascii="Arial" w:eastAsia="Times New Roman" w:hAnsi="Arial" w:cs="Arial"/>
          <w:bCs/>
          <w:sz w:val="24"/>
          <w:szCs w:val="24"/>
          <w:lang w:eastAsia="en-GB"/>
        </w:rPr>
      </w:pPr>
    </w:p>
    <w:p w14:paraId="4725E83D"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2.</w:t>
      </w:r>
    </w:p>
    <w:p w14:paraId="7D9B9AB3" w14:textId="484FD3A9" w:rsidR="00A7573D" w:rsidRDefault="00A7573D" w:rsidP="003336EB">
      <w:pPr>
        <w:ind w:left="720" w:hanging="720"/>
        <w:rPr>
          <w:rFonts w:ascii="Arial" w:eastAsia="Times New Roman" w:hAnsi="Arial" w:cs="Arial"/>
          <w:bCs/>
          <w:sz w:val="24"/>
          <w:szCs w:val="24"/>
          <w:lang w:eastAsia="en-GB"/>
        </w:rPr>
      </w:pPr>
      <w:bookmarkStart w:id="3" w:name="_Hlk106024278"/>
      <w:r w:rsidRPr="003336EB">
        <w:rPr>
          <w:rFonts w:ascii="Arial" w:eastAsia="Times New Roman" w:hAnsi="Arial" w:cs="Arial"/>
          <w:bCs/>
          <w:sz w:val="24"/>
          <w:szCs w:val="24"/>
          <w:lang w:eastAsia="en-GB"/>
        </w:rPr>
        <w:t>Non-verbal communication: the importance of listening</w:t>
      </w:r>
    </w:p>
    <w:p w14:paraId="144B4A33" w14:textId="3290F1DE" w:rsidR="003336EB" w:rsidRPr="003336EB" w:rsidRDefault="003336EB" w:rsidP="003336EB">
      <w:pPr>
        <w:ind w:left="720" w:hanging="720"/>
        <w:rPr>
          <w:rFonts w:ascii="Arial" w:eastAsia="Times New Roman" w:hAnsi="Arial" w:cs="Arial"/>
          <w:bCs/>
          <w:sz w:val="24"/>
          <w:szCs w:val="24"/>
          <w:lang w:eastAsia="en-GB"/>
        </w:rPr>
      </w:pPr>
      <w:proofErr w:type="spellStart"/>
      <w:r w:rsidRPr="003336EB">
        <w:rPr>
          <w:rFonts w:ascii="Arial" w:eastAsia="Times New Roman" w:hAnsi="Arial" w:cs="Arial"/>
          <w:bCs/>
          <w:sz w:val="24"/>
          <w:szCs w:val="24"/>
          <w:lang w:eastAsia="en-GB"/>
        </w:rPr>
        <w:t>Kacperck</w:t>
      </w:r>
      <w:proofErr w:type="spellEnd"/>
      <w:r w:rsidRPr="003336EB">
        <w:rPr>
          <w:rFonts w:ascii="Arial" w:eastAsia="Times New Roman" w:hAnsi="Arial" w:cs="Arial"/>
          <w:bCs/>
          <w:sz w:val="24"/>
          <w:szCs w:val="24"/>
          <w:lang w:eastAsia="en-GB"/>
        </w:rPr>
        <w:t>, L., 1997. Non-verbal communication: the importance of listening. British Journal of Nursing, 6(5), pp.275-279.</w:t>
      </w:r>
    </w:p>
    <w:bookmarkEnd w:id="3"/>
    <w:p w14:paraId="276A386E" w14:textId="77777777" w:rsidR="003336EB" w:rsidRPr="003336EB" w:rsidRDefault="003336EB" w:rsidP="003336EB">
      <w:pPr>
        <w:ind w:left="720" w:hanging="720"/>
        <w:rPr>
          <w:rFonts w:ascii="Arial" w:eastAsia="Times New Roman" w:hAnsi="Arial" w:cs="Arial"/>
          <w:bCs/>
          <w:sz w:val="24"/>
          <w:szCs w:val="24"/>
          <w:lang w:eastAsia="en-GB"/>
        </w:rPr>
      </w:pPr>
    </w:p>
    <w:p w14:paraId="3103ACC1"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lastRenderedPageBreak/>
        <w:t xml:space="preserve">Maguire, P. and </w:t>
      </w:r>
      <w:proofErr w:type="spellStart"/>
      <w:r w:rsidRPr="003336EB">
        <w:rPr>
          <w:rFonts w:ascii="Arial" w:eastAsia="Times New Roman" w:hAnsi="Arial" w:cs="Arial"/>
          <w:bCs/>
          <w:sz w:val="24"/>
          <w:szCs w:val="24"/>
          <w:lang w:eastAsia="en-GB"/>
        </w:rPr>
        <w:t>Pitceathly</w:t>
      </w:r>
      <w:proofErr w:type="spellEnd"/>
      <w:r w:rsidRPr="003336EB">
        <w:rPr>
          <w:rFonts w:ascii="Arial" w:eastAsia="Times New Roman" w:hAnsi="Arial" w:cs="Arial"/>
          <w:bCs/>
          <w:sz w:val="24"/>
          <w:szCs w:val="24"/>
          <w:lang w:eastAsia="en-GB"/>
        </w:rPr>
        <w:t xml:space="preserve">, C., 2002. Key communication skills and how to acquire them. </w:t>
      </w:r>
      <w:proofErr w:type="spellStart"/>
      <w:r w:rsidRPr="003336EB">
        <w:rPr>
          <w:rFonts w:ascii="Arial" w:eastAsia="Times New Roman" w:hAnsi="Arial" w:cs="Arial"/>
          <w:bCs/>
          <w:sz w:val="24"/>
          <w:szCs w:val="24"/>
          <w:lang w:eastAsia="en-GB"/>
        </w:rPr>
        <w:t>Bmj</w:t>
      </w:r>
      <w:proofErr w:type="spellEnd"/>
      <w:r w:rsidRPr="003336EB">
        <w:rPr>
          <w:rFonts w:ascii="Arial" w:eastAsia="Times New Roman" w:hAnsi="Arial" w:cs="Arial"/>
          <w:bCs/>
          <w:sz w:val="24"/>
          <w:szCs w:val="24"/>
          <w:lang w:eastAsia="en-GB"/>
        </w:rPr>
        <w:t>, 325(7366), pp.697-700.</w:t>
      </w:r>
    </w:p>
    <w:p w14:paraId="750724F4"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https://doi.org/10.1136/bmj.325.7366.697</w:t>
      </w:r>
    </w:p>
    <w:p w14:paraId="2E21915D" w14:textId="77777777" w:rsidR="003336EB" w:rsidRPr="003336EB" w:rsidRDefault="003336EB" w:rsidP="003336EB">
      <w:pPr>
        <w:ind w:left="720" w:hanging="720"/>
        <w:rPr>
          <w:rFonts w:ascii="Arial" w:eastAsia="Times New Roman" w:hAnsi="Arial" w:cs="Arial"/>
          <w:bCs/>
          <w:sz w:val="24"/>
          <w:szCs w:val="24"/>
          <w:lang w:eastAsia="en-GB"/>
        </w:rPr>
      </w:pPr>
    </w:p>
    <w:p w14:paraId="58D265D7" w14:textId="77777777" w:rsidR="003336EB" w:rsidRPr="003336EB" w:rsidRDefault="003336EB" w:rsidP="003336EB">
      <w:pPr>
        <w:ind w:left="720" w:hanging="720"/>
        <w:rPr>
          <w:rFonts w:ascii="Arial" w:eastAsia="Times New Roman" w:hAnsi="Arial" w:cs="Arial"/>
          <w:bCs/>
          <w:sz w:val="24"/>
          <w:szCs w:val="24"/>
          <w:lang w:eastAsia="en-GB"/>
        </w:rPr>
      </w:pPr>
      <w:bookmarkStart w:id="4" w:name="_Hlk106024553"/>
      <w:r w:rsidRPr="003336EB">
        <w:rPr>
          <w:rFonts w:ascii="Arial" w:eastAsia="Times New Roman" w:hAnsi="Arial" w:cs="Arial"/>
          <w:bCs/>
          <w:sz w:val="24"/>
          <w:szCs w:val="24"/>
          <w:lang w:eastAsia="en-GB"/>
        </w:rPr>
        <w:t xml:space="preserve">Tongue, J.R., Epps, H.R. and </w:t>
      </w:r>
      <w:proofErr w:type="spellStart"/>
      <w:r w:rsidRPr="003336EB">
        <w:rPr>
          <w:rFonts w:ascii="Arial" w:eastAsia="Times New Roman" w:hAnsi="Arial" w:cs="Arial"/>
          <w:bCs/>
          <w:sz w:val="24"/>
          <w:szCs w:val="24"/>
          <w:lang w:eastAsia="en-GB"/>
        </w:rPr>
        <w:t>Forese</w:t>
      </w:r>
      <w:proofErr w:type="spellEnd"/>
      <w:r w:rsidRPr="003336EB">
        <w:rPr>
          <w:rFonts w:ascii="Arial" w:eastAsia="Times New Roman" w:hAnsi="Arial" w:cs="Arial"/>
          <w:bCs/>
          <w:sz w:val="24"/>
          <w:szCs w:val="24"/>
          <w:lang w:eastAsia="en-GB"/>
        </w:rPr>
        <w:t>, L.L., 2005. Communication skills. Instructional course lectures, 54, pp.3-9.</w:t>
      </w:r>
    </w:p>
    <w:bookmarkEnd w:id="4"/>
    <w:p w14:paraId="1A99C6C5" w14:textId="77777777" w:rsidR="003336EB" w:rsidRPr="003336EB" w:rsidRDefault="003336EB" w:rsidP="003336EB">
      <w:pPr>
        <w:ind w:left="720" w:hanging="720"/>
        <w:rPr>
          <w:rFonts w:ascii="Arial" w:eastAsia="Times New Roman" w:hAnsi="Arial" w:cs="Arial"/>
          <w:bCs/>
          <w:sz w:val="24"/>
          <w:szCs w:val="24"/>
          <w:lang w:eastAsia="en-GB"/>
        </w:rPr>
      </w:pPr>
    </w:p>
    <w:p w14:paraId="186B28FE" w14:textId="688129E5" w:rsid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Baldwin, S., 2006. Organisational justice. Brighton: Institute for Employment Studies.</w:t>
      </w:r>
    </w:p>
    <w:p w14:paraId="3E3135CB" w14:textId="00E99367" w:rsidR="00C47CBC" w:rsidRDefault="00C47CBC" w:rsidP="003336EB">
      <w:pPr>
        <w:ind w:left="720" w:hanging="720"/>
        <w:rPr>
          <w:rFonts w:ascii="Arial" w:eastAsia="Times New Roman" w:hAnsi="Arial" w:cs="Arial"/>
          <w:bCs/>
          <w:sz w:val="24"/>
          <w:szCs w:val="24"/>
          <w:lang w:eastAsia="en-GB"/>
        </w:rPr>
      </w:pPr>
    </w:p>
    <w:p w14:paraId="1BC8840D" w14:textId="076EEE53" w:rsidR="00C47CBC" w:rsidRPr="003336EB" w:rsidRDefault="00C47CBC" w:rsidP="003336EB">
      <w:pPr>
        <w:ind w:left="720" w:hanging="720"/>
        <w:rPr>
          <w:rFonts w:ascii="Arial" w:eastAsia="Times New Roman" w:hAnsi="Arial" w:cs="Arial"/>
          <w:bCs/>
          <w:sz w:val="24"/>
          <w:szCs w:val="24"/>
          <w:lang w:eastAsia="en-GB"/>
        </w:rPr>
      </w:pPr>
      <w:r w:rsidRPr="00C47CBC">
        <w:rPr>
          <w:rFonts w:ascii="Arial" w:eastAsia="Times New Roman" w:hAnsi="Arial" w:cs="Arial"/>
          <w:bCs/>
          <w:sz w:val="24"/>
          <w:szCs w:val="24"/>
          <w:lang w:eastAsia="en-GB"/>
        </w:rPr>
        <w:t>Beckley, A., 2014. Organisational justice: is the police service ready for it?. Journal of Policing, Intelligence and Counter Terrorism, 9(2), pp.176-190.</w:t>
      </w:r>
    </w:p>
    <w:p w14:paraId="62105F4E" w14:textId="77777777" w:rsidR="003336EB" w:rsidRPr="003336EB" w:rsidRDefault="003336EB" w:rsidP="003336EB">
      <w:pPr>
        <w:ind w:left="720" w:hanging="720"/>
        <w:rPr>
          <w:rFonts w:ascii="Arial" w:eastAsia="Times New Roman" w:hAnsi="Arial" w:cs="Arial"/>
          <w:bCs/>
          <w:sz w:val="24"/>
          <w:szCs w:val="24"/>
          <w:lang w:eastAsia="en-GB"/>
        </w:rPr>
      </w:pPr>
    </w:p>
    <w:p w14:paraId="5A90AD8F" w14:textId="292514AB" w:rsidR="003336EB" w:rsidRDefault="003336EB" w:rsidP="003336EB">
      <w:pPr>
        <w:ind w:left="720" w:hanging="720"/>
        <w:rPr>
          <w:rFonts w:ascii="Arial" w:eastAsia="Times New Roman" w:hAnsi="Arial" w:cs="Arial"/>
          <w:bCs/>
          <w:sz w:val="24"/>
          <w:szCs w:val="24"/>
          <w:lang w:eastAsia="en-GB"/>
        </w:rPr>
      </w:pPr>
      <w:proofErr w:type="spellStart"/>
      <w:r w:rsidRPr="003336EB">
        <w:rPr>
          <w:rFonts w:ascii="Arial" w:eastAsia="Times New Roman" w:hAnsi="Arial" w:cs="Arial"/>
          <w:bCs/>
          <w:sz w:val="24"/>
          <w:szCs w:val="24"/>
          <w:lang w:eastAsia="en-GB"/>
        </w:rPr>
        <w:t>Whisenand</w:t>
      </w:r>
      <w:proofErr w:type="spellEnd"/>
      <w:r w:rsidRPr="003336EB">
        <w:rPr>
          <w:rFonts w:ascii="Arial" w:eastAsia="Times New Roman" w:hAnsi="Arial" w:cs="Arial"/>
          <w:bCs/>
          <w:sz w:val="24"/>
          <w:szCs w:val="24"/>
          <w:lang w:eastAsia="en-GB"/>
        </w:rPr>
        <w:t>, P.M., 2001. Supervising police personnel: The fifteen responsibilities. Pearson Prentice Hall.</w:t>
      </w:r>
    </w:p>
    <w:p w14:paraId="0A8841EC" w14:textId="3F67983D" w:rsidR="003336EB" w:rsidRDefault="002E382C" w:rsidP="00742928">
      <w:pPr>
        <w:ind w:left="720" w:hanging="720"/>
        <w:rPr>
          <w:rFonts w:ascii="Arial" w:eastAsia="Times New Roman" w:hAnsi="Arial" w:cs="Arial"/>
          <w:bCs/>
          <w:sz w:val="24"/>
          <w:szCs w:val="24"/>
          <w:lang w:eastAsia="en-GB"/>
        </w:rPr>
      </w:pPr>
      <w:r w:rsidRPr="002E382C">
        <w:rPr>
          <w:rFonts w:ascii="Arial" w:eastAsia="Times New Roman" w:hAnsi="Arial" w:cs="Arial"/>
          <w:bCs/>
          <w:sz w:val="24"/>
          <w:szCs w:val="24"/>
          <w:lang w:eastAsia="en-GB"/>
        </w:rPr>
        <w:t>Brown, J.M., 1998. Aspects of discriminatory treatment of women police officers serving in forces in England and Wales. The British Journal of Criminology, 38(2), pp.265-282.</w:t>
      </w:r>
    </w:p>
    <w:p w14:paraId="7A201E40" w14:textId="3D358266" w:rsidR="003336EB" w:rsidRDefault="003336EB" w:rsidP="00742928">
      <w:pPr>
        <w:ind w:left="720" w:hanging="720"/>
        <w:rPr>
          <w:rFonts w:ascii="Arial" w:eastAsia="Times New Roman" w:hAnsi="Arial" w:cs="Arial"/>
          <w:bCs/>
          <w:sz w:val="24"/>
          <w:szCs w:val="24"/>
          <w:lang w:eastAsia="en-GB"/>
        </w:rPr>
      </w:pPr>
    </w:p>
    <w:p w14:paraId="48D8545A" w14:textId="3183907E" w:rsidR="003336EB" w:rsidRDefault="007F217F" w:rsidP="00742928">
      <w:pPr>
        <w:ind w:left="720" w:hanging="720"/>
        <w:rPr>
          <w:rFonts w:ascii="Arial" w:eastAsia="Times New Roman" w:hAnsi="Arial" w:cs="Arial"/>
          <w:bCs/>
          <w:sz w:val="24"/>
          <w:szCs w:val="24"/>
          <w:lang w:eastAsia="en-GB"/>
        </w:rPr>
      </w:pPr>
      <w:r w:rsidRPr="007F217F">
        <w:rPr>
          <w:rFonts w:ascii="Arial" w:eastAsia="Times New Roman" w:hAnsi="Arial" w:cs="Arial"/>
          <w:bCs/>
          <w:sz w:val="24"/>
          <w:szCs w:val="24"/>
          <w:lang w:eastAsia="en-GB"/>
        </w:rPr>
        <w:t>https://blog.volkovlaw.com/2015/03/the-importance-of-organizational-justice/</w:t>
      </w:r>
    </w:p>
    <w:p w14:paraId="70CA6623" w14:textId="2743EEC9" w:rsidR="003336EB" w:rsidRDefault="003336EB" w:rsidP="00742928">
      <w:pPr>
        <w:ind w:left="720" w:hanging="720"/>
        <w:rPr>
          <w:rFonts w:ascii="Arial" w:eastAsia="Times New Roman" w:hAnsi="Arial" w:cs="Arial"/>
          <w:bCs/>
          <w:sz w:val="24"/>
          <w:szCs w:val="24"/>
          <w:lang w:eastAsia="en-GB"/>
        </w:rPr>
      </w:pPr>
    </w:p>
    <w:p w14:paraId="742C4EB6" w14:textId="62D49713" w:rsidR="00A5314A" w:rsidRDefault="00A5314A" w:rsidP="00742928">
      <w:pPr>
        <w:ind w:left="720" w:hanging="720"/>
        <w:rPr>
          <w:rFonts w:ascii="Arial" w:eastAsia="Times New Roman" w:hAnsi="Arial" w:cs="Arial"/>
          <w:bCs/>
          <w:sz w:val="24"/>
          <w:szCs w:val="24"/>
          <w:lang w:eastAsia="en-GB"/>
        </w:rPr>
      </w:pPr>
    </w:p>
    <w:p w14:paraId="10B49098" w14:textId="5141ED12" w:rsidR="00A5314A" w:rsidRDefault="00A5314A"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4</w:t>
      </w:r>
    </w:p>
    <w:p w14:paraId="1BB03AE9" w14:textId="08A310E5" w:rsidR="006174C3" w:rsidRDefault="006174C3" w:rsidP="00742928">
      <w:pPr>
        <w:ind w:left="720" w:hanging="720"/>
        <w:rPr>
          <w:rFonts w:ascii="Arial" w:eastAsia="Times New Roman" w:hAnsi="Arial" w:cs="Arial"/>
          <w:bCs/>
          <w:sz w:val="24"/>
          <w:szCs w:val="24"/>
          <w:lang w:eastAsia="en-GB"/>
        </w:rPr>
      </w:pPr>
      <w:r w:rsidRPr="006174C3">
        <w:rPr>
          <w:rFonts w:ascii="Arial" w:eastAsia="Times New Roman" w:hAnsi="Arial" w:cs="Arial"/>
          <w:bCs/>
          <w:sz w:val="24"/>
          <w:szCs w:val="24"/>
          <w:lang w:eastAsia="en-GB"/>
        </w:rPr>
        <w:t>Wroe, L., 2019. Contextual safeguarding and county lines. University of Bedfordshire</w:t>
      </w:r>
    </w:p>
    <w:p w14:paraId="72CBCFDE" w14:textId="1C57534F" w:rsidR="006174C3" w:rsidRDefault="006174C3" w:rsidP="00742928">
      <w:pPr>
        <w:ind w:left="720" w:hanging="720"/>
        <w:rPr>
          <w:rFonts w:ascii="Arial" w:eastAsia="Times New Roman" w:hAnsi="Arial" w:cs="Arial"/>
          <w:bCs/>
          <w:sz w:val="24"/>
          <w:szCs w:val="24"/>
          <w:lang w:eastAsia="en-GB"/>
        </w:rPr>
      </w:pPr>
    </w:p>
    <w:p w14:paraId="5D23C448" w14:textId="6E483FE7" w:rsidR="00CF34E3" w:rsidRDefault="00CF34E3" w:rsidP="00742928">
      <w:pPr>
        <w:ind w:left="720" w:hanging="720"/>
        <w:rPr>
          <w:rFonts w:ascii="Arial" w:eastAsia="Times New Roman" w:hAnsi="Arial" w:cs="Arial"/>
          <w:bCs/>
          <w:sz w:val="24"/>
          <w:szCs w:val="24"/>
          <w:lang w:eastAsia="en-GB"/>
        </w:rPr>
      </w:pPr>
      <w:r w:rsidRPr="00CF34E3">
        <w:rPr>
          <w:rFonts w:ascii="Arial" w:eastAsia="Times New Roman" w:hAnsi="Arial" w:cs="Arial"/>
          <w:bCs/>
          <w:sz w:val="24"/>
          <w:szCs w:val="24"/>
          <w:lang w:eastAsia="en-GB"/>
        </w:rPr>
        <w:t>https://safeguarding.network/content/safeguarding-resources/child-criminal-exploitation/county-lines/</w:t>
      </w:r>
    </w:p>
    <w:p w14:paraId="3A5F5C53" w14:textId="77777777" w:rsidR="00CF34E3" w:rsidRDefault="00CF34E3" w:rsidP="00742928">
      <w:pPr>
        <w:ind w:left="720" w:hanging="720"/>
        <w:rPr>
          <w:rFonts w:ascii="Arial" w:eastAsia="Times New Roman" w:hAnsi="Arial" w:cs="Arial"/>
          <w:bCs/>
          <w:sz w:val="24"/>
          <w:szCs w:val="24"/>
          <w:lang w:eastAsia="en-GB"/>
        </w:rPr>
      </w:pPr>
    </w:p>
    <w:p w14:paraId="068F7F41" w14:textId="1BD99DA7" w:rsidR="00655835" w:rsidRDefault="00655835" w:rsidP="00742928">
      <w:pPr>
        <w:ind w:left="720" w:hanging="720"/>
        <w:rPr>
          <w:rFonts w:ascii="Arial" w:eastAsia="Times New Roman" w:hAnsi="Arial" w:cs="Arial"/>
          <w:bCs/>
          <w:sz w:val="24"/>
          <w:szCs w:val="24"/>
          <w:lang w:eastAsia="en-GB"/>
        </w:rPr>
      </w:pPr>
      <w:r w:rsidRPr="00655835">
        <w:rPr>
          <w:rFonts w:ascii="Arial" w:eastAsia="Times New Roman" w:hAnsi="Arial" w:cs="Arial"/>
          <w:bCs/>
          <w:sz w:val="24"/>
          <w:szCs w:val="24"/>
          <w:lang w:eastAsia="en-GB"/>
        </w:rPr>
        <w:t>Protecting children from county lines, NSPCC.</w:t>
      </w:r>
    </w:p>
    <w:p w14:paraId="14712F90" w14:textId="31C7A15C" w:rsidR="00295920" w:rsidRDefault="00CF34E3" w:rsidP="00742928">
      <w:pPr>
        <w:ind w:left="720" w:hanging="720"/>
        <w:rPr>
          <w:rFonts w:ascii="Arial" w:eastAsia="Times New Roman" w:hAnsi="Arial" w:cs="Arial"/>
          <w:bCs/>
          <w:sz w:val="24"/>
          <w:szCs w:val="24"/>
          <w:lang w:eastAsia="en-GB"/>
        </w:rPr>
      </w:pPr>
      <w:hyperlink r:id="rId10" w:history="1">
        <w:r w:rsidRPr="00C72FD2">
          <w:rPr>
            <w:rStyle w:val="Hyperlink"/>
            <w:rFonts w:ascii="Arial" w:eastAsia="Times New Roman" w:hAnsi="Arial" w:cs="Arial"/>
            <w:bCs/>
            <w:sz w:val="24"/>
            <w:szCs w:val="24"/>
            <w:lang w:eastAsia="en-GB"/>
          </w:rPr>
          <w:t>https://learning.nspcc.org.uk/child-abuse-and-neglect/county-lines#:~:text=County%20lines%20is%20a%20form,(Home%20Office%2C%202018</w:t>
        </w:r>
      </w:hyperlink>
    </w:p>
    <w:p w14:paraId="027A5AEE" w14:textId="77777777" w:rsidR="00CF34E3" w:rsidRDefault="00CF34E3" w:rsidP="00CF34E3">
      <w:pPr>
        <w:rPr>
          <w:rFonts w:ascii="Arial" w:eastAsia="Times New Roman" w:hAnsi="Arial" w:cs="Arial"/>
          <w:bCs/>
          <w:sz w:val="24"/>
          <w:szCs w:val="24"/>
          <w:lang w:eastAsia="en-GB"/>
        </w:rPr>
      </w:pPr>
    </w:p>
    <w:p w14:paraId="21C1A0D2" w14:textId="3114B541" w:rsidR="00CF34E3" w:rsidRDefault="00CF34E3" w:rsidP="00CF34E3">
      <w:pPr>
        <w:rPr>
          <w:rFonts w:ascii="Arial" w:eastAsia="Times New Roman" w:hAnsi="Arial" w:cs="Arial"/>
          <w:bCs/>
          <w:sz w:val="24"/>
          <w:szCs w:val="24"/>
          <w:lang w:eastAsia="en-GB"/>
        </w:rPr>
      </w:pPr>
      <w:proofErr w:type="spellStart"/>
      <w:r w:rsidRPr="00CF34E3">
        <w:rPr>
          <w:rFonts w:ascii="Arial" w:eastAsia="Times New Roman" w:hAnsi="Arial" w:cs="Arial"/>
          <w:bCs/>
          <w:sz w:val="24"/>
          <w:szCs w:val="24"/>
          <w:lang w:eastAsia="en-GB"/>
        </w:rPr>
        <w:lastRenderedPageBreak/>
        <w:t>Coomber</w:t>
      </w:r>
      <w:proofErr w:type="spellEnd"/>
      <w:r w:rsidRPr="00CF34E3">
        <w:rPr>
          <w:rFonts w:ascii="Arial" w:eastAsia="Times New Roman" w:hAnsi="Arial" w:cs="Arial"/>
          <w:bCs/>
          <w:sz w:val="24"/>
          <w:szCs w:val="24"/>
          <w:lang w:eastAsia="en-GB"/>
        </w:rPr>
        <w:t>, R. and Moyle, L., 2018. The changing shape of street-level heroin and crack supply in England: commuting, holidaying and cuckooing drug dealers across ‘county lines’. The British Journal of Criminology, 58(6), pp.1323-1342.</w:t>
      </w:r>
    </w:p>
    <w:p w14:paraId="715E5817" w14:textId="3B7B1CCD" w:rsidR="00A5314A" w:rsidRDefault="00A5314A"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w:t>
      </w:r>
      <w:r w:rsidRPr="00742928">
        <w:rPr>
          <w:rFonts w:ascii="Arial" w:eastAsia="Times New Roman" w:hAnsi="Arial" w:cs="Arial"/>
          <w:bCs/>
          <w:sz w:val="24"/>
          <w:szCs w:val="24"/>
          <w:lang w:eastAsia="en-GB"/>
        </w:rPr>
        <w:t xml:space="preserve">Browne, A. and </w:t>
      </w:r>
      <w:proofErr w:type="spellStart"/>
      <w:r w:rsidRPr="00742928">
        <w:rPr>
          <w:rFonts w:ascii="Arial" w:eastAsia="Times New Roman" w:hAnsi="Arial" w:cs="Arial"/>
          <w:bCs/>
          <w:sz w:val="24"/>
          <w:szCs w:val="24"/>
          <w:lang w:eastAsia="en-GB"/>
        </w:rPr>
        <w:t>Finkelhor</w:t>
      </w:r>
      <w:proofErr w:type="spellEnd"/>
      <w:r w:rsidRPr="00742928">
        <w:rPr>
          <w:rFonts w:ascii="Arial" w:eastAsia="Times New Roman" w:hAnsi="Arial" w:cs="Arial"/>
          <w:bCs/>
          <w:sz w:val="24"/>
          <w:szCs w:val="24"/>
          <w:lang w:eastAsia="en-GB"/>
        </w:rPr>
        <w:t>, D., 1986. Impact of child sexual abuse: A review of the research. Psychological bulletin, 99(1), p.66.</w:t>
      </w:r>
      <w:r>
        <w:rPr>
          <w:rFonts w:ascii="Arial" w:eastAsia="Times New Roman" w:hAnsi="Arial" w:cs="Arial"/>
          <w:bCs/>
          <w:sz w:val="24"/>
          <w:szCs w:val="24"/>
          <w:lang w:eastAsia="en-GB"/>
        </w:rPr>
        <w:t>]</w:t>
      </w:r>
    </w:p>
    <w:p w14:paraId="7D0CC99F" w14:textId="77777777" w:rsidR="00655835" w:rsidRDefault="00655835" w:rsidP="00742928">
      <w:pPr>
        <w:ind w:left="720" w:hanging="720"/>
        <w:rPr>
          <w:rFonts w:ascii="Arial" w:eastAsia="Times New Roman" w:hAnsi="Arial" w:cs="Arial"/>
          <w:bCs/>
          <w:sz w:val="24"/>
          <w:szCs w:val="24"/>
          <w:lang w:eastAsia="en-GB"/>
        </w:rPr>
      </w:pPr>
    </w:p>
    <w:p w14:paraId="095676F3" w14:textId="77777777" w:rsidR="003336EB" w:rsidRPr="00742928" w:rsidRDefault="003336EB" w:rsidP="00742928">
      <w:pPr>
        <w:ind w:left="720" w:hanging="720"/>
        <w:rPr>
          <w:rFonts w:ascii="Arial" w:eastAsia="Times New Roman" w:hAnsi="Arial" w:cs="Arial"/>
          <w:bCs/>
          <w:sz w:val="24"/>
          <w:szCs w:val="24"/>
          <w:lang w:eastAsia="en-GB"/>
        </w:rPr>
      </w:pPr>
    </w:p>
    <w:sectPr w:rsidR="003336EB" w:rsidRPr="00742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A26D5" w14:textId="77777777" w:rsidR="00D17232" w:rsidRDefault="00D17232" w:rsidP="00D17232">
      <w:pPr>
        <w:spacing w:after="0" w:line="240" w:lineRule="auto"/>
      </w:pPr>
      <w:r>
        <w:separator/>
      </w:r>
    </w:p>
  </w:endnote>
  <w:endnote w:type="continuationSeparator" w:id="0">
    <w:p w14:paraId="6E44B801" w14:textId="77777777" w:rsidR="00D17232" w:rsidRDefault="00D17232" w:rsidP="00D17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D30DF" w14:textId="77777777" w:rsidR="00D17232" w:rsidRDefault="00D17232" w:rsidP="00D17232">
      <w:pPr>
        <w:spacing w:after="0" w:line="240" w:lineRule="auto"/>
      </w:pPr>
      <w:r>
        <w:separator/>
      </w:r>
    </w:p>
  </w:footnote>
  <w:footnote w:type="continuationSeparator" w:id="0">
    <w:p w14:paraId="39FBAF6F" w14:textId="77777777" w:rsidR="00D17232" w:rsidRDefault="00D17232" w:rsidP="00D17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510BE"/>
    <w:multiLevelType w:val="hybridMultilevel"/>
    <w:tmpl w:val="A2727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5"/>
  </w:num>
  <w:num w:numId="4">
    <w:abstractNumId w:val="7"/>
  </w:num>
  <w:num w:numId="5">
    <w:abstractNumId w:val="0"/>
  </w:num>
  <w:num w:numId="6">
    <w:abstractNumId w:val="3"/>
  </w:num>
  <w:num w:numId="7">
    <w:abstractNumId w:val="1"/>
  </w:num>
  <w:num w:numId="8">
    <w:abstractNumId w:val="6"/>
  </w:num>
  <w:num w:numId="9">
    <w:abstractNumId w:val="4"/>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232"/>
    <w:rsid w:val="00020C50"/>
    <w:rsid w:val="000C4B85"/>
    <w:rsid w:val="000E74FE"/>
    <w:rsid w:val="00182859"/>
    <w:rsid w:val="001849BE"/>
    <w:rsid w:val="0019737C"/>
    <w:rsid w:val="001D667A"/>
    <w:rsid w:val="00292D4A"/>
    <w:rsid w:val="00295920"/>
    <w:rsid w:val="00295D5C"/>
    <w:rsid w:val="0029624F"/>
    <w:rsid w:val="002E382C"/>
    <w:rsid w:val="00320B8D"/>
    <w:rsid w:val="003336EB"/>
    <w:rsid w:val="00341B37"/>
    <w:rsid w:val="00355222"/>
    <w:rsid w:val="00393339"/>
    <w:rsid w:val="00415A59"/>
    <w:rsid w:val="004C3EF5"/>
    <w:rsid w:val="004D415E"/>
    <w:rsid w:val="005006DF"/>
    <w:rsid w:val="005671ED"/>
    <w:rsid w:val="0057291E"/>
    <w:rsid w:val="005D3D21"/>
    <w:rsid w:val="005D6324"/>
    <w:rsid w:val="006174C3"/>
    <w:rsid w:val="00636B88"/>
    <w:rsid w:val="00655835"/>
    <w:rsid w:val="006736DF"/>
    <w:rsid w:val="006A22A8"/>
    <w:rsid w:val="00742928"/>
    <w:rsid w:val="00767419"/>
    <w:rsid w:val="00797127"/>
    <w:rsid w:val="007A71C9"/>
    <w:rsid w:val="007D2476"/>
    <w:rsid w:val="007D7DE6"/>
    <w:rsid w:val="007F217F"/>
    <w:rsid w:val="0081083A"/>
    <w:rsid w:val="00873B86"/>
    <w:rsid w:val="009835C0"/>
    <w:rsid w:val="009A08D0"/>
    <w:rsid w:val="009A22C2"/>
    <w:rsid w:val="009E030F"/>
    <w:rsid w:val="009E75A8"/>
    <w:rsid w:val="00A40DD5"/>
    <w:rsid w:val="00A5314A"/>
    <w:rsid w:val="00A7573D"/>
    <w:rsid w:val="00AC0251"/>
    <w:rsid w:val="00AF048D"/>
    <w:rsid w:val="00BC4E98"/>
    <w:rsid w:val="00C35BCE"/>
    <w:rsid w:val="00C47CBC"/>
    <w:rsid w:val="00C548CD"/>
    <w:rsid w:val="00CB0092"/>
    <w:rsid w:val="00CD7D74"/>
    <w:rsid w:val="00CF34E3"/>
    <w:rsid w:val="00D07F84"/>
    <w:rsid w:val="00D17232"/>
    <w:rsid w:val="00E319E9"/>
    <w:rsid w:val="00E94DA5"/>
    <w:rsid w:val="00ED2A72"/>
    <w:rsid w:val="00F0375F"/>
    <w:rsid w:val="00F54C64"/>
    <w:rsid w:val="00FA17CA"/>
    <w:rsid w:val="00FD5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F4661"/>
  <w15:chartTrackingRefBased/>
  <w15:docId w15:val="{79BE635E-5BDA-4D43-9781-009D209C4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17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232"/>
  </w:style>
  <w:style w:type="table" w:styleId="TableGrid">
    <w:name w:val="Table Grid"/>
    <w:basedOn w:val="TableNormal"/>
    <w:uiPriority w:val="39"/>
    <w:rsid w:val="00D1723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7232"/>
    <w:pPr>
      <w:ind w:left="720"/>
      <w:contextualSpacing/>
    </w:pPr>
  </w:style>
  <w:style w:type="paragraph" w:styleId="BalloonText">
    <w:name w:val="Balloon Text"/>
    <w:basedOn w:val="Normal"/>
    <w:link w:val="BalloonTextChar"/>
    <w:uiPriority w:val="99"/>
    <w:semiHidden/>
    <w:unhideWhenUsed/>
    <w:rsid w:val="00D172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232"/>
    <w:rPr>
      <w:rFonts w:ascii="Segoe UI" w:hAnsi="Segoe UI" w:cs="Segoe UI"/>
      <w:sz w:val="18"/>
      <w:szCs w:val="18"/>
    </w:rPr>
  </w:style>
  <w:style w:type="paragraph" w:styleId="Header">
    <w:name w:val="header"/>
    <w:basedOn w:val="Normal"/>
    <w:link w:val="HeaderChar"/>
    <w:uiPriority w:val="99"/>
    <w:unhideWhenUsed/>
    <w:rsid w:val="00D17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232"/>
  </w:style>
  <w:style w:type="character" w:styleId="Hyperlink">
    <w:name w:val="Hyperlink"/>
    <w:basedOn w:val="DefaultParagraphFont"/>
    <w:uiPriority w:val="99"/>
    <w:unhideWhenUsed/>
    <w:rsid w:val="00D17232"/>
    <w:rPr>
      <w:color w:val="0563C1" w:themeColor="hyperlink"/>
      <w:u w:val="single"/>
    </w:rPr>
  </w:style>
  <w:style w:type="character" w:styleId="UnresolvedMention">
    <w:name w:val="Unresolved Mention"/>
    <w:basedOn w:val="DefaultParagraphFont"/>
    <w:uiPriority w:val="99"/>
    <w:semiHidden/>
    <w:unhideWhenUsed/>
    <w:rsid w:val="00D17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330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ernsey.police.uk/PPU" TargetMode="External"/><Relationship Id="rId3" Type="http://schemas.openxmlformats.org/officeDocument/2006/relationships/settings" Target="settings.xml"/><Relationship Id="rId7" Type="http://schemas.openxmlformats.org/officeDocument/2006/relationships/hyperlink" Target="https://www.polfed.org/media/14073/welfaresurveyattitudesandevaluation-summaryreport-25-01-2017-v1.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learning.nspcc.org.uk/child-abuse-and-neglect/county-lines#:~:text=County%20lines%20is%20a%20form,(Home%20Office%2C%202018" TargetMode="External"/><Relationship Id="rId4" Type="http://schemas.openxmlformats.org/officeDocument/2006/relationships/webSettings" Target="webSettings.xml"/><Relationship Id="rId9" Type="http://schemas.openxmlformats.org/officeDocument/2006/relationships/hyperlink" Target="https://safeguarding.network/content/safeguarding-resources/child-criminal-exploitation/county-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864</TotalTime>
  <Pages>11</Pages>
  <Words>4174</Words>
  <Characters>24006</Characters>
  <Application>Microsoft Office Word</Application>
  <DocSecurity>0</DocSecurity>
  <Lines>436</Lines>
  <Paragraphs>95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 swp6844</dc:creator>
  <cp:keywords/>
  <dc:description/>
  <cp:lastModifiedBy>Edwards,Lewis swp6844</cp:lastModifiedBy>
  <cp:revision>54</cp:revision>
  <dcterms:created xsi:type="dcterms:W3CDTF">2022-05-09T22:45:00Z</dcterms:created>
  <dcterms:modified xsi:type="dcterms:W3CDTF">2022-06-13T22:49:00Z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2022-05-09T22:48:05Z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19153009-a30f-4741-aeff-c795b82a2aeb</vt:lpwstr>
  </property>
  <property fmtid="{D5CDD505-2E9C-101B-9397-08002B2CF9AE}" pid="8" name="MSIP_Label_66cf8fe5-b7b7-4df7-b38d-1c61ac2f6639_ContentBits">
    <vt:lpwstr>0</vt:lpwstr>
  </property>
</Properties>
</file>