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174282"/>
        <w:docPartObj>
          <w:docPartGallery w:val="Cover Pages"/>
          <w:docPartUnique/>
        </w:docPartObj>
      </w:sdtPr>
      <w:sdtEndPr>
        <w:rPr>
          <w:rFonts w:ascii="Avenir Next LT Pro" w:eastAsiaTheme="minorHAnsi" w:hAnsi="Avenir Next LT Pro"/>
          <w:b/>
          <w:bCs/>
          <w:sz w:val="24"/>
          <w:szCs w:val="24"/>
          <w:lang w:val="en-GB"/>
        </w:rPr>
      </w:sdtEndPr>
      <w:sdtContent>
        <w:p w14:paraId="6AF5103E" w14:textId="77777777" w:rsidR="00486542" w:rsidRPr="004008F3" w:rsidRDefault="00486542" w:rsidP="004008F3">
          <w:pPr>
            <w:pStyle w:val="NoSpacing"/>
            <w:jc w:val="center"/>
            <w:rPr>
              <w:rFonts w:ascii="Avenir Next LT Pro" w:hAnsi="Avenir Next LT Pro"/>
              <w:b/>
              <w:bCs/>
              <w:color w:val="0070C0"/>
              <w:sz w:val="48"/>
              <w:szCs w:val="48"/>
            </w:rPr>
          </w:pPr>
          <w:r w:rsidRPr="004008F3">
            <w:rPr>
              <w:rFonts w:ascii="Avenir Next LT Pro" w:hAnsi="Avenir Next LT Pro"/>
              <w:b/>
              <w:bCs/>
              <w:color w:val="0070C0"/>
              <w:sz w:val="48"/>
              <w:szCs w:val="48"/>
            </w:rPr>
            <w:t>STRATEGY MANAGEMENT FOR SMEs</w:t>
          </w:r>
        </w:p>
        <w:p w14:paraId="5FCD2B21" w14:textId="77777777" w:rsidR="00486542" w:rsidRPr="004008F3" w:rsidRDefault="00486542" w:rsidP="004008F3">
          <w:pPr>
            <w:pStyle w:val="NoSpacing"/>
            <w:jc w:val="center"/>
            <w:rPr>
              <w:rFonts w:ascii="Avenir Next LT Pro" w:hAnsi="Avenir Next LT Pro"/>
              <w:b/>
              <w:bCs/>
              <w:color w:val="0070C0"/>
              <w:sz w:val="48"/>
              <w:szCs w:val="48"/>
            </w:rPr>
          </w:pPr>
          <w:r w:rsidRPr="004008F3">
            <w:rPr>
              <w:rFonts w:ascii="Avenir Next LT Pro" w:hAnsi="Avenir Next LT Pro"/>
              <w:b/>
              <w:bCs/>
              <w:color w:val="0070C0"/>
              <w:sz w:val="48"/>
              <w:szCs w:val="48"/>
            </w:rPr>
            <w:t>BMSW6104_SWAN</w:t>
          </w:r>
        </w:p>
        <w:p w14:paraId="26F863DD" w14:textId="0DD5D807" w:rsidR="00486542" w:rsidRDefault="00486542" w:rsidP="00486542">
          <w:pPr>
            <w:pStyle w:val="NoSpacing"/>
            <w:spacing w:before="1540" w:after="240"/>
            <w:jc w:val="center"/>
            <w:rPr>
              <w:color w:val="4472C4" w:themeColor="accent1"/>
            </w:rPr>
          </w:pPr>
          <w:r>
            <w:rPr>
              <w:noProof/>
              <w:color w:val="4472C4" w:themeColor="accent1"/>
            </w:rPr>
            <w:drawing>
              <wp:inline distT="0" distB="0" distL="0" distR="0" wp14:anchorId="0F87CAC9" wp14:editId="677B3DB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venir Next LT Pro" w:eastAsiaTheme="majorEastAsia" w:hAnsi="Avenir Next LT Pro" w:cstheme="majorBidi"/>
              <w:b/>
              <w:bCs/>
              <w:caps/>
              <w:color w:val="4472C4" w:themeColor="accent1"/>
              <w:sz w:val="48"/>
              <w:szCs w:val="48"/>
            </w:rPr>
            <w:alias w:val="Title"/>
            <w:tag w:val=""/>
            <w:id w:val="1735040861"/>
            <w:placeholder>
              <w:docPart w:val="A61D5467624347B082904E49513A61CD"/>
            </w:placeholder>
            <w:dataBinding w:prefixMappings="xmlns:ns0='http://purl.org/dc/elements/1.1/' xmlns:ns1='http://schemas.openxmlformats.org/package/2006/metadata/core-properties' " w:xpath="/ns1:coreProperties[1]/ns0:title[1]" w:storeItemID="{6C3C8BC8-F283-45AE-878A-BAB7291924A1}"/>
            <w:text/>
          </w:sdtPr>
          <w:sdtContent>
            <w:p w14:paraId="221BD2E1" w14:textId="06E233E2" w:rsidR="00486542" w:rsidRDefault="004865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008F3">
                <w:rPr>
                  <w:rFonts w:ascii="Avenir Next LT Pro" w:eastAsiaTheme="majorEastAsia" w:hAnsi="Avenir Next LT Pro" w:cstheme="majorBidi"/>
                  <w:b/>
                  <w:bCs/>
                  <w:caps/>
                  <w:color w:val="4472C4" w:themeColor="accent1"/>
                  <w:sz w:val="48"/>
                  <w:szCs w:val="48"/>
                </w:rPr>
                <w:t>THE WALT DISNEY COMPANY</w:t>
              </w:r>
            </w:p>
          </w:sdtContent>
        </w:sdt>
        <w:sdt>
          <w:sdtPr>
            <w:rPr>
              <w:rFonts w:ascii="Avenir Next LT Pro" w:hAnsi="Avenir Next LT Pro"/>
              <w:b/>
              <w:bCs/>
              <w:color w:val="4472C4" w:themeColor="accent1"/>
              <w:sz w:val="48"/>
              <w:szCs w:val="48"/>
            </w:rPr>
            <w:alias w:val="Subtitle"/>
            <w:tag w:val=""/>
            <w:id w:val="328029620"/>
            <w:placeholder>
              <w:docPart w:val="5E372D66429B4DABAD8A4A2CA89637BF"/>
            </w:placeholder>
            <w:dataBinding w:prefixMappings="xmlns:ns0='http://purl.org/dc/elements/1.1/' xmlns:ns1='http://schemas.openxmlformats.org/package/2006/metadata/core-properties' " w:xpath="/ns1:coreProperties[1]/ns0:subject[1]" w:storeItemID="{6C3C8BC8-F283-45AE-878A-BAB7291924A1}"/>
            <w:text/>
          </w:sdtPr>
          <w:sdtContent>
            <w:p w14:paraId="2075C10E" w14:textId="1538F0A1" w:rsidR="00486542" w:rsidRPr="004008F3" w:rsidRDefault="00486542">
              <w:pPr>
                <w:pStyle w:val="NoSpacing"/>
                <w:jc w:val="center"/>
                <w:rPr>
                  <w:rFonts w:ascii="Avenir Next LT Pro" w:hAnsi="Avenir Next LT Pro"/>
                  <w:color w:val="4472C4" w:themeColor="accent1"/>
                  <w:sz w:val="48"/>
                  <w:szCs w:val="48"/>
                </w:rPr>
              </w:pPr>
              <w:r w:rsidRPr="004008F3">
                <w:rPr>
                  <w:rFonts w:ascii="Avenir Next LT Pro" w:hAnsi="Avenir Next LT Pro"/>
                  <w:b/>
                  <w:bCs/>
                  <w:color w:val="4472C4" w:themeColor="accent1"/>
                  <w:sz w:val="48"/>
                  <w:szCs w:val="48"/>
                </w:rPr>
                <w:t>Report</w:t>
              </w:r>
            </w:p>
          </w:sdtContent>
        </w:sdt>
        <w:p w14:paraId="607BFC38" w14:textId="77777777" w:rsidR="00486542" w:rsidRDefault="0048654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DFB4DE6" wp14:editId="2CE868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venir Next LT Pro" w:hAnsi="Avenir Next LT Pro"/>
                                    <w:b/>
                                    <w:bCs/>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2-07-24T00:00:00Z">
                                    <w:dateFormat w:val="MMMM d, yyyy"/>
                                    <w:lid w:val="en-US"/>
                                    <w:storeMappedDataAs w:val="dateTime"/>
                                    <w:calendar w:val="gregorian"/>
                                  </w:date>
                                </w:sdtPr>
                                <w:sdtContent>
                                  <w:p w14:paraId="60F02794" w14:textId="084E31B2" w:rsidR="00486542" w:rsidRPr="004008F3" w:rsidRDefault="004008F3">
                                    <w:pPr>
                                      <w:pStyle w:val="NoSpacing"/>
                                      <w:spacing w:after="40"/>
                                      <w:jc w:val="center"/>
                                      <w:rPr>
                                        <w:rFonts w:ascii="Avenir Next LT Pro" w:hAnsi="Avenir Next LT Pro"/>
                                        <w:b/>
                                        <w:bCs/>
                                        <w:caps/>
                                        <w:color w:val="4472C4" w:themeColor="accent1"/>
                                        <w:sz w:val="36"/>
                                        <w:szCs w:val="36"/>
                                      </w:rPr>
                                    </w:pPr>
                                    <w:r w:rsidRPr="004008F3">
                                      <w:rPr>
                                        <w:rFonts w:ascii="Avenir Next LT Pro" w:hAnsi="Avenir Next LT Pro"/>
                                        <w:b/>
                                        <w:bCs/>
                                        <w:caps/>
                                        <w:color w:val="4472C4" w:themeColor="accent1"/>
                                        <w:sz w:val="36"/>
                                        <w:szCs w:val="36"/>
                                      </w:rPr>
                                      <w:t>July 24, 2022</w:t>
                                    </w:r>
                                  </w:p>
                                </w:sdtContent>
                              </w:sdt>
                              <w:p w14:paraId="782B4B2E" w14:textId="3AD52D5D" w:rsidR="00486542" w:rsidRPr="004008F3" w:rsidRDefault="00486542">
                                <w:pPr>
                                  <w:pStyle w:val="NoSpacing"/>
                                  <w:jc w:val="center"/>
                                  <w:rPr>
                                    <w:rFonts w:ascii="Avenir Next LT Pro" w:hAnsi="Avenir Next LT Pro"/>
                                    <w:b/>
                                    <w:bCs/>
                                    <w:color w:val="4472C4" w:themeColor="accent1"/>
                                    <w:sz w:val="28"/>
                                    <w:szCs w:val="28"/>
                                  </w:rPr>
                                </w:pPr>
                                <w:sdt>
                                  <w:sdtPr>
                                    <w:rPr>
                                      <w:rFonts w:ascii="Avenir Next LT Pro" w:hAnsi="Avenir Next LT Pro"/>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4008F3">
                                      <w:rPr>
                                        <w:rFonts w:ascii="Avenir Next LT Pro" w:hAnsi="Avenir Next LT Pro"/>
                                        <w:b/>
                                        <w:bCs/>
                                        <w:caps/>
                                        <w:color w:val="4472C4" w:themeColor="accent1"/>
                                        <w:sz w:val="28"/>
                                        <w:szCs w:val="28"/>
                                      </w:rPr>
                                      <w:t>UNIVERSITY OF WALES TRINITY SAINT DAVID</w:t>
                                    </w:r>
                                  </w:sdtContent>
                                </w:sdt>
                              </w:p>
                              <w:p w14:paraId="2FF00B90" w14:textId="204FF74B" w:rsidR="00486542" w:rsidRPr="004008F3" w:rsidRDefault="00486542">
                                <w:pPr>
                                  <w:pStyle w:val="NoSpacing"/>
                                  <w:jc w:val="center"/>
                                  <w:rPr>
                                    <w:rFonts w:ascii="Avenir Next LT Pro" w:hAnsi="Avenir Next LT Pro"/>
                                    <w:b/>
                                    <w:bCs/>
                                    <w:color w:val="4472C4" w:themeColor="accent1"/>
                                    <w:sz w:val="28"/>
                                    <w:szCs w:val="28"/>
                                  </w:rPr>
                                </w:pPr>
                                <w:sdt>
                                  <w:sdtPr>
                                    <w:rPr>
                                      <w:rFonts w:ascii="Avenir Next LT Pro" w:hAnsi="Avenir Next LT Pro"/>
                                      <w:b/>
                                      <w:bCs/>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008F3">
                                      <w:rPr>
                                        <w:rFonts w:ascii="Avenir Next LT Pro" w:hAnsi="Avenir Next LT Pro"/>
                                        <w:b/>
                                        <w:bCs/>
                                        <w:color w:val="4472C4" w:themeColor="accent1"/>
                                        <w:sz w:val="28"/>
                                        <w:szCs w:val="28"/>
                                      </w:rPr>
                                      <w:t xml:space="preserve">     </w:t>
                                    </w:r>
                                  </w:sdtContent>
                                </w:sdt>
                                <w:r w:rsidR="009F0248">
                                  <w:rPr>
                                    <w:rFonts w:ascii="Avenir Next LT Pro" w:hAnsi="Avenir Next LT Pro"/>
                                    <w:b/>
                                    <w:bCs/>
                                    <w:color w:val="4472C4" w:themeColor="accent1"/>
                                    <w:sz w:val="28"/>
                                    <w:szCs w:val="28"/>
                                  </w:rPr>
                                  <w:t>4500 words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FB4DE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venir Next LT Pro" w:hAnsi="Avenir Next LT Pro"/>
                              <w:b/>
                              <w:bCs/>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2-07-24T00:00:00Z">
                              <w:dateFormat w:val="MMMM d, yyyy"/>
                              <w:lid w:val="en-US"/>
                              <w:storeMappedDataAs w:val="dateTime"/>
                              <w:calendar w:val="gregorian"/>
                            </w:date>
                          </w:sdtPr>
                          <w:sdtContent>
                            <w:p w14:paraId="60F02794" w14:textId="084E31B2" w:rsidR="00486542" w:rsidRPr="004008F3" w:rsidRDefault="004008F3">
                              <w:pPr>
                                <w:pStyle w:val="NoSpacing"/>
                                <w:spacing w:after="40"/>
                                <w:jc w:val="center"/>
                                <w:rPr>
                                  <w:rFonts w:ascii="Avenir Next LT Pro" w:hAnsi="Avenir Next LT Pro"/>
                                  <w:b/>
                                  <w:bCs/>
                                  <w:caps/>
                                  <w:color w:val="4472C4" w:themeColor="accent1"/>
                                  <w:sz w:val="36"/>
                                  <w:szCs w:val="36"/>
                                </w:rPr>
                              </w:pPr>
                              <w:r w:rsidRPr="004008F3">
                                <w:rPr>
                                  <w:rFonts w:ascii="Avenir Next LT Pro" w:hAnsi="Avenir Next LT Pro"/>
                                  <w:b/>
                                  <w:bCs/>
                                  <w:caps/>
                                  <w:color w:val="4472C4" w:themeColor="accent1"/>
                                  <w:sz w:val="36"/>
                                  <w:szCs w:val="36"/>
                                </w:rPr>
                                <w:t>July 24, 2022</w:t>
                              </w:r>
                            </w:p>
                          </w:sdtContent>
                        </w:sdt>
                        <w:p w14:paraId="782B4B2E" w14:textId="3AD52D5D" w:rsidR="00486542" w:rsidRPr="004008F3" w:rsidRDefault="00486542">
                          <w:pPr>
                            <w:pStyle w:val="NoSpacing"/>
                            <w:jc w:val="center"/>
                            <w:rPr>
                              <w:rFonts w:ascii="Avenir Next LT Pro" w:hAnsi="Avenir Next LT Pro"/>
                              <w:b/>
                              <w:bCs/>
                              <w:color w:val="4472C4" w:themeColor="accent1"/>
                              <w:sz w:val="28"/>
                              <w:szCs w:val="28"/>
                            </w:rPr>
                          </w:pPr>
                          <w:sdt>
                            <w:sdtPr>
                              <w:rPr>
                                <w:rFonts w:ascii="Avenir Next LT Pro" w:hAnsi="Avenir Next LT Pro"/>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4008F3">
                                <w:rPr>
                                  <w:rFonts w:ascii="Avenir Next LT Pro" w:hAnsi="Avenir Next LT Pro"/>
                                  <w:b/>
                                  <w:bCs/>
                                  <w:caps/>
                                  <w:color w:val="4472C4" w:themeColor="accent1"/>
                                  <w:sz w:val="28"/>
                                  <w:szCs w:val="28"/>
                                </w:rPr>
                                <w:t>UNIVERSITY OF WALES TRINITY SAINT DAVID</w:t>
                              </w:r>
                            </w:sdtContent>
                          </w:sdt>
                        </w:p>
                        <w:p w14:paraId="2FF00B90" w14:textId="204FF74B" w:rsidR="00486542" w:rsidRPr="004008F3" w:rsidRDefault="00486542">
                          <w:pPr>
                            <w:pStyle w:val="NoSpacing"/>
                            <w:jc w:val="center"/>
                            <w:rPr>
                              <w:rFonts w:ascii="Avenir Next LT Pro" w:hAnsi="Avenir Next LT Pro"/>
                              <w:b/>
                              <w:bCs/>
                              <w:color w:val="4472C4" w:themeColor="accent1"/>
                              <w:sz w:val="28"/>
                              <w:szCs w:val="28"/>
                            </w:rPr>
                          </w:pPr>
                          <w:sdt>
                            <w:sdtPr>
                              <w:rPr>
                                <w:rFonts w:ascii="Avenir Next LT Pro" w:hAnsi="Avenir Next LT Pro"/>
                                <w:b/>
                                <w:bCs/>
                                <w:color w:val="4472C4"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008F3">
                                <w:rPr>
                                  <w:rFonts w:ascii="Avenir Next LT Pro" w:hAnsi="Avenir Next LT Pro"/>
                                  <w:b/>
                                  <w:bCs/>
                                  <w:color w:val="4472C4" w:themeColor="accent1"/>
                                  <w:sz w:val="28"/>
                                  <w:szCs w:val="28"/>
                                </w:rPr>
                                <w:t xml:space="preserve">     </w:t>
                              </w:r>
                            </w:sdtContent>
                          </w:sdt>
                          <w:r w:rsidR="009F0248">
                            <w:rPr>
                              <w:rFonts w:ascii="Avenir Next LT Pro" w:hAnsi="Avenir Next LT Pro"/>
                              <w:b/>
                              <w:bCs/>
                              <w:color w:val="4472C4" w:themeColor="accent1"/>
                              <w:sz w:val="28"/>
                              <w:szCs w:val="28"/>
                            </w:rPr>
                            <w:t>4500 words</w:t>
                          </w:r>
                        </w:p>
                      </w:txbxContent>
                    </v:textbox>
                    <w10:wrap anchorx="margin" anchory="page"/>
                  </v:shape>
                </w:pict>
              </mc:Fallback>
            </mc:AlternateContent>
          </w:r>
          <w:r>
            <w:rPr>
              <w:noProof/>
              <w:color w:val="4472C4" w:themeColor="accent1"/>
            </w:rPr>
            <w:drawing>
              <wp:inline distT="0" distB="0" distL="0" distR="0" wp14:anchorId="6AF00305" wp14:editId="14B0BDC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479CA9" w14:textId="1274CE7C" w:rsidR="00486542" w:rsidRDefault="00486542">
          <w:pPr>
            <w:rPr>
              <w:rFonts w:ascii="Avenir Next LT Pro" w:hAnsi="Avenir Next LT Pro"/>
              <w:b/>
              <w:bCs/>
              <w:sz w:val="24"/>
              <w:szCs w:val="24"/>
            </w:rPr>
          </w:pPr>
          <w:r>
            <w:rPr>
              <w:rFonts w:ascii="Avenir Next LT Pro" w:hAnsi="Avenir Next LT Pro"/>
              <w:b/>
              <w:bCs/>
              <w:sz w:val="24"/>
              <w:szCs w:val="24"/>
            </w:rPr>
            <w:br w:type="page"/>
          </w:r>
        </w:p>
      </w:sdtContent>
    </w:sdt>
    <w:p w14:paraId="7706F4F4" w14:textId="1D60B9B8" w:rsidR="009C5D80" w:rsidRDefault="004008F3" w:rsidP="00B17A9B">
      <w:pPr>
        <w:jc w:val="center"/>
        <w:rPr>
          <w:rFonts w:ascii="Avenir Next LT Pro" w:hAnsi="Avenir Next LT Pro"/>
          <w:b/>
          <w:bCs/>
          <w:sz w:val="24"/>
          <w:szCs w:val="24"/>
        </w:rPr>
      </w:pPr>
      <w:r>
        <w:rPr>
          <w:rFonts w:ascii="Avenir Next LT Pro" w:hAnsi="Avenir Next LT Pro"/>
          <w:b/>
          <w:bCs/>
          <w:sz w:val="24"/>
          <w:szCs w:val="24"/>
        </w:rPr>
        <w:lastRenderedPageBreak/>
        <w:t>EXECUTIVE SUMMARY</w:t>
      </w:r>
    </w:p>
    <w:p w14:paraId="0BB73A1D" w14:textId="30DCE77E" w:rsidR="009C5D80" w:rsidRPr="00844118" w:rsidRDefault="00421121">
      <w:pPr>
        <w:rPr>
          <w:rFonts w:ascii="Avenir Next LT Pro" w:hAnsi="Avenir Next LT Pro"/>
          <w:sz w:val="24"/>
          <w:szCs w:val="24"/>
        </w:rPr>
      </w:pPr>
      <w:r>
        <w:rPr>
          <w:rFonts w:ascii="Avenir Next LT Pro" w:hAnsi="Avenir Next LT Pro"/>
          <w:sz w:val="24"/>
          <w:szCs w:val="24"/>
        </w:rPr>
        <w:t xml:space="preserve">This report highlights Disney’s strategic development over the last five years. Through this report, Disney’s background will be detailed as well as its vision and mission statement. The analysis made is based on different resources </w:t>
      </w:r>
    </w:p>
    <w:p w14:paraId="6039D9C5" w14:textId="266455FA" w:rsidR="00844118" w:rsidRDefault="00844118">
      <w:pPr>
        <w:rPr>
          <w:rFonts w:ascii="Avenir Next LT Pro" w:hAnsi="Avenir Next LT Pro"/>
          <w:b/>
          <w:bCs/>
          <w:sz w:val="24"/>
          <w:szCs w:val="24"/>
        </w:rPr>
      </w:pPr>
    </w:p>
    <w:p w14:paraId="72431183" w14:textId="1203C98D" w:rsidR="00844118" w:rsidRDefault="00844118">
      <w:pPr>
        <w:rPr>
          <w:rFonts w:ascii="Avenir Next LT Pro" w:hAnsi="Avenir Next LT Pro"/>
          <w:b/>
          <w:bCs/>
          <w:sz w:val="24"/>
          <w:szCs w:val="24"/>
        </w:rPr>
      </w:pPr>
    </w:p>
    <w:p w14:paraId="3657DC8C" w14:textId="63B4B4C8" w:rsidR="00844118" w:rsidRDefault="00844118">
      <w:pPr>
        <w:rPr>
          <w:rFonts w:ascii="Avenir Next LT Pro" w:hAnsi="Avenir Next LT Pro"/>
          <w:b/>
          <w:bCs/>
          <w:sz w:val="24"/>
          <w:szCs w:val="24"/>
        </w:rPr>
      </w:pPr>
    </w:p>
    <w:p w14:paraId="26885944" w14:textId="57D53BCD" w:rsidR="00844118" w:rsidRDefault="00844118">
      <w:pPr>
        <w:rPr>
          <w:rFonts w:ascii="Avenir Next LT Pro" w:hAnsi="Avenir Next LT Pro"/>
          <w:b/>
          <w:bCs/>
          <w:sz w:val="24"/>
          <w:szCs w:val="24"/>
        </w:rPr>
      </w:pPr>
    </w:p>
    <w:p w14:paraId="2A6406DC" w14:textId="5A67E22A" w:rsidR="00844118" w:rsidRDefault="00844118">
      <w:pPr>
        <w:rPr>
          <w:rFonts w:ascii="Avenir Next LT Pro" w:hAnsi="Avenir Next LT Pro"/>
          <w:b/>
          <w:bCs/>
          <w:sz w:val="24"/>
          <w:szCs w:val="24"/>
        </w:rPr>
      </w:pPr>
    </w:p>
    <w:p w14:paraId="5E5C4098" w14:textId="1426F12C" w:rsidR="00844118" w:rsidRDefault="00844118">
      <w:pPr>
        <w:rPr>
          <w:rFonts w:ascii="Avenir Next LT Pro" w:hAnsi="Avenir Next LT Pro"/>
          <w:b/>
          <w:bCs/>
          <w:sz w:val="24"/>
          <w:szCs w:val="24"/>
        </w:rPr>
      </w:pPr>
    </w:p>
    <w:p w14:paraId="34FED251" w14:textId="2ED74325" w:rsidR="00844118" w:rsidRDefault="00844118">
      <w:pPr>
        <w:rPr>
          <w:rFonts w:ascii="Avenir Next LT Pro" w:hAnsi="Avenir Next LT Pro"/>
          <w:b/>
          <w:bCs/>
          <w:sz w:val="24"/>
          <w:szCs w:val="24"/>
        </w:rPr>
      </w:pPr>
    </w:p>
    <w:p w14:paraId="1337B47E" w14:textId="5B13F547" w:rsidR="00844118" w:rsidRDefault="00844118">
      <w:pPr>
        <w:rPr>
          <w:rFonts w:ascii="Avenir Next LT Pro" w:hAnsi="Avenir Next LT Pro"/>
          <w:b/>
          <w:bCs/>
          <w:sz w:val="24"/>
          <w:szCs w:val="24"/>
        </w:rPr>
      </w:pPr>
    </w:p>
    <w:p w14:paraId="27B584C7" w14:textId="79B393EA" w:rsidR="00844118" w:rsidRDefault="00844118">
      <w:pPr>
        <w:rPr>
          <w:rFonts w:ascii="Avenir Next LT Pro" w:hAnsi="Avenir Next LT Pro"/>
          <w:b/>
          <w:bCs/>
          <w:sz w:val="24"/>
          <w:szCs w:val="24"/>
        </w:rPr>
      </w:pPr>
    </w:p>
    <w:p w14:paraId="793E7F1A" w14:textId="6D9EF577" w:rsidR="00844118" w:rsidRDefault="00844118">
      <w:pPr>
        <w:rPr>
          <w:rFonts w:ascii="Avenir Next LT Pro" w:hAnsi="Avenir Next LT Pro"/>
          <w:b/>
          <w:bCs/>
          <w:sz w:val="24"/>
          <w:szCs w:val="24"/>
        </w:rPr>
      </w:pPr>
    </w:p>
    <w:p w14:paraId="063BBB2A" w14:textId="3C87E125" w:rsidR="00844118" w:rsidRDefault="00844118">
      <w:pPr>
        <w:rPr>
          <w:rFonts w:ascii="Avenir Next LT Pro" w:hAnsi="Avenir Next LT Pro"/>
          <w:b/>
          <w:bCs/>
          <w:sz w:val="24"/>
          <w:szCs w:val="24"/>
        </w:rPr>
      </w:pPr>
    </w:p>
    <w:p w14:paraId="43D52CB2" w14:textId="642083DA" w:rsidR="00844118" w:rsidRDefault="00844118">
      <w:pPr>
        <w:rPr>
          <w:rFonts w:ascii="Avenir Next LT Pro" w:hAnsi="Avenir Next LT Pro"/>
          <w:b/>
          <w:bCs/>
          <w:sz w:val="24"/>
          <w:szCs w:val="24"/>
        </w:rPr>
      </w:pPr>
    </w:p>
    <w:p w14:paraId="4E6F1E35" w14:textId="17E6B332" w:rsidR="00844118" w:rsidRDefault="00844118">
      <w:pPr>
        <w:rPr>
          <w:rFonts w:ascii="Avenir Next LT Pro" w:hAnsi="Avenir Next LT Pro"/>
          <w:b/>
          <w:bCs/>
          <w:sz w:val="24"/>
          <w:szCs w:val="24"/>
        </w:rPr>
      </w:pPr>
    </w:p>
    <w:p w14:paraId="087533C6" w14:textId="134FE5A9" w:rsidR="00844118" w:rsidRDefault="00844118">
      <w:pPr>
        <w:rPr>
          <w:rFonts w:ascii="Avenir Next LT Pro" w:hAnsi="Avenir Next LT Pro"/>
          <w:b/>
          <w:bCs/>
          <w:sz w:val="24"/>
          <w:szCs w:val="24"/>
        </w:rPr>
      </w:pPr>
    </w:p>
    <w:p w14:paraId="7B2A36BE" w14:textId="1D8319A0" w:rsidR="00844118" w:rsidRDefault="00844118">
      <w:pPr>
        <w:rPr>
          <w:rFonts w:ascii="Avenir Next LT Pro" w:hAnsi="Avenir Next LT Pro"/>
          <w:b/>
          <w:bCs/>
          <w:sz w:val="24"/>
          <w:szCs w:val="24"/>
        </w:rPr>
      </w:pPr>
    </w:p>
    <w:p w14:paraId="497AD9AE" w14:textId="08FDB7CA" w:rsidR="00844118" w:rsidRDefault="00844118">
      <w:pPr>
        <w:rPr>
          <w:rFonts w:ascii="Avenir Next LT Pro" w:hAnsi="Avenir Next LT Pro"/>
          <w:b/>
          <w:bCs/>
          <w:sz w:val="24"/>
          <w:szCs w:val="24"/>
        </w:rPr>
      </w:pPr>
    </w:p>
    <w:p w14:paraId="0880701E" w14:textId="4259D70F" w:rsidR="00844118" w:rsidRDefault="00844118">
      <w:pPr>
        <w:rPr>
          <w:rFonts w:ascii="Avenir Next LT Pro" w:hAnsi="Avenir Next LT Pro"/>
          <w:b/>
          <w:bCs/>
          <w:sz w:val="24"/>
          <w:szCs w:val="24"/>
        </w:rPr>
      </w:pPr>
    </w:p>
    <w:p w14:paraId="0B9C4214" w14:textId="049FB4C3" w:rsidR="00844118" w:rsidRDefault="00844118">
      <w:pPr>
        <w:rPr>
          <w:rFonts w:ascii="Avenir Next LT Pro" w:hAnsi="Avenir Next LT Pro"/>
          <w:b/>
          <w:bCs/>
          <w:sz w:val="24"/>
          <w:szCs w:val="24"/>
        </w:rPr>
      </w:pPr>
    </w:p>
    <w:p w14:paraId="7DE658DB" w14:textId="08EBB65C" w:rsidR="00844118" w:rsidRDefault="00844118">
      <w:pPr>
        <w:rPr>
          <w:rFonts w:ascii="Avenir Next LT Pro" w:hAnsi="Avenir Next LT Pro"/>
          <w:b/>
          <w:bCs/>
          <w:sz w:val="24"/>
          <w:szCs w:val="24"/>
        </w:rPr>
      </w:pPr>
    </w:p>
    <w:p w14:paraId="55BF9102" w14:textId="312ACC4C" w:rsidR="00844118" w:rsidRDefault="00844118">
      <w:pPr>
        <w:rPr>
          <w:rFonts w:ascii="Avenir Next LT Pro" w:hAnsi="Avenir Next LT Pro"/>
          <w:b/>
          <w:bCs/>
          <w:sz w:val="24"/>
          <w:szCs w:val="24"/>
        </w:rPr>
      </w:pPr>
    </w:p>
    <w:p w14:paraId="51EC5FE4" w14:textId="74279753" w:rsidR="00844118" w:rsidRDefault="00844118">
      <w:pPr>
        <w:rPr>
          <w:rFonts w:ascii="Avenir Next LT Pro" w:hAnsi="Avenir Next LT Pro"/>
          <w:b/>
          <w:bCs/>
          <w:sz w:val="24"/>
          <w:szCs w:val="24"/>
        </w:rPr>
      </w:pPr>
    </w:p>
    <w:p w14:paraId="2DE541C4" w14:textId="4F18C45C" w:rsidR="00844118" w:rsidRDefault="00844118">
      <w:pPr>
        <w:rPr>
          <w:rFonts w:ascii="Avenir Next LT Pro" w:hAnsi="Avenir Next LT Pro"/>
          <w:b/>
          <w:bCs/>
          <w:sz w:val="24"/>
          <w:szCs w:val="24"/>
        </w:rPr>
      </w:pPr>
    </w:p>
    <w:p w14:paraId="0431D431" w14:textId="06A61C51" w:rsidR="00844118" w:rsidRDefault="00844118">
      <w:pPr>
        <w:rPr>
          <w:rFonts w:ascii="Avenir Next LT Pro" w:hAnsi="Avenir Next LT Pro"/>
          <w:b/>
          <w:bCs/>
          <w:sz w:val="24"/>
          <w:szCs w:val="24"/>
        </w:rPr>
      </w:pPr>
    </w:p>
    <w:p w14:paraId="2D9911F7" w14:textId="6452EF98" w:rsidR="00844118" w:rsidRDefault="00844118">
      <w:pPr>
        <w:rPr>
          <w:rFonts w:ascii="Avenir Next LT Pro" w:hAnsi="Avenir Next LT Pro"/>
          <w:b/>
          <w:bCs/>
          <w:sz w:val="24"/>
          <w:szCs w:val="24"/>
        </w:rPr>
      </w:pPr>
    </w:p>
    <w:p w14:paraId="5CBE8344" w14:textId="13BEBADF" w:rsidR="00844118" w:rsidRDefault="00844118">
      <w:pPr>
        <w:rPr>
          <w:rFonts w:ascii="Avenir Next LT Pro" w:hAnsi="Avenir Next LT Pro"/>
          <w:b/>
          <w:bCs/>
          <w:sz w:val="24"/>
          <w:szCs w:val="24"/>
        </w:rPr>
      </w:pPr>
    </w:p>
    <w:p w14:paraId="1713B775" w14:textId="6A71D10D" w:rsidR="00844118" w:rsidRDefault="00844118">
      <w:pPr>
        <w:rPr>
          <w:rFonts w:ascii="Avenir Next LT Pro" w:hAnsi="Avenir Next LT Pro"/>
          <w:b/>
          <w:bCs/>
          <w:sz w:val="24"/>
          <w:szCs w:val="24"/>
        </w:rPr>
      </w:pPr>
    </w:p>
    <w:p w14:paraId="2B6DDFDA" w14:textId="77777777" w:rsidR="00844118" w:rsidRDefault="00844118">
      <w:pPr>
        <w:rPr>
          <w:rFonts w:ascii="Avenir Next LT Pro" w:hAnsi="Avenir Next LT Pro"/>
          <w:b/>
          <w:bCs/>
          <w:sz w:val="24"/>
          <w:szCs w:val="24"/>
        </w:rPr>
      </w:pPr>
    </w:p>
    <w:p w14:paraId="2C6F0175" w14:textId="625F2D4D" w:rsidR="009C5D80" w:rsidRDefault="004008F3" w:rsidP="00B17A9B">
      <w:pPr>
        <w:jc w:val="center"/>
        <w:rPr>
          <w:rFonts w:ascii="Avenir Next LT Pro" w:hAnsi="Avenir Next LT Pro"/>
          <w:b/>
          <w:bCs/>
          <w:sz w:val="24"/>
          <w:szCs w:val="24"/>
        </w:rPr>
      </w:pPr>
      <w:r>
        <w:rPr>
          <w:rFonts w:ascii="Avenir Next LT Pro" w:hAnsi="Avenir Next LT Pro"/>
          <w:b/>
          <w:bCs/>
          <w:sz w:val="24"/>
          <w:szCs w:val="24"/>
        </w:rPr>
        <w:t>TABLE OF CONTENTS</w:t>
      </w:r>
    </w:p>
    <w:p w14:paraId="78A6D51E" w14:textId="7859CC9E" w:rsidR="009C5D80" w:rsidRDefault="009C5D80" w:rsidP="004008F3">
      <w:pPr>
        <w:rPr>
          <w:rFonts w:ascii="Avenir Next LT Pro" w:hAnsi="Avenir Next LT Pro"/>
          <w:b/>
          <w:bCs/>
          <w:sz w:val="24"/>
          <w:szCs w:val="24"/>
        </w:rPr>
      </w:pPr>
      <w:r>
        <w:rPr>
          <w:rFonts w:ascii="Avenir Next LT Pro" w:hAnsi="Avenir Next LT Pro"/>
          <w:b/>
          <w:bCs/>
          <w:sz w:val="24"/>
          <w:szCs w:val="24"/>
        </w:rPr>
        <w:br w:type="page"/>
      </w:r>
    </w:p>
    <w:p w14:paraId="69FAD250" w14:textId="5663325C" w:rsidR="00B17A9B" w:rsidRDefault="00B17A9B" w:rsidP="00B17A9B">
      <w:pPr>
        <w:jc w:val="center"/>
        <w:rPr>
          <w:rFonts w:ascii="Avenir Next LT Pro" w:hAnsi="Avenir Next LT Pro"/>
          <w:b/>
          <w:bCs/>
          <w:sz w:val="24"/>
          <w:szCs w:val="24"/>
        </w:rPr>
      </w:pPr>
    </w:p>
    <w:p w14:paraId="368FD175" w14:textId="6444909E" w:rsidR="00B17A9B" w:rsidRPr="00E354D8" w:rsidRDefault="00B17A9B" w:rsidP="000D10E0">
      <w:pPr>
        <w:pStyle w:val="ListParagraph"/>
        <w:numPr>
          <w:ilvl w:val="0"/>
          <w:numId w:val="3"/>
        </w:numPr>
        <w:jc w:val="both"/>
        <w:rPr>
          <w:rFonts w:ascii="Avenir Next LT Pro" w:hAnsi="Avenir Next LT Pro"/>
          <w:b/>
          <w:bCs/>
          <w:sz w:val="24"/>
          <w:szCs w:val="24"/>
        </w:rPr>
      </w:pPr>
      <w:r w:rsidRPr="00E354D8">
        <w:rPr>
          <w:rFonts w:ascii="Avenir Next LT Pro" w:hAnsi="Avenir Next LT Pro"/>
          <w:b/>
          <w:bCs/>
          <w:sz w:val="24"/>
          <w:szCs w:val="24"/>
        </w:rPr>
        <w:t>Introduction</w:t>
      </w:r>
    </w:p>
    <w:p w14:paraId="40A35068" w14:textId="7E044637" w:rsidR="00B17A9B" w:rsidRDefault="00B17A9B" w:rsidP="00B17A9B">
      <w:pPr>
        <w:jc w:val="both"/>
        <w:rPr>
          <w:rFonts w:ascii="Avenir Next LT Pro" w:hAnsi="Avenir Next LT Pro"/>
          <w:sz w:val="24"/>
          <w:szCs w:val="24"/>
        </w:rPr>
      </w:pPr>
      <w:r w:rsidRPr="0004661B">
        <w:rPr>
          <w:rFonts w:ascii="Avenir Next LT Pro" w:hAnsi="Avenir Next LT Pro"/>
          <w:sz w:val="24"/>
          <w:szCs w:val="24"/>
        </w:rPr>
        <w:t>This report is about the strategic management of Disney in today’s internal and external environments hit by different exchange forces</w:t>
      </w:r>
      <w:r w:rsidR="006D710B" w:rsidRPr="0004661B">
        <w:rPr>
          <w:rFonts w:ascii="Avenir Next LT Pro" w:hAnsi="Avenir Next LT Pro"/>
          <w:sz w:val="24"/>
          <w:szCs w:val="24"/>
        </w:rPr>
        <w:t xml:space="preserve">. </w:t>
      </w:r>
    </w:p>
    <w:p w14:paraId="0506A990" w14:textId="678874B9" w:rsidR="00052DBA" w:rsidRDefault="00052DBA" w:rsidP="00B17A9B">
      <w:pPr>
        <w:jc w:val="both"/>
        <w:rPr>
          <w:rFonts w:ascii="Avenir Next LT Pro" w:hAnsi="Avenir Next LT Pro"/>
          <w:sz w:val="24"/>
          <w:szCs w:val="24"/>
        </w:rPr>
      </w:pPr>
      <w:r>
        <w:rPr>
          <w:rFonts w:ascii="Avenir Next LT Pro" w:hAnsi="Avenir Next LT Pro"/>
          <w:sz w:val="24"/>
          <w:szCs w:val="24"/>
        </w:rPr>
        <w:t>Th</w:t>
      </w:r>
      <w:r w:rsidR="009F0248">
        <w:rPr>
          <w:rFonts w:ascii="Avenir Next LT Pro" w:hAnsi="Avenir Next LT Pro"/>
          <w:sz w:val="24"/>
          <w:szCs w:val="24"/>
        </w:rPr>
        <w:t>e</w:t>
      </w:r>
      <w:r>
        <w:rPr>
          <w:rFonts w:ascii="Avenir Next LT Pro" w:hAnsi="Avenir Next LT Pro"/>
          <w:sz w:val="24"/>
          <w:szCs w:val="24"/>
        </w:rPr>
        <w:t xml:space="preserve"> report is required to analyse the </w:t>
      </w:r>
      <w:r w:rsidR="00AC1817">
        <w:rPr>
          <w:rFonts w:ascii="Avenir Next LT Pro" w:hAnsi="Avenir Next LT Pro"/>
          <w:sz w:val="24"/>
          <w:szCs w:val="24"/>
        </w:rPr>
        <w:t>strateg</w:t>
      </w:r>
      <w:r w:rsidR="003972AF">
        <w:rPr>
          <w:rFonts w:ascii="Avenir Next LT Pro" w:hAnsi="Avenir Next LT Pro"/>
          <w:sz w:val="24"/>
          <w:szCs w:val="24"/>
        </w:rPr>
        <w:t>ic development</w:t>
      </w:r>
      <w:r w:rsidR="00AC1817">
        <w:rPr>
          <w:rFonts w:ascii="Avenir Next LT Pro" w:hAnsi="Avenir Next LT Pro"/>
          <w:sz w:val="24"/>
          <w:szCs w:val="24"/>
        </w:rPr>
        <w:t xml:space="preserve"> used by The Walt Disney Company as a whole but will be extended to Disney Parks, Experiences, and Products as a Strategic Business Unit. </w:t>
      </w:r>
      <w:r w:rsidR="006D3B3F">
        <w:rPr>
          <w:rFonts w:ascii="Avenir Next LT Pro" w:hAnsi="Avenir Next LT Pro"/>
          <w:sz w:val="24"/>
          <w:szCs w:val="24"/>
        </w:rPr>
        <w:t xml:space="preserve">As stated </w:t>
      </w:r>
      <w:proofErr w:type="spellStart"/>
      <w:r w:rsidR="006D3B3F">
        <w:rPr>
          <w:rFonts w:ascii="Avenir Next LT Pro" w:hAnsi="Avenir Next LT Pro"/>
          <w:sz w:val="24"/>
          <w:szCs w:val="24"/>
        </w:rPr>
        <w:t>Frederikseen</w:t>
      </w:r>
      <w:proofErr w:type="spellEnd"/>
      <w:r w:rsidR="006D3B3F">
        <w:rPr>
          <w:rFonts w:ascii="Avenir Next LT Pro" w:hAnsi="Avenir Next LT Pro"/>
          <w:sz w:val="24"/>
          <w:szCs w:val="24"/>
        </w:rPr>
        <w:t xml:space="preserve"> that a business development strategy can be key to the success or failure of your organisation. (Frederikseen,2022). </w:t>
      </w:r>
    </w:p>
    <w:p w14:paraId="78BFE854" w14:textId="560AE65C" w:rsidR="0089028E" w:rsidRDefault="006D3B3F" w:rsidP="00B17A9B">
      <w:pPr>
        <w:jc w:val="both"/>
        <w:rPr>
          <w:rFonts w:ascii="Avenir Next LT Pro" w:hAnsi="Avenir Next LT Pro"/>
          <w:sz w:val="24"/>
          <w:szCs w:val="24"/>
        </w:rPr>
      </w:pPr>
      <w:r>
        <w:rPr>
          <w:rFonts w:ascii="Avenir Next LT Pro" w:hAnsi="Avenir Next LT Pro"/>
          <w:sz w:val="24"/>
          <w:szCs w:val="24"/>
        </w:rPr>
        <w:t xml:space="preserve">In his recent letter to employees, the CEO Bob </w:t>
      </w:r>
      <w:proofErr w:type="spellStart"/>
      <w:r>
        <w:rPr>
          <w:rFonts w:ascii="Avenir Next LT Pro" w:hAnsi="Avenir Next LT Pro"/>
          <w:sz w:val="24"/>
          <w:szCs w:val="24"/>
        </w:rPr>
        <w:t>Chapek</w:t>
      </w:r>
      <w:proofErr w:type="spellEnd"/>
      <w:r>
        <w:rPr>
          <w:rFonts w:ascii="Avenir Next LT Pro" w:hAnsi="Avenir Next LT Pro"/>
          <w:sz w:val="24"/>
          <w:szCs w:val="24"/>
        </w:rPr>
        <w:t xml:space="preserve"> is preparing </w:t>
      </w:r>
      <w:r w:rsidR="0089028E">
        <w:rPr>
          <w:rFonts w:ascii="Avenir Next LT Pro" w:hAnsi="Avenir Next LT Pro"/>
          <w:sz w:val="24"/>
          <w:szCs w:val="24"/>
        </w:rPr>
        <w:t>the company for its second century and has identified three strategic pillars as priorities on customer focus, innovation, and storytelling.</w:t>
      </w:r>
      <w:r w:rsidR="00127611">
        <w:rPr>
          <w:rFonts w:ascii="Avenir Next LT Pro" w:hAnsi="Avenir Next LT Pro"/>
          <w:sz w:val="24"/>
          <w:szCs w:val="24"/>
        </w:rPr>
        <w:t xml:space="preserve"> (The Walt Disney Company, 2022)</w:t>
      </w:r>
    </w:p>
    <w:p w14:paraId="78F2D11E" w14:textId="2A77ABF9" w:rsidR="006D3B3F" w:rsidRDefault="0089028E" w:rsidP="00B17A9B">
      <w:pPr>
        <w:jc w:val="both"/>
        <w:rPr>
          <w:rFonts w:ascii="Avenir Next LT Pro" w:hAnsi="Avenir Next LT Pro"/>
          <w:sz w:val="24"/>
          <w:szCs w:val="24"/>
        </w:rPr>
      </w:pPr>
      <w:r>
        <w:rPr>
          <w:rFonts w:ascii="Avenir Next LT Pro" w:hAnsi="Avenir Next LT Pro"/>
          <w:sz w:val="24"/>
          <w:szCs w:val="24"/>
        </w:rPr>
        <w:t xml:space="preserve">This report will highlight the historical development of Disney over the last five years by identifying its vision and mission statements. These vision and mission statement will be critically discussed and argued to demonstrate if it has changed or not. </w:t>
      </w:r>
      <w:r w:rsidR="00A90A1F">
        <w:rPr>
          <w:rFonts w:ascii="Avenir Next LT Pro" w:hAnsi="Avenir Next LT Pro"/>
          <w:sz w:val="24"/>
          <w:szCs w:val="24"/>
        </w:rPr>
        <w:t>In addition, at which level of importance are they to today’s strategic planning and success.</w:t>
      </w:r>
      <w:r w:rsidR="006D3B3F">
        <w:rPr>
          <w:rFonts w:ascii="Avenir Next LT Pro" w:hAnsi="Avenir Next LT Pro"/>
          <w:sz w:val="24"/>
          <w:szCs w:val="24"/>
        </w:rPr>
        <w:t xml:space="preserve"> </w:t>
      </w:r>
    </w:p>
    <w:p w14:paraId="7CED85B3" w14:textId="77777777" w:rsidR="00202E2F" w:rsidRDefault="00A90A1F" w:rsidP="00B17A9B">
      <w:pPr>
        <w:jc w:val="both"/>
        <w:rPr>
          <w:rFonts w:ascii="Avenir Next LT Pro" w:hAnsi="Avenir Next LT Pro"/>
          <w:sz w:val="24"/>
          <w:szCs w:val="24"/>
        </w:rPr>
      </w:pPr>
      <w:r>
        <w:rPr>
          <w:rFonts w:ascii="Avenir Next LT Pro" w:hAnsi="Avenir Next LT Pro"/>
          <w:sz w:val="24"/>
          <w:szCs w:val="24"/>
        </w:rPr>
        <w:t xml:space="preserve">The report will also demonstrate at </w:t>
      </w:r>
      <w:r w:rsidR="00306C02">
        <w:rPr>
          <w:rFonts w:ascii="Avenir Next LT Pro" w:hAnsi="Avenir Next LT Pro"/>
          <w:sz w:val="24"/>
          <w:szCs w:val="24"/>
        </w:rPr>
        <w:t xml:space="preserve">what level of position is the organisation today, and which strategy is being followed by leaders. Business models will be analysed </w:t>
      </w:r>
      <w:r w:rsidR="00202E2F">
        <w:rPr>
          <w:rFonts w:ascii="Avenir Next LT Pro" w:hAnsi="Avenir Next LT Pro"/>
          <w:sz w:val="24"/>
          <w:szCs w:val="24"/>
        </w:rPr>
        <w:t>to demonstrate the accuracy of the choice made through this report such as SWOT, PESTEL, 5 FORCES, Stakeholder analysis, and so on.</w:t>
      </w:r>
    </w:p>
    <w:p w14:paraId="505C45DC" w14:textId="22F8265D" w:rsidR="00202E2F" w:rsidRDefault="00202E2F" w:rsidP="00B17A9B">
      <w:pPr>
        <w:jc w:val="both"/>
        <w:rPr>
          <w:rFonts w:ascii="Avenir Next LT Pro" w:hAnsi="Avenir Next LT Pro"/>
          <w:sz w:val="24"/>
          <w:szCs w:val="24"/>
        </w:rPr>
      </w:pPr>
      <w:r>
        <w:rPr>
          <w:rFonts w:ascii="Avenir Next LT Pro" w:hAnsi="Avenir Next LT Pro"/>
          <w:sz w:val="24"/>
          <w:szCs w:val="24"/>
        </w:rPr>
        <w:t xml:space="preserve">Similarly, the report should also demonstrate what is the impact of the global </w:t>
      </w:r>
      <w:r w:rsidR="00127611">
        <w:rPr>
          <w:rFonts w:ascii="Avenir Next LT Pro" w:hAnsi="Avenir Next LT Pro"/>
          <w:sz w:val="24"/>
          <w:szCs w:val="24"/>
        </w:rPr>
        <w:t>corporate strategy on Strategic Business Units such as Parks, Experience, and Products in today’s environment.</w:t>
      </w:r>
      <w:r w:rsidR="004079AE">
        <w:rPr>
          <w:rFonts w:ascii="Avenir Next LT Pro" w:hAnsi="Avenir Next LT Pro"/>
          <w:sz w:val="24"/>
          <w:szCs w:val="24"/>
        </w:rPr>
        <w:t xml:space="preserve"> Furthermore, how the chosen strategy has supported the </w:t>
      </w:r>
      <w:r w:rsidR="00E354D8">
        <w:rPr>
          <w:rFonts w:ascii="Avenir Next LT Pro" w:hAnsi="Avenir Next LT Pro"/>
          <w:sz w:val="24"/>
          <w:szCs w:val="24"/>
        </w:rPr>
        <w:t>companies</w:t>
      </w:r>
      <w:r w:rsidR="004079AE">
        <w:rPr>
          <w:rFonts w:ascii="Avenir Next LT Pro" w:hAnsi="Avenir Next LT Pro"/>
          <w:sz w:val="24"/>
          <w:szCs w:val="24"/>
        </w:rPr>
        <w:t xml:space="preserve"> </w:t>
      </w:r>
      <w:r w:rsidR="00E354D8">
        <w:rPr>
          <w:rFonts w:ascii="Avenir Next LT Pro" w:hAnsi="Avenir Next LT Pro"/>
          <w:sz w:val="24"/>
          <w:szCs w:val="24"/>
        </w:rPr>
        <w:t xml:space="preserve">to </w:t>
      </w:r>
      <w:r w:rsidR="004079AE">
        <w:rPr>
          <w:rFonts w:ascii="Avenir Next LT Pro" w:hAnsi="Avenir Next LT Pro"/>
          <w:sz w:val="24"/>
          <w:szCs w:val="24"/>
        </w:rPr>
        <w:t xml:space="preserve">adapt to global change but also how they cope with laws and regulations where their strategic and business units are based to maintain their growth and sustainability. </w:t>
      </w:r>
    </w:p>
    <w:p w14:paraId="4ADB97C3" w14:textId="613F9B22" w:rsidR="004079AE" w:rsidRDefault="004079AE" w:rsidP="00B17A9B">
      <w:pPr>
        <w:jc w:val="both"/>
        <w:rPr>
          <w:rFonts w:ascii="Avenir Next LT Pro" w:hAnsi="Avenir Next LT Pro"/>
          <w:sz w:val="24"/>
          <w:szCs w:val="24"/>
        </w:rPr>
      </w:pPr>
      <w:r>
        <w:rPr>
          <w:rFonts w:ascii="Avenir Next LT Pro" w:hAnsi="Avenir Next LT Pro"/>
          <w:sz w:val="24"/>
          <w:szCs w:val="24"/>
        </w:rPr>
        <w:t>However, the report will not cover all the areas in detail due to the counting of words limit but other areas will be the subject of other studies for those also interested in the subject.</w:t>
      </w:r>
    </w:p>
    <w:p w14:paraId="602F48E8" w14:textId="00A9B8B7" w:rsidR="00E354D8" w:rsidRDefault="00E354D8" w:rsidP="00B17A9B">
      <w:pPr>
        <w:jc w:val="both"/>
        <w:rPr>
          <w:rFonts w:ascii="Avenir Next LT Pro" w:hAnsi="Avenir Next LT Pro"/>
          <w:sz w:val="24"/>
          <w:szCs w:val="24"/>
        </w:rPr>
      </w:pPr>
      <w:r>
        <w:rPr>
          <w:rFonts w:ascii="Avenir Next LT Pro" w:hAnsi="Avenir Next LT Pro"/>
          <w:sz w:val="24"/>
          <w:szCs w:val="24"/>
        </w:rPr>
        <w:t>Different resources have been exploited to compile this report from various books, articles, journals, proper experiences, online Disney resources, and so on.</w:t>
      </w:r>
    </w:p>
    <w:p w14:paraId="1D016D4A" w14:textId="4F6F22C1" w:rsidR="004E3ECD" w:rsidRDefault="004E3ECD" w:rsidP="00B17A9B">
      <w:pPr>
        <w:jc w:val="both"/>
        <w:rPr>
          <w:rFonts w:ascii="Avenir Next LT Pro" w:hAnsi="Avenir Next LT Pro"/>
          <w:sz w:val="24"/>
          <w:szCs w:val="24"/>
        </w:rPr>
      </w:pPr>
      <w:r>
        <w:rPr>
          <w:rFonts w:ascii="Avenir Next LT Pro" w:hAnsi="Avenir Next LT Pro"/>
          <w:sz w:val="24"/>
          <w:szCs w:val="24"/>
        </w:rPr>
        <w:t>A brief background of the organisation will be</w:t>
      </w:r>
      <w:r w:rsidR="00690EB0">
        <w:rPr>
          <w:rFonts w:ascii="Avenir Next LT Pro" w:hAnsi="Avenir Next LT Pro"/>
          <w:sz w:val="24"/>
          <w:szCs w:val="24"/>
        </w:rPr>
        <w:t xml:space="preserve"> given</w:t>
      </w:r>
      <w:r w:rsidR="00E354D8">
        <w:rPr>
          <w:rFonts w:ascii="Avenir Next LT Pro" w:hAnsi="Avenir Next LT Pro"/>
          <w:sz w:val="24"/>
          <w:szCs w:val="24"/>
        </w:rPr>
        <w:t xml:space="preserve"> followed by a discussion and a conclusion will be drawn at the end.</w:t>
      </w:r>
    </w:p>
    <w:p w14:paraId="4C0D3644" w14:textId="513744EE" w:rsidR="00A90A1F" w:rsidRDefault="00202E2F" w:rsidP="00B17A9B">
      <w:pPr>
        <w:jc w:val="both"/>
        <w:rPr>
          <w:rFonts w:ascii="Avenir Next LT Pro" w:hAnsi="Avenir Next LT Pro"/>
          <w:sz w:val="24"/>
          <w:szCs w:val="24"/>
        </w:rPr>
      </w:pPr>
      <w:r>
        <w:rPr>
          <w:rFonts w:ascii="Avenir Next LT Pro" w:hAnsi="Avenir Next LT Pro"/>
          <w:sz w:val="24"/>
          <w:szCs w:val="24"/>
        </w:rPr>
        <w:t xml:space="preserve"> </w:t>
      </w:r>
      <w:r w:rsidR="00306C02">
        <w:rPr>
          <w:rFonts w:ascii="Avenir Next LT Pro" w:hAnsi="Avenir Next LT Pro"/>
          <w:sz w:val="24"/>
          <w:szCs w:val="24"/>
        </w:rPr>
        <w:t xml:space="preserve"> </w:t>
      </w:r>
    </w:p>
    <w:p w14:paraId="4F603FC2" w14:textId="77777777" w:rsidR="00AC1817" w:rsidRPr="0004661B" w:rsidRDefault="00AC1817" w:rsidP="00B17A9B">
      <w:pPr>
        <w:jc w:val="both"/>
        <w:rPr>
          <w:rFonts w:ascii="Avenir Next LT Pro" w:hAnsi="Avenir Next LT Pro"/>
          <w:sz w:val="24"/>
          <w:szCs w:val="24"/>
        </w:rPr>
      </w:pPr>
    </w:p>
    <w:p w14:paraId="0163D733" w14:textId="77777777" w:rsidR="00690EB0" w:rsidRDefault="00690EB0" w:rsidP="00B17A9B">
      <w:pPr>
        <w:jc w:val="both"/>
        <w:rPr>
          <w:rFonts w:ascii="Avenir Next LT Pro" w:hAnsi="Avenir Next LT Pro"/>
          <w:sz w:val="24"/>
          <w:szCs w:val="24"/>
        </w:rPr>
      </w:pPr>
    </w:p>
    <w:p w14:paraId="26425BB2" w14:textId="2B629E68" w:rsidR="006F23CD" w:rsidRPr="00690EB0" w:rsidRDefault="000D10E0" w:rsidP="00B17A9B">
      <w:pPr>
        <w:jc w:val="both"/>
        <w:rPr>
          <w:rFonts w:ascii="Avenir Next LT Pro" w:hAnsi="Avenir Next LT Pro"/>
          <w:b/>
          <w:bCs/>
          <w:sz w:val="24"/>
          <w:szCs w:val="24"/>
        </w:rPr>
      </w:pPr>
      <w:r w:rsidRPr="00690EB0">
        <w:rPr>
          <w:rFonts w:ascii="Avenir Next LT Pro" w:hAnsi="Avenir Next LT Pro"/>
          <w:b/>
          <w:bCs/>
          <w:sz w:val="24"/>
          <w:szCs w:val="24"/>
        </w:rPr>
        <w:lastRenderedPageBreak/>
        <w:t>2.0 Findings</w:t>
      </w:r>
    </w:p>
    <w:p w14:paraId="1C61E666" w14:textId="5C0B07B4" w:rsidR="001E57C3" w:rsidRPr="009906C6" w:rsidRDefault="000D10E0" w:rsidP="00B17A9B">
      <w:pPr>
        <w:jc w:val="both"/>
        <w:rPr>
          <w:rFonts w:ascii="Avenir Next LT Pro" w:hAnsi="Avenir Next LT Pro"/>
          <w:b/>
          <w:bCs/>
          <w:sz w:val="24"/>
          <w:szCs w:val="24"/>
        </w:rPr>
      </w:pPr>
      <w:r>
        <w:rPr>
          <w:rFonts w:ascii="Avenir Next LT Pro" w:hAnsi="Avenir Next LT Pro"/>
          <w:b/>
          <w:bCs/>
          <w:sz w:val="24"/>
          <w:szCs w:val="24"/>
        </w:rPr>
        <w:t>2</w:t>
      </w:r>
      <w:r w:rsidR="004A0CE9">
        <w:rPr>
          <w:rFonts w:ascii="Avenir Next LT Pro" w:hAnsi="Avenir Next LT Pro"/>
          <w:b/>
          <w:bCs/>
          <w:sz w:val="24"/>
          <w:szCs w:val="24"/>
        </w:rPr>
        <w:t xml:space="preserve">.1 </w:t>
      </w:r>
      <w:r w:rsidR="009179AA" w:rsidRPr="009906C6">
        <w:rPr>
          <w:rFonts w:ascii="Avenir Next LT Pro" w:hAnsi="Avenir Next LT Pro"/>
          <w:b/>
          <w:bCs/>
          <w:sz w:val="24"/>
          <w:szCs w:val="24"/>
        </w:rPr>
        <w:t>History of Disney</w:t>
      </w:r>
    </w:p>
    <w:p w14:paraId="2DEF5BAD" w14:textId="7DF8A399" w:rsidR="009179AA" w:rsidRDefault="0000652A" w:rsidP="00B17A9B">
      <w:pPr>
        <w:jc w:val="both"/>
        <w:rPr>
          <w:rFonts w:ascii="Avenir Next LT Pro" w:hAnsi="Avenir Next LT Pro"/>
          <w:sz w:val="24"/>
          <w:szCs w:val="24"/>
        </w:rPr>
      </w:pPr>
      <w:r w:rsidRPr="1A98DCCD">
        <w:rPr>
          <w:rFonts w:ascii="Avenir Next LT Pro" w:hAnsi="Avenir Next LT Pro"/>
          <w:sz w:val="24"/>
          <w:szCs w:val="24"/>
        </w:rPr>
        <w:t xml:space="preserve">The Walt Disney Company often known </w:t>
      </w:r>
      <w:r w:rsidR="00141E35" w:rsidRPr="1A98DCCD">
        <w:rPr>
          <w:rFonts w:ascii="Avenir Next LT Pro" w:hAnsi="Avenir Next LT Pro"/>
          <w:sz w:val="24"/>
          <w:szCs w:val="24"/>
        </w:rPr>
        <w:t>a</w:t>
      </w:r>
      <w:r w:rsidRPr="1A98DCCD">
        <w:rPr>
          <w:rFonts w:ascii="Avenir Next LT Pro" w:hAnsi="Avenir Next LT Pro"/>
          <w:sz w:val="24"/>
          <w:szCs w:val="24"/>
        </w:rPr>
        <w:t xml:space="preserve">s Disney is a worldwide media and </w:t>
      </w:r>
      <w:r w:rsidR="00141E35" w:rsidRPr="1A98DCCD">
        <w:rPr>
          <w:rFonts w:ascii="Avenir Next LT Pro" w:hAnsi="Avenir Next LT Pro"/>
          <w:sz w:val="24"/>
          <w:szCs w:val="24"/>
        </w:rPr>
        <w:t xml:space="preserve">entertainment conglomerate with </w:t>
      </w:r>
      <w:r w:rsidR="00C25005">
        <w:rPr>
          <w:rFonts w:ascii="Avenir Next LT Pro" w:hAnsi="Avenir Next LT Pro"/>
          <w:sz w:val="24"/>
          <w:szCs w:val="24"/>
        </w:rPr>
        <w:t>its</w:t>
      </w:r>
      <w:r w:rsidR="00141E35" w:rsidRPr="1A98DCCD">
        <w:rPr>
          <w:rFonts w:ascii="Avenir Next LT Pro" w:hAnsi="Avenir Next LT Pro"/>
          <w:sz w:val="24"/>
          <w:szCs w:val="24"/>
        </w:rPr>
        <w:t xml:space="preserve"> </w:t>
      </w:r>
      <w:r w:rsidR="00C5519E">
        <w:rPr>
          <w:rFonts w:ascii="Avenir Next LT Pro" w:hAnsi="Avenir Next LT Pro"/>
          <w:sz w:val="24"/>
          <w:szCs w:val="24"/>
        </w:rPr>
        <w:t>headquarters</w:t>
      </w:r>
      <w:r w:rsidR="00141E35" w:rsidRPr="1A98DCCD">
        <w:rPr>
          <w:rFonts w:ascii="Avenir Next LT Pro" w:hAnsi="Avenir Next LT Pro"/>
          <w:sz w:val="24"/>
          <w:szCs w:val="24"/>
        </w:rPr>
        <w:t xml:space="preserve"> in Burbank, California created in October 1923 by </w:t>
      </w:r>
      <w:r w:rsidR="008334DC" w:rsidRPr="1A98DCCD">
        <w:rPr>
          <w:rFonts w:ascii="Avenir Next LT Pro" w:hAnsi="Avenir Next LT Pro"/>
          <w:sz w:val="24"/>
          <w:szCs w:val="24"/>
        </w:rPr>
        <w:t xml:space="preserve">Roy E. Disney and </w:t>
      </w:r>
      <w:r w:rsidR="008334DC" w:rsidRPr="0004661B">
        <w:rPr>
          <w:rFonts w:ascii="Avenir Next LT Pro" w:hAnsi="Avenir Next LT Pro"/>
          <w:sz w:val="24"/>
          <w:szCs w:val="24"/>
        </w:rPr>
        <w:t>Michael Eisner</w:t>
      </w:r>
      <w:r w:rsidR="008334DC" w:rsidRPr="1A98DCCD">
        <w:rPr>
          <w:rFonts w:ascii="Avenir Next LT Pro" w:hAnsi="Avenir Next LT Pro"/>
          <w:b/>
          <w:bCs/>
          <w:sz w:val="24"/>
          <w:szCs w:val="24"/>
        </w:rPr>
        <w:t>.</w:t>
      </w:r>
      <w:r w:rsidR="008334DC" w:rsidRPr="1A98DCCD">
        <w:rPr>
          <w:rFonts w:ascii="Avenir Next LT Pro" w:hAnsi="Avenir Next LT Pro"/>
          <w:sz w:val="24"/>
          <w:szCs w:val="24"/>
        </w:rPr>
        <w:t xml:space="preserve"> The company </w:t>
      </w:r>
      <w:r w:rsidR="00C25005">
        <w:rPr>
          <w:rFonts w:ascii="Avenir Next LT Pro" w:hAnsi="Avenir Next LT Pro"/>
          <w:sz w:val="24"/>
          <w:szCs w:val="24"/>
        </w:rPr>
        <w:t>specializes</w:t>
      </w:r>
      <w:r w:rsidR="008334DC" w:rsidRPr="1A98DCCD">
        <w:rPr>
          <w:rFonts w:ascii="Avenir Next LT Pro" w:hAnsi="Avenir Next LT Pro"/>
          <w:sz w:val="24"/>
          <w:szCs w:val="24"/>
        </w:rPr>
        <w:t xml:space="preserve"> in various products such as motion pictures, broadcasting, theme parks, consumer products</w:t>
      </w:r>
      <w:r w:rsidR="00633F71" w:rsidRPr="1A98DCCD">
        <w:rPr>
          <w:rFonts w:ascii="Avenir Next LT Pro" w:hAnsi="Avenir Next LT Pro"/>
          <w:sz w:val="24"/>
          <w:szCs w:val="24"/>
        </w:rPr>
        <w:t>, television production and distribution</w:t>
      </w:r>
      <w:r w:rsidR="00773107">
        <w:rPr>
          <w:rFonts w:ascii="Avenir Next LT Pro" w:hAnsi="Avenir Next LT Pro"/>
          <w:sz w:val="24"/>
          <w:szCs w:val="24"/>
        </w:rPr>
        <w:t>,</w:t>
      </w:r>
      <w:r w:rsidR="00633F71" w:rsidRPr="1A98DCCD">
        <w:rPr>
          <w:rFonts w:ascii="Avenir Next LT Pro" w:hAnsi="Avenir Next LT Pro"/>
          <w:sz w:val="24"/>
          <w:szCs w:val="24"/>
        </w:rPr>
        <w:t xml:space="preserve"> and so on.</w:t>
      </w:r>
    </w:p>
    <w:p w14:paraId="2FC7B3C7" w14:textId="56E964BA" w:rsidR="00633F71" w:rsidRDefault="00BA7B10" w:rsidP="00B17A9B">
      <w:pPr>
        <w:jc w:val="both"/>
        <w:rPr>
          <w:rFonts w:ascii="Avenir Next LT Pro" w:hAnsi="Avenir Next LT Pro"/>
          <w:sz w:val="24"/>
          <w:szCs w:val="24"/>
        </w:rPr>
      </w:pPr>
      <w:r>
        <w:rPr>
          <w:rFonts w:ascii="Avenir Next LT Pro" w:hAnsi="Avenir Next LT Pro"/>
          <w:sz w:val="24"/>
          <w:szCs w:val="24"/>
        </w:rPr>
        <w:t xml:space="preserve">The company underwent several evolutions over time and survived the various takeover attempts by corporate raiders between the years 1984 to 2004 before taking a </w:t>
      </w:r>
      <w:r w:rsidRPr="0004661B">
        <w:rPr>
          <w:rFonts w:ascii="Avenir Next LT Pro" w:hAnsi="Avenir Next LT Pro"/>
          <w:sz w:val="24"/>
          <w:szCs w:val="24"/>
        </w:rPr>
        <w:t>laudable</w:t>
      </w:r>
      <w:r w:rsidRPr="003B7603">
        <w:rPr>
          <w:rFonts w:ascii="Avenir Next LT Pro" w:hAnsi="Avenir Next LT Pro"/>
          <w:sz w:val="24"/>
          <w:szCs w:val="24"/>
        </w:rPr>
        <w:t xml:space="preserve"> </w:t>
      </w:r>
      <w:r>
        <w:rPr>
          <w:rFonts w:ascii="Avenir Next LT Pro" w:hAnsi="Avenir Next LT Pro"/>
          <w:sz w:val="24"/>
          <w:szCs w:val="24"/>
        </w:rPr>
        <w:t>decision, that of dividing Walt Disney productions Company into The Walt Disney Company and Walt Disney Feature Animation.</w:t>
      </w:r>
      <w:r w:rsidR="00813D9F">
        <w:rPr>
          <w:rFonts w:ascii="Avenir Next LT Pro" w:hAnsi="Avenir Next LT Pro"/>
          <w:sz w:val="24"/>
          <w:szCs w:val="24"/>
        </w:rPr>
        <w:t xml:space="preserve"> Well known for the products of its film studio, the Walt Disney Motion Pictures Group </w:t>
      </w:r>
      <w:r w:rsidR="00420B27">
        <w:rPr>
          <w:rFonts w:ascii="Avenir Next LT Pro" w:hAnsi="Avenir Next LT Pro"/>
          <w:sz w:val="24"/>
          <w:szCs w:val="24"/>
        </w:rPr>
        <w:t>is still today one of the largest and best-known studios in Hollywood.</w:t>
      </w:r>
    </w:p>
    <w:p w14:paraId="30B0F199" w14:textId="09C9D9E3" w:rsidR="00420B27" w:rsidRDefault="0080311B" w:rsidP="00B17A9B">
      <w:pPr>
        <w:jc w:val="both"/>
        <w:rPr>
          <w:rFonts w:ascii="Avenir Next LT Pro" w:hAnsi="Avenir Next LT Pro"/>
          <w:sz w:val="24"/>
          <w:szCs w:val="24"/>
        </w:rPr>
      </w:pPr>
      <w:r>
        <w:rPr>
          <w:rFonts w:ascii="Avenir Next LT Pro" w:hAnsi="Avenir Next LT Pro"/>
          <w:sz w:val="24"/>
          <w:szCs w:val="24"/>
        </w:rPr>
        <w:t xml:space="preserve">However, The Walt Disney Company runs six </w:t>
      </w:r>
      <w:r w:rsidR="0039250A">
        <w:rPr>
          <w:rFonts w:ascii="Avenir Next LT Pro" w:hAnsi="Avenir Next LT Pro"/>
          <w:sz w:val="24"/>
          <w:szCs w:val="24"/>
        </w:rPr>
        <w:t xml:space="preserve">principal business units </w:t>
      </w:r>
      <w:r w:rsidR="00773107">
        <w:rPr>
          <w:rFonts w:ascii="Avenir Next LT Pro" w:hAnsi="Avenir Next LT Pro"/>
          <w:sz w:val="24"/>
          <w:szCs w:val="24"/>
        </w:rPr>
        <w:t>referred</w:t>
      </w:r>
      <w:r w:rsidR="0039250A">
        <w:rPr>
          <w:rFonts w:ascii="Avenir Next LT Pro" w:hAnsi="Avenir Next LT Pro"/>
          <w:sz w:val="24"/>
          <w:szCs w:val="24"/>
        </w:rPr>
        <w:t xml:space="preserve"> to as “business segments”</w:t>
      </w:r>
      <w:r w:rsidR="00781732">
        <w:rPr>
          <w:rFonts w:ascii="Avenir Next LT Pro" w:hAnsi="Avenir Next LT Pro"/>
          <w:sz w:val="24"/>
          <w:szCs w:val="24"/>
        </w:rPr>
        <w:t xml:space="preserve"> namely:</w:t>
      </w:r>
    </w:p>
    <w:p w14:paraId="4CAED786" w14:textId="5B1EF371" w:rsidR="00781732" w:rsidRDefault="00781732" w:rsidP="00B17A9B">
      <w:pPr>
        <w:jc w:val="both"/>
        <w:rPr>
          <w:rFonts w:ascii="Avenir Next LT Pro" w:hAnsi="Avenir Next LT Pro"/>
          <w:sz w:val="24"/>
          <w:szCs w:val="24"/>
        </w:rPr>
      </w:pPr>
      <w:r w:rsidRPr="1A98DCCD">
        <w:rPr>
          <w:rFonts w:ascii="Avenir Next LT Pro" w:hAnsi="Avenir Next LT Pro"/>
          <w:b/>
          <w:bCs/>
          <w:i/>
          <w:iCs/>
          <w:color w:val="0070C0"/>
          <w:sz w:val="24"/>
          <w:szCs w:val="24"/>
        </w:rPr>
        <w:t>The Walt Disney Studios</w:t>
      </w:r>
      <w:r w:rsidRPr="1A98DCCD">
        <w:rPr>
          <w:rFonts w:ascii="Avenir Next LT Pro" w:hAnsi="Avenir Next LT Pro"/>
          <w:color w:val="0070C0"/>
          <w:sz w:val="24"/>
          <w:szCs w:val="24"/>
        </w:rPr>
        <w:t xml:space="preserve"> </w:t>
      </w:r>
      <w:r w:rsidRPr="1A98DCCD">
        <w:rPr>
          <w:rFonts w:ascii="Avenir Next LT Pro" w:hAnsi="Avenir Next LT Pro"/>
          <w:sz w:val="24"/>
          <w:szCs w:val="24"/>
        </w:rPr>
        <w:t>(films entertainment, music, and theatrical entertainment).</w:t>
      </w:r>
    </w:p>
    <w:p w14:paraId="4F41B93D" w14:textId="55458851" w:rsidR="00781732" w:rsidRDefault="00781732" w:rsidP="00B17A9B">
      <w:pPr>
        <w:jc w:val="both"/>
        <w:rPr>
          <w:rFonts w:ascii="Avenir Next LT Pro" w:hAnsi="Avenir Next LT Pro"/>
          <w:sz w:val="24"/>
          <w:szCs w:val="24"/>
        </w:rPr>
      </w:pPr>
      <w:r w:rsidRPr="1A98DCCD">
        <w:rPr>
          <w:rFonts w:ascii="Avenir Next LT Pro" w:hAnsi="Avenir Next LT Pro"/>
          <w:b/>
          <w:bCs/>
          <w:i/>
          <w:iCs/>
          <w:color w:val="0070C0"/>
          <w:sz w:val="24"/>
          <w:szCs w:val="24"/>
        </w:rPr>
        <w:t>Disney General Entertainment</w:t>
      </w:r>
      <w:r w:rsidRPr="1A98DCCD">
        <w:rPr>
          <w:rFonts w:ascii="Avenir Next LT Pro" w:hAnsi="Avenir Next LT Pro"/>
          <w:color w:val="0070C0"/>
          <w:sz w:val="24"/>
          <w:szCs w:val="24"/>
        </w:rPr>
        <w:t xml:space="preserve"> </w:t>
      </w:r>
      <w:r w:rsidRPr="1A98DCCD">
        <w:rPr>
          <w:rFonts w:ascii="Avenir Next LT Pro" w:hAnsi="Avenir Next LT Pro"/>
          <w:sz w:val="24"/>
          <w:szCs w:val="24"/>
        </w:rPr>
        <w:t>(company’s entertainment-centric television channels and production companies in the USA).</w:t>
      </w:r>
    </w:p>
    <w:p w14:paraId="47502CF1" w14:textId="1D4AAD88" w:rsidR="00781732" w:rsidRDefault="00781732" w:rsidP="00B17A9B">
      <w:pPr>
        <w:jc w:val="both"/>
        <w:rPr>
          <w:rFonts w:ascii="Avenir Next LT Pro" w:hAnsi="Avenir Next LT Pro"/>
          <w:sz w:val="24"/>
          <w:szCs w:val="24"/>
        </w:rPr>
      </w:pPr>
      <w:r w:rsidRPr="1A98DCCD">
        <w:rPr>
          <w:rFonts w:ascii="Avenir Next LT Pro" w:hAnsi="Avenir Next LT Pro"/>
          <w:b/>
          <w:bCs/>
          <w:i/>
          <w:iCs/>
          <w:color w:val="0070C0"/>
          <w:sz w:val="24"/>
          <w:szCs w:val="24"/>
        </w:rPr>
        <w:t>The Disney Sports Networks</w:t>
      </w:r>
      <w:r w:rsidRPr="1A98DCCD">
        <w:rPr>
          <w:rFonts w:ascii="Avenir Next LT Pro" w:hAnsi="Avenir Next LT Pro"/>
          <w:color w:val="0070C0"/>
          <w:sz w:val="24"/>
          <w:szCs w:val="24"/>
        </w:rPr>
        <w:t xml:space="preserve"> </w:t>
      </w:r>
      <w:r w:rsidRPr="1A98DCCD">
        <w:rPr>
          <w:rFonts w:ascii="Avenir Next LT Pro" w:hAnsi="Avenir Next LT Pro"/>
          <w:sz w:val="24"/>
          <w:szCs w:val="24"/>
        </w:rPr>
        <w:t>(group focusing on ESPN’s live sports programming and sports news with original and non-scripted sports-related content).</w:t>
      </w:r>
    </w:p>
    <w:p w14:paraId="34987496" w14:textId="588F9493" w:rsidR="00781732" w:rsidRDefault="00781732" w:rsidP="00B17A9B">
      <w:pPr>
        <w:jc w:val="both"/>
        <w:rPr>
          <w:rFonts w:ascii="Avenir Next LT Pro" w:hAnsi="Avenir Next LT Pro"/>
          <w:sz w:val="24"/>
          <w:szCs w:val="24"/>
        </w:rPr>
      </w:pPr>
      <w:r w:rsidRPr="1A98DCCD">
        <w:rPr>
          <w:rFonts w:ascii="Avenir Next LT Pro" w:hAnsi="Avenir Next LT Pro"/>
          <w:b/>
          <w:bCs/>
          <w:i/>
          <w:iCs/>
          <w:color w:val="0070C0"/>
          <w:sz w:val="24"/>
          <w:szCs w:val="24"/>
        </w:rPr>
        <w:t>Disney</w:t>
      </w:r>
      <w:r w:rsidR="00A44EDA" w:rsidRPr="1A98DCCD">
        <w:rPr>
          <w:rFonts w:ascii="Avenir Next LT Pro" w:hAnsi="Avenir Next LT Pro"/>
          <w:b/>
          <w:bCs/>
          <w:i/>
          <w:iCs/>
          <w:color w:val="0070C0"/>
          <w:sz w:val="24"/>
          <w:szCs w:val="24"/>
        </w:rPr>
        <w:t xml:space="preserve"> Media and Entertainment Distribution</w:t>
      </w:r>
      <w:r w:rsidR="00A44EDA" w:rsidRPr="1A98DCCD">
        <w:rPr>
          <w:rFonts w:ascii="Avenir Next LT Pro" w:hAnsi="Avenir Next LT Pro"/>
          <w:color w:val="0070C0"/>
          <w:sz w:val="24"/>
          <w:szCs w:val="24"/>
        </w:rPr>
        <w:t xml:space="preserve"> </w:t>
      </w:r>
      <w:r w:rsidR="00A44EDA" w:rsidRPr="1A98DCCD">
        <w:rPr>
          <w:rFonts w:ascii="Avenir Next LT Pro" w:hAnsi="Avenir Next LT Pro"/>
          <w:sz w:val="24"/>
          <w:szCs w:val="24"/>
        </w:rPr>
        <w:t xml:space="preserve">(responsible for all global distribution, operations, sales, advertising, data, and technology functions for the company’s three content production decisions and management </w:t>
      </w:r>
      <w:r w:rsidR="00773107">
        <w:rPr>
          <w:rFonts w:ascii="Avenir Next LT Pro" w:hAnsi="Avenir Next LT Pro"/>
          <w:sz w:val="24"/>
          <w:szCs w:val="24"/>
        </w:rPr>
        <w:t>of</w:t>
      </w:r>
      <w:r w:rsidR="00A44EDA" w:rsidRPr="1A98DCCD">
        <w:rPr>
          <w:rFonts w:ascii="Avenir Next LT Pro" w:hAnsi="Avenir Next LT Pro"/>
          <w:sz w:val="24"/>
          <w:szCs w:val="24"/>
        </w:rPr>
        <w:t xml:space="preserve"> its multiple streaming services and so on).</w:t>
      </w:r>
    </w:p>
    <w:p w14:paraId="22755337" w14:textId="0647040F" w:rsidR="00A44EDA" w:rsidRDefault="00A44EDA" w:rsidP="00B17A9B">
      <w:pPr>
        <w:jc w:val="both"/>
        <w:rPr>
          <w:rFonts w:ascii="Avenir Next LT Pro" w:hAnsi="Avenir Next LT Pro"/>
          <w:sz w:val="24"/>
          <w:szCs w:val="24"/>
        </w:rPr>
      </w:pPr>
      <w:r w:rsidRPr="1A98DCCD">
        <w:rPr>
          <w:rFonts w:ascii="Avenir Next LT Pro" w:hAnsi="Avenir Next LT Pro"/>
          <w:b/>
          <w:bCs/>
          <w:i/>
          <w:iCs/>
          <w:color w:val="0070C0"/>
          <w:sz w:val="24"/>
          <w:szCs w:val="24"/>
        </w:rPr>
        <w:t>Disney International Operations</w:t>
      </w:r>
      <w:r w:rsidRPr="1A98DCCD">
        <w:rPr>
          <w:rFonts w:ascii="Avenir Next LT Pro" w:hAnsi="Avenir Next LT Pro"/>
          <w:color w:val="0070C0"/>
          <w:sz w:val="24"/>
          <w:szCs w:val="24"/>
        </w:rPr>
        <w:t xml:space="preserve"> </w:t>
      </w:r>
      <w:r w:rsidRPr="1A98DCCD">
        <w:rPr>
          <w:rFonts w:ascii="Avenir Next LT Pro" w:hAnsi="Avenir Next LT Pro"/>
          <w:sz w:val="24"/>
          <w:szCs w:val="24"/>
        </w:rPr>
        <w:t>(international business units and their</w:t>
      </w:r>
      <w:r w:rsidR="003327A7" w:rsidRPr="1A98DCCD">
        <w:rPr>
          <w:rFonts w:ascii="Avenir Next LT Pro" w:hAnsi="Avenir Next LT Pro"/>
          <w:sz w:val="24"/>
          <w:szCs w:val="24"/>
        </w:rPr>
        <w:t xml:space="preserve"> operations within international markets).</w:t>
      </w:r>
      <w:r w:rsidRPr="1A98DCCD">
        <w:rPr>
          <w:rFonts w:ascii="Avenir Next LT Pro" w:hAnsi="Avenir Next LT Pro"/>
          <w:sz w:val="24"/>
          <w:szCs w:val="24"/>
        </w:rPr>
        <w:t xml:space="preserve"> </w:t>
      </w:r>
    </w:p>
    <w:p w14:paraId="162F13E8" w14:textId="1E23C067" w:rsidR="00A16A36" w:rsidRDefault="003327A7" w:rsidP="00B17A9B">
      <w:pPr>
        <w:jc w:val="both"/>
        <w:rPr>
          <w:rFonts w:ascii="Avenir Next LT Pro" w:hAnsi="Avenir Next LT Pro"/>
          <w:sz w:val="24"/>
          <w:szCs w:val="24"/>
        </w:rPr>
      </w:pPr>
      <w:bookmarkStart w:id="0" w:name="_Hlk106321017"/>
      <w:r w:rsidRPr="009906C6">
        <w:rPr>
          <w:rFonts w:ascii="Avenir Next LT Pro" w:hAnsi="Avenir Next LT Pro"/>
          <w:b/>
          <w:bCs/>
          <w:i/>
          <w:iCs/>
          <w:color w:val="0070C0"/>
          <w:sz w:val="24"/>
          <w:szCs w:val="24"/>
        </w:rPr>
        <w:t>Disney Parks, Experiences</w:t>
      </w:r>
      <w:r w:rsidR="00773107">
        <w:rPr>
          <w:rFonts w:ascii="Avenir Next LT Pro" w:hAnsi="Avenir Next LT Pro"/>
          <w:b/>
          <w:bCs/>
          <w:i/>
          <w:iCs/>
          <w:color w:val="0070C0"/>
          <w:sz w:val="24"/>
          <w:szCs w:val="24"/>
        </w:rPr>
        <w:t>,</w:t>
      </w:r>
      <w:r w:rsidRPr="009906C6">
        <w:rPr>
          <w:rFonts w:ascii="Avenir Next LT Pro" w:hAnsi="Avenir Next LT Pro"/>
          <w:b/>
          <w:bCs/>
          <w:i/>
          <w:iCs/>
          <w:color w:val="0070C0"/>
          <w:sz w:val="24"/>
          <w:szCs w:val="24"/>
        </w:rPr>
        <w:t xml:space="preserve"> and Products</w:t>
      </w:r>
      <w:r w:rsidRPr="009906C6">
        <w:rPr>
          <w:rFonts w:ascii="Avenir Next LT Pro" w:hAnsi="Avenir Next LT Pro"/>
          <w:color w:val="0070C0"/>
          <w:sz w:val="24"/>
          <w:szCs w:val="24"/>
        </w:rPr>
        <w:t xml:space="preserve"> </w:t>
      </w:r>
      <w:bookmarkEnd w:id="0"/>
      <w:r>
        <w:rPr>
          <w:rFonts w:ascii="Avenir Next LT Pro" w:hAnsi="Avenir Next LT Pro"/>
          <w:sz w:val="24"/>
          <w:szCs w:val="24"/>
        </w:rPr>
        <w:t xml:space="preserve">(company’s theme parks, cruise </w:t>
      </w:r>
      <w:r w:rsidR="00773107">
        <w:rPr>
          <w:rFonts w:ascii="Avenir Next LT Pro" w:hAnsi="Avenir Next LT Pro"/>
          <w:sz w:val="24"/>
          <w:szCs w:val="24"/>
        </w:rPr>
        <w:t>lines</w:t>
      </w:r>
      <w:r>
        <w:rPr>
          <w:rFonts w:ascii="Avenir Next LT Pro" w:hAnsi="Avenir Next LT Pro"/>
          <w:sz w:val="24"/>
          <w:szCs w:val="24"/>
        </w:rPr>
        <w:t>, consumer products</w:t>
      </w:r>
      <w:r w:rsidR="00773107">
        <w:rPr>
          <w:rFonts w:ascii="Avenir Next LT Pro" w:hAnsi="Avenir Next LT Pro"/>
          <w:sz w:val="24"/>
          <w:szCs w:val="24"/>
        </w:rPr>
        <w:t>,</w:t>
      </w:r>
      <w:r>
        <w:rPr>
          <w:rFonts w:ascii="Avenir Next LT Pro" w:hAnsi="Avenir Next LT Pro"/>
          <w:sz w:val="24"/>
          <w:szCs w:val="24"/>
        </w:rPr>
        <w:t xml:space="preserve"> and publishing divisions</w:t>
      </w:r>
      <w:r w:rsidR="00A16A36">
        <w:rPr>
          <w:rFonts w:ascii="Avenir Next LT Pro" w:hAnsi="Avenir Next LT Pro"/>
          <w:sz w:val="24"/>
          <w:szCs w:val="24"/>
        </w:rPr>
        <w:t>).</w:t>
      </w:r>
    </w:p>
    <w:p w14:paraId="6A5C06C3" w14:textId="68082B9A" w:rsidR="00781732" w:rsidRDefault="00EE09FB" w:rsidP="00B17A9B">
      <w:pPr>
        <w:jc w:val="both"/>
        <w:rPr>
          <w:rFonts w:ascii="Avenir Next LT Pro" w:hAnsi="Avenir Next LT Pro"/>
          <w:b/>
          <w:bCs/>
          <w:sz w:val="24"/>
          <w:szCs w:val="24"/>
        </w:rPr>
      </w:pPr>
      <w:r>
        <w:rPr>
          <w:rFonts w:ascii="Avenir Next LT Pro" w:hAnsi="Avenir Next LT Pro"/>
          <w:b/>
          <w:bCs/>
          <w:sz w:val="24"/>
          <w:szCs w:val="24"/>
        </w:rPr>
        <w:t xml:space="preserve"> </w:t>
      </w:r>
      <w:r w:rsidR="00A16A36" w:rsidRPr="009906C6">
        <w:rPr>
          <w:rFonts w:ascii="Avenir Next LT Pro" w:hAnsi="Avenir Next LT Pro"/>
          <w:b/>
          <w:bCs/>
          <w:sz w:val="24"/>
          <w:szCs w:val="24"/>
        </w:rPr>
        <w:t>Vision and Mission Statements</w:t>
      </w:r>
      <w:r w:rsidR="003327A7" w:rsidRPr="009906C6">
        <w:rPr>
          <w:rFonts w:ascii="Avenir Next LT Pro" w:hAnsi="Avenir Next LT Pro"/>
          <w:b/>
          <w:bCs/>
          <w:sz w:val="24"/>
          <w:szCs w:val="24"/>
        </w:rPr>
        <w:t xml:space="preserve"> </w:t>
      </w:r>
    </w:p>
    <w:p w14:paraId="5496CB56" w14:textId="7A1703FB" w:rsidR="000F187F" w:rsidRDefault="009906C6" w:rsidP="00B17A9B">
      <w:pPr>
        <w:jc w:val="both"/>
        <w:rPr>
          <w:rFonts w:ascii="Avenir Next LT Pro" w:hAnsi="Avenir Next LT Pro"/>
          <w:sz w:val="24"/>
          <w:szCs w:val="24"/>
        </w:rPr>
      </w:pPr>
      <w:r w:rsidRPr="009906C6">
        <w:rPr>
          <w:rFonts w:ascii="Avenir Next LT Pro" w:hAnsi="Avenir Next LT Pro"/>
          <w:sz w:val="24"/>
          <w:szCs w:val="24"/>
        </w:rPr>
        <w:t xml:space="preserve">The </w:t>
      </w:r>
      <w:r>
        <w:rPr>
          <w:rFonts w:ascii="Avenir Next LT Pro" w:hAnsi="Avenir Next LT Pro"/>
          <w:sz w:val="24"/>
          <w:szCs w:val="24"/>
        </w:rPr>
        <w:t xml:space="preserve">vision of an </w:t>
      </w:r>
      <w:r w:rsidR="00FB67B2">
        <w:rPr>
          <w:rFonts w:ascii="Avenir Next LT Pro" w:hAnsi="Avenir Next LT Pro"/>
          <w:sz w:val="24"/>
          <w:szCs w:val="24"/>
        </w:rPr>
        <w:t>organization</w:t>
      </w:r>
      <w:r>
        <w:rPr>
          <w:rFonts w:ascii="Avenir Next LT Pro" w:hAnsi="Avenir Next LT Pro"/>
          <w:sz w:val="24"/>
          <w:szCs w:val="24"/>
        </w:rPr>
        <w:t xml:space="preserve"> </w:t>
      </w:r>
      <w:r w:rsidR="00D82EF0">
        <w:rPr>
          <w:rFonts w:ascii="Avenir Next LT Pro" w:hAnsi="Avenir Next LT Pro"/>
          <w:sz w:val="24"/>
          <w:szCs w:val="24"/>
        </w:rPr>
        <w:t>sets</w:t>
      </w:r>
      <w:r w:rsidR="00BE2A30">
        <w:rPr>
          <w:rFonts w:ascii="Avenir Next LT Pro" w:hAnsi="Avenir Next LT Pro"/>
          <w:sz w:val="24"/>
          <w:szCs w:val="24"/>
        </w:rPr>
        <w:t xml:space="preserve"> out some </w:t>
      </w:r>
      <w:r w:rsidR="00D82EF0">
        <w:rPr>
          <w:rFonts w:ascii="Avenir Next LT Pro" w:hAnsi="Avenir Next LT Pro"/>
          <w:sz w:val="24"/>
          <w:szCs w:val="24"/>
        </w:rPr>
        <w:t>chosen</w:t>
      </w:r>
      <w:r w:rsidR="00BE2A30">
        <w:rPr>
          <w:rFonts w:ascii="Avenir Next LT Pro" w:hAnsi="Avenir Next LT Pro"/>
          <w:sz w:val="24"/>
          <w:szCs w:val="24"/>
        </w:rPr>
        <w:t xml:space="preserve"> future state</w:t>
      </w:r>
      <w:r w:rsidR="00D82EF0">
        <w:rPr>
          <w:rFonts w:ascii="Avenir Next LT Pro" w:hAnsi="Avenir Next LT Pro"/>
          <w:sz w:val="24"/>
          <w:szCs w:val="24"/>
        </w:rPr>
        <w:t xml:space="preserve"> articulating frequently</w:t>
      </w:r>
      <w:r w:rsidR="00BE2A30">
        <w:rPr>
          <w:rFonts w:ascii="Avenir Next LT Pro" w:hAnsi="Avenir Next LT Pro"/>
          <w:sz w:val="24"/>
          <w:szCs w:val="24"/>
        </w:rPr>
        <w:t xml:space="preserve"> in bold terms, what the company would like to </w:t>
      </w:r>
      <w:r w:rsidR="00D82EF0">
        <w:rPr>
          <w:rFonts w:ascii="Avenir Next LT Pro" w:hAnsi="Avenir Next LT Pro"/>
          <w:sz w:val="24"/>
          <w:szCs w:val="24"/>
        </w:rPr>
        <w:t>accomplish</w:t>
      </w:r>
      <w:r w:rsidR="00BE2A30">
        <w:rPr>
          <w:rFonts w:ascii="Avenir Next LT Pro" w:hAnsi="Avenir Next LT Pro"/>
          <w:sz w:val="24"/>
          <w:szCs w:val="24"/>
        </w:rPr>
        <w:t>.</w:t>
      </w:r>
      <w:r w:rsidR="003034BF">
        <w:rPr>
          <w:rFonts w:ascii="Avenir Next LT Pro" w:hAnsi="Avenir Next LT Pro"/>
          <w:sz w:val="24"/>
          <w:szCs w:val="24"/>
        </w:rPr>
        <w:t xml:space="preserve"> Whereas a company’s mission defines what the company does. (</w:t>
      </w:r>
      <w:r w:rsidR="000F187F">
        <w:rPr>
          <w:rFonts w:ascii="Avenir Next LT Pro" w:hAnsi="Avenir Next LT Pro"/>
          <w:sz w:val="24"/>
          <w:szCs w:val="24"/>
        </w:rPr>
        <w:t>Jones &amp; Hill, 2010).</w:t>
      </w:r>
    </w:p>
    <w:p w14:paraId="1E531085" w14:textId="432F31F5" w:rsidR="000F187F" w:rsidRDefault="000F187F" w:rsidP="00B17A9B">
      <w:pPr>
        <w:jc w:val="both"/>
        <w:rPr>
          <w:rFonts w:ascii="Avenir Next LT Pro" w:hAnsi="Avenir Next LT Pro"/>
          <w:sz w:val="24"/>
          <w:szCs w:val="24"/>
        </w:rPr>
      </w:pPr>
      <w:r>
        <w:rPr>
          <w:rFonts w:ascii="Avenir Next LT Pro" w:hAnsi="Avenir Next LT Pro"/>
          <w:sz w:val="24"/>
          <w:szCs w:val="24"/>
        </w:rPr>
        <w:t>The Walt Disney Company</w:t>
      </w:r>
      <w:r w:rsidR="001A6601">
        <w:rPr>
          <w:rFonts w:ascii="Avenir Next LT Pro" w:hAnsi="Avenir Next LT Pro"/>
          <w:sz w:val="24"/>
          <w:szCs w:val="24"/>
        </w:rPr>
        <w:t>’s</w:t>
      </w:r>
      <w:r w:rsidR="00A44D6F">
        <w:rPr>
          <w:rFonts w:ascii="Avenir Next LT Pro" w:hAnsi="Avenir Next LT Pro"/>
          <w:sz w:val="24"/>
          <w:szCs w:val="24"/>
        </w:rPr>
        <w:t xml:space="preserve"> corporate vision is “</w:t>
      </w:r>
      <w:r w:rsidR="00A44D6F" w:rsidRPr="00494187">
        <w:rPr>
          <w:rFonts w:ascii="Avenir Next LT Pro" w:hAnsi="Avenir Next LT Pro"/>
          <w:sz w:val="24"/>
          <w:szCs w:val="24"/>
        </w:rPr>
        <w:t xml:space="preserve">to be one of </w:t>
      </w:r>
      <w:bookmarkStart w:id="1" w:name="_Hlk106959886"/>
      <w:r w:rsidR="00ED5BD7" w:rsidRPr="00494187">
        <w:rPr>
          <w:rFonts w:ascii="Avenir Next LT Pro" w:hAnsi="Avenir Next LT Pro"/>
          <w:sz w:val="24"/>
          <w:szCs w:val="24"/>
        </w:rPr>
        <w:t>the world’s leading producers and providers of entertainment and information</w:t>
      </w:r>
      <w:bookmarkEnd w:id="1"/>
      <w:r w:rsidR="00ED5BD7">
        <w:rPr>
          <w:rFonts w:ascii="Avenir Next LT Pro" w:hAnsi="Avenir Next LT Pro"/>
          <w:sz w:val="24"/>
          <w:szCs w:val="24"/>
        </w:rPr>
        <w:t>”</w:t>
      </w:r>
      <w:r w:rsidR="00F23D8F">
        <w:rPr>
          <w:rFonts w:ascii="Avenir Next LT Pro" w:hAnsi="Avenir Next LT Pro"/>
          <w:sz w:val="24"/>
          <w:szCs w:val="24"/>
        </w:rPr>
        <w:t xml:space="preserve"> </w:t>
      </w:r>
      <w:r w:rsidR="00D52BC8">
        <w:rPr>
          <w:rFonts w:ascii="Avenir Next LT Pro" w:hAnsi="Avenir Next LT Pro"/>
          <w:sz w:val="24"/>
          <w:szCs w:val="24"/>
        </w:rPr>
        <w:t>(</w:t>
      </w:r>
      <w:proofErr w:type="spellStart"/>
      <w:r w:rsidR="00D52BC8">
        <w:rPr>
          <w:rFonts w:ascii="Avenir Next LT Pro" w:hAnsi="Avenir Next LT Pro"/>
          <w:sz w:val="24"/>
          <w:szCs w:val="24"/>
        </w:rPr>
        <w:t>Farfan</w:t>
      </w:r>
      <w:proofErr w:type="spellEnd"/>
      <w:r w:rsidR="00D52BC8">
        <w:rPr>
          <w:rFonts w:ascii="Avenir Next LT Pro" w:hAnsi="Avenir Next LT Pro"/>
          <w:sz w:val="24"/>
          <w:szCs w:val="24"/>
        </w:rPr>
        <w:t>, 2020)</w:t>
      </w:r>
      <w:r w:rsidR="00ED5BD7">
        <w:rPr>
          <w:rFonts w:ascii="Avenir Next LT Pro" w:hAnsi="Avenir Next LT Pro"/>
          <w:sz w:val="24"/>
          <w:szCs w:val="24"/>
        </w:rPr>
        <w:t>.</w:t>
      </w:r>
      <w:r w:rsidR="002C1523">
        <w:rPr>
          <w:rFonts w:ascii="Avenir Next LT Pro" w:hAnsi="Avenir Next LT Pro"/>
          <w:sz w:val="24"/>
          <w:szCs w:val="24"/>
        </w:rPr>
        <w:t xml:space="preserve"> It follows that this vision </w:t>
      </w:r>
      <w:r w:rsidR="00FF60C0">
        <w:rPr>
          <w:rFonts w:ascii="Avenir Next LT Pro" w:hAnsi="Avenir Next LT Pro"/>
          <w:sz w:val="24"/>
          <w:szCs w:val="24"/>
        </w:rPr>
        <w:t>is oriented on</w:t>
      </w:r>
      <w:r w:rsidR="002C1523">
        <w:rPr>
          <w:rFonts w:ascii="Avenir Next LT Pro" w:hAnsi="Avenir Next LT Pro"/>
          <w:sz w:val="24"/>
          <w:szCs w:val="24"/>
        </w:rPr>
        <w:t xml:space="preserve"> three main factors:</w:t>
      </w:r>
    </w:p>
    <w:p w14:paraId="170F58F6" w14:textId="77777777" w:rsidR="00D52BC8" w:rsidRDefault="002C1523" w:rsidP="00B17A9B">
      <w:pPr>
        <w:jc w:val="both"/>
        <w:rPr>
          <w:rFonts w:ascii="Avenir Next LT Pro" w:hAnsi="Avenir Next LT Pro"/>
          <w:sz w:val="24"/>
          <w:szCs w:val="24"/>
        </w:rPr>
      </w:pPr>
      <w:r w:rsidRPr="005D46E8">
        <w:rPr>
          <w:rFonts w:ascii="Avenir Next LT Pro" w:hAnsi="Avenir Next LT Pro"/>
          <w:b/>
          <w:bCs/>
          <w:i/>
          <w:iCs/>
          <w:sz w:val="24"/>
          <w:szCs w:val="24"/>
        </w:rPr>
        <w:t>World</w:t>
      </w:r>
      <w:r>
        <w:rPr>
          <w:rFonts w:ascii="Avenir Next LT Pro" w:hAnsi="Avenir Next LT Pro"/>
          <w:sz w:val="24"/>
          <w:szCs w:val="24"/>
        </w:rPr>
        <w:t xml:space="preserve">: </w:t>
      </w:r>
      <w:r w:rsidR="00EA1167">
        <w:rPr>
          <w:rFonts w:ascii="Avenir Next LT Pro" w:hAnsi="Avenir Next LT Pro"/>
          <w:sz w:val="24"/>
          <w:szCs w:val="24"/>
        </w:rPr>
        <w:t>specifying its market scope globally</w:t>
      </w:r>
      <w:bookmarkStart w:id="2" w:name="_Int_KFTiKKlF"/>
    </w:p>
    <w:p w14:paraId="4B90910B" w14:textId="01B85130" w:rsidR="00EA1167" w:rsidRDefault="00EA1167" w:rsidP="00B17A9B">
      <w:pPr>
        <w:jc w:val="both"/>
        <w:rPr>
          <w:rFonts w:ascii="Avenir Next LT Pro" w:hAnsi="Avenir Next LT Pro"/>
          <w:sz w:val="24"/>
          <w:szCs w:val="24"/>
        </w:rPr>
      </w:pPr>
      <w:r w:rsidRPr="71E3564B">
        <w:rPr>
          <w:rFonts w:ascii="Avenir Next LT Pro" w:hAnsi="Avenir Next LT Pro"/>
          <w:b/>
          <w:bCs/>
          <w:i/>
          <w:iCs/>
          <w:sz w:val="24"/>
          <w:szCs w:val="24"/>
        </w:rPr>
        <w:lastRenderedPageBreak/>
        <w:t>Leading producers and providers</w:t>
      </w:r>
      <w:r w:rsidRPr="71E3564B">
        <w:rPr>
          <w:rFonts w:ascii="Avenir Next LT Pro" w:hAnsi="Avenir Next LT Pro"/>
          <w:sz w:val="24"/>
          <w:szCs w:val="24"/>
        </w:rPr>
        <w:t>: leadership focusing on becoming a top player in the global market</w:t>
      </w:r>
      <w:r w:rsidR="00FF60C0" w:rsidRPr="71E3564B">
        <w:rPr>
          <w:rFonts w:ascii="Avenir Next LT Pro" w:hAnsi="Avenir Next LT Pro"/>
          <w:sz w:val="24"/>
          <w:szCs w:val="24"/>
        </w:rPr>
        <w:t xml:space="preserve"> for amusement parks, entertainment, and mass media products.</w:t>
      </w:r>
      <w:bookmarkEnd w:id="2"/>
      <w:r w:rsidR="1A98DCCD" w:rsidRPr="71E3564B">
        <w:rPr>
          <w:rFonts w:ascii="Avenir Next LT Pro" w:hAnsi="Avenir Next LT Pro"/>
          <w:sz w:val="24"/>
          <w:szCs w:val="24"/>
        </w:rPr>
        <w:t xml:space="preserve"> (“What is </w:t>
      </w:r>
      <w:r w:rsidR="00FB67B2">
        <w:rPr>
          <w:rFonts w:ascii="Avenir Next LT Pro" w:hAnsi="Avenir Next LT Pro"/>
          <w:sz w:val="24"/>
          <w:szCs w:val="24"/>
        </w:rPr>
        <w:t xml:space="preserve">a </w:t>
      </w:r>
      <w:r w:rsidR="1A98DCCD" w:rsidRPr="71E3564B">
        <w:rPr>
          <w:rFonts w:ascii="Avenir Next LT Pro" w:hAnsi="Avenir Next LT Pro"/>
          <w:sz w:val="24"/>
          <w:szCs w:val="24"/>
        </w:rPr>
        <w:t xml:space="preserve">general statement and </w:t>
      </w:r>
      <w:r w:rsidR="00FB67B2">
        <w:rPr>
          <w:rFonts w:ascii="Avenir Next LT Pro" w:hAnsi="Avenir Next LT Pro"/>
          <w:sz w:val="24"/>
          <w:szCs w:val="24"/>
        </w:rPr>
        <w:t xml:space="preserve">the </w:t>
      </w:r>
      <w:r w:rsidR="1A98DCCD" w:rsidRPr="71E3564B">
        <w:rPr>
          <w:rFonts w:ascii="Avenir Next LT Pro" w:hAnsi="Avenir Next LT Pro"/>
          <w:sz w:val="24"/>
          <w:szCs w:val="24"/>
        </w:rPr>
        <w:t xml:space="preserve">specific statement”) (“What is </w:t>
      </w:r>
      <w:r w:rsidR="00FB67B2">
        <w:rPr>
          <w:rFonts w:ascii="Avenir Next LT Pro" w:hAnsi="Avenir Next LT Pro"/>
          <w:sz w:val="24"/>
          <w:szCs w:val="24"/>
        </w:rPr>
        <w:t xml:space="preserve">a </w:t>
      </w:r>
      <w:r w:rsidR="1A98DCCD" w:rsidRPr="71E3564B">
        <w:rPr>
          <w:rFonts w:ascii="Avenir Next LT Pro" w:hAnsi="Avenir Next LT Pro"/>
          <w:sz w:val="24"/>
          <w:szCs w:val="24"/>
        </w:rPr>
        <w:t xml:space="preserve">general statement and </w:t>
      </w:r>
      <w:r w:rsidR="00FB67B2">
        <w:rPr>
          <w:rFonts w:ascii="Avenir Next LT Pro" w:hAnsi="Avenir Next LT Pro"/>
          <w:sz w:val="24"/>
          <w:szCs w:val="24"/>
        </w:rPr>
        <w:t xml:space="preserve">the </w:t>
      </w:r>
      <w:r w:rsidR="1A98DCCD" w:rsidRPr="71E3564B">
        <w:rPr>
          <w:rFonts w:ascii="Avenir Next LT Pro" w:hAnsi="Avenir Next LT Pro"/>
          <w:sz w:val="24"/>
          <w:szCs w:val="24"/>
        </w:rPr>
        <w:t>specific statement”)</w:t>
      </w:r>
    </w:p>
    <w:p w14:paraId="02AF2D2B" w14:textId="723EED94" w:rsidR="00EA1167" w:rsidRDefault="00EA1167" w:rsidP="00B17A9B">
      <w:pPr>
        <w:jc w:val="both"/>
        <w:rPr>
          <w:rFonts w:ascii="Avenir Next LT Pro" w:hAnsi="Avenir Next LT Pro"/>
          <w:sz w:val="24"/>
          <w:szCs w:val="24"/>
        </w:rPr>
      </w:pPr>
      <w:r w:rsidRPr="005D46E8">
        <w:rPr>
          <w:rFonts w:ascii="Avenir Next LT Pro" w:hAnsi="Avenir Next LT Pro"/>
          <w:b/>
          <w:bCs/>
          <w:i/>
          <w:iCs/>
          <w:sz w:val="24"/>
          <w:szCs w:val="24"/>
        </w:rPr>
        <w:t>Entertainment and information</w:t>
      </w:r>
      <w:r>
        <w:rPr>
          <w:rFonts w:ascii="Avenir Next LT Pro" w:hAnsi="Avenir Next LT Pro"/>
          <w:sz w:val="24"/>
          <w:szCs w:val="24"/>
        </w:rPr>
        <w:t xml:space="preserve">: </w:t>
      </w:r>
      <w:r w:rsidR="00FF60C0">
        <w:rPr>
          <w:rFonts w:ascii="Avenir Next LT Pro" w:hAnsi="Avenir Next LT Pro"/>
          <w:sz w:val="24"/>
          <w:szCs w:val="24"/>
        </w:rPr>
        <w:t>focusing on the types of business achievement.</w:t>
      </w:r>
    </w:p>
    <w:p w14:paraId="59CDD067" w14:textId="1C2F4171" w:rsidR="002C1523" w:rsidRDefault="00C335B6" w:rsidP="00B17A9B">
      <w:pPr>
        <w:jc w:val="both"/>
        <w:rPr>
          <w:rFonts w:ascii="Avenir Next LT Pro" w:hAnsi="Avenir Next LT Pro"/>
          <w:sz w:val="24"/>
          <w:szCs w:val="24"/>
        </w:rPr>
      </w:pPr>
      <w:r>
        <w:rPr>
          <w:rFonts w:ascii="Avenir Next LT Pro" w:hAnsi="Avenir Next LT Pro"/>
          <w:sz w:val="24"/>
          <w:szCs w:val="24"/>
        </w:rPr>
        <w:t xml:space="preserve">While the vision stands on directing the growth and development </w:t>
      </w:r>
      <w:r w:rsidR="00796496">
        <w:rPr>
          <w:rFonts w:ascii="Avenir Next LT Pro" w:hAnsi="Avenir Next LT Pro"/>
          <w:sz w:val="24"/>
          <w:szCs w:val="24"/>
        </w:rPr>
        <w:t xml:space="preserve">to </w:t>
      </w:r>
      <w:r w:rsidR="00FB67B2">
        <w:rPr>
          <w:rFonts w:ascii="Avenir Next LT Pro" w:hAnsi="Avenir Next LT Pro"/>
          <w:sz w:val="24"/>
          <w:szCs w:val="24"/>
        </w:rPr>
        <w:t>the</w:t>
      </w:r>
      <w:r w:rsidR="00796496">
        <w:rPr>
          <w:rFonts w:ascii="Avenir Next LT Pro" w:hAnsi="Avenir Next LT Pro"/>
          <w:sz w:val="24"/>
          <w:szCs w:val="24"/>
        </w:rPr>
        <w:t xml:space="preserve"> desired future condition of </w:t>
      </w:r>
      <w:r w:rsidR="004D21A4">
        <w:rPr>
          <w:rFonts w:ascii="Avenir Next LT Pro" w:hAnsi="Avenir Next LT Pro"/>
          <w:sz w:val="24"/>
          <w:szCs w:val="24"/>
        </w:rPr>
        <w:t>Disney’s</w:t>
      </w:r>
      <w:r w:rsidR="00796496">
        <w:rPr>
          <w:rFonts w:ascii="Avenir Next LT Pro" w:hAnsi="Avenir Next LT Pro"/>
          <w:sz w:val="24"/>
          <w:szCs w:val="24"/>
        </w:rPr>
        <w:t xml:space="preserve"> business</w:t>
      </w:r>
      <w:r w:rsidR="00154D62">
        <w:rPr>
          <w:rFonts w:ascii="Avenir Next LT Pro" w:hAnsi="Avenir Next LT Pro"/>
          <w:sz w:val="24"/>
          <w:szCs w:val="24"/>
        </w:rPr>
        <w:t xml:space="preserve"> and focusing on the company leadership, its mission statement </w:t>
      </w:r>
      <w:r w:rsidR="004D21A4">
        <w:rPr>
          <w:rFonts w:ascii="Avenir Next LT Pro" w:hAnsi="Avenir Next LT Pro"/>
          <w:sz w:val="24"/>
          <w:szCs w:val="24"/>
        </w:rPr>
        <w:t xml:space="preserve">similarly focuses on the industry </w:t>
      </w:r>
      <w:r w:rsidR="00FB67B2">
        <w:rPr>
          <w:rFonts w:ascii="Avenir Next LT Pro" w:hAnsi="Avenir Next LT Pro"/>
          <w:sz w:val="24"/>
          <w:szCs w:val="24"/>
        </w:rPr>
        <w:t>leader</w:t>
      </w:r>
      <w:r w:rsidR="004D21A4">
        <w:rPr>
          <w:rFonts w:ascii="Avenir Next LT Pro" w:hAnsi="Avenir Next LT Pro"/>
          <w:sz w:val="24"/>
          <w:szCs w:val="24"/>
        </w:rPr>
        <w:t>.</w:t>
      </w:r>
    </w:p>
    <w:p w14:paraId="35C41FC5" w14:textId="3E707CD8" w:rsidR="005D46E8" w:rsidRDefault="005D46E8" w:rsidP="00B17A9B">
      <w:pPr>
        <w:jc w:val="both"/>
        <w:rPr>
          <w:rFonts w:ascii="Avenir Next LT Pro" w:hAnsi="Avenir Next LT Pro"/>
          <w:b/>
          <w:bCs/>
          <w:sz w:val="24"/>
          <w:szCs w:val="24"/>
        </w:rPr>
      </w:pPr>
      <w:r w:rsidRPr="1A98DCCD">
        <w:rPr>
          <w:rFonts w:ascii="Avenir Next LT Pro" w:hAnsi="Avenir Next LT Pro"/>
          <w:sz w:val="24"/>
          <w:szCs w:val="24"/>
        </w:rPr>
        <w:t>That is to say that The Walt Disney Company’s corporate mission statement is “</w:t>
      </w:r>
      <w:r w:rsidRPr="00E55BC2">
        <w:rPr>
          <w:rFonts w:ascii="Avenir Next LT Pro" w:hAnsi="Avenir Next LT Pro"/>
          <w:sz w:val="24"/>
          <w:szCs w:val="24"/>
        </w:rPr>
        <w:t xml:space="preserve">to use their </w:t>
      </w:r>
      <w:r w:rsidR="00E55BC2" w:rsidRPr="00E55BC2">
        <w:rPr>
          <w:rFonts w:ascii="Avenir Next LT Pro" w:hAnsi="Avenir Next LT Pro"/>
          <w:sz w:val="24"/>
          <w:szCs w:val="24"/>
        </w:rPr>
        <w:t>range</w:t>
      </w:r>
      <w:r w:rsidRPr="00E55BC2">
        <w:rPr>
          <w:rFonts w:ascii="Avenir Next LT Pro" w:hAnsi="Avenir Next LT Pro"/>
          <w:sz w:val="24"/>
          <w:szCs w:val="24"/>
        </w:rPr>
        <w:t xml:space="preserve"> of brands to differentiate their content, services, and consumer products by seeking to develop the most creative, innovative, and profitable entertainment experiences and related products in the world.” </w:t>
      </w:r>
      <w:r w:rsidR="00D52BC8" w:rsidRPr="00E55BC2">
        <w:rPr>
          <w:rFonts w:ascii="Avenir Next LT Pro" w:hAnsi="Avenir Next LT Pro"/>
          <w:sz w:val="24"/>
          <w:szCs w:val="24"/>
        </w:rPr>
        <w:t>(</w:t>
      </w:r>
      <w:r w:rsidR="00E55BC2" w:rsidRPr="00E55BC2">
        <w:rPr>
          <w:rFonts w:ascii="Avenir Next LT Pro" w:hAnsi="Avenir Next LT Pro"/>
          <w:sz w:val="24"/>
          <w:szCs w:val="24"/>
        </w:rPr>
        <w:t>Business</w:t>
      </w:r>
      <w:r w:rsidR="00E55BC2">
        <w:rPr>
          <w:rFonts w:ascii="Avenir Next LT Pro" w:hAnsi="Avenir Next LT Pro"/>
          <w:sz w:val="24"/>
          <w:szCs w:val="24"/>
        </w:rPr>
        <w:t xml:space="preserve"> management Article, March 2019)</w:t>
      </w:r>
    </w:p>
    <w:p w14:paraId="630864EA" w14:textId="1C7D9900" w:rsidR="005D46E8" w:rsidRDefault="00CB42A9" w:rsidP="00B17A9B">
      <w:pPr>
        <w:jc w:val="both"/>
        <w:rPr>
          <w:rFonts w:ascii="Avenir Next LT Pro" w:hAnsi="Avenir Next LT Pro"/>
          <w:sz w:val="24"/>
          <w:szCs w:val="24"/>
        </w:rPr>
      </w:pPr>
      <w:r>
        <w:rPr>
          <w:rFonts w:ascii="Avenir Next LT Pro" w:hAnsi="Avenir Next LT Pro"/>
          <w:sz w:val="24"/>
          <w:szCs w:val="24"/>
        </w:rPr>
        <w:t xml:space="preserve">As well </w:t>
      </w:r>
      <w:r w:rsidR="00E55BC2">
        <w:rPr>
          <w:rFonts w:ascii="Avenir Next LT Pro" w:hAnsi="Avenir Next LT Pro"/>
          <w:sz w:val="24"/>
          <w:szCs w:val="24"/>
        </w:rPr>
        <w:t>to</w:t>
      </w:r>
      <w:r>
        <w:rPr>
          <w:rFonts w:ascii="Avenir Next LT Pro" w:hAnsi="Avenir Next LT Pro"/>
          <w:sz w:val="24"/>
          <w:szCs w:val="24"/>
        </w:rPr>
        <w:t xml:space="preserve"> Disney’s vision, the Walt Disney company’s corporate mission statement also has three main </w:t>
      </w:r>
      <w:r w:rsidR="00E55BC2">
        <w:rPr>
          <w:rFonts w:ascii="Avenir Next LT Pro" w:hAnsi="Avenir Next LT Pro"/>
          <w:sz w:val="24"/>
          <w:szCs w:val="24"/>
        </w:rPr>
        <w:t>factors.</w:t>
      </w:r>
    </w:p>
    <w:p w14:paraId="1963579D" w14:textId="0D92F25B" w:rsidR="00B70591" w:rsidRDefault="00B70591" w:rsidP="00B17A9B">
      <w:pPr>
        <w:jc w:val="both"/>
        <w:rPr>
          <w:rFonts w:ascii="Avenir Next LT Pro" w:hAnsi="Avenir Next LT Pro"/>
          <w:sz w:val="24"/>
          <w:szCs w:val="24"/>
        </w:rPr>
      </w:pPr>
      <w:r>
        <w:rPr>
          <w:rFonts w:ascii="Avenir Next LT Pro" w:hAnsi="Avenir Next LT Pro"/>
          <w:sz w:val="24"/>
          <w:szCs w:val="24"/>
        </w:rPr>
        <w:t xml:space="preserve">While </w:t>
      </w:r>
      <w:r w:rsidR="007D6FCD">
        <w:rPr>
          <w:rFonts w:ascii="Avenir Next LT Pro" w:hAnsi="Avenir Next LT Pro"/>
          <w:sz w:val="24"/>
          <w:szCs w:val="24"/>
        </w:rPr>
        <w:t xml:space="preserve">Disney’s vision statement is aiming to focus </w:t>
      </w:r>
      <w:r>
        <w:rPr>
          <w:rFonts w:ascii="Avenir Next LT Pro" w:hAnsi="Avenir Next LT Pro"/>
          <w:sz w:val="24"/>
          <w:szCs w:val="24"/>
        </w:rPr>
        <w:t>on future goals</w:t>
      </w:r>
      <w:r w:rsidR="007D6FCD">
        <w:rPr>
          <w:rFonts w:ascii="Avenir Next LT Pro" w:hAnsi="Avenir Next LT Pro"/>
          <w:sz w:val="24"/>
          <w:szCs w:val="24"/>
        </w:rPr>
        <w:t xml:space="preserve"> of being one of </w:t>
      </w:r>
      <w:r w:rsidR="007D6FCD" w:rsidRPr="00494187">
        <w:rPr>
          <w:rFonts w:ascii="Avenir Next LT Pro" w:hAnsi="Avenir Next LT Pro"/>
          <w:sz w:val="24"/>
          <w:szCs w:val="24"/>
        </w:rPr>
        <w:t>the world’s leading producers and providers of entertainment and information</w:t>
      </w:r>
      <w:r w:rsidR="007D6FCD">
        <w:rPr>
          <w:rFonts w:ascii="Avenir Next LT Pro" w:hAnsi="Avenir Next LT Pro"/>
          <w:sz w:val="24"/>
          <w:szCs w:val="24"/>
        </w:rPr>
        <w:t>; its</w:t>
      </w:r>
      <w:r>
        <w:rPr>
          <w:rFonts w:ascii="Avenir Next LT Pro" w:hAnsi="Avenir Next LT Pro"/>
          <w:sz w:val="24"/>
          <w:szCs w:val="24"/>
        </w:rPr>
        <w:t xml:space="preserve"> mission statement</w:t>
      </w:r>
      <w:r w:rsidR="007D6FCD">
        <w:rPr>
          <w:rFonts w:ascii="Avenir Next LT Pro" w:hAnsi="Avenir Next LT Pro"/>
          <w:sz w:val="24"/>
          <w:szCs w:val="24"/>
        </w:rPr>
        <w:t xml:space="preserve"> should target the audience, distinguish the particularity of its products </w:t>
      </w:r>
      <w:r w:rsidR="009D3146">
        <w:rPr>
          <w:rFonts w:ascii="Avenir Next LT Pro" w:hAnsi="Avenir Next LT Pro"/>
          <w:sz w:val="24"/>
          <w:szCs w:val="24"/>
        </w:rPr>
        <w:t>and</w:t>
      </w:r>
      <w:r w:rsidR="007D6FCD">
        <w:rPr>
          <w:rFonts w:ascii="Avenir Next LT Pro" w:hAnsi="Avenir Next LT Pro"/>
          <w:sz w:val="24"/>
          <w:szCs w:val="24"/>
        </w:rPr>
        <w:t xml:space="preserve"> also create differentiation </w:t>
      </w:r>
      <w:r w:rsidR="009D3146">
        <w:rPr>
          <w:rFonts w:ascii="Avenir Next LT Pro" w:hAnsi="Avenir Next LT Pro"/>
          <w:sz w:val="24"/>
          <w:szCs w:val="24"/>
        </w:rPr>
        <w:t>between</w:t>
      </w:r>
      <w:r w:rsidR="007D6FCD">
        <w:rPr>
          <w:rFonts w:ascii="Avenir Next LT Pro" w:hAnsi="Avenir Next LT Pro"/>
          <w:sz w:val="24"/>
          <w:szCs w:val="24"/>
        </w:rPr>
        <w:t xml:space="preserve"> different products</w:t>
      </w:r>
      <w:r w:rsidR="009D3146">
        <w:rPr>
          <w:rFonts w:ascii="Avenir Next LT Pro" w:hAnsi="Avenir Next LT Pro"/>
          <w:sz w:val="24"/>
          <w:szCs w:val="24"/>
        </w:rPr>
        <w:t>. Briefly, finds ways that will support the company to reach its goal and maintain its growth.</w:t>
      </w:r>
    </w:p>
    <w:p w14:paraId="6C392181" w14:textId="77777777" w:rsidR="00DB6583" w:rsidRDefault="00E67F6E" w:rsidP="00B17A9B">
      <w:pPr>
        <w:jc w:val="both"/>
        <w:rPr>
          <w:rFonts w:ascii="Avenir Next LT Pro" w:hAnsi="Avenir Next LT Pro"/>
          <w:sz w:val="24"/>
          <w:szCs w:val="24"/>
        </w:rPr>
      </w:pPr>
      <w:r>
        <w:rPr>
          <w:rFonts w:ascii="Avenir Next LT Pro" w:hAnsi="Avenir Next LT Pro"/>
          <w:sz w:val="24"/>
          <w:szCs w:val="24"/>
        </w:rPr>
        <w:t xml:space="preserve">From </w:t>
      </w:r>
      <w:r w:rsidR="00D26829">
        <w:rPr>
          <w:rFonts w:ascii="Avenir Next LT Pro" w:hAnsi="Avenir Next LT Pro"/>
          <w:sz w:val="24"/>
          <w:szCs w:val="24"/>
        </w:rPr>
        <w:t xml:space="preserve">the </w:t>
      </w:r>
      <w:r>
        <w:rPr>
          <w:rFonts w:ascii="Avenir Next LT Pro" w:hAnsi="Avenir Next LT Pro"/>
          <w:sz w:val="24"/>
          <w:szCs w:val="24"/>
        </w:rPr>
        <w:t xml:space="preserve">details given above, the Walt Disney Company’s </w:t>
      </w:r>
      <w:r w:rsidR="005714D7">
        <w:rPr>
          <w:rFonts w:ascii="Avenir Next LT Pro" w:hAnsi="Avenir Next LT Pro"/>
          <w:sz w:val="24"/>
          <w:szCs w:val="24"/>
        </w:rPr>
        <w:t xml:space="preserve">corporate vision statement and corporate mission statement are combined in the company’s official corporate statement, which highlights leadership in the entertainment, amusement parks, and mass media industries. </w:t>
      </w:r>
    </w:p>
    <w:p w14:paraId="76DBB61C" w14:textId="77777777" w:rsidR="00B54DE8" w:rsidRDefault="009D3146" w:rsidP="00B17A9B">
      <w:pPr>
        <w:jc w:val="both"/>
        <w:rPr>
          <w:rFonts w:ascii="Avenir Next LT Pro" w:hAnsi="Avenir Next LT Pro"/>
          <w:sz w:val="24"/>
          <w:szCs w:val="24"/>
        </w:rPr>
      </w:pPr>
      <w:r>
        <w:rPr>
          <w:rFonts w:ascii="Avenir Next LT Pro" w:hAnsi="Avenir Next LT Pro"/>
          <w:sz w:val="24"/>
          <w:szCs w:val="24"/>
        </w:rPr>
        <w:t>However,</w:t>
      </w:r>
      <w:r w:rsidR="00DB6583">
        <w:rPr>
          <w:rFonts w:ascii="Avenir Next LT Pro" w:hAnsi="Avenir Next LT Pro"/>
          <w:sz w:val="24"/>
          <w:szCs w:val="24"/>
        </w:rPr>
        <w:t xml:space="preserve"> leaders in Disney lend their experience and expertise across a variety of industries to </w:t>
      </w:r>
      <w:r w:rsidR="00B54DE8">
        <w:rPr>
          <w:rFonts w:ascii="Avenir Next LT Pro" w:hAnsi="Avenir Next LT Pro"/>
          <w:sz w:val="24"/>
          <w:szCs w:val="24"/>
        </w:rPr>
        <w:t>bring Disney</w:t>
      </w:r>
      <w:r w:rsidR="00DB6583">
        <w:rPr>
          <w:rFonts w:ascii="Avenir Next LT Pro" w:hAnsi="Avenir Next LT Pro"/>
          <w:sz w:val="24"/>
          <w:szCs w:val="24"/>
        </w:rPr>
        <w:t xml:space="preserve"> stories and characters to life through innovative, exciting vacation experiences and engaging physical and digital products as stated in their leadership styles. </w:t>
      </w:r>
    </w:p>
    <w:p w14:paraId="3CEE183C" w14:textId="3A4DA373" w:rsidR="00E67F6E" w:rsidRDefault="00DB6583" w:rsidP="00B17A9B">
      <w:pPr>
        <w:jc w:val="both"/>
        <w:rPr>
          <w:rFonts w:ascii="Avenir Next LT Pro" w:hAnsi="Avenir Next LT Pro"/>
          <w:sz w:val="24"/>
          <w:szCs w:val="24"/>
        </w:rPr>
      </w:pPr>
      <w:r>
        <w:rPr>
          <w:rFonts w:ascii="Avenir Next LT Pro" w:hAnsi="Avenir Next LT Pro"/>
          <w:sz w:val="24"/>
          <w:szCs w:val="24"/>
        </w:rPr>
        <w:t xml:space="preserve">This </w:t>
      </w:r>
      <w:r w:rsidR="00B54DE8">
        <w:rPr>
          <w:rFonts w:ascii="Avenir Next LT Pro" w:hAnsi="Avenir Next LT Pro"/>
          <w:sz w:val="24"/>
          <w:szCs w:val="24"/>
        </w:rPr>
        <w:t>tends</w:t>
      </w:r>
      <w:r>
        <w:rPr>
          <w:rFonts w:ascii="Avenir Next LT Pro" w:hAnsi="Avenir Next LT Pro"/>
          <w:sz w:val="24"/>
          <w:szCs w:val="24"/>
        </w:rPr>
        <w:t xml:space="preserve"> to be</w:t>
      </w:r>
      <w:r w:rsidR="00B54DE8">
        <w:rPr>
          <w:rFonts w:ascii="Avenir Next LT Pro" w:hAnsi="Avenir Next LT Pro"/>
          <w:sz w:val="24"/>
          <w:szCs w:val="24"/>
        </w:rPr>
        <w:t xml:space="preserve"> a democratic transformational style as everyone’s expertise is taken into account for the benefit of the company.</w:t>
      </w:r>
      <w:r>
        <w:rPr>
          <w:rFonts w:ascii="Avenir Next LT Pro" w:hAnsi="Avenir Next LT Pro"/>
          <w:sz w:val="24"/>
          <w:szCs w:val="24"/>
        </w:rPr>
        <w:t xml:space="preserve">  </w:t>
      </w:r>
      <w:r w:rsidR="009D3146">
        <w:rPr>
          <w:rFonts w:ascii="Avenir Next LT Pro" w:hAnsi="Avenir Next LT Pro"/>
          <w:sz w:val="24"/>
          <w:szCs w:val="24"/>
        </w:rPr>
        <w:t xml:space="preserve"> </w:t>
      </w:r>
    </w:p>
    <w:p w14:paraId="552A6232" w14:textId="55EA1A68" w:rsidR="00164EB6" w:rsidRDefault="00DD084A" w:rsidP="00B17A9B">
      <w:pPr>
        <w:jc w:val="both"/>
        <w:rPr>
          <w:rFonts w:ascii="Avenir Next LT Pro" w:hAnsi="Avenir Next LT Pro"/>
          <w:sz w:val="24"/>
          <w:szCs w:val="24"/>
        </w:rPr>
      </w:pPr>
      <w:r>
        <w:rPr>
          <w:rFonts w:ascii="Avenir Next LT Pro" w:hAnsi="Avenir Next LT Pro"/>
          <w:sz w:val="24"/>
          <w:szCs w:val="24"/>
        </w:rPr>
        <w:t>This is to highlight that, o</w:t>
      </w:r>
      <w:r w:rsidR="001A285A" w:rsidRPr="1A98DCCD">
        <w:rPr>
          <w:rFonts w:ascii="Avenir Next LT Pro" w:hAnsi="Avenir Next LT Pro"/>
          <w:sz w:val="24"/>
          <w:szCs w:val="24"/>
        </w:rPr>
        <w:t>ver</w:t>
      </w:r>
      <w:r w:rsidR="00DD2843" w:rsidRPr="1A98DCCD">
        <w:rPr>
          <w:rFonts w:ascii="Avenir Next LT Pro" w:hAnsi="Avenir Next LT Pro"/>
          <w:sz w:val="24"/>
          <w:szCs w:val="24"/>
        </w:rPr>
        <w:t xml:space="preserve"> the years, The </w:t>
      </w:r>
      <w:r w:rsidR="00830A37" w:rsidRPr="1A98DCCD">
        <w:rPr>
          <w:rFonts w:ascii="Avenir Next LT Pro" w:hAnsi="Avenir Next LT Pro"/>
          <w:sz w:val="24"/>
          <w:szCs w:val="24"/>
        </w:rPr>
        <w:t xml:space="preserve">Walt Disney </w:t>
      </w:r>
      <w:r w:rsidR="00DD2843" w:rsidRPr="1A98DCCD">
        <w:rPr>
          <w:rFonts w:ascii="Avenir Next LT Pro" w:hAnsi="Avenir Next LT Pro"/>
          <w:sz w:val="24"/>
          <w:szCs w:val="24"/>
        </w:rPr>
        <w:t>Company</w:t>
      </w:r>
      <w:r w:rsidR="00830A37" w:rsidRPr="1A98DCCD">
        <w:rPr>
          <w:rFonts w:ascii="Avenir Next LT Pro" w:hAnsi="Avenir Next LT Pro"/>
          <w:sz w:val="24"/>
          <w:szCs w:val="24"/>
        </w:rPr>
        <w:t>’s original vision</w:t>
      </w:r>
      <w:r w:rsidR="00B1205C" w:rsidRPr="1A98DCCD">
        <w:rPr>
          <w:rFonts w:ascii="Avenir Next LT Pro" w:hAnsi="Avenir Next LT Pro"/>
          <w:sz w:val="24"/>
          <w:szCs w:val="24"/>
        </w:rPr>
        <w:t xml:space="preserve"> </w:t>
      </w:r>
      <w:r w:rsidR="00D26829">
        <w:rPr>
          <w:rFonts w:ascii="Avenir Next LT Pro" w:hAnsi="Avenir Next LT Pro"/>
          <w:sz w:val="24"/>
          <w:szCs w:val="24"/>
        </w:rPr>
        <w:t>has</w:t>
      </w:r>
      <w:r w:rsidR="00B1205C" w:rsidRPr="1A98DCCD">
        <w:rPr>
          <w:rFonts w:ascii="Avenir Next LT Pro" w:hAnsi="Avenir Next LT Pro"/>
          <w:sz w:val="24"/>
          <w:szCs w:val="24"/>
        </w:rPr>
        <w:t xml:space="preserve"> not changed </w:t>
      </w:r>
      <w:r w:rsidR="00830A37" w:rsidRPr="1A98DCCD">
        <w:rPr>
          <w:rFonts w:ascii="Avenir Next LT Pro" w:hAnsi="Avenir Next LT Pro"/>
          <w:sz w:val="24"/>
          <w:szCs w:val="24"/>
        </w:rPr>
        <w:t xml:space="preserve">that </w:t>
      </w:r>
      <w:r w:rsidR="00DD2843" w:rsidRPr="1A98DCCD">
        <w:rPr>
          <w:rFonts w:ascii="Avenir Next LT Pro" w:hAnsi="Avenir Next LT Pro"/>
          <w:sz w:val="24"/>
          <w:szCs w:val="24"/>
        </w:rPr>
        <w:t>it would be a place where parents and children (customers) could have fu</w:t>
      </w:r>
      <w:r w:rsidR="00663C5F" w:rsidRPr="1A98DCCD">
        <w:rPr>
          <w:rFonts w:ascii="Avenir Next LT Pro" w:hAnsi="Avenir Next LT Pro"/>
          <w:sz w:val="24"/>
          <w:szCs w:val="24"/>
        </w:rPr>
        <w:t>n</w:t>
      </w:r>
      <w:r w:rsidR="00B1205C" w:rsidRPr="1A98DCCD">
        <w:rPr>
          <w:rFonts w:ascii="Avenir Next LT Pro" w:hAnsi="Avenir Next LT Pro"/>
          <w:sz w:val="24"/>
          <w:szCs w:val="24"/>
        </w:rPr>
        <w:t xml:space="preserve"> together</w:t>
      </w:r>
      <w:r w:rsidR="00DD2843" w:rsidRPr="1A98DCCD">
        <w:rPr>
          <w:rFonts w:ascii="Avenir Next LT Pro" w:hAnsi="Avenir Next LT Pro"/>
          <w:sz w:val="24"/>
          <w:szCs w:val="24"/>
        </w:rPr>
        <w:t>.</w:t>
      </w:r>
    </w:p>
    <w:p w14:paraId="06B1E0E4" w14:textId="77777777" w:rsidR="00B54DE8" w:rsidRDefault="00B54DE8" w:rsidP="00B17A9B">
      <w:pPr>
        <w:jc w:val="both"/>
        <w:rPr>
          <w:rFonts w:ascii="Avenir Next LT Pro" w:hAnsi="Avenir Next LT Pro"/>
          <w:sz w:val="24"/>
          <w:szCs w:val="24"/>
        </w:rPr>
      </w:pPr>
      <w:r>
        <w:rPr>
          <w:rFonts w:ascii="Avenir Next LT Pro" w:hAnsi="Avenir Next LT Pro"/>
          <w:sz w:val="24"/>
          <w:szCs w:val="24"/>
        </w:rPr>
        <w:t>Therefore</w:t>
      </w:r>
      <w:r w:rsidR="00DD084A">
        <w:rPr>
          <w:rFonts w:ascii="Avenir Next LT Pro" w:hAnsi="Avenir Next LT Pro"/>
          <w:sz w:val="24"/>
          <w:szCs w:val="24"/>
        </w:rPr>
        <w:t xml:space="preserve">, </w:t>
      </w:r>
      <w:r w:rsidR="00252AE3">
        <w:rPr>
          <w:rFonts w:ascii="Avenir Next LT Pro" w:hAnsi="Avenir Next LT Pro"/>
          <w:sz w:val="24"/>
          <w:szCs w:val="24"/>
        </w:rPr>
        <w:t xml:space="preserve">as </w:t>
      </w:r>
      <w:r w:rsidR="00EE09FB">
        <w:rPr>
          <w:rFonts w:ascii="Avenir Next LT Pro" w:hAnsi="Avenir Next LT Pro"/>
          <w:sz w:val="24"/>
          <w:szCs w:val="24"/>
        </w:rPr>
        <w:t xml:space="preserve">a </w:t>
      </w:r>
      <w:r w:rsidR="00252AE3">
        <w:rPr>
          <w:rFonts w:ascii="Avenir Next LT Pro" w:hAnsi="Avenir Next LT Pro"/>
          <w:sz w:val="24"/>
          <w:szCs w:val="24"/>
        </w:rPr>
        <w:t xml:space="preserve">much bigger company </w:t>
      </w:r>
      <w:r w:rsidR="00EE09FB">
        <w:rPr>
          <w:rFonts w:ascii="Avenir Next LT Pro" w:hAnsi="Avenir Next LT Pro"/>
          <w:sz w:val="24"/>
          <w:szCs w:val="24"/>
        </w:rPr>
        <w:t xml:space="preserve">than </w:t>
      </w:r>
      <w:r w:rsidR="00252AE3">
        <w:rPr>
          <w:rFonts w:ascii="Avenir Next LT Pro" w:hAnsi="Avenir Next LT Pro"/>
          <w:sz w:val="24"/>
          <w:szCs w:val="24"/>
        </w:rPr>
        <w:t>Disney</w:t>
      </w:r>
      <w:r w:rsidR="00427A2E">
        <w:rPr>
          <w:rFonts w:ascii="Avenir Next LT Pro" w:hAnsi="Avenir Next LT Pro"/>
          <w:sz w:val="24"/>
          <w:szCs w:val="24"/>
        </w:rPr>
        <w:t xml:space="preserve"> is, its </w:t>
      </w:r>
      <w:r w:rsidR="0062221A">
        <w:rPr>
          <w:rFonts w:ascii="Avenir Next LT Pro" w:hAnsi="Avenir Next LT Pro"/>
          <w:sz w:val="24"/>
          <w:szCs w:val="24"/>
        </w:rPr>
        <w:t>vision</w:t>
      </w:r>
      <w:r w:rsidR="00427A2E">
        <w:rPr>
          <w:rFonts w:ascii="Avenir Next LT Pro" w:hAnsi="Avenir Next LT Pro"/>
          <w:sz w:val="24"/>
          <w:szCs w:val="24"/>
        </w:rPr>
        <w:t xml:space="preserve"> statement </w:t>
      </w:r>
      <w:r w:rsidR="0019419D">
        <w:rPr>
          <w:rFonts w:ascii="Avenir Next LT Pro" w:hAnsi="Avenir Next LT Pro"/>
          <w:sz w:val="24"/>
          <w:szCs w:val="24"/>
        </w:rPr>
        <w:t xml:space="preserve">is </w:t>
      </w:r>
      <w:r w:rsidR="00EE09FB">
        <w:rPr>
          <w:rFonts w:ascii="Avenir Next LT Pro" w:hAnsi="Avenir Next LT Pro"/>
          <w:sz w:val="24"/>
          <w:szCs w:val="24"/>
        </w:rPr>
        <w:t>uniquely</w:t>
      </w:r>
      <w:r w:rsidR="0019419D">
        <w:rPr>
          <w:rFonts w:ascii="Avenir Next LT Pro" w:hAnsi="Avenir Next LT Pro"/>
          <w:sz w:val="24"/>
          <w:szCs w:val="24"/>
        </w:rPr>
        <w:t xml:space="preserve"> implemented globally </w:t>
      </w:r>
      <w:r w:rsidR="0062221A">
        <w:rPr>
          <w:rFonts w:ascii="Avenir Next LT Pro" w:hAnsi="Avenir Next LT Pro"/>
          <w:sz w:val="24"/>
          <w:szCs w:val="24"/>
        </w:rPr>
        <w:t>despite</w:t>
      </w:r>
      <w:r w:rsidR="0019419D">
        <w:rPr>
          <w:rFonts w:ascii="Avenir Next LT Pro" w:hAnsi="Avenir Next LT Pro"/>
          <w:sz w:val="24"/>
          <w:szCs w:val="24"/>
        </w:rPr>
        <w:t xml:space="preserve"> its components. </w:t>
      </w:r>
    </w:p>
    <w:p w14:paraId="52C8FC52" w14:textId="77777777" w:rsidR="00B54DE8" w:rsidRDefault="0019419D" w:rsidP="00B17A9B">
      <w:pPr>
        <w:jc w:val="both"/>
        <w:rPr>
          <w:rFonts w:ascii="Avenir Next LT Pro" w:hAnsi="Avenir Next LT Pro"/>
          <w:sz w:val="24"/>
          <w:szCs w:val="24"/>
        </w:rPr>
      </w:pPr>
      <w:r>
        <w:rPr>
          <w:rFonts w:ascii="Avenir Next LT Pro" w:hAnsi="Avenir Next LT Pro"/>
          <w:sz w:val="24"/>
          <w:szCs w:val="24"/>
        </w:rPr>
        <w:t xml:space="preserve">This can </w:t>
      </w:r>
      <w:r w:rsidR="00B54DE8">
        <w:rPr>
          <w:rFonts w:ascii="Avenir Next LT Pro" w:hAnsi="Avenir Next LT Pro"/>
          <w:sz w:val="24"/>
          <w:szCs w:val="24"/>
        </w:rPr>
        <w:t xml:space="preserve">also </w:t>
      </w:r>
      <w:r>
        <w:rPr>
          <w:rFonts w:ascii="Avenir Next LT Pro" w:hAnsi="Avenir Next LT Pro"/>
          <w:sz w:val="24"/>
          <w:szCs w:val="24"/>
        </w:rPr>
        <w:t>be obstructed if only one of the leaders goes against the primary ideas thus causing a similar decline</w:t>
      </w:r>
      <w:r w:rsidR="006D2AD5">
        <w:rPr>
          <w:rFonts w:ascii="Avenir Next LT Pro" w:hAnsi="Avenir Next LT Pro"/>
          <w:sz w:val="24"/>
          <w:szCs w:val="24"/>
        </w:rPr>
        <w:t xml:space="preserve"> and leading to various conflicts</w:t>
      </w:r>
      <w:r>
        <w:rPr>
          <w:rFonts w:ascii="Avenir Next LT Pro" w:hAnsi="Avenir Next LT Pro"/>
          <w:sz w:val="24"/>
          <w:szCs w:val="24"/>
        </w:rPr>
        <w:t>.</w:t>
      </w:r>
      <w:r w:rsidR="0062221A">
        <w:rPr>
          <w:rFonts w:ascii="Avenir Next LT Pro" w:hAnsi="Avenir Next LT Pro"/>
          <w:sz w:val="24"/>
          <w:szCs w:val="24"/>
        </w:rPr>
        <w:t xml:space="preserve"> </w:t>
      </w:r>
    </w:p>
    <w:p w14:paraId="746C7B3E" w14:textId="27DFE10A" w:rsidR="00B54DE8" w:rsidRDefault="00EE09FB" w:rsidP="00B17A9B">
      <w:pPr>
        <w:jc w:val="both"/>
        <w:rPr>
          <w:rFonts w:ascii="Avenir Next LT Pro" w:hAnsi="Avenir Next LT Pro"/>
          <w:sz w:val="24"/>
          <w:szCs w:val="24"/>
        </w:rPr>
      </w:pPr>
      <w:r>
        <w:rPr>
          <w:rFonts w:ascii="Avenir Next LT Pro" w:hAnsi="Avenir Next LT Pro"/>
          <w:sz w:val="24"/>
          <w:szCs w:val="24"/>
        </w:rPr>
        <w:lastRenderedPageBreak/>
        <w:t>The</w:t>
      </w:r>
      <w:r w:rsidR="0069150F">
        <w:rPr>
          <w:rFonts w:ascii="Avenir Next LT Pro" w:hAnsi="Avenir Next LT Pro"/>
          <w:sz w:val="24"/>
          <w:szCs w:val="24"/>
        </w:rPr>
        <w:t xml:space="preserve"> fact </w:t>
      </w:r>
      <w:r w:rsidR="00494187">
        <w:rPr>
          <w:rFonts w:ascii="Avenir Next LT Pro" w:hAnsi="Avenir Next LT Pro"/>
          <w:sz w:val="24"/>
          <w:szCs w:val="24"/>
        </w:rPr>
        <w:t xml:space="preserve">is </w:t>
      </w:r>
      <w:r>
        <w:rPr>
          <w:rFonts w:ascii="Avenir Next LT Pro" w:hAnsi="Avenir Next LT Pro"/>
          <w:sz w:val="24"/>
          <w:szCs w:val="24"/>
        </w:rPr>
        <w:t xml:space="preserve">that </w:t>
      </w:r>
      <w:r w:rsidR="0069150F">
        <w:rPr>
          <w:rFonts w:ascii="Avenir Next LT Pro" w:hAnsi="Avenir Next LT Pro"/>
          <w:sz w:val="24"/>
          <w:szCs w:val="24"/>
        </w:rPr>
        <w:t xml:space="preserve">its </w:t>
      </w:r>
      <w:r>
        <w:rPr>
          <w:rFonts w:ascii="Avenir Next LT Pro" w:hAnsi="Avenir Next LT Pro"/>
          <w:sz w:val="24"/>
          <w:szCs w:val="24"/>
        </w:rPr>
        <w:t>future-oriented</w:t>
      </w:r>
      <w:r w:rsidR="0069150F">
        <w:rPr>
          <w:rFonts w:ascii="Avenir Next LT Pro" w:hAnsi="Avenir Next LT Pro"/>
          <w:sz w:val="24"/>
          <w:szCs w:val="24"/>
        </w:rPr>
        <w:t xml:space="preserve"> vision can also delay the expansion or the growth of the </w:t>
      </w:r>
      <w:r>
        <w:rPr>
          <w:rFonts w:ascii="Avenir Next LT Pro" w:hAnsi="Avenir Next LT Pro"/>
          <w:sz w:val="24"/>
          <w:szCs w:val="24"/>
        </w:rPr>
        <w:t>organisation</w:t>
      </w:r>
      <w:r w:rsidR="0069150F">
        <w:rPr>
          <w:rFonts w:ascii="Avenir Next LT Pro" w:hAnsi="Avenir Next LT Pro"/>
          <w:sz w:val="24"/>
          <w:szCs w:val="24"/>
        </w:rPr>
        <w:t xml:space="preserve">. </w:t>
      </w:r>
    </w:p>
    <w:p w14:paraId="4412A84C" w14:textId="46131460" w:rsidR="0019419D" w:rsidRDefault="00B54DE8" w:rsidP="00B17A9B">
      <w:pPr>
        <w:jc w:val="both"/>
        <w:rPr>
          <w:rFonts w:ascii="Avenir Next LT Pro" w:hAnsi="Avenir Next LT Pro"/>
          <w:sz w:val="24"/>
          <w:szCs w:val="24"/>
        </w:rPr>
      </w:pPr>
      <w:r>
        <w:rPr>
          <w:rFonts w:ascii="Avenir Next LT Pro" w:hAnsi="Avenir Next LT Pro"/>
          <w:sz w:val="24"/>
          <w:szCs w:val="24"/>
        </w:rPr>
        <w:t xml:space="preserve">One of the specific </w:t>
      </w:r>
      <w:r w:rsidR="0062221A">
        <w:rPr>
          <w:rFonts w:ascii="Avenir Next LT Pro" w:hAnsi="Avenir Next LT Pro"/>
          <w:sz w:val="24"/>
          <w:szCs w:val="24"/>
        </w:rPr>
        <w:t>example</w:t>
      </w:r>
      <w:r>
        <w:rPr>
          <w:rFonts w:ascii="Avenir Next LT Pro" w:hAnsi="Avenir Next LT Pro"/>
          <w:sz w:val="24"/>
          <w:szCs w:val="24"/>
        </w:rPr>
        <w:t xml:space="preserve">s is that </w:t>
      </w:r>
      <w:r w:rsidR="006D2AD5">
        <w:rPr>
          <w:rFonts w:ascii="Avenir Next LT Pro" w:hAnsi="Avenir Next LT Pro"/>
          <w:sz w:val="24"/>
          <w:szCs w:val="24"/>
        </w:rPr>
        <w:t>conflict ar</w:t>
      </w:r>
      <w:r>
        <w:rPr>
          <w:rFonts w:ascii="Avenir Next LT Pro" w:hAnsi="Avenir Next LT Pro"/>
          <w:sz w:val="24"/>
          <w:szCs w:val="24"/>
        </w:rPr>
        <w:t>o</w:t>
      </w:r>
      <w:r w:rsidR="006D2AD5">
        <w:rPr>
          <w:rFonts w:ascii="Avenir Next LT Pro" w:hAnsi="Avenir Next LT Pro"/>
          <w:sz w:val="24"/>
          <w:szCs w:val="24"/>
        </w:rPr>
        <w:t xml:space="preserve">se between Roy Disney and Michael Eisner </w:t>
      </w:r>
      <w:r w:rsidR="00687435">
        <w:rPr>
          <w:rFonts w:ascii="Avenir Next LT Pro" w:hAnsi="Avenir Next LT Pro"/>
          <w:sz w:val="24"/>
          <w:szCs w:val="24"/>
        </w:rPr>
        <w:t xml:space="preserve">in 2005 when Eisner took the decision to close down the animation studio in </w:t>
      </w:r>
      <w:proofErr w:type="spellStart"/>
      <w:r w:rsidR="00687435">
        <w:rPr>
          <w:rFonts w:ascii="Avenir Next LT Pro" w:hAnsi="Avenir Next LT Pro"/>
          <w:sz w:val="24"/>
          <w:szCs w:val="24"/>
        </w:rPr>
        <w:t>favor</w:t>
      </w:r>
      <w:proofErr w:type="spellEnd"/>
      <w:r w:rsidR="00687435">
        <w:rPr>
          <w:rFonts w:ascii="Avenir Next LT Pro" w:hAnsi="Avenir Next LT Pro"/>
          <w:sz w:val="24"/>
          <w:szCs w:val="24"/>
        </w:rPr>
        <w:t xml:space="preserve"> of computer animation. </w:t>
      </w:r>
    </w:p>
    <w:p w14:paraId="5250DCDA" w14:textId="77777777" w:rsidR="007B4A2C" w:rsidRDefault="00687435" w:rsidP="00B17A9B">
      <w:pPr>
        <w:jc w:val="both"/>
        <w:rPr>
          <w:rFonts w:ascii="Avenir Next LT Pro" w:hAnsi="Avenir Next LT Pro"/>
          <w:sz w:val="24"/>
          <w:szCs w:val="24"/>
        </w:rPr>
      </w:pPr>
      <w:r>
        <w:rPr>
          <w:rFonts w:ascii="Avenir Next LT Pro" w:hAnsi="Avenir Next LT Pro"/>
          <w:sz w:val="24"/>
          <w:szCs w:val="24"/>
        </w:rPr>
        <w:t xml:space="preserve">On the other hand, </w:t>
      </w:r>
      <w:r w:rsidR="00750983">
        <w:rPr>
          <w:rFonts w:ascii="Avenir Next LT Pro" w:hAnsi="Avenir Next LT Pro"/>
          <w:sz w:val="24"/>
          <w:szCs w:val="24"/>
        </w:rPr>
        <w:t xml:space="preserve">Disney’s </w:t>
      </w:r>
      <w:r w:rsidR="0069150F">
        <w:rPr>
          <w:rFonts w:ascii="Avenir Next LT Pro" w:hAnsi="Avenir Next LT Pro"/>
          <w:sz w:val="24"/>
          <w:szCs w:val="24"/>
        </w:rPr>
        <w:t xml:space="preserve">mission as defined above </w:t>
      </w:r>
      <w:r w:rsidR="00A278D9">
        <w:rPr>
          <w:rFonts w:ascii="Avenir Next LT Pro" w:hAnsi="Avenir Next LT Pro"/>
          <w:sz w:val="24"/>
          <w:szCs w:val="24"/>
        </w:rPr>
        <w:t xml:space="preserve">has become primary a unified experience </w:t>
      </w:r>
      <w:r w:rsidR="00494187">
        <w:rPr>
          <w:rFonts w:ascii="Avenir Next LT Pro" w:hAnsi="Avenir Next LT Pro"/>
          <w:sz w:val="24"/>
          <w:szCs w:val="24"/>
        </w:rPr>
        <w:t>for</w:t>
      </w:r>
      <w:r w:rsidR="00A278D9">
        <w:rPr>
          <w:rFonts w:ascii="Avenir Next LT Pro" w:hAnsi="Avenir Next LT Pro"/>
          <w:sz w:val="24"/>
          <w:szCs w:val="24"/>
        </w:rPr>
        <w:t xml:space="preserve"> its customers as it </w:t>
      </w:r>
      <w:r w:rsidR="004E36D0">
        <w:rPr>
          <w:rFonts w:ascii="Avenir Next LT Pro" w:hAnsi="Avenir Next LT Pro"/>
          <w:sz w:val="24"/>
          <w:szCs w:val="24"/>
        </w:rPr>
        <w:t>demonstrates</w:t>
      </w:r>
      <w:r w:rsidR="00A278D9">
        <w:rPr>
          <w:rFonts w:ascii="Avenir Next LT Pro" w:hAnsi="Avenir Next LT Pro"/>
          <w:sz w:val="24"/>
          <w:szCs w:val="24"/>
        </w:rPr>
        <w:t xml:space="preserve"> the implementation </w:t>
      </w:r>
      <w:r w:rsidR="004E36D0">
        <w:rPr>
          <w:rFonts w:ascii="Avenir Next LT Pro" w:hAnsi="Avenir Next LT Pro"/>
          <w:sz w:val="24"/>
          <w:szCs w:val="24"/>
        </w:rPr>
        <w:t xml:space="preserve">of the way they operate although oriented </w:t>
      </w:r>
      <w:r w:rsidR="00494187">
        <w:rPr>
          <w:rFonts w:ascii="Avenir Next LT Pro" w:hAnsi="Avenir Next LT Pro"/>
          <w:sz w:val="24"/>
          <w:szCs w:val="24"/>
        </w:rPr>
        <w:t>toward</w:t>
      </w:r>
      <w:r w:rsidR="004E36D0">
        <w:rPr>
          <w:rFonts w:ascii="Avenir Next LT Pro" w:hAnsi="Avenir Next LT Pro"/>
          <w:sz w:val="24"/>
          <w:szCs w:val="24"/>
        </w:rPr>
        <w:t xml:space="preserve"> products and services. </w:t>
      </w:r>
    </w:p>
    <w:p w14:paraId="4EE27E81" w14:textId="34B657BE" w:rsidR="00687435" w:rsidRDefault="004E36D0" w:rsidP="00B17A9B">
      <w:pPr>
        <w:jc w:val="both"/>
        <w:rPr>
          <w:rFonts w:ascii="Avenir Next LT Pro" w:hAnsi="Avenir Next LT Pro"/>
          <w:sz w:val="24"/>
          <w:szCs w:val="24"/>
        </w:rPr>
      </w:pPr>
      <w:r>
        <w:rPr>
          <w:rFonts w:ascii="Avenir Next LT Pro" w:hAnsi="Avenir Next LT Pro"/>
          <w:sz w:val="24"/>
          <w:szCs w:val="24"/>
        </w:rPr>
        <w:t xml:space="preserve">However, </w:t>
      </w:r>
      <w:r w:rsidR="00D81CA8">
        <w:rPr>
          <w:rFonts w:ascii="Avenir Next LT Pro" w:hAnsi="Avenir Next LT Pro"/>
          <w:sz w:val="24"/>
          <w:szCs w:val="24"/>
        </w:rPr>
        <w:t xml:space="preserve">the mission would have been split into </w:t>
      </w:r>
      <w:r w:rsidR="00494187">
        <w:rPr>
          <w:rFonts w:ascii="Avenir Next LT Pro" w:hAnsi="Avenir Next LT Pro"/>
          <w:sz w:val="24"/>
          <w:szCs w:val="24"/>
        </w:rPr>
        <w:t xml:space="preserve">a </w:t>
      </w:r>
      <w:r w:rsidR="00D81CA8">
        <w:rPr>
          <w:rFonts w:ascii="Avenir Next LT Pro" w:hAnsi="Avenir Next LT Pro"/>
          <w:sz w:val="24"/>
          <w:szCs w:val="24"/>
        </w:rPr>
        <w:t xml:space="preserve">separate statement. </w:t>
      </w:r>
      <w:r w:rsidR="00D8085F">
        <w:rPr>
          <w:rFonts w:ascii="Avenir Next LT Pro" w:hAnsi="Avenir Next LT Pro"/>
          <w:sz w:val="24"/>
          <w:szCs w:val="24"/>
        </w:rPr>
        <w:t xml:space="preserve">This would have </w:t>
      </w:r>
      <w:r w:rsidR="00494187">
        <w:rPr>
          <w:rFonts w:ascii="Avenir Next LT Pro" w:hAnsi="Avenir Next LT Pro"/>
          <w:sz w:val="24"/>
          <w:szCs w:val="24"/>
        </w:rPr>
        <w:t>minimised</w:t>
      </w:r>
      <w:r w:rsidR="00D8085F">
        <w:rPr>
          <w:rFonts w:ascii="Avenir Next LT Pro" w:hAnsi="Avenir Next LT Pro"/>
          <w:sz w:val="24"/>
          <w:szCs w:val="24"/>
        </w:rPr>
        <w:t xml:space="preserve"> confusion but improving usage of the statements for better decision-making</w:t>
      </w:r>
      <w:r w:rsidR="001075D3">
        <w:rPr>
          <w:rFonts w:ascii="Avenir Next LT Pro" w:hAnsi="Avenir Next LT Pro"/>
          <w:sz w:val="24"/>
          <w:szCs w:val="24"/>
        </w:rPr>
        <w:t xml:space="preserve"> for managers</w:t>
      </w:r>
      <w:r w:rsidR="00D8085F">
        <w:rPr>
          <w:rFonts w:ascii="Avenir Next LT Pro" w:hAnsi="Avenir Next LT Pro"/>
          <w:sz w:val="24"/>
          <w:szCs w:val="24"/>
        </w:rPr>
        <w:t xml:space="preserve">. Adapting and bringing change </w:t>
      </w:r>
      <w:r w:rsidR="001075D3">
        <w:rPr>
          <w:rFonts w:ascii="Avenir Next LT Pro" w:hAnsi="Avenir Next LT Pro"/>
          <w:sz w:val="24"/>
          <w:szCs w:val="24"/>
        </w:rPr>
        <w:t>on a daily basis to avoid hypothetically affect</w:t>
      </w:r>
      <w:r w:rsidR="00A31961">
        <w:rPr>
          <w:rFonts w:ascii="Avenir Next LT Pro" w:hAnsi="Avenir Next LT Pro"/>
          <w:sz w:val="24"/>
          <w:szCs w:val="24"/>
        </w:rPr>
        <w:t>ing their vision, mission</w:t>
      </w:r>
      <w:r w:rsidR="00494187">
        <w:rPr>
          <w:rFonts w:ascii="Avenir Next LT Pro" w:hAnsi="Avenir Next LT Pro"/>
          <w:sz w:val="24"/>
          <w:szCs w:val="24"/>
        </w:rPr>
        <w:t>,</w:t>
      </w:r>
      <w:r w:rsidR="00A31961">
        <w:rPr>
          <w:rFonts w:ascii="Avenir Next LT Pro" w:hAnsi="Avenir Next LT Pro"/>
          <w:sz w:val="24"/>
          <w:szCs w:val="24"/>
        </w:rPr>
        <w:t xml:space="preserve"> and values.</w:t>
      </w:r>
      <w:r w:rsidR="001075D3">
        <w:rPr>
          <w:rFonts w:ascii="Avenir Next LT Pro" w:hAnsi="Avenir Next LT Pro"/>
          <w:sz w:val="24"/>
          <w:szCs w:val="24"/>
        </w:rPr>
        <w:t xml:space="preserve"> </w:t>
      </w:r>
    </w:p>
    <w:p w14:paraId="368B284E" w14:textId="1E66F42A" w:rsidR="00A31961" w:rsidRDefault="00A31961" w:rsidP="00B17A9B">
      <w:pPr>
        <w:jc w:val="both"/>
        <w:rPr>
          <w:rFonts w:ascii="Avenir Next LT Pro" w:hAnsi="Avenir Next LT Pro"/>
          <w:sz w:val="24"/>
          <w:szCs w:val="24"/>
        </w:rPr>
      </w:pPr>
      <w:r>
        <w:rPr>
          <w:rFonts w:ascii="Avenir Next LT Pro" w:hAnsi="Avenir Next LT Pro"/>
          <w:sz w:val="24"/>
          <w:szCs w:val="24"/>
        </w:rPr>
        <w:t>The implication to vision, mission</w:t>
      </w:r>
      <w:r w:rsidR="00494187">
        <w:rPr>
          <w:rFonts w:ascii="Avenir Next LT Pro" w:hAnsi="Avenir Next LT Pro"/>
          <w:sz w:val="24"/>
          <w:szCs w:val="24"/>
        </w:rPr>
        <w:t>,</w:t>
      </w:r>
      <w:r>
        <w:rPr>
          <w:rFonts w:ascii="Avenir Next LT Pro" w:hAnsi="Avenir Next LT Pro"/>
          <w:sz w:val="24"/>
          <w:szCs w:val="24"/>
        </w:rPr>
        <w:t xml:space="preserve"> and values account for diversity, global mindset, and expanding</w:t>
      </w:r>
      <w:r w:rsidR="00106644">
        <w:rPr>
          <w:rFonts w:ascii="Avenir Next LT Pro" w:hAnsi="Avenir Next LT Pro"/>
          <w:sz w:val="24"/>
          <w:szCs w:val="24"/>
        </w:rPr>
        <w:t xml:space="preserve"> markets adjust statement to be more customer-centric show openness to technology increase emphasis on people and talent Display green initiatives and corporate social responsibility.</w:t>
      </w:r>
    </w:p>
    <w:p w14:paraId="1FF070A1" w14:textId="60053C11" w:rsidR="00106644" w:rsidRDefault="00106644" w:rsidP="00B17A9B">
      <w:pPr>
        <w:jc w:val="both"/>
        <w:rPr>
          <w:rFonts w:ascii="Avenir Next LT Pro" w:hAnsi="Avenir Next LT Pro"/>
          <w:sz w:val="24"/>
          <w:szCs w:val="24"/>
        </w:rPr>
      </w:pPr>
      <w:r>
        <w:rPr>
          <w:rFonts w:ascii="Avenir Next LT Pro" w:hAnsi="Avenir Next LT Pro"/>
          <w:sz w:val="24"/>
          <w:szCs w:val="24"/>
        </w:rPr>
        <w:t>Once these</w:t>
      </w:r>
      <w:r w:rsidR="00B4163E">
        <w:rPr>
          <w:rFonts w:ascii="Avenir Next LT Pro" w:hAnsi="Avenir Next LT Pro"/>
          <w:sz w:val="24"/>
          <w:szCs w:val="24"/>
        </w:rPr>
        <w:t xml:space="preserve"> (vision and mission)</w:t>
      </w:r>
      <w:r>
        <w:rPr>
          <w:rFonts w:ascii="Avenir Next LT Pro" w:hAnsi="Avenir Next LT Pro"/>
          <w:sz w:val="24"/>
          <w:szCs w:val="24"/>
        </w:rPr>
        <w:t xml:space="preserve"> have been established, the specific business strategy can be formulated</w:t>
      </w:r>
      <w:r w:rsidR="00B4163E">
        <w:rPr>
          <w:rFonts w:ascii="Avenir Next LT Pro" w:hAnsi="Avenir Next LT Pro"/>
          <w:sz w:val="24"/>
          <w:szCs w:val="24"/>
        </w:rPr>
        <w:t xml:space="preserve"> to navigate towards the vision (</w:t>
      </w:r>
      <w:proofErr w:type="spellStart"/>
      <w:r w:rsidR="00B4163E">
        <w:rPr>
          <w:rFonts w:ascii="Avenir Next LT Pro" w:hAnsi="Avenir Next LT Pro"/>
          <w:sz w:val="24"/>
          <w:szCs w:val="24"/>
        </w:rPr>
        <w:t>Pasternek</w:t>
      </w:r>
      <w:proofErr w:type="spellEnd"/>
      <w:r w:rsidR="00B4163E">
        <w:rPr>
          <w:rFonts w:ascii="Avenir Next LT Pro" w:hAnsi="Avenir Next LT Pro"/>
          <w:sz w:val="24"/>
          <w:szCs w:val="24"/>
        </w:rPr>
        <w:t>, 2012).</w:t>
      </w:r>
    </w:p>
    <w:p w14:paraId="2C4F88BC" w14:textId="49524152" w:rsidR="00B42579" w:rsidRDefault="000B3803" w:rsidP="00B17A9B">
      <w:pPr>
        <w:jc w:val="both"/>
        <w:rPr>
          <w:rFonts w:ascii="Avenir Next LT Pro" w:hAnsi="Avenir Next LT Pro"/>
          <w:sz w:val="24"/>
          <w:szCs w:val="24"/>
        </w:rPr>
      </w:pPr>
      <w:r>
        <w:rPr>
          <w:rFonts w:ascii="Avenir Next LT Pro" w:hAnsi="Avenir Next LT Pro"/>
          <w:sz w:val="24"/>
          <w:szCs w:val="24"/>
        </w:rPr>
        <w:t>H</w:t>
      </w:r>
      <w:r w:rsidR="00FE0A86">
        <w:rPr>
          <w:rFonts w:ascii="Avenir Next LT Pro" w:hAnsi="Avenir Next LT Pro"/>
          <w:sz w:val="24"/>
          <w:szCs w:val="24"/>
        </w:rPr>
        <w:t>aving a c</w:t>
      </w:r>
      <w:r>
        <w:rPr>
          <w:rFonts w:ascii="Avenir Next LT Pro" w:hAnsi="Avenir Next LT Pro"/>
          <w:sz w:val="24"/>
          <w:szCs w:val="24"/>
        </w:rPr>
        <w:t xml:space="preserve">orporate vision and mission statement is a benefit to the company as it keeps leaders and employees </w:t>
      </w:r>
      <w:r w:rsidR="002D5383">
        <w:rPr>
          <w:rFonts w:ascii="Avenir Next LT Pro" w:hAnsi="Avenir Next LT Pro"/>
          <w:sz w:val="24"/>
          <w:szCs w:val="24"/>
        </w:rPr>
        <w:t>following the strategy and direction given by the main office</w:t>
      </w:r>
      <w:r w:rsidR="00E91699">
        <w:rPr>
          <w:rFonts w:ascii="Avenir Next LT Pro" w:hAnsi="Avenir Next LT Pro"/>
          <w:sz w:val="24"/>
          <w:szCs w:val="24"/>
        </w:rPr>
        <w:t xml:space="preserve"> although adaptations and adjustments can be made according to each SBU</w:t>
      </w:r>
      <w:r w:rsidR="00E74EF1">
        <w:rPr>
          <w:rFonts w:ascii="Avenir Next LT Pro" w:hAnsi="Avenir Next LT Pro"/>
          <w:sz w:val="24"/>
          <w:szCs w:val="24"/>
        </w:rPr>
        <w:t xml:space="preserve"> </w:t>
      </w:r>
      <w:r w:rsidR="00421121">
        <w:rPr>
          <w:rFonts w:ascii="Avenir Next LT Pro" w:hAnsi="Avenir Next LT Pro"/>
          <w:sz w:val="24"/>
          <w:szCs w:val="24"/>
        </w:rPr>
        <w:t>about</w:t>
      </w:r>
      <w:r w:rsidR="00E74EF1">
        <w:rPr>
          <w:rFonts w:ascii="Avenir Next LT Pro" w:hAnsi="Avenir Next LT Pro"/>
          <w:sz w:val="24"/>
          <w:szCs w:val="24"/>
        </w:rPr>
        <w:t xml:space="preserve"> the law of different countries where they are based.</w:t>
      </w:r>
    </w:p>
    <w:p w14:paraId="34037B41" w14:textId="548229BE" w:rsidR="00C93BEB" w:rsidRPr="00C8682B" w:rsidRDefault="00E74EF1" w:rsidP="00B17A9B">
      <w:pPr>
        <w:jc w:val="both"/>
        <w:rPr>
          <w:rFonts w:ascii="Avenir Next LT Pro" w:hAnsi="Avenir Next LT Pro"/>
          <w:sz w:val="24"/>
          <w:szCs w:val="24"/>
        </w:rPr>
      </w:pPr>
      <w:r>
        <w:rPr>
          <w:rFonts w:ascii="Avenir Next LT Pro" w:hAnsi="Avenir Next LT Pro"/>
          <w:sz w:val="24"/>
          <w:szCs w:val="24"/>
        </w:rPr>
        <w:t xml:space="preserve">This can be compared to the internal manual flight of a specific type of airplane such as </w:t>
      </w:r>
      <w:r w:rsidR="008E0BD9">
        <w:rPr>
          <w:rFonts w:ascii="Avenir Next LT Pro" w:hAnsi="Avenir Next LT Pro"/>
          <w:sz w:val="24"/>
          <w:szCs w:val="24"/>
        </w:rPr>
        <w:t xml:space="preserve">the </w:t>
      </w:r>
      <w:r>
        <w:rPr>
          <w:rFonts w:ascii="Avenir Next LT Pro" w:hAnsi="Avenir Next LT Pro"/>
          <w:sz w:val="24"/>
          <w:szCs w:val="24"/>
        </w:rPr>
        <w:t xml:space="preserve">Airbus </w:t>
      </w:r>
      <w:r w:rsidR="008E0BD9">
        <w:rPr>
          <w:rFonts w:ascii="Avenir Next LT Pro" w:hAnsi="Avenir Next LT Pro"/>
          <w:sz w:val="24"/>
          <w:szCs w:val="24"/>
        </w:rPr>
        <w:t>A380. A</w:t>
      </w:r>
      <w:r>
        <w:rPr>
          <w:rFonts w:ascii="Avenir Next LT Pro" w:hAnsi="Avenir Next LT Pro"/>
          <w:sz w:val="24"/>
          <w:szCs w:val="24"/>
        </w:rPr>
        <w:t>lthough it can be piloted by pilots of different countries with different work cultures</w:t>
      </w:r>
      <w:r w:rsidR="008E0BD9">
        <w:rPr>
          <w:rFonts w:ascii="Avenir Next LT Pro" w:hAnsi="Avenir Next LT Pro"/>
          <w:sz w:val="24"/>
          <w:szCs w:val="24"/>
        </w:rPr>
        <w:t xml:space="preserve">, and different civil aviation requirements, </w:t>
      </w:r>
      <w:r>
        <w:rPr>
          <w:rFonts w:ascii="Avenir Next LT Pro" w:hAnsi="Avenir Next LT Pro"/>
          <w:sz w:val="24"/>
          <w:szCs w:val="24"/>
        </w:rPr>
        <w:t>taking off and landing should respect particular standard procedures written in the manual</w:t>
      </w:r>
      <w:r w:rsidR="008E0BD9">
        <w:rPr>
          <w:rFonts w:ascii="Avenir Next LT Pro" w:hAnsi="Avenir Next LT Pro"/>
          <w:sz w:val="24"/>
          <w:szCs w:val="24"/>
        </w:rPr>
        <w:t xml:space="preserve"> by the </w:t>
      </w:r>
      <w:r w:rsidR="00C8682B">
        <w:rPr>
          <w:rFonts w:ascii="Avenir Next LT Pro" w:hAnsi="Avenir Next LT Pro"/>
          <w:sz w:val="24"/>
          <w:szCs w:val="24"/>
        </w:rPr>
        <w:t>aircraft manufacturers.</w:t>
      </w:r>
    </w:p>
    <w:p w14:paraId="2DC3E7C3" w14:textId="049C361F" w:rsidR="00C93BEB" w:rsidRDefault="00C93BEB" w:rsidP="00B17A9B">
      <w:pPr>
        <w:jc w:val="both"/>
        <w:rPr>
          <w:rFonts w:ascii="Avenir Next LT Pro" w:hAnsi="Avenir Next LT Pro"/>
          <w:b/>
          <w:bCs/>
          <w:sz w:val="24"/>
          <w:szCs w:val="24"/>
        </w:rPr>
      </w:pPr>
      <w:r w:rsidRPr="00C93BEB">
        <w:rPr>
          <w:rFonts w:ascii="Avenir Next LT Pro" w:hAnsi="Avenir Next LT Pro"/>
          <w:b/>
          <w:bCs/>
          <w:sz w:val="24"/>
          <w:szCs w:val="24"/>
        </w:rPr>
        <w:t>Corporate Strategy</w:t>
      </w:r>
    </w:p>
    <w:p w14:paraId="23F3B50C" w14:textId="4EA50607" w:rsidR="00C8682B" w:rsidRDefault="00D1373B" w:rsidP="00B17A9B">
      <w:pPr>
        <w:jc w:val="both"/>
        <w:rPr>
          <w:rFonts w:ascii="Avenir Next LT Pro" w:hAnsi="Avenir Next LT Pro"/>
          <w:sz w:val="24"/>
          <w:szCs w:val="24"/>
        </w:rPr>
      </w:pPr>
      <w:r w:rsidRPr="00D1373B">
        <w:rPr>
          <w:rFonts w:ascii="Avenir Next LT Pro" w:hAnsi="Avenir Next LT Pro"/>
          <w:sz w:val="24"/>
          <w:szCs w:val="24"/>
        </w:rPr>
        <w:t>Jones and Hill define a corporate strategy, as it is used in Disney, should enable the</w:t>
      </w:r>
      <w:r>
        <w:rPr>
          <w:rFonts w:ascii="Avenir Next LT Pro" w:hAnsi="Avenir Next LT Pro"/>
          <w:sz w:val="24"/>
          <w:szCs w:val="24"/>
        </w:rPr>
        <w:t xml:space="preserve"> company or one or more of its business units, to perform one or more of the value creation functions at a lower cost or in a way that allows for differentiation and a premium </w:t>
      </w:r>
      <w:r w:rsidR="006D0607">
        <w:rPr>
          <w:rFonts w:ascii="Avenir Next LT Pro" w:hAnsi="Avenir Next LT Pro"/>
          <w:sz w:val="24"/>
          <w:szCs w:val="24"/>
        </w:rPr>
        <w:t>price. (Jones &amp; Hills, 2007).</w:t>
      </w:r>
      <w:r w:rsidR="003660C4">
        <w:rPr>
          <w:rFonts w:ascii="Avenir Next LT Pro" w:hAnsi="Avenir Next LT Pro"/>
          <w:sz w:val="24"/>
          <w:szCs w:val="24"/>
        </w:rPr>
        <w:t xml:space="preserve"> </w:t>
      </w:r>
    </w:p>
    <w:p w14:paraId="2BE51D00" w14:textId="359C3141" w:rsidR="000369A9" w:rsidRDefault="00321078" w:rsidP="00B17A9B">
      <w:pPr>
        <w:jc w:val="both"/>
        <w:rPr>
          <w:rFonts w:ascii="Avenir Next LT Pro" w:hAnsi="Avenir Next LT Pro"/>
          <w:sz w:val="24"/>
          <w:szCs w:val="24"/>
        </w:rPr>
      </w:pPr>
      <w:r>
        <w:rPr>
          <w:rFonts w:ascii="Avenir Next LT Pro" w:hAnsi="Avenir Next LT Pro"/>
          <w:sz w:val="24"/>
          <w:szCs w:val="24"/>
        </w:rPr>
        <w:t xml:space="preserve">In the article written by </w:t>
      </w:r>
      <w:r w:rsidR="000369A9">
        <w:rPr>
          <w:rFonts w:ascii="Avenir Next LT Pro" w:hAnsi="Avenir Next LT Pro"/>
          <w:sz w:val="24"/>
          <w:szCs w:val="24"/>
        </w:rPr>
        <w:t>Wright (</w:t>
      </w:r>
      <w:r>
        <w:rPr>
          <w:rFonts w:ascii="Avenir Next LT Pro" w:hAnsi="Avenir Next LT Pro"/>
          <w:sz w:val="24"/>
          <w:szCs w:val="24"/>
        </w:rPr>
        <w:t xml:space="preserve">2022), he argued that </w:t>
      </w:r>
      <w:r w:rsidR="00976CA4">
        <w:rPr>
          <w:rFonts w:ascii="Avenir Next LT Pro" w:hAnsi="Avenir Next LT Pro"/>
          <w:sz w:val="24"/>
          <w:szCs w:val="24"/>
        </w:rPr>
        <w:t>corporate strategy involves itself with the whole organisation, where decisions are driven by the overall growth and direction of the company.</w:t>
      </w:r>
      <w:r w:rsidR="00174AC7">
        <w:rPr>
          <w:rFonts w:ascii="Avenir Next LT Pro" w:hAnsi="Avenir Next LT Pro"/>
          <w:sz w:val="24"/>
          <w:szCs w:val="24"/>
        </w:rPr>
        <w:t xml:space="preserve"> He identified four components of corporate strategy namely visioning, objective setting, allocation of resources, and prioriti</w:t>
      </w:r>
      <w:r w:rsidR="0063424A">
        <w:rPr>
          <w:rFonts w:ascii="Avenir Next LT Pro" w:hAnsi="Avenir Next LT Pro"/>
          <w:sz w:val="24"/>
          <w:szCs w:val="24"/>
        </w:rPr>
        <w:t>s</w:t>
      </w:r>
      <w:r w:rsidR="00174AC7">
        <w:rPr>
          <w:rFonts w:ascii="Avenir Next LT Pro" w:hAnsi="Avenir Next LT Pro"/>
          <w:sz w:val="24"/>
          <w:szCs w:val="24"/>
        </w:rPr>
        <w:t>ation.</w:t>
      </w:r>
    </w:p>
    <w:p w14:paraId="64F1C2E8" w14:textId="1A9E2FCD" w:rsidR="00174AC7" w:rsidRDefault="00DD5172" w:rsidP="00B17A9B">
      <w:pPr>
        <w:jc w:val="both"/>
        <w:rPr>
          <w:rFonts w:ascii="Avenir Next LT Pro" w:hAnsi="Avenir Next LT Pro"/>
          <w:sz w:val="24"/>
          <w:szCs w:val="24"/>
        </w:rPr>
      </w:pPr>
      <w:r>
        <w:rPr>
          <w:rFonts w:ascii="Avenir Next LT Pro" w:hAnsi="Avenir Next LT Pro"/>
          <w:sz w:val="24"/>
          <w:szCs w:val="24"/>
        </w:rPr>
        <w:t>At Disney</w:t>
      </w:r>
      <w:r w:rsidR="001C007A">
        <w:rPr>
          <w:rFonts w:ascii="Avenir Next LT Pro" w:hAnsi="Avenir Next LT Pro"/>
          <w:sz w:val="24"/>
          <w:szCs w:val="24"/>
        </w:rPr>
        <w:t xml:space="preserve">, product </w:t>
      </w:r>
      <w:r w:rsidR="00957C12">
        <w:rPr>
          <w:rFonts w:ascii="Avenir Next LT Pro" w:hAnsi="Avenir Next LT Pro"/>
          <w:sz w:val="24"/>
          <w:szCs w:val="24"/>
        </w:rPr>
        <w:t xml:space="preserve">differentiation is used for competitive advantage as a generic strategy. This means that </w:t>
      </w:r>
      <w:r w:rsidR="00176C85">
        <w:rPr>
          <w:rFonts w:ascii="Avenir Next LT Pro" w:hAnsi="Avenir Next LT Pro"/>
          <w:sz w:val="24"/>
          <w:szCs w:val="24"/>
        </w:rPr>
        <w:t xml:space="preserve">they use unique products offered to many market </w:t>
      </w:r>
      <w:r w:rsidR="00176C85">
        <w:rPr>
          <w:rFonts w:ascii="Avenir Next LT Pro" w:hAnsi="Avenir Next LT Pro"/>
          <w:sz w:val="24"/>
          <w:szCs w:val="24"/>
        </w:rPr>
        <w:lastRenderedPageBreak/>
        <w:t>segments.</w:t>
      </w:r>
      <w:r w:rsidR="008A2CF4">
        <w:rPr>
          <w:rFonts w:ascii="Avenir Next LT Pro" w:hAnsi="Avenir Next LT Pro"/>
          <w:sz w:val="24"/>
          <w:szCs w:val="24"/>
        </w:rPr>
        <w:t xml:space="preserve"> For </w:t>
      </w:r>
      <w:r w:rsidR="0083434C">
        <w:rPr>
          <w:rFonts w:ascii="Avenir Next LT Pro" w:hAnsi="Avenir Next LT Pro"/>
          <w:sz w:val="24"/>
          <w:szCs w:val="24"/>
        </w:rPr>
        <w:t>example,</w:t>
      </w:r>
      <w:r w:rsidR="008A2CF4">
        <w:rPr>
          <w:rFonts w:ascii="Avenir Next LT Pro" w:hAnsi="Avenir Next LT Pro"/>
          <w:sz w:val="24"/>
          <w:szCs w:val="24"/>
        </w:rPr>
        <w:t xml:space="preserve"> to increase its market</w:t>
      </w:r>
      <w:r w:rsidR="002D549B">
        <w:rPr>
          <w:rFonts w:ascii="Avenir Next LT Pro" w:hAnsi="Avenir Next LT Pro"/>
          <w:sz w:val="24"/>
          <w:szCs w:val="24"/>
        </w:rPr>
        <w:t xml:space="preserve"> share and compete effectively, a visit with family members </w:t>
      </w:r>
      <w:r w:rsidR="0083434C">
        <w:rPr>
          <w:rFonts w:ascii="Avenir Next LT Pro" w:hAnsi="Avenir Next LT Pro"/>
          <w:sz w:val="24"/>
          <w:szCs w:val="24"/>
        </w:rPr>
        <w:t>to</w:t>
      </w:r>
      <w:r w:rsidR="002D549B">
        <w:rPr>
          <w:rFonts w:ascii="Avenir Next LT Pro" w:hAnsi="Avenir Next LT Pro"/>
          <w:sz w:val="24"/>
          <w:szCs w:val="24"/>
        </w:rPr>
        <w:t xml:space="preserve"> Disney themes park </w:t>
      </w:r>
      <w:r w:rsidR="0083434C">
        <w:rPr>
          <w:rFonts w:ascii="Avenir Next LT Pro" w:hAnsi="Avenir Next LT Pro"/>
          <w:sz w:val="24"/>
          <w:szCs w:val="24"/>
        </w:rPr>
        <w:t>involves</w:t>
      </w:r>
      <w:r w:rsidR="002D549B">
        <w:rPr>
          <w:rFonts w:ascii="Avenir Next LT Pro" w:hAnsi="Avenir Next LT Pro"/>
          <w:sz w:val="24"/>
          <w:szCs w:val="24"/>
        </w:rPr>
        <w:t xml:space="preserve"> them </w:t>
      </w:r>
      <w:r w:rsidR="0083434C">
        <w:rPr>
          <w:rFonts w:ascii="Avenir Next LT Pro" w:hAnsi="Avenir Next LT Pro"/>
          <w:sz w:val="24"/>
          <w:szCs w:val="24"/>
        </w:rPr>
        <w:t xml:space="preserve">using self-Disney meaning that they eat there, book hotel rooms, and buy Disney brand products.  </w:t>
      </w:r>
    </w:p>
    <w:p w14:paraId="0B851954" w14:textId="7127A722" w:rsidR="00F904C9" w:rsidRDefault="006D0607" w:rsidP="00B17A9B">
      <w:pPr>
        <w:jc w:val="both"/>
        <w:rPr>
          <w:rFonts w:ascii="Avenir Next LT Pro" w:hAnsi="Avenir Next LT Pro"/>
          <w:sz w:val="24"/>
          <w:szCs w:val="24"/>
        </w:rPr>
      </w:pPr>
      <w:r>
        <w:rPr>
          <w:rFonts w:ascii="Avenir Next LT Pro" w:hAnsi="Avenir Next LT Pro"/>
          <w:sz w:val="24"/>
          <w:szCs w:val="24"/>
        </w:rPr>
        <w:t xml:space="preserve">Taking into account </w:t>
      </w:r>
      <w:r w:rsidR="000369A9">
        <w:rPr>
          <w:rFonts w:ascii="Avenir Next LT Pro" w:hAnsi="Avenir Next LT Pro"/>
          <w:sz w:val="24"/>
          <w:szCs w:val="24"/>
        </w:rPr>
        <w:t xml:space="preserve">the </w:t>
      </w:r>
      <w:r>
        <w:rPr>
          <w:rFonts w:ascii="Avenir Next LT Pro" w:hAnsi="Avenir Next LT Pro"/>
          <w:sz w:val="24"/>
          <w:szCs w:val="24"/>
        </w:rPr>
        <w:t>details developed above, it follows that Disney has a dynamic strategy</w:t>
      </w:r>
      <w:r w:rsidR="005144DD">
        <w:rPr>
          <w:rFonts w:ascii="Avenir Next LT Pro" w:hAnsi="Avenir Next LT Pro"/>
          <w:sz w:val="24"/>
          <w:szCs w:val="24"/>
        </w:rPr>
        <w:t xml:space="preserve"> that is </w:t>
      </w:r>
      <w:r w:rsidR="00DD5172">
        <w:rPr>
          <w:rFonts w:ascii="Avenir Next LT Pro" w:hAnsi="Avenir Next LT Pro"/>
          <w:sz w:val="24"/>
          <w:szCs w:val="24"/>
        </w:rPr>
        <w:t xml:space="preserve">at </w:t>
      </w:r>
      <w:r w:rsidR="005144DD">
        <w:rPr>
          <w:rFonts w:ascii="Avenir Next LT Pro" w:hAnsi="Avenir Next LT Pro"/>
          <w:sz w:val="24"/>
          <w:szCs w:val="24"/>
        </w:rPr>
        <w:t>a corporate level.</w:t>
      </w:r>
      <w:r w:rsidR="00F904C9">
        <w:rPr>
          <w:rFonts w:ascii="Avenir Next LT Pro" w:hAnsi="Avenir Next LT Pro"/>
          <w:sz w:val="24"/>
          <w:szCs w:val="24"/>
        </w:rPr>
        <w:t xml:space="preserve"> As it was demonstrated that their senior executives bring tremendous experience, visionary thinking</w:t>
      </w:r>
      <w:r w:rsidR="000369A9">
        <w:rPr>
          <w:rFonts w:ascii="Avenir Next LT Pro" w:hAnsi="Avenir Next LT Pro"/>
          <w:sz w:val="24"/>
          <w:szCs w:val="24"/>
        </w:rPr>
        <w:t>,</w:t>
      </w:r>
      <w:r w:rsidR="00F904C9">
        <w:rPr>
          <w:rFonts w:ascii="Avenir Next LT Pro" w:hAnsi="Avenir Next LT Pro"/>
          <w:sz w:val="24"/>
          <w:szCs w:val="24"/>
        </w:rPr>
        <w:t xml:space="preserve"> and a shared commitment to excellence, creativity</w:t>
      </w:r>
      <w:r w:rsidR="000369A9">
        <w:rPr>
          <w:rFonts w:ascii="Avenir Next LT Pro" w:hAnsi="Avenir Next LT Pro"/>
          <w:sz w:val="24"/>
          <w:szCs w:val="24"/>
        </w:rPr>
        <w:t>,</w:t>
      </w:r>
      <w:r w:rsidR="00F904C9">
        <w:rPr>
          <w:rFonts w:ascii="Avenir Next LT Pro" w:hAnsi="Avenir Next LT Pro"/>
          <w:sz w:val="24"/>
          <w:szCs w:val="24"/>
        </w:rPr>
        <w:t xml:space="preserve"> and innovation to the day-to-day operation of the company.</w:t>
      </w:r>
      <w:r w:rsidR="006806AD">
        <w:rPr>
          <w:rFonts w:ascii="Avenir Next LT Pro" w:hAnsi="Avenir Next LT Pro"/>
          <w:sz w:val="24"/>
          <w:szCs w:val="24"/>
        </w:rPr>
        <w:t xml:space="preserve"> It follows that they should also develop </w:t>
      </w:r>
      <w:r w:rsidR="000369A9">
        <w:rPr>
          <w:rFonts w:ascii="Avenir Next LT Pro" w:hAnsi="Avenir Next LT Pro"/>
          <w:sz w:val="24"/>
          <w:szCs w:val="24"/>
        </w:rPr>
        <w:t xml:space="preserve">the </w:t>
      </w:r>
      <w:r w:rsidR="006806AD">
        <w:rPr>
          <w:rFonts w:ascii="Avenir Next LT Pro" w:hAnsi="Avenir Next LT Pro"/>
          <w:sz w:val="24"/>
          <w:szCs w:val="24"/>
        </w:rPr>
        <w:t xml:space="preserve">flexibility to various </w:t>
      </w:r>
      <w:r w:rsidR="0083434C">
        <w:rPr>
          <w:rFonts w:ascii="Avenir Next LT Pro" w:hAnsi="Avenir Next LT Pro"/>
          <w:sz w:val="24"/>
          <w:szCs w:val="24"/>
        </w:rPr>
        <w:t>changes</w:t>
      </w:r>
      <w:r w:rsidR="006806AD">
        <w:rPr>
          <w:rFonts w:ascii="Avenir Next LT Pro" w:hAnsi="Avenir Next LT Pro"/>
          <w:sz w:val="24"/>
          <w:szCs w:val="24"/>
        </w:rPr>
        <w:t xml:space="preserve"> that always happen as it </w:t>
      </w:r>
      <w:r w:rsidR="000369A9">
        <w:rPr>
          <w:rFonts w:ascii="Avenir Next LT Pro" w:hAnsi="Avenir Next LT Pro"/>
          <w:sz w:val="24"/>
          <w:szCs w:val="24"/>
        </w:rPr>
        <w:t>helps</w:t>
      </w:r>
      <w:r w:rsidR="006806AD">
        <w:rPr>
          <w:rFonts w:ascii="Avenir Next LT Pro" w:hAnsi="Avenir Next LT Pro"/>
          <w:sz w:val="24"/>
          <w:szCs w:val="24"/>
        </w:rPr>
        <w:t xml:space="preserve"> to better assess at the end of the day as stated </w:t>
      </w:r>
      <w:r w:rsidR="000369A9">
        <w:rPr>
          <w:rFonts w:ascii="Avenir Next LT Pro" w:hAnsi="Avenir Next LT Pro"/>
          <w:sz w:val="24"/>
          <w:szCs w:val="24"/>
        </w:rPr>
        <w:t xml:space="preserve">by </w:t>
      </w:r>
      <w:r w:rsidR="006806AD">
        <w:rPr>
          <w:rFonts w:ascii="Avenir Next LT Pro" w:hAnsi="Avenir Next LT Pro"/>
          <w:sz w:val="24"/>
          <w:szCs w:val="24"/>
        </w:rPr>
        <w:t>consultant Simon that customers don’t buy what you do but they buy why you do it.</w:t>
      </w:r>
      <w:r w:rsidR="0083434C">
        <w:rPr>
          <w:rFonts w:ascii="Avenir Next LT Pro" w:hAnsi="Avenir Next LT Pro"/>
          <w:sz w:val="24"/>
          <w:szCs w:val="24"/>
        </w:rPr>
        <w:t xml:space="preserve"> </w:t>
      </w:r>
      <w:r w:rsidR="00844118">
        <w:rPr>
          <w:rFonts w:ascii="Avenir Next LT Pro" w:hAnsi="Avenir Next LT Pro"/>
          <w:sz w:val="24"/>
          <w:szCs w:val="24"/>
        </w:rPr>
        <w:t>(The Walt Disney).</w:t>
      </w:r>
      <w:r w:rsidR="00757CC3">
        <w:rPr>
          <w:rFonts w:ascii="Avenir Next LT Pro" w:hAnsi="Avenir Next LT Pro"/>
          <w:sz w:val="24"/>
          <w:szCs w:val="24"/>
        </w:rPr>
        <w:t xml:space="preserve"> </w:t>
      </w:r>
    </w:p>
    <w:p w14:paraId="1DCB305B" w14:textId="037AEEBC" w:rsidR="005144DD" w:rsidRDefault="005144DD" w:rsidP="00B17A9B">
      <w:pPr>
        <w:jc w:val="both"/>
        <w:rPr>
          <w:rFonts w:ascii="Avenir Next LT Pro" w:hAnsi="Avenir Next LT Pro"/>
          <w:sz w:val="24"/>
          <w:szCs w:val="24"/>
        </w:rPr>
      </w:pPr>
      <w:r>
        <w:rPr>
          <w:rFonts w:ascii="Avenir Next LT Pro" w:hAnsi="Avenir Next LT Pro"/>
          <w:sz w:val="24"/>
          <w:szCs w:val="24"/>
        </w:rPr>
        <w:t xml:space="preserve">However, it follows that employees, customers, and </w:t>
      </w:r>
      <w:r w:rsidR="00511A16">
        <w:rPr>
          <w:rFonts w:ascii="Avenir Next LT Pro" w:hAnsi="Avenir Next LT Pro"/>
          <w:sz w:val="24"/>
          <w:szCs w:val="24"/>
        </w:rPr>
        <w:t xml:space="preserve">investors are the most important </w:t>
      </w:r>
      <w:r w:rsidR="00ED1B77">
        <w:rPr>
          <w:rFonts w:ascii="Avenir Next LT Pro" w:hAnsi="Avenir Next LT Pro"/>
          <w:sz w:val="24"/>
          <w:szCs w:val="24"/>
        </w:rPr>
        <w:t>in</w:t>
      </w:r>
      <w:r w:rsidR="00511A16">
        <w:rPr>
          <w:rFonts w:ascii="Avenir Next LT Pro" w:hAnsi="Avenir Next LT Pro"/>
          <w:sz w:val="24"/>
          <w:szCs w:val="24"/>
        </w:rPr>
        <w:t xml:space="preserve"> Disney without them operating becomes impossible. They are followed by supp</w:t>
      </w:r>
      <w:r w:rsidR="00606D70">
        <w:rPr>
          <w:rFonts w:ascii="Avenir Next LT Pro" w:hAnsi="Avenir Next LT Pro"/>
          <w:sz w:val="24"/>
          <w:szCs w:val="24"/>
        </w:rPr>
        <w:t>liers.</w:t>
      </w:r>
    </w:p>
    <w:p w14:paraId="5F18CB06" w14:textId="0A97F3D8" w:rsidR="00606D70" w:rsidRDefault="00606D70" w:rsidP="00B17A9B">
      <w:pPr>
        <w:jc w:val="both"/>
        <w:rPr>
          <w:rFonts w:ascii="Avenir Next LT Pro" w:hAnsi="Avenir Next LT Pro"/>
          <w:sz w:val="24"/>
          <w:szCs w:val="24"/>
        </w:rPr>
      </w:pPr>
      <w:r>
        <w:rPr>
          <w:rFonts w:ascii="Avenir Next LT Pro" w:hAnsi="Avenir Next LT Pro"/>
          <w:sz w:val="24"/>
          <w:szCs w:val="24"/>
        </w:rPr>
        <w:t xml:space="preserve">Although investors bring money they also help to the growth of the </w:t>
      </w:r>
      <w:r w:rsidR="0039302C">
        <w:rPr>
          <w:rFonts w:ascii="Avenir Next LT Pro" w:hAnsi="Avenir Next LT Pro"/>
          <w:sz w:val="24"/>
          <w:szCs w:val="24"/>
        </w:rPr>
        <w:t>organisation</w:t>
      </w:r>
      <w:r>
        <w:rPr>
          <w:rFonts w:ascii="Avenir Next LT Pro" w:hAnsi="Avenir Next LT Pro"/>
          <w:sz w:val="24"/>
          <w:szCs w:val="24"/>
        </w:rPr>
        <w:t xml:space="preserve"> and contribute ideas </w:t>
      </w:r>
      <w:r w:rsidR="009532B2">
        <w:rPr>
          <w:rFonts w:ascii="Avenir Next LT Pro" w:hAnsi="Avenir Next LT Pro"/>
          <w:sz w:val="24"/>
          <w:szCs w:val="24"/>
        </w:rPr>
        <w:t>by giving advice, bringing connections</w:t>
      </w:r>
      <w:r w:rsidR="00E918EC">
        <w:rPr>
          <w:rFonts w:ascii="Avenir Next LT Pro" w:hAnsi="Avenir Next LT Pro"/>
          <w:sz w:val="24"/>
          <w:szCs w:val="24"/>
        </w:rPr>
        <w:t>,</w:t>
      </w:r>
      <w:r w:rsidR="009532B2">
        <w:rPr>
          <w:rFonts w:ascii="Avenir Next LT Pro" w:hAnsi="Avenir Next LT Pro"/>
          <w:sz w:val="24"/>
          <w:szCs w:val="24"/>
        </w:rPr>
        <w:t xml:space="preserve"> and </w:t>
      </w:r>
      <w:r w:rsidR="0039302C">
        <w:rPr>
          <w:rFonts w:ascii="Avenir Next LT Pro" w:hAnsi="Avenir Next LT Pro"/>
          <w:sz w:val="24"/>
          <w:szCs w:val="24"/>
        </w:rPr>
        <w:t>motivating</w:t>
      </w:r>
      <w:r w:rsidR="009532B2">
        <w:rPr>
          <w:rFonts w:ascii="Avenir Next LT Pro" w:hAnsi="Avenir Next LT Pro"/>
          <w:sz w:val="24"/>
          <w:szCs w:val="24"/>
        </w:rPr>
        <w:t xml:space="preserve"> people,</w:t>
      </w:r>
    </w:p>
    <w:p w14:paraId="3F8856F1" w14:textId="094FE97D" w:rsidR="00412194" w:rsidRDefault="009532B2" w:rsidP="00B17A9B">
      <w:pPr>
        <w:jc w:val="both"/>
        <w:rPr>
          <w:rFonts w:ascii="Avenir Next LT Pro" w:hAnsi="Avenir Next LT Pro"/>
          <w:sz w:val="24"/>
          <w:szCs w:val="24"/>
        </w:rPr>
      </w:pPr>
      <w:r>
        <w:rPr>
          <w:rFonts w:ascii="Avenir Next LT Pro" w:hAnsi="Avenir Next LT Pro"/>
          <w:sz w:val="24"/>
          <w:szCs w:val="24"/>
        </w:rPr>
        <w:t xml:space="preserve">Creditors lend money to </w:t>
      </w:r>
      <w:r w:rsidR="00E918EC">
        <w:rPr>
          <w:rFonts w:ascii="Avenir Next LT Pro" w:hAnsi="Avenir Next LT Pro"/>
          <w:sz w:val="24"/>
          <w:szCs w:val="24"/>
        </w:rPr>
        <w:t xml:space="preserve">a </w:t>
      </w:r>
      <w:r>
        <w:rPr>
          <w:rFonts w:ascii="Avenir Next LT Pro" w:hAnsi="Avenir Next LT Pro"/>
          <w:sz w:val="24"/>
          <w:szCs w:val="24"/>
        </w:rPr>
        <w:t>business and could also have secured interest in the company even though they are paid back later.</w:t>
      </w:r>
    </w:p>
    <w:p w14:paraId="1103E06D" w14:textId="59BD0CEB" w:rsidR="00DD084A" w:rsidRDefault="009532B2" w:rsidP="00B17A9B">
      <w:pPr>
        <w:jc w:val="both"/>
        <w:rPr>
          <w:rFonts w:ascii="Avenir Next LT Pro" w:hAnsi="Avenir Next LT Pro"/>
          <w:sz w:val="24"/>
          <w:szCs w:val="24"/>
        </w:rPr>
      </w:pPr>
      <w:r>
        <w:rPr>
          <w:rFonts w:ascii="Avenir Next LT Pro" w:hAnsi="Avenir Next LT Pro"/>
          <w:sz w:val="24"/>
          <w:szCs w:val="24"/>
        </w:rPr>
        <w:t>Customers bring cash flow to the company</w:t>
      </w:r>
      <w:r w:rsidR="006F567F">
        <w:rPr>
          <w:rFonts w:ascii="Avenir Next LT Pro" w:hAnsi="Avenir Next LT Pro"/>
          <w:sz w:val="24"/>
          <w:szCs w:val="24"/>
        </w:rPr>
        <w:t xml:space="preserve"> and </w:t>
      </w:r>
      <w:r w:rsidR="001E6EF4">
        <w:rPr>
          <w:rFonts w:ascii="Avenir Next LT Pro" w:hAnsi="Avenir Next LT Pro"/>
          <w:sz w:val="24"/>
          <w:szCs w:val="24"/>
        </w:rPr>
        <w:t xml:space="preserve">shareholders </w:t>
      </w:r>
      <w:r w:rsidR="006F567F">
        <w:rPr>
          <w:rFonts w:ascii="Avenir Next LT Pro" w:hAnsi="Avenir Next LT Pro"/>
          <w:sz w:val="24"/>
          <w:szCs w:val="24"/>
        </w:rPr>
        <w:t>also called stakeholders invest money in the business.</w:t>
      </w:r>
    </w:p>
    <w:p w14:paraId="38323439" w14:textId="1E2563A3" w:rsidR="00ED1B77" w:rsidRDefault="006F567F" w:rsidP="00B17A9B">
      <w:pPr>
        <w:jc w:val="both"/>
        <w:rPr>
          <w:rFonts w:ascii="Avenir Next LT Pro" w:hAnsi="Avenir Next LT Pro"/>
          <w:sz w:val="24"/>
          <w:szCs w:val="24"/>
        </w:rPr>
      </w:pPr>
      <w:r>
        <w:rPr>
          <w:rFonts w:ascii="Avenir Next LT Pro" w:hAnsi="Avenir Next LT Pro"/>
          <w:sz w:val="24"/>
          <w:szCs w:val="24"/>
        </w:rPr>
        <w:t>However, groups like employees and local communit</w:t>
      </w:r>
      <w:r w:rsidR="0031448B">
        <w:rPr>
          <w:rFonts w:ascii="Avenir Next LT Pro" w:hAnsi="Avenir Next LT Pro"/>
          <w:sz w:val="24"/>
          <w:szCs w:val="24"/>
        </w:rPr>
        <w:t xml:space="preserve">ies do not invest in the business, they are not </w:t>
      </w:r>
      <w:r w:rsidR="00E918EC">
        <w:rPr>
          <w:rFonts w:ascii="Avenir Next LT Pro" w:hAnsi="Avenir Next LT Pro"/>
          <w:sz w:val="24"/>
          <w:szCs w:val="24"/>
        </w:rPr>
        <w:t>shareholders</w:t>
      </w:r>
      <w:r w:rsidR="0031448B">
        <w:rPr>
          <w:rFonts w:ascii="Avenir Next LT Pro" w:hAnsi="Avenir Next LT Pro"/>
          <w:sz w:val="24"/>
          <w:szCs w:val="24"/>
        </w:rPr>
        <w:t xml:space="preserve"> but stakeholders.</w:t>
      </w:r>
      <w:r w:rsidR="00757CC3">
        <w:rPr>
          <w:rFonts w:ascii="Avenir Next LT Pro" w:hAnsi="Avenir Next LT Pro"/>
          <w:sz w:val="24"/>
          <w:szCs w:val="24"/>
        </w:rPr>
        <w:t xml:space="preserve"> </w:t>
      </w:r>
    </w:p>
    <w:p w14:paraId="1B6C26AE" w14:textId="3FC21130" w:rsidR="00ED1B77" w:rsidRDefault="00ED1B77" w:rsidP="00B17A9B">
      <w:pPr>
        <w:jc w:val="both"/>
        <w:rPr>
          <w:rFonts w:ascii="Avenir Next LT Pro" w:hAnsi="Avenir Next LT Pro"/>
          <w:sz w:val="24"/>
          <w:szCs w:val="24"/>
        </w:rPr>
      </w:pPr>
      <w:r>
        <w:rPr>
          <w:rFonts w:ascii="Avenir Next LT Pro" w:hAnsi="Avenir Next LT Pro"/>
          <w:sz w:val="24"/>
          <w:szCs w:val="24"/>
        </w:rPr>
        <w:t>Customers have a higher impact as they contribute to the development of the organisation</w:t>
      </w:r>
      <w:r w:rsidR="00844118">
        <w:rPr>
          <w:rFonts w:ascii="Avenir Next LT Pro" w:hAnsi="Avenir Next LT Pro"/>
          <w:sz w:val="24"/>
          <w:szCs w:val="24"/>
        </w:rPr>
        <w:t xml:space="preserve"> as well as creditors. </w:t>
      </w:r>
    </w:p>
    <w:p w14:paraId="1988604D" w14:textId="5026AFDB" w:rsidR="00ED1B77" w:rsidRDefault="00ED1B77" w:rsidP="00B17A9B">
      <w:pPr>
        <w:jc w:val="both"/>
        <w:rPr>
          <w:rFonts w:ascii="Avenir Next LT Pro" w:hAnsi="Avenir Next LT Pro"/>
          <w:sz w:val="24"/>
          <w:szCs w:val="24"/>
        </w:rPr>
      </w:pPr>
    </w:p>
    <w:p w14:paraId="7735345B" w14:textId="4F26720E" w:rsidR="00844118" w:rsidRDefault="00844118" w:rsidP="00B17A9B">
      <w:pPr>
        <w:jc w:val="both"/>
        <w:rPr>
          <w:rFonts w:ascii="Avenir Next LT Pro" w:hAnsi="Avenir Next LT Pro"/>
          <w:sz w:val="24"/>
          <w:szCs w:val="24"/>
        </w:rPr>
      </w:pPr>
    </w:p>
    <w:p w14:paraId="10F26B9D" w14:textId="3F17286C" w:rsidR="00844118" w:rsidRDefault="00844118" w:rsidP="00B17A9B">
      <w:pPr>
        <w:jc w:val="both"/>
        <w:rPr>
          <w:rFonts w:ascii="Avenir Next LT Pro" w:hAnsi="Avenir Next LT Pro"/>
          <w:sz w:val="24"/>
          <w:szCs w:val="24"/>
        </w:rPr>
      </w:pPr>
    </w:p>
    <w:p w14:paraId="76768E86" w14:textId="3D469BF9" w:rsidR="00844118" w:rsidRDefault="00844118" w:rsidP="00B17A9B">
      <w:pPr>
        <w:jc w:val="both"/>
        <w:rPr>
          <w:rFonts w:ascii="Avenir Next LT Pro" w:hAnsi="Avenir Next LT Pro"/>
          <w:sz w:val="24"/>
          <w:szCs w:val="24"/>
        </w:rPr>
      </w:pPr>
    </w:p>
    <w:p w14:paraId="58DA6B82" w14:textId="4E5B4214" w:rsidR="00844118" w:rsidRDefault="00844118" w:rsidP="00B17A9B">
      <w:pPr>
        <w:jc w:val="both"/>
        <w:rPr>
          <w:rFonts w:ascii="Avenir Next LT Pro" w:hAnsi="Avenir Next LT Pro"/>
          <w:sz w:val="24"/>
          <w:szCs w:val="24"/>
        </w:rPr>
      </w:pPr>
    </w:p>
    <w:p w14:paraId="1E02C9AB" w14:textId="6BFF54C6" w:rsidR="00844118" w:rsidRDefault="00844118" w:rsidP="00B17A9B">
      <w:pPr>
        <w:jc w:val="both"/>
        <w:rPr>
          <w:rFonts w:ascii="Avenir Next LT Pro" w:hAnsi="Avenir Next LT Pro"/>
          <w:sz w:val="24"/>
          <w:szCs w:val="24"/>
        </w:rPr>
      </w:pPr>
    </w:p>
    <w:p w14:paraId="3D641DDA" w14:textId="44D9F9A7" w:rsidR="00844118" w:rsidRDefault="00844118" w:rsidP="00B17A9B">
      <w:pPr>
        <w:jc w:val="both"/>
        <w:rPr>
          <w:rFonts w:ascii="Avenir Next LT Pro" w:hAnsi="Avenir Next LT Pro"/>
          <w:sz w:val="24"/>
          <w:szCs w:val="24"/>
        </w:rPr>
      </w:pPr>
    </w:p>
    <w:p w14:paraId="794B641D" w14:textId="5C4CB4AE" w:rsidR="00844118" w:rsidRDefault="00844118" w:rsidP="00B17A9B">
      <w:pPr>
        <w:jc w:val="both"/>
        <w:rPr>
          <w:rFonts w:ascii="Avenir Next LT Pro" w:hAnsi="Avenir Next LT Pro"/>
          <w:sz w:val="24"/>
          <w:szCs w:val="24"/>
        </w:rPr>
      </w:pPr>
    </w:p>
    <w:p w14:paraId="710F1E06" w14:textId="77777777" w:rsidR="0069150F" w:rsidRDefault="0069150F" w:rsidP="00B17A9B">
      <w:pPr>
        <w:jc w:val="both"/>
        <w:rPr>
          <w:rFonts w:ascii="Avenir Next LT Pro" w:hAnsi="Avenir Next LT Pro"/>
          <w:b/>
          <w:bCs/>
          <w:sz w:val="24"/>
          <w:szCs w:val="24"/>
        </w:rPr>
      </w:pPr>
    </w:p>
    <w:p w14:paraId="14532EB0" w14:textId="77777777" w:rsidR="00A47469" w:rsidRPr="00A47469" w:rsidRDefault="00A47469" w:rsidP="00A47469">
      <w:pPr>
        <w:jc w:val="both"/>
        <w:rPr>
          <w:rFonts w:ascii="Avenir Next LT Pro" w:hAnsi="Avenir Next LT Pro"/>
          <w:sz w:val="24"/>
          <w:szCs w:val="24"/>
        </w:rPr>
      </w:pPr>
    </w:p>
    <w:p w14:paraId="4419136D" w14:textId="3901A29E" w:rsidR="1A98DCCD" w:rsidRDefault="00A47469" w:rsidP="00A47469">
      <w:pPr>
        <w:jc w:val="both"/>
        <w:rPr>
          <w:rFonts w:ascii="Avenir Next LT Pro" w:hAnsi="Avenir Next LT Pro"/>
          <w:sz w:val="24"/>
          <w:szCs w:val="24"/>
        </w:rPr>
      </w:pPr>
      <w:r w:rsidRPr="00A47469">
        <w:rPr>
          <w:rFonts w:ascii="Avenir Next LT Pro" w:hAnsi="Avenir Next LT Pro"/>
          <w:sz w:val="24"/>
          <w:szCs w:val="24"/>
        </w:rPr>
        <w:lastRenderedPageBreak/>
        <w:t xml:space="preserve">  </w:t>
      </w:r>
      <w:proofErr w:type="spellStart"/>
      <w:r w:rsidRPr="00A47469">
        <w:rPr>
          <w:rFonts w:ascii="Avenir Next LT Pro" w:hAnsi="Avenir Next LT Pro"/>
          <w:sz w:val="24"/>
          <w:szCs w:val="24"/>
        </w:rPr>
        <w:t>Ndubisi</w:t>
      </w:r>
      <w:proofErr w:type="spellEnd"/>
      <w:r w:rsidRPr="00A47469">
        <w:rPr>
          <w:rFonts w:ascii="Avenir Next LT Pro" w:hAnsi="Avenir Next LT Pro"/>
          <w:sz w:val="24"/>
          <w:szCs w:val="24"/>
        </w:rPr>
        <w:t xml:space="preserve">, &amp; Nwankwo, S. (2013). Enterprise development in SMEs and entrepreneurial </w:t>
      </w:r>
      <w:r w:rsidR="00421121" w:rsidRPr="00A47469">
        <w:rPr>
          <w:rFonts w:ascii="Avenir Next LT Pro" w:hAnsi="Avenir Next LT Pro"/>
          <w:sz w:val="24"/>
          <w:szCs w:val="24"/>
        </w:rPr>
        <w:t>firms’</w:t>
      </w:r>
      <w:r w:rsidRPr="00A47469">
        <w:rPr>
          <w:rFonts w:ascii="Avenir Next LT Pro" w:hAnsi="Avenir Next LT Pro"/>
          <w:sz w:val="24"/>
          <w:szCs w:val="24"/>
        </w:rPr>
        <w:t xml:space="preserve"> dynamic processes. Business Science Reference.</w:t>
      </w:r>
    </w:p>
    <w:p w14:paraId="0EC85960" w14:textId="00EE8CEE" w:rsidR="00421121" w:rsidRDefault="00421121" w:rsidP="00A47469">
      <w:pPr>
        <w:jc w:val="both"/>
        <w:rPr>
          <w:rFonts w:ascii="Avenir Next LT Pro" w:hAnsi="Avenir Next LT Pro"/>
          <w:sz w:val="24"/>
          <w:szCs w:val="24"/>
        </w:rPr>
      </w:pPr>
      <w:r>
        <w:rPr>
          <w:rFonts w:ascii="Avenir Next LT Pro" w:hAnsi="Avenir Next LT Pro"/>
          <w:sz w:val="24"/>
          <w:szCs w:val="24"/>
        </w:rPr>
        <w:t xml:space="preserve">Testa L. &amp; </w:t>
      </w:r>
      <w:proofErr w:type="spellStart"/>
      <w:r>
        <w:rPr>
          <w:rFonts w:ascii="Avenir Next LT Pro" w:hAnsi="Avenir Next LT Pro"/>
          <w:sz w:val="24"/>
          <w:szCs w:val="24"/>
        </w:rPr>
        <w:t>Sehlinger</w:t>
      </w:r>
      <w:proofErr w:type="spellEnd"/>
      <w:r>
        <w:rPr>
          <w:rFonts w:ascii="Avenir Next LT Pro" w:hAnsi="Avenir Next LT Pro"/>
          <w:sz w:val="24"/>
          <w:szCs w:val="24"/>
        </w:rPr>
        <w:t xml:space="preserve"> B (</w:t>
      </w:r>
      <w:r w:rsidR="001B4C0A">
        <w:rPr>
          <w:rFonts w:ascii="Avenir Next LT Pro" w:hAnsi="Avenir Next LT Pro"/>
          <w:sz w:val="24"/>
          <w:szCs w:val="24"/>
        </w:rPr>
        <w:t xml:space="preserve">2020), The Unofficial Guide to Walt Disney </w:t>
      </w:r>
      <w:proofErr w:type="spellStart"/>
      <w:r w:rsidR="001B4C0A">
        <w:rPr>
          <w:rFonts w:ascii="Avenir Next LT Pro" w:hAnsi="Avenir Next LT Pro"/>
          <w:sz w:val="24"/>
          <w:szCs w:val="24"/>
        </w:rPr>
        <w:t>Worl</w:t>
      </w:r>
      <w:proofErr w:type="spellEnd"/>
      <w:r w:rsidR="001B4C0A">
        <w:rPr>
          <w:rFonts w:ascii="Avenir Next LT Pro" w:hAnsi="Avenir Next LT Pro"/>
          <w:sz w:val="24"/>
          <w:szCs w:val="24"/>
        </w:rPr>
        <w:t>, The Unofficial Guide.</w:t>
      </w:r>
    </w:p>
    <w:sectPr w:rsidR="00421121" w:rsidSect="009C5D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venir Next LT Pro">
    <w:altName w:val="Avenir Next LT Pro"/>
    <w:charset w:val="00"/>
    <w:family w:val="swiss"/>
    <w:pitch w:val="variable"/>
    <w:sig w:usb0="800000EF" w:usb1="5000204A" w:usb2="00000000" w:usb3="00000000" w:csb0="0000009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UrhtXKRYtgsNbh" int2:id="iz5atpPI"/>
    <int2:textHash int2:hashCode="RoHRJMxsS3O6q/" int2:id="ewYbROwS">
      <int2:state int2:value="Rejected" int2:type="AugLoop_Text_Critique"/>
    </int2:textHash>
    <int2:textHash int2:hashCode="xTJjFJCjnMdOeF" int2:id="4apyviVJ">
      <int2:state int2:value="Rejected" int2:type="LegacyProofing"/>
    </int2:textHash>
    <int2:textHash int2:hashCode="Q9d/B9hylPqYMl" int2:id="ez04vP0h">
      <int2:state int2:value="Rejected" int2:type="LegacyProofing"/>
    </int2:textHash>
    <int2:bookmark int2:bookmarkName="_Int_KFTiKKlF" int2:invalidationBookmarkName="" int2:hashCode="JAUXXRsDULVFO4" int2:id="4QkTXISC">
      <int2:state int2:value="Reviewed" int2:type="AugLoop_Similarity_SimilarityAnnotation"/>
    </int2:bookmark>
    <int2:bookmark int2:bookmarkName="_Int_r5AOR2hn" int2:invalidationBookmarkName="" int2:hashCode="jYUq7mKAsE2rqH" int2:id="cHuyOHue">
      <int2:state int2:value="Reviewed" int2:type="AugLoop_Similarity_SimilarityAnnotation"/>
      <int2:extLst>
        <oel:ext uri="426473B9-03D8-482F-96C9-C2C85392BACA">
          <int2:similarityCritique int2:version="1" int2:context="Laurene Powell inherited 138 million shares from her late husband, Steve Jobs.">
            <int2:source int2:sourceType="Online" int2:sourceTitle="Is Universal Owned By Disney? (Explained) - The Cold Wire" int2:sourceUrl="https://www.thecoldwire.com/is-universal-owned-by-disney/" int2:sourceSnippet="Laurene Powell inherited 138 million shares from her husband, Steve Jobs, after he passed away. Steve had gained that number of shares after he sold his company, Pixar, to Disney. Eventually, Laurene decided to sell her shares, which allowed Vanguard to rise to the top. BlackRock and State Street Corp. also own large stakes in Disney.">
              <int2:suggestions int2:citationType="Inline">
                <int2:suggestion int2:citationStyle="Mla" int2:isIdentical="0">
                  <int2:citationText>(“Is Universal Owned By Disney? (Explained) - The Cold Wire”)</int2:citationText>
                </int2:suggestion>
                <int2:suggestion int2:citationStyle="Apa" int2:isIdentical="0">
                  <int2:citationText>(“Is Universal Owned By Disney? (Explained) - The Cold Wire”)</int2:citationText>
                </int2:suggestion>
                <int2:suggestion int2:citationStyle="Chicago" int2:isIdentical="0">
                  <int2:citationText>(“Is Universal Owned By Disney? (Explained) - The Cold Wire”)</int2:citationText>
                </int2:suggestion>
              </int2:suggestions>
              <int2:suggestions int2:citationType="Full">
                <int2:suggestion int2:citationStyle="Mla" int2:isIdentical="0">
                  <int2:citationText>&lt;i&gt;Is Universal Owned By Disney? (Explained) - The Cold Wire&lt;/i&gt;, https://www.thecoldwire.com/is-universal-owned-by-disney/.</int2:citationText>
                </int2:suggestion>
                <int2:suggestion int2:citationStyle="Apa" int2:isIdentical="0">
                  <int2:citationText>&lt;i&gt;Is Universal Owned By Disney? (Explained) - The Cold Wire&lt;/i&gt;. (n.d.). Retrieved from https://www.thecoldwire.com/is-universal-owned-by-disney/</int2:citationText>
                </int2:suggestion>
                <int2:suggestion int2:citationStyle="Chicago" int2:isIdentical="0">
                  <int2:citationText>“Is Universal Owned By Disney? (Explained) - The Cold Wire” n.d., https://www.thecoldwire.com/is-universal-owned-by-disney/.</int2:citationText>
                </int2:suggestion>
              </int2:suggestions>
            </int2:source>
            <int2:source int2:sourceType="Online" int2:sourceTitle="Is Universal Owned By Disney? (Explained) | WDC NEWS 6" int2:sourceUrl="https://3.138.79.156/is-universal-owned-by-disney-explained/" int2:sourceSnippet="Laurene Powell inherited 138 million shares from her husband, Steve Jobs, after he passed away. Steve had gained that number of shares after he sold his company, Pixar, to Disney. Eventually, Laurene decided to sell her shares, which allowed Vanguard to rise to the top. BlackRock and State Street Corp. also own large stakes in Disney.">
              <int2:suggestions int2:citationType="Inline">
                <int2:suggestion int2:citationStyle="Mla" int2:isIdentical="0">
                  <int2:citationText>(“Is Universal Owned By Disney? (Explained) | WDC NEWS 6”)</int2:citationText>
                </int2:suggestion>
                <int2:suggestion int2:citationStyle="Apa" int2:isIdentical="0">
                  <int2:citationText>(“Is Universal Owned By Disney? (Explained) | WDC NEWS 6”)</int2:citationText>
                </int2:suggestion>
                <int2:suggestion int2:citationStyle="Chicago" int2:isIdentical="0">
                  <int2:citationText>(“Is Universal Owned By Disney? (Explained) | WDC NEWS 6”)</int2:citationText>
                </int2:suggestion>
              </int2:suggestions>
              <int2:suggestions int2:citationType="Full">
                <int2:suggestion int2:citationStyle="Mla" int2:isIdentical="0">
                  <int2:citationText>&lt;i&gt;Is Universal Owned By Disney? (Explained) | WDC NEWS 6&lt;/i&gt;, https://3.138.79.156/is-universal-owned-by-disney-explained/.</int2:citationText>
                </int2:suggestion>
                <int2:suggestion int2:citationStyle="Apa" int2:isIdentical="0">
                  <int2:citationText>&lt;i&gt;Is Universal Owned By Disney? (Explained) | WDC NEWS 6&lt;/i&gt;. (n.d.). Retrieved from https://3.138.79.156/is-universal-owned-by-disney-explained/</int2:citationText>
                </int2:suggestion>
                <int2:suggestion int2:citationStyle="Chicago" int2:isIdentical="0">
                  <int2:citationText>“Is Universal Owned By Disney? (Explained) | WDC NEWS 6” n.d., https://3.138.79.156/is-universal-owned-by-disney-explained/.</int2:citationText>
                </int2:suggestion>
              </int2:suggestions>
            </int2:source>
            <int2:source int2:sourceType="Online" int2:sourceTitle="Hiking Shoes Mens Womens Outdoor Athletic Sports Shoes Walking Shoes ..." int2:sourceUrl="https://www.doa.go.th/fc/palmkrabi/?m=20220425" int2:sourceSnippet="laurene powell inherited 138 million shares from her husband, steve jobs, after he passed away. steve had gained that number of shares after he sold his company, pixar, to disney. eventually, laurene decided to sell her shares, which allowed vanguard to rise to the top. blackrock and state street corp. also own large stakes in disney.">
              <int2:suggestions int2:citationType="Inline">
                <int2:suggestion int2:citationStyle="Mla" int2:isIdentical="0">
                  <int2:citationText>(“Hiking Shoes Mens Womens Outdoor Athletic Sports Shoes Walking Shoes ...”)</int2:citationText>
                </int2:suggestion>
                <int2:suggestion int2:citationStyle="Apa" int2:isIdentical="0">
                  <int2:citationText>(“Hiking Shoes Mens Womens Outdoor Athletic Sports Shoes Walking Shoes ...”)</int2:citationText>
                </int2:suggestion>
                <int2:suggestion int2:citationStyle="Chicago" int2:isIdentical="0">
                  <int2:citationText>(“Hiking Shoes Mens Womens Outdoor Athletic Sports Shoes Walking Shoes ...”)</int2:citationText>
                </int2:suggestion>
              </int2:suggestions>
              <int2:suggestions int2:citationType="Full">
                <int2:suggestion int2:citationStyle="Mla" int2:isIdentical="0">
                  <int2:citationText>&lt;i&gt;Hiking Shoes Mens Womens Outdoor Athletic Sports Shoes Walking Shoes ...&lt;/i&gt;, https://www.doa.go.th/fc/palmkrabi/?m=20220425.</int2:citationText>
                </int2:suggestion>
                <int2:suggestion int2:citationStyle="Apa" int2:isIdentical="0">
                  <int2:citationText>&lt;i&gt;Hiking Shoes Mens Womens Outdoor Athletic Sports Shoes Walking Shoes ...&lt;/i&gt;. (n.d.). Retrieved from https://www.doa.go.th/fc/palmkrabi/?m=20220425</int2:citationText>
                </int2:suggestion>
                <int2:suggestion int2:citationStyle="Chicago" int2:isIdentical="0">
                  <int2:citationText>“Hiking Shoes Mens Womens Outdoor Athletic Sports Shoes Walking Shoes ...” n.d., https://www.doa.go.th/fc/palmkrabi/?m=20220425.</int2:citationText>
                </int2:suggestion>
              </int2:suggestions>
            </int2:source>
          </int2:similarityCritique>
        </oel:ext>
      </int2:extLst>
    </int2:bookmark>
    <int2:bookmark int2:bookmarkName="_Int_TZfbclhx" int2:invalidationBookmarkName="" int2:hashCode="prOj7G3QuA1PBa" int2:id="uvYMz4b4">
      <int2:state int2:value="Reviewed" int2:type="AugLoop_Similarity_SimilarityAnnotation"/>
      <int2:extLst>
        <oel:ext uri="426473B9-03D8-482F-96C9-C2C85392BACA">
          <int2:similarityCritique int2:version="1" int2:context="The company wants to provide entertainment and information by their storytelling to the global audience.">
            <int2:source int2:sourceType="Online" int2:sourceTitle="The Walt Disney Company Mission Statement Analysis" int2:sourceUrl="https://disneywire.com/2021/06/15/the-walt-disney-company-mission-statement/" int2:sourceSnippet="In their mission statement, the company wants to provide entertainment and information by their storytelling to the global audience. With the help of new and innovative technology and creative minds, the company wants to become a premium brand in the entertainment industry. ... As per the Walt Disney Company mission statement, all the necessary ...">
              <int2:suggestions int2:citationType="Inline">
                <int2:suggestion int2:citationStyle="Mla" int2:isIdentical="1">
                  <int2:citationText>(“The Walt Disney Company Mission Statement Analysis”)</int2:citationText>
                </int2:suggestion>
                <int2:suggestion int2:citationStyle="Apa" int2:isIdentical="1">
                  <int2:citationText>(“The Walt Disney Company Mission Statement Analysis”)</int2:citationText>
                </int2:suggestion>
                <int2:suggestion int2:citationStyle="Chicago" int2:isIdentical="1">
                  <int2:citationText>(“The Walt Disney Company Mission Statement Analysis”)</int2:citationText>
                </int2:suggestion>
              </int2:suggestions>
              <int2:suggestions int2:citationType="Full">
                <int2:suggestion int2:citationStyle="Mla" int2:isIdentical="1">
                  <int2:citationText>&lt;i&gt;The Walt Disney Company Mission Statement Analysis&lt;/i&gt;, https://disneywire.com/2021/06/15/the-walt-disney-company-mission-statement/.</int2:citationText>
                </int2:suggestion>
                <int2:suggestion int2:citationStyle="Apa" int2:isIdentical="1">
                  <int2:citationText>&lt;i&gt;The Walt Disney Company Mission Statement Analysis&lt;/i&gt;. (n.d.). Retrieved from https://disneywire.com/2021/06/15/the-walt-disney-company-mission-statement/</int2:citationText>
                </int2:suggestion>
                <int2:suggestion int2:citationStyle="Chicago" int2:isIdentical="1">
                  <int2:citationText>“The Walt Disney Company Mission Statement Analysis” n.d., https://disneywire.com/2021/06/15/the-walt-disney-company-mission-statement/.</int2:citationText>
                </int2:suggestion>
              </int2:suggestions>
            </int2:source>
          </int2:similarityCritique>
        </oel:ext>
      </int2:extLst>
    </int2:bookmark>
    <int2:bookmark int2:bookmarkName="_Int_G6PcIc1M" int2:invalidationBookmarkName="" int2:hashCode="ANUKWFro2gGD0+" int2:id="OVY8xiCC">
      <int2:state int2:value="Reviewed" int2:type="AugLoop_Similarity_SimilarityAnnotation"/>
      <int2:extLst>
        <oel:ext uri="426473B9-03D8-482F-96C9-C2C85392BACA">
          <int2:similarityCritique int2:version="1" int2:context="“Exploiting technological innovations to make entertainment experiences more memorable, and”">
            <int2:source int2:sourceType="Online" int2:sourceTitle="Module 6 - Disney Case - Sharon Watson - BUAD 441- February 1, 2021 ..." int2:sourceUrl="https://www.studocu.com/en-us/document/university-of-delaware/strategic-management/module-6-disney-case-sharon-watson/15370253" int2:sourceSnippet="Disney’s corporate strategy is centered around (1) creating high-quality content, (2) exploiting technological innovations to make entertainment experiences more memorable, and (3) international expansion. They also acquired Pixar in 2006, and Marvel in 2009 in order to enhance their resources and capabilities.">
              <int2:suggestions int2:citationType="Inline">
                <int2:suggestion int2:citationStyle="Mla" int2:isIdentical="0">
                  <int2:citationText>(“Module 6 - Disney Case - Sharon Watson - BUAD 441- February 1, 2021 ...”)</int2:citationText>
                </int2:suggestion>
                <int2:suggestion int2:citationStyle="Apa" int2:isIdentical="0">
                  <int2:citationText>(“Module 6 - Disney Case - Sharon Watson - BUAD 441- February 1, 2021 ...”)</int2:citationText>
                </int2:suggestion>
                <int2:suggestion int2:citationStyle="Chicago" int2:isIdentical="0">
                  <int2:citationText>(“Module 6 - Disney Case - Sharon Watson - BUAD 441- February 1, 2021 ...”)</int2:citationText>
                </int2:suggestion>
              </int2:suggestions>
              <int2:suggestions int2:citationType="Full">
                <int2:suggestion int2:citationStyle="Mla" int2:isIdentical="0">
                  <int2:citationText>&lt;i&gt;Module 6 - Disney Case - Sharon Watson - BUAD 441- February 1, 2021 ...&lt;/i&gt;, https://www.studocu.com/en-us/document/university-of-delaware/strategic-management/module-6-disney-case-sharon-watson/15370253.</int2:citationText>
                </int2:suggestion>
                <int2:suggestion int2:citationStyle="Apa" int2:isIdentical="0">
                  <int2:citationText>&lt;i&gt;Module 6 - Disney Case - Sharon Watson - BUAD 441- February 1, 2021 ...&lt;/i&gt;. (n.d.). Retrieved from https://www.studocu.com/en-us/document/university-of-delaware/strategic-management/module-6-disney-case-sharon-watson/15370253</int2:citationText>
                </int2:suggestion>
                <int2:suggestion int2:citationStyle="Chicago" int2:isIdentical="0">
                  <int2:citationText>“Module 6 - Disney Case - Sharon Watson - BUAD 441- February 1, 2021 ...” n.d., https://www.studocu.com/en-us/document/university-of-delaware/strategic-management/module-6-disney-case-sharon-watson/15370253.</int2:citationText>
                </int2:suggestion>
              </int2:suggestions>
            </int2:source>
            <int2:source int2:sourceType="Online" int2:sourceTitle="Disney's Corporate Strategy: The Walt Disney Company | ipl.org" int2:sourceUrl="https://www.ipl.org/essay/Disneys-Corporate-Strategy-The-Walt-Disney-Company-PKVYFJ5KRCE86" int2:sourceSnippet="The Walt Disney Company ’s Corporate Strategy The Walt Disney Company’s strategy was not just targeted on the young, but for the entire family by creating high-quality family content, exploiting technological innovations to make entertainment experiences more memorable, and expanding internationally (Thompson, 2016).">
              <int2:suggestions int2:citationType="Inline">
                <int2:suggestion int2:citationStyle="Mla" int2:isIdentical="0">
                  <int2:citationText>(“Disney's Corporate Strategy: The Walt Disney Company | ipl.org”)</int2:citationText>
                </int2:suggestion>
                <int2:suggestion int2:citationStyle="Apa" int2:isIdentical="0">
                  <int2:citationText>(“Disney's Corporate Strategy: The Walt Disney Company | ipl.org”)</int2:citationText>
                </int2:suggestion>
                <int2:suggestion int2:citationStyle="Chicago" int2:isIdentical="0">
                  <int2:citationText>(“Disney's Corporate Strategy: The Walt Disney Company | ipl.org”)</int2:citationText>
                </int2:suggestion>
              </int2:suggestions>
              <int2:suggestions int2:citationType="Full">
                <int2:suggestion int2:citationStyle="Mla" int2:isIdentical="0">
                  <int2:citationText>&lt;i&gt;Disney's Corporate Strategy: The Walt Disney Company | ipl.org&lt;/i&gt;, https://www.ipl.org/essay/Disneys-Corporate-Strategy-The-Walt-Disney-Company-PKVYFJ5KRCE86.</int2:citationText>
                </int2:suggestion>
                <int2:suggestion int2:citationStyle="Apa" int2:isIdentical="0">
                  <int2:citationText>&lt;i&gt;Disney's Corporate Strategy: The Walt Disney Company | ipl.org&lt;/i&gt;. (n.d.). Retrieved from https://www.ipl.org/essay/Disneys-Corporate-Strategy-The-Walt-Disney-Company-PKVYFJ5KRCE86</int2:citationText>
                </int2:suggestion>
                <int2:suggestion int2:citationStyle="Chicago" int2:isIdentical="0">
                  <int2:citationText>“Disney's Corporate Strategy: The Walt Disney Company | ipl.org” n.d., https://www.ipl.org/essay/Disneys-Corporate-Strategy-The-Walt-Disney-Company-PKVYFJ5KRCE86.</int2:citationText>
                </int2:suggestion>
              </int2:suggestions>
            </int2:source>
            <int2:source int2:sourceType="Online" int2:sourceTitle="Case 24.docx - Case 24: THE WALT DISNEY 1. Describe the ... - Course Hero" int2:sourceUrl="https://www.coursehero.com/file/88064283/Case-24docx/" int2:sourceSnippet="Case 24: THE WALT DISNEY 1. Describe the key elements of Disney's corporate strategy. The company’s corporate strategy was centered on (1) creating high-quality content, (2) exploiting technological innovations to make entertainment experiences more memorable, and (3) international expansion.-creating high-quality content:">
              <int2:suggestions int2:citationType="Inline">
                <int2:suggestion int2:citationStyle="Mla" int2:isIdentical="0">
                  <int2:citationText>(“Case 24.docx - Case 24: THE WALT DISNEY 1. Describe the ... - Course Hero”)</int2:citationText>
                </int2:suggestion>
                <int2:suggestion int2:citationStyle="Apa" int2:isIdentical="0">
                  <int2:citationText>(“Case 24.docx - Case 24: THE WALT DISNEY 1. Describe the ... - Course Hero”)</int2:citationText>
                </int2:suggestion>
                <int2:suggestion int2:citationStyle="Chicago" int2:isIdentical="0">
                  <int2:citationText>(“Case 24.docx - Case 24: THE WALT DISNEY 1. Describe the ... - Course Hero”)</int2:citationText>
                </int2:suggestion>
              </int2:suggestions>
              <int2:suggestions int2:citationType="Full">
                <int2:suggestion int2:citationStyle="Mla" int2:isIdentical="0">
                  <int2:citationText>&lt;i&gt;Case 24.docx - Case 24: THE WALT DISNEY 1. Describe the ... - Course Hero&lt;/i&gt;, https://www.coursehero.com/file/88064283/Case-24docx/.</int2:citationText>
                </int2:suggestion>
                <int2:suggestion int2:citationStyle="Apa" int2:isIdentical="0">
                  <int2:citationText>&lt;i&gt;Case 24.docx - Case 24: THE WALT DISNEY 1. Describe the ... - Course Hero&lt;/i&gt;. (n.d.). Retrieved from https://www.coursehero.com/file/88064283/Case-24docx/</int2:citationText>
                </int2:suggestion>
                <int2:suggestion int2:citationStyle="Chicago" int2:isIdentical="0">
                  <int2:citationText>“Case 24.docx - Case 24: THE WALT DISNEY 1. Describe the ... - Course Hero” n.d., https://www.coursehero.com/file/88064283/Case-24docx/.</int2:citationText>
                </int2:suggestion>
              </int2:suggestions>
            </int2:source>
          </int2:similarityCritique>
        </oel:ext>
      </int2:extLst>
    </int2:bookmark>
    <int2:bookmark int2:bookmarkName="_Int_NGX7QEvF" int2:invalidationBookmarkName="" int2:hashCode="D2b+Dlf6rd6rG/" int2:id="cSfKRimb">
      <int2:state int2:value="Reviewed" int2:type="AugLoop_Similarity_SimilarityAnnotation"/>
      <int2:extLst>
        <oel:ext uri="426473B9-03D8-482F-96C9-C2C85392BACA">
          <int2:similarityCritique int2:version="1" int2:context="Entertainment experiences and related products in the world (where the company targets the global market for its products).">
            <int2:source int2:sourceType="Online" int2:sourceTitle="Walt Disney Company’s Mission Statement &amp; Vision ... - Panmore Institute" int2:sourceUrl="http://panmore.com/walt-disney-company-mission-statement-vision-statement-analysis" int2:sourceSnippet="Entertainment experiences and related products in the world The first factor in Disney’s corporate mission statement refers to the types of output that the company offers to its target customers. For example, content, services and consumer products are the broadest classifications that represent the conglomerate’s offerings.">
              <int2:suggestions int2:citationType="Inline">
                <int2:suggestion int2:citationStyle="Mla" int2:isIdentical="0">
                  <int2:citationText>(“Walt Disney Company’s Mission Statement &amp; Vision ... - Panmore Institute”)</int2:citationText>
                </int2:suggestion>
                <int2:suggestion int2:citationStyle="Apa" int2:isIdentical="0">
                  <int2:citationText>(“Walt Disney Company’s Mission Statement &amp; Vision ... - Panmore Institute”)</int2:citationText>
                </int2:suggestion>
                <int2:suggestion int2:citationStyle="Chicago" int2:isIdentical="0">
                  <int2:citationText>(“Walt Disney Company’s Mission Statement &amp; Vision ... - Panmore Institute”)</int2:citationText>
                </int2:suggestion>
              </int2:suggestions>
              <int2:suggestions int2:citationType="Full">
                <int2:suggestion int2:citationStyle="Mla" int2:isIdentical="0">
                  <int2:citationText>&lt;i&gt;Walt Disney Company’s Mission Statement &amp; Vision ... - Panmore Institute&lt;/i&gt;, http://panmore.com/walt-disney-company-mission-statement-vision-statement-analysis.</int2:citationText>
                </int2:suggestion>
                <int2:suggestion int2:citationStyle="Apa" int2:isIdentical="0">
                  <int2:citationText>&lt;i&gt;Walt Disney Company’s Mission Statement &amp; Vision ... - Panmore Institute&lt;/i&gt;. (n.d.). Retrieved from http://panmore.com/walt-disney-company-mission-statement-vision-statement-analysis</int2:citationText>
                </int2:suggestion>
                <int2:suggestion int2:citationStyle="Chicago" int2:isIdentical="0">
                  <int2:citationText>“Walt Disney Company’s Mission Statement &amp; Vision ... - Panmore Institute” n.d., http://panmore.com/walt-disney-company-mission-statement-vision-statement-analysis.</int2:citationText>
                </int2:suggestion>
              </int2:suggestions>
            </int2:source>
          </int2:similarityCritique>
        </oel:ext>
      </int2:extLst>
    </int2:bookmark>
    <int2:bookmark int2:bookmarkName="_Int_hI03hYjB" int2:invalidationBookmarkName="" int2:hashCode="FPoN3qYumikAKP" int2:id="BzcCWvao">
      <int2:state int2:value="Reviewed" int2:type="AugLoop_Similarity_SimilarityAnnotation"/>
      <int2:extLst>
        <oel:ext uri="426473B9-03D8-482F-96C9-C2C85392BACA">
          <int2:similarityCritique int2:version="1" int2:context="Develop the most creative, innovative, and profitable (series of adjectives describing the company’s products by being the most creative, innovative, and profitable).">
            <int2:source int2:sourceType="Online" int2:sourceTitle="Walt Disney Company’s Mission Statement &amp; Vision ... - Panmore Institute" int2:sourceUrl="http://panmore.com/walt-disney-company-mission-statement-vision-statement-analysis" int2:sourceSnippet="The second factor of this mission statement is a series of adjectives that describe the company’s products. In being “the most creative, innovative and profitable,” the company implies leadership through its products. Moreover, the company targets the global market for its products, based on the third factor in its corporate mission.">
              <int2:suggestions int2:citationType="Inline">
                <int2:suggestion int2:citationStyle="Mla" int2:isIdentical="0">
                  <int2:citationText>(“Walt Disney Company’s Mission Statement &amp; Vision ... - Panmore Institute”)</int2:citationText>
                </int2:suggestion>
                <int2:suggestion int2:citationStyle="Apa" int2:isIdentical="0">
                  <int2:citationText>(“Walt Disney Company’s Mission Statement &amp; Vision ... - Panmore Institute”)</int2:citationText>
                </int2:suggestion>
                <int2:suggestion int2:citationStyle="Chicago" int2:isIdentical="0">
                  <int2:citationText>(“Walt Disney Company’s Mission Statement &amp; Vision ... - Panmore Institute”)</int2:citationText>
                </int2:suggestion>
              </int2:suggestions>
              <int2:suggestions int2:citationType="Full">
                <int2:suggestion int2:citationStyle="Mla" int2:isIdentical="0">
                  <int2:citationText>&lt;i&gt;Walt Disney Company’s Mission Statement &amp; Vision ... - Panmore Institute&lt;/i&gt;, http://panmore.com/walt-disney-company-mission-statement-vision-statement-analysis.</int2:citationText>
                </int2:suggestion>
                <int2:suggestion int2:citationStyle="Apa" int2:isIdentical="0">
                  <int2:citationText>&lt;i&gt;Walt Disney Company’s Mission Statement &amp; Vision ... - Panmore Institute&lt;/i&gt;. (n.d.). Retrieved from http://panmore.com/walt-disney-company-mission-statement-vision-statement-analysis</int2:citationText>
                </int2:suggestion>
                <int2:suggestion int2:citationStyle="Chicago" int2:isIdentical="0">
                  <int2:citationText>“Walt Disney Company’s Mission Statement &amp; Vision ... - Panmore Institute” n.d., http://panmore.com/walt-disney-company-mission-statement-vision-statement-analysis.</int2:citationText>
                </int2:suggestion>
              </int2:suggestions>
            </int2:source>
          </int2:similarityCritique>
        </oel:ext>
      </int2:extLst>
    </int2:bookmark>
    <int2:bookmark int2:bookmarkName="_Int_5hdfSSQY" int2:invalidationBookmarkName="" int2:hashCode="pDiQd3QyS1b5f6" int2:id="0SQcyRao">
      <int2:state int2:value="Reviewed" int2:type="AugLoop_Similarity_SimilarityAnnotation"/>
      <int2:extLst>
        <oel:ext uri="426473B9-03D8-482F-96C9-C2C85392BACA">
          <int2:similarityCritique int2:version="1" int2:context="Content, services, and consumer products (referring to the types of output that the company offers to its target customers.">
            <int2:source int2:sourceType="Online" int2:sourceTitle="Walt Disney Company’s Mission Statement &amp; Vision ... - Panmore Institute" int2:sourceUrl="http://panmore.com/walt-disney-company-mission-statement-vision-statement-analysis" int2:sourceSnippet="The first factor in Disney’s corporate mission statement refers to the types of output that the company offers to its target customers. For example, content, services and consumer products are the broadest classifications that represent the conglomerate’s offerings. This factor influences the product mix in Disney’s marketing mix or 4Ps.">
              <int2:suggestions int2:citationType="Inline">
                <int2:suggestion int2:citationStyle="Mla" int2:isIdentical="0">
                  <int2:citationText>(“Walt Disney Company’s Mission Statement &amp; Vision ... - Panmore Institute”)</int2:citationText>
                </int2:suggestion>
                <int2:suggestion int2:citationStyle="Apa" int2:isIdentical="0">
                  <int2:citationText>(“Walt Disney Company’s Mission Statement &amp; Vision ... - Panmore Institute”)</int2:citationText>
                </int2:suggestion>
                <int2:suggestion int2:citationStyle="Chicago" int2:isIdentical="0">
                  <int2:citationText>(“Walt Disney Company’s Mission Statement &amp; Vision ... - Panmore Institute”)</int2:citationText>
                </int2:suggestion>
              </int2:suggestions>
              <int2:suggestions int2:citationType="Full">
                <int2:suggestion int2:citationStyle="Mla" int2:isIdentical="0">
                  <int2:citationText>&lt;i&gt;Walt Disney Company’s Mission Statement &amp; Vision ... - Panmore Institute&lt;/i&gt;, http://panmore.com/walt-disney-company-mission-statement-vision-statement-analysis.</int2:citationText>
                </int2:suggestion>
                <int2:suggestion int2:citationStyle="Apa" int2:isIdentical="0">
                  <int2:citationText>&lt;i&gt;Walt Disney Company’s Mission Statement &amp; Vision ... - Panmore Institute&lt;/i&gt;. (n.d.). Retrieved from http://panmore.com/walt-disney-company-mission-statement-vision-statement-analysis</int2:citationText>
                </int2:suggestion>
                <int2:suggestion int2:citationStyle="Chicago" int2:isIdentical="0">
                  <int2:citationText>“Walt Disney Company’s Mission Statement &amp; Vision ... - Panmore Institute” n.d., http://panmore.com/walt-disney-company-mission-statement-vision-statement-analysis.</int2:citationText>
                </int2:suggestion>
              </int2:suggestions>
            </int2:source>
          </int2:similarityCritique>
        </oel:ext>
      </int2:extLst>
    </int2:bookmark>
    <int2:entireDocument int2:id="LMuyWQjs">
      <int2:extLst>
        <oel:ext uri="E302BA01-7950-474C-9AD3-286E660C40A8">
          <int2:similaritySummary int2:version="1" int2:runId="1654526595249" int2:tilesCheckedInThisRun="0" int2:totalNumOfTiles="130" int2:similarityAnnotationCount="6" int2:numWords="2485" int2:numFlaggedWords="96"/>
        </oel:ext>
      </int2:extLst>
    </int2:entireDocument>
  </int2:observations>
  <int2:intelligenceSettings/>
  <int2:onDemandWorkflows>
    <int2:onDemandWorkflow int2:type="SimilarityCheck" int2:paragraphVersions="1AEBC9A6-10A02010 69FAD250-5663325C 368FD175-486AB4B5 40A35068-4F23C405 6CED518A-0FBA2EA6 0BE70504-77777777 12296B3D-692278CD 73AAC01B-692526F6 1C61E666-7BC41F3D 2DEF5BAD-22EF2AB1 2FC7B3C7-3018563B 30B0F199-0AF722EB 4CAED786-5B1EF371 4F41B93D-55458851 47502CF1-1D4AAD88 34987496-06547F70 22755337-0647040F 162F13E8-77777777 6A5C06C3-1111B74F 5496CB56-345AE6C0 1E531085-2B558E1F 0B40350D-29B2CDDE 4B90910B-48D8642E 02AF2D2B-723EED94 59CDD067-0241EA3F 35C41FC5-3375DACE 630864EA-504A60AA 2523187F-343D093D 02268931-4BB256C9 5EA53DBA-353DB782 3CEE183C-4F88FBA2 552A6232-19197D01 7287E312-376F2240 3D81C8EB-63C4F255 1591A0DD-7BE69C37 5937070E-5CDAF978 5F3D835E-7C0E0B1B 41CCF9ED-77777777 3D2ED5D3-692BC622 6B7ED714-77777777 4F1EAEB4-5DAA523B 6A219CEA-77777777 0065888A-4FD536CF 53365AD4-77777777 3F394A92-0B60C1BC 13EE9E3B-77777777 2A3F2334-423EA1DC 502FA6AD-35DCCCAD 72A4CB28-77439A94 778E1F4A-17758A32 6AF32601-2B266033 7A4541F7-29533A4A 7E9EFD81-05D79A99 3B5296A8-0EFA8196 2F4368B5-4791BCA8 7CF3F0BC-77777777 1A2A1C2C-5C87725D 533B4455-11C15669 114E63CA-59F5D043 37DA0747-4255ED6F 75828F77-2C2DB0F4 61A38059-14E7C9F5 76A9C5A7-77777777 6A109ADD-77777777 587FB8A3-21DB571D 36DB2B0B-77777777 110F1912-77777777 0B417360-77777777 68F3E750-77777777 7A73CDFE-77777777 425FD976-77777777 72265CF4-77777777 47B2897A-1A121297 2750DF12-3A6B8C8B 648A6F88-77777777 2DE5A4E0-77777777 5DF2F180-77777777 28BDD811-77777777 6D6D9E14-77777777 2156561C-77777777 1616DA92-44C8FBB8 05CBD714-77777777 7806CB0A-77777777 37A8485A-77777777 4DEC7924-77777777 2F584350-77777777 09BEC440-77777777 767B9128-77777777 681B2DAD-083238EE 75B428FA-77777777 1B94E493-77777777 3A11A8A7-77777777 527FF2EC-77777777 6E2393BE-77777777 2FCA2004-77777777 783B172F-77777777 65E7E252-7D7C976D 0BE25F33-77777777 066AE13A-77777777 4D4F1C4D-77777777 6EFD9295-77777777 7A745536-77777777 1BB7943A-77777777 6CBE3E59-77777777 5BF60209-0DF56F32 07B8F235-77777777 5D30940C-77777777 2BAC846D-77777777 14610AF0-77777777 51E1CD90-77777777 71901D0D-77777777 40B77136-77777777 5E97FA7B-596ACEE5 0771337A-77777777 1CD08D4A-77777777 07C90BAE-77777777 46D1C3BD-77777777 0AA4F2E8-5D5F288C 19E0AC98-77777777 5B4A023B-77777777 750772D6-587EF743 39CD83AA-77777777 1C40D76B-77777777 7E94E25C-77777777 30BCCFFF-77777777 2682E605-77777777 7D325BCA-77777777 0FF85C4E-77777777 06BF027F-4144886C 68CF69D9-77777777 781C8E02-77777777 7A80DD4E-77777777 3CB6FFD5-77777777 26CCFAEA-77777777 1E860F21-77777777 17FF2B33-77777777 20C2A639-45F9E2FE 666F898F-77777777 5FFD1D45-77777777 0C58D69B-77777777 472DB96C-77777777 6E8A1ACA-77777777 46BB05F9-77777777 0FE1009F-77777777 4332A36E-3328FE92 08B48A1B-77777777 1122EACE-77777777 03968EC5-77777777 41EFDC4E-77777777 15DD7229-77777777 28A36289-7BB6EDBB 63CC57B2-291A82BA 7915EE50-59645D9C 7A680EE6-5B81D6DA 1F1C608F-1FF92DF4 09BEDF57-77777777 6D56D4C3-6F3A846B 3DE4B3BC-28667DBE 5C829AB4-539B8B1B 759FD1F1-76E2DE72 68A03174-5E5DEB30 6B45E64A-0C60D6C6 0B8BF284-79B95F7E 3793E62C-0321D1C5 5895608E-10B3562A 4419136D-5423263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86D9D"/>
    <w:multiLevelType w:val="hybridMultilevel"/>
    <w:tmpl w:val="FBFED902"/>
    <w:lvl w:ilvl="0" w:tplc="B5F05A9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417BC8"/>
    <w:multiLevelType w:val="multilevel"/>
    <w:tmpl w:val="D4DA47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E233144"/>
    <w:multiLevelType w:val="hybridMultilevel"/>
    <w:tmpl w:val="B3DC8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6847675">
    <w:abstractNumId w:val="2"/>
  </w:num>
  <w:num w:numId="2" w16cid:durableId="2072314811">
    <w:abstractNumId w:val="0"/>
  </w:num>
  <w:num w:numId="3" w16cid:durableId="1475756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A9B"/>
    <w:rsid w:val="0000652A"/>
    <w:rsid w:val="00007A45"/>
    <w:rsid w:val="00015E22"/>
    <w:rsid w:val="000303CB"/>
    <w:rsid w:val="000369A9"/>
    <w:rsid w:val="0004661B"/>
    <w:rsid w:val="00052DBA"/>
    <w:rsid w:val="000B3803"/>
    <w:rsid w:val="000D10E0"/>
    <w:rsid w:val="000D3F6B"/>
    <w:rsid w:val="000F187F"/>
    <w:rsid w:val="00106644"/>
    <w:rsid w:val="001075D3"/>
    <w:rsid w:val="00127611"/>
    <w:rsid w:val="00141E35"/>
    <w:rsid w:val="001461E7"/>
    <w:rsid w:val="00154D62"/>
    <w:rsid w:val="00164EB6"/>
    <w:rsid w:val="00174AC7"/>
    <w:rsid w:val="00176C85"/>
    <w:rsid w:val="00181B83"/>
    <w:rsid w:val="001835F6"/>
    <w:rsid w:val="00191A16"/>
    <w:rsid w:val="0019419D"/>
    <w:rsid w:val="001A285A"/>
    <w:rsid w:val="001A6601"/>
    <w:rsid w:val="001B4C0A"/>
    <w:rsid w:val="001B6985"/>
    <w:rsid w:val="001C007A"/>
    <w:rsid w:val="001C7366"/>
    <w:rsid w:val="001E57C3"/>
    <w:rsid w:val="001E6EF4"/>
    <w:rsid w:val="001F51A6"/>
    <w:rsid w:val="001F797D"/>
    <w:rsid w:val="00202E2F"/>
    <w:rsid w:val="002178EA"/>
    <w:rsid w:val="00250C05"/>
    <w:rsid w:val="00252AE3"/>
    <w:rsid w:val="002968B7"/>
    <w:rsid w:val="002C1523"/>
    <w:rsid w:val="002D5383"/>
    <w:rsid w:val="002D549B"/>
    <w:rsid w:val="003034BF"/>
    <w:rsid w:val="00306A20"/>
    <w:rsid w:val="00306C02"/>
    <w:rsid w:val="0031448B"/>
    <w:rsid w:val="00321078"/>
    <w:rsid w:val="003327A7"/>
    <w:rsid w:val="003660C4"/>
    <w:rsid w:val="0039250A"/>
    <w:rsid w:val="0039302C"/>
    <w:rsid w:val="003972AF"/>
    <w:rsid w:val="003A149D"/>
    <w:rsid w:val="003B7603"/>
    <w:rsid w:val="003E2236"/>
    <w:rsid w:val="003F6AB2"/>
    <w:rsid w:val="004008F3"/>
    <w:rsid w:val="004079AE"/>
    <w:rsid w:val="00411C43"/>
    <w:rsid w:val="00412194"/>
    <w:rsid w:val="00420B27"/>
    <w:rsid w:val="00421121"/>
    <w:rsid w:val="00427A2E"/>
    <w:rsid w:val="0045344C"/>
    <w:rsid w:val="00455F0F"/>
    <w:rsid w:val="00486542"/>
    <w:rsid w:val="00494187"/>
    <w:rsid w:val="004A0CE9"/>
    <w:rsid w:val="004B5EF2"/>
    <w:rsid w:val="004D21A4"/>
    <w:rsid w:val="004E36D0"/>
    <w:rsid w:val="004E3ECD"/>
    <w:rsid w:val="0051108B"/>
    <w:rsid w:val="00511A16"/>
    <w:rsid w:val="005144DD"/>
    <w:rsid w:val="0051754C"/>
    <w:rsid w:val="00526F76"/>
    <w:rsid w:val="005714D7"/>
    <w:rsid w:val="005D46E8"/>
    <w:rsid w:val="005F5F10"/>
    <w:rsid w:val="005F7F48"/>
    <w:rsid w:val="00606D70"/>
    <w:rsid w:val="00617682"/>
    <w:rsid w:val="00620305"/>
    <w:rsid w:val="0062221A"/>
    <w:rsid w:val="00633F71"/>
    <w:rsid w:val="0063424A"/>
    <w:rsid w:val="00657398"/>
    <w:rsid w:val="00663C5F"/>
    <w:rsid w:val="006806AD"/>
    <w:rsid w:val="00687435"/>
    <w:rsid w:val="00690EB0"/>
    <w:rsid w:val="0069150F"/>
    <w:rsid w:val="006968A2"/>
    <w:rsid w:val="006D0607"/>
    <w:rsid w:val="006D2AD5"/>
    <w:rsid w:val="006D3B3F"/>
    <w:rsid w:val="006D710B"/>
    <w:rsid w:val="006F1DA7"/>
    <w:rsid w:val="006F23CD"/>
    <w:rsid w:val="006F2E1B"/>
    <w:rsid w:val="006F567F"/>
    <w:rsid w:val="007016FB"/>
    <w:rsid w:val="007107ED"/>
    <w:rsid w:val="00730701"/>
    <w:rsid w:val="007502F2"/>
    <w:rsid w:val="00750983"/>
    <w:rsid w:val="00757CC3"/>
    <w:rsid w:val="00773107"/>
    <w:rsid w:val="007809FC"/>
    <w:rsid w:val="00781732"/>
    <w:rsid w:val="00796496"/>
    <w:rsid w:val="007B4A2C"/>
    <w:rsid w:val="007D6FCD"/>
    <w:rsid w:val="007E0E4F"/>
    <w:rsid w:val="007F527A"/>
    <w:rsid w:val="0080311B"/>
    <w:rsid w:val="00813D9F"/>
    <w:rsid w:val="008179CF"/>
    <w:rsid w:val="00830A37"/>
    <w:rsid w:val="008334DC"/>
    <w:rsid w:val="0083434C"/>
    <w:rsid w:val="00844118"/>
    <w:rsid w:val="00872844"/>
    <w:rsid w:val="00887937"/>
    <w:rsid w:val="0089028E"/>
    <w:rsid w:val="00891E72"/>
    <w:rsid w:val="008A2CF4"/>
    <w:rsid w:val="008C1301"/>
    <w:rsid w:val="008E0BD9"/>
    <w:rsid w:val="008E7498"/>
    <w:rsid w:val="00913837"/>
    <w:rsid w:val="009179AA"/>
    <w:rsid w:val="009421D1"/>
    <w:rsid w:val="009532B2"/>
    <w:rsid w:val="00957C12"/>
    <w:rsid w:val="00975E67"/>
    <w:rsid w:val="00976CA4"/>
    <w:rsid w:val="00986614"/>
    <w:rsid w:val="009906C6"/>
    <w:rsid w:val="009B0C52"/>
    <w:rsid w:val="009C1C34"/>
    <w:rsid w:val="009C5D80"/>
    <w:rsid w:val="009D3146"/>
    <w:rsid w:val="009E1F18"/>
    <w:rsid w:val="009F0248"/>
    <w:rsid w:val="009F5C4C"/>
    <w:rsid w:val="00A16A36"/>
    <w:rsid w:val="00A278D9"/>
    <w:rsid w:val="00A31961"/>
    <w:rsid w:val="00A44D6F"/>
    <w:rsid w:val="00A44EDA"/>
    <w:rsid w:val="00A47469"/>
    <w:rsid w:val="00A90A1F"/>
    <w:rsid w:val="00AC1817"/>
    <w:rsid w:val="00AE20E7"/>
    <w:rsid w:val="00B06628"/>
    <w:rsid w:val="00B1205C"/>
    <w:rsid w:val="00B17A9B"/>
    <w:rsid w:val="00B4163E"/>
    <w:rsid w:val="00B42579"/>
    <w:rsid w:val="00B54DE8"/>
    <w:rsid w:val="00B70591"/>
    <w:rsid w:val="00B7061F"/>
    <w:rsid w:val="00B81393"/>
    <w:rsid w:val="00BA7B10"/>
    <w:rsid w:val="00BD4F5A"/>
    <w:rsid w:val="00BE2A30"/>
    <w:rsid w:val="00C00E4E"/>
    <w:rsid w:val="00C054DC"/>
    <w:rsid w:val="00C16E54"/>
    <w:rsid w:val="00C25005"/>
    <w:rsid w:val="00C335B6"/>
    <w:rsid w:val="00C36871"/>
    <w:rsid w:val="00C5519E"/>
    <w:rsid w:val="00C67534"/>
    <w:rsid w:val="00C8682B"/>
    <w:rsid w:val="00C93BEB"/>
    <w:rsid w:val="00CB3222"/>
    <w:rsid w:val="00CB42A9"/>
    <w:rsid w:val="00D125E6"/>
    <w:rsid w:val="00D1373B"/>
    <w:rsid w:val="00D26829"/>
    <w:rsid w:val="00D306FF"/>
    <w:rsid w:val="00D52BC8"/>
    <w:rsid w:val="00D76659"/>
    <w:rsid w:val="00D8085F"/>
    <w:rsid w:val="00D81CA8"/>
    <w:rsid w:val="00D82EF0"/>
    <w:rsid w:val="00D86BFA"/>
    <w:rsid w:val="00D9407D"/>
    <w:rsid w:val="00D9714A"/>
    <w:rsid w:val="00DA33A6"/>
    <w:rsid w:val="00DB6583"/>
    <w:rsid w:val="00DD084A"/>
    <w:rsid w:val="00DD2843"/>
    <w:rsid w:val="00DD2A0C"/>
    <w:rsid w:val="00DD2E92"/>
    <w:rsid w:val="00DD5172"/>
    <w:rsid w:val="00DE1D4D"/>
    <w:rsid w:val="00DE33B8"/>
    <w:rsid w:val="00DE37CD"/>
    <w:rsid w:val="00DF3160"/>
    <w:rsid w:val="00E150AC"/>
    <w:rsid w:val="00E354D8"/>
    <w:rsid w:val="00E55BC2"/>
    <w:rsid w:val="00E60FC5"/>
    <w:rsid w:val="00E67F6E"/>
    <w:rsid w:val="00E74EF1"/>
    <w:rsid w:val="00E91699"/>
    <w:rsid w:val="00E918EC"/>
    <w:rsid w:val="00EA1167"/>
    <w:rsid w:val="00EB4648"/>
    <w:rsid w:val="00ED1B77"/>
    <w:rsid w:val="00ED5BD7"/>
    <w:rsid w:val="00EE09FB"/>
    <w:rsid w:val="00F23D8F"/>
    <w:rsid w:val="00F640FB"/>
    <w:rsid w:val="00F67896"/>
    <w:rsid w:val="00F904C9"/>
    <w:rsid w:val="00FB67B2"/>
    <w:rsid w:val="00FE0852"/>
    <w:rsid w:val="00FE0A86"/>
    <w:rsid w:val="00FF60C0"/>
    <w:rsid w:val="0C552328"/>
    <w:rsid w:val="0E61B90A"/>
    <w:rsid w:val="0EF559DB"/>
    <w:rsid w:val="18FD0C6C"/>
    <w:rsid w:val="18FE5681"/>
    <w:rsid w:val="1A98DCCD"/>
    <w:rsid w:val="1C733478"/>
    <w:rsid w:val="1FAAD53A"/>
    <w:rsid w:val="1FE6183B"/>
    <w:rsid w:val="20AF3B8C"/>
    <w:rsid w:val="23B2AA07"/>
    <w:rsid w:val="254E7A68"/>
    <w:rsid w:val="2CE0F566"/>
    <w:rsid w:val="2F8BA955"/>
    <w:rsid w:val="36736B0F"/>
    <w:rsid w:val="370AD51E"/>
    <w:rsid w:val="37E45775"/>
    <w:rsid w:val="398027D6"/>
    <w:rsid w:val="3B12A9EB"/>
    <w:rsid w:val="3FE61B0E"/>
    <w:rsid w:val="425A3332"/>
    <w:rsid w:val="456375AC"/>
    <w:rsid w:val="48FFF9D0"/>
    <w:rsid w:val="49A8073E"/>
    <w:rsid w:val="4A2349FB"/>
    <w:rsid w:val="4CA94BA5"/>
    <w:rsid w:val="4E685BFD"/>
    <w:rsid w:val="5228D057"/>
    <w:rsid w:val="56736DE2"/>
    <w:rsid w:val="586E102C"/>
    <w:rsid w:val="5F90D292"/>
    <w:rsid w:val="6973E952"/>
    <w:rsid w:val="6CEA115E"/>
    <w:rsid w:val="6D3E7CBC"/>
    <w:rsid w:val="71261872"/>
    <w:rsid w:val="71E3564B"/>
    <w:rsid w:val="722E4802"/>
    <w:rsid w:val="77B1B419"/>
    <w:rsid w:val="7A24ED4A"/>
    <w:rsid w:val="7CDE82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B4F1E"/>
  <w15:chartTrackingRefBased/>
  <w15:docId w15:val="{BCD2BAF0-0D40-4338-AF90-9DB33E5F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F6B"/>
    <w:pPr>
      <w:ind w:left="720"/>
      <w:contextualSpacing/>
    </w:pPr>
  </w:style>
  <w:style w:type="character" w:styleId="Hyperlink">
    <w:name w:val="Hyperlink"/>
    <w:basedOn w:val="DefaultParagraphFont"/>
    <w:uiPriority w:val="99"/>
    <w:unhideWhenUsed/>
    <w:rsid w:val="007F527A"/>
    <w:rPr>
      <w:color w:val="0563C1" w:themeColor="hyperlink"/>
      <w:u w:val="single"/>
    </w:rPr>
  </w:style>
  <w:style w:type="character" w:styleId="UnresolvedMention">
    <w:name w:val="Unresolved Mention"/>
    <w:basedOn w:val="DefaultParagraphFont"/>
    <w:uiPriority w:val="99"/>
    <w:semiHidden/>
    <w:unhideWhenUsed/>
    <w:rsid w:val="007F527A"/>
    <w:rPr>
      <w:color w:val="605E5C"/>
      <w:shd w:val="clear" w:color="auto" w:fill="E1DFDD"/>
    </w:rPr>
  </w:style>
  <w:style w:type="paragraph" w:styleId="NormalWeb">
    <w:name w:val="Normal (Web)"/>
    <w:basedOn w:val="Normal"/>
    <w:uiPriority w:val="99"/>
    <w:semiHidden/>
    <w:unhideWhenUsed/>
    <w:rsid w:val="00EB46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9421D1"/>
  </w:style>
  <w:style w:type="table" w:styleId="TableGrid">
    <w:name w:val="Table Grid"/>
    <w:basedOn w:val="TableNormal"/>
    <w:uiPriority w:val="39"/>
    <w:rsid w:val="005F5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5F5F1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5F5F1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4">
    <w:name w:val="Grid Table 5 Dark Accent 4"/>
    <w:basedOn w:val="TableNormal"/>
    <w:uiPriority w:val="50"/>
    <w:rsid w:val="005F5F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NoSpacing">
    <w:name w:val="No Spacing"/>
    <w:link w:val="NoSpacingChar"/>
    <w:uiPriority w:val="1"/>
    <w:qFormat/>
    <w:rsid w:val="009C5D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5D8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09694">
      <w:bodyDiv w:val="1"/>
      <w:marLeft w:val="0"/>
      <w:marRight w:val="0"/>
      <w:marTop w:val="0"/>
      <w:marBottom w:val="0"/>
      <w:divBdr>
        <w:top w:val="none" w:sz="0" w:space="0" w:color="auto"/>
        <w:left w:val="none" w:sz="0" w:space="0" w:color="auto"/>
        <w:bottom w:val="none" w:sz="0" w:space="0" w:color="auto"/>
        <w:right w:val="none" w:sz="0" w:space="0" w:color="auto"/>
      </w:divBdr>
    </w:div>
    <w:div w:id="373581870">
      <w:bodyDiv w:val="1"/>
      <w:marLeft w:val="0"/>
      <w:marRight w:val="0"/>
      <w:marTop w:val="0"/>
      <w:marBottom w:val="0"/>
      <w:divBdr>
        <w:top w:val="none" w:sz="0" w:space="0" w:color="auto"/>
        <w:left w:val="none" w:sz="0" w:space="0" w:color="auto"/>
        <w:bottom w:val="none" w:sz="0" w:space="0" w:color="auto"/>
        <w:right w:val="none" w:sz="0" w:space="0" w:color="auto"/>
      </w:divBdr>
    </w:div>
    <w:div w:id="939878097">
      <w:bodyDiv w:val="1"/>
      <w:marLeft w:val="0"/>
      <w:marRight w:val="0"/>
      <w:marTop w:val="0"/>
      <w:marBottom w:val="0"/>
      <w:divBdr>
        <w:top w:val="none" w:sz="0" w:space="0" w:color="auto"/>
        <w:left w:val="none" w:sz="0" w:space="0" w:color="auto"/>
        <w:bottom w:val="none" w:sz="0" w:space="0" w:color="auto"/>
        <w:right w:val="none" w:sz="0" w:space="0" w:color="auto"/>
      </w:divBdr>
    </w:div>
    <w:div w:id="1466315782">
      <w:bodyDiv w:val="1"/>
      <w:marLeft w:val="0"/>
      <w:marRight w:val="0"/>
      <w:marTop w:val="0"/>
      <w:marBottom w:val="0"/>
      <w:divBdr>
        <w:top w:val="none" w:sz="0" w:space="0" w:color="auto"/>
        <w:left w:val="none" w:sz="0" w:space="0" w:color="auto"/>
        <w:bottom w:val="none" w:sz="0" w:space="0" w:color="auto"/>
        <w:right w:val="none" w:sz="0" w:space="0" w:color="auto"/>
      </w:divBdr>
      <w:divsChild>
        <w:div w:id="1079861036">
          <w:marLeft w:val="0"/>
          <w:marRight w:val="0"/>
          <w:marTop w:val="0"/>
          <w:marBottom w:val="0"/>
          <w:divBdr>
            <w:top w:val="none" w:sz="0" w:space="0" w:color="auto"/>
            <w:left w:val="none" w:sz="0" w:space="0" w:color="auto"/>
            <w:bottom w:val="none" w:sz="0" w:space="0" w:color="auto"/>
            <w:right w:val="none" w:sz="0" w:space="0" w:color="auto"/>
          </w:divBdr>
          <w:divsChild>
            <w:div w:id="433139480">
              <w:marLeft w:val="0"/>
              <w:marRight w:val="0"/>
              <w:marTop w:val="0"/>
              <w:marBottom w:val="0"/>
              <w:divBdr>
                <w:top w:val="none" w:sz="0" w:space="0" w:color="auto"/>
                <w:left w:val="none" w:sz="0" w:space="0" w:color="auto"/>
                <w:bottom w:val="none" w:sz="0" w:space="0" w:color="auto"/>
                <w:right w:val="none" w:sz="0" w:space="0" w:color="auto"/>
              </w:divBdr>
            </w:div>
          </w:divsChild>
        </w:div>
        <w:div w:id="370423781">
          <w:marLeft w:val="0"/>
          <w:marRight w:val="0"/>
          <w:marTop w:val="0"/>
          <w:marBottom w:val="0"/>
          <w:divBdr>
            <w:top w:val="none" w:sz="0" w:space="0" w:color="auto"/>
            <w:left w:val="none" w:sz="0" w:space="0" w:color="auto"/>
            <w:bottom w:val="none" w:sz="0" w:space="0" w:color="auto"/>
            <w:right w:val="none" w:sz="0" w:space="0" w:color="auto"/>
          </w:divBdr>
          <w:divsChild>
            <w:div w:id="989557585">
              <w:marLeft w:val="0"/>
              <w:marRight w:val="0"/>
              <w:marTop w:val="0"/>
              <w:marBottom w:val="0"/>
              <w:divBdr>
                <w:top w:val="none" w:sz="0" w:space="0" w:color="auto"/>
                <w:left w:val="none" w:sz="0" w:space="0" w:color="auto"/>
                <w:bottom w:val="none" w:sz="0" w:space="0" w:color="auto"/>
                <w:right w:val="none" w:sz="0" w:space="0" w:color="auto"/>
              </w:divBdr>
              <w:divsChild>
                <w:div w:id="1011644579">
                  <w:marLeft w:val="0"/>
                  <w:marRight w:val="0"/>
                  <w:marTop w:val="0"/>
                  <w:marBottom w:val="0"/>
                  <w:divBdr>
                    <w:top w:val="none" w:sz="0" w:space="0" w:color="auto"/>
                    <w:left w:val="none" w:sz="0" w:space="0" w:color="auto"/>
                    <w:bottom w:val="none" w:sz="0" w:space="0" w:color="auto"/>
                    <w:right w:val="none" w:sz="0" w:space="0" w:color="auto"/>
                  </w:divBdr>
                  <w:divsChild>
                    <w:div w:id="1174682960">
                      <w:marLeft w:val="0"/>
                      <w:marRight w:val="0"/>
                      <w:marTop w:val="0"/>
                      <w:marBottom w:val="0"/>
                      <w:divBdr>
                        <w:top w:val="none" w:sz="0" w:space="0" w:color="auto"/>
                        <w:left w:val="none" w:sz="0" w:space="0" w:color="auto"/>
                        <w:bottom w:val="none" w:sz="0" w:space="0" w:color="auto"/>
                        <w:right w:val="none" w:sz="0" w:space="0" w:color="auto"/>
                      </w:divBdr>
                      <w:divsChild>
                        <w:div w:id="1039747199">
                          <w:marLeft w:val="0"/>
                          <w:marRight w:val="0"/>
                          <w:marTop w:val="0"/>
                          <w:marBottom w:val="0"/>
                          <w:divBdr>
                            <w:top w:val="none" w:sz="0" w:space="0" w:color="auto"/>
                            <w:left w:val="none" w:sz="0" w:space="0" w:color="auto"/>
                            <w:bottom w:val="none" w:sz="0" w:space="0" w:color="auto"/>
                            <w:right w:val="none" w:sz="0" w:space="0" w:color="auto"/>
                          </w:divBdr>
                          <w:divsChild>
                            <w:div w:id="111903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1D5467624347B082904E49513A61CD"/>
        <w:category>
          <w:name w:val="General"/>
          <w:gallery w:val="placeholder"/>
        </w:category>
        <w:types>
          <w:type w:val="bbPlcHdr"/>
        </w:types>
        <w:behaviors>
          <w:behavior w:val="content"/>
        </w:behaviors>
        <w:guid w:val="{C1E3094B-3C93-4889-B36E-A7334378B2DB}"/>
      </w:docPartPr>
      <w:docPartBody>
        <w:p w:rsidR="00000000" w:rsidRDefault="0026181F" w:rsidP="0026181F">
          <w:pPr>
            <w:pStyle w:val="A61D5467624347B082904E49513A61CD"/>
          </w:pPr>
          <w:r>
            <w:rPr>
              <w:rFonts w:asciiTheme="majorHAnsi" w:eastAsiaTheme="majorEastAsia" w:hAnsiTheme="majorHAnsi" w:cstheme="majorBidi"/>
              <w:caps/>
              <w:color w:val="4472C4" w:themeColor="accent1"/>
              <w:sz w:val="80"/>
              <w:szCs w:val="80"/>
            </w:rPr>
            <w:t>[Document title]</w:t>
          </w:r>
        </w:p>
      </w:docPartBody>
    </w:docPart>
    <w:docPart>
      <w:docPartPr>
        <w:name w:val="5E372D66429B4DABAD8A4A2CA89637BF"/>
        <w:category>
          <w:name w:val="General"/>
          <w:gallery w:val="placeholder"/>
        </w:category>
        <w:types>
          <w:type w:val="bbPlcHdr"/>
        </w:types>
        <w:behaviors>
          <w:behavior w:val="content"/>
        </w:behaviors>
        <w:guid w:val="{F500A558-AD3D-4BAA-8F40-E1387F6D95A5}"/>
      </w:docPartPr>
      <w:docPartBody>
        <w:p w:rsidR="00000000" w:rsidRDefault="0026181F" w:rsidP="0026181F">
          <w:pPr>
            <w:pStyle w:val="5E372D66429B4DABAD8A4A2CA89637B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venir Next LT Pro">
    <w:altName w:val="Avenir Next LT Pro"/>
    <w:charset w:val="00"/>
    <w:family w:val="swiss"/>
    <w:pitch w:val="variable"/>
    <w:sig w:usb0="800000EF" w:usb1="5000204A" w:usb2="00000000" w:usb3="00000000" w:csb0="00000093"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81F"/>
    <w:rsid w:val="000D7D0A"/>
    <w:rsid w:val="00261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1D5467624347B082904E49513A61CD">
    <w:name w:val="A61D5467624347B082904E49513A61CD"/>
    <w:rsid w:val="0026181F"/>
  </w:style>
  <w:style w:type="paragraph" w:customStyle="1" w:styleId="5E372D66429B4DABAD8A4A2CA89637BF">
    <w:name w:val="5E372D66429B4DABAD8A4A2CA89637BF"/>
    <w:rsid w:val="002618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57D6B2-0C75-45AA-9036-605EC406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1823</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THE WALT DISNEY COMPANY</vt:lpstr>
    </vt:vector>
  </TitlesOfParts>
  <Company>UNIVERSITY OF WALES TRINITY SAINT DAVID</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WALT DISNEY COMPANY</dc:title>
  <dc:subject>Report</dc:subject>
  <dc:creator>Theodore Manzambi</dc:creator>
  <cp:keywords/>
  <dc:description/>
  <cp:lastModifiedBy>Theodore Manzambi</cp:lastModifiedBy>
  <cp:revision>2</cp:revision>
  <dcterms:created xsi:type="dcterms:W3CDTF">2022-06-24T13:46:00Z</dcterms:created>
  <dcterms:modified xsi:type="dcterms:W3CDTF">2022-06-24T13:46:00Z</dcterms:modified>
</cp:coreProperties>
</file>