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709" w:rsidRDefault="001B3709"/>
    <w:p w:rsidR="001235CD" w:rsidRDefault="001B3709" w:rsidP="00F478F8">
      <w:pPr>
        <w:spacing w:line="360" w:lineRule="auto"/>
        <w:rPr>
          <w:rFonts w:ascii="Arial" w:hAnsi="Arial" w:cs="Arial"/>
          <w:b/>
          <w:sz w:val="24"/>
          <w:szCs w:val="24"/>
        </w:rPr>
      </w:pPr>
      <w:r w:rsidRPr="00F478F8">
        <w:rPr>
          <w:rFonts w:ascii="Arial" w:hAnsi="Arial" w:cs="Arial"/>
          <w:b/>
          <w:sz w:val="24"/>
          <w:szCs w:val="24"/>
        </w:rPr>
        <w:t xml:space="preserve">Critically evaluate the role of </w:t>
      </w:r>
      <w:r w:rsidR="004355AB" w:rsidRPr="00F478F8">
        <w:rPr>
          <w:rFonts w:ascii="Arial" w:hAnsi="Arial" w:cs="Arial"/>
          <w:b/>
          <w:sz w:val="24"/>
          <w:szCs w:val="24"/>
        </w:rPr>
        <w:t xml:space="preserve">the police in </w:t>
      </w:r>
      <w:r w:rsidRPr="00F478F8">
        <w:rPr>
          <w:rFonts w:ascii="Arial" w:hAnsi="Arial" w:cs="Arial"/>
          <w:b/>
          <w:sz w:val="24"/>
          <w:szCs w:val="24"/>
        </w:rPr>
        <w:t>Response Policing (Public Perception and Critical/Major Incidents)</w:t>
      </w:r>
    </w:p>
    <w:p w:rsidR="001235CD" w:rsidRPr="001235CD" w:rsidRDefault="001235CD" w:rsidP="00F478F8">
      <w:pPr>
        <w:spacing w:line="360" w:lineRule="auto"/>
        <w:rPr>
          <w:rFonts w:ascii="Arial" w:hAnsi="Arial" w:cs="Arial"/>
          <w:b/>
          <w:sz w:val="24"/>
          <w:szCs w:val="24"/>
        </w:rPr>
      </w:pPr>
    </w:p>
    <w:p w:rsidR="001B3709" w:rsidRPr="001235CD" w:rsidRDefault="001B3709" w:rsidP="00F478F8">
      <w:pPr>
        <w:spacing w:line="360" w:lineRule="auto"/>
        <w:rPr>
          <w:rFonts w:ascii="Arial" w:hAnsi="Arial" w:cs="Arial"/>
        </w:rPr>
      </w:pPr>
      <w:r w:rsidRPr="001235CD">
        <w:rPr>
          <w:rFonts w:ascii="Arial" w:hAnsi="Arial" w:cs="Arial"/>
        </w:rPr>
        <w:t xml:space="preserve">This essay aims to critically evaluate the role of response policing, whilst taking into consideration public perception and critical and major incidents. </w:t>
      </w:r>
    </w:p>
    <w:p w:rsidR="001B3709" w:rsidRPr="001235CD" w:rsidRDefault="001B3709" w:rsidP="00F478F8">
      <w:pPr>
        <w:spacing w:line="360" w:lineRule="auto"/>
        <w:rPr>
          <w:rFonts w:ascii="Arial" w:hAnsi="Arial" w:cs="Arial"/>
        </w:rPr>
      </w:pPr>
    </w:p>
    <w:p w:rsidR="001B3709" w:rsidRDefault="001B3709" w:rsidP="00F478F8">
      <w:pPr>
        <w:spacing w:line="360" w:lineRule="auto"/>
        <w:rPr>
          <w:rFonts w:ascii="Arial" w:hAnsi="Arial" w:cs="Arial"/>
        </w:rPr>
      </w:pPr>
      <w:r w:rsidRPr="001235CD">
        <w:rPr>
          <w:rFonts w:ascii="Arial" w:hAnsi="Arial" w:cs="Arial"/>
        </w:rPr>
        <w:t>The role of the po</w:t>
      </w:r>
      <w:r w:rsidR="00170880" w:rsidRPr="001235CD">
        <w:rPr>
          <w:rFonts w:ascii="Arial" w:hAnsi="Arial" w:cs="Arial"/>
        </w:rPr>
        <w:t xml:space="preserve">lice is vast and often complex.  </w:t>
      </w:r>
    </w:p>
    <w:p w:rsidR="008E398C" w:rsidRPr="001235CD" w:rsidRDefault="008E398C" w:rsidP="00F478F8">
      <w:pPr>
        <w:spacing w:line="360" w:lineRule="auto"/>
        <w:rPr>
          <w:rFonts w:ascii="Arial" w:hAnsi="Arial" w:cs="Arial"/>
        </w:rPr>
      </w:pPr>
    </w:p>
    <w:p w:rsidR="007145CC" w:rsidRPr="001235CD" w:rsidRDefault="007145CC" w:rsidP="00F478F8">
      <w:pPr>
        <w:spacing w:line="360" w:lineRule="auto"/>
        <w:rPr>
          <w:rFonts w:ascii="Arial" w:hAnsi="Arial" w:cs="Arial"/>
        </w:rPr>
      </w:pPr>
      <w:r w:rsidRPr="001235CD">
        <w:rPr>
          <w:rFonts w:ascii="Arial" w:hAnsi="Arial" w:cs="Arial"/>
        </w:rPr>
        <w:t>In 1974, Bittner (cited in Charman, 2018) suggested that Police Officers’ work involves providing a reactive response to events and represents, something that ought not to be happening and about which someone had better do something now.’</w:t>
      </w:r>
    </w:p>
    <w:p w:rsidR="001B3709" w:rsidRPr="001235CD" w:rsidRDefault="001B3709" w:rsidP="00F478F8">
      <w:pPr>
        <w:spacing w:line="360" w:lineRule="auto"/>
        <w:rPr>
          <w:rFonts w:ascii="Arial" w:hAnsi="Arial" w:cs="Arial"/>
        </w:rPr>
      </w:pPr>
    </w:p>
    <w:p w:rsidR="00865AD9" w:rsidRPr="001235CD" w:rsidRDefault="00865AD9" w:rsidP="00F478F8">
      <w:pPr>
        <w:spacing w:line="360" w:lineRule="auto"/>
        <w:rPr>
          <w:rFonts w:ascii="Arial" w:hAnsi="Arial" w:cs="Arial"/>
        </w:rPr>
      </w:pPr>
      <w:r w:rsidRPr="001235CD">
        <w:rPr>
          <w:rFonts w:ascii="Arial" w:hAnsi="Arial" w:cs="Arial"/>
        </w:rPr>
        <w:t>The statement of common purpose</w:t>
      </w:r>
      <w:r w:rsidR="00CE301B" w:rsidRPr="001235CD">
        <w:rPr>
          <w:rFonts w:ascii="Arial" w:hAnsi="Arial" w:cs="Arial"/>
        </w:rPr>
        <w:t xml:space="preserve"> of the police service,</w:t>
      </w:r>
      <w:r w:rsidR="00A25DFA" w:rsidRPr="001235CD">
        <w:rPr>
          <w:rFonts w:ascii="Arial" w:hAnsi="Arial" w:cs="Arial"/>
        </w:rPr>
        <w:t xml:space="preserve"> (quoted in </w:t>
      </w:r>
      <w:r w:rsidRPr="001235CD">
        <w:rPr>
          <w:rFonts w:ascii="Arial" w:hAnsi="Arial" w:cs="Arial"/>
        </w:rPr>
        <w:t>Police Foundation, 1996) outlines that:</w:t>
      </w:r>
    </w:p>
    <w:p w:rsidR="00865AD9" w:rsidRPr="001235CD" w:rsidRDefault="00865AD9" w:rsidP="00F478F8">
      <w:pPr>
        <w:spacing w:line="360" w:lineRule="auto"/>
        <w:rPr>
          <w:rFonts w:ascii="Arial" w:hAnsi="Arial" w:cs="Arial"/>
        </w:rPr>
      </w:pPr>
      <w:r w:rsidRPr="001235CD">
        <w:rPr>
          <w:rFonts w:ascii="Arial" w:hAnsi="Arial" w:cs="Arial"/>
        </w:rPr>
        <w:t>‘The purpose of the police service is to uphold the law fairly and firmly; to prevent crime; to pursue and bring to justice those who break the law; to keep the Queen’s Peace; to protect, help and reassure the community; and to be seen to do this with integrity, common sense and sound judgement’</w:t>
      </w:r>
    </w:p>
    <w:p w:rsidR="00865AD9" w:rsidRPr="001235CD" w:rsidRDefault="00865AD9" w:rsidP="00F478F8">
      <w:pPr>
        <w:spacing w:line="360" w:lineRule="auto"/>
        <w:rPr>
          <w:rFonts w:ascii="Arial" w:hAnsi="Arial" w:cs="Arial"/>
        </w:rPr>
      </w:pPr>
    </w:p>
    <w:p w:rsidR="00911F11" w:rsidRPr="001235CD" w:rsidRDefault="00865AD9" w:rsidP="00F478F8">
      <w:pPr>
        <w:spacing w:line="360" w:lineRule="auto"/>
        <w:rPr>
          <w:rFonts w:ascii="Arial" w:hAnsi="Arial" w:cs="Arial"/>
        </w:rPr>
      </w:pPr>
      <w:r w:rsidRPr="001235CD">
        <w:rPr>
          <w:rFonts w:ascii="Arial" w:hAnsi="Arial" w:cs="Arial"/>
        </w:rPr>
        <w:t xml:space="preserve">This definition </w:t>
      </w:r>
      <w:r w:rsidR="00A25DFA" w:rsidRPr="001235CD">
        <w:rPr>
          <w:rFonts w:ascii="Arial" w:hAnsi="Arial" w:cs="Arial"/>
        </w:rPr>
        <w:t xml:space="preserve">demonstrates the broadness of the role of the police and the essential contribution that it makes in order to maintain a civilised society. </w:t>
      </w:r>
    </w:p>
    <w:p w:rsidR="00865AD9" w:rsidRPr="001235CD" w:rsidRDefault="00865AD9" w:rsidP="00F478F8">
      <w:pPr>
        <w:spacing w:line="360" w:lineRule="auto"/>
        <w:rPr>
          <w:rFonts w:ascii="Arial" w:hAnsi="Arial" w:cs="Arial"/>
        </w:rPr>
      </w:pPr>
    </w:p>
    <w:p w:rsidR="003214DD" w:rsidRPr="001235CD" w:rsidRDefault="00FC2DE5" w:rsidP="00F478F8">
      <w:pPr>
        <w:spacing w:line="360" w:lineRule="auto"/>
        <w:rPr>
          <w:rFonts w:ascii="Arial" w:hAnsi="Arial" w:cs="Arial"/>
        </w:rPr>
      </w:pPr>
      <w:r w:rsidRPr="001235CD">
        <w:rPr>
          <w:rFonts w:ascii="Arial" w:hAnsi="Arial" w:cs="Arial"/>
        </w:rPr>
        <w:t>Furthermore, the</w:t>
      </w:r>
      <w:r w:rsidR="00F61848" w:rsidRPr="001235CD">
        <w:rPr>
          <w:rFonts w:ascii="Arial" w:hAnsi="Arial" w:cs="Arial"/>
        </w:rPr>
        <w:t xml:space="preserve"> College of Policing (2018) </w:t>
      </w:r>
      <w:r w:rsidR="003214DD" w:rsidRPr="001235CD">
        <w:rPr>
          <w:rFonts w:ascii="Arial" w:hAnsi="Arial" w:cs="Arial"/>
        </w:rPr>
        <w:t xml:space="preserve">have </w:t>
      </w:r>
      <w:r w:rsidR="004427FA" w:rsidRPr="001235CD">
        <w:rPr>
          <w:rFonts w:ascii="Arial" w:hAnsi="Arial" w:cs="Arial"/>
        </w:rPr>
        <w:t>provide</w:t>
      </w:r>
      <w:r w:rsidR="003214DD" w:rsidRPr="001235CD">
        <w:rPr>
          <w:rFonts w:ascii="Arial" w:hAnsi="Arial" w:cs="Arial"/>
        </w:rPr>
        <w:t>d</w:t>
      </w:r>
      <w:r w:rsidR="004427FA" w:rsidRPr="001235CD">
        <w:rPr>
          <w:rFonts w:ascii="Arial" w:hAnsi="Arial" w:cs="Arial"/>
        </w:rPr>
        <w:t xml:space="preserve"> a definition of the role of a police office.  </w:t>
      </w:r>
      <w:r w:rsidR="003214DD" w:rsidRPr="001235CD">
        <w:rPr>
          <w:rFonts w:ascii="Arial" w:hAnsi="Arial" w:cs="Arial"/>
        </w:rPr>
        <w:t>‘Work in partnership on a day-to-day basis with local communities, stakeholders and colleagues in order to promote law and order, reduce the fear of crime, provide reassurance and build confidence to improve the quality of life for citizens.’</w:t>
      </w:r>
    </w:p>
    <w:p w:rsidR="008E398C" w:rsidRDefault="008E398C" w:rsidP="00F478F8">
      <w:pPr>
        <w:spacing w:line="360" w:lineRule="auto"/>
        <w:rPr>
          <w:rFonts w:ascii="Arial" w:hAnsi="Arial" w:cs="Arial"/>
        </w:rPr>
      </w:pPr>
    </w:p>
    <w:p w:rsidR="00476BC1" w:rsidRPr="001235CD" w:rsidRDefault="004427FA" w:rsidP="00F478F8">
      <w:pPr>
        <w:spacing w:line="360" w:lineRule="auto"/>
        <w:rPr>
          <w:rFonts w:ascii="Arial" w:hAnsi="Arial" w:cs="Arial"/>
        </w:rPr>
      </w:pPr>
      <w:r w:rsidRPr="001235CD">
        <w:rPr>
          <w:rFonts w:ascii="Arial" w:hAnsi="Arial" w:cs="Arial"/>
        </w:rPr>
        <w:lastRenderedPageBreak/>
        <w:t>W</w:t>
      </w:r>
      <w:r w:rsidR="00FC2DE5" w:rsidRPr="001235CD">
        <w:rPr>
          <w:rFonts w:ascii="Arial" w:hAnsi="Arial" w:cs="Arial"/>
        </w:rPr>
        <w:t>hilst</w:t>
      </w:r>
      <w:r w:rsidRPr="001235CD">
        <w:rPr>
          <w:rFonts w:ascii="Arial" w:hAnsi="Arial" w:cs="Arial"/>
        </w:rPr>
        <w:t xml:space="preserve"> this </w:t>
      </w:r>
      <w:r w:rsidR="00E54B3C" w:rsidRPr="001235CD">
        <w:rPr>
          <w:rFonts w:ascii="Arial" w:hAnsi="Arial" w:cs="Arial"/>
        </w:rPr>
        <w:t>is similar</w:t>
      </w:r>
      <w:r w:rsidR="00FC2DE5" w:rsidRPr="001235CD">
        <w:rPr>
          <w:rFonts w:ascii="Arial" w:hAnsi="Arial" w:cs="Arial"/>
        </w:rPr>
        <w:t xml:space="preserve"> to the statement of common purpose,</w:t>
      </w:r>
      <w:r w:rsidRPr="001235CD">
        <w:rPr>
          <w:rFonts w:ascii="Arial" w:hAnsi="Arial" w:cs="Arial"/>
        </w:rPr>
        <w:t xml:space="preserve"> </w:t>
      </w:r>
      <w:r w:rsidR="00AF2B50" w:rsidRPr="001235CD">
        <w:rPr>
          <w:rFonts w:ascii="Arial" w:hAnsi="Arial" w:cs="Arial"/>
        </w:rPr>
        <w:t xml:space="preserve">this definition </w:t>
      </w:r>
      <w:r w:rsidRPr="001235CD">
        <w:rPr>
          <w:rFonts w:ascii="Arial" w:hAnsi="Arial" w:cs="Arial"/>
        </w:rPr>
        <w:t>also</w:t>
      </w:r>
      <w:r w:rsidR="00FC2DE5" w:rsidRPr="001235CD">
        <w:rPr>
          <w:rFonts w:ascii="Arial" w:hAnsi="Arial" w:cs="Arial"/>
        </w:rPr>
        <w:t xml:space="preserve"> recognises </w:t>
      </w:r>
      <w:r w:rsidRPr="001235CD">
        <w:rPr>
          <w:rFonts w:ascii="Arial" w:hAnsi="Arial" w:cs="Arial"/>
        </w:rPr>
        <w:t xml:space="preserve">the importance of the need for the </w:t>
      </w:r>
      <w:r w:rsidR="00FC2DE5" w:rsidRPr="001235CD">
        <w:rPr>
          <w:rFonts w:ascii="Arial" w:hAnsi="Arial" w:cs="Arial"/>
        </w:rPr>
        <w:t xml:space="preserve">police </w:t>
      </w:r>
      <w:r w:rsidRPr="001235CD">
        <w:rPr>
          <w:rFonts w:ascii="Arial" w:hAnsi="Arial" w:cs="Arial"/>
        </w:rPr>
        <w:t>to</w:t>
      </w:r>
      <w:r w:rsidR="00FC2DE5" w:rsidRPr="001235CD">
        <w:rPr>
          <w:rFonts w:ascii="Arial" w:hAnsi="Arial" w:cs="Arial"/>
        </w:rPr>
        <w:t xml:space="preserve"> work in partnership with various agencies in order to </w:t>
      </w:r>
      <w:r w:rsidR="003214DD" w:rsidRPr="001235CD">
        <w:rPr>
          <w:rFonts w:ascii="Arial" w:hAnsi="Arial" w:cs="Arial"/>
        </w:rPr>
        <w:t>reach its objectives.</w:t>
      </w:r>
    </w:p>
    <w:p w:rsidR="00065401" w:rsidRPr="001235CD" w:rsidRDefault="00065401" w:rsidP="00F478F8">
      <w:pPr>
        <w:spacing w:line="360" w:lineRule="auto"/>
        <w:rPr>
          <w:rFonts w:ascii="Arial" w:hAnsi="Arial" w:cs="Arial"/>
          <w:highlight w:val="yellow"/>
        </w:rPr>
      </w:pPr>
    </w:p>
    <w:p w:rsidR="008E398C" w:rsidRDefault="00065401" w:rsidP="00F478F8">
      <w:pPr>
        <w:spacing w:line="360" w:lineRule="auto"/>
        <w:rPr>
          <w:rFonts w:ascii="Arial" w:hAnsi="Arial" w:cs="Arial"/>
        </w:rPr>
      </w:pPr>
      <w:r w:rsidRPr="001235CD">
        <w:rPr>
          <w:rFonts w:ascii="Arial" w:hAnsi="Arial" w:cs="Arial"/>
        </w:rPr>
        <w:t>The Policing Vision (2025) sets</w:t>
      </w:r>
      <w:r w:rsidR="008E398C">
        <w:rPr>
          <w:rFonts w:ascii="Arial" w:hAnsi="Arial" w:cs="Arial"/>
        </w:rPr>
        <w:t xml:space="preserve"> out the mission of policing as:</w:t>
      </w:r>
    </w:p>
    <w:p w:rsidR="00065401" w:rsidRPr="001235CD" w:rsidRDefault="00065401" w:rsidP="00F478F8">
      <w:pPr>
        <w:spacing w:line="360" w:lineRule="auto"/>
        <w:rPr>
          <w:rFonts w:ascii="Arial" w:hAnsi="Arial" w:cs="Arial"/>
        </w:rPr>
      </w:pPr>
      <w:r w:rsidRPr="001235CD">
        <w:rPr>
          <w:rFonts w:ascii="Arial" w:hAnsi="Arial" w:cs="Arial"/>
        </w:rPr>
        <w:t xml:space="preserve">To make communities safer by upholding the law fairly and firmly, preventing crime and antisocial behaviour; keeping the peace; protecting and reassuring communities; investigating crime and bringing offenders to justice.’  </w:t>
      </w:r>
    </w:p>
    <w:p w:rsidR="00065401" w:rsidRPr="001235CD" w:rsidRDefault="00065401" w:rsidP="00F478F8">
      <w:pPr>
        <w:spacing w:line="360" w:lineRule="auto"/>
        <w:rPr>
          <w:rFonts w:ascii="Arial" w:hAnsi="Arial" w:cs="Arial"/>
        </w:rPr>
      </w:pPr>
      <w:r w:rsidRPr="001235CD">
        <w:rPr>
          <w:rFonts w:ascii="Arial" w:hAnsi="Arial" w:cs="Arial"/>
        </w:rPr>
        <w:t xml:space="preserve">The public, and improving policing form the main priority of the vision.  </w:t>
      </w:r>
    </w:p>
    <w:p w:rsidR="00065401" w:rsidRPr="001235CD" w:rsidRDefault="00065401" w:rsidP="00F478F8">
      <w:pPr>
        <w:spacing w:line="360" w:lineRule="auto"/>
        <w:rPr>
          <w:rFonts w:ascii="Arial" w:hAnsi="Arial" w:cs="Arial"/>
        </w:rPr>
      </w:pPr>
    </w:p>
    <w:p w:rsidR="00674020" w:rsidRPr="001235CD" w:rsidRDefault="003214DD" w:rsidP="00F478F8">
      <w:pPr>
        <w:spacing w:line="360" w:lineRule="auto"/>
        <w:rPr>
          <w:rFonts w:ascii="Arial" w:hAnsi="Arial" w:cs="Arial"/>
        </w:rPr>
      </w:pPr>
      <w:r w:rsidRPr="001235CD">
        <w:rPr>
          <w:rFonts w:ascii="Arial" w:hAnsi="Arial" w:cs="Arial"/>
        </w:rPr>
        <w:t xml:space="preserve">Although </w:t>
      </w:r>
      <w:r w:rsidR="00674020" w:rsidRPr="001235CD">
        <w:rPr>
          <w:rFonts w:ascii="Arial" w:hAnsi="Arial" w:cs="Arial"/>
        </w:rPr>
        <w:t>the expectation of the role of the police is defined, the reality of policing is somewhat different where there can be less demand for act</w:t>
      </w:r>
      <w:r w:rsidRPr="001235CD">
        <w:rPr>
          <w:rFonts w:ascii="Arial" w:hAnsi="Arial" w:cs="Arial"/>
        </w:rPr>
        <w:t>ual crime and more for a wider</w:t>
      </w:r>
      <w:r w:rsidR="00674020" w:rsidRPr="001235CD">
        <w:rPr>
          <w:rFonts w:ascii="Arial" w:hAnsi="Arial" w:cs="Arial"/>
        </w:rPr>
        <w:t xml:space="preserve"> range of dispute management, maintaining of order and concerns about </w:t>
      </w:r>
      <w:r w:rsidRPr="001235CD">
        <w:rPr>
          <w:rFonts w:ascii="Arial" w:hAnsi="Arial" w:cs="Arial"/>
        </w:rPr>
        <w:t xml:space="preserve">the </w:t>
      </w:r>
      <w:r w:rsidR="00674020" w:rsidRPr="001235CD">
        <w:rPr>
          <w:rFonts w:ascii="Arial" w:hAnsi="Arial" w:cs="Arial"/>
        </w:rPr>
        <w:t>welfare</w:t>
      </w:r>
      <w:r w:rsidRPr="001235CD">
        <w:rPr>
          <w:rFonts w:ascii="Arial" w:hAnsi="Arial" w:cs="Arial"/>
        </w:rPr>
        <w:t xml:space="preserve"> of individuals</w:t>
      </w:r>
      <w:r w:rsidR="00422EF6" w:rsidRPr="001235CD">
        <w:rPr>
          <w:rFonts w:ascii="Arial" w:hAnsi="Arial" w:cs="Arial"/>
        </w:rPr>
        <w:t xml:space="preserve"> (Charman, 2018)</w:t>
      </w:r>
      <w:r w:rsidR="00F104EE" w:rsidRPr="001235CD">
        <w:rPr>
          <w:rFonts w:ascii="Arial" w:hAnsi="Arial" w:cs="Arial"/>
        </w:rPr>
        <w:t>.</w:t>
      </w:r>
    </w:p>
    <w:p w:rsidR="00F327D7" w:rsidRPr="001235CD" w:rsidRDefault="00F327D7" w:rsidP="00F478F8">
      <w:pPr>
        <w:overflowPunct w:val="0"/>
        <w:autoSpaceDE w:val="0"/>
        <w:autoSpaceDN w:val="0"/>
        <w:adjustRightInd w:val="0"/>
        <w:spacing w:after="0" w:line="360" w:lineRule="auto"/>
        <w:textAlignment w:val="baseline"/>
        <w:rPr>
          <w:rFonts w:ascii="Arial" w:hAnsi="Arial" w:cs="Arial"/>
        </w:rPr>
      </w:pPr>
    </w:p>
    <w:p w:rsidR="00F327D7" w:rsidRPr="001235CD" w:rsidRDefault="00F327D7" w:rsidP="00F478F8">
      <w:pPr>
        <w:overflowPunct w:val="0"/>
        <w:autoSpaceDE w:val="0"/>
        <w:autoSpaceDN w:val="0"/>
        <w:adjustRightInd w:val="0"/>
        <w:spacing w:after="0" w:line="360" w:lineRule="auto"/>
        <w:textAlignment w:val="baseline"/>
        <w:rPr>
          <w:rFonts w:ascii="Arial" w:hAnsi="Arial" w:cs="Arial"/>
        </w:rPr>
      </w:pPr>
      <w:r w:rsidRPr="001235CD">
        <w:rPr>
          <w:rFonts w:ascii="Arial" w:hAnsi="Arial" w:cs="Arial"/>
        </w:rPr>
        <w:t xml:space="preserve">In </w:t>
      </w:r>
      <w:r w:rsidR="003B48EE" w:rsidRPr="001235CD">
        <w:rPr>
          <w:rFonts w:ascii="Arial" w:hAnsi="Arial" w:cs="Arial"/>
        </w:rPr>
        <w:t>1829, Sir Robert Peel</w:t>
      </w:r>
      <w:r w:rsidR="00F104EE" w:rsidRPr="001235CD">
        <w:rPr>
          <w:rFonts w:ascii="Arial" w:hAnsi="Arial" w:cs="Arial"/>
        </w:rPr>
        <w:t xml:space="preserve"> (College of Policing, 2014)</w:t>
      </w:r>
      <w:r w:rsidR="003B48EE" w:rsidRPr="001235CD">
        <w:rPr>
          <w:rFonts w:ascii="Arial" w:hAnsi="Arial" w:cs="Arial"/>
        </w:rPr>
        <w:t xml:space="preserve"> outlined a set a guidelines of how officers should behave, which became known as the </w:t>
      </w:r>
      <w:r w:rsidRPr="001235CD">
        <w:rPr>
          <w:rFonts w:ascii="Arial" w:hAnsi="Arial" w:cs="Arial"/>
        </w:rPr>
        <w:t xml:space="preserve">Peelian Principles.  </w:t>
      </w:r>
      <w:r w:rsidR="00E54CE8" w:rsidRPr="001235CD">
        <w:rPr>
          <w:rFonts w:ascii="Arial" w:hAnsi="Arial" w:cs="Arial"/>
        </w:rPr>
        <w:t>These principles highlighted t</w:t>
      </w:r>
      <w:r w:rsidRPr="001235CD">
        <w:rPr>
          <w:rFonts w:ascii="Arial" w:hAnsi="Arial" w:cs="Arial"/>
        </w:rPr>
        <w:t>he impor</w:t>
      </w:r>
      <w:r w:rsidR="00F76A18" w:rsidRPr="001235CD">
        <w:rPr>
          <w:rFonts w:ascii="Arial" w:hAnsi="Arial" w:cs="Arial"/>
        </w:rPr>
        <w:t>tance of public support and in p</w:t>
      </w:r>
      <w:r w:rsidRPr="001235CD">
        <w:rPr>
          <w:rFonts w:ascii="Arial" w:hAnsi="Arial" w:cs="Arial"/>
        </w:rPr>
        <w:t xml:space="preserve">articular, emphasised the need for the police to secure and maintain public respect. </w:t>
      </w:r>
    </w:p>
    <w:p w:rsidR="00EE4EB2" w:rsidRPr="001235CD" w:rsidRDefault="00EE4EB2" w:rsidP="00F478F8">
      <w:pPr>
        <w:spacing w:line="360" w:lineRule="auto"/>
        <w:rPr>
          <w:rFonts w:ascii="Arial" w:hAnsi="Arial" w:cs="Arial"/>
        </w:rPr>
      </w:pPr>
    </w:p>
    <w:p w:rsidR="00F76A18" w:rsidRPr="001235CD" w:rsidRDefault="00F76A18" w:rsidP="00F478F8">
      <w:pPr>
        <w:spacing w:line="360" w:lineRule="auto"/>
        <w:rPr>
          <w:rFonts w:ascii="Arial" w:hAnsi="Arial" w:cs="Arial"/>
        </w:rPr>
      </w:pPr>
      <w:r w:rsidRPr="001235CD">
        <w:rPr>
          <w:rFonts w:ascii="Arial" w:hAnsi="Arial" w:cs="Arial"/>
        </w:rPr>
        <w:t>The Code of Ethics</w:t>
      </w:r>
      <w:r w:rsidR="00E54CE8" w:rsidRPr="001235CD">
        <w:rPr>
          <w:rFonts w:ascii="Arial" w:hAnsi="Arial" w:cs="Arial"/>
        </w:rPr>
        <w:t xml:space="preserve"> (College of Policing, 2014)</w:t>
      </w:r>
      <w:r w:rsidRPr="001235CD">
        <w:rPr>
          <w:rFonts w:ascii="Arial" w:hAnsi="Arial" w:cs="Arial"/>
        </w:rPr>
        <w:t xml:space="preserve"> sets out the </w:t>
      </w:r>
      <w:r w:rsidR="00E54CE8" w:rsidRPr="001235CD">
        <w:rPr>
          <w:rFonts w:ascii="Arial" w:hAnsi="Arial" w:cs="Arial"/>
        </w:rPr>
        <w:t>‘</w:t>
      </w:r>
      <w:r w:rsidRPr="001235CD">
        <w:rPr>
          <w:rFonts w:ascii="Arial" w:hAnsi="Arial" w:cs="Arial"/>
        </w:rPr>
        <w:t>principles and professional behaviour for the policing profession in England and Wales</w:t>
      </w:r>
      <w:r w:rsidR="00E54CE8" w:rsidRPr="001235CD">
        <w:rPr>
          <w:rFonts w:ascii="Arial" w:hAnsi="Arial" w:cs="Arial"/>
        </w:rPr>
        <w:t>’ and underpin the role of a police officer in modern day.</w:t>
      </w:r>
      <w:r w:rsidRPr="001235CD">
        <w:rPr>
          <w:rFonts w:ascii="Arial" w:hAnsi="Arial" w:cs="Arial"/>
        </w:rPr>
        <w:t xml:space="preserve">  They cover </w:t>
      </w:r>
      <w:r w:rsidR="00E54CE8" w:rsidRPr="001235CD">
        <w:rPr>
          <w:rFonts w:ascii="Arial" w:hAnsi="Arial" w:cs="Arial"/>
        </w:rPr>
        <w:t xml:space="preserve">the </w:t>
      </w:r>
      <w:r w:rsidRPr="001235CD">
        <w:rPr>
          <w:rFonts w:ascii="Arial" w:hAnsi="Arial" w:cs="Arial"/>
        </w:rPr>
        <w:t xml:space="preserve">nine policing principles: Accountability, Integrity, Openness, Fairness, Leadership, Respect, Honesty, Objectivity and Selflessness.  </w:t>
      </w:r>
      <w:r w:rsidR="00E54CE8" w:rsidRPr="001235CD">
        <w:rPr>
          <w:rFonts w:ascii="Arial" w:hAnsi="Arial" w:cs="Arial"/>
        </w:rPr>
        <w:t xml:space="preserve">Along with these principles, the standards of professional behaviour detail how members of the police service are expected to meet and uphold the principles. </w:t>
      </w:r>
    </w:p>
    <w:p w:rsidR="00F478F8" w:rsidRPr="001235CD" w:rsidRDefault="00F478F8" w:rsidP="00F478F8">
      <w:pPr>
        <w:spacing w:line="360" w:lineRule="auto"/>
        <w:rPr>
          <w:rFonts w:ascii="Arial" w:hAnsi="Arial" w:cs="Arial"/>
        </w:rPr>
      </w:pPr>
    </w:p>
    <w:p w:rsidR="00B63D5B" w:rsidRPr="001235CD" w:rsidRDefault="00B63D5B" w:rsidP="00F478F8">
      <w:pPr>
        <w:spacing w:line="360" w:lineRule="auto"/>
        <w:rPr>
          <w:rFonts w:ascii="Arial" w:hAnsi="Arial" w:cs="Arial"/>
        </w:rPr>
      </w:pPr>
      <w:r w:rsidRPr="001235CD">
        <w:rPr>
          <w:rFonts w:ascii="Arial" w:hAnsi="Arial" w:cs="Arial"/>
        </w:rPr>
        <w:t>The relationship between the public and the police is captured in the phrase, ‘the police are the public and the public are the police.’ (</w:t>
      </w:r>
      <w:r w:rsidR="00AA5B83" w:rsidRPr="001235CD">
        <w:rPr>
          <w:rFonts w:ascii="Arial" w:hAnsi="Arial" w:cs="Arial"/>
        </w:rPr>
        <w:t>Cited</w:t>
      </w:r>
      <w:r w:rsidRPr="001235CD">
        <w:rPr>
          <w:rFonts w:ascii="Arial" w:hAnsi="Arial" w:cs="Arial"/>
        </w:rPr>
        <w:t xml:space="preserve"> in College of Policing, 2014) </w:t>
      </w:r>
    </w:p>
    <w:p w:rsidR="00E54CE8" w:rsidRPr="001235CD" w:rsidRDefault="00E54CE8" w:rsidP="00F478F8">
      <w:pPr>
        <w:spacing w:line="360" w:lineRule="auto"/>
        <w:rPr>
          <w:rFonts w:ascii="Arial" w:hAnsi="Arial" w:cs="Arial"/>
        </w:rPr>
      </w:pPr>
    </w:p>
    <w:p w:rsidR="00E54CE8" w:rsidRPr="001235CD" w:rsidRDefault="00E54CE8" w:rsidP="00F478F8">
      <w:pPr>
        <w:spacing w:line="360" w:lineRule="auto"/>
        <w:rPr>
          <w:rFonts w:ascii="Arial" w:hAnsi="Arial" w:cs="Arial"/>
        </w:rPr>
      </w:pPr>
      <w:r w:rsidRPr="001235CD">
        <w:rPr>
          <w:rFonts w:ascii="Arial" w:hAnsi="Arial" w:cs="Arial"/>
        </w:rPr>
        <w:lastRenderedPageBreak/>
        <w:t xml:space="preserve">There is an expectation from both the profession and the public that the Code of Ethics </w:t>
      </w:r>
      <w:r w:rsidR="00AF2B50" w:rsidRPr="001235CD">
        <w:rPr>
          <w:rFonts w:ascii="Arial" w:hAnsi="Arial" w:cs="Arial"/>
        </w:rPr>
        <w:t>are adhered to, ‘the public expect the police to do the right thing, in the right way’</w:t>
      </w:r>
      <w:r w:rsidR="00394E7B" w:rsidRPr="001235CD">
        <w:rPr>
          <w:rFonts w:ascii="Arial" w:hAnsi="Arial" w:cs="Arial"/>
        </w:rPr>
        <w:t xml:space="preserve"> (College of Policing, 2014)</w:t>
      </w:r>
      <w:r w:rsidR="00F478F8" w:rsidRPr="001235CD">
        <w:rPr>
          <w:rFonts w:ascii="Arial" w:hAnsi="Arial" w:cs="Arial"/>
        </w:rPr>
        <w:t>.</w:t>
      </w:r>
      <w:r w:rsidR="00394E7B" w:rsidRPr="001235CD">
        <w:rPr>
          <w:rFonts w:ascii="Arial" w:hAnsi="Arial" w:cs="Arial"/>
        </w:rPr>
        <w:t xml:space="preserve"> </w:t>
      </w:r>
      <w:r w:rsidR="00AF2B50" w:rsidRPr="001235CD">
        <w:rPr>
          <w:rFonts w:ascii="Arial" w:hAnsi="Arial" w:cs="Arial"/>
        </w:rPr>
        <w:t xml:space="preserve"> </w:t>
      </w:r>
    </w:p>
    <w:p w:rsidR="00F478F8" w:rsidRPr="001235CD" w:rsidRDefault="00F478F8" w:rsidP="00F478F8">
      <w:pPr>
        <w:spacing w:line="360" w:lineRule="auto"/>
        <w:rPr>
          <w:rFonts w:ascii="Arial" w:hAnsi="Arial" w:cs="Arial"/>
        </w:rPr>
      </w:pPr>
    </w:p>
    <w:p w:rsidR="00B63D5B" w:rsidRPr="001235CD" w:rsidRDefault="00B63D5B" w:rsidP="00F478F8">
      <w:pPr>
        <w:spacing w:line="360" w:lineRule="auto"/>
        <w:rPr>
          <w:rFonts w:ascii="Arial" w:hAnsi="Arial" w:cs="Arial"/>
        </w:rPr>
      </w:pPr>
      <w:r w:rsidRPr="001235CD">
        <w:rPr>
          <w:rFonts w:ascii="Arial" w:hAnsi="Arial" w:cs="Arial"/>
        </w:rPr>
        <w:t xml:space="preserve">When a police officers’ actions or behaviour falls beneath the expected standards set out within the Code of Ethics, the confidence of the public can become depleted.  This can cause issues as, ‘if the public don’t have the </w:t>
      </w:r>
      <w:r w:rsidR="00394E7B" w:rsidRPr="001235CD">
        <w:rPr>
          <w:rFonts w:ascii="Arial" w:hAnsi="Arial" w:cs="Arial"/>
        </w:rPr>
        <w:t>confidence to tru</w:t>
      </w:r>
      <w:r w:rsidRPr="001235CD">
        <w:rPr>
          <w:rFonts w:ascii="Arial" w:hAnsi="Arial" w:cs="Arial"/>
        </w:rPr>
        <w:t xml:space="preserve">st the police to be fair, acting ethically and in their best interests, they are less likely to assist the police with upholding the law,’ (College of Policing, 2014) </w:t>
      </w:r>
    </w:p>
    <w:p w:rsidR="00E54CE8" w:rsidRPr="001235CD" w:rsidRDefault="00E54CE8" w:rsidP="00F478F8">
      <w:pPr>
        <w:spacing w:line="360" w:lineRule="auto"/>
        <w:rPr>
          <w:rFonts w:ascii="Arial" w:hAnsi="Arial" w:cs="Arial"/>
        </w:rPr>
      </w:pPr>
    </w:p>
    <w:p w:rsidR="003D67FF" w:rsidRPr="001235CD" w:rsidRDefault="003D67FF" w:rsidP="00F478F8">
      <w:pPr>
        <w:spacing w:line="360" w:lineRule="auto"/>
        <w:rPr>
          <w:rFonts w:ascii="Arial" w:hAnsi="Arial" w:cs="Arial"/>
        </w:rPr>
      </w:pPr>
      <w:r w:rsidRPr="001235CD">
        <w:rPr>
          <w:rFonts w:ascii="Arial" w:hAnsi="Arial" w:cs="Arial"/>
        </w:rPr>
        <w:t xml:space="preserve">Systems are in place to allow the public to be able to make a complaint in the event where they feel that someone within policing has behaved unprofessionally, and therefore fallen below the standards with the Code of Ethics.  The public should therefore be reassured that any found such behaviour will be dealt with in an appropriate and timely manner.  </w:t>
      </w:r>
    </w:p>
    <w:p w:rsidR="00AA5B83" w:rsidRPr="001235CD" w:rsidRDefault="00AA5B83" w:rsidP="00F478F8">
      <w:pPr>
        <w:spacing w:line="360" w:lineRule="auto"/>
        <w:rPr>
          <w:rFonts w:ascii="Arial" w:hAnsi="Arial" w:cs="Arial"/>
        </w:rPr>
      </w:pPr>
    </w:p>
    <w:p w:rsidR="00F76A18" w:rsidRPr="001235CD" w:rsidRDefault="00394E7B" w:rsidP="00F478F8">
      <w:pPr>
        <w:spacing w:line="360" w:lineRule="auto"/>
        <w:rPr>
          <w:rFonts w:ascii="Arial" w:hAnsi="Arial" w:cs="Arial"/>
        </w:rPr>
      </w:pPr>
      <w:r w:rsidRPr="001235CD">
        <w:rPr>
          <w:rFonts w:ascii="Arial" w:hAnsi="Arial" w:cs="Arial"/>
        </w:rPr>
        <w:t>In addition to the above</w:t>
      </w:r>
      <w:r w:rsidR="00AA5B83" w:rsidRPr="001235CD">
        <w:rPr>
          <w:rFonts w:ascii="Arial" w:hAnsi="Arial" w:cs="Arial"/>
        </w:rPr>
        <w:t>, t</w:t>
      </w:r>
      <w:r w:rsidR="00F76A18" w:rsidRPr="001235CD">
        <w:rPr>
          <w:rFonts w:ascii="Arial" w:hAnsi="Arial" w:cs="Arial"/>
        </w:rPr>
        <w:t xml:space="preserve">he Independent Office for Police Conduct (IOPC) carry out the role of investigating Police misconduct. </w:t>
      </w:r>
    </w:p>
    <w:p w:rsidR="00F478F8" w:rsidRPr="001235CD" w:rsidRDefault="00F478F8" w:rsidP="00F478F8">
      <w:pPr>
        <w:spacing w:line="360" w:lineRule="auto"/>
        <w:rPr>
          <w:rFonts w:ascii="Arial" w:hAnsi="Arial" w:cs="Arial"/>
          <w:b/>
        </w:rPr>
      </w:pPr>
    </w:p>
    <w:p w:rsidR="00F76A18" w:rsidRPr="001235CD" w:rsidRDefault="00F76A18" w:rsidP="00F478F8">
      <w:pPr>
        <w:spacing w:line="360" w:lineRule="auto"/>
        <w:rPr>
          <w:rFonts w:ascii="Arial" w:hAnsi="Arial" w:cs="Arial"/>
        </w:rPr>
      </w:pPr>
      <w:r w:rsidRPr="001235CD">
        <w:rPr>
          <w:rFonts w:ascii="Arial" w:hAnsi="Arial" w:cs="Arial"/>
        </w:rPr>
        <w:t xml:space="preserve">They make a point that complaints, when handled appropriately, can lead to better police practice and services.  This in turn can go onto benefit local communities as well as police forces. </w:t>
      </w:r>
    </w:p>
    <w:p w:rsidR="009F2AEA" w:rsidRPr="001235CD" w:rsidRDefault="009F2AEA" w:rsidP="00F478F8">
      <w:pPr>
        <w:spacing w:line="360" w:lineRule="auto"/>
        <w:rPr>
          <w:rFonts w:ascii="Arial" w:hAnsi="Arial" w:cs="Arial"/>
        </w:rPr>
      </w:pPr>
    </w:p>
    <w:p w:rsidR="00F76A18" w:rsidRPr="001235CD" w:rsidRDefault="00F76A18" w:rsidP="00F478F8">
      <w:pPr>
        <w:spacing w:line="360" w:lineRule="auto"/>
        <w:rPr>
          <w:rFonts w:ascii="Arial" w:hAnsi="Arial" w:cs="Arial"/>
        </w:rPr>
      </w:pPr>
      <w:r w:rsidRPr="001235CD">
        <w:rPr>
          <w:rFonts w:ascii="Arial" w:hAnsi="Arial" w:cs="Arial"/>
        </w:rPr>
        <w:t>The role of local Pro</w:t>
      </w:r>
      <w:r w:rsidR="008E398C">
        <w:rPr>
          <w:rFonts w:ascii="Arial" w:hAnsi="Arial" w:cs="Arial"/>
        </w:rPr>
        <w:t xml:space="preserve">fessional Standards Departments – PSD, (College of Policing, 2015), </w:t>
      </w:r>
      <w:r w:rsidRPr="001235CD">
        <w:rPr>
          <w:rFonts w:ascii="Arial" w:hAnsi="Arial" w:cs="Arial"/>
        </w:rPr>
        <w:t>is to receive, record, investigate and resolve complaints from the public. It is therefore recognised that PSD plays an important role in maintaining the public’s trust and confidence.</w:t>
      </w:r>
    </w:p>
    <w:p w:rsidR="009F2AEA" w:rsidRPr="001235CD" w:rsidRDefault="009F2AEA" w:rsidP="00F478F8">
      <w:pPr>
        <w:spacing w:line="360" w:lineRule="auto"/>
        <w:rPr>
          <w:rFonts w:ascii="Arial" w:hAnsi="Arial" w:cs="Arial"/>
        </w:rPr>
      </w:pPr>
    </w:p>
    <w:p w:rsidR="00EF7529" w:rsidRPr="001235CD" w:rsidRDefault="00EF7529" w:rsidP="00F478F8">
      <w:pPr>
        <w:spacing w:line="360" w:lineRule="auto"/>
        <w:rPr>
          <w:rFonts w:ascii="Arial" w:hAnsi="Arial" w:cs="Arial"/>
        </w:rPr>
      </w:pPr>
      <w:r w:rsidRPr="001235CD">
        <w:rPr>
          <w:rFonts w:ascii="Arial" w:hAnsi="Arial" w:cs="Arial"/>
        </w:rPr>
        <w:t xml:space="preserve">When negative reports about police integrity are corruption are brought to light, it has an adverse effect on public trust and confidence in policing.  It is important that the public have trust in the police, as without it, the public may be unwilling to work with them.  </w:t>
      </w:r>
    </w:p>
    <w:p w:rsidR="00F478F8" w:rsidRPr="001235CD" w:rsidRDefault="00F478F8" w:rsidP="00F478F8">
      <w:pPr>
        <w:spacing w:line="360" w:lineRule="auto"/>
        <w:rPr>
          <w:rFonts w:ascii="Arial" w:hAnsi="Arial" w:cs="Arial"/>
        </w:rPr>
      </w:pPr>
    </w:p>
    <w:p w:rsidR="00EF7529" w:rsidRPr="001235CD" w:rsidRDefault="00F478F8" w:rsidP="00F478F8">
      <w:pPr>
        <w:spacing w:line="360" w:lineRule="auto"/>
        <w:rPr>
          <w:rFonts w:ascii="Arial" w:hAnsi="Arial" w:cs="Arial"/>
        </w:rPr>
      </w:pPr>
      <w:r w:rsidRPr="001235CD">
        <w:rPr>
          <w:rFonts w:ascii="Arial" w:hAnsi="Arial" w:cs="Arial"/>
        </w:rPr>
        <w:lastRenderedPageBreak/>
        <w:t xml:space="preserve">Miscarriages of justice can occur when the role of the police is brought into disrepute, and can include instances where evidence has not been disclosed </w:t>
      </w:r>
      <w:r w:rsidR="00BF60C2" w:rsidRPr="001235CD">
        <w:rPr>
          <w:rFonts w:ascii="Arial" w:hAnsi="Arial" w:cs="Arial"/>
        </w:rPr>
        <w:t xml:space="preserve">or has been fabricated and can affect the trust between the police and public.  </w:t>
      </w:r>
    </w:p>
    <w:p w:rsidR="00BF60C2" w:rsidRPr="001235CD" w:rsidRDefault="00BF60C2" w:rsidP="00F478F8">
      <w:pPr>
        <w:spacing w:line="360" w:lineRule="auto"/>
        <w:rPr>
          <w:rFonts w:ascii="Arial" w:hAnsi="Arial" w:cs="Arial"/>
        </w:rPr>
      </w:pPr>
    </w:p>
    <w:p w:rsidR="00EF7529" w:rsidRPr="001235CD" w:rsidRDefault="00EF7529" w:rsidP="00F478F8">
      <w:pPr>
        <w:spacing w:line="360" w:lineRule="auto"/>
        <w:rPr>
          <w:rFonts w:ascii="Arial" w:hAnsi="Arial" w:cs="Arial"/>
        </w:rPr>
      </w:pPr>
      <w:r w:rsidRPr="001235CD">
        <w:rPr>
          <w:rFonts w:ascii="Arial" w:hAnsi="Arial" w:cs="Arial"/>
        </w:rPr>
        <w:t>In 2012, the Independent Police Complaints Commission</w:t>
      </w:r>
      <w:r w:rsidR="009371F3" w:rsidRPr="001235CD">
        <w:rPr>
          <w:rFonts w:ascii="Arial" w:hAnsi="Arial" w:cs="Arial"/>
        </w:rPr>
        <w:t xml:space="preserve"> (</w:t>
      </w:r>
      <w:r w:rsidR="00F76A18" w:rsidRPr="001235CD">
        <w:rPr>
          <w:rFonts w:ascii="Arial" w:hAnsi="Arial" w:cs="Arial"/>
        </w:rPr>
        <w:t>now known as IOPC</w:t>
      </w:r>
      <w:r w:rsidR="009371F3" w:rsidRPr="001235CD">
        <w:rPr>
          <w:rFonts w:ascii="Arial" w:hAnsi="Arial" w:cs="Arial"/>
        </w:rPr>
        <w:t>)</w:t>
      </w:r>
      <w:r w:rsidR="00F76A18" w:rsidRPr="001235CD">
        <w:rPr>
          <w:rFonts w:ascii="Arial" w:hAnsi="Arial" w:cs="Arial"/>
        </w:rPr>
        <w:t>, recognised that ‘corruption</w:t>
      </w:r>
      <w:r w:rsidR="00E975AF" w:rsidRPr="001235CD">
        <w:rPr>
          <w:rFonts w:ascii="Arial" w:hAnsi="Arial" w:cs="Arial"/>
        </w:rPr>
        <w:t xml:space="preserve"> within the police</w:t>
      </w:r>
      <w:r w:rsidR="00F76A18" w:rsidRPr="001235CD">
        <w:rPr>
          <w:rFonts w:ascii="Arial" w:hAnsi="Arial" w:cs="Arial"/>
        </w:rPr>
        <w:t xml:space="preserve"> is not widespread, or considered to be widespread, but where it exists, it is corrosive of the public trust that is at the heart of policing by consent.’</w:t>
      </w:r>
    </w:p>
    <w:p w:rsidR="00F64B17" w:rsidRPr="001235CD" w:rsidRDefault="00F64B17" w:rsidP="00F478F8">
      <w:pPr>
        <w:spacing w:line="360" w:lineRule="auto"/>
        <w:rPr>
          <w:rFonts w:ascii="Arial" w:hAnsi="Arial" w:cs="Arial"/>
        </w:rPr>
      </w:pPr>
    </w:p>
    <w:p w:rsidR="00070010" w:rsidRPr="001235CD" w:rsidRDefault="00F76A18" w:rsidP="00F478F8">
      <w:pPr>
        <w:spacing w:line="360" w:lineRule="auto"/>
        <w:rPr>
          <w:rFonts w:ascii="Arial" w:hAnsi="Arial" w:cs="Arial"/>
        </w:rPr>
      </w:pPr>
      <w:r w:rsidRPr="001235CD">
        <w:rPr>
          <w:rFonts w:ascii="Arial" w:hAnsi="Arial" w:cs="Arial"/>
        </w:rPr>
        <w:t xml:space="preserve">By maintaining a professional and effective approach to integrity, will have a positive impact on an officers daily decisions, which in turn, ensures that the public are dealt with a fair and consistent manner.  </w:t>
      </w:r>
    </w:p>
    <w:p w:rsidR="002F6DD1" w:rsidRPr="001235CD" w:rsidRDefault="002F6DD1" w:rsidP="00F478F8">
      <w:pPr>
        <w:autoSpaceDE w:val="0"/>
        <w:autoSpaceDN w:val="0"/>
        <w:adjustRightInd w:val="0"/>
        <w:spacing w:after="0" w:line="360" w:lineRule="auto"/>
        <w:rPr>
          <w:rFonts w:ascii="Arial" w:hAnsi="Arial" w:cs="Arial"/>
          <w:highlight w:val="yellow"/>
        </w:rPr>
      </w:pPr>
    </w:p>
    <w:p w:rsidR="002F6DD1" w:rsidRDefault="002F6DD1" w:rsidP="00F478F8">
      <w:pPr>
        <w:spacing w:line="360" w:lineRule="auto"/>
        <w:rPr>
          <w:rFonts w:ascii="Arial" w:hAnsi="Arial" w:cs="Arial"/>
        </w:rPr>
      </w:pPr>
      <w:r w:rsidRPr="001235CD">
        <w:rPr>
          <w:rFonts w:ascii="Arial" w:hAnsi="Arial" w:cs="Arial"/>
        </w:rPr>
        <w:t xml:space="preserve">Generally, the public of England and Wales, hold a high opinion of the police.  HMICFRS (2018) conducted a survey into the public perception of policing in England and Wales.  61% of respondents stated they were satisfied with their local police.  Whereas, only 12% of respondents dissatisfied.  Some of the reasons provided for which, included the perception that the police are not taking action and also perceptions around minimal police presence. </w:t>
      </w:r>
    </w:p>
    <w:p w:rsidR="008E398C" w:rsidRPr="001235CD" w:rsidRDefault="008E398C" w:rsidP="00F478F8">
      <w:pPr>
        <w:spacing w:line="360" w:lineRule="auto"/>
        <w:rPr>
          <w:rFonts w:ascii="Arial" w:hAnsi="Arial" w:cs="Arial"/>
        </w:rPr>
      </w:pPr>
    </w:p>
    <w:p w:rsidR="007E4D90" w:rsidRDefault="007E4D90" w:rsidP="007E4D90">
      <w:pPr>
        <w:spacing w:line="360" w:lineRule="auto"/>
        <w:rPr>
          <w:rFonts w:ascii="Arial" w:hAnsi="Arial" w:cs="Arial"/>
        </w:rPr>
      </w:pPr>
      <w:r w:rsidRPr="001235CD">
        <w:rPr>
          <w:rFonts w:ascii="Arial" w:hAnsi="Arial" w:cs="Arial"/>
        </w:rPr>
        <w:t xml:space="preserve">The survey also showed that it would appear that public perception of police varies depending on the crime or incident.   </w:t>
      </w:r>
    </w:p>
    <w:p w:rsidR="008E398C" w:rsidRPr="001235CD" w:rsidRDefault="008E398C" w:rsidP="007E4D90">
      <w:pPr>
        <w:spacing w:line="360" w:lineRule="auto"/>
        <w:rPr>
          <w:rFonts w:ascii="Arial" w:hAnsi="Arial" w:cs="Arial"/>
        </w:rPr>
      </w:pPr>
    </w:p>
    <w:p w:rsidR="007E4D90" w:rsidRPr="001235CD" w:rsidRDefault="007E4D90" w:rsidP="007E4D90">
      <w:pPr>
        <w:spacing w:line="360" w:lineRule="auto"/>
        <w:rPr>
          <w:rFonts w:ascii="Arial" w:hAnsi="Arial" w:cs="Arial"/>
        </w:rPr>
      </w:pPr>
      <w:r w:rsidRPr="001235CD">
        <w:rPr>
          <w:rFonts w:ascii="Arial" w:hAnsi="Arial" w:cs="Arial"/>
        </w:rPr>
        <w:t xml:space="preserve">The Crime Survey for England and Wales, is a survey which is completed to allow the Government to have an understanding of crime.  Whilst some members of the consider crime to be on the rise, in the most recent survey, which accounted for the 12 month period ending June 2020, found that the total crime reported by police had decreased by 4%. However, it was recognised that the Covid-19 pandemic may have effected this result as theft in particular, had decreased significantly during April – June 2020, which covered the first Covid-19 lockdown period.  </w:t>
      </w:r>
    </w:p>
    <w:p w:rsidR="007E4D90" w:rsidRPr="001235CD" w:rsidRDefault="007E4D90" w:rsidP="007E4D90">
      <w:pPr>
        <w:spacing w:line="360" w:lineRule="auto"/>
        <w:rPr>
          <w:rFonts w:ascii="Arial" w:hAnsi="Arial" w:cs="Arial"/>
        </w:rPr>
      </w:pPr>
    </w:p>
    <w:p w:rsidR="007E4D90" w:rsidRPr="001235CD" w:rsidRDefault="007E4D90" w:rsidP="00F478F8">
      <w:pPr>
        <w:spacing w:line="360" w:lineRule="auto"/>
        <w:rPr>
          <w:rFonts w:ascii="Arial" w:hAnsi="Arial" w:cs="Arial"/>
        </w:rPr>
      </w:pPr>
      <w:r w:rsidRPr="001235CD">
        <w:rPr>
          <w:rFonts w:ascii="Arial" w:hAnsi="Arial" w:cs="Arial"/>
        </w:rPr>
        <w:t>Around 12’000 people took part in the survey, which is a relatively small number when you consider the population of England and Wales combined to be 59 Million (Office National Statistics</w:t>
      </w:r>
      <w:r w:rsidR="003F7E92" w:rsidRPr="001235CD">
        <w:rPr>
          <w:rFonts w:ascii="Arial" w:hAnsi="Arial" w:cs="Arial"/>
        </w:rPr>
        <w:t>, 2020</w:t>
      </w:r>
      <w:r w:rsidRPr="001235CD">
        <w:rPr>
          <w:rFonts w:ascii="Arial" w:hAnsi="Arial" w:cs="Arial"/>
        </w:rPr>
        <w:t xml:space="preserve">). </w:t>
      </w:r>
    </w:p>
    <w:p w:rsidR="00EE4EB2" w:rsidRPr="001235CD" w:rsidRDefault="00EE4EB2" w:rsidP="00F478F8">
      <w:pPr>
        <w:autoSpaceDE w:val="0"/>
        <w:autoSpaceDN w:val="0"/>
        <w:adjustRightInd w:val="0"/>
        <w:spacing w:after="0" w:line="360" w:lineRule="auto"/>
        <w:rPr>
          <w:rFonts w:ascii="Arial" w:hAnsi="Arial" w:cs="Arial"/>
          <w:highlight w:val="yellow"/>
        </w:rPr>
      </w:pPr>
    </w:p>
    <w:p w:rsidR="00315F2A" w:rsidRPr="001235CD" w:rsidRDefault="00315F2A" w:rsidP="00F478F8">
      <w:pPr>
        <w:spacing w:line="360" w:lineRule="auto"/>
        <w:rPr>
          <w:rFonts w:ascii="Arial" w:hAnsi="Arial" w:cs="Arial"/>
        </w:rPr>
      </w:pPr>
      <w:r w:rsidRPr="001235CD">
        <w:rPr>
          <w:rFonts w:ascii="Arial" w:hAnsi="Arial" w:cs="Arial"/>
        </w:rPr>
        <w:t>Police legitimacy is created when the public perceive the police to be effective, and perhaps, more importantly, fair (Weller et al, 2013).</w:t>
      </w:r>
    </w:p>
    <w:p w:rsidR="00315F2A" w:rsidRPr="001235CD" w:rsidRDefault="00315F2A" w:rsidP="00F478F8">
      <w:pPr>
        <w:spacing w:line="360" w:lineRule="auto"/>
        <w:rPr>
          <w:rFonts w:ascii="Arial" w:hAnsi="Arial" w:cs="Arial"/>
        </w:rPr>
      </w:pPr>
    </w:p>
    <w:p w:rsidR="00315F2A" w:rsidRPr="001235CD" w:rsidRDefault="00315F2A" w:rsidP="00F478F8">
      <w:pPr>
        <w:spacing w:line="360" w:lineRule="auto"/>
        <w:rPr>
          <w:rFonts w:ascii="Arial" w:hAnsi="Arial" w:cs="Arial"/>
        </w:rPr>
      </w:pPr>
      <w:r w:rsidRPr="001235CD">
        <w:rPr>
          <w:rFonts w:ascii="Arial" w:hAnsi="Arial" w:cs="Arial"/>
        </w:rPr>
        <w:t xml:space="preserve">Jackson and Bradford (2009, p.493) highlighted that, ‘the criminal justice system relies on legitimacy and consent to an extent unlike other public services: public support is vital if the police and other criminal justice agencies are to function both effectively and in accordance with democratic norms.’ </w:t>
      </w:r>
    </w:p>
    <w:p w:rsidR="00315F2A" w:rsidRPr="001235CD" w:rsidRDefault="00315F2A" w:rsidP="00F478F8">
      <w:pPr>
        <w:autoSpaceDE w:val="0"/>
        <w:autoSpaceDN w:val="0"/>
        <w:adjustRightInd w:val="0"/>
        <w:spacing w:after="0" w:line="360" w:lineRule="auto"/>
        <w:rPr>
          <w:rFonts w:ascii="Arial" w:hAnsi="Arial" w:cs="Arial"/>
          <w:highlight w:val="yellow"/>
        </w:rPr>
      </w:pPr>
    </w:p>
    <w:p w:rsidR="00674020" w:rsidRPr="001235CD" w:rsidRDefault="00F64B17" w:rsidP="00F478F8">
      <w:pPr>
        <w:autoSpaceDE w:val="0"/>
        <w:autoSpaceDN w:val="0"/>
        <w:adjustRightInd w:val="0"/>
        <w:spacing w:after="0" w:line="360" w:lineRule="auto"/>
        <w:rPr>
          <w:rFonts w:ascii="Arial" w:hAnsi="Arial" w:cs="Arial"/>
        </w:rPr>
      </w:pPr>
      <w:r w:rsidRPr="001235CD">
        <w:rPr>
          <w:rFonts w:ascii="Arial" w:hAnsi="Arial" w:cs="Arial"/>
        </w:rPr>
        <w:t xml:space="preserve">Numerous research has looked into public perception of the police.  </w:t>
      </w:r>
    </w:p>
    <w:p w:rsidR="001235CD" w:rsidRPr="001235CD" w:rsidRDefault="001235CD" w:rsidP="00F478F8">
      <w:pPr>
        <w:autoSpaceDE w:val="0"/>
        <w:autoSpaceDN w:val="0"/>
        <w:adjustRightInd w:val="0"/>
        <w:spacing w:after="0" w:line="360" w:lineRule="auto"/>
        <w:rPr>
          <w:rFonts w:ascii="Arial" w:hAnsi="Arial" w:cs="Arial"/>
        </w:rPr>
      </w:pPr>
    </w:p>
    <w:p w:rsidR="00F64B17" w:rsidRPr="001235CD" w:rsidRDefault="00F64B17" w:rsidP="00F478F8">
      <w:pPr>
        <w:spacing w:line="360" w:lineRule="auto"/>
        <w:rPr>
          <w:rFonts w:ascii="Arial" w:hAnsi="Arial" w:cs="Arial"/>
        </w:rPr>
      </w:pPr>
      <w:r w:rsidRPr="001235CD">
        <w:rPr>
          <w:rFonts w:ascii="Arial" w:hAnsi="Arial" w:cs="Arial"/>
        </w:rPr>
        <w:t xml:space="preserve">Bradley (1998) suggests that if the police have a strong working relationship with the public, they are more likely to have an influence on the public opinion and demand for policing. </w:t>
      </w:r>
    </w:p>
    <w:p w:rsidR="000C6DDC" w:rsidRPr="001235CD" w:rsidRDefault="000C6DDC" w:rsidP="00F478F8">
      <w:pPr>
        <w:spacing w:line="360" w:lineRule="auto"/>
        <w:rPr>
          <w:rFonts w:ascii="Arial" w:hAnsi="Arial" w:cs="Arial"/>
        </w:rPr>
      </w:pPr>
    </w:p>
    <w:p w:rsidR="000C6DDC" w:rsidRPr="001235CD" w:rsidRDefault="000C6DDC" w:rsidP="00F478F8">
      <w:pPr>
        <w:autoSpaceDE w:val="0"/>
        <w:autoSpaceDN w:val="0"/>
        <w:adjustRightInd w:val="0"/>
        <w:spacing w:after="0" w:line="360" w:lineRule="auto"/>
        <w:rPr>
          <w:rFonts w:ascii="Arial" w:hAnsi="Arial" w:cs="Arial"/>
        </w:rPr>
      </w:pPr>
      <w:r w:rsidRPr="001235CD">
        <w:rPr>
          <w:rFonts w:ascii="Arial" w:hAnsi="Arial" w:cs="Arial"/>
        </w:rPr>
        <w:t xml:space="preserve">Bain et al (2014) Public perception can be improved in some cases by something as simple as effective communication, this can have a vast improvement on the outcomes achieved, and also the behaviour of the individual and/or community group.  </w:t>
      </w:r>
    </w:p>
    <w:p w:rsidR="00674020" w:rsidRPr="001235CD" w:rsidRDefault="00E913C9" w:rsidP="00F478F8">
      <w:pPr>
        <w:spacing w:line="360" w:lineRule="auto"/>
        <w:rPr>
          <w:rFonts w:ascii="Arial" w:hAnsi="Arial" w:cs="Arial"/>
        </w:rPr>
      </w:pPr>
      <w:r w:rsidRPr="001235CD">
        <w:rPr>
          <w:rFonts w:ascii="Arial" w:hAnsi="Arial" w:cs="Arial"/>
        </w:rPr>
        <w:t>It is however, recognised</w:t>
      </w:r>
      <w:r w:rsidR="00674020" w:rsidRPr="001235CD">
        <w:rPr>
          <w:rFonts w:ascii="Arial" w:hAnsi="Arial" w:cs="Arial"/>
        </w:rPr>
        <w:t xml:space="preserve"> that there are groups within </w:t>
      </w:r>
      <w:r w:rsidRPr="001235CD">
        <w:rPr>
          <w:rFonts w:ascii="Arial" w:hAnsi="Arial" w:cs="Arial"/>
        </w:rPr>
        <w:t>communities</w:t>
      </w:r>
      <w:r w:rsidR="00674020" w:rsidRPr="001235CD">
        <w:rPr>
          <w:rFonts w:ascii="Arial" w:hAnsi="Arial" w:cs="Arial"/>
        </w:rPr>
        <w:t xml:space="preserve"> whose relationship with the police is more problematic and therefore, making trust and confidence harder to achieve and maintain.  </w:t>
      </w:r>
    </w:p>
    <w:p w:rsidR="00674020" w:rsidRPr="001235CD" w:rsidRDefault="00674020" w:rsidP="00F478F8">
      <w:pPr>
        <w:spacing w:line="360" w:lineRule="auto"/>
        <w:rPr>
          <w:rFonts w:ascii="Arial" w:hAnsi="Arial" w:cs="Arial"/>
          <w:b/>
        </w:rPr>
      </w:pPr>
    </w:p>
    <w:p w:rsidR="00F64B17" w:rsidRPr="001235CD" w:rsidRDefault="00F64B17" w:rsidP="00F478F8">
      <w:pPr>
        <w:spacing w:line="360" w:lineRule="auto"/>
        <w:rPr>
          <w:rFonts w:ascii="Arial" w:hAnsi="Arial" w:cs="Arial"/>
        </w:rPr>
      </w:pPr>
      <w:r w:rsidRPr="001235CD">
        <w:rPr>
          <w:rFonts w:ascii="Arial" w:hAnsi="Arial" w:cs="Arial"/>
        </w:rPr>
        <w:t>Bradley (1998) found a</w:t>
      </w:r>
      <w:r w:rsidR="003409B4" w:rsidRPr="001235CD">
        <w:rPr>
          <w:rFonts w:ascii="Arial" w:hAnsi="Arial" w:cs="Arial"/>
        </w:rPr>
        <w:t xml:space="preserve">mongst ethnic minority groups involved in the research, they generally perceive </w:t>
      </w:r>
      <w:r w:rsidR="004663A8" w:rsidRPr="001235CD">
        <w:rPr>
          <w:rFonts w:ascii="Arial" w:hAnsi="Arial" w:cs="Arial"/>
        </w:rPr>
        <w:t>t</w:t>
      </w:r>
      <w:r w:rsidR="003409B4" w:rsidRPr="001235CD">
        <w:rPr>
          <w:rFonts w:ascii="Arial" w:hAnsi="Arial" w:cs="Arial"/>
        </w:rPr>
        <w:t xml:space="preserve">he police in a negative light.  Comments made by respondents regarding the police includes, ‘they have little knowledge of ethnic communities,’ and ‘they can’t be relied upon.’  </w:t>
      </w:r>
    </w:p>
    <w:p w:rsidR="000C6DDC" w:rsidRPr="001235CD" w:rsidRDefault="000C6DDC" w:rsidP="00F478F8">
      <w:pPr>
        <w:spacing w:line="360" w:lineRule="auto"/>
        <w:rPr>
          <w:rFonts w:ascii="Arial" w:hAnsi="Arial" w:cs="Arial"/>
        </w:rPr>
      </w:pPr>
    </w:p>
    <w:p w:rsidR="00F64B17" w:rsidRPr="001235CD" w:rsidRDefault="00F64B17" w:rsidP="00F478F8">
      <w:pPr>
        <w:spacing w:line="360" w:lineRule="auto"/>
        <w:rPr>
          <w:rFonts w:ascii="Arial" w:hAnsi="Arial" w:cs="Arial"/>
        </w:rPr>
      </w:pPr>
      <w:r w:rsidRPr="001235CD">
        <w:rPr>
          <w:rFonts w:ascii="Arial" w:hAnsi="Arial" w:cs="Arial"/>
        </w:rPr>
        <w:t xml:space="preserve">Awan et al (2019) conducted research into understanding the public perception and satisfaction of a UK police constabulary.  The study compared the levels of satisfaction between Black and Minority Ethnics (BME) against Non BME communities.  The study found that an opinion of the police was most likely to be formed during a member of the public’s first encounter with the police.  BME communities reported that they found themselves to be treated less favourably than others and suggested that in order to allow for trust to be built, </w:t>
      </w:r>
      <w:r w:rsidRPr="001235CD">
        <w:rPr>
          <w:rFonts w:ascii="Arial" w:hAnsi="Arial" w:cs="Arial"/>
        </w:rPr>
        <w:lastRenderedPageBreak/>
        <w:t xml:space="preserve">barriers in communication need to be broken down.  They concluded that further research is required in order to build upon the relationship between the public and the police.  </w:t>
      </w:r>
    </w:p>
    <w:p w:rsidR="00F64B17" w:rsidRPr="001235CD" w:rsidRDefault="00F64B17" w:rsidP="00F478F8">
      <w:pPr>
        <w:spacing w:line="360" w:lineRule="auto"/>
        <w:rPr>
          <w:rFonts w:ascii="Arial" w:hAnsi="Arial" w:cs="Arial"/>
        </w:rPr>
      </w:pPr>
    </w:p>
    <w:p w:rsidR="00F64B17" w:rsidRPr="001235CD" w:rsidRDefault="00F64B17" w:rsidP="00F478F8">
      <w:pPr>
        <w:spacing w:line="360" w:lineRule="auto"/>
        <w:rPr>
          <w:rFonts w:ascii="Arial" w:hAnsi="Arial" w:cs="Arial"/>
        </w:rPr>
      </w:pPr>
      <w:r w:rsidRPr="001235CD">
        <w:rPr>
          <w:rFonts w:ascii="Arial" w:hAnsi="Arial" w:cs="Arial"/>
        </w:rPr>
        <w:t xml:space="preserve">Research has also shown that the age of an individual can play a factor in public perception of the police.  Bradley (1998) found that public perception of the police varied between age groups; the older a person was, the more supportive that their perception was.  </w:t>
      </w:r>
    </w:p>
    <w:p w:rsidR="00DE6692" w:rsidRPr="001235CD" w:rsidRDefault="00DE6692" w:rsidP="00F478F8">
      <w:pPr>
        <w:spacing w:line="360" w:lineRule="auto"/>
        <w:rPr>
          <w:rFonts w:ascii="Arial" w:hAnsi="Arial" w:cs="Arial"/>
        </w:rPr>
      </w:pPr>
    </w:p>
    <w:p w:rsidR="00EE4EB2" w:rsidRPr="001235CD" w:rsidRDefault="00EE4EB2" w:rsidP="00F478F8">
      <w:pPr>
        <w:spacing w:line="360" w:lineRule="auto"/>
        <w:rPr>
          <w:rFonts w:ascii="Arial" w:hAnsi="Arial" w:cs="Arial"/>
        </w:rPr>
      </w:pPr>
      <w:r w:rsidRPr="001235CD">
        <w:rPr>
          <w:rFonts w:ascii="Arial" w:hAnsi="Arial" w:cs="Arial"/>
        </w:rPr>
        <w:t>Procedural Justice can be described as the level a person perceives people who are placed in authority to apply processes and make decisions abo</w:t>
      </w:r>
      <w:r w:rsidR="001235CD" w:rsidRPr="001235CD">
        <w:rPr>
          <w:rFonts w:ascii="Arial" w:hAnsi="Arial" w:cs="Arial"/>
        </w:rPr>
        <w:t>ut them in a fair and just way</w:t>
      </w:r>
      <w:r w:rsidRPr="001235CD">
        <w:rPr>
          <w:rFonts w:ascii="Arial" w:hAnsi="Arial" w:cs="Arial"/>
        </w:rPr>
        <w:t xml:space="preserve"> (HMP, 2019)</w:t>
      </w:r>
      <w:r w:rsidR="001235CD" w:rsidRPr="001235CD">
        <w:rPr>
          <w:rFonts w:ascii="Arial" w:hAnsi="Arial" w:cs="Arial"/>
        </w:rPr>
        <w:t>.</w:t>
      </w:r>
      <w:r w:rsidRPr="001235CD">
        <w:rPr>
          <w:rFonts w:ascii="Arial" w:hAnsi="Arial" w:cs="Arial"/>
        </w:rPr>
        <w:t xml:space="preserve"> </w:t>
      </w:r>
    </w:p>
    <w:p w:rsidR="000C6DDC" w:rsidRPr="001235CD" w:rsidRDefault="000C6DDC" w:rsidP="00F478F8">
      <w:pPr>
        <w:spacing w:line="360" w:lineRule="auto"/>
        <w:rPr>
          <w:rFonts w:ascii="Arial" w:hAnsi="Arial" w:cs="Arial"/>
        </w:rPr>
      </w:pPr>
    </w:p>
    <w:p w:rsidR="00EE4EB2" w:rsidRDefault="00EE4EB2" w:rsidP="00F478F8">
      <w:pPr>
        <w:spacing w:line="360" w:lineRule="auto"/>
        <w:rPr>
          <w:rFonts w:ascii="Arial" w:hAnsi="Arial" w:cs="Arial"/>
        </w:rPr>
      </w:pPr>
      <w:r w:rsidRPr="001235CD">
        <w:rPr>
          <w:rFonts w:ascii="Arial" w:hAnsi="Arial" w:cs="Arial"/>
        </w:rPr>
        <w:t xml:space="preserve">The model considers the reasons why people cooperate with the police and do not break the law and it is recognised that police legitimacy is a key element of this.  </w:t>
      </w:r>
    </w:p>
    <w:p w:rsidR="008E398C" w:rsidRPr="001235CD" w:rsidRDefault="008E398C" w:rsidP="00F478F8">
      <w:pPr>
        <w:spacing w:line="360" w:lineRule="auto"/>
        <w:rPr>
          <w:rFonts w:ascii="Arial" w:hAnsi="Arial" w:cs="Arial"/>
        </w:rPr>
      </w:pPr>
    </w:p>
    <w:p w:rsidR="00EE4EB2" w:rsidRPr="001235CD" w:rsidRDefault="00EE4EB2" w:rsidP="00F478F8">
      <w:pPr>
        <w:spacing w:line="360" w:lineRule="auto"/>
        <w:rPr>
          <w:rFonts w:ascii="Arial" w:hAnsi="Arial" w:cs="Arial"/>
        </w:rPr>
      </w:pPr>
      <w:r w:rsidRPr="001235CD">
        <w:rPr>
          <w:rFonts w:ascii="Arial" w:hAnsi="Arial" w:cs="Arial"/>
        </w:rPr>
        <w:t>Use of procedural justice can have a positive impact on reducing crime and enhancing strategic alignment between the police and public priorities. ‘Public perception of fair and respectful treatment by the police can influence compliance with the law; this is due to a sense of ‘moral alignment’ (Higgins, 2020).</w:t>
      </w:r>
    </w:p>
    <w:p w:rsidR="00EE4EB2" w:rsidRPr="001235CD" w:rsidRDefault="00EE4EB2" w:rsidP="00F478F8">
      <w:pPr>
        <w:spacing w:line="360" w:lineRule="auto"/>
        <w:rPr>
          <w:rFonts w:ascii="Arial" w:hAnsi="Arial" w:cs="Arial"/>
        </w:rPr>
      </w:pPr>
    </w:p>
    <w:p w:rsidR="00EE4EB2" w:rsidRPr="001235CD" w:rsidRDefault="00EE4EB2" w:rsidP="00F478F8">
      <w:pPr>
        <w:autoSpaceDE w:val="0"/>
        <w:autoSpaceDN w:val="0"/>
        <w:adjustRightInd w:val="0"/>
        <w:spacing w:after="0" w:line="360" w:lineRule="auto"/>
        <w:rPr>
          <w:rFonts w:ascii="Arial" w:hAnsi="Arial" w:cs="Arial"/>
        </w:rPr>
      </w:pPr>
      <w:r w:rsidRPr="001235CD">
        <w:rPr>
          <w:rFonts w:ascii="Arial" w:hAnsi="Arial" w:cs="Arial"/>
        </w:rPr>
        <w:t>Mazerolle et al (2013 quoted in Bain et al, 2014, p. 268) suggested that ‘if the public perceive police behaviour as being just and fair, they are more likely to see police authority as being legitimate. If, however, there is a belief that the police are not acting in a just and fair manner, then there is little support for their authority.’</w:t>
      </w:r>
    </w:p>
    <w:p w:rsidR="00EE4EB2" w:rsidRPr="001235CD" w:rsidRDefault="00EE4EB2" w:rsidP="00F478F8">
      <w:pPr>
        <w:spacing w:line="360" w:lineRule="auto"/>
        <w:rPr>
          <w:rFonts w:ascii="Arial" w:hAnsi="Arial" w:cs="Arial"/>
        </w:rPr>
      </w:pPr>
    </w:p>
    <w:p w:rsidR="00EE4EB2" w:rsidRPr="001235CD" w:rsidRDefault="00EE4EB2" w:rsidP="00F478F8">
      <w:pPr>
        <w:spacing w:line="360" w:lineRule="auto"/>
        <w:rPr>
          <w:rFonts w:ascii="Arial" w:hAnsi="Arial" w:cs="Arial"/>
        </w:rPr>
      </w:pPr>
      <w:r w:rsidRPr="001235CD">
        <w:rPr>
          <w:rFonts w:ascii="Arial" w:hAnsi="Arial" w:cs="Arial"/>
        </w:rPr>
        <w:t xml:space="preserve">Maguire and Johnson (2010) research into measuring public perception of the police also shows support for the role that procedural justice and police legitimacy plays.  </w:t>
      </w:r>
    </w:p>
    <w:p w:rsidR="000C6DDC" w:rsidRPr="001235CD" w:rsidRDefault="000C6DDC" w:rsidP="00F478F8">
      <w:pPr>
        <w:spacing w:line="360" w:lineRule="auto"/>
        <w:rPr>
          <w:rFonts w:ascii="Arial" w:hAnsi="Arial" w:cs="Arial"/>
        </w:rPr>
      </w:pPr>
    </w:p>
    <w:p w:rsidR="00EE4EB2" w:rsidRPr="001235CD" w:rsidRDefault="00EE4EB2" w:rsidP="00F478F8">
      <w:pPr>
        <w:spacing w:line="360" w:lineRule="auto"/>
        <w:rPr>
          <w:rFonts w:ascii="Arial" w:hAnsi="Arial" w:cs="Arial"/>
        </w:rPr>
      </w:pPr>
      <w:r w:rsidRPr="001235CD">
        <w:rPr>
          <w:rFonts w:ascii="Arial" w:hAnsi="Arial" w:cs="Arial"/>
        </w:rPr>
        <w:t xml:space="preserve">The positives of adopting a procedural justice approach, clearly outweigh the negative, it would therefore be beneficial for police officers to take this into consideration when dealing with members of the public, in order to be perceived in a good light. </w:t>
      </w:r>
    </w:p>
    <w:p w:rsidR="007E4D90" w:rsidRPr="001235CD" w:rsidRDefault="007E4D90" w:rsidP="00F478F8">
      <w:pPr>
        <w:spacing w:line="360" w:lineRule="auto"/>
        <w:rPr>
          <w:rFonts w:ascii="Arial" w:hAnsi="Arial" w:cs="Arial"/>
        </w:rPr>
      </w:pPr>
    </w:p>
    <w:p w:rsidR="00EE4EB2" w:rsidRPr="001235CD" w:rsidRDefault="00EE4EB2" w:rsidP="00F478F8">
      <w:pPr>
        <w:spacing w:line="360" w:lineRule="auto"/>
        <w:rPr>
          <w:rFonts w:ascii="Arial" w:hAnsi="Arial" w:cs="Arial"/>
        </w:rPr>
      </w:pPr>
      <w:r w:rsidRPr="001235CD">
        <w:rPr>
          <w:rFonts w:ascii="Arial" w:hAnsi="Arial" w:cs="Arial"/>
        </w:rPr>
        <w:lastRenderedPageBreak/>
        <w:t xml:space="preserve">However, some of the reasons why people may feel that their treatment is not procedurally just, include when procedures or use of authority have not been explained or when it is not clear why a process exists (HMP, 2019). </w:t>
      </w:r>
    </w:p>
    <w:p w:rsidR="00E6354F" w:rsidRPr="001235CD" w:rsidRDefault="00E6354F" w:rsidP="00F478F8">
      <w:pPr>
        <w:spacing w:line="360" w:lineRule="auto"/>
        <w:rPr>
          <w:rFonts w:ascii="Arial" w:hAnsi="Arial" w:cs="Arial"/>
          <w:b/>
        </w:rPr>
      </w:pPr>
    </w:p>
    <w:p w:rsidR="00CC26DD" w:rsidRPr="001235CD" w:rsidRDefault="00CC26DD" w:rsidP="00F478F8">
      <w:pPr>
        <w:spacing w:line="360" w:lineRule="auto"/>
        <w:rPr>
          <w:rFonts w:ascii="Arial" w:hAnsi="Arial" w:cs="Arial"/>
        </w:rPr>
      </w:pPr>
      <w:r w:rsidRPr="001235CD">
        <w:rPr>
          <w:rFonts w:ascii="Arial" w:hAnsi="Arial" w:cs="Arial"/>
        </w:rPr>
        <w:t xml:space="preserve">There are certain incidents that can impact on the public perception of the police, and specifically how they are dealt with, more so than others. </w:t>
      </w:r>
    </w:p>
    <w:p w:rsidR="00065401" w:rsidRPr="001235CD" w:rsidRDefault="00065401"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 xml:space="preserve">A Critical Incident can be described as, ‘Any incident where the effectiveness of the police response is likely to have a significant impact on the confidence of the victim, their family and/or the community’ (College of Police, 2013) </w:t>
      </w:r>
    </w:p>
    <w:p w:rsidR="00CC26DD" w:rsidRPr="001235CD" w:rsidRDefault="00CC26DD"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 xml:space="preserve">Any incident has the potential to become a critical incident, so it is therefore important that all incidents, which have the potential to become a critical incident are responded to in a prompt manner. This is due to the potential effect such incident could have on the public confidence and trust and for this reason, should be responded to in a consistent manner, whether initially suspected as serious, or less serious.  </w:t>
      </w:r>
    </w:p>
    <w:p w:rsidR="00CC26DD" w:rsidRPr="001235CD" w:rsidRDefault="00CC26DD"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 xml:space="preserve">It has been acknowledged (Macpherson Inquiry, 1999) that, even if a critical incident is managed effectively, it can still go onto to have a significant negative impact on the confidence of the victim, their family and the local community.  </w:t>
      </w:r>
    </w:p>
    <w:p w:rsidR="00CC26DD" w:rsidRPr="001235CD" w:rsidRDefault="00CC26DD"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 xml:space="preserve">Previous examples of Critical Incidents include the case of Fiona Pilkington.  Over a ten year period, Fiona had been the victim of Anti-Social Behaviour, where her house was persistently targeted by youths in the area.  She had made numerous reports to the police to reports this. In October, 2007 unable to cope any longer, Fiona drove to a lay by with her disabled daughter set fire to her vehicle.  The IPCC (2009) found that the incidents that had been reported ‘were too often dealt with by police officers in isolation and with an unstructured approach.’  It was also identified that the family should have been treated as vulnerable and a repeat victim.  </w:t>
      </w:r>
    </w:p>
    <w:p w:rsidR="007E4D90" w:rsidRPr="001235CD" w:rsidRDefault="007E4D90" w:rsidP="00F478F8">
      <w:pPr>
        <w:spacing w:line="360" w:lineRule="auto"/>
        <w:rPr>
          <w:rFonts w:ascii="Arial" w:hAnsi="Arial" w:cs="Arial"/>
        </w:rPr>
      </w:pPr>
    </w:p>
    <w:p w:rsidR="00CC26DD" w:rsidRPr="001235CD" w:rsidRDefault="00CC26DD" w:rsidP="00F478F8">
      <w:pPr>
        <w:pStyle w:val="NormalWeb"/>
        <w:spacing w:before="0" w:beforeAutospacing="0" w:after="150" w:afterAutospacing="0" w:line="360" w:lineRule="auto"/>
        <w:rPr>
          <w:rFonts w:ascii="Arial" w:eastAsiaTheme="minorHAnsi" w:hAnsi="Arial" w:cs="Arial"/>
          <w:sz w:val="22"/>
          <w:szCs w:val="22"/>
          <w:lang w:eastAsia="en-US"/>
        </w:rPr>
      </w:pPr>
      <w:r w:rsidRPr="001235CD">
        <w:rPr>
          <w:rFonts w:ascii="Arial" w:eastAsiaTheme="minorHAnsi" w:hAnsi="Arial" w:cs="Arial"/>
          <w:sz w:val="22"/>
          <w:szCs w:val="22"/>
          <w:lang w:eastAsia="en-US"/>
        </w:rPr>
        <w:t>Three phases have been identified as a means to responding to Critical Incident Management (College of Policing 2013):</w:t>
      </w:r>
    </w:p>
    <w:p w:rsidR="00CC26DD" w:rsidRPr="001235CD" w:rsidRDefault="00CC26DD" w:rsidP="00F478F8">
      <w:pPr>
        <w:pStyle w:val="NormalWeb"/>
        <w:numPr>
          <w:ilvl w:val="0"/>
          <w:numId w:val="1"/>
        </w:numPr>
        <w:spacing w:before="0" w:beforeAutospacing="0" w:after="150" w:afterAutospacing="0" w:line="360" w:lineRule="auto"/>
        <w:rPr>
          <w:rFonts w:ascii="Arial" w:hAnsi="Arial" w:cs="Arial"/>
          <w:b/>
          <w:sz w:val="22"/>
          <w:szCs w:val="22"/>
        </w:rPr>
      </w:pPr>
      <w:r w:rsidRPr="001235CD">
        <w:rPr>
          <w:rFonts w:ascii="Arial" w:eastAsiaTheme="minorHAnsi" w:hAnsi="Arial" w:cs="Arial"/>
          <w:b/>
          <w:sz w:val="22"/>
          <w:szCs w:val="22"/>
          <w:lang w:eastAsia="en-US"/>
        </w:rPr>
        <w:lastRenderedPageBreak/>
        <w:t>Preparing for a critical incident</w:t>
      </w:r>
    </w:p>
    <w:p w:rsidR="00CC26DD" w:rsidRPr="001235CD" w:rsidRDefault="00CC26DD" w:rsidP="00F478F8">
      <w:pPr>
        <w:pStyle w:val="NormalWeb"/>
        <w:spacing w:before="0" w:beforeAutospacing="0" w:after="150" w:afterAutospacing="0" w:line="360" w:lineRule="auto"/>
        <w:ind w:left="360"/>
        <w:rPr>
          <w:rFonts w:ascii="Arial" w:hAnsi="Arial" w:cs="Arial"/>
          <w:sz w:val="22"/>
          <w:szCs w:val="22"/>
        </w:rPr>
      </w:pPr>
      <w:r w:rsidRPr="001235CD">
        <w:rPr>
          <w:rFonts w:ascii="Arial" w:hAnsi="Arial" w:cs="Arial"/>
          <w:sz w:val="22"/>
          <w:szCs w:val="22"/>
        </w:rPr>
        <w:t>This is overseen by chief officer and includes ensuring that staff receive effective training, there are enough resources available.</w:t>
      </w:r>
    </w:p>
    <w:p w:rsidR="00CC26DD" w:rsidRPr="001235CD" w:rsidRDefault="00CC26DD" w:rsidP="00F478F8">
      <w:pPr>
        <w:pStyle w:val="NormalWeb"/>
        <w:numPr>
          <w:ilvl w:val="0"/>
          <w:numId w:val="1"/>
        </w:numPr>
        <w:spacing w:before="0" w:beforeAutospacing="0" w:after="150" w:afterAutospacing="0" w:line="360" w:lineRule="auto"/>
        <w:rPr>
          <w:rFonts w:ascii="Arial" w:hAnsi="Arial" w:cs="Arial"/>
          <w:b/>
          <w:sz w:val="22"/>
          <w:szCs w:val="22"/>
        </w:rPr>
      </w:pPr>
      <w:r w:rsidRPr="001235CD">
        <w:rPr>
          <w:rFonts w:ascii="Arial" w:eastAsiaTheme="minorHAnsi" w:hAnsi="Arial" w:cs="Arial"/>
          <w:b/>
          <w:sz w:val="22"/>
          <w:szCs w:val="22"/>
          <w:lang w:eastAsia="en-US"/>
        </w:rPr>
        <w:t>Managing Critical Incidents</w:t>
      </w:r>
    </w:p>
    <w:p w:rsidR="00CC26DD" w:rsidRPr="001235CD" w:rsidRDefault="00CC26DD" w:rsidP="00F478F8">
      <w:pPr>
        <w:spacing w:line="360" w:lineRule="auto"/>
        <w:ind w:left="360"/>
        <w:rPr>
          <w:rFonts w:ascii="Arial" w:hAnsi="Arial" w:cs="Arial"/>
        </w:rPr>
      </w:pPr>
      <w:r w:rsidRPr="001235CD">
        <w:rPr>
          <w:rFonts w:ascii="Arial" w:hAnsi="Arial" w:cs="Arial"/>
        </w:rPr>
        <w:t xml:space="preserve">This looks at identifying a critical incident and ensures that the appropriate people are made aware in order to manage the incident effectively. </w:t>
      </w:r>
    </w:p>
    <w:p w:rsidR="00CC26DD" w:rsidRPr="001235CD" w:rsidRDefault="00CC26DD" w:rsidP="00F478F8">
      <w:pPr>
        <w:pStyle w:val="NormalWeb"/>
        <w:numPr>
          <w:ilvl w:val="0"/>
          <w:numId w:val="1"/>
        </w:numPr>
        <w:spacing w:before="0" w:beforeAutospacing="0" w:after="150" w:afterAutospacing="0" w:line="360" w:lineRule="auto"/>
        <w:rPr>
          <w:rFonts w:ascii="Arial" w:hAnsi="Arial" w:cs="Arial"/>
          <w:b/>
          <w:sz w:val="22"/>
          <w:szCs w:val="22"/>
        </w:rPr>
      </w:pPr>
      <w:r w:rsidRPr="001235CD">
        <w:rPr>
          <w:rFonts w:ascii="Arial" w:eastAsiaTheme="minorHAnsi" w:hAnsi="Arial" w:cs="Arial"/>
          <w:b/>
          <w:sz w:val="22"/>
          <w:szCs w:val="22"/>
          <w:lang w:eastAsia="en-US"/>
        </w:rPr>
        <w:t xml:space="preserve">Restoring public confidence </w:t>
      </w:r>
    </w:p>
    <w:p w:rsidR="00CC26DD" w:rsidRPr="001235CD" w:rsidRDefault="00CC26DD" w:rsidP="00F478F8">
      <w:pPr>
        <w:spacing w:line="360" w:lineRule="auto"/>
        <w:ind w:left="360"/>
        <w:rPr>
          <w:rFonts w:ascii="Arial" w:hAnsi="Arial" w:cs="Arial"/>
        </w:rPr>
      </w:pPr>
      <w:r w:rsidRPr="001235CD">
        <w:rPr>
          <w:rFonts w:ascii="Arial" w:hAnsi="Arial" w:cs="Arial"/>
        </w:rPr>
        <w:t xml:space="preserve">This is where it is identified that an incident could have a significant impact on the confidence of the public, and how that confidence could be rebuilt. </w:t>
      </w:r>
    </w:p>
    <w:p w:rsidR="00CC26DD" w:rsidRPr="001235CD" w:rsidRDefault="00CC26DD" w:rsidP="00F478F8">
      <w:pPr>
        <w:spacing w:line="360" w:lineRule="auto"/>
        <w:rPr>
          <w:rFonts w:ascii="Arial" w:hAnsi="Arial" w:cs="Arial"/>
          <w:i/>
        </w:rPr>
      </w:pPr>
    </w:p>
    <w:p w:rsidR="00CC26DD" w:rsidRPr="001235CD" w:rsidRDefault="00CC26DD" w:rsidP="00F478F8">
      <w:pPr>
        <w:spacing w:line="360" w:lineRule="auto"/>
        <w:rPr>
          <w:rFonts w:ascii="Arial" w:hAnsi="Arial" w:cs="Arial"/>
        </w:rPr>
      </w:pPr>
      <w:r w:rsidRPr="001235CD">
        <w:rPr>
          <w:rFonts w:ascii="Arial" w:hAnsi="Arial" w:cs="Arial"/>
        </w:rPr>
        <w:t xml:space="preserve">By reacting proactively to critical incidents, early intervention is likely to assist to prevent a significant decline in confidence.   </w:t>
      </w:r>
    </w:p>
    <w:p w:rsidR="007E4D90" w:rsidRPr="001235CD" w:rsidRDefault="007E4D90"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 xml:space="preserve">Community Impact Assessment can be used in order to identify issues that have the potential to affect community confidence.  By utilising this tool, it can help the police to responds effectively and therefore prevent an incident from becoming critical (College of Policing, 2013). </w:t>
      </w:r>
    </w:p>
    <w:p w:rsidR="00CC26DD" w:rsidRPr="001235CD" w:rsidRDefault="00CC26DD" w:rsidP="00F478F8">
      <w:pPr>
        <w:spacing w:line="360" w:lineRule="auto"/>
        <w:rPr>
          <w:rFonts w:ascii="Arial" w:hAnsi="Arial" w:cs="Arial"/>
        </w:rPr>
      </w:pPr>
    </w:p>
    <w:p w:rsidR="00CC26DD" w:rsidRPr="001235CD" w:rsidRDefault="00CC26DD" w:rsidP="007E4D90">
      <w:pPr>
        <w:ind w:right="107"/>
      </w:pPr>
      <w:r w:rsidRPr="001235CD">
        <w:rPr>
          <w:rFonts w:ascii="Arial" w:hAnsi="Arial" w:cs="Arial"/>
        </w:rPr>
        <w:t>A major incident is ‘an emergency that requires the implementation of special arrangements by one or more emergency services, the NHS, or local authority,’ (</w:t>
      </w:r>
      <w:r w:rsidR="007E4D90" w:rsidRPr="001235CD">
        <w:rPr>
          <w:rFonts w:ascii="Arial" w:hAnsi="Arial" w:cs="Arial"/>
        </w:rPr>
        <w:t>Bryant &amp; Bryant</w:t>
      </w:r>
      <w:r w:rsidRPr="001235CD">
        <w:rPr>
          <w:rFonts w:ascii="Arial" w:hAnsi="Arial" w:cs="Arial"/>
        </w:rPr>
        <w:t xml:space="preserve">, 2019, p. 242).  Such incident is likely to have a significant impact on the public, such as serious harm, damage, disruption or risk to life. </w:t>
      </w:r>
    </w:p>
    <w:p w:rsidR="00CC26DD" w:rsidRPr="001235CD" w:rsidRDefault="00CC26DD"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There are four stages to a major incident (</w:t>
      </w:r>
      <w:r w:rsidR="00065401" w:rsidRPr="001235CD">
        <w:rPr>
          <w:rFonts w:ascii="Arial" w:hAnsi="Arial" w:cs="Arial"/>
        </w:rPr>
        <w:t>London Resilience Partnership, 2019</w:t>
      </w:r>
      <w:r w:rsidRPr="001235CD">
        <w:rPr>
          <w:rFonts w:ascii="Arial" w:hAnsi="Arial" w:cs="Arial"/>
        </w:rPr>
        <w:t>):</w:t>
      </w:r>
    </w:p>
    <w:p w:rsidR="00CC26DD" w:rsidRPr="001235CD" w:rsidRDefault="00CC26DD" w:rsidP="00F478F8">
      <w:pPr>
        <w:spacing w:line="360" w:lineRule="auto"/>
        <w:rPr>
          <w:rFonts w:ascii="Arial" w:hAnsi="Arial" w:cs="Arial"/>
        </w:rPr>
      </w:pPr>
      <w:r w:rsidRPr="001235CD">
        <w:rPr>
          <w:rFonts w:ascii="Arial" w:hAnsi="Arial" w:cs="Arial"/>
        </w:rPr>
        <w:t>Stage 1 – The initial response</w:t>
      </w:r>
    </w:p>
    <w:p w:rsidR="00CC26DD" w:rsidRPr="001235CD" w:rsidRDefault="00CC26DD" w:rsidP="00F478F8">
      <w:pPr>
        <w:spacing w:line="360" w:lineRule="auto"/>
        <w:rPr>
          <w:rFonts w:ascii="Arial" w:hAnsi="Arial" w:cs="Arial"/>
        </w:rPr>
      </w:pPr>
      <w:r w:rsidRPr="001235CD">
        <w:rPr>
          <w:rFonts w:ascii="Arial" w:hAnsi="Arial" w:cs="Arial"/>
        </w:rPr>
        <w:t>Stage 2 – The consolidation phase</w:t>
      </w:r>
    </w:p>
    <w:p w:rsidR="00CC26DD" w:rsidRPr="001235CD" w:rsidRDefault="00CC26DD" w:rsidP="00F478F8">
      <w:pPr>
        <w:spacing w:line="360" w:lineRule="auto"/>
        <w:rPr>
          <w:rFonts w:ascii="Arial" w:hAnsi="Arial" w:cs="Arial"/>
        </w:rPr>
      </w:pPr>
      <w:r w:rsidRPr="001235CD">
        <w:rPr>
          <w:rFonts w:ascii="Arial" w:hAnsi="Arial" w:cs="Arial"/>
        </w:rPr>
        <w:t>Stage 3 – The recovery phase</w:t>
      </w:r>
    </w:p>
    <w:p w:rsidR="00CC26DD" w:rsidRPr="001235CD" w:rsidRDefault="00CC26DD" w:rsidP="00F478F8">
      <w:pPr>
        <w:spacing w:line="360" w:lineRule="auto"/>
        <w:rPr>
          <w:rFonts w:ascii="Arial" w:hAnsi="Arial" w:cs="Arial"/>
        </w:rPr>
      </w:pPr>
      <w:r w:rsidRPr="001235CD">
        <w:rPr>
          <w:rFonts w:ascii="Arial" w:hAnsi="Arial" w:cs="Arial"/>
        </w:rPr>
        <w:t>Stage 4 – The restoration of normality</w:t>
      </w:r>
    </w:p>
    <w:p w:rsidR="00CC26DD" w:rsidRPr="001235CD" w:rsidRDefault="00CC26DD"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lastRenderedPageBreak/>
        <w:t xml:space="preserve">The Joint Emergency Services Interoperability Principles (JESIP) was established in order to provide a co-ordinated response to major incidents, whereby multi-agency working is essential.  It allows the Police, Fire and Rescue and Ambulance services to work together, and at the same time, follow their own procedures.  </w:t>
      </w:r>
    </w:p>
    <w:p w:rsidR="007E4D90" w:rsidRPr="001235CD" w:rsidRDefault="007E4D90"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 xml:space="preserve">JESIP was set up following a number of major incident reviews about how well the emergency services work together had come under enormous public scrutiny.  The reviews highlighted several areas which required improving, such as communication, information sharing and enhancing awareness and understanding of others roles and responsibilities. </w:t>
      </w:r>
    </w:p>
    <w:p w:rsidR="00CC26DD" w:rsidRPr="001235CD" w:rsidRDefault="00CC26DD" w:rsidP="00F478F8">
      <w:pPr>
        <w:spacing w:line="360" w:lineRule="auto"/>
        <w:rPr>
          <w:rFonts w:ascii="Arial" w:hAnsi="Arial" w:cs="Arial"/>
        </w:rPr>
      </w:pPr>
    </w:p>
    <w:p w:rsidR="00CC26DD" w:rsidRDefault="00CC26DD" w:rsidP="00F478F8">
      <w:pPr>
        <w:spacing w:line="360" w:lineRule="auto"/>
        <w:rPr>
          <w:rFonts w:ascii="Arial" w:hAnsi="Arial" w:cs="Arial"/>
        </w:rPr>
      </w:pPr>
      <w:r w:rsidRPr="001235CD">
        <w:rPr>
          <w:rFonts w:ascii="Arial" w:hAnsi="Arial" w:cs="Arial"/>
        </w:rPr>
        <w:t xml:space="preserve">An example of a major incidents includes The Hillsborough Disaster which has been labelled as Britain’s worst sporting disaster, where in April 1989, 96 Liverpool fans were crushed to death and hundreds more were injured.  </w:t>
      </w:r>
    </w:p>
    <w:p w:rsidR="00DC065A" w:rsidRPr="001235CD" w:rsidRDefault="00DC065A"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 xml:space="preserve">An initial inquiry conducted by </w:t>
      </w:r>
      <w:r w:rsidRPr="00DC065A">
        <w:rPr>
          <w:rFonts w:ascii="Arial" w:hAnsi="Arial" w:cs="Arial"/>
        </w:rPr>
        <w:t>Lord Justice Taylor in August 1989</w:t>
      </w:r>
      <w:r w:rsidR="00DC065A">
        <w:rPr>
          <w:rFonts w:ascii="Arial" w:hAnsi="Arial" w:cs="Arial"/>
        </w:rPr>
        <w:t xml:space="preserve">, </w:t>
      </w:r>
      <w:r w:rsidRPr="001235CD">
        <w:rPr>
          <w:rFonts w:ascii="Arial" w:hAnsi="Arial" w:cs="Arial"/>
        </w:rPr>
        <w:t>established that a failure of the police in relation to crowd control, was the main cause of the incident</w:t>
      </w:r>
      <w:r w:rsidR="00DC065A">
        <w:rPr>
          <w:rFonts w:ascii="Arial" w:hAnsi="Arial" w:cs="Arial"/>
        </w:rPr>
        <w:t xml:space="preserve"> (Home Office 1989)</w:t>
      </w:r>
      <w:r w:rsidRPr="001235CD">
        <w:rPr>
          <w:rFonts w:ascii="Arial" w:hAnsi="Arial" w:cs="Arial"/>
        </w:rPr>
        <w:t xml:space="preserve">.  Since then, numerous inquiries have been conducted and had a profound negative impact on the public.  </w:t>
      </w:r>
    </w:p>
    <w:p w:rsidR="00CC26DD" w:rsidRPr="001235CD" w:rsidRDefault="00CC26DD" w:rsidP="00F478F8">
      <w:pPr>
        <w:spacing w:line="360" w:lineRule="auto"/>
        <w:rPr>
          <w:rFonts w:ascii="Arial" w:hAnsi="Arial" w:cs="Arial"/>
        </w:rPr>
      </w:pPr>
    </w:p>
    <w:p w:rsidR="00CC26DD" w:rsidRPr="001235CD" w:rsidRDefault="00065401" w:rsidP="00F478F8">
      <w:pPr>
        <w:spacing w:line="360" w:lineRule="auto"/>
        <w:rPr>
          <w:rFonts w:ascii="Arial" w:hAnsi="Arial" w:cs="Arial"/>
        </w:rPr>
      </w:pPr>
      <w:r w:rsidRPr="001235CD">
        <w:rPr>
          <w:rFonts w:ascii="Arial" w:hAnsi="Arial" w:cs="Arial"/>
        </w:rPr>
        <w:t xml:space="preserve">When the response provided by the police is deemed as inadequate by the public, the consequence can have a significant impact on their confidence.  In some cases, this could include the confidence of the victim, their family and also the wider community. </w:t>
      </w:r>
    </w:p>
    <w:p w:rsidR="00065401" w:rsidRPr="001235CD" w:rsidRDefault="00065401" w:rsidP="00F478F8">
      <w:pPr>
        <w:spacing w:line="360" w:lineRule="auto"/>
        <w:rPr>
          <w:rFonts w:ascii="Arial" w:hAnsi="Arial" w:cs="Arial"/>
        </w:rPr>
      </w:pPr>
    </w:p>
    <w:p w:rsidR="00CC26DD" w:rsidRPr="001235CD" w:rsidRDefault="00CC26DD" w:rsidP="00F478F8">
      <w:pPr>
        <w:spacing w:line="360" w:lineRule="auto"/>
        <w:rPr>
          <w:rFonts w:ascii="Arial" w:hAnsi="Arial" w:cs="Arial"/>
        </w:rPr>
      </w:pPr>
      <w:r w:rsidRPr="001235CD">
        <w:rPr>
          <w:rFonts w:ascii="Arial" w:hAnsi="Arial" w:cs="Arial"/>
        </w:rPr>
        <w:t xml:space="preserve">Effective debriefing following a critical or major incident, can allow those that have been involved an opportunity to identify and share any good practice and lessons to be learnt from such incidents, in order to improve future responses to similar incidents.  </w:t>
      </w:r>
    </w:p>
    <w:p w:rsidR="00BB078C" w:rsidRPr="001235CD" w:rsidRDefault="00BB078C" w:rsidP="00F478F8">
      <w:pPr>
        <w:spacing w:line="360" w:lineRule="auto"/>
        <w:rPr>
          <w:rFonts w:ascii="Arial" w:hAnsi="Arial" w:cs="Arial"/>
        </w:rPr>
      </w:pPr>
    </w:p>
    <w:p w:rsidR="001D68EA" w:rsidRPr="001235CD" w:rsidRDefault="001D68EA" w:rsidP="00F478F8">
      <w:pPr>
        <w:spacing w:line="360" w:lineRule="auto"/>
        <w:rPr>
          <w:rFonts w:ascii="Arial" w:hAnsi="Arial" w:cs="Arial"/>
        </w:rPr>
      </w:pPr>
      <w:r w:rsidRPr="001235CD">
        <w:rPr>
          <w:rFonts w:ascii="Arial" w:hAnsi="Arial" w:cs="Arial"/>
        </w:rPr>
        <w:t>There are certain powers that police officers hold, which mak</w:t>
      </w:r>
      <w:r w:rsidR="007E4D90" w:rsidRPr="001235CD">
        <w:rPr>
          <w:rFonts w:ascii="Arial" w:hAnsi="Arial" w:cs="Arial"/>
        </w:rPr>
        <w:t>e</w:t>
      </w:r>
      <w:r w:rsidR="00F64B17" w:rsidRPr="001235CD">
        <w:rPr>
          <w:rFonts w:ascii="Arial" w:hAnsi="Arial" w:cs="Arial"/>
        </w:rPr>
        <w:t xml:space="preserve"> them more open to scrutiny and therefore </w:t>
      </w:r>
      <w:r w:rsidR="007E4D90" w:rsidRPr="001235CD">
        <w:rPr>
          <w:rFonts w:ascii="Arial" w:hAnsi="Arial" w:cs="Arial"/>
        </w:rPr>
        <w:t xml:space="preserve">can have an </w:t>
      </w:r>
      <w:r w:rsidR="00F64B17" w:rsidRPr="001235CD">
        <w:rPr>
          <w:rFonts w:ascii="Arial" w:hAnsi="Arial" w:cs="Arial"/>
        </w:rPr>
        <w:t xml:space="preserve">influence public perception. </w:t>
      </w:r>
    </w:p>
    <w:p w:rsidR="00047B7B" w:rsidRPr="001235CD" w:rsidRDefault="00047B7B" w:rsidP="00F478F8">
      <w:pPr>
        <w:spacing w:line="360" w:lineRule="auto"/>
        <w:rPr>
          <w:rFonts w:ascii="Arial" w:hAnsi="Arial" w:cs="Arial"/>
        </w:rPr>
      </w:pPr>
    </w:p>
    <w:p w:rsidR="00A15AE3" w:rsidRPr="001235CD" w:rsidRDefault="00A15AE3" w:rsidP="00F478F8">
      <w:pPr>
        <w:pStyle w:val="Default"/>
        <w:spacing w:line="360" w:lineRule="auto"/>
        <w:rPr>
          <w:rFonts w:ascii="Arial" w:hAnsi="Arial" w:cs="Arial"/>
          <w:color w:val="auto"/>
          <w:sz w:val="22"/>
          <w:szCs w:val="22"/>
        </w:rPr>
      </w:pPr>
      <w:r w:rsidRPr="001235CD">
        <w:rPr>
          <w:rFonts w:ascii="Arial" w:hAnsi="Arial" w:cs="Arial"/>
          <w:color w:val="auto"/>
          <w:sz w:val="22"/>
          <w:szCs w:val="22"/>
        </w:rPr>
        <w:lastRenderedPageBreak/>
        <w:t>The standards of professional behaviour, details use of force and states that “Police officers only use force to the extent that is necessary, proportionate and reasonable in a</w:t>
      </w:r>
      <w:r w:rsidR="00A75AB9" w:rsidRPr="001235CD">
        <w:rPr>
          <w:rFonts w:ascii="Arial" w:hAnsi="Arial" w:cs="Arial"/>
          <w:color w:val="auto"/>
          <w:sz w:val="22"/>
          <w:szCs w:val="22"/>
        </w:rPr>
        <w:t xml:space="preserve">ll the circumstances.” (Police </w:t>
      </w:r>
      <w:r w:rsidRPr="001235CD">
        <w:rPr>
          <w:rFonts w:ascii="Arial" w:hAnsi="Arial" w:cs="Arial"/>
          <w:color w:val="auto"/>
          <w:sz w:val="22"/>
          <w:szCs w:val="22"/>
        </w:rPr>
        <w:t xml:space="preserve">Conduct Regulations, 2012) </w:t>
      </w:r>
    </w:p>
    <w:p w:rsidR="00AE4149" w:rsidRPr="001235CD" w:rsidRDefault="00AE4149" w:rsidP="00F478F8">
      <w:pPr>
        <w:pStyle w:val="Default"/>
        <w:spacing w:line="360" w:lineRule="auto"/>
        <w:ind w:firstLine="720"/>
        <w:rPr>
          <w:rFonts w:ascii="Arial" w:hAnsi="Arial" w:cs="Arial"/>
          <w:color w:val="auto"/>
          <w:sz w:val="22"/>
          <w:szCs w:val="22"/>
        </w:rPr>
      </w:pPr>
    </w:p>
    <w:p w:rsidR="002A23FB" w:rsidRPr="001235CD" w:rsidRDefault="00AE4149" w:rsidP="00F478F8">
      <w:pPr>
        <w:spacing w:line="360" w:lineRule="auto"/>
        <w:rPr>
          <w:rFonts w:ascii="Arial" w:hAnsi="Arial" w:cs="Arial"/>
        </w:rPr>
      </w:pPr>
      <w:r w:rsidRPr="001235CD">
        <w:rPr>
          <w:rFonts w:ascii="Arial" w:hAnsi="Arial" w:cs="Arial"/>
        </w:rPr>
        <w:t xml:space="preserve">When it comes to use of force, Police officers are required to ensure that their actions are legal and have minimum impact on an individual’s human rights and freedoms.  </w:t>
      </w:r>
      <w:r w:rsidR="002A23FB" w:rsidRPr="001235CD">
        <w:rPr>
          <w:rFonts w:ascii="Arial" w:hAnsi="Arial" w:cs="Arial"/>
        </w:rPr>
        <w:t>Officers are</w:t>
      </w:r>
      <w:r w:rsidR="00AF2B50" w:rsidRPr="001235CD">
        <w:rPr>
          <w:rFonts w:ascii="Arial" w:hAnsi="Arial" w:cs="Arial"/>
        </w:rPr>
        <w:t xml:space="preserve"> also</w:t>
      </w:r>
      <w:r w:rsidR="002A23FB" w:rsidRPr="001235CD">
        <w:rPr>
          <w:rFonts w:ascii="Arial" w:hAnsi="Arial" w:cs="Arial"/>
        </w:rPr>
        <w:t xml:space="preserve"> required to justify any use of force used based upon their honest opinion at the time of an incident.  </w:t>
      </w:r>
    </w:p>
    <w:p w:rsidR="00987B57" w:rsidRDefault="00987B57" w:rsidP="00F478F8">
      <w:pPr>
        <w:pStyle w:val="Default"/>
        <w:spacing w:line="360" w:lineRule="auto"/>
        <w:rPr>
          <w:rFonts w:ascii="Arial" w:hAnsi="Arial" w:cs="Arial"/>
          <w:color w:val="auto"/>
          <w:sz w:val="22"/>
          <w:szCs w:val="22"/>
        </w:rPr>
      </w:pPr>
    </w:p>
    <w:p w:rsidR="00AE4149" w:rsidRPr="001235CD" w:rsidRDefault="00AE4149" w:rsidP="00F478F8">
      <w:pPr>
        <w:pStyle w:val="Default"/>
        <w:spacing w:line="360" w:lineRule="auto"/>
        <w:rPr>
          <w:rFonts w:ascii="Arial" w:hAnsi="Arial" w:cs="Arial"/>
          <w:color w:val="auto"/>
          <w:sz w:val="22"/>
          <w:szCs w:val="22"/>
        </w:rPr>
      </w:pPr>
      <w:r w:rsidRPr="001235CD">
        <w:rPr>
          <w:rFonts w:ascii="Arial" w:hAnsi="Arial" w:cs="Arial"/>
          <w:color w:val="auto"/>
          <w:sz w:val="22"/>
          <w:szCs w:val="22"/>
        </w:rPr>
        <w:t xml:space="preserve">Issues arise when the public do not deem the use of force used as described above. </w:t>
      </w:r>
      <w:r w:rsidR="002A23FB" w:rsidRPr="001235CD">
        <w:rPr>
          <w:rFonts w:ascii="Arial" w:hAnsi="Arial" w:cs="Arial"/>
          <w:color w:val="auto"/>
          <w:sz w:val="22"/>
          <w:szCs w:val="22"/>
        </w:rPr>
        <w:t xml:space="preserve"> What one person thinks is justifiable, another person may not.</w:t>
      </w:r>
      <w:r w:rsidRPr="001235CD">
        <w:rPr>
          <w:rFonts w:ascii="Arial" w:hAnsi="Arial" w:cs="Arial"/>
          <w:color w:val="auto"/>
          <w:sz w:val="22"/>
          <w:szCs w:val="22"/>
        </w:rPr>
        <w:t xml:space="preserve"> </w:t>
      </w:r>
      <w:r w:rsidR="002A23FB" w:rsidRPr="001235CD">
        <w:rPr>
          <w:rFonts w:ascii="Arial" w:hAnsi="Arial" w:cs="Arial"/>
          <w:color w:val="auto"/>
          <w:sz w:val="22"/>
          <w:szCs w:val="22"/>
        </w:rPr>
        <w:t xml:space="preserve"> </w:t>
      </w:r>
      <w:r w:rsidRPr="001235CD">
        <w:rPr>
          <w:rFonts w:ascii="Arial" w:hAnsi="Arial" w:cs="Arial"/>
          <w:color w:val="auto"/>
          <w:sz w:val="22"/>
          <w:szCs w:val="22"/>
        </w:rPr>
        <w:t xml:space="preserve">It is therefore subjective to each individual.  </w:t>
      </w:r>
    </w:p>
    <w:p w:rsidR="00A15AE3" w:rsidRPr="001235CD" w:rsidRDefault="00A15AE3" w:rsidP="00F478F8">
      <w:pPr>
        <w:spacing w:line="360" w:lineRule="auto"/>
        <w:rPr>
          <w:rFonts w:ascii="Arial" w:hAnsi="Arial" w:cs="Arial"/>
          <w:highlight w:val="yellow"/>
        </w:rPr>
      </w:pPr>
    </w:p>
    <w:p w:rsidR="0056356C" w:rsidRPr="001235CD" w:rsidRDefault="0056356C" w:rsidP="00F478F8">
      <w:pPr>
        <w:spacing w:line="360" w:lineRule="auto"/>
        <w:rPr>
          <w:rFonts w:ascii="Arial" w:hAnsi="Arial" w:cs="Arial"/>
        </w:rPr>
      </w:pPr>
      <w:r w:rsidRPr="001235CD">
        <w:rPr>
          <w:rFonts w:ascii="Arial" w:hAnsi="Arial" w:cs="Arial"/>
        </w:rPr>
        <w:t xml:space="preserve">Giegenti-Malone et al (2017) conducted a study of college student’s perceptions of police use of force and in particular, whether race and ethnicity mattered.  The results indicated that suspect race and ethnicity did not predict perception of police use of force.  However, they did note that male and white respondents were more likely to view use of force used by police as justifiable, compared to that of female and non-white respondents.  </w:t>
      </w:r>
    </w:p>
    <w:p w:rsidR="00A15AE3" w:rsidRPr="001235CD" w:rsidRDefault="00A15AE3" w:rsidP="00F478F8">
      <w:pPr>
        <w:pStyle w:val="Default"/>
        <w:spacing w:line="360" w:lineRule="auto"/>
        <w:rPr>
          <w:rFonts w:ascii="Arial" w:hAnsi="Arial" w:cs="Arial"/>
          <w:color w:val="auto"/>
          <w:sz w:val="22"/>
          <w:szCs w:val="22"/>
        </w:rPr>
      </w:pPr>
    </w:p>
    <w:p w:rsidR="002D0557" w:rsidRPr="001235CD" w:rsidRDefault="002D0557" w:rsidP="00F478F8">
      <w:pPr>
        <w:pStyle w:val="Default"/>
        <w:spacing w:line="360" w:lineRule="auto"/>
        <w:rPr>
          <w:rFonts w:ascii="Arial" w:hAnsi="Arial" w:cs="Arial"/>
          <w:color w:val="auto"/>
          <w:sz w:val="22"/>
          <w:szCs w:val="22"/>
        </w:rPr>
      </w:pPr>
      <w:r w:rsidRPr="001235CD">
        <w:rPr>
          <w:rFonts w:ascii="Arial" w:hAnsi="Arial" w:cs="Arial"/>
          <w:color w:val="auto"/>
          <w:sz w:val="22"/>
          <w:szCs w:val="22"/>
        </w:rPr>
        <w:t xml:space="preserve">Mourtgos and Adams (2020) carried out a longitudinal study between </w:t>
      </w:r>
      <w:r w:rsidR="00356436" w:rsidRPr="001235CD">
        <w:rPr>
          <w:rFonts w:ascii="Arial" w:hAnsi="Arial" w:cs="Arial"/>
          <w:color w:val="auto"/>
          <w:sz w:val="22"/>
          <w:szCs w:val="22"/>
        </w:rPr>
        <w:t xml:space="preserve">1990 and 2018 I order to assess public perception of police use of force.  They found that the respondents disagreed that police were able to legally, reasonably and justifiable use force and that their disapproval only increased over time.  </w:t>
      </w:r>
    </w:p>
    <w:p w:rsidR="00E9514E" w:rsidRPr="001235CD" w:rsidRDefault="00E9514E" w:rsidP="00F478F8">
      <w:pPr>
        <w:spacing w:line="360" w:lineRule="auto"/>
        <w:rPr>
          <w:rFonts w:ascii="Arial" w:hAnsi="Arial" w:cs="Arial"/>
          <w:b/>
        </w:rPr>
      </w:pPr>
    </w:p>
    <w:p w:rsidR="00E9514E" w:rsidRPr="001235CD" w:rsidRDefault="00A75AB9" w:rsidP="00F478F8">
      <w:pPr>
        <w:spacing w:line="360" w:lineRule="auto"/>
        <w:rPr>
          <w:rFonts w:ascii="Arial" w:hAnsi="Arial" w:cs="Arial"/>
        </w:rPr>
      </w:pPr>
      <w:r w:rsidRPr="001235CD">
        <w:rPr>
          <w:rFonts w:ascii="Arial" w:hAnsi="Arial" w:cs="Arial"/>
        </w:rPr>
        <w:t xml:space="preserve">Police Stop Search powers </w:t>
      </w:r>
      <w:r w:rsidR="00415518" w:rsidRPr="001235CD">
        <w:rPr>
          <w:rFonts w:ascii="Arial" w:hAnsi="Arial" w:cs="Arial"/>
        </w:rPr>
        <w:t>an</w:t>
      </w:r>
      <w:r w:rsidRPr="001235CD">
        <w:rPr>
          <w:rFonts w:ascii="Arial" w:hAnsi="Arial" w:cs="Arial"/>
        </w:rPr>
        <w:t>other</w:t>
      </w:r>
      <w:r w:rsidR="00415518" w:rsidRPr="001235CD">
        <w:rPr>
          <w:rFonts w:ascii="Arial" w:hAnsi="Arial" w:cs="Arial"/>
        </w:rPr>
        <w:t xml:space="preserve"> area of increased scrutiny by members of the public.  That being said, </w:t>
      </w:r>
      <w:r w:rsidR="00E9514E" w:rsidRPr="001235CD">
        <w:rPr>
          <w:rFonts w:ascii="Arial" w:hAnsi="Arial" w:cs="Arial"/>
        </w:rPr>
        <w:t xml:space="preserve">HMICFRS (2018) survey into public perception of the police found that, 42% of respondents believed that Stop and Search powers were being used appropriately by the police, whereas 29% did not think that the powers were being used effectively.  </w:t>
      </w:r>
    </w:p>
    <w:p w:rsidR="00A75AB9" w:rsidRPr="001235CD" w:rsidRDefault="00A75AB9" w:rsidP="00F478F8">
      <w:pPr>
        <w:spacing w:line="360" w:lineRule="auto"/>
        <w:rPr>
          <w:rFonts w:ascii="Arial" w:hAnsi="Arial" w:cs="Arial"/>
        </w:rPr>
      </w:pPr>
    </w:p>
    <w:p w:rsidR="00A75AB9" w:rsidRPr="001235CD" w:rsidRDefault="004663A8" w:rsidP="00F478F8">
      <w:pPr>
        <w:spacing w:line="360" w:lineRule="auto"/>
        <w:rPr>
          <w:rFonts w:ascii="Arial" w:hAnsi="Arial" w:cs="Arial"/>
        </w:rPr>
      </w:pPr>
      <w:r w:rsidRPr="001235CD">
        <w:rPr>
          <w:rFonts w:ascii="Arial" w:hAnsi="Arial" w:cs="Arial"/>
        </w:rPr>
        <w:t>College of Policing (2016),</w:t>
      </w:r>
      <w:r w:rsidR="00E9514E" w:rsidRPr="001235CD">
        <w:rPr>
          <w:rFonts w:ascii="Arial" w:hAnsi="Arial" w:cs="Arial"/>
        </w:rPr>
        <w:t xml:space="preserve"> ‘If stop and search powers are used unnecessarily, unlawfully and/or in an unfair manner, it may cause alarm or distress to members of the public.’  This could in turn have negative consequences and effect future interactions with the police.</w:t>
      </w:r>
    </w:p>
    <w:p w:rsidR="00E9514E" w:rsidRPr="001235CD" w:rsidRDefault="00E9514E" w:rsidP="00F478F8">
      <w:pPr>
        <w:spacing w:line="360" w:lineRule="auto"/>
        <w:rPr>
          <w:rFonts w:ascii="Arial" w:hAnsi="Arial" w:cs="Arial"/>
        </w:rPr>
      </w:pPr>
      <w:r w:rsidRPr="001235CD">
        <w:rPr>
          <w:rFonts w:ascii="Arial" w:hAnsi="Arial" w:cs="Arial"/>
        </w:rPr>
        <w:t xml:space="preserve">  </w:t>
      </w:r>
    </w:p>
    <w:p w:rsidR="00E9514E" w:rsidRPr="001235CD" w:rsidRDefault="00E9514E" w:rsidP="00F478F8">
      <w:pPr>
        <w:spacing w:line="360" w:lineRule="auto"/>
        <w:rPr>
          <w:rFonts w:ascii="Arial" w:hAnsi="Arial" w:cs="Arial"/>
        </w:rPr>
      </w:pPr>
      <w:r w:rsidRPr="001235CD">
        <w:rPr>
          <w:rFonts w:ascii="Arial" w:hAnsi="Arial" w:cs="Arial"/>
        </w:rPr>
        <w:lastRenderedPageBreak/>
        <w:t>Appropriate use of stop for example, could be achieved by adoptin</w:t>
      </w:r>
      <w:r w:rsidR="00415518" w:rsidRPr="001235CD">
        <w:rPr>
          <w:rFonts w:ascii="Arial" w:hAnsi="Arial" w:cs="Arial"/>
        </w:rPr>
        <w:t xml:space="preserve">g a procedural justice approach, which </w:t>
      </w:r>
      <w:r w:rsidRPr="001235CD">
        <w:rPr>
          <w:rFonts w:ascii="Arial" w:hAnsi="Arial" w:cs="Arial"/>
        </w:rPr>
        <w:t xml:space="preserve">would therefore help maintain public trust, police legitimacy and policing by consent. </w:t>
      </w:r>
    </w:p>
    <w:p w:rsidR="00047B7B" w:rsidRPr="001235CD" w:rsidRDefault="00047B7B" w:rsidP="00F478F8">
      <w:pPr>
        <w:spacing w:line="360" w:lineRule="auto"/>
        <w:rPr>
          <w:rFonts w:ascii="Arial" w:hAnsi="Arial" w:cs="Arial"/>
        </w:rPr>
      </w:pPr>
    </w:p>
    <w:p w:rsidR="00E9514E" w:rsidRPr="001235CD" w:rsidRDefault="005753A3" w:rsidP="00F478F8">
      <w:pPr>
        <w:spacing w:line="360" w:lineRule="auto"/>
        <w:rPr>
          <w:rFonts w:ascii="Arial" w:hAnsi="Arial" w:cs="Arial"/>
        </w:rPr>
      </w:pPr>
      <w:r w:rsidRPr="001235CD">
        <w:rPr>
          <w:rFonts w:ascii="Arial" w:hAnsi="Arial" w:cs="Arial"/>
        </w:rPr>
        <w:t>The Best Use of Stop and Search (Home Office, 2014) introduced a number of measures which were designed to create greater transparency, accountability and community involvement when Stop and Search</w:t>
      </w:r>
      <w:r w:rsidR="00E9514E" w:rsidRPr="001235CD">
        <w:rPr>
          <w:rFonts w:ascii="Arial" w:hAnsi="Arial" w:cs="Arial"/>
        </w:rPr>
        <w:t xml:space="preserve"> powers are being implemented.  </w:t>
      </w:r>
    </w:p>
    <w:p w:rsidR="00047B7B" w:rsidRPr="001235CD" w:rsidRDefault="00047B7B" w:rsidP="00F478F8">
      <w:pPr>
        <w:spacing w:line="360" w:lineRule="auto"/>
        <w:rPr>
          <w:rFonts w:ascii="Arial" w:hAnsi="Arial" w:cs="Arial"/>
        </w:rPr>
      </w:pPr>
    </w:p>
    <w:p w:rsidR="00F478F8" w:rsidRPr="001235CD" w:rsidRDefault="00047B7B" w:rsidP="00F478F8">
      <w:pPr>
        <w:spacing w:line="360" w:lineRule="auto"/>
        <w:rPr>
          <w:rFonts w:ascii="Arial" w:hAnsi="Arial" w:cs="Arial"/>
        </w:rPr>
      </w:pPr>
      <w:r w:rsidRPr="001235CD">
        <w:rPr>
          <w:rFonts w:ascii="Arial" w:hAnsi="Arial" w:cs="Arial"/>
        </w:rPr>
        <w:t>The relationship between the police and the media is an important one.  The role of the media plays a significant part in holding police to account for their actions and also to inform the public about the work that is carried out by the police service.  It is therefore, in the best interest of both parties for the police service to engage with the media.  In doing so, allows for both strategic and operational information to be shared effectively with the public.  Examples of which include appeals for information and also the identification o</w:t>
      </w:r>
      <w:r w:rsidR="001235CD" w:rsidRPr="001235CD">
        <w:rPr>
          <w:rFonts w:ascii="Arial" w:hAnsi="Arial" w:cs="Arial"/>
        </w:rPr>
        <w:t>f suspects or witnesses</w:t>
      </w:r>
      <w:r w:rsidRPr="001235CD">
        <w:rPr>
          <w:rFonts w:ascii="Arial" w:hAnsi="Arial" w:cs="Arial"/>
        </w:rPr>
        <w:t xml:space="preserve"> (College of Police, 2013)</w:t>
      </w:r>
      <w:r w:rsidR="007E4D90" w:rsidRPr="001235CD">
        <w:rPr>
          <w:rFonts w:ascii="Arial" w:hAnsi="Arial" w:cs="Arial"/>
        </w:rPr>
        <w:t>.</w:t>
      </w:r>
    </w:p>
    <w:p w:rsidR="007E4D90" w:rsidRPr="001235CD" w:rsidRDefault="007E4D90" w:rsidP="00F478F8">
      <w:pPr>
        <w:spacing w:line="360" w:lineRule="auto"/>
        <w:rPr>
          <w:rFonts w:ascii="Arial" w:hAnsi="Arial" w:cs="Arial"/>
        </w:rPr>
      </w:pPr>
    </w:p>
    <w:p w:rsidR="00047B7B" w:rsidRPr="001235CD" w:rsidRDefault="00047B7B" w:rsidP="00F478F8">
      <w:pPr>
        <w:spacing w:line="360" w:lineRule="auto"/>
        <w:rPr>
          <w:rFonts w:ascii="Arial" w:hAnsi="Arial" w:cs="Arial"/>
        </w:rPr>
      </w:pPr>
      <w:r w:rsidRPr="001235CD">
        <w:rPr>
          <w:rFonts w:ascii="Arial" w:hAnsi="Arial" w:cs="Arial"/>
        </w:rPr>
        <w:t xml:space="preserve">The media can have an influence on an individual’s perception of the police.  By highlighting the positive work carried out by the police, could assist in opinion being changed of any negative perception that a person may have.  </w:t>
      </w:r>
    </w:p>
    <w:p w:rsidR="00BB078C" w:rsidRPr="001235CD" w:rsidRDefault="00BB078C" w:rsidP="00F478F8">
      <w:pPr>
        <w:spacing w:line="360" w:lineRule="auto"/>
        <w:rPr>
          <w:rFonts w:ascii="Arial" w:hAnsi="Arial" w:cs="Arial"/>
        </w:rPr>
      </w:pPr>
    </w:p>
    <w:p w:rsidR="00047B7B" w:rsidRPr="001235CD" w:rsidRDefault="00047B7B" w:rsidP="00F478F8">
      <w:pPr>
        <w:spacing w:line="360" w:lineRule="auto"/>
        <w:rPr>
          <w:rFonts w:ascii="Arial" w:hAnsi="Arial" w:cs="Arial"/>
        </w:rPr>
      </w:pPr>
      <w:r w:rsidRPr="001235CD">
        <w:rPr>
          <w:rFonts w:ascii="Arial" w:hAnsi="Arial" w:cs="Arial"/>
        </w:rPr>
        <w:t xml:space="preserve">Public perception of the police is likely to vary based on an individual’s personal experiences of encounters.  Opinion of the police is also likely to vary for example, based on stories heard from others or through media channels.   </w:t>
      </w:r>
    </w:p>
    <w:p w:rsidR="00BB078C" w:rsidRPr="001235CD" w:rsidRDefault="00BB078C" w:rsidP="00F478F8">
      <w:pPr>
        <w:spacing w:line="360" w:lineRule="auto"/>
        <w:rPr>
          <w:rFonts w:ascii="Arial" w:hAnsi="Arial" w:cs="Arial"/>
        </w:rPr>
      </w:pPr>
    </w:p>
    <w:p w:rsidR="00047B7B" w:rsidRPr="001235CD" w:rsidRDefault="00047B7B" w:rsidP="00F478F8">
      <w:pPr>
        <w:spacing w:line="360" w:lineRule="auto"/>
        <w:rPr>
          <w:rFonts w:ascii="Arial" w:hAnsi="Arial" w:cs="Arial"/>
        </w:rPr>
      </w:pPr>
      <w:r w:rsidRPr="001235CD">
        <w:rPr>
          <w:rFonts w:ascii="Arial" w:hAnsi="Arial" w:cs="Arial"/>
        </w:rPr>
        <w:t xml:space="preserve">Television programmes such as Channel 4’s, ‘999: What’s Your Emergency? give a real insight into the role of a police officer and in particular, the challenges that officers are faced with on an all too frequently basis.  However, there are numerous other programmes, based more on fiction, such as Line of Duty (BBC).  Programmes like these, although very entertaining, can create a somewhat false representation of life as a police officer, especially when highlighting negative aspects, such as police corruption.  </w:t>
      </w:r>
    </w:p>
    <w:p w:rsidR="00047B7B" w:rsidRPr="001235CD" w:rsidRDefault="00047B7B" w:rsidP="00F478F8">
      <w:pPr>
        <w:spacing w:line="360" w:lineRule="auto"/>
        <w:rPr>
          <w:rFonts w:ascii="Arial" w:hAnsi="Arial" w:cs="Arial"/>
        </w:rPr>
      </w:pPr>
    </w:p>
    <w:p w:rsidR="00047B7B" w:rsidRPr="001235CD" w:rsidRDefault="00047B7B" w:rsidP="00F478F8">
      <w:pPr>
        <w:spacing w:line="360" w:lineRule="auto"/>
        <w:rPr>
          <w:rFonts w:ascii="Arial" w:hAnsi="Arial" w:cs="Arial"/>
        </w:rPr>
      </w:pPr>
      <w:r w:rsidRPr="001235CD">
        <w:rPr>
          <w:rFonts w:ascii="Arial" w:hAnsi="Arial" w:cs="Arial"/>
        </w:rPr>
        <w:lastRenderedPageBreak/>
        <w:t xml:space="preserve">Callanan and Rosenberger (2011) conducted research into media and public perceptions of the police.  The results suggested that, ‘viewing television news and crime-based reality programmes significantly increases confidence in the police.’  </w:t>
      </w:r>
    </w:p>
    <w:p w:rsidR="00BB078C" w:rsidRPr="001235CD" w:rsidRDefault="00BB078C" w:rsidP="00F478F8">
      <w:pPr>
        <w:spacing w:line="360" w:lineRule="auto"/>
        <w:rPr>
          <w:rFonts w:ascii="Arial" w:hAnsi="Arial" w:cs="Arial"/>
        </w:rPr>
      </w:pPr>
    </w:p>
    <w:p w:rsidR="00047B7B" w:rsidRPr="001235CD" w:rsidRDefault="00047B7B" w:rsidP="00F478F8">
      <w:pPr>
        <w:spacing w:line="360" w:lineRule="auto"/>
        <w:rPr>
          <w:rFonts w:ascii="Arial" w:hAnsi="Arial" w:cs="Arial"/>
        </w:rPr>
      </w:pPr>
      <w:r w:rsidRPr="001235CD">
        <w:rPr>
          <w:rFonts w:ascii="Arial" w:hAnsi="Arial" w:cs="Arial"/>
        </w:rPr>
        <w:t xml:space="preserve">Interestingly, they also noted that victims and those individuals with previous experience of being arrested, were not affected by crime-related media, this therefore suggests that having previous first-hand experience played a more important role than media in determining a person’s opinion of the police.  </w:t>
      </w:r>
    </w:p>
    <w:p w:rsidR="00BB078C" w:rsidRPr="001235CD" w:rsidRDefault="00BB078C" w:rsidP="00F478F8">
      <w:pPr>
        <w:spacing w:line="360" w:lineRule="auto"/>
        <w:rPr>
          <w:rFonts w:ascii="Arial" w:hAnsi="Arial" w:cs="Arial"/>
        </w:rPr>
      </w:pPr>
    </w:p>
    <w:p w:rsidR="00047B7B" w:rsidRPr="001235CD" w:rsidRDefault="00047B7B" w:rsidP="00F478F8">
      <w:pPr>
        <w:pStyle w:val="Default"/>
        <w:spacing w:line="360" w:lineRule="auto"/>
        <w:rPr>
          <w:rFonts w:ascii="Arial" w:hAnsi="Arial" w:cs="Arial"/>
          <w:color w:val="auto"/>
          <w:sz w:val="22"/>
          <w:szCs w:val="22"/>
        </w:rPr>
      </w:pPr>
      <w:r w:rsidRPr="001235CD">
        <w:rPr>
          <w:rFonts w:ascii="Arial" w:hAnsi="Arial" w:cs="Arial"/>
          <w:color w:val="auto"/>
          <w:sz w:val="22"/>
          <w:szCs w:val="22"/>
        </w:rPr>
        <w:t>Social Media can be an effective way for the police to communicate and engage with communities.  ‘Where individual had been informed about what their local police are doing to tackle crime and ASB, social media is the most common means of communication, particularly Facebook’ (HMICFRS, 2018)</w:t>
      </w:r>
      <w:r w:rsidR="001235CD" w:rsidRPr="001235CD">
        <w:rPr>
          <w:rFonts w:ascii="Arial" w:hAnsi="Arial" w:cs="Arial"/>
          <w:color w:val="auto"/>
          <w:sz w:val="22"/>
          <w:szCs w:val="22"/>
        </w:rPr>
        <w:t>.</w:t>
      </w:r>
    </w:p>
    <w:p w:rsidR="00047B7B" w:rsidRPr="001235CD" w:rsidRDefault="00047B7B" w:rsidP="00F478F8">
      <w:pPr>
        <w:spacing w:line="360" w:lineRule="auto"/>
        <w:rPr>
          <w:rFonts w:ascii="Arial" w:hAnsi="Arial" w:cs="Arial"/>
        </w:rPr>
      </w:pPr>
    </w:p>
    <w:p w:rsidR="00047B7B" w:rsidRPr="001235CD" w:rsidRDefault="00047B7B" w:rsidP="00F478F8">
      <w:pPr>
        <w:spacing w:line="360" w:lineRule="auto"/>
        <w:rPr>
          <w:rFonts w:ascii="Arial" w:hAnsi="Arial" w:cs="Arial"/>
        </w:rPr>
      </w:pPr>
      <w:r w:rsidRPr="001235CD">
        <w:rPr>
          <w:rFonts w:ascii="Arial" w:hAnsi="Arial" w:cs="Arial"/>
        </w:rPr>
        <w:t xml:space="preserve">Although use of Social Media has many benefits for the police, there are also some negative aspects.  Social Media, allows people to share information very quickly.  The sharing on inaccurate or false information, could be detrimental to sensitive police investigations.  This can have a knock on effect of fuelling negative perceptions of police from members of the public.  </w:t>
      </w:r>
    </w:p>
    <w:p w:rsidR="00047B7B" w:rsidRPr="001235CD" w:rsidRDefault="00047B7B" w:rsidP="00F478F8">
      <w:pPr>
        <w:spacing w:line="360" w:lineRule="auto"/>
        <w:rPr>
          <w:rFonts w:ascii="Arial" w:hAnsi="Arial" w:cs="Arial"/>
        </w:rPr>
      </w:pPr>
    </w:p>
    <w:p w:rsidR="00F113D2" w:rsidRPr="001235CD" w:rsidRDefault="00047B7B" w:rsidP="001235CD">
      <w:pPr>
        <w:spacing w:line="360" w:lineRule="auto"/>
        <w:rPr>
          <w:rFonts w:ascii="Arial" w:hAnsi="Arial" w:cs="Arial"/>
        </w:rPr>
      </w:pPr>
      <w:r w:rsidRPr="001235CD">
        <w:rPr>
          <w:rFonts w:ascii="Arial" w:hAnsi="Arial" w:cs="Arial"/>
        </w:rPr>
        <w:t xml:space="preserve">An example of which is when members of the public record police interactions on mobile phone devices and then upload to social media.  These interactions may not provide the full picture to what has occurred and members of the public can be quick to comment in a negative manner.  </w:t>
      </w:r>
    </w:p>
    <w:p w:rsidR="001235CD" w:rsidRPr="001235CD" w:rsidRDefault="001235CD" w:rsidP="001235CD">
      <w:pPr>
        <w:spacing w:line="360" w:lineRule="auto"/>
        <w:rPr>
          <w:rFonts w:ascii="Arial" w:hAnsi="Arial" w:cs="Arial"/>
        </w:rPr>
      </w:pPr>
    </w:p>
    <w:p w:rsidR="00F64B17" w:rsidRPr="001235CD" w:rsidRDefault="00047B7B" w:rsidP="00F478F8">
      <w:pPr>
        <w:spacing w:line="360" w:lineRule="auto"/>
        <w:rPr>
          <w:rFonts w:ascii="Arial" w:hAnsi="Arial" w:cs="Arial"/>
        </w:rPr>
      </w:pPr>
      <w:r w:rsidRPr="001235CD">
        <w:rPr>
          <w:rFonts w:ascii="Arial" w:hAnsi="Arial" w:cs="Arial"/>
        </w:rPr>
        <w:t xml:space="preserve">As previously mentioned, the police service has changed a lot in recent years and as such presented many challenges.  </w:t>
      </w:r>
    </w:p>
    <w:p w:rsidR="007E4C33" w:rsidRPr="001235CD" w:rsidRDefault="007E4C33" w:rsidP="00F478F8">
      <w:pPr>
        <w:spacing w:line="360" w:lineRule="auto"/>
        <w:rPr>
          <w:rFonts w:ascii="Arial" w:hAnsi="Arial" w:cs="Arial"/>
        </w:rPr>
      </w:pPr>
    </w:p>
    <w:p w:rsidR="00047B7B" w:rsidRPr="001235CD" w:rsidRDefault="00047B7B" w:rsidP="00F478F8">
      <w:pPr>
        <w:spacing w:line="360" w:lineRule="auto"/>
        <w:rPr>
          <w:rFonts w:ascii="Arial" w:hAnsi="Arial" w:cs="Arial"/>
        </w:rPr>
      </w:pPr>
      <w:r w:rsidRPr="001235CD">
        <w:rPr>
          <w:rFonts w:ascii="Arial" w:hAnsi="Arial" w:cs="Arial"/>
        </w:rPr>
        <w:t>‘Cultural, social, political, economic and technological changes are all having a major impact on what the police do, what they are expected to do and what they are able to do.’ (Newburn, 2008, p. 15)</w:t>
      </w:r>
      <w:r w:rsidR="001235CD" w:rsidRPr="001235CD">
        <w:rPr>
          <w:rFonts w:ascii="Arial" w:hAnsi="Arial" w:cs="Arial"/>
        </w:rPr>
        <w:t>.</w:t>
      </w:r>
      <w:r w:rsidRPr="001235CD">
        <w:rPr>
          <w:rFonts w:ascii="Arial" w:hAnsi="Arial" w:cs="Arial"/>
        </w:rPr>
        <w:t xml:space="preserve"> </w:t>
      </w:r>
    </w:p>
    <w:p w:rsidR="00047B7B" w:rsidRPr="001235CD" w:rsidRDefault="00047B7B" w:rsidP="00F478F8">
      <w:pPr>
        <w:spacing w:line="360" w:lineRule="auto"/>
        <w:rPr>
          <w:rFonts w:ascii="Arial" w:hAnsi="Arial" w:cs="Arial"/>
        </w:rPr>
      </w:pPr>
    </w:p>
    <w:p w:rsidR="00047B7B" w:rsidRPr="001235CD" w:rsidRDefault="00047B7B" w:rsidP="00F478F8">
      <w:pPr>
        <w:spacing w:line="360" w:lineRule="auto"/>
        <w:rPr>
          <w:rFonts w:ascii="Arial" w:hAnsi="Arial" w:cs="Arial"/>
        </w:rPr>
      </w:pPr>
      <w:r w:rsidRPr="001235CD">
        <w:rPr>
          <w:rFonts w:ascii="Arial" w:hAnsi="Arial" w:cs="Arial"/>
        </w:rPr>
        <w:lastRenderedPageBreak/>
        <w:t>Millie (2013) argued that ‘since the early 1990’s, the role of the police has become significantly wider and encompasses the diverse multi-faceted demands of anti-terrorism, reassurance, fear of crime, catching criminals, crime prevention and crime reduction.’</w:t>
      </w:r>
    </w:p>
    <w:p w:rsidR="00170880" w:rsidRPr="001235CD" w:rsidRDefault="00170880" w:rsidP="00F478F8">
      <w:pPr>
        <w:spacing w:line="360" w:lineRule="auto"/>
        <w:rPr>
          <w:rFonts w:ascii="Arial" w:hAnsi="Arial" w:cs="Arial"/>
          <w:b/>
        </w:rPr>
      </w:pPr>
    </w:p>
    <w:p w:rsidR="00170880" w:rsidRPr="001235CD" w:rsidRDefault="00170880" w:rsidP="00F478F8">
      <w:pPr>
        <w:spacing w:line="360" w:lineRule="auto"/>
        <w:rPr>
          <w:rFonts w:ascii="Arial" w:hAnsi="Arial" w:cs="Arial"/>
        </w:rPr>
      </w:pPr>
      <w:r w:rsidRPr="001235CD">
        <w:rPr>
          <w:rFonts w:ascii="Arial" w:hAnsi="Arial" w:cs="Arial"/>
        </w:rPr>
        <w:t>Between 2010 and 2015, police forces on average, faced a cut of 20% in central government funding.  This resulted in a reduction in workforce of 15%, which equated to over 37</w:t>
      </w:r>
      <w:r w:rsidR="001235CD" w:rsidRPr="001235CD">
        <w:rPr>
          <w:rFonts w:ascii="Arial" w:hAnsi="Arial" w:cs="Arial"/>
        </w:rPr>
        <w:t xml:space="preserve">’000 police officers and staff </w:t>
      </w:r>
      <w:r w:rsidRPr="001235CD">
        <w:rPr>
          <w:rFonts w:ascii="Arial" w:hAnsi="Arial" w:cs="Arial"/>
        </w:rPr>
        <w:t>(Crowhurst, 2016)</w:t>
      </w:r>
      <w:r w:rsidR="001235CD" w:rsidRPr="001235CD">
        <w:rPr>
          <w:rFonts w:ascii="Arial" w:hAnsi="Arial" w:cs="Arial"/>
        </w:rPr>
        <w:t>.</w:t>
      </w:r>
    </w:p>
    <w:p w:rsidR="007E4C33" w:rsidRPr="001235CD" w:rsidRDefault="007E4C33" w:rsidP="00F478F8">
      <w:pPr>
        <w:spacing w:line="360" w:lineRule="auto"/>
        <w:rPr>
          <w:rFonts w:ascii="Arial" w:hAnsi="Arial" w:cs="Arial"/>
        </w:rPr>
      </w:pPr>
    </w:p>
    <w:p w:rsidR="00674020" w:rsidRPr="001235CD" w:rsidRDefault="00674020" w:rsidP="00F478F8">
      <w:pPr>
        <w:spacing w:line="360" w:lineRule="auto"/>
        <w:rPr>
          <w:rFonts w:ascii="Arial" w:hAnsi="Arial" w:cs="Arial"/>
        </w:rPr>
      </w:pPr>
      <w:r w:rsidRPr="001235CD">
        <w:rPr>
          <w:rFonts w:ascii="Arial" w:hAnsi="Arial" w:cs="Arial"/>
        </w:rPr>
        <w:t xml:space="preserve">College of Policing (2015) </w:t>
      </w:r>
      <w:r w:rsidR="00EE4BC3" w:rsidRPr="001235CD">
        <w:rPr>
          <w:rFonts w:ascii="Arial" w:hAnsi="Arial" w:cs="Arial"/>
        </w:rPr>
        <w:t>from</w:t>
      </w:r>
      <w:r w:rsidRPr="001235CD">
        <w:rPr>
          <w:rFonts w:ascii="Arial" w:hAnsi="Arial" w:cs="Arial"/>
        </w:rPr>
        <w:t xml:space="preserve"> 2010 to 2015, the number of police officers had fallen by 11%.  Typically, in each force, the ratio of police to public is one officer for every 1,753 people living in that area. </w:t>
      </w:r>
    </w:p>
    <w:p w:rsidR="007E4C33" w:rsidRPr="001235CD" w:rsidRDefault="007E4C33" w:rsidP="00F478F8">
      <w:pPr>
        <w:spacing w:line="360" w:lineRule="auto"/>
        <w:rPr>
          <w:rFonts w:ascii="Arial" w:hAnsi="Arial" w:cs="Arial"/>
        </w:rPr>
      </w:pPr>
    </w:p>
    <w:p w:rsidR="0068035B" w:rsidRPr="001235CD" w:rsidRDefault="00674020" w:rsidP="00F478F8">
      <w:pPr>
        <w:spacing w:line="360" w:lineRule="auto"/>
        <w:rPr>
          <w:rFonts w:ascii="Arial" w:hAnsi="Arial" w:cs="Arial"/>
        </w:rPr>
      </w:pPr>
      <w:r w:rsidRPr="001235CD">
        <w:rPr>
          <w:rFonts w:ascii="Arial" w:hAnsi="Arial" w:cs="Arial"/>
        </w:rPr>
        <w:t xml:space="preserve">On a typical day, that force will make fifty arrests, deal with one hundred and one Anti-Social Behaviour incidents, respond to around 12 missing person reports, deal with 9 road traffic collisions and 14 reports for mental health concerns.   </w:t>
      </w:r>
    </w:p>
    <w:p w:rsidR="004E1C00" w:rsidRPr="001235CD" w:rsidRDefault="004E1C00" w:rsidP="00F478F8">
      <w:pPr>
        <w:spacing w:line="360" w:lineRule="auto"/>
        <w:rPr>
          <w:rFonts w:ascii="Arial" w:hAnsi="Arial" w:cs="Arial"/>
        </w:rPr>
      </w:pPr>
    </w:p>
    <w:p w:rsidR="0068035B" w:rsidRPr="001235CD" w:rsidRDefault="0068035B" w:rsidP="00F478F8">
      <w:pPr>
        <w:spacing w:line="360" w:lineRule="auto"/>
        <w:rPr>
          <w:rFonts w:ascii="Arial" w:hAnsi="Arial" w:cs="Arial"/>
        </w:rPr>
      </w:pPr>
      <w:r w:rsidRPr="001235CD">
        <w:rPr>
          <w:rFonts w:ascii="Arial" w:hAnsi="Arial" w:cs="Arial"/>
        </w:rPr>
        <w:t xml:space="preserve">Despite these cuts, police officers are still required to continually balance the demands and priorities, whilst also trying to maintain public satisfaction and confidence levels.  </w:t>
      </w:r>
    </w:p>
    <w:p w:rsidR="00674020" w:rsidRPr="001235CD" w:rsidRDefault="00674020" w:rsidP="00F478F8">
      <w:pPr>
        <w:spacing w:line="360" w:lineRule="auto"/>
        <w:rPr>
          <w:rFonts w:ascii="Arial" w:hAnsi="Arial" w:cs="Arial"/>
        </w:rPr>
      </w:pPr>
    </w:p>
    <w:p w:rsidR="0068035B" w:rsidRPr="001235CD" w:rsidRDefault="00674020" w:rsidP="00F478F8">
      <w:pPr>
        <w:spacing w:line="360" w:lineRule="auto"/>
        <w:rPr>
          <w:rFonts w:ascii="Arial" w:hAnsi="Arial" w:cs="Arial"/>
        </w:rPr>
      </w:pPr>
      <w:r w:rsidRPr="001235CD">
        <w:rPr>
          <w:rFonts w:ascii="Arial" w:hAnsi="Arial" w:cs="Arial"/>
        </w:rPr>
        <w:t>Members of the public wouldn’t necessary know what goes on behind the scenes; they are more likely to base their perception on the results of what they see.  The public</w:t>
      </w:r>
      <w:r w:rsidR="00D266A0" w:rsidRPr="001235CD">
        <w:rPr>
          <w:rFonts w:ascii="Arial" w:hAnsi="Arial" w:cs="Arial"/>
        </w:rPr>
        <w:t>, therefore</w:t>
      </w:r>
      <w:r w:rsidRPr="001235CD">
        <w:rPr>
          <w:rFonts w:ascii="Arial" w:hAnsi="Arial" w:cs="Arial"/>
        </w:rPr>
        <w:t xml:space="preserve"> wouldn’t </w:t>
      </w:r>
      <w:r w:rsidR="00B40393" w:rsidRPr="001235CD">
        <w:rPr>
          <w:rFonts w:ascii="Arial" w:hAnsi="Arial" w:cs="Arial"/>
        </w:rPr>
        <w:t>be aware of the</w:t>
      </w:r>
      <w:r w:rsidRPr="001235CD">
        <w:rPr>
          <w:rFonts w:ascii="Arial" w:hAnsi="Arial" w:cs="Arial"/>
        </w:rPr>
        <w:t xml:space="preserve"> call demand and the low number of officer to public ratio.  If this information was made common knowledge, then it may allow the public to be more understanding of the challenges that police officers are up against on a daily basis.</w:t>
      </w:r>
    </w:p>
    <w:p w:rsidR="007E4C33" w:rsidRPr="001235CD" w:rsidRDefault="007E4C33" w:rsidP="00F478F8">
      <w:pPr>
        <w:spacing w:line="360" w:lineRule="auto"/>
        <w:rPr>
          <w:rFonts w:ascii="Arial" w:hAnsi="Arial" w:cs="Arial"/>
        </w:rPr>
      </w:pPr>
    </w:p>
    <w:p w:rsidR="007E4C33" w:rsidRPr="001235CD" w:rsidRDefault="007E4C33" w:rsidP="00F478F8">
      <w:pPr>
        <w:spacing w:line="360" w:lineRule="auto"/>
        <w:rPr>
          <w:rFonts w:ascii="Arial" w:hAnsi="Arial" w:cs="Arial"/>
        </w:rPr>
      </w:pPr>
      <w:r w:rsidRPr="001235CD">
        <w:rPr>
          <w:rFonts w:ascii="Arial" w:hAnsi="Arial" w:cs="Arial"/>
        </w:rPr>
        <w:t xml:space="preserve">The more that the public is made aware of the challenges that the police are faced with, the more likely it is that public respect, support and sympathy will increase.   </w:t>
      </w:r>
    </w:p>
    <w:p w:rsidR="007E4C33" w:rsidRPr="001235CD" w:rsidRDefault="007E4C33" w:rsidP="00F478F8">
      <w:pPr>
        <w:spacing w:line="360" w:lineRule="auto"/>
        <w:rPr>
          <w:rFonts w:ascii="Arial" w:hAnsi="Arial" w:cs="Arial"/>
        </w:rPr>
      </w:pPr>
    </w:p>
    <w:p w:rsidR="00D266A0" w:rsidRPr="001235CD" w:rsidRDefault="00D266A0" w:rsidP="00F478F8">
      <w:pPr>
        <w:spacing w:line="360" w:lineRule="auto"/>
        <w:rPr>
          <w:rFonts w:ascii="Arial" w:hAnsi="Arial" w:cs="Arial"/>
        </w:rPr>
      </w:pPr>
      <w:r w:rsidRPr="001235CD">
        <w:rPr>
          <w:rFonts w:ascii="Arial" w:hAnsi="Arial" w:cs="Arial"/>
        </w:rPr>
        <w:t>‘Lack of public knowledge about the day to day work of frontline officers, has been raised as a barrier to widespread support for resources being diverted to specific priorities’ (Crowhurst, 2016)</w:t>
      </w:r>
      <w:r w:rsidR="001235CD" w:rsidRPr="001235CD">
        <w:rPr>
          <w:rFonts w:ascii="Arial" w:hAnsi="Arial" w:cs="Arial"/>
        </w:rPr>
        <w:t>.</w:t>
      </w:r>
    </w:p>
    <w:p w:rsidR="007E4C33" w:rsidRPr="001235CD" w:rsidRDefault="007E4C33" w:rsidP="00F478F8">
      <w:pPr>
        <w:spacing w:line="360" w:lineRule="auto"/>
        <w:rPr>
          <w:rFonts w:ascii="Arial" w:hAnsi="Arial" w:cs="Arial"/>
        </w:rPr>
      </w:pPr>
    </w:p>
    <w:p w:rsidR="007E4C33" w:rsidRPr="001235CD" w:rsidRDefault="0068035B" w:rsidP="00F478F8">
      <w:pPr>
        <w:spacing w:line="360" w:lineRule="auto"/>
        <w:rPr>
          <w:rFonts w:ascii="Arial" w:hAnsi="Arial" w:cs="Arial"/>
        </w:rPr>
      </w:pPr>
      <w:r w:rsidRPr="001235CD">
        <w:rPr>
          <w:rFonts w:ascii="Arial" w:hAnsi="Arial" w:cs="Arial"/>
        </w:rPr>
        <w:t xml:space="preserve">The significant reduction in front line officers has made it more difficult for the police to deliver what the public expect and therefore plays a contributing factor to those who perceive police negatively.  </w:t>
      </w:r>
    </w:p>
    <w:p w:rsidR="00434296" w:rsidRPr="001235CD" w:rsidRDefault="00434296" w:rsidP="00F478F8">
      <w:pPr>
        <w:spacing w:line="360" w:lineRule="auto"/>
        <w:rPr>
          <w:rFonts w:ascii="Arial" w:hAnsi="Arial" w:cs="Arial"/>
        </w:rPr>
      </w:pPr>
    </w:p>
    <w:p w:rsidR="00166AAA" w:rsidRPr="001235CD" w:rsidRDefault="00434296" w:rsidP="00F478F8">
      <w:pPr>
        <w:spacing w:line="360" w:lineRule="auto"/>
        <w:rPr>
          <w:rFonts w:ascii="Arial" w:hAnsi="Arial" w:cs="Arial"/>
        </w:rPr>
      </w:pPr>
      <w:r w:rsidRPr="001235CD">
        <w:rPr>
          <w:rFonts w:ascii="Arial" w:hAnsi="Arial" w:cs="Arial"/>
        </w:rPr>
        <w:t xml:space="preserve">It has been suggested </w:t>
      </w:r>
      <w:r w:rsidR="00105088" w:rsidRPr="001235CD">
        <w:rPr>
          <w:rFonts w:ascii="Arial" w:hAnsi="Arial" w:cs="Arial"/>
        </w:rPr>
        <w:t xml:space="preserve">(Crowhurst, 2016) </w:t>
      </w:r>
      <w:r w:rsidRPr="001235CD">
        <w:rPr>
          <w:rFonts w:ascii="Arial" w:hAnsi="Arial" w:cs="Arial"/>
        </w:rPr>
        <w:t>that by sharing (appropriately censored) Body Worn Footage and providing persona</w:t>
      </w:r>
      <w:r w:rsidR="00105088" w:rsidRPr="001235CD">
        <w:rPr>
          <w:rFonts w:ascii="Arial" w:hAnsi="Arial" w:cs="Arial"/>
        </w:rPr>
        <w:t>l</w:t>
      </w:r>
      <w:r w:rsidRPr="001235CD">
        <w:rPr>
          <w:rFonts w:ascii="Arial" w:hAnsi="Arial" w:cs="Arial"/>
        </w:rPr>
        <w:t xml:space="preserve"> accounts of an officers average day, could provide a valuable opportunity for members of the public to get an insight into what the role of a police officer involves.  </w:t>
      </w:r>
    </w:p>
    <w:p w:rsidR="007926D6" w:rsidRPr="001235CD" w:rsidRDefault="007926D6" w:rsidP="00F478F8">
      <w:pPr>
        <w:spacing w:line="360" w:lineRule="auto"/>
        <w:rPr>
          <w:rFonts w:ascii="Arial" w:hAnsi="Arial" w:cs="Arial"/>
        </w:rPr>
      </w:pPr>
    </w:p>
    <w:p w:rsidR="00166AAA" w:rsidRPr="001235CD" w:rsidRDefault="00166AAA" w:rsidP="00F478F8">
      <w:pPr>
        <w:spacing w:line="360" w:lineRule="auto"/>
        <w:rPr>
          <w:rFonts w:ascii="Arial" w:hAnsi="Arial" w:cs="Arial"/>
        </w:rPr>
      </w:pPr>
      <w:r w:rsidRPr="001235CD">
        <w:rPr>
          <w:rFonts w:ascii="Arial" w:hAnsi="Arial" w:cs="Arial"/>
        </w:rPr>
        <w:t xml:space="preserve">The issue with this is however, </w:t>
      </w:r>
      <w:r w:rsidR="00E9514E" w:rsidRPr="001235CD">
        <w:rPr>
          <w:rFonts w:ascii="Arial" w:hAnsi="Arial" w:cs="Arial"/>
        </w:rPr>
        <w:t xml:space="preserve">is that </w:t>
      </w:r>
      <w:r w:rsidRPr="001235CD">
        <w:rPr>
          <w:rFonts w:ascii="Arial" w:hAnsi="Arial" w:cs="Arial"/>
        </w:rPr>
        <w:t xml:space="preserve">no two days are the same in response policing so it would prove difficult to demonstrate what an average day looks like. </w:t>
      </w:r>
    </w:p>
    <w:p w:rsidR="00781C93" w:rsidRPr="001235CD" w:rsidRDefault="00781C93" w:rsidP="00F478F8">
      <w:pPr>
        <w:spacing w:line="360" w:lineRule="auto"/>
        <w:rPr>
          <w:rFonts w:ascii="Arial" w:hAnsi="Arial" w:cs="Arial"/>
        </w:rPr>
      </w:pPr>
    </w:p>
    <w:p w:rsidR="00781C93" w:rsidRPr="001235CD" w:rsidRDefault="00781C93" w:rsidP="00F478F8">
      <w:pPr>
        <w:spacing w:line="360" w:lineRule="auto"/>
        <w:rPr>
          <w:rFonts w:ascii="Arial" w:hAnsi="Arial" w:cs="Arial"/>
        </w:rPr>
      </w:pPr>
      <w:r w:rsidRPr="001235CD">
        <w:rPr>
          <w:rFonts w:ascii="Arial" w:hAnsi="Arial" w:cs="Arial"/>
        </w:rPr>
        <w:t>Home Affairs Committee (2018) acknowledged the challenges that the police have face over the last decade and stated that, ‘Without additional funding for policing, we have no doubt that there will be dire consequences for public safety, criminal justice, community cohesion and public confidence’</w:t>
      </w:r>
    </w:p>
    <w:p w:rsidR="007926D6" w:rsidRPr="001235CD" w:rsidRDefault="007926D6" w:rsidP="00F478F8">
      <w:pPr>
        <w:spacing w:line="360" w:lineRule="auto"/>
        <w:rPr>
          <w:rFonts w:ascii="Arial" w:hAnsi="Arial" w:cs="Arial"/>
        </w:rPr>
      </w:pPr>
    </w:p>
    <w:p w:rsidR="002E1D49" w:rsidRPr="001235CD" w:rsidRDefault="002E1D49" w:rsidP="00F478F8">
      <w:pPr>
        <w:spacing w:line="360" w:lineRule="auto"/>
        <w:rPr>
          <w:rFonts w:ascii="Arial" w:hAnsi="Arial" w:cs="Arial"/>
        </w:rPr>
      </w:pPr>
      <w:r w:rsidRPr="001235CD">
        <w:rPr>
          <w:rFonts w:ascii="Arial" w:hAnsi="Arial" w:cs="Arial"/>
        </w:rPr>
        <w:t>In 2019</w:t>
      </w:r>
      <w:r w:rsidR="004B3D8D" w:rsidRPr="001235CD">
        <w:rPr>
          <w:rFonts w:ascii="Arial" w:hAnsi="Arial" w:cs="Arial"/>
        </w:rPr>
        <w:t xml:space="preserve"> (Gov.uk)</w:t>
      </w:r>
      <w:r w:rsidRPr="001235CD">
        <w:rPr>
          <w:rFonts w:ascii="Arial" w:hAnsi="Arial" w:cs="Arial"/>
        </w:rPr>
        <w:t>, it was announced</w:t>
      </w:r>
      <w:r w:rsidR="00430544" w:rsidRPr="001235CD">
        <w:rPr>
          <w:rFonts w:ascii="Arial" w:hAnsi="Arial" w:cs="Arial"/>
        </w:rPr>
        <w:t xml:space="preserve"> by Prime Minister, Boris</w:t>
      </w:r>
      <w:r w:rsidRPr="001235CD">
        <w:rPr>
          <w:rFonts w:ascii="Arial" w:hAnsi="Arial" w:cs="Arial"/>
        </w:rPr>
        <w:t xml:space="preserve"> </w:t>
      </w:r>
      <w:r w:rsidR="00430544" w:rsidRPr="001235CD">
        <w:rPr>
          <w:rFonts w:ascii="Arial" w:hAnsi="Arial" w:cs="Arial"/>
        </w:rPr>
        <w:t xml:space="preserve">Johnson, </w:t>
      </w:r>
      <w:r w:rsidRPr="001235CD">
        <w:rPr>
          <w:rFonts w:ascii="Arial" w:hAnsi="Arial" w:cs="Arial"/>
        </w:rPr>
        <w:t xml:space="preserve">that some 20’000 police officers would be recruited across England and Wales over a </w:t>
      </w:r>
      <w:r w:rsidR="00430544" w:rsidRPr="001235CD">
        <w:rPr>
          <w:rFonts w:ascii="Arial" w:hAnsi="Arial" w:cs="Arial"/>
        </w:rPr>
        <w:t>three year</w:t>
      </w:r>
      <w:r w:rsidRPr="001235CD">
        <w:rPr>
          <w:rFonts w:ascii="Arial" w:hAnsi="Arial" w:cs="Arial"/>
        </w:rPr>
        <w:t xml:space="preserve"> period.  This was positive news and one that will assist with the pressure placed upon frontline policing.  </w:t>
      </w:r>
      <w:r w:rsidR="00105088" w:rsidRPr="001235CD">
        <w:rPr>
          <w:rFonts w:ascii="Arial" w:hAnsi="Arial" w:cs="Arial"/>
        </w:rPr>
        <w:t>Although recruitment</w:t>
      </w:r>
      <w:r w:rsidRPr="001235CD">
        <w:rPr>
          <w:rFonts w:ascii="Arial" w:hAnsi="Arial" w:cs="Arial"/>
        </w:rPr>
        <w:t xml:space="preserve"> drives are now currently ongoing, the training of new officers takes a considerable amount of time.  </w:t>
      </w:r>
      <w:r w:rsidR="00105088" w:rsidRPr="001235CD">
        <w:rPr>
          <w:rFonts w:ascii="Arial" w:hAnsi="Arial" w:cs="Arial"/>
        </w:rPr>
        <w:t>In the meantime, m</w:t>
      </w:r>
      <w:r w:rsidRPr="001235CD">
        <w:rPr>
          <w:rFonts w:ascii="Arial" w:hAnsi="Arial" w:cs="Arial"/>
        </w:rPr>
        <w:t xml:space="preserve">ore experienced officers are leaving the force or moving to different departments, which leaves response policing with inexperienced teams.  There is a need to retain experienced officers on the frontline in order to maintain </w:t>
      </w:r>
      <w:r w:rsidR="006A5E6D" w:rsidRPr="001235CD">
        <w:rPr>
          <w:rFonts w:ascii="Arial" w:hAnsi="Arial" w:cs="Arial"/>
        </w:rPr>
        <w:t xml:space="preserve">the level of service that the public expect.  </w:t>
      </w:r>
    </w:p>
    <w:p w:rsidR="007926D6" w:rsidRPr="001235CD" w:rsidRDefault="007926D6" w:rsidP="00F478F8">
      <w:pPr>
        <w:spacing w:line="360" w:lineRule="auto"/>
        <w:rPr>
          <w:rFonts w:ascii="Arial" w:hAnsi="Arial" w:cs="Arial"/>
        </w:rPr>
      </w:pPr>
    </w:p>
    <w:p w:rsidR="00B91E81" w:rsidRPr="001235CD" w:rsidRDefault="00AE3B3D" w:rsidP="00F478F8">
      <w:pPr>
        <w:spacing w:line="360" w:lineRule="auto"/>
        <w:rPr>
          <w:rFonts w:ascii="Arial" w:hAnsi="Arial" w:cs="Arial"/>
        </w:rPr>
      </w:pPr>
      <w:r w:rsidRPr="001235CD">
        <w:rPr>
          <w:rFonts w:ascii="Arial" w:hAnsi="Arial" w:cs="Arial"/>
        </w:rPr>
        <w:t xml:space="preserve">Initiatives and other departments within the police that </w:t>
      </w:r>
      <w:r w:rsidR="00E9514E" w:rsidRPr="001235CD">
        <w:rPr>
          <w:rFonts w:ascii="Arial" w:hAnsi="Arial" w:cs="Arial"/>
        </w:rPr>
        <w:t xml:space="preserve">have been </w:t>
      </w:r>
      <w:r w:rsidRPr="001235CD">
        <w:rPr>
          <w:rFonts w:ascii="Arial" w:hAnsi="Arial" w:cs="Arial"/>
        </w:rPr>
        <w:t xml:space="preserve">set up with an aim of improving public confidence in the police and criminal justice system, have seen officers being taken away from frontline response roles.  This in turn has left response under-staffed, and in some instances, below minimum staffing levels.  </w:t>
      </w:r>
    </w:p>
    <w:p w:rsidR="00AE3B3D" w:rsidRPr="001235CD" w:rsidRDefault="00AE3B3D" w:rsidP="00F478F8">
      <w:pPr>
        <w:spacing w:line="360" w:lineRule="auto"/>
        <w:rPr>
          <w:rFonts w:ascii="Arial" w:hAnsi="Arial" w:cs="Arial"/>
        </w:rPr>
      </w:pPr>
    </w:p>
    <w:p w:rsidR="00AE3B3D" w:rsidRPr="001235CD" w:rsidRDefault="00AE3B3D" w:rsidP="00F478F8">
      <w:pPr>
        <w:spacing w:line="360" w:lineRule="auto"/>
        <w:rPr>
          <w:rFonts w:ascii="Arial" w:hAnsi="Arial" w:cs="Arial"/>
        </w:rPr>
      </w:pPr>
      <w:r w:rsidRPr="001235CD">
        <w:rPr>
          <w:rFonts w:ascii="Arial" w:hAnsi="Arial" w:cs="Arial"/>
        </w:rPr>
        <w:lastRenderedPageBreak/>
        <w:t>Chatterton and Bingham (2016)</w:t>
      </w:r>
      <w:r w:rsidR="0068035B" w:rsidRPr="001235CD">
        <w:rPr>
          <w:rFonts w:ascii="Arial" w:hAnsi="Arial" w:cs="Arial"/>
        </w:rPr>
        <w:t xml:space="preserve"> found that, ‘a</w:t>
      </w:r>
      <w:r w:rsidRPr="001235CD">
        <w:rPr>
          <w:rFonts w:ascii="Arial" w:hAnsi="Arial" w:cs="Arial"/>
        </w:rPr>
        <w:t>ccording to the officers delivering the service, this has had a detrimental effect on the quality of service delivered to members of the public, thereby undermining the government’s aim to promote public reassurance.’</w:t>
      </w:r>
    </w:p>
    <w:p w:rsidR="007926D6" w:rsidRPr="001235CD" w:rsidRDefault="007926D6" w:rsidP="00F478F8">
      <w:pPr>
        <w:spacing w:line="360" w:lineRule="auto"/>
        <w:rPr>
          <w:rFonts w:ascii="Arial" w:hAnsi="Arial" w:cs="Arial"/>
        </w:rPr>
      </w:pPr>
    </w:p>
    <w:p w:rsidR="007926D6" w:rsidRPr="001235CD" w:rsidRDefault="007926D6" w:rsidP="00F478F8">
      <w:pPr>
        <w:spacing w:line="360" w:lineRule="auto"/>
        <w:rPr>
          <w:rFonts w:ascii="Arial" w:hAnsi="Arial" w:cs="Arial"/>
        </w:rPr>
      </w:pPr>
      <w:r w:rsidRPr="001235CD">
        <w:rPr>
          <w:rFonts w:ascii="Arial" w:hAnsi="Arial" w:cs="Arial"/>
        </w:rPr>
        <w:t xml:space="preserve">A further challenge has come from the shift in demand for the police, with College of Police (2015) estimating that over 80% of calls to the police involve non-crime related incidents. </w:t>
      </w:r>
    </w:p>
    <w:p w:rsidR="007926D6" w:rsidRPr="001235CD" w:rsidRDefault="007926D6" w:rsidP="00F478F8">
      <w:pPr>
        <w:spacing w:line="360" w:lineRule="auto"/>
        <w:rPr>
          <w:rFonts w:ascii="Arial" w:hAnsi="Arial" w:cs="Arial"/>
        </w:rPr>
      </w:pPr>
      <w:r w:rsidRPr="001235CD">
        <w:rPr>
          <w:rFonts w:ascii="Arial" w:hAnsi="Arial" w:cs="Arial"/>
        </w:rPr>
        <w:t xml:space="preserve">There has been an increase in demand for ‘non-police’ incidents, such as searching for missing people and helping those who find themselves in a mental health crisis.  </w:t>
      </w:r>
    </w:p>
    <w:p w:rsidR="007926D6" w:rsidRPr="001235CD" w:rsidRDefault="007926D6" w:rsidP="00F478F8">
      <w:pPr>
        <w:spacing w:line="360" w:lineRule="auto"/>
        <w:rPr>
          <w:rFonts w:ascii="Arial" w:hAnsi="Arial" w:cs="Arial"/>
        </w:rPr>
      </w:pPr>
    </w:p>
    <w:p w:rsidR="007926D6" w:rsidRPr="001235CD" w:rsidRDefault="007926D6" w:rsidP="00F478F8">
      <w:pPr>
        <w:spacing w:line="360" w:lineRule="auto"/>
        <w:rPr>
          <w:rFonts w:ascii="Arial" w:hAnsi="Arial" w:cs="Arial"/>
        </w:rPr>
      </w:pPr>
      <w:r w:rsidRPr="001235CD">
        <w:rPr>
          <w:rFonts w:ascii="Arial" w:hAnsi="Arial" w:cs="Arial"/>
        </w:rPr>
        <w:t xml:space="preserve">Similarly to the police, other fields within the public sector have seen their funding being cut over recent years.  This includes health and social care and mental health services.  As such, a steep increase has been noted in the amount of non-crime incidents that the police find themselves involved in.  For example, mental health services.  </w:t>
      </w:r>
    </w:p>
    <w:p w:rsidR="007926D6" w:rsidRPr="001235CD" w:rsidRDefault="007926D6" w:rsidP="00F478F8">
      <w:pPr>
        <w:spacing w:line="360" w:lineRule="auto"/>
        <w:rPr>
          <w:rFonts w:ascii="Arial" w:hAnsi="Arial" w:cs="Arial"/>
        </w:rPr>
      </w:pPr>
    </w:p>
    <w:p w:rsidR="007926D6" w:rsidRPr="001235CD" w:rsidRDefault="007926D6" w:rsidP="00F478F8">
      <w:pPr>
        <w:spacing w:line="360" w:lineRule="auto"/>
        <w:rPr>
          <w:rFonts w:ascii="Arial" w:hAnsi="Arial" w:cs="Arial"/>
        </w:rPr>
      </w:pPr>
      <w:r w:rsidRPr="001235CD">
        <w:rPr>
          <w:rFonts w:ascii="Arial" w:hAnsi="Arial" w:cs="Arial"/>
        </w:rPr>
        <w:t>Some many forces now operate a Mental Health Triage, based with their Public Service Centre (PSC).  This assists greatly with the demand of calls, and acts as a gateway to assist with further mental health services as it involves officers being advised by a mental health professional, during a live incident.  Within South Wales Police, since the service has been operating, a notable decrease has been seen in repeat caller and there has also been a reduction in the use of section 136, (Mental Health Act 1983), where officers have engaged with the triage team (Broome and Davies, 2020)</w:t>
      </w:r>
    </w:p>
    <w:p w:rsidR="007926D6" w:rsidRPr="001235CD" w:rsidRDefault="007926D6" w:rsidP="00F478F8">
      <w:pPr>
        <w:spacing w:line="360" w:lineRule="auto"/>
        <w:rPr>
          <w:rFonts w:ascii="Arial" w:hAnsi="Arial" w:cs="Arial"/>
        </w:rPr>
      </w:pPr>
    </w:p>
    <w:p w:rsidR="007926D6" w:rsidRPr="001235CD" w:rsidRDefault="007926D6" w:rsidP="00F478F8">
      <w:pPr>
        <w:spacing w:line="360" w:lineRule="auto"/>
        <w:rPr>
          <w:rFonts w:ascii="Arial" w:hAnsi="Arial" w:cs="Arial"/>
        </w:rPr>
      </w:pPr>
      <w:r w:rsidRPr="001235CD">
        <w:rPr>
          <w:rFonts w:ascii="Arial" w:hAnsi="Arial" w:cs="Arial"/>
        </w:rPr>
        <w:t xml:space="preserve">HMICFRS (2018) recognised that when considering vulnerable individuals or groups of people, other organisations (rather than the police) are more likely best suited to offer the most appropriate support. For example, most respondents (70%) felt that Health Services are better placed to assist with Mental Health incidents rather that the police (2%).  </w:t>
      </w:r>
    </w:p>
    <w:p w:rsidR="007926D6" w:rsidRPr="001235CD" w:rsidRDefault="007926D6" w:rsidP="00F478F8">
      <w:pPr>
        <w:spacing w:line="360" w:lineRule="auto"/>
        <w:rPr>
          <w:rFonts w:ascii="Arial" w:hAnsi="Arial" w:cs="Arial"/>
        </w:rPr>
      </w:pPr>
    </w:p>
    <w:p w:rsidR="007926D6" w:rsidRPr="001235CD" w:rsidRDefault="007926D6" w:rsidP="00F478F8">
      <w:pPr>
        <w:spacing w:line="360" w:lineRule="auto"/>
        <w:rPr>
          <w:rFonts w:ascii="Arial" w:hAnsi="Arial" w:cs="Arial"/>
        </w:rPr>
      </w:pPr>
      <w:r w:rsidRPr="001235CD">
        <w:rPr>
          <w:rFonts w:ascii="Arial" w:hAnsi="Arial" w:cs="Arial"/>
        </w:rPr>
        <w:t xml:space="preserve">Thus again, highlighting the essential need for partnership working in order to reach common objectives.  </w:t>
      </w:r>
    </w:p>
    <w:p w:rsidR="007926D6" w:rsidRPr="001235CD" w:rsidRDefault="007926D6" w:rsidP="00F478F8">
      <w:pPr>
        <w:spacing w:line="360" w:lineRule="auto"/>
        <w:rPr>
          <w:rFonts w:ascii="Arial" w:hAnsi="Arial" w:cs="Arial"/>
          <w:b/>
        </w:rPr>
      </w:pPr>
    </w:p>
    <w:p w:rsidR="005633C6" w:rsidRPr="001235CD" w:rsidRDefault="007E4C33" w:rsidP="00F478F8">
      <w:pPr>
        <w:spacing w:line="360" w:lineRule="auto"/>
        <w:rPr>
          <w:rFonts w:ascii="Arial" w:hAnsi="Arial" w:cs="Arial"/>
        </w:rPr>
      </w:pPr>
      <w:r w:rsidRPr="001235CD">
        <w:rPr>
          <w:rFonts w:ascii="Arial" w:hAnsi="Arial" w:cs="Arial"/>
        </w:rPr>
        <w:lastRenderedPageBreak/>
        <w:t xml:space="preserve">Muir (2016) discussed the considerable gap between what the public expect of the police, compared to what they are actually able to offer.  Despite changes in the demand of different incidents, in particular, those that are ‘non-crime’, public opinion around what the police should be doing, hasn’t changed considerably.  Typically, public responses would include crime prevention, emergency response and catching criminals. When the public are asked to consider how they would like the police to work, responses tend to centre around, ‘wanting more bobbies on the beat’, an increase in the speed of responding to calls and also for the police to be accessible and engaging within local communities.  Muir suggested that in order to close the expectations gap, the police service would need to consider a large scale exercise into public education about what it is that the police actually do.  </w:t>
      </w:r>
    </w:p>
    <w:p w:rsidR="00A60FA2" w:rsidRPr="001235CD" w:rsidRDefault="00A60FA2" w:rsidP="00F478F8">
      <w:pPr>
        <w:spacing w:line="360" w:lineRule="auto"/>
        <w:rPr>
          <w:rFonts w:ascii="Arial" w:hAnsi="Arial" w:cs="Arial"/>
          <w:i/>
        </w:rPr>
      </w:pPr>
    </w:p>
    <w:p w:rsidR="001235CD" w:rsidRPr="001235CD" w:rsidRDefault="00F55030" w:rsidP="00F478F8">
      <w:pPr>
        <w:spacing w:line="360" w:lineRule="auto"/>
        <w:rPr>
          <w:rFonts w:ascii="Arial" w:hAnsi="Arial" w:cs="Arial"/>
        </w:rPr>
      </w:pPr>
      <w:r w:rsidRPr="001235CD">
        <w:rPr>
          <w:rFonts w:ascii="Arial" w:hAnsi="Arial" w:cs="Arial"/>
        </w:rPr>
        <w:t xml:space="preserve">Policing has changed so much over the years, and through the continuing development of technology, it is likely to only become more complex in the future.  That being said, the core principles </w:t>
      </w:r>
      <w:r w:rsidR="00F478F8" w:rsidRPr="001235CD">
        <w:rPr>
          <w:rFonts w:ascii="Arial" w:hAnsi="Arial" w:cs="Arial"/>
        </w:rPr>
        <w:t xml:space="preserve">of policing </w:t>
      </w:r>
      <w:r w:rsidRPr="001235CD">
        <w:rPr>
          <w:rFonts w:ascii="Arial" w:hAnsi="Arial" w:cs="Arial"/>
        </w:rPr>
        <w:t>ha</w:t>
      </w:r>
      <w:r w:rsidR="00F478F8" w:rsidRPr="001235CD">
        <w:rPr>
          <w:rFonts w:ascii="Arial" w:hAnsi="Arial" w:cs="Arial"/>
        </w:rPr>
        <w:t xml:space="preserve">ve remained the same since 1829.  </w:t>
      </w:r>
    </w:p>
    <w:p w:rsidR="00F55030" w:rsidRPr="001235CD" w:rsidRDefault="00F55030" w:rsidP="00F478F8">
      <w:pPr>
        <w:spacing w:line="360" w:lineRule="auto"/>
        <w:rPr>
          <w:rFonts w:ascii="Arial" w:hAnsi="Arial" w:cs="Arial"/>
        </w:rPr>
      </w:pPr>
      <w:r w:rsidRPr="001235CD">
        <w:rPr>
          <w:rFonts w:ascii="Arial" w:hAnsi="Arial" w:cs="Arial"/>
        </w:rPr>
        <w:t xml:space="preserve"> </w:t>
      </w:r>
    </w:p>
    <w:p w:rsidR="00F55030" w:rsidRPr="001235CD" w:rsidRDefault="00F55030" w:rsidP="00F478F8">
      <w:pPr>
        <w:spacing w:line="360" w:lineRule="auto"/>
        <w:rPr>
          <w:rFonts w:ascii="Arial" w:hAnsi="Arial" w:cs="Arial"/>
        </w:rPr>
      </w:pPr>
      <w:r w:rsidRPr="001235CD">
        <w:rPr>
          <w:rFonts w:ascii="Arial" w:hAnsi="Arial" w:cs="Arial"/>
        </w:rPr>
        <w:t xml:space="preserve">Police should </w:t>
      </w:r>
      <w:r w:rsidR="00F478F8" w:rsidRPr="001235CD">
        <w:rPr>
          <w:rFonts w:ascii="Arial" w:hAnsi="Arial" w:cs="Arial"/>
        </w:rPr>
        <w:t xml:space="preserve">continue to </w:t>
      </w:r>
      <w:r w:rsidRPr="001235CD">
        <w:rPr>
          <w:rFonts w:ascii="Arial" w:hAnsi="Arial" w:cs="Arial"/>
        </w:rPr>
        <w:t xml:space="preserve">strive to ensure that they do all that they can to maintain public trust and confidence at all times.  </w:t>
      </w:r>
      <w:r w:rsidR="00A132DD" w:rsidRPr="001235CD">
        <w:rPr>
          <w:rFonts w:ascii="Arial" w:hAnsi="Arial" w:cs="Arial"/>
        </w:rPr>
        <w:t xml:space="preserve">This includes adopting a procedural justice approach and to ensure that police legitimacy is kept intact when dealing with the public.  </w:t>
      </w:r>
    </w:p>
    <w:p w:rsidR="001235CD" w:rsidRPr="001235CD" w:rsidRDefault="001235CD" w:rsidP="00F478F8">
      <w:pPr>
        <w:spacing w:line="360" w:lineRule="auto"/>
        <w:rPr>
          <w:rFonts w:ascii="Arial" w:hAnsi="Arial" w:cs="Arial"/>
        </w:rPr>
      </w:pPr>
    </w:p>
    <w:p w:rsidR="00F478F8" w:rsidRPr="001235CD" w:rsidRDefault="00F478F8" w:rsidP="00F478F8">
      <w:pPr>
        <w:spacing w:line="360" w:lineRule="auto"/>
        <w:rPr>
          <w:rFonts w:ascii="Arial" w:hAnsi="Arial" w:cs="Arial"/>
        </w:rPr>
      </w:pPr>
      <w:r w:rsidRPr="001235CD">
        <w:rPr>
          <w:rFonts w:ascii="Arial" w:hAnsi="Arial" w:cs="Arial"/>
        </w:rPr>
        <w:t>Following any critical or major incident, there will always be lessons to learn; which is ultimately why the role of an effective debrief following such incidents is deemed so important</w:t>
      </w:r>
      <w:r w:rsidR="001235CD" w:rsidRPr="001235CD">
        <w:rPr>
          <w:rFonts w:ascii="Arial" w:hAnsi="Arial" w:cs="Arial"/>
        </w:rPr>
        <w:t>.</w:t>
      </w:r>
    </w:p>
    <w:p w:rsidR="001235CD" w:rsidRPr="001235CD" w:rsidRDefault="001235CD" w:rsidP="00F478F8">
      <w:pPr>
        <w:spacing w:line="360" w:lineRule="auto"/>
        <w:rPr>
          <w:rFonts w:ascii="Arial" w:hAnsi="Arial" w:cs="Arial"/>
        </w:rPr>
      </w:pPr>
    </w:p>
    <w:p w:rsidR="00F55030" w:rsidRPr="001235CD" w:rsidRDefault="00F55030" w:rsidP="00F478F8">
      <w:pPr>
        <w:spacing w:line="360" w:lineRule="auto"/>
        <w:rPr>
          <w:rFonts w:ascii="Arial" w:hAnsi="Arial" w:cs="Arial"/>
        </w:rPr>
      </w:pPr>
      <w:r w:rsidRPr="001235CD">
        <w:rPr>
          <w:rFonts w:ascii="Arial" w:hAnsi="Arial" w:cs="Arial"/>
        </w:rPr>
        <w:t>In terms of public perception of the police, it would appear that the fo</w:t>
      </w:r>
      <w:r w:rsidR="00321984">
        <w:rPr>
          <w:rFonts w:ascii="Arial" w:hAnsi="Arial" w:cs="Arial"/>
        </w:rPr>
        <w:t>llowing quote from John Lydgate (quotepark.com)</w:t>
      </w:r>
      <w:r w:rsidRPr="001235CD">
        <w:rPr>
          <w:rFonts w:ascii="Arial" w:hAnsi="Arial" w:cs="Arial"/>
        </w:rPr>
        <w:t xml:space="preserve"> rings true, ‘You can please some of the people all of the time, you can please all of the people some of the time, but you can't please all of the people all of the time.’  </w:t>
      </w:r>
    </w:p>
    <w:p w:rsidR="001235CD" w:rsidRPr="001235CD" w:rsidRDefault="001235CD" w:rsidP="00F478F8">
      <w:pPr>
        <w:spacing w:line="360" w:lineRule="auto"/>
        <w:rPr>
          <w:rFonts w:ascii="Arial" w:hAnsi="Arial" w:cs="Arial"/>
        </w:rPr>
      </w:pPr>
    </w:p>
    <w:p w:rsidR="001235CD" w:rsidRDefault="00F55030" w:rsidP="001235CD">
      <w:pPr>
        <w:spacing w:line="360" w:lineRule="auto"/>
        <w:rPr>
          <w:rFonts w:ascii="Arial" w:hAnsi="Arial" w:cs="Arial"/>
        </w:rPr>
      </w:pPr>
      <w:r w:rsidRPr="001235CD">
        <w:rPr>
          <w:rFonts w:ascii="Arial" w:hAnsi="Arial" w:cs="Arial"/>
        </w:rPr>
        <w:t xml:space="preserve">Whether they are liked by the public or not, the police perform an essential role every day for the safety and security of the country.  </w:t>
      </w:r>
    </w:p>
    <w:p w:rsidR="001235CD" w:rsidRDefault="001235CD" w:rsidP="001235CD">
      <w:pPr>
        <w:spacing w:line="360" w:lineRule="auto"/>
        <w:rPr>
          <w:rFonts w:ascii="Arial" w:hAnsi="Arial" w:cs="Arial"/>
        </w:rPr>
      </w:pPr>
    </w:p>
    <w:p w:rsidR="008E398C" w:rsidRPr="008E398C" w:rsidRDefault="008E398C" w:rsidP="001235CD">
      <w:pPr>
        <w:spacing w:line="360" w:lineRule="auto"/>
        <w:rPr>
          <w:rFonts w:ascii="Arial" w:hAnsi="Arial" w:cs="Arial"/>
          <w:b/>
        </w:rPr>
      </w:pPr>
      <w:r w:rsidRPr="008E398C">
        <w:rPr>
          <w:rFonts w:ascii="Arial" w:hAnsi="Arial" w:cs="Arial"/>
          <w:b/>
        </w:rPr>
        <w:t>Word Count: 4850</w:t>
      </w:r>
      <w:bookmarkStart w:id="0" w:name="_GoBack"/>
      <w:bookmarkEnd w:id="0"/>
    </w:p>
    <w:p w:rsidR="001235CD" w:rsidRDefault="001235CD" w:rsidP="001235CD">
      <w:pPr>
        <w:spacing w:line="360" w:lineRule="auto"/>
        <w:rPr>
          <w:rFonts w:ascii="Arial" w:hAnsi="Arial" w:cs="Arial"/>
        </w:rPr>
      </w:pPr>
    </w:p>
    <w:p w:rsidR="00394E7B" w:rsidRPr="001235CD" w:rsidRDefault="00394E7B" w:rsidP="001235CD">
      <w:pPr>
        <w:spacing w:line="360" w:lineRule="auto"/>
        <w:rPr>
          <w:rFonts w:ascii="Arial" w:hAnsi="Arial" w:cs="Arial"/>
          <w:sz w:val="24"/>
          <w:szCs w:val="24"/>
        </w:rPr>
      </w:pPr>
      <w:r>
        <w:rPr>
          <w:rFonts w:ascii="Arial" w:hAnsi="Arial" w:cs="Arial"/>
          <w:b/>
          <w:sz w:val="24"/>
          <w:szCs w:val="24"/>
        </w:rPr>
        <w:t>References</w:t>
      </w:r>
    </w:p>
    <w:p w:rsidR="001235CD" w:rsidRPr="00CA1B37" w:rsidRDefault="001235CD" w:rsidP="001235CD">
      <w:pPr>
        <w:rPr>
          <w:rFonts w:ascii="Arial" w:hAnsi="Arial" w:cs="Arial"/>
        </w:rPr>
      </w:pPr>
      <w:r w:rsidRPr="00CA1B37">
        <w:rPr>
          <w:rFonts w:ascii="Arial" w:hAnsi="Arial" w:cs="Arial"/>
        </w:rPr>
        <w:t xml:space="preserve">Anwan, I., Brookes, M., Powell, M., and Stanwell (2019) ‘Understanding the public perception of a UK police constabulary’, </w:t>
      </w:r>
      <w:r w:rsidRPr="00CA1B37">
        <w:rPr>
          <w:rFonts w:ascii="Arial" w:hAnsi="Arial" w:cs="Arial"/>
          <w:i/>
        </w:rPr>
        <w:t>Police Practice and Research</w:t>
      </w:r>
      <w:r w:rsidRPr="00CA1B37">
        <w:rPr>
          <w:rFonts w:ascii="Arial" w:hAnsi="Arial" w:cs="Arial"/>
        </w:rPr>
        <w:t>, 20(2), pp 172-184</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Bain, A., Robinson, B. K., Conser, J. (2014) ‘Perceptions of policing: improving communication in local communities’, </w:t>
      </w:r>
      <w:r w:rsidRPr="00CA1B37">
        <w:rPr>
          <w:rFonts w:ascii="Arial" w:hAnsi="Arial" w:cs="Arial"/>
          <w:i/>
        </w:rPr>
        <w:t>International Journal of Police Science &amp; Management</w:t>
      </w:r>
      <w:r w:rsidRPr="00CA1B37">
        <w:rPr>
          <w:rFonts w:ascii="Arial" w:hAnsi="Arial" w:cs="Arial"/>
        </w:rPr>
        <w:t xml:space="preserve">, 16(4), pp. 267 – 276.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Bradley, R. (1998) Public expectations and perceptions of policing, Home Office – Policing and Reducing Crime Unit.</w:t>
      </w:r>
    </w:p>
    <w:p w:rsidR="001235CD" w:rsidRPr="00CA1B37" w:rsidRDefault="001235CD" w:rsidP="001235CD">
      <w:pPr>
        <w:rPr>
          <w:rFonts w:ascii="Arial" w:hAnsi="Arial" w:cs="Arial"/>
        </w:rPr>
      </w:pPr>
      <w:r w:rsidRPr="00CA1B37">
        <w:rPr>
          <w:rFonts w:ascii="Arial" w:hAnsi="Arial" w:cs="Arial"/>
        </w:rPr>
        <w:t xml:space="preserve">Available at: </w:t>
      </w:r>
      <w:hyperlink r:id="rId7" w:history="1">
        <w:r w:rsidRPr="00CA1B37">
          <w:rPr>
            <w:rStyle w:val="Hyperlink"/>
            <w:rFonts w:ascii="Arial" w:hAnsi="Arial" w:cs="Arial"/>
          </w:rPr>
          <w:t>https://library.college.police.uk/docs/hopolicers/fprs96.pdf</w:t>
        </w:r>
      </w:hyperlink>
    </w:p>
    <w:p w:rsidR="001235CD" w:rsidRPr="00CA1B37" w:rsidRDefault="002E5FA9" w:rsidP="001235CD">
      <w:pPr>
        <w:rPr>
          <w:rFonts w:ascii="Arial" w:hAnsi="Arial" w:cs="Arial"/>
        </w:rPr>
      </w:pPr>
      <w:r>
        <w:rPr>
          <w:rFonts w:ascii="Arial" w:hAnsi="Arial" w:cs="Arial"/>
        </w:rPr>
        <w:t>(Accessed on: 10.12.2020</w:t>
      </w:r>
      <w:r w:rsidR="001235CD" w:rsidRPr="002E5FA9">
        <w:rPr>
          <w:rFonts w:ascii="Arial" w:hAnsi="Arial" w:cs="Arial"/>
        </w:rPr>
        <w:t>)</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Broome, L. and Davies, J. (2020) South Wales PSC Mental Health Triage: Second Evaluation, Swansea University </w:t>
      </w:r>
    </w:p>
    <w:p w:rsidR="001235CD" w:rsidRPr="00CA1B37" w:rsidRDefault="001235CD" w:rsidP="001235CD">
      <w:pPr>
        <w:rPr>
          <w:rFonts w:ascii="Arial" w:hAnsi="Arial" w:cs="Arial"/>
        </w:rPr>
      </w:pPr>
      <w:r w:rsidRPr="00CA1B37">
        <w:rPr>
          <w:rFonts w:ascii="Arial" w:hAnsi="Arial" w:cs="Arial"/>
        </w:rPr>
        <w:t xml:space="preserve">Available at: </w:t>
      </w:r>
      <w:hyperlink r:id="rId8" w:history="1">
        <w:r w:rsidRPr="00CA1B37">
          <w:rPr>
            <w:rStyle w:val="Hyperlink"/>
            <w:rFonts w:ascii="Arial" w:hAnsi="Arial" w:cs="Arial"/>
          </w:rPr>
          <w:t>https://core.ac.uk/download/pdf/323985686.pdf</w:t>
        </w:r>
      </w:hyperlink>
    </w:p>
    <w:p w:rsidR="001235CD" w:rsidRPr="00CA1B37" w:rsidRDefault="001235CD" w:rsidP="001235CD">
      <w:pPr>
        <w:rPr>
          <w:rFonts w:ascii="Arial" w:hAnsi="Arial" w:cs="Arial"/>
        </w:rPr>
      </w:pPr>
      <w:r w:rsidRPr="002E5FA9">
        <w:rPr>
          <w:rFonts w:ascii="Arial" w:hAnsi="Arial" w:cs="Arial"/>
        </w:rPr>
        <w:t>(Accessed on:</w:t>
      </w:r>
      <w:r w:rsidR="002E5FA9">
        <w:rPr>
          <w:rFonts w:ascii="Arial" w:hAnsi="Arial" w:cs="Arial"/>
        </w:rPr>
        <w:t xml:space="preserve"> 03.01.2021</w:t>
      </w:r>
      <w:r w:rsidRPr="002E5FA9">
        <w:rPr>
          <w:rFonts w:ascii="Arial" w:hAnsi="Arial" w:cs="Arial"/>
        </w:rPr>
        <w:t>)</w:t>
      </w:r>
    </w:p>
    <w:p w:rsidR="001235CD" w:rsidRPr="00CA1B37" w:rsidRDefault="001235CD" w:rsidP="001235CD">
      <w:pPr>
        <w:ind w:right="107"/>
        <w:rPr>
          <w:rFonts w:ascii="Arial" w:hAnsi="Arial" w:cs="Arial"/>
        </w:rPr>
      </w:pPr>
    </w:p>
    <w:p w:rsidR="001235CD" w:rsidRPr="00CA1B37" w:rsidRDefault="001235CD" w:rsidP="001235CD">
      <w:pPr>
        <w:ind w:right="107"/>
        <w:rPr>
          <w:rFonts w:ascii="Arial" w:hAnsi="Arial" w:cs="Arial"/>
        </w:rPr>
      </w:pPr>
      <w:r w:rsidRPr="00CA1B37">
        <w:rPr>
          <w:rFonts w:ascii="Arial" w:hAnsi="Arial" w:cs="Arial"/>
        </w:rPr>
        <w:t>Bryant, R &amp; Bryant, S. (2019) Blackstone’s Handbook for Policing Students. 13</w:t>
      </w:r>
      <w:r w:rsidRPr="00CA1B37">
        <w:rPr>
          <w:rFonts w:ascii="Arial" w:hAnsi="Arial" w:cs="Arial"/>
          <w:vertAlign w:val="superscript"/>
        </w:rPr>
        <w:t>th</w:t>
      </w:r>
      <w:r w:rsidRPr="00CA1B37">
        <w:rPr>
          <w:rFonts w:ascii="Arial" w:hAnsi="Arial" w:cs="Arial"/>
        </w:rPr>
        <w:t xml:space="preserve"> Ed. New York: Oxford University Press.</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Callanan, V.J. and Rosenberger, J. S. (2011) ‘Media and public perception of the police: examining the impact of race and personal experience’, </w:t>
      </w:r>
      <w:r w:rsidRPr="00CA1B37">
        <w:rPr>
          <w:rFonts w:ascii="Arial" w:hAnsi="Arial" w:cs="Arial"/>
          <w:i/>
        </w:rPr>
        <w:t>Policing and Society: An international Journal of Research and Policy</w:t>
      </w:r>
      <w:r w:rsidRPr="00CA1B37">
        <w:rPr>
          <w:rFonts w:ascii="Arial" w:hAnsi="Arial" w:cs="Arial"/>
        </w:rPr>
        <w:t>, 21(2), pp. 167-189</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Charman, S. (2018) From crime fighting to public perception: The shaping of police officers sense of role, The Police Foundation</w:t>
      </w:r>
    </w:p>
    <w:p w:rsidR="001235CD" w:rsidRPr="00CA1B37" w:rsidRDefault="001235CD" w:rsidP="001235CD">
      <w:pPr>
        <w:rPr>
          <w:rStyle w:val="Hyperlink"/>
          <w:rFonts w:ascii="Arial" w:hAnsi="Arial" w:cs="Arial"/>
        </w:rPr>
      </w:pPr>
      <w:r w:rsidRPr="00CA1B37">
        <w:rPr>
          <w:rFonts w:ascii="Arial" w:hAnsi="Arial" w:cs="Arial"/>
        </w:rPr>
        <w:t xml:space="preserve">Available at: </w:t>
      </w:r>
      <w:hyperlink r:id="rId9" w:history="1">
        <w:r w:rsidRPr="00CA1B37">
          <w:rPr>
            <w:rStyle w:val="Hyperlink"/>
            <w:rFonts w:ascii="Arial" w:hAnsi="Arial" w:cs="Arial"/>
          </w:rPr>
          <w:t>http://www.police-foundation.org.uk/2017/wp-content/uploads/2018/01/perspectives_on_policing_officers_sense_of_role-FINAL.pdf</w:t>
        </w:r>
      </w:hyperlink>
    </w:p>
    <w:p w:rsidR="001235CD" w:rsidRPr="002E5FA9" w:rsidRDefault="001235CD" w:rsidP="001235CD">
      <w:pPr>
        <w:rPr>
          <w:rFonts w:ascii="Arial" w:hAnsi="Arial" w:cs="Arial"/>
        </w:rPr>
      </w:pPr>
      <w:r w:rsidRPr="002E5FA9">
        <w:rPr>
          <w:rStyle w:val="Hyperlink"/>
          <w:rFonts w:ascii="Arial" w:hAnsi="Arial" w:cs="Arial"/>
          <w:color w:val="auto"/>
          <w:u w:val="none"/>
        </w:rPr>
        <w:t xml:space="preserve">(Accessed on: </w:t>
      </w:r>
      <w:r w:rsidR="002E5FA9" w:rsidRPr="002E5FA9">
        <w:rPr>
          <w:rFonts w:ascii="Arial" w:hAnsi="Arial" w:cs="Arial"/>
        </w:rPr>
        <w:t>22.10.2020)</w:t>
      </w:r>
      <w:r w:rsidRPr="002E5FA9">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Chaterton, M. and Bingham, E. (2006) 24/7 Response Policing in the modern policing environment.</w:t>
      </w:r>
    </w:p>
    <w:p w:rsidR="001235CD" w:rsidRPr="00CA1B37" w:rsidRDefault="001235CD" w:rsidP="001235CD">
      <w:pPr>
        <w:rPr>
          <w:rFonts w:ascii="Arial" w:hAnsi="Arial" w:cs="Arial"/>
        </w:rPr>
      </w:pPr>
      <w:r w:rsidRPr="00CA1B37">
        <w:rPr>
          <w:rFonts w:ascii="Arial" w:hAnsi="Arial" w:cs="Arial"/>
        </w:rPr>
        <w:t xml:space="preserve">Available at: </w:t>
      </w:r>
      <w:hyperlink r:id="rId10" w:history="1">
        <w:r w:rsidRPr="00CA1B37">
          <w:rPr>
            <w:rStyle w:val="Hyperlink"/>
            <w:rFonts w:ascii="Arial" w:hAnsi="Arial" w:cs="Arial"/>
          </w:rPr>
          <w:t>https://www.norpolfed.org.uk/pubs/247.pdf</w:t>
        </w:r>
      </w:hyperlink>
    </w:p>
    <w:p w:rsidR="001235CD" w:rsidRPr="00CA1B37" w:rsidRDefault="001235CD" w:rsidP="001235CD">
      <w:pPr>
        <w:rPr>
          <w:rFonts w:ascii="Arial" w:hAnsi="Arial" w:cs="Arial"/>
        </w:rPr>
      </w:pPr>
      <w:r w:rsidRPr="002E5FA9">
        <w:rPr>
          <w:rFonts w:ascii="Arial" w:hAnsi="Arial" w:cs="Arial"/>
        </w:rPr>
        <w:t>(Accessed on:</w:t>
      </w:r>
      <w:r w:rsidR="002E5FA9">
        <w:rPr>
          <w:rFonts w:ascii="Arial" w:hAnsi="Arial" w:cs="Arial"/>
        </w:rPr>
        <w:t xml:space="preserve"> 20.10.2020</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i/>
        </w:rPr>
      </w:pPr>
      <w:r w:rsidRPr="00CA1B37">
        <w:rPr>
          <w:rFonts w:ascii="Arial" w:hAnsi="Arial" w:cs="Arial"/>
        </w:rPr>
        <w:t xml:space="preserve">College of Police (2013) </w:t>
      </w:r>
      <w:r w:rsidRPr="00CA1B37">
        <w:rPr>
          <w:rFonts w:ascii="Arial" w:hAnsi="Arial" w:cs="Arial"/>
          <w:i/>
        </w:rPr>
        <w:t>Critical Incident Management.</w:t>
      </w:r>
    </w:p>
    <w:p w:rsidR="001235CD" w:rsidRPr="00CA1B37" w:rsidRDefault="001235CD" w:rsidP="001235CD">
      <w:pPr>
        <w:rPr>
          <w:rFonts w:ascii="Arial" w:hAnsi="Arial" w:cs="Arial"/>
        </w:rPr>
      </w:pPr>
      <w:r w:rsidRPr="00CA1B37">
        <w:rPr>
          <w:rFonts w:ascii="Arial" w:hAnsi="Arial" w:cs="Arial"/>
        </w:rPr>
        <w:t>Available at:</w:t>
      </w:r>
    </w:p>
    <w:p w:rsidR="001235CD" w:rsidRPr="00CA1B37" w:rsidRDefault="001235CD" w:rsidP="001235CD">
      <w:pPr>
        <w:rPr>
          <w:rFonts w:ascii="Arial" w:hAnsi="Arial" w:cs="Arial"/>
        </w:rPr>
      </w:pPr>
      <w:hyperlink r:id="rId11" w:anchor=":~:text=A%20critical%20incident%20(%20CI%20)%20is,family%20and%2For%20the%20community" w:history="1">
        <w:r w:rsidRPr="00CA1B37">
          <w:rPr>
            <w:rStyle w:val="Hyperlink"/>
            <w:rFonts w:ascii="Arial" w:hAnsi="Arial" w:cs="Arial"/>
          </w:rPr>
          <w:t>https://www.app.college.police.uk/app-content/critical-incident-management/types-of-critical-incident/#:~:text=A%20critical%20incident%20(%20CI%20)%20is,family%20and%2For%20the%20community</w:t>
        </w:r>
      </w:hyperlink>
      <w:r w:rsidRPr="00CA1B37">
        <w:rPr>
          <w:rFonts w:ascii="Arial" w:hAnsi="Arial" w:cs="Arial"/>
        </w:rPr>
        <w:t>.</w:t>
      </w:r>
    </w:p>
    <w:p w:rsidR="001235CD" w:rsidRPr="00CA1B37" w:rsidRDefault="002E5FA9" w:rsidP="001235CD">
      <w:pPr>
        <w:rPr>
          <w:rFonts w:ascii="Arial" w:hAnsi="Arial" w:cs="Arial"/>
        </w:rPr>
      </w:pPr>
      <w:r>
        <w:rPr>
          <w:rFonts w:ascii="Arial" w:hAnsi="Arial" w:cs="Arial"/>
        </w:rPr>
        <w:t>(Accessed on: 22.10.2020</w:t>
      </w:r>
      <w:r w:rsidR="001235CD" w:rsidRPr="002E5FA9">
        <w:rPr>
          <w:rFonts w:ascii="Arial" w:hAnsi="Arial" w:cs="Arial"/>
        </w:rPr>
        <w:t>)</w:t>
      </w:r>
      <w:r w:rsidR="001235CD"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College of Policing (2013) </w:t>
      </w:r>
      <w:r w:rsidRPr="00CA1B37">
        <w:rPr>
          <w:rFonts w:ascii="Arial" w:hAnsi="Arial" w:cs="Arial"/>
          <w:i/>
        </w:rPr>
        <w:t>Engagement and communication.</w:t>
      </w:r>
    </w:p>
    <w:p w:rsidR="001235CD" w:rsidRPr="00CA1B37" w:rsidRDefault="001235CD" w:rsidP="001235CD">
      <w:pPr>
        <w:rPr>
          <w:rFonts w:ascii="Arial" w:hAnsi="Arial" w:cs="Arial"/>
        </w:rPr>
      </w:pPr>
      <w:r w:rsidRPr="00CA1B37">
        <w:rPr>
          <w:rFonts w:ascii="Arial" w:hAnsi="Arial" w:cs="Arial"/>
        </w:rPr>
        <w:t>Available at:</w:t>
      </w:r>
      <w:r w:rsidRPr="00CA1B37">
        <w:t xml:space="preserve"> </w:t>
      </w:r>
      <w:hyperlink r:id="rId12" w:history="1">
        <w:r w:rsidRPr="00CA1B37">
          <w:rPr>
            <w:rStyle w:val="Hyperlink"/>
            <w:rFonts w:ascii="Arial" w:hAnsi="Arial" w:cs="Arial"/>
          </w:rPr>
          <w:t>https://www.app.college.police.uk/app-content/engagement-and-communication/engaging-with-communities/</w:t>
        </w:r>
      </w:hyperlink>
    </w:p>
    <w:p w:rsidR="001235CD" w:rsidRPr="00CA1B37" w:rsidRDefault="001235CD" w:rsidP="001235CD">
      <w:pPr>
        <w:rPr>
          <w:rFonts w:ascii="Arial" w:hAnsi="Arial" w:cs="Arial"/>
        </w:rPr>
      </w:pPr>
      <w:r w:rsidRPr="002E5FA9">
        <w:rPr>
          <w:rFonts w:ascii="Arial" w:hAnsi="Arial" w:cs="Arial"/>
        </w:rPr>
        <w:t>(Accessed on:</w:t>
      </w:r>
      <w:r w:rsidR="002E5FA9">
        <w:rPr>
          <w:rFonts w:ascii="Arial" w:hAnsi="Arial" w:cs="Arial"/>
        </w:rPr>
        <w:t xml:space="preserve"> 04.01.2021</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College of Police (2013) </w:t>
      </w:r>
      <w:r w:rsidRPr="00CA1B37">
        <w:rPr>
          <w:rFonts w:ascii="Arial" w:hAnsi="Arial" w:cs="Arial"/>
          <w:i/>
        </w:rPr>
        <w:t>Guidance on Relationships with the media.</w:t>
      </w:r>
      <w:r w:rsidRPr="00CA1B37">
        <w:rPr>
          <w:rFonts w:ascii="Arial" w:hAnsi="Arial" w:cs="Arial"/>
        </w:rPr>
        <w:t xml:space="preserve">  </w:t>
      </w:r>
    </w:p>
    <w:p w:rsidR="001235CD" w:rsidRPr="00CA1B37" w:rsidRDefault="001235CD" w:rsidP="001235CD">
      <w:pPr>
        <w:rPr>
          <w:rFonts w:ascii="Arial" w:hAnsi="Arial" w:cs="Arial"/>
        </w:rPr>
      </w:pPr>
      <w:r w:rsidRPr="00CA1B37">
        <w:rPr>
          <w:rFonts w:ascii="Arial" w:hAnsi="Arial" w:cs="Arial"/>
        </w:rPr>
        <w:t xml:space="preserve">Available at: </w:t>
      </w:r>
      <w:hyperlink r:id="rId13" w:history="1">
        <w:r w:rsidRPr="00CA1B37">
          <w:rPr>
            <w:rStyle w:val="Hyperlink"/>
            <w:rFonts w:ascii="Arial" w:hAnsi="Arial" w:cs="Arial"/>
          </w:rPr>
          <w:t>https://www.npcc.police.uk/documents/reports/2013/201305-cop-media-rels.pdf</w:t>
        </w:r>
      </w:hyperlink>
    </w:p>
    <w:p w:rsidR="001235CD" w:rsidRPr="00CA1B37" w:rsidRDefault="001235CD" w:rsidP="001235CD">
      <w:pPr>
        <w:rPr>
          <w:rFonts w:ascii="Arial" w:hAnsi="Arial" w:cs="Arial"/>
        </w:rPr>
      </w:pPr>
      <w:r w:rsidRPr="00CA1B37">
        <w:rPr>
          <w:rFonts w:ascii="Arial" w:hAnsi="Arial" w:cs="Arial"/>
        </w:rPr>
        <w:t>(Accessed: 24</w:t>
      </w:r>
      <w:r w:rsidRPr="00CA1B37">
        <w:rPr>
          <w:rFonts w:ascii="Arial" w:hAnsi="Arial" w:cs="Arial"/>
          <w:vertAlign w:val="superscript"/>
        </w:rPr>
        <w:t>th</w:t>
      </w:r>
      <w:r w:rsidRPr="00CA1B37">
        <w:rPr>
          <w:rFonts w:ascii="Arial" w:hAnsi="Arial" w:cs="Arial"/>
        </w:rPr>
        <w:t xml:space="preserve"> January 2021)</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College of Policing (2014) Code of Ethics</w:t>
      </w:r>
    </w:p>
    <w:p w:rsidR="001235CD" w:rsidRPr="00CA1B37" w:rsidRDefault="001235CD" w:rsidP="001235CD">
      <w:pPr>
        <w:rPr>
          <w:rFonts w:ascii="Arial" w:hAnsi="Arial" w:cs="Arial"/>
        </w:rPr>
      </w:pPr>
      <w:r w:rsidRPr="00CA1B37">
        <w:rPr>
          <w:rFonts w:ascii="Arial" w:hAnsi="Arial" w:cs="Arial"/>
        </w:rPr>
        <w:t xml:space="preserve">Available at: </w:t>
      </w:r>
      <w:hyperlink r:id="rId14" w:history="1">
        <w:r w:rsidRPr="00CA1B37">
          <w:rPr>
            <w:rStyle w:val="Hyperlink"/>
            <w:rFonts w:ascii="Arial" w:hAnsi="Arial" w:cs="Arial"/>
          </w:rPr>
          <w:t>https://www.college.police.uk/What-we-do/Ethics/Ethics-home/Pages/Code-of-Ethics.aspx</w:t>
        </w:r>
      </w:hyperlink>
    </w:p>
    <w:p w:rsidR="001235CD" w:rsidRPr="00CA1B37" w:rsidRDefault="001235CD" w:rsidP="001235CD">
      <w:pPr>
        <w:rPr>
          <w:rFonts w:ascii="Arial" w:hAnsi="Arial" w:cs="Arial"/>
        </w:rPr>
      </w:pPr>
      <w:r w:rsidRPr="002E5FA9">
        <w:rPr>
          <w:rFonts w:ascii="Arial" w:hAnsi="Arial" w:cs="Arial"/>
        </w:rPr>
        <w:t xml:space="preserve">(Accessed on: </w:t>
      </w:r>
      <w:r w:rsidR="002E5FA9">
        <w:rPr>
          <w:rFonts w:ascii="Arial" w:hAnsi="Arial" w:cs="Arial"/>
        </w:rPr>
        <w:t>20.10.2020</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College of Policing (2015), First analysis of national demand.</w:t>
      </w:r>
    </w:p>
    <w:p w:rsidR="001235CD" w:rsidRPr="00CA1B37" w:rsidRDefault="001235CD" w:rsidP="001235CD">
      <w:pPr>
        <w:rPr>
          <w:rFonts w:ascii="Arial" w:hAnsi="Arial" w:cs="Arial"/>
        </w:rPr>
      </w:pPr>
      <w:r w:rsidRPr="00CA1B37">
        <w:rPr>
          <w:rFonts w:ascii="Arial" w:hAnsi="Arial" w:cs="Arial"/>
        </w:rPr>
        <w:t xml:space="preserve">Available at: </w:t>
      </w:r>
      <w:hyperlink r:id="rId15" w:history="1">
        <w:r w:rsidRPr="00CA1B37">
          <w:rPr>
            <w:rStyle w:val="Hyperlink"/>
            <w:rFonts w:ascii="Arial" w:hAnsi="Arial" w:cs="Arial"/>
          </w:rPr>
          <w:t>https://www.college.police.uk/News/College-news/Pages/First-analysis-of-national-demand.aspx</w:t>
        </w:r>
      </w:hyperlink>
    </w:p>
    <w:p w:rsidR="001235CD" w:rsidRDefault="001235CD" w:rsidP="001235CD">
      <w:pPr>
        <w:rPr>
          <w:rFonts w:ascii="Arial" w:hAnsi="Arial" w:cs="Arial"/>
        </w:rPr>
      </w:pPr>
      <w:r w:rsidRPr="002E5FA9">
        <w:rPr>
          <w:rFonts w:ascii="Arial" w:hAnsi="Arial" w:cs="Arial"/>
        </w:rPr>
        <w:t>(Accessed on:</w:t>
      </w:r>
      <w:r w:rsidR="002E5FA9">
        <w:rPr>
          <w:rFonts w:ascii="Arial" w:hAnsi="Arial" w:cs="Arial"/>
        </w:rPr>
        <w:t>04.01.2021</w:t>
      </w:r>
      <w:r w:rsidRPr="002E5FA9">
        <w:rPr>
          <w:rFonts w:ascii="Arial" w:hAnsi="Arial" w:cs="Arial"/>
        </w:rPr>
        <w:t>)</w:t>
      </w:r>
    </w:p>
    <w:p w:rsidR="00120EC5" w:rsidRDefault="00120EC5" w:rsidP="001235CD">
      <w:pPr>
        <w:rPr>
          <w:rFonts w:ascii="Arial" w:hAnsi="Arial" w:cs="Arial"/>
        </w:rPr>
      </w:pPr>
    </w:p>
    <w:p w:rsidR="00120EC5" w:rsidRDefault="00120EC5" w:rsidP="001235CD">
      <w:pPr>
        <w:rPr>
          <w:rFonts w:ascii="Arial" w:hAnsi="Arial" w:cs="Arial"/>
        </w:rPr>
      </w:pPr>
      <w:r>
        <w:rPr>
          <w:rFonts w:ascii="Arial" w:hAnsi="Arial" w:cs="Arial"/>
        </w:rPr>
        <w:t>College of Policing (2015) Professional Standards</w:t>
      </w:r>
    </w:p>
    <w:p w:rsidR="00120EC5" w:rsidRDefault="00120EC5" w:rsidP="001235CD">
      <w:pPr>
        <w:rPr>
          <w:rFonts w:ascii="Arial" w:hAnsi="Arial" w:cs="Arial"/>
        </w:rPr>
      </w:pPr>
      <w:r>
        <w:rPr>
          <w:rFonts w:ascii="Arial" w:hAnsi="Arial" w:cs="Arial"/>
        </w:rPr>
        <w:t xml:space="preserve">Available at: </w:t>
      </w:r>
      <w:hyperlink r:id="rId16" w:history="1">
        <w:r w:rsidRPr="000F100B">
          <w:rPr>
            <w:rStyle w:val="Hyperlink"/>
            <w:rFonts w:ascii="Arial" w:hAnsi="Arial" w:cs="Arial"/>
          </w:rPr>
          <w:t>https://www.app.college.police.uk/app-content/professional-standards/</w:t>
        </w:r>
      </w:hyperlink>
    </w:p>
    <w:p w:rsidR="00120EC5" w:rsidRPr="00CA1B37" w:rsidRDefault="00120EC5" w:rsidP="001235CD">
      <w:pPr>
        <w:rPr>
          <w:rFonts w:ascii="Arial" w:hAnsi="Arial" w:cs="Arial"/>
        </w:rPr>
      </w:pPr>
      <w:r>
        <w:rPr>
          <w:rFonts w:ascii="Arial" w:hAnsi="Arial" w:cs="Arial"/>
        </w:rPr>
        <w:t>(Accessed on: 20.01.2021)</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College of Policing (2016) Stop and Search</w:t>
      </w:r>
    </w:p>
    <w:p w:rsidR="001235CD" w:rsidRPr="00CA1B37" w:rsidRDefault="001235CD" w:rsidP="001235CD">
      <w:pPr>
        <w:rPr>
          <w:rFonts w:ascii="Arial" w:hAnsi="Arial" w:cs="Arial"/>
        </w:rPr>
      </w:pPr>
      <w:r w:rsidRPr="00CA1B37">
        <w:rPr>
          <w:rFonts w:ascii="Arial" w:hAnsi="Arial" w:cs="Arial"/>
        </w:rPr>
        <w:t xml:space="preserve">Available at: </w:t>
      </w:r>
      <w:hyperlink r:id="rId17" w:history="1">
        <w:r w:rsidRPr="00CA1B37">
          <w:rPr>
            <w:rStyle w:val="Hyperlink"/>
            <w:rFonts w:ascii="Arial" w:hAnsi="Arial" w:cs="Arial"/>
          </w:rPr>
          <w:t>https://www.app.college.police.uk/app-content/stop-and-search/</w:t>
        </w:r>
      </w:hyperlink>
    </w:p>
    <w:p w:rsidR="001235CD" w:rsidRPr="00CA1B37" w:rsidRDefault="001235CD" w:rsidP="001235CD">
      <w:pPr>
        <w:rPr>
          <w:rFonts w:ascii="Arial" w:hAnsi="Arial" w:cs="Arial"/>
        </w:rPr>
      </w:pPr>
      <w:r w:rsidRPr="002E5FA9">
        <w:rPr>
          <w:rFonts w:ascii="Arial" w:hAnsi="Arial" w:cs="Arial"/>
        </w:rPr>
        <w:t xml:space="preserve">(Accessed on: </w:t>
      </w:r>
      <w:r w:rsidR="002E5FA9">
        <w:rPr>
          <w:rFonts w:ascii="Arial" w:hAnsi="Arial" w:cs="Arial"/>
        </w:rPr>
        <w:t>10.12.2020</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r w:rsidRPr="00CA1B37">
        <w:rPr>
          <w:rFonts w:ascii="Arial" w:hAnsi="Arial" w:cs="Arial"/>
        </w:rPr>
        <w:lastRenderedPageBreak/>
        <w:t>College of Policing (2018) Role of a Response Constable.</w:t>
      </w:r>
    </w:p>
    <w:p w:rsidR="001235CD" w:rsidRPr="00CA1B37" w:rsidRDefault="001235CD" w:rsidP="001235CD">
      <w:pPr>
        <w:rPr>
          <w:rFonts w:ascii="Arial" w:hAnsi="Arial" w:cs="Arial"/>
        </w:rPr>
      </w:pPr>
      <w:r w:rsidRPr="00CA1B37">
        <w:rPr>
          <w:rFonts w:ascii="Arial" w:hAnsi="Arial" w:cs="Arial"/>
        </w:rPr>
        <w:t xml:space="preserve">Available at: </w:t>
      </w:r>
      <w:hyperlink r:id="rId18" w:history="1">
        <w:r w:rsidRPr="00CA1B37">
          <w:rPr>
            <w:rStyle w:val="Hyperlink"/>
            <w:rFonts w:ascii="Arial" w:hAnsi="Arial" w:cs="Arial"/>
          </w:rPr>
          <w:t>https://d17wy4t6ps30xx.cloudfront.net/production/uploads/2018/04/COM-RESP-SD-Response-Constable-v1.0-October-2018.pdf</w:t>
        </w:r>
      </w:hyperlink>
    </w:p>
    <w:p w:rsidR="001235CD" w:rsidRPr="00CA1B37" w:rsidRDefault="001235CD" w:rsidP="001235CD">
      <w:pPr>
        <w:rPr>
          <w:rFonts w:ascii="Arial" w:hAnsi="Arial" w:cs="Arial"/>
        </w:rPr>
      </w:pPr>
      <w:r w:rsidRPr="002E5FA9">
        <w:rPr>
          <w:rFonts w:ascii="Arial" w:hAnsi="Arial" w:cs="Arial"/>
        </w:rPr>
        <w:t>(Accessed on:</w:t>
      </w:r>
      <w:r w:rsidR="002E5FA9">
        <w:rPr>
          <w:rFonts w:ascii="Arial" w:hAnsi="Arial" w:cs="Arial"/>
        </w:rPr>
        <w:t xml:space="preserve"> 10.12.2020</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College of Policing (2018) Role of a Police Constable </w:t>
      </w:r>
    </w:p>
    <w:p w:rsidR="001235CD" w:rsidRPr="00CA1B37" w:rsidRDefault="001235CD" w:rsidP="001235CD">
      <w:pPr>
        <w:rPr>
          <w:rFonts w:ascii="Arial" w:hAnsi="Arial" w:cs="Arial"/>
        </w:rPr>
      </w:pPr>
      <w:r w:rsidRPr="00CA1B37">
        <w:rPr>
          <w:rFonts w:ascii="Arial" w:hAnsi="Arial" w:cs="Arial"/>
        </w:rPr>
        <w:t xml:space="preserve">Available at: </w:t>
      </w:r>
      <w:hyperlink r:id="rId19" w:history="1">
        <w:r w:rsidRPr="00CA1B37">
          <w:rPr>
            <w:rStyle w:val="Hyperlink"/>
            <w:rFonts w:ascii="Arial" w:hAnsi="Arial" w:cs="Arial"/>
          </w:rPr>
          <w:t>https://profdev.college.police.uk/professional-profile/police-constable/</w:t>
        </w:r>
      </w:hyperlink>
    </w:p>
    <w:p w:rsidR="001235CD" w:rsidRPr="00CA1B37" w:rsidRDefault="001235CD" w:rsidP="001235CD">
      <w:pPr>
        <w:rPr>
          <w:rFonts w:ascii="Arial" w:hAnsi="Arial" w:cs="Arial"/>
        </w:rPr>
      </w:pPr>
      <w:r w:rsidRPr="002E5FA9">
        <w:rPr>
          <w:rFonts w:ascii="Arial" w:hAnsi="Arial" w:cs="Arial"/>
        </w:rPr>
        <w:t>(Accessed on:</w:t>
      </w:r>
      <w:r w:rsidR="002E5FA9">
        <w:rPr>
          <w:rFonts w:ascii="Arial" w:hAnsi="Arial" w:cs="Arial"/>
        </w:rPr>
        <w:t>10.12.2020</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Crime Survey for England and Wales (2020) </w:t>
      </w:r>
    </w:p>
    <w:p w:rsidR="001235CD" w:rsidRPr="00CA1B37" w:rsidRDefault="001235CD" w:rsidP="001235CD">
      <w:pPr>
        <w:rPr>
          <w:rFonts w:ascii="Arial" w:hAnsi="Arial" w:cs="Arial"/>
        </w:rPr>
      </w:pPr>
      <w:r w:rsidRPr="00CA1B37">
        <w:rPr>
          <w:rFonts w:ascii="Arial" w:hAnsi="Arial" w:cs="Arial"/>
        </w:rPr>
        <w:t>Available at:</w:t>
      </w:r>
    </w:p>
    <w:p w:rsidR="001235CD" w:rsidRPr="00CA1B37" w:rsidRDefault="001235CD" w:rsidP="001235CD">
      <w:pPr>
        <w:rPr>
          <w:rStyle w:val="Hyperlink"/>
          <w:rFonts w:ascii="Arial" w:hAnsi="Arial" w:cs="Arial"/>
        </w:rPr>
      </w:pPr>
      <w:hyperlink r:id="rId20" w:history="1">
        <w:r w:rsidRPr="00CA1B37">
          <w:rPr>
            <w:rStyle w:val="Hyperlink"/>
            <w:rFonts w:ascii="Arial" w:hAnsi="Arial" w:cs="Arial"/>
          </w:rPr>
          <w:t>https://www.ons.gov.uk/people</w:t>
        </w:r>
        <w:r w:rsidRPr="00CA1B37">
          <w:rPr>
            <w:rStyle w:val="Hyperlink"/>
            <w:rFonts w:ascii="Arial" w:hAnsi="Arial" w:cs="Arial"/>
          </w:rPr>
          <w:t>p</w:t>
        </w:r>
        <w:r w:rsidRPr="00CA1B37">
          <w:rPr>
            <w:rStyle w:val="Hyperlink"/>
            <w:rFonts w:ascii="Arial" w:hAnsi="Arial" w:cs="Arial"/>
          </w:rPr>
          <w:t>opulationandcommunity/crimeandjustice/bulletins/crimeinenglandandwales/yearendingjune2020#main-points</w:t>
        </w:r>
      </w:hyperlink>
    </w:p>
    <w:p w:rsidR="001235CD" w:rsidRPr="00CA1B37" w:rsidRDefault="001235CD" w:rsidP="001235CD">
      <w:pPr>
        <w:rPr>
          <w:rFonts w:ascii="Arial" w:hAnsi="Arial" w:cs="Arial"/>
        </w:rPr>
      </w:pPr>
      <w:r w:rsidRPr="002E5FA9">
        <w:rPr>
          <w:rStyle w:val="Hyperlink"/>
          <w:rFonts w:ascii="Arial" w:hAnsi="Arial" w:cs="Arial"/>
          <w:color w:val="auto"/>
          <w:u w:val="none"/>
        </w:rPr>
        <w:t>(Accessed on:</w:t>
      </w:r>
      <w:r w:rsidR="002E5FA9">
        <w:rPr>
          <w:rStyle w:val="Hyperlink"/>
          <w:rFonts w:ascii="Arial" w:hAnsi="Arial" w:cs="Arial"/>
          <w:color w:val="auto"/>
          <w:u w:val="none"/>
        </w:rPr>
        <w:t xml:space="preserve"> 03.01.2021</w:t>
      </w:r>
      <w:r w:rsidRPr="002E5FA9">
        <w:rPr>
          <w:rStyle w:val="Hyperlink"/>
          <w:rFonts w:ascii="Arial" w:hAnsi="Arial" w:cs="Arial"/>
          <w:color w:val="auto"/>
          <w:u w:val="none"/>
        </w:rPr>
        <w:t>)</w:t>
      </w:r>
      <w:r w:rsidRPr="00CA1B37">
        <w:rPr>
          <w:rStyle w:val="Hyperlink"/>
          <w:rFonts w:ascii="Arial" w:hAnsi="Arial" w:cs="Arial"/>
          <w:color w:val="auto"/>
          <w:u w:val="none"/>
        </w:rPr>
        <w:t xml:space="preserve"> </w:t>
      </w:r>
    </w:p>
    <w:p w:rsidR="001235CD" w:rsidRPr="00CA1B37" w:rsidRDefault="001235CD" w:rsidP="001235CD">
      <w:pPr>
        <w:rPr>
          <w:rStyle w:val="Hyperlink"/>
          <w:rFonts w:ascii="Arial" w:hAnsi="Arial" w:cs="Arial"/>
        </w:rPr>
      </w:pPr>
    </w:p>
    <w:p w:rsidR="001235CD" w:rsidRPr="00120EC5" w:rsidRDefault="001235CD" w:rsidP="001235CD">
      <w:pPr>
        <w:rPr>
          <w:rStyle w:val="Hyperlink"/>
          <w:rFonts w:ascii="Arial" w:hAnsi="Arial" w:cs="Arial"/>
          <w:color w:val="auto"/>
          <w:u w:val="none"/>
        </w:rPr>
      </w:pPr>
      <w:r w:rsidRPr="00120EC5">
        <w:rPr>
          <w:rStyle w:val="Hyperlink"/>
          <w:rFonts w:ascii="Arial" w:hAnsi="Arial" w:cs="Arial"/>
          <w:color w:val="auto"/>
          <w:u w:val="none"/>
        </w:rPr>
        <w:t>Crowhurst, L. (2016) Police prioritisation: How should the police choose what matters in a changing world? The Police Foundation.</w:t>
      </w:r>
    </w:p>
    <w:p w:rsidR="001235CD" w:rsidRPr="00CA1B37" w:rsidRDefault="001235CD" w:rsidP="001235CD">
      <w:pPr>
        <w:rPr>
          <w:rStyle w:val="Hyperlink"/>
          <w:rFonts w:ascii="Arial" w:hAnsi="Arial" w:cs="Arial"/>
        </w:rPr>
      </w:pPr>
      <w:r w:rsidRPr="00CA1B37">
        <w:rPr>
          <w:rStyle w:val="Hyperlink"/>
          <w:rFonts w:ascii="Arial" w:hAnsi="Arial" w:cs="Arial"/>
        </w:rPr>
        <w:t>Available at:</w:t>
      </w:r>
      <w:r w:rsidRPr="00CA1B37">
        <w:rPr>
          <w:rFonts w:ascii="Arial" w:hAnsi="Arial" w:cs="Arial"/>
        </w:rPr>
        <w:t xml:space="preserve"> </w:t>
      </w:r>
      <w:hyperlink r:id="rId21" w:history="1">
        <w:r w:rsidRPr="00CA1B37">
          <w:rPr>
            <w:rStyle w:val="Hyperlink"/>
            <w:rFonts w:ascii="Arial" w:hAnsi="Arial" w:cs="Arial"/>
          </w:rPr>
          <w:t>http://www.police-foundation.org.uk/2017/wp-content/uploads/2017/09/police_policy_dinners_prioritisation.pdf</w:t>
        </w:r>
      </w:hyperlink>
    </w:p>
    <w:p w:rsidR="001235CD" w:rsidRPr="002E5FA9" w:rsidRDefault="002E5FA9" w:rsidP="001235CD">
      <w:pPr>
        <w:rPr>
          <w:rFonts w:ascii="Arial" w:hAnsi="Arial" w:cs="Arial"/>
        </w:rPr>
      </w:pPr>
      <w:r>
        <w:rPr>
          <w:rStyle w:val="Hyperlink"/>
          <w:rFonts w:ascii="Arial" w:hAnsi="Arial" w:cs="Arial"/>
          <w:color w:val="auto"/>
          <w:u w:val="none"/>
        </w:rPr>
        <w:t>(Accessed on: 20.10.2020)</w:t>
      </w:r>
      <w:r w:rsidR="001235CD" w:rsidRPr="002E5FA9">
        <w:rPr>
          <w:rStyle w:val="Hyperlink"/>
          <w:rFonts w:ascii="Arial" w:hAnsi="Arial" w:cs="Arial"/>
          <w:color w:val="auto"/>
          <w:u w:val="none"/>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Girgenti-Malone, A. A., Khoder, C., Vega, G., Castillo, D. (2017) ‘College Students’ perceptions of police use of force: do suspect race and ethnicity matter?’, </w:t>
      </w:r>
      <w:r w:rsidRPr="00CA1B37">
        <w:rPr>
          <w:rFonts w:ascii="Arial" w:hAnsi="Arial" w:cs="Arial"/>
          <w:i/>
        </w:rPr>
        <w:t>Police Practice and Research</w:t>
      </w:r>
      <w:r w:rsidRPr="00CA1B37">
        <w:rPr>
          <w:rFonts w:ascii="Arial" w:hAnsi="Arial" w:cs="Arial"/>
        </w:rPr>
        <w:t>, 18(5), pp. 492-506.</w:t>
      </w:r>
    </w:p>
    <w:p w:rsidR="001235CD" w:rsidRPr="00CA1B37" w:rsidRDefault="001235CD" w:rsidP="001235CD">
      <w:pPr>
        <w:rPr>
          <w:rFonts w:ascii="Arial" w:hAnsi="Arial" w:cs="Arial"/>
        </w:rPr>
      </w:pPr>
    </w:p>
    <w:p w:rsidR="001235CD" w:rsidRPr="00CA1B37" w:rsidRDefault="001235CD" w:rsidP="001235CD">
      <w:pPr>
        <w:rPr>
          <w:rFonts w:ascii="Arial" w:hAnsi="Arial" w:cs="Arial"/>
          <w:color w:val="211D1E"/>
        </w:rPr>
      </w:pPr>
      <w:r w:rsidRPr="00CA1B37">
        <w:rPr>
          <w:rFonts w:ascii="Arial" w:hAnsi="Arial" w:cs="Arial"/>
          <w:color w:val="211D1E"/>
        </w:rPr>
        <w:t xml:space="preserve">Gov.uk (2019) </w:t>
      </w:r>
      <w:r w:rsidRPr="00CA1B37">
        <w:rPr>
          <w:rFonts w:ascii="Arial" w:hAnsi="Arial" w:cs="Arial"/>
          <w:i/>
          <w:iCs/>
          <w:color w:val="211D1E"/>
        </w:rPr>
        <w:t xml:space="preserve">Prime Minister launches police recruitment drive. </w:t>
      </w:r>
    </w:p>
    <w:p w:rsidR="001235CD" w:rsidRDefault="001235CD" w:rsidP="001235CD">
      <w:pPr>
        <w:rPr>
          <w:rFonts w:ascii="Arial" w:hAnsi="Arial" w:cs="Arial"/>
        </w:rPr>
      </w:pPr>
      <w:r w:rsidRPr="00CA1B37">
        <w:rPr>
          <w:rFonts w:ascii="Arial" w:hAnsi="Arial" w:cs="Arial"/>
          <w:color w:val="211D1E"/>
        </w:rPr>
        <w:t xml:space="preserve">Available at: </w:t>
      </w:r>
      <w:hyperlink r:id="rId22" w:history="1">
        <w:r w:rsidRPr="00CA1B37">
          <w:rPr>
            <w:rStyle w:val="Hyperlink"/>
            <w:rFonts w:ascii="Arial" w:hAnsi="Arial" w:cs="Arial"/>
          </w:rPr>
          <w:t>https://w</w:t>
        </w:r>
        <w:r w:rsidRPr="00CA1B37">
          <w:rPr>
            <w:rStyle w:val="Hyperlink"/>
            <w:rFonts w:ascii="Arial" w:hAnsi="Arial" w:cs="Arial"/>
          </w:rPr>
          <w:t>w</w:t>
        </w:r>
        <w:r w:rsidRPr="00CA1B37">
          <w:rPr>
            <w:rStyle w:val="Hyperlink"/>
            <w:rFonts w:ascii="Arial" w:hAnsi="Arial" w:cs="Arial"/>
          </w:rPr>
          <w:t>w.gov.uk/government/news/prime-minister-launches-police-recruitment-drive</w:t>
        </w:r>
      </w:hyperlink>
    </w:p>
    <w:p w:rsidR="002E5FA9" w:rsidRDefault="002E5FA9" w:rsidP="001235CD">
      <w:pPr>
        <w:rPr>
          <w:rFonts w:ascii="Arial" w:hAnsi="Arial" w:cs="Arial"/>
        </w:rPr>
      </w:pPr>
      <w:r>
        <w:rPr>
          <w:rFonts w:ascii="Arial" w:hAnsi="Arial" w:cs="Arial"/>
        </w:rPr>
        <w:t>(Accessed on: 25.01.2021)</w:t>
      </w:r>
    </w:p>
    <w:p w:rsidR="002E5FA9" w:rsidRDefault="002E5FA9"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Higgins, A. (2020) The Strategic Review of policing in England and Wales.  Policing and the public: understanding public priorities, attitudes and expectations.  The Police Foundation.</w:t>
      </w:r>
    </w:p>
    <w:p w:rsidR="001235CD" w:rsidRPr="00CA1B37" w:rsidRDefault="001235CD" w:rsidP="001235CD">
      <w:pPr>
        <w:rPr>
          <w:rFonts w:ascii="Arial" w:hAnsi="Arial" w:cs="Arial"/>
        </w:rPr>
      </w:pPr>
      <w:r w:rsidRPr="00CA1B37">
        <w:rPr>
          <w:rFonts w:ascii="Arial" w:hAnsi="Arial" w:cs="Arial"/>
        </w:rPr>
        <w:t xml:space="preserve">Available at: </w:t>
      </w:r>
    </w:p>
    <w:p w:rsidR="001235CD" w:rsidRPr="00CA1B37" w:rsidRDefault="001235CD" w:rsidP="001235CD">
      <w:pPr>
        <w:rPr>
          <w:rFonts w:ascii="Arial" w:hAnsi="Arial" w:cs="Arial"/>
        </w:rPr>
      </w:pPr>
      <w:hyperlink r:id="rId23" w:history="1">
        <w:r w:rsidRPr="00CA1B37">
          <w:rPr>
            <w:rStyle w:val="Hyperlink"/>
            <w:rFonts w:ascii="Arial" w:hAnsi="Arial" w:cs="Arial"/>
          </w:rPr>
          <w:t>http://www.police-foundation.org.uk/2017/wp content/uploads/2010/10/insight_paper_1.pdf</w:t>
        </w:r>
      </w:hyperlink>
    </w:p>
    <w:p w:rsidR="00321984" w:rsidRDefault="001235CD" w:rsidP="001235CD">
      <w:pPr>
        <w:rPr>
          <w:rFonts w:ascii="Arial" w:hAnsi="Arial" w:cs="Arial"/>
        </w:rPr>
      </w:pPr>
      <w:r w:rsidRPr="002E5FA9">
        <w:rPr>
          <w:rFonts w:ascii="Arial" w:hAnsi="Arial" w:cs="Arial"/>
        </w:rPr>
        <w:t>(Accessed:</w:t>
      </w:r>
      <w:r w:rsidRPr="00CA1B37">
        <w:rPr>
          <w:rFonts w:ascii="Arial" w:hAnsi="Arial" w:cs="Arial"/>
        </w:rPr>
        <w:t xml:space="preserve"> </w:t>
      </w:r>
      <w:r w:rsidR="002E5FA9">
        <w:rPr>
          <w:rFonts w:ascii="Arial" w:hAnsi="Arial" w:cs="Arial"/>
        </w:rPr>
        <w:t>20.10.2020)</w:t>
      </w:r>
    </w:p>
    <w:p w:rsidR="001235CD" w:rsidRPr="00CA1B37" w:rsidRDefault="001235CD" w:rsidP="001235CD">
      <w:pPr>
        <w:rPr>
          <w:rFonts w:ascii="Arial" w:hAnsi="Arial" w:cs="Arial"/>
        </w:rPr>
      </w:pPr>
      <w:r w:rsidRPr="00CA1B37">
        <w:rPr>
          <w:rFonts w:ascii="Arial" w:hAnsi="Arial" w:cs="Arial"/>
        </w:rPr>
        <w:lastRenderedPageBreak/>
        <w:t xml:space="preserve">HMICFRS (2018) </w:t>
      </w:r>
      <w:r w:rsidRPr="00CA1B37">
        <w:rPr>
          <w:rFonts w:ascii="Arial" w:hAnsi="Arial" w:cs="Arial"/>
          <w:i/>
        </w:rPr>
        <w:t>Public Perception of Policing in England and Wales.</w:t>
      </w:r>
    </w:p>
    <w:p w:rsidR="001235CD" w:rsidRPr="00CA1B37" w:rsidRDefault="001235CD" w:rsidP="001235CD">
      <w:pPr>
        <w:rPr>
          <w:rFonts w:ascii="Arial" w:hAnsi="Arial" w:cs="Arial"/>
        </w:rPr>
      </w:pPr>
      <w:r w:rsidRPr="00CA1B37">
        <w:rPr>
          <w:rFonts w:ascii="Arial" w:hAnsi="Arial" w:cs="Arial"/>
        </w:rPr>
        <w:t xml:space="preserve">Available at: </w:t>
      </w:r>
      <w:hyperlink r:id="rId24" w:history="1">
        <w:r w:rsidRPr="00CA1B37">
          <w:rPr>
            <w:rStyle w:val="Hyperlink"/>
            <w:rFonts w:ascii="Arial" w:hAnsi="Arial" w:cs="Arial"/>
          </w:rPr>
          <w:t>https://www.bmgresearch.co.uk//wp-content/uploads/2019/01/1578-HMICFRS-Public-Perceptions-of-Policing-2018_FINAL.pdf</w:t>
        </w:r>
      </w:hyperlink>
    </w:p>
    <w:p w:rsidR="001235CD" w:rsidRPr="00CA1B37" w:rsidRDefault="002E5FA9" w:rsidP="001235CD">
      <w:pPr>
        <w:rPr>
          <w:rFonts w:ascii="Arial" w:hAnsi="Arial" w:cs="Arial"/>
        </w:rPr>
      </w:pPr>
      <w:r>
        <w:rPr>
          <w:rFonts w:ascii="Arial" w:hAnsi="Arial" w:cs="Arial"/>
        </w:rPr>
        <w:t>(Access: 21.10.2020</w:t>
      </w:r>
      <w:r w:rsidR="001235CD"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HMP, (2019), </w:t>
      </w:r>
      <w:r w:rsidRPr="00CA1B37">
        <w:rPr>
          <w:rFonts w:ascii="Arial" w:hAnsi="Arial" w:cs="Arial"/>
          <w:i/>
        </w:rPr>
        <w:t>Guidance on Procedural Justice.</w:t>
      </w:r>
    </w:p>
    <w:p w:rsidR="001235CD" w:rsidRPr="00CA1B37" w:rsidRDefault="001235CD" w:rsidP="001235CD">
      <w:pPr>
        <w:rPr>
          <w:rFonts w:ascii="Arial" w:hAnsi="Arial" w:cs="Arial"/>
        </w:rPr>
      </w:pPr>
      <w:r w:rsidRPr="00CA1B37">
        <w:rPr>
          <w:rFonts w:ascii="Arial" w:hAnsi="Arial" w:cs="Arial"/>
        </w:rPr>
        <w:t xml:space="preserve">Available at: </w:t>
      </w:r>
      <w:hyperlink r:id="rId25" w:history="1">
        <w:r w:rsidRPr="00CA1B37">
          <w:rPr>
            <w:rStyle w:val="Hyperlink"/>
            <w:rFonts w:ascii="Arial" w:hAnsi="Arial" w:cs="Arial"/>
          </w:rPr>
          <w:t>https://www.gov.uk/guidance/procedural-justice</w:t>
        </w:r>
      </w:hyperlink>
    </w:p>
    <w:p w:rsidR="001235CD" w:rsidRPr="00CA1B37" w:rsidRDefault="001235CD" w:rsidP="001235CD">
      <w:pPr>
        <w:rPr>
          <w:rFonts w:ascii="Arial" w:hAnsi="Arial" w:cs="Arial"/>
        </w:rPr>
      </w:pPr>
      <w:r w:rsidRPr="00CA1B37">
        <w:rPr>
          <w:rFonts w:ascii="Arial" w:hAnsi="Arial" w:cs="Arial"/>
        </w:rPr>
        <w:t>(Accessed on: 27.01.2021)</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Home Affair</w:t>
      </w:r>
      <w:r>
        <w:rPr>
          <w:rFonts w:ascii="Arial" w:hAnsi="Arial" w:cs="Arial"/>
        </w:rPr>
        <w:t>s</w:t>
      </w:r>
      <w:r w:rsidRPr="00CA1B37">
        <w:rPr>
          <w:rFonts w:ascii="Arial" w:hAnsi="Arial" w:cs="Arial"/>
        </w:rPr>
        <w:t xml:space="preserve"> Committee (2018) </w:t>
      </w:r>
      <w:r w:rsidRPr="00CA1B37">
        <w:rPr>
          <w:rFonts w:ascii="Arial" w:hAnsi="Arial" w:cs="Arial"/>
          <w:i/>
        </w:rPr>
        <w:t>Policing for the future.</w:t>
      </w:r>
    </w:p>
    <w:p w:rsidR="001235CD" w:rsidRPr="00CA1B37" w:rsidRDefault="001235CD" w:rsidP="001235CD">
      <w:pPr>
        <w:rPr>
          <w:rFonts w:ascii="Arial" w:hAnsi="Arial" w:cs="Arial"/>
        </w:rPr>
      </w:pPr>
      <w:r w:rsidRPr="00CA1B37">
        <w:rPr>
          <w:rFonts w:ascii="Arial" w:hAnsi="Arial" w:cs="Arial"/>
        </w:rPr>
        <w:t xml:space="preserve">Available at: </w:t>
      </w:r>
      <w:hyperlink r:id="rId26" w:history="1">
        <w:r w:rsidRPr="00CA1B37">
          <w:rPr>
            <w:rStyle w:val="Hyperlink"/>
            <w:rFonts w:ascii="Arial" w:hAnsi="Arial" w:cs="Arial"/>
          </w:rPr>
          <w:t>https://publications.parliament.uk/pa/cm201719/cmselect/cmhaff/515/515.pdf</w:t>
        </w:r>
      </w:hyperlink>
    </w:p>
    <w:p w:rsidR="001235CD" w:rsidRDefault="001235CD" w:rsidP="001235CD">
      <w:pPr>
        <w:rPr>
          <w:rFonts w:ascii="Arial" w:hAnsi="Arial" w:cs="Arial"/>
        </w:rPr>
      </w:pPr>
      <w:r w:rsidRPr="002E5FA9">
        <w:rPr>
          <w:rFonts w:ascii="Arial" w:hAnsi="Arial" w:cs="Arial"/>
        </w:rPr>
        <w:t>(Accessed on:</w:t>
      </w:r>
      <w:r w:rsidR="002E5FA9">
        <w:rPr>
          <w:rFonts w:ascii="Arial" w:hAnsi="Arial" w:cs="Arial"/>
        </w:rPr>
        <w:t>21.10.2020</w:t>
      </w:r>
      <w:r w:rsidRPr="002E5FA9">
        <w:rPr>
          <w:rFonts w:ascii="Arial" w:hAnsi="Arial" w:cs="Arial"/>
        </w:rPr>
        <w:t>)</w:t>
      </w:r>
    </w:p>
    <w:p w:rsidR="00DC065A" w:rsidRDefault="00DC065A" w:rsidP="001235CD">
      <w:pPr>
        <w:rPr>
          <w:rFonts w:ascii="Arial" w:hAnsi="Arial" w:cs="Arial"/>
        </w:rPr>
      </w:pPr>
    </w:p>
    <w:p w:rsidR="00DC065A" w:rsidRDefault="00DC065A" w:rsidP="001235CD">
      <w:pPr>
        <w:rPr>
          <w:rFonts w:ascii="Arial" w:hAnsi="Arial" w:cs="Arial"/>
        </w:rPr>
      </w:pPr>
      <w:r>
        <w:rPr>
          <w:rFonts w:ascii="Arial" w:hAnsi="Arial" w:cs="Arial"/>
        </w:rPr>
        <w:t xml:space="preserve">Home Office (1989) </w:t>
      </w:r>
      <w:r w:rsidRPr="00DC065A">
        <w:rPr>
          <w:rFonts w:ascii="Arial" w:hAnsi="Arial" w:cs="Arial"/>
          <w:i/>
        </w:rPr>
        <w:t>The Hillsborough Stadium Disaster, Inquiry by Lord Justice Taylor</w:t>
      </w:r>
    </w:p>
    <w:p w:rsidR="00DC065A" w:rsidRDefault="00DC065A" w:rsidP="001235CD">
      <w:pPr>
        <w:rPr>
          <w:rFonts w:ascii="Arial" w:hAnsi="Arial" w:cs="Arial"/>
        </w:rPr>
      </w:pPr>
      <w:r>
        <w:rPr>
          <w:rFonts w:ascii="Arial" w:hAnsi="Arial" w:cs="Arial"/>
        </w:rPr>
        <w:t xml:space="preserve">Available at: </w:t>
      </w:r>
      <w:hyperlink r:id="rId27" w:history="1">
        <w:r w:rsidRPr="000F100B">
          <w:rPr>
            <w:rStyle w:val="Hyperlink"/>
            <w:rFonts w:ascii="Arial" w:hAnsi="Arial" w:cs="Arial"/>
          </w:rPr>
          <w:t>https://www.jesip.org.uk/uploads/media/incident_reports_and_inquiries/Hillsborough%20Stadium%20Disaster%20final%20report.pdf</w:t>
        </w:r>
      </w:hyperlink>
    </w:p>
    <w:p w:rsidR="00DC065A" w:rsidRPr="00CA1B37" w:rsidRDefault="00DC065A" w:rsidP="001235CD">
      <w:pPr>
        <w:rPr>
          <w:rFonts w:ascii="Arial" w:hAnsi="Arial" w:cs="Arial"/>
        </w:rPr>
      </w:pPr>
      <w:r>
        <w:rPr>
          <w:rFonts w:ascii="Arial" w:hAnsi="Arial" w:cs="Arial"/>
        </w:rPr>
        <w:t>(Accessed on: 20.01.2021)</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Home Office (2014) </w:t>
      </w:r>
      <w:r w:rsidRPr="00CA1B37">
        <w:rPr>
          <w:rFonts w:ascii="Arial" w:hAnsi="Arial" w:cs="Arial"/>
          <w:i/>
        </w:rPr>
        <w:t>Best Use of Stop And Search Scheme</w:t>
      </w:r>
      <w:r w:rsidRPr="00CA1B37">
        <w:rPr>
          <w:rFonts w:ascii="Arial" w:hAnsi="Arial" w:cs="Arial"/>
        </w:rPr>
        <w:t>.</w:t>
      </w:r>
    </w:p>
    <w:p w:rsidR="001235CD" w:rsidRPr="00CA1B37" w:rsidRDefault="001235CD" w:rsidP="001235CD">
      <w:pPr>
        <w:rPr>
          <w:rFonts w:ascii="Arial" w:hAnsi="Arial" w:cs="Arial"/>
        </w:rPr>
      </w:pPr>
      <w:r w:rsidRPr="00CA1B37">
        <w:rPr>
          <w:rFonts w:ascii="Arial" w:hAnsi="Arial" w:cs="Arial"/>
        </w:rPr>
        <w:t xml:space="preserve">Available at: </w:t>
      </w:r>
      <w:hyperlink r:id="rId28" w:history="1">
        <w:r w:rsidRPr="00CA1B37">
          <w:rPr>
            <w:rStyle w:val="Hyperlink"/>
            <w:rFonts w:ascii="Arial" w:hAnsi="Arial" w:cs="Arial"/>
          </w:rPr>
          <w:t>https://assets.publishing.service.gov.uk/government/uploads/system/uploads/attachment_data/file/346922/Best_Use_of_Stop_and_Search_Scheme_v3.0_v2.pdf</w:t>
        </w:r>
      </w:hyperlink>
    </w:p>
    <w:p w:rsidR="001235CD" w:rsidRPr="00CA1B37" w:rsidRDefault="001235CD" w:rsidP="001235CD">
      <w:pPr>
        <w:rPr>
          <w:rFonts w:ascii="Arial" w:hAnsi="Arial" w:cs="Arial"/>
        </w:rPr>
      </w:pPr>
      <w:r w:rsidRPr="002E5FA9">
        <w:rPr>
          <w:rFonts w:ascii="Arial" w:hAnsi="Arial" w:cs="Arial"/>
        </w:rPr>
        <w:t>(Accessed on:</w:t>
      </w:r>
      <w:r w:rsidR="002E5FA9" w:rsidRPr="002E5FA9">
        <w:rPr>
          <w:rFonts w:ascii="Arial" w:hAnsi="Arial" w:cs="Arial"/>
        </w:rPr>
        <w:t>05.01.2021</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Independent Office of Police Complaints - IOPC (2020) </w:t>
      </w:r>
    </w:p>
    <w:p w:rsidR="001235CD" w:rsidRPr="00CA1B37" w:rsidRDefault="001235CD" w:rsidP="001235CD">
      <w:pPr>
        <w:rPr>
          <w:rFonts w:ascii="Arial" w:hAnsi="Arial" w:cs="Arial"/>
          <w:i/>
        </w:rPr>
      </w:pPr>
      <w:r w:rsidRPr="00CA1B37">
        <w:rPr>
          <w:rFonts w:ascii="Arial" w:hAnsi="Arial" w:cs="Arial"/>
        </w:rPr>
        <w:t xml:space="preserve">Available at: </w:t>
      </w:r>
      <w:hyperlink r:id="rId29" w:history="1">
        <w:r w:rsidRPr="00CA1B37">
          <w:rPr>
            <w:rStyle w:val="Hyperlink"/>
            <w:rFonts w:ascii="Arial" w:hAnsi="Arial" w:cs="Arial"/>
            <w:i/>
          </w:rPr>
          <w:t>https://www.policeconduct.gov.uk/</w:t>
        </w:r>
      </w:hyperlink>
    </w:p>
    <w:p w:rsidR="001235CD" w:rsidRPr="00CA1B37" w:rsidRDefault="001235CD" w:rsidP="001235CD">
      <w:pPr>
        <w:rPr>
          <w:rFonts w:ascii="Arial" w:hAnsi="Arial" w:cs="Arial"/>
        </w:rPr>
      </w:pPr>
      <w:r w:rsidRPr="002E5FA9">
        <w:rPr>
          <w:rFonts w:ascii="Arial" w:hAnsi="Arial" w:cs="Arial"/>
        </w:rPr>
        <w:t xml:space="preserve">(Accessed on: </w:t>
      </w:r>
      <w:r w:rsidR="002E5FA9" w:rsidRPr="002E5FA9">
        <w:rPr>
          <w:rFonts w:ascii="Arial" w:hAnsi="Arial" w:cs="Arial"/>
        </w:rPr>
        <w:t>20.12.2021</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i/>
        </w:rPr>
      </w:pPr>
      <w:r w:rsidRPr="00CA1B37">
        <w:rPr>
          <w:rFonts w:ascii="Arial" w:hAnsi="Arial" w:cs="Arial"/>
        </w:rPr>
        <w:t xml:space="preserve">Interdependent Police Complaints Commission – IPCC (2012) </w:t>
      </w:r>
      <w:r w:rsidRPr="00CA1B37">
        <w:rPr>
          <w:rFonts w:ascii="Arial" w:hAnsi="Arial" w:cs="Arial"/>
          <w:i/>
        </w:rPr>
        <w:t xml:space="preserve">Corruption in the police service in England and Wales. </w:t>
      </w:r>
    </w:p>
    <w:p w:rsidR="001235CD" w:rsidRPr="00CA1B37" w:rsidRDefault="001235CD" w:rsidP="001235CD">
      <w:pPr>
        <w:rPr>
          <w:rFonts w:ascii="Arial" w:hAnsi="Arial" w:cs="Arial"/>
        </w:rPr>
      </w:pPr>
      <w:r w:rsidRPr="00CA1B37">
        <w:rPr>
          <w:rFonts w:ascii="Arial" w:hAnsi="Arial" w:cs="Arial"/>
        </w:rPr>
        <w:t>Available at:</w:t>
      </w:r>
      <w:r w:rsidRPr="00CA1B37">
        <w:t xml:space="preserve"> </w:t>
      </w:r>
      <w:hyperlink r:id="rId30" w:history="1">
        <w:r w:rsidRPr="00CA1B37">
          <w:rPr>
            <w:rStyle w:val="Hyperlink"/>
            <w:rFonts w:ascii="Arial" w:hAnsi="Arial" w:cs="Arial"/>
          </w:rPr>
          <w:t>https://assets.publishing.service.gov.uk/government/uploads/system/uploads/attachment_data/file/243479/9780108511622.pdf</w:t>
        </w:r>
      </w:hyperlink>
    </w:p>
    <w:p w:rsidR="001235CD" w:rsidRPr="00CA1B37" w:rsidRDefault="001235CD" w:rsidP="001235CD">
      <w:pPr>
        <w:rPr>
          <w:rFonts w:ascii="Arial" w:hAnsi="Arial" w:cs="Arial"/>
        </w:rPr>
      </w:pPr>
      <w:r w:rsidRPr="002E5FA9">
        <w:rPr>
          <w:rFonts w:ascii="Arial" w:hAnsi="Arial" w:cs="Arial"/>
        </w:rPr>
        <w:t xml:space="preserve">(Accessed on: </w:t>
      </w:r>
      <w:r w:rsidR="002E5FA9">
        <w:rPr>
          <w:rFonts w:ascii="Arial" w:hAnsi="Arial" w:cs="Arial"/>
        </w:rPr>
        <w:t>20.12.2021</w:t>
      </w:r>
      <w:r w:rsidRPr="002E5FA9">
        <w:rPr>
          <w:rFonts w:ascii="Arial" w:hAnsi="Arial" w:cs="Arial"/>
        </w:rPr>
        <w:t>)</w:t>
      </w:r>
    </w:p>
    <w:p w:rsidR="001235CD" w:rsidRPr="00CA1B37" w:rsidRDefault="001235CD" w:rsidP="001235CD">
      <w:pPr>
        <w:rPr>
          <w:rFonts w:ascii="Arial" w:hAnsi="Arial" w:cs="Arial"/>
          <w:i/>
        </w:rPr>
      </w:pPr>
      <w:r w:rsidRPr="00CA1B37">
        <w:rPr>
          <w:rFonts w:ascii="Arial" w:hAnsi="Arial" w:cs="Arial"/>
        </w:rPr>
        <w:lastRenderedPageBreak/>
        <w:t xml:space="preserve">IPCC (2009) </w:t>
      </w:r>
      <w:r w:rsidRPr="00CA1B37">
        <w:rPr>
          <w:rFonts w:ascii="Arial" w:hAnsi="Arial" w:cs="Arial"/>
          <w:i/>
        </w:rPr>
        <w:t>Report into the contact between Fiona Pilkington and Leicestershire Constabulary 2004-2007.</w:t>
      </w:r>
    </w:p>
    <w:p w:rsidR="001235CD" w:rsidRPr="00CA1B37" w:rsidRDefault="001235CD" w:rsidP="001235CD">
      <w:pPr>
        <w:rPr>
          <w:rFonts w:ascii="Arial" w:hAnsi="Arial" w:cs="Arial"/>
        </w:rPr>
      </w:pPr>
      <w:r w:rsidRPr="00CA1B37">
        <w:rPr>
          <w:rFonts w:ascii="Arial" w:hAnsi="Arial" w:cs="Arial"/>
        </w:rPr>
        <w:t xml:space="preserve">Available at: </w:t>
      </w:r>
      <w:hyperlink r:id="rId31" w:history="1">
        <w:r w:rsidRPr="00CA1B37">
          <w:rPr>
            <w:rStyle w:val="Hyperlink"/>
            <w:rFonts w:ascii="Arial" w:hAnsi="Arial" w:cs="Arial"/>
          </w:rPr>
          <w:t>https://www.report-it.org.uk/files/ipcc_report-fiona-pilkington-leicestershire.pdf</w:t>
        </w:r>
      </w:hyperlink>
    </w:p>
    <w:p w:rsidR="001235CD" w:rsidRPr="00CA1B37" w:rsidRDefault="001235CD" w:rsidP="001235CD">
      <w:pPr>
        <w:rPr>
          <w:rFonts w:ascii="Arial" w:hAnsi="Arial" w:cs="Arial"/>
        </w:rPr>
      </w:pPr>
      <w:r w:rsidRPr="002E5FA9">
        <w:rPr>
          <w:rFonts w:ascii="Arial" w:hAnsi="Arial" w:cs="Arial"/>
        </w:rPr>
        <w:t>(Accessed on:</w:t>
      </w:r>
      <w:r w:rsidR="002E5FA9">
        <w:rPr>
          <w:rFonts w:ascii="Arial" w:hAnsi="Arial" w:cs="Arial"/>
        </w:rPr>
        <w:t xml:space="preserve"> 20.01.2021</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Jackson, J. and Bradford, B. (2009) ‘Crime, policing and social order: on the expressive nature of public confidence in policing,’ </w:t>
      </w:r>
      <w:r w:rsidRPr="00CA1B37">
        <w:rPr>
          <w:rFonts w:ascii="Arial" w:hAnsi="Arial" w:cs="Arial"/>
          <w:i/>
        </w:rPr>
        <w:t>The British Journal of Sociology</w:t>
      </w:r>
      <w:r w:rsidRPr="00CA1B37">
        <w:rPr>
          <w:rFonts w:ascii="Arial" w:hAnsi="Arial" w:cs="Arial"/>
        </w:rPr>
        <w:t>, 60(3), pp. 493-521</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JESIP (2021) </w:t>
      </w:r>
    </w:p>
    <w:p w:rsidR="001235CD" w:rsidRPr="00CA1B37" w:rsidRDefault="001235CD" w:rsidP="001235CD">
      <w:pPr>
        <w:rPr>
          <w:rFonts w:ascii="Arial" w:hAnsi="Arial" w:cs="Arial"/>
        </w:rPr>
      </w:pPr>
      <w:r w:rsidRPr="00CA1B37">
        <w:rPr>
          <w:rFonts w:ascii="Arial" w:hAnsi="Arial" w:cs="Arial"/>
        </w:rPr>
        <w:t xml:space="preserve">Available at: </w:t>
      </w:r>
      <w:hyperlink r:id="rId32" w:history="1">
        <w:r w:rsidRPr="00CA1B37">
          <w:rPr>
            <w:rStyle w:val="Hyperlink"/>
            <w:rFonts w:ascii="Arial" w:hAnsi="Arial" w:cs="Arial"/>
          </w:rPr>
          <w:t>https://www.jesip.org.uk/home</w:t>
        </w:r>
      </w:hyperlink>
    </w:p>
    <w:p w:rsidR="001235CD" w:rsidRPr="00CA1B37" w:rsidRDefault="001235CD" w:rsidP="001235CD">
      <w:pPr>
        <w:rPr>
          <w:rFonts w:ascii="Arial" w:hAnsi="Arial" w:cs="Arial"/>
        </w:rPr>
      </w:pPr>
      <w:r w:rsidRPr="002E5FA9">
        <w:rPr>
          <w:rFonts w:ascii="Arial" w:hAnsi="Arial" w:cs="Arial"/>
        </w:rPr>
        <w:t>(Accessed on:</w:t>
      </w:r>
      <w:r w:rsidR="002E5FA9">
        <w:rPr>
          <w:rFonts w:ascii="Arial" w:hAnsi="Arial" w:cs="Arial"/>
        </w:rPr>
        <w:t xml:space="preserve"> 21.01.2021</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i/>
        </w:rPr>
      </w:pPr>
      <w:r w:rsidRPr="00CA1B37">
        <w:rPr>
          <w:rFonts w:ascii="Arial" w:hAnsi="Arial" w:cs="Arial"/>
        </w:rPr>
        <w:t xml:space="preserve">London Resilience Partnership (2019) </w:t>
      </w:r>
      <w:r w:rsidRPr="00CA1B37">
        <w:rPr>
          <w:rFonts w:ascii="Arial" w:hAnsi="Arial" w:cs="Arial"/>
          <w:i/>
        </w:rPr>
        <w:t xml:space="preserve">London Emergency Services Liaison Panel, Major Incident Procedure Manual  </w:t>
      </w:r>
    </w:p>
    <w:p w:rsidR="001235CD" w:rsidRPr="00CA1B37" w:rsidRDefault="001235CD" w:rsidP="001235CD">
      <w:pPr>
        <w:rPr>
          <w:rFonts w:ascii="Arial" w:hAnsi="Arial" w:cs="Arial"/>
        </w:rPr>
      </w:pPr>
      <w:r w:rsidRPr="00CA1B37">
        <w:rPr>
          <w:rFonts w:ascii="Arial" w:hAnsi="Arial" w:cs="Arial"/>
        </w:rPr>
        <w:t xml:space="preserve">Available at: </w:t>
      </w:r>
      <w:hyperlink r:id="rId33" w:history="1">
        <w:r w:rsidRPr="00CA1B37">
          <w:rPr>
            <w:rStyle w:val="Hyperlink"/>
            <w:rFonts w:ascii="Arial" w:hAnsi="Arial" w:cs="Arial"/>
          </w:rPr>
          <w:t>https://www.london.gov.uk/sites/default/files/leslp_mi_procedure_manual_2019_version_10.1.pdf</w:t>
        </w:r>
      </w:hyperlink>
    </w:p>
    <w:p w:rsidR="001235CD" w:rsidRPr="00CA1B37" w:rsidRDefault="001235CD" w:rsidP="001235CD">
      <w:pPr>
        <w:rPr>
          <w:rFonts w:ascii="Arial" w:hAnsi="Arial" w:cs="Arial"/>
        </w:rPr>
      </w:pPr>
      <w:r w:rsidRPr="002E5FA9">
        <w:rPr>
          <w:rFonts w:ascii="Arial" w:hAnsi="Arial" w:cs="Arial"/>
        </w:rPr>
        <w:t xml:space="preserve">(Accessed on: </w:t>
      </w:r>
      <w:r w:rsidR="002E5FA9" w:rsidRPr="002E5FA9">
        <w:rPr>
          <w:rFonts w:ascii="Arial" w:hAnsi="Arial" w:cs="Arial"/>
        </w:rPr>
        <w:t>21.01.2021</w:t>
      </w:r>
      <w:r w:rsidRPr="002E5FA9">
        <w:rPr>
          <w:rFonts w:ascii="Arial" w:hAnsi="Arial" w:cs="Arial"/>
        </w:rPr>
        <w:t>)</w:t>
      </w:r>
      <w:r w:rsidRPr="00CA1B37">
        <w:rPr>
          <w:rFonts w:ascii="Arial" w:hAnsi="Arial" w:cs="Arial"/>
        </w:rPr>
        <w:t xml:space="preserve"> </w:t>
      </w:r>
    </w:p>
    <w:p w:rsidR="001235CD" w:rsidRDefault="001235CD" w:rsidP="001235CD">
      <w:pPr>
        <w:rPr>
          <w:rFonts w:ascii="Arial" w:hAnsi="Arial" w:cs="Arial"/>
        </w:rPr>
      </w:pPr>
    </w:p>
    <w:p w:rsidR="0078660F" w:rsidRDefault="0078660F" w:rsidP="001235CD">
      <w:pPr>
        <w:rPr>
          <w:rFonts w:ascii="Arial" w:hAnsi="Arial" w:cs="Arial"/>
        </w:rPr>
      </w:pPr>
      <w:r>
        <w:rPr>
          <w:rFonts w:ascii="Arial" w:hAnsi="Arial" w:cs="Arial"/>
        </w:rPr>
        <w:t xml:space="preserve">Lygate, J (Date Unknown) </w:t>
      </w:r>
    </w:p>
    <w:p w:rsidR="0078660F" w:rsidRDefault="0078660F" w:rsidP="001235CD">
      <w:pPr>
        <w:rPr>
          <w:rFonts w:ascii="Arial" w:hAnsi="Arial" w:cs="Arial"/>
        </w:rPr>
      </w:pPr>
      <w:r>
        <w:rPr>
          <w:rFonts w:ascii="Arial" w:hAnsi="Arial" w:cs="Arial"/>
        </w:rPr>
        <w:t xml:space="preserve">Available at: </w:t>
      </w:r>
      <w:hyperlink r:id="rId34" w:history="1">
        <w:r w:rsidRPr="000F100B">
          <w:rPr>
            <w:rStyle w:val="Hyperlink"/>
            <w:rFonts w:ascii="Arial" w:hAnsi="Arial" w:cs="Arial"/>
          </w:rPr>
          <w:t>https://quotepark.com/quotes/1342354-john-lydgate-you-can-please-some-of-the-people-all-of-the-time/</w:t>
        </w:r>
      </w:hyperlink>
    </w:p>
    <w:p w:rsidR="0078660F" w:rsidRDefault="0078660F" w:rsidP="001235CD">
      <w:pPr>
        <w:rPr>
          <w:rFonts w:ascii="Arial" w:hAnsi="Arial" w:cs="Arial"/>
        </w:rPr>
      </w:pPr>
      <w:r>
        <w:rPr>
          <w:rFonts w:ascii="Arial" w:hAnsi="Arial" w:cs="Arial"/>
        </w:rPr>
        <w:t xml:space="preserve">(Accessed on 28.01.2021) </w:t>
      </w:r>
    </w:p>
    <w:p w:rsidR="0078660F" w:rsidRPr="00CA1B37" w:rsidRDefault="0078660F"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Newburn, T. (2008) </w:t>
      </w:r>
      <w:r w:rsidRPr="00CA1B37">
        <w:rPr>
          <w:rFonts w:ascii="Arial" w:hAnsi="Arial" w:cs="Arial"/>
          <w:i/>
        </w:rPr>
        <w:t>Handbook of Policing</w:t>
      </w:r>
      <w:r w:rsidRPr="00CA1B37">
        <w:rPr>
          <w:rFonts w:ascii="Arial" w:hAnsi="Arial" w:cs="Arial"/>
        </w:rPr>
        <w:t>. 2</w:t>
      </w:r>
      <w:r w:rsidRPr="00CA1B37">
        <w:rPr>
          <w:rFonts w:ascii="Arial" w:hAnsi="Arial" w:cs="Arial"/>
          <w:vertAlign w:val="superscript"/>
        </w:rPr>
        <w:t>nd</w:t>
      </w:r>
      <w:r w:rsidRPr="00CA1B37">
        <w:rPr>
          <w:rFonts w:ascii="Arial" w:hAnsi="Arial" w:cs="Arial"/>
        </w:rPr>
        <w:t xml:space="preserve"> Ed. London: Routledge</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Macpherson Inquiry (1999) The Stephen Lawrence Inquiry</w:t>
      </w:r>
    </w:p>
    <w:p w:rsidR="001235CD" w:rsidRPr="00CA1B37" w:rsidRDefault="001235CD" w:rsidP="001235CD">
      <w:pPr>
        <w:rPr>
          <w:rFonts w:ascii="Arial" w:hAnsi="Arial" w:cs="Arial"/>
        </w:rPr>
      </w:pPr>
      <w:r w:rsidRPr="00CA1B37">
        <w:rPr>
          <w:rFonts w:ascii="Arial" w:hAnsi="Arial" w:cs="Arial"/>
        </w:rPr>
        <w:t>Available at:</w:t>
      </w:r>
    </w:p>
    <w:p w:rsidR="001235CD" w:rsidRPr="00CA1B37" w:rsidRDefault="001235CD" w:rsidP="001235CD">
      <w:pPr>
        <w:rPr>
          <w:rStyle w:val="Hyperlink"/>
          <w:rFonts w:ascii="Arial" w:hAnsi="Arial" w:cs="Arial"/>
        </w:rPr>
      </w:pPr>
      <w:hyperlink r:id="rId35" w:history="1">
        <w:r w:rsidRPr="00CA1B37">
          <w:rPr>
            <w:rStyle w:val="Hyperlink"/>
            <w:rFonts w:ascii="Arial" w:hAnsi="Arial" w:cs="Arial"/>
          </w:rPr>
          <w:t>https://assets.publishing.service.gov.uk/government/uploads/system/uploads/attachment_data/file/277111/4262.pdf</w:t>
        </w:r>
      </w:hyperlink>
    </w:p>
    <w:p w:rsidR="001235CD" w:rsidRPr="002E5FA9" w:rsidRDefault="001235CD" w:rsidP="001235CD">
      <w:pPr>
        <w:rPr>
          <w:rFonts w:ascii="Arial" w:hAnsi="Arial" w:cs="Arial"/>
        </w:rPr>
      </w:pPr>
      <w:r w:rsidRPr="002E5FA9">
        <w:rPr>
          <w:rStyle w:val="Hyperlink"/>
          <w:rFonts w:ascii="Arial" w:hAnsi="Arial" w:cs="Arial"/>
          <w:color w:val="auto"/>
          <w:u w:val="none"/>
        </w:rPr>
        <w:t xml:space="preserve">(Accessed on: </w:t>
      </w:r>
      <w:r w:rsidR="002E5FA9" w:rsidRPr="002E5FA9">
        <w:rPr>
          <w:rStyle w:val="Hyperlink"/>
          <w:rFonts w:ascii="Arial" w:hAnsi="Arial" w:cs="Arial"/>
          <w:color w:val="auto"/>
          <w:u w:val="none"/>
        </w:rPr>
        <w:t>20.12.2020</w:t>
      </w:r>
      <w:r w:rsidRPr="002E5FA9">
        <w:rPr>
          <w:rStyle w:val="Hyperlink"/>
          <w:rFonts w:ascii="Arial" w:hAnsi="Arial" w:cs="Arial"/>
          <w:color w:val="auto"/>
          <w:u w:val="none"/>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Maguire, E. R. and Johnson, D. (2010) </w:t>
      </w:r>
      <w:r w:rsidRPr="00CA1B37">
        <w:rPr>
          <w:rFonts w:ascii="Arial" w:hAnsi="Arial" w:cs="Arial"/>
          <w:i/>
        </w:rPr>
        <w:t>Measuring public perception of the police</w:t>
      </w:r>
      <w:r w:rsidRPr="00CA1B37">
        <w:rPr>
          <w:rFonts w:ascii="Arial" w:hAnsi="Arial" w:cs="Arial"/>
        </w:rPr>
        <w:t>, 33 (4), pp. 703-730.</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lastRenderedPageBreak/>
        <w:t xml:space="preserve">Millie, A. (2013) ‘The policing task and expansion (and contraction) of British policing’, </w:t>
      </w:r>
      <w:r w:rsidRPr="00CA1B37">
        <w:rPr>
          <w:rFonts w:ascii="Arial" w:hAnsi="Arial" w:cs="Arial"/>
          <w:i/>
        </w:rPr>
        <w:t>Criminology &amp; Criminal Justice</w:t>
      </w:r>
      <w:r w:rsidRPr="00CA1B37">
        <w:rPr>
          <w:rFonts w:ascii="Arial" w:hAnsi="Arial" w:cs="Arial"/>
        </w:rPr>
        <w:t>, 13(2), pp. 143-160</w:t>
      </w:r>
    </w:p>
    <w:p w:rsidR="001235CD" w:rsidRPr="00CA1B37" w:rsidRDefault="001235CD" w:rsidP="001235CD">
      <w:pPr>
        <w:rPr>
          <w:rFonts w:ascii="Arial" w:hAnsi="Arial" w:cs="Arial"/>
        </w:rPr>
      </w:pPr>
    </w:p>
    <w:p w:rsidR="00321984" w:rsidRDefault="001235CD" w:rsidP="001235CD">
      <w:pPr>
        <w:rPr>
          <w:rFonts w:ascii="Arial" w:hAnsi="Arial" w:cs="Arial"/>
        </w:rPr>
      </w:pPr>
      <w:r w:rsidRPr="00CA1B37">
        <w:rPr>
          <w:rFonts w:ascii="Arial" w:hAnsi="Arial" w:cs="Arial"/>
        </w:rPr>
        <w:t xml:space="preserve">Mourtgos, S. M. and Adams, I. T. (2020) ‘Assessing public perceptions of police use of force: Legal reasonableness and community standards’, </w:t>
      </w:r>
      <w:r w:rsidRPr="00CA1B37">
        <w:rPr>
          <w:rFonts w:ascii="Arial" w:hAnsi="Arial" w:cs="Arial"/>
          <w:i/>
        </w:rPr>
        <w:t>Justice Quarterly</w:t>
      </w:r>
      <w:r w:rsidRPr="00CA1B37">
        <w:rPr>
          <w:rFonts w:ascii="Arial" w:hAnsi="Arial" w:cs="Arial"/>
        </w:rPr>
        <w:t xml:space="preserve">, 37(5), pp. 869 </w:t>
      </w:r>
      <w:r w:rsidR="00321984">
        <w:rPr>
          <w:rFonts w:ascii="Arial" w:hAnsi="Arial" w:cs="Arial"/>
        </w:rPr>
        <w:t>–</w:t>
      </w:r>
      <w:r w:rsidRPr="00CA1B37">
        <w:rPr>
          <w:rFonts w:ascii="Arial" w:hAnsi="Arial" w:cs="Arial"/>
        </w:rPr>
        <w:t xml:space="preserve"> 899</w:t>
      </w:r>
    </w:p>
    <w:p w:rsidR="001235CD" w:rsidRPr="00CA1B37" w:rsidRDefault="001235CD" w:rsidP="001235CD">
      <w:pPr>
        <w:rPr>
          <w:rFonts w:ascii="Arial" w:hAnsi="Arial" w:cs="Arial"/>
        </w:rPr>
      </w:pPr>
      <w:r w:rsidRPr="00CA1B37">
        <w:rPr>
          <w:rFonts w:ascii="Arial" w:hAnsi="Arial" w:cs="Arial"/>
        </w:rPr>
        <w:t>Muir, R. (2016) Great expectations: What do the public want from the police?</w:t>
      </w:r>
    </w:p>
    <w:p w:rsidR="001235CD" w:rsidRPr="00CA1B37" w:rsidRDefault="001235CD" w:rsidP="001235CD">
      <w:pPr>
        <w:pStyle w:val="PlainText"/>
        <w:rPr>
          <w:rFonts w:ascii="Arial" w:hAnsi="Arial" w:cs="Arial"/>
          <w:szCs w:val="22"/>
        </w:rPr>
      </w:pPr>
      <w:r w:rsidRPr="00CA1B37">
        <w:rPr>
          <w:rFonts w:ascii="Arial" w:hAnsi="Arial" w:cs="Arial"/>
          <w:szCs w:val="22"/>
        </w:rPr>
        <w:t xml:space="preserve">Available at: </w:t>
      </w:r>
      <w:hyperlink r:id="rId36" w:history="1">
        <w:r w:rsidRPr="00CA1B37">
          <w:rPr>
            <w:rStyle w:val="Hyperlink"/>
            <w:rFonts w:ascii="Arial" w:hAnsi="Arial" w:cs="Arial"/>
            <w:szCs w:val="22"/>
          </w:rPr>
          <w:t>http://www.police-foundation.org.uk/2016/09/great-expectations-what-do-the-public-want-from-the-police/</w:t>
        </w:r>
      </w:hyperlink>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2E5FA9">
        <w:rPr>
          <w:rFonts w:ascii="Arial" w:hAnsi="Arial" w:cs="Arial"/>
        </w:rPr>
        <w:t xml:space="preserve">(Accessed on: </w:t>
      </w:r>
      <w:r w:rsidR="002E5FA9" w:rsidRPr="002E5FA9">
        <w:rPr>
          <w:rFonts w:ascii="Arial" w:hAnsi="Arial" w:cs="Arial"/>
        </w:rPr>
        <w:t>24.10.2020</w:t>
      </w:r>
      <w:r w:rsidRPr="002E5FA9">
        <w:rPr>
          <w:rFonts w:ascii="Arial" w:hAnsi="Arial" w:cs="Arial"/>
        </w:rPr>
        <w:t>)</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Office of National Statistics (2020)</w:t>
      </w:r>
    </w:p>
    <w:p w:rsidR="001235CD" w:rsidRPr="00CA1B37" w:rsidRDefault="001235CD" w:rsidP="001235CD">
      <w:pPr>
        <w:rPr>
          <w:rFonts w:ascii="Arial" w:hAnsi="Arial" w:cs="Arial"/>
        </w:rPr>
      </w:pPr>
      <w:r w:rsidRPr="00CA1B37">
        <w:rPr>
          <w:rFonts w:ascii="Arial" w:hAnsi="Arial" w:cs="Arial"/>
        </w:rPr>
        <w:t>Available at:</w:t>
      </w:r>
    </w:p>
    <w:p w:rsidR="001235CD" w:rsidRPr="00CA1B37" w:rsidRDefault="001235CD" w:rsidP="001235CD">
      <w:pPr>
        <w:rPr>
          <w:rFonts w:ascii="Arial" w:hAnsi="Arial" w:cs="Arial"/>
        </w:rPr>
      </w:pPr>
      <w:hyperlink r:id="rId37" w:history="1">
        <w:r w:rsidRPr="00CA1B37">
          <w:rPr>
            <w:rStyle w:val="Hyperlink"/>
            <w:rFonts w:ascii="Arial" w:hAnsi="Arial" w:cs="Arial"/>
          </w:rPr>
          <w:t>https://www.ons.gov.uk/peoplepop</w:t>
        </w:r>
        <w:r w:rsidRPr="00CA1B37">
          <w:rPr>
            <w:rStyle w:val="Hyperlink"/>
            <w:rFonts w:ascii="Arial" w:hAnsi="Arial" w:cs="Arial"/>
          </w:rPr>
          <w:t>u</w:t>
        </w:r>
        <w:r w:rsidRPr="00CA1B37">
          <w:rPr>
            <w:rStyle w:val="Hyperlink"/>
            <w:rFonts w:ascii="Arial" w:hAnsi="Arial" w:cs="Arial"/>
          </w:rPr>
          <w:t>lationandcommunity/populationandmigration/populationestimates</w:t>
        </w:r>
      </w:hyperlink>
    </w:p>
    <w:p w:rsidR="001235CD" w:rsidRPr="00CA1B37" w:rsidRDefault="001235CD" w:rsidP="001235CD">
      <w:pPr>
        <w:rPr>
          <w:rFonts w:ascii="Arial" w:hAnsi="Arial" w:cs="Arial"/>
        </w:rPr>
      </w:pPr>
      <w:r w:rsidRPr="002E5FA9">
        <w:rPr>
          <w:rFonts w:ascii="Arial" w:hAnsi="Arial" w:cs="Arial"/>
        </w:rPr>
        <w:t xml:space="preserve">(Accessed on: </w:t>
      </w:r>
      <w:r w:rsidR="002E5FA9" w:rsidRPr="002E5FA9">
        <w:rPr>
          <w:rFonts w:ascii="Arial" w:hAnsi="Arial" w:cs="Arial"/>
        </w:rPr>
        <w:t>20.1.2021</w:t>
      </w:r>
      <w:r w:rsidRPr="002E5FA9">
        <w:rPr>
          <w:rFonts w:ascii="Arial" w:hAnsi="Arial" w:cs="Arial"/>
        </w:rPr>
        <w:t>)</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Police (Conduct) Regulations (2012) </w:t>
      </w:r>
    </w:p>
    <w:p w:rsidR="001235CD" w:rsidRPr="00CA1B37" w:rsidRDefault="001235CD" w:rsidP="001235CD">
      <w:pPr>
        <w:rPr>
          <w:rFonts w:ascii="Arial" w:hAnsi="Arial" w:cs="Arial"/>
        </w:rPr>
      </w:pPr>
      <w:r w:rsidRPr="00CA1B37">
        <w:rPr>
          <w:rFonts w:ascii="Arial" w:hAnsi="Arial" w:cs="Arial"/>
        </w:rPr>
        <w:t xml:space="preserve">Available at: </w:t>
      </w:r>
      <w:hyperlink r:id="rId38" w:history="1">
        <w:r w:rsidRPr="00CA1B37">
          <w:rPr>
            <w:rStyle w:val="Hyperlink"/>
            <w:rFonts w:ascii="Arial" w:hAnsi="Arial" w:cs="Arial"/>
          </w:rPr>
          <w:t>https://www.legislation.gov.uk/uksi/2012/2632/contents/made</w:t>
        </w:r>
      </w:hyperlink>
    </w:p>
    <w:p w:rsidR="001235CD" w:rsidRPr="00CA1B37" w:rsidRDefault="001235CD" w:rsidP="001235CD">
      <w:pPr>
        <w:rPr>
          <w:rFonts w:ascii="Arial" w:hAnsi="Arial" w:cs="Arial"/>
        </w:rPr>
      </w:pPr>
      <w:r w:rsidRPr="002E5FA9">
        <w:rPr>
          <w:rFonts w:ascii="Arial" w:hAnsi="Arial" w:cs="Arial"/>
        </w:rPr>
        <w:t xml:space="preserve">(Accessed on: </w:t>
      </w:r>
      <w:r w:rsidR="002E5FA9" w:rsidRPr="002E5FA9">
        <w:rPr>
          <w:rFonts w:ascii="Arial" w:hAnsi="Arial" w:cs="Arial"/>
        </w:rPr>
        <w:t>24.10.2020</w:t>
      </w:r>
      <w:r w:rsidRPr="002E5FA9">
        <w:rPr>
          <w:rFonts w:ascii="Arial" w:hAnsi="Arial" w:cs="Arial"/>
        </w:rPr>
        <w:t>)</w:t>
      </w:r>
      <w:r w:rsidRPr="00CA1B37">
        <w:rPr>
          <w:rFonts w:ascii="Arial" w:hAnsi="Arial" w:cs="Arial"/>
        </w:rPr>
        <w:t xml:space="preserve">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Police Foundation (1996) The role and responsibilities of the police.</w:t>
      </w:r>
    </w:p>
    <w:p w:rsidR="001235CD" w:rsidRPr="00CA1B37" w:rsidRDefault="001235CD" w:rsidP="001235CD">
      <w:pPr>
        <w:rPr>
          <w:rFonts w:ascii="Arial" w:hAnsi="Arial" w:cs="Arial"/>
        </w:rPr>
      </w:pPr>
      <w:r w:rsidRPr="00CA1B37">
        <w:rPr>
          <w:rFonts w:ascii="Arial" w:hAnsi="Arial" w:cs="Arial"/>
        </w:rPr>
        <w:t xml:space="preserve">Available at: </w:t>
      </w:r>
      <w:hyperlink r:id="rId39" w:history="1">
        <w:r w:rsidRPr="00CA1B37">
          <w:rPr>
            <w:rStyle w:val="Hyperlink"/>
            <w:rFonts w:ascii="Arial" w:hAnsi="Arial" w:cs="Arial"/>
          </w:rPr>
          <w:t>http://www.police-foundation.org.uk/2017/wp-content/uploads/2017/06/roles_and_resp.pdf</w:t>
        </w:r>
      </w:hyperlink>
    </w:p>
    <w:p w:rsidR="001235CD" w:rsidRPr="00CA1B37" w:rsidRDefault="001235CD" w:rsidP="001235CD">
      <w:pPr>
        <w:rPr>
          <w:rFonts w:ascii="Arial" w:hAnsi="Arial" w:cs="Arial"/>
        </w:rPr>
      </w:pPr>
      <w:r w:rsidRPr="002E5FA9">
        <w:rPr>
          <w:rFonts w:ascii="Arial" w:hAnsi="Arial" w:cs="Arial"/>
        </w:rPr>
        <w:t xml:space="preserve">(Accessed on: </w:t>
      </w:r>
      <w:r w:rsidR="002E5FA9" w:rsidRPr="002E5FA9">
        <w:rPr>
          <w:rFonts w:ascii="Arial" w:hAnsi="Arial" w:cs="Arial"/>
        </w:rPr>
        <w:t>20.10.2020</w:t>
      </w:r>
      <w:r w:rsidRPr="002E5FA9">
        <w:rPr>
          <w:rFonts w:ascii="Arial" w:hAnsi="Arial" w:cs="Arial"/>
        </w:rPr>
        <w:t>)</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Policing Vision (2025), National Police Chiefs Council</w:t>
      </w:r>
    </w:p>
    <w:p w:rsidR="001235CD" w:rsidRPr="00CA1B37" w:rsidRDefault="001235CD" w:rsidP="001235CD">
      <w:pPr>
        <w:rPr>
          <w:rFonts w:ascii="Arial" w:hAnsi="Arial" w:cs="Arial"/>
        </w:rPr>
      </w:pPr>
      <w:r w:rsidRPr="00CA1B37">
        <w:rPr>
          <w:rFonts w:ascii="Arial" w:hAnsi="Arial" w:cs="Arial"/>
        </w:rPr>
        <w:t xml:space="preserve">Available at: </w:t>
      </w:r>
      <w:hyperlink r:id="rId40" w:history="1">
        <w:r w:rsidRPr="00CA1B37">
          <w:rPr>
            <w:rStyle w:val="Hyperlink"/>
            <w:rFonts w:ascii="Arial" w:hAnsi="Arial" w:cs="Arial"/>
          </w:rPr>
          <w:t>https://www.npcc.police.uk/documents/Policing%20Vision.pdf</w:t>
        </w:r>
      </w:hyperlink>
    </w:p>
    <w:p w:rsidR="001235CD" w:rsidRPr="002E5FA9" w:rsidRDefault="002E5FA9" w:rsidP="001235CD">
      <w:pPr>
        <w:rPr>
          <w:rFonts w:ascii="Arial" w:hAnsi="Arial" w:cs="Arial"/>
        </w:rPr>
      </w:pPr>
      <w:r w:rsidRPr="002E5FA9">
        <w:rPr>
          <w:rFonts w:ascii="Arial" w:hAnsi="Arial" w:cs="Arial"/>
        </w:rPr>
        <w:t>(Accessed: 12.10.</w:t>
      </w:r>
      <w:r w:rsidR="001235CD" w:rsidRPr="002E5FA9">
        <w:rPr>
          <w:rFonts w:ascii="Arial" w:hAnsi="Arial" w:cs="Arial"/>
        </w:rPr>
        <w:t xml:space="preserve">20) </w:t>
      </w:r>
    </w:p>
    <w:p w:rsidR="001235CD" w:rsidRPr="00CA1B37" w:rsidRDefault="001235CD" w:rsidP="001235CD">
      <w:pPr>
        <w:rPr>
          <w:rFonts w:ascii="Arial" w:hAnsi="Arial" w:cs="Arial"/>
        </w:rPr>
      </w:pPr>
    </w:p>
    <w:p w:rsidR="001235CD" w:rsidRPr="00CA1B37" w:rsidRDefault="001235CD" w:rsidP="001235CD">
      <w:pPr>
        <w:rPr>
          <w:rFonts w:ascii="Arial" w:hAnsi="Arial" w:cs="Arial"/>
        </w:rPr>
      </w:pPr>
      <w:r w:rsidRPr="00CA1B37">
        <w:rPr>
          <w:rFonts w:ascii="Arial" w:hAnsi="Arial" w:cs="Arial"/>
        </w:rPr>
        <w:t xml:space="preserve">Weller, L., Quinton, P., Fildes, A., Mills, A. (2013) The Greater Manchester Police procedural justice training experiment, College of Policing </w:t>
      </w:r>
    </w:p>
    <w:p w:rsidR="001235CD" w:rsidRPr="00CA1B37" w:rsidRDefault="001235CD" w:rsidP="001235CD">
      <w:pPr>
        <w:rPr>
          <w:rFonts w:ascii="Arial" w:hAnsi="Arial" w:cs="Arial"/>
        </w:rPr>
      </w:pPr>
      <w:r w:rsidRPr="00CA1B37">
        <w:rPr>
          <w:rFonts w:ascii="Arial" w:hAnsi="Arial" w:cs="Arial"/>
        </w:rPr>
        <w:t xml:space="preserve">Available at: </w:t>
      </w:r>
      <w:hyperlink r:id="rId41" w:history="1">
        <w:r w:rsidRPr="00CA1B37">
          <w:rPr>
            <w:rStyle w:val="Hyperlink"/>
            <w:rFonts w:ascii="Arial" w:hAnsi="Arial" w:cs="Arial"/>
          </w:rPr>
          <w:t>https://www.researchgate.net/publication/283348401_The_Greater_Manchester_Police_Procedural_Justice_Experiment_The_Impact_of_Communication_Skills_Training_on_Officers_and_Victims_of_Crime</w:t>
        </w:r>
      </w:hyperlink>
    </w:p>
    <w:p w:rsidR="001235CD" w:rsidRPr="00CA1B37" w:rsidRDefault="001235CD" w:rsidP="001235CD">
      <w:pPr>
        <w:rPr>
          <w:rFonts w:ascii="Arial" w:hAnsi="Arial" w:cs="Arial"/>
        </w:rPr>
      </w:pPr>
      <w:r w:rsidRPr="00CA1B37">
        <w:rPr>
          <w:rFonts w:ascii="Arial" w:hAnsi="Arial" w:cs="Arial"/>
        </w:rPr>
        <w:lastRenderedPageBreak/>
        <w:t xml:space="preserve">(Accessed: 27.01.2021) </w:t>
      </w:r>
    </w:p>
    <w:p w:rsidR="00394E7B" w:rsidRDefault="00394E7B">
      <w:pPr>
        <w:rPr>
          <w:rFonts w:ascii="Arial" w:hAnsi="Arial" w:cs="Arial"/>
          <w:b/>
          <w:sz w:val="24"/>
          <w:szCs w:val="24"/>
        </w:rPr>
      </w:pPr>
    </w:p>
    <w:p w:rsidR="00F77A68" w:rsidRDefault="00F77A68">
      <w:pPr>
        <w:rPr>
          <w:rFonts w:ascii="Arial" w:hAnsi="Arial" w:cs="Arial"/>
          <w:b/>
          <w:sz w:val="24"/>
          <w:szCs w:val="24"/>
        </w:rPr>
      </w:pPr>
    </w:p>
    <w:p w:rsidR="00F77A68" w:rsidRPr="009A27BF" w:rsidRDefault="00F77A68">
      <w:pPr>
        <w:rPr>
          <w:rFonts w:ascii="Arial" w:hAnsi="Arial" w:cs="Arial"/>
          <w:b/>
          <w:sz w:val="24"/>
          <w:szCs w:val="24"/>
        </w:rPr>
      </w:pPr>
    </w:p>
    <w:sectPr w:rsidR="00F77A68" w:rsidRPr="009A27BF" w:rsidSect="0001653B">
      <w:headerReference w:type="even" r:id="rId42"/>
      <w:headerReference w:type="default" r:id="rId43"/>
      <w:footerReference w:type="even" r:id="rId44"/>
      <w:footerReference w:type="default" r:id="rId45"/>
      <w:headerReference w:type="first" r:id="rId46"/>
      <w:footerReference w:type="first" r:id="rId4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EC5" w:rsidRDefault="00120EC5" w:rsidP="0001653B">
      <w:pPr>
        <w:spacing w:after="0" w:line="240" w:lineRule="auto"/>
      </w:pPr>
      <w:r>
        <w:separator/>
      </w:r>
    </w:p>
  </w:endnote>
  <w:endnote w:type="continuationSeparator" w:id="0">
    <w:p w:rsidR="00120EC5" w:rsidRDefault="00120EC5" w:rsidP="00016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Myriad Pr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EC5" w:rsidRDefault="008E398C" w:rsidP="008E398C">
    <w:pPr>
      <w:pStyle w:val="Footer"/>
      <w:rPr>
        <w:color w:val="000000"/>
        <w:sz w:val="17"/>
      </w:rPr>
    </w:pPr>
    <w:bookmarkStart w:id="3" w:name="TITUS1FooterEvenPages"/>
    <w:r>
      <w:rPr>
        <w:color w:val="000000"/>
        <w:sz w:val="17"/>
      </w:rPr>
      <w:t> </w:t>
    </w:r>
  </w:p>
  <w:bookmarkEnd w:id="3" w:displacedByCustomXml="next"/>
  <w:sdt>
    <w:sdtPr>
      <w:id w:val="738753762"/>
      <w:docPartObj>
        <w:docPartGallery w:val="Page Numbers (Bottom of Page)"/>
        <w:docPartUnique/>
      </w:docPartObj>
    </w:sdtPr>
    <w:sdtEndPr>
      <w:rPr>
        <w:rFonts w:ascii="Arial" w:hAnsi="Arial" w:cs="Arial"/>
        <w:noProof/>
      </w:rPr>
    </w:sdtEndPr>
    <w:sdtContent>
      <w:p w:rsidR="00120EC5" w:rsidRPr="00F77A68" w:rsidRDefault="00120EC5">
        <w:pPr>
          <w:pStyle w:val="Footer"/>
          <w:jc w:val="center"/>
          <w:rPr>
            <w:rFonts w:ascii="Arial" w:hAnsi="Arial" w:cs="Arial"/>
          </w:rPr>
        </w:pPr>
        <w:r w:rsidRPr="00F77A68">
          <w:rPr>
            <w:rFonts w:ascii="Arial" w:hAnsi="Arial" w:cs="Arial"/>
          </w:rPr>
          <w:fldChar w:fldCharType="begin"/>
        </w:r>
        <w:r w:rsidRPr="00F77A68">
          <w:rPr>
            <w:rFonts w:ascii="Arial" w:hAnsi="Arial" w:cs="Arial"/>
          </w:rPr>
          <w:instrText xml:space="preserve"> PAGE   \* MERGEFORMAT </w:instrText>
        </w:r>
        <w:r w:rsidRPr="00F77A68">
          <w:rPr>
            <w:rFonts w:ascii="Arial" w:hAnsi="Arial" w:cs="Arial"/>
          </w:rPr>
          <w:fldChar w:fldCharType="separate"/>
        </w:r>
        <w:r w:rsidR="008E398C">
          <w:rPr>
            <w:rFonts w:ascii="Arial" w:hAnsi="Arial" w:cs="Arial"/>
            <w:noProof/>
          </w:rPr>
          <w:t>2</w:t>
        </w:r>
        <w:r w:rsidRPr="00F77A68">
          <w:rPr>
            <w:rFonts w:ascii="Arial" w:hAnsi="Arial" w:cs="Arial"/>
            <w:noProof/>
          </w:rPr>
          <w:fldChar w:fldCharType="end"/>
        </w:r>
      </w:p>
    </w:sdtContent>
  </w:sdt>
  <w:p w:rsidR="00120EC5" w:rsidRDefault="00120E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EC5" w:rsidRDefault="008E398C" w:rsidP="008E398C">
    <w:pPr>
      <w:pStyle w:val="Footer"/>
      <w:rPr>
        <w:color w:val="000000"/>
        <w:sz w:val="17"/>
      </w:rPr>
    </w:pPr>
    <w:bookmarkStart w:id="4" w:name="TITUS1FooterPrimary"/>
    <w:r>
      <w:rPr>
        <w:color w:val="000000"/>
        <w:sz w:val="17"/>
      </w:rPr>
      <w:t> </w:t>
    </w:r>
  </w:p>
  <w:bookmarkEnd w:id="4" w:displacedByCustomXml="next"/>
  <w:sdt>
    <w:sdtPr>
      <w:id w:val="1004855567"/>
      <w:docPartObj>
        <w:docPartGallery w:val="Page Numbers (Bottom of Page)"/>
        <w:docPartUnique/>
      </w:docPartObj>
    </w:sdtPr>
    <w:sdtEndPr>
      <w:rPr>
        <w:rFonts w:ascii="Arial" w:hAnsi="Arial" w:cs="Arial"/>
        <w:noProof/>
      </w:rPr>
    </w:sdtEndPr>
    <w:sdtContent>
      <w:p w:rsidR="00120EC5" w:rsidRPr="00F77A68" w:rsidRDefault="00120EC5">
        <w:pPr>
          <w:pStyle w:val="Footer"/>
          <w:jc w:val="center"/>
          <w:rPr>
            <w:rFonts w:ascii="Arial" w:hAnsi="Arial" w:cs="Arial"/>
          </w:rPr>
        </w:pPr>
        <w:r w:rsidRPr="00F77A68">
          <w:rPr>
            <w:rFonts w:ascii="Arial" w:hAnsi="Arial" w:cs="Arial"/>
          </w:rPr>
          <w:fldChar w:fldCharType="begin"/>
        </w:r>
        <w:r w:rsidRPr="00F77A68">
          <w:rPr>
            <w:rFonts w:ascii="Arial" w:hAnsi="Arial" w:cs="Arial"/>
          </w:rPr>
          <w:instrText xml:space="preserve"> PAGE   \* MERGEFORMAT </w:instrText>
        </w:r>
        <w:r w:rsidRPr="00F77A68">
          <w:rPr>
            <w:rFonts w:ascii="Arial" w:hAnsi="Arial" w:cs="Arial"/>
          </w:rPr>
          <w:fldChar w:fldCharType="separate"/>
        </w:r>
        <w:r w:rsidR="008E398C">
          <w:rPr>
            <w:rFonts w:ascii="Arial" w:hAnsi="Arial" w:cs="Arial"/>
            <w:noProof/>
          </w:rPr>
          <w:t>17</w:t>
        </w:r>
        <w:r w:rsidRPr="00F77A68">
          <w:rPr>
            <w:rFonts w:ascii="Arial" w:hAnsi="Arial" w:cs="Arial"/>
            <w:noProof/>
          </w:rPr>
          <w:fldChar w:fldCharType="end"/>
        </w:r>
      </w:p>
    </w:sdtContent>
  </w:sdt>
  <w:p w:rsidR="00120EC5" w:rsidRDefault="00120E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EC5" w:rsidRDefault="008E398C" w:rsidP="008E398C">
    <w:pPr>
      <w:pStyle w:val="Footer"/>
      <w:rPr>
        <w:color w:val="000000"/>
        <w:sz w:val="17"/>
      </w:rPr>
    </w:pPr>
    <w:bookmarkStart w:id="6" w:name="TITUS1FooterFirstPage"/>
    <w:r>
      <w:rPr>
        <w:color w:val="000000"/>
        <w:sz w:val="17"/>
      </w:rPr>
      <w:t> </w:t>
    </w:r>
  </w:p>
  <w:bookmarkEnd w:id="6" w:displacedByCustomXml="next"/>
  <w:sdt>
    <w:sdtPr>
      <w:id w:val="-967350669"/>
      <w:docPartObj>
        <w:docPartGallery w:val="Page Numbers (Bottom of Page)"/>
        <w:docPartUnique/>
      </w:docPartObj>
    </w:sdtPr>
    <w:sdtEndPr>
      <w:rPr>
        <w:rFonts w:ascii="Arial" w:hAnsi="Arial" w:cs="Arial"/>
        <w:noProof/>
      </w:rPr>
    </w:sdtEndPr>
    <w:sdtContent>
      <w:p w:rsidR="00120EC5" w:rsidRPr="00F77A68" w:rsidRDefault="00120EC5">
        <w:pPr>
          <w:pStyle w:val="Footer"/>
          <w:jc w:val="center"/>
          <w:rPr>
            <w:rFonts w:ascii="Arial" w:hAnsi="Arial" w:cs="Arial"/>
          </w:rPr>
        </w:pPr>
        <w:r w:rsidRPr="00F77A68">
          <w:rPr>
            <w:rFonts w:ascii="Arial" w:hAnsi="Arial" w:cs="Arial"/>
          </w:rPr>
          <w:fldChar w:fldCharType="begin"/>
        </w:r>
        <w:r w:rsidRPr="00F77A68">
          <w:rPr>
            <w:rFonts w:ascii="Arial" w:hAnsi="Arial" w:cs="Arial"/>
          </w:rPr>
          <w:instrText xml:space="preserve"> PAGE   \* MERGEFORMAT </w:instrText>
        </w:r>
        <w:r w:rsidRPr="00F77A68">
          <w:rPr>
            <w:rFonts w:ascii="Arial" w:hAnsi="Arial" w:cs="Arial"/>
          </w:rPr>
          <w:fldChar w:fldCharType="separate"/>
        </w:r>
        <w:r w:rsidR="008E398C">
          <w:rPr>
            <w:rFonts w:ascii="Arial" w:hAnsi="Arial" w:cs="Arial"/>
            <w:noProof/>
          </w:rPr>
          <w:t>1</w:t>
        </w:r>
        <w:r w:rsidRPr="00F77A68">
          <w:rPr>
            <w:rFonts w:ascii="Arial" w:hAnsi="Arial" w:cs="Arial"/>
            <w:noProof/>
          </w:rPr>
          <w:fldChar w:fldCharType="end"/>
        </w:r>
      </w:p>
    </w:sdtContent>
  </w:sdt>
  <w:p w:rsidR="00120EC5" w:rsidRDefault="00120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EC5" w:rsidRDefault="00120EC5" w:rsidP="0001653B">
      <w:pPr>
        <w:spacing w:after="0" w:line="240" w:lineRule="auto"/>
      </w:pPr>
      <w:r>
        <w:separator/>
      </w:r>
    </w:p>
  </w:footnote>
  <w:footnote w:type="continuationSeparator" w:id="0">
    <w:p w:rsidR="00120EC5" w:rsidRDefault="00120EC5" w:rsidP="00016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EC5" w:rsidRDefault="008E398C" w:rsidP="008E398C">
    <w:pPr>
      <w:pStyle w:val="Header"/>
      <w:rPr>
        <w:rFonts w:ascii="Arial" w:hAnsi="Arial" w:cs="Arial"/>
        <w:color w:val="000000"/>
        <w:sz w:val="17"/>
      </w:rPr>
    </w:pPr>
    <w:bookmarkStart w:id="1" w:name="TITUS1HeaderEvenPages"/>
    <w:r>
      <w:rPr>
        <w:rFonts w:ascii="Arial" w:hAnsi="Arial" w:cs="Arial"/>
        <w:color w:val="000000"/>
        <w:sz w:val="17"/>
      </w:rPr>
      <w:t> </w:t>
    </w:r>
  </w:p>
  <w:bookmarkEnd w:id="1"/>
  <w:p w:rsidR="00120EC5" w:rsidRDefault="00120EC5" w:rsidP="00B14F06">
    <w:pPr>
      <w:pStyle w:val="Header"/>
    </w:pPr>
  </w:p>
  <w:p w:rsidR="00120EC5" w:rsidRDefault="00120E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EC5" w:rsidRDefault="008E398C" w:rsidP="008E398C">
    <w:pPr>
      <w:pStyle w:val="Header"/>
      <w:rPr>
        <w:rFonts w:ascii="Arial" w:hAnsi="Arial" w:cs="Arial"/>
        <w:color w:val="000000"/>
        <w:sz w:val="17"/>
      </w:rPr>
    </w:pPr>
    <w:bookmarkStart w:id="2" w:name="TITUS1HeaderPrimary"/>
    <w:r>
      <w:rPr>
        <w:rFonts w:ascii="Arial" w:hAnsi="Arial" w:cs="Arial"/>
        <w:color w:val="000000"/>
        <w:sz w:val="17"/>
      </w:rPr>
      <w:t> </w:t>
    </w:r>
  </w:p>
  <w:bookmarkEnd w:id="2"/>
  <w:p w:rsidR="00120EC5" w:rsidRPr="001235CD" w:rsidRDefault="00120EC5">
    <w:pPr>
      <w:pStyle w:val="Header"/>
      <w:rPr>
        <w:rFonts w:ascii="Arial" w:hAnsi="Arial" w:cs="Arial"/>
      </w:rPr>
    </w:pPr>
    <w:r w:rsidRPr="001235CD">
      <w:rPr>
        <w:rFonts w:ascii="Arial" w:hAnsi="Arial" w:cs="Arial"/>
      </w:rPr>
      <w:t>1815770</w:t>
    </w:r>
    <w:r w:rsidRPr="001235CD">
      <w:rPr>
        <w:rFonts w:ascii="Arial" w:hAnsi="Arial" w:cs="Arial"/>
      </w:rPr>
      <w:tab/>
    </w:r>
    <w:r w:rsidRPr="001235CD">
      <w:rPr>
        <w:rFonts w:ascii="Arial" w:hAnsi="Arial" w:cs="Arial"/>
      </w:rPr>
      <w:tab/>
      <w:t>Kathryn Mosford</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EC5" w:rsidRDefault="008E398C" w:rsidP="008E398C">
    <w:pPr>
      <w:pStyle w:val="Header"/>
      <w:tabs>
        <w:tab w:val="left" w:pos="2527"/>
      </w:tabs>
      <w:rPr>
        <w:rFonts w:ascii="Arial" w:hAnsi="Arial" w:cs="Arial"/>
        <w:color w:val="000000"/>
        <w:sz w:val="17"/>
      </w:rPr>
    </w:pPr>
    <w:bookmarkStart w:id="5" w:name="TITUS1HeaderFirstPage"/>
    <w:r>
      <w:rPr>
        <w:rFonts w:ascii="Arial" w:hAnsi="Arial" w:cs="Arial"/>
        <w:color w:val="000000"/>
        <w:sz w:val="17"/>
      </w:rPr>
      <w:t> </w:t>
    </w:r>
  </w:p>
  <w:bookmarkEnd w:id="5"/>
  <w:p w:rsidR="00120EC5" w:rsidRDefault="00120EC5" w:rsidP="00F77A68">
    <w:pPr>
      <w:pStyle w:val="Header"/>
      <w:tabs>
        <w:tab w:val="left" w:pos="2527"/>
      </w:tabs>
    </w:pPr>
    <w:r w:rsidRPr="00F77A68">
      <w:rPr>
        <w:rFonts w:ascii="Arial" w:hAnsi="Arial" w:cs="Arial"/>
      </w:rPr>
      <w:t>1815770</w:t>
    </w:r>
    <w:r>
      <w:tab/>
    </w:r>
    <w:r>
      <w:tab/>
    </w:r>
    <w:r>
      <w:tab/>
    </w:r>
    <w:r w:rsidRPr="00F77A68">
      <w:rPr>
        <w:rFonts w:ascii="Arial" w:hAnsi="Arial" w:cs="Arial"/>
      </w:rPr>
      <w:t>Kathryn Mosford</w:t>
    </w:r>
  </w:p>
  <w:p w:rsidR="00120EC5" w:rsidRDefault="00120E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4CF"/>
    <w:multiLevelType w:val="hybridMultilevel"/>
    <w:tmpl w:val="335489F8"/>
    <w:lvl w:ilvl="0" w:tplc="6818B8C6">
      <w:start w:val="1"/>
      <w:numFmt w:val="decimal"/>
      <w:lvlText w:val="%1."/>
      <w:lvlJc w:val="left"/>
      <w:pPr>
        <w:ind w:left="720" w:hanging="360"/>
      </w:pPr>
      <w:rPr>
        <w:rFonts w:eastAsiaTheme="minorHAns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A000B"/>
    <w:multiLevelType w:val="hybridMultilevel"/>
    <w:tmpl w:val="BFE073FA"/>
    <w:lvl w:ilvl="0" w:tplc="116A874A">
      <w:start w:val="1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D708B8"/>
    <w:multiLevelType w:val="hybridMultilevel"/>
    <w:tmpl w:val="DA2A19BA"/>
    <w:lvl w:ilvl="0" w:tplc="0CC8C7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966880"/>
    <w:multiLevelType w:val="multilevel"/>
    <w:tmpl w:val="68B6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709"/>
    <w:rsid w:val="0000085D"/>
    <w:rsid w:val="0001653B"/>
    <w:rsid w:val="00044412"/>
    <w:rsid w:val="00047B7B"/>
    <w:rsid w:val="000651EE"/>
    <w:rsid w:val="00065401"/>
    <w:rsid w:val="00065EC0"/>
    <w:rsid w:val="00070010"/>
    <w:rsid w:val="000712AF"/>
    <w:rsid w:val="0007405D"/>
    <w:rsid w:val="00082D46"/>
    <w:rsid w:val="00090825"/>
    <w:rsid w:val="000C6DDC"/>
    <w:rsid w:val="000E6206"/>
    <w:rsid w:val="000F16DB"/>
    <w:rsid w:val="00105088"/>
    <w:rsid w:val="0011367D"/>
    <w:rsid w:val="00120EC5"/>
    <w:rsid w:val="001235CD"/>
    <w:rsid w:val="001511CA"/>
    <w:rsid w:val="0016590F"/>
    <w:rsid w:val="00166AAA"/>
    <w:rsid w:val="00167440"/>
    <w:rsid w:val="00170880"/>
    <w:rsid w:val="00183B17"/>
    <w:rsid w:val="001A3D8A"/>
    <w:rsid w:val="001A53B1"/>
    <w:rsid w:val="001B3709"/>
    <w:rsid w:val="001B6D26"/>
    <w:rsid w:val="001D68EA"/>
    <w:rsid w:val="001E2FDA"/>
    <w:rsid w:val="001F6B8E"/>
    <w:rsid w:val="00207836"/>
    <w:rsid w:val="00214BC6"/>
    <w:rsid w:val="00265158"/>
    <w:rsid w:val="002775B9"/>
    <w:rsid w:val="00292F6E"/>
    <w:rsid w:val="002A23FB"/>
    <w:rsid w:val="002B0A3B"/>
    <w:rsid w:val="002D0557"/>
    <w:rsid w:val="002D074C"/>
    <w:rsid w:val="002E1D49"/>
    <w:rsid w:val="002E5FA9"/>
    <w:rsid w:val="002F2E6F"/>
    <w:rsid w:val="002F6DD1"/>
    <w:rsid w:val="00315F2A"/>
    <w:rsid w:val="003214DD"/>
    <w:rsid w:val="00321984"/>
    <w:rsid w:val="00323D7F"/>
    <w:rsid w:val="00336EE7"/>
    <w:rsid w:val="003409B4"/>
    <w:rsid w:val="00356436"/>
    <w:rsid w:val="0038214C"/>
    <w:rsid w:val="00394E7B"/>
    <w:rsid w:val="003A2B3E"/>
    <w:rsid w:val="003B48EE"/>
    <w:rsid w:val="003D3586"/>
    <w:rsid w:val="003D67FF"/>
    <w:rsid w:val="003E5638"/>
    <w:rsid w:val="003F2C03"/>
    <w:rsid w:val="003F7E92"/>
    <w:rsid w:val="0041239A"/>
    <w:rsid w:val="00415518"/>
    <w:rsid w:val="00422EF6"/>
    <w:rsid w:val="00430544"/>
    <w:rsid w:val="00434296"/>
    <w:rsid w:val="00434FB9"/>
    <w:rsid w:val="004355AB"/>
    <w:rsid w:val="004427FA"/>
    <w:rsid w:val="00451F32"/>
    <w:rsid w:val="004550BF"/>
    <w:rsid w:val="004658EA"/>
    <w:rsid w:val="004663A8"/>
    <w:rsid w:val="00476BC1"/>
    <w:rsid w:val="004905C0"/>
    <w:rsid w:val="0049487B"/>
    <w:rsid w:val="004B3D8D"/>
    <w:rsid w:val="004C09A9"/>
    <w:rsid w:val="004C249E"/>
    <w:rsid w:val="004C4ED8"/>
    <w:rsid w:val="004E1C00"/>
    <w:rsid w:val="00506438"/>
    <w:rsid w:val="005155B3"/>
    <w:rsid w:val="00525EAE"/>
    <w:rsid w:val="00542DB5"/>
    <w:rsid w:val="005633C6"/>
    <w:rsid w:val="0056356C"/>
    <w:rsid w:val="005753A3"/>
    <w:rsid w:val="005814C9"/>
    <w:rsid w:val="005A4F67"/>
    <w:rsid w:val="005A7DE6"/>
    <w:rsid w:val="005B75D6"/>
    <w:rsid w:val="0060080B"/>
    <w:rsid w:val="006026C2"/>
    <w:rsid w:val="00602E17"/>
    <w:rsid w:val="006032BD"/>
    <w:rsid w:val="0062755A"/>
    <w:rsid w:val="00650342"/>
    <w:rsid w:val="00673A37"/>
    <w:rsid w:val="00674020"/>
    <w:rsid w:val="0067504B"/>
    <w:rsid w:val="0068035B"/>
    <w:rsid w:val="006A5E6D"/>
    <w:rsid w:val="006A6248"/>
    <w:rsid w:val="006D2519"/>
    <w:rsid w:val="006D2E72"/>
    <w:rsid w:val="006D75BB"/>
    <w:rsid w:val="006E00B1"/>
    <w:rsid w:val="007143F6"/>
    <w:rsid w:val="00714463"/>
    <w:rsid w:val="007145CC"/>
    <w:rsid w:val="00715475"/>
    <w:rsid w:val="00717E73"/>
    <w:rsid w:val="00773DED"/>
    <w:rsid w:val="007819BF"/>
    <w:rsid w:val="00781C93"/>
    <w:rsid w:val="0078660F"/>
    <w:rsid w:val="007926D6"/>
    <w:rsid w:val="00794469"/>
    <w:rsid w:val="007C54EA"/>
    <w:rsid w:val="007E4C33"/>
    <w:rsid w:val="007E4D90"/>
    <w:rsid w:val="007F60AE"/>
    <w:rsid w:val="008226A3"/>
    <w:rsid w:val="008243E5"/>
    <w:rsid w:val="0082475B"/>
    <w:rsid w:val="00826E9C"/>
    <w:rsid w:val="00865AD9"/>
    <w:rsid w:val="00871950"/>
    <w:rsid w:val="00884D95"/>
    <w:rsid w:val="008915F9"/>
    <w:rsid w:val="008A31B8"/>
    <w:rsid w:val="008C32F5"/>
    <w:rsid w:val="008C5B20"/>
    <w:rsid w:val="008C6B25"/>
    <w:rsid w:val="008D5C6F"/>
    <w:rsid w:val="008E398C"/>
    <w:rsid w:val="00911F11"/>
    <w:rsid w:val="009371F3"/>
    <w:rsid w:val="009407BA"/>
    <w:rsid w:val="00960E9F"/>
    <w:rsid w:val="0098471D"/>
    <w:rsid w:val="00987B57"/>
    <w:rsid w:val="00990A99"/>
    <w:rsid w:val="009966CA"/>
    <w:rsid w:val="009A27BF"/>
    <w:rsid w:val="009B1593"/>
    <w:rsid w:val="009E2FB0"/>
    <w:rsid w:val="009E4EEB"/>
    <w:rsid w:val="009E70B4"/>
    <w:rsid w:val="009F2AEA"/>
    <w:rsid w:val="00A0518A"/>
    <w:rsid w:val="00A10DE9"/>
    <w:rsid w:val="00A10EE1"/>
    <w:rsid w:val="00A132DD"/>
    <w:rsid w:val="00A15AE3"/>
    <w:rsid w:val="00A15D66"/>
    <w:rsid w:val="00A17927"/>
    <w:rsid w:val="00A25DFA"/>
    <w:rsid w:val="00A267B6"/>
    <w:rsid w:val="00A346DE"/>
    <w:rsid w:val="00A513AE"/>
    <w:rsid w:val="00A60FA2"/>
    <w:rsid w:val="00A6477F"/>
    <w:rsid w:val="00A722DC"/>
    <w:rsid w:val="00A72F23"/>
    <w:rsid w:val="00A75AB9"/>
    <w:rsid w:val="00A844DB"/>
    <w:rsid w:val="00A84751"/>
    <w:rsid w:val="00AA5B83"/>
    <w:rsid w:val="00AD4DF6"/>
    <w:rsid w:val="00AE3B3D"/>
    <w:rsid w:val="00AE4149"/>
    <w:rsid w:val="00AE5DB5"/>
    <w:rsid w:val="00AE79A1"/>
    <w:rsid w:val="00AF2B50"/>
    <w:rsid w:val="00B0388E"/>
    <w:rsid w:val="00B14F06"/>
    <w:rsid w:val="00B40393"/>
    <w:rsid w:val="00B407F7"/>
    <w:rsid w:val="00B47980"/>
    <w:rsid w:val="00B5165A"/>
    <w:rsid w:val="00B63D5B"/>
    <w:rsid w:val="00B870FC"/>
    <w:rsid w:val="00B91E81"/>
    <w:rsid w:val="00BB078C"/>
    <w:rsid w:val="00BC51C8"/>
    <w:rsid w:val="00BD1A21"/>
    <w:rsid w:val="00BD72DE"/>
    <w:rsid w:val="00BF60C2"/>
    <w:rsid w:val="00C249C6"/>
    <w:rsid w:val="00C33172"/>
    <w:rsid w:val="00C34B60"/>
    <w:rsid w:val="00C40E8F"/>
    <w:rsid w:val="00C611C5"/>
    <w:rsid w:val="00C651B8"/>
    <w:rsid w:val="00C7288F"/>
    <w:rsid w:val="00C759E2"/>
    <w:rsid w:val="00C95D19"/>
    <w:rsid w:val="00CA3C2D"/>
    <w:rsid w:val="00CB0ABE"/>
    <w:rsid w:val="00CB12FA"/>
    <w:rsid w:val="00CB3778"/>
    <w:rsid w:val="00CC26DD"/>
    <w:rsid w:val="00CE0761"/>
    <w:rsid w:val="00CE301B"/>
    <w:rsid w:val="00CE3414"/>
    <w:rsid w:val="00CF45CC"/>
    <w:rsid w:val="00D0012F"/>
    <w:rsid w:val="00D14A99"/>
    <w:rsid w:val="00D24CC2"/>
    <w:rsid w:val="00D262C7"/>
    <w:rsid w:val="00D266A0"/>
    <w:rsid w:val="00D40AA8"/>
    <w:rsid w:val="00D70337"/>
    <w:rsid w:val="00D81C46"/>
    <w:rsid w:val="00DB7516"/>
    <w:rsid w:val="00DC065A"/>
    <w:rsid w:val="00DE6692"/>
    <w:rsid w:val="00E07D63"/>
    <w:rsid w:val="00E20ABB"/>
    <w:rsid w:val="00E24568"/>
    <w:rsid w:val="00E54B3C"/>
    <w:rsid w:val="00E54CE8"/>
    <w:rsid w:val="00E6354F"/>
    <w:rsid w:val="00E63C33"/>
    <w:rsid w:val="00E837F3"/>
    <w:rsid w:val="00E913C9"/>
    <w:rsid w:val="00E9514E"/>
    <w:rsid w:val="00E975AF"/>
    <w:rsid w:val="00EE4BC3"/>
    <w:rsid w:val="00EE4EB2"/>
    <w:rsid w:val="00EF7529"/>
    <w:rsid w:val="00F0568B"/>
    <w:rsid w:val="00F104EE"/>
    <w:rsid w:val="00F113D2"/>
    <w:rsid w:val="00F15906"/>
    <w:rsid w:val="00F327D7"/>
    <w:rsid w:val="00F44637"/>
    <w:rsid w:val="00F448CF"/>
    <w:rsid w:val="00F478F8"/>
    <w:rsid w:val="00F55030"/>
    <w:rsid w:val="00F61848"/>
    <w:rsid w:val="00F64B17"/>
    <w:rsid w:val="00F741F2"/>
    <w:rsid w:val="00F76A18"/>
    <w:rsid w:val="00F77A68"/>
    <w:rsid w:val="00FA6AC7"/>
    <w:rsid w:val="00FB5695"/>
    <w:rsid w:val="00FC2DE5"/>
    <w:rsid w:val="00FC697B"/>
    <w:rsid w:val="00FD0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EE6B82"/>
  <w15:chartTrackingRefBased/>
  <w15:docId w15:val="{ADAE9330-AA11-44AE-9A42-B51F5E89D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53B"/>
  </w:style>
  <w:style w:type="paragraph" w:styleId="Footer">
    <w:name w:val="footer"/>
    <w:basedOn w:val="Normal"/>
    <w:link w:val="FooterChar"/>
    <w:uiPriority w:val="99"/>
    <w:unhideWhenUsed/>
    <w:rsid w:val="00016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53B"/>
  </w:style>
  <w:style w:type="paragraph" w:styleId="NormalWeb">
    <w:name w:val="Normal (Web)"/>
    <w:basedOn w:val="Normal"/>
    <w:uiPriority w:val="99"/>
    <w:unhideWhenUsed/>
    <w:rsid w:val="00B14F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15AE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15AE3"/>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sz w:val="20"/>
      <w:szCs w:val="20"/>
      <w:lang w:eastAsia="en-GB"/>
    </w:rPr>
  </w:style>
  <w:style w:type="paragraph" w:customStyle="1" w:styleId="Pa3">
    <w:name w:val="Pa3"/>
    <w:basedOn w:val="Default"/>
    <w:next w:val="Default"/>
    <w:uiPriority w:val="99"/>
    <w:rsid w:val="003D67FF"/>
    <w:pPr>
      <w:spacing w:line="241" w:lineRule="atLeast"/>
    </w:pPr>
    <w:rPr>
      <w:rFonts w:ascii="Myriad Pro" w:hAnsi="Myriad Pro" w:cstheme="minorBidi"/>
      <w:color w:val="auto"/>
    </w:rPr>
  </w:style>
  <w:style w:type="paragraph" w:customStyle="1" w:styleId="Pa19">
    <w:name w:val="Pa19"/>
    <w:basedOn w:val="Default"/>
    <w:next w:val="Default"/>
    <w:uiPriority w:val="99"/>
    <w:rsid w:val="003D67FF"/>
    <w:pPr>
      <w:spacing w:line="241" w:lineRule="atLeast"/>
    </w:pPr>
    <w:rPr>
      <w:rFonts w:ascii="Myriad Pro" w:hAnsi="Myriad Pro" w:cstheme="minorBidi"/>
      <w:color w:val="auto"/>
    </w:rPr>
  </w:style>
  <w:style w:type="character" w:styleId="Hyperlink">
    <w:name w:val="Hyperlink"/>
    <w:basedOn w:val="DefaultParagraphFont"/>
    <w:uiPriority w:val="99"/>
    <w:unhideWhenUsed/>
    <w:rsid w:val="005753A3"/>
    <w:rPr>
      <w:color w:val="0563C1" w:themeColor="hyperlink"/>
      <w:u w:val="single"/>
    </w:rPr>
  </w:style>
  <w:style w:type="paragraph" w:styleId="PlainText">
    <w:name w:val="Plain Text"/>
    <w:basedOn w:val="Normal"/>
    <w:link w:val="PlainTextChar"/>
    <w:uiPriority w:val="99"/>
    <w:semiHidden/>
    <w:unhideWhenUsed/>
    <w:rsid w:val="001235C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1235CD"/>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438538">
      <w:bodyDiv w:val="1"/>
      <w:marLeft w:val="0"/>
      <w:marRight w:val="0"/>
      <w:marTop w:val="0"/>
      <w:marBottom w:val="0"/>
      <w:divBdr>
        <w:top w:val="none" w:sz="0" w:space="0" w:color="auto"/>
        <w:left w:val="none" w:sz="0" w:space="0" w:color="auto"/>
        <w:bottom w:val="none" w:sz="0" w:space="0" w:color="auto"/>
        <w:right w:val="none" w:sz="0" w:space="0" w:color="auto"/>
      </w:divBdr>
    </w:div>
    <w:div w:id="145170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cc.police.uk/documents/reports/2013/201305-cop-media-rels.pdf" TargetMode="External"/><Relationship Id="rId18" Type="http://schemas.openxmlformats.org/officeDocument/2006/relationships/hyperlink" Target="https://d17wy4t6ps30xx.cloudfront.net/production/uploads/2018/04/COM-RESP-SD-Response-Constable-v1.0-October-2018.pdf" TargetMode="External"/><Relationship Id="rId26" Type="http://schemas.openxmlformats.org/officeDocument/2006/relationships/hyperlink" Target="https://publications.parliament.uk/pa/cm201719/cmselect/cmhaff/515/515.pdf" TargetMode="External"/><Relationship Id="rId39" Type="http://schemas.openxmlformats.org/officeDocument/2006/relationships/hyperlink" Target="http://www.police-foundation.org.uk/2017/wp-content/uploads/2017/06/roles_and_resp.pdf" TargetMode="External"/><Relationship Id="rId3" Type="http://schemas.openxmlformats.org/officeDocument/2006/relationships/settings" Target="settings.xml"/><Relationship Id="rId21" Type="http://schemas.openxmlformats.org/officeDocument/2006/relationships/hyperlink" Target="http://www.police-foundation.org.uk/2017/wp-content/uploads/2017/09/police_policy_dinners_prioritisation.pdf" TargetMode="External"/><Relationship Id="rId34" Type="http://schemas.openxmlformats.org/officeDocument/2006/relationships/hyperlink" Target="https://quotepark.com/quotes/1342354-john-lydgate-you-can-please-some-of-the-people-all-of-the-time/"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hyperlink" Target="https://library.college.police.uk/docs/hopolicers/fprs96.pdf" TargetMode="External"/><Relationship Id="rId12" Type="http://schemas.openxmlformats.org/officeDocument/2006/relationships/hyperlink" Target="https://www.app.college.police.uk/app-content/engagement-and-communication/engaging-with-communities/" TargetMode="External"/><Relationship Id="rId17" Type="http://schemas.openxmlformats.org/officeDocument/2006/relationships/hyperlink" Target="https://www.app.college.police.uk/app-content/stop-and-search/" TargetMode="External"/><Relationship Id="rId25" Type="http://schemas.openxmlformats.org/officeDocument/2006/relationships/hyperlink" Target="https://www.gov.uk/guidance/procedural-justice" TargetMode="External"/><Relationship Id="rId33" Type="http://schemas.openxmlformats.org/officeDocument/2006/relationships/hyperlink" Target="https://www.london.gov.uk/sites/default/files/leslp_mi_procedure_manual_2019_version_10.1.pdf" TargetMode="External"/><Relationship Id="rId38" Type="http://schemas.openxmlformats.org/officeDocument/2006/relationships/hyperlink" Target="https://www.legislation.gov.uk/uksi/2012/2632/contents/made" TargetMode="External"/><Relationship Id="rId46"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app.college.police.uk/app-content/professional-standards/" TargetMode="External"/><Relationship Id="rId20" Type="http://schemas.openxmlformats.org/officeDocument/2006/relationships/hyperlink" Target="https://www.ons.gov.uk/peoplepopulationandcommunity/crimeandjustice/bulletins/crimeinenglandandwales/yearendingjune2020#main-points" TargetMode="External"/><Relationship Id="rId29" Type="http://schemas.openxmlformats.org/officeDocument/2006/relationships/hyperlink" Target="https://www.policeconduct.gov.uk/" TargetMode="External"/><Relationship Id="rId41" Type="http://schemas.openxmlformats.org/officeDocument/2006/relationships/hyperlink" Target="https://www.researchgate.net/publication/283348401_The_Greater_Manchester_Police_Procedural_Justice_Experiment_The_Impact_of_Communication_Skills_Training_on_Officers_and_Victims_of_Cri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critical-incident-management/types-of-critical-incident/" TargetMode="External"/><Relationship Id="rId24" Type="http://schemas.openxmlformats.org/officeDocument/2006/relationships/hyperlink" Target="https://www.bmgresearch.co.uk//wp-content/uploads/2019/01/1578-HMICFRS-Public-Perceptions-of-Policing-2018_FINAL.pdf" TargetMode="External"/><Relationship Id="rId32" Type="http://schemas.openxmlformats.org/officeDocument/2006/relationships/hyperlink" Target="https://www.jesip.org.uk/home" TargetMode="External"/><Relationship Id="rId37" Type="http://schemas.openxmlformats.org/officeDocument/2006/relationships/hyperlink" Target="https://www.ons.gov.uk/peoplepopulationandcommunity/populationandmigration/populationestimates" TargetMode="External"/><Relationship Id="rId40" Type="http://schemas.openxmlformats.org/officeDocument/2006/relationships/hyperlink" Target="https://www.npcc.police.uk/documents/Policing%20Vision.pdf"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college.police.uk/News/College-news/Pages/First-analysis-of-national-demand.aspx" TargetMode="External"/><Relationship Id="rId23" Type="http://schemas.openxmlformats.org/officeDocument/2006/relationships/hyperlink" Target="http://www.police-foundation.org.uk/2017/wp%20content/uploads/2010/10/insight_paper_1.pdf" TargetMode="External"/><Relationship Id="rId28" Type="http://schemas.openxmlformats.org/officeDocument/2006/relationships/hyperlink" Target="https://assets.publishing.service.gov.uk/government/uploads/system/uploads/attachment_data/file/346922/Best_Use_of_Stop_and_Search_Scheme_v3.0_v2.pdf" TargetMode="External"/><Relationship Id="rId36" Type="http://schemas.openxmlformats.org/officeDocument/2006/relationships/hyperlink" Target="http://www.police-foundation.org.uk/2016/09/great-expectations-what-do-the-public-want-from-the-police/" TargetMode="External"/><Relationship Id="rId49" Type="http://schemas.openxmlformats.org/officeDocument/2006/relationships/theme" Target="theme/theme1.xml"/><Relationship Id="rId10" Type="http://schemas.openxmlformats.org/officeDocument/2006/relationships/hyperlink" Target="https://www.norpolfed.org.uk/pubs/247.pdf" TargetMode="External"/><Relationship Id="rId19" Type="http://schemas.openxmlformats.org/officeDocument/2006/relationships/hyperlink" Target="https://profdev.college.police.uk/professional-profile/police-constable/" TargetMode="External"/><Relationship Id="rId31" Type="http://schemas.openxmlformats.org/officeDocument/2006/relationships/hyperlink" Target="https://www.report-it.org.uk/files/ipcc_report-fiona-pilkington-leicestershire.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olice-foundation.org.uk/2017/wp-content/uploads/2018/01/perspectives_on_policing_officers_sense_of_role-FINAL.pdf" TargetMode="External"/><Relationship Id="rId14" Type="http://schemas.openxmlformats.org/officeDocument/2006/relationships/hyperlink" Target="https://www.college.police.uk/What-we-do/Ethics/Ethics-home/Pages/Code-of-Ethics.aspx" TargetMode="External"/><Relationship Id="rId22" Type="http://schemas.openxmlformats.org/officeDocument/2006/relationships/hyperlink" Target="https://www.gov.uk/government/news/prime-minister-launches-police-recruitment-drive" TargetMode="External"/><Relationship Id="rId27" Type="http://schemas.openxmlformats.org/officeDocument/2006/relationships/hyperlink" Target="https://www.jesip.org.uk/uploads/media/incident_reports_and_inquiries/Hillsborough%20Stadium%20Disaster%20final%20report.pdf" TargetMode="External"/><Relationship Id="rId30" Type="http://schemas.openxmlformats.org/officeDocument/2006/relationships/hyperlink" Target="https://assets.publishing.service.gov.uk/government/uploads/system/uploads/attachment_data/file/243479/9780108511622.pdf" TargetMode="External"/><Relationship Id="rId35" Type="http://schemas.openxmlformats.org/officeDocument/2006/relationships/hyperlink" Target="https://assets.publishing.service.gov.uk/government/uploads/system/uploads/attachment_data/file/277111/4262.pdf"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hyperlink" Target="https://core.ac.uk/download/pdf/32398568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969</TotalTime>
  <Pages>23</Pages>
  <Words>6441</Words>
  <Characters>36716</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Mosford,Kathryn swp6402</dc:creator>
  <cp:keywords/>
  <dc:description/>
  <cp:lastModifiedBy>Mosford,Kathryn swp6402</cp:lastModifiedBy>
  <cp:revision>87</cp:revision>
  <dcterms:created xsi:type="dcterms:W3CDTF">2021-01-28T16:04:00Z</dcterms:created>
  <dcterms:modified xsi:type="dcterms:W3CDTF">2021-01-29T22:55:00Z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56b1d17e-9bff-437a-8a08-be6f0ac162a7</vt:lpwstr>
  </property>
  <property fmtid="{D5CDD505-2E9C-101B-9397-08002B2CF9AE}" pid="3" name="Classification">
    <vt:lpwstr>OFFICIAL</vt:lpwstr>
  </property>
  <property fmtid="{D5CDD505-2E9C-101B-9397-08002B2CF9AE}" pid="4" name="Visibility">
    <vt:lpwstr>NOT VISIBLE</vt:lpwstr>
  </property>
</Properties>
</file>