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131F0" w14:textId="58B477DA" w:rsidR="00372B43" w:rsidRDefault="007E6CD2">
      <w:pPr>
        <w:rPr>
          <w:rFonts w:ascii="Arial" w:hAnsi="Arial" w:cs="Arial"/>
        </w:rPr>
      </w:pPr>
      <w:r>
        <w:rPr>
          <w:rFonts w:ascii="Arial" w:hAnsi="Arial" w:cs="Arial"/>
          <w:noProof/>
        </w:rPr>
        <w:drawing>
          <wp:inline distT="0" distB="0" distL="0" distR="0" wp14:anchorId="7485DD10" wp14:editId="11B0FD22">
            <wp:extent cx="5721350" cy="2008830"/>
            <wp:effectExtent l="0" t="0" r="0" b="0"/>
            <wp:docPr id="1751436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75564" cy="2027865"/>
                    </a:xfrm>
                    <a:prstGeom prst="rect">
                      <a:avLst/>
                    </a:prstGeom>
                    <a:noFill/>
                  </pic:spPr>
                </pic:pic>
              </a:graphicData>
            </a:graphic>
          </wp:inline>
        </w:drawing>
      </w:r>
      <w:r w:rsidR="009B6C49">
        <w:rPr>
          <w:rFonts w:ascii="Arial" w:hAnsi="Arial" w:cs="Arial"/>
        </w:rPr>
        <w:t xml:space="preserve"> </w:t>
      </w:r>
    </w:p>
    <w:p w14:paraId="66A49943" w14:textId="77777777" w:rsidR="007E6CD2" w:rsidRDefault="007E6CD2">
      <w:pPr>
        <w:rPr>
          <w:rFonts w:ascii="Arial" w:hAnsi="Arial" w:cs="Arial"/>
        </w:rPr>
      </w:pPr>
    </w:p>
    <w:p w14:paraId="76CC32A5" w14:textId="638EC39A" w:rsidR="007E6CD2" w:rsidRPr="00B50750" w:rsidRDefault="00231650">
      <w:pPr>
        <w:rPr>
          <w:rFonts w:ascii="Arial" w:hAnsi="Arial" w:cs="Arial"/>
          <w:b/>
          <w:bCs/>
          <w:color w:val="C00000"/>
          <w:sz w:val="32"/>
          <w:szCs w:val="32"/>
          <w:u w:val="single"/>
        </w:rPr>
      </w:pPr>
      <w:r w:rsidRPr="00B50750">
        <w:rPr>
          <w:rFonts w:ascii="Arial" w:hAnsi="Arial" w:cs="Arial"/>
          <w:b/>
          <w:bCs/>
          <w:color w:val="C00000"/>
          <w:sz w:val="32"/>
          <w:szCs w:val="32"/>
          <w:u w:val="single"/>
        </w:rPr>
        <w:t>Module-</w:t>
      </w:r>
      <w:r w:rsidR="005B31CD" w:rsidRPr="00B50750">
        <w:rPr>
          <w:rFonts w:ascii="Arial" w:hAnsi="Arial" w:cs="Arial"/>
          <w:b/>
          <w:bCs/>
          <w:color w:val="C00000"/>
          <w:sz w:val="32"/>
          <w:szCs w:val="32"/>
          <w:u w:val="single"/>
        </w:rPr>
        <w:t>BMH6021_LON</w:t>
      </w:r>
    </w:p>
    <w:p w14:paraId="5B293C8B" w14:textId="378DB181" w:rsidR="005B31CD" w:rsidRPr="00B50750" w:rsidRDefault="005B31CD">
      <w:pPr>
        <w:rPr>
          <w:rFonts w:ascii="Arial" w:hAnsi="Arial" w:cs="Arial"/>
          <w:b/>
          <w:bCs/>
          <w:color w:val="C00000"/>
          <w:sz w:val="32"/>
          <w:szCs w:val="32"/>
          <w:u w:val="single"/>
        </w:rPr>
      </w:pPr>
      <w:r w:rsidRPr="00B50750">
        <w:rPr>
          <w:rFonts w:ascii="Arial" w:hAnsi="Arial" w:cs="Arial"/>
          <w:b/>
          <w:bCs/>
          <w:color w:val="C00000"/>
          <w:sz w:val="32"/>
          <w:szCs w:val="32"/>
          <w:u w:val="single"/>
        </w:rPr>
        <w:t xml:space="preserve">HEALTH,WELLBEING AND </w:t>
      </w:r>
      <w:r w:rsidR="00E5519A" w:rsidRPr="00B50750">
        <w:rPr>
          <w:rFonts w:ascii="Arial" w:hAnsi="Arial" w:cs="Arial"/>
          <w:b/>
          <w:bCs/>
          <w:color w:val="C00000"/>
          <w:sz w:val="32"/>
          <w:szCs w:val="32"/>
          <w:u w:val="single"/>
        </w:rPr>
        <w:t>SUSTAINABLE DEVELOPMENT</w:t>
      </w:r>
    </w:p>
    <w:p w14:paraId="048E2618" w14:textId="50A62C68" w:rsidR="00E5519A" w:rsidRDefault="00E5519A">
      <w:pPr>
        <w:rPr>
          <w:rFonts w:ascii="Arial" w:hAnsi="Arial" w:cs="Arial"/>
          <w:b/>
          <w:bCs/>
          <w:sz w:val="24"/>
          <w:szCs w:val="24"/>
        </w:rPr>
      </w:pPr>
      <w:r w:rsidRPr="00B50750">
        <w:rPr>
          <w:rFonts w:ascii="Arial" w:hAnsi="Arial" w:cs="Arial"/>
          <w:b/>
          <w:bCs/>
          <w:sz w:val="24"/>
          <w:szCs w:val="24"/>
        </w:rPr>
        <w:t>(Level-6;</w:t>
      </w:r>
      <w:r w:rsidR="00B50750" w:rsidRPr="00B50750">
        <w:rPr>
          <w:rFonts w:ascii="Arial" w:hAnsi="Arial" w:cs="Arial"/>
          <w:b/>
          <w:bCs/>
          <w:sz w:val="24"/>
          <w:szCs w:val="24"/>
        </w:rPr>
        <w:t>Term-2)</w:t>
      </w:r>
    </w:p>
    <w:p w14:paraId="6F112988" w14:textId="77777777" w:rsidR="003D3F4A" w:rsidRDefault="003D3F4A">
      <w:pPr>
        <w:rPr>
          <w:rFonts w:ascii="Arial" w:hAnsi="Arial" w:cs="Arial"/>
          <w:b/>
          <w:bCs/>
          <w:sz w:val="24"/>
          <w:szCs w:val="24"/>
        </w:rPr>
      </w:pPr>
    </w:p>
    <w:p w14:paraId="39AB7390" w14:textId="77777777" w:rsidR="00663BB9" w:rsidRPr="000232BA" w:rsidRDefault="00663BB9">
      <w:pPr>
        <w:rPr>
          <w:rFonts w:ascii="ADLaM Display" w:hAnsi="ADLaM Display" w:cs="ADLaM Display"/>
          <w:b/>
          <w:bCs/>
          <w:sz w:val="24"/>
          <w:szCs w:val="24"/>
        </w:rPr>
      </w:pPr>
    </w:p>
    <w:p w14:paraId="3978C158" w14:textId="288C4391" w:rsidR="00663BB9" w:rsidRPr="000232BA" w:rsidRDefault="00EA0443">
      <w:pPr>
        <w:rPr>
          <w:rFonts w:ascii="ADLaM Display" w:hAnsi="ADLaM Display" w:cs="ADLaM Display"/>
          <w:b/>
          <w:bCs/>
          <w:sz w:val="36"/>
          <w:szCs w:val="36"/>
        </w:rPr>
      </w:pPr>
      <w:r w:rsidRPr="000232BA">
        <w:rPr>
          <w:rFonts w:ascii="ADLaM Display" w:hAnsi="ADLaM Display" w:cs="ADLaM Display"/>
          <w:b/>
          <w:bCs/>
          <w:sz w:val="36"/>
          <w:szCs w:val="36"/>
        </w:rPr>
        <w:t>Assessment 1 / Report</w:t>
      </w:r>
      <w:r w:rsidR="00B87D39" w:rsidRPr="000232BA">
        <w:rPr>
          <w:rFonts w:ascii="ADLaM Display" w:hAnsi="ADLaM Display" w:cs="ADLaM Display"/>
          <w:b/>
          <w:bCs/>
          <w:sz w:val="36"/>
          <w:szCs w:val="36"/>
        </w:rPr>
        <w:t xml:space="preserve"> : </w:t>
      </w:r>
      <w:r w:rsidR="007927CD" w:rsidRPr="000232BA">
        <w:rPr>
          <w:rFonts w:ascii="ADLaM Display" w:hAnsi="ADLaM Display" w:cs="ADLaM Display"/>
          <w:b/>
          <w:bCs/>
          <w:sz w:val="36"/>
          <w:szCs w:val="36"/>
        </w:rPr>
        <w:t xml:space="preserve">Health ,Wellbeing and Sustainable </w:t>
      </w:r>
      <w:r w:rsidR="003F5934" w:rsidRPr="000232BA">
        <w:rPr>
          <w:rFonts w:ascii="ADLaM Display" w:hAnsi="ADLaM Display" w:cs="ADLaM Display"/>
          <w:b/>
          <w:bCs/>
          <w:sz w:val="36"/>
          <w:szCs w:val="36"/>
        </w:rPr>
        <w:t xml:space="preserve">Development </w:t>
      </w:r>
      <w:r w:rsidR="00A66DF4" w:rsidRPr="000232BA">
        <w:rPr>
          <w:rFonts w:ascii="ADLaM Display" w:hAnsi="ADLaM Display" w:cs="ADLaM Display"/>
          <w:b/>
          <w:bCs/>
          <w:sz w:val="36"/>
          <w:szCs w:val="36"/>
        </w:rPr>
        <w:t xml:space="preserve">in Merton </w:t>
      </w:r>
      <w:r w:rsidR="008D6D6C" w:rsidRPr="000232BA">
        <w:rPr>
          <w:rFonts w:ascii="ADLaM Display" w:hAnsi="ADLaM Display" w:cs="ADLaM Display"/>
          <w:b/>
          <w:bCs/>
          <w:sz w:val="36"/>
          <w:szCs w:val="36"/>
        </w:rPr>
        <w:t>(UK).</w:t>
      </w:r>
    </w:p>
    <w:p w14:paraId="146C458C" w14:textId="77777777" w:rsidR="00663BB9" w:rsidRDefault="00663BB9">
      <w:pPr>
        <w:rPr>
          <w:rFonts w:ascii="Arial" w:hAnsi="Arial" w:cs="Arial"/>
          <w:b/>
          <w:bCs/>
          <w:sz w:val="24"/>
          <w:szCs w:val="24"/>
        </w:rPr>
      </w:pPr>
    </w:p>
    <w:p w14:paraId="6B649DA9" w14:textId="77777777" w:rsidR="00663BB9" w:rsidRDefault="00663BB9">
      <w:pPr>
        <w:rPr>
          <w:rFonts w:ascii="Arial" w:hAnsi="Arial" w:cs="Arial"/>
          <w:b/>
          <w:bCs/>
          <w:sz w:val="24"/>
          <w:szCs w:val="24"/>
        </w:rPr>
      </w:pPr>
    </w:p>
    <w:p w14:paraId="6095C171" w14:textId="77777777" w:rsidR="00663BB9" w:rsidRPr="00321379" w:rsidRDefault="00663BB9">
      <w:pPr>
        <w:rPr>
          <w:rFonts w:ascii="Arial" w:hAnsi="Arial" w:cs="Arial"/>
        </w:rPr>
      </w:pPr>
    </w:p>
    <w:p w14:paraId="44BF4DA1" w14:textId="77777777" w:rsidR="00663BB9" w:rsidRDefault="00663BB9">
      <w:pPr>
        <w:rPr>
          <w:rFonts w:ascii="Arial" w:hAnsi="Arial" w:cs="Arial"/>
          <w:b/>
          <w:bCs/>
          <w:sz w:val="24"/>
          <w:szCs w:val="24"/>
        </w:rPr>
      </w:pPr>
    </w:p>
    <w:p w14:paraId="1E4068B9" w14:textId="77777777" w:rsidR="00663BB9" w:rsidRDefault="00663BB9">
      <w:pPr>
        <w:rPr>
          <w:rFonts w:ascii="Arial" w:hAnsi="Arial" w:cs="Arial"/>
          <w:b/>
          <w:bCs/>
          <w:sz w:val="24"/>
          <w:szCs w:val="24"/>
        </w:rPr>
      </w:pPr>
    </w:p>
    <w:p w14:paraId="61C44661" w14:textId="77777777" w:rsidR="00663BB9" w:rsidRDefault="00663BB9">
      <w:pPr>
        <w:rPr>
          <w:rFonts w:ascii="Arial" w:hAnsi="Arial" w:cs="Arial"/>
          <w:b/>
          <w:bCs/>
          <w:sz w:val="24"/>
          <w:szCs w:val="24"/>
        </w:rPr>
      </w:pPr>
    </w:p>
    <w:p w14:paraId="69BCFB17" w14:textId="77777777" w:rsidR="00663BB9" w:rsidRDefault="00663BB9">
      <w:pPr>
        <w:rPr>
          <w:rFonts w:ascii="Arial" w:hAnsi="Arial" w:cs="Arial"/>
          <w:b/>
          <w:bCs/>
          <w:sz w:val="24"/>
          <w:szCs w:val="24"/>
        </w:rPr>
      </w:pPr>
    </w:p>
    <w:p w14:paraId="2E8FD574" w14:textId="77777777" w:rsidR="00663BB9" w:rsidRDefault="00663BB9">
      <w:pPr>
        <w:rPr>
          <w:rFonts w:ascii="Arial" w:hAnsi="Arial" w:cs="Arial"/>
          <w:b/>
          <w:bCs/>
          <w:sz w:val="24"/>
          <w:szCs w:val="24"/>
        </w:rPr>
      </w:pPr>
    </w:p>
    <w:p w14:paraId="19E5F477" w14:textId="77777777" w:rsidR="00663BB9" w:rsidRDefault="00663BB9">
      <w:pPr>
        <w:rPr>
          <w:rFonts w:ascii="Arial" w:hAnsi="Arial" w:cs="Arial"/>
          <w:b/>
          <w:bCs/>
          <w:sz w:val="24"/>
          <w:szCs w:val="24"/>
        </w:rPr>
      </w:pPr>
    </w:p>
    <w:p w14:paraId="259B5C5B" w14:textId="62BD6337" w:rsidR="00663BB9" w:rsidRDefault="00643B7A">
      <w:pPr>
        <w:rPr>
          <w:rFonts w:ascii="Arial" w:hAnsi="Arial" w:cs="Arial"/>
          <w:b/>
          <w:bCs/>
          <w:sz w:val="24"/>
          <w:szCs w:val="24"/>
        </w:rPr>
      </w:pPr>
      <w:r>
        <w:rPr>
          <w:rFonts w:ascii="Arial" w:hAnsi="Arial" w:cs="Arial"/>
          <w:b/>
          <w:bCs/>
          <w:sz w:val="24"/>
          <w:szCs w:val="24"/>
        </w:rPr>
        <w:t>Lecturer name – Dr.Laila Surani</w:t>
      </w:r>
    </w:p>
    <w:p w14:paraId="4D05D20D" w14:textId="29C5623D" w:rsidR="00643B7A" w:rsidRDefault="00643B7A">
      <w:pPr>
        <w:rPr>
          <w:rFonts w:ascii="Arial" w:hAnsi="Arial" w:cs="Arial"/>
          <w:b/>
          <w:bCs/>
          <w:sz w:val="24"/>
          <w:szCs w:val="24"/>
        </w:rPr>
      </w:pPr>
      <w:r>
        <w:rPr>
          <w:rFonts w:ascii="Arial" w:hAnsi="Arial" w:cs="Arial"/>
          <w:b/>
          <w:bCs/>
          <w:sz w:val="24"/>
          <w:szCs w:val="24"/>
        </w:rPr>
        <w:t xml:space="preserve">Student name </w:t>
      </w:r>
      <w:r w:rsidR="00144C91">
        <w:rPr>
          <w:rFonts w:ascii="Arial" w:hAnsi="Arial" w:cs="Arial"/>
          <w:b/>
          <w:bCs/>
          <w:sz w:val="24"/>
          <w:szCs w:val="24"/>
        </w:rPr>
        <w:t>–</w:t>
      </w:r>
      <w:r>
        <w:rPr>
          <w:rFonts w:ascii="Arial" w:hAnsi="Arial" w:cs="Arial"/>
          <w:b/>
          <w:bCs/>
          <w:sz w:val="24"/>
          <w:szCs w:val="24"/>
        </w:rPr>
        <w:t xml:space="preserve"> </w:t>
      </w:r>
      <w:r w:rsidR="00144C91">
        <w:rPr>
          <w:rFonts w:ascii="Arial" w:hAnsi="Arial" w:cs="Arial"/>
          <w:b/>
          <w:bCs/>
          <w:sz w:val="24"/>
          <w:szCs w:val="24"/>
        </w:rPr>
        <w:t>Yuliana Abadzhieva</w:t>
      </w:r>
    </w:p>
    <w:p w14:paraId="5512B7B6" w14:textId="335574AC" w:rsidR="00144C91" w:rsidRDefault="00144C91">
      <w:pPr>
        <w:rPr>
          <w:rFonts w:ascii="Arial" w:hAnsi="Arial" w:cs="Arial"/>
          <w:b/>
          <w:bCs/>
          <w:sz w:val="24"/>
          <w:szCs w:val="24"/>
        </w:rPr>
      </w:pPr>
      <w:r>
        <w:rPr>
          <w:rFonts w:ascii="Arial" w:hAnsi="Arial" w:cs="Arial"/>
          <w:b/>
          <w:bCs/>
          <w:sz w:val="24"/>
          <w:szCs w:val="24"/>
        </w:rPr>
        <w:t>Student ID – 1818406</w:t>
      </w:r>
    </w:p>
    <w:p w14:paraId="7E1E524E" w14:textId="5D052E05" w:rsidR="00144C91" w:rsidRDefault="00BA4A6E">
      <w:pPr>
        <w:rPr>
          <w:rFonts w:ascii="Arial" w:hAnsi="Arial" w:cs="Arial"/>
          <w:b/>
          <w:bCs/>
          <w:sz w:val="24"/>
          <w:szCs w:val="24"/>
        </w:rPr>
      </w:pPr>
      <w:r>
        <w:rPr>
          <w:rFonts w:ascii="Arial" w:hAnsi="Arial" w:cs="Arial"/>
          <w:b/>
          <w:bCs/>
          <w:sz w:val="24"/>
          <w:szCs w:val="24"/>
        </w:rPr>
        <w:t>Submission deadline – 4</w:t>
      </w:r>
      <w:r w:rsidRPr="00BA4A6E">
        <w:rPr>
          <w:rFonts w:ascii="Arial" w:hAnsi="Arial" w:cs="Arial"/>
          <w:b/>
          <w:bCs/>
          <w:sz w:val="24"/>
          <w:szCs w:val="24"/>
          <w:vertAlign w:val="superscript"/>
        </w:rPr>
        <w:t>th</w:t>
      </w:r>
      <w:r>
        <w:rPr>
          <w:rFonts w:ascii="Arial" w:hAnsi="Arial" w:cs="Arial"/>
          <w:b/>
          <w:bCs/>
          <w:sz w:val="24"/>
          <w:szCs w:val="24"/>
        </w:rPr>
        <w:t xml:space="preserve"> of January 2024</w:t>
      </w:r>
      <w:r w:rsidR="00B11CB0">
        <w:rPr>
          <w:rFonts w:ascii="Arial" w:hAnsi="Arial" w:cs="Arial"/>
          <w:b/>
          <w:bCs/>
          <w:sz w:val="24"/>
          <w:szCs w:val="24"/>
        </w:rPr>
        <w:t>;2pm (UK time).</w:t>
      </w:r>
    </w:p>
    <w:p w14:paraId="4796345E" w14:textId="77777777" w:rsidR="00E50575" w:rsidRDefault="00E50575">
      <w:pPr>
        <w:rPr>
          <w:rFonts w:ascii="Arial" w:hAnsi="Arial" w:cs="Arial"/>
          <w:b/>
          <w:bCs/>
          <w:sz w:val="24"/>
          <w:szCs w:val="24"/>
        </w:rPr>
      </w:pPr>
    </w:p>
    <w:p w14:paraId="335AA3E0" w14:textId="77777777" w:rsidR="00E50575" w:rsidRDefault="00E50575">
      <w:pPr>
        <w:rPr>
          <w:rFonts w:ascii="Arial" w:hAnsi="Arial" w:cs="Arial"/>
          <w:b/>
          <w:bCs/>
          <w:sz w:val="24"/>
          <w:szCs w:val="24"/>
        </w:rPr>
      </w:pPr>
    </w:p>
    <w:p w14:paraId="45119519" w14:textId="46DC70D6" w:rsidR="00E50575" w:rsidRDefault="00761393">
      <w:pPr>
        <w:rPr>
          <w:rFonts w:ascii="Arial" w:hAnsi="Arial" w:cs="Arial"/>
          <w:b/>
          <w:bCs/>
          <w:sz w:val="24"/>
          <w:szCs w:val="24"/>
        </w:rPr>
      </w:pPr>
      <w:r>
        <w:rPr>
          <w:rFonts w:ascii="Arial" w:hAnsi="Arial" w:cs="Arial"/>
          <w:b/>
          <w:bCs/>
          <w:sz w:val="24"/>
          <w:szCs w:val="24"/>
        </w:rPr>
        <w:t>Table of Contents</w:t>
      </w:r>
    </w:p>
    <w:p w14:paraId="6382E096" w14:textId="2D917D19" w:rsidR="00761393" w:rsidRDefault="0037293F" w:rsidP="0037293F">
      <w:pPr>
        <w:rPr>
          <w:rFonts w:ascii="Arial" w:hAnsi="Arial" w:cs="Arial"/>
          <w:sz w:val="24"/>
          <w:szCs w:val="24"/>
        </w:rPr>
      </w:pPr>
      <w:r>
        <w:rPr>
          <w:rFonts w:ascii="Arial" w:hAnsi="Arial" w:cs="Arial"/>
          <w:sz w:val="24"/>
          <w:szCs w:val="24"/>
        </w:rPr>
        <w:t>1.Introduction</w:t>
      </w:r>
      <w:r w:rsidR="00BB60F8">
        <w:rPr>
          <w:rFonts w:ascii="Arial" w:hAnsi="Arial" w:cs="Arial"/>
          <w:sz w:val="24"/>
          <w:szCs w:val="24"/>
        </w:rPr>
        <w:t>………………………………………………………………………………...</w:t>
      </w:r>
      <w:proofErr w:type="gramStart"/>
      <w:r w:rsidR="00BB60F8">
        <w:rPr>
          <w:rFonts w:ascii="Arial" w:hAnsi="Arial" w:cs="Arial"/>
          <w:sz w:val="24"/>
          <w:szCs w:val="24"/>
        </w:rPr>
        <w:t>3</w:t>
      </w:r>
      <w:proofErr w:type="gramEnd"/>
    </w:p>
    <w:p w14:paraId="0667B856" w14:textId="076989A5" w:rsidR="0037293F" w:rsidRDefault="0037293F" w:rsidP="0037293F">
      <w:pPr>
        <w:rPr>
          <w:rFonts w:ascii="Arial" w:hAnsi="Arial" w:cs="Arial"/>
          <w:sz w:val="24"/>
          <w:szCs w:val="24"/>
        </w:rPr>
      </w:pPr>
      <w:r>
        <w:rPr>
          <w:rFonts w:ascii="Arial" w:hAnsi="Arial" w:cs="Arial"/>
          <w:sz w:val="24"/>
          <w:szCs w:val="24"/>
        </w:rPr>
        <w:t>2.</w:t>
      </w:r>
      <w:r w:rsidR="00FA1795">
        <w:rPr>
          <w:rFonts w:ascii="Arial" w:hAnsi="Arial" w:cs="Arial"/>
          <w:sz w:val="24"/>
          <w:szCs w:val="24"/>
        </w:rPr>
        <w:t>The 17 Sustainable Development Goals</w:t>
      </w:r>
      <w:r w:rsidR="00BB60F8">
        <w:rPr>
          <w:rFonts w:ascii="Arial" w:hAnsi="Arial" w:cs="Arial"/>
          <w:sz w:val="24"/>
          <w:szCs w:val="24"/>
        </w:rPr>
        <w:t>……………………………………………….4</w:t>
      </w:r>
    </w:p>
    <w:p w14:paraId="3D26C3A1" w14:textId="573EFD58" w:rsidR="00FA1795" w:rsidRDefault="00FA1795" w:rsidP="0037293F">
      <w:pPr>
        <w:rPr>
          <w:rFonts w:ascii="Arial" w:hAnsi="Arial" w:cs="Arial"/>
          <w:sz w:val="24"/>
          <w:szCs w:val="24"/>
        </w:rPr>
      </w:pPr>
      <w:r>
        <w:rPr>
          <w:rFonts w:ascii="Arial" w:hAnsi="Arial" w:cs="Arial"/>
          <w:sz w:val="24"/>
          <w:szCs w:val="24"/>
        </w:rPr>
        <w:t>3.</w:t>
      </w:r>
      <w:r w:rsidR="001B35AC">
        <w:rPr>
          <w:rFonts w:ascii="Arial" w:hAnsi="Arial" w:cs="Arial"/>
          <w:sz w:val="24"/>
          <w:szCs w:val="24"/>
        </w:rPr>
        <w:t xml:space="preserve">Discussion of the main 3 SDGs </w:t>
      </w:r>
      <w:r w:rsidR="00BB60F8">
        <w:rPr>
          <w:rFonts w:ascii="Arial" w:hAnsi="Arial" w:cs="Arial"/>
          <w:sz w:val="24"/>
          <w:szCs w:val="24"/>
        </w:rPr>
        <w:t>…………………………………………………………</w:t>
      </w:r>
      <w:proofErr w:type="gramStart"/>
      <w:r w:rsidR="00BB60F8">
        <w:rPr>
          <w:rFonts w:ascii="Arial" w:hAnsi="Arial" w:cs="Arial"/>
          <w:sz w:val="24"/>
          <w:szCs w:val="24"/>
        </w:rPr>
        <w:t>7</w:t>
      </w:r>
      <w:proofErr w:type="gramEnd"/>
    </w:p>
    <w:p w14:paraId="08D8B83D" w14:textId="7C16DFB6" w:rsidR="001B35AC" w:rsidRDefault="001B35AC" w:rsidP="0037293F">
      <w:pPr>
        <w:rPr>
          <w:rFonts w:ascii="Arial" w:hAnsi="Arial" w:cs="Arial"/>
          <w:sz w:val="24"/>
          <w:szCs w:val="24"/>
        </w:rPr>
      </w:pPr>
      <w:r>
        <w:rPr>
          <w:rFonts w:ascii="Arial" w:hAnsi="Arial" w:cs="Arial"/>
          <w:sz w:val="24"/>
          <w:szCs w:val="24"/>
        </w:rPr>
        <w:t xml:space="preserve">4.Goal 3 </w:t>
      </w:r>
      <w:r w:rsidR="00F4682E">
        <w:rPr>
          <w:rFonts w:ascii="Arial" w:hAnsi="Arial" w:cs="Arial"/>
          <w:sz w:val="24"/>
          <w:szCs w:val="24"/>
        </w:rPr>
        <w:t>–</w:t>
      </w:r>
      <w:r>
        <w:rPr>
          <w:rFonts w:ascii="Arial" w:hAnsi="Arial" w:cs="Arial"/>
          <w:sz w:val="24"/>
          <w:szCs w:val="24"/>
        </w:rPr>
        <w:t xml:space="preserve"> </w:t>
      </w:r>
      <w:r w:rsidR="00F4682E">
        <w:rPr>
          <w:rFonts w:ascii="Arial" w:hAnsi="Arial" w:cs="Arial"/>
          <w:sz w:val="24"/>
          <w:szCs w:val="24"/>
        </w:rPr>
        <w:t>Good Health and Wellbeing</w:t>
      </w:r>
      <w:r w:rsidR="00BB60F8">
        <w:rPr>
          <w:rFonts w:ascii="Arial" w:hAnsi="Arial" w:cs="Arial"/>
          <w:sz w:val="24"/>
          <w:szCs w:val="24"/>
        </w:rPr>
        <w:t>………………………………………………...…</w:t>
      </w:r>
      <w:proofErr w:type="gramStart"/>
      <w:r w:rsidR="00BB60F8">
        <w:rPr>
          <w:rFonts w:ascii="Arial" w:hAnsi="Arial" w:cs="Arial"/>
          <w:sz w:val="24"/>
          <w:szCs w:val="24"/>
        </w:rPr>
        <w:t>7</w:t>
      </w:r>
      <w:proofErr w:type="gramEnd"/>
    </w:p>
    <w:p w14:paraId="72E42306" w14:textId="19CC6F18" w:rsidR="001B35AC" w:rsidRDefault="001B35AC" w:rsidP="0037293F">
      <w:pPr>
        <w:rPr>
          <w:rFonts w:ascii="Arial" w:hAnsi="Arial" w:cs="Arial"/>
          <w:sz w:val="24"/>
          <w:szCs w:val="24"/>
        </w:rPr>
      </w:pPr>
      <w:r>
        <w:rPr>
          <w:rFonts w:ascii="Arial" w:hAnsi="Arial" w:cs="Arial"/>
          <w:sz w:val="24"/>
          <w:szCs w:val="24"/>
        </w:rPr>
        <w:t>5.Goal 4 – Quality Education</w:t>
      </w:r>
      <w:r w:rsidR="00DC165F">
        <w:rPr>
          <w:rFonts w:ascii="Arial" w:hAnsi="Arial" w:cs="Arial"/>
          <w:sz w:val="24"/>
          <w:szCs w:val="24"/>
        </w:rPr>
        <w:t>……………………………………………………………….9</w:t>
      </w:r>
    </w:p>
    <w:p w14:paraId="430C106F" w14:textId="278975DB" w:rsidR="00F4682E" w:rsidRDefault="00DD1F69" w:rsidP="0037293F">
      <w:pPr>
        <w:rPr>
          <w:rFonts w:ascii="Arial" w:hAnsi="Arial" w:cs="Arial"/>
          <w:sz w:val="24"/>
          <w:szCs w:val="24"/>
        </w:rPr>
      </w:pPr>
      <w:r>
        <w:rPr>
          <w:rFonts w:ascii="Arial" w:hAnsi="Arial" w:cs="Arial"/>
          <w:sz w:val="24"/>
          <w:szCs w:val="24"/>
        </w:rPr>
        <w:t>6.Goal 17 – Partnership for the Goals</w:t>
      </w:r>
      <w:r w:rsidR="00DC165F">
        <w:rPr>
          <w:rFonts w:ascii="Arial" w:hAnsi="Arial" w:cs="Arial"/>
          <w:sz w:val="24"/>
          <w:szCs w:val="24"/>
        </w:rPr>
        <w:t>……………………………………………...……</w:t>
      </w:r>
      <w:proofErr w:type="gramStart"/>
      <w:r w:rsidR="00DC165F">
        <w:rPr>
          <w:rFonts w:ascii="Arial" w:hAnsi="Arial" w:cs="Arial"/>
          <w:sz w:val="24"/>
          <w:szCs w:val="24"/>
        </w:rPr>
        <w:t>10</w:t>
      </w:r>
      <w:proofErr w:type="gramEnd"/>
    </w:p>
    <w:p w14:paraId="3A6E0E20" w14:textId="05036F2F" w:rsidR="00DD1F69" w:rsidRDefault="00DD1F69" w:rsidP="0037293F">
      <w:pPr>
        <w:rPr>
          <w:rFonts w:ascii="Arial" w:hAnsi="Arial" w:cs="Arial"/>
          <w:sz w:val="24"/>
          <w:szCs w:val="24"/>
        </w:rPr>
      </w:pPr>
      <w:r>
        <w:rPr>
          <w:rFonts w:ascii="Arial" w:hAnsi="Arial" w:cs="Arial"/>
          <w:sz w:val="24"/>
          <w:szCs w:val="24"/>
        </w:rPr>
        <w:t>7.</w:t>
      </w:r>
      <w:r w:rsidR="00136AE4">
        <w:rPr>
          <w:rFonts w:ascii="Arial" w:hAnsi="Arial" w:cs="Arial"/>
          <w:sz w:val="24"/>
          <w:szCs w:val="24"/>
        </w:rPr>
        <w:t xml:space="preserve">UK Policies and initiatives </w:t>
      </w:r>
      <w:r w:rsidR="00DC165F">
        <w:rPr>
          <w:rFonts w:ascii="Arial" w:hAnsi="Arial" w:cs="Arial"/>
          <w:sz w:val="24"/>
          <w:szCs w:val="24"/>
        </w:rPr>
        <w:t>………………………………………………………</w:t>
      </w:r>
      <w:proofErr w:type="gramStart"/>
      <w:r w:rsidR="00DC165F">
        <w:rPr>
          <w:rFonts w:ascii="Arial" w:hAnsi="Arial" w:cs="Arial"/>
          <w:sz w:val="24"/>
          <w:szCs w:val="24"/>
        </w:rPr>
        <w:t>…..</w:t>
      </w:r>
      <w:proofErr w:type="gramEnd"/>
      <w:r w:rsidR="00DC165F">
        <w:rPr>
          <w:rFonts w:ascii="Arial" w:hAnsi="Arial" w:cs="Arial"/>
          <w:sz w:val="24"/>
          <w:szCs w:val="24"/>
        </w:rPr>
        <w:t>….12</w:t>
      </w:r>
    </w:p>
    <w:p w14:paraId="7D7DFEE2" w14:textId="4FDA8511" w:rsidR="00136AE4" w:rsidRDefault="00136AE4" w:rsidP="0037293F">
      <w:pPr>
        <w:rPr>
          <w:rFonts w:ascii="Arial" w:hAnsi="Arial" w:cs="Arial"/>
          <w:sz w:val="24"/>
          <w:szCs w:val="24"/>
        </w:rPr>
      </w:pPr>
      <w:r>
        <w:rPr>
          <w:rFonts w:ascii="Arial" w:hAnsi="Arial" w:cs="Arial"/>
          <w:sz w:val="24"/>
          <w:szCs w:val="24"/>
        </w:rPr>
        <w:t>8.</w:t>
      </w:r>
      <w:r w:rsidR="00842B25">
        <w:rPr>
          <w:rFonts w:ascii="Arial" w:hAnsi="Arial" w:cs="Arial"/>
          <w:sz w:val="24"/>
          <w:szCs w:val="24"/>
        </w:rPr>
        <w:t>Merton Borough</w:t>
      </w:r>
      <w:r w:rsidR="00DC165F">
        <w:rPr>
          <w:rFonts w:ascii="Arial" w:hAnsi="Arial" w:cs="Arial"/>
          <w:sz w:val="24"/>
          <w:szCs w:val="24"/>
        </w:rPr>
        <w:t>………………………………………………………………………….14</w:t>
      </w:r>
    </w:p>
    <w:p w14:paraId="66EEDE81" w14:textId="26B94F3F" w:rsidR="00842B25" w:rsidRDefault="00842B25" w:rsidP="0037293F">
      <w:pPr>
        <w:rPr>
          <w:rFonts w:ascii="Arial" w:hAnsi="Arial" w:cs="Arial"/>
          <w:sz w:val="24"/>
          <w:szCs w:val="24"/>
        </w:rPr>
      </w:pPr>
      <w:r>
        <w:rPr>
          <w:rFonts w:ascii="Arial" w:hAnsi="Arial" w:cs="Arial"/>
          <w:sz w:val="24"/>
          <w:szCs w:val="24"/>
        </w:rPr>
        <w:t>9.</w:t>
      </w:r>
      <w:r w:rsidR="009040D2">
        <w:rPr>
          <w:rFonts w:ascii="Arial" w:hAnsi="Arial" w:cs="Arial"/>
          <w:sz w:val="24"/>
          <w:szCs w:val="24"/>
        </w:rPr>
        <w:t>Status of Merton Borough of meeting 3 SDGs</w:t>
      </w:r>
      <w:r w:rsidR="00DC165F">
        <w:rPr>
          <w:rFonts w:ascii="Arial" w:hAnsi="Arial" w:cs="Arial"/>
          <w:sz w:val="24"/>
          <w:szCs w:val="24"/>
        </w:rPr>
        <w:t>………………………………….……</w:t>
      </w:r>
      <w:proofErr w:type="gramStart"/>
      <w:r w:rsidR="00DC165F">
        <w:rPr>
          <w:rFonts w:ascii="Arial" w:hAnsi="Arial" w:cs="Arial"/>
          <w:sz w:val="24"/>
          <w:szCs w:val="24"/>
        </w:rPr>
        <w:t>18</w:t>
      </w:r>
      <w:proofErr w:type="gramEnd"/>
    </w:p>
    <w:p w14:paraId="4C307A98" w14:textId="67CFF969" w:rsidR="009040D2" w:rsidRDefault="0013426D" w:rsidP="0037293F">
      <w:pPr>
        <w:rPr>
          <w:rFonts w:ascii="Arial" w:hAnsi="Arial" w:cs="Arial"/>
          <w:sz w:val="24"/>
          <w:szCs w:val="24"/>
        </w:rPr>
      </w:pPr>
      <w:r>
        <w:rPr>
          <w:rFonts w:ascii="Arial" w:hAnsi="Arial" w:cs="Arial"/>
          <w:sz w:val="24"/>
          <w:szCs w:val="24"/>
        </w:rPr>
        <w:t>10.Recommendations</w:t>
      </w:r>
      <w:r w:rsidR="00DC165F">
        <w:rPr>
          <w:rFonts w:ascii="Arial" w:hAnsi="Arial" w:cs="Arial"/>
          <w:sz w:val="24"/>
          <w:szCs w:val="24"/>
        </w:rPr>
        <w:t>………………………………………………………………….….2</w:t>
      </w:r>
      <w:r w:rsidR="00B85530">
        <w:rPr>
          <w:rFonts w:ascii="Arial" w:hAnsi="Arial" w:cs="Arial"/>
          <w:sz w:val="24"/>
          <w:szCs w:val="24"/>
        </w:rPr>
        <w:t>0</w:t>
      </w:r>
    </w:p>
    <w:p w14:paraId="35C7398E" w14:textId="18BA5158" w:rsidR="0013426D" w:rsidRDefault="0013426D" w:rsidP="0037293F">
      <w:pPr>
        <w:rPr>
          <w:rFonts w:ascii="Arial" w:hAnsi="Arial" w:cs="Arial"/>
          <w:sz w:val="24"/>
          <w:szCs w:val="24"/>
        </w:rPr>
      </w:pPr>
      <w:r>
        <w:rPr>
          <w:rFonts w:ascii="Arial" w:hAnsi="Arial" w:cs="Arial"/>
          <w:sz w:val="24"/>
          <w:szCs w:val="24"/>
        </w:rPr>
        <w:t>11.Conclusion</w:t>
      </w:r>
      <w:r w:rsidR="00DC165F">
        <w:rPr>
          <w:rFonts w:ascii="Arial" w:hAnsi="Arial" w:cs="Arial"/>
          <w:sz w:val="24"/>
          <w:szCs w:val="24"/>
        </w:rPr>
        <w:t>…………………………………………………………………</w:t>
      </w:r>
      <w:proofErr w:type="gramStart"/>
      <w:r w:rsidR="00DC165F">
        <w:rPr>
          <w:rFonts w:ascii="Arial" w:hAnsi="Arial" w:cs="Arial"/>
          <w:sz w:val="24"/>
          <w:szCs w:val="24"/>
        </w:rPr>
        <w:t>…..</w:t>
      </w:r>
      <w:proofErr w:type="gramEnd"/>
      <w:r w:rsidR="00DC165F">
        <w:rPr>
          <w:rFonts w:ascii="Arial" w:hAnsi="Arial" w:cs="Arial"/>
          <w:sz w:val="24"/>
          <w:szCs w:val="24"/>
        </w:rPr>
        <w:t>……….21</w:t>
      </w:r>
    </w:p>
    <w:p w14:paraId="0F44A44E" w14:textId="4BF38B53" w:rsidR="0013426D" w:rsidRPr="0037293F" w:rsidRDefault="0013426D" w:rsidP="0037293F">
      <w:pPr>
        <w:rPr>
          <w:rFonts w:ascii="Arial" w:hAnsi="Arial" w:cs="Arial"/>
          <w:sz w:val="24"/>
          <w:szCs w:val="24"/>
        </w:rPr>
      </w:pPr>
      <w:r>
        <w:rPr>
          <w:rFonts w:ascii="Arial" w:hAnsi="Arial" w:cs="Arial"/>
          <w:sz w:val="24"/>
          <w:szCs w:val="24"/>
        </w:rPr>
        <w:t>12.Reference list</w:t>
      </w:r>
      <w:r w:rsidR="00DC165F">
        <w:rPr>
          <w:rFonts w:ascii="Arial" w:hAnsi="Arial" w:cs="Arial"/>
          <w:sz w:val="24"/>
          <w:szCs w:val="24"/>
        </w:rPr>
        <w:t>…………………………………………………………………….…</w:t>
      </w:r>
      <w:proofErr w:type="gramStart"/>
      <w:r w:rsidR="00DC165F">
        <w:rPr>
          <w:rFonts w:ascii="Arial" w:hAnsi="Arial" w:cs="Arial"/>
          <w:sz w:val="24"/>
          <w:szCs w:val="24"/>
        </w:rPr>
        <w:t>…..</w:t>
      </w:r>
      <w:proofErr w:type="gramEnd"/>
      <w:r w:rsidR="00DC165F">
        <w:rPr>
          <w:rFonts w:ascii="Arial" w:hAnsi="Arial" w:cs="Arial"/>
          <w:sz w:val="24"/>
          <w:szCs w:val="24"/>
        </w:rPr>
        <w:t>22</w:t>
      </w:r>
    </w:p>
    <w:p w14:paraId="1ADE80A2" w14:textId="77777777" w:rsidR="00761393" w:rsidRDefault="00761393">
      <w:pPr>
        <w:rPr>
          <w:rFonts w:ascii="Arial" w:hAnsi="Arial" w:cs="Arial"/>
          <w:b/>
          <w:bCs/>
          <w:sz w:val="24"/>
          <w:szCs w:val="24"/>
        </w:rPr>
      </w:pPr>
    </w:p>
    <w:p w14:paraId="54D91787" w14:textId="77777777" w:rsidR="00761393" w:rsidRDefault="00761393">
      <w:pPr>
        <w:rPr>
          <w:rFonts w:ascii="Arial" w:hAnsi="Arial" w:cs="Arial"/>
          <w:b/>
          <w:bCs/>
          <w:sz w:val="24"/>
          <w:szCs w:val="24"/>
        </w:rPr>
      </w:pPr>
    </w:p>
    <w:p w14:paraId="6DBE3594" w14:textId="77777777" w:rsidR="00761393" w:rsidRDefault="00761393">
      <w:pPr>
        <w:rPr>
          <w:rFonts w:ascii="Arial" w:hAnsi="Arial" w:cs="Arial"/>
          <w:b/>
          <w:bCs/>
          <w:sz w:val="24"/>
          <w:szCs w:val="24"/>
        </w:rPr>
      </w:pPr>
    </w:p>
    <w:p w14:paraId="524DEFC5" w14:textId="77777777" w:rsidR="00761393" w:rsidRDefault="00761393">
      <w:pPr>
        <w:rPr>
          <w:rFonts w:ascii="Arial" w:hAnsi="Arial" w:cs="Arial"/>
          <w:b/>
          <w:bCs/>
          <w:sz w:val="24"/>
          <w:szCs w:val="24"/>
        </w:rPr>
      </w:pPr>
    </w:p>
    <w:p w14:paraId="3FD69394" w14:textId="77777777" w:rsidR="00761393" w:rsidRDefault="00761393">
      <w:pPr>
        <w:rPr>
          <w:rFonts w:ascii="Arial" w:hAnsi="Arial" w:cs="Arial"/>
          <w:b/>
          <w:bCs/>
          <w:sz w:val="24"/>
          <w:szCs w:val="24"/>
        </w:rPr>
      </w:pPr>
    </w:p>
    <w:p w14:paraId="61E7D678" w14:textId="77777777" w:rsidR="00761393" w:rsidRDefault="00761393">
      <w:pPr>
        <w:rPr>
          <w:rFonts w:ascii="Arial" w:hAnsi="Arial" w:cs="Arial"/>
          <w:b/>
          <w:bCs/>
          <w:sz w:val="24"/>
          <w:szCs w:val="24"/>
        </w:rPr>
      </w:pPr>
    </w:p>
    <w:p w14:paraId="3D695EAD" w14:textId="77777777" w:rsidR="00761393" w:rsidRDefault="00761393">
      <w:pPr>
        <w:rPr>
          <w:rFonts w:ascii="Arial" w:hAnsi="Arial" w:cs="Arial"/>
          <w:b/>
          <w:bCs/>
          <w:sz w:val="24"/>
          <w:szCs w:val="24"/>
        </w:rPr>
      </w:pPr>
    </w:p>
    <w:p w14:paraId="5AAB712C" w14:textId="77777777" w:rsidR="00761393" w:rsidRDefault="00761393">
      <w:pPr>
        <w:rPr>
          <w:rFonts w:ascii="Arial" w:hAnsi="Arial" w:cs="Arial"/>
          <w:b/>
          <w:bCs/>
          <w:sz w:val="24"/>
          <w:szCs w:val="24"/>
        </w:rPr>
      </w:pPr>
    </w:p>
    <w:p w14:paraId="69163346" w14:textId="77777777" w:rsidR="00761393" w:rsidRDefault="00761393">
      <w:pPr>
        <w:rPr>
          <w:rFonts w:ascii="Arial" w:hAnsi="Arial" w:cs="Arial"/>
          <w:b/>
          <w:bCs/>
          <w:sz w:val="24"/>
          <w:szCs w:val="24"/>
        </w:rPr>
      </w:pPr>
    </w:p>
    <w:p w14:paraId="619E548A" w14:textId="77777777" w:rsidR="00761393" w:rsidRDefault="00761393">
      <w:pPr>
        <w:rPr>
          <w:rFonts w:ascii="Arial" w:hAnsi="Arial" w:cs="Arial"/>
          <w:b/>
          <w:bCs/>
          <w:sz w:val="24"/>
          <w:szCs w:val="24"/>
        </w:rPr>
      </w:pPr>
    </w:p>
    <w:p w14:paraId="29787632" w14:textId="77777777" w:rsidR="00761393" w:rsidRDefault="00761393">
      <w:pPr>
        <w:rPr>
          <w:rFonts w:ascii="Arial" w:hAnsi="Arial" w:cs="Arial"/>
          <w:b/>
          <w:bCs/>
          <w:sz w:val="24"/>
          <w:szCs w:val="24"/>
        </w:rPr>
      </w:pPr>
    </w:p>
    <w:p w14:paraId="7B5102C7" w14:textId="77777777" w:rsidR="00761393" w:rsidRDefault="00761393">
      <w:pPr>
        <w:rPr>
          <w:rFonts w:ascii="Arial" w:hAnsi="Arial" w:cs="Arial"/>
          <w:b/>
          <w:bCs/>
          <w:sz w:val="24"/>
          <w:szCs w:val="24"/>
        </w:rPr>
      </w:pPr>
    </w:p>
    <w:p w14:paraId="74D4AB89" w14:textId="77777777" w:rsidR="00761393" w:rsidRDefault="00761393">
      <w:pPr>
        <w:rPr>
          <w:rFonts w:ascii="Arial" w:hAnsi="Arial" w:cs="Arial"/>
          <w:b/>
          <w:bCs/>
          <w:sz w:val="24"/>
          <w:szCs w:val="24"/>
        </w:rPr>
      </w:pPr>
    </w:p>
    <w:p w14:paraId="40368C23" w14:textId="77777777" w:rsidR="00761393" w:rsidRDefault="00761393">
      <w:pPr>
        <w:rPr>
          <w:rFonts w:ascii="Arial" w:hAnsi="Arial" w:cs="Arial"/>
          <w:b/>
          <w:bCs/>
          <w:sz w:val="24"/>
          <w:szCs w:val="24"/>
        </w:rPr>
      </w:pPr>
    </w:p>
    <w:p w14:paraId="4699C48E" w14:textId="77777777" w:rsidR="00761393" w:rsidRDefault="00761393">
      <w:pPr>
        <w:rPr>
          <w:rFonts w:ascii="Arial" w:hAnsi="Arial" w:cs="Arial"/>
          <w:b/>
          <w:bCs/>
          <w:sz w:val="24"/>
          <w:szCs w:val="24"/>
        </w:rPr>
      </w:pPr>
    </w:p>
    <w:p w14:paraId="2B05AB74" w14:textId="77777777" w:rsidR="00761393" w:rsidRDefault="00761393">
      <w:pPr>
        <w:rPr>
          <w:rFonts w:ascii="Arial" w:hAnsi="Arial" w:cs="Arial"/>
          <w:b/>
          <w:bCs/>
          <w:sz w:val="24"/>
          <w:szCs w:val="24"/>
        </w:rPr>
      </w:pPr>
    </w:p>
    <w:p w14:paraId="05C0933A" w14:textId="57DD0845" w:rsidR="00761393" w:rsidRDefault="00A27DE7" w:rsidP="00A014C9">
      <w:pPr>
        <w:ind w:left="3600"/>
        <w:rPr>
          <w:rFonts w:ascii="Arial" w:hAnsi="Arial" w:cs="Arial"/>
          <w:b/>
          <w:bCs/>
          <w:u w:val="single"/>
        </w:rPr>
      </w:pPr>
      <w:r w:rsidRPr="002619EA">
        <w:rPr>
          <w:rFonts w:ascii="Arial" w:hAnsi="Arial" w:cs="Arial"/>
          <w:b/>
          <w:bCs/>
          <w:u w:val="single"/>
        </w:rPr>
        <w:lastRenderedPageBreak/>
        <w:t>Introduction</w:t>
      </w:r>
    </w:p>
    <w:p w14:paraId="449766E0" w14:textId="77777777" w:rsidR="00A014C9" w:rsidRPr="002619EA" w:rsidRDefault="00A014C9" w:rsidP="00A014C9">
      <w:pPr>
        <w:ind w:left="3600"/>
        <w:rPr>
          <w:rFonts w:ascii="Arial" w:hAnsi="Arial" w:cs="Arial"/>
          <w:b/>
          <w:bCs/>
          <w:u w:val="single"/>
        </w:rPr>
      </w:pPr>
    </w:p>
    <w:p w14:paraId="616A5AE9" w14:textId="31CC615A" w:rsidR="007412FD" w:rsidRDefault="007412FD" w:rsidP="007412FD">
      <w:pPr>
        <w:spacing w:line="360" w:lineRule="auto"/>
        <w:rPr>
          <w:rFonts w:ascii="Arial" w:hAnsi="Arial" w:cs="Arial"/>
        </w:rPr>
      </w:pPr>
      <w:r w:rsidRPr="007412FD">
        <w:rPr>
          <w:rFonts w:ascii="Arial" w:hAnsi="Arial" w:cs="Arial"/>
        </w:rPr>
        <w:t>The report's main topics include sustainable development, health, and well-being in Merton Borough, United Kingdom (UK).</w:t>
      </w:r>
      <w:r w:rsidR="001635A3" w:rsidRPr="001635A3">
        <w:t xml:space="preserve"> </w:t>
      </w:r>
      <w:r w:rsidR="001635A3" w:rsidRPr="001635A3">
        <w:rPr>
          <w:rFonts w:ascii="Arial" w:hAnsi="Arial" w:cs="Arial"/>
        </w:rPr>
        <w:t xml:space="preserve">The appearance of the </w:t>
      </w:r>
      <w:proofErr w:type="gramStart"/>
      <w:r w:rsidR="001635A3" w:rsidRPr="001635A3">
        <w:rPr>
          <w:rFonts w:ascii="Arial" w:hAnsi="Arial" w:cs="Arial"/>
        </w:rPr>
        <w:t>17</w:t>
      </w:r>
      <w:proofErr w:type="gramEnd"/>
      <w:r w:rsidR="001635A3" w:rsidRPr="001635A3">
        <w:rPr>
          <w:rFonts w:ascii="Arial" w:hAnsi="Arial" w:cs="Arial"/>
        </w:rPr>
        <w:t xml:space="preserve"> sustainable developments and the degree to which Merton Borough can use them. Goal </w:t>
      </w:r>
      <w:proofErr w:type="gramStart"/>
      <w:r w:rsidR="001635A3" w:rsidRPr="001635A3">
        <w:rPr>
          <w:rFonts w:ascii="Arial" w:hAnsi="Arial" w:cs="Arial"/>
        </w:rPr>
        <w:t>3</w:t>
      </w:r>
      <w:proofErr w:type="gramEnd"/>
      <w:r w:rsidR="001635A3" w:rsidRPr="001635A3">
        <w:rPr>
          <w:rFonts w:ascii="Arial" w:hAnsi="Arial" w:cs="Arial"/>
        </w:rPr>
        <w:t>. Good Health and Wellbeing, Goal 4. Quality Education, and Goal 17. Partnerships for the Goals.</w:t>
      </w:r>
      <w:r w:rsidR="000568E6" w:rsidRPr="000568E6">
        <w:t xml:space="preserve"> </w:t>
      </w:r>
      <w:r w:rsidR="005678AF" w:rsidRPr="000568E6">
        <w:rPr>
          <w:rFonts w:ascii="Arial" w:hAnsi="Arial" w:cs="Arial"/>
        </w:rPr>
        <w:t>Meeting</w:t>
      </w:r>
      <w:r w:rsidR="000568E6" w:rsidRPr="000568E6">
        <w:rPr>
          <w:rFonts w:ascii="Arial" w:hAnsi="Arial" w:cs="Arial"/>
        </w:rPr>
        <w:t xml:space="preserve"> the requirements and how national and local policies meet the aim of sustainable development will have a broad scope. After the </w:t>
      </w:r>
      <w:r w:rsidR="00B0204B">
        <w:rPr>
          <w:rFonts w:ascii="Arial" w:hAnsi="Arial" w:cs="Arial"/>
        </w:rPr>
        <w:t>research</w:t>
      </w:r>
      <w:r w:rsidR="000568E6" w:rsidRPr="000568E6">
        <w:rPr>
          <w:rFonts w:ascii="Arial" w:hAnsi="Arial" w:cs="Arial"/>
        </w:rPr>
        <w:t xml:space="preserve">, recommendations for improving Merton Borough's health and welfare will </w:t>
      </w:r>
      <w:proofErr w:type="gramStart"/>
      <w:r w:rsidR="000568E6" w:rsidRPr="000568E6">
        <w:rPr>
          <w:rFonts w:ascii="Arial" w:hAnsi="Arial" w:cs="Arial"/>
        </w:rPr>
        <w:t>be given</w:t>
      </w:r>
      <w:proofErr w:type="gramEnd"/>
      <w:r w:rsidR="000568E6" w:rsidRPr="000568E6">
        <w:rPr>
          <w:rFonts w:ascii="Arial" w:hAnsi="Arial" w:cs="Arial"/>
        </w:rPr>
        <w:t>, if necessary.</w:t>
      </w:r>
      <w:r w:rsidR="00BA0E70" w:rsidRPr="00BA0E70">
        <w:t xml:space="preserve"> </w:t>
      </w:r>
      <w:r w:rsidR="00BA0E70" w:rsidRPr="00BA0E70">
        <w:rPr>
          <w:rFonts w:ascii="Arial" w:hAnsi="Arial" w:cs="Arial"/>
        </w:rPr>
        <w:t xml:space="preserve">Health is not just the absence of illness but a state of physical, social, and mental well-being that is critical for </w:t>
      </w:r>
      <w:r w:rsidR="00843619" w:rsidRPr="00BA0E70">
        <w:rPr>
          <w:rFonts w:ascii="Arial" w:hAnsi="Arial" w:cs="Arial"/>
        </w:rPr>
        <w:t>humanity</w:t>
      </w:r>
      <w:r w:rsidR="00843619">
        <w:rPr>
          <w:rFonts w:ascii="Arial" w:hAnsi="Arial" w:cs="Arial"/>
        </w:rPr>
        <w:t>.</w:t>
      </w:r>
      <w:r w:rsidR="00843619" w:rsidRPr="005E1D51">
        <w:rPr>
          <w:rFonts w:ascii="Arial" w:hAnsi="Arial" w:cs="Arial"/>
        </w:rPr>
        <w:t xml:space="preserve"> World</w:t>
      </w:r>
      <w:r w:rsidR="005E1D51" w:rsidRPr="005E1D51">
        <w:rPr>
          <w:rFonts w:ascii="Arial" w:hAnsi="Arial" w:cs="Arial"/>
        </w:rPr>
        <w:t xml:space="preserve"> Health Organization (2019).</w:t>
      </w:r>
    </w:p>
    <w:p w14:paraId="1359810B" w14:textId="03D45392" w:rsidR="00A310AB" w:rsidRPr="00A310AB" w:rsidRDefault="00A310AB" w:rsidP="00A310AB">
      <w:pPr>
        <w:spacing w:line="360" w:lineRule="auto"/>
        <w:rPr>
          <w:rFonts w:ascii="Arial" w:hAnsi="Arial" w:cs="Arial"/>
        </w:rPr>
      </w:pPr>
      <w:r w:rsidRPr="00A310AB">
        <w:rPr>
          <w:rFonts w:ascii="Arial" w:hAnsi="Arial" w:cs="Arial"/>
        </w:rPr>
        <w:t xml:space="preserve">The </w:t>
      </w:r>
      <w:proofErr w:type="gramStart"/>
      <w:r w:rsidRPr="00A310AB">
        <w:rPr>
          <w:rFonts w:ascii="Arial" w:hAnsi="Arial" w:cs="Arial"/>
        </w:rPr>
        <w:t>17</w:t>
      </w:r>
      <w:proofErr w:type="gramEnd"/>
      <w:r w:rsidRPr="00A310AB">
        <w:rPr>
          <w:rFonts w:ascii="Arial" w:hAnsi="Arial" w:cs="Arial"/>
        </w:rPr>
        <w:t xml:space="preserve"> goals represent a commitment to improving the well-being of individuals and communities worldwide. Achieving the SDGs requires local, national, and international collaboration involving governments, businesses, civil society, and individuals.</w:t>
      </w:r>
      <w:r w:rsidR="00E26613" w:rsidRPr="00E26613">
        <w:t xml:space="preserve"> </w:t>
      </w:r>
      <w:r w:rsidR="00E26613" w:rsidRPr="00E26613">
        <w:rPr>
          <w:rFonts w:ascii="Arial" w:hAnsi="Arial" w:cs="Arial"/>
        </w:rPr>
        <w:t>(Ranjula  Bali Swain and Min, 2023)</w:t>
      </w:r>
      <w:r w:rsidR="004F69B5">
        <w:rPr>
          <w:rFonts w:ascii="Arial" w:hAnsi="Arial" w:cs="Arial"/>
        </w:rPr>
        <w:t>.</w:t>
      </w:r>
    </w:p>
    <w:p w14:paraId="2B21C5CA" w14:textId="09CB0D70" w:rsidR="004A56E2" w:rsidRDefault="00616702" w:rsidP="00380A6C">
      <w:pPr>
        <w:spacing w:line="360" w:lineRule="auto"/>
        <w:rPr>
          <w:rFonts w:ascii="Arial" w:hAnsi="Arial" w:cs="Arial"/>
        </w:rPr>
      </w:pPr>
      <w:r w:rsidRPr="00616702">
        <w:rPr>
          <w:rFonts w:ascii="Arial" w:hAnsi="Arial" w:cs="Arial"/>
        </w:rPr>
        <w:t xml:space="preserve">The interconnectedness and complexity of global concerns </w:t>
      </w:r>
      <w:proofErr w:type="gramStart"/>
      <w:r w:rsidRPr="00616702">
        <w:rPr>
          <w:rFonts w:ascii="Arial" w:hAnsi="Arial" w:cs="Arial"/>
        </w:rPr>
        <w:t>are addressed</w:t>
      </w:r>
      <w:proofErr w:type="gramEnd"/>
      <w:r w:rsidRPr="00616702">
        <w:rPr>
          <w:rFonts w:ascii="Arial" w:hAnsi="Arial" w:cs="Arial"/>
        </w:rPr>
        <w:t xml:space="preserve"> by integrating the 17 Sustainable Development Goals (SDGs). The understanding that social, economic, and environmental challenges </w:t>
      </w:r>
      <w:proofErr w:type="gramStart"/>
      <w:r w:rsidRPr="00616702">
        <w:rPr>
          <w:rFonts w:ascii="Arial" w:hAnsi="Arial" w:cs="Arial"/>
        </w:rPr>
        <w:t>are interconnected</w:t>
      </w:r>
      <w:proofErr w:type="gramEnd"/>
      <w:r w:rsidRPr="00616702">
        <w:rPr>
          <w:rFonts w:ascii="Arial" w:hAnsi="Arial" w:cs="Arial"/>
        </w:rPr>
        <w:t xml:space="preserve"> and frequently reinforce one another forms the foundation for the SDGs' integration. The objectives are to build a more comprehensive and sustainable development approach and reinforce one another.</w:t>
      </w:r>
      <w:r w:rsidR="00677AAC" w:rsidRPr="00677AAC">
        <w:t xml:space="preserve"> </w:t>
      </w:r>
      <w:r w:rsidR="00677AAC" w:rsidRPr="00677AAC">
        <w:rPr>
          <w:rFonts w:ascii="Arial" w:hAnsi="Arial" w:cs="Arial"/>
        </w:rPr>
        <w:t>(United Nations, 201</w:t>
      </w:r>
      <w:r w:rsidR="004474F8">
        <w:rPr>
          <w:rFonts w:ascii="Arial" w:hAnsi="Arial" w:cs="Arial"/>
        </w:rPr>
        <w:t>5).</w:t>
      </w:r>
    </w:p>
    <w:p w14:paraId="2360B509" w14:textId="77777777" w:rsidR="004474F8" w:rsidRDefault="004474F8" w:rsidP="00380A6C">
      <w:pPr>
        <w:spacing w:line="360" w:lineRule="auto"/>
        <w:rPr>
          <w:rFonts w:ascii="Arial" w:hAnsi="Arial" w:cs="Arial"/>
        </w:rPr>
      </w:pPr>
    </w:p>
    <w:p w14:paraId="78532D2C" w14:textId="77777777" w:rsidR="005E1638" w:rsidRDefault="005E1638" w:rsidP="00380A6C">
      <w:pPr>
        <w:spacing w:line="360" w:lineRule="auto"/>
        <w:rPr>
          <w:rFonts w:ascii="Arial" w:hAnsi="Arial" w:cs="Arial"/>
        </w:rPr>
      </w:pPr>
    </w:p>
    <w:p w14:paraId="2F4896F3" w14:textId="77777777" w:rsidR="00BC7F1F" w:rsidRDefault="00BC7F1F" w:rsidP="00380A6C">
      <w:pPr>
        <w:spacing w:line="360" w:lineRule="auto"/>
        <w:rPr>
          <w:rFonts w:ascii="Arial" w:hAnsi="Arial" w:cs="Arial"/>
        </w:rPr>
      </w:pPr>
    </w:p>
    <w:p w14:paraId="67FF61CA" w14:textId="77777777" w:rsidR="00BC7F1F" w:rsidRDefault="00BC7F1F" w:rsidP="00380A6C">
      <w:pPr>
        <w:spacing w:line="360" w:lineRule="auto"/>
        <w:rPr>
          <w:rFonts w:ascii="Arial" w:hAnsi="Arial" w:cs="Arial"/>
        </w:rPr>
      </w:pPr>
    </w:p>
    <w:p w14:paraId="7667AF9A" w14:textId="77777777" w:rsidR="00BC7F1F" w:rsidRDefault="00BC7F1F" w:rsidP="00380A6C">
      <w:pPr>
        <w:spacing w:line="360" w:lineRule="auto"/>
        <w:rPr>
          <w:rFonts w:ascii="Arial" w:hAnsi="Arial" w:cs="Arial"/>
        </w:rPr>
      </w:pPr>
    </w:p>
    <w:p w14:paraId="65C719BA" w14:textId="77777777" w:rsidR="00BC7F1F" w:rsidRDefault="00BC7F1F" w:rsidP="00380A6C">
      <w:pPr>
        <w:spacing w:line="360" w:lineRule="auto"/>
        <w:rPr>
          <w:rFonts w:ascii="Arial" w:hAnsi="Arial" w:cs="Arial"/>
        </w:rPr>
      </w:pPr>
    </w:p>
    <w:p w14:paraId="141104B5" w14:textId="77777777" w:rsidR="00BC7F1F" w:rsidRDefault="00BC7F1F" w:rsidP="00380A6C">
      <w:pPr>
        <w:spacing w:line="360" w:lineRule="auto"/>
        <w:rPr>
          <w:rFonts w:ascii="Arial" w:hAnsi="Arial" w:cs="Arial"/>
        </w:rPr>
      </w:pPr>
    </w:p>
    <w:p w14:paraId="4F99E0FA" w14:textId="77777777" w:rsidR="005E1638" w:rsidRDefault="005E1638" w:rsidP="00380A6C">
      <w:pPr>
        <w:spacing w:line="360" w:lineRule="auto"/>
        <w:rPr>
          <w:rFonts w:ascii="Arial" w:hAnsi="Arial" w:cs="Arial"/>
        </w:rPr>
      </w:pPr>
    </w:p>
    <w:p w14:paraId="30E81943" w14:textId="77777777" w:rsidR="005E1638" w:rsidRDefault="005E1638" w:rsidP="00380A6C">
      <w:pPr>
        <w:spacing w:line="360" w:lineRule="auto"/>
        <w:rPr>
          <w:rFonts w:ascii="Arial" w:hAnsi="Arial" w:cs="Arial"/>
        </w:rPr>
      </w:pPr>
    </w:p>
    <w:p w14:paraId="3CDDB3DD" w14:textId="77777777" w:rsidR="00AD24DA" w:rsidRDefault="00AD24DA" w:rsidP="00380A6C">
      <w:pPr>
        <w:spacing w:line="360" w:lineRule="auto"/>
        <w:rPr>
          <w:rFonts w:ascii="Arial" w:hAnsi="Arial" w:cs="Arial"/>
        </w:rPr>
      </w:pPr>
    </w:p>
    <w:p w14:paraId="4143D463" w14:textId="77777777" w:rsidR="004474F8" w:rsidRDefault="004474F8" w:rsidP="00380A6C">
      <w:pPr>
        <w:spacing w:line="360" w:lineRule="auto"/>
        <w:rPr>
          <w:rFonts w:ascii="Arial" w:hAnsi="Arial" w:cs="Arial"/>
        </w:rPr>
      </w:pPr>
    </w:p>
    <w:p w14:paraId="10527C7B" w14:textId="5041CC48" w:rsidR="004474F8" w:rsidRDefault="004474F8" w:rsidP="00232328">
      <w:pPr>
        <w:spacing w:line="360" w:lineRule="auto"/>
        <w:ind w:left="1440"/>
        <w:rPr>
          <w:rFonts w:ascii="Arial" w:hAnsi="Arial" w:cs="Arial"/>
          <w:b/>
          <w:bCs/>
          <w:u w:val="single"/>
        </w:rPr>
      </w:pPr>
      <w:r w:rsidRPr="002619EA">
        <w:rPr>
          <w:rFonts w:ascii="Arial" w:hAnsi="Arial" w:cs="Arial"/>
          <w:b/>
          <w:bCs/>
          <w:u w:val="single"/>
        </w:rPr>
        <w:lastRenderedPageBreak/>
        <w:t>The 17 Sustainable Development Goals</w:t>
      </w:r>
      <w:r w:rsidR="00DE0961" w:rsidRPr="002619EA">
        <w:rPr>
          <w:rFonts w:ascii="Arial" w:hAnsi="Arial" w:cs="Arial"/>
          <w:b/>
          <w:bCs/>
          <w:u w:val="single"/>
        </w:rPr>
        <w:t xml:space="preserve"> - SDGs -Discussion</w:t>
      </w:r>
      <w:r w:rsidR="002619EA" w:rsidRPr="002619EA">
        <w:rPr>
          <w:rFonts w:ascii="Arial" w:hAnsi="Arial" w:cs="Arial"/>
          <w:b/>
          <w:bCs/>
          <w:u w:val="single"/>
        </w:rPr>
        <w:t>.</w:t>
      </w:r>
    </w:p>
    <w:p w14:paraId="26F470EC" w14:textId="77777777" w:rsidR="00520585" w:rsidRDefault="00520585" w:rsidP="00232328">
      <w:pPr>
        <w:spacing w:line="360" w:lineRule="auto"/>
        <w:ind w:left="1440"/>
        <w:rPr>
          <w:rFonts w:ascii="Arial" w:hAnsi="Arial" w:cs="Arial"/>
          <w:b/>
          <w:bCs/>
          <w:u w:val="single"/>
        </w:rPr>
      </w:pPr>
    </w:p>
    <w:p w14:paraId="3FE88A06" w14:textId="2FD23AEA" w:rsidR="00520585" w:rsidRDefault="00520585" w:rsidP="00520585">
      <w:pPr>
        <w:spacing w:line="360" w:lineRule="auto"/>
        <w:rPr>
          <w:rFonts w:ascii="Arial" w:hAnsi="Arial" w:cs="Arial"/>
          <w:b/>
          <w:bCs/>
          <w:u w:val="single"/>
        </w:rPr>
      </w:pPr>
      <w:r>
        <w:rPr>
          <w:rFonts w:ascii="Arial" w:hAnsi="Arial" w:cs="Arial"/>
          <w:b/>
          <w:bCs/>
          <w:noProof/>
          <w:u w:val="single"/>
        </w:rPr>
        <w:drawing>
          <wp:inline distT="0" distB="0" distL="0" distR="0" wp14:anchorId="50A50330" wp14:editId="1B6878F3">
            <wp:extent cx="5778499" cy="2977515"/>
            <wp:effectExtent l="0" t="0" r="0" b="0"/>
            <wp:docPr id="880374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90857" cy="3035410"/>
                    </a:xfrm>
                    <a:prstGeom prst="rect">
                      <a:avLst/>
                    </a:prstGeom>
                    <a:noFill/>
                  </pic:spPr>
                </pic:pic>
              </a:graphicData>
            </a:graphic>
          </wp:inline>
        </w:drawing>
      </w:r>
    </w:p>
    <w:p w14:paraId="4A9B3025" w14:textId="77777777" w:rsidR="00520585" w:rsidRDefault="00520585" w:rsidP="00232328">
      <w:pPr>
        <w:spacing w:line="360" w:lineRule="auto"/>
        <w:ind w:left="1440"/>
        <w:rPr>
          <w:rFonts w:ascii="Arial" w:hAnsi="Arial" w:cs="Arial"/>
          <w:b/>
          <w:bCs/>
          <w:u w:val="single"/>
        </w:rPr>
      </w:pPr>
    </w:p>
    <w:p w14:paraId="191DBAE1" w14:textId="77777777" w:rsidR="00764799" w:rsidRPr="002619EA" w:rsidRDefault="00764799" w:rsidP="001A242E">
      <w:pPr>
        <w:spacing w:line="360" w:lineRule="auto"/>
        <w:rPr>
          <w:rFonts w:ascii="Arial" w:hAnsi="Arial" w:cs="Arial"/>
          <w:b/>
          <w:bCs/>
          <w:u w:val="single"/>
        </w:rPr>
      </w:pPr>
    </w:p>
    <w:p w14:paraId="47F55712" w14:textId="6929D578" w:rsidR="005E6AEA" w:rsidRPr="00A60F7D" w:rsidRDefault="002E13D0" w:rsidP="009F64AA">
      <w:pPr>
        <w:pStyle w:val="ListParagraph"/>
        <w:numPr>
          <w:ilvl w:val="0"/>
          <w:numId w:val="2"/>
        </w:numPr>
        <w:rPr>
          <w:rFonts w:ascii="Arial" w:hAnsi="Arial" w:cs="Arial"/>
          <w:color w:val="C00000"/>
        </w:rPr>
      </w:pPr>
      <w:r>
        <w:rPr>
          <w:rFonts w:ascii="Arial" w:hAnsi="Arial" w:cs="Arial"/>
        </w:rPr>
        <w:t>Goal</w:t>
      </w:r>
      <w:r w:rsidR="005E6AEA" w:rsidRPr="00724F0A">
        <w:rPr>
          <w:rFonts w:ascii="Arial" w:hAnsi="Arial" w:cs="Arial"/>
        </w:rPr>
        <w:t>1</w:t>
      </w:r>
      <w:r w:rsidR="005E6AEA" w:rsidRPr="00A60F7D">
        <w:rPr>
          <w:rFonts w:ascii="Arial" w:hAnsi="Arial" w:cs="Arial"/>
          <w:color w:val="C00000"/>
        </w:rPr>
        <w:t xml:space="preserve">: No </w:t>
      </w:r>
      <w:r w:rsidR="00DD7481" w:rsidRPr="00A60F7D">
        <w:rPr>
          <w:rFonts w:ascii="Arial" w:hAnsi="Arial" w:cs="Arial"/>
          <w:color w:val="C00000"/>
        </w:rPr>
        <w:t>p</w:t>
      </w:r>
      <w:r w:rsidR="005E6AEA" w:rsidRPr="00A60F7D">
        <w:rPr>
          <w:rFonts w:ascii="Arial" w:hAnsi="Arial" w:cs="Arial"/>
          <w:color w:val="C00000"/>
        </w:rPr>
        <w:t>overty</w:t>
      </w:r>
      <w:r w:rsidR="00DD7481" w:rsidRPr="00A60F7D">
        <w:rPr>
          <w:rFonts w:ascii="Arial" w:hAnsi="Arial" w:cs="Arial"/>
          <w:color w:val="C00000"/>
        </w:rPr>
        <w:t>.</w:t>
      </w:r>
    </w:p>
    <w:p w14:paraId="49513B4E" w14:textId="237731DC" w:rsidR="005E6AEA" w:rsidRPr="00724F0A" w:rsidRDefault="005E6AEA" w:rsidP="005E6AEA">
      <w:pPr>
        <w:rPr>
          <w:rFonts w:ascii="Arial" w:hAnsi="Arial" w:cs="Arial"/>
        </w:rPr>
      </w:pPr>
      <w:r w:rsidRPr="00724F0A">
        <w:rPr>
          <w:rFonts w:ascii="Arial" w:hAnsi="Arial" w:cs="Arial"/>
        </w:rPr>
        <w:t>Goal: Remove all types of poverty from the world.</w:t>
      </w:r>
    </w:p>
    <w:p w14:paraId="35ABA84E" w14:textId="25E0243D" w:rsidR="00E50575" w:rsidRPr="00724F0A" w:rsidRDefault="005E6AEA" w:rsidP="009F64AA">
      <w:pPr>
        <w:spacing w:line="360" w:lineRule="auto"/>
        <w:rPr>
          <w:rFonts w:ascii="Arial" w:hAnsi="Arial" w:cs="Arial"/>
        </w:rPr>
      </w:pPr>
      <w:r w:rsidRPr="00724F0A">
        <w:rPr>
          <w:rFonts w:ascii="Arial" w:hAnsi="Arial" w:cs="Arial"/>
        </w:rPr>
        <w:t>Key Points: Sustainable development requires addressing poverty. Ensuring that everyone has access to opportunities and primary resources, especially for the most disadvantaged, is the goal of this goal.</w:t>
      </w:r>
      <w:r w:rsidR="00493EC9" w:rsidRPr="00493EC9">
        <w:t xml:space="preserve"> </w:t>
      </w:r>
      <w:r w:rsidR="00493EC9" w:rsidRPr="00493EC9">
        <w:rPr>
          <w:rFonts w:ascii="Arial" w:hAnsi="Arial" w:cs="Arial"/>
        </w:rPr>
        <w:t>(The Global Goals, n.d.)</w:t>
      </w:r>
      <w:r w:rsidR="00493EC9">
        <w:rPr>
          <w:rFonts w:ascii="Arial" w:hAnsi="Arial" w:cs="Arial"/>
        </w:rPr>
        <w:t>.</w:t>
      </w:r>
    </w:p>
    <w:p w14:paraId="7180AF06" w14:textId="79F18A41" w:rsidR="002728E4" w:rsidRPr="00A60F7D" w:rsidRDefault="002E13D0" w:rsidP="002728E4">
      <w:pPr>
        <w:pStyle w:val="ListParagraph"/>
        <w:numPr>
          <w:ilvl w:val="0"/>
          <w:numId w:val="2"/>
        </w:numPr>
        <w:rPr>
          <w:rFonts w:ascii="Arial" w:hAnsi="Arial" w:cs="Arial"/>
          <w:color w:val="C00000"/>
        </w:rPr>
      </w:pPr>
      <w:r>
        <w:rPr>
          <w:rFonts w:ascii="Arial" w:hAnsi="Arial" w:cs="Arial"/>
        </w:rPr>
        <w:t>Goal</w:t>
      </w:r>
      <w:r w:rsidR="002728E4" w:rsidRPr="00724F0A">
        <w:rPr>
          <w:rFonts w:ascii="Arial" w:hAnsi="Arial" w:cs="Arial"/>
        </w:rPr>
        <w:t xml:space="preserve"> 2: </w:t>
      </w:r>
      <w:r w:rsidR="002728E4" w:rsidRPr="00A60F7D">
        <w:rPr>
          <w:rFonts w:ascii="Arial" w:hAnsi="Arial" w:cs="Arial"/>
          <w:color w:val="C00000"/>
        </w:rPr>
        <w:t xml:space="preserve">No </w:t>
      </w:r>
      <w:r w:rsidR="00DD7481" w:rsidRPr="00A60F7D">
        <w:rPr>
          <w:rFonts w:ascii="Arial" w:hAnsi="Arial" w:cs="Arial"/>
          <w:color w:val="C00000"/>
        </w:rPr>
        <w:t>h</w:t>
      </w:r>
      <w:r w:rsidR="002728E4" w:rsidRPr="00A60F7D">
        <w:rPr>
          <w:rFonts w:ascii="Arial" w:hAnsi="Arial" w:cs="Arial"/>
          <w:color w:val="C00000"/>
        </w:rPr>
        <w:t>unger</w:t>
      </w:r>
      <w:r w:rsidR="00DD7481" w:rsidRPr="00A60F7D">
        <w:rPr>
          <w:rFonts w:ascii="Arial" w:hAnsi="Arial" w:cs="Arial"/>
          <w:color w:val="C00000"/>
        </w:rPr>
        <w:t>.</w:t>
      </w:r>
    </w:p>
    <w:p w14:paraId="70C77EED" w14:textId="77777777" w:rsidR="002728E4" w:rsidRPr="00724F0A" w:rsidRDefault="002728E4" w:rsidP="002728E4">
      <w:pPr>
        <w:rPr>
          <w:rFonts w:ascii="Arial" w:hAnsi="Arial" w:cs="Arial"/>
        </w:rPr>
      </w:pPr>
      <w:r w:rsidRPr="00724F0A">
        <w:rPr>
          <w:rFonts w:ascii="Arial" w:hAnsi="Arial" w:cs="Arial"/>
        </w:rPr>
        <w:t>Goals: End hunger, ensure food security, and advance environmentally friendly farming practices.</w:t>
      </w:r>
    </w:p>
    <w:p w14:paraId="2603E1B3" w14:textId="70396ABB" w:rsidR="005E6AEA" w:rsidRPr="00724F0A" w:rsidRDefault="002728E4" w:rsidP="002728E4">
      <w:pPr>
        <w:spacing w:line="360" w:lineRule="auto"/>
        <w:rPr>
          <w:rFonts w:ascii="Arial" w:hAnsi="Arial" w:cs="Arial"/>
        </w:rPr>
      </w:pPr>
      <w:r w:rsidRPr="00724F0A">
        <w:rPr>
          <w:rFonts w:ascii="Arial" w:hAnsi="Arial" w:cs="Arial"/>
        </w:rPr>
        <w:t>Key Points: The main objective of this goal is to guarantee that everyone has access to enough food that is safe and nourishing. The focus is on sustainable agriculture methods to fulfil the increasing worldwide need for food.</w:t>
      </w:r>
      <w:r w:rsidR="00F65476" w:rsidRPr="00F65476">
        <w:t xml:space="preserve"> </w:t>
      </w:r>
      <w:r w:rsidR="00F65476" w:rsidRPr="00F65476">
        <w:rPr>
          <w:rFonts w:ascii="Arial" w:hAnsi="Arial" w:cs="Arial"/>
        </w:rPr>
        <w:t>(United Nations, 2023)</w:t>
      </w:r>
      <w:r w:rsidR="00F65476">
        <w:rPr>
          <w:rFonts w:ascii="Arial" w:hAnsi="Arial" w:cs="Arial"/>
        </w:rPr>
        <w:t>.</w:t>
      </w:r>
    </w:p>
    <w:p w14:paraId="2A0EA513" w14:textId="1D12C5BF" w:rsidR="00746D55" w:rsidRPr="00A60F7D" w:rsidRDefault="002E13D0" w:rsidP="007904B0">
      <w:pPr>
        <w:pStyle w:val="ListParagraph"/>
        <w:numPr>
          <w:ilvl w:val="0"/>
          <w:numId w:val="2"/>
        </w:numPr>
        <w:spacing w:line="360" w:lineRule="auto"/>
        <w:rPr>
          <w:rFonts w:ascii="Arial" w:hAnsi="Arial" w:cs="Arial"/>
          <w:color w:val="C00000"/>
        </w:rPr>
      </w:pPr>
      <w:r>
        <w:rPr>
          <w:rFonts w:ascii="Arial" w:hAnsi="Arial" w:cs="Arial"/>
        </w:rPr>
        <w:t>Goal</w:t>
      </w:r>
      <w:r w:rsidR="00746D55" w:rsidRPr="00724F0A">
        <w:rPr>
          <w:rFonts w:ascii="Arial" w:hAnsi="Arial" w:cs="Arial"/>
        </w:rPr>
        <w:t xml:space="preserve"> 3: </w:t>
      </w:r>
      <w:r w:rsidR="002E283E" w:rsidRPr="00A60F7D">
        <w:rPr>
          <w:rFonts w:ascii="Arial" w:hAnsi="Arial" w:cs="Arial"/>
          <w:color w:val="C00000"/>
        </w:rPr>
        <w:t xml:space="preserve">Good </w:t>
      </w:r>
      <w:r w:rsidR="006E7288" w:rsidRPr="00A60F7D">
        <w:rPr>
          <w:rFonts w:ascii="Arial" w:hAnsi="Arial" w:cs="Arial"/>
          <w:color w:val="C00000"/>
        </w:rPr>
        <w:t>h</w:t>
      </w:r>
      <w:r w:rsidR="002E283E" w:rsidRPr="00A60F7D">
        <w:rPr>
          <w:rFonts w:ascii="Arial" w:hAnsi="Arial" w:cs="Arial"/>
          <w:color w:val="C00000"/>
        </w:rPr>
        <w:t xml:space="preserve">ealth and </w:t>
      </w:r>
      <w:r w:rsidR="00DD7481" w:rsidRPr="00A60F7D">
        <w:rPr>
          <w:rFonts w:ascii="Arial" w:hAnsi="Arial" w:cs="Arial"/>
          <w:color w:val="C00000"/>
        </w:rPr>
        <w:t>w</w:t>
      </w:r>
      <w:r w:rsidR="002E283E" w:rsidRPr="00A60F7D">
        <w:rPr>
          <w:rFonts w:ascii="Arial" w:hAnsi="Arial" w:cs="Arial"/>
          <w:color w:val="C00000"/>
        </w:rPr>
        <w:t>ell-being.</w:t>
      </w:r>
    </w:p>
    <w:p w14:paraId="0EDF99C7" w14:textId="77777777" w:rsidR="00746D55" w:rsidRPr="00724F0A" w:rsidRDefault="00746D55" w:rsidP="00746D55">
      <w:pPr>
        <w:spacing w:line="360" w:lineRule="auto"/>
        <w:rPr>
          <w:rFonts w:ascii="Arial" w:hAnsi="Arial" w:cs="Arial"/>
        </w:rPr>
      </w:pPr>
      <w:r w:rsidRPr="00724F0A">
        <w:rPr>
          <w:rFonts w:ascii="Arial" w:hAnsi="Arial" w:cs="Arial"/>
        </w:rPr>
        <w:t>The goal is to guarantee healthy lives and advance well-being for people of all ages.</w:t>
      </w:r>
    </w:p>
    <w:p w14:paraId="11994111" w14:textId="64CDF4F0" w:rsidR="002728E4" w:rsidRPr="00724F0A" w:rsidRDefault="00746D55" w:rsidP="00746D55">
      <w:pPr>
        <w:spacing w:line="360" w:lineRule="auto"/>
        <w:rPr>
          <w:rFonts w:ascii="Arial" w:hAnsi="Arial" w:cs="Arial"/>
        </w:rPr>
      </w:pPr>
      <w:r w:rsidRPr="00724F0A">
        <w:rPr>
          <w:rFonts w:ascii="Arial" w:hAnsi="Arial" w:cs="Arial"/>
        </w:rPr>
        <w:t>Key Points: This goal seeks to combat diseases, enhance health outcomes, lower maternal and infant mortality, and guarantee everyone access to healthcare services.</w:t>
      </w:r>
      <w:r w:rsidR="006E78FC" w:rsidRPr="006E78FC">
        <w:t xml:space="preserve"> </w:t>
      </w:r>
      <w:r w:rsidR="003A1E03" w:rsidRPr="003A1E03">
        <w:rPr>
          <w:rFonts w:ascii="Arial" w:hAnsi="Arial" w:cs="Arial"/>
        </w:rPr>
        <w:t>(WHO, n.d.)</w:t>
      </w:r>
    </w:p>
    <w:p w14:paraId="65C09E02" w14:textId="3DE0613D" w:rsidR="0010746E" w:rsidRPr="00724F0A" w:rsidRDefault="002E13D0" w:rsidP="0010746E">
      <w:pPr>
        <w:pStyle w:val="ListParagraph"/>
        <w:numPr>
          <w:ilvl w:val="0"/>
          <w:numId w:val="2"/>
        </w:numPr>
        <w:spacing w:line="360" w:lineRule="auto"/>
        <w:rPr>
          <w:rFonts w:ascii="Arial" w:hAnsi="Arial" w:cs="Arial"/>
        </w:rPr>
      </w:pPr>
      <w:r>
        <w:rPr>
          <w:rFonts w:ascii="Arial" w:hAnsi="Arial" w:cs="Arial"/>
        </w:rPr>
        <w:lastRenderedPageBreak/>
        <w:t>Goal</w:t>
      </w:r>
      <w:r w:rsidR="0010746E" w:rsidRPr="00724F0A">
        <w:rPr>
          <w:rFonts w:ascii="Arial" w:hAnsi="Arial" w:cs="Arial"/>
        </w:rPr>
        <w:t xml:space="preserve"> 4: </w:t>
      </w:r>
      <w:r w:rsidR="00E263D7" w:rsidRPr="00A60F7D">
        <w:rPr>
          <w:rFonts w:ascii="Arial" w:hAnsi="Arial" w:cs="Arial"/>
          <w:color w:val="C00000"/>
        </w:rPr>
        <w:t xml:space="preserve">Quality </w:t>
      </w:r>
      <w:r w:rsidR="006E7288" w:rsidRPr="00A60F7D">
        <w:rPr>
          <w:rFonts w:ascii="Arial" w:hAnsi="Arial" w:cs="Arial"/>
          <w:color w:val="C00000"/>
        </w:rPr>
        <w:t>e</w:t>
      </w:r>
      <w:r w:rsidR="00E263D7" w:rsidRPr="00A60F7D">
        <w:rPr>
          <w:rFonts w:ascii="Arial" w:hAnsi="Arial" w:cs="Arial"/>
          <w:color w:val="C00000"/>
        </w:rPr>
        <w:t>ducation.</w:t>
      </w:r>
    </w:p>
    <w:p w14:paraId="297A9ACE" w14:textId="77777777" w:rsidR="0010746E" w:rsidRPr="00724F0A" w:rsidRDefault="0010746E" w:rsidP="0010746E">
      <w:pPr>
        <w:spacing w:line="360" w:lineRule="auto"/>
        <w:rPr>
          <w:rFonts w:ascii="Arial" w:hAnsi="Arial" w:cs="Arial"/>
        </w:rPr>
      </w:pPr>
      <w:r w:rsidRPr="00724F0A">
        <w:rPr>
          <w:rFonts w:ascii="Arial" w:hAnsi="Arial" w:cs="Arial"/>
        </w:rPr>
        <w:t>Goal: Provide high-quality, inclusive, and egalitarian education while encouraging opportunities for lifelong learning for all.</w:t>
      </w:r>
    </w:p>
    <w:p w14:paraId="5F918FC6" w14:textId="4885C21E" w:rsidR="0010746E" w:rsidRPr="00724F0A" w:rsidRDefault="0010746E" w:rsidP="0010746E">
      <w:pPr>
        <w:spacing w:line="360" w:lineRule="auto"/>
        <w:rPr>
          <w:rFonts w:ascii="Arial" w:hAnsi="Arial" w:cs="Arial"/>
        </w:rPr>
      </w:pPr>
      <w:r w:rsidRPr="00724F0A">
        <w:rPr>
          <w:rFonts w:ascii="Arial" w:hAnsi="Arial" w:cs="Arial"/>
        </w:rPr>
        <w:t xml:space="preserve">Vital Points: Education </w:t>
      </w:r>
      <w:proofErr w:type="gramStart"/>
      <w:r w:rsidRPr="00724F0A">
        <w:rPr>
          <w:rFonts w:ascii="Arial" w:hAnsi="Arial" w:cs="Arial"/>
        </w:rPr>
        <w:t>is viewed</w:t>
      </w:r>
      <w:proofErr w:type="gramEnd"/>
      <w:r w:rsidRPr="00724F0A">
        <w:rPr>
          <w:rFonts w:ascii="Arial" w:hAnsi="Arial" w:cs="Arial"/>
        </w:rPr>
        <w:t xml:space="preserve"> as a vital instrument for both economic and personal development. The objective is to ensure that everyone, regardless of gender or socioeconomic background, has access to high-quality education.</w:t>
      </w:r>
      <w:r w:rsidR="00723FDC" w:rsidRPr="00723FDC">
        <w:t xml:space="preserve"> </w:t>
      </w:r>
      <w:r w:rsidR="00723FDC" w:rsidRPr="00723FDC">
        <w:rPr>
          <w:rFonts w:ascii="Arial" w:hAnsi="Arial" w:cs="Arial"/>
        </w:rPr>
        <w:t>(The Global Goals, 2023b)</w:t>
      </w:r>
      <w:r w:rsidR="00723FDC">
        <w:rPr>
          <w:rFonts w:ascii="Arial" w:hAnsi="Arial" w:cs="Arial"/>
        </w:rPr>
        <w:t>.</w:t>
      </w:r>
    </w:p>
    <w:p w14:paraId="2374686E" w14:textId="70236DF9" w:rsidR="002349FD" w:rsidRPr="00724F0A" w:rsidRDefault="002E13D0" w:rsidP="002349FD">
      <w:pPr>
        <w:pStyle w:val="ListParagraph"/>
        <w:numPr>
          <w:ilvl w:val="0"/>
          <w:numId w:val="2"/>
        </w:numPr>
        <w:spacing w:line="360" w:lineRule="auto"/>
        <w:rPr>
          <w:rFonts w:ascii="Arial" w:hAnsi="Arial" w:cs="Arial"/>
        </w:rPr>
      </w:pPr>
      <w:r>
        <w:rPr>
          <w:rFonts w:ascii="Arial" w:hAnsi="Arial" w:cs="Arial"/>
        </w:rPr>
        <w:t xml:space="preserve">Goal </w:t>
      </w:r>
      <w:r w:rsidR="002349FD" w:rsidRPr="00724F0A">
        <w:rPr>
          <w:rFonts w:ascii="Arial" w:hAnsi="Arial" w:cs="Arial"/>
        </w:rPr>
        <w:t>5</w:t>
      </w:r>
      <w:r w:rsidR="002349FD" w:rsidRPr="00A60F7D">
        <w:rPr>
          <w:rFonts w:ascii="Arial" w:hAnsi="Arial" w:cs="Arial"/>
          <w:color w:val="C00000"/>
        </w:rPr>
        <w:t xml:space="preserve">: Gender </w:t>
      </w:r>
      <w:r w:rsidR="006E7288" w:rsidRPr="00A60F7D">
        <w:rPr>
          <w:rFonts w:ascii="Arial" w:hAnsi="Arial" w:cs="Arial"/>
          <w:color w:val="C00000"/>
        </w:rPr>
        <w:t>e</w:t>
      </w:r>
      <w:r w:rsidR="002349FD" w:rsidRPr="00A60F7D">
        <w:rPr>
          <w:rFonts w:ascii="Arial" w:hAnsi="Arial" w:cs="Arial"/>
          <w:color w:val="C00000"/>
        </w:rPr>
        <w:t>quality.</w:t>
      </w:r>
    </w:p>
    <w:p w14:paraId="43D71628" w14:textId="77777777" w:rsidR="002349FD" w:rsidRPr="00724F0A" w:rsidRDefault="002349FD" w:rsidP="002349FD">
      <w:pPr>
        <w:spacing w:line="360" w:lineRule="auto"/>
        <w:rPr>
          <w:rFonts w:ascii="Arial" w:hAnsi="Arial" w:cs="Arial"/>
        </w:rPr>
      </w:pPr>
      <w:r w:rsidRPr="00724F0A">
        <w:rPr>
          <w:rFonts w:ascii="Arial" w:hAnsi="Arial" w:cs="Arial"/>
        </w:rPr>
        <w:t>Goal: Empower all women and girls and attain gender parity.</w:t>
      </w:r>
    </w:p>
    <w:p w14:paraId="7C9A9EA2" w14:textId="617AB467" w:rsidR="005F269E" w:rsidRPr="00E6278C" w:rsidRDefault="002349FD" w:rsidP="002349FD">
      <w:pPr>
        <w:spacing w:line="360" w:lineRule="auto"/>
        <w:rPr>
          <w:rFonts w:ascii="Arial" w:hAnsi="Arial" w:cs="Arial"/>
        </w:rPr>
      </w:pPr>
      <w:r w:rsidRPr="00724F0A">
        <w:rPr>
          <w:rFonts w:ascii="Arial" w:hAnsi="Arial" w:cs="Arial"/>
        </w:rPr>
        <w:t xml:space="preserve">Key Points: The purpose is to eradicate violence and prejudice based on gender. Equal opportunities </w:t>
      </w:r>
      <w:proofErr w:type="gramStart"/>
      <w:r w:rsidRPr="00724F0A">
        <w:rPr>
          <w:rFonts w:ascii="Arial" w:hAnsi="Arial" w:cs="Arial"/>
        </w:rPr>
        <w:t>are demanded</w:t>
      </w:r>
      <w:proofErr w:type="gramEnd"/>
      <w:r w:rsidRPr="00724F0A">
        <w:rPr>
          <w:rFonts w:ascii="Arial" w:hAnsi="Arial" w:cs="Arial"/>
        </w:rPr>
        <w:t xml:space="preserve"> for work, education, and involvement in decision-making.</w:t>
      </w:r>
    </w:p>
    <w:p w14:paraId="4CC4A465" w14:textId="0FAE229E" w:rsidR="002245F7" w:rsidRPr="00A60F7D" w:rsidRDefault="002E13D0" w:rsidP="002245F7">
      <w:pPr>
        <w:pStyle w:val="ListParagraph"/>
        <w:numPr>
          <w:ilvl w:val="0"/>
          <w:numId w:val="2"/>
        </w:numPr>
        <w:spacing w:line="360" w:lineRule="auto"/>
        <w:rPr>
          <w:rFonts w:ascii="Arial" w:hAnsi="Arial" w:cs="Arial"/>
          <w:color w:val="C00000"/>
        </w:rPr>
      </w:pPr>
      <w:r>
        <w:rPr>
          <w:rFonts w:ascii="Arial" w:hAnsi="Arial" w:cs="Arial"/>
        </w:rPr>
        <w:t xml:space="preserve">Goal </w:t>
      </w:r>
      <w:r w:rsidR="001D62DC" w:rsidRPr="00724F0A">
        <w:rPr>
          <w:rFonts w:ascii="Arial" w:hAnsi="Arial" w:cs="Arial"/>
        </w:rPr>
        <w:t>6 :</w:t>
      </w:r>
      <w:r w:rsidR="001D62DC" w:rsidRPr="00A60F7D">
        <w:rPr>
          <w:rFonts w:ascii="Arial" w:hAnsi="Arial" w:cs="Arial"/>
          <w:color w:val="C00000"/>
        </w:rPr>
        <w:t xml:space="preserve">Clean water and </w:t>
      </w:r>
      <w:r w:rsidR="006E7288" w:rsidRPr="00A60F7D">
        <w:rPr>
          <w:rFonts w:ascii="Arial" w:hAnsi="Arial" w:cs="Arial"/>
          <w:color w:val="C00000"/>
        </w:rPr>
        <w:t>s</w:t>
      </w:r>
      <w:r w:rsidR="004249A9" w:rsidRPr="00A60F7D">
        <w:rPr>
          <w:rFonts w:ascii="Arial" w:hAnsi="Arial" w:cs="Arial"/>
          <w:color w:val="C00000"/>
        </w:rPr>
        <w:t>anitation.</w:t>
      </w:r>
    </w:p>
    <w:p w14:paraId="5C7E92C8" w14:textId="77777777" w:rsidR="002245F7" w:rsidRPr="00724F0A" w:rsidRDefault="002245F7" w:rsidP="002245F7">
      <w:pPr>
        <w:spacing w:line="360" w:lineRule="auto"/>
        <w:rPr>
          <w:rFonts w:ascii="Arial" w:hAnsi="Arial" w:cs="Arial"/>
        </w:rPr>
      </w:pPr>
      <w:r w:rsidRPr="00724F0A">
        <w:rPr>
          <w:rFonts w:ascii="Arial" w:hAnsi="Arial" w:cs="Arial"/>
        </w:rPr>
        <w:t>Goal: Assure universal access to water and sanitation and sustainable management of these resources.</w:t>
      </w:r>
    </w:p>
    <w:p w14:paraId="4C6A5786" w14:textId="2F8D11F2" w:rsidR="00A173ED" w:rsidRPr="00724F0A" w:rsidRDefault="002245F7" w:rsidP="002245F7">
      <w:pPr>
        <w:spacing w:line="360" w:lineRule="auto"/>
        <w:rPr>
          <w:rFonts w:ascii="Arial" w:hAnsi="Arial" w:cs="Arial"/>
        </w:rPr>
      </w:pPr>
      <w:r w:rsidRPr="00724F0A">
        <w:rPr>
          <w:rFonts w:ascii="Arial" w:hAnsi="Arial" w:cs="Arial"/>
        </w:rPr>
        <w:t>Vital Points: Access to clean water and sanitary facilities is essential for one's health and wellbeing. This objective deals with pollution, a lack of clean water, and poor sanitary facilities.</w:t>
      </w:r>
      <w:r w:rsidR="00CF523F" w:rsidRPr="00CF523F">
        <w:t xml:space="preserve"> </w:t>
      </w:r>
      <w:r w:rsidR="00CF523F" w:rsidRPr="00CF523F">
        <w:rPr>
          <w:rFonts w:ascii="Arial" w:hAnsi="Arial" w:cs="Arial"/>
        </w:rPr>
        <w:t>(</w:t>
      </w:r>
      <w:proofErr w:type="gramStart"/>
      <w:r w:rsidR="00CF523F" w:rsidRPr="00CF523F">
        <w:rPr>
          <w:rFonts w:ascii="Arial" w:hAnsi="Arial" w:cs="Arial"/>
        </w:rPr>
        <w:t>What’s</w:t>
      </w:r>
      <w:proofErr w:type="gramEnd"/>
      <w:r w:rsidR="00CF523F" w:rsidRPr="00CF523F">
        <w:rPr>
          <w:rFonts w:ascii="Arial" w:hAnsi="Arial" w:cs="Arial"/>
        </w:rPr>
        <w:t xml:space="preserve"> the goal here? n.d.)</w:t>
      </w:r>
      <w:r w:rsidR="00CF523F">
        <w:rPr>
          <w:rFonts w:ascii="Arial" w:hAnsi="Arial" w:cs="Arial"/>
        </w:rPr>
        <w:t>.</w:t>
      </w:r>
    </w:p>
    <w:p w14:paraId="6ED2D11D" w14:textId="7BAB5382" w:rsidR="00651B6E" w:rsidRPr="00A60F7D" w:rsidRDefault="002E13D0" w:rsidP="00DD6A26">
      <w:pPr>
        <w:pStyle w:val="ListParagraph"/>
        <w:numPr>
          <w:ilvl w:val="0"/>
          <w:numId w:val="2"/>
        </w:numPr>
        <w:spacing w:line="360" w:lineRule="auto"/>
        <w:rPr>
          <w:rFonts w:ascii="Arial" w:hAnsi="Arial" w:cs="Arial"/>
          <w:color w:val="C00000"/>
        </w:rPr>
      </w:pPr>
      <w:r>
        <w:rPr>
          <w:rFonts w:ascii="Arial" w:hAnsi="Arial" w:cs="Arial"/>
        </w:rPr>
        <w:t xml:space="preserve">Goal </w:t>
      </w:r>
      <w:r w:rsidR="00DD6A26" w:rsidRPr="00724F0A">
        <w:rPr>
          <w:rFonts w:ascii="Arial" w:hAnsi="Arial" w:cs="Arial"/>
        </w:rPr>
        <w:t>7:</w:t>
      </w:r>
      <w:r w:rsidR="00DD6A26" w:rsidRPr="00A60F7D">
        <w:rPr>
          <w:rFonts w:ascii="Arial" w:hAnsi="Arial" w:cs="Arial"/>
          <w:color w:val="C00000"/>
        </w:rPr>
        <w:t xml:space="preserve">Affordable and clean </w:t>
      </w:r>
      <w:r w:rsidR="006E7288" w:rsidRPr="00A60F7D">
        <w:rPr>
          <w:rFonts w:ascii="Arial" w:hAnsi="Arial" w:cs="Arial"/>
          <w:color w:val="C00000"/>
        </w:rPr>
        <w:t>e</w:t>
      </w:r>
      <w:r w:rsidR="00DD6A26" w:rsidRPr="00A60F7D">
        <w:rPr>
          <w:rFonts w:ascii="Arial" w:hAnsi="Arial" w:cs="Arial"/>
          <w:color w:val="C00000"/>
        </w:rPr>
        <w:t>nergy.</w:t>
      </w:r>
    </w:p>
    <w:p w14:paraId="541D8133" w14:textId="77777777" w:rsidR="00651B6E" w:rsidRPr="00724F0A" w:rsidRDefault="00651B6E" w:rsidP="00651B6E">
      <w:pPr>
        <w:spacing w:line="360" w:lineRule="auto"/>
        <w:rPr>
          <w:rFonts w:ascii="Arial" w:hAnsi="Arial" w:cs="Arial"/>
        </w:rPr>
      </w:pPr>
      <w:r w:rsidRPr="00724F0A">
        <w:rPr>
          <w:rFonts w:ascii="Arial" w:hAnsi="Arial" w:cs="Arial"/>
        </w:rPr>
        <w:t>Goal: Guarantee that everyone has access to modern, affordable, dependable, and sustainable energy.</w:t>
      </w:r>
    </w:p>
    <w:p w14:paraId="47668689" w14:textId="5950D25A" w:rsidR="00DE1B89" w:rsidRPr="00724F0A" w:rsidRDefault="00651B6E" w:rsidP="00D76A55">
      <w:pPr>
        <w:spacing w:line="360" w:lineRule="auto"/>
        <w:rPr>
          <w:rFonts w:ascii="Arial" w:hAnsi="Arial" w:cs="Arial"/>
        </w:rPr>
      </w:pPr>
      <w:r w:rsidRPr="00724F0A">
        <w:rPr>
          <w:rFonts w:ascii="Arial" w:hAnsi="Arial" w:cs="Arial"/>
        </w:rPr>
        <w:t>Key Points: This aim encourages energy efficiency and innovation while concentrating on increasing access to clean and sustainable energy sources.</w:t>
      </w:r>
      <w:r w:rsidR="00397D05" w:rsidRPr="00397D05">
        <w:t xml:space="preserve"> </w:t>
      </w:r>
      <w:r w:rsidR="00397D05" w:rsidRPr="00397D05">
        <w:rPr>
          <w:rFonts w:ascii="Arial" w:hAnsi="Arial" w:cs="Arial"/>
        </w:rPr>
        <w:t>(WEO-2017 Special Report:  Energy Access Outlook – Analysis - IEA, 2017)</w:t>
      </w:r>
      <w:r w:rsidR="00397D05">
        <w:rPr>
          <w:rFonts w:ascii="Arial" w:hAnsi="Arial" w:cs="Arial"/>
        </w:rPr>
        <w:t>.</w:t>
      </w:r>
    </w:p>
    <w:p w14:paraId="343C7B51" w14:textId="6A46F447" w:rsidR="009D7C31" w:rsidRPr="00724F0A" w:rsidRDefault="002E13D0" w:rsidP="00DE1B89">
      <w:pPr>
        <w:pStyle w:val="ListParagraph"/>
        <w:numPr>
          <w:ilvl w:val="0"/>
          <w:numId w:val="2"/>
        </w:numPr>
        <w:spacing w:line="360" w:lineRule="auto"/>
        <w:rPr>
          <w:rFonts w:ascii="Arial" w:hAnsi="Arial" w:cs="Arial"/>
        </w:rPr>
      </w:pPr>
      <w:r>
        <w:rPr>
          <w:rFonts w:ascii="Arial" w:hAnsi="Arial" w:cs="Arial"/>
        </w:rPr>
        <w:t xml:space="preserve">Goal </w:t>
      </w:r>
      <w:r w:rsidR="008C3799" w:rsidRPr="00724F0A">
        <w:rPr>
          <w:rFonts w:ascii="Arial" w:hAnsi="Arial" w:cs="Arial"/>
        </w:rPr>
        <w:t>8</w:t>
      </w:r>
      <w:r w:rsidR="006E7288" w:rsidRPr="00724F0A">
        <w:rPr>
          <w:rFonts w:ascii="Arial" w:hAnsi="Arial" w:cs="Arial"/>
        </w:rPr>
        <w:t>:</w:t>
      </w:r>
      <w:r w:rsidR="006E7288" w:rsidRPr="00A60F7D">
        <w:rPr>
          <w:rFonts w:ascii="Arial" w:hAnsi="Arial" w:cs="Arial"/>
          <w:color w:val="C00000"/>
        </w:rPr>
        <w:t>Decent work and economic growth.</w:t>
      </w:r>
    </w:p>
    <w:p w14:paraId="55C1BBD4" w14:textId="77777777" w:rsidR="009D7C31" w:rsidRPr="00724F0A" w:rsidRDefault="009D7C31" w:rsidP="009D7C31">
      <w:pPr>
        <w:spacing w:line="360" w:lineRule="auto"/>
        <w:rPr>
          <w:rFonts w:ascii="Arial" w:hAnsi="Arial" w:cs="Arial"/>
        </w:rPr>
      </w:pPr>
      <w:r w:rsidRPr="00724F0A">
        <w:rPr>
          <w:rFonts w:ascii="Arial" w:hAnsi="Arial" w:cs="Arial"/>
        </w:rPr>
        <w:t>Goal: Encourage full and productive employment, equitable and sustainable economic growth, and decent work.</w:t>
      </w:r>
    </w:p>
    <w:p w14:paraId="14C00403" w14:textId="044FA60F" w:rsidR="009D7C31" w:rsidRPr="00724F0A" w:rsidRDefault="009D7C31" w:rsidP="009D7C31">
      <w:pPr>
        <w:spacing w:line="360" w:lineRule="auto"/>
        <w:rPr>
          <w:rFonts w:ascii="Arial" w:hAnsi="Arial" w:cs="Arial"/>
        </w:rPr>
      </w:pPr>
      <w:r w:rsidRPr="00724F0A">
        <w:rPr>
          <w:rFonts w:ascii="Arial" w:hAnsi="Arial" w:cs="Arial"/>
        </w:rPr>
        <w:t>Key Points: Raising everyone's standard of living and offering respectable employment possibilities are two aspects of inclusive economic growth.</w:t>
      </w:r>
    </w:p>
    <w:p w14:paraId="6E12C750" w14:textId="04ADC2F2" w:rsidR="00A173ED" w:rsidRPr="00A60F7D" w:rsidRDefault="002E13D0" w:rsidP="002E13D0">
      <w:pPr>
        <w:pStyle w:val="ListParagraph"/>
        <w:numPr>
          <w:ilvl w:val="0"/>
          <w:numId w:val="2"/>
        </w:numPr>
        <w:spacing w:line="360" w:lineRule="auto"/>
        <w:rPr>
          <w:rFonts w:ascii="Arial" w:hAnsi="Arial" w:cs="Arial"/>
          <w:color w:val="C00000"/>
        </w:rPr>
      </w:pPr>
      <w:r>
        <w:rPr>
          <w:rFonts w:ascii="Arial" w:hAnsi="Arial" w:cs="Arial"/>
        </w:rPr>
        <w:t xml:space="preserve">Goal </w:t>
      </w:r>
      <w:r w:rsidR="00C22079" w:rsidRPr="00724F0A">
        <w:rPr>
          <w:rFonts w:ascii="Arial" w:hAnsi="Arial" w:cs="Arial"/>
        </w:rPr>
        <w:t>9:</w:t>
      </w:r>
      <w:r w:rsidR="00C22079" w:rsidRPr="00A60F7D">
        <w:rPr>
          <w:rFonts w:ascii="Arial" w:hAnsi="Arial" w:cs="Arial"/>
          <w:color w:val="C00000"/>
        </w:rPr>
        <w:t>Industry,Innovation ,and Infrastructure.</w:t>
      </w:r>
    </w:p>
    <w:p w14:paraId="79851D8B" w14:textId="77777777" w:rsidR="00B76EDA" w:rsidRPr="00724F0A" w:rsidRDefault="00B76EDA" w:rsidP="00B76EDA">
      <w:pPr>
        <w:spacing w:line="360" w:lineRule="auto"/>
        <w:rPr>
          <w:rFonts w:ascii="Arial" w:hAnsi="Arial" w:cs="Arial"/>
        </w:rPr>
      </w:pPr>
      <w:r w:rsidRPr="00724F0A">
        <w:rPr>
          <w:rFonts w:ascii="Arial" w:hAnsi="Arial" w:cs="Arial"/>
        </w:rPr>
        <w:lastRenderedPageBreak/>
        <w:t>Goals: Develop innovative solutions, encourage equitable and sustainable industrialization, and construct robust infrastructure.</w:t>
      </w:r>
    </w:p>
    <w:p w14:paraId="24A1F0FA" w14:textId="1413B538" w:rsidR="00C22079" w:rsidRDefault="00B76EDA" w:rsidP="00B76EDA">
      <w:pPr>
        <w:spacing w:line="360" w:lineRule="auto"/>
        <w:rPr>
          <w:rFonts w:ascii="Arial" w:hAnsi="Arial" w:cs="Arial"/>
        </w:rPr>
      </w:pPr>
      <w:r w:rsidRPr="00724F0A">
        <w:rPr>
          <w:rFonts w:ascii="Arial" w:hAnsi="Arial" w:cs="Arial"/>
        </w:rPr>
        <w:t>Key Points: For economic growth and development, innovation, infrastructural development, and sustainable industrialization are essential.</w:t>
      </w:r>
      <w:r w:rsidR="00385638" w:rsidRPr="00385638">
        <w:t xml:space="preserve"> </w:t>
      </w:r>
      <w:r w:rsidR="00385638" w:rsidRPr="00385638">
        <w:rPr>
          <w:rFonts w:ascii="Arial" w:hAnsi="Arial" w:cs="Arial"/>
        </w:rPr>
        <w:t>(United Nations, 2018)</w:t>
      </w:r>
      <w:r w:rsidR="00385638">
        <w:rPr>
          <w:rFonts w:ascii="Arial" w:hAnsi="Arial" w:cs="Arial"/>
        </w:rPr>
        <w:t>.</w:t>
      </w:r>
    </w:p>
    <w:p w14:paraId="62B6CAE9" w14:textId="5E2000F6" w:rsidR="002E13D0" w:rsidRPr="00A60F7D" w:rsidRDefault="002E13D0" w:rsidP="002E13D0">
      <w:pPr>
        <w:pStyle w:val="ListParagraph"/>
        <w:numPr>
          <w:ilvl w:val="0"/>
          <w:numId w:val="2"/>
        </w:numPr>
        <w:spacing w:line="360" w:lineRule="auto"/>
        <w:rPr>
          <w:rFonts w:ascii="Arial" w:hAnsi="Arial" w:cs="Arial"/>
          <w:color w:val="C00000"/>
        </w:rPr>
      </w:pPr>
      <w:r>
        <w:rPr>
          <w:rFonts w:ascii="Arial" w:hAnsi="Arial" w:cs="Arial"/>
        </w:rPr>
        <w:t>Goal 10:</w:t>
      </w:r>
      <w:r w:rsidRPr="00A60F7D">
        <w:rPr>
          <w:rFonts w:ascii="Arial" w:hAnsi="Arial" w:cs="Arial"/>
          <w:color w:val="C00000"/>
        </w:rPr>
        <w:t>Reduced Inequality.</w:t>
      </w:r>
    </w:p>
    <w:p w14:paraId="231C56B5" w14:textId="77777777" w:rsidR="009006C1" w:rsidRPr="009006C1" w:rsidRDefault="009006C1" w:rsidP="009006C1">
      <w:pPr>
        <w:spacing w:line="360" w:lineRule="auto"/>
        <w:rPr>
          <w:rFonts w:ascii="Arial" w:hAnsi="Arial" w:cs="Arial"/>
        </w:rPr>
      </w:pPr>
      <w:r w:rsidRPr="009006C1">
        <w:rPr>
          <w:rFonts w:ascii="Arial" w:hAnsi="Arial" w:cs="Arial"/>
        </w:rPr>
        <w:t>Reduced inequality both within and across nations is the goal.</w:t>
      </w:r>
    </w:p>
    <w:p w14:paraId="32F5BD77" w14:textId="1DA090EA" w:rsidR="009006C1" w:rsidRDefault="009006C1" w:rsidP="009006C1">
      <w:pPr>
        <w:spacing w:line="360" w:lineRule="auto"/>
        <w:rPr>
          <w:rFonts w:ascii="Arial" w:hAnsi="Arial" w:cs="Arial"/>
        </w:rPr>
      </w:pPr>
      <w:r w:rsidRPr="009006C1">
        <w:rPr>
          <w:rFonts w:ascii="Arial" w:hAnsi="Arial" w:cs="Arial"/>
        </w:rPr>
        <w:t xml:space="preserve">Key Points: Sustainable development cannot </w:t>
      </w:r>
      <w:proofErr w:type="gramStart"/>
      <w:r w:rsidRPr="009006C1">
        <w:rPr>
          <w:rFonts w:ascii="Arial" w:hAnsi="Arial" w:cs="Arial"/>
        </w:rPr>
        <w:t>be achieved</w:t>
      </w:r>
      <w:proofErr w:type="gramEnd"/>
      <w:r w:rsidRPr="009006C1">
        <w:rPr>
          <w:rFonts w:ascii="Arial" w:hAnsi="Arial" w:cs="Arial"/>
        </w:rPr>
        <w:t xml:space="preserve"> without addressing inequality. Social, economic, and political inclusion for all is the </w:t>
      </w:r>
      <w:r w:rsidR="00B9581E" w:rsidRPr="009006C1">
        <w:rPr>
          <w:rFonts w:ascii="Arial" w:hAnsi="Arial" w:cs="Arial"/>
        </w:rPr>
        <w:t>focus</w:t>
      </w:r>
      <w:r w:rsidRPr="009006C1">
        <w:rPr>
          <w:rFonts w:ascii="Arial" w:hAnsi="Arial" w:cs="Arial"/>
        </w:rPr>
        <w:t xml:space="preserve"> of this objective.</w:t>
      </w:r>
    </w:p>
    <w:p w14:paraId="53372516" w14:textId="001EE74F" w:rsidR="00B9581E" w:rsidRPr="00A60F7D" w:rsidRDefault="00111B17" w:rsidP="00111B17">
      <w:pPr>
        <w:pStyle w:val="ListParagraph"/>
        <w:numPr>
          <w:ilvl w:val="0"/>
          <w:numId w:val="2"/>
        </w:numPr>
        <w:spacing w:line="360" w:lineRule="auto"/>
        <w:rPr>
          <w:rFonts w:ascii="Arial" w:hAnsi="Arial" w:cs="Arial"/>
          <w:color w:val="C00000"/>
        </w:rPr>
      </w:pPr>
      <w:r>
        <w:rPr>
          <w:rFonts w:ascii="Arial" w:hAnsi="Arial" w:cs="Arial"/>
        </w:rPr>
        <w:t>Goal 11:</w:t>
      </w:r>
      <w:r w:rsidRPr="00A60F7D">
        <w:rPr>
          <w:rFonts w:ascii="Arial" w:hAnsi="Arial" w:cs="Arial"/>
          <w:color w:val="C00000"/>
        </w:rPr>
        <w:t>Sustainable Cities and Communities.</w:t>
      </w:r>
    </w:p>
    <w:p w14:paraId="769BEA38" w14:textId="77777777" w:rsidR="00906172" w:rsidRPr="00906172" w:rsidRDefault="00906172" w:rsidP="00906172">
      <w:pPr>
        <w:spacing w:line="360" w:lineRule="auto"/>
        <w:rPr>
          <w:rFonts w:ascii="Arial" w:hAnsi="Arial" w:cs="Arial"/>
        </w:rPr>
      </w:pPr>
      <w:r w:rsidRPr="00906172">
        <w:rPr>
          <w:rFonts w:ascii="Arial" w:hAnsi="Arial" w:cs="Arial"/>
        </w:rPr>
        <w:t>The goal is to create inclusive, secure, resilient, and sustainable cities and human settlements.</w:t>
      </w:r>
    </w:p>
    <w:p w14:paraId="1430DA06" w14:textId="57214C3B" w:rsidR="00906172" w:rsidRPr="002F6040" w:rsidRDefault="00906172" w:rsidP="00906172">
      <w:pPr>
        <w:spacing w:line="360" w:lineRule="auto"/>
        <w:rPr>
          <w:rFonts w:ascii="Arial" w:hAnsi="Arial" w:cs="Arial"/>
        </w:rPr>
      </w:pPr>
      <w:r w:rsidRPr="00906172">
        <w:rPr>
          <w:rFonts w:ascii="Arial" w:hAnsi="Arial" w:cs="Arial"/>
        </w:rPr>
        <w:t xml:space="preserve">Key Points: This aim highlights the significance of sustainable urban development, encompassing secure housing, transit, and essential service </w:t>
      </w:r>
      <w:r w:rsidR="00A9704B" w:rsidRPr="00906172">
        <w:rPr>
          <w:rFonts w:ascii="Arial" w:hAnsi="Arial" w:cs="Arial"/>
        </w:rPr>
        <w:t>accessibility.</w:t>
      </w:r>
      <w:r w:rsidR="00A9704B" w:rsidRPr="00A9704B">
        <w:rPr>
          <w:rFonts w:ascii="Arial" w:hAnsi="Arial" w:cs="Arial"/>
        </w:rPr>
        <w:t xml:space="preserve"> Sustainable Development Goal 11: Make cities and human settlements inclusive, safe, resil</w:t>
      </w:r>
      <w:r w:rsidR="00A9704B">
        <w:rPr>
          <w:rFonts w:ascii="Arial" w:hAnsi="Arial" w:cs="Arial"/>
        </w:rPr>
        <w:t>ience</w:t>
      </w:r>
      <w:r w:rsidR="00A9704B" w:rsidRPr="002F6040">
        <w:rPr>
          <w:rFonts w:ascii="Arial" w:hAnsi="Arial" w:cs="Arial"/>
        </w:rPr>
        <w:t>.</w:t>
      </w:r>
      <w:r w:rsidR="00584221" w:rsidRPr="002F6040">
        <w:rPr>
          <w:rFonts w:ascii="Arial" w:hAnsi="Arial" w:cs="Arial"/>
        </w:rPr>
        <w:t xml:space="preserve"> </w:t>
      </w:r>
      <w:r w:rsidR="00305CD3" w:rsidRPr="00305CD3">
        <w:rPr>
          <w:rFonts w:ascii="Arial" w:hAnsi="Arial" w:cs="Arial"/>
        </w:rPr>
        <w:t>(IPCC, 2018b)</w:t>
      </w:r>
      <w:r w:rsidR="00305CD3">
        <w:rPr>
          <w:rFonts w:ascii="Arial" w:hAnsi="Arial" w:cs="Arial"/>
        </w:rPr>
        <w:t>.</w:t>
      </w:r>
    </w:p>
    <w:p w14:paraId="2E6FB064" w14:textId="399A217C" w:rsidR="0059521E" w:rsidRPr="00A60F7D" w:rsidRDefault="006753C4" w:rsidP="0059521E">
      <w:pPr>
        <w:pStyle w:val="ListParagraph"/>
        <w:numPr>
          <w:ilvl w:val="0"/>
          <w:numId w:val="2"/>
        </w:numPr>
        <w:spacing w:line="360" w:lineRule="auto"/>
        <w:rPr>
          <w:rFonts w:ascii="Arial" w:hAnsi="Arial" w:cs="Arial"/>
          <w:color w:val="C00000"/>
        </w:rPr>
      </w:pPr>
      <w:r>
        <w:rPr>
          <w:rFonts w:ascii="Arial" w:hAnsi="Arial" w:cs="Arial"/>
        </w:rPr>
        <w:t>Goal 1</w:t>
      </w:r>
      <w:r w:rsidR="003D13F6">
        <w:rPr>
          <w:rFonts w:ascii="Arial" w:hAnsi="Arial" w:cs="Arial"/>
        </w:rPr>
        <w:t>2</w:t>
      </w:r>
      <w:r>
        <w:rPr>
          <w:rFonts w:ascii="Arial" w:hAnsi="Arial" w:cs="Arial"/>
        </w:rPr>
        <w:t>:</w:t>
      </w:r>
      <w:r w:rsidRPr="00A60F7D">
        <w:rPr>
          <w:rFonts w:ascii="Arial" w:hAnsi="Arial" w:cs="Arial"/>
          <w:color w:val="C00000"/>
        </w:rPr>
        <w:t>Responsible Consumption and Production.</w:t>
      </w:r>
    </w:p>
    <w:p w14:paraId="0DCEC340" w14:textId="77777777" w:rsidR="0059521E" w:rsidRPr="0059521E" w:rsidRDefault="0059521E" w:rsidP="0059521E">
      <w:pPr>
        <w:spacing w:line="360" w:lineRule="auto"/>
        <w:rPr>
          <w:rFonts w:ascii="Arial" w:hAnsi="Arial" w:cs="Arial"/>
        </w:rPr>
      </w:pPr>
      <w:r w:rsidRPr="0059521E">
        <w:rPr>
          <w:rFonts w:ascii="Arial" w:hAnsi="Arial" w:cs="Arial"/>
        </w:rPr>
        <w:t>Goal: Assure patterns of sustainable production and consumption.</w:t>
      </w:r>
    </w:p>
    <w:p w14:paraId="219FA631" w14:textId="60A4C49B" w:rsidR="0059521E" w:rsidRDefault="0059521E" w:rsidP="0059521E">
      <w:pPr>
        <w:spacing w:line="360" w:lineRule="auto"/>
        <w:rPr>
          <w:rFonts w:ascii="Arial" w:hAnsi="Arial" w:cs="Arial"/>
        </w:rPr>
      </w:pPr>
      <w:r w:rsidRPr="0059521E">
        <w:rPr>
          <w:rFonts w:ascii="Arial" w:hAnsi="Arial" w:cs="Arial"/>
        </w:rPr>
        <w:t>Key Points: Promoting environmentally friendly methods of production and consumption, such as recycling, waste minimization, and resource efficiency.</w:t>
      </w:r>
      <w:r w:rsidR="00375DDF" w:rsidRPr="00375DDF">
        <w:t xml:space="preserve"> </w:t>
      </w:r>
      <w:r w:rsidR="00375DDF" w:rsidRPr="00375DDF">
        <w:rPr>
          <w:rFonts w:ascii="Arial" w:hAnsi="Arial" w:cs="Arial"/>
        </w:rPr>
        <w:t>(Wikipedia, 2020)</w:t>
      </w:r>
      <w:r w:rsidR="00375DDF">
        <w:rPr>
          <w:rFonts w:ascii="Arial" w:hAnsi="Arial" w:cs="Arial"/>
        </w:rPr>
        <w:t>.</w:t>
      </w:r>
    </w:p>
    <w:p w14:paraId="542D3BCD" w14:textId="59EB5F50" w:rsidR="003D13F6" w:rsidRPr="00A60F7D" w:rsidRDefault="003D13F6" w:rsidP="003D13F6">
      <w:pPr>
        <w:pStyle w:val="ListParagraph"/>
        <w:numPr>
          <w:ilvl w:val="0"/>
          <w:numId w:val="2"/>
        </w:numPr>
        <w:spacing w:line="360" w:lineRule="auto"/>
        <w:rPr>
          <w:rFonts w:ascii="Arial" w:hAnsi="Arial" w:cs="Arial"/>
          <w:color w:val="C00000"/>
        </w:rPr>
      </w:pPr>
      <w:r>
        <w:rPr>
          <w:rFonts w:ascii="Arial" w:hAnsi="Arial" w:cs="Arial"/>
        </w:rPr>
        <w:t>Goal 13:</w:t>
      </w:r>
      <w:r w:rsidR="0062500C">
        <w:rPr>
          <w:rFonts w:ascii="Arial" w:hAnsi="Arial" w:cs="Arial"/>
        </w:rPr>
        <w:t xml:space="preserve"> </w:t>
      </w:r>
      <w:r w:rsidR="0062500C" w:rsidRPr="00A60F7D">
        <w:rPr>
          <w:rFonts w:ascii="Arial" w:hAnsi="Arial" w:cs="Arial"/>
          <w:color w:val="C00000"/>
        </w:rPr>
        <w:t>Climate Action.</w:t>
      </w:r>
    </w:p>
    <w:p w14:paraId="22536657" w14:textId="77777777" w:rsidR="0062500C" w:rsidRPr="0062500C" w:rsidRDefault="0062500C" w:rsidP="0062500C">
      <w:pPr>
        <w:spacing w:line="360" w:lineRule="auto"/>
        <w:rPr>
          <w:rFonts w:ascii="Arial" w:hAnsi="Arial" w:cs="Arial"/>
        </w:rPr>
      </w:pPr>
      <w:r w:rsidRPr="0062500C">
        <w:rPr>
          <w:rFonts w:ascii="Arial" w:hAnsi="Arial" w:cs="Arial"/>
        </w:rPr>
        <w:t>Goal: Act quickly to mitigate the effects of climate change.</w:t>
      </w:r>
    </w:p>
    <w:p w14:paraId="06E83E6A" w14:textId="6E539651" w:rsidR="0062500C" w:rsidRDefault="0062500C" w:rsidP="0062500C">
      <w:pPr>
        <w:spacing w:line="360" w:lineRule="auto"/>
        <w:rPr>
          <w:rFonts w:ascii="Arial" w:hAnsi="Arial" w:cs="Arial"/>
        </w:rPr>
      </w:pPr>
      <w:r w:rsidRPr="0062500C">
        <w:rPr>
          <w:rFonts w:ascii="Arial" w:hAnsi="Arial" w:cs="Arial"/>
        </w:rPr>
        <w:t>Essential points: boosting renewable energy, strengthening climate resilience, and addressing climate change through mitigation and adaptation techniques.</w:t>
      </w:r>
      <w:r w:rsidR="00B763F8" w:rsidRPr="00B763F8">
        <w:t xml:space="preserve"> </w:t>
      </w:r>
      <w:r w:rsidR="00B01B94">
        <w:t>(</w:t>
      </w:r>
      <w:r w:rsidR="00B763F8" w:rsidRPr="00B763F8">
        <w:rPr>
          <w:rFonts w:ascii="Arial" w:hAnsi="Arial" w:cs="Arial"/>
        </w:rPr>
        <w:t>Intergovernmental Panel on Climate Change</w:t>
      </w:r>
      <w:r w:rsidR="00B01B94">
        <w:rPr>
          <w:rFonts w:ascii="Arial" w:hAnsi="Arial" w:cs="Arial"/>
        </w:rPr>
        <w:t>,</w:t>
      </w:r>
      <w:r w:rsidR="00B763F8" w:rsidRPr="00B763F8">
        <w:rPr>
          <w:rFonts w:ascii="Arial" w:hAnsi="Arial" w:cs="Arial"/>
        </w:rPr>
        <w:t>2018)</w:t>
      </w:r>
      <w:r w:rsidR="00B763F8">
        <w:rPr>
          <w:rFonts w:ascii="Arial" w:hAnsi="Arial" w:cs="Arial"/>
        </w:rPr>
        <w:t>.</w:t>
      </w:r>
    </w:p>
    <w:p w14:paraId="73853D43" w14:textId="5541A8E8" w:rsidR="00CA0A8E" w:rsidRDefault="00CA0A8E" w:rsidP="00CA0A8E">
      <w:pPr>
        <w:pStyle w:val="ListParagraph"/>
        <w:numPr>
          <w:ilvl w:val="0"/>
          <w:numId w:val="2"/>
        </w:numPr>
        <w:spacing w:line="360" w:lineRule="auto"/>
        <w:rPr>
          <w:rFonts w:ascii="Arial" w:hAnsi="Arial" w:cs="Arial"/>
        </w:rPr>
      </w:pPr>
      <w:r>
        <w:rPr>
          <w:rFonts w:ascii="Arial" w:hAnsi="Arial" w:cs="Arial"/>
        </w:rPr>
        <w:t xml:space="preserve">Goal 14: </w:t>
      </w:r>
      <w:r w:rsidRPr="00A60F7D">
        <w:rPr>
          <w:rFonts w:ascii="Arial" w:hAnsi="Arial" w:cs="Arial"/>
          <w:color w:val="C00000"/>
        </w:rPr>
        <w:t>Life below water.</w:t>
      </w:r>
    </w:p>
    <w:p w14:paraId="420E72F0" w14:textId="286B89D1" w:rsidR="00CC289D" w:rsidRPr="00CC289D" w:rsidRDefault="00CC289D" w:rsidP="00CC289D">
      <w:pPr>
        <w:spacing w:line="360" w:lineRule="auto"/>
        <w:rPr>
          <w:rFonts w:ascii="Arial" w:hAnsi="Arial" w:cs="Arial"/>
        </w:rPr>
      </w:pPr>
      <w:r w:rsidRPr="00CC289D">
        <w:rPr>
          <w:rFonts w:ascii="Arial" w:hAnsi="Arial" w:cs="Arial"/>
        </w:rPr>
        <w:t xml:space="preserve">Goal: Protect and responsibly </w:t>
      </w:r>
      <w:r w:rsidR="005678AF" w:rsidRPr="00CC289D">
        <w:rPr>
          <w:rFonts w:ascii="Arial" w:hAnsi="Arial" w:cs="Arial"/>
        </w:rPr>
        <w:t>use</w:t>
      </w:r>
      <w:r w:rsidRPr="00CC289D">
        <w:rPr>
          <w:rFonts w:ascii="Arial" w:hAnsi="Arial" w:cs="Arial"/>
        </w:rPr>
        <w:t xml:space="preserve"> marine resources, the oceans, and the seas for sustainable development.</w:t>
      </w:r>
    </w:p>
    <w:p w14:paraId="51384479" w14:textId="0225400C" w:rsidR="00CA0A8E" w:rsidRDefault="00CC289D" w:rsidP="00CC289D">
      <w:pPr>
        <w:spacing w:line="360" w:lineRule="auto"/>
        <w:rPr>
          <w:rFonts w:ascii="Arial" w:hAnsi="Arial" w:cs="Arial"/>
        </w:rPr>
      </w:pPr>
      <w:r w:rsidRPr="00CC289D">
        <w:rPr>
          <w:rFonts w:ascii="Arial" w:hAnsi="Arial" w:cs="Arial"/>
        </w:rPr>
        <w:t>Three main points: encouraging sustainable fishing, reducing ocean pollution, and safeguarding marine ecosystems.</w:t>
      </w:r>
      <w:r w:rsidR="00545A4B" w:rsidRPr="00545A4B">
        <w:t xml:space="preserve"> </w:t>
      </w:r>
      <w:r w:rsidR="00545A4B" w:rsidRPr="00545A4B">
        <w:rPr>
          <w:rFonts w:ascii="Arial" w:hAnsi="Arial" w:cs="Arial"/>
        </w:rPr>
        <w:t>(www.bing.com, 2022)</w:t>
      </w:r>
      <w:r w:rsidR="00545A4B">
        <w:rPr>
          <w:rFonts w:ascii="Arial" w:hAnsi="Arial" w:cs="Arial"/>
        </w:rPr>
        <w:t>.</w:t>
      </w:r>
    </w:p>
    <w:p w14:paraId="63660936" w14:textId="6DFE0563" w:rsidR="007F3CC8" w:rsidRPr="00A60F7D" w:rsidRDefault="00F95B59" w:rsidP="007F3CC8">
      <w:pPr>
        <w:pStyle w:val="ListParagraph"/>
        <w:numPr>
          <w:ilvl w:val="0"/>
          <w:numId w:val="2"/>
        </w:numPr>
        <w:spacing w:line="360" w:lineRule="auto"/>
        <w:rPr>
          <w:rFonts w:ascii="Arial" w:hAnsi="Arial" w:cs="Arial"/>
          <w:color w:val="C00000"/>
        </w:rPr>
      </w:pPr>
      <w:r>
        <w:rPr>
          <w:rFonts w:ascii="Arial" w:hAnsi="Arial" w:cs="Arial"/>
        </w:rPr>
        <w:lastRenderedPageBreak/>
        <w:t>Goal 15</w:t>
      </w:r>
      <w:r w:rsidRPr="00A60F7D">
        <w:rPr>
          <w:rFonts w:ascii="Arial" w:hAnsi="Arial" w:cs="Arial"/>
          <w:color w:val="C00000"/>
        </w:rPr>
        <w:t>: Life on Land.</w:t>
      </w:r>
    </w:p>
    <w:p w14:paraId="74EB97D4" w14:textId="77777777" w:rsidR="00981499" w:rsidRPr="00981499" w:rsidRDefault="00981499" w:rsidP="00981499">
      <w:pPr>
        <w:spacing w:line="360" w:lineRule="auto"/>
        <w:rPr>
          <w:rFonts w:ascii="Arial" w:hAnsi="Arial" w:cs="Arial"/>
        </w:rPr>
      </w:pPr>
      <w:r w:rsidRPr="00981499">
        <w:rPr>
          <w:rFonts w:ascii="Arial" w:hAnsi="Arial" w:cs="Arial"/>
        </w:rPr>
        <w:t>Goals: Preserve, repair, and encourage the sustainable use of terrestrial ecosystems; sustainably manage forests; counteract desertification; stop and reverse land degradation; and stop biodiversity loss.</w:t>
      </w:r>
    </w:p>
    <w:p w14:paraId="0710D925" w14:textId="1E4B1695" w:rsidR="00F95B59" w:rsidRDefault="00981499" w:rsidP="00981499">
      <w:pPr>
        <w:spacing w:line="360" w:lineRule="auto"/>
        <w:rPr>
          <w:rFonts w:ascii="Arial" w:hAnsi="Arial" w:cs="Arial"/>
        </w:rPr>
      </w:pPr>
      <w:r w:rsidRPr="00981499">
        <w:rPr>
          <w:rFonts w:ascii="Arial" w:hAnsi="Arial" w:cs="Arial"/>
        </w:rPr>
        <w:t>The three main points are encouraging sustainable land management techniques, stopping deforestation, and protecting biodiversity.</w:t>
      </w:r>
      <w:r w:rsidR="005A42F2" w:rsidRPr="005A42F2">
        <w:t xml:space="preserve"> </w:t>
      </w:r>
      <w:r w:rsidR="005A42F2" w:rsidRPr="005A42F2">
        <w:rPr>
          <w:rFonts w:ascii="Arial" w:hAnsi="Arial" w:cs="Arial"/>
        </w:rPr>
        <w:t>(sdgdata.gov.uk, n.d.)</w:t>
      </w:r>
      <w:r w:rsidR="005A42F2">
        <w:rPr>
          <w:rFonts w:ascii="Arial" w:hAnsi="Arial" w:cs="Arial"/>
        </w:rPr>
        <w:t>.</w:t>
      </w:r>
    </w:p>
    <w:p w14:paraId="379E2630" w14:textId="57149718" w:rsidR="00814722" w:rsidRPr="00A60F7D" w:rsidRDefault="00814722" w:rsidP="00814722">
      <w:pPr>
        <w:pStyle w:val="ListParagraph"/>
        <w:numPr>
          <w:ilvl w:val="0"/>
          <w:numId w:val="2"/>
        </w:numPr>
        <w:spacing w:line="360" w:lineRule="auto"/>
        <w:rPr>
          <w:rFonts w:ascii="Arial" w:hAnsi="Arial" w:cs="Arial"/>
          <w:color w:val="C00000"/>
        </w:rPr>
      </w:pPr>
      <w:r>
        <w:rPr>
          <w:rFonts w:ascii="Arial" w:hAnsi="Arial" w:cs="Arial"/>
        </w:rPr>
        <w:t xml:space="preserve">Goal 16: </w:t>
      </w:r>
      <w:r w:rsidRPr="00A60F7D">
        <w:rPr>
          <w:rFonts w:ascii="Arial" w:hAnsi="Arial" w:cs="Arial"/>
          <w:color w:val="C00000"/>
        </w:rPr>
        <w:t>Peace, Justice, and strong institutions.</w:t>
      </w:r>
    </w:p>
    <w:p w14:paraId="7AB6502D" w14:textId="77777777" w:rsidR="00034893" w:rsidRPr="00034893" w:rsidRDefault="00034893" w:rsidP="00034893">
      <w:pPr>
        <w:spacing w:line="360" w:lineRule="auto"/>
        <w:rPr>
          <w:rFonts w:ascii="Arial" w:hAnsi="Arial" w:cs="Arial"/>
        </w:rPr>
      </w:pPr>
      <w:r w:rsidRPr="00034893">
        <w:rPr>
          <w:rFonts w:ascii="Arial" w:hAnsi="Arial" w:cs="Arial"/>
        </w:rPr>
        <w:t>Goals: Establish inclusive, accountable, and peaceful societies for sustainable development; ensure everyone has access to justice; and create inclusive, effective, and accountable institutions at all levels.</w:t>
      </w:r>
    </w:p>
    <w:p w14:paraId="1F287C0B" w14:textId="71916945" w:rsidR="00814722" w:rsidRDefault="00034893" w:rsidP="00034893">
      <w:pPr>
        <w:spacing w:line="360" w:lineRule="auto"/>
        <w:rPr>
          <w:rFonts w:ascii="Arial" w:hAnsi="Arial" w:cs="Arial"/>
        </w:rPr>
      </w:pPr>
      <w:r w:rsidRPr="00034893">
        <w:rPr>
          <w:rFonts w:ascii="Arial" w:hAnsi="Arial" w:cs="Arial"/>
        </w:rPr>
        <w:t>The three main points are to create solid and transparent institutions, guarantee access to justice, and promote peaceful and just societies.</w:t>
      </w:r>
      <w:r w:rsidR="005F4BB5" w:rsidRPr="005F4BB5">
        <w:t xml:space="preserve"> </w:t>
      </w:r>
      <w:r w:rsidR="005F4BB5" w:rsidRPr="005F4BB5">
        <w:rPr>
          <w:rFonts w:ascii="Arial" w:hAnsi="Arial" w:cs="Arial"/>
        </w:rPr>
        <w:t>(United Nations, 2023c)</w:t>
      </w:r>
      <w:r w:rsidR="005F4BB5">
        <w:rPr>
          <w:rFonts w:ascii="Arial" w:hAnsi="Arial" w:cs="Arial"/>
        </w:rPr>
        <w:t>.</w:t>
      </w:r>
    </w:p>
    <w:p w14:paraId="28F95A33" w14:textId="5FDF1F8D" w:rsidR="0088574C" w:rsidRPr="00A60F7D" w:rsidRDefault="0088574C" w:rsidP="0088574C">
      <w:pPr>
        <w:pStyle w:val="ListParagraph"/>
        <w:numPr>
          <w:ilvl w:val="0"/>
          <w:numId w:val="2"/>
        </w:numPr>
        <w:spacing w:line="360" w:lineRule="auto"/>
        <w:rPr>
          <w:rFonts w:ascii="Arial" w:hAnsi="Arial" w:cs="Arial"/>
          <w:color w:val="C00000"/>
        </w:rPr>
      </w:pPr>
      <w:r w:rsidRPr="0088574C">
        <w:rPr>
          <w:rFonts w:ascii="Arial" w:hAnsi="Arial" w:cs="Arial"/>
        </w:rPr>
        <w:t xml:space="preserve">Goal 17: </w:t>
      </w:r>
      <w:r w:rsidRPr="00A60F7D">
        <w:rPr>
          <w:rFonts w:ascii="Arial" w:hAnsi="Arial" w:cs="Arial"/>
          <w:color w:val="C00000"/>
        </w:rPr>
        <w:t>Partnerships for the Goals.</w:t>
      </w:r>
    </w:p>
    <w:p w14:paraId="2561B336" w14:textId="462C34FB" w:rsidR="0088574C" w:rsidRPr="0088574C" w:rsidRDefault="0088574C" w:rsidP="0088574C">
      <w:pPr>
        <w:spacing w:line="360" w:lineRule="auto"/>
        <w:rPr>
          <w:rFonts w:ascii="Arial" w:hAnsi="Arial" w:cs="Arial"/>
        </w:rPr>
      </w:pPr>
      <w:r w:rsidRPr="0088574C">
        <w:rPr>
          <w:rFonts w:ascii="Arial" w:hAnsi="Arial" w:cs="Arial"/>
        </w:rPr>
        <w:t>Goal: bolster implementation strategies and resurrect the Global Partnership for Sustainable Development.</w:t>
      </w:r>
    </w:p>
    <w:p w14:paraId="47C416C8" w14:textId="527BB537" w:rsidR="0088574C" w:rsidRDefault="0088574C" w:rsidP="0088574C">
      <w:pPr>
        <w:spacing w:line="360" w:lineRule="auto"/>
        <w:rPr>
          <w:rFonts w:ascii="Arial" w:hAnsi="Arial" w:cs="Arial"/>
        </w:rPr>
      </w:pPr>
      <w:r w:rsidRPr="0088574C">
        <w:rPr>
          <w:rFonts w:ascii="Arial" w:hAnsi="Arial" w:cs="Arial"/>
        </w:rPr>
        <w:t>Key Points: Stressing that to accomplish the other objectives, worldwide collaboration, partnerships, and support is essential.</w:t>
      </w:r>
      <w:r w:rsidR="0022015C" w:rsidRPr="0022015C">
        <w:t xml:space="preserve"> </w:t>
      </w:r>
      <w:r w:rsidR="0022015C" w:rsidRPr="0022015C">
        <w:rPr>
          <w:rFonts w:ascii="Arial" w:hAnsi="Arial" w:cs="Arial"/>
        </w:rPr>
        <w:t>(Environment, 2017)</w:t>
      </w:r>
      <w:r w:rsidR="0022015C">
        <w:rPr>
          <w:rFonts w:ascii="Arial" w:hAnsi="Arial" w:cs="Arial"/>
        </w:rPr>
        <w:t>.</w:t>
      </w:r>
    </w:p>
    <w:p w14:paraId="020F451B" w14:textId="77777777" w:rsidR="00540F37" w:rsidRDefault="00540F37" w:rsidP="0088574C">
      <w:pPr>
        <w:spacing w:line="360" w:lineRule="auto"/>
        <w:rPr>
          <w:rFonts w:ascii="Arial" w:hAnsi="Arial" w:cs="Arial"/>
        </w:rPr>
      </w:pPr>
    </w:p>
    <w:p w14:paraId="4872F4DA" w14:textId="1E27626C" w:rsidR="00540F37" w:rsidRDefault="009C3B2D" w:rsidP="00DF5774">
      <w:pPr>
        <w:spacing w:line="360" w:lineRule="auto"/>
        <w:ind w:left="2160"/>
        <w:rPr>
          <w:rFonts w:ascii="Arial" w:hAnsi="Arial" w:cs="Arial"/>
          <w:b/>
          <w:bCs/>
          <w:u w:val="single"/>
        </w:rPr>
      </w:pPr>
      <w:r>
        <w:rPr>
          <w:rFonts w:ascii="Arial" w:hAnsi="Arial" w:cs="Arial"/>
          <w:b/>
          <w:bCs/>
          <w:u w:val="single"/>
        </w:rPr>
        <w:t>Discussion of the main 3 SDGs for the report.</w:t>
      </w:r>
    </w:p>
    <w:p w14:paraId="261BEC09" w14:textId="77777777" w:rsidR="00DF5774" w:rsidRDefault="00DF5774" w:rsidP="0088574C">
      <w:pPr>
        <w:spacing w:line="360" w:lineRule="auto"/>
        <w:rPr>
          <w:rFonts w:ascii="Arial" w:hAnsi="Arial" w:cs="Arial"/>
          <w:b/>
          <w:bCs/>
          <w:u w:val="single"/>
        </w:rPr>
      </w:pPr>
    </w:p>
    <w:p w14:paraId="27BA12FB" w14:textId="4C474BA1" w:rsidR="00BF4FA0" w:rsidRDefault="00282F29" w:rsidP="003F6C00">
      <w:pPr>
        <w:pStyle w:val="ListParagraph"/>
        <w:numPr>
          <w:ilvl w:val="0"/>
          <w:numId w:val="2"/>
        </w:numPr>
        <w:spacing w:line="360" w:lineRule="auto"/>
        <w:rPr>
          <w:rFonts w:ascii="Arial" w:hAnsi="Arial" w:cs="Arial"/>
        </w:rPr>
      </w:pPr>
      <w:r w:rsidRPr="00A40C4D">
        <w:rPr>
          <w:rFonts w:ascii="Arial" w:hAnsi="Arial" w:cs="Arial"/>
          <w:b/>
          <w:bCs/>
          <w:u w:val="single"/>
        </w:rPr>
        <w:t xml:space="preserve">Goal 3 </w:t>
      </w:r>
      <w:r w:rsidR="00052CAE">
        <w:rPr>
          <w:rFonts w:ascii="Arial" w:hAnsi="Arial" w:cs="Arial"/>
          <w:b/>
          <w:bCs/>
          <w:u w:val="single"/>
        </w:rPr>
        <w:t xml:space="preserve">- </w:t>
      </w:r>
      <w:r w:rsidR="00C23DB4" w:rsidRPr="00A40C4D">
        <w:rPr>
          <w:rFonts w:ascii="Arial" w:hAnsi="Arial" w:cs="Arial"/>
          <w:b/>
          <w:bCs/>
          <w:u w:val="single"/>
        </w:rPr>
        <w:t>Good Health and well-being</w:t>
      </w:r>
      <w:r w:rsidR="00C23DB4" w:rsidRPr="003F6C00">
        <w:rPr>
          <w:rFonts w:ascii="Arial" w:hAnsi="Arial" w:cs="Arial"/>
        </w:rPr>
        <w:t xml:space="preserve"> ,</w:t>
      </w:r>
      <w:r w:rsidRPr="003F6C00">
        <w:rPr>
          <w:rFonts w:ascii="Arial" w:hAnsi="Arial" w:cs="Arial"/>
        </w:rPr>
        <w:t>aims to ensure healthy lifestyles and promote well-being for all people at all stages of life, starting from pregnancy.</w:t>
      </w:r>
      <w:r w:rsidR="001D02CC" w:rsidRPr="001D02CC">
        <w:t xml:space="preserve"> </w:t>
      </w:r>
      <w:r w:rsidR="001D02CC" w:rsidRPr="003F6C00">
        <w:rPr>
          <w:rFonts w:ascii="Arial" w:hAnsi="Arial" w:cs="Arial"/>
        </w:rPr>
        <w:t xml:space="preserve">All key health objectives </w:t>
      </w:r>
      <w:proofErr w:type="gramStart"/>
      <w:r w:rsidR="001D02CC" w:rsidRPr="003F6C00">
        <w:rPr>
          <w:rFonts w:ascii="Arial" w:hAnsi="Arial" w:cs="Arial"/>
        </w:rPr>
        <w:t>are addressed</w:t>
      </w:r>
      <w:proofErr w:type="gramEnd"/>
      <w:r w:rsidR="001D02CC" w:rsidRPr="003F6C00">
        <w:rPr>
          <w:rFonts w:ascii="Arial" w:hAnsi="Arial" w:cs="Arial"/>
        </w:rPr>
        <w:t xml:space="preserve"> by this aim, including reproductive, maternal, </w:t>
      </w:r>
      <w:r w:rsidR="005678AF" w:rsidRPr="003F6C00">
        <w:rPr>
          <w:rFonts w:ascii="Arial" w:hAnsi="Arial" w:cs="Arial"/>
        </w:rPr>
        <w:t>infectious,</w:t>
      </w:r>
      <w:r w:rsidR="001D02CC" w:rsidRPr="003F6C00">
        <w:rPr>
          <w:rFonts w:ascii="Arial" w:hAnsi="Arial" w:cs="Arial"/>
        </w:rPr>
        <w:t xml:space="preserve"> and non-communicable diseases in newborns, children, and adolescents, as well as universal health coverage and universal access to affordable, high-quality, safe, and effective medications and vaccines.</w:t>
      </w:r>
    </w:p>
    <w:p w14:paraId="5FC4533A" w14:textId="77777777" w:rsidR="000F3C0B" w:rsidRPr="003F6C00" w:rsidRDefault="000F3C0B" w:rsidP="000F3C0B">
      <w:pPr>
        <w:pStyle w:val="ListParagraph"/>
        <w:spacing w:line="360" w:lineRule="auto"/>
        <w:rPr>
          <w:rFonts w:ascii="Arial" w:hAnsi="Arial" w:cs="Arial"/>
        </w:rPr>
      </w:pPr>
    </w:p>
    <w:p w14:paraId="40A4C106" w14:textId="17EABE7F" w:rsidR="00AA62C7" w:rsidRPr="00DF5774" w:rsidRDefault="00286C25" w:rsidP="003F6C00">
      <w:pPr>
        <w:pStyle w:val="ListParagraph"/>
        <w:numPr>
          <w:ilvl w:val="0"/>
          <w:numId w:val="2"/>
        </w:numPr>
        <w:spacing w:line="360" w:lineRule="auto"/>
        <w:rPr>
          <w:rFonts w:ascii="Arial" w:hAnsi="Arial" w:cs="Arial"/>
        </w:rPr>
      </w:pPr>
      <w:r w:rsidRPr="00DF5774">
        <w:rPr>
          <w:rFonts w:ascii="Arial" w:hAnsi="Arial" w:cs="Arial"/>
        </w:rPr>
        <w:t>Maternal and Child Health:</w:t>
      </w:r>
    </w:p>
    <w:p w14:paraId="5AD518CB" w14:textId="77777777" w:rsidR="0006317A" w:rsidRPr="0006317A" w:rsidRDefault="0006317A" w:rsidP="0006317A">
      <w:pPr>
        <w:spacing w:line="360" w:lineRule="auto"/>
        <w:rPr>
          <w:rFonts w:ascii="Arial" w:hAnsi="Arial" w:cs="Arial"/>
        </w:rPr>
      </w:pPr>
      <w:r w:rsidRPr="0006317A">
        <w:rPr>
          <w:rFonts w:ascii="Arial" w:hAnsi="Arial" w:cs="Arial"/>
        </w:rPr>
        <w:t>Reducing the worldwide maternal mortality ratio is the goal of Target 3.1.</w:t>
      </w:r>
    </w:p>
    <w:p w14:paraId="3C2517A9" w14:textId="77777777" w:rsidR="0006317A" w:rsidRPr="0006317A" w:rsidRDefault="0006317A" w:rsidP="0006317A">
      <w:pPr>
        <w:spacing w:line="360" w:lineRule="auto"/>
        <w:rPr>
          <w:rFonts w:ascii="Arial" w:hAnsi="Arial" w:cs="Arial"/>
        </w:rPr>
      </w:pPr>
      <w:r w:rsidRPr="0006317A">
        <w:rPr>
          <w:rFonts w:ascii="Arial" w:hAnsi="Arial" w:cs="Arial"/>
        </w:rPr>
        <w:t>Ending avoidable deaths of infants and young children under five years of age is the primary goal of Target 3.2.</w:t>
      </w:r>
    </w:p>
    <w:p w14:paraId="6EEE278D" w14:textId="76098828" w:rsidR="0006317A" w:rsidRDefault="0006317A" w:rsidP="0006317A">
      <w:pPr>
        <w:spacing w:line="360" w:lineRule="auto"/>
        <w:rPr>
          <w:rFonts w:ascii="Arial" w:hAnsi="Arial" w:cs="Arial"/>
        </w:rPr>
      </w:pPr>
      <w:r w:rsidRPr="0006317A">
        <w:rPr>
          <w:rFonts w:ascii="Arial" w:hAnsi="Arial" w:cs="Arial"/>
        </w:rPr>
        <w:lastRenderedPageBreak/>
        <w:t>The under-</w:t>
      </w:r>
      <w:proofErr w:type="gramStart"/>
      <w:r w:rsidRPr="0006317A">
        <w:rPr>
          <w:rFonts w:ascii="Arial" w:hAnsi="Arial" w:cs="Arial"/>
        </w:rPr>
        <w:t>5</w:t>
      </w:r>
      <w:proofErr w:type="gramEnd"/>
      <w:r w:rsidRPr="0006317A">
        <w:rPr>
          <w:rFonts w:ascii="Arial" w:hAnsi="Arial" w:cs="Arial"/>
        </w:rPr>
        <w:t xml:space="preserve"> death rate, neonatal mortality rate, and maternal mortality ratio are examples of indicators.</w:t>
      </w:r>
    </w:p>
    <w:p w14:paraId="0D9A2664" w14:textId="622E4EE7" w:rsidR="004823A9" w:rsidRPr="00DF5774" w:rsidRDefault="004823A9" w:rsidP="003F6C00">
      <w:pPr>
        <w:pStyle w:val="ListParagraph"/>
        <w:numPr>
          <w:ilvl w:val="0"/>
          <w:numId w:val="4"/>
        </w:numPr>
        <w:spacing w:line="360" w:lineRule="auto"/>
        <w:rPr>
          <w:rFonts w:ascii="Arial" w:hAnsi="Arial" w:cs="Arial"/>
        </w:rPr>
      </w:pPr>
      <w:r w:rsidRPr="00DF5774">
        <w:rPr>
          <w:rFonts w:ascii="Arial" w:hAnsi="Arial" w:cs="Arial"/>
        </w:rPr>
        <w:t>Infectious Disease:</w:t>
      </w:r>
    </w:p>
    <w:p w14:paraId="634734BB" w14:textId="77777777" w:rsidR="004823A9" w:rsidRPr="004823A9" w:rsidRDefault="004823A9" w:rsidP="004823A9">
      <w:pPr>
        <w:spacing w:line="360" w:lineRule="auto"/>
        <w:rPr>
          <w:rFonts w:ascii="Arial" w:hAnsi="Arial" w:cs="Arial"/>
        </w:rPr>
      </w:pPr>
      <w:r w:rsidRPr="004823A9">
        <w:rPr>
          <w:rFonts w:ascii="Arial" w:hAnsi="Arial" w:cs="Arial"/>
        </w:rPr>
        <w:t>Ending the AIDS, tuberculosis, malaria, and neglected tropical disease epidemics is the goal of Target 3.3.</w:t>
      </w:r>
    </w:p>
    <w:p w14:paraId="1838BB9A" w14:textId="3DBEE830" w:rsidR="004823A9" w:rsidRDefault="004823A9" w:rsidP="004823A9">
      <w:pPr>
        <w:spacing w:line="360" w:lineRule="auto"/>
        <w:rPr>
          <w:rFonts w:ascii="Arial" w:hAnsi="Arial" w:cs="Arial"/>
        </w:rPr>
      </w:pPr>
      <w:r w:rsidRPr="004823A9">
        <w:rPr>
          <w:rFonts w:ascii="Arial" w:hAnsi="Arial" w:cs="Arial"/>
        </w:rPr>
        <w:t xml:space="preserve">The number of new HIV infections per 1,000 people who are not infected </w:t>
      </w:r>
      <w:proofErr w:type="gramStart"/>
      <w:r w:rsidRPr="004823A9">
        <w:rPr>
          <w:rFonts w:ascii="Arial" w:hAnsi="Arial" w:cs="Arial"/>
        </w:rPr>
        <w:t>is measured</w:t>
      </w:r>
      <w:proofErr w:type="gramEnd"/>
      <w:r w:rsidRPr="004823A9">
        <w:rPr>
          <w:rFonts w:ascii="Arial" w:hAnsi="Arial" w:cs="Arial"/>
        </w:rPr>
        <w:t xml:space="preserve"> by indicator 3.3.1.</w:t>
      </w:r>
    </w:p>
    <w:p w14:paraId="2916474F" w14:textId="77777777" w:rsidR="007365D5" w:rsidRDefault="00400CB3" w:rsidP="004823A9">
      <w:pPr>
        <w:spacing w:line="360" w:lineRule="auto"/>
        <w:rPr>
          <w:rFonts w:ascii="Arial" w:hAnsi="Arial" w:cs="Arial"/>
        </w:rPr>
      </w:pPr>
      <w:r>
        <w:rPr>
          <w:rFonts w:ascii="Arial" w:hAnsi="Arial" w:cs="Arial"/>
        </w:rPr>
        <w:t>Non-Communicable Diseases (NCDs):</w:t>
      </w:r>
    </w:p>
    <w:p w14:paraId="22D9DB83" w14:textId="13867A80" w:rsidR="00501547" w:rsidRDefault="00501547" w:rsidP="004823A9">
      <w:pPr>
        <w:spacing w:line="360" w:lineRule="auto"/>
        <w:rPr>
          <w:rFonts w:ascii="Arial" w:hAnsi="Arial" w:cs="Arial"/>
        </w:rPr>
      </w:pPr>
      <w:r w:rsidRPr="00501547">
        <w:rPr>
          <w:rFonts w:ascii="Arial" w:hAnsi="Arial" w:cs="Arial"/>
        </w:rPr>
        <w:t>Target 3.4 aims to reduce the mortality rate from non-communicable diseases through prevention and treatment. This includes tracking death rates associated with cancer, diabetes, cardiovascular disease, and chronic respiratory conditions.</w:t>
      </w:r>
    </w:p>
    <w:p w14:paraId="1A49BDF8" w14:textId="77777777" w:rsidR="008A040A" w:rsidRDefault="008A040A" w:rsidP="004823A9">
      <w:pPr>
        <w:spacing w:line="360" w:lineRule="auto"/>
        <w:rPr>
          <w:rFonts w:ascii="Arial" w:hAnsi="Arial" w:cs="Arial"/>
        </w:rPr>
      </w:pPr>
    </w:p>
    <w:p w14:paraId="4DA8CD9F" w14:textId="0C8DAE68" w:rsidR="006933CF" w:rsidRPr="00736FC8" w:rsidRDefault="006933CF" w:rsidP="003F6C00">
      <w:pPr>
        <w:pStyle w:val="ListParagraph"/>
        <w:numPr>
          <w:ilvl w:val="0"/>
          <w:numId w:val="4"/>
        </w:numPr>
        <w:spacing w:line="360" w:lineRule="auto"/>
        <w:rPr>
          <w:rFonts w:ascii="Arial" w:hAnsi="Arial" w:cs="Arial"/>
        </w:rPr>
      </w:pPr>
      <w:r w:rsidRPr="00736FC8">
        <w:rPr>
          <w:rFonts w:ascii="Arial" w:hAnsi="Arial" w:cs="Arial"/>
        </w:rPr>
        <w:t>Mental Health:</w:t>
      </w:r>
    </w:p>
    <w:p w14:paraId="26AFD23F" w14:textId="0492749B" w:rsidR="00DF6A4A" w:rsidRDefault="00DF6A4A" w:rsidP="004823A9">
      <w:pPr>
        <w:spacing w:line="360" w:lineRule="auto"/>
        <w:rPr>
          <w:rFonts w:ascii="Arial" w:hAnsi="Arial" w:cs="Arial"/>
        </w:rPr>
      </w:pPr>
      <w:r w:rsidRPr="00DF6A4A">
        <w:rPr>
          <w:rFonts w:ascii="Arial" w:hAnsi="Arial" w:cs="Arial"/>
        </w:rPr>
        <w:t>Target 3.4 incorporates an emphasis on advancing mental health and overall well-being.</w:t>
      </w:r>
    </w:p>
    <w:p w14:paraId="0FF23E11" w14:textId="521F280C" w:rsidR="0077400F" w:rsidRPr="00736FC8" w:rsidRDefault="0077400F" w:rsidP="003F6C00">
      <w:pPr>
        <w:pStyle w:val="ListParagraph"/>
        <w:numPr>
          <w:ilvl w:val="0"/>
          <w:numId w:val="4"/>
        </w:numPr>
        <w:spacing w:line="360" w:lineRule="auto"/>
        <w:rPr>
          <w:rFonts w:ascii="Arial" w:hAnsi="Arial" w:cs="Arial"/>
        </w:rPr>
      </w:pPr>
      <w:r w:rsidRPr="00736FC8">
        <w:rPr>
          <w:rFonts w:ascii="Arial" w:hAnsi="Arial" w:cs="Arial"/>
        </w:rPr>
        <w:t>Access to Healthcare:</w:t>
      </w:r>
    </w:p>
    <w:p w14:paraId="5B8AC0E8" w14:textId="5B43C666" w:rsidR="0077400F" w:rsidRPr="0077400F" w:rsidRDefault="0077400F" w:rsidP="0077400F">
      <w:pPr>
        <w:spacing w:line="360" w:lineRule="auto"/>
        <w:rPr>
          <w:rFonts w:ascii="Arial" w:hAnsi="Arial" w:cs="Arial"/>
        </w:rPr>
      </w:pPr>
      <w:r w:rsidRPr="0077400F">
        <w:rPr>
          <w:rFonts w:ascii="Arial" w:hAnsi="Arial" w:cs="Arial"/>
        </w:rPr>
        <w:t>Achieving universal health coverage, including financial risk protection, access to necessary medical services, and affordable, high-quality, and safe essential medicines and vaccines for all is the aim of Target 3.8.</w:t>
      </w:r>
    </w:p>
    <w:p w14:paraId="612BD5C9" w14:textId="357591A2" w:rsidR="00DF1F13" w:rsidRPr="00736FC8" w:rsidRDefault="00342C9C" w:rsidP="003F6C00">
      <w:pPr>
        <w:pStyle w:val="ListParagraph"/>
        <w:numPr>
          <w:ilvl w:val="0"/>
          <w:numId w:val="4"/>
        </w:numPr>
        <w:spacing w:line="360" w:lineRule="auto"/>
        <w:rPr>
          <w:rFonts w:ascii="Arial" w:hAnsi="Arial" w:cs="Arial"/>
        </w:rPr>
      </w:pPr>
      <w:r w:rsidRPr="00736FC8">
        <w:rPr>
          <w:rFonts w:ascii="Arial" w:hAnsi="Arial" w:cs="Arial"/>
        </w:rPr>
        <w:t>Vaccination Coverage:</w:t>
      </w:r>
    </w:p>
    <w:p w14:paraId="5178B14B" w14:textId="77777777" w:rsidR="004B4459" w:rsidRPr="004B4459" w:rsidRDefault="004B4459" w:rsidP="004B4459">
      <w:pPr>
        <w:spacing w:line="360" w:lineRule="auto"/>
        <w:rPr>
          <w:rFonts w:ascii="Arial" w:hAnsi="Arial" w:cs="Arial"/>
        </w:rPr>
      </w:pPr>
      <w:r w:rsidRPr="004B4459">
        <w:rPr>
          <w:rFonts w:ascii="Arial" w:hAnsi="Arial" w:cs="Arial"/>
        </w:rPr>
        <w:t>As part of universal health coverage, Target 3.8 specifically mentions reaching vaccine coverage.</w:t>
      </w:r>
    </w:p>
    <w:p w14:paraId="6D7DDF74" w14:textId="1E36759F" w:rsidR="00342C9C" w:rsidRDefault="004B4459" w:rsidP="004B4459">
      <w:pPr>
        <w:spacing w:line="360" w:lineRule="auto"/>
        <w:rPr>
          <w:rFonts w:ascii="Arial" w:hAnsi="Arial" w:cs="Arial"/>
        </w:rPr>
      </w:pPr>
      <w:r w:rsidRPr="004B4459">
        <w:rPr>
          <w:rFonts w:ascii="Arial" w:hAnsi="Arial" w:cs="Arial"/>
        </w:rPr>
        <w:t>Metrics about vaccination coverage facilitate tracking the percentage of the intended audience that receives primary medical care.</w:t>
      </w:r>
    </w:p>
    <w:p w14:paraId="396B20ED" w14:textId="177338DF" w:rsidR="008E4B15" w:rsidRDefault="008E4B15" w:rsidP="004B4459">
      <w:pPr>
        <w:spacing w:line="360" w:lineRule="auto"/>
        <w:rPr>
          <w:rFonts w:ascii="Arial" w:hAnsi="Arial" w:cs="Arial"/>
        </w:rPr>
      </w:pPr>
      <w:r w:rsidRPr="008E4B15">
        <w:rPr>
          <w:rFonts w:ascii="Arial" w:hAnsi="Arial" w:cs="Arial"/>
        </w:rPr>
        <w:t>To stop the spread of infectious diseases and enhance general well-being, it is imperative to guarantee healthy child development and vaccine coverage. Reaching these goals advances global health and well-being for people and communities and helps create robust health systems. The SDGs offer a thorough framework for international initiatives to address health disparities and enhance health outcomes.</w:t>
      </w:r>
      <w:r w:rsidR="00916555" w:rsidRPr="00916555">
        <w:t xml:space="preserve"> </w:t>
      </w:r>
      <w:r w:rsidR="00916555" w:rsidRPr="00916555">
        <w:rPr>
          <w:rFonts w:ascii="Arial" w:hAnsi="Arial" w:cs="Arial"/>
        </w:rPr>
        <w:t>(www.bing.com, 2022)</w:t>
      </w:r>
      <w:r w:rsidR="00916555">
        <w:rPr>
          <w:rFonts w:ascii="Arial" w:hAnsi="Arial" w:cs="Arial"/>
        </w:rPr>
        <w:t>.</w:t>
      </w:r>
    </w:p>
    <w:p w14:paraId="16A315CA" w14:textId="77777777" w:rsidR="007124D3" w:rsidRDefault="007124D3" w:rsidP="004B4459">
      <w:pPr>
        <w:spacing w:line="360" w:lineRule="auto"/>
        <w:rPr>
          <w:rFonts w:ascii="Arial" w:hAnsi="Arial" w:cs="Arial"/>
        </w:rPr>
      </w:pPr>
    </w:p>
    <w:p w14:paraId="41734AD8" w14:textId="77777777" w:rsidR="003479C8" w:rsidRDefault="003479C8" w:rsidP="004B4459">
      <w:pPr>
        <w:spacing w:line="360" w:lineRule="auto"/>
        <w:rPr>
          <w:rFonts w:ascii="Arial" w:hAnsi="Arial" w:cs="Arial"/>
        </w:rPr>
      </w:pPr>
    </w:p>
    <w:p w14:paraId="3622D0AF" w14:textId="57AE9F09" w:rsidR="007124D3" w:rsidRPr="00736FC8" w:rsidRDefault="00ED7F77" w:rsidP="003F6C00">
      <w:pPr>
        <w:pStyle w:val="ListParagraph"/>
        <w:numPr>
          <w:ilvl w:val="0"/>
          <w:numId w:val="4"/>
        </w:numPr>
        <w:spacing w:line="360" w:lineRule="auto"/>
        <w:rPr>
          <w:rFonts w:ascii="Arial" w:hAnsi="Arial" w:cs="Arial"/>
        </w:rPr>
      </w:pPr>
      <w:r w:rsidRPr="00736FC8">
        <w:rPr>
          <w:rFonts w:ascii="Arial" w:hAnsi="Arial" w:cs="Arial"/>
        </w:rPr>
        <w:lastRenderedPageBreak/>
        <w:t>Research and Development</w:t>
      </w:r>
      <w:r w:rsidR="005529ED" w:rsidRPr="00736FC8">
        <w:rPr>
          <w:rFonts w:ascii="Arial" w:hAnsi="Arial" w:cs="Arial"/>
        </w:rPr>
        <w:t>:</w:t>
      </w:r>
    </w:p>
    <w:p w14:paraId="3E7D68B5" w14:textId="77777777" w:rsidR="00ED7F77" w:rsidRPr="00ED7F77" w:rsidRDefault="00ED7F77" w:rsidP="00ED7F77">
      <w:pPr>
        <w:spacing w:line="360" w:lineRule="auto"/>
        <w:rPr>
          <w:rFonts w:ascii="Arial" w:hAnsi="Arial" w:cs="Arial"/>
        </w:rPr>
      </w:pPr>
      <w:r w:rsidRPr="00ED7F77">
        <w:rPr>
          <w:rFonts w:ascii="Arial" w:hAnsi="Arial" w:cs="Arial"/>
        </w:rPr>
        <w:t>To address health issues, Goal 3 also promotes the development of medications, vaccinations, and healthcare technologies.</w:t>
      </w:r>
    </w:p>
    <w:p w14:paraId="6583C26E" w14:textId="6C26C3EA" w:rsidR="004823A9" w:rsidRDefault="00ED7F77" w:rsidP="00ED7F77">
      <w:pPr>
        <w:spacing w:line="360" w:lineRule="auto"/>
        <w:rPr>
          <w:rFonts w:ascii="Arial" w:hAnsi="Arial" w:cs="Arial"/>
        </w:rPr>
      </w:pPr>
      <w:r w:rsidRPr="00ED7F77">
        <w:rPr>
          <w:rFonts w:ascii="Arial" w:hAnsi="Arial" w:cs="Arial"/>
        </w:rPr>
        <w:t>This involves encouraging the supply of necessary and reasonably priced medications in underdeveloped nations.</w:t>
      </w:r>
    </w:p>
    <w:p w14:paraId="21E2C0F1" w14:textId="77777777" w:rsidR="00EA5F37" w:rsidRDefault="00EA5F37" w:rsidP="0088574C">
      <w:pPr>
        <w:spacing w:line="360" w:lineRule="auto"/>
        <w:rPr>
          <w:rFonts w:ascii="Arial" w:hAnsi="Arial" w:cs="Arial"/>
        </w:rPr>
      </w:pPr>
    </w:p>
    <w:p w14:paraId="2936BA44" w14:textId="61180624" w:rsidR="00623486" w:rsidRPr="00736FC8" w:rsidRDefault="00623486" w:rsidP="003F6C00">
      <w:pPr>
        <w:pStyle w:val="ListParagraph"/>
        <w:numPr>
          <w:ilvl w:val="0"/>
          <w:numId w:val="4"/>
        </w:numPr>
        <w:spacing w:line="360" w:lineRule="auto"/>
        <w:rPr>
          <w:rFonts w:ascii="Arial" w:hAnsi="Arial" w:cs="Arial"/>
        </w:rPr>
      </w:pPr>
      <w:r w:rsidRPr="00736FC8">
        <w:rPr>
          <w:rFonts w:ascii="Arial" w:hAnsi="Arial" w:cs="Arial"/>
        </w:rPr>
        <w:t>He</w:t>
      </w:r>
      <w:r w:rsidR="00E22E50" w:rsidRPr="00736FC8">
        <w:rPr>
          <w:rFonts w:ascii="Arial" w:hAnsi="Arial" w:cs="Arial"/>
        </w:rPr>
        <w:t>alth Financing</w:t>
      </w:r>
      <w:r w:rsidR="005529ED" w:rsidRPr="00736FC8">
        <w:rPr>
          <w:rFonts w:ascii="Arial" w:hAnsi="Arial" w:cs="Arial"/>
        </w:rPr>
        <w:t>:</w:t>
      </w:r>
    </w:p>
    <w:p w14:paraId="1084129C" w14:textId="5B4A95B8" w:rsidR="00A64E9F" w:rsidRDefault="00A64E9F" w:rsidP="0088574C">
      <w:pPr>
        <w:spacing w:line="360" w:lineRule="auto"/>
        <w:rPr>
          <w:rFonts w:ascii="Arial" w:hAnsi="Arial" w:cs="Arial"/>
        </w:rPr>
      </w:pPr>
      <w:r w:rsidRPr="00A64E9F">
        <w:rPr>
          <w:rFonts w:ascii="Arial" w:hAnsi="Arial" w:cs="Arial"/>
        </w:rPr>
        <w:t>To guarantee that nations provide adequate funding for their health systems, Target 3.8 also tackles the issue of sustainable health financing.</w:t>
      </w:r>
    </w:p>
    <w:p w14:paraId="0595669F" w14:textId="7E5405D7" w:rsidR="00E03011" w:rsidRDefault="00E03011" w:rsidP="0088574C">
      <w:pPr>
        <w:spacing w:line="360" w:lineRule="auto"/>
        <w:rPr>
          <w:rFonts w:ascii="Arial" w:hAnsi="Arial" w:cs="Arial"/>
        </w:rPr>
      </w:pPr>
      <w:r w:rsidRPr="00E03011">
        <w:rPr>
          <w:rFonts w:ascii="Arial" w:hAnsi="Arial" w:cs="Arial"/>
        </w:rPr>
        <w:t>Goal 3's principal contribution is establishing a framework for international action to improve health outcomes, particularly on illness prevention, well-being promotion, and universal access to vital healthcare services, such as immunisation. The objective is to build a more sustainable and healthy future for all people, acknowledging the relationship between health and other facets of development.</w:t>
      </w:r>
      <w:r w:rsidR="00FF74C7" w:rsidRPr="00FF74C7">
        <w:t xml:space="preserve"> </w:t>
      </w:r>
      <w:r w:rsidR="00FF74C7" w:rsidRPr="00FF74C7">
        <w:rPr>
          <w:rFonts w:ascii="Arial" w:hAnsi="Arial" w:cs="Arial"/>
        </w:rPr>
        <w:t>(United Nations, 2022)</w:t>
      </w:r>
      <w:r w:rsidR="00FF74C7">
        <w:rPr>
          <w:rFonts w:ascii="Arial" w:hAnsi="Arial" w:cs="Arial"/>
        </w:rPr>
        <w:t>.</w:t>
      </w:r>
    </w:p>
    <w:p w14:paraId="73C15D36" w14:textId="77777777" w:rsidR="007745E1" w:rsidRPr="007745E1" w:rsidRDefault="007745E1" w:rsidP="0088574C">
      <w:pPr>
        <w:spacing w:line="360" w:lineRule="auto"/>
        <w:rPr>
          <w:rFonts w:ascii="Arial" w:hAnsi="Arial" w:cs="Arial"/>
          <w:b/>
          <w:bCs/>
        </w:rPr>
      </w:pPr>
    </w:p>
    <w:p w14:paraId="1A58EE6F" w14:textId="0D6FF7F5" w:rsidR="007745E1" w:rsidRPr="00A40C4D" w:rsidRDefault="007745E1" w:rsidP="0088574C">
      <w:pPr>
        <w:spacing w:line="360" w:lineRule="auto"/>
        <w:rPr>
          <w:rFonts w:ascii="Arial" w:hAnsi="Arial" w:cs="Arial"/>
          <w:b/>
          <w:bCs/>
          <w:u w:val="single"/>
        </w:rPr>
      </w:pPr>
      <w:r w:rsidRPr="00A40C4D">
        <w:rPr>
          <w:rFonts w:ascii="Arial" w:hAnsi="Arial" w:cs="Arial"/>
          <w:b/>
          <w:bCs/>
          <w:u w:val="single"/>
        </w:rPr>
        <w:t>Goal 4 : Quality Education.</w:t>
      </w:r>
    </w:p>
    <w:p w14:paraId="431A4433" w14:textId="54846C6B" w:rsidR="00142C29" w:rsidRDefault="00142C29" w:rsidP="0088574C">
      <w:pPr>
        <w:spacing w:line="360" w:lineRule="auto"/>
        <w:rPr>
          <w:rFonts w:ascii="Arial" w:hAnsi="Arial" w:cs="Arial"/>
        </w:rPr>
      </w:pPr>
      <w:r w:rsidRPr="00142C29">
        <w:rPr>
          <w:rFonts w:ascii="Arial" w:hAnsi="Arial" w:cs="Arial"/>
        </w:rPr>
        <w:t>Targets and indicators</w:t>
      </w:r>
      <w:r>
        <w:rPr>
          <w:rFonts w:ascii="Arial" w:hAnsi="Arial" w:cs="Arial"/>
        </w:rPr>
        <w:t>:</w:t>
      </w:r>
    </w:p>
    <w:p w14:paraId="7207F555" w14:textId="4250E802" w:rsidR="00142C29" w:rsidRDefault="00924984" w:rsidP="00C25C01">
      <w:pPr>
        <w:pStyle w:val="ListParagraph"/>
        <w:numPr>
          <w:ilvl w:val="0"/>
          <w:numId w:val="2"/>
        </w:numPr>
        <w:spacing w:line="360" w:lineRule="auto"/>
        <w:rPr>
          <w:rFonts w:ascii="Arial" w:hAnsi="Arial" w:cs="Arial"/>
        </w:rPr>
      </w:pPr>
      <w:r w:rsidRPr="00D77A43">
        <w:rPr>
          <w:rFonts w:ascii="Arial" w:hAnsi="Arial" w:cs="Arial"/>
        </w:rPr>
        <w:t>Access to Education</w:t>
      </w:r>
      <w:r w:rsidRPr="00C25C01">
        <w:rPr>
          <w:rFonts w:ascii="Arial" w:hAnsi="Arial" w:cs="Arial"/>
        </w:rPr>
        <w:t>:</w:t>
      </w:r>
      <w:r w:rsidR="006D0000" w:rsidRPr="00C25C01">
        <w:rPr>
          <w:rFonts w:ascii="Arial" w:hAnsi="Arial" w:cs="Arial"/>
        </w:rPr>
        <w:t xml:space="preserve"> Ensure that every boy and girl has access to elementary and secondary education that is equitable, free, and of high quality.</w:t>
      </w:r>
    </w:p>
    <w:p w14:paraId="125FB68C" w14:textId="77777777" w:rsidR="007F4E46" w:rsidRPr="00C25C01" w:rsidRDefault="007F4E46" w:rsidP="007F4E46">
      <w:pPr>
        <w:pStyle w:val="ListParagraph"/>
        <w:spacing w:line="360" w:lineRule="auto"/>
        <w:rPr>
          <w:rFonts w:ascii="Arial" w:hAnsi="Arial" w:cs="Arial"/>
        </w:rPr>
      </w:pPr>
    </w:p>
    <w:p w14:paraId="691D9D24" w14:textId="4DA623ED" w:rsidR="00297452" w:rsidRDefault="00297452" w:rsidP="00C25C01">
      <w:pPr>
        <w:pStyle w:val="ListParagraph"/>
        <w:numPr>
          <w:ilvl w:val="0"/>
          <w:numId w:val="2"/>
        </w:numPr>
        <w:spacing w:line="360" w:lineRule="auto"/>
        <w:rPr>
          <w:rFonts w:ascii="Arial" w:hAnsi="Arial" w:cs="Arial"/>
        </w:rPr>
      </w:pPr>
      <w:r w:rsidRPr="00D77A43">
        <w:rPr>
          <w:rFonts w:ascii="Arial" w:hAnsi="Arial" w:cs="Arial"/>
        </w:rPr>
        <w:t>Equal Access</w:t>
      </w:r>
      <w:r w:rsidRPr="00C25C01">
        <w:rPr>
          <w:rFonts w:ascii="Arial" w:hAnsi="Arial" w:cs="Arial"/>
          <w:b/>
          <w:bCs/>
        </w:rPr>
        <w:t>:</w:t>
      </w:r>
      <w:r w:rsidR="00BF1E04" w:rsidRPr="00BF1E04">
        <w:t xml:space="preserve"> </w:t>
      </w:r>
      <w:r w:rsidR="00BF1E04" w:rsidRPr="00C25C01">
        <w:rPr>
          <w:rFonts w:ascii="Arial" w:hAnsi="Arial" w:cs="Arial"/>
        </w:rPr>
        <w:t>Remove gender gaps in education and provide disadvantaged populations equitable access to all educational and vocational opportunities.</w:t>
      </w:r>
    </w:p>
    <w:p w14:paraId="69407CBD" w14:textId="77777777" w:rsidR="007F4E46" w:rsidRPr="007F4E46" w:rsidRDefault="007F4E46" w:rsidP="007F4E46">
      <w:pPr>
        <w:pStyle w:val="ListParagraph"/>
        <w:rPr>
          <w:rFonts w:ascii="Arial" w:hAnsi="Arial" w:cs="Arial"/>
        </w:rPr>
      </w:pPr>
    </w:p>
    <w:p w14:paraId="5607186A" w14:textId="77777777" w:rsidR="007F4E46" w:rsidRPr="00C25C01" w:rsidRDefault="007F4E46" w:rsidP="007F4E46">
      <w:pPr>
        <w:pStyle w:val="ListParagraph"/>
        <w:spacing w:line="360" w:lineRule="auto"/>
        <w:rPr>
          <w:rFonts w:ascii="Arial" w:hAnsi="Arial" w:cs="Arial"/>
        </w:rPr>
      </w:pPr>
    </w:p>
    <w:p w14:paraId="2A9AB910" w14:textId="72C33C66" w:rsidR="002D7129" w:rsidRDefault="001A4760" w:rsidP="00C25C01">
      <w:pPr>
        <w:pStyle w:val="ListParagraph"/>
        <w:numPr>
          <w:ilvl w:val="0"/>
          <w:numId w:val="2"/>
        </w:numPr>
        <w:spacing w:line="360" w:lineRule="auto"/>
        <w:rPr>
          <w:rFonts w:ascii="Arial" w:hAnsi="Arial" w:cs="Arial"/>
        </w:rPr>
      </w:pPr>
      <w:r w:rsidRPr="00D77A43">
        <w:rPr>
          <w:rFonts w:ascii="Arial" w:hAnsi="Arial" w:cs="Arial"/>
        </w:rPr>
        <w:t>Skills Development</w:t>
      </w:r>
      <w:r w:rsidRPr="00C25C01">
        <w:rPr>
          <w:rFonts w:ascii="Arial" w:hAnsi="Arial" w:cs="Arial"/>
        </w:rPr>
        <w:t>:</w:t>
      </w:r>
      <w:r w:rsidR="00994517" w:rsidRPr="00C25C01">
        <w:rPr>
          <w:rFonts w:ascii="Arial" w:hAnsi="Arial" w:cs="Arial"/>
        </w:rPr>
        <w:t xml:space="preserve"> Ensure every student, particularly those enrolled in technical and vocational programmes, has the information and abilities to advance sustainable development.</w:t>
      </w:r>
    </w:p>
    <w:p w14:paraId="40E44568" w14:textId="77777777" w:rsidR="007F4E46" w:rsidRPr="00C25C01" w:rsidRDefault="007F4E46" w:rsidP="007F4E46">
      <w:pPr>
        <w:pStyle w:val="ListParagraph"/>
        <w:spacing w:line="360" w:lineRule="auto"/>
        <w:rPr>
          <w:rFonts w:ascii="Arial" w:hAnsi="Arial" w:cs="Arial"/>
        </w:rPr>
      </w:pPr>
    </w:p>
    <w:p w14:paraId="79E579F6" w14:textId="409507F7" w:rsidR="00384066" w:rsidRPr="00C25C01" w:rsidRDefault="00384066" w:rsidP="00C25C01">
      <w:pPr>
        <w:pStyle w:val="ListParagraph"/>
        <w:numPr>
          <w:ilvl w:val="0"/>
          <w:numId w:val="2"/>
        </w:numPr>
        <w:spacing w:line="360" w:lineRule="auto"/>
        <w:rPr>
          <w:rFonts w:ascii="Arial" w:hAnsi="Arial" w:cs="Arial"/>
        </w:rPr>
      </w:pPr>
      <w:r w:rsidRPr="00D77A43">
        <w:rPr>
          <w:rFonts w:ascii="Arial" w:hAnsi="Arial" w:cs="Arial"/>
        </w:rPr>
        <w:t>Gender Equality</w:t>
      </w:r>
      <w:r w:rsidRPr="00C25C01">
        <w:rPr>
          <w:rFonts w:ascii="Arial" w:hAnsi="Arial" w:cs="Arial"/>
        </w:rPr>
        <w:t xml:space="preserve"> : </w:t>
      </w:r>
      <w:r w:rsidR="009D1D39" w:rsidRPr="00C25C01">
        <w:rPr>
          <w:rFonts w:ascii="Arial" w:hAnsi="Arial" w:cs="Arial"/>
        </w:rPr>
        <w:t>Regardless of gender, guarantee equal access to high-quality education at all levels.</w:t>
      </w:r>
    </w:p>
    <w:p w14:paraId="34575D93" w14:textId="748B8AFF" w:rsidR="00484774" w:rsidRDefault="00484774" w:rsidP="00C25C01">
      <w:pPr>
        <w:pStyle w:val="ListParagraph"/>
        <w:numPr>
          <w:ilvl w:val="0"/>
          <w:numId w:val="2"/>
        </w:numPr>
        <w:spacing w:line="360" w:lineRule="auto"/>
        <w:rPr>
          <w:rFonts w:ascii="Arial" w:hAnsi="Arial" w:cs="Arial"/>
        </w:rPr>
      </w:pPr>
      <w:r w:rsidRPr="00D77A43">
        <w:rPr>
          <w:rFonts w:ascii="Arial" w:hAnsi="Arial" w:cs="Arial"/>
        </w:rPr>
        <w:lastRenderedPageBreak/>
        <w:t>Safe Learning Environments</w:t>
      </w:r>
      <w:r w:rsidRPr="00C25C01">
        <w:rPr>
          <w:rFonts w:ascii="Arial" w:hAnsi="Arial" w:cs="Arial"/>
        </w:rPr>
        <w:t>:</w:t>
      </w:r>
      <w:r w:rsidRPr="00484774">
        <w:t xml:space="preserve"> </w:t>
      </w:r>
      <w:r w:rsidRPr="00C25C01">
        <w:rPr>
          <w:rFonts w:ascii="Arial" w:hAnsi="Arial" w:cs="Arial"/>
        </w:rPr>
        <w:t>Construct and renovate educational facilities that offer safe, non-violent, inclusive, and productive learning environments while taking gender, disability, and children into consideration.</w:t>
      </w:r>
    </w:p>
    <w:p w14:paraId="21606DF9" w14:textId="77777777" w:rsidR="007F4E46" w:rsidRPr="00C25C01" w:rsidRDefault="007F4E46" w:rsidP="007F4E46">
      <w:pPr>
        <w:pStyle w:val="ListParagraph"/>
        <w:spacing w:line="360" w:lineRule="auto"/>
        <w:rPr>
          <w:rFonts w:ascii="Arial" w:hAnsi="Arial" w:cs="Arial"/>
        </w:rPr>
      </w:pPr>
    </w:p>
    <w:p w14:paraId="01690D47" w14:textId="4B25C989" w:rsidR="00130B15" w:rsidRDefault="00130B15" w:rsidP="00C25C01">
      <w:pPr>
        <w:pStyle w:val="ListParagraph"/>
        <w:numPr>
          <w:ilvl w:val="0"/>
          <w:numId w:val="2"/>
        </w:numPr>
        <w:spacing w:line="360" w:lineRule="auto"/>
        <w:rPr>
          <w:rFonts w:ascii="Arial" w:hAnsi="Arial" w:cs="Arial"/>
        </w:rPr>
      </w:pPr>
      <w:r w:rsidRPr="00D77A43">
        <w:rPr>
          <w:rFonts w:ascii="Arial" w:hAnsi="Arial" w:cs="Arial"/>
        </w:rPr>
        <w:t>Scholarships and Financial Support:</w:t>
      </w:r>
      <w:r w:rsidR="00BC2616" w:rsidRPr="00D77A43">
        <w:t xml:space="preserve"> </w:t>
      </w:r>
      <w:r w:rsidR="00BC2616" w:rsidRPr="00C25C01">
        <w:rPr>
          <w:rFonts w:ascii="Arial" w:hAnsi="Arial" w:cs="Arial"/>
        </w:rPr>
        <w:t>Increase the number of scholarships available for higher education and career training, especially for those in poor nations.</w:t>
      </w:r>
    </w:p>
    <w:p w14:paraId="455CC327" w14:textId="77777777" w:rsidR="007F4E46" w:rsidRPr="007F4E46" w:rsidRDefault="007F4E46" w:rsidP="007F4E46">
      <w:pPr>
        <w:pStyle w:val="ListParagraph"/>
        <w:rPr>
          <w:rFonts w:ascii="Arial" w:hAnsi="Arial" w:cs="Arial"/>
        </w:rPr>
      </w:pPr>
    </w:p>
    <w:p w14:paraId="216F4953" w14:textId="77777777" w:rsidR="007F4E46" w:rsidRPr="00C25C01" w:rsidRDefault="007F4E46" w:rsidP="007F4E46">
      <w:pPr>
        <w:pStyle w:val="ListParagraph"/>
        <w:spacing w:line="360" w:lineRule="auto"/>
        <w:rPr>
          <w:rFonts w:ascii="Arial" w:hAnsi="Arial" w:cs="Arial"/>
        </w:rPr>
      </w:pPr>
    </w:p>
    <w:p w14:paraId="00F24EAD" w14:textId="62D94527" w:rsidR="000562A8" w:rsidRDefault="00454173" w:rsidP="00C25C01">
      <w:pPr>
        <w:pStyle w:val="ListParagraph"/>
        <w:numPr>
          <w:ilvl w:val="0"/>
          <w:numId w:val="2"/>
        </w:numPr>
        <w:spacing w:line="360" w:lineRule="auto"/>
        <w:rPr>
          <w:rFonts w:ascii="Arial" w:hAnsi="Arial" w:cs="Arial"/>
        </w:rPr>
      </w:pPr>
      <w:r w:rsidRPr="00D77A43">
        <w:rPr>
          <w:rFonts w:ascii="Arial" w:hAnsi="Arial" w:cs="Arial"/>
        </w:rPr>
        <w:t>Education for Sustainable Development</w:t>
      </w:r>
      <w:r w:rsidRPr="00C25C01">
        <w:rPr>
          <w:rFonts w:ascii="Arial" w:hAnsi="Arial" w:cs="Arial"/>
        </w:rPr>
        <w:t>:</w:t>
      </w:r>
      <w:r w:rsidR="00846CA3" w:rsidRPr="00846CA3">
        <w:t xml:space="preserve"> </w:t>
      </w:r>
      <w:r w:rsidR="00846CA3" w:rsidRPr="00C25C01">
        <w:rPr>
          <w:rFonts w:ascii="Arial" w:hAnsi="Arial" w:cs="Arial"/>
        </w:rPr>
        <w:t>International collaboration for teacher training in developing nations, particularly least developed nations and small island developing states, significantly boosts the supply of trained teachers.</w:t>
      </w:r>
    </w:p>
    <w:p w14:paraId="7C48A3F3" w14:textId="77777777" w:rsidR="00FB3982" w:rsidRPr="00C25C01" w:rsidRDefault="00FB3982" w:rsidP="00FB3982">
      <w:pPr>
        <w:pStyle w:val="ListParagraph"/>
        <w:spacing w:line="360" w:lineRule="auto"/>
        <w:rPr>
          <w:rFonts w:ascii="Arial" w:hAnsi="Arial" w:cs="Arial"/>
        </w:rPr>
      </w:pPr>
    </w:p>
    <w:p w14:paraId="3322C7D5" w14:textId="54FFB8CD" w:rsidR="00BF1436" w:rsidRDefault="001B7D65" w:rsidP="00566F9B">
      <w:pPr>
        <w:spacing w:line="360" w:lineRule="auto"/>
        <w:jc w:val="both"/>
        <w:rPr>
          <w:rFonts w:ascii="Arial" w:hAnsi="Arial" w:cs="Arial"/>
        </w:rPr>
      </w:pPr>
      <w:r w:rsidRPr="001B7D65">
        <w:rPr>
          <w:rFonts w:ascii="Arial" w:hAnsi="Arial" w:cs="Arial"/>
        </w:rPr>
        <w:t>Even with advancements, obstacles to reaching Goal 4 still exist. These include unequal access to education, discrimination based on gender, poor infrastructure, and low funding for educational systems. Overcoming these obstacles and guaranteeing everyone access to high-quality education, focused initiatives, regulatory changes, and international collaboration are essential.</w:t>
      </w:r>
      <w:r w:rsidR="003A129D" w:rsidRPr="003A129D">
        <w:t xml:space="preserve"> </w:t>
      </w:r>
      <w:r w:rsidR="003A129D" w:rsidRPr="003A129D">
        <w:rPr>
          <w:rFonts w:ascii="Arial" w:hAnsi="Arial" w:cs="Arial"/>
        </w:rPr>
        <w:t>(The Global Goals, 2023)</w:t>
      </w:r>
      <w:r w:rsidR="003A129D">
        <w:rPr>
          <w:rFonts w:ascii="Arial" w:hAnsi="Arial" w:cs="Arial"/>
        </w:rPr>
        <w:t>.</w:t>
      </w:r>
    </w:p>
    <w:p w14:paraId="2A029C25" w14:textId="77777777" w:rsidR="00A40C4D" w:rsidRDefault="00A40C4D" w:rsidP="001B7D65">
      <w:pPr>
        <w:spacing w:line="360" w:lineRule="auto"/>
        <w:rPr>
          <w:rFonts w:ascii="Arial" w:hAnsi="Arial" w:cs="Arial"/>
        </w:rPr>
      </w:pPr>
    </w:p>
    <w:p w14:paraId="745F5DFA" w14:textId="77777777" w:rsidR="00A40C4D" w:rsidRDefault="00A40C4D" w:rsidP="001B7D65">
      <w:pPr>
        <w:spacing w:line="360" w:lineRule="auto"/>
        <w:rPr>
          <w:rFonts w:ascii="Arial" w:hAnsi="Arial" w:cs="Arial"/>
        </w:rPr>
      </w:pPr>
    </w:p>
    <w:p w14:paraId="24620ED2" w14:textId="629E9BF9" w:rsidR="00A40C4D" w:rsidRPr="007477DD" w:rsidRDefault="007477DD" w:rsidP="001B7D65">
      <w:pPr>
        <w:spacing w:line="360" w:lineRule="auto"/>
        <w:rPr>
          <w:rFonts w:ascii="Arial" w:hAnsi="Arial" w:cs="Arial"/>
          <w:b/>
          <w:bCs/>
          <w:u w:val="single"/>
        </w:rPr>
      </w:pPr>
      <w:r w:rsidRPr="007477DD">
        <w:rPr>
          <w:rFonts w:ascii="Arial" w:hAnsi="Arial" w:cs="Arial"/>
          <w:b/>
          <w:bCs/>
          <w:u w:val="single"/>
        </w:rPr>
        <w:t>Goal 17- Partnerships for the Goals.</w:t>
      </w:r>
    </w:p>
    <w:p w14:paraId="63C59D9E" w14:textId="7F432C06" w:rsidR="00A40C4D" w:rsidRDefault="00B67A10" w:rsidP="001B7D65">
      <w:pPr>
        <w:spacing w:line="360" w:lineRule="auto"/>
        <w:rPr>
          <w:rFonts w:ascii="Arial" w:hAnsi="Arial" w:cs="Arial"/>
        </w:rPr>
      </w:pPr>
      <w:r>
        <w:rPr>
          <w:rFonts w:ascii="Arial" w:hAnsi="Arial" w:cs="Arial"/>
        </w:rPr>
        <w:t>Targets:</w:t>
      </w:r>
    </w:p>
    <w:p w14:paraId="580C89C2" w14:textId="6FD7115C" w:rsidR="00B67A10" w:rsidRPr="003C4D1D" w:rsidRDefault="004B2911" w:rsidP="003C4D1D">
      <w:pPr>
        <w:pStyle w:val="ListParagraph"/>
        <w:numPr>
          <w:ilvl w:val="0"/>
          <w:numId w:val="5"/>
        </w:numPr>
        <w:spacing w:line="360" w:lineRule="auto"/>
        <w:rPr>
          <w:rFonts w:ascii="Arial" w:hAnsi="Arial" w:cs="Arial"/>
        </w:rPr>
      </w:pPr>
      <w:r w:rsidRPr="003C4D1D">
        <w:rPr>
          <w:rFonts w:ascii="Arial" w:hAnsi="Arial" w:cs="Arial"/>
        </w:rPr>
        <w:t xml:space="preserve">Finance - </w:t>
      </w:r>
      <w:r w:rsidR="0072417D" w:rsidRPr="003C4D1D">
        <w:rPr>
          <w:rFonts w:ascii="Arial" w:hAnsi="Arial" w:cs="Arial"/>
        </w:rPr>
        <w:t>Boost domestic resource mobilisation to increase the country's ability to collect taxes and other revenue forms, especially with foreign countries' help.</w:t>
      </w:r>
    </w:p>
    <w:p w14:paraId="7F722C2D" w14:textId="7F880C80" w:rsidR="00B67E8E" w:rsidRDefault="00B67E8E" w:rsidP="001B7D65">
      <w:pPr>
        <w:spacing w:line="360" w:lineRule="auto"/>
        <w:rPr>
          <w:rFonts w:ascii="Arial" w:hAnsi="Arial" w:cs="Arial"/>
        </w:rPr>
      </w:pPr>
      <w:r w:rsidRPr="00B67E8E">
        <w:rPr>
          <w:rFonts w:ascii="Arial" w:hAnsi="Arial" w:cs="Arial"/>
        </w:rPr>
        <w:t xml:space="preserve">Total government revenue as a proportion of GDP </w:t>
      </w:r>
      <w:proofErr w:type="gramStart"/>
      <w:r w:rsidRPr="00B67E8E">
        <w:rPr>
          <w:rFonts w:ascii="Arial" w:hAnsi="Arial" w:cs="Arial"/>
        </w:rPr>
        <w:t>is shown</w:t>
      </w:r>
      <w:proofErr w:type="gramEnd"/>
      <w:r w:rsidRPr="00B67E8E">
        <w:rPr>
          <w:rFonts w:ascii="Arial" w:hAnsi="Arial" w:cs="Arial"/>
        </w:rPr>
        <w:t xml:space="preserve"> in Indicator 17.1.1.</w:t>
      </w:r>
    </w:p>
    <w:p w14:paraId="03F531FE" w14:textId="2FB2A99E" w:rsidR="00497C87" w:rsidRDefault="00497C87" w:rsidP="003C4D1D">
      <w:pPr>
        <w:pStyle w:val="ListParagraph"/>
        <w:numPr>
          <w:ilvl w:val="0"/>
          <w:numId w:val="5"/>
        </w:numPr>
        <w:spacing w:line="360" w:lineRule="auto"/>
        <w:rPr>
          <w:rFonts w:ascii="Arial" w:hAnsi="Arial" w:cs="Arial"/>
        </w:rPr>
      </w:pPr>
      <w:r w:rsidRPr="003C4D1D">
        <w:rPr>
          <w:rFonts w:ascii="Arial" w:hAnsi="Arial" w:cs="Arial"/>
        </w:rPr>
        <w:t xml:space="preserve">Assist Developing Countries - </w:t>
      </w:r>
      <w:r w:rsidR="00B51D3E" w:rsidRPr="00B51D3E">
        <w:rPr>
          <w:rFonts w:ascii="Arial" w:hAnsi="Arial" w:cs="Arial"/>
        </w:rPr>
        <w:t>Create a worldwide alliance for sustainable development and augment it with multi-stakeholder alliances that mobilise and exchange information, skills, technology, and monetary resources.</w:t>
      </w:r>
    </w:p>
    <w:p w14:paraId="3D0DBEEA" w14:textId="0B356E94" w:rsidR="00D80D24" w:rsidRDefault="00D80D24" w:rsidP="00D80D24">
      <w:pPr>
        <w:spacing w:line="360" w:lineRule="auto"/>
        <w:rPr>
          <w:rFonts w:ascii="Arial" w:hAnsi="Arial" w:cs="Arial"/>
        </w:rPr>
      </w:pPr>
      <w:r w:rsidRPr="00D80D24">
        <w:rPr>
          <w:rFonts w:ascii="Arial" w:hAnsi="Arial" w:cs="Arial"/>
        </w:rPr>
        <w:t xml:space="preserve">The number of nations reporting advancements in multi-stakeholder development effectiveness monitoring frameworks that facilitate the attainment of the Sustainable Development Goals </w:t>
      </w:r>
      <w:proofErr w:type="gramStart"/>
      <w:r w:rsidRPr="00D80D24">
        <w:rPr>
          <w:rFonts w:ascii="Arial" w:hAnsi="Arial" w:cs="Arial"/>
        </w:rPr>
        <w:t>is shown</w:t>
      </w:r>
      <w:proofErr w:type="gramEnd"/>
      <w:r w:rsidRPr="00D80D24">
        <w:rPr>
          <w:rFonts w:ascii="Arial" w:hAnsi="Arial" w:cs="Arial"/>
        </w:rPr>
        <w:t xml:space="preserve"> by indicator 17.16.1.</w:t>
      </w:r>
      <w:r w:rsidR="00400FAD" w:rsidRPr="00400FAD">
        <w:t xml:space="preserve"> </w:t>
      </w:r>
      <w:r w:rsidR="00400FAD" w:rsidRPr="00400FAD">
        <w:rPr>
          <w:rFonts w:ascii="Arial" w:hAnsi="Arial" w:cs="Arial"/>
        </w:rPr>
        <w:t>(The Global Goals, 2022)</w:t>
      </w:r>
      <w:r w:rsidR="00400FAD">
        <w:rPr>
          <w:rFonts w:ascii="Arial" w:hAnsi="Arial" w:cs="Arial"/>
        </w:rPr>
        <w:t>.</w:t>
      </w:r>
    </w:p>
    <w:p w14:paraId="263E68E0" w14:textId="346A4549" w:rsidR="00195D83" w:rsidRDefault="00195D83" w:rsidP="00195D83">
      <w:pPr>
        <w:pStyle w:val="ListParagraph"/>
        <w:numPr>
          <w:ilvl w:val="0"/>
          <w:numId w:val="5"/>
        </w:numPr>
        <w:spacing w:line="360" w:lineRule="auto"/>
        <w:rPr>
          <w:rFonts w:ascii="Arial" w:hAnsi="Arial" w:cs="Arial"/>
        </w:rPr>
      </w:pPr>
      <w:r>
        <w:rPr>
          <w:rFonts w:ascii="Arial" w:hAnsi="Arial" w:cs="Arial"/>
        </w:rPr>
        <w:lastRenderedPageBreak/>
        <w:t xml:space="preserve">Technology Transfer - </w:t>
      </w:r>
      <w:r w:rsidR="00B56BD2" w:rsidRPr="00B56BD2">
        <w:rPr>
          <w:rFonts w:ascii="Arial" w:hAnsi="Arial" w:cs="Arial"/>
        </w:rPr>
        <w:t>Promote knowledge-sharing on mutually agreeable terms and strengthen North-South, South-South, and triangular regional and international collaboration on and access to science, technology, and innovation.</w:t>
      </w:r>
    </w:p>
    <w:p w14:paraId="400C0FAA" w14:textId="5E4D60F2" w:rsidR="00FB37F1" w:rsidRDefault="00FB37F1" w:rsidP="00FB37F1">
      <w:pPr>
        <w:spacing w:line="360" w:lineRule="auto"/>
        <w:rPr>
          <w:rFonts w:ascii="Arial" w:hAnsi="Arial" w:cs="Arial"/>
        </w:rPr>
      </w:pPr>
      <w:r>
        <w:rPr>
          <w:rFonts w:ascii="Arial" w:hAnsi="Arial" w:cs="Arial"/>
        </w:rPr>
        <w:t xml:space="preserve">Indicator 17.6.2: </w:t>
      </w:r>
      <w:r w:rsidRPr="00FB37F1">
        <w:rPr>
          <w:rFonts w:ascii="Arial" w:hAnsi="Arial" w:cs="Arial"/>
        </w:rPr>
        <w:t xml:space="preserve">Fixed broadband Internet subscribers per </w:t>
      </w:r>
      <w:proofErr w:type="gramStart"/>
      <w:r w:rsidRPr="00FB37F1">
        <w:rPr>
          <w:rFonts w:ascii="Arial" w:hAnsi="Arial" w:cs="Arial"/>
        </w:rPr>
        <w:t>100</w:t>
      </w:r>
      <w:proofErr w:type="gramEnd"/>
      <w:r w:rsidRPr="00FB37F1">
        <w:rPr>
          <w:rFonts w:ascii="Arial" w:hAnsi="Arial" w:cs="Arial"/>
        </w:rPr>
        <w:t xml:space="preserve"> residents, sorted by speed.</w:t>
      </w:r>
    </w:p>
    <w:p w14:paraId="7D2B391D" w14:textId="745C3E05" w:rsidR="008A58EF" w:rsidRDefault="008A58EF" w:rsidP="008A58EF">
      <w:pPr>
        <w:pStyle w:val="ListParagraph"/>
        <w:numPr>
          <w:ilvl w:val="0"/>
          <w:numId w:val="5"/>
        </w:numPr>
        <w:spacing w:line="360" w:lineRule="auto"/>
        <w:rPr>
          <w:rFonts w:ascii="Arial" w:hAnsi="Arial" w:cs="Arial"/>
        </w:rPr>
      </w:pPr>
      <w:r>
        <w:rPr>
          <w:rFonts w:ascii="Arial" w:hAnsi="Arial" w:cs="Arial"/>
        </w:rPr>
        <w:t xml:space="preserve">Capacity Building - </w:t>
      </w:r>
      <w:r w:rsidR="00E91FAA" w:rsidRPr="00E91FAA">
        <w:rPr>
          <w:rFonts w:ascii="Arial" w:hAnsi="Arial" w:cs="Arial"/>
        </w:rPr>
        <w:t>By implementing integrated policies to promote debt financing, debt relief, and debt restructuring, you may assist developing nations in achieving long-term financial sustainability.</w:t>
      </w:r>
    </w:p>
    <w:p w14:paraId="46D57AFB" w14:textId="1365518C" w:rsidR="0087089F" w:rsidRDefault="0087089F" w:rsidP="0087089F">
      <w:pPr>
        <w:spacing w:line="360" w:lineRule="auto"/>
        <w:rPr>
          <w:rFonts w:ascii="Arial" w:hAnsi="Arial" w:cs="Arial"/>
        </w:rPr>
      </w:pPr>
      <w:r>
        <w:rPr>
          <w:rFonts w:ascii="Arial" w:hAnsi="Arial" w:cs="Arial"/>
        </w:rPr>
        <w:t xml:space="preserve">Indicator  17.4.1: </w:t>
      </w:r>
      <w:r w:rsidR="00FA5DBE" w:rsidRPr="00FA5DBE">
        <w:rPr>
          <w:rFonts w:ascii="Arial" w:hAnsi="Arial" w:cs="Arial"/>
        </w:rPr>
        <w:t>Debt service is a percentage of exports of goods and services.</w:t>
      </w:r>
    </w:p>
    <w:p w14:paraId="27A3FC3D" w14:textId="2ECE3CF0" w:rsidR="00042352" w:rsidRDefault="00042352" w:rsidP="00042352">
      <w:pPr>
        <w:pStyle w:val="ListParagraph"/>
        <w:numPr>
          <w:ilvl w:val="0"/>
          <w:numId w:val="5"/>
        </w:numPr>
        <w:spacing w:line="360" w:lineRule="auto"/>
        <w:rPr>
          <w:rFonts w:ascii="Arial" w:hAnsi="Arial" w:cs="Arial"/>
        </w:rPr>
      </w:pPr>
      <w:r>
        <w:rPr>
          <w:rFonts w:ascii="Arial" w:hAnsi="Arial" w:cs="Arial"/>
        </w:rPr>
        <w:t>Trade Facilitation</w:t>
      </w:r>
      <w:r w:rsidR="00CB2CE1">
        <w:rPr>
          <w:rFonts w:ascii="Arial" w:hAnsi="Arial" w:cs="Arial"/>
        </w:rPr>
        <w:t xml:space="preserve"> - </w:t>
      </w:r>
      <w:r w:rsidR="005B62A2" w:rsidRPr="005B62A2">
        <w:rPr>
          <w:rFonts w:ascii="Arial" w:hAnsi="Arial" w:cs="Arial"/>
        </w:rPr>
        <w:t>Building on the experience and resource methods of partnerships, encourage and promote successful public, public-private, and civil society partnerships.</w:t>
      </w:r>
    </w:p>
    <w:p w14:paraId="4E07E98C" w14:textId="7CB5BA0C" w:rsidR="00D81AEB" w:rsidRDefault="00D81AEB" w:rsidP="00D81AEB">
      <w:pPr>
        <w:spacing w:line="360" w:lineRule="auto"/>
        <w:rPr>
          <w:rFonts w:ascii="Arial" w:hAnsi="Arial" w:cs="Arial"/>
        </w:rPr>
      </w:pPr>
      <w:r>
        <w:rPr>
          <w:rFonts w:ascii="Arial" w:hAnsi="Arial" w:cs="Arial"/>
        </w:rPr>
        <w:t xml:space="preserve">Indicator 17.17.1: </w:t>
      </w:r>
      <w:r w:rsidRPr="00D81AEB">
        <w:rPr>
          <w:rFonts w:ascii="Arial" w:hAnsi="Arial" w:cs="Arial"/>
        </w:rPr>
        <w:t>The proportion of global trade to GDP.</w:t>
      </w:r>
    </w:p>
    <w:p w14:paraId="20B28B7C" w14:textId="2679472C" w:rsidR="00CB2CE1" w:rsidRDefault="00CB2CE1" w:rsidP="00CB2CE1">
      <w:pPr>
        <w:pStyle w:val="ListParagraph"/>
        <w:numPr>
          <w:ilvl w:val="0"/>
          <w:numId w:val="5"/>
        </w:numPr>
        <w:spacing w:line="360" w:lineRule="auto"/>
        <w:rPr>
          <w:rFonts w:ascii="Arial" w:hAnsi="Arial" w:cs="Arial"/>
        </w:rPr>
      </w:pPr>
      <w:r>
        <w:rPr>
          <w:rFonts w:ascii="Arial" w:hAnsi="Arial" w:cs="Arial"/>
        </w:rPr>
        <w:t xml:space="preserve">Data Monitoring - </w:t>
      </w:r>
      <w:r w:rsidR="00166B73" w:rsidRPr="00166B73">
        <w:rPr>
          <w:rFonts w:ascii="Arial" w:hAnsi="Arial" w:cs="Arial"/>
        </w:rPr>
        <w:t xml:space="preserve">By 2020, strengthen developing nations' capacity-building assistance, especially for LDCs and small island developing states, to </w:t>
      </w:r>
      <w:r w:rsidR="00D10747" w:rsidRPr="00166B73">
        <w:rPr>
          <w:rFonts w:ascii="Arial" w:hAnsi="Arial" w:cs="Arial"/>
        </w:rPr>
        <w:t>significantly expand</w:t>
      </w:r>
      <w:r w:rsidR="00166B73" w:rsidRPr="00166B73">
        <w:rPr>
          <w:rFonts w:ascii="Arial" w:hAnsi="Arial" w:cs="Arial"/>
        </w:rPr>
        <w:t xml:space="preserve"> the supply of timely, accurate, and high-quality data.</w:t>
      </w:r>
    </w:p>
    <w:p w14:paraId="315CB83F" w14:textId="23BA25F7" w:rsidR="007A6CA6" w:rsidRDefault="007A6CA6" w:rsidP="007A6CA6">
      <w:pPr>
        <w:spacing w:line="360" w:lineRule="auto"/>
        <w:rPr>
          <w:rFonts w:ascii="Arial" w:hAnsi="Arial" w:cs="Arial"/>
        </w:rPr>
      </w:pPr>
      <w:r>
        <w:rPr>
          <w:rFonts w:ascii="Arial" w:hAnsi="Arial" w:cs="Arial"/>
        </w:rPr>
        <w:t xml:space="preserve">Indicator 17.18.2: </w:t>
      </w:r>
      <w:r w:rsidR="00EE79D1" w:rsidRPr="00EE79D1">
        <w:rPr>
          <w:rFonts w:ascii="Arial" w:hAnsi="Arial" w:cs="Arial"/>
        </w:rPr>
        <w:t>Percentage of nations that have (a) completed one or more housing and population surveys in the last ten years and (b) attained 100% birth and 80% death registration.</w:t>
      </w:r>
    </w:p>
    <w:p w14:paraId="760CFFC4" w14:textId="0B316A7A" w:rsidR="00D37FA1" w:rsidRPr="00E56874" w:rsidRDefault="00D37FA1" w:rsidP="004D6C2D">
      <w:pPr>
        <w:spacing w:line="360" w:lineRule="auto"/>
        <w:rPr>
          <w:rFonts w:ascii="Arial" w:hAnsi="Arial" w:cs="Arial"/>
        </w:rPr>
      </w:pPr>
      <w:r w:rsidRPr="00E56874">
        <w:rPr>
          <w:rFonts w:ascii="Arial" w:hAnsi="Arial" w:cs="Arial"/>
        </w:rPr>
        <w:t xml:space="preserve">In conclusion, objective </w:t>
      </w:r>
      <w:proofErr w:type="gramStart"/>
      <w:r w:rsidRPr="00E56874">
        <w:rPr>
          <w:rFonts w:ascii="Arial" w:hAnsi="Arial" w:cs="Arial"/>
        </w:rPr>
        <w:t>17</w:t>
      </w:r>
      <w:proofErr w:type="gramEnd"/>
      <w:r w:rsidRPr="00E56874">
        <w:rPr>
          <w:rFonts w:ascii="Arial" w:hAnsi="Arial" w:cs="Arial"/>
        </w:rPr>
        <w:t xml:space="preserve"> is an enabling and intersecting objective that emphasises the need for alliances, collaboration, and support systems to fulfil the more comprehensive agenda for sustainable development delineated in the other 16 SDGs. It highlights how intertwined the world's problems are and how crucial it is to collaborate to find solutions.</w:t>
      </w:r>
      <w:r w:rsidR="00020198" w:rsidRPr="00020198">
        <w:t xml:space="preserve"> </w:t>
      </w:r>
      <w:r w:rsidR="00020198" w:rsidRPr="00020198">
        <w:rPr>
          <w:rFonts w:ascii="Arial" w:hAnsi="Arial" w:cs="Arial"/>
        </w:rPr>
        <w:t>(The Global Goals, 2022b)</w:t>
      </w:r>
      <w:r w:rsidR="00020198">
        <w:rPr>
          <w:rFonts w:ascii="Arial" w:hAnsi="Arial" w:cs="Arial"/>
        </w:rPr>
        <w:t>.</w:t>
      </w:r>
    </w:p>
    <w:p w14:paraId="430415F9" w14:textId="77777777" w:rsidR="00D10747" w:rsidRDefault="00D10747" w:rsidP="00D10747">
      <w:pPr>
        <w:spacing w:line="360" w:lineRule="auto"/>
        <w:ind w:left="360"/>
        <w:rPr>
          <w:rFonts w:ascii="Arial" w:hAnsi="Arial" w:cs="Arial"/>
        </w:rPr>
      </w:pPr>
    </w:p>
    <w:p w14:paraId="23BBF266" w14:textId="77777777" w:rsidR="00706D4B" w:rsidRDefault="00706D4B" w:rsidP="00D10747">
      <w:pPr>
        <w:spacing w:line="360" w:lineRule="auto"/>
        <w:ind w:left="360"/>
        <w:rPr>
          <w:rFonts w:ascii="Arial" w:hAnsi="Arial" w:cs="Arial"/>
        </w:rPr>
      </w:pPr>
    </w:p>
    <w:p w14:paraId="7CA381E8" w14:textId="77777777" w:rsidR="00706D4B" w:rsidRDefault="00706D4B" w:rsidP="00D10747">
      <w:pPr>
        <w:spacing w:line="360" w:lineRule="auto"/>
        <w:ind w:left="360"/>
        <w:rPr>
          <w:rFonts w:ascii="Arial" w:hAnsi="Arial" w:cs="Arial"/>
        </w:rPr>
      </w:pPr>
    </w:p>
    <w:p w14:paraId="64C45D11" w14:textId="77777777" w:rsidR="00706D4B" w:rsidRDefault="00706D4B" w:rsidP="00D10747">
      <w:pPr>
        <w:spacing w:line="360" w:lineRule="auto"/>
        <w:ind w:left="360"/>
        <w:rPr>
          <w:rFonts w:ascii="Arial" w:hAnsi="Arial" w:cs="Arial"/>
        </w:rPr>
      </w:pPr>
    </w:p>
    <w:p w14:paraId="35FAF775" w14:textId="77777777" w:rsidR="00706D4B" w:rsidRDefault="00706D4B" w:rsidP="00D10747">
      <w:pPr>
        <w:spacing w:line="360" w:lineRule="auto"/>
        <w:ind w:left="360"/>
        <w:rPr>
          <w:rFonts w:ascii="Arial" w:hAnsi="Arial" w:cs="Arial"/>
        </w:rPr>
      </w:pPr>
    </w:p>
    <w:p w14:paraId="6A55F34E" w14:textId="77777777" w:rsidR="00706D4B" w:rsidRDefault="00706D4B" w:rsidP="00D10747">
      <w:pPr>
        <w:spacing w:line="360" w:lineRule="auto"/>
        <w:ind w:left="360"/>
        <w:rPr>
          <w:rFonts w:ascii="Arial" w:hAnsi="Arial" w:cs="Arial"/>
        </w:rPr>
      </w:pPr>
    </w:p>
    <w:p w14:paraId="5770709A" w14:textId="77777777" w:rsidR="00706D4B" w:rsidRPr="00D10747" w:rsidRDefault="00706D4B" w:rsidP="00D10747">
      <w:pPr>
        <w:spacing w:line="360" w:lineRule="auto"/>
        <w:ind w:left="360"/>
        <w:rPr>
          <w:rFonts w:ascii="Arial" w:hAnsi="Arial" w:cs="Arial"/>
        </w:rPr>
      </w:pPr>
    </w:p>
    <w:p w14:paraId="4FF5E64F" w14:textId="77777777" w:rsidR="00A40C4D" w:rsidRDefault="00A40C4D" w:rsidP="001B7D65">
      <w:pPr>
        <w:spacing w:line="360" w:lineRule="auto"/>
        <w:rPr>
          <w:rFonts w:ascii="Arial" w:hAnsi="Arial" w:cs="Arial"/>
        </w:rPr>
      </w:pPr>
    </w:p>
    <w:p w14:paraId="20848A19" w14:textId="49FE220B" w:rsidR="00B76646" w:rsidRDefault="008E1916" w:rsidP="00936753">
      <w:pPr>
        <w:spacing w:line="360" w:lineRule="auto"/>
        <w:ind w:left="2880"/>
        <w:rPr>
          <w:rFonts w:ascii="Arial" w:hAnsi="Arial" w:cs="Arial"/>
          <w:b/>
          <w:bCs/>
          <w:u w:val="single"/>
        </w:rPr>
      </w:pPr>
      <w:r w:rsidRPr="00D5221B">
        <w:rPr>
          <w:rFonts w:ascii="Arial" w:hAnsi="Arial" w:cs="Arial"/>
          <w:b/>
          <w:bCs/>
          <w:u w:val="single"/>
        </w:rPr>
        <w:t>UK Policies and Initiatives</w:t>
      </w:r>
    </w:p>
    <w:p w14:paraId="0A464CB1" w14:textId="77777777" w:rsidR="00706D4B" w:rsidRDefault="00706D4B" w:rsidP="00936753">
      <w:pPr>
        <w:spacing w:line="360" w:lineRule="auto"/>
        <w:ind w:left="2880"/>
        <w:rPr>
          <w:rFonts w:ascii="Arial" w:hAnsi="Arial" w:cs="Arial"/>
          <w:b/>
          <w:bCs/>
          <w:u w:val="single"/>
        </w:rPr>
      </w:pPr>
    </w:p>
    <w:p w14:paraId="2BC57A3A" w14:textId="7AD97A6A" w:rsidR="00936753" w:rsidRPr="00DA67F6" w:rsidRDefault="00936753" w:rsidP="00936753">
      <w:pPr>
        <w:spacing w:line="360" w:lineRule="auto"/>
        <w:ind w:left="360"/>
        <w:rPr>
          <w:rFonts w:ascii="Arial" w:hAnsi="Arial" w:cs="Arial"/>
          <w:color w:val="C00000"/>
        </w:rPr>
      </w:pPr>
      <w:r w:rsidRPr="00DA67F6">
        <w:rPr>
          <w:rFonts w:ascii="Arial" w:hAnsi="Arial" w:cs="Arial"/>
          <w:color w:val="C00000"/>
        </w:rPr>
        <w:t>International Development Strategy</w:t>
      </w:r>
      <w:r w:rsidR="009D63A1" w:rsidRPr="00DA67F6">
        <w:rPr>
          <w:rFonts w:ascii="Arial" w:hAnsi="Arial" w:cs="Arial"/>
          <w:color w:val="C00000"/>
        </w:rPr>
        <w:t>:</w:t>
      </w:r>
    </w:p>
    <w:p w14:paraId="3979D6D7" w14:textId="0EBA2A57" w:rsidR="004D2A1D" w:rsidRPr="00936753" w:rsidRDefault="004D2A1D" w:rsidP="00936753">
      <w:pPr>
        <w:spacing w:line="360" w:lineRule="auto"/>
        <w:ind w:left="360"/>
        <w:rPr>
          <w:rFonts w:ascii="Arial" w:hAnsi="Arial" w:cs="Arial"/>
          <w:b/>
          <w:bCs/>
          <w:color w:val="C00000"/>
        </w:rPr>
      </w:pPr>
      <w:r>
        <w:rPr>
          <w:rFonts w:ascii="Arial" w:hAnsi="Arial" w:cs="Arial"/>
          <w:b/>
          <w:bCs/>
          <w:color w:val="C00000"/>
        </w:rPr>
        <w:t>GOAL 17.</w:t>
      </w:r>
    </w:p>
    <w:p w14:paraId="2B1CFEBA" w14:textId="5F1FAF76" w:rsidR="00924984" w:rsidRPr="008A2DCB" w:rsidRDefault="00720F67" w:rsidP="008A2DCB">
      <w:pPr>
        <w:spacing w:line="360" w:lineRule="auto"/>
        <w:rPr>
          <w:rFonts w:ascii="Arial" w:hAnsi="Arial" w:cs="Arial"/>
        </w:rPr>
      </w:pPr>
      <w:r w:rsidRPr="008A2DCB">
        <w:rPr>
          <w:rFonts w:ascii="Arial" w:hAnsi="Arial" w:cs="Arial"/>
        </w:rPr>
        <w:t>As part of its commitment to Goal 17, the UK government has historically strongly emphasised overseas development. Policies and projects frequently include strategies for collaborating with other countries, international organisations, and non-governmental organisations to address global concerns.</w:t>
      </w:r>
      <w:r w:rsidR="00BA61CE" w:rsidRPr="00BA61CE">
        <w:t xml:space="preserve"> </w:t>
      </w:r>
      <w:r w:rsidR="00BA61CE" w:rsidRPr="008A2DCB">
        <w:rPr>
          <w:rFonts w:ascii="Arial" w:hAnsi="Arial" w:cs="Arial"/>
        </w:rPr>
        <w:t>(HM Treasury, 2015).</w:t>
      </w:r>
    </w:p>
    <w:p w14:paraId="0237B18E" w14:textId="77777777" w:rsidR="008A2DCB" w:rsidRDefault="008A2DCB" w:rsidP="008A2DCB">
      <w:pPr>
        <w:spacing w:line="360" w:lineRule="auto"/>
        <w:rPr>
          <w:rFonts w:ascii="Arial" w:hAnsi="Arial" w:cs="Arial"/>
        </w:rPr>
      </w:pPr>
    </w:p>
    <w:p w14:paraId="4F27955D" w14:textId="043A322B" w:rsidR="008A2DCB" w:rsidRPr="00DA67F6" w:rsidRDefault="008A2DCB" w:rsidP="008A2DCB">
      <w:pPr>
        <w:spacing w:line="360" w:lineRule="auto"/>
        <w:rPr>
          <w:rFonts w:ascii="Arial" w:hAnsi="Arial" w:cs="Arial"/>
          <w:color w:val="C00000"/>
        </w:rPr>
      </w:pPr>
      <w:r w:rsidRPr="00DA67F6">
        <w:rPr>
          <w:rFonts w:ascii="Arial" w:hAnsi="Arial" w:cs="Arial"/>
          <w:color w:val="C00000"/>
        </w:rPr>
        <w:t>Aid Effectiveness and Transparency</w:t>
      </w:r>
      <w:r w:rsidR="009D63A1" w:rsidRPr="00DA67F6">
        <w:rPr>
          <w:rFonts w:ascii="Arial" w:hAnsi="Arial" w:cs="Arial"/>
          <w:color w:val="C00000"/>
        </w:rPr>
        <w:t>:</w:t>
      </w:r>
    </w:p>
    <w:p w14:paraId="4CF71948" w14:textId="2E154405" w:rsidR="00A60F7D" w:rsidRDefault="00BF1AC0" w:rsidP="0088574C">
      <w:pPr>
        <w:spacing w:line="360" w:lineRule="auto"/>
        <w:rPr>
          <w:rFonts w:ascii="Arial" w:hAnsi="Arial" w:cs="Arial"/>
        </w:rPr>
      </w:pPr>
      <w:r w:rsidRPr="00BF1AC0">
        <w:rPr>
          <w:rFonts w:ascii="Arial" w:hAnsi="Arial" w:cs="Arial"/>
        </w:rPr>
        <w:t xml:space="preserve">The United Kingdom has participated in programmes to improve aid efficiency, accountability, and transparency. </w:t>
      </w:r>
      <w:proofErr w:type="gramStart"/>
      <w:r w:rsidRPr="00BF1AC0">
        <w:rPr>
          <w:rFonts w:ascii="Arial" w:hAnsi="Arial" w:cs="Arial"/>
        </w:rPr>
        <w:t>Much</w:t>
      </w:r>
      <w:proofErr w:type="gramEnd"/>
      <w:r w:rsidRPr="00BF1AC0">
        <w:rPr>
          <w:rFonts w:ascii="Arial" w:hAnsi="Arial" w:cs="Arial"/>
        </w:rPr>
        <w:t xml:space="preserve"> work has gone into ensuring that aid reaches the people who need </w:t>
      </w:r>
      <w:r w:rsidR="00A0783D" w:rsidRPr="00BF1AC0">
        <w:rPr>
          <w:rFonts w:ascii="Arial" w:hAnsi="Arial" w:cs="Arial"/>
        </w:rPr>
        <w:t>it,</w:t>
      </w:r>
      <w:r w:rsidRPr="00BF1AC0">
        <w:rPr>
          <w:rFonts w:ascii="Arial" w:hAnsi="Arial" w:cs="Arial"/>
        </w:rPr>
        <w:t xml:space="preserve"> and that the money is used transparently.</w:t>
      </w:r>
      <w:r w:rsidR="004F7AB4" w:rsidRPr="004F7AB4">
        <w:t xml:space="preserve"> </w:t>
      </w:r>
      <w:r w:rsidR="004F7AB4" w:rsidRPr="004F7AB4">
        <w:rPr>
          <w:rFonts w:ascii="Arial" w:hAnsi="Arial" w:cs="Arial"/>
        </w:rPr>
        <w:t>(Gov.uk, 2019)</w:t>
      </w:r>
      <w:r w:rsidR="004F7AB4">
        <w:rPr>
          <w:rFonts w:ascii="Arial" w:hAnsi="Arial" w:cs="Arial"/>
        </w:rPr>
        <w:t>.</w:t>
      </w:r>
    </w:p>
    <w:p w14:paraId="1D90B5FA" w14:textId="77777777" w:rsidR="009D63A1" w:rsidRDefault="009D63A1" w:rsidP="0088574C">
      <w:pPr>
        <w:spacing w:line="360" w:lineRule="auto"/>
        <w:rPr>
          <w:rFonts w:ascii="Arial" w:hAnsi="Arial" w:cs="Arial"/>
        </w:rPr>
      </w:pPr>
    </w:p>
    <w:p w14:paraId="07D1FD02" w14:textId="47A34043" w:rsidR="009D63A1" w:rsidRPr="00DA67F6" w:rsidRDefault="009D63A1" w:rsidP="0088574C">
      <w:pPr>
        <w:spacing w:line="360" w:lineRule="auto"/>
        <w:rPr>
          <w:rFonts w:ascii="Arial" w:hAnsi="Arial" w:cs="Arial"/>
          <w:color w:val="C00000"/>
        </w:rPr>
      </w:pPr>
      <w:r w:rsidRPr="00DA67F6">
        <w:rPr>
          <w:rFonts w:ascii="Arial" w:hAnsi="Arial" w:cs="Arial"/>
          <w:color w:val="C00000"/>
        </w:rPr>
        <w:t>International Partnership for Education:</w:t>
      </w:r>
    </w:p>
    <w:p w14:paraId="1F1EA2AF" w14:textId="7978BCD6" w:rsidR="00B33A88" w:rsidRDefault="00B33A88" w:rsidP="0088574C">
      <w:pPr>
        <w:spacing w:line="360" w:lineRule="auto"/>
        <w:rPr>
          <w:rFonts w:ascii="Arial" w:hAnsi="Arial" w:cs="Arial"/>
        </w:rPr>
      </w:pPr>
      <w:r w:rsidRPr="00B33A88">
        <w:rPr>
          <w:rFonts w:ascii="Arial" w:hAnsi="Arial" w:cs="Arial"/>
        </w:rPr>
        <w:t>The goal of the UK government's sponsorship of international partnerships for education is to increase global access to high-quality education. Financial support for education initiatives in developing nations is a common component.</w:t>
      </w:r>
      <w:r w:rsidR="002A7B42" w:rsidRPr="002A7B42">
        <w:t xml:space="preserve"> </w:t>
      </w:r>
      <w:r w:rsidR="002A7B42" w:rsidRPr="002A7B42">
        <w:rPr>
          <w:rFonts w:ascii="Arial" w:hAnsi="Arial" w:cs="Arial"/>
        </w:rPr>
        <w:t>(Department for International Trade, 2019)</w:t>
      </w:r>
      <w:r w:rsidR="002A7B42">
        <w:rPr>
          <w:rFonts w:ascii="Arial" w:hAnsi="Arial" w:cs="Arial"/>
        </w:rPr>
        <w:t>.</w:t>
      </w:r>
    </w:p>
    <w:p w14:paraId="51E6E5BE" w14:textId="77777777" w:rsidR="00AE02CF" w:rsidRPr="00B33A88" w:rsidRDefault="00AE02CF" w:rsidP="0088574C">
      <w:pPr>
        <w:spacing w:line="360" w:lineRule="auto"/>
        <w:rPr>
          <w:rFonts w:ascii="Arial" w:hAnsi="Arial" w:cs="Arial"/>
        </w:rPr>
      </w:pPr>
    </w:p>
    <w:p w14:paraId="134402BA" w14:textId="78F52FA8" w:rsidR="00BF1AC0" w:rsidRPr="00DA67F6" w:rsidRDefault="009B4D05" w:rsidP="0088574C">
      <w:pPr>
        <w:spacing w:line="360" w:lineRule="auto"/>
        <w:rPr>
          <w:rFonts w:ascii="Arial" w:hAnsi="Arial" w:cs="Arial"/>
          <w:color w:val="C00000"/>
        </w:rPr>
      </w:pPr>
      <w:r w:rsidRPr="00DA67F6">
        <w:rPr>
          <w:rFonts w:ascii="Arial" w:hAnsi="Arial" w:cs="Arial"/>
          <w:color w:val="C00000"/>
        </w:rPr>
        <w:t>Education for Sustainable Development</w:t>
      </w:r>
    </w:p>
    <w:p w14:paraId="71EFC616" w14:textId="36ADF88D" w:rsidR="00B4222F" w:rsidRDefault="00D86F28" w:rsidP="0088574C">
      <w:pPr>
        <w:spacing w:line="360" w:lineRule="auto"/>
        <w:rPr>
          <w:rFonts w:ascii="Arial" w:hAnsi="Arial" w:cs="Arial"/>
        </w:rPr>
      </w:pPr>
      <w:r w:rsidRPr="00D86F28">
        <w:rPr>
          <w:rFonts w:ascii="Arial" w:hAnsi="Arial" w:cs="Arial"/>
        </w:rPr>
        <w:t>The UK has implemented policies and programmes that emphasise education for sustainable development, incorporate sustainable development ideas into the curriculum, and raise public knowledge of international issues.</w:t>
      </w:r>
      <w:r w:rsidR="00EA5CBA" w:rsidRPr="00EA5CBA">
        <w:t xml:space="preserve"> </w:t>
      </w:r>
      <w:r w:rsidR="00EA5CBA" w:rsidRPr="00EA5CBA">
        <w:rPr>
          <w:rFonts w:ascii="Arial" w:hAnsi="Arial" w:cs="Arial"/>
        </w:rPr>
        <w:t xml:space="preserve">Through ESD, UNESCO assists nations in creating and growing educational programmes that address sustainability-related concerns like biodiversity, climate change, disaster risk reduction, water, the oceans, sustainable urbanisation, and sustainable lifestyles. </w:t>
      </w:r>
      <w:r w:rsidR="00EC2888" w:rsidRPr="00EC2888">
        <w:rPr>
          <w:rFonts w:ascii="Arial" w:hAnsi="Arial" w:cs="Arial"/>
        </w:rPr>
        <w:t>(UK Government, 2021)</w:t>
      </w:r>
      <w:r w:rsidR="00EC2888">
        <w:rPr>
          <w:rFonts w:ascii="Arial" w:hAnsi="Arial" w:cs="Arial"/>
        </w:rPr>
        <w:t>.</w:t>
      </w:r>
    </w:p>
    <w:p w14:paraId="66F78E64" w14:textId="77777777" w:rsidR="00D02EE6" w:rsidRDefault="00D02EE6" w:rsidP="0088574C">
      <w:pPr>
        <w:spacing w:line="360" w:lineRule="auto"/>
        <w:rPr>
          <w:rFonts w:ascii="Arial" w:hAnsi="Arial" w:cs="Arial"/>
        </w:rPr>
      </w:pPr>
    </w:p>
    <w:p w14:paraId="0D9EDA06" w14:textId="77777777" w:rsidR="00B4222F" w:rsidRDefault="00B4222F" w:rsidP="0088574C">
      <w:pPr>
        <w:spacing w:line="360" w:lineRule="auto"/>
        <w:rPr>
          <w:rFonts w:ascii="Arial" w:hAnsi="Arial" w:cs="Arial"/>
        </w:rPr>
      </w:pPr>
    </w:p>
    <w:p w14:paraId="65004FDA" w14:textId="5E1BFE39" w:rsidR="009B321B" w:rsidRPr="009B321B" w:rsidRDefault="009B321B" w:rsidP="0088574C">
      <w:pPr>
        <w:spacing w:line="360" w:lineRule="auto"/>
        <w:rPr>
          <w:rFonts w:ascii="Arial" w:hAnsi="Arial" w:cs="Arial"/>
          <w:b/>
          <w:bCs/>
          <w:color w:val="C00000"/>
        </w:rPr>
      </w:pPr>
      <w:r w:rsidRPr="009B321B">
        <w:rPr>
          <w:rFonts w:ascii="Arial" w:hAnsi="Arial" w:cs="Arial"/>
          <w:b/>
          <w:bCs/>
          <w:color w:val="C00000"/>
        </w:rPr>
        <w:lastRenderedPageBreak/>
        <w:t>GOAL 4.</w:t>
      </w:r>
    </w:p>
    <w:p w14:paraId="00BB53AC" w14:textId="73605EF3" w:rsidR="00400CB3" w:rsidRPr="00DA67F6" w:rsidRDefault="00AD1F38" w:rsidP="0088574C">
      <w:pPr>
        <w:spacing w:line="360" w:lineRule="auto"/>
        <w:rPr>
          <w:rFonts w:ascii="Arial" w:hAnsi="Arial" w:cs="Arial"/>
          <w:color w:val="C00000"/>
        </w:rPr>
      </w:pPr>
      <w:r w:rsidRPr="00DA67F6">
        <w:rPr>
          <w:rFonts w:ascii="Arial" w:hAnsi="Arial" w:cs="Arial"/>
          <w:color w:val="C00000"/>
        </w:rPr>
        <w:t>International Partnerships for Education:</w:t>
      </w:r>
    </w:p>
    <w:p w14:paraId="12E7D8AA" w14:textId="4ECD75F0" w:rsidR="00B4222F" w:rsidRPr="00926104" w:rsidRDefault="002B578A" w:rsidP="0088574C">
      <w:pPr>
        <w:spacing w:line="360" w:lineRule="auto"/>
        <w:rPr>
          <w:rFonts w:ascii="Arial" w:hAnsi="Arial" w:cs="Arial"/>
        </w:rPr>
      </w:pPr>
      <w:r w:rsidRPr="002B578A">
        <w:rPr>
          <w:rFonts w:ascii="Arial" w:hAnsi="Arial" w:cs="Arial"/>
        </w:rPr>
        <w:t>The goal of the UK government's sponsorship of international partnerships for education is to increase global access to high-quality education. Financial support for education initiatives in developing nations is a common component</w:t>
      </w:r>
      <w:r w:rsidRPr="00926104">
        <w:rPr>
          <w:rFonts w:ascii="Arial" w:hAnsi="Arial" w:cs="Arial"/>
        </w:rPr>
        <w:t>.</w:t>
      </w:r>
      <w:r w:rsidR="00A858C9" w:rsidRPr="00926104">
        <w:rPr>
          <w:rFonts w:ascii="Arial" w:hAnsi="Arial" w:cs="Arial"/>
        </w:rPr>
        <w:t xml:space="preserve"> </w:t>
      </w:r>
      <w:r w:rsidR="00926104" w:rsidRPr="00926104">
        <w:rPr>
          <w:rFonts w:ascii="Arial" w:hAnsi="Arial" w:cs="Arial"/>
        </w:rPr>
        <w:t>To boost investment in specific, pertinent learning outcomes that benefit social and economic development, the Commission compiles the best available research and policy analysis. The Commission will give special consideration to the provision of primary education and its role in enhancing life chances and creating equitable opportunities for young people to access higher education, enter the workforce, and participate in society, even though the entire education system will be examined beginning in the early years. To accomplish these goals, especially in middle-class and low-income nations, the Commission seeks to expand more efficient investments and support the mobilisation of new partnerships.</w:t>
      </w:r>
      <w:r w:rsidR="008A57E8" w:rsidRPr="008A57E8">
        <w:t xml:space="preserve"> </w:t>
      </w:r>
      <w:r w:rsidR="008A57E8" w:rsidRPr="008A57E8">
        <w:rPr>
          <w:rFonts w:ascii="Arial" w:hAnsi="Arial" w:cs="Arial"/>
        </w:rPr>
        <w:t>(Unesco.org, 2021)</w:t>
      </w:r>
      <w:r w:rsidR="008A57E8">
        <w:rPr>
          <w:rFonts w:ascii="Arial" w:hAnsi="Arial" w:cs="Arial"/>
        </w:rPr>
        <w:t>.</w:t>
      </w:r>
    </w:p>
    <w:p w14:paraId="4BFAADCA" w14:textId="77777777" w:rsidR="00B4222F" w:rsidRDefault="00B4222F" w:rsidP="0088574C">
      <w:pPr>
        <w:spacing w:line="360" w:lineRule="auto"/>
      </w:pPr>
    </w:p>
    <w:p w14:paraId="2D3210E3" w14:textId="77777777" w:rsidR="00B4222F" w:rsidRDefault="00B4222F" w:rsidP="0088574C">
      <w:pPr>
        <w:spacing w:line="360" w:lineRule="auto"/>
      </w:pPr>
    </w:p>
    <w:p w14:paraId="52B5F20F" w14:textId="77777777" w:rsidR="00B4222F" w:rsidRDefault="00B4222F" w:rsidP="0088574C">
      <w:pPr>
        <w:spacing w:line="360" w:lineRule="auto"/>
      </w:pPr>
    </w:p>
    <w:p w14:paraId="0013FC74" w14:textId="77777777" w:rsidR="00B4222F" w:rsidRDefault="00B4222F" w:rsidP="0088574C">
      <w:pPr>
        <w:spacing w:line="360" w:lineRule="auto"/>
      </w:pPr>
    </w:p>
    <w:p w14:paraId="4348A0EA" w14:textId="77777777" w:rsidR="00B4222F" w:rsidRDefault="00B4222F" w:rsidP="0088574C">
      <w:pPr>
        <w:spacing w:line="360" w:lineRule="auto"/>
      </w:pPr>
    </w:p>
    <w:p w14:paraId="7843A8A5" w14:textId="19C8B15B" w:rsidR="00400CB3" w:rsidRDefault="00A858C9" w:rsidP="0088574C">
      <w:pPr>
        <w:spacing w:line="360" w:lineRule="auto"/>
        <w:rPr>
          <w:rFonts w:ascii="Arial" w:hAnsi="Arial" w:cs="Arial"/>
        </w:rPr>
      </w:pPr>
      <w:r w:rsidRPr="00A858C9">
        <w:rPr>
          <w:rFonts w:ascii="Arial" w:hAnsi="Arial" w:cs="Arial"/>
        </w:rPr>
        <w:t>(Department for International Trade, 2019b)</w:t>
      </w:r>
      <w:r>
        <w:rPr>
          <w:rFonts w:ascii="Arial" w:hAnsi="Arial" w:cs="Arial"/>
        </w:rPr>
        <w:t>.</w:t>
      </w:r>
    </w:p>
    <w:p w14:paraId="5F9F03A2" w14:textId="77777777" w:rsidR="009F150A" w:rsidRDefault="009F150A" w:rsidP="0088574C">
      <w:pPr>
        <w:spacing w:line="360" w:lineRule="auto"/>
        <w:rPr>
          <w:rFonts w:ascii="Arial" w:hAnsi="Arial" w:cs="Arial"/>
        </w:rPr>
      </w:pPr>
    </w:p>
    <w:p w14:paraId="46FEC485" w14:textId="50D84C7C" w:rsidR="00400CB3" w:rsidRPr="00DA67F6" w:rsidRDefault="00DE0629" w:rsidP="0088574C">
      <w:pPr>
        <w:spacing w:line="360" w:lineRule="auto"/>
        <w:rPr>
          <w:rFonts w:ascii="Arial" w:hAnsi="Arial" w:cs="Arial"/>
          <w:color w:val="C00000"/>
        </w:rPr>
      </w:pPr>
      <w:r w:rsidRPr="00DA67F6">
        <w:rPr>
          <w:rFonts w:ascii="Arial" w:hAnsi="Arial" w:cs="Arial"/>
          <w:color w:val="C00000"/>
        </w:rPr>
        <w:t>Education for Sustainable Development:</w:t>
      </w:r>
    </w:p>
    <w:p w14:paraId="6880A83E" w14:textId="3D00BC61" w:rsidR="00B9581E" w:rsidRDefault="008750AC" w:rsidP="009006C1">
      <w:pPr>
        <w:spacing w:line="360" w:lineRule="auto"/>
        <w:rPr>
          <w:rFonts w:ascii="Arial" w:hAnsi="Arial" w:cs="Arial"/>
        </w:rPr>
      </w:pPr>
      <w:r w:rsidRPr="008750AC">
        <w:rPr>
          <w:rFonts w:ascii="Arial" w:hAnsi="Arial" w:cs="Arial"/>
        </w:rPr>
        <w:t>In the UK, policies and programmes have included raising awareness of international issues, integrating sustainable development concepts into the curriculum, and emphasising education for sustainable development.</w:t>
      </w:r>
      <w:r w:rsidR="003029C9" w:rsidRPr="003029C9">
        <w:t xml:space="preserve"> </w:t>
      </w:r>
      <w:r w:rsidR="003029C9" w:rsidRPr="003029C9">
        <w:rPr>
          <w:rFonts w:ascii="Arial" w:hAnsi="Arial" w:cs="Arial"/>
        </w:rPr>
        <w:t>(‘Education for Sustainability’ The National Strategy on Education for Sustainable Development in Ireland Report of Interim Review and Action Plan for Q4 2018-Q4 2020, n.d.)</w:t>
      </w:r>
      <w:r w:rsidR="003029C9">
        <w:rPr>
          <w:rFonts w:ascii="Arial" w:hAnsi="Arial" w:cs="Arial"/>
        </w:rPr>
        <w:t>.</w:t>
      </w:r>
    </w:p>
    <w:p w14:paraId="1AD4904A" w14:textId="77777777" w:rsidR="00B80725" w:rsidRDefault="00B80725" w:rsidP="009006C1">
      <w:pPr>
        <w:spacing w:line="360" w:lineRule="auto"/>
        <w:rPr>
          <w:rFonts w:ascii="Arial" w:hAnsi="Arial" w:cs="Arial"/>
        </w:rPr>
      </w:pPr>
    </w:p>
    <w:p w14:paraId="12B1DD58" w14:textId="77777777" w:rsidR="009D67DD" w:rsidRDefault="009D67DD" w:rsidP="009006C1">
      <w:pPr>
        <w:spacing w:line="360" w:lineRule="auto"/>
        <w:rPr>
          <w:rFonts w:ascii="Arial" w:hAnsi="Arial" w:cs="Arial"/>
        </w:rPr>
      </w:pPr>
    </w:p>
    <w:p w14:paraId="2D8531E3" w14:textId="77777777" w:rsidR="009D67DD" w:rsidRDefault="009D67DD" w:rsidP="009006C1">
      <w:pPr>
        <w:spacing w:line="360" w:lineRule="auto"/>
        <w:rPr>
          <w:rFonts w:ascii="Arial" w:hAnsi="Arial" w:cs="Arial"/>
        </w:rPr>
      </w:pPr>
    </w:p>
    <w:p w14:paraId="101BD4CC" w14:textId="77777777" w:rsidR="009D67DD" w:rsidRDefault="009D67DD" w:rsidP="009006C1">
      <w:pPr>
        <w:spacing w:line="360" w:lineRule="auto"/>
        <w:rPr>
          <w:rFonts w:ascii="Arial" w:hAnsi="Arial" w:cs="Arial"/>
        </w:rPr>
      </w:pPr>
    </w:p>
    <w:p w14:paraId="6A7CE6C1" w14:textId="65F967BE" w:rsidR="00B80725" w:rsidRPr="00DA7234" w:rsidRDefault="00DA7234" w:rsidP="009006C1">
      <w:pPr>
        <w:spacing w:line="360" w:lineRule="auto"/>
        <w:rPr>
          <w:rFonts w:ascii="Arial" w:hAnsi="Arial" w:cs="Arial"/>
          <w:b/>
          <w:bCs/>
          <w:color w:val="C00000"/>
        </w:rPr>
      </w:pPr>
      <w:r w:rsidRPr="00DA7234">
        <w:rPr>
          <w:rFonts w:ascii="Arial" w:hAnsi="Arial" w:cs="Arial"/>
          <w:b/>
          <w:bCs/>
          <w:color w:val="C00000"/>
        </w:rPr>
        <w:lastRenderedPageBreak/>
        <w:t>GOAL 3 .</w:t>
      </w:r>
    </w:p>
    <w:p w14:paraId="7538A86C" w14:textId="2C16FC62" w:rsidR="00724F0A" w:rsidRPr="00DA67F6" w:rsidRDefault="00F57069" w:rsidP="00B76EDA">
      <w:pPr>
        <w:spacing w:line="360" w:lineRule="auto"/>
        <w:rPr>
          <w:rFonts w:ascii="Arial" w:hAnsi="Arial" w:cs="Arial"/>
          <w:color w:val="C00000"/>
        </w:rPr>
      </w:pPr>
      <w:r w:rsidRPr="00DA67F6">
        <w:rPr>
          <w:rFonts w:ascii="Arial" w:hAnsi="Arial" w:cs="Arial"/>
          <w:color w:val="C00000"/>
        </w:rPr>
        <w:t>Global Health Security:</w:t>
      </w:r>
    </w:p>
    <w:p w14:paraId="3ED5F091" w14:textId="0308C4D6" w:rsidR="00AF5DC1" w:rsidRDefault="004E57E6" w:rsidP="009D7C31">
      <w:pPr>
        <w:spacing w:line="360" w:lineRule="auto"/>
        <w:rPr>
          <w:rFonts w:ascii="Arial" w:hAnsi="Arial" w:cs="Arial"/>
        </w:rPr>
      </w:pPr>
      <w:r w:rsidRPr="004E57E6">
        <w:rPr>
          <w:rFonts w:ascii="Arial" w:hAnsi="Arial" w:cs="Arial"/>
        </w:rPr>
        <w:t>The UK government has participated in global health security projects, such as campaigns to combat infectious illnesses and improve health systems worldwide.</w:t>
      </w:r>
      <w:r w:rsidR="00823022" w:rsidRPr="00823022">
        <w:t xml:space="preserve"> </w:t>
      </w:r>
      <w:r w:rsidR="00823022" w:rsidRPr="00823022">
        <w:rPr>
          <w:rFonts w:ascii="Arial" w:hAnsi="Arial" w:cs="Arial"/>
        </w:rPr>
        <w:t>(Ministry of Defence, 2015)</w:t>
      </w:r>
      <w:r w:rsidR="00823022">
        <w:rPr>
          <w:rFonts w:ascii="Arial" w:hAnsi="Arial" w:cs="Arial"/>
        </w:rPr>
        <w:t>.</w:t>
      </w:r>
    </w:p>
    <w:p w14:paraId="68B03251" w14:textId="77777777" w:rsidR="00110131" w:rsidRDefault="00110131" w:rsidP="009D7C31">
      <w:pPr>
        <w:spacing w:line="360" w:lineRule="auto"/>
        <w:rPr>
          <w:rFonts w:ascii="Arial" w:hAnsi="Arial" w:cs="Arial"/>
        </w:rPr>
      </w:pPr>
    </w:p>
    <w:p w14:paraId="419D8379" w14:textId="6FDB33B0" w:rsidR="00110131" w:rsidRPr="00DA67F6" w:rsidRDefault="00110131" w:rsidP="009D7C31">
      <w:pPr>
        <w:spacing w:line="360" w:lineRule="auto"/>
        <w:rPr>
          <w:rFonts w:ascii="Arial" w:hAnsi="Arial" w:cs="Arial"/>
          <w:color w:val="C00000"/>
        </w:rPr>
      </w:pPr>
      <w:r w:rsidRPr="00DA67F6">
        <w:rPr>
          <w:rFonts w:ascii="Arial" w:hAnsi="Arial" w:cs="Arial"/>
          <w:color w:val="C00000"/>
        </w:rPr>
        <w:t>Vaccination and Immunization Programs:</w:t>
      </w:r>
    </w:p>
    <w:p w14:paraId="257EF5D2" w14:textId="073F7E73" w:rsidR="008C3799" w:rsidRDefault="00AE44F7" w:rsidP="009D7C31">
      <w:pPr>
        <w:spacing w:line="360" w:lineRule="auto"/>
        <w:rPr>
          <w:rFonts w:ascii="Arial" w:hAnsi="Arial" w:cs="Arial"/>
        </w:rPr>
      </w:pPr>
      <w:r w:rsidRPr="00AE44F7">
        <w:rPr>
          <w:rFonts w:ascii="Arial" w:hAnsi="Arial" w:cs="Arial"/>
        </w:rPr>
        <w:t>The United Kingdom has proactively participated in worldwide immunisation and vaccination campaigns. Initiatives entail funding, the creation of vaccines, and collaborations with foreign organisations.</w:t>
      </w:r>
      <w:r w:rsidR="00666228" w:rsidRPr="00666228">
        <w:t xml:space="preserve"> </w:t>
      </w:r>
      <w:r w:rsidR="00666228" w:rsidRPr="00666228">
        <w:rPr>
          <w:rFonts w:ascii="Arial" w:hAnsi="Arial" w:cs="Arial"/>
        </w:rPr>
        <w:t>(GOV.UK, n.d.)</w:t>
      </w:r>
      <w:r w:rsidR="00666228">
        <w:rPr>
          <w:rFonts w:ascii="Arial" w:hAnsi="Arial" w:cs="Arial"/>
        </w:rPr>
        <w:t>.</w:t>
      </w:r>
    </w:p>
    <w:p w14:paraId="23661D9B" w14:textId="77777777" w:rsidR="00301AFF" w:rsidRDefault="00301AFF" w:rsidP="009D7C31">
      <w:pPr>
        <w:spacing w:line="360" w:lineRule="auto"/>
        <w:rPr>
          <w:rFonts w:ascii="Arial" w:hAnsi="Arial" w:cs="Arial"/>
        </w:rPr>
      </w:pPr>
    </w:p>
    <w:p w14:paraId="4774B5F1" w14:textId="77777777" w:rsidR="00592100" w:rsidRDefault="00592100" w:rsidP="009D7C31">
      <w:pPr>
        <w:spacing w:line="360" w:lineRule="auto"/>
        <w:rPr>
          <w:rFonts w:ascii="Arial" w:hAnsi="Arial" w:cs="Arial"/>
        </w:rPr>
      </w:pPr>
    </w:p>
    <w:p w14:paraId="20999090" w14:textId="53217202" w:rsidR="00301AFF" w:rsidRDefault="00301AFF" w:rsidP="00301AFF">
      <w:pPr>
        <w:spacing w:line="360" w:lineRule="auto"/>
        <w:ind w:left="3600"/>
        <w:rPr>
          <w:rFonts w:ascii="Arial" w:hAnsi="Arial" w:cs="Arial"/>
          <w:b/>
          <w:bCs/>
          <w:u w:val="single"/>
        </w:rPr>
      </w:pPr>
      <w:r w:rsidRPr="00301AFF">
        <w:rPr>
          <w:rFonts w:ascii="Arial" w:hAnsi="Arial" w:cs="Arial"/>
          <w:b/>
          <w:bCs/>
          <w:u w:val="single"/>
        </w:rPr>
        <w:t>Merton Borough</w:t>
      </w:r>
    </w:p>
    <w:p w14:paraId="1131563A" w14:textId="77777777" w:rsidR="00592100" w:rsidRDefault="00592100" w:rsidP="00592100">
      <w:pPr>
        <w:spacing w:line="360" w:lineRule="auto"/>
        <w:rPr>
          <w:rFonts w:ascii="Arial" w:hAnsi="Arial" w:cs="Arial"/>
          <w:b/>
          <w:bCs/>
          <w:u w:val="single"/>
        </w:rPr>
      </w:pPr>
    </w:p>
    <w:p w14:paraId="344D2E4B" w14:textId="19630B57" w:rsidR="00592100" w:rsidRDefault="00592100" w:rsidP="00592100">
      <w:pPr>
        <w:spacing w:line="360" w:lineRule="auto"/>
        <w:rPr>
          <w:rFonts w:ascii="Arial" w:hAnsi="Arial" w:cs="Arial"/>
        </w:rPr>
      </w:pPr>
      <w:r w:rsidRPr="00592100">
        <w:rPr>
          <w:rFonts w:ascii="Arial" w:hAnsi="Arial" w:cs="Arial"/>
        </w:rPr>
        <w:t>The English borough of Merton is situated in southwest London. It is a neighbourhood in Greater London distinguished by a blend of business, residential, and recreational spaces. With a total size of about 14.5 square miles (37.6 square kilometres), the borough is well-known for its green spaces, historical significance, and diverse communities.</w:t>
      </w:r>
      <w:r w:rsidR="00512F97" w:rsidRPr="00512F97">
        <w:t xml:space="preserve"> </w:t>
      </w:r>
      <w:r w:rsidR="00512F97" w:rsidRPr="00512F97">
        <w:rPr>
          <w:rFonts w:ascii="Arial" w:hAnsi="Arial" w:cs="Arial"/>
        </w:rPr>
        <w:t>(Merton.gov.uk, 2019)</w:t>
      </w:r>
      <w:r w:rsidR="00512F97">
        <w:rPr>
          <w:rFonts w:ascii="Arial" w:hAnsi="Arial" w:cs="Arial"/>
        </w:rPr>
        <w:t>.</w:t>
      </w:r>
    </w:p>
    <w:p w14:paraId="77A41AF5" w14:textId="77777777" w:rsidR="0047170B" w:rsidRDefault="0047170B" w:rsidP="00592100">
      <w:pPr>
        <w:spacing w:line="360" w:lineRule="auto"/>
        <w:rPr>
          <w:rFonts w:ascii="Arial" w:hAnsi="Arial" w:cs="Arial"/>
        </w:rPr>
      </w:pPr>
    </w:p>
    <w:p w14:paraId="5847BFCC" w14:textId="77777777" w:rsidR="0047170B" w:rsidRDefault="0047170B" w:rsidP="00592100">
      <w:pPr>
        <w:spacing w:line="360" w:lineRule="auto"/>
        <w:rPr>
          <w:rFonts w:ascii="Arial" w:hAnsi="Arial" w:cs="Arial"/>
        </w:rPr>
      </w:pPr>
    </w:p>
    <w:p w14:paraId="34D51617" w14:textId="77777777" w:rsidR="0047170B" w:rsidRDefault="0047170B" w:rsidP="00592100">
      <w:pPr>
        <w:spacing w:line="360" w:lineRule="auto"/>
        <w:rPr>
          <w:rFonts w:ascii="Arial" w:hAnsi="Arial" w:cs="Arial"/>
        </w:rPr>
      </w:pPr>
    </w:p>
    <w:p w14:paraId="0E8717DC" w14:textId="16E56873" w:rsidR="0047170B" w:rsidRPr="00592100" w:rsidRDefault="00F414A7" w:rsidP="00592100">
      <w:pPr>
        <w:spacing w:line="360" w:lineRule="auto"/>
        <w:rPr>
          <w:rFonts w:ascii="Arial" w:hAnsi="Arial" w:cs="Arial"/>
        </w:rPr>
      </w:pPr>
      <w:r>
        <w:rPr>
          <w:rFonts w:ascii="Arial" w:hAnsi="Arial" w:cs="Arial"/>
          <w:noProof/>
        </w:rPr>
        <w:lastRenderedPageBreak/>
        <w:drawing>
          <wp:inline distT="0" distB="0" distL="0" distR="0" wp14:anchorId="164A0D81" wp14:editId="607EBE97">
            <wp:extent cx="5778500" cy="3857625"/>
            <wp:effectExtent l="0" t="0" r="0" b="9525"/>
            <wp:docPr id="17177647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78500" cy="3857625"/>
                    </a:xfrm>
                    <a:prstGeom prst="rect">
                      <a:avLst/>
                    </a:prstGeom>
                    <a:noFill/>
                  </pic:spPr>
                </pic:pic>
              </a:graphicData>
            </a:graphic>
          </wp:inline>
        </w:drawing>
      </w:r>
    </w:p>
    <w:p w14:paraId="2546604D" w14:textId="77777777" w:rsidR="00310439" w:rsidRDefault="00310439" w:rsidP="002349FD">
      <w:pPr>
        <w:spacing w:line="360" w:lineRule="auto"/>
        <w:rPr>
          <w:rFonts w:ascii="Arial" w:hAnsi="Arial" w:cs="Arial"/>
          <w:sz w:val="24"/>
          <w:szCs w:val="24"/>
        </w:rPr>
      </w:pPr>
    </w:p>
    <w:p w14:paraId="26A38AB3" w14:textId="433F49DF" w:rsidR="00470F49" w:rsidRDefault="00470F49" w:rsidP="002349FD">
      <w:pPr>
        <w:spacing w:line="360" w:lineRule="auto"/>
        <w:rPr>
          <w:rFonts w:ascii="Arial" w:hAnsi="Arial" w:cs="Arial"/>
          <w:sz w:val="24"/>
          <w:szCs w:val="24"/>
        </w:rPr>
      </w:pPr>
      <w:r w:rsidRPr="00470F49">
        <w:rPr>
          <w:rFonts w:ascii="Arial" w:hAnsi="Arial" w:cs="Arial"/>
          <w:sz w:val="24"/>
          <w:szCs w:val="24"/>
        </w:rPr>
        <w:t>According to the 2001 census, a quarter of the borough's residents were members of an ethnic minority. Mitcham, Eastfield’s, and Pollards Hill wards in the borough's east were found to have the densest ethnic populations. Within the next ten years, it is anticipated that the borough's percentage of residents who identify as ethnic minorities will increase.</w:t>
      </w:r>
      <w:r w:rsidR="00E5638D" w:rsidRPr="00E5638D">
        <w:t xml:space="preserve"> </w:t>
      </w:r>
      <w:r w:rsidR="00E5638D" w:rsidRPr="00E5638D">
        <w:rPr>
          <w:rFonts w:ascii="Arial" w:hAnsi="Arial" w:cs="Arial"/>
          <w:sz w:val="24"/>
          <w:szCs w:val="24"/>
        </w:rPr>
        <w:t>Based on a 2017 Trust for London and the New Policy Institute report, Merton has the seventh lowest percentage of poverty in London at 20%. It was also found that Merton has the lowest level of pay inequality of any borough except nearby Croydon.</w:t>
      </w:r>
      <w:r w:rsidR="00106D64" w:rsidRPr="00106D64">
        <w:t xml:space="preserve"> </w:t>
      </w:r>
      <w:r w:rsidR="00106D64" w:rsidRPr="00106D64">
        <w:rPr>
          <w:rFonts w:ascii="Arial" w:hAnsi="Arial" w:cs="Arial"/>
          <w:sz w:val="24"/>
          <w:szCs w:val="24"/>
        </w:rPr>
        <w:t>(Wikipedia Contributors, 2020b)</w:t>
      </w:r>
      <w:r w:rsidR="00106D64">
        <w:rPr>
          <w:rFonts w:ascii="Arial" w:hAnsi="Arial" w:cs="Arial"/>
          <w:sz w:val="24"/>
          <w:szCs w:val="24"/>
        </w:rPr>
        <w:t>.</w:t>
      </w:r>
    </w:p>
    <w:p w14:paraId="67DBD6C3" w14:textId="3534C888" w:rsidR="00310439" w:rsidRDefault="00CD735E" w:rsidP="002349FD">
      <w:pPr>
        <w:spacing w:line="360" w:lineRule="auto"/>
        <w:rPr>
          <w:rFonts w:ascii="Arial" w:hAnsi="Arial" w:cs="Arial"/>
          <w:sz w:val="24"/>
          <w:szCs w:val="24"/>
        </w:rPr>
      </w:pPr>
      <w:r w:rsidRPr="00CD735E">
        <w:rPr>
          <w:rFonts w:ascii="Arial" w:hAnsi="Arial" w:cs="Arial"/>
          <w:sz w:val="24"/>
          <w:szCs w:val="24"/>
        </w:rPr>
        <w:t xml:space="preserve">History: Merton has a long and rich past spanning </w:t>
      </w:r>
      <w:proofErr w:type="gramStart"/>
      <w:r w:rsidRPr="00CD735E">
        <w:rPr>
          <w:rFonts w:ascii="Arial" w:hAnsi="Arial" w:cs="Arial"/>
          <w:sz w:val="24"/>
          <w:szCs w:val="24"/>
        </w:rPr>
        <w:t>several</w:t>
      </w:r>
      <w:proofErr w:type="gramEnd"/>
      <w:r w:rsidRPr="00CD735E">
        <w:rPr>
          <w:rFonts w:ascii="Arial" w:hAnsi="Arial" w:cs="Arial"/>
          <w:sz w:val="24"/>
          <w:szCs w:val="24"/>
        </w:rPr>
        <w:t xml:space="preserve"> centuries, during which the region has experienced substantial transformations. One of the historical sites associated with the term "Merton" is Merton Priory, a former Augustinian priory established in the twelfth century. The priory was a hub for religious and cultural activity during the Middle Ages and played a significant part in them.</w:t>
      </w:r>
      <w:r w:rsidR="002C0732" w:rsidRPr="002C0732">
        <w:t xml:space="preserve"> </w:t>
      </w:r>
      <w:r w:rsidR="002C0732" w:rsidRPr="002C0732">
        <w:rPr>
          <w:rFonts w:ascii="Arial" w:hAnsi="Arial" w:cs="Arial"/>
          <w:sz w:val="24"/>
          <w:szCs w:val="24"/>
        </w:rPr>
        <w:t>(Wikipedia Contributors, 2020)</w:t>
      </w:r>
      <w:r w:rsidR="002C0732">
        <w:rPr>
          <w:rFonts w:ascii="Arial" w:hAnsi="Arial" w:cs="Arial"/>
          <w:sz w:val="24"/>
          <w:szCs w:val="24"/>
        </w:rPr>
        <w:t>.</w:t>
      </w:r>
    </w:p>
    <w:p w14:paraId="0F8AC514" w14:textId="064B6ACD" w:rsidR="00625472" w:rsidRDefault="00F54C43" w:rsidP="002349FD">
      <w:pPr>
        <w:spacing w:line="360" w:lineRule="auto"/>
        <w:rPr>
          <w:rFonts w:ascii="Arial" w:hAnsi="Arial" w:cs="Arial"/>
          <w:sz w:val="24"/>
          <w:szCs w:val="24"/>
        </w:rPr>
      </w:pPr>
      <w:r w:rsidRPr="00F54C43">
        <w:rPr>
          <w:rFonts w:ascii="Arial" w:hAnsi="Arial" w:cs="Arial"/>
          <w:sz w:val="24"/>
          <w:szCs w:val="24"/>
        </w:rPr>
        <w:lastRenderedPageBreak/>
        <w:t xml:space="preserve">Statistics: Merton's population is renowned for </w:t>
      </w:r>
      <w:proofErr w:type="gramStart"/>
      <w:r w:rsidRPr="00F54C43">
        <w:rPr>
          <w:rFonts w:ascii="Arial" w:hAnsi="Arial" w:cs="Arial"/>
          <w:sz w:val="24"/>
          <w:szCs w:val="24"/>
        </w:rPr>
        <w:t>being diversified</w:t>
      </w:r>
      <w:proofErr w:type="gramEnd"/>
      <w:r w:rsidRPr="00F54C43">
        <w:rPr>
          <w:rFonts w:ascii="Arial" w:hAnsi="Arial" w:cs="Arial"/>
          <w:sz w:val="24"/>
          <w:szCs w:val="24"/>
        </w:rPr>
        <w:t>, with people from various ethnic backgrounds weaving together a vibrant cultural tapestry. Individuals of all ages, occupations, and lifestyles live in the borough.</w:t>
      </w:r>
      <w:r w:rsidR="00D86CD5" w:rsidRPr="00D86CD5">
        <w:t xml:space="preserve"> </w:t>
      </w:r>
      <w:r w:rsidR="00D86CD5" w:rsidRPr="00D86CD5">
        <w:rPr>
          <w:rFonts w:ascii="Arial" w:hAnsi="Arial" w:cs="Arial"/>
          <w:sz w:val="24"/>
          <w:szCs w:val="24"/>
        </w:rPr>
        <w:t>(data.merton.gov.uk, n.d.)</w:t>
      </w:r>
      <w:r w:rsidR="00D86CD5">
        <w:rPr>
          <w:rFonts w:ascii="Arial" w:hAnsi="Arial" w:cs="Arial"/>
          <w:sz w:val="24"/>
          <w:szCs w:val="24"/>
        </w:rPr>
        <w:t>.</w:t>
      </w:r>
    </w:p>
    <w:p w14:paraId="5E56F90C" w14:textId="17E3EBBE" w:rsidR="00F54C43" w:rsidRDefault="0063798F" w:rsidP="002349FD">
      <w:pPr>
        <w:spacing w:line="360" w:lineRule="auto"/>
        <w:rPr>
          <w:rFonts w:ascii="Arial" w:hAnsi="Arial" w:cs="Arial"/>
          <w:sz w:val="24"/>
          <w:szCs w:val="24"/>
        </w:rPr>
      </w:pPr>
      <w:r w:rsidRPr="0063798F">
        <w:rPr>
          <w:rFonts w:ascii="Arial" w:hAnsi="Arial" w:cs="Arial"/>
          <w:sz w:val="24"/>
          <w:szCs w:val="24"/>
        </w:rPr>
        <w:t xml:space="preserve">Economy: Merton's economy is broad and includes </w:t>
      </w:r>
      <w:proofErr w:type="gramStart"/>
      <w:r w:rsidRPr="0063798F">
        <w:rPr>
          <w:rFonts w:ascii="Arial" w:hAnsi="Arial" w:cs="Arial"/>
          <w:sz w:val="24"/>
          <w:szCs w:val="24"/>
        </w:rPr>
        <w:t>several</w:t>
      </w:r>
      <w:proofErr w:type="gramEnd"/>
      <w:r w:rsidRPr="0063798F">
        <w:rPr>
          <w:rFonts w:ascii="Arial" w:hAnsi="Arial" w:cs="Arial"/>
          <w:sz w:val="24"/>
          <w:szCs w:val="24"/>
        </w:rPr>
        <w:t xml:space="preserve"> sectors, including retail and services. The borough's business districts add to its energy by providing locals dining and retail opportunities.</w:t>
      </w:r>
      <w:r w:rsidR="001271A2" w:rsidRPr="001271A2">
        <w:t xml:space="preserve"> </w:t>
      </w:r>
      <w:r w:rsidR="001271A2" w:rsidRPr="001271A2">
        <w:rPr>
          <w:rFonts w:ascii="Arial" w:hAnsi="Arial" w:cs="Arial"/>
          <w:sz w:val="24"/>
          <w:szCs w:val="24"/>
        </w:rPr>
        <w:t>(data.merton.gov.uk, n.d.)</w:t>
      </w:r>
      <w:r w:rsidR="001271A2">
        <w:rPr>
          <w:rFonts w:ascii="Arial" w:hAnsi="Arial" w:cs="Arial"/>
          <w:sz w:val="24"/>
          <w:szCs w:val="24"/>
        </w:rPr>
        <w:t>.</w:t>
      </w:r>
    </w:p>
    <w:p w14:paraId="4F1C5EE9" w14:textId="79DE238C" w:rsidR="007B66F2" w:rsidRPr="007B66F2" w:rsidRDefault="007B66F2" w:rsidP="007B66F2">
      <w:pPr>
        <w:spacing w:line="360" w:lineRule="auto"/>
        <w:rPr>
          <w:rFonts w:ascii="Arial" w:hAnsi="Arial" w:cs="Arial"/>
          <w:sz w:val="24"/>
          <w:szCs w:val="24"/>
        </w:rPr>
      </w:pPr>
      <w:r w:rsidRPr="007B66F2">
        <w:rPr>
          <w:rFonts w:ascii="Arial" w:hAnsi="Arial" w:cs="Arial"/>
          <w:sz w:val="24"/>
          <w:szCs w:val="24"/>
        </w:rPr>
        <w:t>Local Government: The London Borough of Merton oversees the provision of local services, the upkeep of public buildings, and the application of laws about the welfare of the populace.</w:t>
      </w:r>
      <w:r w:rsidR="005D522B" w:rsidRPr="005D522B">
        <w:t xml:space="preserve"> </w:t>
      </w:r>
      <w:r w:rsidR="005D522B" w:rsidRPr="005D522B">
        <w:rPr>
          <w:rFonts w:ascii="Arial" w:hAnsi="Arial" w:cs="Arial"/>
          <w:sz w:val="24"/>
          <w:szCs w:val="24"/>
        </w:rPr>
        <w:t>(Merton | borough, London, United Kingdom | Britannica, 2019)</w:t>
      </w:r>
      <w:r w:rsidR="005D522B">
        <w:rPr>
          <w:rFonts w:ascii="Arial" w:hAnsi="Arial" w:cs="Arial"/>
          <w:sz w:val="24"/>
          <w:szCs w:val="24"/>
        </w:rPr>
        <w:t>.</w:t>
      </w:r>
    </w:p>
    <w:p w14:paraId="4EC1D2DC" w14:textId="0E71F92C" w:rsidR="0063798F" w:rsidRDefault="007B66F2" w:rsidP="007B66F2">
      <w:pPr>
        <w:spacing w:line="360" w:lineRule="auto"/>
        <w:rPr>
          <w:rFonts w:ascii="Arial" w:hAnsi="Arial" w:cs="Arial"/>
          <w:sz w:val="24"/>
          <w:szCs w:val="24"/>
        </w:rPr>
      </w:pPr>
      <w:r w:rsidRPr="007B66F2">
        <w:rPr>
          <w:rFonts w:ascii="Arial" w:hAnsi="Arial" w:cs="Arial"/>
          <w:sz w:val="24"/>
          <w:szCs w:val="24"/>
        </w:rPr>
        <w:t>In conclusion, Merton is a borough that combines urban and green areas, has a rich history, and is diverse in terms of culture. Its proximity to critical athletic events, historical sites, and leisure spots makes it a vibrant and alluring region of London.</w:t>
      </w:r>
    </w:p>
    <w:p w14:paraId="4A12CDCA" w14:textId="132A67C7" w:rsidR="00B71EDB" w:rsidRDefault="00B71EDB" w:rsidP="007B66F2">
      <w:pPr>
        <w:spacing w:line="360" w:lineRule="auto"/>
        <w:rPr>
          <w:rFonts w:ascii="Arial" w:hAnsi="Arial" w:cs="Arial"/>
          <w:sz w:val="24"/>
          <w:szCs w:val="24"/>
        </w:rPr>
      </w:pPr>
      <w:r w:rsidRPr="00B71EDB">
        <w:rPr>
          <w:rFonts w:ascii="Arial" w:hAnsi="Arial" w:cs="Arial"/>
          <w:sz w:val="24"/>
          <w:szCs w:val="24"/>
        </w:rPr>
        <w:t>Morden Hall Park is a charming green area with meadows, marshes, and a historic rose garden. It is a National Trust property. It provides a tranquil escape from city life.</w:t>
      </w:r>
    </w:p>
    <w:p w14:paraId="4BF5E95D" w14:textId="77777777" w:rsidR="001C65C6" w:rsidRPr="006B33BB" w:rsidRDefault="001C65C6" w:rsidP="007B66F2">
      <w:pPr>
        <w:spacing w:line="360" w:lineRule="auto"/>
        <w:rPr>
          <w:rFonts w:ascii="Arial" w:hAnsi="Arial" w:cs="Arial"/>
          <w:sz w:val="24"/>
          <w:szCs w:val="24"/>
        </w:rPr>
      </w:pPr>
    </w:p>
    <w:p w14:paraId="770AF391" w14:textId="6A9219A9" w:rsidR="001C65C6" w:rsidRDefault="00E34CED" w:rsidP="007B66F2">
      <w:pPr>
        <w:spacing w:line="360" w:lineRule="auto"/>
        <w:rPr>
          <w:rFonts w:ascii="Arial" w:hAnsi="Arial" w:cs="Arial"/>
          <w:color w:val="C00000"/>
          <w:sz w:val="24"/>
          <w:szCs w:val="24"/>
        </w:rPr>
      </w:pPr>
      <w:r w:rsidRPr="006B33BB">
        <w:rPr>
          <w:rFonts w:ascii="Arial" w:hAnsi="Arial" w:cs="Arial"/>
          <w:color w:val="C00000"/>
          <w:sz w:val="24"/>
          <w:szCs w:val="24"/>
        </w:rPr>
        <w:t>Merton 2030 Strategic Framework</w:t>
      </w:r>
    </w:p>
    <w:p w14:paraId="5FA72787" w14:textId="77777777" w:rsidR="00060B1C" w:rsidRPr="006B33BB" w:rsidRDefault="00060B1C" w:rsidP="007B66F2">
      <w:pPr>
        <w:spacing w:line="360" w:lineRule="auto"/>
        <w:rPr>
          <w:rFonts w:ascii="Arial" w:hAnsi="Arial" w:cs="Arial"/>
          <w:color w:val="C00000"/>
          <w:sz w:val="24"/>
          <w:szCs w:val="24"/>
        </w:rPr>
      </w:pPr>
    </w:p>
    <w:p w14:paraId="71C11BE5" w14:textId="77777777" w:rsidR="00FC2E35" w:rsidRPr="00FC2E35" w:rsidRDefault="00FC2E35" w:rsidP="00FC2E35">
      <w:pPr>
        <w:pStyle w:val="ListParagraph"/>
        <w:numPr>
          <w:ilvl w:val="0"/>
          <w:numId w:val="5"/>
        </w:numPr>
        <w:spacing w:line="360" w:lineRule="auto"/>
        <w:rPr>
          <w:rFonts w:ascii="Arial" w:hAnsi="Arial" w:cs="Arial"/>
          <w:sz w:val="24"/>
          <w:szCs w:val="24"/>
        </w:rPr>
      </w:pPr>
      <w:r w:rsidRPr="00FC2E35">
        <w:rPr>
          <w:rFonts w:ascii="Arial" w:hAnsi="Arial" w:cs="Arial"/>
          <w:sz w:val="24"/>
          <w:szCs w:val="24"/>
        </w:rPr>
        <w:t xml:space="preserve">The goal is to create a borough where you can go as far as you want and where no one </w:t>
      </w:r>
      <w:proofErr w:type="gramStart"/>
      <w:r w:rsidRPr="00FC2E35">
        <w:rPr>
          <w:rFonts w:ascii="Arial" w:hAnsi="Arial" w:cs="Arial"/>
          <w:sz w:val="24"/>
          <w:szCs w:val="24"/>
        </w:rPr>
        <w:t>is left</w:t>
      </w:r>
      <w:proofErr w:type="gramEnd"/>
      <w:r w:rsidRPr="00FC2E35">
        <w:rPr>
          <w:rFonts w:ascii="Arial" w:hAnsi="Arial" w:cs="Arial"/>
          <w:sz w:val="24"/>
          <w:szCs w:val="24"/>
        </w:rPr>
        <w:t xml:space="preserve"> behind, one that you will be happy to call home, Merton. </w:t>
      </w:r>
    </w:p>
    <w:p w14:paraId="18580280" w14:textId="77777777" w:rsidR="00FC2E35" w:rsidRPr="00FC2E35" w:rsidRDefault="00FC2E35" w:rsidP="00FC2E35">
      <w:pPr>
        <w:pStyle w:val="ListParagraph"/>
        <w:numPr>
          <w:ilvl w:val="0"/>
          <w:numId w:val="5"/>
        </w:numPr>
        <w:spacing w:line="360" w:lineRule="auto"/>
        <w:rPr>
          <w:rFonts w:ascii="Arial" w:hAnsi="Arial" w:cs="Arial"/>
          <w:sz w:val="24"/>
          <w:szCs w:val="24"/>
        </w:rPr>
      </w:pPr>
      <w:r w:rsidRPr="00FC2E35">
        <w:rPr>
          <w:rFonts w:ascii="Arial" w:hAnsi="Arial" w:cs="Arial"/>
          <w:sz w:val="24"/>
          <w:szCs w:val="24"/>
        </w:rPr>
        <w:t xml:space="preserve">This entails expanding on our prior achievements in education and the economy while making sure you have access to the tools and employment opportunities necessary to achieve your goals. It entails enhancing the fundamental strength of our local communities and how we enable them to prosper. </w:t>
      </w:r>
    </w:p>
    <w:p w14:paraId="7964DB1A" w14:textId="039AFD1F" w:rsidR="001C65C6" w:rsidRDefault="00FC2E35" w:rsidP="00FC2E35">
      <w:pPr>
        <w:pStyle w:val="ListParagraph"/>
        <w:numPr>
          <w:ilvl w:val="0"/>
          <w:numId w:val="5"/>
        </w:numPr>
        <w:spacing w:line="360" w:lineRule="auto"/>
        <w:rPr>
          <w:rFonts w:ascii="Arial" w:hAnsi="Arial" w:cs="Arial"/>
          <w:sz w:val="24"/>
          <w:szCs w:val="24"/>
        </w:rPr>
      </w:pPr>
      <w:r w:rsidRPr="00FC2E35">
        <w:rPr>
          <w:rFonts w:ascii="Arial" w:hAnsi="Arial" w:cs="Arial"/>
          <w:sz w:val="24"/>
          <w:szCs w:val="24"/>
        </w:rPr>
        <w:t xml:space="preserve">It is paying attention to what you have to say. This includes investing in the projects </w:t>
      </w:r>
      <w:r w:rsidR="001600AE">
        <w:rPr>
          <w:rFonts w:ascii="Arial" w:hAnsi="Arial" w:cs="Arial"/>
          <w:sz w:val="24"/>
          <w:szCs w:val="24"/>
        </w:rPr>
        <w:t xml:space="preserve"> the people </w:t>
      </w:r>
      <w:r w:rsidRPr="00FC2E35">
        <w:rPr>
          <w:rFonts w:ascii="Arial" w:hAnsi="Arial" w:cs="Arial"/>
          <w:sz w:val="24"/>
          <w:szCs w:val="24"/>
        </w:rPr>
        <w:t xml:space="preserve">would want to see developed, like our high streets, parks and community centres and improving the areas you have indicated need </w:t>
      </w:r>
      <w:r w:rsidRPr="00FC2E35">
        <w:rPr>
          <w:rFonts w:ascii="Arial" w:hAnsi="Arial" w:cs="Arial"/>
          <w:sz w:val="24"/>
          <w:szCs w:val="24"/>
        </w:rPr>
        <w:lastRenderedPageBreak/>
        <w:t>improvement, like parking, transportation, and street cleanliness.</w:t>
      </w:r>
      <w:r w:rsidR="00C34DBA" w:rsidRPr="00C34DBA">
        <w:t xml:space="preserve"> </w:t>
      </w:r>
      <w:r w:rsidR="00C34DBA" w:rsidRPr="00C34DBA">
        <w:rPr>
          <w:rFonts w:ascii="Arial" w:hAnsi="Arial" w:cs="Arial"/>
          <w:sz w:val="24"/>
          <w:szCs w:val="24"/>
        </w:rPr>
        <w:t>(The Vision and Strategic Objectives, n.d.)</w:t>
      </w:r>
    </w:p>
    <w:p w14:paraId="6501225D" w14:textId="77777777" w:rsidR="00F7744B" w:rsidRDefault="00F7744B" w:rsidP="00F7744B">
      <w:pPr>
        <w:pStyle w:val="ListParagraph"/>
        <w:spacing w:line="360" w:lineRule="auto"/>
        <w:rPr>
          <w:rFonts w:ascii="Arial" w:hAnsi="Arial" w:cs="Arial"/>
          <w:sz w:val="24"/>
          <w:szCs w:val="24"/>
        </w:rPr>
      </w:pPr>
    </w:p>
    <w:p w14:paraId="1EA62C9F" w14:textId="2F61F8E8" w:rsidR="00F7744B" w:rsidRDefault="00F7744B" w:rsidP="00F7744B">
      <w:pPr>
        <w:pStyle w:val="ListParagraph"/>
        <w:spacing w:line="360" w:lineRule="auto"/>
        <w:rPr>
          <w:rFonts w:ascii="Arial" w:hAnsi="Arial" w:cs="Arial"/>
          <w:sz w:val="24"/>
          <w:szCs w:val="24"/>
        </w:rPr>
      </w:pPr>
      <w:r>
        <w:rPr>
          <w:rFonts w:ascii="Arial" w:hAnsi="Arial" w:cs="Arial"/>
          <w:noProof/>
          <w:sz w:val="24"/>
          <w:szCs w:val="24"/>
        </w:rPr>
        <w:drawing>
          <wp:inline distT="0" distB="0" distL="0" distR="0" wp14:anchorId="1BB0941C" wp14:editId="262031F3">
            <wp:extent cx="5073650" cy="2406650"/>
            <wp:effectExtent l="0" t="0" r="0" b="0"/>
            <wp:docPr id="84734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73650" cy="2406650"/>
                    </a:xfrm>
                    <a:prstGeom prst="rect">
                      <a:avLst/>
                    </a:prstGeom>
                    <a:noFill/>
                  </pic:spPr>
                </pic:pic>
              </a:graphicData>
            </a:graphic>
          </wp:inline>
        </w:drawing>
      </w:r>
    </w:p>
    <w:p w14:paraId="6FA26EF9" w14:textId="77777777" w:rsidR="0075451B" w:rsidRDefault="0075451B" w:rsidP="00F7744B">
      <w:pPr>
        <w:pStyle w:val="ListParagraph"/>
        <w:spacing w:line="360" w:lineRule="auto"/>
        <w:rPr>
          <w:rFonts w:ascii="Arial" w:hAnsi="Arial" w:cs="Arial"/>
          <w:sz w:val="24"/>
          <w:szCs w:val="24"/>
        </w:rPr>
      </w:pPr>
    </w:p>
    <w:p w14:paraId="0E4F7EDB" w14:textId="06C214EC" w:rsidR="0026155C" w:rsidRPr="0026155C" w:rsidRDefault="0026155C" w:rsidP="0026155C">
      <w:pPr>
        <w:pStyle w:val="ListParagraph"/>
        <w:numPr>
          <w:ilvl w:val="0"/>
          <w:numId w:val="5"/>
        </w:numPr>
        <w:spacing w:line="360" w:lineRule="auto"/>
        <w:rPr>
          <w:rFonts w:ascii="Arial" w:hAnsi="Arial" w:cs="Arial"/>
          <w:sz w:val="24"/>
          <w:szCs w:val="24"/>
        </w:rPr>
      </w:pPr>
      <w:r w:rsidRPr="0026155C">
        <w:rPr>
          <w:rFonts w:ascii="Arial" w:hAnsi="Arial" w:cs="Arial"/>
          <w:sz w:val="24"/>
          <w:szCs w:val="24"/>
        </w:rPr>
        <w:t xml:space="preserve">Every inhabitant of Merton, especially </w:t>
      </w:r>
      <w:r w:rsidR="001600AE">
        <w:rPr>
          <w:rFonts w:ascii="Arial" w:hAnsi="Arial" w:cs="Arial"/>
          <w:sz w:val="24"/>
          <w:szCs w:val="24"/>
        </w:rPr>
        <w:t xml:space="preserve">the </w:t>
      </w:r>
      <w:r w:rsidRPr="0026155C">
        <w:rPr>
          <w:rFonts w:ascii="Arial" w:hAnsi="Arial" w:cs="Arial"/>
          <w:sz w:val="24"/>
          <w:szCs w:val="24"/>
        </w:rPr>
        <w:t>children and young people, will have their potential fully realised.</w:t>
      </w:r>
    </w:p>
    <w:p w14:paraId="330DAE84" w14:textId="0E611D73" w:rsidR="002B7B5E" w:rsidRPr="002B7B5E" w:rsidRDefault="0026155C" w:rsidP="002B7B5E">
      <w:pPr>
        <w:pStyle w:val="ListParagraph"/>
        <w:numPr>
          <w:ilvl w:val="0"/>
          <w:numId w:val="5"/>
        </w:numPr>
        <w:spacing w:line="360" w:lineRule="auto"/>
        <w:rPr>
          <w:rFonts w:ascii="Arial" w:hAnsi="Arial" w:cs="Arial"/>
          <w:sz w:val="24"/>
          <w:szCs w:val="24"/>
        </w:rPr>
      </w:pPr>
      <w:r w:rsidRPr="0026155C">
        <w:rPr>
          <w:rFonts w:ascii="Arial" w:hAnsi="Arial" w:cs="Arial"/>
          <w:sz w:val="24"/>
          <w:szCs w:val="24"/>
        </w:rPr>
        <w:t xml:space="preserve">Together with </w:t>
      </w:r>
      <w:r w:rsidR="001600AE">
        <w:rPr>
          <w:rFonts w:ascii="Arial" w:hAnsi="Arial" w:cs="Arial"/>
          <w:sz w:val="24"/>
          <w:szCs w:val="24"/>
        </w:rPr>
        <w:t xml:space="preserve">the </w:t>
      </w:r>
      <w:r w:rsidRPr="0026155C">
        <w:rPr>
          <w:rFonts w:ascii="Arial" w:hAnsi="Arial" w:cs="Arial"/>
          <w:sz w:val="24"/>
          <w:szCs w:val="24"/>
        </w:rPr>
        <w:t xml:space="preserve">borough's businesses, nonprofits, and voluntary organisations, </w:t>
      </w:r>
      <w:r w:rsidR="001600AE">
        <w:rPr>
          <w:rFonts w:ascii="Arial" w:hAnsi="Arial" w:cs="Arial"/>
          <w:sz w:val="24"/>
          <w:szCs w:val="24"/>
        </w:rPr>
        <w:t xml:space="preserve">the borough will </w:t>
      </w:r>
      <w:r w:rsidRPr="0026155C">
        <w:rPr>
          <w:rFonts w:ascii="Arial" w:hAnsi="Arial" w:cs="Arial"/>
          <w:sz w:val="24"/>
          <w:szCs w:val="24"/>
        </w:rPr>
        <w:t xml:space="preserve">collaborate with </w:t>
      </w:r>
      <w:r w:rsidR="001600AE">
        <w:rPr>
          <w:rFonts w:ascii="Arial" w:hAnsi="Arial" w:cs="Arial"/>
          <w:sz w:val="24"/>
          <w:szCs w:val="24"/>
        </w:rPr>
        <w:t xml:space="preserve">all the </w:t>
      </w:r>
      <w:r w:rsidRPr="0026155C">
        <w:rPr>
          <w:rFonts w:ascii="Arial" w:hAnsi="Arial" w:cs="Arial"/>
          <w:sz w:val="24"/>
          <w:szCs w:val="24"/>
        </w:rPr>
        <w:t>schools, libraries, and further education institutions to create a refreshed employability and skills programme. Enhancing the connections between school and work would help Merton expand its local talent pool and provide more chances for young people and those with lower means.</w:t>
      </w:r>
    </w:p>
    <w:p w14:paraId="495B5E8C" w14:textId="30E89488" w:rsidR="002B7B5E" w:rsidRPr="0026155C" w:rsidRDefault="002B7B5E" w:rsidP="002B7B5E">
      <w:pPr>
        <w:pStyle w:val="ListParagraph"/>
        <w:numPr>
          <w:ilvl w:val="0"/>
          <w:numId w:val="5"/>
        </w:numPr>
        <w:spacing w:line="360" w:lineRule="auto"/>
        <w:rPr>
          <w:rFonts w:ascii="Arial" w:hAnsi="Arial" w:cs="Arial"/>
          <w:sz w:val="24"/>
          <w:szCs w:val="24"/>
        </w:rPr>
      </w:pPr>
      <w:r w:rsidRPr="002B7B5E">
        <w:rPr>
          <w:rFonts w:ascii="Arial" w:hAnsi="Arial" w:cs="Arial"/>
          <w:sz w:val="24"/>
          <w:szCs w:val="24"/>
        </w:rPr>
        <w:t>Moving forward, Merton will focus on potential growth areas and how we may position ourselves to take advantage of skill-related opportunities. Examples are the shift to a green, net-zero economy and the ongoing expansion of the tech industry.</w:t>
      </w:r>
      <w:r w:rsidR="00440632" w:rsidRPr="00440632">
        <w:t xml:space="preserve"> </w:t>
      </w:r>
      <w:r w:rsidR="00440632" w:rsidRPr="00440632">
        <w:rPr>
          <w:rFonts w:ascii="Arial" w:hAnsi="Arial" w:cs="Arial"/>
          <w:sz w:val="24"/>
          <w:szCs w:val="24"/>
        </w:rPr>
        <w:t>(Steer, 2020)</w:t>
      </w:r>
      <w:r w:rsidR="00440632">
        <w:rPr>
          <w:rFonts w:ascii="Arial" w:hAnsi="Arial" w:cs="Arial"/>
          <w:sz w:val="24"/>
          <w:szCs w:val="24"/>
        </w:rPr>
        <w:t>.</w:t>
      </w:r>
    </w:p>
    <w:p w14:paraId="24A9A02B" w14:textId="77777777" w:rsidR="001C65C6" w:rsidRDefault="001C65C6" w:rsidP="007B66F2">
      <w:pPr>
        <w:spacing w:line="360" w:lineRule="auto"/>
        <w:rPr>
          <w:rFonts w:ascii="Arial" w:hAnsi="Arial" w:cs="Arial"/>
          <w:sz w:val="24"/>
          <w:szCs w:val="24"/>
        </w:rPr>
      </w:pPr>
    </w:p>
    <w:p w14:paraId="14E6C390" w14:textId="77777777" w:rsidR="00C71ABB" w:rsidRDefault="00C71ABB" w:rsidP="007B66F2">
      <w:pPr>
        <w:spacing w:line="360" w:lineRule="auto"/>
        <w:rPr>
          <w:rFonts w:ascii="Arial" w:hAnsi="Arial" w:cs="Arial"/>
          <w:sz w:val="24"/>
          <w:szCs w:val="24"/>
        </w:rPr>
      </w:pPr>
    </w:p>
    <w:p w14:paraId="52DBAB35" w14:textId="77777777" w:rsidR="00C71ABB" w:rsidRDefault="00C71ABB" w:rsidP="007B66F2">
      <w:pPr>
        <w:spacing w:line="360" w:lineRule="auto"/>
        <w:rPr>
          <w:rFonts w:ascii="Arial" w:hAnsi="Arial" w:cs="Arial"/>
          <w:sz w:val="24"/>
          <w:szCs w:val="24"/>
        </w:rPr>
      </w:pPr>
    </w:p>
    <w:p w14:paraId="5969E187" w14:textId="77777777" w:rsidR="00C71ABB" w:rsidRDefault="00C71ABB" w:rsidP="007B66F2">
      <w:pPr>
        <w:spacing w:line="360" w:lineRule="auto"/>
        <w:rPr>
          <w:rFonts w:ascii="Arial" w:hAnsi="Arial" w:cs="Arial"/>
          <w:sz w:val="24"/>
          <w:szCs w:val="24"/>
        </w:rPr>
      </w:pPr>
    </w:p>
    <w:p w14:paraId="1D35DF1B" w14:textId="77777777" w:rsidR="00C71ABB" w:rsidRDefault="00C71ABB" w:rsidP="007B66F2">
      <w:pPr>
        <w:spacing w:line="360" w:lineRule="auto"/>
        <w:rPr>
          <w:rFonts w:ascii="Arial" w:hAnsi="Arial" w:cs="Arial"/>
          <w:sz w:val="24"/>
          <w:szCs w:val="24"/>
        </w:rPr>
      </w:pPr>
    </w:p>
    <w:p w14:paraId="199F4079" w14:textId="77777777" w:rsidR="00B71EDB" w:rsidRDefault="00B71EDB" w:rsidP="007B66F2">
      <w:pPr>
        <w:spacing w:line="360" w:lineRule="auto"/>
        <w:rPr>
          <w:rFonts w:ascii="Arial" w:hAnsi="Arial" w:cs="Arial"/>
          <w:sz w:val="24"/>
          <w:szCs w:val="24"/>
        </w:rPr>
      </w:pPr>
    </w:p>
    <w:p w14:paraId="42A51E02" w14:textId="77777777" w:rsidR="00512F97" w:rsidRDefault="00512F97" w:rsidP="007B66F2">
      <w:pPr>
        <w:spacing w:line="360" w:lineRule="auto"/>
        <w:rPr>
          <w:rFonts w:ascii="Arial" w:hAnsi="Arial" w:cs="Arial"/>
          <w:sz w:val="24"/>
          <w:szCs w:val="24"/>
        </w:rPr>
      </w:pPr>
    </w:p>
    <w:p w14:paraId="3E8E6886" w14:textId="42D4757A" w:rsidR="00310439" w:rsidRDefault="00D449D5" w:rsidP="00D449D5">
      <w:pPr>
        <w:spacing w:line="360" w:lineRule="auto"/>
        <w:ind w:left="1440"/>
        <w:rPr>
          <w:rFonts w:ascii="Arial" w:hAnsi="Arial" w:cs="Arial"/>
          <w:b/>
          <w:bCs/>
          <w:sz w:val="24"/>
          <w:szCs w:val="24"/>
          <w:u w:val="single"/>
        </w:rPr>
      </w:pPr>
      <w:r w:rsidRPr="00D449D5">
        <w:rPr>
          <w:rFonts w:ascii="Arial" w:hAnsi="Arial" w:cs="Arial"/>
          <w:b/>
          <w:bCs/>
          <w:sz w:val="24"/>
          <w:szCs w:val="24"/>
          <w:u w:val="single"/>
        </w:rPr>
        <w:t>Status of Merton Borough of meeting the 3 SDGs.</w:t>
      </w:r>
    </w:p>
    <w:p w14:paraId="02B39AAE" w14:textId="77777777" w:rsidR="004019A2" w:rsidRDefault="004019A2" w:rsidP="00D449D5">
      <w:pPr>
        <w:spacing w:line="360" w:lineRule="auto"/>
        <w:ind w:left="1440"/>
        <w:rPr>
          <w:rFonts w:ascii="Arial" w:hAnsi="Arial" w:cs="Arial"/>
          <w:b/>
          <w:bCs/>
          <w:sz w:val="24"/>
          <w:szCs w:val="24"/>
          <w:u w:val="single"/>
        </w:rPr>
      </w:pPr>
    </w:p>
    <w:p w14:paraId="72EDBA95" w14:textId="27969A41" w:rsidR="0099354C" w:rsidRDefault="00877694" w:rsidP="00877694">
      <w:pPr>
        <w:spacing w:line="360" w:lineRule="auto"/>
        <w:rPr>
          <w:rFonts w:ascii="Arial" w:hAnsi="Arial" w:cs="Arial"/>
          <w:sz w:val="24"/>
          <w:szCs w:val="24"/>
          <w:u w:val="single"/>
        </w:rPr>
      </w:pPr>
      <w:r w:rsidRPr="00877694">
        <w:rPr>
          <w:rFonts w:ascii="Arial" w:hAnsi="Arial" w:cs="Arial"/>
          <w:sz w:val="24"/>
          <w:szCs w:val="24"/>
          <w:u w:val="single"/>
        </w:rPr>
        <w:t>Strategic Policy HW2.1: Well-being and Health</w:t>
      </w:r>
      <w:r w:rsidR="00592305">
        <w:rPr>
          <w:rFonts w:ascii="Arial" w:hAnsi="Arial" w:cs="Arial"/>
          <w:sz w:val="24"/>
          <w:szCs w:val="24"/>
          <w:u w:val="single"/>
        </w:rPr>
        <w:t>.</w:t>
      </w:r>
    </w:p>
    <w:p w14:paraId="750A7733" w14:textId="77777777" w:rsidR="005D3262" w:rsidRPr="005D3262" w:rsidRDefault="005D3262" w:rsidP="00877694">
      <w:pPr>
        <w:spacing w:line="360" w:lineRule="auto"/>
        <w:rPr>
          <w:rFonts w:ascii="Arial" w:hAnsi="Arial" w:cs="Arial"/>
          <w:sz w:val="24"/>
          <w:szCs w:val="24"/>
          <w:u w:val="single"/>
        </w:rPr>
      </w:pPr>
    </w:p>
    <w:p w14:paraId="00C30D62" w14:textId="6D67B8B9" w:rsidR="00A0783D" w:rsidRPr="00D90ECC" w:rsidRDefault="00CB1D3B" w:rsidP="00D90ECC">
      <w:pPr>
        <w:pStyle w:val="ListParagraph"/>
        <w:numPr>
          <w:ilvl w:val="0"/>
          <w:numId w:val="11"/>
        </w:numPr>
        <w:spacing w:line="360" w:lineRule="auto"/>
        <w:rPr>
          <w:rFonts w:ascii="Arial" w:hAnsi="Arial" w:cs="Arial"/>
          <w:sz w:val="24"/>
          <w:szCs w:val="24"/>
        </w:rPr>
      </w:pPr>
      <w:r w:rsidRPr="00D90ECC">
        <w:rPr>
          <w:rFonts w:ascii="Arial" w:hAnsi="Arial" w:cs="Arial"/>
          <w:sz w:val="24"/>
          <w:szCs w:val="24"/>
        </w:rPr>
        <w:t>Collaborating with key partners like NHS England, Clinical Commissioning Groups (CCG), and the Health and Wellbeing Boards of Merton to address health disparities, improve public health safety (during pandemics, for example), encourage healthy lifestyles, and establish healthy environments for everyone in Merton.</w:t>
      </w:r>
      <w:r w:rsidR="00224446" w:rsidRPr="00224446">
        <w:t xml:space="preserve"> </w:t>
      </w:r>
      <w:r w:rsidR="00224446" w:rsidRPr="00224446">
        <w:rPr>
          <w:rFonts w:ascii="Arial" w:hAnsi="Arial" w:cs="Arial"/>
          <w:sz w:val="24"/>
          <w:szCs w:val="24"/>
        </w:rPr>
        <w:t>(Merton Council, n.d.)</w:t>
      </w:r>
      <w:r w:rsidR="00224446">
        <w:rPr>
          <w:rFonts w:ascii="Arial" w:hAnsi="Arial" w:cs="Arial"/>
          <w:sz w:val="24"/>
          <w:szCs w:val="24"/>
        </w:rPr>
        <w:t>.</w:t>
      </w:r>
    </w:p>
    <w:p w14:paraId="53EF2D61" w14:textId="4DEE84A0" w:rsidR="00CB1D3B" w:rsidRPr="00D90ECC" w:rsidRDefault="00F036E2" w:rsidP="00D90ECC">
      <w:pPr>
        <w:pStyle w:val="ListParagraph"/>
        <w:numPr>
          <w:ilvl w:val="0"/>
          <w:numId w:val="11"/>
        </w:numPr>
        <w:spacing w:line="360" w:lineRule="auto"/>
        <w:rPr>
          <w:rFonts w:ascii="Arial" w:hAnsi="Arial" w:cs="Arial"/>
          <w:sz w:val="24"/>
          <w:szCs w:val="24"/>
        </w:rPr>
      </w:pPr>
      <w:r w:rsidRPr="00D90ECC">
        <w:rPr>
          <w:rFonts w:ascii="Arial" w:hAnsi="Arial" w:cs="Arial"/>
          <w:sz w:val="24"/>
          <w:szCs w:val="24"/>
        </w:rPr>
        <w:t>Enhancing community health facilities, volunteer organisations, and healthcare access.</w:t>
      </w:r>
    </w:p>
    <w:p w14:paraId="34BD67F6" w14:textId="45CF39E1" w:rsidR="00F036E2" w:rsidRDefault="005253BD" w:rsidP="00CB1D3B">
      <w:pPr>
        <w:pStyle w:val="ListParagraph"/>
        <w:numPr>
          <w:ilvl w:val="0"/>
          <w:numId w:val="6"/>
        </w:numPr>
        <w:spacing w:line="360" w:lineRule="auto"/>
        <w:rPr>
          <w:rFonts w:ascii="Arial" w:hAnsi="Arial" w:cs="Arial"/>
          <w:sz w:val="24"/>
          <w:szCs w:val="24"/>
        </w:rPr>
      </w:pPr>
      <w:r w:rsidRPr="005253BD">
        <w:rPr>
          <w:rFonts w:ascii="Arial" w:hAnsi="Arial" w:cs="Arial"/>
          <w:sz w:val="24"/>
          <w:szCs w:val="24"/>
        </w:rPr>
        <w:t>Addressed and minimised the health disparities in Merton as stated in the Joint Strategic Needs Assessment and Merton's Health and Wellbeing Strategy.</w:t>
      </w:r>
    </w:p>
    <w:p w14:paraId="376258B1" w14:textId="472446B7" w:rsidR="005253BD" w:rsidRDefault="000F1B17" w:rsidP="00CB1D3B">
      <w:pPr>
        <w:pStyle w:val="ListParagraph"/>
        <w:numPr>
          <w:ilvl w:val="0"/>
          <w:numId w:val="6"/>
        </w:numPr>
        <w:spacing w:line="360" w:lineRule="auto"/>
        <w:rPr>
          <w:rFonts w:ascii="Arial" w:hAnsi="Arial" w:cs="Arial"/>
          <w:sz w:val="24"/>
          <w:szCs w:val="24"/>
        </w:rPr>
      </w:pPr>
      <w:r w:rsidRPr="000F1B17">
        <w:rPr>
          <w:rFonts w:ascii="Arial" w:hAnsi="Arial" w:cs="Arial"/>
          <w:sz w:val="24"/>
          <w:szCs w:val="24"/>
        </w:rPr>
        <w:t>Address Merton's childhood obesity, as noted in the Child Healthy Weight Action Plan, with a focus on deprived neighbourhoods.</w:t>
      </w:r>
    </w:p>
    <w:p w14:paraId="518C50D9" w14:textId="5F91BC0C" w:rsidR="000F1B17" w:rsidRDefault="001D6AEF" w:rsidP="00CB1D3B">
      <w:pPr>
        <w:pStyle w:val="ListParagraph"/>
        <w:numPr>
          <w:ilvl w:val="0"/>
          <w:numId w:val="6"/>
        </w:numPr>
        <w:spacing w:line="360" w:lineRule="auto"/>
        <w:rPr>
          <w:rFonts w:ascii="Arial" w:hAnsi="Arial" w:cs="Arial"/>
          <w:sz w:val="24"/>
          <w:szCs w:val="24"/>
        </w:rPr>
      </w:pPr>
      <w:r w:rsidRPr="001D6AEF">
        <w:rPr>
          <w:rFonts w:ascii="Arial" w:hAnsi="Arial" w:cs="Arial"/>
          <w:sz w:val="24"/>
          <w:szCs w:val="24"/>
        </w:rPr>
        <w:t xml:space="preserve">Assist all borough residents affected by dementia in keeping with the </w:t>
      </w:r>
      <w:r w:rsidR="004F1FFB" w:rsidRPr="001D6AEF">
        <w:rPr>
          <w:rFonts w:ascii="Arial" w:hAnsi="Arial" w:cs="Arial"/>
          <w:sz w:val="24"/>
          <w:szCs w:val="24"/>
        </w:rPr>
        <w:t>mayor’s</w:t>
      </w:r>
      <w:r w:rsidRPr="001D6AEF">
        <w:rPr>
          <w:rFonts w:ascii="Arial" w:hAnsi="Arial" w:cs="Arial"/>
          <w:sz w:val="24"/>
          <w:szCs w:val="24"/>
        </w:rPr>
        <w:t xml:space="preserve"> goal of making London a dementia-friendly city by collaborating with the Alzheimer's Society, the Merton Dementia Action Alliance, and other partners to make Merton a dementia-friendly borough.</w:t>
      </w:r>
    </w:p>
    <w:p w14:paraId="0F42B310" w14:textId="401237C9" w:rsidR="001D6AEF" w:rsidRDefault="00085B4D" w:rsidP="00CB1D3B">
      <w:pPr>
        <w:pStyle w:val="ListParagraph"/>
        <w:numPr>
          <w:ilvl w:val="0"/>
          <w:numId w:val="6"/>
        </w:numPr>
        <w:spacing w:line="360" w:lineRule="auto"/>
        <w:rPr>
          <w:rFonts w:ascii="Arial" w:hAnsi="Arial" w:cs="Arial"/>
          <w:sz w:val="24"/>
          <w:szCs w:val="24"/>
        </w:rPr>
      </w:pPr>
      <w:r w:rsidRPr="00085B4D">
        <w:rPr>
          <w:rFonts w:ascii="Arial" w:hAnsi="Arial" w:cs="Arial"/>
          <w:sz w:val="24"/>
          <w:szCs w:val="24"/>
        </w:rPr>
        <w:t xml:space="preserve">They are establishing areas that are accessible, safe, and healthy </w:t>
      </w:r>
      <w:r w:rsidR="00272ADB" w:rsidRPr="00085B4D">
        <w:rPr>
          <w:rFonts w:ascii="Arial" w:hAnsi="Arial" w:cs="Arial"/>
          <w:sz w:val="24"/>
          <w:szCs w:val="24"/>
        </w:rPr>
        <w:t>to</w:t>
      </w:r>
      <w:r w:rsidRPr="00085B4D">
        <w:rPr>
          <w:rFonts w:ascii="Arial" w:hAnsi="Arial" w:cs="Arial"/>
          <w:sz w:val="24"/>
          <w:szCs w:val="24"/>
        </w:rPr>
        <w:t xml:space="preserve"> encourage social interactions. These neighbourhoods should have gathering spots where individuals can join to fight loneliness and encourage active living.</w:t>
      </w:r>
      <w:r w:rsidR="004E1915" w:rsidRPr="004E1915">
        <w:t xml:space="preserve"> </w:t>
      </w:r>
      <w:r w:rsidR="004E1915" w:rsidRPr="004E1915">
        <w:rPr>
          <w:rFonts w:ascii="Arial" w:hAnsi="Arial" w:cs="Arial"/>
          <w:sz w:val="24"/>
          <w:szCs w:val="24"/>
        </w:rPr>
        <w:t>(Committee: Council Subject: Strategic Theme Report Health and Wellbeing, 2022)</w:t>
      </w:r>
      <w:r w:rsidR="004E1915">
        <w:rPr>
          <w:rFonts w:ascii="Arial" w:hAnsi="Arial" w:cs="Arial"/>
          <w:sz w:val="24"/>
          <w:szCs w:val="24"/>
        </w:rPr>
        <w:t>.</w:t>
      </w:r>
    </w:p>
    <w:p w14:paraId="7C481CD1" w14:textId="653FEC99" w:rsidR="00085B4D" w:rsidRDefault="00671906" w:rsidP="00CB1D3B">
      <w:pPr>
        <w:pStyle w:val="ListParagraph"/>
        <w:numPr>
          <w:ilvl w:val="0"/>
          <w:numId w:val="6"/>
        </w:numPr>
        <w:spacing w:line="360" w:lineRule="auto"/>
        <w:rPr>
          <w:rFonts w:ascii="Arial" w:hAnsi="Arial" w:cs="Arial"/>
          <w:sz w:val="24"/>
          <w:szCs w:val="24"/>
        </w:rPr>
      </w:pPr>
      <w:r w:rsidRPr="00671906">
        <w:rPr>
          <w:rFonts w:ascii="Arial" w:hAnsi="Arial" w:cs="Arial"/>
          <w:sz w:val="24"/>
          <w:szCs w:val="24"/>
        </w:rPr>
        <w:t>Promote more walking and bicycling to enhance people's health and well-being and contribute to the borough's air pollution reduction, particularly in areas designated as Air Quality Focus Areas under Merton's Air Quality Action Plan.</w:t>
      </w:r>
    </w:p>
    <w:p w14:paraId="0D8DDB54" w14:textId="16170B4B" w:rsidR="00671906" w:rsidRDefault="00BA5EC6" w:rsidP="00CB1D3B">
      <w:pPr>
        <w:pStyle w:val="ListParagraph"/>
        <w:numPr>
          <w:ilvl w:val="0"/>
          <w:numId w:val="6"/>
        </w:numPr>
        <w:spacing w:line="360" w:lineRule="auto"/>
        <w:rPr>
          <w:rFonts w:ascii="Arial" w:hAnsi="Arial" w:cs="Arial"/>
          <w:sz w:val="24"/>
          <w:szCs w:val="24"/>
        </w:rPr>
      </w:pPr>
      <w:r w:rsidRPr="00BA5EC6">
        <w:rPr>
          <w:rFonts w:ascii="Arial" w:hAnsi="Arial" w:cs="Arial"/>
          <w:sz w:val="24"/>
          <w:szCs w:val="24"/>
        </w:rPr>
        <w:lastRenderedPageBreak/>
        <w:t>It enhances accessibility to neighbourhood stores, services, and facilities to foster an inclusive community that welcomes individuals with disabilities and limited mobility. This promotes social engagement and active living.</w:t>
      </w:r>
    </w:p>
    <w:p w14:paraId="0FC2C89E" w14:textId="69D4C266" w:rsidR="00BA5EC6" w:rsidRDefault="00BF050B" w:rsidP="00CB1D3B">
      <w:pPr>
        <w:pStyle w:val="ListParagraph"/>
        <w:numPr>
          <w:ilvl w:val="0"/>
          <w:numId w:val="6"/>
        </w:numPr>
        <w:spacing w:line="360" w:lineRule="auto"/>
        <w:rPr>
          <w:rFonts w:ascii="Arial" w:hAnsi="Arial" w:cs="Arial"/>
          <w:sz w:val="24"/>
          <w:szCs w:val="24"/>
        </w:rPr>
      </w:pPr>
      <w:r w:rsidRPr="00BF050B">
        <w:rPr>
          <w:rFonts w:ascii="Arial" w:hAnsi="Arial" w:cs="Arial"/>
          <w:sz w:val="24"/>
          <w:szCs w:val="24"/>
        </w:rPr>
        <w:t xml:space="preserve">Ensuring well-designed neighbourhoods encourage active, healthy living and embrace active ageing strategies. To promote active travel, neighbourhoods and streets </w:t>
      </w:r>
      <w:proofErr w:type="gramStart"/>
      <w:r w:rsidRPr="00BF050B">
        <w:rPr>
          <w:rFonts w:ascii="Arial" w:hAnsi="Arial" w:cs="Arial"/>
          <w:sz w:val="24"/>
          <w:szCs w:val="24"/>
        </w:rPr>
        <w:t>are planned</w:t>
      </w:r>
      <w:proofErr w:type="gramEnd"/>
      <w:r w:rsidRPr="00BF050B">
        <w:rPr>
          <w:rFonts w:ascii="Arial" w:hAnsi="Arial" w:cs="Arial"/>
          <w:sz w:val="24"/>
          <w:szCs w:val="24"/>
        </w:rPr>
        <w:t xml:space="preserve"> to </w:t>
      </w:r>
      <w:r w:rsidR="00CD4BC2" w:rsidRPr="00BF050B">
        <w:rPr>
          <w:rFonts w:ascii="Arial" w:hAnsi="Arial" w:cs="Arial"/>
          <w:sz w:val="24"/>
          <w:szCs w:val="24"/>
        </w:rPr>
        <w:t>use</w:t>
      </w:r>
      <w:r w:rsidRPr="00BF050B">
        <w:rPr>
          <w:rFonts w:ascii="Arial" w:hAnsi="Arial" w:cs="Arial"/>
          <w:sz w:val="24"/>
          <w:szCs w:val="24"/>
        </w:rPr>
        <w:t xml:space="preserve"> the Healthy Streets Approach.</w:t>
      </w:r>
      <w:r w:rsidR="0074215D" w:rsidRPr="0074215D">
        <w:t xml:space="preserve"> </w:t>
      </w:r>
      <w:r w:rsidR="0074215D" w:rsidRPr="0074215D">
        <w:rPr>
          <w:rFonts w:ascii="Arial" w:hAnsi="Arial" w:cs="Arial"/>
          <w:sz w:val="24"/>
          <w:szCs w:val="24"/>
        </w:rPr>
        <w:t>(NHS England, 2021)</w:t>
      </w:r>
      <w:r w:rsidR="0074215D">
        <w:rPr>
          <w:rFonts w:ascii="Arial" w:hAnsi="Arial" w:cs="Arial"/>
          <w:sz w:val="24"/>
          <w:szCs w:val="24"/>
        </w:rPr>
        <w:t>.</w:t>
      </w:r>
    </w:p>
    <w:p w14:paraId="21DD231D" w14:textId="77777777" w:rsidR="00592305" w:rsidRDefault="00592305" w:rsidP="00592305">
      <w:pPr>
        <w:spacing w:line="360" w:lineRule="auto"/>
        <w:rPr>
          <w:rFonts w:ascii="Arial" w:hAnsi="Arial" w:cs="Arial"/>
          <w:sz w:val="24"/>
          <w:szCs w:val="24"/>
        </w:rPr>
      </w:pPr>
    </w:p>
    <w:p w14:paraId="3944787C" w14:textId="77777777" w:rsidR="007D279C" w:rsidRDefault="007D279C" w:rsidP="00592305">
      <w:pPr>
        <w:spacing w:line="360" w:lineRule="auto"/>
        <w:rPr>
          <w:rFonts w:ascii="Arial" w:hAnsi="Arial" w:cs="Arial"/>
          <w:sz w:val="24"/>
          <w:szCs w:val="24"/>
        </w:rPr>
      </w:pPr>
    </w:p>
    <w:p w14:paraId="63109E91" w14:textId="32CA3AA8" w:rsidR="00592305" w:rsidRPr="00A5765C" w:rsidRDefault="00592305" w:rsidP="00592305">
      <w:pPr>
        <w:spacing w:line="360" w:lineRule="auto"/>
        <w:rPr>
          <w:rFonts w:ascii="Arial" w:hAnsi="Arial" w:cs="Arial"/>
          <w:sz w:val="24"/>
          <w:szCs w:val="24"/>
          <w:u w:val="single"/>
        </w:rPr>
      </w:pPr>
      <w:r w:rsidRPr="00A5765C">
        <w:rPr>
          <w:rFonts w:ascii="Arial" w:hAnsi="Arial" w:cs="Arial"/>
          <w:sz w:val="24"/>
          <w:szCs w:val="24"/>
          <w:u w:val="single"/>
        </w:rPr>
        <w:t>Policy HW2.2: Delivering healthy places.</w:t>
      </w:r>
    </w:p>
    <w:p w14:paraId="2CFC36E1" w14:textId="06D57533" w:rsidR="00BF050B" w:rsidRDefault="00A64F49" w:rsidP="00A64F49">
      <w:pPr>
        <w:spacing w:line="360" w:lineRule="auto"/>
        <w:rPr>
          <w:rFonts w:ascii="Arial" w:hAnsi="Arial" w:cs="Arial"/>
          <w:sz w:val="24"/>
          <w:szCs w:val="24"/>
        </w:rPr>
      </w:pPr>
      <w:r w:rsidRPr="00A64F49">
        <w:rPr>
          <w:rFonts w:ascii="Arial" w:hAnsi="Arial" w:cs="Arial"/>
          <w:sz w:val="24"/>
          <w:szCs w:val="24"/>
        </w:rPr>
        <w:t>The Council should expect development plans to:</w:t>
      </w:r>
    </w:p>
    <w:p w14:paraId="38CB3172" w14:textId="1481A2A7" w:rsidR="00F806D6" w:rsidRPr="00F806D6" w:rsidRDefault="00F806D6" w:rsidP="00F806D6">
      <w:pPr>
        <w:pStyle w:val="ListParagraph"/>
        <w:numPr>
          <w:ilvl w:val="0"/>
          <w:numId w:val="8"/>
        </w:numPr>
        <w:spacing w:line="360" w:lineRule="auto"/>
        <w:rPr>
          <w:rFonts w:ascii="Arial" w:hAnsi="Arial" w:cs="Arial"/>
          <w:sz w:val="24"/>
          <w:szCs w:val="24"/>
        </w:rPr>
      </w:pPr>
      <w:r w:rsidRPr="00F806D6">
        <w:rPr>
          <w:rFonts w:ascii="Arial" w:hAnsi="Arial" w:cs="Arial"/>
          <w:sz w:val="24"/>
          <w:szCs w:val="24"/>
        </w:rPr>
        <w:t>Contribute towards the health priorities of Merton Health and Wellbeing Board and partners to help reduce health inequalities across Merton.</w:t>
      </w:r>
    </w:p>
    <w:p w14:paraId="1A19104D" w14:textId="14783C37" w:rsidR="00F806D6" w:rsidRDefault="00F460EC" w:rsidP="00F806D6">
      <w:pPr>
        <w:pStyle w:val="ListParagraph"/>
        <w:numPr>
          <w:ilvl w:val="0"/>
          <w:numId w:val="8"/>
        </w:numPr>
        <w:spacing w:line="360" w:lineRule="auto"/>
        <w:rPr>
          <w:rFonts w:ascii="Arial" w:hAnsi="Arial" w:cs="Arial"/>
          <w:sz w:val="24"/>
          <w:szCs w:val="24"/>
        </w:rPr>
      </w:pPr>
      <w:r w:rsidRPr="00F460EC">
        <w:rPr>
          <w:rFonts w:ascii="Arial" w:hAnsi="Arial" w:cs="Arial"/>
          <w:sz w:val="24"/>
          <w:szCs w:val="24"/>
        </w:rPr>
        <w:t>Development plans are compliant with the housing, design, environment, economics, and other policies in this plan that target the wider health determinants and improve quality of life, such as the Healthy Streets Approach of Transport for London (TfL).</w:t>
      </w:r>
    </w:p>
    <w:p w14:paraId="29DDDFF9" w14:textId="4C963E53" w:rsidR="00F460EC" w:rsidRDefault="008C6353" w:rsidP="00F806D6">
      <w:pPr>
        <w:pStyle w:val="ListParagraph"/>
        <w:numPr>
          <w:ilvl w:val="0"/>
          <w:numId w:val="8"/>
        </w:numPr>
        <w:spacing w:line="360" w:lineRule="auto"/>
        <w:rPr>
          <w:rFonts w:ascii="Arial" w:hAnsi="Arial" w:cs="Arial"/>
          <w:sz w:val="24"/>
          <w:szCs w:val="24"/>
        </w:rPr>
      </w:pPr>
      <w:r w:rsidRPr="008C6353">
        <w:rPr>
          <w:rFonts w:ascii="Arial" w:hAnsi="Arial" w:cs="Arial"/>
          <w:sz w:val="24"/>
          <w:szCs w:val="24"/>
        </w:rPr>
        <w:t>As part of development ideas, promote food-growing opportunities like allotments, community gardens, and other creative food-producing areas.</w:t>
      </w:r>
      <w:r w:rsidR="00E37F17" w:rsidRPr="00E37F17">
        <w:t xml:space="preserve"> </w:t>
      </w:r>
      <w:r w:rsidR="00E37F17" w:rsidRPr="00E37F17">
        <w:rPr>
          <w:rFonts w:ascii="Arial" w:hAnsi="Arial" w:cs="Arial"/>
          <w:sz w:val="24"/>
          <w:szCs w:val="24"/>
        </w:rPr>
        <w:t>(www.merton.gov.uk, n.d.)</w:t>
      </w:r>
      <w:r w:rsidR="00E37F17">
        <w:rPr>
          <w:rFonts w:ascii="Arial" w:hAnsi="Arial" w:cs="Arial"/>
          <w:sz w:val="24"/>
          <w:szCs w:val="24"/>
        </w:rPr>
        <w:t>.</w:t>
      </w:r>
    </w:p>
    <w:p w14:paraId="4C1A6A2A" w14:textId="77777777" w:rsidR="008C6353" w:rsidRDefault="008C6353" w:rsidP="000E2B06">
      <w:pPr>
        <w:pStyle w:val="ListParagraph"/>
        <w:spacing w:line="360" w:lineRule="auto"/>
        <w:rPr>
          <w:rFonts w:ascii="Arial" w:hAnsi="Arial" w:cs="Arial"/>
          <w:sz w:val="24"/>
          <w:szCs w:val="24"/>
        </w:rPr>
      </w:pPr>
    </w:p>
    <w:p w14:paraId="06893EBF" w14:textId="5199581E" w:rsidR="000E2B06" w:rsidRDefault="000E2B06" w:rsidP="000E2B06">
      <w:pPr>
        <w:pStyle w:val="ListParagraph"/>
        <w:spacing w:line="360" w:lineRule="auto"/>
        <w:rPr>
          <w:rFonts w:ascii="Arial" w:hAnsi="Arial" w:cs="Arial"/>
          <w:sz w:val="24"/>
          <w:szCs w:val="24"/>
        </w:rPr>
      </w:pPr>
      <w:r w:rsidRPr="000E2B06">
        <w:rPr>
          <w:rFonts w:ascii="Arial" w:hAnsi="Arial" w:cs="Arial"/>
          <w:sz w:val="24"/>
          <w:szCs w:val="24"/>
        </w:rPr>
        <w:t>Assessments of Health Impact</w:t>
      </w:r>
      <w:r>
        <w:rPr>
          <w:rFonts w:ascii="Arial" w:hAnsi="Arial" w:cs="Arial"/>
          <w:sz w:val="24"/>
          <w:szCs w:val="24"/>
        </w:rPr>
        <w:t>:</w:t>
      </w:r>
    </w:p>
    <w:p w14:paraId="5152B15C" w14:textId="77777777" w:rsidR="004D24BB" w:rsidRDefault="004D24BB" w:rsidP="000E2B06">
      <w:pPr>
        <w:pStyle w:val="ListParagraph"/>
        <w:spacing w:line="360" w:lineRule="auto"/>
        <w:rPr>
          <w:rFonts w:ascii="Arial" w:hAnsi="Arial" w:cs="Arial"/>
          <w:sz w:val="24"/>
          <w:szCs w:val="24"/>
        </w:rPr>
      </w:pPr>
    </w:p>
    <w:p w14:paraId="754598E9" w14:textId="411D051E" w:rsidR="000E2B06" w:rsidRDefault="00747446" w:rsidP="00C65367">
      <w:pPr>
        <w:pStyle w:val="ListParagraph"/>
        <w:numPr>
          <w:ilvl w:val="0"/>
          <w:numId w:val="8"/>
        </w:numPr>
        <w:spacing w:line="360" w:lineRule="auto"/>
        <w:rPr>
          <w:rFonts w:ascii="Arial" w:hAnsi="Arial" w:cs="Arial"/>
          <w:sz w:val="24"/>
          <w:szCs w:val="24"/>
        </w:rPr>
      </w:pPr>
      <w:r w:rsidRPr="00747446">
        <w:rPr>
          <w:rFonts w:ascii="Arial" w:hAnsi="Arial" w:cs="Arial"/>
          <w:sz w:val="24"/>
          <w:szCs w:val="24"/>
        </w:rPr>
        <w:t xml:space="preserve">The Council advises conducting a Health Impact Assessment (HIA) early in a development project. HIAs evaluate whether a proposed development might improve or maintain existing health disparities, unwittingly harm people's health, or benefit the local community's health. Ensuring that concerns </w:t>
      </w:r>
      <w:proofErr w:type="gramStart"/>
      <w:r w:rsidRPr="00747446">
        <w:rPr>
          <w:rFonts w:ascii="Arial" w:hAnsi="Arial" w:cs="Arial"/>
          <w:sz w:val="24"/>
          <w:szCs w:val="24"/>
        </w:rPr>
        <w:t>are considered</w:t>
      </w:r>
      <w:proofErr w:type="gramEnd"/>
      <w:r w:rsidRPr="00747446">
        <w:rPr>
          <w:rFonts w:ascii="Arial" w:hAnsi="Arial" w:cs="Arial"/>
          <w:sz w:val="24"/>
          <w:szCs w:val="24"/>
        </w:rPr>
        <w:t xml:space="preserve"> when creating planning ideas can benefit the population's mental and physical well-being. Although conducting an HIA during the implementation stage is technically feasible, doing so carries a risk of retrofitting the proposal's health-sensitive solutions and is likely to increase </w:t>
      </w:r>
      <w:r w:rsidRPr="00747446">
        <w:rPr>
          <w:rFonts w:ascii="Arial" w:hAnsi="Arial" w:cs="Arial"/>
          <w:sz w:val="24"/>
          <w:szCs w:val="24"/>
        </w:rPr>
        <w:lastRenderedPageBreak/>
        <w:t>development expenses, which could negatively impact the development's financial feasibility.</w:t>
      </w:r>
      <w:r w:rsidR="00A45DCF" w:rsidRPr="00A45DCF">
        <w:t xml:space="preserve"> </w:t>
      </w:r>
      <w:r w:rsidR="00A45DCF" w:rsidRPr="00A45DCF">
        <w:rPr>
          <w:rFonts w:ascii="Arial" w:hAnsi="Arial" w:cs="Arial"/>
          <w:sz w:val="24"/>
          <w:szCs w:val="24"/>
        </w:rPr>
        <w:t>(Votruba and Thornicroft, 2016)</w:t>
      </w:r>
      <w:r w:rsidR="00A45DCF">
        <w:rPr>
          <w:rFonts w:ascii="Arial" w:hAnsi="Arial" w:cs="Arial"/>
          <w:sz w:val="24"/>
          <w:szCs w:val="24"/>
        </w:rPr>
        <w:t>.</w:t>
      </w:r>
    </w:p>
    <w:p w14:paraId="58700ED9" w14:textId="2B17202E" w:rsidR="00C65367" w:rsidRDefault="00C65367" w:rsidP="00C65367">
      <w:pPr>
        <w:pStyle w:val="ListParagraph"/>
        <w:numPr>
          <w:ilvl w:val="0"/>
          <w:numId w:val="8"/>
        </w:numPr>
        <w:spacing w:line="360" w:lineRule="auto"/>
        <w:rPr>
          <w:rFonts w:ascii="Arial" w:hAnsi="Arial" w:cs="Arial"/>
          <w:sz w:val="24"/>
          <w:szCs w:val="24"/>
        </w:rPr>
      </w:pPr>
      <w:r w:rsidRPr="00C65367">
        <w:rPr>
          <w:rFonts w:ascii="Arial" w:hAnsi="Arial" w:cs="Arial"/>
          <w:sz w:val="24"/>
          <w:szCs w:val="24"/>
        </w:rPr>
        <w:t>The HIA must demonstrate to the Council how it influenced the development plan, any subsequently made modifications to the proposal and the project</w:t>
      </w:r>
      <w:r>
        <w:rPr>
          <w:rFonts w:ascii="Arial" w:hAnsi="Arial" w:cs="Arial"/>
          <w:sz w:val="24"/>
          <w:szCs w:val="24"/>
        </w:rPr>
        <w:t>’</w:t>
      </w:r>
      <w:r w:rsidRPr="00C65367">
        <w:rPr>
          <w:rFonts w:ascii="Arial" w:hAnsi="Arial" w:cs="Arial"/>
          <w:sz w:val="24"/>
          <w:szCs w:val="24"/>
        </w:rPr>
        <w:t>s alignment with Merton</w:t>
      </w:r>
      <w:r>
        <w:rPr>
          <w:rFonts w:ascii="Arial" w:hAnsi="Arial" w:cs="Arial"/>
          <w:sz w:val="24"/>
          <w:szCs w:val="24"/>
        </w:rPr>
        <w:t>’</w:t>
      </w:r>
      <w:r w:rsidRPr="00C65367">
        <w:rPr>
          <w:rFonts w:ascii="Arial" w:hAnsi="Arial" w:cs="Arial"/>
          <w:sz w:val="24"/>
          <w:szCs w:val="24"/>
        </w:rPr>
        <w:t xml:space="preserve">s priorities for health and well-being. Developers </w:t>
      </w:r>
      <w:proofErr w:type="gramStart"/>
      <w:r w:rsidRPr="00C65367">
        <w:rPr>
          <w:rFonts w:ascii="Arial" w:hAnsi="Arial" w:cs="Arial"/>
          <w:sz w:val="24"/>
          <w:szCs w:val="24"/>
        </w:rPr>
        <w:t>are advised</w:t>
      </w:r>
      <w:proofErr w:type="gramEnd"/>
      <w:r w:rsidRPr="00C65367">
        <w:rPr>
          <w:rFonts w:ascii="Arial" w:hAnsi="Arial" w:cs="Arial"/>
          <w:sz w:val="24"/>
          <w:szCs w:val="24"/>
        </w:rPr>
        <w:t xml:space="preserve"> to consult the Council for guidance before conducting an HIA. Merton</w:t>
      </w:r>
      <w:r>
        <w:rPr>
          <w:rFonts w:ascii="Arial" w:hAnsi="Arial" w:cs="Arial"/>
          <w:sz w:val="24"/>
          <w:szCs w:val="24"/>
        </w:rPr>
        <w:t>’</w:t>
      </w:r>
      <w:r w:rsidRPr="00C65367">
        <w:rPr>
          <w:rFonts w:ascii="Arial" w:hAnsi="Arial" w:cs="Arial"/>
          <w:sz w:val="24"/>
          <w:szCs w:val="24"/>
        </w:rPr>
        <w:t>s upcoming advice will outline the Health Impact Assessment (HIA) requirements of the Council.</w:t>
      </w:r>
      <w:r w:rsidR="00F113AE" w:rsidRPr="00F113AE">
        <w:t xml:space="preserve"> </w:t>
      </w:r>
      <w:r w:rsidR="00F113AE" w:rsidRPr="00F113AE">
        <w:rPr>
          <w:rFonts w:ascii="Arial" w:hAnsi="Arial" w:cs="Arial"/>
          <w:sz w:val="24"/>
          <w:szCs w:val="24"/>
        </w:rPr>
        <w:t>(GOV.UK, n.d.)</w:t>
      </w:r>
      <w:r w:rsidR="00F113AE">
        <w:rPr>
          <w:rFonts w:ascii="Arial" w:hAnsi="Arial" w:cs="Arial"/>
          <w:sz w:val="24"/>
          <w:szCs w:val="24"/>
        </w:rPr>
        <w:t>.</w:t>
      </w:r>
    </w:p>
    <w:p w14:paraId="77F903C0" w14:textId="77777777" w:rsidR="00206181" w:rsidRDefault="00206181" w:rsidP="00206181">
      <w:pPr>
        <w:pStyle w:val="ListParagraph"/>
        <w:spacing w:line="360" w:lineRule="auto"/>
        <w:rPr>
          <w:rFonts w:ascii="Arial" w:hAnsi="Arial" w:cs="Arial"/>
          <w:sz w:val="24"/>
          <w:szCs w:val="24"/>
        </w:rPr>
      </w:pPr>
    </w:p>
    <w:p w14:paraId="58A6E3AA" w14:textId="77777777" w:rsidR="00C65367" w:rsidRPr="00F806D6" w:rsidRDefault="00C65367" w:rsidP="00C65367">
      <w:pPr>
        <w:pStyle w:val="ListParagraph"/>
        <w:spacing w:line="360" w:lineRule="auto"/>
        <w:rPr>
          <w:rFonts w:ascii="Arial" w:hAnsi="Arial" w:cs="Arial"/>
          <w:sz w:val="24"/>
          <w:szCs w:val="24"/>
        </w:rPr>
      </w:pPr>
    </w:p>
    <w:p w14:paraId="35ABD659" w14:textId="77777777" w:rsidR="00A64F49" w:rsidRDefault="00A64F49" w:rsidP="00A64F49">
      <w:pPr>
        <w:pStyle w:val="ListParagraph"/>
        <w:spacing w:line="360" w:lineRule="auto"/>
        <w:ind w:left="1440"/>
        <w:rPr>
          <w:rFonts w:ascii="Arial" w:hAnsi="Arial" w:cs="Arial"/>
          <w:sz w:val="24"/>
          <w:szCs w:val="24"/>
        </w:rPr>
      </w:pPr>
    </w:p>
    <w:p w14:paraId="5C5DF5CD" w14:textId="6EB71EDE" w:rsidR="00592305" w:rsidRDefault="001C2E63" w:rsidP="001C2E63">
      <w:pPr>
        <w:pStyle w:val="ListParagraph"/>
        <w:spacing w:line="360" w:lineRule="auto"/>
        <w:ind w:left="3600"/>
        <w:rPr>
          <w:rFonts w:ascii="Arial" w:hAnsi="Arial" w:cs="Arial"/>
          <w:b/>
          <w:bCs/>
          <w:sz w:val="24"/>
          <w:szCs w:val="24"/>
          <w:u w:val="single"/>
        </w:rPr>
      </w:pPr>
      <w:r w:rsidRPr="001C2E63">
        <w:rPr>
          <w:rFonts w:ascii="Arial" w:hAnsi="Arial" w:cs="Arial"/>
          <w:b/>
          <w:bCs/>
          <w:sz w:val="24"/>
          <w:szCs w:val="24"/>
          <w:u w:val="single"/>
        </w:rPr>
        <w:t>Recommendations</w:t>
      </w:r>
    </w:p>
    <w:p w14:paraId="1B4EA1E2" w14:textId="77777777" w:rsidR="00BA7838" w:rsidRPr="001C2E63" w:rsidRDefault="00BA7838" w:rsidP="001C2E63">
      <w:pPr>
        <w:pStyle w:val="ListParagraph"/>
        <w:spacing w:line="360" w:lineRule="auto"/>
        <w:ind w:left="3600"/>
        <w:rPr>
          <w:rFonts w:ascii="Arial" w:hAnsi="Arial" w:cs="Arial"/>
          <w:b/>
          <w:bCs/>
          <w:sz w:val="24"/>
          <w:szCs w:val="24"/>
          <w:u w:val="single"/>
        </w:rPr>
      </w:pPr>
    </w:p>
    <w:p w14:paraId="3A79FB63" w14:textId="2DBFE639" w:rsidR="0099354C" w:rsidRPr="004E02A4" w:rsidRDefault="00403FFD" w:rsidP="0099354C">
      <w:pPr>
        <w:spacing w:line="360" w:lineRule="auto"/>
        <w:rPr>
          <w:rFonts w:ascii="Arial" w:hAnsi="Arial" w:cs="Arial"/>
          <w:color w:val="C00000"/>
          <w:sz w:val="24"/>
          <w:szCs w:val="24"/>
        </w:rPr>
      </w:pPr>
      <w:r w:rsidRPr="004E02A4">
        <w:rPr>
          <w:rFonts w:ascii="Arial" w:hAnsi="Arial" w:cs="Arial"/>
          <w:color w:val="C00000"/>
          <w:sz w:val="24"/>
          <w:szCs w:val="24"/>
        </w:rPr>
        <w:t>Improvement  focuses across Goals</w:t>
      </w:r>
      <w:r w:rsidR="004E02A4" w:rsidRPr="004E02A4">
        <w:rPr>
          <w:rFonts w:ascii="Arial" w:hAnsi="Arial" w:cs="Arial"/>
          <w:color w:val="C00000"/>
          <w:sz w:val="24"/>
          <w:szCs w:val="24"/>
        </w:rPr>
        <w:t>.</w:t>
      </w:r>
    </w:p>
    <w:p w14:paraId="52A7E92D" w14:textId="52135FCE" w:rsidR="004E02A4" w:rsidRPr="004E02A4" w:rsidRDefault="004E02A4" w:rsidP="004E02A4">
      <w:pPr>
        <w:pStyle w:val="ListParagraph"/>
        <w:numPr>
          <w:ilvl w:val="0"/>
          <w:numId w:val="10"/>
        </w:numPr>
        <w:spacing w:line="360" w:lineRule="auto"/>
        <w:rPr>
          <w:rFonts w:ascii="Arial" w:hAnsi="Arial" w:cs="Arial"/>
          <w:sz w:val="24"/>
          <w:szCs w:val="24"/>
        </w:rPr>
      </w:pPr>
      <w:r w:rsidRPr="004E02A4">
        <w:rPr>
          <w:rFonts w:ascii="Arial" w:hAnsi="Arial" w:cs="Arial"/>
          <w:sz w:val="24"/>
          <w:szCs w:val="24"/>
        </w:rPr>
        <w:t>Collaborative Cross-Sectoral Strategies</w:t>
      </w:r>
      <w:r w:rsidR="00902BC6">
        <w:rPr>
          <w:rFonts w:ascii="Arial" w:hAnsi="Arial" w:cs="Arial"/>
          <w:sz w:val="24"/>
          <w:szCs w:val="24"/>
        </w:rPr>
        <w:t>.</w:t>
      </w:r>
    </w:p>
    <w:p w14:paraId="0110B274" w14:textId="613B61A9" w:rsidR="007710E2" w:rsidRDefault="007710E2" w:rsidP="008710F8">
      <w:pPr>
        <w:pStyle w:val="ListParagraph"/>
        <w:numPr>
          <w:ilvl w:val="0"/>
          <w:numId w:val="9"/>
        </w:numPr>
        <w:spacing w:line="360" w:lineRule="auto"/>
        <w:rPr>
          <w:rFonts w:ascii="Arial" w:hAnsi="Arial" w:cs="Arial"/>
          <w:sz w:val="24"/>
          <w:szCs w:val="24"/>
        </w:rPr>
      </w:pPr>
      <w:r w:rsidRPr="008710F8">
        <w:rPr>
          <w:rFonts w:ascii="Arial" w:hAnsi="Arial" w:cs="Arial"/>
          <w:sz w:val="24"/>
          <w:szCs w:val="24"/>
        </w:rPr>
        <w:t>Enhancement Priority: Boost cooperation across local government, health, and education sectors. Create collaborative solutions to solve the interrelated health and education-related concerns. Using an all-encompassing strategy can help optimise resources and enhance general well-being.</w:t>
      </w:r>
    </w:p>
    <w:p w14:paraId="0D03BADB" w14:textId="3E5ECE51" w:rsidR="0090053C" w:rsidRPr="0090053C" w:rsidRDefault="0090053C" w:rsidP="0090053C">
      <w:pPr>
        <w:pStyle w:val="ListParagraph"/>
        <w:numPr>
          <w:ilvl w:val="0"/>
          <w:numId w:val="10"/>
        </w:numPr>
        <w:spacing w:line="360" w:lineRule="auto"/>
        <w:rPr>
          <w:rFonts w:ascii="Arial" w:hAnsi="Arial" w:cs="Arial"/>
          <w:sz w:val="24"/>
          <w:szCs w:val="24"/>
        </w:rPr>
      </w:pPr>
      <w:r w:rsidRPr="0090053C">
        <w:rPr>
          <w:rFonts w:ascii="Arial" w:hAnsi="Arial" w:cs="Arial"/>
          <w:sz w:val="24"/>
          <w:szCs w:val="24"/>
        </w:rPr>
        <w:t>Community Consultation in Policy Development</w:t>
      </w:r>
      <w:r w:rsidR="00902BC6">
        <w:rPr>
          <w:rFonts w:ascii="Arial" w:hAnsi="Arial" w:cs="Arial"/>
          <w:sz w:val="24"/>
          <w:szCs w:val="24"/>
        </w:rPr>
        <w:t>.</w:t>
      </w:r>
    </w:p>
    <w:p w14:paraId="51AF198A" w14:textId="758CF370" w:rsidR="0088204A" w:rsidRDefault="002219BB" w:rsidP="0088204A">
      <w:pPr>
        <w:pStyle w:val="ListParagraph"/>
        <w:numPr>
          <w:ilvl w:val="0"/>
          <w:numId w:val="9"/>
        </w:numPr>
        <w:spacing w:line="360" w:lineRule="auto"/>
        <w:rPr>
          <w:rFonts w:ascii="Arial" w:hAnsi="Arial" w:cs="Arial"/>
          <w:sz w:val="24"/>
          <w:szCs w:val="24"/>
        </w:rPr>
      </w:pPr>
      <w:r w:rsidRPr="002219BB">
        <w:rPr>
          <w:rFonts w:ascii="Arial" w:hAnsi="Arial" w:cs="Arial"/>
          <w:sz w:val="24"/>
          <w:szCs w:val="24"/>
        </w:rPr>
        <w:t xml:space="preserve">Enhance community participation in formulating and evaluating sustainable development, health, and education policies. To ensure that policies are inclusive and sensitive to the </w:t>
      </w:r>
      <w:r w:rsidR="0088204A" w:rsidRPr="002219BB">
        <w:rPr>
          <w:rFonts w:ascii="Arial" w:hAnsi="Arial" w:cs="Arial"/>
          <w:sz w:val="24"/>
          <w:szCs w:val="24"/>
        </w:rPr>
        <w:t>needs</w:t>
      </w:r>
      <w:r w:rsidRPr="002219BB">
        <w:rPr>
          <w:rFonts w:ascii="Arial" w:hAnsi="Arial" w:cs="Arial"/>
          <w:sz w:val="24"/>
          <w:szCs w:val="24"/>
        </w:rPr>
        <w:t xml:space="preserve"> of the people living in Merton, include a variety of viewpoints.</w:t>
      </w:r>
      <w:r w:rsidR="00FC4C83" w:rsidRPr="00FC4C83">
        <w:t xml:space="preserve"> </w:t>
      </w:r>
    </w:p>
    <w:p w14:paraId="365BCEF2" w14:textId="12D117B7" w:rsidR="0088204A" w:rsidRPr="0088204A" w:rsidRDefault="0088204A" w:rsidP="0088204A">
      <w:pPr>
        <w:pStyle w:val="ListParagraph"/>
        <w:numPr>
          <w:ilvl w:val="0"/>
          <w:numId w:val="10"/>
        </w:numPr>
        <w:spacing w:line="360" w:lineRule="auto"/>
        <w:rPr>
          <w:rFonts w:ascii="Arial" w:hAnsi="Arial" w:cs="Arial"/>
          <w:sz w:val="24"/>
          <w:szCs w:val="24"/>
        </w:rPr>
      </w:pPr>
      <w:r w:rsidRPr="0088204A">
        <w:rPr>
          <w:rFonts w:ascii="Arial" w:hAnsi="Arial" w:cs="Arial"/>
          <w:sz w:val="24"/>
          <w:szCs w:val="24"/>
        </w:rPr>
        <w:t>Enhanced Monitoring and Reporting Mechanisms</w:t>
      </w:r>
      <w:r w:rsidR="00902BC6">
        <w:rPr>
          <w:rFonts w:ascii="Arial" w:hAnsi="Arial" w:cs="Arial"/>
          <w:sz w:val="24"/>
          <w:szCs w:val="24"/>
        </w:rPr>
        <w:t>.</w:t>
      </w:r>
    </w:p>
    <w:p w14:paraId="45DA5547" w14:textId="7168E86C" w:rsidR="0088204A" w:rsidRDefault="00902BC6" w:rsidP="0088204A">
      <w:pPr>
        <w:pStyle w:val="ListParagraph"/>
        <w:numPr>
          <w:ilvl w:val="0"/>
          <w:numId w:val="9"/>
        </w:numPr>
        <w:spacing w:line="360" w:lineRule="auto"/>
        <w:rPr>
          <w:rFonts w:ascii="Arial" w:hAnsi="Arial" w:cs="Arial"/>
          <w:sz w:val="24"/>
          <w:szCs w:val="24"/>
        </w:rPr>
      </w:pPr>
      <w:r w:rsidRPr="00902BC6">
        <w:rPr>
          <w:rFonts w:ascii="Arial" w:hAnsi="Arial" w:cs="Arial"/>
          <w:sz w:val="24"/>
          <w:szCs w:val="24"/>
        </w:rPr>
        <w:t>Enhancement Priority: Establish effective reporting and monitoring systems to monitor SDG progress. To increase accountability and openness, share accomplishments, provide updates regularly, and point out areas for improvement.</w:t>
      </w:r>
      <w:r w:rsidR="00D103B0" w:rsidRPr="00D103B0">
        <w:t xml:space="preserve"> </w:t>
      </w:r>
      <w:r w:rsidR="00D103B0" w:rsidRPr="00D103B0">
        <w:rPr>
          <w:rFonts w:ascii="Arial" w:hAnsi="Arial" w:cs="Arial"/>
          <w:sz w:val="24"/>
          <w:szCs w:val="24"/>
        </w:rPr>
        <w:t>(www.merton.gov.uk, n.d.)</w:t>
      </w:r>
      <w:r w:rsidR="00D103B0">
        <w:rPr>
          <w:rFonts w:ascii="Arial" w:hAnsi="Arial" w:cs="Arial"/>
          <w:sz w:val="24"/>
          <w:szCs w:val="24"/>
        </w:rPr>
        <w:t>.</w:t>
      </w:r>
    </w:p>
    <w:p w14:paraId="7A8C6F3A" w14:textId="5B46917C" w:rsidR="00E556B6" w:rsidRPr="00E556B6" w:rsidRDefault="00E556B6" w:rsidP="00E556B6">
      <w:pPr>
        <w:pStyle w:val="ListParagraph"/>
        <w:numPr>
          <w:ilvl w:val="0"/>
          <w:numId w:val="10"/>
        </w:numPr>
        <w:spacing w:line="360" w:lineRule="auto"/>
        <w:rPr>
          <w:rFonts w:ascii="Arial" w:hAnsi="Arial" w:cs="Arial"/>
          <w:sz w:val="24"/>
          <w:szCs w:val="24"/>
        </w:rPr>
      </w:pPr>
      <w:r w:rsidRPr="00E556B6">
        <w:rPr>
          <w:rFonts w:ascii="Arial" w:hAnsi="Arial" w:cs="Arial"/>
          <w:sz w:val="24"/>
          <w:szCs w:val="24"/>
        </w:rPr>
        <w:t>Investing in Recreational Facilities and Green Spaces.</w:t>
      </w:r>
    </w:p>
    <w:p w14:paraId="7807B8B9" w14:textId="24967026" w:rsidR="00E556B6" w:rsidRDefault="00134780" w:rsidP="00134780">
      <w:pPr>
        <w:pStyle w:val="ListParagraph"/>
        <w:numPr>
          <w:ilvl w:val="0"/>
          <w:numId w:val="9"/>
        </w:numPr>
        <w:spacing w:line="360" w:lineRule="auto"/>
        <w:rPr>
          <w:rFonts w:ascii="Arial" w:hAnsi="Arial" w:cs="Arial"/>
          <w:sz w:val="24"/>
          <w:szCs w:val="24"/>
        </w:rPr>
      </w:pPr>
      <w:r w:rsidRPr="00134780">
        <w:rPr>
          <w:rFonts w:ascii="Arial" w:hAnsi="Arial" w:cs="Arial"/>
          <w:sz w:val="24"/>
          <w:szCs w:val="24"/>
        </w:rPr>
        <w:t xml:space="preserve">Enhancement Priority: Acknowledge green areas' role in fostering mental and physical well-being. </w:t>
      </w:r>
      <w:r w:rsidR="003F1D7A" w:rsidRPr="00134780">
        <w:rPr>
          <w:rFonts w:ascii="Arial" w:hAnsi="Arial" w:cs="Arial"/>
          <w:sz w:val="24"/>
          <w:szCs w:val="24"/>
        </w:rPr>
        <w:t>To</w:t>
      </w:r>
      <w:r w:rsidRPr="00134780">
        <w:rPr>
          <w:rFonts w:ascii="Arial" w:hAnsi="Arial" w:cs="Arial"/>
          <w:sz w:val="24"/>
          <w:szCs w:val="24"/>
        </w:rPr>
        <w:t xml:space="preserve"> give locals accessible areas for outdoor recreation, </w:t>
      </w:r>
      <w:r w:rsidRPr="00134780">
        <w:rPr>
          <w:rFonts w:ascii="Arial" w:hAnsi="Arial" w:cs="Arial"/>
          <w:sz w:val="24"/>
          <w:szCs w:val="24"/>
        </w:rPr>
        <w:lastRenderedPageBreak/>
        <w:t>more money should be invested in the building and upkeep of parks, recreational centres, and community gardens.</w:t>
      </w:r>
    </w:p>
    <w:p w14:paraId="0CE07567" w14:textId="4A9E75B6" w:rsidR="004174A5" w:rsidRDefault="00401EED" w:rsidP="004174A5">
      <w:pPr>
        <w:pStyle w:val="ListParagraph"/>
        <w:numPr>
          <w:ilvl w:val="0"/>
          <w:numId w:val="10"/>
        </w:numPr>
        <w:spacing w:line="360" w:lineRule="auto"/>
        <w:rPr>
          <w:rFonts w:ascii="Arial" w:hAnsi="Arial" w:cs="Arial"/>
          <w:sz w:val="24"/>
          <w:szCs w:val="24"/>
        </w:rPr>
      </w:pPr>
      <w:r w:rsidRPr="004174A5">
        <w:rPr>
          <w:rFonts w:ascii="Arial" w:hAnsi="Arial" w:cs="Arial"/>
          <w:sz w:val="24"/>
          <w:szCs w:val="24"/>
        </w:rPr>
        <w:t>Decision-Making for Sustainable Development Based on Data.</w:t>
      </w:r>
    </w:p>
    <w:p w14:paraId="49831BB0" w14:textId="428DDEBF" w:rsidR="004174A5" w:rsidRDefault="008F4BE7" w:rsidP="004174A5">
      <w:pPr>
        <w:pStyle w:val="ListParagraph"/>
        <w:numPr>
          <w:ilvl w:val="0"/>
          <w:numId w:val="9"/>
        </w:numPr>
        <w:spacing w:line="360" w:lineRule="auto"/>
        <w:rPr>
          <w:rFonts w:ascii="Arial" w:hAnsi="Arial" w:cs="Arial"/>
          <w:sz w:val="24"/>
          <w:szCs w:val="24"/>
        </w:rPr>
      </w:pPr>
      <w:r w:rsidRPr="008F4BE7">
        <w:rPr>
          <w:rFonts w:ascii="Arial" w:hAnsi="Arial" w:cs="Arial"/>
          <w:sz w:val="24"/>
          <w:szCs w:val="24"/>
        </w:rPr>
        <w:t xml:space="preserve">It is advised that data </w:t>
      </w:r>
      <w:r w:rsidR="00026640" w:rsidRPr="008F4BE7">
        <w:rPr>
          <w:rFonts w:ascii="Arial" w:hAnsi="Arial" w:cs="Arial"/>
          <w:sz w:val="24"/>
          <w:szCs w:val="24"/>
        </w:rPr>
        <w:t>gathering,</w:t>
      </w:r>
      <w:r w:rsidRPr="008F4BE7">
        <w:rPr>
          <w:rFonts w:ascii="Arial" w:hAnsi="Arial" w:cs="Arial"/>
          <w:sz w:val="24"/>
          <w:szCs w:val="24"/>
        </w:rPr>
        <w:t xml:space="preserve"> and analysis skills be strengthened to support evidence-based decision-making while organising and </w:t>
      </w:r>
      <w:r w:rsidR="00D43E4B" w:rsidRPr="008F4BE7">
        <w:rPr>
          <w:rFonts w:ascii="Arial" w:hAnsi="Arial" w:cs="Arial"/>
          <w:sz w:val="24"/>
          <w:szCs w:val="24"/>
        </w:rPr>
        <w:t>conducting</w:t>
      </w:r>
      <w:r w:rsidRPr="008F4BE7">
        <w:rPr>
          <w:rFonts w:ascii="Arial" w:hAnsi="Arial" w:cs="Arial"/>
          <w:sz w:val="24"/>
          <w:szCs w:val="24"/>
        </w:rPr>
        <w:t xml:space="preserve"> local projects. This helps monitor and assess advancements made towards the partnership, health, and education goals and aligns with Goal 17.</w:t>
      </w:r>
      <w:r w:rsidR="006E0623" w:rsidRPr="006E0623">
        <w:t xml:space="preserve"> </w:t>
      </w:r>
      <w:r w:rsidR="006E0623" w:rsidRPr="006E0623">
        <w:rPr>
          <w:rFonts w:ascii="Arial" w:hAnsi="Arial" w:cs="Arial"/>
          <w:sz w:val="24"/>
          <w:szCs w:val="24"/>
        </w:rPr>
        <w:t>(www.merton.gov.uk, n.d.)</w:t>
      </w:r>
      <w:r w:rsidR="006E0623">
        <w:rPr>
          <w:rFonts w:ascii="Arial" w:hAnsi="Arial" w:cs="Arial"/>
          <w:sz w:val="24"/>
          <w:szCs w:val="24"/>
        </w:rPr>
        <w:t>.</w:t>
      </w:r>
    </w:p>
    <w:p w14:paraId="479069AD" w14:textId="77777777" w:rsidR="00D504FF" w:rsidRDefault="00D504FF" w:rsidP="00D504FF">
      <w:pPr>
        <w:pStyle w:val="ListParagraph"/>
        <w:spacing w:line="360" w:lineRule="auto"/>
        <w:rPr>
          <w:rFonts w:ascii="Arial" w:hAnsi="Arial" w:cs="Arial"/>
          <w:sz w:val="24"/>
          <w:szCs w:val="24"/>
        </w:rPr>
      </w:pPr>
    </w:p>
    <w:p w14:paraId="65E6C770" w14:textId="77777777" w:rsidR="00D504FF" w:rsidRPr="00EE47B1" w:rsidRDefault="00D504FF" w:rsidP="00EE47B1">
      <w:pPr>
        <w:spacing w:line="360" w:lineRule="auto"/>
        <w:rPr>
          <w:rFonts w:ascii="Arial" w:hAnsi="Arial" w:cs="Arial"/>
          <w:sz w:val="24"/>
          <w:szCs w:val="24"/>
        </w:rPr>
      </w:pPr>
    </w:p>
    <w:p w14:paraId="2A70A084" w14:textId="77777777" w:rsidR="003F1D7A" w:rsidRPr="00134780" w:rsidRDefault="003F1D7A" w:rsidP="003F1D7A">
      <w:pPr>
        <w:pStyle w:val="ListParagraph"/>
        <w:spacing w:line="360" w:lineRule="auto"/>
        <w:rPr>
          <w:rFonts w:ascii="Arial" w:hAnsi="Arial" w:cs="Arial"/>
          <w:sz w:val="24"/>
          <w:szCs w:val="24"/>
        </w:rPr>
      </w:pPr>
    </w:p>
    <w:p w14:paraId="62B04DD7" w14:textId="2171363B" w:rsidR="007710E2" w:rsidRDefault="00D504FF" w:rsidP="0099354C">
      <w:pPr>
        <w:spacing w:line="360" w:lineRule="auto"/>
        <w:rPr>
          <w:rFonts w:ascii="Arial" w:hAnsi="Arial" w:cs="Arial"/>
          <w:b/>
          <w:bCs/>
          <w:sz w:val="24"/>
          <w:szCs w:val="24"/>
        </w:rPr>
      </w:pPr>
      <w:r w:rsidRPr="00D504FF">
        <w:rPr>
          <w:rFonts w:ascii="Arial" w:hAnsi="Arial" w:cs="Arial"/>
          <w:b/>
          <w:bCs/>
          <w:sz w:val="24"/>
          <w:szCs w:val="24"/>
        </w:rPr>
        <w:t xml:space="preserve"> </w:t>
      </w:r>
      <w:r>
        <w:rPr>
          <w:rFonts w:ascii="Arial" w:hAnsi="Arial" w:cs="Arial"/>
          <w:b/>
          <w:bCs/>
          <w:sz w:val="24"/>
          <w:szCs w:val="24"/>
        </w:rPr>
        <w:t xml:space="preserve">                                                   </w:t>
      </w:r>
      <w:r w:rsidRPr="00D504FF">
        <w:rPr>
          <w:rFonts w:ascii="Arial" w:hAnsi="Arial" w:cs="Arial"/>
          <w:b/>
          <w:bCs/>
          <w:sz w:val="24"/>
          <w:szCs w:val="24"/>
        </w:rPr>
        <w:t>Conclusion</w:t>
      </w:r>
    </w:p>
    <w:p w14:paraId="69DCED71" w14:textId="77777777" w:rsidR="00E42609" w:rsidRPr="00D504FF" w:rsidRDefault="00E42609" w:rsidP="0099354C">
      <w:pPr>
        <w:spacing w:line="360" w:lineRule="auto"/>
        <w:rPr>
          <w:rFonts w:ascii="Arial" w:hAnsi="Arial" w:cs="Arial"/>
          <w:b/>
          <w:bCs/>
          <w:sz w:val="24"/>
          <w:szCs w:val="24"/>
        </w:rPr>
      </w:pPr>
    </w:p>
    <w:p w14:paraId="32D7946B" w14:textId="5AF3A54E" w:rsidR="00310439" w:rsidRDefault="006F34FC" w:rsidP="002349FD">
      <w:pPr>
        <w:spacing w:line="360" w:lineRule="auto"/>
        <w:rPr>
          <w:rFonts w:ascii="Arial" w:hAnsi="Arial" w:cs="Arial"/>
          <w:sz w:val="24"/>
          <w:szCs w:val="24"/>
        </w:rPr>
      </w:pPr>
      <w:r w:rsidRPr="006F34FC">
        <w:rPr>
          <w:rFonts w:ascii="Arial" w:hAnsi="Arial" w:cs="Arial"/>
          <w:sz w:val="24"/>
          <w:szCs w:val="24"/>
        </w:rPr>
        <w:t>By classifying the 17 Sustainable Development Goals (SDGs) of the 2030 Agenda for Sustainable Development framework, we showed that implementing the goals within a complex global system is an optimisation process driven by a compromise between maximising the realisation of expected objectives and meeting essential needs</w:t>
      </w:r>
      <w:r>
        <w:rPr>
          <w:rFonts w:ascii="Arial" w:hAnsi="Arial" w:cs="Arial"/>
          <w:sz w:val="24"/>
          <w:szCs w:val="24"/>
        </w:rPr>
        <w:t>.</w:t>
      </w:r>
      <w:r w:rsidR="00123F44" w:rsidRPr="00123F44">
        <w:t xml:space="preserve"> </w:t>
      </w:r>
      <w:r w:rsidR="00123F44" w:rsidRPr="00123F44">
        <w:rPr>
          <w:rFonts w:ascii="Arial" w:hAnsi="Arial" w:cs="Arial"/>
          <w:sz w:val="24"/>
          <w:szCs w:val="24"/>
        </w:rPr>
        <w:t xml:space="preserve">Negative externalities between any of the 17 SDGs can be effectively excluded if they </w:t>
      </w:r>
      <w:proofErr w:type="gramStart"/>
      <w:r w:rsidR="00123F44" w:rsidRPr="00123F44">
        <w:rPr>
          <w:rFonts w:ascii="Arial" w:hAnsi="Arial" w:cs="Arial"/>
          <w:sz w:val="24"/>
          <w:szCs w:val="24"/>
        </w:rPr>
        <w:t>are seen</w:t>
      </w:r>
      <w:proofErr w:type="gramEnd"/>
      <w:r w:rsidR="00123F44" w:rsidRPr="00123F44">
        <w:rPr>
          <w:rFonts w:ascii="Arial" w:hAnsi="Arial" w:cs="Arial"/>
          <w:sz w:val="24"/>
          <w:szCs w:val="24"/>
        </w:rPr>
        <w:t xml:space="preserve"> holistically, even though overlaps, trade-offs, and synergies exist among them. Realising sustainable development is based on limiting the consumption of necessities to the lowest possible rate while maximising anticipated goals to meet people's material and emotional requirements and advance environmental preservation.</w:t>
      </w:r>
      <w:r w:rsidR="0008085C" w:rsidRPr="0008085C">
        <w:t xml:space="preserve"> </w:t>
      </w:r>
      <w:r w:rsidR="0008085C" w:rsidRPr="0008085C">
        <w:rPr>
          <w:rFonts w:ascii="Arial" w:hAnsi="Arial" w:cs="Arial"/>
          <w:sz w:val="24"/>
          <w:szCs w:val="24"/>
        </w:rPr>
        <w:t xml:space="preserve">Each nation must determine a growth path that best fits its unique national circumstances. Good governance practices are crucial to successfully balancing satisfying necessities and anticipated aspirations. Lastly, by using this analytical framework in both rich and developing countries, policy coherence may </w:t>
      </w:r>
      <w:proofErr w:type="gramStart"/>
      <w:r w:rsidR="0008085C" w:rsidRPr="0008085C">
        <w:rPr>
          <w:rFonts w:ascii="Arial" w:hAnsi="Arial" w:cs="Arial"/>
          <w:sz w:val="24"/>
          <w:szCs w:val="24"/>
        </w:rPr>
        <w:t>be guaranteed</w:t>
      </w:r>
      <w:proofErr w:type="gramEnd"/>
      <w:r w:rsidR="0008085C" w:rsidRPr="0008085C">
        <w:rPr>
          <w:rFonts w:ascii="Arial" w:hAnsi="Arial" w:cs="Arial"/>
          <w:sz w:val="24"/>
          <w:szCs w:val="24"/>
        </w:rPr>
        <w:t>, whether vertical (the interactions between different policy levels) or horizontal (the interactions between different objectives).</w:t>
      </w:r>
      <w:r w:rsidR="00F3485A" w:rsidRPr="00F3485A">
        <w:t xml:space="preserve"> </w:t>
      </w:r>
      <w:r w:rsidR="00F3485A" w:rsidRPr="00F3485A">
        <w:rPr>
          <w:rFonts w:ascii="Arial" w:hAnsi="Arial" w:cs="Arial"/>
          <w:sz w:val="24"/>
          <w:szCs w:val="24"/>
        </w:rPr>
        <w:t>(www.mdu.se, n.d.)</w:t>
      </w:r>
      <w:r w:rsidR="00F3485A">
        <w:rPr>
          <w:rFonts w:ascii="Arial" w:hAnsi="Arial" w:cs="Arial"/>
          <w:sz w:val="24"/>
          <w:szCs w:val="24"/>
        </w:rPr>
        <w:t>.</w:t>
      </w:r>
    </w:p>
    <w:p w14:paraId="3DF2E334" w14:textId="77777777" w:rsidR="00310439" w:rsidRDefault="00310439" w:rsidP="002349FD">
      <w:pPr>
        <w:spacing w:line="360" w:lineRule="auto"/>
        <w:rPr>
          <w:rFonts w:ascii="Arial" w:hAnsi="Arial" w:cs="Arial"/>
          <w:sz w:val="24"/>
          <w:szCs w:val="24"/>
        </w:rPr>
      </w:pPr>
    </w:p>
    <w:p w14:paraId="77EB48ED" w14:textId="77777777" w:rsidR="00E54AE0" w:rsidRDefault="00E54AE0">
      <w:pPr>
        <w:rPr>
          <w:rFonts w:ascii="Arial" w:hAnsi="Arial" w:cs="Arial"/>
          <w:b/>
          <w:bCs/>
          <w:sz w:val="24"/>
          <w:szCs w:val="24"/>
        </w:rPr>
      </w:pPr>
    </w:p>
    <w:p w14:paraId="352F877B" w14:textId="5AB75088" w:rsidR="004A0707" w:rsidRDefault="005E1D51">
      <w:pPr>
        <w:rPr>
          <w:rFonts w:ascii="Arial" w:hAnsi="Arial" w:cs="Arial"/>
          <w:b/>
          <w:bCs/>
          <w:sz w:val="24"/>
          <w:szCs w:val="24"/>
          <w:u w:val="single"/>
        </w:rPr>
      </w:pPr>
      <w:r w:rsidRPr="00843619">
        <w:rPr>
          <w:rFonts w:ascii="Arial" w:hAnsi="Arial" w:cs="Arial"/>
          <w:b/>
          <w:bCs/>
          <w:sz w:val="24"/>
          <w:szCs w:val="24"/>
          <w:u w:val="single"/>
        </w:rPr>
        <w:lastRenderedPageBreak/>
        <w:t>Reference list</w:t>
      </w:r>
    </w:p>
    <w:p w14:paraId="05CDC0ED" w14:textId="77777777" w:rsidR="00EB07BA" w:rsidRPr="00EB07BA" w:rsidRDefault="00EB07BA" w:rsidP="00EB07BA">
      <w:pPr>
        <w:spacing w:line="360" w:lineRule="auto"/>
        <w:rPr>
          <w:rFonts w:ascii="Arial" w:hAnsi="Arial" w:cs="Arial"/>
        </w:rPr>
      </w:pPr>
      <w:r w:rsidRPr="00EB07BA">
        <w:rPr>
          <w:rFonts w:ascii="Arial" w:hAnsi="Arial" w:cs="Arial"/>
        </w:rPr>
        <w:t>Committee: Council Subject: Strategic Theme Report Health and Wellbeing. (2022). Available at:</w:t>
      </w:r>
    </w:p>
    <w:p w14:paraId="2E20E725" w14:textId="416EEEE2" w:rsidR="00EB07BA" w:rsidRDefault="00EB07BA" w:rsidP="00EB07BA">
      <w:pPr>
        <w:spacing w:line="360" w:lineRule="auto"/>
        <w:rPr>
          <w:rFonts w:ascii="Arial" w:hAnsi="Arial" w:cs="Arial"/>
        </w:rPr>
      </w:pPr>
      <w:r w:rsidRPr="00EB07BA">
        <w:rPr>
          <w:rFonts w:ascii="Arial" w:hAnsi="Arial" w:cs="Arial"/>
        </w:rPr>
        <w:t>https://democracy.merton.gov.uk/documents/s45064/HWB%20strategic%20theme%20report%20Council%20170122.pdf [Accessed 2 Jan. 2024].</w:t>
      </w:r>
    </w:p>
    <w:p w14:paraId="43A4AFA0" w14:textId="4C74950E" w:rsidR="003E2A4B" w:rsidRDefault="00A27ECF" w:rsidP="00EB07BA">
      <w:pPr>
        <w:spacing w:line="360" w:lineRule="auto"/>
        <w:rPr>
          <w:rFonts w:ascii="Arial" w:hAnsi="Arial" w:cs="Arial"/>
        </w:rPr>
      </w:pPr>
      <w:r w:rsidRPr="00A27ECF">
        <w:rPr>
          <w:rFonts w:ascii="Arial" w:hAnsi="Arial" w:cs="Arial"/>
        </w:rPr>
        <w:t>Department for International Trade (2019). International Education Strategy: global potential, global growth. [online] GOV.UK. Available at: https://www.gov.uk/government/publications/international-education-strategy-global-potential-global-growth [Accessed 30 Dec. 2023].</w:t>
      </w:r>
    </w:p>
    <w:p w14:paraId="43153C89" w14:textId="1C8F949C" w:rsidR="00FE4304" w:rsidRDefault="00FE4304" w:rsidP="00EB07BA">
      <w:pPr>
        <w:spacing w:line="360" w:lineRule="auto"/>
        <w:rPr>
          <w:rFonts w:ascii="Arial" w:hAnsi="Arial" w:cs="Arial"/>
        </w:rPr>
      </w:pPr>
      <w:r w:rsidRPr="00FE4304">
        <w:rPr>
          <w:rFonts w:ascii="Arial" w:hAnsi="Arial" w:cs="Arial"/>
        </w:rPr>
        <w:t>data.merton.gov.uk. (n.d.). Merton Data – Economy &amp; Employment. [online] Available at: https://data.merton.gov.uk/economy-and-employment/ [Accessed 30 Dec. 2023].</w:t>
      </w:r>
    </w:p>
    <w:p w14:paraId="7D4AA264" w14:textId="1D7B9B56" w:rsidR="00264EA2" w:rsidRDefault="00264EA2" w:rsidP="00EB07BA">
      <w:pPr>
        <w:spacing w:line="360" w:lineRule="auto"/>
        <w:rPr>
          <w:rFonts w:ascii="Arial" w:hAnsi="Arial" w:cs="Arial"/>
        </w:rPr>
      </w:pPr>
      <w:r w:rsidRPr="00264EA2">
        <w:rPr>
          <w:rFonts w:ascii="Arial" w:hAnsi="Arial" w:cs="Arial"/>
        </w:rPr>
        <w:t>data.merton.gov.uk. (n.d.). Merton Data – Population. [online] Available at: https://data.merton.gov.uk/population/#/view-report/63aeddf1d7fc44b8b4dffcd868e84eac/___iaFirstFeature/G3 [Accessed 30 Dec. 2023].</w:t>
      </w:r>
    </w:p>
    <w:p w14:paraId="41110C2E" w14:textId="278821CD" w:rsidR="00D11ABE" w:rsidRDefault="00D11ABE" w:rsidP="00EB07BA">
      <w:pPr>
        <w:spacing w:line="360" w:lineRule="auto"/>
        <w:rPr>
          <w:rFonts w:ascii="Arial" w:hAnsi="Arial" w:cs="Arial"/>
        </w:rPr>
      </w:pPr>
      <w:r w:rsidRPr="00D11ABE">
        <w:rPr>
          <w:rFonts w:ascii="Arial" w:hAnsi="Arial" w:cs="Arial"/>
        </w:rPr>
        <w:t>Environment, U.N. (2017). GOAL 17: Partnerships for the goals. [online] UNEP - UN Environment Programme. Available at: https://www.unep.org/explore-topics/sustainable-development-goals/why-do-sustainable-development-goals-matter/goal-17 [Accessed 21 Nov. 2023].</w:t>
      </w:r>
    </w:p>
    <w:p w14:paraId="51B44849" w14:textId="24C89CFE" w:rsidR="00143D70" w:rsidRDefault="00143D70" w:rsidP="00EB07BA">
      <w:pPr>
        <w:spacing w:line="360" w:lineRule="auto"/>
        <w:rPr>
          <w:rFonts w:ascii="Arial" w:hAnsi="Arial" w:cs="Arial"/>
        </w:rPr>
      </w:pPr>
      <w:r w:rsidRPr="00143D70">
        <w:rPr>
          <w:rFonts w:ascii="Arial" w:hAnsi="Arial" w:cs="Arial"/>
        </w:rPr>
        <w:t>‘Education for Sustainability’ The National Strategy on Education for Sustainable Development in Ireland Report of Interim Review and Action Plan for Q4 2018-Q4 2020. (n.d.). Available at: https://assets.gov.ie/24989/c1a35f742acc48e09c9ea5427f6975f8.pdf [Accessed 30 Dec. 2023].</w:t>
      </w:r>
    </w:p>
    <w:p w14:paraId="398EC985" w14:textId="15B26149" w:rsidR="008E6EB4" w:rsidRDefault="008E6EB4" w:rsidP="00EB07BA">
      <w:pPr>
        <w:spacing w:line="360" w:lineRule="auto"/>
        <w:rPr>
          <w:rFonts w:ascii="Arial" w:hAnsi="Arial" w:cs="Arial"/>
        </w:rPr>
      </w:pPr>
      <w:r w:rsidRPr="008E6EB4">
        <w:rPr>
          <w:rFonts w:ascii="Arial" w:hAnsi="Arial" w:cs="Arial"/>
        </w:rPr>
        <w:t>Gov.uk (2019). HM Treasury. [online] GOV.UK. Available at: https://www.gov.uk/government/organisations/hm-treasury [Accessed 30 Dec. 2023].</w:t>
      </w:r>
    </w:p>
    <w:p w14:paraId="7E563B11" w14:textId="3849951C" w:rsidR="00020A9F" w:rsidRDefault="00020A9F" w:rsidP="00EB07BA">
      <w:pPr>
        <w:spacing w:line="360" w:lineRule="auto"/>
        <w:rPr>
          <w:rFonts w:ascii="Arial" w:hAnsi="Arial" w:cs="Arial"/>
        </w:rPr>
      </w:pPr>
      <w:r w:rsidRPr="00020A9F">
        <w:rPr>
          <w:rFonts w:ascii="Arial" w:hAnsi="Arial" w:cs="Arial"/>
        </w:rPr>
        <w:t>GOV.UK. (n.d.). UK Vaccine Network. [online] Available at: https://www.gov.uk/government/groups/uk-vaccines-network [Accessed 30 Dec. 2023].</w:t>
      </w:r>
    </w:p>
    <w:p w14:paraId="2E8A251E" w14:textId="0155418D" w:rsidR="00344868" w:rsidRDefault="00344868" w:rsidP="00EB07BA">
      <w:pPr>
        <w:spacing w:line="360" w:lineRule="auto"/>
        <w:rPr>
          <w:rFonts w:ascii="Arial" w:hAnsi="Arial" w:cs="Arial"/>
        </w:rPr>
      </w:pPr>
      <w:r w:rsidRPr="00344868">
        <w:rPr>
          <w:rFonts w:ascii="Arial" w:hAnsi="Arial" w:cs="Arial"/>
        </w:rPr>
        <w:t>GOV.UK. (n.d.). Healthy places. [online] Available at: https://www.gov.uk/government/publications/phe-healthy-places/healthy-places [Accessed 2 Jan. 2024].</w:t>
      </w:r>
    </w:p>
    <w:p w14:paraId="1185240C" w14:textId="7A08BB69" w:rsidR="006E3578" w:rsidRDefault="006E3578" w:rsidP="00EB07BA">
      <w:pPr>
        <w:spacing w:line="360" w:lineRule="auto"/>
        <w:rPr>
          <w:rFonts w:ascii="Arial" w:hAnsi="Arial" w:cs="Arial"/>
        </w:rPr>
      </w:pPr>
      <w:r w:rsidRPr="006E3578">
        <w:rPr>
          <w:rFonts w:ascii="Arial" w:hAnsi="Arial" w:cs="Arial"/>
        </w:rPr>
        <w:t>HM Treasury (2015). UK aid: tackling global challenges in the national interest. [online] GOV.UK. Available at: https://www.gov.uk/government/publications/uk-aid-tackling-global-challenges-in-the-national-interest [Accessed 30 Dec. 2023].</w:t>
      </w:r>
    </w:p>
    <w:p w14:paraId="1C6DB78F" w14:textId="144480BD" w:rsidR="00561DD6" w:rsidRDefault="00561DD6" w:rsidP="00EB07BA">
      <w:pPr>
        <w:spacing w:line="360" w:lineRule="auto"/>
        <w:rPr>
          <w:rFonts w:ascii="Arial" w:hAnsi="Arial" w:cs="Arial"/>
        </w:rPr>
      </w:pPr>
      <w:r w:rsidRPr="00561DD6">
        <w:rPr>
          <w:rFonts w:ascii="Arial" w:hAnsi="Arial" w:cs="Arial"/>
        </w:rPr>
        <w:lastRenderedPageBreak/>
        <w:t>International Energy Agency(2017) . Energy Access Outlook 2017. Available at: https://www.iea.org/reports/energy-access-outlook-2017 (Accessed: 18 November 2023).</w:t>
      </w:r>
    </w:p>
    <w:p w14:paraId="12F4D8A5" w14:textId="3C247A02" w:rsidR="004A132B" w:rsidRDefault="004A132B" w:rsidP="00EB07BA">
      <w:pPr>
        <w:spacing w:line="360" w:lineRule="auto"/>
        <w:rPr>
          <w:rFonts w:ascii="Arial" w:hAnsi="Arial" w:cs="Arial"/>
        </w:rPr>
      </w:pPr>
      <w:r w:rsidRPr="004A132B">
        <w:rPr>
          <w:rFonts w:ascii="Arial" w:hAnsi="Arial" w:cs="Arial"/>
        </w:rPr>
        <w:t xml:space="preserve">IPCC (2018b). Global Warming of 1.5 </w:t>
      </w:r>
      <w:proofErr w:type="spellStart"/>
      <w:r w:rsidRPr="004A132B">
        <w:rPr>
          <w:rFonts w:ascii="Arial" w:hAnsi="Arial" w:cs="Arial"/>
        </w:rPr>
        <w:t>oC.</w:t>
      </w:r>
      <w:proofErr w:type="spellEnd"/>
      <w:r w:rsidRPr="004A132B">
        <w:rPr>
          <w:rFonts w:ascii="Arial" w:hAnsi="Arial" w:cs="Arial"/>
        </w:rPr>
        <w:t xml:space="preserve"> [online] IPCC. Available at: https://www.ipcc.ch/sr15/ [Accessed 21 Nov. 2023].</w:t>
      </w:r>
    </w:p>
    <w:p w14:paraId="4885411E" w14:textId="34E7A337" w:rsidR="007D3FB1" w:rsidRDefault="007D3FB1" w:rsidP="00EB07BA">
      <w:pPr>
        <w:spacing w:line="360" w:lineRule="auto"/>
        <w:rPr>
          <w:rFonts w:ascii="Arial" w:hAnsi="Arial" w:cs="Arial"/>
        </w:rPr>
      </w:pPr>
      <w:r w:rsidRPr="007D3FB1">
        <w:rPr>
          <w:rFonts w:ascii="Arial" w:hAnsi="Arial" w:cs="Arial"/>
        </w:rPr>
        <w:t xml:space="preserve">Krys, K., Haas, B.W., Igou, E.R., </w:t>
      </w:r>
      <w:proofErr w:type="spellStart"/>
      <w:r w:rsidRPr="007D3FB1">
        <w:rPr>
          <w:rFonts w:ascii="Arial" w:hAnsi="Arial" w:cs="Arial"/>
        </w:rPr>
        <w:t>Kosiarczyk</w:t>
      </w:r>
      <w:proofErr w:type="spellEnd"/>
      <w:r w:rsidRPr="007D3FB1">
        <w:rPr>
          <w:rFonts w:ascii="Arial" w:hAnsi="Arial" w:cs="Arial"/>
        </w:rPr>
        <w:t xml:space="preserve">, A., </w:t>
      </w:r>
      <w:proofErr w:type="spellStart"/>
      <w:r w:rsidRPr="007D3FB1">
        <w:rPr>
          <w:rFonts w:ascii="Arial" w:hAnsi="Arial" w:cs="Arial"/>
        </w:rPr>
        <w:t>Kocimska-Bortnowska</w:t>
      </w:r>
      <w:proofErr w:type="spellEnd"/>
      <w:r w:rsidRPr="007D3FB1">
        <w:rPr>
          <w:rFonts w:ascii="Arial" w:hAnsi="Arial" w:cs="Arial"/>
        </w:rPr>
        <w:t xml:space="preserve">, A., Kwiatkowska, A., Lun, V.M.-C., </w:t>
      </w:r>
      <w:proofErr w:type="spellStart"/>
      <w:r w:rsidRPr="007D3FB1">
        <w:rPr>
          <w:rFonts w:ascii="Arial" w:hAnsi="Arial" w:cs="Arial"/>
        </w:rPr>
        <w:t>Maricchiolo</w:t>
      </w:r>
      <w:proofErr w:type="spellEnd"/>
      <w:r w:rsidRPr="007D3FB1">
        <w:rPr>
          <w:rFonts w:ascii="Arial" w:hAnsi="Arial" w:cs="Arial"/>
        </w:rPr>
        <w:t xml:space="preserve">, F., Park, J., Šolcová, I.P., </w:t>
      </w:r>
      <w:proofErr w:type="spellStart"/>
      <w:r w:rsidRPr="007D3FB1">
        <w:rPr>
          <w:rFonts w:ascii="Arial" w:hAnsi="Arial" w:cs="Arial"/>
        </w:rPr>
        <w:t>Sirlopú</w:t>
      </w:r>
      <w:proofErr w:type="spellEnd"/>
      <w:r w:rsidRPr="007D3FB1">
        <w:rPr>
          <w:rFonts w:ascii="Arial" w:hAnsi="Arial" w:cs="Arial"/>
        </w:rPr>
        <w:t xml:space="preserve">, D., Uchida, Y., </w:t>
      </w:r>
      <w:proofErr w:type="spellStart"/>
      <w:r w:rsidRPr="007D3FB1">
        <w:rPr>
          <w:rFonts w:ascii="Arial" w:hAnsi="Arial" w:cs="Arial"/>
        </w:rPr>
        <w:t>Vauclair</w:t>
      </w:r>
      <w:proofErr w:type="spellEnd"/>
      <w:r w:rsidRPr="007D3FB1">
        <w:rPr>
          <w:rFonts w:ascii="Arial" w:hAnsi="Arial" w:cs="Arial"/>
        </w:rPr>
        <w:t xml:space="preserve">, C.-M., Vignoles, V.L., Zelenski, J.M., Adamovic, M., </w:t>
      </w:r>
      <w:proofErr w:type="spellStart"/>
      <w:r w:rsidRPr="007D3FB1">
        <w:rPr>
          <w:rFonts w:ascii="Arial" w:hAnsi="Arial" w:cs="Arial"/>
        </w:rPr>
        <w:t>Akotia</w:t>
      </w:r>
      <w:proofErr w:type="spellEnd"/>
      <w:r w:rsidRPr="007D3FB1">
        <w:rPr>
          <w:rFonts w:ascii="Arial" w:hAnsi="Arial" w:cs="Arial"/>
        </w:rPr>
        <w:t xml:space="preserve">, C.S., Albert, I., Appoh, L. and Mira, D.M.A. (2022). "Introduction to a Culturally Sensitive Measure of Well-Being: Combining Life Satisfaction and Interdependent Happiness Across 49 Different Cultures." (“Introduction to a Culturally Sensitive Measure of Well-Being: Combining ...”) Journal of Happiness Studies. </w:t>
      </w:r>
      <w:proofErr w:type="spellStart"/>
      <w:r w:rsidRPr="007D3FB1">
        <w:rPr>
          <w:rFonts w:ascii="Arial" w:hAnsi="Arial" w:cs="Arial"/>
        </w:rPr>
        <w:t>doi:https</w:t>
      </w:r>
      <w:proofErr w:type="spellEnd"/>
      <w:r w:rsidRPr="007D3FB1">
        <w:rPr>
          <w:rFonts w:ascii="Arial" w:hAnsi="Arial" w:cs="Arial"/>
        </w:rPr>
        <w:t>://doi.org/10.1007/s10902-022-00588-1.</w:t>
      </w:r>
    </w:p>
    <w:p w14:paraId="47ECCF99" w14:textId="57F5D34A" w:rsidR="008A448A" w:rsidRDefault="008A448A" w:rsidP="00EB07BA">
      <w:pPr>
        <w:spacing w:line="360" w:lineRule="auto"/>
        <w:rPr>
          <w:rFonts w:ascii="Arial" w:hAnsi="Arial" w:cs="Arial"/>
        </w:rPr>
      </w:pPr>
      <w:r w:rsidRPr="008A448A">
        <w:rPr>
          <w:rFonts w:ascii="Arial" w:hAnsi="Arial" w:cs="Arial"/>
        </w:rPr>
        <w:t>Ministry of Defence (2015). Future operating environment 2035. [online] GOV.UK. Available at: https://www.gov.uk/government/publications/future-operating-environment-2035 [Accessed 30 Dec. 2023].</w:t>
      </w:r>
    </w:p>
    <w:p w14:paraId="484AB6CB" w14:textId="5559B15C" w:rsidR="00C34544" w:rsidRDefault="00C34544" w:rsidP="00EB07BA">
      <w:pPr>
        <w:spacing w:line="360" w:lineRule="auto"/>
        <w:rPr>
          <w:rFonts w:ascii="Arial" w:hAnsi="Arial" w:cs="Arial"/>
        </w:rPr>
      </w:pPr>
      <w:r w:rsidRPr="00C34544">
        <w:rPr>
          <w:rFonts w:ascii="Arial" w:hAnsi="Arial" w:cs="Arial"/>
        </w:rPr>
        <w:t>Merton.gov.uk. (2019). Welcome to Merton. [online] Available at: https://www.merton.gov.uk/ [Accessed 30 Dec. 2023].</w:t>
      </w:r>
    </w:p>
    <w:p w14:paraId="0ACD1F2C" w14:textId="1D727C2B" w:rsidR="0041348F" w:rsidRDefault="0041348F" w:rsidP="00EB07BA">
      <w:pPr>
        <w:spacing w:line="360" w:lineRule="auto"/>
        <w:rPr>
          <w:rFonts w:ascii="Arial" w:hAnsi="Arial" w:cs="Arial"/>
        </w:rPr>
      </w:pPr>
      <w:r w:rsidRPr="0041348F">
        <w:rPr>
          <w:rFonts w:ascii="Arial" w:hAnsi="Arial" w:cs="Arial"/>
        </w:rPr>
        <w:t xml:space="preserve">Merton | borough, London, United Kingdom | Britannica. (2019). In: </w:t>
      </w:r>
      <w:proofErr w:type="spellStart"/>
      <w:r w:rsidRPr="0041348F">
        <w:rPr>
          <w:rFonts w:ascii="Arial" w:hAnsi="Arial" w:cs="Arial"/>
        </w:rPr>
        <w:t>Encyclopædia</w:t>
      </w:r>
      <w:proofErr w:type="spellEnd"/>
      <w:r w:rsidRPr="0041348F">
        <w:rPr>
          <w:rFonts w:ascii="Arial" w:hAnsi="Arial" w:cs="Arial"/>
        </w:rPr>
        <w:t xml:space="preserve"> Britannica. [online] Available at: https://www.britannica.com/place/Merton-borough-London [Accessed 30 Dec. 2023].</w:t>
      </w:r>
    </w:p>
    <w:p w14:paraId="4B0D327D" w14:textId="5E9DE3DD" w:rsidR="00247658" w:rsidRDefault="00247658" w:rsidP="00EB07BA">
      <w:pPr>
        <w:spacing w:line="360" w:lineRule="auto"/>
        <w:rPr>
          <w:rFonts w:ascii="Arial" w:hAnsi="Arial" w:cs="Arial"/>
        </w:rPr>
      </w:pPr>
      <w:r w:rsidRPr="00247658">
        <w:rPr>
          <w:rFonts w:ascii="Arial" w:hAnsi="Arial" w:cs="Arial"/>
        </w:rPr>
        <w:t>NHS England (2021). NHS England» NHS health and wellbeing framework. [online] www.england.nhs.uk. Available at: https://www.england.nhs.uk/publication/nhs-health-and-wellbeing-framework/ [Accessed 2 Jan. 2024].</w:t>
      </w:r>
    </w:p>
    <w:p w14:paraId="29392D67" w14:textId="7A8ED49B" w:rsidR="00E17B88" w:rsidRDefault="00E17B88" w:rsidP="00EB07BA">
      <w:pPr>
        <w:spacing w:line="360" w:lineRule="auto"/>
        <w:rPr>
          <w:rFonts w:ascii="Arial" w:hAnsi="Arial" w:cs="Arial"/>
        </w:rPr>
      </w:pPr>
      <w:proofErr w:type="spellStart"/>
      <w:r w:rsidRPr="00E17B88">
        <w:rPr>
          <w:rFonts w:ascii="Arial" w:hAnsi="Arial" w:cs="Arial"/>
        </w:rPr>
        <w:t>Ranjula</w:t>
      </w:r>
      <w:proofErr w:type="spellEnd"/>
      <w:r w:rsidRPr="00E17B88">
        <w:rPr>
          <w:rFonts w:ascii="Arial" w:hAnsi="Arial" w:cs="Arial"/>
        </w:rPr>
        <w:t xml:space="preserve">  Bali Swain and Min, Y. (2023). Interlinkages between the Sustainable Development Goals. Edward Elgar Publishing.</w:t>
      </w:r>
    </w:p>
    <w:p w14:paraId="207C0748" w14:textId="29F6AD71" w:rsidR="00601C87" w:rsidRDefault="00601C87" w:rsidP="00EB07BA">
      <w:pPr>
        <w:spacing w:line="360" w:lineRule="auto"/>
        <w:rPr>
          <w:rFonts w:ascii="Arial" w:hAnsi="Arial" w:cs="Arial"/>
        </w:rPr>
      </w:pPr>
      <w:r w:rsidRPr="00601C87">
        <w:rPr>
          <w:rFonts w:ascii="Arial" w:hAnsi="Arial" w:cs="Arial"/>
        </w:rPr>
        <w:t>Steer, R. (2020). Report for London Borough of Merton on ‘Improving Health Together’ Public Consultation. [online] Available at: https://moderngov.sutton.gov.uk/documents/s71187/9c%20Report%20of%20Roger%20Steer%2022%20March%202020.pdf [Accessed 1 Jan. 2024].</w:t>
      </w:r>
    </w:p>
    <w:p w14:paraId="54F7C9CA" w14:textId="3308238C" w:rsidR="008A4F6E" w:rsidRDefault="008A4F6E" w:rsidP="00EB07BA">
      <w:pPr>
        <w:spacing w:line="360" w:lineRule="auto"/>
        <w:rPr>
          <w:rFonts w:ascii="Arial" w:hAnsi="Arial" w:cs="Arial"/>
        </w:rPr>
      </w:pPr>
      <w:r w:rsidRPr="008A4F6E">
        <w:rPr>
          <w:rFonts w:ascii="Arial" w:hAnsi="Arial" w:cs="Arial"/>
        </w:rPr>
        <w:t>sdgdata.gov.uk. (n.d.). Goal 15 - Life on land - U.K. Indicators for The Sustainable Development Goals. [online] Available at: https://sdgdata.gov.uk/15/ [Accessed 21 Nov. 2023].</w:t>
      </w:r>
    </w:p>
    <w:p w14:paraId="1CDE92D1" w14:textId="444F1CDA" w:rsidR="00C35633" w:rsidRDefault="00C35633" w:rsidP="00EB07BA">
      <w:pPr>
        <w:spacing w:line="360" w:lineRule="auto"/>
        <w:rPr>
          <w:rFonts w:ascii="Arial" w:hAnsi="Arial" w:cs="Arial"/>
        </w:rPr>
      </w:pPr>
      <w:r w:rsidRPr="00C35633">
        <w:rPr>
          <w:rFonts w:ascii="Arial" w:hAnsi="Arial" w:cs="Arial"/>
        </w:rPr>
        <w:lastRenderedPageBreak/>
        <w:t>The Vision and Strategic Objectives. (n.d.). Available at: https://www.merton.gov.uk/system/files?file=local20plan20202020-20vision20and20strategic20objectives.pdf [Accessed 3 Jan. 2024].</w:t>
      </w:r>
    </w:p>
    <w:p w14:paraId="360B0C1B" w14:textId="11A3818A" w:rsidR="00825C40" w:rsidRDefault="00825C40" w:rsidP="00EB07BA">
      <w:pPr>
        <w:spacing w:line="360" w:lineRule="auto"/>
        <w:rPr>
          <w:rFonts w:ascii="Arial" w:hAnsi="Arial" w:cs="Arial"/>
        </w:rPr>
      </w:pPr>
      <w:r w:rsidRPr="00825C40">
        <w:rPr>
          <w:rFonts w:ascii="Arial" w:hAnsi="Arial" w:cs="Arial"/>
        </w:rPr>
        <w:t>The Global Goals (2022). Goal 17: Partnerships for the goals. [online] The Global Goals. Available at: https://www.globalgoals.org/goals/17-partnerships-for-the-goals/ [Accessed 2 Jan. 2024].</w:t>
      </w:r>
    </w:p>
    <w:p w14:paraId="47602DD2" w14:textId="64F8868D" w:rsidR="000B40B8" w:rsidRDefault="000B40B8" w:rsidP="00EB07BA">
      <w:pPr>
        <w:spacing w:line="360" w:lineRule="auto"/>
        <w:rPr>
          <w:rFonts w:ascii="Arial" w:hAnsi="Arial" w:cs="Arial"/>
        </w:rPr>
      </w:pPr>
      <w:r w:rsidRPr="000B40B8">
        <w:rPr>
          <w:rFonts w:ascii="Arial" w:hAnsi="Arial" w:cs="Arial"/>
        </w:rPr>
        <w:t>The Global Goals (2023). Goal 4: Quality education. [online] The Global Goals. Available at: https://www.globalgoals.org/goals/4-quality-education/ [Accessed 2 Jan. 2024].</w:t>
      </w:r>
    </w:p>
    <w:p w14:paraId="611E8916" w14:textId="22FAC26F" w:rsidR="00FA5408" w:rsidRDefault="00FA5408" w:rsidP="00EB07BA">
      <w:pPr>
        <w:spacing w:line="360" w:lineRule="auto"/>
        <w:rPr>
          <w:rFonts w:ascii="Arial" w:hAnsi="Arial" w:cs="Arial"/>
        </w:rPr>
      </w:pPr>
      <w:r w:rsidRPr="00FA5408">
        <w:rPr>
          <w:rFonts w:ascii="Arial" w:hAnsi="Arial" w:cs="Arial"/>
        </w:rPr>
        <w:t>The Global Goals (n.d.). Goal 1: No Poverty. [online] The Global Goals. Available at: https://www.globalgoals.org/goals/1-no-poverty/ [Accessed 2 Jan. 2024].</w:t>
      </w:r>
    </w:p>
    <w:p w14:paraId="61F2A0D2" w14:textId="6B4FEB6A" w:rsidR="0064634E" w:rsidRDefault="0064634E" w:rsidP="00EB07BA">
      <w:pPr>
        <w:spacing w:line="360" w:lineRule="auto"/>
        <w:rPr>
          <w:rFonts w:ascii="Arial" w:hAnsi="Arial" w:cs="Arial"/>
        </w:rPr>
      </w:pPr>
      <w:r w:rsidRPr="0064634E">
        <w:rPr>
          <w:rFonts w:ascii="Arial" w:hAnsi="Arial" w:cs="Arial"/>
        </w:rPr>
        <w:t>United Nations (2023a). Goal 11 | Department of Economic and Social Affairs. [online] United Nations. Available at: https://sdgs.un.org/goals/goal11 [Accessed 21 Nov. 2023].</w:t>
      </w:r>
    </w:p>
    <w:p w14:paraId="72531AEC" w14:textId="5729C625" w:rsidR="00C661BA" w:rsidRDefault="00C661BA" w:rsidP="00EB07BA">
      <w:pPr>
        <w:spacing w:line="360" w:lineRule="auto"/>
        <w:rPr>
          <w:rFonts w:ascii="Arial" w:hAnsi="Arial" w:cs="Arial"/>
        </w:rPr>
      </w:pPr>
      <w:r w:rsidRPr="00C661BA">
        <w:rPr>
          <w:rFonts w:ascii="Arial" w:hAnsi="Arial" w:cs="Arial"/>
        </w:rPr>
        <w:t>United Nations (2023c). Goal 16 | Department of Economic and Social Affairs. [online] sdgs.un.org. Available at: https://sdgs.un.org/goals/goal16 [Accessed 21 Nov. 2023].</w:t>
      </w:r>
    </w:p>
    <w:p w14:paraId="37C82ACA" w14:textId="2D38B23F" w:rsidR="00BE6DA5" w:rsidRDefault="00BE6DA5" w:rsidP="00EB07BA">
      <w:pPr>
        <w:spacing w:line="360" w:lineRule="auto"/>
        <w:rPr>
          <w:rFonts w:ascii="Arial" w:hAnsi="Arial" w:cs="Arial"/>
        </w:rPr>
      </w:pPr>
      <w:r w:rsidRPr="00BE6DA5">
        <w:rPr>
          <w:rFonts w:ascii="Arial" w:hAnsi="Arial" w:cs="Arial"/>
        </w:rPr>
        <w:t>UK Government (2021). Implementing the Sustainable Development Goals. [online] GOV.UK. Available at: https://www.gov.uk/government/publications/implementing-the-sustainable-development-goals/implementing-the-sustainable-development-goals--2 [Accessed 30 Dec. 2023].</w:t>
      </w:r>
    </w:p>
    <w:p w14:paraId="23613F40" w14:textId="32451CBA" w:rsidR="00C55AB2" w:rsidRDefault="00C55AB2" w:rsidP="00EB07BA">
      <w:pPr>
        <w:spacing w:line="360" w:lineRule="auto"/>
        <w:rPr>
          <w:rFonts w:ascii="Arial" w:hAnsi="Arial" w:cs="Arial"/>
        </w:rPr>
      </w:pPr>
      <w:r w:rsidRPr="00C55AB2">
        <w:rPr>
          <w:rFonts w:ascii="Arial" w:hAnsi="Arial" w:cs="Arial"/>
        </w:rPr>
        <w:t>United Nations (2022). Goal 3: Good health and well-being. [online] The Global Goals. Available at: https://www.globalgoals.org/goals/3-good-health-and-well-being/ [Accessed 2 Jan. 2024].</w:t>
      </w:r>
    </w:p>
    <w:p w14:paraId="7F1A7F4E" w14:textId="607F17D8" w:rsidR="004B4219" w:rsidRDefault="004B4219" w:rsidP="00EB07BA">
      <w:pPr>
        <w:spacing w:line="360" w:lineRule="auto"/>
        <w:rPr>
          <w:rFonts w:ascii="Arial" w:hAnsi="Arial" w:cs="Arial"/>
        </w:rPr>
      </w:pPr>
      <w:r w:rsidRPr="004B4219">
        <w:rPr>
          <w:rFonts w:ascii="Arial" w:hAnsi="Arial" w:cs="Arial"/>
        </w:rPr>
        <w:t>Unesco.org. (2021). Sustainable Development. [online] Available at: https://www.unesco.org/en/sustainable-development [Accessed 2 Jan. 2024].</w:t>
      </w:r>
    </w:p>
    <w:p w14:paraId="73B88D9A" w14:textId="06A498CD" w:rsidR="00597F32" w:rsidRDefault="00597F32" w:rsidP="00EB07BA">
      <w:pPr>
        <w:spacing w:line="360" w:lineRule="auto"/>
        <w:rPr>
          <w:rFonts w:ascii="Arial" w:hAnsi="Arial" w:cs="Arial"/>
        </w:rPr>
      </w:pPr>
      <w:r w:rsidRPr="00597F32">
        <w:rPr>
          <w:rFonts w:ascii="Arial" w:hAnsi="Arial" w:cs="Arial"/>
        </w:rPr>
        <w:t>United Nations (2023). Goal 2: Zero Hunger - United Nations Sustainable Development. [online] United Nations Sustainable Development. Available at: https://www.un.org/sustainabledevelopment/hunger/ [Accessed 2 Jan. 2024].</w:t>
      </w:r>
    </w:p>
    <w:p w14:paraId="6EE34546" w14:textId="1C498F6E" w:rsidR="00EB07BA" w:rsidRDefault="006C2C75" w:rsidP="00EE03E8">
      <w:pPr>
        <w:spacing w:line="360" w:lineRule="auto"/>
        <w:rPr>
          <w:rFonts w:ascii="Arial" w:hAnsi="Arial" w:cs="Arial"/>
        </w:rPr>
      </w:pPr>
      <w:r w:rsidRPr="006C2C75">
        <w:rPr>
          <w:rFonts w:ascii="Arial" w:hAnsi="Arial" w:cs="Arial"/>
        </w:rPr>
        <w:t>United Nations (2018). Infrastructure and Industrialization - United Nations Sustainable Development. [online] United Nations Sustainable Development. Available at: https://www.un.org/sustainabledevelopment/infrastructure-industrialization/ [Accessed 2 Jan. 2024].</w:t>
      </w:r>
    </w:p>
    <w:p w14:paraId="082686A2" w14:textId="256D5A7E" w:rsidR="00C70BC0" w:rsidRPr="00EE03E8" w:rsidRDefault="00C70BC0" w:rsidP="00EE03E8">
      <w:pPr>
        <w:spacing w:line="360" w:lineRule="auto"/>
        <w:rPr>
          <w:rFonts w:ascii="Arial" w:hAnsi="Arial" w:cs="Arial"/>
        </w:rPr>
      </w:pPr>
      <w:r w:rsidRPr="00C70BC0">
        <w:rPr>
          <w:rFonts w:ascii="Arial" w:hAnsi="Arial" w:cs="Arial"/>
        </w:rPr>
        <w:lastRenderedPageBreak/>
        <w:t xml:space="preserve">Votruba, N. and Thornicroft, G. (2016). Sustainable development goals and mental health: learnings from the contribution of the </w:t>
      </w:r>
      <w:proofErr w:type="spellStart"/>
      <w:r w:rsidRPr="00C70BC0">
        <w:rPr>
          <w:rFonts w:ascii="Arial" w:hAnsi="Arial" w:cs="Arial"/>
        </w:rPr>
        <w:t>FundaMentalSDG</w:t>
      </w:r>
      <w:proofErr w:type="spellEnd"/>
      <w:r w:rsidRPr="00C70BC0">
        <w:rPr>
          <w:rFonts w:ascii="Arial" w:hAnsi="Arial" w:cs="Arial"/>
        </w:rPr>
        <w:t xml:space="preserve"> global initiative. Global Mental Health, 3(26). </w:t>
      </w:r>
      <w:proofErr w:type="spellStart"/>
      <w:r w:rsidRPr="00C70BC0">
        <w:rPr>
          <w:rFonts w:ascii="Arial" w:hAnsi="Arial" w:cs="Arial"/>
        </w:rPr>
        <w:t>doi:https</w:t>
      </w:r>
      <w:proofErr w:type="spellEnd"/>
      <w:r w:rsidRPr="00C70BC0">
        <w:rPr>
          <w:rFonts w:ascii="Arial" w:hAnsi="Arial" w:cs="Arial"/>
        </w:rPr>
        <w:t>://doi.org/10.1017/gmh.2016.20.</w:t>
      </w:r>
    </w:p>
    <w:p w14:paraId="3156227F" w14:textId="5304085B" w:rsidR="004A0707" w:rsidRDefault="004A0707" w:rsidP="004A0707">
      <w:pPr>
        <w:spacing w:line="360" w:lineRule="auto"/>
        <w:rPr>
          <w:rFonts w:ascii="Arial" w:hAnsi="Arial" w:cs="Arial"/>
        </w:rPr>
      </w:pPr>
      <w:bookmarkStart w:id="0" w:name="_Hlk151375922"/>
      <w:r w:rsidRPr="004A0707">
        <w:rPr>
          <w:rFonts w:ascii="Arial" w:hAnsi="Arial" w:cs="Arial"/>
        </w:rPr>
        <w:t xml:space="preserve">World Health Organization (2019). </w:t>
      </w:r>
      <w:bookmarkEnd w:id="0"/>
      <w:r w:rsidRPr="004A0707">
        <w:rPr>
          <w:rFonts w:ascii="Arial" w:hAnsi="Arial" w:cs="Arial"/>
        </w:rPr>
        <w:t xml:space="preserve">World Health Organization(WHO) Definition </w:t>
      </w:r>
      <w:r w:rsidR="005E1D51" w:rsidRPr="004A0707">
        <w:rPr>
          <w:rFonts w:ascii="Arial" w:hAnsi="Arial" w:cs="Arial"/>
        </w:rPr>
        <w:t>of</w:t>
      </w:r>
      <w:r w:rsidRPr="004A0707">
        <w:rPr>
          <w:rFonts w:ascii="Arial" w:hAnsi="Arial" w:cs="Arial"/>
        </w:rPr>
        <w:t xml:space="preserve"> Health - Public Health. [online] Public Health. Available at: </w:t>
      </w:r>
      <w:hyperlink r:id="rId14" w:history="1">
        <w:r w:rsidR="00C6137C" w:rsidRPr="00F633C2">
          <w:rPr>
            <w:rStyle w:val="Hyperlink"/>
            <w:rFonts w:ascii="Arial" w:hAnsi="Arial" w:cs="Arial"/>
          </w:rPr>
          <w:t>https://www.publichealth.com.ng/world-health-organizationwho-definition-of-health/</w:t>
        </w:r>
      </w:hyperlink>
      <w:r w:rsidRPr="004A0707">
        <w:rPr>
          <w:rFonts w:ascii="Arial" w:hAnsi="Arial" w:cs="Arial"/>
        </w:rPr>
        <w:t>.</w:t>
      </w:r>
    </w:p>
    <w:p w14:paraId="5C448113" w14:textId="59213BEE" w:rsidR="006E78FC" w:rsidRDefault="006E78FC" w:rsidP="004A0707">
      <w:pPr>
        <w:spacing w:line="360" w:lineRule="auto"/>
        <w:rPr>
          <w:rFonts w:ascii="Arial" w:hAnsi="Arial" w:cs="Arial"/>
        </w:rPr>
      </w:pPr>
      <w:r w:rsidRPr="006E78FC">
        <w:rPr>
          <w:rFonts w:ascii="Arial" w:hAnsi="Arial" w:cs="Arial"/>
        </w:rPr>
        <w:t xml:space="preserve">World Health Organization (2015) </w:t>
      </w:r>
      <w:r>
        <w:rPr>
          <w:rFonts w:ascii="Arial" w:hAnsi="Arial" w:cs="Arial"/>
        </w:rPr>
        <w:t xml:space="preserve">. </w:t>
      </w:r>
      <w:r w:rsidRPr="006E78FC">
        <w:rPr>
          <w:rFonts w:ascii="Arial" w:hAnsi="Arial" w:cs="Arial"/>
        </w:rPr>
        <w:t>Health in 2015: From MDGs to SDGs. Available at: https://www.who.int/gho/publications/mdgs-sdgs/en/ (Accessed: 18 November 2023).</w:t>
      </w:r>
    </w:p>
    <w:p w14:paraId="4E80494F" w14:textId="6651C777" w:rsidR="004C3C80" w:rsidRDefault="00D162BE" w:rsidP="004A0707">
      <w:pPr>
        <w:spacing w:line="360" w:lineRule="auto"/>
        <w:rPr>
          <w:rFonts w:ascii="Arial" w:hAnsi="Arial" w:cs="Arial"/>
        </w:rPr>
      </w:pPr>
      <w:r w:rsidRPr="00D162BE">
        <w:rPr>
          <w:rFonts w:ascii="Arial" w:hAnsi="Arial" w:cs="Arial"/>
        </w:rPr>
        <w:t>WHO. (n.d.). WHO | Health in 2015: from MDGs to SDGs. [online] Available at: https://www.who.int/gho/publications/mdgs-sdgs/en/ [Accessed 21 Nov. 2023].</w:t>
      </w:r>
    </w:p>
    <w:p w14:paraId="07BB900C" w14:textId="61ABEA44" w:rsidR="00545A4B" w:rsidRDefault="00545A4B" w:rsidP="004A0707">
      <w:pPr>
        <w:spacing w:line="360" w:lineRule="auto"/>
        <w:rPr>
          <w:rFonts w:ascii="Arial" w:hAnsi="Arial" w:cs="Arial"/>
        </w:rPr>
      </w:pPr>
      <w:r w:rsidRPr="00545A4B">
        <w:rPr>
          <w:rFonts w:ascii="Arial" w:hAnsi="Arial" w:cs="Arial"/>
        </w:rPr>
        <w:t>www.bing.com. (2022). Microsoft - Search. [online] Available at: https://www.bing.com/ck/a? [Accessed 21 Nov. 2023].</w:t>
      </w:r>
    </w:p>
    <w:p w14:paraId="0B9BA791" w14:textId="26B50EE1" w:rsidR="00CF523F" w:rsidRDefault="00CF523F" w:rsidP="004A0707">
      <w:pPr>
        <w:spacing w:line="360" w:lineRule="auto"/>
        <w:rPr>
          <w:rFonts w:ascii="Arial" w:hAnsi="Arial" w:cs="Arial"/>
        </w:rPr>
      </w:pPr>
      <w:proofErr w:type="gramStart"/>
      <w:r w:rsidRPr="00CF523F">
        <w:rPr>
          <w:rFonts w:ascii="Arial" w:hAnsi="Arial" w:cs="Arial"/>
        </w:rPr>
        <w:t>What’s</w:t>
      </w:r>
      <w:proofErr w:type="gramEnd"/>
      <w:r w:rsidRPr="00CF523F">
        <w:rPr>
          <w:rFonts w:ascii="Arial" w:hAnsi="Arial" w:cs="Arial"/>
        </w:rPr>
        <w:t xml:space="preserve"> the goal here? (n.d.). Available at: https://www.un.org/sustainabledevelopment/wp-content/uploads/2018/09/Goal-6.pdf [Accessed 21 Nov. 2023].</w:t>
      </w:r>
    </w:p>
    <w:p w14:paraId="176DC67E" w14:textId="44038F33" w:rsidR="00375DDF" w:rsidRDefault="00375DDF" w:rsidP="004A0707">
      <w:pPr>
        <w:spacing w:line="360" w:lineRule="auto"/>
        <w:rPr>
          <w:rFonts w:ascii="Arial" w:hAnsi="Arial" w:cs="Arial"/>
        </w:rPr>
      </w:pPr>
      <w:r w:rsidRPr="00375DDF">
        <w:rPr>
          <w:rFonts w:ascii="Arial" w:hAnsi="Arial" w:cs="Arial"/>
        </w:rPr>
        <w:t>Wikipedia (2020). Sustainable Development Goal 12. [online] Wikipedia. Available at: https://en.wikipedia.org/wiki/Sustainable_Development_Goal_12 [Accessed 21 Nov. 2023].</w:t>
      </w:r>
    </w:p>
    <w:p w14:paraId="7275A917" w14:textId="5C269DFF" w:rsidR="001F3729" w:rsidRDefault="001F3729" w:rsidP="004A0707">
      <w:pPr>
        <w:spacing w:line="360" w:lineRule="auto"/>
        <w:rPr>
          <w:rFonts w:ascii="Arial" w:hAnsi="Arial" w:cs="Arial"/>
        </w:rPr>
      </w:pPr>
      <w:r w:rsidRPr="001F3729">
        <w:rPr>
          <w:rFonts w:ascii="Arial" w:hAnsi="Arial" w:cs="Arial"/>
        </w:rPr>
        <w:t>WEO-2017 Special Report:  Energy Access Outlook – Analysis - IEA (2017). WEO-2017 Special Report:  Energy Access Outlook – Analysis - IEA. [online] IEA. Available at: https://www.iea.org/reports/energy-access-outlook-2017 [Accessed 12 Dec. 2023].</w:t>
      </w:r>
    </w:p>
    <w:p w14:paraId="701E508F" w14:textId="16F2C845" w:rsidR="002A7B42" w:rsidRDefault="002A7B42" w:rsidP="004A0707">
      <w:pPr>
        <w:spacing w:line="360" w:lineRule="auto"/>
        <w:rPr>
          <w:rFonts w:ascii="Arial" w:hAnsi="Arial" w:cs="Arial"/>
        </w:rPr>
      </w:pPr>
    </w:p>
    <w:p w14:paraId="7F9B042B" w14:textId="6C39BA84" w:rsidR="008C5CE2" w:rsidRDefault="008C5CE2" w:rsidP="004A0707">
      <w:pPr>
        <w:spacing w:line="360" w:lineRule="auto"/>
        <w:rPr>
          <w:rFonts w:ascii="Arial" w:hAnsi="Arial" w:cs="Arial"/>
        </w:rPr>
      </w:pPr>
      <w:r w:rsidRPr="008C5CE2">
        <w:rPr>
          <w:rFonts w:ascii="Arial" w:hAnsi="Arial" w:cs="Arial"/>
        </w:rPr>
        <w:t>www.mdu.se. (n.d.). This is how MDU work with the sustainable development goals. [online] Available at: https://www.mdu.se/en/malardalen-university/this-is-how-mdu-works-with-the-sustainable-development-goals [Accessed 2 Jan. 2024].</w:t>
      </w:r>
    </w:p>
    <w:p w14:paraId="743A070B" w14:textId="4CC60739" w:rsidR="001E6C9D" w:rsidRDefault="001E6C9D" w:rsidP="004A0707">
      <w:pPr>
        <w:spacing w:line="360" w:lineRule="auto"/>
        <w:rPr>
          <w:rFonts w:ascii="Arial" w:hAnsi="Arial" w:cs="Arial"/>
        </w:rPr>
      </w:pPr>
      <w:r w:rsidRPr="001E6C9D">
        <w:rPr>
          <w:rFonts w:ascii="Arial" w:hAnsi="Arial" w:cs="Arial"/>
        </w:rPr>
        <w:t>www.merton.gov.uk. (n.d.). Health and wellbeing - New Local Plan | Merton Council. [online] Available at: https://www.merton.gov.uk/planning-and-buildings/planning/local-plan/newlocalplan/health-and-wellbeing [Accessed 2 Jan. 2024].</w:t>
      </w:r>
    </w:p>
    <w:p w14:paraId="06D6E59E" w14:textId="3A008F36" w:rsidR="00FC4C83" w:rsidRDefault="00FC4C83" w:rsidP="004A0707">
      <w:pPr>
        <w:spacing w:line="360" w:lineRule="auto"/>
        <w:rPr>
          <w:rFonts w:ascii="Arial" w:hAnsi="Arial" w:cs="Arial"/>
        </w:rPr>
      </w:pPr>
      <w:r w:rsidRPr="00FC4C83">
        <w:rPr>
          <w:rFonts w:ascii="Arial" w:hAnsi="Arial" w:cs="Arial"/>
        </w:rPr>
        <w:t>www.merton.gov.uk. (n.d.). Building a Better Merton Together: London Borough of Merton Council Plan 2023-26 | Merton Council. [online] Available at: https://www.merton.gov.uk/council-and-local-democracy/plans-and-policies/council-plan-2023 [Accessed 2 Jan. 2024].</w:t>
      </w:r>
    </w:p>
    <w:p w14:paraId="43812621" w14:textId="628F5445" w:rsidR="002C4E92" w:rsidRDefault="002C4E92" w:rsidP="004A0707">
      <w:pPr>
        <w:spacing w:line="360" w:lineRule="auto"/>
        <w:rPr>
          <w:rFonts w:ascii="Arial" w:hAnsi="Arial" w:cs="Arial"/>
        </w:rPr>
      </w:pPr>
      <w:r w:rsidRPr="002C4E92">
        <w:rPr>
          <w:rFonts w:ascii="Arial" w:hAnsi="Arial" w:cs="Arial"/>
        </w:rPr>
        <w:t xml:space="preserve">www.bing.com. (2022). </w:t>
      </w:r>
      <w:proofErr w:type="spellStart"/>
      <w:r w:rsidRPr="002C4E92">
        <w:rPr>
          <w:rFonts w:ascii="Arial" w:hAnsi="Arial" w:cs="Arial"/>
        </w:rPr>
        <w:t>microsoft</w:t>
      </w:r>
      <w:proofErr w:type="spellEnd"/>
      <w:r w:rsidRPr="002C4E92">
        <w:rPr>
          <w:rFonts w:ascii="Arial" w:hAnsi="Arial" w:cs="Arial"/>
        </w:rPr>
        <w:t xml:space="preserve"> - Search. [online] Available at: https://www.bing.com/ck/a? [Accessed 3 Jan. 2024].</w:t>
      </w:r>
    </w:p>
    <w:p w14:paraId="431DDBE5" w14:textId="77777777" w:rsidR="002C4E92" w:rsidRDefault="002C4E92" w:rsidP="004A0707">
      <w:pPr>
        <w:spacing w:line="360" w:lineRule="auto"/>
        <w:rPr>
          <w:rFonts w:ascii="Arial" w:hAnsi="Arial" w:cs="Arial"/>
        </w:rPr>
      </w:pPr>
    </w:p>
    <w:p w14:paraId="2ECD7686" w14:textId="77777777" w:rsidR="00EE5C4F" w:rsidRDefault="00EE5C4F" w:rsidP="004A0707">
      <w:pPr>
        <w:spacing w:line="360" w:lineRule="auto"/>
        <w:rPr>
          <w:rFonts w:ascii="Arial" w:hAnsi="Arial" w:cs="Arial"/>
        </w:rPr>
      </w:pPr>
    </w:p>
    <w:p w14:paraId="48D99786" w14:textId="77777777" w:rsidR="00D132B5" w:rsidRDefault="00D132B5" w:rsidP="004A0707">
      <w:pPr>
        <w:spacing w:line="360" w:lineRule="auto"/>
        <w:rPr>
          <w:rFonts w:ascii="Arial" w:hAnsi="Arial" w:cs="Arial"/>
        </w:rPr>
      </w:pPr>
    </w:p>
    <w:p w14:paraId="58CEAE01" w14:textId="77777777" w:rsidR="003C1964" w:rsidRDefault="003C1964" w:rsidP="004A0707">
      <w:pPr>
        <w:spacing w:line="360" w:lineRule="auto"/>
        <w:rPr>
          <w:rFonts w:ascii="Arial" w:hAnsi="Arial" w:cs="Arial"/>
        </w:rPr>
      </w:pPr>
    </w:p>
    <w:p w14:paraId="25B3F6DB" w14:textId="77777777" w:rsidR="00B3313F" w:rsidRDefault="00B3313F" w:rsidP="004A0707">
      <w:pPr>
        <w:spacing w:line="360" w:lineRule="auto"/>
        <w:rPr>
          <w:rFonts w:ascii="Arial" w:hAnsi="Arial" w:cs="Arial"/>
        </w:rPr>
      </w:pPr>
    </w:p>
    <w:p w14:paraId="1F0743AB" w14:textId="77777777" w:rsidR="00E44ACC" w:rsidRDefault="00E44ACC" w:rsidP="004A0707">
      <w:pPr>
        <w:spacing w:line="360" w:lineRule="auto"/>
        <w:rPr>
          <w:rFonts w:ascii="Arial" w:hAnsi="Arial" w:cs="Arial"/>
        </w:rPr>
      </w:pPr>
    </w:p>
    <w:p w14:paraId="0F3FB51E" w14:textId="77777777" w:rsidR="00166E7B" w:rsidRDefault="00166E7B" w:rsidP="004A0707">
      <w:pPr>
        <w:spacing w:line="360" w:lineRule="auto"/>
        <w:rPr>
          <w:rFonts w:ascii="Arial" w:hAnsi="Arial" w:cs="Arial"/>
        </w:rPr>
      </w:pPr>
    </w:p>
    <w:p w14:paraId="704275CF" w14:textId="77777777" w:rsidR="009065EA" w:rsidRDefault="009065EA" w:rsidP="004A0707">
      <w:pPr>
        <w:spacing w:line="360" w:lineRule="auto"/>
        <w:rPr>
          <w:rFonts w:ascii="Arial" w:hAnsi="Arial" w:cs="Arial"/>
        </w:rPr>
      </w:pPr>
    </w:p>
    <w:p w14:paraId="6288400E" w14:textId="77777777" w:rsidR="00AA4367" w:rsidRDefault="00AA4367" w:rsidP="004A0707">
      <w:pPr>
        <w:spacing w:line="360" w:lineRule="auto"/>
        <w:rPr>
          <w:rFonts w:ascii="Arial" w:hAnsi="Arial" w:cs="Arial"/>
        </w:rPr>
      </w:pPr>
    </w:p>
    <w:p w14:paraId="2A8AF191" w14:textId="77777777" w:rsidR="000B4F10" w:rsidRDefault="000B4F10" w:rsidP="004A0707">
      <w:pPr>
        <w:spacing w:line="360" w:lineRule="auto"/>
        <w:rPr>
          <w:rFonts w:ascii="Arial" w:hAnsi="Arial" w:cs="Arial"/>
        </w:rPr>
      </w:pPr>
    </w:p>
    <w:p w14:paraId="54374A94" w14:textId="77777777" w:rsidR="001E6C9D" w:rsidRDefault="001E6C9D" w:rsidP="004A0707">
      <w:pPr>
        <w:spacing w:line="360" w:lineRule="auto"/>
        <w:rPr>
          <w:rFonts w:ascii="Arial" w:hAnsi="Arial" w:cs="Arial"/>
        </w:rPr>
      </w:pPr>
    </w:p>
    <w:p w14:paraId="4241CCFF" w14:textId="77777777" w:rsidR="00A34E52" w:rsidRDefault="00A34E52" w:rsidP="004A0707">
      <w:pPr>
        <w:spacing w:line="360" w:lineRule="auto"/>
        <w:rPr>
          <w:rFonts w:ascii="Arial" w:hAnsi="Arial" w:cs="Arial"/>
        </w:rPr>
      </w:pPr>
    </w:p>
    <w:p w14:paraId="2CD875C0" w14:textId="77777777" w:rsidR="008C5CE2" w:rsidRDefault="008C5CE2" w:rsidP="004A0707">
      <w:pPr>
        <w:spacing w:line="360" w:lineRule="auto"/>
        <w:rPr>
          <w:rFonts w:ascii="Arial" w:hAnsi="Arial" w:cs="Arial"/>
        </w:rPr>
      </w:pPr>
    </w:p>
    <w:p w14:paraId="196A2418" w14:textId="77777777" w:rsidR="00965CAA" w:rsidRDefault="00965CAA" w:rsidP="004A0707">
      <w:pPr>
        <w:spacing w:line="360" w:lineRule="auto"/>
        <w:rPr>
          <w:rFonts w:ascii="Arial" w:hAnsi="Arial" w:cs="Arial"/>
        </w:rPr>
      </w:pPr>
    </w:p>
    <w:p w14:paraId="329FE8E0" w14:textId="77777777" w:rsidR="00D86CD5" w:rsidRDefault="00D86CD5" w:rsidP="004A0707">
      <w:pPr>
        <w:spacing w:line="360" w:lineRule="auto"/>
        <w:rPr>
          <w:rFonts w:ascii="Arial" w:hAnsi="Arial" w:cs="Arial"/>
        </w:rPr>
      </w:pPr>
    </w:p>
    <w:p w14:paraId="69350179" w14:textId="77777777" w:rsidR="001271A2" w:rsidRDefault="001271A2" w:rsidP="004A0707">
      <w:pPr>
        <w:spacing w:line="360" w:lineRule="auto"/>
        <w:rPr>
          <w:rFonts w:ascii="Arial" w:hAnsi="Arial" w:cs="Arial"/>
        </w:rPr>
      </w:pPr>
    </w:p>
    <w:p w14:paraId="29851BF2" w14:textId="77777777" w:rsidR="005D522B" w:rsidRDefault="005D522B" w:rsidP="004A0707">
      <w:pPr>
        <w:spacing w:line="360" w:lineRule="auto"/>
        <w:rPr>
          <w:rFonts w:ascii="Arial" w:hAnsi="Arial" w:cs="Arial"/>
        </w:rPr>
      </w:pPr>
    </w:p>
    <w:p w14:paraId="51E00B18" w14:textId="77777777" w:rsidR="003B3CFD" w:rsidRDefault="003B3CFD" w:rsidP="004A0707">
      <w:pPr>
        <w:spacing w:line="360" w:lineRule="auto"/>
        <w:rPr>
          <w:rFonts w:ascii="Arial" w:hAnsi="Arial" w:cs="Arial"/>
        </w:rPr>
      </w:pPr>
    </w:p>
    <w:p w14:paraId="22D84065" w14:textId="77777777" w:rsidR="00512F97" w:rsidRDefault="00512F97" w:rsidP="004A0707">
      <w:pPr>
        <w:spacing w:line="360" w:lineRule="auto"/>
        <w:rPr>
          <w:rFonts w:ascii="Arial" w:hAnsi="Arial" w:cs="Arial"/>
        </w:rPr>
      </w:pPr>
    </w:p>
    <w:p w14:paraId="7B00CD1A" w14:textId="77777777" w:rsidR="00666228" w:rsidRDefault="00666228" w:rsidP="004A0707">
      <w:pPr>
        <w:spacing w:line="360" w:lineRule="auto"/>
        <w:rPr>
          <w:rFonts w:ascii="Arial" w:hAnsi="Arial" w:cs="Arial"/>
        </w:rPr>
      </w:pPr>
    </w:p>
    <w:p w14:paraId="7CAA9BB0" w14:textId="77777777" w:rsidR="00266178" w:rsidRDefault="00266178" w:rsidP="004A0707">
      <w:pPr>
        <w:spacing w:line="360" w:lineRule="auto"/>
        <w:rPr>
          <w:rFonts w:ascii="Arial" w:hAnsi="Arial" w:cs="Arial"/>
        </w:rPr>
      </w:pPr>
    </w:p>
    <w:p w14:paraId="42BDFFB9" w14:textId="77777777" w:rsidR="00EC2888" w:rsidRDefault="00EC2888" w:rsidP="004A0707">
      <w:pPr>
        <w:spacing w:line="360" w:lineRule="auto"/>
        <w:rPr>
          <w:rFonts w:ascii="Arial" w:hAnsi="Arial" w:cs="Arial"/>
        </w:rPr>
      </w:pPr>
    </w:p>
    <w:p w14:paraId="16DE3944" w14:textId="77777777" w:rsidR="002A7B42" w:rsidRDefault="002A7B42" w:rsidP="004A0707">
      <w:pPr>
        <w:spacing w:line="360" w:lineRule="auto"/>
        <w:rPr>
          <w:rFonts w:ascii="Arial" w:hAnsi="Arial" w:cs="Arial"/>
        </w:rPr>
      </w:pPr>
    </w:p>
    <w:p w14:paraId="3C8612D9" w14:textId="77777777" w:rsidR="004F7AB4" w:rsidRDefault="004F7AB4" w:rsidP="004A0707">
      <w:pPr>
        <w:spacing w:line="360" w:lineRule="auto"/>
        <w:rPr>
          <w:rFonts w:ascii="Arial" w:hAnsi="Arial" w:cs="Arial"/>
        </w:rPr>
      </w:pPr>
    </w:p>
    <w:p w14:paraId="53CDDE69" w14:textId="77777777" w:rsidR="002874E6" w:rsidRDefault="002874E6" w:rsidP="004A0707">
      <w:pPr>
        <w:spacing w:line="360" w:lineRule="auto"/>
        <w:rPr>
          <w:rFonts w:ascii="Arial" w:hAnsi="Arial" w:cs="Arial"/>
        </w:rPr>
      </w:pPr>
    </w:p>
    <w:p w14:paraId="12CA1207" w14:textId="77777777" w:rsidR="001F3729" w:rsidRDefault="001F3729" w:rsidP="004A0707">
      <w:pPr>
        <w:spacing w:line="360" w:lineRule="auto"/>
        <w:rPr>
          <w:rFonts w:ascii="Arial" w:hAnsi="Arial" w:cs="Arial"/>
        </w:rPr>
      </w:pPr>
    </w:p>
    <w:p w14:paraId="32A50B95" w14:textId="77777777" w:rsidR="00375DDF" w:rsidRDefault="00375DDF" w:rsidP="004A0707">
      <w:pPr>
        <w:spacing w:line="360" w:lineRule="auto"/>
        <w:rPr>
          <w:rFonts w:ascii="Arial" w:hAnsi="Arial" w:cs="Arial"/>
        </w:rPr>
      </w:pPr>
    </w:p>
    <w:p w14:paraId="4524D356" w14:textId="77777777" w:rsidR="005A42F2" w:rsidRDefault="005A42F2" w:rsidP="004A0707">
      <w:pPr>
        <w:spacing w:line="360" w:lineRule="auto"/>
        <w:rPr>
          <w:rFonts w:ascii="Arial" w:hAnsi="Arial" w:cs="Arial"/>
        </w:rPr>
      </w:pPr>
    </w:p>
    <w:p w14:paraId="639F06A1" w14:textId="77777777" w:rsidR="00CF523F" w:rsidRDefault="00CF523F" w:rsidP="004A0707">
      <w:pPr>
        <w:spacing w:line="360" w:lineRule="auto"/>
        <w:rPr>
          <w:rFonts w:ascii="Arial" w:hAnsi="Arial" w:cs="Arial"/>
        </w:rPr>
      </w:pPr>
    </w:p>
    <w:p w14:paraId="2D4319ED" w14:textId="77777777" w:rsidR="00545A4B" w:rsidRDefault="00545A4B" w:rsidP="004A0707">
      <w:pPr>
        <w:spacing w:line="360" w:lineRule="auto"/>
        <w:rPr>
          <w:rFonts w:ascii="Arial" w:hAnsi="Arial" w:cs="Arial"/>
        </w:rPr>
      </w:pPr>
    </w:p>
    <w:p w14:paraId="1AD5E3E1" w14:textId="77777777" w:rsidR="0022015C" w:rsidRDefault="0022015C" w:rsidP="004A0707">
      <w:pPr>
        <w:spacing w:line="360" w:lineRule="auto"/>
        <w:rPr>
          <w:rFonts w:ascii="Arial" w:hAnsi="Arial" w:cs="Arial"/>
        </w:rPr>
      </w:pPr>
    </w:p>
    <w:p w14:paraId="766A6D8C" w14:textId="77777777" w:rsidR="00305CD3" w:rsidRDefault="00305CD3" w:rsidP="004A0707">
      <w:pPr>
        <w:spacing w:line="360" w:lineRule="auto"/>
        <w:rPr>
          <w:rFonts w:ascii="Arial" w:hAnsi="Arial" w:cs="Arial"/>
        </w:rPr>
      </w:pPr>
    </w:p>
    <w:p w14:paraId="4DCD44BC" w14:textId="77777777" w:rsidR="00D162BE" w:rsidRDefault="00D162BE" w:rsidP="004A0707">
      <w:pPr>
        <w:spacing w:line="360" w:lineRule="auto"/>
        <w:rPr>
          <w:rFonts w:ascii="Arial" w:hAnsi="Arial" w:cs="Arial"/>
        </w:rPr>
      </w:pPr>
    </w:p>
    <w:p w14:paraId="46D1B8E7" w14:textId="77777777" w:rsidR="003A0F69" w:rsidRDefault="003A0F69" w:rsidP="004A0707">
      <w:pPr>
        <w:spacing w:line="360" w:lineRule="auto"/>
        <w:rPr>
          <w:rFonts w:ascii="Arial" w:hAnsi="Arial" w:cs="Arial"/>
        </w:rPr>
      </w:pPr>
    </w:p>
    <w:p w14:paraId="41655098" w14:textId="77777777" w:rsidR="006E78FC" w:rsidRDefault="006E78FC" w:rsidP="004A0707">
      <w:pPr>
        <w:spacing w:line="360" w:lineRule="auto"/>
        <w:rPr>
          <w:rFonts w:ascii="Arial" w:hAnsi="Arial" w:cs="Arial"/>
        </w:rPr>
      </w:pPr>
    </w:p>
    <w:p w14:paraId="44D05B25" w14:textId="77777777" w:rsidR="00677AAC" w:rsidRDefault="00677AAC" w:rsidP="004A0707">
      <w:pPr>
        <w:spacing w:line="360" w:lineRule="auto"/>
        <w:rPr>
          <w:rFonts w:ascii="Arial" w:hAnsi="Arial" w:cs="Arial"/>
        </w:rPr>
      </w:pPr>
    </w:p>
    <w:p w14:paraId="7E0AB5A1" w14:textId="77777777" w:rsidR="00BC5009" w:rsidRDefault="00BC5009" w:rsidP="004A0707">
      <w:pPr>
        <w:spacing w:line="360" w:lineRule="auto"/>
        <w:rPr>
          <w:rFonts w:ascii="Arial" w:hAnsi="Arial" w:cs="Arial"/>
        </w:rPr>
      </w:pPr>
    </w:p>
    <w:p w14:paraId="051AD9F6" w14:textId="77777777" w:rsidR="004F69B5" w:rsidRDefault="004F69B5" w:rsidP="004A0707">
      <w:pPr>
        <w:spacing w:line="360" w:lineRule="auto"/>
        <w:rPr>
          <w:rFonts w:ascii="Arial" w:hAnsi="Arial" w:cs="Arial"/>
        </w:rPr>
      </w:pPr>
    </w:p>
    <w:p w14:paraId="7B622E83" w14:textId="32285BE3" w:rsidR="00C76D8B" w:rsidRDefault="00C76D8B" w:rsidP="004A0707">
      <w:pPr>
        <w:spacing w:line="360" w:lineRule="auto"/>
        <w:rPr>
          <w:rFonts w:ascii="Arial" w:hAnsi="Arial" w:cs="Arial"/>
        </w:rPr>
      </w:pPr>
    </w:p>
    <w:p w14:paraId="5B50C565" w14:textId="77777777" w:rsidR="00764018" w:rsidRDefault="00764018" w:rsidP="004A0707">
      <w:pPr>
        <w:spacing w:line="360" w:lineRule="auto"/>
        <w:rPr>
          <w:rFonts w:ascii="Arial" w:hAnsi="Arial" w:cs="Arial"/>
        </w:rPr>
      </w:pPr>
    </w:p>
    <w:p w14:paraId="67F71FE5" w14:textId="77777777" w:rsidR="00C76D8B" w:rsidRPr="004A0707" w:rsidRDefault="00C76D8B" w:rsidP="004A0707">
      <w:pPr>
        <w:spacing w:line="360" w:lineRule="auto"/>
        <w:rPr>
          <w:rFonts w:ascii="Arial" w:hAnsi="Arial" w:cs="Arial"/>
        </w:rPr>
      </w:pPr>
    </w:p>
    <w:p w14:paraId="50761CF4" w14:textId="77777777" w:rsidR="004A0707" w:rsidRPr="00843619" w:rsidRDefault="004A0707" w:rsidP="004A0707">
      <w:pPr>
        <w:rPr>
          <w:rFonts w:ascii="Arial" w:hAnsi="Arial" w:cs="Arial"/>
          <w:sz w:val="24"/>
          <w:szCs w:val="24"/>
        </w:rPr>
      </w:pPr>
    </w:p>
    <w:p w14:paraId="2D0A4344" w14:textId="5E41AD08" w:rsidR="004A0707" w:rsidRDefault="004A0707" w:rsidP="004A0707">
      <w:pPr>
        <w:rPr>
          <w:rFonts w:ascii="Arial" w:hAnsi="Arial" w:cs="Arial"/>
          <w:b/>
          <w:bCs/>
          <w:sz w:val="24"/>
          <w:szCs w:val="24"/>
        </w:rPr>
      </w:pPr>
      <w:r w:rsidRPr="004A0707">
        <w:rPr>
          <w:rFonts w:ascii="Arial" w:hAnsi="Arial" w:cs="Arial"/>
          <w:b/>
          <w:bCs/>
          <w:sz w:val="24"/>
          <w:szCs w:val="24"/>
        </w:rPr>
        <w:t>‌</w:t>
      </w:r>
    </w:p>
    <w:p w14:paraId="4942FD08" w14:textId="77777777" w:rsidR="004A0707" w:rsidRDefault="004A0707">
      <w:pPr>
        <w:rPr>
          <w:rFonts w:ascii="Arial" w:hAnsi="Arial" w:cs="Arial"/>
          <w:b/>
          <w:bCs/>
          <w:sz w:val="24"/>
          <w:szCs w:val="24"/>
        </w:rPr>
      </w:pPr>
    </w:p>
    <w:p w14:paraId="452AD281" w14:textId="77777777" w:rsidR="004A0707" w:rsidRDefault="004A0707">
      <w:pPr>
        <w:rPr>
          <w:rFonts w:ascii="Arial" w:hAnsi="Arial" w:cs="Arial"/>
          <w:b/>
          <w:bCs/>
          <w:sz w:val="24"/>
          <w:szCs w:val="24"/>
        </w:rPr>
      </w:pPr>
    </w:p>
    <w:p w14:paraId="550DB1CE" w14:textId="77777777" w:rsidR="004A0707" w:rsidRDefault="004A0707">
      <w:pPr>
        <w:rPr>
          <w:rFonts w:ascii="Arial" w:hAnsi="Arial" w:cs="Arial"/>
          <w:b/>
          <w:bCs/>
          <w:sz w:val="24"/>
          <w:szCs w:val="24"/>
        </w:rPr>
      </w:pPr>
    </w:p>
    <w:p w14:paraId="6B1E8000" w14:textId="77777777" w:rsidR="004A0707" w:rsidRDefault="004A0707">
      <w:pPr>
        <w:rPr>
          <w:rFonts w:ascii="Arial" w:hAnsi="Arial" w:cs="Arial"/>
          <w:b/>
          <w:bCs/>
          <w:sz w:val="24"/>
          <w:szCs w:val="24"/>
        </w:rPr>
      </w:pPr>
    </w:p>
    <w:p w14:paraId="77101862" w14:textId="77777777" w:rsidR="004A0707" w:rsidRDefault="004A0707">
      <w:pPr>
        <w:rPr>
          <w:rFonts w:ascii="Arial" w:hAnsi="Arial" w:cs="Arial"/>
          <w:b/>
          <w:bCs/>
          <w:sz w:val="24"/>
          <w:szCs w:val="24"/>
        </w:rPr>
      </w:pPr>
    </w:p>
    <w:p w14:paraId="546708D4" w14:textId="77777777" w:rsidR="004A0707" w:rsidRDefault="004A0707">
      <w:pPr>
        <w:rPr>
          <w:rFonts w:ascii="Arial" w:hAnsi="Arial" w:cs="Arial"/>
          <w:b/>
          <w:bCs/>
          <w:sz w:val="24"/>
          <w:szCs w:val="24"/>
        </w:rPr>
      </w:pPr>
    </w:p>
    <w:p w14:paraId="67F1EDBD" w14:textId="77777777" w:rsidR="004A0707" w:rsidRDefault="004A0707">
      <w:pPr>
        <w:rPr>
          <w:rFonts w:ascii="Arial" w:hAnsi="Arial" w:cs="Arial"/>
          <w:b/>
          <w:bCs/>
          <w:sz w:val="24"/>
          <w:szCs w:val="24"/>
        </w:rPr>
      </w:pPr>
    </w:p>
    <w:p w14:paraId="220A6B5B" w14:textId="77777777" w:rsidR="004A0707" w:rsidRDefault="004A0707">
      <w:pPr>
        <w:rPr>
          <w:rFonts w:ascii="Arial" w:hAnsi="Arial" w:cs="Arial"/>
          <w:b/>
          <w:bCs/>
          <w:sz w:val="24"/>
          <w:szCs w:val="24"/>
        </w:rPr>
      </w:pPr>
    </w:p>
    <w:p w14:paraId="1D86B03A" w14:textId="77777777" w:rsidR="004A0707" w:rsidRDefault="004A0707">
      <w:pPr>
        <w:rPr>
          <w:rFonts w:ascii="Arial" w:hAnsi="Arial" w:cs="Arial"/>
          <w:b/>
          <w:bCs/>
          <w:sz w:val="24"/>
          <w:szCs w:val="24"/>
        </w:rPr>
      </w:pPr>
    </w:p>
    <w:p w14:paraId="10520F4C" w14:textId="77777777" w:rsidR="004A0707" w:rsidRDefault="004A0707">
      <w:pPr>
        <w:rPr>
          <w:rFonts w:ascii="Arial" w:hAnsi="Arial" w:cs="Arial"/>
          <w:b/>
          <w:bCs/>
          <w:sz w:val="24"/>
          <w:szCs w:val="24"/>
        </w:rPr>
      </w:pPr>
    </w:p>
    <w:p w14:paraId="1EEBC673" w14:textId="77777777" w:rsidR="004A0707" w:rsidRDefault="004A0707">
      <w:pPr>
        <w:rPr>
          <w:rFonts w:ascii="Arial" w:hAnsi="Arial" w:cs="Arial"/>
          <w:b/>
          <w:bCs/>
          <w:sz w:val="24"/>
          <w:szCs w:val="24"/>
        </w:rPr>
      </w:pPr>
    </w:p>
    <w:p w14:paraId="78F93591" w14:textId="77777777" w:rsidR="004A0707" w:rsidRDefault="004A0707">
      <w:pPr>
        <w:rPr>
          <w:rFonts w:ascii="Arial" w:hAnsi="Arial" w:cs="Arial"/>
          <w:b/>
          <w:bCs/>
          <w:sz w:val="24"/>
          <w:szCs w:val="24"/>
        </w:rPr>
      </w:pPr>
    </w:p>
    <w:p w14:paraId="1FA9EA48" w14:textId="77777777" w:rsidR="004A0707" w:rsidRDefault="004A0707">
      <w:pPr>
        <w:rPr>
          <w:rFonts w:ascii="Arial" w:hAnsi="Arial" w:cs="Arial"/>
          <w:b/>
          <w:bCs/>
          <w:sz w:val="24"/>
          <w:szCs w:val="24"/>
        </w:rPr>
      </w:pPr>
    </w:p>
    <w:p w14:paraId="53CAD6FF" w14:textId="77777777" w:rsidR="004A0707" w:rsidRPr="00B50750" w:rsidRDefault="004A0707">
      <w:pPr>
        <w:rPr>
          <w:rFonts w:ascii="Arial" w:hAnsi="Arial" w:cs="Arial"/>
          <w:b/>
          <w:bCs/>
          <w:sz w:val="24"/>
          <w:szCs w:val="24"/>
        </w:rPr>
      </w:pPr>
    </w:p>
    <w:sectPr w:rsidR="004A0707" w:rsidRPr="00B50750">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1E577D" w14:textId="77777777" w:rsidR="0094498B" w:rsidRDefault="0094498B" w:rsidP="0094498B">
      <w:pPr>
        <w:spacing w:after="0" w:line="240" w:lineRule="auto"/>
      </w:pPr>
      <w:r>
        <w:separator/>
      </w:r>
    </w:p>
  </w:endnote>
  <w:endnote w:type="continuationSeparator" w:id="0">
    <w:p w14:paraId="0E413900" w14:textId="77777777" w:rsidR="0094498B" w:rsidRDefault="0094498B" w:rsidP="009449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DLaM Display">
    <w:charset w:val="00"/>
    <w:family w:val="auto"/>
    <w:pitch w:val="variable"/>
    <w:sig w:usb0="8000206F" w:usb1="42000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2531868"/>
      <w:docPartObj>
        <w:docPartGallery w:val="Page Numbers (Bottom of Page)"/>
        <w:docPartUnique/>
      </w:docPartObj>
    </w:sdtPr>
    <w:sdtEndPr>
      <w:rPr>
        <w:noProof/>
      </w:rPr>
    </w:sdtEndPr>
    <w:sdtContent>
      <w:p w14:paraId="0AB3D0EA" w14:textId="75C0F9C0" w:rsidR="0094498B" w:rsidRDefault="0094498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F8705E" w14:textId="77777777" w:rsidR="0094498B" w:rsidRDefault="009449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47215" w14:textId="77777777" w:rsidR="0094498B" w:rsidRDefault="0094498B" w:rsidP="0094498B">
      <w:pPr>
        <w:spacing w:after="0" w:line="240" w:lineRule="auto"/>
      </w:pPr>
      <w:r>
        <w:separator/>
      </w:r>
    </w:p>
  </w:footnote>
  <w:footnote w:type="continuationSeparator" w:id="0">
    <w:p w14:paraId="7325ABFC" w14:textId="77777777" w:rsidR="0094498B" w:rsidRDefault="0094498B" w:rsidP="009449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7684E"/>
    <w:multiLevelType w:val="hybridMultilevel"/>
    <w:tmpl w:val="8408B2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86670"/>
    <w:multiLevelType w:val="hybridMultilevel"/>
    <w:tmpl w:val="6960DF3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3B2260A"/>
    <w:multiLevelType w:val="hybridMultilevel"/>
    <w:tmpl w:val="12E090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A4A6591"/>
    <w:multiLevelType w:val="hybridMultilevel"/>
    <w:tmpl w:val="4EF2188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4C365D"/>
    <w:multiLevelType w:val="hybridMultilevel"/>
    <w:tmpl w:val="6F3A7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8A3FBA"/>
    <w:multiLevelType w:val="hybridMultilevel"/>
    <w:tmpl w:val="9F1C9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C15393"/>
    <w:multiLevelType w:val="hybridMultilevel"/>
    <w:tmpl w:val="3766C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8E0A3E"/>
    <w:multiLevelType w:val="hybridMultilevel"/>
    <w:tmpl w:val="D59E9E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BEA5007"/>
    <w:multiLevelType w:val="hybridMultilevel"/>
    <w:tmpl w:val="78E0C2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7CC1BA6"/>
    <w:multiLevelType w:val="hybridMultilevel"/>
    <w:tmpl w:val="5C00F5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980406"/>
    <w:multiLevelType w:val="hybridMultilevel"/>
    <w:tmpl w:val="876EF22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B80A7D"/>
    <w:multiLevelType w:val="hybridMultilevel"/>
    <w:tmpl w:val="7E68DCBE"/>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795052470">
    <w:abstractNumId w:val="3"/>
  </w:num>
  <w:num w:numId="2" w16cid:durableId="216819727">
    <w:abstractNumId w:val="6"/>
  </w:num>
  <w:num w:numId="3" w16cid:durableId="57434720">
    <w:abstractNumId w:val="8"/>
  </w:num>
  <w:num w:numId="4" w16cid:durableId="1439063598">
    <w:abstractNumId w:val="4"/>
  </w:num>
  <w:num w:numId="5" w16cid:durableId="612831938">
    <w:abstractNumId w:val="5"/>
  </w:num>
  <w:num w:numId="6" w16cid:durableId="793444939">
    <w:abstractNumId w:val="11"/>
  </w:num>
  <w:num w:numId="7" w16cid:durableId="825701943">
    <w:abstractNumId w:val="1"/>
  </w:num>
  <w:num w:numId="8" w16cid:durableId="1091507634">
    <w:abstractNumId w:val="10"/>
  </w:num>
  <w:num w:numId="9" w16cid:durableId="37171616">
    <w:abstractNumId w:val="0"/>
  </w:num>
  <w:num w:numId="10" w16cid:durableId="1423918855">
    <w:abstractNumId w:val="9"/>
  </w:num>
  <w:num w:numId="11" w16cid:durableId="117719842">
    <w:abstractNumId w:val="2"/>
  </w:num>
  <w:num w:numId="12" w16cid:durableId="9715221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CAE"/>
    <w:rsid w:val="00020198"/>
    <w:rsid w:val="00020A9F"/>
    <w:rsid w:val="000232BA"/>
    <w:rsid w:val="00026640"/>
    <w:rsid w:val="00034893"/>
    <w:rsid w:val="00042352"/>
    <w:rsid w:val="00045AFC"/>
    <w:rsid w:val="00052CAE"/>
    <w:rsid w:val="000562A8"/>
    <w:rsid w:val="000568E6"/>
    <w:rsid w:val="00060B1C"/>
    <w:rsid w:val="0006317A"/>
    <w:rsid w:val="000644E9"/>
    <w:rsid w:val="000658E4"/>
    <w:rsid w:val="0008085C"/>
    <w:rsid w:val="00085B4D"/>
    <w:rsid w:val="00085FC5"/>
    <w:rsid w:val="000B40B8"/>
    <w:rsid w:val="000B4F10"/>
    <w:rsid w:val="000C777C"/>
    <w:rsid w:val="000E0764"/>
    <w:rsid w:val="000E2B06"/>
    <w:rsid w:val="000F1B17"/>
    <w:rsid w:val="000F3C0B"/>
    <w:rsid w:val="00105CF9"/>
    <w:rsid w:val="00106D64"/>
    <w:rsid w:val="0010746E"/>
    <w:rsid w:val="00110131"/>
    <w:rsid w:val="00111B17"/>
    <w:rsid w:val="00123F44"/>
    <w:rsid w:val="001271A2"/>
    <w:rsid w:val="00130B15"/>
    <w:rsid w:val="00131317"/>
    <w:rsid w:val="0013426D"/>
    <w:rsid w:val="00134780"/>
    <w:rsid w:val="00136AE4"/>
    <w:rsid w:val="0014038A"/>
    <w:rsid w:val="00142C29"/>
    <w:rsid w:val="00143D70"/>
    <w:rsid w:val="00144C91"/>
    <w:rsid w:val="00153A7A"/>
    <w:rsid w:val="001600AE"/>
    <w:rsid w:val="001635A3"/>
    <w:rsid w:val="00166B73"/>
    <w:rsid w:val="00166E7B"/>
    <w:rsid w:val="00193CBA"/>
    <w:rsid w:val="00194569"/>
    <w:rsid w:val="00195D83"/>
    <w:rsid w:val="001A242E"/>
    <w:rsid w:val="001A4760"/>
    <w:rsid w:val="001B35AC"/>
    <w:rsid w:val="001B7D65"/>
    <w:rsid w:val="001C2E63"/>
    <w:rsid w:val="001C65C6"/>
    <w:rsid w:val="001D02CC"/>
    <w:rsid w:val="001D62DC"/>
    <w:rsid w:val="001D6AEF"/>
    <w:rsid w:val="001E0265"/>
    <w:rsid w:val="001E6C9D"/>
    <w:rsid w:val="001F3729"/>
    <w:rsid w:val="001F7FEA"/>
    <w:rsid w:val="00206181"/>
    <w:rsid w:val="0022015C"/>
    <w:rsid w:val="002219BB"/>
    <w:rsid w:val="00224446"/>
    <w:rsid w:val="002245F7"/>
    <w:rsid w:val="0022682E"/>
    <w:rsid w:val="00231650"/>
    <w:rsid w:val="00232328"/>
    <w:rsid w:val="00232512"/>
    <w:rsid w:val="002349FD"/>
    <w:rsid w:val="00247658"/>
    <w:rsid w:val="0026155C"/>
    <w:rsid w:val="002619EA"/>
    <w:rsid w:val="00264EA2"/>
    <w:rsid w:val="00266178"/>
    <w:rsid w:val="002728E4"/>
    <w:rsid w:val="00272ADB"/>
    <w:rsid w:val="00282F29"/>
    <w:rsid w:val="00286C25"/>
    <w:rsid w:val="002874E6"/>
    <w:rsid w:val="00291A12"/>
    <w:rsid w:val="00297452"/>
    <w:rsid w:val="002A4DDF"/>
    <w:rsid w:val="002A7B42"/>
    <w:rsid w:val="002B29F1"/>
    <w:rsid w:val="002B578A"/>
    <w:rsid w:val="002B7B5E"/>
    <w:rsid w:val="002C0732"/>
    <w:rsid w:val="002C4E92"/>
    <w:rsid w:val="002D7129"/>
    <w:rsid w:val="002E13D0"/>
    <w:rsid w:val="002E283E"/>
    <w:rsid w:val="002F6040"/>
    <w:rsid w:val="00301AFF"/>
    <w:rsid w:val="00302524"/>
    <w:rsid w:val="003029C9"/>
    <w:rsid w:val="00305CD3"/>
    <w:rsid w:val="00305D69"/>
    <w:rsid w:val="00310439"/>
    <w:rsid w:val="00321379"/>
    <w:rsid w:val="00323BB7"/>
    <w:rsid w:val="00342C9C"/>
    <w:rsid w:val="00344868"/>
    <w:rsid w:val="003479C8"/>
    <w:rsid w:val="00362185"/>
    <w:rsid w:val="00362E2A"/>
    <w:rsid w:val="00367672"/>
    <w:rsid w:val="0037293F"/>
    <w:rsid w:val="00372B43"/>
    <w:rsid w:val="00375DDF"/>
    <w:rsid w:val="00380A6C"/>
    <w:rsid w:val="00384066"/>
    <w:rsid w:val="00385638"/>
    <w:rsid w:val="00397D05"/>
    <w:rsid w:val="003A0F69"/>
    <w:rsid w:val="003A129D"/>
    <w:rsid w:val="003A1E03"/>
    <w:rsid w:val="003B3CFD"/>
    <w:rsid w:val="003B6076"/>
    <w:rsid w:val="003C1964"/>
    <w:rsid w:val="003C2EED"/>
    <w:rsid w:val="003C4D1D"/>
    <w:rsid w:val="003D13F6"/>
    <w:rsid w:val="003D17A1"/>
    <w:rsid w:val="003D3F4A"/>
    <w:rsid w:val="003E2A4B"/>
    <w:rsid w:val="003F1D7A"/>
    <w:rsid w:val="003F5934"/>
    <w:rsid w:val="003F6C00"/>
    <w:rsid w:val="00400CB3"/>
    <w:rsid w:val="00400FAD"/>
    <w:rsid w:val="004019A2"/>
    <w:rsid w:val="00401EED"/>
    <w:rsid w:val="00403FFD"/>
    <w:rsid w:val="0041348F"/>
    <w:rsid w:val="004174A5"/>
    <w:rsid w:val="004249A9"/>
    <w:rsid w:val="00437C4E"/>
    <w:rsid w:val="00440298"/>
    <w:rsid w:val="00440632"/>
    <w:rsid w:val="004474F8"/>
    <w:rsid w:val="00452141"/>
    <w:rsid w:val="00454173"/>
    <w:rsid w:val="00454622"/>
    <w:rsid w:val="00470F49"/>
    <w:rsid w:val="0047170B"/>
    <w:rsid w:val="004823A9"/>
    <w:rsid w:val="00484774"/>
    <w:rsid w:val="00493EC9"/>
    <w:rsid w:val="00497C87"/>
    <w:rsid w:val="004A0707"/>
    <w:rsid w:val="004A132B"/>
    <w:rsid w:val="004A51F5"/>
    <w:rsid w:val="004A56E2"/>
    <w:rsid w:val="004B2911"/>
    <w:rsid w:val="004B4219"/>
    <w:rsid w:val="004B4459"/>
    <w:rsid w:val="004C3C80"/>
    <w:rsid w:val="004D24BB"/>
    <w:rsid w:val="004D2A1D"/>
    <w:rsid w:val="004D6C2D"/>
    <w:rsid w:val="004E02A4"/>
    <w:rsid w:val="004E1915"/>
    <w:rsid w:val="004E57E6"/>
    <w:rsid w:val="004F1FFB"/>
    <w:rsid w:val="004F474F"/>
    <w:rsid w:val="004F69B5"/>
    <w:rsid w:val="004F7AB4"/>
    <w:rsid w:val="00501547"/>
    <w:rsid w:val="005067F8"/>
    <w:rsid w:val="00512F97"/>
    <w:rsid w:val="00520585"/>
    <w:rsid w:val="005253BD"/>
    <w:rsid w:val="005276F2"/>
    <w:rsid w:val="00540F37"/>
    <w:rsid w:val="00545A4B"/>
    <w:rsid w:val="005529ED"/>
    <w:rsid w:val="00560D52"/>
    <w:rsid w:val="00561717"/>
    <w:rsid w:val="00561DD6"/>
    <w:rsid w:val="00566F9B"/>
    <w:rsid w:val="005678AF"/>
    <w:rsid w:val="00584221"/>
    <w:rsid w:val="00592100"/>
    <w:rsid w:val="00592305"/>
    <w:rsid w:val="0059521E"/>
    <w:rsid w:val="00597F32"/>
    <w:rsid w:val="005A42F2"/>
    <w:rsid w:val="005B31CD"/>
    <w:rsid w:val="005B62A2"/>
    <w:rsid w:val="005B7014"/>
    <w:rsid w:val="005D3262"/>
    <w:rsid w:val="005D522B"/>
    <w:rsid w:val="005E1638"/>
    <w:rsid w:val="005E1D51"/>
    <w:rsid w:val="005E32B7"/>
    <w:rsid w:val="005E559E"/>
    <w:rsid w:val="005E6AEA"/>
    <w:rsid w:val="005F269E"/>
    <w:rsid w:val="005F4BB5"/>
    <w:rsid w:val="00601C87"/>
    <w:rsid w:val="00614B40"/>
    <w:rsid w:val="00616702"/>
    <w:rsid w:val="00623486"/>
    <w:rsid w:val="0062500C"/>
    <w:rsid w:val="00625472"/>
    <w:rsid w:val="0063798F"/>
    <w:rsid w:val="00643B7A"/>
    <w:rsid w:val="0064634E"/>
    <w:rsid w:val="00651B6E"/>
    <w:rsid w:val="00663BB9"/>
    <w:rsid w:val="00666228"/>
    <w:rsid w:val="00671906"/>
    <w:rsid w:val="006753C4"/>
    <w:rsid w:val="006766AF"/>
    <w:rsid w:val="00677AAC"/>
    <w:rsid w:val="006869D0"/>
    <w:rsid w:val="006933CF"/>
    <w:rsid w:val="006A6506"/>
    <w:rsid w:val="006B33BB"/>
    <w:rsid w:val="006C2C75"/>
    <w:rsid w:val="006D0000"/>
    <w:rsid w:val="006D51A8"/>
    <w:rsid w:val="006E0623"/>
    <w:rsid w:val="006E3578"/>
    <w:rsid w:val="006E7288"/>
    <w:rsid w:val="006E78FC"/>
    <w:rsid w:val="006F14FC"/>
    <w:rsid w:val="006F34FC"/>
    <w:rsid w:val="00706D4B"/>
    <w:rsid w:val="007124D3"/>
    <w:rsid w:val="00720F67"/>
    <w:rsid w:val="00723FDC"/>
    <w:rsid w:val="0072417D"/>
    <w:rsid w:val="00724F0A"/>
    <w:rsid w:val="007365D5"/>
    <w:rsid w:val="00736FC8"/>
    <w:rsid w:val="007412FD"/>
    <w:rsid w:val="0074215D"/>
    <w:rsid w:val="00746D55"/>
    <w:rsid w:val="00747446"/>
    <w:rsid w:val="007477DD"/>
    <w:rsid w:val="0075451B"/>
    <w:rsid w:val="00761393"/>
    <w:rsid w:val="00764018"/>
    <w:rsid w:val="00764799"/>
    <w:rsid w:val="007710E2"/>
    <w:rsid w:val="0077400F"/>
    <w:rsid w:val="007745B1"/>
    <w:rsid w:val="007745E1"/>
    <w:rsid w:val="007904B0"/>
    <w:rsid w:val="007927CD"/>
    <w:rsid w:val="007A6CA6"/>
    <w:rsid w:val="007B66F2"/>
    <w:rsid w:val="007D279C"/>
    <w:rsid w:val="007D3FB1"/>
    <w:rsid w:val="007E6CD2"/>
    <w:rsid w:val="007E7E66"/>
    <w:rsid w:val="007F1240"/>
    <w:rsid w:val="007F3CC8"/>
    <w:rsid w:val="007F3D86"/>
    <w:rsid w:val="007F4E46"/>
    <w:rsid w:val="00814722"/>
    <w:rsid w:val="008159BC"/>
    <w:rsid w:val="00823022"/>
    <w:rsid w:val="00825699"/>
    <w:rsid w:val="00825C40"/>
    <w:rsid w:val="008308A7"/>
    <w:rsid w:val="00842B25"/>
    <w:rsid w:val="00843619"/>
    <w:rsid w:val="00846CA3"/>
    <w:rsid w:val="00851CAE"/>
    <w:rsid w:val="008565D3"/>
    <w:rsid w:val="00867E37"/>
    <w:rsid w:val="0087089F"/>
    <w:rsid w:val="008710F8"/>
    <w:rsid w:val="008750AC"/>
    <w:rsid w:val="00877694"/>
    <w:rsid w:val="0088204A"/>
    <w:rsid w:val="0088574C"/>
    <w:rsid w:val="008A040A"/>
    <w:rsid w:val="008A2DCB"/>
    <w:rsid w:val="008A448A"/>
    <w:rsid w:val="008A4F6E"/>
    <w:rsid w:val="008A57E8"/>
    <w:rsid w:val="008A58EF"/>
    <w:rsid w:val="008C3799"/>
    <w:rsid w:val="008C5CE2"/>
    <w:rsid w:val="008C6353"/>
    <w:rsid w:val="008D6D6C"/>
    <w:rsid w:val="008E1916"/>
    <w:rsid w:val="008E4B15"/>
    <w:rsid w:val="008E6EB4"/>
    <w:rsid w:val="008F2D7F"/>
    <w:rsid w:val="008F4BE7"/>
    <w:rsid w:val="008F5466"/>
    <w:rsid w:val="0090053C"/>
    <w:rsid w:val="009006C1"/>
    <w:rsid w:val="00900865"/>
    <w:rsid w:val="00902BC6"/>
    <w:rsid w:val="009040D2"/>
    <w:rsid w:val="00906172"/>
    <w:rsid w:val="009065EA"/>
    <w:rsid w:val="00916555"/>
    <w:rsid w:val="00924984"/>
    <w:rsid w:val="00926104"/>
    <w:rsid w:val="00936753"/>
    <w:rsid w:val="0094498B"/>
    <w:rsid w:val="00965CAA"/>
    <w:rsid w:val="00967757"/>
    <w:rsid w:val="00981499"/>
    <w:rsid w:val="0099354C"/>
    <w:rsid w:val="00994517"/>
    <w:rsid w:val="009A4BE8"/>
    <w:rsid w:val="009B2206"/>
    <w:rsid w:val="009B225C"/>
    <w:rsid w:val="009B321B"/>
    <w:rsid w:val="009B4D05"/>
    <w:rsid w:val="009B6C49"/>
    <w:rsid w:val="009C3B2D"/>
    <w:rsid w:val="009D1D39"/>
    <w:rsid w:val="009D3056"/>
    <w:rsid w:val="009D63A1"/>
    <w:rsid w:val="009D67DD"/>
    <w:rsid w:val="009D7C31"/>
    <w:rsid w:val="009F150A"/>
    <w:rsid w:val="009F4093"/>
    <w:rsid w:val="009F64AA"/>
    <w:rsid w:val="00A014C9"/>
    <w:rsid w:val="00A0783D"/>
    <w:rsid w:val="00A173ED"/>
    <w:rsid w:val="00A27DE7"/>
    <w:rsid w:val="00A27ECF"/>
    <w:rsid w:val="00A310AB"/>
    <w:rsid w:val="00A34E52"/>
    <w:rsid w:val="00A40C4D"/>
    <w:rsid w:val="00A45DCF"/>
    <w:rsid w:val="00A5765C"/>
    <w:rsid w:val="00A60F7D"/>
    <w:rsid w:val="00A6295C"/>
    <w:rsid w:val="00A64E9F"/>
    <w:rsid w:val="00A64F49"/>
    <w:rsid w:val="00A66DF4"/>
    <w:rsid w:val="00A858C9"/>
    <w:rsid w:val="00A85D87"/>
    <w:rsid w:val="00A9704B"/>
    <w:rsid w:val="00AA4367"/>
    <w:rsid w:val="00AA62C7"/>
    <w:rsid w:val="00AB3D34"/>
    <w:rsid w:val="00AB4981"/>
    <w:rsid w:val="00AC659F"/>
    <w:rsid w:val="00AD1F38"/>
    <w:rsid w:val="00AD24DA"/>
    <w:rsid w:val="00AD7B11"/>
    <w:rsid w:val="00AE02CF"/>
    <w:rsid w:val="00AE44F7"/>
    <w:rsid w:val="00AF5DC1"/>
    <w:rsid w:val="00B01B94"/>
    <w:rsid w:val="00B0204B"/>
    <w:rsid w:val="00B11CB0"/>
    <w:rsid w:val="00B27A17"/>
    <w:rsid w:val="00B3313F"/>
    <w:rsid w:val="00B33A88"/>
    <w:rsid w:val="00B4222F"/>
    <w:rsid w:val="00B50750"/>
    <w:rsid w:val="00B51D3E"/>
    <w:rsid w:val="00B56BD2"/>
    <w:rsid w:val="00B67A10"/>
    <w:rsid w:val="00B67E8E"/>
    <w:rsid w:val="00B71EDB"/>
    <w:rsid w:val="00B763F8"/>
    <w:rsid w:val="00B76646"/>
    <w:rsid w:val="00B76EDA"/>
    <w:rsid w:val="00B80725"/>
    <w:rsid w:val="00B85530"/>
    <w:rsid w:val="00B87D39"/>
    <w:rsid w:val="00B9581E"/>
    <w:rsid w:val="00B96871"/>
    <w:rsid w:val="00BA0E70"/>
    <w:rsid w:val="00BA30EE"/>
    <w:rsid w:val="00BA4A6E"/>
    <w:rsid w:val="00BA5EC6"/>
    <w:rsid w:val="00BA61CE"/>
    <w:rsid w:val="00BA7838"/>
    <w:rsid w:val="00BB0AFF"/>
    <w:rsid w:val="00BB60F8"/>
    <w:rsid w:val="00BC0F1C"/>
    <w:rsid w:val="00BC2616"/>
    <w:rsid w:val="00BC5009"/>
    <w:rsid w:val="00BC7F1F"/>
    <w:rsid w:val="00BD28BF"/>
    <w:rsid w:val="00BE6DA5"/>
    <w:rsid w:val="00BF050B"/>
    <w:rsid w:val="00BF1436"/>
    <w:rsid w:val="00BF1AC0"/>
    <w:rsid w:val="00BF1E04"/>
    <w:rsid w:val="00BF4FA0"/>
    <w:rsid w:val="00BF76C4"/>
    <w:rsid w:val="00C22079"/>
    <w:rsid w:val="00C23DB4"/>
    <w:rsid w:val="00C25C01"/>
    <w:rsid w:val="00C34544"/>
    <w:rsid w:val="00C34DBA"/>
    <w:rsid w:val="00C35633"/>
    <w:rsid w:val="00C55AB2"/>
    <w:rsid w:val="00C6137C"/>
    <w:rsid w:val="00C65367"/>
    <w:rsid w:val="00C661BA"/>
    <w:rsid w:val="00C70BC0"/>
    <w:rsid w:val="00C71ABB"/>
    <w:rsid w:val="00C74149"/>
    <w:rsid w:val="00C76D8B"/>
    <w:rsid w:val="00CA0A8E"/>
    <w:rsid w:val="00CB1D3B"/>
    <w:rsid w:val="00CB2CE1"/>
    <w:rsid w:val="00CC289D"/>
    <w:rsid w:val="00CD4BC2"/>
    <w:rsid w:val="00CD735E"/>
    <w:rsid w:val="00CF523F"/>
    <w:rsid w:val="00D02EE6"/>
    <w:rsid w:val="00D103B0"/>
    <w:rsid w:val="00D10747"/>
    <w:rsid w:val="00D11ABE"/>
    <w:rsid w:val="00D132B5"/>
    <w:rsid w:val="00D141F2"/>
    <w:rsid w:val="00D162BE"/>
    <w:rsid w:val="00D37FA1"/>
    <w:rsid w:val="00D43E4B"/>
    <w:rsid w:val="00D449D5"/>
    <w:rsid w:val="00D504FF"/>
    <w:rsid w:val="00D5221B"/>
    <w:rsid w:val="00D61697"/>
    <w:rsid w:val="00D76A55"/>
    <w:rsid w:val="00D77A43"/>
    <w:rsid w:val="00D80D24"/>
    <w:rsid w:val="00D81AEB"/>
    <w:rsid w:val="00D86CD5"/>
    <w:rsid w:val="00D86F28"/>
    <w:rsid w:val="00D90ECC"/>
    <w:rsid w:val="00DA67F6"/>
    <w:rsid w:val="00DA7234"/>
    <w:rsid w:val="00DC165F"/>
    <w:rsid w:val="00DD1F69"/>
    <w:rsid w:val="00DD6A26"/>
    <w:rsid w:val="00DD7481"/>
    <w:rsid w:val="00DE0629"/>
    <w:rsid w:val="00DE0961"/>
    <w:rsid w:val="00DE1B89"/>
    <w:rsid w:val="00DE2F42"/>
    <w:rsid w:val="00DF1F13"/>
    <w:rsid w:val="00DF4D5F"/>
    <w:rsid w:val="00DF5774"/>
    <w:rsid w:val="00DF5DDA"/>
    <w:rsid w:val="00DF6A4A"/>
    <w:rsid w:val="00E03011"/>
    <w:rsid w:val="00E17B88"/>
    <w:rsid w:val="00E22E50"/>
    <w:rsid w:val="00E263D7"/>
    <w:rsid w:val="00E26613"/>
    <w:rsid w:val="00E34CED"/>
    <w:rsid w:val="00E37F17"/>
    <w:rsid w:val="00E42609"/>
    <w:rsid w:val="00E44ACC"/>
    <w:rsid w:val="00E50575"/>
    <w:rsid w:val="00E54AE0"/>
    <w:rsid w:val="00E5519A"/>
    <w:rsid w:val="00E556B6"/>
    <w:rsid w:val="00E5638D"/>
    <w:rsid w:val="00E56874"/>
    <w:rsid w:val="00E6278C"/>
    <w:rsid w:val="00E64F0E"/>
    <w:rsid w:val="00E91FAA"/>
    <w:rsid w:val="00EA0443"/>
    <w:rsid w:val="00EA5CBA"/>
    <w:rsid w:val="00EA5F37"/>
    <w:rsid w:val="00EB07BA"/>
    <w:rsid w:val="00EC2888"/>
    <w:rsid w:val="00EC44D1"/>
    <w:rsid w:val="00ED7F77"/>
    <w:rsid w:val="00EE03E8"/>
    <w:rsid w:val="00EE47B1"/>
    <w:rsid w:val="00EE5C4F"/>
    <w:rsid w:val="00EE79D1"/>
    <w:rsid w:val="00EE7ECA"/>
    <w:rsid w:val="00EE7FE2"/>
    <w:rsid w:val="00F036E2"/>
    <w:rsid w:val="00F113AE"/>
    <w:rsid w:val="00F32B3F"/>
    <w:rsid w:val="00F3485A"/>
    <w:rsid w:val="00F414A7"/>
    <w:rsid w:val="00F460EC"/>
    <w:rsid w:val="00F4682E"/>
    <w:rsid w:val="00F54C43"/>
    <w:rsid w:val="00F57069"/>
    <w:rsid w:val="00F65476"/>
    <w:rsid w:val="00F7744B"/>
    <w:rsid w:val="00F806D6"/>
    <w:rsid w:val="00F95B59"/>
    <w:rsid w:val="00FA1795"/>
    <w:rsid w:val="00FA5408"/>
    <w:rsid w:val="00FA5DBE"/>
    <w:rsid w:val="00FB37F1"/>
    <w:rsid w:val="00FB3982"/>
    <w:rsid w:val="00FC2E35"/>
    <w:rsid w:val="00FC4C83"/>
    <w:rsid w:val="00FC6B7C"/>
    <w:rsid w:val="00FC782B"/>
    <w:rsid w:val="00FE4304"/>
    <w:rsid w:val="00FF1D38"/>
    <w:rsid w:val="00FF7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4F022"/>
  <w15:docId w15:val="{0BF698D2-C276-4780-B2BF-2969D5166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137C"/>
    <w:rPr>
      <w:color w:val="0563C1" w:themeColor="hyperlink"/>
      <w:u w:val="single"/>
    </w:rPr>
  </w:style>
  <w:style w:type="character" w:styleId="UnresolvedMention">
    <w:name w:val="Unresolved Mention"/>
    <w:basedOn w:val="DefaultParagraphFont"/>
    <w:uiPriority w:val="99"/>
    <w:semiHidden/>
    <w:unhideWhenUsed/>
    <w:rsid w:val="00C6137C"/>
    <w:rPr>
      <w:color w:val="605E5C"/>
      <w:shd w:val="clear" w:color="auto" w:fill="E1DFDD"/>
    </w:rPr>
  </w:style>
  <w:style w:type="paragraph" w:styleId="ListParagraph">
    <w:name w:val="List Paragraph"/>
    <w:basedOn w:val="Normal"/>
    <w:uiPriority w:val="34"/>
    <w:qFormat/>
    <w:rsid w:val="009F64AA"/>
    <w:pPr>
      <w:ind w:left="720"/>
      <w:contextualSpacing/>
    </w:pPr>
  </w:style>
  <w:style w:type="paragraph" w:styleId="Header">
    <w:name w:val="header"/>
    <w:basedOn w:val="Normal"/>
    <w:link w:val="HeaderChar"/>
    <w:uiPriority w:val="99"/>
    <w:unhideWhenUsed/>
    <w:rsid w:val="009449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498B"/>
  </w:style>
  <w:style w:type="paragraph" w:styleId="Footer">
    <w:name w:val="footer"/>
    <w:basedOn w:val="Normal"/>
    <w:link w:val="FooterChar"/>
    <w:uiPriority w:val="99"/>
    <w:unhideWhenUsed/>
    <w:rsid w:val="009449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49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publichealth.com.ng/world-health-organizationwho-definition-of-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10" ma:contentTypeDescription="Create a new document." ma:contentTypeScope="" ma:versionID="59282d3543a27936e9f27c841f3c2ea9">
  <xsd:schema xmlns:xsd="http://www.w3.org/2001/XMLSchema" xmlns:xs="http://www.w3.org/2001/XMLSchema" xmlns:p="http://schemas.microsoft.com/office/2006/metadata/properties" xmlns:ns3="d1ca41dc-05f3-4340-86ae-42a3158c68b4" xmlns:ns4="0c664b51-63af-4b9d-8d70-3880ca420fc4" targetNamespace="http://schemas.microsoft.com/office/2006/metadata/properties" ma:root="true" ma:fieldsID="fe336c415987c46f2162166382894484" ns3:_="" ns4:_="">
    <xsd:import namespace="d1ca41dc-05f3-4340-86ae-42a3158c68b4"/>
    <xsd:import namespace="0c664b51-63af-4b9d-8d70-3880ca420fc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c664b51-63af-4b9d-8d70-3880ca420fc4" xsi:nil="true"/>
  </documentManagement>
</p:properties>
</file>

<file path=customXml/itemProps1.xml><?xml version="1.0" encoding="utf-8"?>
<ds:datastoreItem xmlns:ds="http://schemas.openxmlformats.org/officeDocument/2006/customXml" ds:itemID="{A982C0F2-363F-46EE-ABD9-4B1725C7483E}">
  <ds:schemaRefs>
    <ds:schemaRef ds:uri="http://schemas.microsoft.com/sharepoint/v3/contenttype/forms"/>
  </ds:schemaRefs>
</ds:datastoreItem>
</file>

<file path=customXml/itemProps2.xml><?xml version="1.0" encoding="utf-8"?>
<ds:datastoreItem xmlns:ds="http://schemas.openxmlformats.org/officeDocument/2006/customXml" ds:itemID="{508AF8CF-59F7-442D-A257-A7D997A618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ca41dc-05f3-4340-86ae-42a3158c68b4"/>
    <ds:schemaRef ds:uri="0c664b51-63af-4b9d-8d70-3880ca420f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AA8089-566E-4187-875E-C967854AD70C}">
  <ds:schemaRefs>
    <ds:schemaRef ds:uri="http://schemas.microsoft.com/office/2006/metadata/properties"/>
    <ds:schemaRef ds:uri="http://schemas.microsoft.com/office/infopath/2007/PartnerControls"/>
    <ds:schemaRef ds:uri="0c664b51-63af-4b9d-8d70-3880ca420fc4"/>
  </ds:schemaRefs>
</ds:datastoreItem>
</file>

<file path=docProps/app.xml><?xml version="1.0" encoding="utf-8"?>
<Properties xmlns="http://schemas.openxmlformats.org/officeDocument/2006/extended-properties" xmlns:vt="http://schemas.openxmlformats.org/officeDocument/2006/docPropsVTypes">
  <Template>Normal</Template>
  <TotalTime>5482</TotalTime>
  <Pages>28</Pages>
  <Words>5801</Words>
  <Characters>33068</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Yuliana Abadzhieva (1818406)</dc:creator>
  <cp:keywords/>
  <dc:description/>
  <cp:lastModifiedBy>Yuliana Abadzhieva</cp:lastModifiedBy>
  <cp:revision>217</cp:revision>
  <dcterms:created xsi:type="dcterms:W3CDTF">2024-01-01T17:31:00Z</dcterms:created>
  <dcterms:modified xsi:type="dcterms:W3CDTF">2024-01-03T20:07:00Z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