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CC508F" w14:textId="77777777" w:rsidR="00304C4B" w:rsidRDefault="00304C4B" w:rsidP="00304C4B">
      <w:pPr>
        <w:jc w:val="center"/>
        <w:rPr>
          <w:b/>
          <w:bCs/>
          <w:sz w:val="32"/>
          <w:szCs w:val="36"/>
        </w:rPr>
      </w:pPr>
    </w:p>
    <w:p w14:paraId="29340216" w14:textId="77777777" w:rsidR="00304C4B" w:rsidRDefault="00304C4B" w:rsidP="00304C4B">
      <w:pPr>
        <w:jc w:val="center"/>
        <w:rPr>
          <w:b/>
          <w:bCs/>
          <w:sz w:val="32"/>
          <w:szCs w:val="36"/>
        </w:rPr>
      </w:pPr>
    </w:p>
    <w:p w14:paraId="130B7DBA" w14:textId="77777777" w:rsidR="00304C4B" w:rsidRDefault="00304C4B" w:rsidP="00304C4B">
      <w:pPr>
        <w:jc w:val="center"/>
        <w:rPr>
          <w:b/>
          <w:bCs/>
          <w:sz w:val="32"/>
          <w:szCs w:val="36"/>
        </w:rPr>
      </w:pPr>
    </w:p>
    <w:p w14:paraId="67ED5FB6" w14:textId="4B40E12E" w:rsidR="00F3771F" w:rsidRDefault="00304C4B" w:rsidP="00304C4B">
      <w:pPr>
        <w:jc w:val="center"/>
        <w:rPr>
          <w:b/>
          <w:bCs/>
          <w:sz w:val="32"/>
          <w:szCs w:val="36"/>
        </w:rPr>
      </w:pPr>
      <w:r>
        <w:rPr>
          <w:b/>
          <w:bCs/>
          <w:sz w:val="32"/>
          <w:szCs w:val="36"/>
        </w:rPr>
        <w:t xml:space="preserve">Student name: Mohammad </w:t>
      </w:r>
      <w:proofErr w:type="spellStart"/>
      <w:r>
        <w:rPr>
          <w:b/>
          <w:bCs/>
          <w:sz w:val="32"/>
          <w:szCs w:val="36"/>
        </w:rPr>
        <w:t>Assadujjaman</w:t>
      </w:r>
      <w:proofErr w:type="spellEnd"/>
    </w:p>
    <w:p w14:paraId="3DB5D212" w14:textId="1D317EFD" w:rsidR="00304C4B" w:rsidRDefault="00304C4B" w:rsidP="00304C4B">
      <w:pPr>
        <w:jc w:val="center"/>
        <w:rPr>
          <w:b/>
          <w:bCs/>
          <w:sz w:val="32"/>
          <w:szCs w:val="36"/>
        </w:rPr>
      </w:pPr>
      <w:r>
        <w:rPr>
          <w:b/>
          <w:bCs/>
          <w:sz w:val="32"/>
          <w:szCs w:val="36"/>
        </w:rPr>
        <w:t>Student ID: 2207975</w:t>
      </w:r>
    </w:p>
    <w:p w14:paraId="7C5788F7" w14:textId="632BC89D" w:rsidR="00304C4B" w:rsidRDefault="00304C4B" w:rsidP="00304C4B">
      <w:pPr>
        <w:jc w:val="center"/>
        <w:rPr>
          <w:b/>
          <w:bCs/>
          <w:sz w:val="32"/>
          <w:szCs w:val="36"/>
        </w:rPr>
      </w:pPr>
      <w:r>
        <w:rPr>
          <w:b/>
          <w:bCs/>
          <w:sz w:val="32"/>
          <w:szCs w:val="36"/>
        </w:rPr>
        <w:t>Module: Managing Guest Service Operations</w:t>
      </w:r>
    </w:p>
    <w:p w14:paraId="48499CF1" w14:textId="05CEE23C" w:rsidR="00304C4B" w:rsidRDefault="00304C4B" w:rsidP="00304C4B">
      <w:pPr>
        <w:jc w:val="center"/>
        <w:rPr>
          <w:b/>
          <w:bCs/>
          <w:sz w:val="32"/>
          <w:szCs w:val="36"/>
        </w:rPr>
      </w:pPr>
      <w:r>
        <w:rPr>
          <w:b/>
          <w:bCs/>
          <w:sz w:val="32"/>
          <w:szCs w:val="36"/>
        </w:rPr>
        <w:t>Module code: BMIH6003</w:t>
      </w:r>
    </w:p>
    <w:p w14:paraId="15B8CBE5" w14:textId="35FF45A4" w:rsidR="00304C4B" w:rsidRDefault="00304C4B" w:rsidP="00304C4B">
      <w:pPr>
        <w:jc w:val="center"/>
        <w:rPr>
          <w:b/>
          <w:bCs/>
          <w:sz w:val="32"/>
          <w:szCs w:val="36"/>
        </w:rPr>
      </w:pPr>
      <w:r>
        <w:rPr>
          <w:b/>
          <w:bCs/>
          <w:sz w:val="32"/>
          <w:szCs w:val="36"/>
        </w:rPr>
        <w:t>Assignment Title: Student Learning Log</w:t>
      </w:r>
    </w:p>
    <w:p w14:paraId="5A5BD666" w14:textId="61015536" w:rsidR="00304C4B" w:rsidRDefault="00304C4B" w:rsidP="00304C4B">
      <w:pPr>
        <w:jc w:val="center"/>
        <w:rPr>
          <w:b/>
          <w:bCs/>
          <w:sz w:val="32"/>
          <w:szCs w:val="36"/>
        </w:rPr>
      </w:pPr>
      <w:r>
        <w:rPr>
          <w:b/>
          <w:bCs/>
          <w:sz w:val="32"/>
          <w:szCs w:val="36"/>
        </w:rPr>
        <w:t>Lecturer: Jessica Newport</w:t>
      </w:r>
    </w:p>
    <w:p w14:paraId="2CD4DE22" w14:textId="5F0D0F12" w:rsidR="00F3771F" w:rsidRDefault="00F3771F" w:rsidP="00D32CA6">
      <w:pPr>
        <w:jc w:val="center"/>
        <w:rPr>
          <w:b/>
          <w:bCs/>
          <w:sz w:val="32"/>
          <w:szCs w:val="36"/>
        </w:rPr>
      </w:pPr>
    </w:p>
    <w:p w14:paraId="24A06323" w14:textId="30B9E13E" w:rsidR="00D32CA6" w:rsidRDefault="00D32CA6" w:rsidP="00D32CA6">
      <w:pPr>
        <w:jc w:val="center"/>
        <w:rPr>
          <w:b/>
          <w:bCs/>
          <w:sz w:val="32"/>
          <w:szCs w:val="36"/>
        </w:rPr>
      </w:pPr>
    </w:p>
    <w:p w14:paraId="243D6488" w14:textId="4E320BF6" w:rsidR="00D32CA6" w:rsidRDefault="00D32CA6" w:rsidP="00D32CA6">
      <w:pPr>
        <w:jc w:val="center"/>
        <w:rPr>
          <w:b/>
          <w:bCs/>
          <w:sz w:val="32"/>
          <w:szCs w:val="36"/>
        </w:rPr>
      </w:pPr>
    </w:p>
    <w:p w14:paraId="3919343B" w14:textId="183DC6A8" w:rsidR="00D32CA6" w:rsidRDefault="00D32CA6" w:rsidP="00D32CA6">
      <w:pPr>
        <w:jc w:val="center"/>
        <w:rPr>
          <w:b/>
          <w:bCs/>
          <w:sz w:val="32"/>
          <w:szCs w:val="36"/>
        </w:rPr>
      </w:pPr>
    </w:p>
    <w:p w14:paraId="74E12B40" w14:textId="77777777" w:rsidR="00A40FBE" w:rsidRDefault="00A40FBE" w:rsidP="00D32CA6">
      <w:pPr>
        <w:rPr>
          <w:b/>
          <w:bCs/>
          <w:sz w:val="32"/>
          <w:szCs w:val="36"/>
        </w:rPr>
      </w:pPr>
    </w:p>
    <w:p w14:paraId="191F4EC9" w14:textId="5C5E2EAA" w:rsidR="00A40FBE" w:rsidRDefault="00A40FBE" w:rsidP="00A40FBE">
      <w:pPr>
        <w:jc w:val="center"/>
        <w:rPr>
          <w:b/>
          <w:bCs/>
          <w:sz w:val="32"/>
          <w:szCs w:val="36"/>
        </w:rPr>
      </w:pPr>
    </w:p>
    <w:p w14:paraId="3C06D036" w14:textId="2E5BEF4D" w:rsidR="00A40FBE" w:rsidRDefault="00A40FBE" w:rsidP="00BF5B77">
      <w:pPr>
        <w:rPr>
          <w:b/>
          <w:bCs/>
          <w:sz w:val="32"/>
          <w:szCs w:val="36"/>
        </w:rPr>
      </w:pPr>
    </w:p>
    <w:p w14:paraId="7A806C44" w14:textId="77777777" w:rsidR="00D739F9" w:rsidRDefault="00A40FBE" w:rsidP="00A40FBE">
      <w:pPr>
        <w:jc w:val="center"/>
        <w:rPr>
          <w:b/>
          <w:bCs/>
          <w:sz w:val="32"/>
          <w:szCs w:val="36"/>
        </w:rPr>
      </w:pPr>
      <w:r>
        <w:rPr>
          <w:b/>
          <w:bCs/>
          <w:sz w:val="32"/>
          <w:szCs w:val="36"/>
        </w:rPr>
        <w:br w:type="column"/>
      </w:r>
    </w:p>
    <w:sdt>
      <w:sdtPr>
        <w:rPr>
          <w:rFonts w:ascii="Times New Roman" w:eastAsiaTheme="minorHAnsi" w:hAnsi="Times New Roman" w:cs="Nikosh"/>
          <w:color w:val="000000"/>
          <w:kern w:val="2"/>
          <w:sz w:val="24"/>
          <w:szCs w:val="28"/>
          <w14:ligatures w14:val="standardContextual"/>
          <w14:cntxtAlts/>
        </w:rPr>
        <w:id w:val="1963455832"/>
        <w:docPartObj>
          <w:docPartGallery w:val="Table of Contents"/>
          <w:docPartUnique/>
        </w:docPartObj>
      </w:sdtPr>
      <w:sdtEndPr>
        <w:rPr>
          <w:b/>
          <w:bCs/>
          <w:noProof/>
        </w:rPr>
      </w:sdtEndPr>
      <w:sdtContent>
        <w:p w14:paraId="2BC667D0" w14:textId="573676D9" w:rsidR="00D739F9" w:rsidRDefault="00D739F9">
          <w:pPr>
            <w:pStyle w:val="TOCHeading"/>
          </w:pPr>
          <w:r>
            <w:t>Table of Contents</w:t>
          </w:r>
        </w:p>
        <w:p w14:paraId="108A8951" w14:textId="156D0895" w:rsidR="00DE1C21" w:rsidRDefault="00D739F9">
          <w:pPr>
            <w:pStyle w:val="TOC1"/>
            <w:tabs>
              <w:tab w:val="right" w:leader="dot" w:pos="9350"/>
            </w:tabs>
            <w:rPr>
              <w:rFonts w:asciiTheme="minorHAnsi" w:eastAsiaTheme="minorEastAsia" w:hAnsiTheme="minorHAnsi" w:cstheme="minorBidi"/>
              <w:noProof/>
              <w:color w:val="auto"/>
              <w:szCs w:val="24"/>
              <w:lang w:val="en-GB" w:eastAsia="en-GB"/>
              <w14:cntxtAlts w14:val="0"/>
            </w:rPr>
          </w:pPr>
          <w:r>
            <w:fldChar w:fldCharType="begin"/>
          </w:r>
          <w:r>
            <w:instrText xml:space="preserve"> TOC \o "1-3" \h \z \u </w:instrText>
          </w:r>
          <w:r>
            <w:fldChar w:fldCharType="separate"/>
          </w:r>
          <w:hyperlink w:anchor="_Toc199593977" w:history="1">
            <w:r w:rsidR="00DE1C21" w:rsidRPr="00F97F46">
              <w:rPr>
                <w:rStyle w:val="Hyperlink"/>
                <w:noProof/>
              </w:rPr>
              <w:t>Introduction</w:t>
            </w:r>
            <w:r w:rsidR="00DE1C21">
              <w:rPr>
                <w:noProof/>
                <w:webHidden/>
              </w:rPr>
              <w:tab/>
            </w:r>
            <w:r w:rsidR="00DE1C21">
              <w:rPr>
                <w:noProof/>
                <w:webHidden/>
              </w:rPr>
              <w:fldChar w:fldCharType="begin"/>
            </w:r>
            <w:r w:rsidR="00DE1C21">
              <w:rPr>
                <w:noProof/>
                <w:webHidden/>
              </w:rPr>
              <w:instrText xml:space="preserve"> PAGEREF _Toc199593977 \h </w:instrText>
            </w:r>
            <w:r w:rsidR="00DE1C21">
              <w:rPr>
                <w:noProof/>
                <w:webHidden/>
              </w:rPr>
            </w:r>
            <w:r w:rsidR="00DE1C21">
              <w:rPr>
                <w:noProof/>
                <w:webHidden/>
              </w:rPr>
              <w:fldChar w:fldCharType="separate"/>
            </w:r>
            <w:r w:rsidR="00DE1C21">
              <w:rPr>
                <w:noProof/>
                <w:webHidden/>
              </w:rPr>
              <w:t>1</w:t>
            </w:r>
            <w:r w:rsidR="00DE1C21">
              <w:rPr>
                <w:noProof/>
                <w:webHidden/>
              </w:rPr>
              <w:fldChar w:fldCharType="end"/>
            </w:r>
          </w:hyperlink>
        </w:p>
        <w:p w14:paraId="2DC29DED" w14:textId="7EF0EB9D" w:rsidR="00DE1C21" w:rsidRDefault="00DE1C21">
          <w:pPr>
            <w:pStyle w:val="TOC1"/>
            <w:tabs>
              <w:tab w:val="right" w:leader="dot" w:pos="9350"/>
            </w:tabs>
            <w:rPr>
              <w:rFonts w:asciiTheme="minorHAnsi" w:eastAsiaTheme="minorEastAsia" w:hAnsiTheme="minorHAnsi" w:cstheme="minorBidi"/>
              <w:noProof/>
              <w:color w:val="auto"/>
              <w:szCs w:val="24"/>
              <w:lang w:val="en-GB" w:eastAsia="en-GB"/>
              <w14:cntxtAlts w14:val="0"/>
            </w:rPr>
          </w:pPr>
          <w:hyperlink w:anchor="_Toc199593978" w:history="1">
            <w:r w:rsidRPr="00F97F46">
              <w:rPr>
                <w:rStyle w:val="Hyperlink"/>
                <w:noProof/>
              </w:rPr>
              <w:t>Section 1: Role Reflection (Using Gibbs' Reflective Cycle, 1988)</w:t>
            </w:r>
            <w:r>
              <w:rPr>
                <w:noProof/>
                <w:webHidden/>
              </w:rPr>
              <w:tab/>
            </w:r>
            <w:r>
              <w:rPr>
                <w:noProof/>
                <w:webHidden/>
              </w:rPr>
              <w:fldChar w:fldCharType="begin"/>
            </w:r>
            <w:r>
              <w:rPr>
                <w:noProof/>
                <w:webHidden/>
              </w:rPr>
              <w:instrText xml:space="preserve"> PAGEREF _Toc199593978 \h </w:instrText>
            </w:r>
            <w:r>
              <w:rPr>
                <w:noProof/>
                <w:webHidden/>
              </w:rPr>
            </w:r>
            <w:r>
              <w:rPr>
                <w:noProof/>
                <w:webHidden/>
              </w:rPr>
              <w:fldChar w:fldCharType="separate"/>
            </w:r>
            <w:r>
              <w:rPr>
                <w:noProof/>
                <w:webHidden/>
              </w:rPr>
              <w:t>1</w:t>
            </w:r>
            <w:r>
              <w:rPr>
                <w:noProof/>
                <w:webHidden/>
              </w:rPr>
              <w:fldChar w:fldCharType="end"/>
            </w:r>
          </w:hyperlink>
        </w:p>
        <w:p w14:paraId="1E315B1A" w14:textId="182D3BB7" w:rsidR="00DE1C21" w:rsidRDefault="00DE1C21">
          <w:pPr>
            <w:pStyle w:val="TOC1"/>
            <w:tabs>
              <w:tab w:val="right" w:leader="dot" w:pos="9350"/>
            </w:tabs>
            <w:rPr>
              <w:rFonts w:asciiTheme="minorHAnsi" w:eastAsiaTheme="minorEastAsia" w:hAnsiTheme="minorHAnsi" w:cstheme="minorBidi"/>
              <w:noProof/>
              <w:color w:val="auto"/>
              <w:szCs w:val="24"/>
              <w:lang w:val="en-GB" w:eastAsia="en-GB"/>
              <w14:cntxtAlts w14:val="0"/>
            </w:rPr>
          </w:pPr>
          <w:hyperlink w:anchor="_Toc199593979" w:history="1">
            <w:r w:rsidRPr="00F97F46">
              <w:rPr>
                <w:rStyle w:val="Hyperlink"/>
                <w:noProof/>
              </w:rPr>
              <w:t>Section 2: Management Performance &amp; Guest Service Analysis (450 words)</w:t>
            </w:r>
            <w:r>
              <w:rPr>
                <w:noProof/>
                <w:webHidden/>
              </w:rPr>
              <w:tab/>
            </w:r>
            <w:r>
              <w:rPr>
                <w:noProof/>
                <w:webHidden/>
              </w:rPr>
              <w:fldChar w:fldCharType="begin"/>
            </w:r>
            <w:r>
              <w:rPr>
                <w:noProof/>
                <w:webHidden/>
              </w:rPr>
              <w:instrText xml:space="preserve"> PAGEREF _Toc199593979 \h </w:instrText>
            </w:r>
            <w:r>
              <w:rPr>
                <w:noProof/>
                <w:webHidden/>
              </w:rPr>
            </w:r>
            <w:r>
              <w:rPr>
                <w:noProof/>
                <w:webHidden/>
              </w:rPr>
              <w:fldChar w:fldCharType="separate"/>
            </w:r>
            <w:r>
              <w:rPr>
                <w:noProof/>
                <w:webHidden/>
              </w:rPr>
              <w:t>3</w:t>
            </w:r>
            <w:r>
              <w:rPr>
                <w:noProof/>
                <w:webHidden/>
              </w:rPr>
              <w:fldChar w:fldCharType="end"/>
            </w:r>
          </w:hyperlink>
        </w:p>
        <w:p w14:paraId="6680AB4A" w14:textId="7F580F0C" w:rsidR="00DE1C21" w:rsidRDefault="00DE1C21">
          <w:pPr>
            <w:pStyle w:val="TOC2"/>
            <w:tabs>
              <w:tab w:val="right" w:leader="dot" w:pos="9350"/>
            </w:tabs>
            <w:rPr>
              <w:rFonts w:asciiTheme="minorHAnsi" w:eastAsiaTheme="minorEastAsia" w:hAnsiTheme="minorHAnsi" w:cstheme="minorBidi"/>
              <w:noProof/>
              <w:color w:val="auto"/>
              <w:szCs w:val="24"/>
              <w:lang w:val="en-GB" w:eastAsia="en-GB"/>
              <w14:cntxtAlts w14:val="0"/>
            </w:rPr>
          </w:pPr>
          <w:hyperlink w:anchor="_Toc199593980" w:history="1">
            <w:r w:rsidRPr="00F97F46">
              <w:rPr>
                <w:rStyle w:val="Hyperlink"/>
                <w:noProof/>
              </w:rPr>
              <w:t>Management Styles</w:t>
            </w:r>
            <w:r>
              <w:rPr>
                <w:noProof/>
                <w:webHidden/>
              </w:rPr>
              <w:tab/>
            </w:r>
            <w:r>
              <w:rPr>
                <w:noProof/>
                <w:webHidden/>
              </w:rPr>
              <w:fldChar w:fldCharType="begin"/>
            </w:r>
            <w:r>
              <w:rPr>
                <w:noProof/>
                <w:webHidden/>
              </w:rPr>
              <w:instrText xml:space="preserve"> PAGEREF _Toc199593980 \h </w:instrText>
            </w:r>
            <w:r>
              <w:rPr>
                <w:noProof/>
                <w:webHidden/>
              </w:rPr>
            </w:r>
            <w:r>
              <w:rPr>
                <w:noProof/>
                <w:webHidden/>
              </w:rPr>
              <w:fldChar w:fldCharType="separate"/>
            </w:r>
            <w:r>
              <w:rPr>
                <w:noProof/>
                <w:webHidden/>
              </w:rPr>
              <w:t>3</w:t>
            </w:r>
            <w:r>
              <w:rPr>
                <w:noProof/>
                <w:webHidden/>
              </w:rPr>
              <w:fldChar w:fldCharType="end"/>
            </w:r>
          </w:hyperlink>
        </w:p>
        <w:p w14:paraId="71383495" w14:textId="5FA655CF" w:rsidR="00DE1C21" w:rsidRDefault="00DE1C21">
          <w:pPr>
            <w:pStyle w:val="TOC2"/>
            <w:tabs>
              <w:tab w:val="right" w:leader="dot" w:pos="9350"/>
            </w:tabs>
            <w:rPr>
              <w:rFonts w:asciiTheme="minorHAnsi" w:eastAsiaTheme="minorEastAsia" w:hAnsiTheme="minorHAnsi" w:cstheme="minorBidi"/>
              <w:noProof/>
              <w:color w:val="auto"/>
              <w:szCs w:val="24"/>
              <w:lang w:val="en-GB" w:eastAsia="en-GB"/>
              <w14:cntxtAlts w14:val="0"/>
            </w:rPr>
          </w:pPr>
          <w:hyperlink w:anchor="_Toc199593981" w:history="1">
            <w:r w:rsidRPr="00F97F46">
              <w:rPr>
                <w:rStyle w:val="Hyperlink"/>
                <w:noProof/>
              </w:rPr>
              <w:t>Health &amp; Safety Compliance</w:t>
            </w:r>
            <w:r>
              <w:rPr>
                <w:noProof/>
                <w:webHidden/>
              </w:rPr>
              <w:tab/>
            </w:r>
            <w:r>
              <w:rPr>
                <w:noProof/>
                <w:webHidden/>
              </w:rPr>
              <w:fldChar w:fldCharType="begin"/>
            </w:r>
            <w:r>
              <w:rPr>
                <w:noProof/>
                <w:webHidden/>
              </w:rPr>
              <w:instrText xml:space="preserve"> PAGEREF _Toc199593981 \h </w:instrText>
            </w:r>
            <w:r>
              <w:rPr>
                <w:noProof/>
                <w:webHidden/>
              </w:rPr>
            </w:r>
            <w:r>
              <w:rPr>
                <w:noProof/>
                <w:webHidden/>
              </w:rPr>
              <w:fldChar w:fldCharType="separate"/>
            </w:r>
            <w:r>
              <w:rPr>
                <w:noProof/>
                <w:webHidden/>
              </w:rPr>
              <w:t>3</w:t>
            </w:r>
            <w:r>
              <w:rPr>
                <w:noProof/>
                <w:webHidden/>
              </w:rPr>
              <w:fldChar w:fldCharType="end"/>
            </w:r>
          </w:hyperlink>
        </w:p>
        <w:p w14:paraId="14463E41" w14:textId="37CC1E39" w:rsidR="00DE1C21" w:rsidRDefault="00DE1C21">
          <w:pPr>
            <w:pStyle w:val="TOC2"/>
            <w:tabs>
              <w:tab w:val="right" w:leader="dot" w:pos="9350"/>
            </w:tabs>
            <w:rPr>
              <w:rFonts w:asciiTheme="minorHAnsi" w:eastAsiaTheme="minorEastAsia" w:hAnsiTheme="minorHAnsi" w:cstheme="minorBidi"/>
              <w:noProof/>
              <w:color w:val="auto"/>
              <w:szCs w:val="24"/>
              <w:lang w:val="en-GB" w:eastAsia="en-GB"/>
              <w14:cntxtAlts w14:val="0"/>
            </w:rPr>
          </w:pPr>
          <w:hyperlink w:anchor="_Toc199593982" w:history="1">
            <w:r w:rsidRPr="00F97F46">
              <w:rPr>
                <w:rStyle w:val="Hyperlink"/>
                <w:noProof/>
              </w:rPr>
              <w:t>Culture &amp; Teamwork</w:t>
            </w:r>
            <w:r>
              <w:rPr>
                <w:noProof/>
                <w:webHidden/>
              </w:rPr>
              <w:tab/>
            </w:r>
            <w:r>
              <w:rPr>
                <w:noProof/>
                <w:webHidden/>
              </w:rPr>
              <w:fldChar w:fldCharType="begin"/>
            </w:r>
            <w:r>
              <w:rPr>
                <w:noProof/>
                <w:webHidden/>
              </w:rPr>
              <w:instrText xml:space="preserve"> PAGEREF _Toc199593982 \h </w:instrText>
            </w:r>
            <w:r>
              <w:rPr>
                <w:noProof/>
                <w:webHidden/>
              </w:rPr>
            </w:r>
            <w:r>
              <w:rPr>
                <w:noProof/>
                <w:webHidden/>
              </w:rPr>
              <w:fldChar w:fldCharType="separate"/>
            </w:r>
            <w:r>
              <w:rPr>
                <w:noProof/>
                <w:webHidden/>
              </w:rPr>
              <w:t>3</w:t>
            </w:r>
            <w:r>
              <w:rPr>
                <w:noProof/>
                <w:webHidden/>
              </w:rPr>
              <w:fldChar w:fldCharType="end"/>
            </w:r>
          </w:hyperlink>
        </w:p>
        <w:p w14:paraId="65CEFC7B" w14:textId="6C520128" w:rsidR="00DE1C21" w:rsidRDefault="00DE1C21">
          <w:pPr>
            <w:pStyle w:val="TOC2"/>
            <w:tabs>
              <w:tab w:val="right" w:leader="dot" w:pos="9350"/>
            </w:tabs>
            <w:rPr>
              <w:rFonts w:asciiTheme="minorHAnsi" w:eastAsiaTheme="minorEastAsia" w:hAnsiTheme="minorHAnsi" w:cstheme="minorBidi"/>
              <w:noProof/>
              <w:color w:val="auto"/>
              <w:szCs w:val="24"/>
              <w:lang w:val="en-GB" w:eastAsia="en-GB"/>
              <w14:cntxtAlts w14:val="0"/>
            </w:rPr>
          </w:pPr>
          <w:hyperlink w:anchor="_Toc199593983" w:history="1">
            <w:r w:rsidRPr="00F97F46">
              <w:rPr>
                <w:rStyle w:val="Hyperlink"/>
                <w:noProof/>
              </w:rPr>
              <w:t>Marketing &amp; Guest Experience</w:t>
            </w:r>
            <w:r>
              <w:rPr>
                <w:noProof/>
                <w:webHidden/>
              </w:rPr>
              <w:tab/>
            </w:r>
            <w:r>
              <w:rPr>
                <w:noProof/>
                <w:webHidden/>
              </w:rPr>
              <w:fldChar w:fldCharType="begin"/>
            </w:r>
            <w:r>
              <w:rPr>
                <w:noProof/>
                <w:webHidden/>
              </w:rPr>
              <w:instrText xml:space="preserve"> PAGEREF _Toc199593983 \h </w:instrText>
            </w:r>
            <w:r>
              <w:rPr>
                <w:noProof/>
                <w:webHidden/>
              </w:rPr>
            </w:r>
            <w:r>
              <w:rPr>
                <w:noProof/>
                <w:webHidden/>
              </w:rPr>
              <w:fldChar w:fldCharType="separate"/>
            </w:r>
            <w:r>
              <w:rPr>
                <w:noProof/>
                <w:webHidden/>
              </w:rPr>
              <w:t>4</w:t>
            </w:r>
            <w:r>
              <w:rPr>
                <w:noProof/>
                <w:webHidden/>
              </w:rPr>
              <w:fldChar w:fldCharType="end"/>
            </w:r>
          </w:hyperlink>
        </w:p>
        <w:p w14:paraId="50B8F5B7" w14:textId="2283B612" w:rsidR="00DE1C21" w:rsidRDefault="00DE1C21">
          <w:pPr>
            <w:pStyle w:val="TOC1"/>
            <w:tabs>
              <w:tab w:val="right" w:leader="dot" w:pos="9350"/>
            </w:tabs>
            <w:rPr>
              <w:rFonts w:asciiTheme="minorHAnsi" w:eastAsiaTheme="minorEastAsia" w:hAnsiTheme="minorHAnsi" w:cstheme="minorBidi"/>
              <w:noProof/>
              <w:color w:val="auto"/>
              <w:szCs w:val="24"/>
              <w:lang w:val="en-GB" w:eastAsia="en-GB"/>
              <w14:cntxtAlts w14:val="0"/>
            </w:rPr>
          </w:pPr>
          <w:hyperlink w:anchor="_Toc199593984" w:history="1">
            <w:r w:rsidRPr="00F97F46">
              <w:rPr>
                <w:rStyle w:val="Hyperlink"/>
                <w:noProof/>
              </w:rPr>
              <w:t>Section 3: Guest Service Improvement Plan</w:t>
            </w:r>
            <w:r>
              <w:rPr>
                <w:noProof/>
                <w:webHidden/>
              </w:rPr>
              <w:tab/>
            </w:r>
            <w:r>
              <w:rPr>
                <w:noProof/>
                <w:webHidden/>
              </w:rPr>
              <w:fldChar w:fldCharType="begin"/>
            </w:r>
            <w:r>
              <w:rPr>
                <w:noProof/>
                <w:webHidden/>
              </w:rPr>
              <w:instrText xml:space="preserve"> PAGEREF _Toc199593984 \h </w:instrText>
            </w:r>
            <w:r>
              <w:rPr>
                <w:noProof/>
                <w:webHidden/>
              </w:rPr>
            </w:r>
            <w:r>
              <w:rPr>
                <w:noProof/>
                <w:webHidden/>
              </w:rPr>
              <w:fldChar w:fldCharType="separate"/>
            </w:r>
            <w:r>
              <w:rPr>
                <w:noProof/>
                <w:webHidden/>
              </w:rPr>
              <w:t>4</w:t>
            </w:r>
            <w:r>
              <w:rPr>
                <w:noProof/>
                <w:webHidden/>
              </w:rPr>
              <w:fldChar w:fldCharType="end"/>
            </w:r>
          </w:hyperlink>
        </w:p>
        <w:p w14:paraId="62B7510F" w14:textId="4A192C97" w:rsidR="00DE1C21" w:rsidRDefault="00DE1C21">
          <w:pPr>
            <w:pStyle w:val="TOC2"/>
            <w:tabs>
              <w:tab w:val="right" w:leader="dot" w:pos="9350"/>
            </w:tabs>
            <w:rPr>
              <w:rFonts w:asciiTheme="minorHAnsi" w:eastAsiaTheme="minorEastAsia" w:hAnsiTheme="minorHAnsi" w:cstheme="minorBidi"/>
              <w:noProof/>
              <w:color w:val="auto"/>
              <w:szCs w:val="24"/>
              <w:lang w:val="en-GB" w:eastAsia="en-GB"/>
              <w14:cntxtAlts w14:val="0"/>
            </w:rPr>
          </w:pPr>
          <w:hyperlink w:anchor="_Toc199593985" w:history="1">
            <w:r w:rsidRPr="00F97F46">
              <w:rPr>
                <w:rStyle w:val="Hyperlink"/>
                <w:noProof/>
              </w:rPr>
              <w:t>Identify a Key Issue</w:t>
            </w:r>
            <w:r>
              <w:rPr>
                <w:noProof/>
                <w:webHidden/>
              </w:rPr>
              <w:tab/>
            </w:r>
            <w:r>
              <w:rPr>
                <w:noProof/>
                <w:webHidden/>
              </w:rPr>
              <w:fldChar w:fldCharType="begin"/>
            </w:r>
            <w:r>
              <w:rPr>
                <w:noProof/>
                <w:webHidden/>
              </w:rPr>
              <w:instrText xml:space="preserve"> PAGEREF _Toc199593985 \h </w:instrText>
            </w:r>
            <w:r>
              <w:rPr>
                <w:noProof/>
                <w:webHidden/>
              </w:rPr>
            </w:r>
            <w:r>
              <w:rPr>
                <w:noProof/>
                <w:webHidden/>
              </w:rPr>
              <w:fldChar w:fldCharType="separate"/>
            </w:r>
            <w:r>
              <w:rPr>
                <w:noProof/>
                <w:webHidden/>
              </w:rPr>
              <w:t>4</w:t>
            </w:r>
            <w:r>
              <w:rPr>
                <w:noProof/>
                <w:webHidden/>
              </w:rPr>
              <w:fldChar w:fldCharType="end"/>
            </w:r>
          </w:hyperlink>
        </w:p>
        <w:p w14:paraId="2DAD95A6" w14:textId="2669CA65" w:rsidR="00DE1C21" w:rsidRDefault="00DE1C21">
          <w:pPr>
            <w:pStyle w:val="TOC2"/>
            <w:tabs>
              <w:tab w:val="right" w:leader="dot" w:pos="9350"/>
            </w:tabs>
            <w:rPr>
              <w:rFonts w:asciiTheme="minorHAnsi" w:eastAsiaTheme="minorEastAsia" w:hAnsiTheme="minorHAnsi" w:cstheme="minorBidi"/>
              <w:noProof/>
              <w:color w:val="auto"/>
              <w:szCs w:val="24"/>
              <w:lang w:val="en-GB" w:eastAsia="en-GB"/>
              <w14:cntxtAlts w14:val="0"/>
            </w:rPr>
          </w:pPr>
          <w:hyperlink w:anchor="_Toc199593986" w:history="1">
            <w:r w:rsidRPr="00F97F46">
              <w:rPr>
                <w:rStyle w:val="Hyperlink"/>
                <w:noProof/>
              </w:rPr>
              <w:t>Justify the Issue</w:t>
            </w:r>
            <w:r>
              <w:rPr>
                <w:noProof/>
                <w:webHidden/>
              </w:rPr>
              <w:tab/>
            </w:r>
            <w:r>
              <w:rPr>
                <w:noProof/>
                <w:webHidden/>
              </w:rPr>
              <w:fldChar w:fldCharType="begin"/>
            </w:r>
            <w:r>
              <w:rPr>
                <w:noProof/>
                <w:webHidden/>
              </w:rPr>
              <w:instrText xml:space="preserve"> PAGEREF _Toc199593986 \h </w:instrText>
            </w:r>
            <w:r>
              <w:rPr>
                <w:noProof/>
                <w:webHidden/>
              </w:rPr>
            </w:r>
            <w:r>
              <w:rPr>
                <w:noProof/>
                <w:webHidden/>
              </w:rPr>
              <w:fldChar w:fldCharType="separate"/>
            </w:r>
            <w:r>
              <w:rPr>
                <w:noProof/>
                <w:webHidden/>
              </w:rPr>
              <w:t>4</w:t>
            </w:r>
            <w:r>
              <w:rPr>
                <w:noProof/>
                <w:webHidden/>
              </w:rPr>
              <w:fldChar w:fldCharType="end"/>
            </w:r>
          </w:hyperlink>
        </w:p>
        <w:p w14:paraId="7752DC0A" w14:textId="1A240170" w:rsidR="00DE1C21" w:rsidRDefault="00DE1C21">
          <w:pPr>
            <w:pStyle w:val="TOC2"/>
            <w:tabs>
              <w:tab w:val="right" w:leader="dot" w:pos="9350"/>
            </w:tabs>
            <w:rPr>
              <w:rFonts w:asciiTheme="minorHAnsi" w:eastAsiaTheme="minorEastAsia" w:hAnsiTheme="minorHAnsi" w:cstheme="minorBidi"/>
              <w:noProof/>
              <w:color w:val="auto"/>
              <w:szCs w:val="24"/>
              <w:lang w:val="en-GB" w:eastAsia="en-GB"/>
              <w14:cntxtAlts w14:val="0"/>
            </w:rPr>
          </w:pPr>
          <w:hyperlink w:anchor="_Toc199593987" w:history="1">
            <w:r w:rsidRPr="00F97F46">
              <w:rPr>
                <w:rStyle w:val="Hyperlink"/>
                <w:noProof/>
              </w:rPr>
              <w:t>Three-Step Improvement Plan</w:t>
            </w:r>
            <w:r>
              <w:rPr>
                <w:noProof/>
                <w:webHidden/>
              </w:rPr>
              <w:tab/>
            </w:r>
            <w:r>
              <w:rPr>
                <w:noProof/>
                <w:webHidden/>
              </w:rPr>
              <w:fldChar w:fldCharType="begin"/>
            </w:r>
            <w:r>
              <w:rPr>
                <w:noProof/>
                <w:webHidden/>
              </w:rPr>
              <w:instrText xml:space="preserve"> PAGEREF _Toc199593987 \h </w:instrText>
            </w:r>
            <w:r>
              <w:rPr>
                <w:noProof/>
                <w:webHidden/>
              </w:rPr>
            </w:r>
            <w:r>
              <w:rPr>
                <w:noProof/>
                <w:webHidden/>
              </w:rPr>
              <w:fldChar w:fldCharType="separate"/>
            </w:r>
            <w:r>
              <w:rPr>
                <w:noProof/>
                <w:webHidden/>
              </w:rPr>
              <w:t>4</w:t>
            </w:r>
            <w:r>
              <w:rPr>
                <w:noProof/>
                <w:webHidden/>
              </w:rPr>
              <w:fldChar w:fldCharType="end"/>
            </w:r>
          </w:hyperlink>
        </w:p>
        <w:p w14:paraId="40D06A90" w14:textId="6769DECC" w:rsidR="00DE1C21" w:rsidRDefault="00DE1C21">
          <w:pPr>
            <w:pStyle w:val="TOC1"/>
            <w:tabs>
              <w:tab w:val="right" w:leader="dot" w:pos="9350"/>
            </w:tabs>
            <w:rPr>
              <w:rFonts w:asciiTheme="minorHAnsi" w:eastAsiaTheme="minorEastAsia" w:hAnsiTheme="minorHAnsi" w:cstheme="minorBidi"/>
              <w:noProof/>
              <w:color w:val="auto"/>
              <w:szCs w:val="24"/>
              <w:lang w:val="en-GB" w:eastAsia="en-GB"/>
              <w14:cntxtAlts w14:val="0"/>
            </w:rPr>
          </w:pPr>
          <w:hyperlink w:anchor="_Toc199593988" w:history="1">
            <w:r w:rsidRPr="00F97F46">
              <w:rPr>
                <w:rStyle w:val="Hyperlink"/>
                <w:noProof/>
              </w:rPr>
              <w:t>Conclusion</w:t>
            </w:r>
            <w:r>
              <w:rPr>
                <w:noProof/>
                <w:webHidden/>
              </w:rPr>
              <w:tab/>
            </w:r>
            <w:r>
              <w:rPr>
                <w:noProof/>
                <w:webHidden/>
              </w:rPr>
              <w:fldChar w:fldCharType="begin"/>
            </w:r>
            <w:r>
              <w:rPr>
                <w:noProof/>
                <w:webHidden/>
              </w:rPr>
              <w:instrText xml:space="preserve"> PAGEREF _Toc199593988 \h </w:instrText>
            </w:r>
            <w:r>
              <w:rPr>
                <w:noProof/>
                <w:webHidden/>
              </w:rPr>
            </w:r>
            <w:r>
              <w:rPr>
                <w:noProof/>
                <w:webHidden/>
              </w:rPr>
              <w:fldChar w:fldCharType="separate"/>
            </w:r>
            <w:r>
              <w:rPr>
                <w:noProof/>
                <w:webHidden/>
              </w:rPr>
              <w:t>5</w:t>
            </w:r>
            <w:r>
              <w:rPr>
                <w:noProof/>
                <w:webHidden/>
              </w:rPr>
              <w:fldChar w:fldCharType="end"/>
            </w:r>
          </w:hyperlink>
        </w:p>
        <w:p w14:paraId="1694E4C4" w14:textId="4E9D13C1" w:rsidR="00DE1C21" w:rsidRDefault="00DE1C21">
          <w:pPr>
            <w:pStyle w:val="TOC1"/>
            <w:tabs>
              <w:tab w:val="right" w:leader="dot" w:pos="9350"/>
            </w:tabs>
            <w:rPr>
              <w:rFonts w:asciiTheme="minorHAnsi" w:eastAsiaTheme="minorEastAsia" w:hAnsiTheme="minorHAnsi" w:cstheme="minorBidi"/>
              <w:noProof/>
              <w:color w:val="auto"/>
              <w:szCs w:val="24"/>
              <w:lang w:val="en-GB" w:eastAsia="en-GB"/>
              <w14:cntxtAlts w14:val="0"/>
            </w:rPr>
          </w:pPr>
          <w:hyperlink w:anchor="_Toc199593989" w:history="1">
            <w:r w:rsidRPr="00F97F46">
              <w:rPr>
                <w:rStyle w:val="Hyperlink"/>
                <w:noProof/>
              </w:rPr>
              <w:t>References</w:t>
            </w:r>
            <w:r>
              <w:rPr>
                <w:noProof/>
                <w:webHidden/>
              </w:rPr>
              <w:tab/>
            </w:r>
            <w:r>
              <w:rPr>
                <w:noProof/>
                <w:webHidden/>
              </w:rPr>
              <w:fldChar w:fldCharType="begin"/>
            </w:r>
            <w:r>
              <w:rPr>
                <w:noProof/>
                <w:webHidden/>
              </w:rPr>
              <w:instrText xml:space="preserve"> PAGEREF _Toc199593989 \h </w:instrText>
            </w:r>
            <w:r>
              <w:rPr>
                <w:noProof/>
                <w:webHidden/>
              </w:rPr>
            </w:r>
            <w:r>
              <w:rPr>
                <w:noProof/>
                <w:webHidden/>
              </w:rPr>
              <w:fldChar w:fldCharType="separate"/>
            </w:r>
            <w:r>
              <w:rPr>
                <w:noProof/>
                <w:webHidden/>
              </w:rPr>
              <w:t>6</w:t>
            </w:r>
            <w:r>
              <w:rPr>
                <w:noProof/>
                <w:webHidden/>
              </w:rPr>
              <w:fldChar w:fldCharType="end"/>
            </w:r>
          </w:hyperlink>
        </w:p>
        <w:p w14:paraId="75895AD2" w14:textId="6918ED7F" w:rsidR="00D739F9" w:rsidRDefault="00D739F9">
          <w:r>
            <w:rPr>
              <w:b/>
              <w:bCs/>
              <w:noProof/>
            </w:rPr>
            <w:fldChar w:fldCharType="end"/>
          </w:r>
        </w:p>
      </w:sdtContent>
    </w:sdt>
    <w:p w14:paraId="5197A312" w14:textId="1D69AF8D" w:rsidR="00A40FBE" w:rsidRDefault="00A40FBE" w:rsidP="00A40FBE">
      <w:pPr>
        <w:jc w:val="center"/>
        <w:rPr>
          <w:b/>
          <w:bCs/>
          <w:sz w:val="32"/>
          <w:szCs w:val="36"/>
        </w:rPr>
      </w:pPr>
    </w:p>
    <w:p w14:paraId="226FD9AE" w14:textId="0883FC89" w:rsidR="00121B1B" w:rsidRDefault="00121B1B" w:rsidP="00FB26B2">
      <w:pPr>
        <w:pStyle w:val="Heading1"/>
        <w:sectPr w:rsidR="00121B1B">
          <w:footerReference w:type="default" r:id="rId8"/>
          <w:pgSz w:w="12240" w:h="15840"/>
          <w:pgMar w:top="1440" w:right="1440" w:bottom="1440" w:left="1440" w:header="720" w:footer="720" w:gutter="0"/>
          <w:cols w:space="720"/>
          <w:docGrid w:linePitch="360"/>
        </w:sectPr>
      </w:pPr>
    </w:p>
    <w:p w14:paraId="76868E5F" w14:textId="49EB4C6B" w:rsidR="00FB26B2" w:rsidRPr="00FB26B2" w:rsidRDefault="00A40FBE" w:rsidP="00FB26B2">
      <w:pPr>
        <w:pStyle w:val="Heading1"/>
      </w:pPr>
      <w:bookmarkStart w:id="0" w:name="_Toc199593977"/>
      <w:r>
        <w:lastRenderedPageBreak/>
        <w:t>Introduction</w:t>
      </w:r>
      <w:bookmarkEnd w:id="0"/>
    </w:p>
    <w:p w14:paraId="2310D351" w14:textId="40C8F661" w:rsidR="00FB26B2" w:rsidRPr="00FB26B2" w:rsidRDefault="00FB26B2" w:rsidP="00FB26B2">
      <w:r w:rsidRPr="00FB26B2">
        <w:t xml:space="preserve">During my placement at Pullman London St Pancras on the 12th and 13th of May, I was assigned to the Housekeeping Department. This department is integral to maintaining the hotel's high standards of cleanliness and guest satisfaction. Housekeeping services at Pullman include daily room cleaning, linen management, and ensuring all guest areas meet hygiene standards, contributing significantly to the overall guest experience (Pullman London St Pancras, </w:t>
      </w:r>
      <w:r w:rsidR="00BF5B77">
        <w:t>2025</w:t>
      </w:r>
      <w:r w:rsidRPr="00FB26B2">
        <w:t>).</w:t>
      </w:r>
    </w:p>
    <w:p w14:paraId="57878731" w14:textId="77777777" w:rsidR="00FB26B2" w:rsidRPr="00FB26B2" w:rsidRDefault="00FB26B2" w:rsidP="00FB26B2">
      <w:r w:rsidRPr="00FB26B2">
        <w:t>My primary objectives for this placement were:</w:t>
      </w:r>
    </w:p>
    <w:p w14:paraId="055A488F" w14:textId="77777777" w:rsidR="00FB26B2" w:rsidRPr="00FB26B2" w:rsidRDefault="00FB26B2" w:rsidP="00FB26B2">
      <w:pPr>
        <w:numPr>
          <w:ilvl w:val="0"/>
          <w:numId w:val="1"/>
        </w:numPr>
      </w:pPr>
      <w:r w:rsidRPr="00FB26B2">
        <w:t>To enhance my communication skills within a diverse team environment.</w:t>
      </w:r>
    </w:p>
    <w:p w14:paraId="739E3CAF" w14:textId="77777777" w:rsidR="00FB26B2" w:rsidRPr="00FB26B2" w:rsidRDefault="00FB26B2" w:rsidP="00FB26B2">
      <w:pPr>
        <w:numPr>
          <w:ilvl w:val="0"/>
          <w:numId w:val="1"/>
        </w:numPr>
      </w:pPr>
      <w:r w:rsidRPr="00FB26B2">
        <w:t>To gain a comprehensive understanding of housekeeping operations and their impact on guest satisfaction.</w:t>
      </w:r>
    </w:p>
    <w:p w14:paraId="188B0242" w14:textId="77777777" w:rsidR="00FB26B2" w:rsidRPr="00FB26B2" w:rsidRDefault="00FB26B2" w:rsidP="00FB26B2">
      <w:pPr>
        <w:numPr>
          <w:ilvl w:val="0"/>
          <w:numId w:val="1"/>
        </w:numPr>
      </w:pPr>
      <w:r w:rsidRPr="00FB26B2">
        <w:t>To develop problem-solving skills in real-time service scenarios.</w:t>
      </w:r>
    </w:p>
    <w:p w14:paraId="31CB9043" w14:textId="056E6756" w:rsidR="00FB26B2" w:rsidRPr="00FB26B2" w:rsidRDefault="00B62C20" w:rsidP="00FB26B2">
      <w:r w:rsidRPr="00B62C20">
        <w:t>Gibbs Reflective Cycle (1988) is used in this report to critically explore my experiences and learning outcomes of the placement</w:t>
      </w:r>
      <w:r w:rsidR="00FB26B2" w:rsidRPr="00FB26B2">
        <w:t>.</w:t>
      </w:r>
    </w:p>
    <w:p w14:paraId="696A16F4" w14:textId="0C19D981" w:rsidR="00FB26B2" w:rsidRPr="00FB26B2" w:rsidRDefault="00FB26B2" w:rsidP="00FB26B2">
      <w:pPr>
        <w:pStyle w:val="Heading1"/>
      </w:pPr>
      <w:bookmarkStart w:id="1" w:name="_Toc199593978"/>
      <w:r w:rsidRPr="00FB26B2">
        <w:t>Section 1: Role Reflection (Using Gibbs' Reflective Cycle, 1988)</w:t>
      </w:r>
      <w:bookmarkEnd w:id="1"/>
    </w:p>
    <w:p w14:paraId="25FF8CD2" w14:textId="77777777" w:rsidR="00FB26B2" w:rsidRPr="00FB26B2" w:rsidRDefault="00FB26B2" w:rsidP="00FB26B2">
      <w:pPr>
        <w:rPr>
          <w:b/>
          <w:bCs/>
        </w:rPr>
      </w:pPr>
      <w:r w:rsidRPr="00FB26B2">
        <w:rPr>
          <w:b/>
          <w:bCs/>
        </w:rPr>
        <w:t>1. Description</w:t>
      </w:r>
    </w:p>
    <w:p w14:paraId="57CA29A2" w14:textId="7EFCF855" w:rsidR="00FB26B2" w:rsidRPr="00FB26B2" w:rsidRDefault="00B62C20" w:rsidP="00FB26B2">
      <w:r w:rsidRPr="00B62C20">
        <w:t xml:space="preserve">While on a </w:t>
      </w:r>
      <w:r w:rsidR="00E178A8">
        <w:t>two-day</w:t>
      </w:r>
      <w:r w:rsidRPr="00B62C20">
        <w:t xml:space="preserve"> placement</w:t>
      </w:r>
      <w:r w:rsidR="00E178A8">
        <w:t>,</w:t>
      </w:r>
      <w:r w:rsidRPr="00B62C20">
        <w:t xml:space="preserve"> I was a housekeeping assistant at Pullman London St Pancras. I helped with cleaning the rooms, restocking the </w:t>
      </w:r>
      <w:r w:rsidR="00E178A8">
        <w:t>amenities,</w:t>
      </w:r>
      <w:r w:rsidRPr="00B62C20">
        <w:t xml:space="preserve"> and reporting any maintenance issues. </w:t>
      </w:r>
      <w:r w:rsidR="00E178A8">
        <w:t>The housekeeping</w:t>
      </w:r>
      <w:r w:rsidRPr="00B62C20">
        <w:t xml:space="preserve"> team was structured in such a way that the supervisors supervised the work of the room attendants</w:t>
      </w:r>
      <w:r w:rsidR="00E178A8">
        <w:t>,</w:t>
      </w:r>
      <w:r w:rsidRPr="00B62C20">
        <w:t xml:space="preserve"> and the rooms </w:t>
      </w:r>
      <w:r w:rsidR="00E178A8">
        <w:t>were</w:t>
      </w:r>
      <w:r w:rsidRPr="00B62C20">
        <w:t xml:space="preserve"> attended to efficiently and to the hotel’s standards</w:t>
      </w:r>
      <w:r w:rsidR="00FB26B2" w:rsidRPr="00FB26B2">
        <w:t>.</w:t>
      </w:r>
    </w:p>
    <w:p w14:paraId="01AC016C" w14:textId="77777777" w:rsidR="00FB26B2" w:rsidRPr="00FB26B2" w:rsidRDefault="00FB26B2" w:rsidP="00FB26B2">
      <w:pPr>
        <w:rPr>
          <w:b/>
          <w:bCs/>
        </w:rPr>
      </w:pPr>
      <w:r w:rsidRPr="00FB26B2">
        <w:rPr>
          <w:b/>
          <w:bCs/>
        </w:rPr>
        <w:t>2. Feelings</w:t>
      </w:r>
    </w:p>
    <w:p w14:paraId="3EBF5058" w14:textId="1EE4D23A" w:rsidR="00FB26B2" w:rsidRPr="00FB26B2" w:rsidRDefault="00B62C20" w:rsidP="00FB26B2">
      <w:r w:rsidRPr="00B62C20">
        <w:t xml:space="preserve">I was excited at first, but also apprehensive. I was scared of working in a </w:t>
      </w:r>
      <w:r w:rsidR="00E178A8">
        <w:t>high-paced</w:t>
      </w:r>
      <w:r w:rsidRPr="00B62C20">
        <w:t xml:space="preserve"> environment. The team was, however, very supportive</w:t>
      </w:r>
      <w:r w:rsidR="00E178A8">
        <w:t>,</w:t>
      </w:r>
      <w:r w:rsidRPr="00B62C20">
        <w:t xml:space="preserve"> and I got used to the workflow very quickly. When the placement ended</w:t>
      </w:r>
      <w:r w:rsidR="00E178A8">
        <w:t>,</w:t>
      </w:r>
      <w:r w:rsidRPr="00B62C20">
        <w:t xml:space="preserve"> I felt more comfortable with what I could do</w:t>
      </w:r>
      <w:r w:rsidR="00E178A8">
        <w:t>,</w:t>
      </w:r>
      <w:r w:rsidRPr="00B62C20">
        <w:t xml:space="preserve"> and I enjoyed the collaborative atmosphere</w:t>
      </w:r>
      <w:r w:rsidR="00FB26B2" w:rsidRPr="00FB26B2">
        <w:t>.</w:t>
      </w:r>
    </w:p>
    <w:p w14:paraId="4C7A1E15" w14:textId="77777777" w:rsidR="00FB26B2" w:rsidRPr="00FB26B2" w:rsidRDefault="00FB26B2" w:rsidP="00FB26B2">
      <w:pPr>
        <w:rPr>
          <w:b/>
          <w:bCs/>
        </w:rPr>
      </w:pPr>
      <w:r w:rsidRPr="00FB26B2">
        <w:rPr>
          <w:b/>
          <w:bCs/>
        </w:rPr>
        <w:t>3. Evaluation</w:t>
      </w:r>
    </w:p>
    <w:p w14:paraId="03E0DB82" w14:textId="7DA0153C" w:rsidR="00FB26B2" w:rsidRPr="00FB26B2" w:rsidRDefault="00CF7B5D" w:rsidP="00FB26B2">
      <w:r w:rsidRPr="00CF7B5D">
        <w:t>Some of the key skills which were observed during the placement were</w:t>
      </w:r>
      <w:r w:rsidR="00FB26B2" w:rsidRPr="00FB26B2">
        <w:t>:</w:t>
      </w:r>
    </w:p>
    <w:p w14:paraId="6451AF77" w14:textId="1135FA56" w:rsidR="00FB26B2" w:rsidRPr="00FB26B2" w:rsidRDefault="00FB26B2" w:rsidP="00FB26B2">
      <w:pPr>
        <w:numPr>
          <w:ilvl w:val="0"/>
          <w:numId w:val="2"/>
        </w:numPr>
      </w:pPr>
      <w:r w:rsidRPr="00FB26B2">
        <w:rPr>
          <w:b/>
          <w:bCs/>
        </w:rPr>
        <w:lastRenderedPageBreak/>
        <w:t>Leadership and Delegation</w:t>
      </w:r>
      <w:r w:rsidRPr="00FB26B2">
        <w:t xml:space="preserve">: </w:t>
      </w:r>
      <w:r w:rsidR="00CF7B5D" w:rsidRPr="00CF7B5D">
        <w:t xml:space="preserve">Supervisors knew how to assign tasks to the best fit and </w:t>
      </w:r>
      <w:r w:rsidR="00E178A8">
        <w:t xml:space="preserve">ensured </w:t>
      </w:r>
      <w:r w:rsidR="00CF7B5D" w:rsidRPr="00CF7B5D">
        <w:t>that everyone was productive</w:t>
      </w:r>
      <w:r w:rsidRPr="00FB26B2">
        <w:t>.</w:t>
      </w:r>
    </w:p>
    <w:p w14:paraId="2CC54CA3" w14:textId="72FF8965" w:rsidR="00FB26B2" w:rsidRPr="00FB26B2" w:rsidRDefault="00FB26B2" w:rsidP="00FB26B2">
      <w:pPr>
        <w:numPr>
          <w:ilvl w:val="0"/>
          <w:numId w:val="2"/>
        </w:numPr>
      </w:pPr>
      <w:r w:rsidRPr="00FB26B2">
        <w:rPr>
          <w:b/>
          <w:bCs/>
        </w:rPr>
        <w:t>Communication and Teamwork</w:t>
      </w:r>
      <w:r w:rsidRPr="00FB26B2">
        <w:t xml:space="preserve">: </w:t>
      </w:r>
      <w:r w:rsidR="00CF7B5D">
        <w:t>T</w:t>
      </w:r>
      <w:r w:rsidR="00CF7B5D" w:rsidRPr="00CF7B5D">
        <w:t>eam members supported each other in order to meet tight schedules by having a clear communication channel</w:t>
      </w:r>
      <w:r w:rsidRPr="00FB26B2">
        <w:t>.</w:t>
      </w:r>
    </w:p>
    <w:p w14:paraId="2819CBFA" w14:textId="55EC5D2A" w:rsidR="00FB26B2" w:rsidRPr="00FB26B2" w:rsidRDefault="00FB26B2" w:rsidP="00FB26B2">
      <w:pPr>
        <w:numPr>
          <w:ilvl w:val="0"/>
          <w:numId w:val="2"/>
        </w:numPr>
      </w:pPr>
      <w:r w:rsidRPr="00FB26B2">
        <w:rPr>
          <w:b/>
          <w:bCs/>
        </w:rPr>
        <w:t>Problem-Solving and Decision-Making</w:t>
      </w:r>
      <w:r w:rsidRPr="00FB26B2">
        <w:t xml:space="preserve">: </w:t>
      </w:r>
      <w:r w:rsidR="00CF7B5D" w:rsidRPr="00CF7B5D">
        <w:t xml:space="preserve">Naturally, the team took on Problem-Solving and Decision-Making when a guest needed an early </w:t>
      </w:r>
      <w:r w:rsidR="00E178A8">
        <w:t>check-in,</w:t>
      </w:r>
      <w:r w:rsidR="00CF7B5D" w:rsidRPr="00CF7B5D">
        <w:t xml:space="preserve"> and the team coordinated to get a room ready in the most expeditious manner</w:t>
      </w:r>
      <w:r w:rsidRPr="00FB26B2">
        <w:t>.</w:t>
      </w:r>
    </w:p>
    <w:p w14:paraId="7B2CB113" w14:textId="453FB6BF" w:rsidR="00CF7B5D" w:rsidRDefault="00CF7B5D" w:rsidP="00FB26B2">
      <w:r w:rsidRPr="00CF7B5D">
        <w:t xml:space="preserve">A supervisor </w:t>
      </w:r>
      <w:r w:rsidR="00E178A8">
        <w:t xml:space="preserve">was </w:t>
      </w:r>
      <w:r w:rsidRPr="00CF7B5D">
        <w:t xml:space="preserve">often delegated during </w:t>
      </w:r>
      <w:r w:rsidR="00E178A8">
        <w:t xml:space="preserve">the </w:t>
      </w:r>
      <w:r w:rsidRPr="00CF7B5D">
        <w:t>high occupancy period</w:t>
      </w:r>
      <w:r w:rsidR="00E178A8">
        <w:t>,</w:t>
      </w:r>
      <w:r w:rsidRPr="00CF7B5D">
        <w:t xml:space="preserve"> and rooms were cleaned on time without compromising on quality. In contrast, the absence of communication during a linen shortage caused a delay; therefore, communication is vital (Johnson, 2025). </w:t>
      </w:r>
    </w:p>
    <w:p w14:paraId="6F83C28A" w14:textId="0B313E38" w:rsidR="00FB26B2" w:rsidRPr="00FB26B2" w:rsidRDefault="00CF7B5D" w:rsidP="00FB26B2">
      <w:r w:rsidRPr="00CF7B5D">
        <w:t>In particular, I knew I was good at adaptability and teamwork, but less good when it came to time management and assertive communication</w:t>
      </w:r>
      <w:r w:rsidR="00FB26B2" w:rsidRPr="00FB26B2">
        <w:t>.</w:t>
      </w:r>
    </w:p>
    <w:p w14:paraId="2CCB1C6D" w14:textId="77777777" w:rsidR="00FB26B2" w:rsidRPr="00FB26B2" w:rsidRDefault="00FB26B2" w:rsidP="00FB26B2">
      <w:pPr>
        <w:rPr>
          <w:b/>
          <w:bCs/>
        </w:rPr>
      </w:pPr>
      <w:r w:rsidRPr="00FB26B2">
        <w:rPr>
          <w:b/>
          <w:bCs/>
        </w:rPr>
        <w:t>4. Analysis</w:t>
      </w:r>
    </w:p>
    <w:p w14:paraId="070E3D05" w14:textId="78068BDD" w:rsidR="00FB26B2" w:rsidRPr="00FB26B2" w:rsidRDefault="00CF7B5D" w:rsidP="00FB26B2">
      <w:r w:rsidRPr="00CF7B5D">
        <w:t xml:space="preserve">The observed effective leadership is in line with the </w:t>
      </w:r>
      <w:r w:rsidR="00E178A8">
        <w:t>team-oriented</w:t>
      </w:r>
      <w:r w:rsidRPr="00CF7B5D">
        <w:t xml:space="preserve"> leadership style</w:t>
      </w:r>
      <w:r w:rsidR="00E178A8">
        <w:t>,</w:t>
      </w:r>
      <w:r w:rsidRPr="00CF7B5D">
        <w:t xml:space="preserve"> which is more of collaboration and joint responsibility, leading to staff satisfaction and service quality (Ginting et al., 2024). During the time of </w:t>
      </w:r>
      <w:r w:rsidR="00E178A8">
        <w:t xml:space="preserve">a </w:t>
      </w:r>
      <w:r w:rsidRPr="00CF7B5D">
        <w:t xml:space="preserve">linen shortage, the lack of communication </w:t>
      </w:r>
      <w:proofErr w:type="spellStart"/>
      <w:r w:rsidRPr="00CF7B5D">
        <w:t>emphasises</w:t>
      </w:r>
      <w:proofErr w:type="spellEnd"/>
      <w:r w:rsidRPr="00CF7B5D">
        <w:t xml:space="preserve"> the need for transparent performance measurement and an open dialogue within teams (</w:t>
      </w:r>
      <w:proofErr w:type="spellStart"/>
      <w:r w:rsidRPr="00CF7B5D">
        <w:t>Flexkeeping</w:t>
      </w:r>
      <w:proofErr w:type="spellEnd"/>
      <w:r w:rsidRPr="00CF7B5D">
        <w:t>, 2025).</w:t>
      </w:r>
      <w:r w:rsidR="00FB26B2" w:rsidRPr="00FB26B2">
        <w:t xml:space="preserve"> </w:t>
      </w:r>
    </w:p>
    <w:p w14:paraId="48479DDE" w14:textId="77777777" w:rsidR="00FB26B2" w:rsidRPr="00FB26B2" w:rsidRDefault="00FB26B2" w:rsidP="00FB26B2">
      <w:pPr>
        <w:rPr>
          <w:b/>
          <w:bCs/>
        </w:rPr>
      </w:pPr>
      <w:r w:rsidRPr="00FB26B2">
        <w:rPr>
          <w:b/>
          <w:bCs/>
        </w:rPr>
        <w:t>5. Conclusion</w:t>
      </w:r>
    </w:p>
    <w:p w14:paraId="7E801833" w14:textId="0B2369AF" w:rsidR="00FB26B2" w:rsidRPr="00FB26B2" w:rsidRDefault="00CF7B5D" w:rsidP="00FB26B2">
      <w:r w:rsidRPr="00CF7B5D">
        <w:t>I believe the placement strongly supported the importance of good leadership, communication</w:t>
      </w:r>
      <w:r w:rsidR="00E178A8">
        <w:t>,</w:t>
      </w:r>
      <w:r w:rsidRPr="00CF7B5D">
        <w:t xml:space="preserve"> and adaptability in housekeeping operations</w:t>
      </w:r>
      <w:r w:rsidR="00FB26B2" w:rsidRPr="00FB26B2">
        <w:t>. It highlighted how these elements directly impact guest satisfaction and operational efficiency. Improving in areas like time management and proactive communication will enhance my future contributions to similar environments</w:t>
      </w:r>
      <w:r w:rsidR="002B386D">
        <w:t xml:space="preserve"> (</w:t>
      </w:r>
      <w:r w:rsidR="002B386D" w:rsidRPr="004F6D6C">
        <w:t>Strauss</w:t>
      </w:r>
      <w:r w:rsidR="002B386D">
        <w:t xml:space="preserve"> </w:t>
      </w:r>
      <w:r w:rsidR="002B386D" w:rsidRPr="004F6D6C">
        <w:t>and Parker</w:t>
      </w:r>
      <w:r w:rsidR="002B386D">
        <w:t>, 2018)</w:t>
      </w:r>
      <w:r w:rsidR="00FB26B2" w:rsidRPr="00FB26B2">
        <w:t>.</w:t>
      </w:r>
    </w:p>
    <w:p w14:paraId="132D5278" w14:textId="77777777" w:rsidR="00FB26B2" w:rsidRPr="00FB26B2" w:rsidRDefault="00FB26B2" w:rsidP="00FB26B2">
      <w:pPr>
        <w:rPr>
          <w:b/>
          <w:bCs/>
        </w:rPr>
      </w:pPr>
      <w:r w:rsidRPr="00FB26B2">
        <w:rPr>
          <w:b/>
          <w:bCs/>
        </w:rPr>
        <w:t>6. Action Plan</w:t>
      </w:r>
    </w:p>
    <w:p w14:paraId="4CC17579" w14:textId="77777777" w:rsidR="00FB26B2" w:rsidRPr="00FB26B2" w:rsidRDefault="00FB26B2" w:rsidP="00FB26B2">
      <w:r w:rsidRPr="00FB26B2">
        <w:t>To address identified areas for improvement:</w:t>
      </w:r>
    </w:p>
    <w:p w14:paraId="34C47F6B" w14:textId="77777777" w:rsidR="00FB26B2" w:rsidRPr="00FB26B2" w:rsidRDefault="00FB26B2" w:rsidP="00FB26B2">
      <w:pPr>
        <w:numPr>
          <w:ilvl w:val="0"/>
          <w:numId w:val="3"/>
        </w:numPr>
      </w:pPr>
      <w:r w:rsidRPr="00FB26B2">
        <w:rPr>
          <w:b/>
          <w:bCs/>
        </w:rPr>
        <w:t>Communication Workshops</w:t>
      </w:r>
      <w:r w:rsidRPr="00FB26B2">
        <w:t>: Enroll in workshops to enhance assertive communication skills.</w:t>
      </w:r>
    </w:p>
    <w:p w14:paraId="71590B41" w14:textId="77777777" w:rsidR="00FB26B2" w:rsidRPr="00FB26B2" w:rsidRDefault="00FB26B2" w:rsidP="00FB26B2">
      <w:pPr>
        <w:numPr>
          <w:ilvl w:val="0"/>
          <w:numId w:val="3"/>
        </w:numPr>
      </w:pPr>
      <w:r w:rsidRPr="00FB26B2">
        <w:rPr>
          <w:b/>
          <w:bCs/>
        </w:rPr>
        <w:t>Time-Management Goals</w:t>
      </w:r>
      <w:r w:rsidRPr="00FB26B2">
        <w:t>: Implement tools like checklists to prioritize tasks effectively.</w:t>
      </w:r>
    </w:p>
    <w:p w14:paraId="00119F39" w14:textId="62744257" w:rsidR="00FB26B2" w:rsidRPr="00FB26B2" w:rsidRDefault="00FB26B2" w:rsidP="00FB26B2">
      <w:pPr>
        <w:numPr>
          <w:ilvl w:val="0"/>
          <w:numId w:val="3"/>
        </w:numPr>
      </w:pPr>
      <w:r w:rsidRPr="00FB26B2">
        <w:rPr>
          <w:b/>
          <w:bCs/>
        </w:rPr>
        <w:lastRenderedPageBreak/>
        <w:t>Observation of Senior Leadership</w:t>
      </w:r>
      <w:r w:rsidRPr="00FB26B2">
        <w:t>: Seek mentorship opportunities to learn effective delegation and decision-making strategies</w:t>
      </w:r>
      <w:r w:rsidR="00BE59D7">
        <w:t xml:space="preserve"> (Aset, 2017)</w:t>
      </w:r>
      <w:r w:rsidRPr="00FB26B2">
        <w:t>.</w:t>
      </w:r>
    </w:p>
    <w:p w14:paraId="4A71B729" w14:textId="5BFD3EE4" w:rsidR="00FB26B2" w:rsidRPr="00FB26B2" w:rsidRDefault="00FB26B2" w:rsidP="00FB26B2">
      <w:pPr>
        <w:numPr>
          <w:ilvl w:val="0"/>
          <w:numId w:val="3"/>
        </w:numPr>
      </w:pPr>
      <w:r w:rsidRPr="00FB26B2">
        <w:rPr>
          <w:b/>
          <w:bCs/>
        </w:rPr>
        <w:t>Additional Placements</w:t>
      </w:r>
      <w:r w:rsidRPr="00FB26B2">
        <w:t>: Engage in further placements to apply and refine these skills in varied settings.</w:t>
      </w:r>
    </w:p>
    <w:p w14:paraId="078C813B" w14:textId="77777777" w:rsidR="00FB26B2" w:rsidRPr="00FB26B2" w:rsidRDefault="00FB26B2" w:rsidP="00FB26B2">
      <w:pPr>
        <w:pStyle w:val="Heading1"/>
      </w:pPr>
      <w:bookmarkStart w:id="2" w:name="_Toc199593979"/>
      <w:r w:rsidRPr="00FB26B2">
        <w:t>Section 2: Management Performance &amp; Guest Service Analysis (450 words)</w:t>
      </w:r>
      <w:bookmarkEnd w:id="2"/>
    </w:p>
    <w:p w14:paraId="3446660A" w14:textId="4F82B27D" w:rsidR="00FB26B2" w:rsidRPr="00FB26B2" w:rsidRDefault="00FB26B2" w:rsidP="00FB26B2">
      <w:pPr>
        <w:pStyle w:val="Heading2"/>
      </w:pPr>
      <w:bookmarkStart w:id="3" w:name="_Toc199593980"/>
      <w:r w:rsidRPr="00FB26B2">
        <w:t>Management Styles</w:t>
      </w:r>
      <w:bookmarkEnd w:id="3"/>
    </w:p>
    <w:p w14:paraId="0BC54A8E" w14:textId="51EDB3E1" w:rsidR="00FB26B2" w:rsidRPr="00FB26B2" w:rsidRDefault="00FB26B2" w:rsidP="00FB26B2">
      <w:r w:rsidRPr="00FB26B2">
        <w:t>During my placement, I observed a predominantly democratic leadership style within the housekeeping department. Supervisors encouraged team input and fostered a collaborative environment. This approach aligns with theories of participative management, which suggest that involving employees in decision-making processes can enhance motivation and job satisfaction (</w:t>
      </w:r>
      <w:r w:rsidR="00BE59D7" w:rsidRPr="008309FA">
        <w:t>Casado</w:t>
      </w:r>
      <w:r w:rsidR="00BE59D7">
        <w:t>, 2012</w:t>
      </w:r>
      <w:r w:rsidRPr="00FB26B2">
        <w:t>). The inclusive atmosphere contributed to efficient task completion and a positive work culture.</w:t>
      </w:r>
    </w:p>
    <w:p w14:paraId="2AC9D08D" w14:textId="6A07AF5A" w:rsidR="00FB26B2" w:rsidRPr="00FB26B2" w:rsidRDefault="00FB26B2" w:rsidP="00FB26B2">
      <w:pPr>
        <w:pStyle w:val="Heading2"/>
      </w:pPr>
      <w:bookmarkStart w:id="4" w:name="_Toc199593981"/>
      <w:r w:rsidRPr="00FB26B2">
        <w:t>Health &amp; Safety Compliance</w:t>
      </w:r>
      <w:bookmarkEnd w:id="4"/>
    </w:p>
    <w:p w14:paraId="1B527616" w14:textId="73BE7DB7" w:rsidR="00FB26B2" w:rsidRPr="00FB26B2" w:rsidRDefault="00FB26B2" w:rsidP="00FB26B2">
      <w:r w:rsidRPr="00FB26B2">
        <w:t xml:space="preserve">The housekeeping department adhered to UK health and safety regulations, including the Health and Safety at Work Act 1974 and the Control of Substances Hazardous to Health (COSHH) Regulations 2002 (UKCPI, </w:t>
      </w:r>
      <w:r w:rsidR="00BE59D7">
        <w:t>2025</w:t>
      </w:r>
      <w:r w:rsidRPr="00FB26B2">
        <w:t xml:space="preserve">). Staff received training on proper handling of cleaning chemicals, use of personal protective equipment, and procedures for reporting hazards. Regular audits and risk assessments were conducted to ensure compliance and maintain a safe working environment. </w:t>
      </w:r>
    </w:p>
    <w:p w14:paraId="4588DAB2" w14:textId="1E737AD6" w:rsidR="00FB26B2" w:rsidRPr="00FB26B2" w:rsidRDefault="00FB26B2" w:rsidP="00FB26B2">
      <w:pPr>
        <w:pStyle w:val="Heading2"/>
      </w:pPr>
      <w:bookmarkStart w:id="5" w:name="_Toc199593982"/>
      <w:r w:rsidRPr="00FB26B2">
        <w:t>Culture &amp; Teamwork</w:t>
      </w:r>
      <w:bookmarkEnd w:id="5"/>
    </w:p>
    <w:p w14:paraId="2E3ABB0D" w14:textId="7DC89BFD" w:rsidR="00FB26B2" w:rsidRPr="00FB26B2" w:rsidRDefault="00FB26B2" w:rsidP="00FB26B2">
      <w:r w:rsidRPr="00FB26B2">
        <w:t>Pullman London St Pancras promotes an organizational culture that values diversity, inclusion, and continuous development. The housekeeping team comprised individuals from various cultural backgrounds, and the management encouraged open communication and mutual respect</w:t>
      </w:r>
      <w:r w:rsidR="00BE59D7">
        <w:t xml:space="preserve"> (</w:t>
      </w:r>
      <w:r w:rsidR="00BE59D7" w:rsidRPr="008309FA">
        <w:t>QAA</w:t>
      </w:r>
      <w:r w:rsidR="00BE59D7">
        <w:t>, 2018)</w:t>
      </w:r>
      <w:r w:rsidRPr="00FB26B2">
        <w:t>. This inclusive culture aligns with best practices in personnel resourcing and development, which emphasize the importance of employee engagement and well-being (</w:t>
      </w:r>
      <w:r w:rsidR="00BE59D7" w:rsidRPr="008309FA">
        <w:t>Hagg</w:t>
      </w:r>
      <w:r w:rsidR="00BE59D7">
        <w:t>, 2013</w:t>
      </w:r>
      <w:r w:rsidRPr="00FB26B2">
        <w:t>). The positive work environment contributed to high morale and effective teamwork.</w:t>
      </w:r>
    </w:p>
    <w:p w14:paraId="1E26BA24" w14:textId="6F41BB50" w:rsidR="00FB26B2" w:rsidRPr="00FB26B2" w:rsidRDefault="00FB26B2" w:rsidP="00FB26B2">
      <w:pPr>
        <w:pStyle w:val="Heading2"/>
      </w:pPr>
      <w:bookmarkStart w:id="6" w:name="_Toc199593983"/>
      <w:r w:rsidRPr="00FB26B2">
        <w:lastRenderedPageBreak/>
        <w:t>Marketing &amp; Guest Experience</w:t>
      </w:r>
      <w:bookmarkEnd w:id="6"/>
    </w:p>
    <w:p w14:paraId="2BED4504" w14:textId="602B575A" w:rsidR="00FB26B2" w:rsidRPr="00FB26B2" w:rsidRDefault="00FB26B2" w:rsidP="00FB26B2">
      <w:r w:rsidRPr="00FB26B2">
        <w:t>The hotel places significant emphasis on maintaining high cleanliness standards to meet and exceed guest expectations. Guest feedback is actively sought through surveys and online reviews, and the housekeeping team is responsive to comments and suggestions. This focus on service quality aligns with principles of hospitality marketing, which highlight the importance of customer satisfaction and service recovery in building brand loyalty (</w:t>
      </w:r>
      <w:r w:rsidR="00BE59D7">
        <w:t>Bardi, 2010</w:t>
      </w:r>
      <w:r w:rsidRPr="00FB26B2">
        <w:t>). By prioritizing guest experience, the hotel enhances its reputation and competitive advantage.</w:t>
      </w:r>
    </w:p>
    <w:p w14:paraId="487D718F" w14:textId="4C7EF918" w:rsidR="00FB26B2" w:rsidRPr="00FB26B2" w:rsidRDefault="00FB26B2" w:rsidP="00FB26B2">
      <w:pPr>
        <w:pStyle w:val="Heading1"/>
      </w:pPr>
      <w:bookmarkStart w:id="7" w:name="_Toc199593984"/>
      <w:r w:rsidRPr="00FB26B2">
        <w:t>Section 3: Guest Service Improvement Plan</w:t>
      </w:r>
      <w:bookmarkEnd w:id="7"/>
    </w:p>
    <w:p w14:paraId="0F7A6341" w14:textId="67F4AD27" w:rsidR="00FB26B2" w:rsidRPr="00FB26B2" w:rsidRDefault="00FB26B2" w:rsidP="00FB26B2">
      <w:pPr>
        <w:pStyle w:val="Heading2"/>
      </w:pPr>
      <w:bookmarkStart w:id="8" w:name="_Toc199593985"/>
      <w:r w:rsidRPr="00FB26B2">
        <w:t>Identify a Key Issue</w:t>
      </w:r>
      <w:bookmarkEnd w:id="8"/>
    </w:p>
    <w:p w14:paraId="653E6218" w14:textId="4673D2DD" w:rsidR="00FB26B2" w:rsidRPr="00FB26B2" w:rsidRDefault="00CF7B5D" w:rsidP="00FB26B2">
      <w:r w:rsidRPr="00CF7B5D">
        <w:t>On my placement</w:t>
      </w:r>
      <w:r w:rsidR="00E178A8">
        <w:t>,</w:t>
      </w:r>
      <w:r w:rsidRPr="00CF7B5D">
        <w:t xml:space="preserve"> I noticed that the rooms were occasionally delayed, usually during peak </w:t>
      </w:r>
      <w:r w:rsidR="00E178A8">
        <w:t>check-in</w:t>
      </w:r>
      <w:r w:rsidRPr="00CF7B5D">
        <w:t xml:space="preserve"> times. Most of these delays were due to communication breakdowns between the front desk and housekeeping concerning early </w:t>
      </w:r>
      <w:r w:rsidR="00E178A8">
        <w:t>check-in</w:t>
      </w:r>
      <w:r w:rsidRPr="00CF7B5D">
        <w:t xml:space="preserve"> requests and </w:t>
      </w:r>
      <w:proofErr w:type="spellStart"/>
      <w:r w:rsidRPr="00CF7B5D">
        <w:t>prioritisation</w:t>
      </w:r>
      <w:proofErr w:type="spellEnd"/>
      <w:r w:rsidRPr="00CF7B5D">
        <w:t xml:space="preserve"> of rooms</w:t>
      </w:r>
      <w:r w:rsidR="00FB26B2" w:rsidRPr="00FB26B2">
        <w:t>.</w:t>
      </w:r>
    </w:p>
    <w:p w14:paraId="25461660" w14:textId="546B74BF" w:rsidR="00FB26B2" w:rsidRPr="00FB26B2" w:rsidRDefault="00FB26B2" w:rsidP="00FB26B2">
      <w:pPr>
        <w:pStyle w:val="Heading2"/>
      </w:pPr>
      <w:bookmarkStart w:id="9" w:name="_Toc199593986"/>
      <w:r w:rsidRPr="00FB26B2">
        <w:t>Justify the Issue</w:t>
      </w:r>
      <w:bookmarkEnd w:id="9"/>
    </w:p>
    <w:p w14:paraId="0CD52AAF" w14:textId="3EB46F1F" w:rsidR="00FB26B2" w:rsidRPr="00FB26B2" w:rsidRDefault="00CF7B5D" w:rsidP="00FB26B2">
      <w:r w:rsidRPr="00CF7B5D">
        <w:t>Room readiness is a big determinant of guest satisfaction</w:t>
      </w:r>
      <w:r w:rsidR="00E178A8">
        <w:t>,</w:t>
      </w:r>
      <w:r w:rsidRPr="00CF7B5D">
        <w:t xml:space="preserve"> and delayed </w:t>
      </w:r>
      <w:r w:rsidR="00E178A8">
        <w:t>check-ins</w:t>
      </w:r>
      <w:r w:rsidRPr="00CF7B5D">
        <w:t xml:space="preserve"> can lead to bad reviews and less loyalty. According to research, operational inefficiencies</w:t>
      </w:r>
      <w:r w:rsidR="00E178A8">
        <w:t>,</w:t>
      </w:r>
      <w:r w:rsidRPr="00CF7B5D">
        <w:t xml:space="preserve"> including poor communication and lack of coordination, play a huge role in influencing service quality in the hospitality industry (Ali et al., 2021). These problems must be resolved in order to maintain high standards and to meet guest expectations</w:t>
      </w:r>
      <w:r w:rsidR="00FB26B2" w:rsidRPr="00FB26B2">
        <w:t>.</w:t>
      </w:r>
    </w:p>
    <w:p w14:paraId="68D32BD3" w14:textId="37175427" w:rsidR="00FB26B2" w:rsidRPr="00FB26B2" w:rsidRDefault="00FB26B2" w:rsidP="00FB26B2">
      <w:pPr>
        <w:pStyle w:val="Heading2"/>
      </w:pPr>
      <w:bookmarkStart w:id="10" w:name="_Toc199593987"/>
      <w:r w:rsidRPr="00FB26B2">
        <w:t>Three-Step Improvement Plan</w:t>
      </w:r>
      <w:bookmarkEnd w:id="10"/>
    </w:p>
    <w:p w14:paraId="08453CF6" w14:textId="10DF3AFF" w:rsidR="00FB26B2" w:rsidRPr="00FB26B2" w:rsidRDefault="00FB26B2" w:rsidP="00FB26B2">
      <w:pPr>
        <w:numPr>
          <w:ilvl w:val="0"/>
          <w:numId w:val="4"/>
        </w:numPr>
      </w:pPr>
      <w:r w:rsidRPr="00FB26B2">
        <w:rPr>
          <w:b/>
          <w:bCs/>
        </w:rPr>
        <w:t>Implement a Digital Communication Platform</w:t>
      </w:r>
      <w:r w:rsidRPr="00FB26B2">
        <w:t>:</w:t>
      </w:r>
      <w:r w:rsidR="00CF7B5D" w:rsidRPr="00CF7B5D">
        <w:t xml:space="preserve"> </w:t>
      </w:r>
      <w:proofErr w:type="spellStart"/>
      <w:r w:rsidR="00CF7B5D">
        <w:t>U</w:t>
      </w:r>
      <w:r w:rsidR="00CF7B5D" w:rsidRPr="00CF7B5D">
        <w:t>tilise</w:t>
      </w:r>
      <w:proofErr w:type="spellEnd"/>
      <w:r w:rsidR="00CF7B5D" w:rsidRPr="00CF7B5D">
        <w:t xml:space="preserve"> a </w:t>
      </w:r>
      <w:r w:rsidR="00E178A8">
        <w:t>real-time</w:t>
      </w:r>
      <w:r w:rsidR="00CF7B5D" w:rsidRPr="00CF7B5D">
        <w:t xml:space="preserve"> communication tool like a mobile app or </w:t>
      </w:r>
      <w:r w:rsidR="00E178A8" w:rsidRPr="00CF7B5D">
        <w:t>all-integrated</w:t>
      </w:r>
      <w:r w:rsidR="00CF7B5D" w:rsidRPr="00CF7B5D">
        <w:t xml:space="preserve"> software to allow </w:t>
      </w:r>
      <w:r w:rsidR="00E178A8">
        <w:t xml:space="preserve">the </w:t>
      </w:r>
      <w:r w:rsidR="00CF7B5D" w:rsidRPr="00CF7B5D">
        <w:t xml:space="preserve">front desk and housekeeping team to update instantaneously </w:t>
      </w:r>
      <w:r w:rsidR="008A7160">
        <w:t>(</w:t>
      </w:r>
      <w:r w:rsidR="008A7160" w:rsidRPr="00681B00">
        <w:t>Tran,</w:t>
      </w:r>
      <w:r w:rsidR="008A7160">
        <w:t xml:space="preserve"> 2016)</w:t>
      </w:r>
      <w:r w:rsidRPr="00FB26B2">
        <w:t>.</w:t>
      </w:r>
    </w:p>
    <w:p w14:paraId="63404DC8" w14:textId="711A8805" w:rsidR="00FB26B2" w:rsidRPr="00FB26B2" w:rsidRDefault="00FB26B2" w:rsidP="00FB26B2">
      <w:pPr>
        <w:numPr>
          <w:ilvl w:val="0"/>
          <w:numId w:val="4"/>
        </w:numPr>
      </w:pPr>
      <w:r w:rsidRPr="00FB26B2">
        <w:rPr>
          <w:b/>
          <w:bCs/>
        </w:rPr>
        <w:t xml:space="preserve">Establish Clear Protocols for Room </w:t>
      </w:r>
      <w:proofErr w:type="spellStart"/>
      <w:r w:rsidRPr="00FB26B2">
        <w:rPr>
          <w:b/>
          <w:bCs/>
        </w:rPr>
        <w:t>Prioriti</w:t>
      </w:r>
      <w:r w:rsidR="00E178A8">
        <w:rPr>
          <w:b/>
          <w:bCs/>
        </w:rPr>
        <w:t>s</w:t>
      </w:r>
      <w:r w:rsidRPr="00FB26B2">
        <w:rPr>
          <w:b/>
          <w:bCs/>
        </w:rPr>
        <w:t>ation</w:t>
      </w:r>
      <w:proofErr w:type="spellEnd"/>
      <w:r w:rsidRPr="00FB26B2">
        <w:t xml:space="preserve">: </w:t>
      </w:r>
      <w:r w:rsidR="00CF7B5D" w:rsidRPr="00CF7B5D">
        <w:t xml:space="preserve">Define procedures for limiting room cleaning to only those rooms which will be ready for guest </w:t>
      </w:r>
      <w:r w:rsidR="00E178A8" w:rsidRPr="00CF7B5D">
        <w:t>check-in</w:t>
      </w:r>
      <w:r w:rsidR="00CF7B5D" w:rsidRPr="00CF7B5D">
        <w:t xml:space="preserve"> (based on guest arrival time and special requests) and not those which will not be ready (in advance).</w:t>
      </w:r>
    </w:p>
    <w:p w14:paraId="34F4D623" w14:textId="05F6A67C" w:rsidR="00FB26B2" w:rsidRPr="00FB26B2" w:rsidRDefault="00FB26B2" w:rsidP="00FB26B2">
      <w:pPr>
        <w:numPr>
          <w:ilvl w:val="0"/>
          <w:numId w:val="4"/>
        </w:numPr>
      </w:pPr>
      <w:r w:rsidRPr="00FB26B2">
        <w:rPr>
          <w:b/>
          <w:bCs/>
        </w:rPr>
        <w:t>Conduct Regular Training Sessions</w:t>
      </w:r>
      <w:r w:rsidRPr="00FB26B2">
        <w:t xml:space="preserve">: </w:t>
      </w:r>
      <w:r w:rsidR="00CF7B5D" w:rsidRPr="00CF7B5D">
        <w:t xml:space="preserve">Ongoing training for staff on best communication </w:t>
      </w:r>
      <w:r w:rsidR="00E178A8">
        <w:t>practices</w:t>
      </w:r>
      <w:r w:rsidR="00CF7B5D" w:rsidRPr="00CF7B5D">
        <w:t xml:space="preserve"> and use of new digital tools to keep implementation and adherence to protocols going smoothly (Alghamdi et al., 2024</w:t>
      </w:r>
      <w:r w:rsidR="008A7160">
        <w:t>)</w:t>
      </w:r>
      <w:r w:rsidRPr="00FB26B2">
        <w:t>.</w:t>
      </w:r>
    </w:p>
    <w:p w14:paraId="1E14D311" w14:textId="6D826E7E" w:rsidR="00FB26B2" w:rsidRPr="00FB26B2" w:rsidRDefault="00CF7B5D" w:rsidP="00FB26B2">
      <w:r w:rsidRPr="00CF7B5D">
        <w:lastRenderedPageBreak/>
        <w:t>These steps allow the hotel to operate more efficiently, decrease room readiness delays</w:t>
      </w:r>
      <w:r w:rsidR="00E178A8">
        <w:t>,</w:t>
      </w:r>
      <w:r w:rsidRPr="00CF7B5D">
        <w:t xml:space="preserve"> and generally increase guest satisfaction</w:t>
      </w:r>
      <w:r w:rsidR="00FB26B2" w:rsidRPr="00FB26B2">
        <w:t>.</w:t>
      </w:r>
    </w:p>
    <w:p w14:paraId="1FF1E9E0" w14:textId="5CE7130C" w:rsidR="00FB26B2" w:rsidRPr="00FB26B2" w:rsidRDefault="00FB26B2" w:rsidP="00FB26B2">
      <w:pPr>
        <w:pStyle w:val="Heading1"/>
      </w:pPr>
      <w:bookmarkStart w:id="11" w:name="_Toc199593988"/>
      <w:r w:rsidRPr="00FB26B2">
        <w:t>Conclusion</w:t>
      </w:r>
      <w:bookmarkEnd w:id="11"/>
    </w:p>
    <w:p w14:paraId="1EA600C8" w14:textId="625F2225" w:rsidR="00FB26B2" w:rsidRDefault="00CF7B5D" w:rsidP="00FB26B2">
      <w:r w:rsidRPr="00CF7B5D">
        <w:t xml:space="preserve">Being at Pullman London St Pancras made it possible for me to see how the housekeeping department works and what </w:t>
      </w:r>
      <w:r w:rsidR="00E178A8">
        <w:t>effect</w:t>
      </w:r>
      <w:r w:rsidRPr="00CF7B5D">
        <w:t xml:space="preserve"> it has on guests. By using Gibbs' Reflective Cycle, I </w:t>
      </w:r>
      <w:proofErr w:type="spellStart"/>
      <w:r w:rsidRPr="00CF7B5D">
        <w:t>realised</w:t>
      </w:r>
      <w:proofErr w:type="spellEnd"/>
      <w:r w:rsidRPr="00CF7B5D">
        <w:t xml:space="preserve"> communication, time management</w:t>
      </w:r>
      <w:r w:rsidR="00E178A8">
        <w:t>,</w:t>
      </w:r>
      <w:r w:rsidRPr="00CF7B5D">
        <w:t xml:space="preserve"> and problem-solving are key areas I should improve in. Seeing how democratic leadership and an inclusive culture support outstanding management helped me appreciate their importance for a good work environment. Working on operational issues</w:t>
      </w:r>
      <w:r w:rsidR="00E178A8">
        <w:t>,</w:t>
      </w:r>
      <w:r w:rsidRPr="00CF7B5D">
        <w:t xml:space="preserve"> such as late room readiness</w:t>
      </w:r>
      <w:r w:rsidR="00E178A8">
        <w:t>,</w:t>
      </w:r>
      <w:r w:rsidRPr="00CF7B5D">
        <w:t xml:space="preserve"> by using planned improvements can greatly increase the quality of services. All in all, my placement helped me meet my learning targets and has taught me useful skills and knowledge for working in hospitality.</w:t>
      </w:r>
    </w:p>
    <w:p w14:paraId="4F48287A" w14:textId="543C0731" w:rsidR="00D739F9" w:rsidRDefault="00D739F9" w:rsidP="00D739F9">
      <w:pPr>
        <w:pStyle w:val="Heading1"/>
      </w:pPr>
      <w:r>
        <w:br w:type="column"/>
      </w:r>
      <w:bookmarkStart w:id="12" w:name="_Toc199593989"/>
      <w:r>
        <w:lastRenderedPageBreak/>
        <w:t>References</w:t>
      </w:r>
      <w:bookmarkEnd w:id="12"/>
    </w:p>
    <w:p w14:paraId="17A34F07" w14:textId="77777777" w:rsidR="008A7160" w:rsidRPr="008A7160" w:rsidRDefault="008A7160" w:rsidP="008A7160">
      <w:pPr>
        <w:ind w:left="720" w:hanging="720"/>
      </w:pPr>
      <w:r w:rsidRPr="008A7160">
        <w:t xml:space="preserve">Alghamdi, K.G.S., Alghamdi, M.S.O., Alghamdi, A.S.S., Alghamdi, S.O.S., Alghamdi, A.S.S., Alzahrani, A.M.M., Alghamdi, H.G.A.H., Alghamdi, S.S.S. and </w:t>
      </w:r>
      <w:proofErr w:type="spellStart"/>
      <w:r w:rsidRPr="008A7160">
        <w:t>Dayili</w:t>
      </w:r>
      <w:proofErr w:type="spellEnd"/>
      <w:r w:rsidRPr="008A7160">
        <w:t xml:space="preserve">, A.A., (2024). Implementing Infection Control Guidelines: Barriers and Facilitators. </w:t>
      </w:r>
      <w:r w:rsidRPr="008A7160">
        <w:rPr>
          <w:i/>
          <w:iCs/>
        </w:rPr>
        <w:t>Journal of International Crisis and Risk Communication Research</w:t>
      </w:r>
      <w:r w:rsidRPr="008A7160">
        <w:t>, 7(S8), p.2555.</w:t>
      </w:r>
    </w:p>
    <w:p w14:paraId="6F1B6B86" w14:textId="77777777" w:rsidR="008A7160" w:rsidRDefault="008A7160" w:rsidP="008A7160">
      <w:pPr>
        <w:ind w:left="720" w:hanging="720"/>
      </w:pPr>
      <w:r w:rsidRPr="00681B00">
        <w:t xml:space="preserve">Ali, B.J., Gardi, B., Othman, B.J., Ahmed, S.A., Ismael, N.B., Hamza, P.A., Aziz, H.M., Sabir, B.Y., </w:t>
      </w:r>
      <w:proofErr w:type="spellStart"/>
      <w:r w:rsidRPr="00681B00">
        <w:t>Sorguli</w:t>
      </w:r>
      <w:proofErr w:type="spellEnd"/>
      <w:r w:rsidRPr="00681B00">
        <w:t xml:space="preserve">, S. and Anwar, G., </w:t>
      </w:r>
      <w:r>
        <w:t>(</w:t>
      </w:r>
      <w:r w:rsidRPr="00681B00">
        <w:t>2021</w:t>
      </w:r>
      <w:r>
        <w:t>)</w:t>
      </w:r>
      <w:r w:rsidRPr="00681B00">
        <w:t>. Hotel service quality: The impact of service quality on customer satisfaction in hospitality. </w:t>
      </w:r>
      <w:r w:rsidRPr="00681B00">
        <w:rPr>
          <w:i/>
          <w:iCs/>
        </w:rPr>
        <w:t>International Journal of Engineering, Business and Management</w:t>
      </w:r>
      <w:r w:rsidRPr="00681B00">
        <w:t>, </w:t>
      </w:r>
      <w:r w:rsidRPr="00681B00">
        <w:rPr>
          <w:i/>
          <w:iCs/>
        </w:rPr>
        <w:t>5</w:t>
      </w:r>
      <w:r w:rsidRPr="00681B00">
        <w:t>(3), pp.14-28.</w:t>
      </w:r>
    </w:p>
    <w:p w14:paraId="09F8E56D" w14:textId="77777777" w:rsidR="008A7160" w:rsidRPr="008A7160" w:rsidRDefault="008A7160" w:rsidP="008A7160">
      <w:pPr>
        <w:ind w:left="720" w:hanging="720"/>
      </w:pPr>
      <w:r w:rsidRPr="008A7160">
        <w:t xml:space="preserve">ASET, (2017). </w:t>
      </w:r>
      <w:r w:rsidRPr="008A7160">
        <w:rPr>
          <w:i/>
          <w:iCs/>
        </w:rPr>
        <w:t>Good practice guide for work-based and placement learning in higher education</w:t>
      </w:r>
      <w:r w:rsidRPr="008A7160">
        <w:t>. Sheffield: ASET.</w:t>
      </w:r>
    </w:p>
    <w:p w14:paraId="2C862FE2" w14:textId="77777777" w:rsidR="008A7160" w:rsidRPr="008A7160" w:rsidRDefault="008A7160" w:rsidP="008A7160">
      <w:pPr>
        <w:ind w:left="720" w:hanging="720"/>
      </w:pPr>
      <w:r w:rsidRPr="008A7160">
        <w:t xml:space="preserve">Bardi, J., (2010). </w:t>
      </w:r>
      <w:r w:rsidRPr="008A7160">
        <w:rPr>
          <w:i/>
          <w:iCs/>
        </w:rPr>
        <w:t>Hotel front office management</w:t>
      </w:r>
      <w:r w:rsidRPr="008A7160">
        <w:t>. 5th ed. London: Wiley.</w:t>
      </w:r>
    </w:p>
    <w:p w14:paraId="32E7CE2A" w14:textId="77777777" w:rsidR="008A7160" w:rsidRPr="008A7160" w:rsidRDefault="008A7160" w:rsidP="008A7160">
      <w:pPr>
        <w:ind w:left="720" w:hanging="720"/>
      </w:pPr>
      <w:r w:rsidRPr="008A7160">
        <w:t xml:space="preserve">Casado, M., (2012). </w:t>
      </w:r>
      <w:r w:rsidRPr="008A7160">
        <w:rPr>
          <w:i/>
          <w:iCs/>
        </w:rPr>
        <w:t>Housekeeping management</w:t>
      </w:r>
      <w:r w:rsidRPr="008A7160">
        <w:t>. 2nd ed. London: Wiley.</w:t>
      </w:r>
    </w:p>
    <w:p w14:paraId="01DCEBAA" w14:textId="77777777" w:rsidR="008A7160" w:rsidRPr="008A7160" w:rsidRDefault="008A7160" w:rsidP="008A7160">
      <w:pPr>
        <w:ind w:left="720" w:hanging="720"/>
      </w:pPr>
      <w:proofErr w:type="spellStart"/>
      <w:r w:rsidRPr="008A7160">
        <w:t>Flexkeeping</w:t>
      </w:r>
      <w:proofErr w:type="spellEnd"/>
      <w:r w:rsidRPr="008A7160">
        <w:t xml:space="preserve">, (2025). </w:t>
      </w:r>
      <w:r w:rsidRPr="008A7160">
        <w:rPr>
          <w:i/>
          <w:iCs/>
        </w:rPr>
        <w:t>Tips for motivating your housekeeping staff</w:t>
      </w:r>
      <w:r w:rsidRPr="008A7160">
        <w:t xml:space="preserve">. [online] Available at: </w:t>
      </w:r>
      <w:hyperlink r:id="rId9" w:tgtFrame="_new" w:history="1">
        <w:r w:rsidRPr="008A7160">
          <w:rPr>
            <w:rStyle w:val="Hyperlink"/>
          </w:rPr>
          <w:t>https://flexkeeping.com/blog/tips-for-motivating-your-housekeeping-staff</w:t>
        </w:r>
      </w:hyperlink>
      <w:r w:rsidRPr="008A7160">
        <w:t xml:space="preserve"> [Accessed 28 May 2025].</w:t>
      </w:r>
    </w:p>
    <w:p w14:paraId="13499A66" w14:textId="77777777" w:rsidR="008A7160" w:rsidRPr="008A7160" w:rsidRDefault="008A7160" w:rsidP="008A7160">
      <w:pPr>
        <w:ind w:left="720" w:hanging="720"/>
      </w:pPr>
      <w:r w:rsidRPr="008A7160">
        <w:t xml:space="preserve">Gibbs, G., (1988). </w:t>
      </w:r>
      <w:r w:rsidRPr="008A7160">
        <w:rPr>
          <w:i/>
          <w:iCs/>
        </w:rPr>
        <w:t>Learning by doing: A guide to teaching and learning methods</w:t>
      </w:r>
      <w:r w:rsidRPr="008A7160">
        <w:t>. Oxford: Oxford Polytechnic.</w:t>
      </w:r>
    </w:p>
    <w:p w14:paraId="09B4F308" w14:textId="77777777" w:rsidR="008A7160" w:rsidRPr="008A7160" w:rsidRDefault="008A7160" w:rsidP="008A7160">
      <w:pPr>
        <w:ind w:left="720" w:hanging="720"/>
      </w:pPr>
      <w:r w:rsidRPr="008A7160">
        <w:t xml:space="preserve">Ginting, E., Nurhayati, P. and </w:t>
      </w:r>
      <w:proofErr w:type="spellStart"/>
      <w:r w:rsidRPr="008A7160">
        <w:t>Sukmawati</w:t>
      </w:r>
      <w:proofErr w:type="spellEnd"/>
      <w:r w:rsidRPr="008A7160">
        <w:t xml:space="preserve">, A., (2024). The role of leadership style and organizational culture in enhancing employee performance. </w:t>
      </w:r>
      <w:r w:rsidRPr="008A7160">
        <w:rPr>
          <w:i/>
          <w:iCs/>
        </w:rPr>
        <w:t>JPPI (</w:t>
      </w:r>
      <w:proofErr w:type="spellStart"/>
      <w:r w:rsidRPr="008A7160">
        <w:rPr>
          <w:i/>
          <w:iCs/>
        </w:rPr>
        <w:t>Jurnal</w:t>
      </w:r>
      <w:proofErr w:type="spellEnd"/>
      <w:r w:rsidRPr="008A7160">
        <w:rPr>
          <w:i/>
          <w:iCs/>
        </w:rPr>
        <w:t xml:space="preserve"> </w:t>
      </w:r>
      <w:proofErr w:type="spellStart"/>
      <w:r w:rsidRPr="008A7160">
        <w:rPr>
          <w:i/>
          <w:iCs/>
        </w:rPr>
        <w:t>Penelitian</w:t>
      </w:r>
      <w:proofErr w:type="spellEnd"/>
      <w:r w:rsidRPr="008A7160">
        <w:rPr>
          <w:i/>
          <w:iCs/>
        </w:rPr>
        <w:t xml:space="preserve"> Pendidikan Indonesia)</w:t>
      </w:r>
      <w:r w:rsidRPr="008A7160">
        <w:t>, 10(3), pp.1037-1047.</w:t>
      </w:r>
    </w:p>
    <w:p w14:paraId="7DDC3851" w14:textId="77777777" w:rsidR="008A7160" w:rsidRPr="008A7160" w:rsidRDefault="008A7160" w:rsidP="008A7160">
      <w:pPr>
        <w:ind w:left="720" w:hanging="720"/>
      </w:pPr>
      <w:r w:rsidRPr="008A7160">
        <w:t xml:space="preserve">Hagg, E., (2013). </w:t>
      </w:r>
      <w:r w:rsidRPr="008A7160">
        <w:rPr>
          <w:i/>
          <w:iCs/>
        </w:rPr>
        <w:t>Internship guide: Work placements step by step</w:t>
      </w:r>
      <w:r w:rsidRPr="008A7160">
        <w:t>. 5th ed. The Hague: Eleven International Publishing.</w:t>
      </w:r>
    </w:p>
    <w:p w14:paraId="04698765" w14:textId="77777777" w:rsidR="008A7160" w:rsidRPr="008A7160" w:rsidRDefault="008A7160" w:rsidP="008A7160">
      <w:pPr>
        <w:ind w:left="720" w:hanging="720"/>
      </w:pPr>
      <w:r w:rsidRPr="008A7160">
        <w:t>Johnson, H., (2025). Assessing the role of communication and information sharing in strengthening supply chain resilience during disruptions.</w:t>
      </w:r>
    </w:p>
    <w:p w14:paraId="5F7BECDB" w14:textId="77777777" w:rsidR="008A7160" w:rsidRPr="008A7160" w:rsidRDefault="008A7160" w:rsidP="008A7160">
      <w:pPr>
        <w:ind w:left="720" w:hanging="720"/>
      </w:pPr>
      <w:r w:rsidRPr="008A7160">
        <w:t xml:space="preserve">Pullman London St Pancras, (2025). </w:t>
      </w:r>
      <w:r w:rsidRPr="008A7160">
        <w:rPr>
          <w:i/>
          <w:iCs/>
        </w:rPr>
        <w:t>Our hotel</w:t>
      </w:r>
      <w:r w:rsidRPr="008A7160">
        <w:t xml:space="preserve">. [online] Available at: </w:t>
      </w:r>
      <w:hyperlink r:id="rId10" w:tgtFrame="_new" w:history="1">
        <w:r w:rsidRPr="008A7160">
          <w:rPr>
            <w:rStyle w:val="Hyperlink"/>
          </w:rPr>
          <w:t>https://all.accor.com/hotel/5309/index.en.shtml</w:t>
        </w:r>
      </w:hyperlink>
      <w:r w:rsidRPr="008A7160">
        <w:t xml:space="preserve"> [Accessed 28 May 2025].</w:t>
      </w:r>
    </w:p>
    <w:p w14:paraId="303A6C1F" w14:textId="77777777" w:rsidR="008A7160" w:rsidRPr="008A7160" w:rsidRDefault="008A7160" w:rsidP="008A7160">
      <w:pPr>
        <w:ind w:left="720" w:hanging="720"/>
      </w:pPr>
      <w:r w:rsidRPr="008A7160">
        <w:lastRenderedPageBreak/>
        <w:t xml:space="preserve">QAA, (2018). </w:t>
      </w:r>
      <w:r w:rsidRPr="008A7160">
        <w:rPr>
          <w:i/>
          <w:iCs/>
        </w:rPr>
        <w:t>UK Quality Code, Advice and Guidance: Work-based learning</w:t>
      </w:r>
      <w:r w:rsidRPr="008A7160">
        <w:t>. London: Quality Assurance Agency for Higher Education.</w:t>
      </w:r>
    </w:p>
    <w:p w14:paraId="4C529D94" w14:textId="77777777" w:rsidR="008A7160" w:rsidRPr="008A7160" w:rsidRDefault="008A7160" w:rsidP="008A7160">
      <w:pPr>
        <w:ind w:left="720" w:hanging="720"/>
      </w:pPr>
      <w:r w:rsidRPr="008A7160">
        <w:t xml:space="preserve">Strauss, K. and Parker, S.K., (2018). Intervening to enhance proactivity in organizations: Improving the present or changing the future. </w:t>
      </w:r>
      <w:r w:rsidRPr="008A7160">
        <w:rPr>
          <w:i/>
          <w:iCs/>
        </w:rPr>
        <w:t>Journal of Management</w:t>
      </w:r>
      <w:r w:rsidRPr="008A7160">
        <w:t>, 44(3), pp.1250-1278.</w:t>
      </w:r>
    </w:p>
    <w:p w14:paraId="18741913" w14:textId="77777777" w:rsidR="008A7160" w:rsidRPr="008A7160" w:rsidRDefault="008A7160" w:rsidP="008A7160">
      <w:pPr>
        <w:ind w:left="720" w:hanging="720"/>
      </w:pPr>
      <w:r w:rsidRPr="008A7160">
        <w:t xml:space="preserve">Tran, M., (2016). </w:t>
      </w:r>
      <w:r w:rsidRPr="008A7160">
        <w:rPr>
          <w:i/>
          <w:iCs/>
        </w:rPr>
        <w:t>Hotel housekeeping mobile application in Finland</w:t>
      </w:r>
      <w:r w:rsidRPr="008A7160">
        <w:t>.</w:t>
      </w:r>
    </w:p>
    <w:p w14:paraId="38F2AD5E" w14:textId="77777777" w:rsidR="008A7160" w:rsidRPr="008A7160" w:rsidRDefault="008A7160" w:rsidP="008A7160">
      <w:pPr>
        <w:ind w:left="720" w:hanging="720"/>
      </w:pPr>
      <w:r w:rsidRPr="008A7160">
        <w:t xml:space="preserve">UKCPI, (2025). </w:t>
      </w:r>
      <w:r w:rsidRPr="008A7160">
        <w:rPr>
          <w:i/>
          <w:iCs/>
        </w:rPr>
        <w:t>How the cleaning industry ensures health and safety at work</w:t>
      </w:r>
      <w:r w:rsidRPr="008A7160">
        <w:t xml:space="preserve">. [online] Available at: </w:t>
      </w:r>
      <w:hyperlink r:id="rId11" w:tgtFrame="_new" w:history="1">
        <w:r w:rsidRPr="008A7160">
          <w:rPr>
            <w:rStyle w:val="Hyperlink"/>
          </w:rPr>
          <w:t>https://www.ukcpi.org/industry/health-and-safety/</w:t>
        </w:r>
      </w:hyperlink>
      <w:r w:rsidRPr="008A7160">
        <w:t xml:space="preserve"> [Accessed 28 May 2025].</w:t>
      </w:r>
    </w:p>
    <w:p w14:paraId="017804C7" w14:textId="77777777" w:rsidR="008A7160" w:rsidRPr="008A7160" w:rsidRDefault="008A7160" w:rsidP="008A7160"/>
    <w:p w14:paraId="20C3AC5B" w14:textId="6A61E8FC" w:rsidR="00D739F9" w:rsidRPr="00D739F9" w:rsidRDefault="00D739F9" w:rsidP="00D739F9">
      <w:r>
        <w:t xml:space="preserve"> </w:t>
      </w:r>
    </w:p>
    <w:p w14:paraId="3E6626D5" w14:textId="77777777" w:rsidR="00A40FBE" w:rsidRPr="00A40FBE" w:rsidRDefault="00A40FBE" w:rsidP="00A40FBE"/>
    <w:sectPr w:rsidR="00A40FBE" w:rsidRPr="00A40FBE" w:rsidSect="00121B1B">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98D5EB" w14:textId="77777777" w:rsidR="00726939" w:rsidRDefault="00726939" w:rsidP="00121B1B">
      <w:pPr>
        <w:spacing w:after="0" w:line="240" w:lineRule="auto"/>
      </w:pPr>
      <w:r>
        <w:separator/>
      </w:r>
    </w:p>
  </w:endnote>
  <w:endnote w:type="continuationSeparator" w:id="0">
    <w:p w14:paraId="4A338F99" w14:textId="77777777" w:rsidR="00726939" w:rsidRDefault="00726939" w:rsidP="00121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ikosh">
    <w:altName w:val="Mangal"/>
    <w:panose1 w:val="020B0604020202020204"/>
    <w:charset w:val="00"/>
    <w:family w:val="auto"/>
    <w:pitch w:val="variable"/>
    <w:sig w:usb0="00018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6113F4" w14:textId="51F9DC88" w:rsidR="00121B1B" w:rsidRDefault="00121B1B">
    <w:pPr>
      <w:pStyle w:val="Footer"/>
      <w:jc w:val="center"/>
    </w:pPr>
  </w:p>
  <w:p w14:paraId="34EB4756" w14:textId="77777777" w:rsidR="00121B1B" w:rsidRDefault="00121B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69419498"/>
      <w:docPartObj>
        <w:docPartGallery w:val="Page Numbers (Bottom of Page)"/>
        <w:docPartUnique/>
      </w:docPartObj>
    </w:sdtPr>
    <w:sdtEndPr>
      <w:rPr>
        <w:noProof/>
      </w:rPr>
    </w:sdtEndPr>
    <w:sdtContent>
      <w:p w14:paraId="355CBB0B" w14:textId="77777777" w:rsidR="00121B1B" w:rsidRDefault="00121B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8055A9" w14:textId="77777777" w:rsidR="00121B1B" w:rsidRDefault="00121B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75B1A7" w14:textId="77777777" w:rsidR="00726939" w:rsidRDefault="00726939" w:rsidP="00121B1B">
      <w:pPr>
        <w:spacing w:after="0" w:line="240" w:lineRule="auto"/>
      </w:pPr>
      <w:r>
        <w:separator/>
      </w:r>
    </w:p>
  </w:footnote>
  <w:footnote w:type="continuationSeparator" w:id="0">
    <w:p w14:paraId="6046DECD" w14:textId="77777777" w:rsidR="00726939" w:rsidRDefault="00726939" w:rsidP="00121B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A31A7B"/>
    <w:multiLevelType w:val="multilevel"/>
    <w:tmpl w:val="2F821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2B4554"/>
    <w:multiLevelType w:val="multilevel"/>
    <w:tmpl w:val="F470F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D62190"/>
    <w:multiLevelType w:val="hybridMultilevel"/>
    <w:tmpl w:val="8570A4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7C0294"/>
    <w:multiLevelType w:val="multilevel"/>
    <w:tmpl w:val="25BE4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055E56"/>
    <w:multiLevelType w:val="multilevel"/>
    <w:tmpl w:val="BDB088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4662991">
    <w:abstractNumId w:val="4"/>
  </w:num>
  <w:num w:numId="2" w16cid:durableId="203299142">
    <w:abstractNumId w:val="3"/>
  </w:num>
  <w:num w:numId="3" w16cid:durableId="1020547579">
    <w:abstractNumId w:val="0"/>
  </w:num>
  <w:num w:numId="4" w16cid:durableId="1359355447">
    <w:abstractNumId w:val="1"/>
  </w:num>
  <w:num w:numId="5" w16cid:durableId="11118206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6EA"/>
    <w:rsid w:val="00025C85"/>
    <w:rsid w:val="0004424E"/>
    <w:rsid w:val="000D0EE5"/>
    <w:rsid w:val="000D413D"/>
    <w:rsid w:val="00121B1B"/>
    <w:rsid w:val="002B386D"/>
    <w:rsid w:val="00304C4B"/>
    <w:rsid w:val="004119D8"/>
    <w:rsid w:val="00440667"/>
    <w:rsid w:val="00495ABD"/>
    <w:rsid w:val="004F5C6B"/>
    <w:rsid w:val="00531500"/>
    <w:rsid w:val="005956C1"/>
    <w:rsid w:val="00664010"/>
    <w:rsid w:val="00726939"/>
    <w:rsid w:val="007B05A2"/>
    <w:rsid w:val="008A7160"/>
    <w:rsid w:val="00935114"/>
    <w:rsid w:val="00A40FBE"/>
    <w:rsid w:val="00B20675"/>
    <w:rsid w:val="00B54DF0"/>
    <w:rsid w:val="00B62C20"/>
    <w:rsid w:val="00BE59D7"/>
    <w:rsid w:val="00BF5B77"/>
    <w:rsid w:val="00C130DF"/>
    <w:rsid w:val="00CF7B5D"/>
    <w:rsid w:val="00D32CA6"/>
    <w:rsid w:val="00D726EA"/>
    <w:rsid w:val="00D739F9"/>
    <w:rsid w:val="00DE1C21"/>
    <w:rsid w:val="00E178A8"/>
    <w:rsid w:val="00F3771F"/>
    <w:rsid w:val="00F563ED"/>
    <w:rsid w:val="00FB26B2"/>
    <w:rsid w:val="00FB2F37"/>
    <w:rsid w:val="00FB4EF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519C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Nikosh" w:eastAsiaTheme="minorHAnsi" w:hAnsi="Nikosh" w:cs="Nikosh"/>
        <w:color w:val="000000"/>
        <w:kern w:val="2"/>
        <w:sz w:val="28"/>
        <w:szCs w:val="28"/>
        <w:u w:val="single"/>
        <w:lang w:val="en-US" w:eastAsia="en-US" w:bidi="ar-SA"/>
        <w14:ligatures w14:val="standardContextual"/>
        <w14:cntxtAlts/>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500"/>
    <w:pPr>
      <w:spacing w:after="120" w:line="360" w:lineRule="auto"/>
      <w:jc w:val="both"/>
    </w:pPr>
    <w:rPr>
      <w:rFonts w:ascii="Times New Roman" w:hAnsi="Times New Roman"/>
      <w:sz w:val="24"/>
      <w:u w:val="none"/>
    </w:rPr>
  </w:style>
  <w:style w:type="paragraph" w:styleId="Heading1">
    <w:name w:val="heading 1"/>
    <w:basedOn w:val="Normal"/>
    <w:next w:val="Normal"/>
    <w:link w:val="Heading1Char"/>
    <w:uiPriority w:val="9"/>
    <w:qFormat/>
    <w:rsid w:val="00531500"/>
    <w:pPr>
      <w:keepNext/>
      <w:keepLines/>
      <w:spacing w:before="240" w:after="0"/>
      <w:outlineLvl w:val="0"/>
    </w:pPr>
    <w:rPr>
      <w:rFonts w:eastAsiaTheme="majorEastAsia" w:cstheme="majorBidi"/>
      <w:b/>
      <w:color w:val="0F4761" w:themeColor="accent1" w:themeShade="BF"/>
      <w:sz w:val="32"/>
      <w:szCs w:val="32"/>
    </w:rPr>
  </w:style>
  <w:style w:type="paragraph" w:styleId="Heading2">
    <w:name w:val="heading 2"/>
    <w:basedOn w:val="Normal"/>
    <w:next w:val="Normal"/>
    <w:link w:val="Heading2Char"/>
    <w:uiPriority w:val="9"/>
    <w:unhideWhenUsed/>
    <w:qFormat/>
    <w:rsid w:val="004F5C6B"/>
    <w:pPr>
      <w:keepNext/>
      <w:keepLines/>
      <w:spacing w:before="120" w:after="0"/>
      <w:outlineLvl w:val="1"/>
    </w:pPr>
    <w:rPr>
      <w:rFonts w:eastAsiaTheme="majorEastAsia" w:cstheme="majorBidi"/>
      <w:b/>
      <w:color w:val="0F4761" w:themeColor="accent1" w:themeShade="BF"/>
      <w:sz w:val="28"/>
      <w:szCs w:val="26"/>
    </w:rPr>
  </w:style>
  <w:style w:type="paragraph" w:styleId="Heading3">
    <w:name w:val="heading 3"/>
    <w:basedOn w:val="Normal"/>
    <w:next w:val="Normal"/>
    <w:link w:val="Heading3Char"/>
    <w:uiPriority w:val="9"/>
    <w:semiHidden/>
    <w:unhideWhenUsed/>
    <w:qFormat/>
    <w:rsid w:val="00D726EA"/>
    <w:pPr>
      <w:keepNext/>
      <w:keepLines/>
      <w:spacing w:before="160" w:after="80"/>
      <w:outlineLvl w:val="2"/>
    </w:pPr>
    <w:rPr>
      <w:rFonts w:asciiTheme="minorHAnsi" w:eastAsiaTheme="majorEastAsia" w:hAnsiTheme="minorHAnsi" w:cstheme="majorBidi"/>
      <w:color w:val="0F4761" w:themeColor="accent1" w:themeShade="BF"/>
      <w:sz w:val="28"/>
    </w:rPr>
  </w:style>
  <w:style w:type="paragraph" w:styleId="Heading4">
    <w:name w:val="heading 4"/>
    <w:basedOn w:val="Normal"/>
    <w:next w:val="Normal"/>
    <w:link w:val="Heading4Char"/>
    <w:uiPriority w:val="9"/>
    <w:semiHidden/>
    <w:unhideWhenUsed/>
    <w:qFormat/>
    <w:rsid w:val="00D726E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726E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726E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726E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726E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726E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500"/>
    <w:rPr>
      <w:rFonts w:ascii="Times New Roman" w:eastAsiaTheme="majorEastAsia" w:hAnsi="Times New Roman" w:cstheme="majorBidi"/>
      <w:b/>
      <w:color w:val="0F4761" w:themeColor="accent1" w:themeShade="BF"/>
      <w:sz w:val="32"/>
      <w:szCs w:val="32"/>
      <w:u w:val="none"/>
    </w:rPr>
  </w:style>
  <w:style w:type="character" w:customStyle="1" w:styleId="Heading2Char">
    <w:name w:val="Heading 2 Char"/>
    <w:basedOn w:val="DefaultParagraphFont"/>
    <w:link w:val="Heading2"/>
    <w:uiPriority w:val="9"/>
    <w:rsid w:val="004F5C6B"/>
    <w:rPr>
      <w:rFonts w:ascii="Times New Roman" w:eastAsiaTheme="majorEastAsia" w:hAnsi="Times New Roman" w:cstheme="majorBidi"/>
      <w:b/>
      <w:color w:val="0F4761" w:themeColor="accent1" w:themeShade="BF"/>
      <w:szCs w:val="26"/>
      <w:u w:val="none"/>
    </w:rPr>
  </w:style>
  <w:style w:type="character" w:customStyle="1" w:styleId="Heading3Char">
    <w:name w:val="Heading 3 Char"/>
    <w:basedOn w:val="DefaultParagraphFont"/>
    <w:link w:val="Heading3"/>
    <w:uiPriority w:val="9"/>
    <w:semiHidden/>
    <w:rsid w:val="00D726EA"/>
    <w:rPr>
      <w:rFonts w:asciiTheme="minorHAnsi" w:eastAsiaTheme="majorEastAsia" w:hAnsiTheme="minorHAnsi" w:cstheme="majorBidi"/>
      <w:color w:val="0F4761" w:themeColor="accent1" w:themeShade="BF"/>
      <w:u w:val="none"/>
    </w:rPr>
  </w:style>
  <w:style w:type="character" w:customStyle="1" w:styleId="Heading4Char">
    <w:name w:val="Heading 4 Char"/>
    <w:basedOn w:val="DefaultParagraphFont"/>
    <w:link w:val="Heading4"/>
    <w:uiPriority w:val="9"/>
    <w:semiHidden/>
    <w:rsid w:val="00D726EA"/>
    <w:rPr>
      <w:rFonts w:asciiTheme="minorHAnsi" w:eastAsiaTheme="majorEastAsia" w:hAnsiTheme="minorHAnsi" w:cstheme="majorBidi"/>
      <w:i/>
      <w:iCs/>
      <w:color w:val="0F4761" w:themeColor="accent1" w:themeShade="BF"/>
      <w:sz w:val="24"/>
      <w:u w:val="none"/>
    </w:rPr>
  </w:style>
  <w:style w:type="character" w:customStyle="1" w:styleId="Heading5Char">
    <w:name w:val="Heading 5 Char"/>
    <w:basedOn w:val="DefaultParagraphFont"/>
    <w:link w:val="Heading5"/>
    <w:uiPriority w:val="9"/>
    <w:semiHidden/>
    <w:rsid w:val="00D726EA"/>
    <w:rPr>
      <w:rFonts w:asciiTheme="minorHAnsi" w:eastAsiaTheme="majorEastAsia" w:hAnsiTheme="minorHAnsi" w:cstheme="majorBidi"/>
      <w:color w:val="0F4761" w:themeColor="accent1" w:themeShade="BF"/>
      <w:sz w:val="24"/>
      <w:u w:val="none"/>
    </w:rPr>
  </w:style>
  <w:style w:type="character" w:customStyle="1" w:styleId="Heading6Char">
    <w:name w:val="Heading 6 Char"/>
    <w:basedOn w:val="DefaultParagraphFont"/>
    <w:link w:val="Heading6"/>
    <w:uiPriority w:val="9"/>
    <w:semiHidden/>
    <w:rsid w:val="00D726EA"/>
    <w:rPr>
      <w:rFonts w:asciiTheme="minorHAnsi" w:eastAsiaTheme="majorEastAsia" w:hAnsiTheme="minorHAnsi" w:cstheme="majorBidi"/>
      <w:i/>
      <w:iCs/>
      <w:color w:val="595959" w:themeColor="text1" w:themeTint="A6"/>
      <w:sz w:val="24"/>
      <w:u w:val="none"/>
    </w:rPr>
  </w:style>
  <w:style w:type="character" w:customStyle="1" w:styleId="Heading7Char">
    <w:name w:val="Heading 7 Char"/>
    <w:basedOn w:val="DefaultParagraphFont"/>
    <w:link w:val="Heading7"/>
    <w:uiPriority w:val="9"/>
    <w:semiHidden/>
    <w:rsid w:val="00D726EA"/>
    <w:rPr>
      <w:rFonts w:asciiTheme="minorHAnsi" w:eastAsiaTheme="majorEastAsia" w:hAnsiTheme="minorHAnsi" w:cstheme="majorBidi"/>
      <w:color w:val="595959" w:themeColor="text1" w:themeTint="A6"/>
      <w:sz w:val="24"/>
      <w:u w:val="none"/>
    </w:rPr>
  </w:style>
  <w:style w:type="character" w:customStyle="1" w:styleId="Heading8Char">
    <w:name w:val="Heading 8 Char"/>
    <w:basedOn w:val="DefaultParagraphFont"/>
    <w:link w:val="Heading8"/>
    <w:uiPriority w:val="9"/>
    <w:semiHidden/>
    <w:rsid w:val="00D726EA"/>
    <w:rPr>
      <w:rFonts w:asciiTheme="minorHAnsi" w:eastAsiaTheme="majorEastAsia" w:hAnsiTheme="minorHAnsi" w:cstheme="majorBidi"/>
      <w:i/>
      <w:iCs/>
      <w:color w:val="272727" w:themeColor="text1" w:themeTint="D8"/>
      <w:sz w:val="24"/>
      <w:u w:val="none"/>
    </w:rPr>
  </w:style>
  <w:style w:type="character" w:customStyle="1" w:styleId="Heading9Char">
    <w:name w:val="Heading 9 Char"/>
    <w:basedOn w:val="DefaultParagraphFont"/>
    <w:link w:val="Heading9"/>
    <w:uiPriority w:val="9"/>
    <w:semiHidden/>
    <w:rsid w:val="00D726EA"/>
    <w:rPr>
      <w:rFonts w:asciiTheme="minorHAnsi" w:eastAsiaTheme="majorEastAsia" w:hAnsiTheme="minorHAnsi" w:cstheme="majorBidi"/>
      <w:color w:val="272727" w:themeColor="text1" w:themeTint="D8"/>
      <w:sz w:val="24"/>
      <w:u w:val="none"/>
    </w:rPr>
  </w:style>
  <w:style w:type="paragraph" w:styleId="Title">
    <w:name w:val="Title"/>
    <w:basedOn w:val="Normal"/>
    <w:next w:val="Normal"/>
    <w:link w:val="TitleChar"/>
    <w:uiPriority w:val="10"/>
    <w:qFormat/>
    <w:rsid w:val="00D726EA"/>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D726EA"/>
    <w:rPr>
      <w:rFonts w:asciiTheme="majorHAnsi" w:eastAsiaTheme="majorEastAsia" w:hAnsiTheme="majorHAnsi" w:cstheme="majorBidi"/>
      <w:color w:val="auto"/>
      <w:spacing w:val="-10"/>
      <w:kern w:val="28"/>
      <w:sz w:val="56"/>
      <w:szCs w:val="56"/>
      <w:u w:val="none"/>
    </w:rPr>
  </w:style>
  <w:style w:type="paragraph" w:styleId="Subtitle">
    <w:name w:val="Subtitle"/>
    <w:basedOn w:val="Normal"/>
    <w:next w:val="Normal"/>
    <w:link w:val="SubtitleChar"/>
    <w:uiPriority w:val="11"/>
    <w:qFormat/>
    <w:rsid w:val="00D726EA"/>
    <w:pPr>
      <w:numPr>
        <w:ilvl w:val="1"/>
      </w:numPr>
      <w:spacing w:after="160"/>
    </w:pPr>
    <w:rPr>
      <w:rFonts w:asciiTheme="minorHAnsi" w:eastAsiaTheme="majorEastAsia" w:hAnsiTheme="minorHAnsi" w:cstheme="majorBidi"/>
      <w:color w:val="595959" w:themeColor="text1" w:themeTint="A6"/>
      <w:spacing w:val="15"/>
      <w:sz w:val="28"/>
    </w:rPr>
  </w:style>
  <w:style w:type="character" w:customStyle="1" w:styleId="SubtitleChar">
    <w:name w:val="Subtitle Char"/>
    <w:basedOn w:val="DefaultParagraphFont"/>
    <w:link w:val="Subtitle"/>
    <w:uiPriority w:val="11"/>
    <w:rsid w:val="00D726EA"/>
    <w:rPr>
      <w:rFonts w:asciiTheme="minorHAnsi" w:eastAsiaTheme="majorEastAsia" w:hAnsiTheme="minorHAnsi" w:cstheme="majorBidi"/>
      <w:color w:val="595959" w:themeColor="text1" w:themeTint="A6"/>
      <w:spacing w:val="15"/>
      <w:u w:val="none"/>
    </w:rPr>
  </w:style>
  <w:style w:type="paragraph" w:styleId="Quote">
    <w:name w:val="Quote"/>
    <w:basedOn w:val="Normal"/>
    <w:next w:val="Normal"/>
    <w:link w:val="QuoteChar"/>
    <w:uiPriority w:val="29"/>
    <w:qFormat/>
    <w:rsid w:val="00D726E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726EA"/>
    <w:rPr>
      <w:rFonts w:ascii="Times New Roman" w:hAnsi="Times New Roman"/>
      <w:i/>
      <w:iCs/>
      <w:color w:val="404040" w:themeColor="text1" w:themeTint="BF"/>
      <w:sz w:val="24"/>
      <w:u w:val="none"/>
    </w:rPr>
  </w:style>
  <w:style w:type="paragraph" w:styleId="ListParagraph">
    <w:name w:val="List Paragraph"/>
    <w:basedOn w:val="Normal"/>
    <w:uiPriority w:val="34"/>
    <w:qFormat/>
    <w:rsid w:val="00D726EA"/>
    <w:pPr>
      <w:ind w:left="720"/>
      <w:contextualSpacing/>
    </w:pPr>
  </w:style>
  <w:style w:type="character" w:styleId="IntenseEmphasis">
    <w:name w:val="Intense Emphasis"/>
    <w:basedOn w:val="DefaultParagraphFont"/>
    <w:uiPriority w:val="21"/>
    <w:qFormat/>
    <w:rsid w:val="00D726EA"/>
    <w:rPr>
      <w:i/>
      <w:iCs/>
      <w:color w:val="0F4761" w:themeColor="accent1" w:themeShade="BF"/>
    </w:rPr>
  </w:style>
  <w:style w:type="paragraph" w:styleId="IntenseQuote">
    <w:name w:val="Intense Quote"/>
    <w:basedOn w:val="Normal"/>
    <w:next w:val="Normal"/>
    <w:link w:val="IntenseQuoteChar"/>
    <w:uiPriority w:val="30"/>
    <w:qFormat/>
    <w:rsid w:val="00D726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6EA"/>
    <w:rPr>
      <w:rFonts w:ascii="Times New Roman" w:hAnsi="Times New Roman"/>
      <w:i/>
      <w:iCs/>
      <w:color w:val="0F4761" w:themeColor="accent1" w:themeShade="BF"/>
      <w:sz w:val="24"/>
      <w:u w:val="none"/>
    </w:rPr>
  </w:style>
  <w:style w:type="character" w:styleId="IntenseReference">
    <w:name w:val="Intense Reference"/>
    <w:basedOn w:val="DefaultParagraphFont"/>
    <w:uiPriority w:val="32"/>
    <w:qFormat/>
    <w:rsid w:val="00D726EA"/>
    <w:rPr>
      <w:b/>
      <w:bCs/>
      <w:smallCaps/>
      <w:color w:val="0F4761" w:themeColor="accent1" w:themeShade="BF"/>
      <w:spacing w:val="5"/>
    </w:rPr>
  </w:style>
  <w:style w:type="character" w:styleId="Hyperlink">
    <w:name w:val="Hyperlink"/>
    <w:basedOn w:val="DefaultParagraphFont"/>
    <w:uiPriority w:val="99"/>
    <w:unhideWhenUsed/>
    <w:rsid w:val="00FB26B2"/>
    <w:rPr>
      <w:color w:val="467886" w:themeColor="hyperlink"/>
      <w:u w:val="single"/>
    </w:rPr>
  </w:style>
  <w:style w:type="character" w:styleId="UnresolvedMention">
    <w:name w:val="Unresolved Mention"/>
    <w:basedOn w:val="DefaultParagraphFont"/>
    <w:uiPriority w:val="99"/>
    <w:semiHidden/>
    <w:unhideWhenUsed/>
    <w:rsid w:val="00FB26B2"/>
    <w:rPr>
      <w:color w:val="605E5C"/>
      <w:shd w:val="clear" w:color="auto" w:fill="E1DFDD"/>
    </w:rPr>
  </w:style>
  <w:style w:type="paragraph" w:styleId="TOCHeading">
    <w:name w:val="TOC Heading"/>
    <w:basedOn w:val="Heading1"/>
    <w:next w:val="Normal"/>
    <w:uiPriority w:val="39"/>
    <w:unhideWhenUsed/>
    <w:qFormat/>
    <w:rsid w:val="00D739F9"/>
    <w:pPr>
      <w:spacing w:line="259" w:lineRule="auto"/>
      <w:jc w:val="left"/>
      <w:outlineLvl w:val="9"/>
    </w:pPr>
    <w:rPr>
      <w:rFonts w:asciiTheme="majorHAnsi" w:hAnsiTheme="majorHAnsi"/>
      <w:b w:val="0"/>
      <w:kern w:val="0"/>
      <w14:ligatures w14:val="none"/>
      <w14:cntxtAlts w14:val="0"/>
    </w:rPr>
  </w:style>
  <w:style w:type="paragraph" w:styleId="TOC1">
    <w:name w:val="toc 1"/>
    <w:basedOn w:val="Normal"/>
    <w:next w:val="Normal"/>
    <w:autoRedefine/>
    <w:uiPriority w:val="39"/>
    <w:unhideWhenUsed/>
    <w:rsid w:val="00D739F9"/>
    <w:pPr>
      <w:spacing w:after="100"/>
    </w:pPr>
  </w:style>
  <w:style w:type="paragraph" w:styleId="TOC2">
    <w:name w:val="toc 2"/>
    <w:basedOn w:val="Normal"/>
    <w:next w:val="Normal"/>
    <w:autoRedefine/>
    <w:uiPriority w:val="39"/>
    <w:unhideWhenUsed/>
    <w:rsid w:val="00D739F9"/>
    <w:pPr>
      <w:spacing w:after="100"/>
      <w:ind w:left="240"/>
    </w:pPr>
  </w:style>
  <w:style w:type="paragraph" w:styleId="NormalWeb">
    <w:name w:val="Normal (Web)"/>
    <w:basedOn w:val="Normal"/>
    <w:uiPriority w:val="99"/>
    <w:semiHidden/>
    <w:unhideWhenUsed/>
    <w:rsid w:val="00D739F9"/>
    <w:rPr>
      <w:rFonts w:cs="Times New Roman"/>
      <w:szCs w:val="24"/>
    </w:rPr>
  </w:style>
  <w:style w:type="paragraph" w:styleId="Header">
    <w:name w:val="header"/>
    <w:basedOn w:val="Normal"/>
    <w:link w:val="HeaderChar"/>
    <w:uiPriority w:val="99"/>
    <w:unhideWhenUsed/>
    <w:rsid w:val="00121B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1B1B"/>
    <w:rPr>
      <w:rFonts w:ascii="Times New Roman" w:hAnsi="Times New Roman"/>
      <w:sz w:val="24"/>
      <w:u w:val="none"/>
    </w:rPr>
  </w:style>
  <w:style w:type="paragraph" w:styleId="Footer">
    <w:name w:val="footer"/>
    <w:basedOn w:val="Normal"/>
    <w:link w:val="FooterChar"/>
    <w:uiPriority w:val="99"/>
    <w:unhideWhenUsed/>
    <w:rsid w:val="00121B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1B1B"/>
    <w:rPr>
      <w:rFonts w:ascii="Times New Roman" w:hAnsi="Times New Roman"/>
      <w:sz w:val="24"/>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4264298">
      <w:bodyDiv w:val="1"/>
      <w:marLeft w:val="0"/>
      <w:marRight w:val="0"/>
      <w:marTop w:val="0"/>
      <w:marBottom w:val="0"/>
      <w:divBdr>
        <w:top w:val="none" w:sz="0" w:space="0" w:color="auto"/>
        <w:left w:val="none" w:sz="0" w:space="0" w:color="auto"/>
        <w:bottom w:val="none" w:sz="0" w:space="0" w:color="auto"/>
        <w:right w:val="none" w:sz="0" w:space="0" w:color="auto"/>
      </w:divBdr>
    </w:div>
    <w:div w:id="1406687653">
      <w:bodyDiv w:val="1"/>
      <w:marLeft w:val="0"/>
      <w:marRight w:val="0"/>
      <w:marTop w:val="0"/>
      <w:marBottom w:val="0"/>
      <w:divBdr>
        <w:top w:val="none" w:sz="0" w:space="0" w:color="auto"/>
        <w:left w:val="none" w:sz="0" w:space="0" w:color="auto"/>
        <w:bottom w:val="none" w:sz="0" w:space="0" w:color="auto"/>
        <w:right w:val="none" w:sz="0" w:space="0" w:color="auto"/>
      </w:divBdr>
    </w:div>
    <w:div w:id="1525363627">
      <w:bodyDiv w:val="1"/>
      <w:marLeft w:val="0"/>
      <w:marRight w:val="0"/>
      <w:marTop w:val="0"/>
      <w:marBottom w:val="0"/>
      <w:divBdr>
        <w:top w:val="none" w:sz="0" w:space="0" w:color="auto"/>
        <w:left w:val="none" w:sz="0" w:space="0" w:color="auto"/>
        <w:bottom w:val="none" w:sz="0" w:space="0" w:color="auto"/>
        <w:right w:val="none" w:sz="0" w:space="0" w:color="auto"/>
      </w:divBdr>
    </w:div>
    <w:div w:id="1859462814">
      <w:bodyDiv w:val="1"/>
      <w:marLeft w:val="0"/>
      <w:marRight w:val="0"/>
      <w:marTop w:val="0"/>
      <w:marBottom w:val="0"/>
      <w:divBdr>
        <w:top w:val="none" w:sz="0" w:space="0" w:color="auto"/>
        <w:left w:val="none" w:sz="0" w:space="0" w:color="auto"/>
        <w:bottom w:val="none" w:sz="0" w:space="0" w:color="auto"/>
        <w:right w:val="none" w:sz="0" w:space="0" w:color="auto"/>
      </w:divBdr>
    </w:div>
    <w:div w:id="1904103883">
      <w:bodyDiv w:val="1"/>
      <w:marLeft w:val="0"/>
      <w:marRight w:val="0"/>
      <w:marTop w:val="0"/>
      <w:marBottom w:val="0"/>
      <w:divBdr>
        <w:top w:val="none" w:sz="0" w:space="0" w:color="auto"/>
        <w:left w:val="none" w:sz="0" w:space="0" w:color="auto"/>
        <w:bottom w:val="none" w:sz="0" w:space="0" w:color="auto"/>
        <w:right w:val="none" w:sz="0" w:space="0" w:color="auto"/>
      </w:divBdr>
    </w:div>
    <w:div w:id="2080591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cpi.org/industry/health-and-safety/" TargetMode="External"/><Relationship Id="rId5" Type="http://schemas.openxmlformats.org/officeDocument/2006/relationships/webSettings" Target="webSettings.xml"/><Relationship Id="rId10" Type="http://schemas.openxmlformats.org/officeDocument/2006/relationships/hyperlink" Target="https://all.accor.com/hotel/5309/index.en.shtml" TargetMode="External"/><Relationship Id="rId4" Type="http://schemas.openxmlformats.org/officeDocument/2006/relationships/settings" Target="settings.xml"/><Relationship Id="rId9" Type="http://schemas.openxmlformats.org/officeDocument/2006/relationships/hyperlink" Target="https://flexkeeping.com/blog/tips-for-motivating-your-housekeeping-staf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FCCE2E-4313-4166-B622-2ED4100F7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1864</Words>
  <Characters>10627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2025-05-31T08:24:00Z</dcterms:created>
  <dcterms:modified xsi:type="dcterms:W3CDTF">2025-06-10T21:22:00Z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16a5b822-2527-4ea5-a663-d7d631f50e0f</vt:lpwstr>
  </property>
</Properties>
</file>