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8932BC4" w14:textId="4553D2A2" w:rsidR="003238A9" w:rsidRPr="00B17C1B" w:rsidRDefault="000A534B" w:rsidP="00B17C1B">
      <w:pPr>
        <w:spacing w:line="360" w:lineRule="auto"/>
        <w:rPr>
          <w:rFonts w:ascii="Times New Roman" w:hAnsi="Times New Roman" w:cs="Times New Roman"/>
          <w:b/>
          <w:bCs/>
          <w:u w:val="single"/>
        </w:rPr>
      </w:pPr>
      <w:r w:rsidRPr="00B17C1B">
        <w:rPr>
          <w:rFonts w:ascii="Times New Roman" w:hAnsi="Times New Roman" w:cs="Times New Roman"/>
          <w:b/>
          <w:bCs/>
          <w:u w:val="single"/>
        </w:rPr>
        <w:t>Discuss the impact of early specialisation in sport.</w:t>
      </w:r>
    </w:p>
    <w:p w14:paraId="358A61AA" w14:textId="46DFBDA5" w:rsidR="00B607E5" w:rsidRPr="00B17C1B" w:rsidRDefault="007120E5" w:rsidP="00B17C1B">
      <w:pPr>
        <w:spacing w:line="360" w:lineRule="auto"/>
        <w:rPr>
          <w:rFonts w:ascii="Times New Roman" w:hAnsi="Times New Roman" w:cs="Times New Roman"/>
        </w:rPr>
      </w:pPr>
      <w:r w:rsidRPr="00B17C1B">
        <w:rPr>
          <w:rFonts w:ascii="Times New Roman" w:hAnsi="Times New Roman" w:cs="Times New Roman"/>
        </w:rPr>
        <w:t xml:space="preserve">Early specialisation has become extreamly popular in recent years </w:t>
      </w:r>
      <w:r w:rsidRPr="00B17C1B">
        <w:rPr>
          <w:rFonts w:ascii="Times New Roman" w:hAnsi="Times New Roman" w:cs="Times New Roman"/>
        </w:rPr>
        <w:t>(Côté, Lidor &amp; Hackfort, 2009)</w:t>
      </w:r>
      <w:r w:rsidRPr="00B17C1B">
        <w:rPr>
          <w:rFonts w:ascii="Times New Roman" w:hAnsi="Times New Roman" w:cs="Times New Roman"/>
        </w:rPr>
        <w:t xml:space="preserve">, and is driven by the persuit to become an elite athlete, </w:t>
      </w:r>
      <w:r w:rsidR="006A75AB" w:rsidRPr="00B17C1B">
        <w:rPr>
          <w:rFonts w:ascii="Times New Roman" w:hAnsi="Times New Roman" w:cs="Times New Roman"/>
        </w:rPr>
        <w:t>but also from</w:t>
      </w:r>
      <w:r w:rsidRPr="00B17C1B">
        <w:rPr>
          <w:rFonts w:ascii="Times New Roman" w:hAnsi="Times New Roman" w:cs="Times New Roman"/>
        </w:rPr>
        <w:t xml:space="preserve"> inflence from professional athletes and role models and the increased level of competitiveness in youth sports. </w:t>
      </w:r>
      <w:r w:rsidR="002B3E49" w:rsidRPr="00B17C1B">
        <w:rPr>
          <w:rFonts w:ascii="Times New Roman" w:hAnsi="Times New Roman" w:cs="Times New Roman"/>
        </w:rPr>
        <w:t xml:space="preserve">Those who support </w:t>
      </w:r>
      <w:r w:rsidR="006A75AB" w:rsidRPr="00B17C1B">
        <w:rPr>
          <w:rFonts w:ascii="Times New Roman" w:hAnsi="Times New Roman" w:cs="Times New Roman"/>
        </w:rPr>
        <w:t xml:space="preserve">and campaign for </w:t>
      </w:r>
      <w:r w:rsidR="002B3E49" w:rsidRPr="00B17C1B">
        <w:rPr>
          <w:rFonts w:ascii="Times New Roman" w:hAnsi="Times New Roman" w:cs="Times New Roman"/>
        </w:rPr>
        <w:t xml:space="preserve">early specialisation </w:t>
      </w:r>
      <w:r w:rsidR="006A75AB" w:rsidRPr="00B17C1B">
        <w:rPr>
          <w:rFonts w:ascii="Times New Roman" w:hAnsi="Times New Roman" w:cs="Times New Roman"/>
        </w:rPr>
        <w:t xml:space="preserve">in sport </w:t>
      </w:r>
      <w:r w:rsidR="002B3E49" w:rsidRPr="00B17C1B">
        <w:rPr>
          <w:rFonts w:ascii="Times New Roman" w:hAnsi="Times New Roman" w:cs="Times New Roman"/>
        </w:rPr>
        <w:t>argue that it can lead to faster skill acquisition and development and that it can also increase chances of performing at an elite level</w:t>
      </w:r>
      <w:r w:rsidR="006A75AB" w:rsidRPr="00B17C1B">
        <w:rPr>
          <w:rFonts w:ascii="Times New Roman" w:hAnsi="Times New Roman" w:cs="Times New Roman"/>
        </w:rPr>
        <w:t xml:space="preserve"> which is every young athletes dream and goal</w:t>
      </w:r>
      <w:r w:rsidR="002B3E49" w:rsidRPr="00B17C1B">
        <w:rPr>
          <w:rFonts w:ascii="Times New Roman" w:hAnsi="Times New Roman" w:cs="Times New Roman"/>
        </w:rPr>
        <w:t xml:space="preserve">. </w:t>
      </w:r>
      <w:r w:rsidR="00B607E5" w:rsidRPr="00B17C1B">
        <w:rPr>
          <w:rFonts w:ascii="Times New Roman" w:hAnsi="Times New Roman" w:cs="Times New Roman"/>
        </w:rPr>
        <w:t>However, it has been suggested by those against early specialisation that it has negative physical and psychological effects on young athletes, inlcuding burnout, injury and loss of interest</w:t>
      </w:r>
      <w:r w:rsidR="006A75AB" w:rsidRPr="00B17C1B">
        <w:rPr>
          <w:rFonts w:ascii="Times New Roman" w:hAnsi="Times New Roman" w:cs="Times New Roman"/>
        </w:rPr>
        <w:t xml:space="preserve"> from the sport</w:t>
      </w:r>
      <w:r w:rsidR="00B607E5" w:rsidRPr="00B17C1B">
        <w:rPr>
          <w:rFonts w:ascii="Times New Roman" w:hAnsi="Times New Roman" w:cs="Times New Roman"/>
        </w:rPr>
        <w:t xml:space="preserve">. </w:t>
      </w:r>
      <w:r w:rsidR="00B607E5" w:rsidRPr="00B17C1B">
        <w:rPr>
          <w:rFonts w:ascii="Times New Roman" w:hAnsi="Times New Roman" w:cs="Times New Roman"/>
        </w:rPr>
        <w:t>This essay will discuss the impact of early specialisation in sport</w:t>
      </w:r>
      <w:r w:rsidR="006A75AB" w:rsidRPr="00B17C1B">
        <w:rPr>
          <w:rFonts w:ascii="Times New Roman" w:hAnsi="Times New Roman" w:cs="Times New Roman"/>
        </w:rPr>
        <w:t xml:space="preserve"> on young athletes</w:t>
      </w:r>
      <w:r w:rsidR="00B607E5" w:rsidRPr="00B17C1B">
        <w:rPr>
          <w:rFonts w:ascii="Times New Roman" w:hAnsi="Times New Roman" w:cs="Times New Roman"/>
        </w:rPr>
        <w:t xml:space="preserve"> and will explore both positive and negative arguments and research within this matter.</w:t>
      </w:r>
    </w:p>
    <w:p w14:paraId="0350FABF" w14:textId="445CA11C" w:rsidR="004A1CB4" w:rsidRPr="00B17C1B" w:rsidRDefault="003C7A58" w:rsidP="00B17C1B">
      <w:pPr>
        <w:spacing w:line="360" w:lineRule="auto"/>
        <w:rPr>
          <w:rFonts w:ascii="Times New Roman" w:hAnsi="Times New Roman" w:cs="Times New Roman"/>
        </w:rPr>
      </w:pPr>
      <w:r w:rsidRPr="00B17C1B">
        <w:rPr>
          <w:rFonts w:ascii="Times New Roman" w:hAnsi="Times New Roman" w:cs="Times New Roman"/>
        </w:rPr>
        <w:t xml:space="preserve">Wiersma (2000) defined early specialisation in sport as </w:t>
      </w:r>
      <w:r w:rsidR="006A75AB" w:rsidRPr="00B17C1B">
        <w:rPr>
          <w:rFonts w:ascii="Times New Roman" w:hAnsi="Times New Roman" w:cs="Times New Roman"/>
        </w:rPr>
        <w:t xml:space="preserve">the </w:t>
      </w:r>
      <w:r w:rsidRPr="00B17C1B">
        <w:rPr>
          <w:rFonts w:ascii="Times New Roman" w:hAnsi="Times New Roman" w:cs="Times New Roman"/>
        </w:rPr>
        <w:t>sole participation in one sport all year round</w:t>
      </w:r>
      <w:r w:rsidR="006A75AB" w:rsidRPr="00B17C1B">
        <w:rPr>
          <w:rFonts w:ascii="Times New Roman" w:hAnsi="Times New Roman" w:cs="Times New Roman"/>
        </w:rPr>
        <w:t xml:space="preserve">, </w:t>
      </w:r>
      <w:r w:rsidRPr="00B17C1B">
        <w:rPr>
          <w:rFonts w:ascii="Times New Roman" w:hAnsi="Times New Roman" w:cs="Times New Roman"/>
        </w:rPr>
        <w:t xml:space="preserve">with the focus </w:t>
      </w:r>
      <w:r w:rsidR="006A75AB" w:rsidRPr="00B17C1B">
        <w:rPr>
          <w:rFonts w:ascii="Times New Roman" w:hAnsi="Times New Roman" w:cs="Times New Roman"/>
        </w:rPr>
        <w:t>of</w:t>
      </w:r>
      <w:r w:rsidRPr="00B17C1B">
        <w:rPr>
          <w:rFonts w:ascii="Times New Roman" w:hAnsi="Times New Roman" w:cs="Times New Roman"/>
        </w:rPr>
        <w:t xml:space="preserve"> improving in that one </w:t>
      </w:r>
      <w:r w:rsidR="008C3A22" w:rsidRPr="00B17C1B">
        <w:rPr>
          <w:rFonts w:ascii="Times New Roman" w:hAnsi="Times New Roman" w:cs="Times New Roman"/>
        </w:rPr>
        <w:t>area</w:t>
      </w:r>
      <w:r w:rsidR="006A75AB" w:rsidRPr="00B17C1B">
        <w:rPr>
          <w:rFonts w:ascii="Times New Roman" w:hAnsi="Times New Roman" w:cs="Times New Roman"/>
        </w:rPr>
        <w:t xml:space="preserve"> and to become elite</w:t>
      </w:r>
      <w:r w:rsidRPr="00B17C1B">
        <w:rPr>
          <w:rFonts w:ascii="Times New Roman" w:hAnsi="Times New Roman" w:cs="Times New Roman"/>
        </w:rPr>
        <w:t xml:space="preserve">. Whilst </w:t>
      </w:r>
      <w:r w:rsidR="00DC3F72" w:rsidRPr="00B17C1B">
        <w:rPr>
          <w:rFonts w:ascii="Times New Roman" w:hAnsi="Times New Roman" w:cs="Times New Roman"/>
        </w:rPr>
        <w:t>Anderson and Mayo</w:t>
      </w:r>
      <w:r w:rsidR="006A75AB" w:rsidRPr="00B17C1B">
        <w:rPr>
          <w:rFonts w:ascii="Times New Roman" w:hAnsi="Times New Roman" w:cs="Times New Roman"/>
        </w:rPr>
        <w:t xml:space="preserve"> </w:t>
      </w:r>
      <w:r w:rsidR="00DC3F72" w:rsidRPr="00B17C1B">
        <w:rPr>
          <w:rFonts w:ascii="Times New Roman" w:hAnsi="Times New Roman" w:cs="Times New Roman"/>
        </w:rPr>
        <w:t xml:space="preserve">(2015) </w:t>
      </w:r>
      <w:r w:rsidRPr="00B17C1B">
        <w:rPr>
          <w:rFonts w:ascii="Times New Roman" w:hAnsi="Times New Roman" w:cs="Times New Roman"/>
        </w:rPr>
        <w:t xml:space="preserve">defines it as </w:t>
      </w:r>
      <w:r w:rsidR="00DC3F72" w:rsidRPr="00B17C1B">
        <w:rPr>
          <w:rFonts w:ascii="Times New Roman" w:hAnsi="Times New Roman" w:cs="Times New Roman"/>
        </w:rPr>
        <w:t>the early participation in one sport from a young age</w:t>
      </w:r>
      <w:r w:rsidR="006A75AB" w:rsidRPr="00B17C1B">
        <w:rPr>
          <w:rFonts w:ascii="Times New Roman" w:hAnsi="Times New Roman" w:cs="Times New Roman"/>
        </w:rPr>
        <w:t xml:space="preserve">, </w:t>
      </w:r>
      <w:r w:rsidR="00DC3F72" w:rsidRPr="00B17C1B">
        <w:rPr>
          <w:rFonts w:ascii="Times New Roman" w:hAnsi="Times New Roman" w:cs="Times New Roman"/>
        </w:rPr>
        <w:t>with the aim of developing competivtively.</w:t>
      </w:r>
      <w:r w:rsidR="005D4F61" w:rsidRPr="00B17C1B">
        <w:rPr>
          <w:rFonts w:ascii="Times New Roman" w:hAnsi="Times New Roman" w:cs="Times New Roman"/>
        </w:rPr>
        <w:t xml:space="preserve"> </w:t>
      </w:r>
      <w:r w:rsidR="00DC3F72" w:rsidRPr="00B17C1B">
        <w:rPr>
          <w:rFonts w:ascii="Times New Roman" w:hAnsi="Times New Roman" w:cs="Times New Roman"/>
        </w:rPr>
        <w:t>Children in schools are encouraged to take up as many sports as possible when they are younger so that they have a wide</w:t>
      </w:r>
      <w:r w:rsidR="005D4F61" w:rsidRPr="00B17C1B">
        <w:rPr>
          <w:rFonts w:ascii="Times New Roman" w:hAnsi="Times New Roman" w:cs="Times New Roman"/>
        </w:rPr>
        <w:t>r</w:t>
      </w:r>
      <w:r w:rsidR="00DC3F72" w:rsidRPr="00B17C1B">
        <w:rPr>
          <w:rFonts w:ascii="Times New Roman" w:hAnsi="Times New Roman" w:cs="Times New Roman"/>
        </w:rPr>
        <w:t xml:space="preserve"> skill set</w:t>
      </w:r>
      <w:r w:rsidR="006A75AB" w:rsidRPr="00B17C1B">
        <w:rPr>
          <w:rFonts w:ascii="Times New Roman" w:hAnsi="Times New Roman" w:cs="Times New Roman"/>
        </w:rPr>
        <w:t>. Th</w:t>
      </w:r>
      <w:r w:rsidR="00C73261" w:rsidRPr="00B17C1B">
        <w:rPr>
          <w:rFonts w:ascii="Times New Roman" w:hAnsi="Times New Roman" w:cs="Times New Roman"/>
        </w:rPr>
        <w:t xml:space="preserve">is is </w:t>
      </w:r>
      <w:r w:rsidR="00DC3F72" w:rsidRPr="00B17C1B">
        <w:rPr>
          <w:rFonts w:ascii="Times New Roman" w:hAnsi="Times New Roman" w:cs="Times New Roman"/>
        </w:rPr>
        <w:t>because it is believed that a child needs to aquire</w:t>
      </w:r>
      <w:r w:rsidR="005D4F61" w:rsidRPr="00B17C1B">
        <w:rPr>
          <w:rFonts w:ascii="Times New Roman" w:hAnsi="Times New Roman" w:cs="Times New Roman"/>
        </w:rPr>
        <w:t xml:space="preserve"> more skills</w:t>
      </w:r>
      <w:r w:rsidR="00DC3F72" w:rsidRPr="00B17C1B">
        <w:rPr>
          <w:rFonts w:ascii="Times New Roman" w:hAnsi="Times New Roman" w:cs="Times New Roman"/>
        </w:rPr>
        <w:t xml:space="preserve"> and a vast amount of experience</w:t>
      </w:r>
      <w:r w:rsidR="005D4F61" w:rsidRPr="00B17C1B">
        <w:rPr>
          <w:rFonts w:ascii="Times New Roman" w:hAnsi="Times New Roman" w:cs="Times New Roman"/>
        </w:rPr>
        <w:t xml:space="preserve"> in different sports</w:t>
      </w:r>
      <w:r w:rsidR="00DC3F72" w:rsidRPr="00B17C1B">
        <w:rPr>
          <w:rFonts w:ascii="Times New Roman" w:hAnsi="Times New Roman" w:cs="Times New Roman"/>
        </w:rPr>
        <w:t xml:space="preserve"> to be able to decide </w:t>
      </w:r>
      <w:r w:rsidR="005D4F61" w:rsidRPr="00B17C1B">
        <w:rPr>
          <w:rFonts w:ascii="Times New Roman" w:hAnsi="Times New Roman" w:cs="Times New Roman"/>
        </w:rPr>
        <w:t xml:space="preserve">their preferred sport </w:t>
      </w:r>
      <w:r w:rsidR="008C3A22" w:rsidRPr="00B17C1B">
        <w:rPr>
          <w:rFonts w:ascii="Times New Roman" w:hAnsi="Times New Roman" w:cs="Times New Roman"/>
        </w:rPr>
        <w:t xml:space="preserve">and to excell in it </w:t>
      </w:r>
      <w:r w:rsidR="00DC3F72" w:rsidRPr="00B17C1B">
        <w:rPr>
          <w:rFonts w:ascii="Times New Roman" w:hAnsi="Times New Roman" w:cs="Times New Roman"/>
        </w:rPr>
        <w:t xml:space="preserve">(Anderson and Mayo, 2015). </w:t>
      </w:r>
      <w:r w:rsidR="008C3A22" w:rsidRPr="00B17C1B">
        <w:rPr>
          <w:rFonts w:ascii="Times New Roman" w:hAnsi="Times New Roman" w:cs="Times New Roman"/>
        </w:rPr>
        <w:t xml:space="preserve">Playing a mixture of sports </w:t>
      </w:r>
      <w:r w:rsidR="006A75AB" w:rsidRPr="00B17C1B">
        <w:rPr>
          <w:rFonts w:ascii="Times New Roman" w:hAnsi="Times New Roman" w:cs="Times New Roman"/>
        </w:rPr>
        <w:t xml:space="preserve">from a young age </w:t>
      </w:r>
      <w:r w:rsidR="008C3A22" w:rsidRPr="00B17C1B">
        <w:rPr>
          <w:rFonts w:ascii="Times New Roman" w:hAnsi="Times New Roman" w:cs="Times New Roman"/>
        </w:rPr>
        <w:t xml:space="preserve">can help a child learn how to adapt to certain scenarios </w:t>
      </w:r>
      <w:r w:rsidR="006A75AB" w:rsidRPr="00B17C1B">
        <w:rPr>
          <w:rFonts w:ascii="Times New Roman" w:hAnsi="Times New Roman" w:cs="Times New Roman"/>
        </w:rPr>
        <w:t xml:space="preserve">throughout life, </w:t>
      </w:r>
      <w:r w:rsidR="008C3A22" w:rsidRPr="00B17C1B">
        <w:rPr>
          <w:rFonts w:ascii="Times New Roman" w:hAnsi="Times New Roman" w:cs="Times New Roman"/>
        </w:rPr>
        <w:t>and teaches them resiliance</w:t>
      </w:r>
      <w:r w:rsidR="00C73261" w:rsidRPr="00B17C1B">
        <w:rPr>
          <w:rFonts w:ascii="Times New Roman" w:hAnsi="Times New Roman" w:cs="Times New Roman"/>
        </w:rPr>
        <w:t xml:space="preserve"> which can be applied in </w:t>
      </w:r>
      <w:r w:rsidR="006A75AB" w:rsidRPr="00B17C1B">
        <w:rPr>
          <w:rFonts w:ascii="Times New Roman" w:hAnsi="Times New Roman" w:cs="Times New Roman"/>
        </w:rPr>
        <w:t>adult life</w:t>
      </w:r>
      <w:r w:rsidR="00C73261" w:rsidRPr="00B17C1B">
        <w:rPr>
          <w:rFonts w:ascii="Times New Roman" w:hAnsi="Times New Roman" w:cs="Times New Roman"/>
        </w:rPr>
        <w:t xml:space="preserve"> situatons, both of</w:t>
      </w:r>
      <w:r w:rsidR="008C3A22" w:rsidRPr="00B17C1B">
        <w:rPr>
          <w:rFonts w:ascii="Times New Roman" w:hAnsi="Times New Roman" w:cs="Times New Roman"/>
        </w:rPr>
        <w:t xml:space="preserve"> which an</w:t>
      </w:r>
      <w:r w:rsidR="006A75AB" w:rsidRPr="00B17C1B">
        <w:rPr>
          <w:rFonts w:ascii="Times New Roman" w:hAnsi="Times New Roman" w:cs="Times New Roman"/>
        </w:rPr>
        <w:t xml:space="preserve"> young</w:t>
      </w:r>
      <w:r w:rsidR="008C3A22" w:rsidRPr="00B17C1B">
        <w:rPr>
          <w:rFonts w:ascii="Times New Roman" w:hAnsi="Times New Roman" w:cs="Times New Roman"/>
        </w:rPr>
        <w:t xml:space="preserve"> individual will not gain from </w:t>
      </w:r>
      <w:r w:rsidR="00B02A52" w:rsidRPr="00B17C1B">
        <w:rPr>
          <w:rFonts w:ascii="Times New Roman" w:hAnsi="Times New Roman" w:cs="Times New Roman"/>
        </w:rPr>
        <w:t>playing</w:t>
      </w:r>
      <w:r w:rsidR="008C3A22" w:rsidRPr="00B17C1B">
        <w:rPr>
          <w:rFonts w:ascii="Times New Roman" w:hAnsi="Times New Roman" w:cs="Times New Roman"/>
        </w:rPr>
        <w:t xml:space="preserve"> just one sport</w:t>
      </w:r>
      <w:r w:rsidR="006A75AB" w:rsidRPr="00B17C1B">
        <w:rPr>
          <w:rFonts w:ascii="Times New Roman" w:hAnsi="Times New Roman" w:cs="Times New Roman"/>
        </w:rPr>
        <w:t xml:space="preserve"> as a child</w:t>
      </w:r>
      <w:r w:rsidR="008C3A22" w:rsidRPr="00B17C1B">
        <w:rPr>
          <w:rFonts w:ascii="Times New Roman" w:hAnsi="Times New Roman" w:cs="Times New Roman"/>
        </w:rPr>
        <w:t xml:space="preserve"> (Sport, Exercise, and Performance Psychology, 2012). Playing more than one sport not only helps develop adaptibility and resiliance, but also helps </w:t>
      </w:r>
      <w:r w:rsidR="00CA69AA" w:rsidRPr="00B17C1B">
        <w:rPr>
          <w:rFonts w:ascii="Times New Roman" w:hAnsi="Times New Roman" w:cs="Times New Roman"/>
        </w:rPr>
        <w:t xml:space="preserve">enhance their cognitive skills too. Biddle (2003) </w:t>
      </w:r>
      <w:r w:rsidR="00B02A52" w:rsidRPr="00B17C1B">
        <w:rPr>
          <w:rFonts w:ascii="Times New Roman" w:hAnsi="Times New Roman" w:cs="Times New Roman"/>
        </w:rPr>
        <w:t xml:space="preserve">supports this by </w:t>
      </w:r>
      <w:r w:rsidR="00CA69AA" w:rsidRPr="00B17C1B">
        <w:rPr>
          <w:rFonts w:ascii="Times New Roman" w:hAnsi="Times New Roman" w:cs="Times New Roman"/>
        </w:rPr>
        <w:t>stat</w:t>
      </w:r>
      <w:r w:rsidR="00B02A52" w:rsidRPr="00B17C1B">
        <w:rPr>
          <w:rFonts w:ascii="Times New Roman" w:hAnsi="Times New Roman" w:cs="Times New Roman"/>
        </w:rPr>
        <w:t>ing</w:t>
      </w:r>
      <w:r w:rsidR="00CA69AA" w:rsidRPr="00B17C1B">
        <w:rPr>
          <w:rFonts w:ascii="Times New Roman" w:hAnsi="Times New Roman" w:cs="Times New Roman"/>
        </w:rPr>
        <w:t xml:space="preserve"> that participation in multiple sports improves problem solving and decision making as the child has to learn how to stretegise during different game or play scenarios</w:t>
      </w:r>
      <w:r w:rsidR="004A1CB4" w:rsidRPr="00B17C1B">
        <w:rPr>
          <w:rFonts w:ascii="Times New Roman" w:hAnsi="Times New Roman" w:cs="Times New Roman"/>
        </w:rPr>
        <w:t>. These skills would not be developed as quickly if the child only specialised in one sport</w:t>
      </w:r>
      <w:r w:rsidR="0006384E" w:rsidRPr="00B17C1B">
        <w:rPr>
          <w:rFonts w:ascii="Times New Roman" w:hAnsi="Times New Roman" w:cs="Times New Roman"/>
        </w:rPr>
        <w:t xml:space="preserve"> because the situations and game plays would always be the same.</w:t>
      </w:r>
    </w:p>
    <w:p w14:paraId="67E50663" w14:textId="7C459E63" w:rsidR="00C73261" w:rsidRPr="00B17C1B" w:rsidRDefault="005C7BE9" w:rsidP="00B17C1B">
      <w:pPr>
        <w:spacing w:line="360" w:lineRule="auto"/>
        <w:rPr>
          <w:rFonts w:ascii="Times New Roman" w:hAnsi="Times New Roman" w:cs="Times New Roman"/>
        </w:rPr>
      </w:pPr>
      <w:r w:rsidRPr="00B17C1B">
        <w:rPr>
          <w:rFonts w:ascii="Times New Roman" w:hAnsi="Times New Roman" w:cs="Times New Roman"/>
        </w:rPr>
        <w:t>Accoprding to the National Institute of Health [hereafter NIH],(2024), there is no direct evidence that early specialisation and intence training at a young age improves the likelihood of achieving an elite status. Instead, it increases the risk of injury and psychological stress</w:t>
      </w:r>
      <w:r w:rsidR="0006384E" w:rsidRPr="00B17C1B">
        <w:rPr>
          <w:rFonts w:ascii="Times New Roman" w:hAnsi="Times New Roman" w:cs="Times New Roman"/>
        </w:rPr>
        <w:t xml:space="preserve"> to the young </w:t>
      </w:r>
      <w:r w:rsidR="0006384E" w:rsidRPr="00B17C1B">
        <w:rPr>
          <w:rFonts w:ascii="Times New Roman" w:hAnsi="Times New Roman" w:cs="Times New Roman"/>
        </w:rPr>
        <w:lastRenderedPageBreak/>
        <w:t>athlete</w:t>
      </w:r>
      <w:r w:rsidRPr="00B17C1B">
        <w:rPr>
          <w:rFonts w:ascii="Times New Roman" w:hAnsi="Times New Roman" w:cs="Times New Roman"/>
        </w:rPr>
        <w:t>,</w:t>
      </w:r>
      <w:r w:rsidR="0006384E" w:rsidRPr="00B17C1B">
        <w:rPr>
          <w:rFonts w:ascii="Times New Roman" w:hAnsi="Times New Roman" w:cs="Times New Roman"/>
        </w:rPr>
        <w:t xml:space="preserve"> which</w:t>
      </w:r>
      <w:r w:rsidRPr="00B17C1B">
        <w:rPr>
          <w:rFonts w:ascii="Times New Roman" w:hAnsi="Times New Roman" w:cs="Times New Roman"/>
        </w:rPr>
        <w:t xml:space="preserve"> therefore leads to </w:t>
      </w:r>
      <w:r w:rsidR="0006384E" w:rsidRPr="00B17C1B">
        <w:rPr>
          <w:rFonts w:ascii="Times New Roman" w:hAnsi="Times New Roman" w:cs="Times New Roman"/>
        </w:rPr>
        <w:t xml:space="preserve">them </w:t>
      </w:r>
      <w:r w:rsidRPr="00B17C1B">
        <w:rPr>
          <w:rFonts w:ascii="Times New Roman" w:hAnsi="Times New Roman" w:cs="Times New Roman"/>
        </w:rPr>
        <w:t>quitting sports at a young age (NIH).</w:t>
      </w:r>
      <w:r w:rsidRPr="00B17C1B">
        <w:rPr>
          <w:rFonts w:ascii="Times New Roman" w:hAnsi="Times New Roman" w:cs="Times New Roman"/>
        </w:rPr>
        <w:t xml:space="preserve"> </w:t>
      </w:r>
      <w:r w:rsidR="00C73261" w:rsidRPr="00B17C1B">
        <w:rPr>
          <w:rFonts w:ascii="Times New Roman" w:hAnsi="Times New Roman" w:cs="Times New Roman"/>
        </w:rPr>
        <w:t xml:space="preserve">Intense training and competition at a younger age can lead to emotional burnout, as well as physcial burnout </w:t>
      </w:r>
      <w:r w:rsidR="00882DC7" w:rsidRPr="00B17C1B">
        <w:rPr>
          <w:rFonts w:ascii="Times New Roman" w:hAnsi="Times New Roman" w:cs="Times New Roman"/>
        </w:rPr>
        <w:t>(Gould and Whitley, 2009)</w:t>
      </w:r>
      <w:r w:rsidR="0006384E" w:rsidRPr="00B17C1B">
        <w:rPr>
          <w:rFonts w:ascii="Times New Roman" w:hAnsi="Times New Roman" w:cs="Times New Roman"/>
        </w:rPr>
        <w:t xml:space="preserve">. This is because the </w:t>
      </w:r>
      <w:r w:rsidR="008E3368" w:rsidRPr="00B17C1B">
        <w:rPr>
          <w:rFonts w:ascii="Times New Roman" w:hAnsi="Times New Roman" w:cs="Times New Roman"/>
        </w:rPr>
        <w:t>young athlete can become so focused on their performance</w:t>
      </w:r>
      <w:r w:rsidR="0006384E" w:rsidRPr="00B17C1B">
        <w:rPr>
          <w:rFonts w:ascii="Times New Roman" w:hAnsi="Times New Roman" w:cs="Times New Roman"/>
        </w:rPr>
        <w:t xml:space="preserve"> and winning</w:t>
      </w:r>
      <w:r w:rsidR="00AA2661" w:rsidRPr="00B17C1B">
        <w:rPr>
          <w:rFonts w:ascii="Times New Roman" w:hAnsi="Times New Roman" w:cs="Times New Roman"/>
        </w:rPr>
        <w:t>,</w:t>
      </w:r>
      <w:r w:rsidR="008E3368" w:rsidRPr="00B17C1B">
        <w:rPr>
          <w:rFonts w:ascii="Times New Roman" w:hAnsi="Times New Roman" w:cs="Times New Roman"/>
        </w:rPr>
        <w:t xml:space="preserve"> that they become socially isolated</w:t>
      </w:r>
      <w:r w:rsidR="00AA2661" w:rsidRPr="00B17C1B">
        <w:rPr>
          <w:rFonts w:ascii="Times New Roman" w:hAnsi="Times New Roman" w:cs="Times New Roman"/>
        </w:rPr>
        <w:t xml:space="preserve"> and shit themselves off from the real world</w:t>
      </w:r>
      <w:r w:rsidR="008E3368" w:rsidRPr="00B17C1B">
        <w:rPr>
          <w:rFonts w:ascii="Times New Roman" w:hAnsi="Times New Roman" w:cs="Times New Roman"/>
        </w:rPr>
        <w:t xml:space="preserve">. </w:t>
      </w:r>
      <w:r w:rsidR="00882DC7" w:rsidRPr="00B17C1B">
        <w:rPr>
          <w:rFonts w:ascii="Times New Roman" w:hAnsi="Times New Roman" w:cs="Times New Roman"/>
        </w:rPr>
        <w:t>Physical and emotional burnout can not only lead to injuries at a young age, potentailly causing permenant damange to young athletes (Brenner, 2016), but it can also cause the young athlete to lose interest in the sport and threrefore leading them not playing any sport at all</w:t>
      </w:r>
      <w:r w:rsidR="008E3368" w:rsidRPr="00B17C1B">
        <w:rPr>
          <w:rFonts w:ascii="Times New Roman" w:hAnsi="Times New Roman" w:cs="Times New Roman"/>
        </w:rPr>
        <w:t xml:space="preserve"> which in some cases, is the only way a young individual can release themselves and be themselves</w:t>
      </w:r>
      <w:r w:rsidR="00882DC7" w:rsidRPr="00B17C1B">
        <w:rPr>
          <w:rFonts w:ascii="Times New Roman" w:hAnsi="Times New Roman" w:cs="Times New Roman"/>
        </w:rPr>
        <w:t xml:space="preserve"> (Gould and Whitley, 2009)</w:t>
      </w:r>
      <w:r w:rsidR="008E3368" w:rsidRPr="00B17C1B">
        <w:rPr>
          <w:rFonts w:ascii="Times New Roman" w:hAnsi="Times New Roman" w:cs="Times New Roman"/>
        </w:rPr>
        <w:t>, potentially resulting in them losing friends and their friendship circle or gaining weight</w:t>
      </w:r>
      <w:r w:rsidR="00882DC7" w:rsidRPr="00B17C1B">
        <w:rPr>
          <w:rFonts w:ascii="Times New Roman" w:hAnsi="Times New Roman" w:cs="Times New Roman"/>
        </w:rPr>
        <w:t>.</w:t>
      </w:r>
      <w:r w:rsidR="00FF2DB7" w:rsidRPr="00B17C1B">
        <w:rPr>
          <w:rFonts w:ascii="Times New Roman" w:hAnsi="Times New Roman" w:cs="Times New Roman"/>
        </w:rPr>
        <w:t xml:space="preserve"> Early specialisation can also hinder the development of further skills</w:t>
      </w:r>
      <w:r w:rsidR="00C96A5D" w:rsidRPr="00B17C1B">
        <w:rPr>
          <w:rFonts w:ascii="Times New Roman" w:hAnsi="Times New Roman" w:cs="Times New Roman"/>
        </w:rPr>
        <w:t xml:space="preserve"> such as co-ordination if their sport isn’t co-ordination orientated, a skill</w:t>
      </w:r>
      <w:r w:rsidR="00FF2DB7" w:rsidRPr="00B17C1B">
        <w:rPr>
          <w:rFonts w:ascii="Times New Roman" w:hAnsi="Times New Roman" w:cs="Times New Roman"/>
        </w:rPr>
        <w:t xml:space="preserve"> which can be beneficial in the long run</w:t>
      </w:r>
      <w:r w:rsidR="00EA1FA2" w:rsidRPr="00B17C1B">
        <w:rPr>
          <w:rFonts w:ascii="Times New Roman" w:hAnsi="Times New Roman" w:cs="Times New Roman"/>
        </w:rPr>
        <w:t xml:space="preserve"> </w:t>
      </w:r>
      <w:r w:rsidR="00C96A5D" w:rsidRPr="00B17C1B">
        <w:rPr>
          <w:rFonts w:ascii="Times New Roman" w:hAnsi="Times New Roman" w:cs="Times New Roman"/>
        </w:rPr>
        <w:t>(Baker and Young, 2014)</w:t>
      </w:r>
      <w:r w:rsidR="008E3368" w:rsidRPr="00B17C1B">
        <w:rPr>
          <w:rFonts w:ascii="Times New Roman" w:hAnsi="Times New Roman" w:cs="Times New Roman"/>
        </w:rPr>
        <w:t>. If a young athlete or child does not develop a range of skills, they can find that they have huge poroblems when it comes to finding jobs and applyi</w:t>
      </w:r>
      <w:r w:rsidR="001E53A7" w:rsidRPr="00B17C1B">
        <w:rPr>
          <w:rFonts w:ascii="Times New Roman" w:hAnsi="Times New Roman" w:cs="Times New Roman"/>
        </w:rPr>
        <w:t xml:space="preserve">ng different skills to different scenarios in the work place </w:t>
      </w:r>
      <w:r w:rsidR="008E3368" w:rsidRPr="00B17C1B">
        <w:rPr>
          <w:rFonts w:ascii="Times New Roman" w:hAnsi="Times New Roman" w:cs="Times New Roman"/>
        </w:rPr>
        <w:t>(Wei &amp; Sotiriadou, 2023)</w:t>
      </w:r>
      <w:r w:rsidR="00C96A5D" w:rsidRPr="00B17C1B">
        <w:rPr>
          <w:rFonts w:ascii="Times New Roman" w:hAnsi="Times New Roman" w:cs="Times New Roman"/>
        </w:rPr>
        <w:t xml:space="preserve">. </w:t>
      </w:r>
      <w:r w:rsidR="00525298" w:rsidRPr="00B17C1B">
        <w:rPr>
          <w:rFonts w:ascii="Times New Roman" w:hAnsi="Times New Roman" w:cs="Times New Roman"/>
        </w:rPr>
        <w:t>Jayanthi et al., (2013) suggests that early specialisation can lead to imbalanced development in different muscle groups</w:t>
      </w:r>
      <w:r w:rsidR="001E53A7" w:rsidRPr="00B17C1B">
        <w:rPr>
          <w:rFonts w:ascii="Times New Roman" w:hAnsi="Times New Roman" w:cs="Times New Roman"/>
        </w:rPr>
        <w:t xml:space="preserve"> which can have a huge impact on a young child or athlete and their future health</w:t>
      </w:r>
      <w:r w:rsidR="00525298" w:rsidRPr="00B17C1B">
        <w:rPr>
          <w:rFonts w:ascii="Times New Roman" w:hAnsi="Times New Roman" w:cs="Times New Roman"/>
        </w:rPr>
        <w:t>. This lack of balance throughout the body can affect the young athletes overall performance, but can also increase their risk of injury. Repeatedly performing the same movement and skil</w:t>
      </w:r>
      <w:r w:rsidR="003D5F6A" w:rsidRPr="00B17C1B">
        <w:rPr>
          <w:rFonts w:ascii="Times New Roman" w:hAnsi="Times New Roman" w:cs="Times New Roman"/>
        </w:rPr>
        <w:t>l</w:t>
      </w:r>
      <w:r w:rsidR="00525298" w:rsidRPr="00B17C1B">
        <w:rPr>
          <w:rFonts w:ascii="Times New Roman" w:hAnsi="Times New Roman" w:cs="Times New Roman"/>
        </w:rPr>
        <w:t xml:space="preserve"> will unboubtably strengthen certain muscle groups that are being used, however, this also creates weaknesses</w:t>
      </w:r>
      <w:r w:rsidR="003D5F6A" w:rsidRPr="00B17C1B">
        <w:rPr>
          <w:rFonts w:ascii="Times New Roman" w:hAnsi="Times New Roman" w:cs="Times New Roman"/>
        </w:rPr>
        <w:t xml:space="preserve"> in those muscle groups not being used</w:t>
      </w:r>
      <w:r w:rsidR="001E53A7" w:rsidRPr="00B17C1B">
        <w:rPr>
          <w:rFonts w:ascii="Times New Roman" w:hAnsi="Times New Roman" w:cs="Times New Roman"/>
        </w:rPr>
        <w:t xml:space="preserve">, which then later causes problems in the future. </w:t>
      </w:r>
    </w:p>
    <w:p w14:paraId="7885F950" w14:textId="45B9613C" w:rsidR="00162B85" w:rsidRPr="00B17C1B" w:rsidRDefault="004A1CB4" w:rsidP="00B17C1B">
      <w:pPr>
        <w:spacing w:line="360" w:lineRule="auto"/>
        <w:rPr>
          <w:rFonts w:ascii="Times New Roman" w:hAnsi="Times New Roman" w:cs="Times New Roman"/>
        </w:rPr>
      </w:pPr>
      <w:r w:rsidRPr="00B17C1B">
        <w:rPr>
          <w:rFonts w:ascii="Times New Roman" w:hAnsi="Times New Roman" w:cs="Times New Roman"/>
        </w:rPr>
        <w:t xml:space="preserve">However, Côté and Fraser-Thomas (2007) discuss the effect of how focusing and specialising in one particular sport can lead to faster skill acquisition because it means the child </w:t>
      </w:r>
      <w:r w:rsidR="00B02A52" w:rsidRPr="00B17C1B">
        <w:rPr>
          <w:rFonts w:ascii="Times New Roman" w:hAnsi="Times New Roman" w:cs="Times New Roman"/>
        </w:rPr>
        <w:t>spends more time perfecting individual skills and mastering certain techniques</w:t>
      </w:r>
      <w:r w:rsidR="006501CD" w:rsidRPr="00B17C1B">
        <w:rPr>
          <w:rFonts w:ascii="Times New Roman" w:hAnsi="Times New Roman" w:cs="Times New Roman"/>
        </w:rPr>
        <w:t xml:space="preserve"> with coaches that are able to pin point certain flaws</w:t>
      </w:r>
      <w:r w:rsidR="00B02A52" w:rsidRPr="00B17C1B">
        <w:rPr>
          <w:rFonts w:ascii="Times New Roman" w:hAnsi="Times New Roman" w:cs="Times New Roman"/>
        </w:rPr>
        <w:t>, as supposed to trying to perfect a variety of skills for different sports</w:t>
      </w:r>
      <w:r w:rsidR="006501CD" w:rsidRPr="00B17C1B">
        <w:rPr>
          <w:rFonts w:ascii="Times New Roman" w:hAnsi="Times New Roman" w:cs="Times New Roman"/>
        </w:rPr>
        <w:t xml:space="preserve"> with different coaches</w:t>
      </w:r>
      <w:r w:rsidR="006A1F0F" w:rsidRPr="00B17C1B">
        <w:rPr>
          <w:rFonts w:ascii="Times New Roman" w:hAnsi="Times New Roman" w:cs="Times New Roman"/>
        </w:rPr>
        <w:t>, which in itself takes a lot longer</w:t>
      </w:r>
      <w:r w:rsidR="00B02A52" w:rsidRPr="00B17C1B">
        <w:rPr>
          <w:rFonts w:ascii="Times New Roman" w:hAnsi="Times New Roman" w:cs="Times New Roman"/>
        </w:rPr>
        <w:t>.</w:t>
      </w:r>
      <w:r w:rsidR="0023522E" w:rsidRPr="00B17C1B">
        <w:rPr>
          <w:rFonts w:ascii="Times New Roman" w:hAnsi="Times New Roman" w:cs="Times New Roman"/>
        </w:rPr>
        <w:t xml:space="preserve"> When a child or young athlete takes the time to learn and perfect a handfull of skills, it means that they can kndentify when they are incorrectly permorming the movement so they become a lot more self aware, which can impressed specialised coaches </w:t>
      </w:r>
      <w:r w:rsidR="0023522E" w:rsidRPr="00B17C1B">
        <w:rPr>
          <w:rFonts w:ascii="Times New Roman" w:hAnsi="Times New Roman" w:cs="Times New Roman"/>
        </w:rPr>
        <w:t>(Myer et al., 2015)</w:t>
      </w:r>
      <w:r w:rsidR="0023522E" w:rsidRPr="00B17C1B">
        <w:rPr>
          <w:rFonts w:ascii="Times New Roman" w:hAnsi="Times New Roman" w:cs="Times New Roman"/>
        </w:rPr>
        <w:t xml:space="preserve">. </w:t>
      </w:r>
      <w:r w:rsidR="00B02A52" w:rsidRPr="00B17C1B">
        <w:rPr>
          <w:rFonts w:ascii="Times New Roman" w:hAnsi="Times New Roman" w:cs="Times New Roman"/>
        </w:rPr>
        <w:t xml:space="preserve"> </w:t>
      </w:r>
      <w:r w:rsidR="001E53A7" w:rsidRPr="00B17C1B">
        <w:rPr>
          <w:rFonts w:ascii="Times New Roman" w:hAnsi="Times New Roman" w:cs="Times New Roman"/>
        </w:rPr>
        <w:t>Early specialisation leads to having access to s</w:t>
      </w:r>
      <w:r w:rsidR="00B02A52" w:rsidRPr="00B17C1B">
        <w:rPr>
          <w:rFonts w:ascii="Times New Roman" w:hAnsi="Times New Roman" w:cs="Times New Roman"/>
        </w:rPr>
        <w:t>pecialised coaching</w:t>
      </w:r>
      <w:r w:rsidR="006A1F0F" w:rsidRPr="00B17C1B">
        <w:rPr>
          <w:rFonts w:ascii="Times New Roman" w:hAnsi="Times New Roman" w:cs="Times New Roman"/>
        </w:rPr>
        <w:t xml:space="preserve"> because it allows young athletes to work up the performance ladder quicker</w:t>
      </w:r>
      <w:r w:rsidR="001E53A7" w:rsidRPr="00B17C1B">
        <w:rPr>
          <w:rFonts w:ascii="Times New Roman" w:hAnsi="Times New Roman" w:cs="Times New Roman"/>
        </w:rPr>
        <w:t xml:space="preserve">. Specialised coaching </w:t>
      </w:r>
      <w:r w:rsidR="00B02A52" w:rsidRPr="00B17C1B">
        <w:rPr>
          <w:rFonts w:ascii="Times New Roman" w:hAnsi="Times New Roman" w:cs="Times New Roman"/>
        </w:rPr>
        <w:t>helps</w:t>
      </w:r>
      <w:r w:rsidR="001E53A7" w:rsidRPr="00B17C1B">
        <w:rPr>
          <w:rFonts w:ascii="Times New Roman" w:hAnsi="Times New Roman" w:cs="Times New Roman"/>
        </w:rPr>
        <w:t xml:space="preserve"> with</w:t>
      </w:r>
      <w:r w:rsidR="00B02A52" w:rsidRPr="00B17C1B">
        <w:rPr>
          <w:rFonts w:ascii="Times New Roman" w:hAnsi="Times New Roman" w:cs="Times New Roman"/>
        </w:rPr>
        <w:t xml:space="preserve"> faster skill </w:t>
      </w:r>
      <w:r w:rsidR="003D35B8" w:rsidRPr="00B17C1B">
        <w:rPr>
          <w:rFonts w:ascii="Times New Roman" w:hAnsi="Times New Roman" w:cs="Times New Roman"/>
        </w:rPr>
        <w:t xml:space="preserve">acquisition </w:t>
      </w:r>
      <w:r w:rsidR="006A1F0F" w:rsidRPr="00B17C1B">
        <w:rPr>
          <w:rFonts w:ascii="Times New Roman" w:hAnsi="Times New Roman" w:cs="Times New Roman"/>
        </w:rPr>
        <w:t xml:space="preserve">which </w:t>
      </w:r>
      <w:r w:rsidR="001E53A7" w:rsidRPr="00B17C1B">
        <w:rPr>
          <w:rFonts w:ascii="Times New Roman" w:hAnsi="Times New Roman" w:cs="Times New Roman"/>
        </w:rPr>
        <w:t xml:space="preserve">therefore </w:t>
      </w:r>
      <w:r w:rsidR="003D35B8" w:rsidRPr="00B17C1B">
        <w:rPr>
          <w:rFonts w:ascii="Times New Roman" w:hAnsi="Times New Roman" w:cs="Times New Roman"/>
        </w:rPr>
        <w:t xml:space="preserve">will </w:t>
      </w:r>
      <w:r w:rsidR="006A1F0F" w:rsidRPr="00B17C1B">
        <w:rPr>
          <w:rFonts w:ascii="Times New Roman" w:hAnsi="Times New Roman" w:cs="Times New Roman"/>
        </w:rPr>
        <w:t xml:space="preserve">help children gain </w:t>
      </w:r>
      <w:r w:rsidR="006A1F0F" w:rsidRPr="00B17C1B">
        <w:rPr>
          <w:rFonts w:ascii="Times New Roman" w:hAnsi="Times New Roman" w:cs="Times New Roman"/>
        </w:rPr>
        <w:lastRenderedPageBreak/>
        <w:t>access to academies and team that</w:t>
      </w:r>
      <w:r w:rsidR="003D35B8" w:rsidRPr="00B17C1B">
        <w:rPr>
          <w:rFonts w:ascii="Times New Roman" w:hAnsi="Times New Roman" w:cs="Times New Roman"/>
        </w:rPr>
        <w:t xml:space="preserve"> </w:t>
      </w:r>
      <w:r w:rsidR="006A1F0F" w:rsidRPr="00B17C1B">
        <w:rPr>
          <w:rFonts w:ascii="Times New Roman" w:hAnsi="Times New Roman" w:cs="Times New Roman"/>
        </w:rPr>
        <w:t xml:space="preserve">have said coaches, </w:t>
      </w:r>
      <w:r w:rsidR="003D35B8" w:rsidRPr="00B17C1B">
        <w:rPr>
          <w:rFonts w:ascii="Times New Roman" w:hAnsi="Times New Roman" w:cs="Times New Roman"/>
        </w:rPr>
        <w:t xml:space="preserve">that can provide mentorship and direction (Lyle, 2002). By having </w:t>
      </w:r>
      <w:r w:rsidR="001E53A7" w:rsidRPr="00B17C1B">
        <w:rPr>
          <w:rFonts w:ascii="Times New Roman" w:hAnsi="Times New Roman" w:cs="Times New Roman"/>
        </w:rPr>
        <w:t>access</w:t>
      </w:r>
      <w:r w:rsidR="006A1F0F" w:rsidRPr="00B17C1B">
        <w:rPr>
          <w:rFonts w:ascii="Times New Roman" w:hAnsi="Times New Roman" w:cs="Times New Roman"/>
        </w:rPr>
        <w:t xml:space="preserve"> to</w:t>
      </w:r>
      <w:r w:rsidR="001E53A7" w:rsidRPr="00B17C1B">
        <w:rPr>
          <w:rFonts w:ascii="Times New Roman" w:hAnsi="Times New Roman" w:cs="Times New Roman"/>
        </w:rPr>
        <w:t xml:space="preserve"> </w:t>
      </w:r>
      <w:r w:rsidR="003D35B8" w:rsidRPr="00B17C1B">
        <w:rPr>
          <w:rFonts w:ascii="Times New Roman" w:hAnsi="Times New Roman" w:cs="Times New Roman"/>
        </w:rPr>
        <w:t xml:space="preserve">specialised coaches, this means that more oportunities will be available and created </w:t>
      </w:r>
      <w:r w:rsidR="006A1F0F" w:rsidRPr="00B17C1B">
        <w:rPr>
          <w:rFonts w:ascii="Times New Roman" w:hAnsi="Times New Roman" w:cs="Times New Roman"/>
        </w:rPr>
        <w:t>for youngfer athletes b</w:t>
      </w:r>
      <w:r w:rsidR="003D35B8" w:rsidRPr="00B17C1B">
        <w:rPr>
          <w:rFonts w:ascii="Times New Roman" w:hAnsi="Times New Roman" w:cs="Times New Roman"/>
        </w:rPr>
        <w:t>ecause they will be competing at a higher level, thus creating an environment where the child in working under pressure</w:t>
      </w:r>
      <w:r w:rsidR="000517CA" w:rsidRPr="00B17C1B">
        <w:rPr>
          <w:rFonts w:ascii="Times New Roman" w:hAnsi="Times New Roman" w:cs="Times New Roman"/>
        </w:rPr>
        <w:t xml:space="preserve"> </w:t>
      </w:r>
      <w:r w:rsidR="008428D7" w:rsidRPr="00B17C1B">
        <w:rPr>
          <w:rFonts w:ascii="Times New Roman" w:hAnsi="Times New Roman" w:cs="Times New Roman"/>
        </w:rPr>
        <w:t xml:space="preserve">and is thriving </w:t>
      </w:r>
      <w:r w:rsidR="000517CA" w:rsidRPr="00B17C1B">
        <w:rPr>
          <w:rFonts w:ascii="Times New Roman" w:hAnsi="Times New Roman" w:cs="Times New Roman"/>
        </w:rPr>
        <w:t>(Malina and J., 2010)</w:t>
      </w:r>
      <w:r w:rsidR="006A1F0F" w:rsidRPr="00B17C1B">
        <w:rPr>
          <w:rFonts w:ascii="Times New Roman" w:hAnsi="Times New Roman" w:cs="Times New Roman"/>
        </w:rPr>
        <w:t>, creating an environment where athletes want to do better and want to achieve their full potential to be able to reach the top elite of their4 sport.</w:t>
      </w:r>
      <w:r w:rsidR="000517CA" w:rsidRPr="00B17C1B">
        <w:rPr>
          <w:rFonts w:ascii="Times New Roman" w:hAnsi="Times New Roman" w:cs="Times New Roman"/>
        </w:rPr>
        <w:t xml:space="preserve"> For some individuals, especially those who have dreams and goals of competing at the highest level, early specialisation can be crutial and detrimental to their growth as an athlete and the development of the necessary skills needed to succeed </w:t>
      </w:r>
      <w:r w:rsidR="007B09DC" w:rsidRPr="00B17C1B">
        <w:rPr>
          <w:rFonts w:ascii="Times New Roman" w:hAnsi="Times New Roman" w:cs="Times New Roman"/>
        </w:rPr>
        <w:t xml:space="preserve">and achieve their goals </w:t>
      </w:r>
      <w:r w:rsidR="000517CA" w:rsidRPr="00B17C1B">
        <w:rPr>
          <w:rFonts w:ascii="Times New Roman" w:hAnsi="Times New Roman" w:cs="Times New Roman"/>
        </w:rPr>
        <w:t xml:space="preserve">(Ericsson, Krampe, and Tesch-Römer,1993) </w:t>
      </w:r>
      <w:r w:rsidR="008428D7" w:rsidRPr="00B17C1B">
        <w:rPr>
          <w:rFonts w:ascii="Times New Roman" w:hAnsi="Times New Roman" w:cs="Times New Roman"/>
        </w:rPr>
        <w:t xml:space="preserve">(Baker and Côté, 2021). Commiting to one sport </w:t>
      </w:r>
      <w:r w:rsidR="007B09DC" w:rsidRPr="00B17C1B">
        <w:rPr>
          <w:rFonts w:ascii="Times New Roman" w:hAnsi="Times New Roman" w:cs="Times New Roman"/>
        </w:rPr>
        <w:t xml:space="preserve">through out childhood </w:t>
      </w:r>
      <w:r w:rsidR="00134221" w:rsidRPr="00B17C1B">
        <w:rPr>
          <w:rFonts w:ascii="Times New Roman" w:hAnsi="Times New Roman" w:cs="Times New Roman"/>
        </w:rPr>
        <w:t xml:space="preserve">can also help children set specific goals which they aim to achieve, creating </w:t>
      </w:r>
      <w:r w:rsidR="00E07D45" w:rsidRPr="00B17C1B">
        <w:rPr>
          <w:rFonts w:ascii="Times New Roman" w:hAnsi="Times New Roman" w:cs="Times New Roman"/>
        </w:rPr>
        <w:t xml:space="preserve">a sense of motivation and achievement </w:t>
      </w:r>
      <w:r w:rsidR="007B09DC" w:rsidRPr="00B17C1B">
        <w:rPr>
          <w:rFonts w:ascii="Times New Roman" w:hAnsi="Times New Roman" w:cs="Times New Roman"/>
        </w:rPr>
        <w:t xml:space="preserve">not only during their training but when they have hit their goals </w:t>
      </w:r>
      <w:r w:rsidR="00E07D45" w:rsidRPr="00B17C1B">
        <w:rPr>
          <w:rFonts w:ascii="Times New Roman" w:hAnsi="Times New Roman" w:cs="Times New Roman"/>
        </w:rPr>
        <w:t>(Dweck 2006).</w:t>
      </w:r>
      <w:r w:rsidR="007B09DC" w:rsidRPr="00B17C1B">
        <w:rPr>
          <w:rFonts w:ascii="Times New Roman" w:hAnsi="Times New Roman" w:cs="Times New Roman"/>
        </w:rPr>
        <w:t xml:space="preserve"> </w:t>
      </w:r>
      <w:r w:rsidR="00E7547F" w:rsidRPr="00B17C1B">
        <w:rPr>
          <w:rFonts w:ascii="Times New Roman" w:hAnsi="Times New Roman" w:cs="Times New Roman"/>
        </w:rPr>
        <w:t>Myer et al. (2015, p. 438)</w:t>
      </w:r>
      <w:r w:rsidR="00E7547F" w:rsidRPr="00B17C1B">
        <w:rPr>
          <w:rFonts w:ascii="Times New Roman" w:hAnsi="Times New Roman" w:cs="Times New Roman"/>
        </w:rPr>
        <w:t xml:space="preserve"> states that although there is no direct evidence or link between early specialisation and sporing success, there are proven benefits in doing so. Early specialisation can help develop punctuality, knowledge and understanding of</w:t>
      </w:r>
      <w:r w:rsidR="00162B85" w:rsidRPr="00B17C1B">
        <w:rPr>
          <w:rFonts w:ascii="Times New Roman" w:hAnsi="Times New Roman" w:cs="Times New Roman"/>
        </w:rPr>
        <w:t xml:space="preserve"> rules and commitment, all of which can help younger athletes learn the expectations of academies from early on </w:t>
      </w:r>
      <w:r w:rsidR="00162B85" w:rsidRPr="00B17C1B">
        <w:rPr>
          <w:rFonts w:ascii="Times New Roman" w:hAnsi="Times New Roman" w:cs="Times New Roman"/>
        </w:rPr>
        <w:t>(Myer et al., 2015)</w:t>
      </w:r>
      <w:r w:rsidR="00162B85" w:rsidRPr="00B17C1B">
        <w:rPr>
          <w:rFonts w:ascii="Times New Roman" w:hAnsi="Times New Roman" w:cs="Times New Roman"/>
        </w:rPr>
        <w:t xml:space="preserve">. Not only can these skills be extreamly beneficial in adulthood, but it can also help coaches select them for the aademies as they would percieve the athletes as a low investment due to them already understanding what is expected from them at that elite level </w:t>
      </w:r>
      <w:r w:rsidR="00162B85" w:rsidRPr="00B17C1B">
        <w:rPr>
          <w:rFonts w:ascii="Times New Roman" w:hAnsi="Times New Roman" w:cs="Times New Roman"/>
        </w:rPr>
        <w:t>(Myer et al., 2015)</w:t>
      </w:r>
      <w:r w:rsidR="006501CD" w:rsidRPr="00B17C1B">
        <w:rPr>
          <w:rFonts w:ascii="Times New Roman" w:hAnsi="Times New Roman" w:cs="Times New Roman"/>
        </w:rPr>
        <w:t xml:space="preserve">. </w:t>
      </w:r>
    </w:p>
    <w:p w14:paraId="36974F1C" w14:textId="3D363844" w:rsidR="0069636C" w:rsidRDefault="000F3D33" w:rsidP="00B17C1B">
      <w:pPr>
        <w:spacing w:line="360" w:lineRule="auto"/>
        <w:rPr>
          <w:rFonts w:ascii="Times New Roman" w:hAnsi="Times New Roman" w:cs="Times New Roman"/>
        </w:rPr>
      </w:pPr>
      <w:r w:rsidRPr="00B17C1B">
        <w:rPr>
          <w:rFonts w:ascii="Times New Roman" w:hAnsi="Times New Roman" w:cs="Times New Roman"/>
        </w:rPr>
        <w:t xml:space="preserve">In conclusion, early specialisation in sport can create a competitive edge for younger athletes which allows them to improve a specific skill set. This then leads to them developing a deeper and more thourough understanding of the disciplines required in their chosen sport. However, early specialisation can also create risks to young athletes. Risks such as physical and mental burnout, larger risk of injury, and finally the potential for the young athlete to lose interest in the sport and totally give up. </w:t>
      </w:r>
      <w:r w:rsidR="00BC6CC6" w:rsidRPr="00B17C1B">
        <w:rPr>
          <w:rFonts w:ascii="Times New Roman" w:hAnsi="Times New Roman" w:cs="Times New Roman"/>
        </w:rPr>
        <w:t xml:space="preserve">Learning to balance intense and focussed training alongside participating in a variety of different sports can lead to a healthy mix of development, resulting in long term participation. Encouraging </w:t>
      </w:r>
      <w:r w:rsidR="003D19BD" w:rsidRPr="00B17C1B">
        <w:rPr>
          <w:rFonts w:ascii="Times New Roman" w:hAnsi="Times New Roman" w:cs="Times New Roman"/>
        </w:rPr>
        <w:t xml:space="preserve">a more extensive approach to sport as a whole, one that looks after mental and physical health, enjoyment and overall </w:t>
      </w:r>
      <w:r w:rsidR="006A75AB" w:rsidRPr="00B17C1B">
        <w:rPr>
          <w:rFonts w:ascii="Times New Roman" w:hAnsi="Times New Roman" w:cs="Times New Roman"/>
        </w:rPr>
        <w:t xml:space="preserve">skill development, will lead to lifelong engagement and encouragement towards sports, and with lead to higher success rates. </w:t>
      </w:r>
    </w:p>
    <w:p w14:paraId="05B85BA7" w14:textId="77777777" w:rsidR="00B17C1B" w:rsidRDefault="00B17C1B" w:rsidP="00B17C1B">
      <w:pPr>
        <w:spacing w:line="360" w:lineRule="auto"/>
        <w:rPr>
          <w:rFonts w:ascii="Times New Roman" w:hAnsi="Times New Roman" w:cs="Times New Roman"/>
        </w:rPr>
      </w:pPr>
    </w:p>
    <w:p w14:paraId="21833180" w14:textId="52CD721D" w:rsidR="00B17C1B" w:rsidRPr="00AF4EC0" w:rsidRDefault="00B17C1B" w:rsidP="00B17C1B">
      <w:pPr>
        <w:spacing w:line="276" w:lineRule="auto"/>
        <w:rPr>
          <w:rFonts w:ascii="Times New Roman" w:hAnsi="Times New Roman" w:cs="Times New Roman"/>
          <w:u w:val="single"/>
        </w:rPr>
      </w:pPr>
      <w:r w:rsidRPr="00AF4EC0">
        <w:rPr>
          <w:rFonts w:ascii="Times New Roman" w:hAnsi="Times New Roman" w:cs="Times New Roman"/>
          <w:u w:val="single"/>
        </w:rPr>
        <w:lastRenderedPageBreak/>
        <w:t>Reference List</w:t>
      </w:r>
    </w:p>
    <w:p w14:paraId="307A36FD" w14:textId="6C1FF83D" w:rsidR="00B17C1B" w:rsidRPr="005266BD" w:rsidRDefault="00B17C1B" w:rsidP="00B17C1B">
      <w:pPr>
        <w:spacing w:line="276" w:lineRule="auto"/>
        <w:rPr>
          <w:rFonts w:ascii="Times New Roman" w:hAnsi="Times New Roman" w:cs="Times New Roman"/>
        </w:rPr>
      </w:pPr>
      <w:r w:rsidRPr="005266BD">
        <w:rPr>
          <w:rFonts w:ascii="Times New Roman" w:hAnsi="Times New Roman" w:cs="Times New Roman"/>
        </w:rPr>
        <w:t>Anderson, D.I. and Mayo, A.M. (2015). A Skill Acquisition Perspective on Early Specialization in Sport. Kinesiology Review, 4(3), pp.230–247. doi:https://doi.org/10.1123/kr.2015-0026.</w:t>
      </w:r>
    </w:p>
    <w:p w14:paraId="5B9C4BA5" w14:textId="77777777" w:rsidR="00B17C1B" w:rsidRPr="005266BD" w:rsidRDefault="00B17C1B" w:rsidP="00B17C1B">
      <w:pPr>
        <w:spacing w:line="276" w:lineRule="auto"/>
        <w:rPr>
          <w:rFonts w:ascii="Times New Roman" w:hAnsi="Times New Roman" w:cs="Times New Roman"/>
        </w:rPr>
      </w:pPr>
      <w:r w:rsidRPr="005266BD">
        <w:rPr>
          <w:rFonts w:ascii="Times New Roman" w:hAnsi="Times New Roman" w:cs="Times New Roman"/>
        </w:rPr>
        <w:t>Baker, J. and Young, B., 2014. Specialization in youth sport: A critical review of the literature. Sports Medicine, 44(1), pp. 1-19. doi:10.1007/s40279-013-0090-7</w:t>
      </w:r>
    </w:p>
    <w:p w14:paraId="160EDA93" w14:textId="77777777" w:rsidR="00B17C1B" w:rsidRPr="005266BD" w:rsidRDefault="00B17C1B" w:rsidP="00B17C1B">
      <w:pPr>
        <w:spacing w:line="276" w:lineRule="auto"/>
        <w:rPr>
          <w:rFonts w:ascii="Times New Roman" w:hAnsi="Times New Roman" w:cs="Times New Roman"/>
        </w:rPr>
      </w:pPr>
      <w:r w:rsidRPr="005266BD">
        <w:rPr>
          <w:rFonts w:ascii="Times New Roman" w:hAnsi="Times New Roman" w:cs="Times New Roman"/>
        </w:rPr>
        <w:t>Baker, J., &amp; Côté, J. (2021). "Developmental pathways in sport: The role of early specialization and deliberate practice." Sport, Exercise, and Performance Psychology, 10(2), 172-184. doi:10.1037/sep0000256.</w:t>
      </w:r>
    </w:p>
    <w:p w14:paraId="52E406E1" w14:textId="77777777" w:rsidR="00B17C1B" w:rsidRPr="005266BD" w:rsidRDefault="00B17C1B" w:rsidP="00B17C1B">
      <w:pPr>
        <w:spacing w:line="276" w:lineRule="auto"/>
        <w:rPr>
          <w:rFonts w:ascii="Times New Roman" w:hAnsi="Times New Roman" w:cs="Times New Roman"/>
        </w:rPr>
      </w:pPr>
      <w:r w:rsidRPr="005266BD">
        <w:rPr>
          <w:rFonts w:ascii="Times New Roman" w:hAnsi="Times New Roman" w:cs="Times New Roman"/>
        </w:rPr>
        <w:t>Biddle, S.J.H. (2003). Psychology of sport &amp; exercise: Psychology of Sport and Exercise, 4(1), pp.1–2. doi:https://doi.org/10.1016/s1469-0292(02)00055-9.</w:t>
      </w:r>
    </w:p>
    <w:p w14:paraId="10E8B88A" w14:textId="77777777" w:rsidR="00B17C1B" w:rsidRPr="005266BD" w:rsidRDefault="00B17C1B" w:rsidP="00B17C1B">
      <w:pPr>
        <w:spacing w:line="276" w:lineRule="auto"/>
        <w:rPr>
          <w:rFonts w:ascii="Times New Roman" w:hAnsi="Times New Roman" w:cs="Times New Roman"/>
        </w:rPr>
      </w:pPr>
      <w:r w:rsidRPr="005266BD">
        <w:rPr>
          <w:rFonts w:ascii="Times New Roman" w:hAnsi="Times New Roman" w:cs="Times New Roman"/>
        </w:rPr>
        <w:t>Brenner, J.S., 2016. Overuse injuries, overtraining, and burnout in child and adolescent athletes. Pediatrics, 138(3), e20162042. doi:10.1542/peds.2016-2042.</w:t>
      </w:r>
    </w:p>
    <w:p w14:paraId="4AFC2E98" w14:textId="77777777" w:rsidR="00B17C1B" w:rsidRPr="005266BD" w:rsidRDefault="00B17C1B" w:rsidP="00B17C1B">
      <w:pPr>
        <w:spacing w:line="276" w:lineRule="auto"/>
        <w:rPr>
          <w:rFonts w:ascii="Times New Roman" w:hAnsi="Times New Roman" w:cs="Times New Roman"/>
        </w:rPr>
      </w:pPr>
      <w:r w:rsidRPr="005266BD">
        <w:rPr>
          <w:rFonts w:ascii="Times New Roman" w:hAnsi="Times New Roman" w:cs="Times New Roman"/>
        </w:rPr>
        <w:t>Côté, J. and Fraser-Thomas, J. (2007) 'Youth involvement in sport', In: The Routledge Handbook of Sports Coaching, pp. 49-66.</w:t>
      </w:r>
    </w:p>
    <w:p w14:paraId="47945A5B" w14:textId="77777777" w:rsidR="00B17C1B" w:rsidRPr="000A28B6" w:rsidRDefault="00B17C1B" w:rsidP="00B17C1B">
      <w:pPr>
        <w:spacing w:line="276" w:lineRule="auto"/>
        <w:rPr>
          <w:rFonts w:ascii="Times New Roman" w:hAnsi="Times New Roman" w:cs="Times New Roman"/>
        </w:rPr>
      </w:pPr>
      <w:r w:rsidRPr="000A28B6">
        <w:rPr>
          <w:rFonts w:ascii="Times New Roman" w:hAnsi="Times New Roman" w:cs="Times New Roman"/>
        </w:rPr>
        <w:t>Côté, J., Lidor, R. &amp; Hackfort, D., 2009. The development of sport expertise: deliberate practice and the development of sport expertise. Perspectives on Psychological Science, 4(3), pp. 281-286.</w:t>
      </w:r>
    </w:p>
    <w:p w14:paraId="215B266F" w14:textId="77777777" w:rsidR="00B17C1B" w:rsidRPr="005266BD" w:rsidRDefault="00B17C1B" w:rsidP="00B17C1B">
      <w:pPr>
        <w:spacing w:line="276" w:lineRule="auto"/>
        <w:rPr>
          <w:rFonts w:ascii="Times New Roman" w:hAnsi="Times New Roman" w:cs="Times New Roman"/>
        </w:rPr>
      </w:pPr>
      <w:r w:rsidRPr="005266BD">
        <w:rPr>
          <w:rFonts w:ascii="Times New Roman" w:hAnsi="Times New Roman" w:cs="Times New Roman"/>
        </w:rPr>
        <w:t>Dweck, C.S. (2006) Mindset: The New Psychology of Success. Random House.</w:t>
      </w:r>
    </w:p>
    <w:p w14:paraId="40DE2DD7" w14:textId="77777777" w:rsidR="00B17C1B" w:rsidRPr="005266BD" w:rsidRDefault="00B17C1B" w:rsidP="00B17C1B">
      <w:pPr>
        <w:spacing w:line="276" w:lineRule="auto"/>
        <w:rPr>
          <w:rFonts w:ascii="Times New Roman" w:hAnsi="Times New Roman" w:cs="Times New Roman"/>
        </w:rPr>
      </w:pPr>
      <w:r w:rsidRPr="005266BD">
        <w:rPr>
          <w:rFonts w:ascii="Times New Roman" w:hAnsi="Times New Roman" w:cs="Times New Roman"/>
        </w:rPr>
        <w:t>Ericsson, K.A., Krampe, R.T. and Tesch-Römer, C. (1993) 'The role of deliberate practice in the acquisition of expert performance', Psychological Review, 100(3), pp. 363-406. doi:10.1037/0033-295X.100.3.363.</w:t>
      </w:r>
    </w:p>
    <w:p w14:paraId="26916FD1" w14:textId="77777777" w:rsidR="00B17C1B" w:rsidRPr="005266BD" w:rsidRDefault="00B17C1B" w:rsidP="00B17C1B">
      <w:pPr>
        <w:spacing w:line="276" w:lineRule="auto"/>
        <w:rPr>
          <w:rFonts w:ascii="Times New Roman" w:hAnsi="Times New Roman" w:cs="Times New Roman"/>
        </w:rPr>
      </w:pPr>
      <w:r w:rsidRPr="005266BD">
        <w:rPr>
          <w:rFonts w:ascii="Times New Roman" w:hAnsi="Times New Roman" w:cs="Times New Roman"/>
        </w:rPr>
        <w:t>Gould, D. and Whitley, M.A., 2009. The developmental psychology of sport: A youth perspective. In: J.R. Silva and D.E. Stevens, eds. The Psychology of Sport and Exercise: A Practical Guide. Champaign, IL: Human Kinetics, pp. 54-68.</w:t>
      </w:r>
    </w:p>
    <w:p w14:paraId="347B6F2E" w14:textId="77777777" w:rsidR="00B17C1B" w:rsidRPr="005266BD" w:rsidRDefault="00B17C1B" w:rsidP="00B17C1B">
      <w:pPr>
        <w:spacing w:line="276" w:lineRule="auto"/>
        <w:rPr>
          <w:rFonts w:ascii="Times New Roman" w:hAnsi="Times New Roman" w:cs="Times New Roman"/>
        </w:rPr>
      </w:pPr>
      <w:r w:rsidRPr="005266BD">
        <w:rPr>
          <w:rFonts w:ascii="Times New Roman" w:hAnsi="Times New Roman" w:cs="Times New Roman"/>
        </w:rPr>
        <w:t>Jayanthi, N., LaBella, C.R., Fischer, D., Pasulka, J. and Dugas, L.R., 2013. Sports specialization in young athletes: Evidence-based recommendations. Sports Health: A Multidisciplinary Approach, 5(3), pp. 251-257.</w:t>
      </w:r>
    </w:p>
    <w:p w14:paraId="7E6511C5" w14:textId="77777777" w:rsidR="00B17C1B" w:rsidRPr="005266BD" w:rsidRDefault="00B17C1B" w:rsidP="00B17C1B">
      <w:pPr>
        <w:spacing w:line="276" w:lineRule="auto"/>
        <w:rPr>
          <w:rFonts w:ascii="Times New Roman" w:hAnsi="Times New Roman" w:cs="Times New Roman"/>
        </w:rPr>
      </w:pPr>
      <w:r w:rsidRPr="005266BD">
        <w:rPr>
          <w:rFonts w:ascii="Times New Roman" w:hAnsi="Times New Roman" w:cs="Times New Roman"/>
        </w:rPr>
        <w:t xml:space="preserve">Lyle, J. (2002) Sports coaching concepts: A framework for the development of expert coaches. </w:t>
      </w:r>
    </w:p>
    <w:p w14:paraId="0667BF83" w14:textId="77777777" w:rsidR="00B17C1B" w:rsidRPr="005266BD" w:rsidRDefault="00B17C1B" w:rsidP="00B17C1B">
      <w:pPr>
        <w:spacing w:line="276" w:lineRule="auto"/>
        <w:rPr>
          <w:rFonts w:ascii="Times New Roman" w:hAnsi="Times New Roman" w:cs="Times New Roman"/>
        </w:rPr>
      </w:pPr>
      <w:r w:rsidRPr="005266BD">
        <w:rPr>
          <w:rFonts w:ascii="Times New Roman" w:hAnsi="Times New Roman" w:cs="Times New Roman"/>
        </w:rPr>
        <w:t>Malina, R.M. and Z. J. (2010) 'Early sport specialization: A developmental perspective', Clinical Journal of Sport Medicine, 20(6), pp. 453-454. doi:10.1097/JSM.0b013e3181f6e42b.</w:t>
      </w:r>
    </w:p>
    <w:p w14:paraId="552AAB54" w14:textId="77777777" w:rsidR="00B17C1B" w:rsidRPr="005266BD" w:rsidRDefault="00B17C1B" w:rsidP="00B17C1B">
      <w:pPr>
        <w:spacing w:line="276" w:lineRule="auto"/>
        <w:rPr>
          <w:rFonts w:ascii="Times New Roman" w:hAnsi="Times New Roman" w:cs="Times New Roman"/>
        </w:rPr>
      </w:pPr>
      <w:r w:rsidRPr="005266BD">
        <w:rPr>
          <w:rFonts w:ascii="Times New Roman" w:hAnsi="Times New Roman" w:cs="Times New Roman"/>
        </w:rPr>
        <w:t xml:space="preserve">Myer, G.D., Jayanthi, N., Difiori, J.P., Faigenbaum, A.D., Kiefer, A.W., Logerstedt, D. and Micheli, L.J., 2015. Sport specialization, part I: does early sports specialization increase negative </w:t>
      </w:r>
      <w:r w:rsidRPr="005266BD">
        <w:rPr>
          <w:rFonts w:ascii="Times New Roman" w:hAnsi="Times New Roman" w:cs="Times New Roman"/>
        </w:rPr>
        <w:lastRenderedPageBreak/>
        <w:t>outcomes and reduce the opportunity for success in young athletes? Sports Health, 7(5), pp.437-442.</w:t>
      </w:r>
    </w:p>
    <w:p w14:paraId="60FB8BD5" w14:textId="77777777" w:rsidR="00B17C1B" w:rsidRPr="004F0E9A" w:rsidRDefault="00B17C1B" w:rsidP="00B17C1B">
      <w:pPr>
        <w:spacing w:line="276" w:lineRule="auto"/>
        <w:rPr>
          <w:rFonts w:ascii="Times New Roman" w:hAnsi="Times New Roman" w:cs="Times New Roman"/>
        </w:rPr>
      </w:pPr>
      <w:r w:rsidRPr="004F0E9A">
        <w:rPr>
          <w:rFonts w:ascii="Times New Roman" w:hAnsi="Times New Roman" w:cs="Times New Roman"/>
        </w:rPr>
        <w:t xml:space="preserve">National Institutes of Health. Available at: https://www.nih.gov/ (Accessed: 28 October 2024). </w:t>
      </w:r>
    </w:p>
    <w:p w14:paraId="2D304DCF" w14:textId="77777777" w:rsidR="00B17C1B" w:rsidRPr="005266BD" w:rsidRDefault="00B17C1B" w:rsidP="00B17C1B">
      <w:pPr>
        <w:spacing w:line="276" w:lineRule="auto"/>
        <w:rPr>
          <w:rFonts w:ascii="Times New Roman" w:hAnsi="Times New Roman" w:cs="Times New Roman"/>
        </w:rPr>
      </w:pPr>
      <w:r w:rsidRPr="005266BD">
        <w:rPr>
          <w:rFonts w:ascii="Times New Roman" w:hAnsi="Times New Roman" w:cs="Times New Roman"/>
        </w:rPr>
        <w:t>Sport, exercise, and performance psychology. (2012). Washington, DC: Educational Publishing Foundation of the American Psychological Association.</w:t>
      </w:r>
    </w:p>
    <w:p w14:paraId="3125D977" w14:textId="77777777" w:rsidR="00B17C1B" w:rsidRPr="004F0E9A" w:rsidRDefault="00B17C1B" w:rsidP="00B17C1B">
      <w:pPr>
        <w:spacing w:line="276" w:lineRule="auto"/>
        <w:rPr>
          <w:rFonts w:ascii="Times New Roman" w:hAnsi="Times New Roman" w:cs="Times New Roman"/>
        </w:rPr>
      </w:pPr>
      <w:r w:rsidRPr="004F0E9A">
        <w:rPr>
          <w:rFonts w:ascii="Times New Roman" w:hAnsi="Times New Roman" w:cs="Times New Roman"/>
        </w:rPr>
        <w:t xml:space="preserve">Wei, R. and Sotiriadou, P. (2023) ‘Teaching generic skill sets to sport undergraduates to increase their employability and promote smooth college-to-work transition’, Journal of Hospitality, Leisure, Sport &amp;amp; Tourism Education, 32, p. 100431. doi:10.1016/j.jhlste.2023.100431. </w:t>
      </w:r>
    </w:p>
    <w:p w14:paraId="141466DA" w14:textId="77777777" w:rsidR="00B17C1B" w:rsidRPr="005266BD" w:rsidRDefault="00B17C1B" w:rsidP="00B17C1B">
      <w:pPr>
        <w:spacing w:line="276" w:lineRule="auto"/>
        <w:rPr>
          <w:rFonts w:ascii="Times New Roman" w:hAnsi="Times New Roman" w:cs="Times New Roman"/>
        </w:rPr>
      </w:pPr>
      <w:r w:rsidRPr="005266BD">
        <w:rPr>
          <w:rFonts w:ascii="Times New Roman" w:hAnsi="Times New Roman" w:cs="Times New Roman"/>
        </w:rPr>
        <w:t>Wiersma, L.D. (2000). Risks and benefits of youth sport spe-cialization: Perspectives and recommendations. Pediatric Exercise Science,12, 13–22.</w:t>
      </w:r>
    </w:p>
    <w:p w14:paraId="0F00E5BD" w14:textId="77777777" w:rsidR="00B17C1B" w:rsidRPr="00B17C1B" w:rsidRDefault="00B17C1B" w:rsidP="00B17C1B">
      <w:pPr>
        <w:spacing w:line="360" w:lineRule="auto"/>
        <w:rPr>
          <w:rFonts w:ascii="Times New Roman" w:hAnsi="Times New Roman" w:cs="Times New Roman"/>
        </w:rPr>
      </w:pPr>
    </w:p>
    <w:sectPr w:rsidR="00B17C1B" w:rsidRPr="00B17C1B">
      <w:headerReference w:type="default" r:id="rId7"/>
      <w:footerReference w:type="default" r:id="rId8"/>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2A0B8C2" w14:textId="77777777" w:rsidR="00CF7C50" w:rsidRDefault="00CF7C50" w:rsidP="007120E5">
      <w:pPr>
        <w:spacing w:after="0" w:line="240" w:lineRule="auto"/>
      </w:pPr>
      <w:r>
        <w:separator/>
      </w:r>
    </w:p>
  </w:endnote>
  <w:endnote w:type="continuationSeparator" w:id="0">
    <w:p w14:paraId="2CE96836" w14:textId="77777777" w:rsidR="00CF7C50" w:rsidRDefault="00CF7C50" w:rsidP="007120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382AB42" w14:textId="77777777" w:rsidR="002B3E49" w:rsidRDefault="002B3E49">
    <w:pPr>
      <w:pStyle w:val="Footer"/>
      <w:tabs>
        <w:tab w:val="clear" w:pos="4680"/>
        <w:tab w:val="clear" w:pos="9360"/>
      </w:tabs>
      <w:jc w:val="center"/>
      <w:rPr>
        <w:caps/>
        <w:noProof/>
        <w:color w:val="156082" w:themeColor="accent1"/>
      </w:rPr>
    </w:pPr>
    <w:r>
      <w:rPr>
        <w:caps/>
        <w:color w:val="156082" w:themeColor="accent1"/>
      </w:rPr>
      <w:fldChar w:fldCharType="begin"/>
    </w:r>
    <w:r>
      <w:rPr>
        <w:caps/>
        <w:color w:val="156082" w:themeColor="accent1"/>
      </w:rPr>
      <w:instrText xml:space="preserve"> PAGE   \* MERGEFORMAT </w:instrText>
    </w:r>
    <w:r>
      <w:rPr>
        <w:caps/>
        <w:color w:val="156082" w:themeColor="accent1"/>
      </w:rPr>
      <w:fldChar w:fldCharType="separate"/>
    </w:r>
    <w:r>
      <w:rPr>
        <w:caps/>
        <w:noProof/>
        <w:color w:val="156082" w:themeColor="accent1"/>
      </w:rPr>
      <w:t>2</w:t>
    </w:r>
    <w:r>
      <w:rPr>
        <w:caps/>
        <w:noProof/>
        <w:color w:val="156082" w:themeColor="accent1"/>
      </w:rPr>
      <w:fldChar w:fldCharType="end"/>
    </w:r>
  </w:p>
  <w:p w14:paraId="36F98730" w14:textId="5A4F1C82" w:rsidR="002B3E49" w:rsidRDefault="002B3E4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F429552" w14:textId="77777777" w:rsidR="00CF7C50" w:rsidRDefault="00CF7C50" w:rsidP="007120E5">
      <w:pPr>
        <w:spacing w:after="0" w:line="240" w:lineRule="auto"/>
      </w:pPr>
      <w:r>
        <w:separator/>
      </w:r>
    </w:p>
  </w:footnote>
  <w:footnote w:type="continuationSeparator" w:id="0">
    <w:p w14:paraId="4E6A1305" w14:textId="77777777" w:rsidR="00CF7C50" w:rsidRDefault="00CF7C50" w:rsidP="007120E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BAB2CFB" w14:textId="77777777" w:rsidR="007120E5" w:rsidRDefault="007120E5">
    <w:pPr>
      <w:pStyle w:val="Header"/>
    </w:pPr>
    <w:r>
      <w:t xml:space="preserve">Lauren Evans      2422515      </w:t>
    </w:r>
  </w:p>
  <w:p w14:paraId="20003156" w14:textId="59FEB679" w:rsidR="007120E5" w:rsidRDefault="007120E5">
    <w:pPr>
      <w:pStyle w:val="Header"/>
    </w:pPr>
    <w:r>
      <w:t>BMST4008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38A9"/>
    <w:rsid w:val="000517CA"/>
    <w:rsid w:val="0006384E"/>
    <w:rsid w:val="000A534B"/>
    <w:rsid w:val="000D00F3"/>
    <w:rsid w:val="000F3D33"/>
    <w:rsid w:val="00134221"/>
    <w:rsid w:val="00162B85"/>
    <w:rsid w:val="001E53A7"/>
    <w:rsid w:val="0023522E"/>
    <w:rsid w:val="00280CE6"/>
    <w:rsid w:val="002B3E49"/>
    <w:rsid w:val="00310F72"/>
    <w:rsid w:val="003238A9"/>
    <w:rsid w:val="003C7A58"/>
    <w:rsid w:val="003D19BD"/>
    <w:rsid w:val="003D35B8"/>
    <w:rsid w:val="003D5F6A"/>
    <w:rsid w:val="004A1CB4"/>
    <w:rsid w:val="00506566"/>
    <w:rsid w:val="00525298"/>
    <w:rsid w:val="005C7BE9"/>
    <w:rsid w:val="005D4F61"/>
    <w:rsid w:val="006501CD"/>
    <w:rsid w:val="0069636C"/>
    <w:rsid w:val="006A1F0F"/>
    <w:rsid w:val="006A75AB"/>
    <w:rsid w:val="007120E5"/>
    <w:rsid w:val="0073370A"/>
    <w:rsid w:val="007823C5"/>
    <w:rsid w:val="007B09DC"/>
    <w:rsid w:val="007F3853"/>
    <w:rsid w:val="008428D7"/>
    <w:rsid w:val="00882DC7"/>
    <w:rsid w:val="008C3A22"/>
    <w:rsid w:val="008E3368"/>
    <w:rsid w:val="00AA2661"/>
    <w:rsid w:val="00AF4EC0"/>
    <w:rsid w:val="00B02A52"/>
    <w:rsid w:val="00B17C1B"/>
    <w:rsid w:val="00B607E5"/>
    <w:rsid w:val="00BC6CC6"/>
    <w:rsid w:val="00BE5148"/>
    <w:rsid w:val="00C73261"/>
    <w:rsid w:val="00C96A5D"/>
    <w:rsid w:val="00CA69AA"/>
    <w:rsid w:val="00CC023F"/>
    <w:rsid w:val="00CF7C50"/>
    <w:rsid w:val="00DC3F72"/>
    <w:rsid w:val="00E07D45"/>
    <w:rsid w:val="00E50DB8"/>
    <w:rsid w:val="00E7547F"/>
    <w:rsid w:val="00EA1FA2"/>
    <w:rsid w:val="00FF2DB7"/>
  </w:rsids>
  <m:mathPr>
    <m:mathFont m:val="Cambria Math"/>
    <m:brkBin m:val="before"/>
    <m:brkBinSub m:val="--"/>
    <m:smallFrac m:val="0"/>
    <m:dispDef/>
    <m:lMargin m:val="0"/>
    <m:rMargin m:val="0"/>
    <m:defJc m:val="centerGroup"/>
    <m:wrapIndent m:val="1440"/>
    <m:intLim m:val="subSup"/>
    <m:naryLim m:val="undOvr"/>
  </m:mathPr>
  <w:themeFontLang w:val="en-AE"/>
  <w:clrSchemeMapping w:bg1="light1" w:t1="dark1" w:bg2="light2" w:t2="dark2" w:accent1="accent1" w:accent2="accent2" w:accent3="accent3" w:accent4="accent4" w:accent5="accent5" w:accent6="accent6" w:hyperlink="hyperlink" w:followedHyperlink="followedHyperlink"/>
  <w:decimalSymbol w:val="."/>
  <w:listSeparator w:val=","/>
  <w14:docId w14:val="484AD030"/>
  <w15:chartTrackingRefBased/>
  <w15:docId w15:val="{A394BA48-0155-1D4E-A301-F7708CE223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AE"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238A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238A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238A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238A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238A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238A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238A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238A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238A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238A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238A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238A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238A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238A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238A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238A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238A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238A9"/>
    <w:rPr>
      <w:rFonts w:eastAsiaTheme="majorEastAsia" w:cstheme="majorBidi"/>
      <w:color w:val="272727" w:themeColor="text1" w:themeTint="D8"/>
    </w:rPr>
  </w:style>
  <w:style w:type="paragraph" w:styleId="Title">
    <w:name w:val="Title"/>
    <w:basedOn w:val="Normal"/>
    <w:next w:val="Normal"/>
    <w:link w:val="TitleChar"/>
    <w:uiPriority w:val="10"/>
    <w:qFormat/>
    <w:rsid w:val="003238A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238A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238A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238A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238A9"/>
    <w:pPr>
      <w:spacing w:before="160"/>
      <w:jc w:val="center"/>
    </w:pPr>
    <w:rPr>
      <w:i/>
      <w:iCs/>
      <w:color w:val="404040" w:themeColor="text1" w:themeTint="BF"/>
    </w:rPr>
  </w:style>
  <w:style w:type="character" w:customStyle="1" w:styleId="QuoteChar">
    <w:name w:val="Quote Char"/>
    <w:basedOn w:val="DefaultParagraphFont"/>
    <w:link w:val="Quote"/>
    <w:uiPriority w:val="29"/>
    <w:rsid w:val="003238A9"/>
    <w:rPr>
      <w:i/>
      <w:iCs/>
      <w:color w:val="404040" w:themeColor="text1" w:themeTint="BF"/>
    </w:rPr>
  </w:style>
  <w:style w:type="paragraph" w:styleId="ListParagraph">
    <w:name w:val="List Paragraph"/>
    <w:basedOn w:val="Normal"/>
    <w:uiPriority w:val="34"/>
    <w:qFormat/>
    <w:rsid w:val="003238A9"/>
    <w:pPr>
      <w:ind w:left="720"/>
      <w:contextualSpacing/>
    </w:pPr>
  </w:style>
  <w:style w:type="character" w:styleId="IntenseEmphasis">
    <w:name w:val="Intense Emphasis"/>
    <w:basedOn w:val="DefaultParagraphFont"/>
    <w:uiPriority w:val="21"/>
    <w:qFormat/>
    <w:rsid w:val="003238A9"/>
    <w:rPr>
      <w:i/>
      <w:iCs/>
      <w:color w:val="0F4761" w:themeColor="accent1" w:themeShade="BF"/>
    </w:rPr>
  </w:style>
  <w:style w:type="paragraph" w:styleId="IntenseQuote">
    <w:name w:val="Intense Quote"/>
    <w:basedOn w:val="Normal"/>
    <w:next w:val="Normal"/>
    <w:link w:val="IntenseQuoteChar"/>
    <w:uiPriority w:val="30"/>
    <w:qFormat/>
    <w:rsid w:val="003238A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238A9"/>
    <w:rPr>
      <w:i/>
      <w:iCs/>
      <w:color w:val="0F4761" w:themeColor="accent1" w:themeShade="BF"/>
    </w:rPr>
  </w:style>
  <w:style w:type="character" w:styleId="IntenseReference">
    <w:name w:val="Intense Reference"/>
    <w:basedOn w:val="DefaultParagraphFont"/>
    <w:uiPriority w:val="32"/>
    <w:qFormat/>
    <w:rsid w:val="003238A9"/>
    <w:rPr>
      <w:b/>
      <w:bCs/>
      <w:smallCaps/>
      <w:color w:val="0F4761" w:themeColor="accent1" w:themeShade="BF"/>
      <w:spacing w:val="5"/>
    </w:rPr>
  </w:style>
  <w:style w:type="paragraph" w:styleId="Header">
    <w:name w:val="header"/>
    <w:basedOn w:val="Normal"/>
    <w:link w:val="HeaderChar"/>
    <w:uiPriority w:val="99"/>
    <w:unhideWhenUsed/>
    <w:rsid w:val="007120E5"/>
    <w:pPr>
      <w:tabs>
        <w:tab w:val="center" w:pos="4680"/>
        <w:tab w:val="right" w:pos="9360"/>
      </w:tabs>
      <w:spacing w:after="0" w:line="240" w:lineRule="auto"/>
    </w:pPr>
  </w:style>
  <w:style w:type="character" w:customStyle="1" w:styleId="HeaderChar">
    <w:name w:val="Header Char"/>
    <w:basedOn w:val="DefaultParagraphFont"/>
    <w:link w:val="Header"/>
    <w:uiPriority w:val="99"/>
    <w:rsid w:val="007120E5"/>
  </w:style>
  <w:style w:type="paragraph" w:styleId="Footer">
    <w:name w:val="footer"/>
    <w:basedOn w:val="Normal"/>
    <w:link w:val="FooterChar"/>
    <w:uiPriority w:val="99"/>
    <w:unhideWhenUsed/>
    <w:rsid w:val="007120E5"/>
    <w:pPr>
      <w:tabs>
        <w:tab w:val="center" w:pos="4680"/>
        <w:tab w:val="right" w:pos="9360"/>
      </w:tabs>
      <w:spacing w:after="0" w:line="240" w:lineRule="auto"/>
    </w:pPr>
  </w:style>
  <w:style w:type="character" w:customStyle="1" w:styleId="FooterChar">
    <w:name w:val="Footer Char"/>
    <w:basedOn w:val="DefaultParagraphFont"/>
    <w:link w:val="Footer"/>
    <w:uiPriority w:val="99"/>
    <w:rsid w:val="007120E5"/>
  </w:style>
  <w:style w:type="paragraph" w:styleId="NormalWeb">
    <w:name w:val="Normal (Web)"/>
    <w:basedOn w:val="Normal"/>
    <w:uiPriority w:val="99"/>
    <w:semiHidden/>
    <w:unhideWhenUsed/>
    <w:rsid w:val="00162B85"/>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66680800">
      <w:bodyDiv w:val="1"/>
      <w:marLeft w:val="0"/>
      <w:marRight w:val="0"/>
      <w:marTop w:val="0"/>
      <w:marBottom w:val="0"/>
      <w:divBdr>
        <w:top w:val="none" w:sz="0" w:space="0" w:color="auto"/>
        <w:left w:val="none" w:sz="0" w:space="0" w:color="auto"/>
        <w:bottom w:val="none" w:sz="0" w:space="0" w:color="auto"/>
        <w:right w:val="none" w:sz="0" w:space="0" w:color="auto"/>
      </w:divBdr>
    </w:div>
    <w:div w:id="806708027">
      <w:bodyDiv w:val="1"/>
      <w:marLeft w:val="0"/>
      <w:marRight w:val="0"/>
      <w:marTop w:val="0"/>
      <w:marBottom w:val="0"/>
      <w:divBdr>
        <w:top w:val="none" w:sz="0" w:space="0" w:color="auto"/>
        <w:left w:val="none" w:sz="0" w:space="0" w:color="auto"/>
        <w:bottom w:val="none" w:sz="0" w:space="0" w:color="auto"/>
        <w:right w:val="none" w:sz="0" w:space="0" w:color="auto"/>
      </w:divBdr>
    </w:div>
    <w:div w:id="851644600">
      <w:bodyDiv w:val="1"/>
      <w:marLeft w:val="0"/>
      <w:marRight w:val="0"/>
      <w:marTop w:val="0"/>
      <w:marBottom w:val="0"/>
      <w:divBdr>
        <w:top w:val="none" w:sz="0" w:space="0" w:color="auto"/>
        <w:left w:val="none" w:sz="0" w:space="0" w:color="auto"/>
        <w:bottom w:val="none" w:sz="0" w:space="0" w:color="auto"/>
        <w:right w:val="none" w:sz="0" w:space="0" w:color="auto"/>
      </w:divBdr>
    </w:div>
    <w:div w:id="1184202418">
      <w:bodyDiv w:val="1"/>
      <w:marLeft w:val="0"/>
      <w:marRight w:val="0"/>
      <w:marTop w:val="0"/>
      <w:marBottom w:val="0"/>
      <w:divBdr>
        <w:top w:val="none" w:sz="0" w:space="0" w:color="auto"/>
        <w:left w:val="none" w:sz="0" w:space="0" w:color="auto"/>
        <w:bottom w:val="none" w:sz="0" w:space="0" w:color="auto"/>
        <w:right w:val="none" w:sz="0" w:space="0" w:color="auto"/>
      </w:divBdr>
    </w:div>
    <w:div w:id="1724479761">
      <w:bodyDiv w:val="1"/>
      <w:marLeft w:val="0"/>
      <w:marRight w:val="0"/>
      <w:marTop w:val="0"/>
      <w:marBottom w:val="0"/>
      <w:divBdr>
        <w:top w:val="none" w:sz="0" w:space="0" w:color="auto"/>
        <w:left w:val="none" w:sz="0" w:space="0" w:color="auto"/>
        <w:bottom w:val="none" w:sz="0" w:space="0" w:color="auto"/>
        <w:right w:val="none" w:sz="0" w:space="0" w:color="auto"/>
      </w:divBdr>
    </w:div>
    <w:div w:id="20866805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67C1B92-F858-BB43-9F9E-0509507B38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321</TotalTime>
  <Pages>5</Pages>
  <Words>1719</Words>
  <Characters>9804</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EVA18839159 (Lauren Evans)</dc:creator>
  <cp:keywords/>
  <dc:description/>
  <cp:lastModifiedBy>EVA18839159 (Lauren Evans)</cp:lastModifiedBy>
  <cp:revision>17</cp:revision>
  <dcterms:created xsi:type="dcterms:W3CDTF">2024-10-21T13:59:00Z</dcterms:created>
  <dcterms:modified xsi:type="dcterms:W3CDTF">2024-10-30T20:20:00Z</dcterms:modified>
</cp:coreProperties>
</file>