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D042E" w14:textId="631C6474" w:rsidR="00B00A80" w:rsidRDefault="00E30EE0">
      <w:r>
        <w:t>G. Clarke 2114097</w:t>
      </w:r>
    </w:p>
    <w:p w14:paraId="534693E0" w14:textId="67D564EF" w:rsidR="00E30EE0" w:rsidRDefault="00E30EE0">
      <w:r>
        <w:t>Module ECEY4003</w:t>
      </w:r>
    </w:p>
    <w:p w14:paraId="008E03C3" w14:textId="44260A27" w:rsidR="00E30EE0" w:rsidRDefault="00E30EE0">
      <w:r>
        <w:t xml:space="preserve">Word count </w:t>
      </w:r>
    </w:p>
    <w:p w14:paraId="02605895" w14:textId="4532FA82" w:rsidR="00E30EE0" w:rsidRDefault="00E30EE0"/>
    <w:p w14:paraId="4FC137C7" w14:textId="6FD83C1C" w:rsidR="00E30EE0" w:rsidRDefault="00E30EE0" w:rsidP="00E30EE0">
      <w:pPr>
        <w:jc w:val="center"/>
        <w:rPr>
          <w:u w:val="single"/>
        </w:rPr>
      </w:pPr>
      <w:r w:rsidRPr="00E30EE0">
        <w:rPr>
          <w:u w:val="single"/>
        </w:rPr>
        <w:t>Children’s play: principles and practice</w:t>
      </w:r>
    </w:p>
    <w:p w14:paraId="7B8EFCCE" w14:textId="5C5E8CF6" w:rsidR="00E30EE0" w:rsidRDefault="00E30EE0" w:rsidP="00E30EE0">
      <w:pPr>
        <w:rPr>
          <w:u w:val="single"/>
        </w:rPr>
      </w:pPr>
    </w:p>
    <w:p w14:paraId="32529F0C" w14:textId="76C61890" w:rsidR="00E30EE0" w:rsidRDefault="00E30EE0" w:rsidP="00356AF4">
      <w:r>
        <w:t>What is play and why is it important?</w:t>
      </w:r>
    </w:p>
    <w:p w14:paraId="28A936B6" w14:textId="7EA4BB41" w:rsidR="00E30EE0" w:rsidRDefault="00E30EE0" w:rsidP="00356AF4"/>
    <w:p w14:paraId="148D38EB" w14:textId="17465D43" w:rsidR="00AC797A" w:rsidRDefault="00E30EE0" w:rsidP="00356AF4">
      <w:r>
        <w:t xml:space="preserve">The word ‘play’ can be somewhat puzzling to define due to the fact that it is a verb, adjective and a noun.  </w:t>
      </w:r>
      <w:r w:rsidR="009D1E15">
        <w:t>Furthermore,</w:t>
      </w:r>
      <w:r w:rsidR="00D46851">
        <w:t xml:space="preserve"> participating in play is not thought to be work </w:t>
      </w:r>
      <w:r w:rsidR="00B02C34">
        <w:t xml:space="preserve">but </w:t>
      </w:r>
      <w:r w:rsidR="00413150">
        <w:t xml:space="preserve">a </w:t>
      </w:r>
      <w:r w:rsidR="00B02C34">
        <w:t>voluntary</w:t>
      </w:r>
      <w:r w:rsidR="00413150">
        <w:t xml:space="preserve"> activity</w:t>
      </w:r>
      <w:r w:rsidR="00D46851">
        <w:t xml:space="preserve"> that passes time which can be frivolous, </w:t>
      </w:r>
      <w:r w:rsidR="00F651B1">
        <w:t>pleasurable,</w:t>
      </w:r>
      <w:r w:rsidR="00B02C34">
        <w:t xml:space="preserve"> </w:t>
      </w:r>
      <w:r w:rsidR="00D46851">
        <w:t>and free (Andrews, 2017)</w:t>
      </w:r>
      <w:r w:rsidR="00B02C34">
        <w:t xml:space="preserve">.  Tonkin and Whitaker (2019) </w:t>
      </w:r>
      <w:r w:rsidR="009D1E15">
        <w:t>believe</w:t>
      </w:r>
      <w:r w:rsidR="00B02C34">
        <w:t xml:space="preserve"> </w:t>
      </w:r>
      <w:r w:rsidR="009D1E15">
        <w:t>adults normally associate play with children and the way in which they communicate and interrelate with others enabling them to form positive relationships through enjoyment and freedom of exploration with no expectations on an end result.</w:t>
      </w:r>
      <w:r w:rsidR="007D3456">
        <w:t xml:space="preserve">  </w:t>
      </w:r>
      <w:r w:rsidR="0095794C">
        <w:t xml:space="preserve">According to Smith (2009) </w:t>
      </w:r>
      <w:r w:rsidR="00B300C2">
        <w:t xml:space="preserve">play gives children opportunities to gain experience of the world around them and is important </w:t>
      </w:r>
      <w:r w:rsidR="00413150">
        <w:t>for</w:t>
      </w:r>
      <w:r w:rsidR="00B300C2">
        <w:t xml:space="preserve"> child development enabling </w:t>
      </w:r>
      <w:r w:rsidR="00811BA2">
        <w:t xml:space="preserve">them </w:t>
      </w:r>
      <w:r w:rsidR="00F651B1">
        <w:t>to develop</w:t>
      </w:r>
      <w:r w:rsidR="00B300C2">
        <w:t xml:space="preserve"> physically by doing and socially by interacting with others, learning as they play.  </w:t>
      </w:r>
      <w:r w:rsidR="00811BA2">
        <w:t xml:space="preserve">  </w:t>
      </w:r>
      <w:r w:rsidR="008D623B">
        <w:t>Sutton-</w:t>
      </w:r>
      <w:r w:rsidR="00780526">
        <w:t>Smith</w:t>
      </w:r>
      <w:r w:rsidR="008D623B">
        <w:t xml:space="preserve"> (1996) suggests </w:t>
      </w:r>
      <w:r w:rsidR="00C26850">
        <w:t xml:space="preserve">Piaget’s theory </w:t>
      </w:r>
      <w:r w:rsidR="00855E1A">
        <w:t>on play</w:t>
      </w:r>
      <w:r w:rsidR="008D623B">
        <w:t xml:space="preserve"> is </w:t>
      </w:r>
      <w:r w:rsidR="00811BA2">
        <w:t xml:space="preserve">an important part of </w:t>
      </w:r>
      <w:r w:rsidR="00C26850">
        <w:t xml:space="preserve">a </w:t>
      </w:r>
      <w:r w:rsidR="000D30D4">
        <w:t>child’s</w:t>
      </w:r>
      <w:r w:rsidR="00C26850">
        <w:t xml:space="preserve"> cognitive</w:t>
      </w:r>
      <w:r w:rsidR="00811BA2">
        <w:t xml:space="preserve"> development</w:t>
      </w:r>
      <w:r w:rsidR="00855E1A">
        <w:t xml:space="preserve"> which enables </w:t>
      </w:r>
      <w:r w:rsidR="0027739C">
        <w:t>children</w:t>
      </w:r>
      <w:r w:rsidR="00855E1A">
        <w:t xml:space="preserve"> to gain a knowledge and understanding </w:t>
      </w:r>
      <w:r w:rsidR="0027739C">
        <w:t xml:space="preserve">through stages </w:t>
      </w:r>
      <w:r w:rsidR="00855E1A">
        <w:t>as they grow and experience the world around them</w:t>
      </w:r>
      <w:r w:rsidR="0027739C">
        <w:t>.</w:t>
      </w:r>
    </w:p>
    <w:p w14:paraId="14867FCB" w14:textId="77777777" w:rsidR="0027739C" w:rsidRDefault="0027739C" w:rsidP="00356AF4">
      <w:pPr>
        <w:rPr>
          <w:u w:val="single"/>
        </w:rPr>
      </w:pPr>
    </w:p>
    <w:p w14:paraId="5E5C735D" w14:textId="78B6B68F" w:rsidR="00A77DB2" w:rsidRDefault="00E65E10" w:rsidP="00356AF4">
      <w:pPr>
        <w:rPr>
          <w:u w:val="single"/>
        </w:rPr>
      </w:pPr>
      <w:r w:rsidRPr="005C68DC">
        <w:rPr>
          <w:u w:val="single"/>
        </w:rPr>
        <w:t>Creative and Fantasy play</w:t>
      </w:r>
    </w:p>
    <w:p w14:paraId="44242A1C" w14:textId="3A703E6D" w:rsidR="009C087A" w:rsidRDefault="009C087A" w:rsidP="00356AF4">
      <w:pPr>
        <w:rPr>
          <w:u w:val="single"/>
        </w:rPr>
      </w:pPr>
    </w:p>
    <w:p w14:paraId="7F17B5A8" w14:textId="790B039F" w:rsidR="009C087A" w:rsidRPr="009C087A" w:rsidRDefault="009C087A" w:rsidP="00356AF4">
      <w:r>
        <w:t>It has bee</w:t>
      </w:r>
      <w:r w:rsidR="002637A2">
        <w:t xml:space="preserve">n said that fantasy and creativity are closely linked through observation and theory.  Fein (1987, cited in Russ, Robins and Chrisitiano, 1999) </w:t>
      </w:r>
      <w:r w:rsidR="00CE11DD">
        <w:t>points out</w:t>
      </w:r>
      <w:r w:rsidR="002637A2">
        <w:t xml:space="preserve"> that</w:t>
      </w:r>
      <w:r w:rsidR="003039C9">
        <w:t xml:space="preserve"> </w:t>
      </w:r>
      <w:r w:rsidR="00CE11DD">
        <w:t>recognising</w:t>
      </w:r>
      <w:r w:rsidR="002637A2">
        <w:t xml:space="preserve"> emotions through fantasy play is </w:t>
      </w:r>
      <w:r w:rsidR="00CE11DD">
        <w:t>important</w:t>
      </w:r>
      <w:r w:rsidR="002637A2">
        <w:t xml:space="preserve"> and fantasy or pretend play is a form of creativeness on its own.</w:t>
      </w:r>
      <w:r w:rsidR="00CE11DD">
        <w:t xml:space="preserve">  </w:t>
      </w:r>
      <w:r w:rsidR="00925764">
        <w:t xml:space="preserve">Similarly, Hoffman and Russ (2016) are of the opinion that children participating in fantasy play which involves using their imagination are in turn naturally creative individuals and will </w:t>
      </w:r>
      <w:r w:rsidR="000B6B2B">
        <w:t xml:space="preserve">naturally </w:t>
      </w:r>
      <w:r w:rsidR="00925764">
        <w:t>engage in fantasy play.</w:t>
      </w:r>
    </w:p>
    <w:p w14:paraId="700D468B" w14:textId="485841CD" w:rsidR="00A77DB2" w:rsidRDefault="00A77DB2" w:rsidP="00356AF4"/>
    <w:p w14:paraId="286DBD90" w14:textId="2E918FF5" w:rsidR="00105257" w:rsidRDefault="00F06FE9" w:rsidP="00356AF4">
      <w:r>
        <w:t xml:space="preserve">It </w:t>
      </w:r>
      <w:r w:rsidR="003039C9">
        <w:t>is often said</w:t>
      </w:r>
      <w:r>
        <w:t xml:space="preserve"> that defining creativity is a difficult task due to the opinion that for some creativity is linked to talented individuals and for others it is something within all humans whether it is used or not (Moyles, 2010).  Smidt (201</w:t>
      </w:r>
      <w:r w:rsidR="00E901DA">
        <w:t>0</w:t>
      </w:r>
      <w:r>
        <w:t xml:space="preserve">) believes </w:t>
      </w:r>
      <w:r w:rsidR="00B45293">
        <w:t xml:space="preserve">that creativity </w:t>
      </w:r>
      <w:r w:rsidR="00077878">
        <w:t xml:space="preserve">is an important part of child development that </w:t>
      </w:r>
      <w:r w:rsidR="00B45293">
        <w:t xml:space="preserve">encourages children to explore, develop problem solving skills and </w:t>
      </w:r>
      <w:r>
        <w:t xml:space="preserve">build an </w:t>
      </w:r>
      <w:r w:rsidR="00B45293">
        <w:t xml:space="preserve">overall curiosity for their environment.  </w:t>
      </w:r>
      <w:r w:rsidR="008825EB">
        <w:t xml:space="preserve">Furthermore, </w:t>
      </w:r>
      <w:r w:rsidR="00105257">
        <w:t>play</w:t>
      </w:r>
      <w:r w:rsidR="00237AF9">
        <w:t xml:space="preserve"> in the control of the child</w:t>
      </w:r>
      <w:r w:rsidR="00C779A5">
        <w:t xml:space="preserve"> allows the </w:t>
      </w:r>
      <w:r w:rsidR="00A86567">
        <w:t xml:space="preserve">ability to view things differently, </w:t>
      </w:r>
      <w:r w:rsidR="00012665">
        <w:t xml:space="preserve">using their own imagination and ideas to create something that has no end </w:t>
      </w:r>
      <w:r w:rsidR="00077878">
        <w:t>goal,</w:t>
      </w:r>
      <w:r w:rsidR="00012665">
        <w:t xml:space="preserve"> but their own desire enables children to feel empowered</w:t>
      </w:r>
      <w:r w:rsidR="00C779A5">
        <w:t xml:space="preserve"> and </w:t>
      </w:r>
      <w:r w:rsidR="00012665">
        <w:t xml:space="preserve">self-satisfied whilst developing their level of concentration and attention </w:t>
      </w:r>
      <w:r>
        <w:t>span</w:t>
      </w:r>
      <w:r w:rsidR="002F7DDA">
        <w:t xml:space="preserve"> (Daly </w:t>
      </w:r>
      <w:r w:rsidR="002F7DDA" w:rsidRPr="002F7DDA">
        <w:rPr>
          <w:i/>
          <w:iCs/>
        </w:rPr>
        <w:t>et al</w:t>
      </w:r>
      <w:r w:rsidR="002F7DDA">
        <w:t>, 2015).</w:t>
      </w:r>
    </w:p>
    <w:p w14:paraId="7756C61C" w14:textId="77777777" w:rsidR="00F06FE9" w:rsidRDefault="00F06FE9" w:rsidP="00356AF4"/>
    <w:p w14:paraId="5CA79820" w14:textId="079E859F" w:rsidR="00C14D3A" w:rsidRDefault="009126BD" w:rsidP="00356AF4">
      <w:r>
        <w:t>According to Andrews (2017) creative</w:t>
      </w:r>
      <w:r w:rsidR="00E2100E">
        <w:t xml:space="preserve"> expression </w:t>
      </w:r>
      <w:r>
        <w:t xml:space="preserve">covers a varied range of </w:t>
      </w:r>
      <w:r w:rsidR="00335905">
        <w:t>activities</w:t>
      </w:r>
      <w:r>
        <w:t xml:space="preserve"> including musical </w:t>
      </w:r>
      <w:r w:rsidR="00335905">
        <w:t>instruments</w:t>
      </w:r>
      <w:r>
        <w:t xml:space="preserve">, </w:t>
      </w:r>
      <w:r w:rsidR="00335905">
        <w:t>painting, cut and stick, messy play, singing, movement and dancing</w:t>
      </w:r>
      <w:r w:rsidR="00C779A5">
        <w:t>.</w:t>
      </w:r>
      <w:r w:rsidR="00335905">
        <w:t xml:space="preserve">  These activities enable children to develop and master social, physical, and cognitive skills and build confidence through self-expression.  </w:t>
      </w:r>
    </w:p>
    <w:p w14:paraId="3088F2DD" w14:textId="10D9CB80" w:rsidR="00105257" w:rsidRDefault="00105257" w:rsidP="00356AF4"/>
    <w:p w14:paraId="6EE02810" w14:textId="7B28EDDA" w:rsidR="005C286B" w:rsidRDefault="00105257" w:rsidP="00356AF4">
      <w:r>
        <w:t>White (2014) believes creative play does not have to</w:t>
      </w:r>
      <w:r w:rsidR="00C779A5">
        <w:t xml:space="preserve"> be</w:t>
      </w:r>
      <w:r>
        <w:t xml:space="preserve"> limited to indoor provision.  White suggests that the very nature of the outdoors provides children with learning opportunities </w:t>
      </w:r>
      <w:r>
        <w:lastRenderedPageBreak/>
        <w:t xml:space="preserve">that the indoor environment would not and therefore outdoors significantly improves child development and extends learning experiences. For example, space, </w:t>
      </w:r>
      <w:r w:rsidR="00F06FE9">
        <w:t>terrain,</w:t>
      </w:r>
      <w:r>
        <w:t xml:space="preserve"> and </w:t>
      </w:r>
      <w:r w:rsidR="00E2100E">
        <w:t xml:space="preserve">the </w:t>
      </w:r>
      <w:r>
        <w:t>natural environment.   According to Garrick (2009</w:t>
      </w:r>
      <w:r w:rsidR="0028736E">
        <w:t>)</w:t>
      </w:r>
      <w:r>
        <w:t xml:space="preserve"> </w:t>
      </w:r>
      <w:r w:rsidR="0028736E">
        <w:t>t</w:t>
      </w:r>
      <w:r>
        <w:t>he outdoor environment allows for creative opportunities through a range of natural materials such as leaves twigs, logs, earth, pebbles, and rocks, all can be used to enhance the creative learning experiences for children.</w:t>
      </w:r>
      <w:r w:rsidR="00F06FE9">
        <w:t xml:space="preserve">  The Welsh Government (2009) Foundation Phase handbook shows </w:t>
      </w:r>
      <w:r w:rsidR="00B6126A">
        <w:t>that the outdoors is the perfect environment to encourage creativ</w:t>
      </w:r>
      <w:r w:rsidR="00C779A5">
        <w:t xml:space="preserve">e </w:t>
      </w:r>
      <w:r w:rsidR="00E2100E">
        <w:t>expression and</w:t>
      </w:r>
      <w:r w:rsidR="00B6126A">
        <w:t xml:space="preserve"> play.  </w:t>
      </w:r>
      <w:r w:rsidR="00E2100E">
        <w:t>Furthermore,</w:t>
      </w:r>
      <w:r w:rsidR="00B6126A">
        <w:t xml:space="preserve"> the outdoors offers natural stimuli to awaken children’s senses such as weather, noises, </w:t>
      </w:r>
      <w:r w:rsidR="00780526">
        <w:t>smell,</w:t>
      </w:r>
      <w:r w:rsidR="00B6126A">
        <w:t xml:space="preserve"> and textures of the natural world.</w:t>
      </w:r>
    </w:p>
    <w:p w14:paraId="4FB07609" w14:textId="3FAD195A" w:rsidR="005C286B" w:rsidRDefault="005C286B" w:rsidP="00356AF4"/>
    <w:p w14:paraId="21C70132" w14:textId="1E8329F5" w:rsidR="00EF59C9" w:rsidRDefault="00033E97" w:rsidP="00356AF4">
      <w:r>
        <w:t>Russ (2014) describes fantasy</w:t>
      </w:r>
      <w:r w:rsidR="005C286B">
        <w:t xml:space="preserve"> play </w:t>
      </w:r>
      <w:r>
        <w:t>as</w:t>
      </w:r>
      <w:r w:rsidR="005C286B">
        <w:t xml:space="preserve"> make belief driven from</w:t>
      </w:r>
      <w:r w:rsidR="007E16B0">
        <w:t xml:space="preserve"> curiosity</w:t>
      </w:r>
      <w:r w:rsidR="005C286B">
        <w:t xml:space="preserve"> and wonder, creating an environment </w:t>
      </w:r>
      <w:r w:rsidR="002634FA">
        <w:t>with pure imagination</w:t>
      </w:r>
      <w:r w:rsidR="003F38D5">
        <w:t xml:space="preserve">. </w:t>
      </w:r>
      <w:r w:rsidR="00AD2BBB">
        <w:t xml:space="preserve">  To put it more simply</w:t>
      </w:r>
      <w:r w:rsidR="007E16B0">
        <w:t>,</w:t>
      </w:r>
      <w:r w:rsidR="00AD2BBB">
        <w:t xml:space="preserve"> where children go to </w:t>
      </w:r>
      <w:r w:rsidR="007E16B0">
        <w:t xml:space="preserve">a </w:t>
      </w:r>
      <w:r w:rsidR="00AD2BBB">
        <w:t xml:space="preserve">world where anything is possible.  A banana becomes a telephone, a hairbrush becomes a microphone, </w:t>
      </w:r>
      <w:r w:rsidR="002634FA">
        <w:t xml:space="preserve">a chair becomes a racing </w:t>
      </w:r>
      <w:r w:rsidR="00CE7F3F">
        <w:t>car,</w:t>
      </w:r>
      <w:r w:rsidR="002634FA">
        <w:t xml:space="preserve"> or </w:t>
      </w:r>
      <w:r w:rsidR="00AD2BBB">
        <w:t xml:space="preserve">they are </w:t>
      </w:r>
      <w:r w:rsidR="002634FA">
        <w:t xml:space="preserve">the worlds bravest superhero.  </w:t>
      </w:r>
      <w:r w:rsidR="003F38D5">
        <w:t xml:space="preserve"> Grimmer (2019) suggests that fantasy play develops imagination, builds confidence in children to become something or someone else, enables children to be creative outside of reality, extends vocabulary, </w:t>
      </w:r>
      <w:r w:rsidR="00780526">
        <w:t>language,</w:t>
      </w:r>
      <w:r w:rsidR="003F38D5">
        <w:t xml:space="preserve"> and communication, gives them the freedom to express themselves</w:t>
      </w:r>
      <w:r w:rsidR="004C7326">
        <w:t xml:space="preserve"> through fun and enjoyment.  </w:t>
      </w:r>
      <w:r w:rsidR="006B67D0">
        <w:t xml:space="preserve">In addition to this, </w:t>
      </w:r>
      <w:r w:rsidR="00AD2BBB">
        <w:t xml:space="preserve">Paley (2006) points out that </w:t>
      </w:r>
      <w:r w:rsidR="006B67D0">
        <w:t>fantasy play also enables children to re-enact real life situations they have experienced.</w:t>
      </w:r>
      <w:r w:rsidR="00E2100E">
        <w:t xml:space="preserve"> An example of this would be</w:t>
      </w:r>
      <w:r w:rsidR="006B67D0">
        <w:t xml:space="preserve"> setting a table and serving dinner, speaking on a </w:t>
      </w:r>
      <w:r w:rsidR="00780526">
        <w:t>telephone,</w:t>
      </w:r>
      <w:r w:rsidR="006B67D0">
        <w:t xml:space="preserve"> or going shopping with a list.  </w:t>
      </w:r>
    </w:p>
    <w:p w14:paraId="22A98523" w14:textId="77777777" w:rsidR="00EF59C9" w:rsidRDefault="00EF59C9" w:rsidP="00356AF4"/>
    <w:p w14:paraId="6EB2629E" w14:textId="0E84F376" w:rsidR="005C286B" w:rsidRDefault="006B67D0" w:rsidP="00356AF4">
      <w:r>
        <w:t>Vygotsky (1978, cited in</w:t>
      </w:r>
      <w:r w:rsidR="00EF59C9">
        <w:t xml:space="preserve"> Canning, 2011, p 10) suggests there is a strong link between children’s emotional development and self-regulation through fantasy play.  </w:t>
      </w:r>
      <w:r w:rsidR="00521893">
        <w:t xml:space="preserve">Vygotsky believed that fantasy play is governed by </w:t>
      </w:r>
      <w:r w:rsidR="00FD5A70">
        <w:t>children’s</w:t>
      </w:r>
      <w:r w:rsidR="00521893">
        <w:t xml:space="preserve"> o</w:t>
      </w:r>
      <w:r w:rsidR="00FD5A70">
        <w:t xml:space="preserve">wn rules based on their individual choices played out by the role of the character the children choose to be.  Furthermore, it is through this play children will develop </w:t>
      </w:r>
      <w:r w:rsidR="00EB6646">
        <w:t>self-regulation</w:t>
      </w:r>
      <w:r w:rsidR="00FD5A70">
        <w:t xml:space="preserve"> skills by them placing limits on their own behaviours and choices thus developing this important life skill</w:t>
      </w:r>
      <w:r w:rsidR="00EB6646">
        <w:t xml:space="preserve"> (Scharer, 2017).</w:t>
      </w:r>
    </w:p>
    <w:p w14:paraId="1D7C9F74" w14:textId="50FDF7B6" w:rsidR="003E7ED2" w:rsidRDefault="003E7ED2" w:rsidP="00356AF4"/>
    <w:p w14:paraId="3A14E167" w14:textId="385D6250" w:rsidR="003E7ED2" w:rsidRDefault="005C68DC" w:rsidP="00356AF4">
      <w:r>
        <w:t>The early years foundation stage (2</w:t>
      </w:r>
      <w:r w:rsidR="00560DB2">
        <w:t>021</w:t>
      </w:r>
      <w:r>
        <w:t xml:space="preserve">) framework suggests creative development is an important area of learning and states practitioners must expand upon provision to enable children explore creativity through art, music and movement, dance and using their imagination freely.  </w:t>
      </w:r>
      <w:r w:rsidR="003E7ED2">
        <w:t xml:space="preserve">According to </w:t>
      </w:r>
      <w:r w:rsidR="00370A99">
        <w:t xml:space="preserve">Sheridan, </w:t>
      </w:r>
      <w:r w:rsidR="00DE7003">
        <w:t>Alderson,</w:t>
      </w:r>
      <w:r w:rsidR="00370A99">
        <w:t xml:space="preserve"> and Howard (2011)</w:t>
      </w:r>
      <w:r w:rsidR="003E7ED2">
        <w:t xml:space="preserve">, children </w:t>
      </w:r>
      <w:r w:rsidR="00780526">
        <w:t>can</w:t>
      </w:r>
      <w:r w:rsidR="003E7ED2">
        <w:t xml:space="preserve"> indulge in play anywhere and there are many environments that can support play</w:t>
      </w:r>
      <w:r>
        <w:t xml:space="preserve">.  Moreover, </w:t>
      </w:r>
      <w:r w:rsidR="003E7ED2">
        <w:t xml:space="preserve">practitioners can support this through good practice and providing an inviting environment for children.  </w:t>
      </w:r>
      <w:r w:rsidR="00A42C04">
        <w:t xml:space="preserve">It is important for practitioners to understand how valuable unprompted voluntary play is for the </w:t>
      </w:r>
      <w:r w:rsidR="00C51602">
        <w:t>development</w:t>
      </w:r>
      <w:r w:rsidR="00A42C04">
        <w:t xml:space="preserve"> of children.  </w:t>
      </w:r>
      <w:r w:rsidR="0028736E">
        <w:t xml:space="preserve">Duffy (2006) believes practitioners having a good understanding and </w:t>
      </w:r>
      <w:r>
        <w:t>positive</w:t>
      </w:r>
      <w:r w:rsidR="0028736E">
        <w:t xml:space="preserve"> approach to creative and Imaginative play is vital for development in young children.  </w:t>
      </w:r>
      <w:r w:rsidR="00760826">
        <w:t>One can go as far to say that</w:t>
      </w:r>
      <w:r w:rsidR="0028736E">
        <w:t xml:space="preserve"> creating a warm, </w:t>
      </w:r>
      <w:r w:rsidR="00780526">
        <w:t>safe,</w:t>
      </w:r>
      <w:r w:rsidR="0028736E">
        <w:t xml:space="preserve"> and stimulating environment encourages children to engage in play.  </w:t>
      </w:r>
      <w:r w:rsidR="00760826">
        <w:t>Furthermore, p</w:t>
      </w:r>
      <w:r w:rsidR="00A42C04">
        <w:t xml:space="preserve">ractitioners can support </w:t>
      </w:r>
      <w:r w:rsidR="0028736E">
        <w:t>creativity and imagination</w:t>
      </w:r>
      <w:r w:rsidR="00A42C04">
        <w:t xml:space="preserve"> by ensuring space is </w:t>
      </w:r>
      <w:r>
        <w:t>adequate</w:t>
      </w:r>
      <w:r w:rsidR="00A42C04">
        <w:t xml:space="preserve"> for children to explore freely, a variety of stimulating resources are available for children to access that are age and stage appropriate, </w:t>
      </w:r>
      <w:r w:rsidR="00C51602">
        <w:t xml:space="preserve">appropriate </w:t>
      </w:r>
      <w:r w:rsidR="00A42C04">
        <w:t>time is given</w:t>
      </w:r>
      <w:r w:rsidR="00C51602">
        <w:t xml:space="preserve"> </w:t>
      </w:r>
      <w:r w:rsidR="00A42C04">
        <w:t>for children to explore play freely</w:t>
      </w:r>
      <w:r w:rsidR="00C51602">
        <w:t xml:space="preserve"> enabling them to engage their imagination and fulfil their interests (Sheridan </w:t>
      </w:r>
      <w:r w:rsidR="00C51602" w:rsidRPr="00560DB2">
        <w:rPr>
          <w:i/>
          <w:iCs/>
        </w:rPr>
        <w:t>et al</w:t>
      </w:r>
      <w:r w:rsidR="00C51602">
        <w:t xml:space="preserve">, 1999).  </w:t>
      </w:r>
    </w:p>
    <w:p w14:paraId="29DDE179" w14:textId="401FAEFB" w:rsidR="00172245" w:rsidRDefault="00172245" w:rsidP="00356AF4"/>
    <w:p w14:paraId="6E2D7775" w14:textId="7DE1E43B" w:rsidR="00172245" w:rsidRDefault="00172245" w:rsidP="00356AF4">
      <w:r>
        <w:lastRenderedPageBreak/>
        <w:t>Through the Reggio Emili</w:t>
      </w:r>
      <w:r w:rsidR="004C4DA3">
        <w:t>a</w:t>
      </w:r>
      <w:r>
        <w:t xml:space="preserve"> approach </w:t>
      </w:r>
      <w:r w:rsidR="00BE27E4">
        <w:t>building</w:t>
      </w:r>
      <w:r>
        <w:t xml:space="preserve"> positive relationships is </w:t>
      </w:r>
      <w:r w:rsidR="00BE27E4">
        <w:t>paramount</w:t>
      </w:r>
      <w:r w:rsidR="00E6314A">
        <w:t xml:space="preserve">.  </w:t>
      </w:r>
      <w:r w:rsidR="009C087A">
        <w:t>P</w:t>
      </w:r>
      <w:r>
        <w:t xml:space="preserve">ractitioners must be sensitive to the needs of children through playfulness, </w:t>
      </w:r>
      <w:r w:rsidR="00C57064">
        <w:t xml:space="preserve">listening, with </w:t>
      </w:r>
      <w:r w:rsidR="00E6314A">
        <w:t xml:space="preserve">the child </w:t>
      </w:r>
      <w:r w:rsidR="00C02212">
        <w:t xml:space="preserve">as individuals </w:t>
      </w:r>
      <w:r w:rsidR="00E6314A">
        <w:t>at the centre of their learning</w:t>
      </w:r>
      <w:r w:rsidR="00C02212">
        <w:t xml:space="preserve"> (Kinney and Wharton, 2015).</w:t>
      </w:r>
      <w:r w:rsidR="00E6314A">
        <w:t xml:space="preserve">  </w:t>
      </w:r>
      <w:r w:rsidR="00BE27E4">
        <w:t>An interesting aspect of the Reggio approach is a focus on creativity through expressive arts</w:t>
      </w:r>
      <w:r w:rsidR="00C02212">
        <w:t xml:space="preserve"> and imagination</w:t>
      </w:r>
      <w:r w:rsidR="00BE27E4">
        <w:t xml:space="preserve">. </w:t>
      </w:r>
      <w:r w:rsidR="00C02212">
        <w:t xml:space="preserve"> </w:t>
      </w:r>
      <w:r w:rsidR="00BE27E4">
        <w:t xml:space="preserve"> </w:t>
      </w:r>
      <w:r w:rsidR="00C57064">
        <w:t xml:space="preserve">Thornton and Brunton (2005) suggests that through a </w:t>
      </w:r>
      <w:r w:rsidR="00934B24">
        <w:t>Reggio approach children</w:t>
      </w:r>
      <w:r w:rsidR="00BE27E4">
        <w:t xml:space="preserve"> are encouraged to experiment </w:t>
      </w:r>
      <w:r w:rsidR="00C02212">
        <w:t>with dramatic</w:t>
      </w:r>
      <w:r w:rsidR="00BE27E4">
        <w:t xml:space="preserve"> play, music and dance, painting, moulding, and drawing. </w:t>
      </w:r>
      <w:r w:rsidR="00C57064">
        <w:t>Learning and teaching Scotland (2006) Reggio Emilia guidance states that</w:t>
      </w:r>
      <w:r w:rsidR="00BE27E4">
        <w:t xml:space="preserve"> </w:t>
      </w:r>
      <w:r w:rsidR="00C02212">
        <w:t>Practitioners believe creativity and imagination is central to learning and development thus enhancing children’s knowledge and understanding of their environment.</w:t>
      </w:r>
    </w:p>
    <w:p w14:paraId="5E9786F5" w14:textId="762160EF" w:rsidR="00760826" w:rsidRDefault="00760826" w:rsidP="00356AF4"/>
    <w:p w14:paraId="79909B4B" w14:textId="1310C4E3" w:rsidR="00760826" w:rsidRDefault="00760826" w:rsidP="00356AF4">
      <w:pPr>
        <w:rPr>
          <w:u w:val="single"/>
        </w:rPr>
      </w:pPr>
      <w:r w:rsidRPr="00760826">
        <w:rPr>
          <w:u w:val="single"/>
        </w:rPr>
        <w:t>Importance of children choosing</w:t>
      </w:r>
      <w:r w:rsidR="004E62FB" w:rsidRPr="00760826">
        <w:rPr>
          <w:u w:val="single"/>
        </w:rPr>
        <w:t xml:space="preserve"> play</w:t>
      </w:r>
      <w:r w:rsidRPr="00760826">
        <w:rPr>
          <w:u w:val="single"/>
        </w:rPr>
        <w:t xml:space="preserve"> and how this can be supported in practice.</w:t>
      </w:r>
    </w:p>
    <w:p w14:paraId="2741ACAF" w14:textId="1D8A70FF" w:rsidR="00760826" w:rsidRDefault="00760826" w:rsidP="00356AF4">
      <w:pPr>
        <w:rPr>
          <w:u w:val="single"/>
        </w:rPr>
      </w:pPr>
    </w:p>
    <w:p w14:paraId="631D9BAF" w14:textId="06598B09" w:rsidR="00760826" w:rsidRDefault="00760826" w:rsidP="00356AF4">
      <w:r>
        <w:t>It is generally considered</w:t>
      </w:r>
      <w:r w:rsidR="00AE33B3">
        <w:t xml:space="preserve"> that freedom of choice is an important factor of play and as a result the </w:t>
      </w:r>
      <w:r w:rsidR="00D7061C">
        <w:t xml:space="preserve">approach to choosing one’s own activities </w:t>
      </w:r>
      <w:r w:rsidR="006B26AF">
        <w:t xml:space="preserve">contributes to </w:t>
      </w:r>
      <w:r w:rsidR="00D7061C">
        <w:t xml:space="preserve">the potential </w:t>
      </w:r>
      <w:r w:rsidR="006B26AF">
        <w:t xml:space="preserve">of child </w:t>
      </w:r>
      <w:r w:rsidR="00D7061C">
        <w:t>development through play (King and Howard, 2019).</w:t>
      </w:r>
    </w:p>
    <w:p w14:paraId="2710FE5F" w14:textId="304BBE26" w:rsidR="00D7061C" w:rsidRDefault="00D7061C" w:rsidP="00356AF4"/>
    <w:p w14:paraId="520EFBB4" w14:textId="34377EDC" w:rsidR="004A4B13" w:rsidRDefault="00D7061C" w:rsidP="00356AF4">
      <w:r>
        <w:t xml:space="preserve">The United Nations Convention on the Rights of the Child (UNCRC) </w:t>
      </w:r>
      <w:r w:rsidR="00E5716B">
        <w:t xml:space="preserve">consists of 54 articles covering all areas of a </w:t>
      </w:r>
      <w:r w:rsidR="00CB39A8">
        <w:t>child’s</w:t>
      </w:r>
      <w:r w:rsidR="00E5716B">
        <w:t xml:space="preserve"> life and states how governments and adults must come together to ensure children are safe and able to enjoy their rights (</w:t>
      </w:r>
      <w:r w:rsidR="00CB39A8">
        <w:t>UNICEF</w:t>
      </w:r>
      <w:r w:rsidR="00E5716B">
        <w:t>, no date).  Article 13 states that children have the right for freedom of expression including</w:t>
      </w:r>
      <w:r w:rsidR="004A406E">
        <w:t xml:space="preserve"> freedom to ask, receive, </w:t>
      </w:r>
      <w:r w:rsidR="00CB39A8">
        <w:t>orally,</w:t>
      </w:r>
      <w:r w:rsidR="004A406E">
        <w:t xml:space="preserve"> writing or through the form of art and media of the </w:t>
      </w:r>
      <w:r w:rsidR="00CB39A8">
        <w:t>child’s</w:t>
      </w:r>
      <w:r w:rsidR="004A406E">
        <w:t xml:space="preserve"> choice.  In addition to this, article 31 states that all children and young people have the right to play and have fun how they choose, furthermore children have the right to participate freely in activities without inhibition from adults </w:t>
      </w:r>
      <w:r w:rsidR="00CB39A8">
        <w:t>(UNICEF, no date, b)</w:t>
      </w:r>
      <w:r w:rsidR="004A4B13">
        <w:t>.  Therefore, it is essential practice managers and school leaders incorporate the Rights of the Child into their policies and practice.</w:t>
      </w:r>
    </w:p>
    <w:p w14:paraId="3F3F073B" w14:textId="7005470F" w:rsidR="004A4B13" w:rsidRDefault="004A4B13" w:rsidP="00356AF4"/>
    <w:p w14:paraId="1584087B" w14:textId="5CFCFCD8" w:rsidR="004A4B13" w:rsidRPr="00760826" w:rsidRDefault="004A4B13" w:rsidP="00356AF4">
      <w:r>
        <w:t xml:space="preserve">The Welsh Assembly Government (2002) </w:t>
      </w:r>
      <w:r w:rsidR="00C842E3">
        <w:t xml:space="preserve">was the first country in the United Kingdom to introduce a national policy focusing on the play of children and firmly </w:t>
      </w:r>
      <w:r>
        <w:t xml:space="preserve">believes children participating in freely </w:t>
      </w:r>
      <w:r w:rsidR="00C842E3">
        <w:t>chosen</w:t>
      </w:r>
      <w:r>
        <w:t xml:space="preserve"> play which has no end goal</w:t>
      </w:r>
      <w:r w:rsidR="009057CC">
        <w:t>,</w:t>
      </w:r>
      <w:r w:rsidR="006B26AF">
        <w:t xml:space="preserve"> </w:t>
      </w:r>
      <w:r w:rsidR="00C842E3">
        <w:t>self-directed</w:t>
      </w:r>
      <w:r>
        <w:t xml:space="preserve"> </w:t>
      </w:r>
      <w:r w:rsidR="009057CC">
        <w:t xml:space="preserve">and </w:t>
      </w:r>
      <w:r>
        <w:t xml:space="preserve">is fundamental towards healthy </w:t>
      </w:r>
      <w:r w:rsidR="00C842E3">
        <w:t>development</w:t>
      </w:r>
      <w:r>
        <w:t>.</w:t>
      </w:r>
      <w:r w:rsidR="00C842E3">
        <w:t xml:space="preserve">  </w:t>
      </w:r>
      <w:r w:rsidR="006B26AF">
        <w:t>Likewise,</w:t>
      </w:r>
      <w:r w:rsidR="00284739">
        <w:t xml:space="preserve"> the Republic of Ireland’s policy on play </w:t>
      </w:r>
      <w:r w:rsidR="006B26AF">
        <w:t>states</w:t>
      </w:r>
      <w:r w:rsidR="00284739">
        <w:t xml:space="preserve"> the fact that children participating in play should be on a voluntary basis which is not forced and freely chosen by the child </w:t>
      </w:r>
      <w:r w:rsidR="005056E2">
        <w:t xml:space="preserve">encouraging them to become independent, confident, and resourceful </w:t>
      </w:r>
      <w:r w:rsidR="00284739">
        <w:t xml:space="preserve">(National children’s office, </w:t>
      </w:r>
      <w:r w:rsidR="00A41FAC">
        <w:t>2004).</w:t>
      </w:r>
    </w:p>
    <w:p w14:paraId="7835191F" w14:textId="77777777" w:rsidR="00A41FAC" w:rsidRDefault="00A41FAC" w:rsidP="00356AF4"/>
    <w:p w14:paraId="5632B92B" w14:textId="72F684A7" w:rsidR="00506402" w:rsidRDefault="00506402" w:rsidP="00356AF4"/>
    <w:p w14:paraId="190191BD" w14:textId="37F63AA6" w:rsidR="000E5E16" w:rsidRDefault="00506402" w:rsidP="00356AF4">
      <w:r>
        <w:t>Practitioners are in a unique position in early years settings to support children’s learning through play with out taking over and disrupting the natural processes of play.  Botrill (</w:t>
      </w:r>
      <w:r w:rsidR="00C876EE">
        <w:t>2018</w:t>
      </w:r>
      <w:r>
        <w:t xml:space="preserve">) suggests that what children want is for adults to listen, </w:t>
      </w:r>
      <w:r w:rsidR="00F855FD">
        <w:t>observe, join</w:t>
      </w:r>
      <w:r>
        <w:t xml:space="preserve"> in</w:t>
      </w:r>
      <w:r w:rsidR="0084251A">
        <w:t xml:space="preserve"> at their level during play with</w:t>
      </w:r>
      <w:r w:rsidR="00C876EE">
        <w:t xml:space="preserve"> practitioners having</w:t>
      </w:r>
      <w:r w:rsidR="0084251A">
        <w:t xml:space="preserve"> an awareness of each child’s developmental needs, adjusting body language</w:t>
      </w:r>
      <w:r w:rsidR="00C876EE">
        <w:t xml:space="preserve">, </w:t>
      </w:r>
      <w:r w:rsidR="00780526">
        <w:t>vocabulary,</w:t>
      </w:r>
      <w:r w:rsidR="00C876EE">
        <w:t xml:space="preserve"> and tone modelling kindness, turn taking and positive language.  Through this practitioner</w:t>
      </w:r>
      <w:r w:rsidR="00AD4F38">
        <w:t>s</w:t>
      </w:r>
      <w:r w:rsidR="00C876EE">
        <w:t xml:space="preserve"> will have the understanding that children are experiencing quality early years provision by enabling them to </w:t>
      </w:r>
      <w:r w:rsidR="004B2A91">
        <w:t>participate</w:t>
      </w:r>
      <w:r w:rsidR="00C876EE">
        <w:t xml:space="preserve"> in play freely.</w:t>
      </w:r>
      <w:r w:rsidR="00646C64">
        <w:t xml:space="preserve">  According to Brown (2014)</w:t>
      </w:r>
      <w:r w:rsidR="00497B6E">
        <w:t xml:space="preserve"> it is only through play children can control experiences and practitioners should follow the </w:t>
      </w:r>
      <w:r w:rsidR="006404E5">
        <w:t>children’s</w:t>
      </w:r>
      <w:r w:rsidR="00497B6E">
        <w:t xml:space="preserve"> lead</w:t>
      </w:r>
      <w:r w:rsidR="00F224D1">
        <w:t>.</w:t>
      </w:r>
      <w:r w:rsidR="00497B6E">
        <w:t xml:space="preserve">  Moreover, Brown suggests adults feel the need to interfere to avert </w:t>
      </w:r>
      <w:r w:rsidR="006404E5">
        <w:t>children</w:t>
      </w:r>
      <w:r w:rsidR="00497B6E">
        <w:t xml:space="preserve"> getting hurt</w:t>
      </w:r>
      <w:r w:rsidR="00F224D1">
        <w:t xml:space="preserve">, </w:t>
      </w:r>
      <w:r w:rsidR="00497B6E">
        <w:t xml:space="preserve">they appear to find </w:t>
      </w:r>
      <w:r w:rsidR="006404E5">
        <w:t>something</w:t>
      </w:r>
      <w:r w:rsidR="00497B6E">
        <w:t xml:space="preserve"> difficult</w:t>
      </w:r>
      <w:r w:rsidR="00F224D1">
        <w:t xml:space="preserve"> or to resolve disputes.  </w:t>
      </w:r>
      <w:r w:rsidR="00F224D1">
        <w:lastRenderedPageBreak/>
        <w:t xml:space="preserve">Brown states that practitioners need to believe in </w:t>
      </w:r>
      <w:r w:rsidR="006404E5">
        <w:t>children’s own</w:t>
      </w:r>
      <w:r w:rsidR="00F224D1">
        <w:t xml:space="preserve"> </w:t>
      </w:r>
      <w:r w:rsidR="006404E5">
        <w:t>strengths</w:t>
      </w:r>
      <w:r w:rsidR="00F224D1">
        <w:t xml:space="preserve"> an</w:t>
      </w:r>
      <w:r w:rsidR="006404E5">
        <w:t>d</w:t>
      </w:r>
      <w:r w:rsidR="00F224D1">
        <w:t xml:space="preserve"> ability for problem solving and not </w:t>
      </w:r>
      <w:r w:rsidR="006404E5">
        <w:t>adulterate</w:t>
      </w:r>
      <w:r w:rsidR="00F224D1">
        <w:t xml:space="preserve"> </w:t>
      </w:r>
      <w:r w:rsidR="006404E5">
        <w:t>children’s</w:t>
      </w:r>
      <w:r w:rsidR="00F224D1">
        <w:t xml:space="preserve"> experiences</w:t>
      </w:r>
      <w:r w:rsidR="006404E5">
        <w:t>.</w:t>
      </w:r>
    </w:p>
    <w:p w14:paraId="234A82FF" w14:textId="77777777" w:rsidR="006404E5" w:rsidRDefault="006404E5" w:rsidP="00356AF4"/>
    <w:p w14:paraId="2BFEE99A" w14:textId="77777777" w:rsidR="0033343A" w:rsidRDefault="004B2A91" w:rsidP="00356AF4">
      <w:r>
        <w:t xml:space="preserve">There is some evidence to suggest that there are barriers </w:t>
      </w:r>
      <w:r w:rsidR="000E5E16">
        <w:t>in some settings supporting free play.  Mc</w:t>
      </w:r>
      <w:r w:rsidR="00D925D5">
        <w:t>I</w:t>
      </w:r>
      <w:r w:rsidR="000E5E16">
        <w:t xml:space="preserve">nnes </w:t>
      </w:r>
      <w:r w:rsidR="000E5E16" w:rsidRPr="00D925D5">
        <w:rPr>
          <w:i/>
          <w:iCs/>
        </w:rPr>
        <w:t>et al</w:t>
      </w:r>
      <w:r w:rsidR="000E5E16">
        <w:t xml:space="preserve"> </w:t>
      </w:r>
      <w:r w:rsidR="00D925D5">
        <w:t xml:space="preserve">(2013) </w:t>
      </w:r>
      <w:r w:rsidR="000E5E16">
        <w:t xml:space="preserve">suggests that for some early </w:t>
      </w:r>
      <w:r w:rsidR="000C2736">
        <w:t>year’s</w:t>
      </w:r>
      <w:r w:rsidR="000E5E16">
        <w:t xml:space="preserve"> practitioners </w:t>
      </w:r>
      <w:r w:rsidR="00D925D5">
        <w:t>engaging</w:t>
      </w:r>
      <w:r w:rsidR="000E5E16">
        <w:t xml:space="preserve"> and interacting in child led play can be difficult due to the differences between what is believed and </w:t>
      </w:r>
      <w:r w:rsidR="00D925D5">
        <w:t xml:space="preserve">what is put into practice.  Moreover, Play Wales (2013) points out that practitioners can </w:t>
      </w:r>
      <w:r w:rsidR="00BF18D5">
        <w:t>markedly affect play for children by the way in which play is perceived.  For example, adults decide the amount of time needed for play, adults charge experiences for children by allowing certain play, adults decide how space is used and adults decide which materials are suitable and provided.</w:t>
      </w:r>
      <w:r w:rsidR="002116AA">
        <w:t xml:space="preserve">  </w:t>
      </w:r>
      <w:r w:rsidR="00B04439">
        <w:t xml:space="preserve"> </w:t>
      </w:r>
    </w:p>
    <w:p w14:paraId="5C292D63" w14:textId="77777777" w:rsidR="0033343A" w:rsidRDefault="0033343A" w:rsidP="00356AF4"/>
    <w:p w14:paraId="1C98EF5A" w14:textId="58A84085" w:rsidR="00A24BD7" w:rsidRDefault="00B04439" w:rsidP="00356AF4">
      <w:r>
        <w:t xml:space="preserve">In order to overcome these </w:t>
      </w:r>
      <w:r w:rsidR="0033343A">
        <w:t>barriers,</w:t>
      </w:r>
      <w:r>
        <w:t xml:space="preserve"> it is </w:t>
      </w:r>
      <w:r w:rsidR="00435914">
        <w:t xml:space="preserve">vital for practitioners to take into consideration the value of </w:t>
      </w:r>
      <w:r w:rsidR="00374393">
        <w:t>child-initiated</w:t>
      </w:r>
      <w:r w:rsidR="00435914">
        <w:t xml:space="preserve"> play opportunities and develop</w:t>
      </w:r>
      <w:r w:rsidR="0033343A">
        <w:t xml:space="preserve"> a clear understanding </w:t>
      </w:r>
      <w:r w:rsidR="00AD4F38">
        <w:t xml:space="preserve">of what </w:t>
      </w:r>
      <w:r w:rsidR="0033343A">
        <w:t>enable</w:t>
      </w:r>
      <w:r w:rsidR="00A24BD7">
        <w:t xml:space="preserve">s </w:t>
      </w:r>
      <w:r w:rsidR="0033343A">
        <w:t xml:space="preserve">children to participate in child led play (Department for children, </w:t>
      </w:r>
      <w:r w:rsidR="00780526">
        <w:t>schools,</w:t>
      </w:r>
      <w:r w:rsidR="0033343A">
        <w:t xml:space="preserve"> and families, </w:t>
      </w:r>
      <w:r w:rsidR="00374393">
        <w:t>2009)</w:t>
      </w:r>
      <w:r w:rsidR="0033343A">
        <w:t>.  Furthermore, children learn during play from peers a</w:t>
      </w:r>
      <w:r w:rsidR="00A24BD7">
        <w:t>nd must be given opportunities to participate in child led play that is not strictly structured by adults</w:t>
      </w:r>
      <w:r w:rsidR="0033343A">
        <w:t xml:space="preserve"> </w:t>
      </w:r>
      <w:r w:rsidR="00A24BD7">
        <w:t xml:space="preserve">but encouraged </w:t>
      </w:r>
      <w:r w:rsidR="005A35E9">
        <w:t xml:space="preserve">by </w:t>
      </w:r>
      <w:r w:rsidR="0033343A">
        <w:t>skilled practitioners who in turn can extend play opportunities by taking play cues from the children and joining in without taking over the natural process of play</w:t>
      </w:r>
      <w:r w:rsidR="00961BD1">
        <w:t xml:space="preserve">. This would involve a child inviting an adult to play, making a cup of tea in the home corner, or a look or gesture </w:t>
      </w:r>
      <w:r w:rsidR="00A24BD7">
        <w:t>(Miller and Almon, 2009).</w:t>
      </w:r>
      <w:r w:rsidR="005A35E9">
        <w:t xml:space="preserve">  </w:t>
      </w:r>
    </w:p>
    <w:p w14:paraId="5BABC558" w14:textId="77777777" w:rsidR="00961BD1" w:rsidRDefault="00961BD1" w:rsidP="00356AF4"/>
    <w:p w14:paraId="07C9D7CB" w14:textId="51DA8B42" w:rsidR="00A24BD7" w:rsidRDefault="0046103A" w:rsidP="00356AF4">
      <w:r>
        <w:t xml:space="preserve">Practitioners can support </w:t>
      </w:r>
      <w:r w:rsidR="004D6A6A">
        <w:t>child-initiated</w:t>
      </w:r>
      <w:r>
        <w:t xml:space="preserve"> play by providing a range of physical items in the play environment.  Hudson (2005) suggests </w:t>
      </w:r>
      <w:r w:rsidR="004D6A6A">
        <w:t>several</w:t>
      </w:r>
      <w:r>
        <w:t xml:space="preserve"> objects can be used to </w:t>
      </w:r>
      <w:r w:rsidR="004D6A6A">
        <w:t>support</w:t>
      </w:r>
      <w:r>
        <w:t xml:space="preserve"> and encourage child led play.  For example, musical instruments, dressing up costumes, various sized balls</w:t>
      </w:r>
      <w:r w:rsidR="00C96949">
        <w:t xml:space="preserve">, arts and crafts, outdoor resources such as natural materials, earth, </w:t>
      </w:r>
      <w:r w:rsidR="00780526">
        <w:t>pebbles,</w:t>
      </w:r>
      <w:r w:rsidR="00C96949">
        <w:t xml:space="preserve"> and logs are all linked to </w:t>
      </w:r>
      <w:r w:rsidR="004D6A6A">
        <w:t>children’s</w:t>
      </w:r>
      <w:r w:rsidR="00C96949">
        <w:t xml:space="preserve"> emotional, social a physical </w:t>
      </w:r>
      <w:r w:rsidR="004D6A6A">
        <w:t>development</w:t>
      </w:r>
      <w:r w:rsidR="00C96949">
        <w:t xml:space="preserve"> through play.</w:t>
      </w:r>
      <w:r w:rsidR="00BC57BA">
        <w:t xml:space="preserve">  </w:t>
      </w:r>
      <w:r w:rsidR="006D71FB">
        <w:t>When practitioners have an understanding that play is a meaningful part of childhood, growth and development, children will learn through their own initia</w:t>
      </w:r>
      <w:r w:rsidR="004D6A6A">
        <w:t>ti</w:t>
      </w:r>
      <w:r w:rsidR="006D71FB">
        <w:t xml:space="preserve">ve, </w:t>
      </w:r>
      <w:r w:rsidR="005211F7">
        <w:t>curiosity,</w:t>
      </w:r>
      <w:r w:rsidR="006D71FB">
        <w:t xml:space="preserve"> and exploration </w:t>
      </w:r>
      <w:r w:rsidR="004D6A6A">
        <w:t>(Ranz-Smith, 2007).</w:t>
      </w:r>
    </w:p>
    <w:p w14:paraId="06D98789" w14:textId="62314E1C" w:rsidR="006404E5" w:rsidRDefault="006404E5" w:rsidP="00356AF4"/>
    <w:p w14:paraId="188E82FB" w14:textId="704E77BF" w:rsidR="006404E5" w:rsidRDefault="002A6452" w:rsidP="00356AF4">
      <w:pPr>
        <w:rPr>
          <w:u w:val="single"/>
        </w:rPr>
      </w:pPr>
      <w:r w:rsidRPr="002A6452">
        <w:rPr>
          <w:u w:val="single"/>
        </w:rPr>
        <w:t>Observation method – The foundation phase profile</w:t>
      </w:r>
    </w:p>
    <w:p w14:paraId="0D54BDF8" w14:textId="07089602" w:rsidR="002A6452" w:rsidRDefault="002A6452" w:rsidP="00356AF4">
      <w:pPr>
        <w:rPr>
          <w:u w:val="single"/>
        </w:rPr>
      </w:pPr>
    </w:p>
    <w:p w14:paraId="6F6F8611" w14:textId="3FB19840" w:rsidR="002A6452" w:rsidRDefault="009B1069" w:rsidP="00356AF4">
      <w:r>
        <w:t>According to Wain</w:t>
      </w:r>
      <w:r w:rsidR="002F58B4">
        <w:t>w</w:t>
      </w:r>
      <w:r>
        <w:t>right (2021) t</w:t>
      </w:r>
      <w:r w:rsidR="001E5CDF">
        <w:t xml:space="preserve">he foundation phase is a </w:t>
      </w:r>
      <w:r>
        <w:t xml:space="preserve">play-based curriculum and is considered a </w:t>
      </w:r>
      <w:r w:rsidR="001E5CDF">
        <w:t xml:space="preserve">fundamental part of education for young children. </w:t>
      </w:r>
      <w:r w:rsidR="00A55FF3">
        <w:t xml:space="preserve"> </w:t>
      </w:r>
      <w:r w:rsidR="001E5CDF">
        <w:t xml:space="preserve"> Introduced by the Welsh Government for nurseries and primary school aged children 3-7 the foundation phase framework is statutory for Welsh early years education to encourage children to learn effectively through creativity, fun and imagination</w:t>
      </w:r>
      <w:r w:rsidR="00A55FF3">
        <w:t xml:space="preserve"> (Monmouthshire sir fynwy, 2022).</w:t>
      </w:r>
    </w:p>
    <w:p w14:paraId="160D9F78" w14:textId="58162261" w:rsidR="009B1069" w:rsidRDefault="009B1069" w:rsidP="00356AF4"/>
    <w:p w14:paraId="6431D7E6" w14:textId="13AE3B6C" w:rsidR="009B1069" w:rsidRDefault="0011416F" w:rsidP="00356AF4">
      <w:r>
        <w:t xml:space="preserve">The foundation phase profile is the statutory method of </w:t>
      </w:r>
      <w:r w:rsidR="00185925">
        <w:t>assessment</w:t>
      </w:r>
      <w:r>
        <w:t xml:space="preserve"> used to illustrate a </w:t>
      </w:r>
      <w:r w:rsidR="00185925">
        <w:t>holistic</w:t>
      </w:r>
      <w:r>
        <w:t xml:space="preserve"> view of </w:t>
      </w:r>
      <w:r w:rsidR="00185925">
        <w:t>children’s</w:t>
      </w:r>
      <w:r>
        <w:t xml:space="preserve"> abilities </w:t>
      </w:r>
      <w:r w:rsidR="0087318B">
        <w:t xml:space="preserve">through 2 sets of skills ladders </w:t>
      </w:r>
      <w:r>
        <w:t xml:space="preserve">in </w:t>
      </w:r>
      <w:r w:rsidR="00780526">
        <w:t>several</w:t>
      </w:r>
      <w:r>
        <w:t xml:space="preserve"> areas</w:t>
      </w:r>
      <w:r w:rsidR="0087318B">
        <w:t xml:space="preserve"> of learning</w:t>
      </w:r>
      <w:r>
        <w:t xml:space="preserve">. </w:t>
      </w:r>
      <w:r w:rsidR="00745E59">
        <w:t>These areas are personal and social development, language literacy and communication skills, mathematical development, and physical development (National day nurseries association, no date</w:t>
      </w:r>
      <w:r w:rsidR="00210A5B">
        <w:t xml:space="preserve">).  </w:t>
      </w:r>
      <w:r w:rsidR="004062CC">
        <w:t xml:space="preserve">Sharman, Cross and </w:t>
      </w:r>
      <w:proofErr w:type="spellStart"/>
      <w:r w:rsidR="004062CC">
        <w:t>Vennis</w:t>
      </w:r>
      <w:proofErr w:type="spellEnd"/>
      <w:r w:rsidR="00185925">
        <w:t xml:space="preserve"> (2015) state that the foundation phase profile (FPP) encapsulates children’s level of learning and development based purely on assessment through observation without the need for testing or set tasks</w:t>
      </w:r>
      <w:r w:rsidR="002F58B4">
        <w:t xml:space="preserve"> by skilled practitioners in the early </w:t>
      </w:r>
      <w:r w:rsidR="0087318B">
        <w:t>year’s</w:t>
      </w:r>
      <w:r w:rsidR="002F58B4">
        <w:t xml:space="preserve"> environment.</w:t>
      </w:r>
      <w:r w:rsidR="007258B6">
        <w:t xml:space="preserve">  </w:t>
      </w:r>
    </w:p>
    <w:p w14:paraId="2542BD83" w14:textId="0C6D0B8E" w:rsidR="0087318B" w:rsidRDefault="0087318B" w:rsidP="00356AF4"/>
    <w:p w14:paraId="128BF3A2" w14:textId="17F96994" w:rsidR="00AD6A55" w:rsidRDefault="00210A5B" w:rsidP="00356AF4">
      <w:r>
        <w:t xml:space="preserve">There are 2 parts to the foundation phase profile, the compact </w:t>
      </w:r>
      <w:r w:rsidR="00780526">
        <w:t>profile,</w:t>
      </w:r>
      <w:r>
        <w:t xml:space="preserve"> and a full profile. </w:t>
      </w:r>
      <w:r w:rsidR="00B4263C">
        <w:t>Both assessments result in a score for outcomes to give practitioners a view of children’s progress.</w:t>
      </w:r>
      <w:r>
        <w:t xml:space="preserve"> </w:t>
      </w:r>
      <w:r w:rsidR="00217981">
        <w:t xml:space="preserve">Practitioners carry out a baseline assessment </w:t>
      </w:r>
      <w:r w:rsidR="001E6202">
        <w:t>using</w:t>
      </w:r>
      <w:r w:rsidR="00217981">
        <w:t xml:space="preserve"> the compact profile</w:t>
      </w:r>
      <w:r w:rsidR="009044D1">
        <w:t xml:space="preserve"> </w:t>
      </w:r>
      <w:r w:rsidR="00217981">
        <w:t xml:space="preserve">with </w:t>
      </w:r>
      <w:r w:rsidR="009044D1">
        <w:t xml:space="preserve">children during the first six weeks on beginning Reception class.  This </w:t>
      </w:r>
      <w:r w:rsidR="0087318B">
        <w:t xml:space="preserve">gives practitioners a snapshot of the developmental level of a </w:t>
      </w:r>
      <w:r w:rsidR="009044D1">
        <w:t>child</w:t>
      </w:r>
      <w:r w:rsidR="0087318B">
        <w:t xml:space="preserve"> on the FPP</w:t>
      </w:r>
      <w:r w:rsidR="009F6BF5">
        <w:t xml:space="preserve"> </w:t>
      </w:r>
      <w:r w:rsidR="00AD6A55">
        <w:t>across the areas of learning</w:t>
      </w:r>
      <w:r w:rsidR="007A2F4F">
        <w:t>.</w:t>
      </w:r>
      <w:r w:rsidR="00B4263C">
        <w:t xml:space="preserve">  The results are submitted to the Welsh Government at the end of their year in Reception and ready to move on to year 1</w:t>
      </w:r>
      <w:r w:rsidR="00D84B97">
        <w:t xml:space="preserve"> (Mat</w:t>
      </w:r>
      <w:r w:rsidR="00A44056">
        <w:t>heson, 2013).</w:t>
      </w:r>
    </w:p>
    <w:p w14:paraId="1B84FA53" w14:textId="77777777" w:rsidR="0083029B" w:rsidRDefault="0083029B" w:rsidP="00356AF4">
      <w:pPr>
        <w:ind w:firstLine="720"/>
      </w:pPr>
    </w:p>
    <w:p w14:paraId="68FEA1A6" w14:textId="31298EAA" w:rsidR="0083029B" w:rsidRDefault="0083029B" w:rsidP="00356AF4">
      <w:r>
        <w:t xml:space="preserve">The purpose of the full profile is to support practitioners in assessing children through </w:t>
      </w:r>
      <w:r w:rsidR="005B39A3">
        <w:t>the foundation</w:t>
      </w:r>
      <w:r>
        <w:t xml:space="preserve"> phase to the end of year 2 and covers a broader spectrum of skills to enable practitioners to understand how the children have developed through the </w:t>
      </w:r>
      <w:r w:rsidR="007258B6">
        <w:t>foundation</w:t>
      </w:r>
      <w:r>
        <w:t xml:space="preserve"> phase.  It has been said the full profile also gives a picture of children who may be of concern developmentally and enables practitioners to plan ahead and involve </w:t>
      </w:r>
      <w:r w:rsidR="007258B6">
        <w:t>other</w:t>
      </w:r>
      <w:r>
        <w:t xml:space="preserve"> agencies to support </w:t>
      </w:r>
      <w:r w:rsidR="007258B6">
        <w:t>children</w:t>
      </w:r>
      <w:r>
        <w:t xml:space="preserve"> </w:t>
      </w:r>
      <w:r w:rsidR="00DB3E54">
        <w:t>and put in place interventions that may be needed</w:t>
      </w:r>
      <w:r w:rsidR="007258B6">
        <w:t xml:space="preserve"> (Welsh Governmen</w:t>
      </w:r>
      <w:r w:rsidR="00DB3E54">
        <w:t>t, no date)</w:t>
      </w:r>
    </w:p>
    <w:p w14:paraId="269EF646" w14:textId="77777777" w:rsidR="00AD6A55" w:rsidRDefault="00AD6A55" w:rsidP="00356AF4"/>
    <w:p w14:paraId="5DEEF75F" w14:textId="35DB62D3" w:rsidR="00AD6A55" w:rsidRDefault="00C01DED" w:rsidP="00356AF4">
      <w:r>
        <w:t>One question needing to be asked is how is the foundation phase profile observations carried out in practice?</w:t>
      </w:r>
      <w:r w:rsidR="00A47456">
        <w:t xml:space="preserve">  The Welsh Government (</w:t>
      </w:r>
      <w:r w:rsidR="00651283">
        <w:t>2017</w:t>
      </w:r>
      <w:r w:rsidR="00A47456">
        <w:t xml:space="preserve">) states that practitioners must be </w:t>
      </w:r>
      <w:r w:rsidR="00217981">
        <w:t xml:space="preserve">made </w:t>
      </w:r>
      <w:r w:rsidR="00A47456">
        <w:t>aware of their duty</w:t>
      </w:r>
      <w:r w:rsidR="00217981">
        <w:t xml:space="preserve"> by line managers and Headteachers</w:t>
      </w:r>
      <w:r w:rsidR="00A47456">
        <w:t xml:space="preserve"> when </w:t>
      </w:r>
      <w:r w:rsidR="00217981">
        <w:t>carrying</w:t>
      </w:r>
      <w:r w:rsidR="00A47456">
        <w:t xml:space="preserve"> out </w:t>
      </w:r>
      <w:r w:rsidR="00217981">
        <w:t>assessments</w:t>
      </w:r>
      <w:r w:rsidR="00A47456">
        <w:t xml:space="preserve"> and ensure </w:t>
      </w:r>
      <w:r w:rsidR="00217981">
        <w:t>that the</w:t>
      </w:r>
      <w:r w:rsidR="00A47456">
        <w:t xml:space="preserve"> baseline </w:t>
      </w:r>
      <w:r w:rsidR="00217981">
        <w:t>assessment</w:t>
      </w:r>
      <w:r w:rsidR="00A47456">
        <w:t xml:space="preserve"> is completed within the </w:t>
      </w:r>
      <w:r w:rsidR="00217981">
        <w:t>child’s</w:t>
      </w:r>
      <w:r w:rsidR="00A47456">
        <w:t xml:space="preserve"> first 6 weeks of sta</w:t>
      </w:r>
      <w:r w:rsidR="00217981">
        <w:t>rt</w:t>
      </w:r>
      <w:r w:rsidR="00A47456">
        <w:t xml:space="preserve">ing Reception. </w:t>
      </w:r>
      <w:r w:rsidR="004F4BA9">
        <w:t xml:space="preserve"> </w:t>
      </w:r>
    </w:p>
    <w:p w14:paraId="6EE29EDB" w14:textId="77777777" w:rsidR="00AD6A55" w:rsidRDefault="00AD6A55" w:rsidP="00356AF4"/>
    <w:p w14:paraId="2CB18E05" w14:textId="3614DE3A" w:rsidR="00565B4B" w:rsidRDefault="00896972" w:rsidP="00356AF4">
      <w:r>
        <w:t>Thomas and Lewis</w:t>
      </w:r>
      <w:r w:rsidR="004F4BA9">
        <w:t xml:space="preserve"> (2016) believe observing children is fundamental to the foundation phase curriculum</w:t>
      </w:r>
      <w:r w:rsidR="004477BE">
        <w:t xml:space="preserve"> and regular observation enables practitioners to plan activities and provide resources for all children </w:t>
      </w:r>
      <w:r w:rsidR="00520366">
        <w:t>centred</w:t>
      </w:r>
      <w:r w:rsidR="004477BE">
        <w:t xml:space="preserve"> around their individual needs.  In addition to this, Lewis and Thomas state that when children are observed in the early years environment regularly it enables practitioners to know each child and their needs as individuals, recognise</w:t>
      </w:r>
      <w:r w:rsidR="00E32208">
        <w:t xml:space="preserve"> and plan for progression, specify children’s abilities and development throughout the areas of learning and share information on progress and next steps with staff and parents with the aim of moving forward.</w:t>
      </w:r>
      <w:r w:rsidR="00565B4B">
        <w:t xml:space="preserve">  Waters (2016) suggests when observing children in the foundation phase this should be done so through a variety of surroundings including, using the outdoor </w:t>
      </w:r>
      <w:r w:rsidR="00C01DED">
        <w:t>environment, playing</w:t>
      </w:r>
      <w:r w:rsidR="00565B4B">
        <w:t xml:space="preserve"> alone, small groups of peers and working with an adult</w:t>
      </w:r>
      <w:r w:rsidR="00C01DED">
        <w:t>.</w:t>
      </w:r>
    </w:p>
    <w:p w14:paraId="76587ADA" w14:textId="3B6DF502" w:rsidR="00C01DED" w:rsidRDefault="00C01DED" w:rsidP="00356AF4"/>
    <w:p w14:paraId="1C695D76" w14:textId="27D17358" w:rsidR="00EA31DD" w:rsidRDefault="009E6359" w:rsidP="00356AF4">
      <w:r>
        <w:t>However,</w:t>
      </w:r>
      <w:r w:rsidR="00C01DED">
        <w:t xml:space="preserve"> there are some</w:t>
      </w:r>
      <w:r w:rsidR="00961615">
        <w:t xml:space="preserve"> situations that can </w:t>
      </w:r>
      <w:r w:rsidR="00593A32">
        <w:t>affect</w:t>
      </w:r>
      <w:r w:rsidR="00961615">
        <w:t xml:space="preserve"> the process of observation and </w:t>
      </w:r>
      <w:r w:rsidR="00593A32">
        <w:t>therefore</w:t>
      </w:r>
      <w:r w:rsidR="00961615">
        <w:t xml:space="preserve"> not give a true reflection of where the </w:t>
      </w:r>
      <w:r w:rsidR="00593A32">
        <w:t>child</w:t>
      </w:r>
      <w:r w:rsidR="00961615">
        <w:t xml:space="preserve"> is </w:t>
      </w:r>
      <w:r w:rsidR="00593A32">
        <w:t>developmentally</w:t>
      </w:r>
      <w:r w:rsidR="00403FA3">
        <w:t xml:space="preserve"> (Glazzard, 2010)</w:t>
      </w:r>
      <w:r w:rsidR="00961615">
        <w:t xml:space="preserve">.  For </w:t>
      </w:r>
      <w:r w:rsidR="00593A32">
        <w:t>example,</w:t>
      </w:r>
      <w:r w:rsidR="00961615">
        <w:t xml:space="preserve"> during the compact profile stage, as the children are in their first 6 weeks of reception, practitioners are providing activities and </w:t>
      </w:r>
      <w:r w:rsidR="00593A32">
        <w:t>resource’s</w:t>
      </w:r>
      <w:r w:rsidR="00961615">
        <w:t xml:space="preserve"> that are not necessarily what the child</w:t>
      </w:r>
      <w:r w:rsidR="009D21C2">
        <w:t xml:space="preserve"> may have chosen.  </w:t>
      </w:r>
      <w:r w:rsidR="00C47FDE">
        <w:t>One question needing to be asked is, is the first 6 weeks a suitable time period to give a true picture of where the child is developmentally given that children have just joined a new setting with new adults who have not had enough time to get to know the children as individuals.</w:t>
      </w:r>
      <w:r w:rsidR="008757B0">
        <w:t xml:space="preserve">  </w:t>
      </w:r>
      <w:r w:rsidR="00A306A1">
        <w:t>Another issue is the adulteration of play, practitioners must use their skills and expertise to recognise play cues from children</w:t>
      </w:r>
      <w:r w:rsidR="000D6224">
        <w:t xml:space="preserve"> and enhance play by asking open ended questions rather than leading the play situation (Barber and Smith, 2010).  </w:t>
      </w:r>
      <w:r w:rsidR="008757B0">
        <w:t xml:space="preserve">Furthermore, has the child had sufficient time in the setting for assessments to have a true reflection of the child’s ability? </w:t>
      </w:r>
      <w:r w:rsidR="00483590">
        <w:t xml:space="preserve"> </w:t>
      </w:r>
      <w:r w:rsidR="003C1512">
        <w:t xml:space="preserve">The Department for Education (2022) </w:t>
      </w:r>
      <w:r w:rsidR="00403FA3">
        <w:t>states that</w:t>
      </w:r>
      <w:r w:rsidR="003C1512">
        <w:t xml:space="preserve"> practitioners using their professional expertise and having a good </w:t>
      </w:r>
      <w:r w:rsidR="00403FA3">
        <w:lastRenderedPageBreak/>
        <w:t>understanding</w:t>
      </w:r>
      <w:r w:rsidR="003C1512">
        <w:t xml:space="preserve"> of child development can use this </w:t>
      </w:r>
      <w:r w:rsidR="00403FA3">
        <w:t xml:space="preserve">knowledge </w:t>
      </w:r>
      <w:r w:rsidR="003C1512">
        <w:t>to</w:t>
      </w:r>
      <w:r w:rsidR="00403FA3">
        <w:t xml:space="preserve"> </w:t>
      </w:r>
      <w:r w:rsidR="003C1512">
        <w:t>assess</w:t>
      </w:r>
      <w:r w:rsidR="00403FA3">
        <w:t xml:space="preserve"> children </w:t>
      </w:r>
      <w:r w:rsidR="009F12CE">
        <w:t>effectively</w:t>
      </w:r>
      <w:r w:rsidR="00403FA3">
        <w:t xml:space="preserve"> and build a holistic view of the child over the course of their time in the foundation phase.</w:t>
      </w:r>
    </w:p>
    <w:p w14:paraId="276421A6" w14:textId="346289B3" w:rsidR="00675482" w:rsidRPr="00675482" w:rsidRDefault="00675482" w:rsidP="00356AF4"/>
    <w:p w14:paraId="64863F00" w14:textId="17E79E10" w:rsidR="009F12CE" w:rsidRPr="00EA31DD" w:rsidRDefault="009F12CE" w:rsidP="00356AF4">
      <w:r w:rsidRPr="009F12CE">
        <w:rPr>
          <w:u w:val="single"/>
        </w:rPr>
        <w:t>Importance of play and observation</w:t>
      </w:r>
    </w:p>
    <w:p w14:paraId="4C4C864D" w14:textId="2EC9158F" w:rsidR="0014306F" w:rsidRDefault="0014306F" w:rsidP="00356AF4">
      <w:pPr>
        <w:rPr>
          <w:u w:val="single"/>
        </w:rPr>
      </w:pPr>
    </w:p>
    <w:p w14:paraId="1A79C246" w14:textId="799958B4" w:rsidR="00D25D1C" w:rsidRDefault="00277B9F" w:rsidP="00356AF4">
      <w:r>
        <w:t>Moyles (2010) suggests c</w:t>
      </w:r>
      <w:r w:rsidR="00293FA5">
        <w:t>hild led play offers practitioners a significant opportunity to observe children who are not constrained by activities planned by adults</w:t>
      </w:r>
      <w:r w:rsidR="006C2A48">
        <w:t>, this allows children to thrive and feel a sense of empowerment when in control of their learning.</w:t>
      </w:r>
      <w:r w:rsidR="00293FA5">
        <w:t xml:space="preserve">  Furthermore, Fisher </w:t>
      </w:r>
      <w:r>
        <w:t>(2010</w:t>
      </w:r>
      <w:r w:rsidR="00A71448">
        <w:t>, quoted in Moyles, 2010, p.19)</w:t>
      </w:r>
      <w:r w:rsidR="00293FA5">
        <w:t xml:space="preserve"> believes that </w:t>
      </w:r>
      <w:r w:rsidR="00547CAE">
        <w:t xml:space="preserve">play means </w:t>
      </w:r>
      <w:r>
        <w:t xml:space="preserve">children explore </w:t>
      </w:r>
      <w:r w:rsidR="00490F6D">
        <w:t>using</w:t>
      </w:r>
      <w:r>
        <w:t xml:space="preserve"> imagination</w:t>
      </w:r>
      <w:r w:rsidR="00490F6D">
        <w:t>,</w:t>
      </w:r>
      <w:r>
        <w:t xml:space="preserve"> pushing the boundaries of their own limitations and reasoning without being limited by adults.  </w:t>
      </w:r>
      <w:r w:rsidR="006C2A48">
        <w:t>However,</w:t>
      </w:r>
      <w:r w:rsidR="005A6290">
        <w:t xml:space="preserve"> Bandura’s social learning theory suggests that </w:t>
      </w:r>
      <w:r w:rsidR="006C2A48">
        <w:t>children</w:t>
      </w:r>
      <w:r w:rsidR="005A6290">
        <w:t xml:space="preserve"> learn by observing</w:t>
      </w:r>
      <w:r w:rsidR="006C2A48">
        <w:t xml:space="preserve">, copying actions, languages, </w:t>
      </w:r>
      <w:r w:rsidR="00780526">
        <w:t>mannerisms,</w:t>
      </w:r>
      <w:r w:rsidR="006C2A48">
        <w:t xml:space="preserve"> and emotional responses of others in the social environment therefore suggests adults play an important role when interacting with children</w:t>
      </w:r>
      <w:r w:rsidR="0060769C">
        <w:t xml:space="preserve"> (Aubrey and Riley, 2019). </w:t>
      </w:r>
      <w:r w:rsidR="00D25D1C">
        <w:t xml:space="preserve"> </w:t>
      </w:r>
      <w:r w:rsidR="00D25D1C">
        <w:t xml:space="preserve">Friedrich Froebel believed play enables children the freedom of expression and allows them to be themselves.  Furthermore, play is at the centre of learning for children, and it is through these means children build a knowledge and understanding of the world around them (Bruce, 2012).  </w:t>
      </w:r>
    </w:p>
    <w:p w14:paraId="4C1EBA91" w14:textId="77777777" w:rsidR="00D25D1C" w:rsidRDefault="00D25D1C" w:rsidP="00356AF4"/>
    <w:p w14:paraId="24F7F695" w14:textId="0E513844" w:rsidR="00D10A75" w:rsidRDefault="005A41A1" w:rsidP="00356AF4">
      <w:r>
        <w:t xml:space="preserve">One study carried out by Howard and King (2002) </w:t>
      </w:r>
      <w:r w:rsidR="00D10A75">
        <w:t>investigated how</w:t>
      </w:r>
      <w:r>
        <w:t xml:space="preserve"> children play </w:t>
      </w:r>
      <w:r w:rsidR="00A71448">
        <w:t>in the presence of a</w:t>
      </w:r>
      <w:r w:rsidR="00D10A75">
        <w:t>dults and without</w:t>
      </w:r>
      <w:r>
        <w:t xml:space="preserve">.  Howard’s study suggests that children’s perception of play differ greatly to that of practitioners and that what adults deem to be suitable activities for creative development differ according to that of the child’s perception. </w:t>
      </w:r>
      <w:r w:rsidR="00D10A75">
        <w:t>Furthermore, time spen</w:t>
      </w:r>
      <w:r w:rsidR="00490F6D">
        <w:t xml:space="preserve">t </w:t>
      </w:r>
      <w:r w:rsidR="00D10A75">
        <w:t>with adults leading play lea</w:t>
      </w:r>
      <w:r w:rsidR="00D10A75">
        <w:t xml:space="preserve">ds </w:t>
      </w:r>
      <w:r w:rsidR="00D10A75">
        <w:t>to a reduced window of opportunity for free play and that adult’s taking control of play opportunities inhibits play greatly therefore has a detrimental effect for the development of self-esteem, confidence, and independence.</w:t>
      </w:r>
    </w:p>
    <w:p w14:paraId="6046F51D" w14:textId="48703428" w:rsidR="002048B3" w:rsidRDefault="005A41A1" w:rsidP="00356AF4">
      <w:r>
        <w:t xml:space="preserve"> </w:t>
      </w:r>
      <w:r w:rsidR="00490F6D">
        <w:t>Similarly,</w:t>
      </w:r>
      <w:r>
        <w:t xml:space="preserve"> </w:t>
      </w:r>
      <w:r w:rsidR="00EA31DD">
        <w:t>according to</w:t>
      </w:r>
      <w:r w:rsidR="009F12CE">
        <w:t xml:space="preserve"> </w:t>
      </w:r>
      <w:r w:rsidR="008D4410">
        <w:t xml:space="preserve">Robson and Rowe (2012) a study carried out observing children found that adults involved in initiating play and making play </w:t>
      </w:r>
      <w:r>
        <w:t>opportunities</w:t>
      </w:r>
      <w:r w:rsidR="008D4410">
        <w:t xml:space="preserve"> possible is important </w:t>
      </w:r>
      <w:r>
        <w:t xml:space="preserve">however, </w:t>
      </w:r>
      <w:r w:rsidR="008D4410">
        <w:t xml:space="preserve">children </w:t>
      </w:r>
      <w:r w:rsidR="006B0590">
        <w:t>initiating,</w:t>
      </w:r>
      <w:r w:rsidR="008D4410">
        <w:t xml:space="preserve"> </w:t>
      </w:r>
      <w:r w:rsidR="003249AA">
        <w:t>and participating in</w:t>
      </w:r>
      <w:r w:rsidR="008D4410">
        <w:t xml:space="preserve"> their own play were found to be more engaged and more enthusiastic.</w:t>
      </w:r>
      <w:r>
        <w:t xml:space="preserve">  Furthermore, this showed that c</w:t>
      </w:r>
      <w:r w:rsidR="00490F6D">
        <w:t xml:space="preserve">hildren displayed </w:t>
      </w:r>
      <w:r>
        <w:t xml:space="preserve">the highest level of interest and engagement when involved in child led play than </w:t>
      </w:r>
      <w:r w:rsidR="00490F6D">
        <w:t xml:space="preserve">that </w:t>
      </w:r>
      <w:r>
        <w:t>led by an adult.</w:t>
      </w:r>
      <w:r w:rsidR="002048B3">
        <w:t xml:space="preserve">  Another study by McInnes </w:t>
      </w:r>
      <w:r w:rsidR="002048B3" w:rsidRPr="008D08A6">
        <w:rPr>
          <w:i/>
          <w:iCs/>
        </w:rPr>
        <w:t>et al</w:t>
      </w:r>
      <w:r w:rsidR="002048B3">
        <w:t xml:space="preserve"> (2013) states that play is a significant</w:t>
      </w:r>
      <w:r w:rsidR="00A306A1">
        <w:t xml:space="preserve"> opportunity </w:t>
      </w:r>
      <w:r w:rsidR="002048B3">
        <w:t xml:space="preserve">for development and learning but this can be inhibited when adults are </w:t>
      </w:r>
      <w:r w:rsidR="00490F6D">
        <w:t>involved,</w:t>
      </w:r>
      <w:r w:rsidR="002048B3">
        <w:t xml:space="preserve"> </w:t>
      </w:r>
      <w:r w:rsidR="003249AA">
        <w:t xml:space="preserve">when </w:t>
      </w:r>
      <w:r w:rsidR="002048B3">
        <w:t xml:space="preserve">children can be seen to perceive the activity as work rather then play.  </w:t>
      </w:r>
      <w:r w:rsidR="00A1661F">
        <w:t>Ashiabi (2007</w:t>
      </w:r>
      <w:r w:rsidR="00AE22E6">
        <w:t>)</w:t>
      </w:r>
      <w:r w:rsidR="00A1661F">
        <w:t xml:space="preserve"> suggests that the role of practitioners is </w:t>
      </w:r>
      <w:r w:rsidR="008D08A6">
        <w:t>important</w:t>
      </w:r>
      <w:r w:rsidR="00A1661F">
        <w:t xml:space="preserve"> for the development of children</w:t>
      </w:r>
      <w:r w:rsidR="006E1625">
        <w:t xml:space="preserve">, in addition to this </w:t>
      </w:r>
      <w:r w:rsidR="00A1661F">
        <w:t xml:space="preserve">a blended approach of child led </w:t>
      </w:r>
      <w:r w:rsidR="008D08A6">
        <w:t>activities</w:t>
      </w:r>
      <w:r w:rsidR="006E1625">
        <w:t xml:space="preserve"> and</w:t>
      </w:r>
      <w:r w:rsidR="008D08A6">
        <w:t xml:space="preserve"> skilful</w:t>
      </w:r>
      <w:r w:rsidR="00A1661F">
        <w:t xml:space="preserve"> adult interaction can enhance </w:t>
      </w:r>
      <w:r w:rsidR="008D08A6">
        <w:t>experiences</w:t>
      </w:r>
      <w:r w:rsidR="00A1661F">
        <w:t xml:space="preserve"> for children through </w:t>
      </w:r>
      <w:r w:rsidR="008D08A6">
        <w:t>play (</w:t>
      </w:r>
      <w:r w:rsidR="00AE22E6">
        <w:t xml:space="preserve">Bell </w:t>
      </w:r>
      <w:r w:rsidR="00AE22E6" w:rsidRPr="00AE22E6">
        <w:rPr>
          <w:i/>
          <w:iCs/>
        </w:rPr>
        <w:t>et al</w:t>
      </w:r>
      <w:r w:rsidR="00AE22E6">
        <w:t>, 2002)</w:t>
      </w:r>
      <w:r w:rsidR="008D08A6">
        <w:t xml:space="preserve">. </w:t>
      </w:r>
      <w:r w:rsidR="006B0590">
        <w:t xml:space="preserve">  McInnes concludes that children</w:t>
      </w:r>
      <w:r w:rsidR="00002E94">
        <w:t xml:space="preserve"> engaging in play where adu</w:t>
      </w:r>
      <w:r w:rsidR="001141BF">
        <w:t>lts are available but not in immediate vicinity</w:t>
      </w:r>
      <w:r w:rsidR="006E1625">
        <w:t>,</w:t>
      </w:r>
      <w:r w:rsidR="001141BF">
        <w:t xml:space="preserve"> participate in activities naturally </w:t>
      </w:r>
      <w:r w:rsidR="006E1625">
        <w:t xml:space="preserve">and will use play cues to engage with practitioners.  This is where the skills, knowledge and understanding of play of adults becomes important in allowing the natural flow of play </w:t>
      </w:r>
      <w:r w:rsidR="003249AA">
        <w:t xml:space="preserve">not </w:t>
      </w:r>
      <w:r w:rsidR="006E1625">
        <w:t>to be disrupted</w:t>
      </w:r>
      <w:r w:rsidR="003249AA">
        <w:t xml:space="preserve"> but enhanced by playful </w:t>
      </w:r>
      <w:r w:rsidR="00766838">
        <w:t>engagement</w:t>
      </w:r>
      <w:r w:rsidR="003249AA">
        <w:t>.</w:t>
      </w:r>
    </w:p>
    <w:p w14:paraId="760034EF" w14:textId="6835D805" w:rsidR="00EA31DD" w:rsidRDefault="00EA31DD" w:rsidP="00356AF4"/>
    <w:p w14:paraId="37D2AC1C" w14:textId="299E31F9" w:rsidR="00A306A1" w:rsidRDefault="004E62FB" w:rsidP="00A306A1">
      <w:r>
        <w:t xml:space="preserve">One question needing to be asked is how can practitioners ensure observations are carried out fairly and accurately?  </w:t>
      </w:r>
      <w:r w:rsidR="00CE14C4">
        <w:t xml:space="preserve">Skinner’s theory suggests that children learn </w:t>
      </w:r>
      <w:r w:rsidR="00301B0F">
        <w:t xml:space="preserve">behaviours </w:t>
      </w:r>
      <w:r w:rsidR="00CE14C4">
        <w:t xml:space="preserve">from interacting and observing people around them </w:t>
      </w:r>
      <w:r w:rsidR="00301B0F">
        <w:t>therefore positive interactions with peers and adults are important for the development and wellbeing of children</w:t>
      </w:r>
      <w:r w:rsidR="00A306A1">
        <w:t xml:space="preserve"> </w:t>
      </w:r>
      <w:r w:rsidR="00301B0F">
        <w:t xml:space="preserve">(Pound, 2014). </w:t>
      </w:r>
      <w:r w:rsidR="00EA31DD">
        <w:t xml:space="preserve">Smidt (2005) believes that it is vital for practitioners to be vigilant </w:t>
      </w:r>
      <w:r>
        <w:t xml:space="preserve">and demonstrate an understanding of the importance of play </w:t>
      </w:r>
      <w:r w:rsidR="00EA31DD">
        <w:t xml:space="preserve">when planning observations in the early year’s </w:t>
      </w:r>
      <w:r w:rsidR="00EA31DD">
        <w:lastRenderedPageBreak/>
        <w:t xml:space="preserve">environment due to the fact that children’s learning is directly affected by decisions adults plan for play opportunities.  </w:t>
      </w:r>
      <w:r w:rsidR="00884F71">
        <w:t xml:space="preserve">Palaiologou (2008) suggests </w:t>
      </w:r>
      <w:r w:rsidR="006821A1">
        <w:t xml:space="preserve">it is </w:t>
      </w:r>
      <w:r w:rsidR="003249AA">
        <w:t xml:space="preserve">important </w:t>
      </w:r>
      <w:r w:rsidR="006821A1">
        <w:t xml:space="preserve">for practitioners to become a </w:t>
      </w:r>
      <w:r w:rsidR="00FA01B2">
        <w:t>skilful</w:t>
      </w:r>
      <w:r w:rsidR="006821A1">
        <w:t xml:space="preserve"> observer</w:t>
      </w:r>
      <w:r w:rsidR="00FA01B2">
        <w:t xml:space="preserve"> by being objective during observation and not using one’s own perceptions to record results, this is important </w:t>
      </w:r>
      <w:r w:rsidR="009B06A9">
        <w:t>because</w:t>
      </w:r>
      <w:r w:rsidR="00FA01B2">
        <w:t xml:space="preserve"> child and adult perception of play are somewhat different.</w:t>
      </w:r>
      <w:r>
        <w:t xml:space="preserve">  </w:t>
      </w:r>
      <w:r w:rsidR="00E61B5D">
        <w:t xml:space="preserve">Lidz (2003) believes </w:t>
      </w:r>
      <w:r w:rsidR="00945006">
        <w:t>practitioners</w:t>
      </w:r>
      <w:r w:rsidR="00E61B5D">
        <w:t xml:space="preserve"> must be </w:t>
      </w:r>
      <w:r w:rsidR="00945006">
        <w:t xml:space="preserve">trained up to date, be objective and unbiased when undertaking observations and allow children to play </w:t>
      </w:r>
      <w:r w:rsidR="00766838">
        <w:t>inhibited</w:t>
      </w:r>
      <w:r w:rsidR="00945006">
        <w:t xml:space="preserve"> by the observer which will allow practitioners to make </w:t>
      </w:r>
      <w:r w:rsidR="00766838">
        <w:t xml:space="preserve">a more </w:t>
      </w:r>
      <w:r w:rsidR="00945006">
        <w:t xml:space="preserve">accurate observation regarding the </w:t>
      </w:r>
      <w:r w:rsidR="00766838">
        <w:t>development</w:t>
      </w:r>
      <w:r w:rsidR="00945006">
        <w:t xml:space="preserve"> of the child.</w:t>
      </w:r>
      <w:r w:rsidR="00A306A1">
        <w:t xml:space="preserve">  </w:t>
      </w:r>
    </w:p>
    <w:p w14:paraId="71069D49" w14:textId="77777777" w:rsidR="00A306A1" w:rsidRDefault="00A306A1" w:rsidP="00356AF4"/>
    <w:p w14:paraId="4C3F45DF" w14:textId="34EFDD39" w:rsidR="006745B6" w:rsidRDefault="00BC61B1" w:rsidP="00356AF4">
      <w:r>
        <w:t xml:space="preserve">There are many benefits to the observation of children during play.  According to Sharman, Cross and Vennis (2004) </w:t>
      </w:r>
      <w:r w:rsidR="003E4E57">
        <w:t xml:space="preserve">observing children at play is always beneficial and enables practitioners to monitor, compare and identify potential concerns.  </w:t>
      </w:r>
      <w:r w:rsidR="0049353C">
        <w:t>Louis (2018)</w:t>
      </w:r>
      <w:r w:rsidR="00D25D1C">
        <w:t xml:space="preserve"> believes observing children during play allows practitioners to gain a good </w:t>
      </w:r>
      <w:r w:rsidR="0049353C">
        <w:t>understanding</w:t>
      </w:r>
      <w:r w:rsidR="00D25D1C">
        <w:t xml:space="preserve"> of the interest of children which in turn enables practitioners to plan and create an exciting, </w:t>
      </w:r>
      <w:r w:rsidR="00780526">
        <w:t>stimulating,</w:t>
      </w:r>
      <w:r w:rsidR="00D25D1C">
        <w:t xml:space="preserve"> and playful learning environment for children to grow and flourish.</w:t>
      </w:r>
      <w:r w:rsidR="0049353C">
        <w:t xml:space="preserve">  </w:t>
      </w:r>
      <w:r w:rsidR="00144780">
        <w:t xml:space="preserve">When practitioners </w:t>
      </w:r>
      <w:r w:rsidR="00F17412">
        <w:t xml:space="preserve">are observing children during </w:t>
      </w:r>
      <w:r w:rsidR="008E53D3">
        <w:t>play,</w:t>
      </w:r>
      <w:r w:rsidR="00F17412">
        <w:t xml:space="preserve"> they are witnessing the </w:t>
      </w:r>
      <w:r w:rsidR="008E53D3">
        <w:t>child’s</w:t>
      </w:r>
      <w:r w:rsidR="00F17412">
        <w:t xml:space="preserve"> freedom of expression through personal choice, </w:t>
      </w:r>
      <w:r w:rsidR="008E53D3">
        <w:t xml:space="preserve">this </w:t>
      </w:r>
      <w:r w:rsidR="00F17412">
        <w:t>encompasses how children express themselves, interact with peers, self-regulate, manage emotions, engagement in play opportunities</w:t>
      </w:r>
      <w:r w:rsidR="008E53D3">
        <w:t xml:space="preserve"> and </w:t>
      </w:r>
      <w:r w:rsidR="00780526">
        <w:t>problem-solving</w:t>
      </w:r>
      <w:r w:rsidR="008E53D3">
        <w:t xml:space="preserve"> skills (Landreth, 2012).</w:t>
      </w:r>
    </w:p>
    <w:p w14:paraId="1CB0F5E1" w14:textId="4BD574D5" w:rsidR="00C96949" w:rsidRDefault="00C96949" w:rsidP="00356AF4"/>
    <w:p w14:paraId="56EFDCC7" w14:textId="77777777" w:rsidR="00C96949" w:rsidRDefault="00C96949" w:rsidP="00356AF4"/>
    <w:p w14:paraId="6F314FB1" w14:textId="51CB2CC4" w:rsidR="00A24BD7" w:rsidRDefault="00A24BD7" w:rsidP="00356AF4"/>
    <w:p w14:paraId="7A813198" w14:textId="77777777" w:rsidR="00A24BD7" w:rsidRDefault="00A24BD7" w:rsidP="00356AF4"/>
    <w:p w14:paraId="6D38F7DD" w14:textId="77777777" w:rsidR="004B2A91" w:rsidRPr="00E30EE0" w:rsidRDefault="004B2A91" w:rsidP="00356AF4"/>
    <w:sectPr w:rsidR="004B2A91" w:rsidRPr="00E30E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A80"/>
    <w:rsid w:val="00002E94"/>
    <w:rsid w:val="00012665"/>
    <w:rsid w:val="00013BE6"/>
    <w:rsid w:val="00033E97"/>
    <w:rsid w:val="00062005"/>
    <w:rsid w:val="00077878"/>
    <w:rsid w:val="00086AD6"/>
    <w:rsid w:val="000A2262"/>
    <w:rsid w:val="000B42CB"/>
    <w:rsid w:val="000B6B2B"/>
    <w:rsid w:val="000C2736"/>
    <w:rsid w:val="000C33F3"/>
    <w:rsid w:val="000D30D4"/>
    <w:rsid w:val="000D6224"/>
    <w:rsid w:val="000E5E16"/>
    <w:rsid w:val="000F3752"/>
    <w:rsid w:val="00101210"/>
    <w:rsid w:val="001041FA"/>
    <w:rsid w:val="00105257"/>
    <w:rsid w:val="0011416F"/>
    <w:rsid w:val="001141BF"/>
    <w:rsid w:val="0012470C"/>
    <w:rsid w:val="00135034"/>
    <w:rsid w:val="00135817"/>
    <w:rsid w:val="0014306F"/>
    <w:rsid w:val="00144780"/>
    <w:rsid w:val="001560B3"/>
    <w:rsid w:val="00164670"/>
    <w:rsid w:val="00172245"/>
    <w:rsid w:val="00185925"/>
    <w:rsid w:val="001C0701"/>
    <w:rsid w:val="001E5CDF"/>
    <w:rsid w:val="001E6202"/>
    <w:rsid w:val="002048B3"/>
    <w:rsid w:val="00210A5B"/>
    <w:rsid w:val="002116AA"/>
    <w:rsid w:val="00217981"/>
    <w:rsid w:val="00237AF9"/>
    <w:rsid w:val="0025615E"/>
    <w:rsid w:val="002634FA"/>
    <w:rsid w:val="002637A2"/>
    <w:rsid w:val="002645F5"/>
    <w:rsid w:val="0027739C"/>
    <w:rsid w:val="00277B9F"/>
    <w:rsid w:val="00284739"/>
    <w:rsid w:val="0028736E"/>
    <w:rsid w:val="00293FA5"/>
    <w:rsid w:val="00295AAC"/>
    <w:rsid w:val="002A6452"/>
    <w:rsid w:val="002B5E9A"/>
    <w:rsid w:val="002C2990"/>
    <w:rsid w:val="002D77AF"/>
    <w:rsid w:val="002E0B20"/>
    <w:rsid w:val="002E652A"/>
    <w:rsid w:val="002F58B4"/>
    <w:rsid w:val="002F7DDA"/>
    <w:rsid w:val="00301B0F"/>
    <w:rsid w:val="003039C9"/>
    <w:rsid w:val="003249AA"/>
    <w:rsid w:val="00330583"/>
    <w:rsid w:val="0033343A"/>
    <w:rsid w:val="0033494B"/>
    <w:rsid w:val="00335905"/>
    <w:rsid w:val="00356AF4"/>
    <w:rsid w:val="00370A99"/>
    <w:rsid w:val="00374393"/>
    <w:rsid w:val="003A6B46"/>
    <w:rsid w:val="003B02E9"/>
    <w:rsid w:val="003C1512"/>
    <w:rsid w:val="003E4E57"/>
    <w:rsid w:val="003E7ED2"/>
    <w:rsid w:val="003F38D5"/>
    <w:rsid w:val="00403FA3"/>
    <w:rsid w:val="004062CC"/>
    <w:rsid w:val="00406715"/>
    <w:rsid w:val="00413150"/>
    <w:rsid w:val="00435914"/>
    <w:rsid w:val="004477BE"/>
    <w:rsid w:val="00450226"/>
    <w:rsid w:val="0046103A"/>
    <w:rsid w:val="0046746C"/>
    <w:rsid w:val="00483590"/>
    <w:rsid w:val="00490F6D"/>
    <w:rsid w:val="0049353C"/>
    <w:rsid w:val="00497B6E"/>
    <w:rsid w:val="004A2DE3"/>
    <w:rsid w:val="004A406E"/>
    <w:rsid w:val="004A4B13"/>
    <w:rsid w:val="004B2A91"/>
    <w:rsid w:val="004C4DA3"/>
    <w:rsid w:val="004C7326"/>
    <w:rsid w:val="004D6A6A"/>
    <w:rsid w:val="004E62FB"/>
    <w:rsid w:val="004E6689"/>
    <w:rsid w:val="004F4BA9"/>
    <w:rsid w:val="005056E2"/>
    <w:rsid w:val="00506402"/>
    <w:rsid w:val="00520366"/>
    <w:rsid w:val="00520CDF"/>
    <w:rsid w:val="005211F7"/>
    <w:rsid w:val="00521893"/>
    <w:rsid w:val="00547CAE"/>
    <w:rsid w:val="00560DB2"/>
    <w:rsid w:val="00561EBB"/>
    <w:rsid w:val="005631C8"/>
    <w:rsid w:val="00565B4B"/>
    <w:rsid w:val="0058305B"/>
    <w:rsid w:val="00592E97"/>
    <w:rsid w:val="00593A32"/>
    <w:rsid w:val="005A35E9"/>
    <w:rsid w:val="005A41A1"/>
    <w:rsid w:val="005A6290"/>
    <w:rsid w:val="005B39A3"/>
    <w:rsid w:val="005B72A4"/>
    <w:rsid w:val="005C286B"/>
    <w:rsid w:val="005C68DC"/>
    <w:rsid w:val="00600BDB"/>
    <w:rsid w:val="0060769C"/>
    <w:rsid w:val="00623492"/>
    <w:rsid w:val="006404E5"/>
    <w:rsid w:val="00646C64"/>
    <w:rsid w:val="00651283"/>
    <w:rsid w:val="00661E5C"/>
    <w:rsid w:val="006745B6"/>
    <w:rsid w:val="00675482"/>
    <w:rsid w:val="00676394"/>
    <w:rsid w:val="006821A1"/>
    <w:rsid w:val="006B0590"/>
    <w:rsid w:val="006B26AF"/>
    <w:rsid w:val="006B67D0"/>
    <w:rsid w:val="006C2A48"/>
    <w:rsid w:val="006D5EAC"/>
    <w:rsid w:val="006D71FB"/>
    <w:rsid w:val="006E1625"/>
    <w:rsid w:val="007258B6"/>
    <w:rsid w:val="00734136"/>
    <w:rsid w:val="00745E59"/>
    <w:rsid w:val="00760826"/>
    <w:rsid w:val="00766838"/>
    <w:rsid w:val="00780526"/>
    <w:rsid w:val="007A2F4F"/>
    <w:rsid w:val="007D3456"/>
    <w:rsid w:val="007E16B0"/>
    <w:rsid w:val="00811BA2"/>
    <w:rsid w:val="008268F4"/>
    <w:rsid w:val="0083029B"/>
    <w:rsid w:val="0084251A"/>
    <w:rsid w:val="008547D7"/>
    <w:rsid w:val="00855E1A"/>
    <w:rsid w:val="0087318B"/>
    <w:rsid w:val="008757B0"/>
    <w:rsid w:val="008825EB"/>
    <w:rsid w:val="00884F71"/>
    <w:rsid w:val="0089594D"/>
    <w:rsid w:val="00896972"/>
    <w:rsid w:val="008D08A6"/>
    <w:rsid w:val="008D4410"/>
    <w:rsid w:val="008D623B"/>
    <w:rsid w:val="008E0AC1"/>
    <w:rsid w:val="008E53D3"/>
    <w:rsid w:val="008F014C"/>
    <w:rsid w:val="009044D1"/>
    <w:rsid w:val="009057CC"/>
    <w:rsid w:val="009126BD"/>
    <w:rsid w:val="00921C4A"/>
    <w:rsid w:val="00925764"/>
    <w:rsid w:val="00934B24"/>
    <w:rsid w:val="00935B6E"/>
    <w:rsid w:val="00945006"/>
    <w:rsid w:val="00956D71"/>
    <w:rsid w:val="0095794C"/>
    <w:rsid w:val="00961615"/>
    <w:rsid w:val="00961BD1"/>
    <w:rsid w:val="009B06A9"/>
    <w:rsid w:val="009B1069"/>
    <w:rsid w:val="009C087A"/>
    <w:rsid w:val="009C226E"/>
    <w:rsid w:val="009D1E15"/>
    <w:rsid w:val="009D21C2"/>
    <w:rsid w:val="009E6359"/>
    <w:rsid w:val="009F12CE"/>
    <w:rsid w:val="009F6BF5"/>
    <w:rsid w:val="00A0692A"/>
    <w:rsid w:val="00A1661F"/>
    <w:rsid w:val="00A24BD7"/>
    <w:rsid w:val="00A306A1"/>
    <w:rsid w:val="00A41FAC"/>
    <w:rsid w:val="00A42C04"/>
    <w:rsid w:val="00A43229"/>
    <w:rsid w:val="00A44056"/>
    <w:rsid w:val="00A47456"/>
    <w:rsid w:val="00A55FF3"/>
    <w:rsid w:val="00A65CAC"/>
    <w:rsid w:val="00A71448"/>
    <w:rsid w:val="00A77DB2"/>
    <w:rsid w:val="00A86567"/>
    <w:rsid w:val="00A928E7"/>
    <w:rsid w:val="00A9380E"/>
    <w:rsid w:val="00AC371D"/>
    <w:rsid w:val="00AC797A"/>
    <w:rsid w:val="00AD2BBB"/>
    <w:rsid w:val="00AD4F38"/>
    <w:rsid w:val="00AD5616"/>
    <w:rsid w:val="00AD6A55"/>
    <w:rsid w:val="00AD6BFA"/>
    <w:rsid w:val="00AE22E6"/>
    <w:rsid w:val="00AE33B3"/>
    <w:rsid w:val="00AF1294"/>
    <w:rsid w:val="00B00A80"/>
    <w:rsid w:val="00B02C34"/>
    <w:rsid w:val="00B04439"/>
    <w:rsid w:val="00B21F85"/>
    <w:rsid w:val="00B300C2"/>
    <w:rsid w:val="00B4263C"/>
    <w:rsid w:val="00B437B0"/>
    <w:rsid w:val="00B45293"/>
    <w:rsid w:val="00B6126A"/>
    <w:rsid w:val="00B9043B"/>
    <w:rsid w:val="00BA6858"/>
    <w:rsid w:val="00BB7349"/>
    <w:rsid w:val="00BC57BA"/>
    <w:rsid w:val="00BC61B1"/>
    <w:rsid w:val="00BE27E4"/>
    <w:rsid w:val="00BE79D3"/>
    <w:rsid w:val="00BF18D5"/>
    <w:rsid w:val="00C01DED"/>
    <w:rsid w:val="00C020C2"/>
    <w:rsid w:val="00C02212"/>
    <w:rsid w:val="00C14D3A"/>
    <w:rsid w:val="00C26850"/>
    <w:rsid w:val="00C4511C"/>
    <w:rsid w:val="00C47FDE"/>
    <w:rsid w:val="00C51602"/>
    <w:rsid w:val="00C57064"/>
    <w:rsid w:val="00C64EF6"/>
    <w:rsid w:val="00C779A5"/>
    <w:rsid w:val="00C842E3"/>
    <w:rsid w:val="00C876EE"/>
    <w:rsid w:val="00C96949"/>
    <w:rsid w:val="00CA1493"/>
    <w:rsid w:val="00CB39A8"/>
    <w:rsid w:val="00CD05DE"/>
    <w:rsid w:val="00CE11DD"/>
    <w:rsid w:val="00CE14C4"/>
    <w:rsid w:val="00CE6288"/>
    <w:rsid w:val="00CE7F3F"/>
    <w:rsid w:val="00D0099F"/>
    <w:rsid w:val="00D10A75"/>
    <w:rsid w:val="00D25D1C"/>
    <w:rsid w:val="00D46851"/>
    <w:rsid w:val="00D7061C"/>
    <w:rsid w:val="00D84B97"/>
    <w:rsid w:val="00D925D5"/>
    <w:rsid w:val="00D945A2"/>
    <w:rsid w:val="00DB3E54"/>
    <w:rsid w:val="00DE3514"/>
    <w:rsid w:val="00DE7003"/>
    <w:rsid w:val="00E06F18"/>
    <w:rsid w:val="00E17453"/>
    <w:rsid w:val="00E2100E"/>
    <w:rsid w:val="00E30EE0"/>
    <w:rsid w:val="00E32208"/>
    <w:rsid w:val="00E5716B"/>
    <w:rsid w:val="00E61B5D"/>
    <w:rsid w:val="00E6314A"/>
    <w:rsid w:val="00E65E10"/>
    <w:rsid w:val="00E77A67"/>
    <w:rsid w:val="00E77C6A"/>
    <w:rsid w:val="00E901DA"/>
    <w:rsid w:val="00E97418"/>
    <w:rsid w:val="00EA31DD"/>
    <w:rsid w:val="00EB6646"/>
    <w:rsid w:val="00EF59C9"/>
    <w:rsid w:val="00F06FE9"/>
    <w:rsid w:val="00F17412"/>
    <w:rsid w:val="00F224D1"/>
    <w:rsid w:val="00F27579"/>
    <w:rsid w:val="00F3591C"/>
    <w:rsid w:val="00F46780"/>
    <w:rsid w:val="00F601AC"/>
    <w:rsid w:val="00F651B1"/>
    <w:rsid w:val="00F70697"/>
    <w:rsid w:val="00F855FD"/>
    <w:rsid w:val="00FA01B2"/>
    <w:rsid w:val="00FB23EA"/>
    <w:rsid w:val="00FC1B1B"/>
    <w:rsid w:val="00FD5A70"/>
    <w:rsid w:val="00FE3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949639"/>
  <w15:chartTrackingRefBased/>
  <w15:docId w15:val="{B3D5692A-C138-5E42-A82A-CD841D3A2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874</TotalTime>
  <Pages>7</Pages>
  <Words>3324</Words>
  <Characters>18948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Denise Clarke (2114097)</dc:creator>
  <cp:keywords/>
  <dc:description/>
  <cp:lastModifiedBy>Gemma Denise Clarke (2114097)</cp:lastModifiedBy>
  <cp:revision>70</cp:revision>
  <cp:lastPrinted>2022-02-03T20:04:00Z</cp:lastPrinted>
  <dcterms:created xsi:type="dcterms:W3CDTF">2022-01-25T19:03:00Z</dcterms:created>
  <dcterms:modified xsi:type="dcterms:W3CDTF">2022-02-19T10:57:00Z</dcterms:modified>
</cp:coreProperties>
</file>