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62EDD" w:rsidRPr="003C340D" w:rsidRDefault="00B169BD" w:rsidP="003C340D">
      <w:pPr>
        <w:jc w:val="center"/>
        <w:rPr>
          <w:sz w:val="144"/>
          <w:szCs w:val="144"/>
        </w:rPr>
      </w:pPr>
      <w:r w:rsidRPr="003C340D">
        <w:rPr>
          <w:sz w:val="144"/>
          <w:szCs w:val="144"/>
        </w:rPr>
        <w:t xml:space="preserve">Series </w:t>
      </w:r>
      <w:r w:rsidR="00B13CD3">
        <w:rPr>
          <w:sz w:val="144"/>
          <w:szCs w:val="144"/>
        </w:rPr>
        <w:t>H</w:t>
      </w:r>
      <w:r w:rsidR="003C340D" w:rsidRPr="003C340D">
        <w:rPr>
          <w:sz w:val="144"/>
          <w:szCs w:val="144"/>
        </w:rPr>
        <w:t>ybrid Vehicle</w:t>
      </w:r>
    </w:p>
    <w:p w:rsidR="003C340D" w:rsidRDefault="003C340D"/>
    <w:p w:rsidR="003C340D" w:rsidRDefault="003C340D"/>
    <w:p w:rsidR="003C340D" w:rsidRDefault="003C340D"/>
    <w:p w:rsidR="003C340D" w:rsidRDefault="003C340D"/>
    <w:p w:rsidR="003C340D" w:rsidRDefault="003C340D"/>
    <w:p w:rsidR="003C340D" w:rsidRDefault="003C340D"/>
    <w:p w:rsidR="003C340D" w:rsidRDefault="003C340D"/>
    <w:p w:rsidR="003C340D" w:rsidRDefault="003C340D"/>
    <w:p w:rsidR="003C340D" w:rsidRDefault="003C340D"/>
    <w:p w:rsidR="003C340D" w:rsidRDefault="003C340D"/>
    <w:p w:rsidR="003C340D" w:rsidRDefault="003C340D"/>
    <w:p w:rsidR="003C340D" w:rsidRDefault="003C340D">
      <w:r>
        <w:t xml:space="preserve">Programme: BSc Automotive Engineering </w:t>
      </w:r>
    </w:p>
    <w:p w:rsidR="003C340D" w:rsidRDefault="003C340D">
      <w:r>
        <w:t>Module: Electric and Hybrid propulsion control</w:t>
      </w:r>
    </w:p>
    <w:p w:rsidR="003C340D" w:rsidRDefault="003C340D">
      <w:r>
        <w:t xml:space="preserve">Module Code: M3X8668 </w:t>
      </w:r>
    </w:p>
    <w:p w:rsidR="003C340D" w:rsidRDefault="003C340D">
      <w:r>
        <w:t>Lecturer: Mark Sandford</w:t>
      </w:r>
    </w:p>
    <w:p w:rsidR="003C340D" w:rsidRDefault="003C340D">
      <w:r>
        <w:t>By Miguel Clemente P131083</w:t>
      </w:r>
    </w:p>
    <w:p w:rsidR="003C340D" w:rsidRDefault="003C340D"/>
    <w:p w:rsidR="003C340D" w:rsidRDefault="003C340D">
      <w:r>
        <w:br w:type="page"/>
      </w:r>
    </w:p>
    <w:p w:rsidR="00AC5F7D" w:rsidRDefault="00AC5F7D"/>
    <w:sdt>
      <w:sdtPr>
        <w:id w:val="-120425280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AC5F7D" w:rsidRDefault="00AC5F7D">
          <w:pPr>
            <w:pStyle w:val="TOCHeading"/>
          </w:pPr>
          <w:r>
            <w:t>Contents</w:t>
          </w:r>
        </w:p>
        <w:p w:rsidR="00AC5F7D" w:rsidRDefault="00AC5F7D">
          <w:pPr>
            <w:pStyle w:val="TOC1"/>
            <w:tabs>
              <w:tab w:val="right" w:leader="dot" w:pos="9016"/>
            </w:tabs>
            <w:rPr>
              <w:noProof/>
            </w:rPr>
          </w:pPr>
          <w:r>
            <w:fldChar w:fldCharType="begin"/>
          </w:r>
          <w:r>
            <w:instrText xml:space="preserve"> TOC \o "1-3" \h \z \u </w:instrText>
          </w:r>
          <w:r>
            <w:fldChar w:fldCharType="separate"/>
          </w:r>
          <w:hyperlink w:anchor="_Toc500252477" w:history="1">
            <w:r w:rsidRPr="00C27A7D">
              <w:rPr>
                <w:rStyle w:val="Hyperlink"/>
                <w:noProof/>
              </w:rPr>
              <w:t>1.0 Introduction</w:t>
            </w:r>
            <w:r>
              <w:rPr>
                <w:noProof/>
                <w:webHidden/>
              </w:rPr>
              <w:tab/>
            </w:r>
            <w:r>
              <w:rPr>
                <w:noProof/>
                <w:webHidden/>
              </w:rPr>
              <w:fldChar w:fldCharType="begin"/>
            </w:r>
            <w:r>
              <w:rPr>
                <w:noProof/>
                <w:webHidden/>
              </w:rPr>
              <w:instrText xml:space="preserve"> PAGEREF _Toc500252477 \h </w:instrText>
            </w:r>
            <w:r>
              <w:rPr>
                <w:noProof/>
                <w:webHidden/>
              </w:rPr>
            </w:r>
            <w:r>
              <w:rPr>
                <w:noProof/>
                <w:webHidden/>
              </w:rPr>
              <w:fldChar w:fldCharType="separate"/>
            </w:r>
            <w:r>
              <w:rPr>
                <w:noProof/>
                <w:webHidden/>
              </w:rPr>
              <w:t>3</w:t>
            </w:r>
            <w:r>
              <w:rPr>
                <w:noProof/>
                <w:webHidden/>
              </w:rPr>
              <w:fldChar w:fldCharType="end"/>
            </w:r>
          </w:hyperlink>
        </w:p>
        <w:p w:rsidR="00AC5F7D" w:rsidRDefault="00AC5F7D">
          <w:pPr>
            <w:pStyle w:val="TOC1"/>
            <w:tabs>
              <w:tab w:val="right" w:leader="dot" w:pos="9016"/>
            </w:tabs>
            <w:rPr>
              <w:noProof/>
            </w:rPr>
          </w:pPr>
          <w:hyperlink w:anchor="_Toc500252478" w:history="1">
            <w:r w:rsidRPr="00C27A7D">
              <w:rPr>
                <w:rStyle w:val="Hyperlink"/>
                <w:noProof/>
              </w:rPr>
              <w:t>2.0 Research</w:t>
            </w:r>
            <w:r>
              <w:rPr>
                <w:noProof/>
                <w:webHidden/>
              </w:rPr>
              <w:tab/>
            </w:r>
            <w:r>
              <w:rPr>
                <w:noProof/>
                <w:webHidden/>
              </w:rPr>
              <w:fldChar w:fldCharType="begin"/>
            </w:r>
            <w:r>
              <w:rPr>
                <w:noProof/>
                <w:webHidden/>
              </w:rPr>
              <w:instrText xml:space="preserve"> PAGEREF _Toc500252478 \h </w:instrText>
            </w:r>
            <w:r>
              <w:rPr>
                <w:noProof/>
                <w:webHidden/>
              </w:rPr>
            </w:r>
            <w:r>
              <w:rPr>
                <w:noProof/>
                <w:webHidden/>
              </w:rPr>
              <w:fldChar w:fldCharType="separate"/>
            </w:r>
            <w:r>
              <w:rPr>
                <w:noProof/>
                <w:webHidden/>
              </w:rPr>
              <w:t>4</w:t>
            </w:r>
            <w:r>
              <w:rPr>
                <w:noProof/>
                <w:webHidden/>
              </w:rPr>
              <w:fldChar w:fldCharType="end"/>
            </w:r>
          </w:hyperlink>
        </w:p>
        <w:p w:rsidR="00AC5F7D" w:rsidRDefault="00AC5F7D">
          <w:pPr>
            <w:pStyle w:val="TOC2"/>
            <w:tabs>
              <w:tab w:val="right" w:leader="dot" w:pos="9016"/>
            </w:tabs>
            <w:rPr>
              <w:noProof/>
            </w:rPr>
          </w:pPr>
          <w:hyperlink w:anchor="_Toc500252479" w:history="1">
            <w:r w:rsidRPr="00C27A7D">
              <w:rPr>
                <w:rStyle w:val="Hyperlink"/>
                <w:noProof/>
              </w:rPr>
              <w:t>2.1 Buggy Selection</w:t>
            </w:r>
            <w:r>
              <w:rPr>
                <w:noProof/>
                <w:webHidden/>
              </w:rPr>
              <w:tab/>
            </w:r>
            <w:r>
              <w:rPr>
                <w:noProof/>
                <w:webHidden/>
              </w:rPr>
              <w:fldChar w:fldCharType="begin"/>
            </w:r>
            <w:r>
              <w:rPr>
                <w:noProof/>
                <w:webHidden/>
              </w:rPr>
              <w:instrText xml:space="preserve"> PAGEREF _Toc500252479 \h </w:instrText>
            </w:r>
            <w:r>
              <w:rPr>
                <w:noProof/>
                <w:webHidden/>
              </w:rPr>
            </w:r>
            <w:r>
              <w:rPr>
                <w:noProof/>
                <w:webHidden/>
              </w:rPr>
              <w:fldChar w:fldCharType="separate"/>
            </w:r>
            <w:r>
              <w:rPr>
                <w:noProof/>
                <w:webHidden/>
              </w:rPr>
              <w:t>4</w:t>
            </w:r>
            <w:r>
              <w:rPr>
                <w:noProof/>
                <w:webHidden/>
              </w:rPr>
              <w:fldChar w:fldCharType="end"/>
            </w:r>
          </w:hyperlink>
        </w:p>
        <w:p w:rsidR="00AC5F7D" w:rsidRDefault="00AC5F7D">
          <w:pPr>
            <w:pStyle w:val="TOC2"/>
            <w:tabs>
              <w:tab w:val="right" w:leader="dot" w:pos="9016"/>
            </w:tabs>
            <w:rPr>
              <w:noProof/>
            </w:rPr>
          </w:pPr>
          <w:hyperlink w:anchor="_Toc500252480" w:history="1">
            <w:r w:rsidRPr="00C27A7D">
              <w:rPr>
                <w:rStyle w:val="Hyperlink"/>
                <w:noProof/>
              </w:rPr>
              <w:t>2.2 Buggy Specification</w:t>
            </w:r>
            <w:r>
              <w:rPr>
                <w:noProof/>
                <w:webHidden/>
              </w:rPr>
              <w:tab/>
            </w:r>
            <w:r>
              <w:rPr>
                <w:noProof/>
                <w:webHidden/>
              </w:rPr>
              <w:fldChar w:fldCharType="begin"/>
            </w:r>
            <w:r>
              <w:rPr>
                <w:noProof/>
                <w:webHidden/>
              </w:rPr>
              <w:instrText xml:space="preserve"> PAGEREF _Toc500252480 \h </w:instrText>
            </w:r>
            <w:r>
              <w:rPr>
                <w:noProof/>
                <w:webHidden/>
              </w:rPr>
            </w:r>
            <w:r>
              <w:rPr>
                <w:noProof/>
                <w:webHidden/>
              </w:rPr>
              <w:fldChar w:fldCharType="separate"/>
            </w:r>
            <w:r>
              <w:rPr>
                <w:noProof/>
                <w:webHidden/>
              </w:rPr>
              <w:t>4</w:t>
            </w:r>
            <w:r>
              <w:rPr>
                <w:noProof/>
                <w:webHidden/>
              </w:rPr>
              <w:fldChar w:fldCharType="end"/>
            </w:r>
          </w:hyperlink>
        </w:p>
        <w:p w:rsidR="00AC5F7D" w:rsidRDefault="00AC5F7D">
          <w:pPr>
            <w:pStyle w:val="TOC2"/>
            <w:tabs>
              <w:tab w:val="right" w:leader="dot" w:pos="9016"/>
            </w:tabs>
            <w:rPr>
              <w:noProof/>
            </w:rPr>
          </w:pPr>
          <w:hyperlink w:anchor="_Toc500252481" w:history="1">
            <w:r w:rsidRPr="00C27A7D">
              <w:rPr>
                <w:rStyle w:val="Hyperlink"/>
                <w:noProof/>
              </w:rPr>
              <w:t>2.3 Calculation used</w:t>
            </w:r>
            <w:r>
              <w:rPr>
                <w:noProof/>
                <w:webHidden/>
              </w:rPr>
              <w:tab/>
            </w:r>
            <w:r>
              <w:rPr>
                <w:noProof/>
                <w:webHidden/>
              </w:rPr>
              <w:fldChar w:fldCharType="begin"/>
            </w:r>
            <w:r>
              <w:rPr>
                <w:noProof/>
                <w:webHidden/>
              </w:rPr>
              <w:instrText xml:space="preserve"> PAGEREF _Toc500252481 \h </w:instrText>
            </w:r>
            <w:r>
              <w:rPr>
                <w:noProof/>
                <w:webHidden/>
              </w:rPr>
            </w:r>
            <w:r>
              <w:rPr>
                <w:noProof/>
                <w:webHidden/>
              </w:rPr>
              <w:fldChar w:fldCharType="separate"/>
            </w:r>
            <w:r>
              <w:rPr>
                <w:noProof/>
                <w:webHidden/>
              </w:rPr>
              <w:t>5</w:t>
            </w:r>
            <w:r>
              <w:rPr>
                <w:noProof/>
                <w:webHidden/>
              </w:rPr>
              <w:fldChar w:fldCharType="end"/>
            </w:r>
          </w:hyperlink>
        </w:p>
        <w:p w:rsidR="00AC5F7D" w:rsidRDefault="00AC5F7D">
          <w:pPr>
            <w:pStyle w:val="TOC1"/>
            <w:tabs>
              <w:tab w:val="right" w:leader="dot" w:pos="9016"/>
            </w:tabs>
            <w:rPr>
              <w:noProof/>
            </w:rPr>
          </w:pPr>
          <w:hyperlink w:anchor="_Toc500252482" w:history="1">
            <w:r w:rsidRPr="00C27A7D">
              <w:rPr>
                <w:rStyle w:val="Hyperlink"/>
                <w:noProof/>
              </w:rPr>
              <w:t>3.0 Methodology</w:t>
            </w:r>
            <w:r>
              <w:rPr>
                <w:noProof/>
                <w:webHidden/>
              </w:rPr>
              <w:tab/>
            </w:r>
            <w:r>
              <w:rPr>
                <w:noProof/>
                <w:webHidden/>
              </w:rPr>
              <w:fldChar w:fldCharType="begin"/>
            </w:r>
            <w:r>
              <w:rPr>
                <w:noProof/>
                <w:webHidden/>
              </w:rPr>
              <w:instrText xml:space="preserve"> PAGEREF _Toc500252482 \h </w:instrText>
            </w:r>
            <w:r>
              <w:rPr>
                <w:noProof/>
                <w:webHidden/>
              </w:rPr>
            </w:r>
            <w:r>
              <w:rPr>
                <w:noProof/>
                <w:webHidden/>
              </w:rPr>
              <w:fldChar w:fldCharType="separate"/>
            </w:r>
            <w:r>
              <w:rPr>
                <w:noProof/>
                <w:webHidden/>
              </w:rPr>
              <w:t>6</w:t>
            </w:r>
            <w:r>
              <w:rPr>
                <w:noProof/>
                <w:webHidden/>
              </w:rPr>
              <w:fldChar w:fldCharType="end"/>
            </w:r>
          </w:hyperlink>
        </w:p>
        <w:p w:rsidR="00AC5F7D" w:rsidRDefault="00AC5F7D">
          <w:pPr>
            <w:pStyle w:val="TOC2"/>
            <w:tabs>
              <w:tab w:val="right" w:leader="dot" w:pos="9016"/>
            </w:tabs>
            <w:rPr>
              <w:noProof/>
            </w:rPr>
          </w:pPr>
          <w:hyperlink w:anchor="_Toc500252483" w:history="1">
            <w:r w:rsidRPr="00C27A7D">
              <w:rPr>
                <w:rStyle w:val="Hyperlink"/>
                <w:noProof/>
              </w:rPr>
              <w:t>3.1 Duty Cycle</w:t>
            </w:r>
            <w:r>
              <w:rPr>
                <w:noProof/>
                <w:webHidden/>
              </w:rPr>
              <w:tab/>
            </w:r>
            <w:r>
              <w:rPr>
                <w:noProof/>
                <w:webHidden/>
              </w:rPr>
              <w:fldChar w:fldCharType="begin"/>
            </w:r>
            <w:r>
              <w:rPr>
                <w:noProof/>
                <w:webHidden/>
              </w:rPr>
              <w:instrText xml:space="preserve"> PAGEREF _Toc500252483 \h </w:instrText>
            </w:r>
            <w:r>
              <w:rPr>
                <w:noProof/>
                <w:webHidden/>
              </w:rPr>
            </w:r>
            <w:r>
              <w:rPr>
                <w:noProof/>
                <w:webHidden/>
              </w:rPr>
              <w:fldChar w:fldCharType="separate"/>
            </w:r>
            <w:r>
              <w:rPr>
                <w:noProof/>
                <w:webHidden/>
              </w:rPr>
              <w:t>6</w:t>
            </w:r>
            <w:r>
              <w:rPr>
                <w:noProof/>
                <w:webHidden/>
              </w:rPr>
              <w:fldChar w:fldCharType="end"/>
            </w:r>
          </w:hyperlink>
        </w:p>
        <w:p w:rsidR="00AC5F7D" w:rsidRDefault="00AC5F7D">
          <w:pPr>
            <w:pStyle w:val="TOC2"/>
            <w:tabs>
              <w:tab w:val="right" w:leader="dot" w:pos="9016"/>
            </w:tabs>
            <w:rPr>
              <w:noProof/>
            </w:rPr>
          </w:pPr>
          <w:hyperlink w:anchor="_Toc500252484" w:history="1">
            <w:r w:rsidRPr="00C27A7D">
              <w:rPr>
                <w:rStyle w:val="Hyperlink"/>
                <w:noProof/>
              </w:rPr>
              <w:t>3.2 Gradient Graphs</w:t>
            </w:r>
            <w:r>
              <w:rPr>
                <w:noProof/>
                <w:webHidden/>
              </w:rPr>
              <w:tab/>
            </w:r>
            <w:r>
              <w:rPr>
                <w:noProof/>
                <w:webHidden/>
              </w:rPr>
              <w:fldChar w:fldCharType="begin"/>
            </w:r>
            <w:r>
              <w:rPr>
                <w:noProof/>
                <w:webHidden/>
              </w:rPr>
              <w:instrText xml:space="preserve"> PAGEREF _Toc500252484 \h </w:instrText>
            </w:r>
            <w:r>
              <w:rPr>
                <w:noProof/>
                <w:webHidden/>
              </w:rPr>
            </w:r>
            <w:r>
              <w:rPr>
                <w:noProof/>
                <w:webHidden/>
              </w:rPr>
              <w:fldChar w:fldCharType="separate"/>
            </w:r>
            <w:r>
              <w:rPr>
                <w:noProof/>
                <w:webHidden/>
              </w:rPr>
              <w:t>6</w:t>
            </w:r>
            <w:r>
              <w:rPr>
                <w:noProof/>
                <w:webHidden/>
              </w:rPr>
              <w:fldChar w:fldCharType="end"/>
            </w:r>
          </w:hyperlink>
        </w:p>
        <w:p w:rsidR="00AC5F7D" w:rsidRDefault="00AC5F7D">
          <w:pPr>
            <w:pStyle w:val="TOC2"/>
            <w:tabs>
              <w:tab w:val="right" w:leader="dot" w:pos="9016"/>
            </w:tabs>
            <w:rPr>
              <w:noProof/>
            </w:rPr>
          </w:pPr>
          <w:hyperlink w:anchor="_Toc500252485" w:history="1">
            <w:r w:rsidRPr="00C27A7D">
              <w:rPr>
                <w:rStyle w:val="Hyperlink"/>
                <w:noProof/>
              </w:rPr>
              <w:t>3.4 Rolling resistance.</w:t>
            </w:r>
            <w:r>
              <w:rPr>
                <w:noProof/>
                <w:webHidden/>
              </w:rPr>
              <w:tab/>
            </w:r>
            <w:r>
              <w:rPr>
                <w:noProof/>
                <w:webHidden/>
              </w:rPr>
              <w:fldChar w:fldCharType="begin"/>
            </w:r>
            <w:r>
              <w:rPr>
                <w:noProof/>
                <w:webHidden/>
              </w:rPr>
              <w:instrText xml:space="preserve"> PAGEREF _Toc500252485 \h </w:instrText>
            </w:r>
            <w:r>
              <w:rPr>
                <w:noProof/>
                <w:webHidden/>
              </w:rPr>
            </w:r>
            <w:r>
              <w:rPr>
                <w:noProof/>
                <w:webHidden/>
              </w:rPr>
              <w:fldChar w:fldCharType="separate"/>
            </w:r>
            <w:r>
              <w:rPr>
                <w:noProof/>
                <w:webHidden/>
              </w:rPr>
              <w:t>7</w:t>
            </w:r>
            <w:r>
              <w:rPr>
                <w:noProof/>
                <w:webHidden/>
              </w:rPr>
              <w:fldChar w:fldCharType="end"/>
            </w:r>
          </w:hyperlink>
        </w:p>
        <w:p w:rsidR="00AC5F7D" w:rsidRDefault="00AC5F7D">
          <w:pPr>
            <w:pStyle w:val="TOC2"/>
            <w:tabs>
              <w:tab w:val="right" w:leader="dot" w:pos="9016"/>
            </w:tabs>
            <w:rPr>
              <w:noProof/>
            </w:rPr>
          </w:pPr>
          <w:hyperlink w:anchor="_Toc500252486" w:history="1">
            <w:r w:rsidRPr="00C27A7D">
              <w:rPr>
                <w:rStyle w:val="Hyperlink"/>
                <w:noProof/>
              </w:rPr>
              <w:t>3.5 Aero Resistance</w:t>
            </w:r>
            <w:r>
              <w:rPr>
                <w:noProof/>
                <w:webHidden/>
              </w:rPr>
              <w:tab/>
            </w:r>
            <w:r>
              <w:rPr>
                <w:noProof/>
                <w:webHidden/>
              </w:rPr>
              <w:fldChar w:fldCharType="begin"/>
            </w:r>
            <w:r>
              <w:rPr>
                <w:noProof/>
                <w:webHidden/>
              </w:rPr>
              <w:instrText xml:space="preserve"> PAGEREF _Toc500252486 \h </w:instrText>
            </w:r>
            <w:r>
              <w:rPr>
                <w:noProof/>
                <w:webHidden/>
              </w:rPr>
            </w:r>
            <w:r>
              <w:rPr>
                <w:noProof/>
                <w:webHidden/>
              </w:rPr>
              <w:fldChar w:fldCharType="separate"/>
            </w:r>
            <w:r>
              <w:rPr>
                <w:noProof/>
                <w:webHidden/>
              </w:rPr>
              <w:t>8</w:t>
            </w:r>
            <w:r>
              <w:rPr>
                <w:noProof/>
                <w:webHidden/>
              </w:rPr>
              <w:fldChar w:fldCharType="end"/>
            </w:r>
          </w:hyperlink>
        </w:p>
        <w:p w:rsidR="00AC5F7D" w:rsidRDefault="00AC5F7D">
          <w:pPr>
            <w:pStyle w:val="TOC2"/>
            <w:tabs>
              <w:tab w:val="right" w:leader="dot" w:pos="9016"/>
            </w:tabs>
            <w:rPr>
              <w:noProof/>
            </w:rPr>
          </w:pPr>
          <w:hyperlink w:anchor="_Toc500252487" w:history="1">
            <w:r w:rsidRPr="00C27A7D">
              <w:rPr>
                <w:rStyle w:val="Hyperlink"/>
                <w:noProof/>
              </w:rPr>
              <w:t>3.6 Acceleration</w:t>
            </w:r>
            <w:r>
              <w:rPr>
                <w:noProof/>
                <w:webHidden/>
              </w:rPr>
              <w:tab/>
            </w:r>
            <w:r>
              <w:rPr>
                <w:noProof/>
                <w:webHidden/>
              </w:rPr>
              <w:fldChar w:fldCharType="begin"/>
            </w:r>
            <w:r>
              <w:rPr>
                <w:noProof/>
                <w:webHidden/>
              </w:rPr>
              <w:instrText xml:space="preserve"> PAGEREF _Toc500252487 \h </w:instrText>
            </w:r>
            <w:r>
              <w:rPr>
                <w:noProof/>
                <w:webHidden/>
              </w:rPr>
            </w:r>
            <w:r>
              <w:rPr>
                <w:noProof/>
                <w:webHidden/>
              </w:rPr>
              <w:fldChar w:fldCharType="separate"/>
            </w:r>
            <w:r>
              <w:rPr>
                <w:noProof/>
                <w:webHidden/>
              </w:rPr>
              <w:t>8</w:t>
            </w:r>
            <w:r>
              <w:rPr>
                <w:noProof/>
                <w:webHidden/>
              </w:rPr>
              <w:fldChar w:fldCharType="end"/>
            </w:r>
          </w:hyperlink>
        </w:p>
        <w:p w:rsidR="00AC5F7D" w:rsidRDefault="00AC5F7D">
          <w:pPr>
            <w:pStyle w:val="TOC2"/>
            <w:tabs>
              <w:tab w:val="right" w:leader="dot" w:pos="9016"/>
            </w:tabs>
            <w:rPr>
              <w:noProof/>
            </w:rPr>
          </w:pPr>
          <w:hyperlink w:anchor="_Toc500252488" w:history="1">
            <w:r w:rsidRPr="00C27A7D">
              <w:rPr>
                <w:rStyle w:val="Hyperlink"/>
                <w:noProof/>
              </w:rPr>
              <w:t>3.7 Total Resistive Effort TTE</w:t>
            </w:r>
            <w:r>
              <w:rPr>
                <w:noProof/>
                <w:webHidden/>
              </w:rPr>
              <w:tab/>
            </w:r>
            <w:r>
              <w:rPr>
                <w:noProof/>
                <w:webHidden/>
              </w:rPr>
              <w:fldChar w:fldCharType="begin"/>
            </w:r>
            <w:r>
              <w:rPr>
                <w:noProof/>
                <w:webHidden/>
              </w:rPr>
              <w:instrText xml:space="preserve"> PAGEREF _Toc500252488 \h </w:instrText>
            </w:r>
            <w:r>
              <w:rPr>
                <w:noProof/>
                <w:webHidden/>
              </w:rPr>
            </w:r>
            <w:r>
              <w:rPr>
                <w:noProof/>
                <w:webHidden/>
              </w:rPr>
              <w:fldChar w:fldCharType="separate"/>
            </w:r>
            <w:r>
              <w:rPr>
                <w:noProof/>
                <w:webHidden/>
              </w:rPr>
              <w:t>9</w:t>
            </w:r>
            <w:r>
              <w:rPr>
                <w:noProof/>
                <w:webHidden/>
              </w:rPr>
              <w:fldChar w:fldCharType="end"/>
            </w:r>
          </w:hyperlink>
        </w:p>
        <w:p w:rsidR="00AC5F7D" w:rsidRDefault="00AC5F7D">
          <w:pPr>
            <w:pStyle w:val="TOC2"/>
            <w:tabs>
              <w:tab w:val="right" w:leader="dot" w:pos="9016"/>
            </w:tabs>
            <w:rPr>
              <w:noProof/>
            </w:rPr>
          </w:pPr>
          <w:hyperlink w:anchor="_Toc500252489" w:history="1">
            <w:r w:rsidRPr="00C27A7D">
              <w:rPr>
                <w:rStyle w:val="Hyperlink"/>
                <w:noProof/>
              </w:rPr>
              <w:t>3.8 Power Requirement</w:t>
            </w:r>
            <w:r>
              <w:rPr>
                <w:noProof/>
                <w:webHidden/>
              </w:rPr>
              <w:tab/>
            </w:r>
            <w:r>
              <w:rPr>
                <w:noProof/>
                <w:webHidden/>
              </w:rPr>
              <w:fldChar w:fldCharType="begin"/>
            </w:r>
            <w:r>
              <w:rPr>
                <w:noProof/>
                <w:webHidden/>
              </w:rPr>
              <w:instrText xml:space="preserve"> PAGEREF _Toc500252489 \h </w:instrText>
            </w:r>
            <w:r>
              <w:rPr>
                <w:noProof/>
                <w:webHidden/>
              </w:rPr>
            </w:r>
            <w:r>
              <w:rPr>
                <w:noProof/>
                <w:webHidden/>
              </w:rPr>
              <w:fldChar w:fldCharType="separate"/>
            </w:r>
            <w:r>
              <w:rPr>
                <w:noProof/>
                <w:webHidden/>
              </w:rPr>
              <w:t>9</w:t>
            </w:r>
            <w:r>
              <w:rPr>
                <w:noProof/>
                <w:webHidden/>
              </w:rPr>
              <w:fldChar w:fldCharType="end"/>
            </w:r>
          </w:hyperlink>
        </w:p>
        <w:p w:rsidR="00AC5F7D" w:rsidRDefault="00AC5F7D">
          <w:pPr>
            <w:pStyle w:val="TOC1"/>
            <w:tabs>
              <w:tab w:val="right" w:leader="dot" w:pos="9016"/>
            </w:tabs>
            <w:rPr>
              <w:noProof/>
            </w:rPr>
          </w:pPr>
          <w:hyperlink w:anchor="_Toc500252490" w:history="1">
            <w:r w:rsidRPr="00C27A7D">
              <w:rPr>
                <w:rStyle w:val="Hyperlink"/>
                <w:noProof/>
              </w:rPr>
              <w:t>4.0 Conclusion</w:t>
            </w:r>
            <w:r>
              <w:rPr>
                <w:noProof/>
                <w:webHidden/>
              </w:rPr>
              <w:tab/>
            </w:r>
            <w:r>
              <w:rPr>
                <w:noProof/>
                <w:webHidden/>
              </w:rPr>
              <w:fldChar w:fldCharType="begin"/>
            </w:r>
            <w:r>
              <w:rPr>
                <w:noProof/>
                <w:webHidden/>
              </w:rPr>
              <w:instrText xml:space="preserve"> PAGEREF _Toc500252490 \h </w:instrText>
            </w:r>
            <w:r>
              <w:rPr>
                <w:noProof/>
                <w:webHidden/>
              </w:rPr>
            </w:r>
            <w:r>
              <w:rPr>
                <w:noProof/>
                <w:webHidden/>
              </w:rPr>
              <w:fldChar w:fldCharType="separate"/>
            </w:r>
            <w:r>
              <w:rPr>
                <w:noProof/>
                <w:webHidden/>
              </w:rPr>
              <w:t>10</w:t>
            </w:r>
            <w:r>
              <w:rPr>
                <w:noProof/>
                <w:webHidden/>
              </w:rPr>
              <w:fldChar w:fldCharType="end"/>
            </w:r>
          </w:hyperlink>
        </w:p>
        <w:p w:rsidR="00AC5F7D" w:rsidRDefault="00AC5F7D">
          <w:pPr>
            <w:pStyle w:val="TOC1"/>
            <w:tabs>
              <w:tab w:val="right" w:leader="dot" w:pos="9016"/>
            </w:tabs>
            <w:rPr>
              <w:noProof/>
            </w:rPr>
          </w:pPr>
          <w:hyperlink w:anchor="_Toc500252491" w:history="1">
            <w:r w:rsidRPr="00C27A7D">
              <w:rPr>
                <w:rStyle w:val="Hyperlink"/>
                <w:noProof/>
              </w:rPr>
              <w:t>5.0 Bibliography</w:t>
            </w:r>
            <w:r>
              <w:rPr>
                <w:noProof/>
                <w:webHidden/>
              </w:rPr>
              <w:tab/>
            </w:r>
            <w:r>
              <w:rPr>
                <w:noProof/>
                <w:webHidden/>
              </w:rPr>
              <w:fldChar w:fldCharType="begin"/>
            </w:r>
            <w:r>
              <w:rPr>
                <w:noProof/>
                <w:webHidden/>
              </w:rPr>
              <w:instrText xml:space="preserve"> PAGEREF _Toc500252491 \h </w:instrText>
            </w:r>
            <w:r>
              <w:rPr>
                <w:noProof/>
                <w:webHidden/>
              </w:rPr>
            </w:r>
            <w:r>
              <w:rPr>
                <w:noProof/>
                <w:webHidden/>
              </w:rPr>
              <w:fldChar w:fldCharType="separate"/>
            </w:r>
            <w:r>
              <w:rPr>
                <w:noProof/>
                <w:webHidden/>
              </w:rPr>
              <w:t>11</w:t>
            </w:r>
            <w:r>
              <w:rPr>
                <w:noProof/>
                <w:webHidden/>
              </w:rPr>
              <w:fldChar w:fldCharType="end"/>
            </w:r>
          </w:hyperlink>
        </w:p>
        <w:p w:rsidR="00AC5F7D" w:rsidRDefault="00AC5F7D">
          <w:r>
            <w:rPr>
              <w:b/>
              <w:bCs/>
              <w:noProof/>
            </w:rPr>
            <w:fldChar w:fldCharType="end"/>
          </w:r>
        </w:p>
      </w:sdtContent>
    </w:sdt>
    <w:p w:rsidR="003C340D" w:rsidRDefault="003C340D"/>
    <w:p w:rsidR="00AC5F7D" w:rsidRDefault="00AC5F7D"/>
    <w:p w:rsidR="00AC5F7D" w:rsidRDefault="00AC5F7D"/>
    <w:p w:rsidR="00AC5F7D" w:rsidRDefault="00AC5F7D">
      <w:bookmarkStart w:id="0" w:name="_GoBack"/>
      <w:bookmarkEnd w:id="0"/>
    </w:p>
    <w:p w:rsidR="00AC5F7D" w:rsidRDefault="00AC5F7D"/>
    <w:p w:rsidR="00AC5F7D" w:rsidRDefault="00AC5F7D"/>
    <w:p w:rsidR="00AC5F7D" w:rsidRDefault="00AC5F7D"/>
    <w:p w:rsidR="00AC5F7D" w:rsidRDefault="00AC5F7D"/>
    <w:p w:rsidR="00AC5F7D" w:rsidRDefault="00AC5F7D"/>
    <w:p w:rsidR="00AC5F7D" w:rsidRDefault="00AC5F7D"/>
    <w:p w:rsidR="00AC5F7D" w:rsidRDefault="00AC5F7D"/>
    <w:p w:rsidR="00AC5F7D" w:rsidRDefault="00AC5F7D"/>
    <w:p w:rsidR="00AC5F7D" w:rsidRDefault="00AC5F7D"/>
    <w:p w:rsidR="00007111" w:rsidRDefault="006C29EA" w:rsidP="006C29EA">
      <w:pPr>
        <w:pStyle w:val="Heading1"/>
      </w:pPr>
      <w:bookmarkStart w:id="1" w:name="_Toc500252477"/>
      <w:r>
        <w:t xml:space="preserve">1.0 </w:t>
      </w:r>
      <w:r w:rsidR="00007111">
        <w:t>Introduction</w:t>
      </w:r>
      <w:bookmarkEnd w:id="1"/>
    </w:p>
    <w:p w:rsidR="007F24BB" w:rsidRDefault="009456CA" w:rsidP="00007111">
      <w:pPr>
        <w:pStyle w:val="ListParagraph"/>
        <w:ind w:left="360"/>
      </w:pPr>
      <w:r>
        <w:t>An eng</w:t>
      </w:r>
      <w:r w:rsidR="007F24BB">
        <w:t xml:space="preserve">ineering director from a company producing off-road buggies for the recreational and corporate entertainment sector, would like to understand how a typical duty cycle when the buggies are used for corporate events, with this the director has requested the following information: </w:t>
      </w:r>
    </w:p>
    <w:p w:rsidR="007F24BB" w:rsidRDefault="007F24BB" w:rsidP="00007111">
      <w:pPr>
        <w:pStyle w:val="ListParagraph"/>
        <w:ind w:left="360"/>
      </w:pPr>
    </w:p>
    <w:p w:rsidR="00007111" w:rsidRDefault="007F24BB" w:rsidP="007F24BB">
      <w:pPr>
        <w:pStyle w:val="ListParagraph"/>
        <w:numPr>
          <w:ilvl w:val="0"/>
          <w:numId w:val="2"/>
        </w:numPr>
      </w:pPr>
      <w:r>
        <w:t>Vehicle performance for adequate entertainment.</w:t>
      </w:r>
    </w:p>
    <w:p w:rsidR="007F24BB" w:rsidRDefault="007F24BB" w:rsidP="007F24BB">
      <w:pPr>
        <w:pStyle w:val="ListParagraph"/>
        <w:numPr>
          <w:ilvl w:val="0"/>
          <w:numId w:val="2"/>
        </w:numPr>
      </w:pPr>
      <w:r>
        <w:t>Top speed</w:t>
      </w:r>
    </w:p>
    <w:p w:rsidR="007F24BB" w:rsidRDefault="007F24BB" w:rsidP="007F24BB">
      <w:pPr>
        <w:pStyle w:val="ListParagraph"/>
        <w:numPr>
          <w:ilvl w:val="0"/>
          <w:numId w:val="2"/>
        </w:numPr>
      </w:pPr>
      <w:r>
        <w:t>Acceleration</w:t>
      </w:r>
    </w:p>
    <w:p w:rsidR="007F24BB" w:rsidRDefault="007F24BB" w:rsidP="007F24BB">
      <w:pPr>
        <w:pStyle w:val="ListParagraph"/>
        <w:numPr>
          <w:ilvl w:val="0"/>
          <w:numId w:val="2"/>
        </w:numPr>
      </w:pPr>
      <w:r>
        <w:t>Grade-ability</w:t>
      </w:r>
    </w:p>
    <w:p w:rsidR="007F24BB" w:rsidRDefault="007F24BB" w:rsidP="007F24BB">
      <w:pPr>
        <w:ind w:left="360"/>
      </w:pPr>
    </w:p>
    <w:p w:rsidR="007F24BB" w:rsidRDefault="007F24BB" w:rsidP="007F24BB">
      <w:pPr>
        <w:ind w:left="360"/>
      </w:pPr>
      <w:r>
        <w:t>A report will be produced to try and identify typical duty cycle the vehicle will undergo during an off-road track lap for the event, this report will include;</w:t>
      </w:r>
    </w:p>
    <w:p w:rsidR="007F24BB" w:rsidRDefault="00705577" w:rsidP="007F24BB">
      <w:pPr>
        <w:pStyle w:val="ListParagraph"/>
        <w:numPr>
          <w:ilvl w:val="0"/>
          <w:numId w:val="2"/>
        </w:numPr>
      </w:pPr>
      <w:r>
        <w:t>A typical duty cycle (developed and designed)</w:t>
      </w:r>
    </w:p>
    <w:p w:rsidR="00705577" w:rsidRDefault="00705577" w:rsidP="007F24BB">
      <w:pPr>
        <w:pStyle w:val="ListParagraph"/>
        <w:numPr>
          <w:ilvl w:val="0"/>
          <w:numId w:val="2"/>
        </w:numPr>
      </w:pPr>
      <w:r>
        <w:t>Small off-road course with 20m climb</w:t>
      </w:r>
    </w:p>
    <w:p w:rsidR="00705577" w:rsidRDefault="00705577" w:rsidP="00705577">
      <w:pPr>
        <w:ind w:left="360"/>
      </w:pPr>
      <w:r>
        <w:t>Excel spread sheet with:</w:t>
      </w:r>
    </w:p>
    <w:p w:rsidR="00705577" w:rsidRDefault="00705577" w:rsidP="007F24BB">
      <w:pPr>
        <w:pStyle w:val="ListParagraph"/>
        <w:numPr>
          <w:ilvl w:val="0"/>
          <w:numId w:val="2"/>
        </w:numPr>
      </w:pPr>
      <w:r>
        <w:t>Time</w:t>
      </w:r>
    </w:p>
    <w:p w:rsidR="00705577" w:rsidRDefault="00705577" w:rsidP="007F24BB">
      <w:pPr>
        <w:pStyle w:val="ListParagraph"/>
        <w:numPr>
          <w:ilvl w:val="0"/>
          <w:numId w:val="2"/>
        </w:numPr>
      </w:pPr>
      <w:r>
        <w:t>Acceleration</w:t>
      </w:r>
    </w:p>
    <w:p w:rsidR="00705577" w:rsidRDefault="00705577" w:rsidP="007F24BB">
      <w:pPr>
        <w:pStyle w:val="ListParagraph"/>
        <w:numPr>
          <w:ilvl w:val="0"/>
          <w:numId w:val="2"/>
        </w:numPr>
      </w:pPr>
      <w:r>
        <w:t xml:space="preserve">Vehicle speed </w:t>
      </w:r>
    </w:p>
    <w:p w:rsidR="00705577" w:rsidRDefault="00705577" w:rsidP="007F24BB">
      <w:pPr>
        <w:pStyle w:val="ListParagraph"/>
        <w:numPr>
          <w:ilvl w:val="0"/>
          <w:numId w:val="2"/>
        </w:numPr>
      </w:pPr>
      <w:r>
        <w:lastRenderedPageBreak/>
        <w:t>Gradient</w:t>
      </w:r>
    </w:p>
    <w:p w:rsidR="00705577" w:rsidRDefault="00705577" w:rsidP="007F24BB">
      <w:pPr>
        <w:pStyle w:val="ListParagraph"/>
        <w:numPr>
          <w:ilvl w:val="0"/>
          <w:numId w:val="2"/>
        </w:numPr>
      </w:pPr>
      <w:r>
        <w:t>Rolling resistance</w:t>
      </w:r>
    </w:p>
    <w:p w:rsidR="00705577" w:rsidRDefault="00705577" w:rsidP="007F24BB">
      <w:pPr>
        <w:pStyle w:val="ListParagraph"/>
        <w:numPr>
          <w:ilvl w:val="0"/>
          <w:numId w:val="2"/>
        </w:numPr>
      </w:pPr>
      <w:r>
        <w:t>Aerodynamics resistance</w:t>
      </w:r>
    </w:p>
    <w:p w:rsidR="00697CDE" w:rsidRDefault="00697CDE" w:rsidP="00697CDE">
      <w:pPr>
        <w:ind w:left="360"/>
      </w:pPr>
      <w:r>
        <w:t>Calculations from the above and:</w:t>
      </w:r>
    </w:p>
    <w:p w:rsidR="00697CDE" w:rsidRDefault="00697CDE" w:rsidP="00697CDE">
      <w:pPr>
        <w:pStyle w:val="ListParagraph"/>
        <w:numPr>
          <w:ilvl w:val="0"/>
          <w:numId w:val="2"/>
        </w:numPr>
      </w:pPr>
      <w:r>
        <w:t xml:space="preserve">Total tractive force </w:t>
      </w:r>
    </w:p>
    <w:p w:rsidR="00697CDE" w:rsidRDefault="00697CDE" w:rsidP="00697CDE">
      <w:pPr>
        <w:pStyle w:val="ListParagraph"/>
        <w:numPr>
          <w:ilvl w:val="0"/>
          <w:numId w:val="2"/>
        </w:numPr>
      </w:pPr>
      <w:r>
        <w:t>Power required with average and max</w:t>
      </w:r>
    </w:p>
    <w:p w:rsidR="00697CDE" w:rsidRDefault="00697CDE" w:rsidP="00697CDE">
      <w:pPr>
        <w:pStyle w:val="ListParagraph"/>
      </w:pPr>
    </w:p>
    <w:p w:rsidR="00306CAE" w:rsidRDefault="00705577" w:rsidP="00705577">
      <w:pPr>
        <w:ind w:left="360"/>
      </w:pPr>
      <w:r>
        <w:t>All the above will be included in the report with graphs calculations and explanation of what is happening and why it needs doing.</w:t>
      </w:r>
    </w:p>
    <w:p w:rsidR="00306CAE" w:rsidRDefault="00306CAE">
      <w:r>
        <w:br w:type="page"/>
      </w:r>
    </w:p>
    <w:p w:rsidR="009B47E6" w:rsidRDefault="006C29EA" w:rsidP="006C29EA">
      <w:pPr>
        <w:pStyle w:val="Heading1"/>
      </w:pPr>
      <w:bookmarkStart w:id="2" w:name="_Toc500252478"/>
      <w:r>
        <w:lastRenderedPageBreak/>
        <w:t xml:space="preserve">2.0 </w:t>
      </w:r>
      <w:r w:rsidR="009B47E6">
        <w:t>Research</w:t>
      </w:r>
      <w:bookmarkEnd w:id="2"/>
      <w:r w:rsidR="009B47E6">
        <w:t xml:space="preserve"> </w:t>
      </w:r>
    </w:p>
    <w:p w:rsidR="00082C24" w:rsidRDefault="006C29EA" w:rsidP="006C29EA">
      <w:pPr>
        <w:pStyle w:val="Heading2"/>
        <w:ind w:left="680"/>
      </w:pPr>
      <w:bookmarkStart w:id="3" w:name="_Toc500252479"/>
      <w:r>
        <w:t xml:space="preserve">2.1 </w:t>
      </w:r>
      <w:r w:rsidR="00082C24">
        <w:t>Buggy Selection</w:t>
      </w:r>
      <w:bookmarkEnd w:id="3"/>
    </w:p>
    <w:p w:rsidR="00082C24" w:rsidRDefault="00082C24" w:rsidP="00082C24">
      <w:pPr>
        <w:pStyle w:val="ListParagraph"/>
        <w:ind w:left="1080"/>
      </w:pPr>
    </w:p>
    <w:p w:rsidR="009B47E6" w:rsidRDefault="00853088" w:rsidP="00082C24">
      <w:pPr>
        <w:pStyle w:val="ListParagraph"/>
        <w:ind w:left="1080"/>
      </w:pPr>
      <w:r>
        <w:t>Some of the research was involving the selection of the buggy, the right buggy had to be chosen in order to complete this report, a buggy that matched or came close to the requirements needed for the event such as; the right amount of power, torque and dimensions.</w:t>
      </w:r>
    </w:p>
    <w:p w:rsidR="00853088" w:rsidRDefault="00853088" w:rsidP="00A23266">
      <w:pPr>
        <w:pStyle w:val="ListParagraph"/>
        <w:ind w:left="1083"/>
      </w:pPr>
      <w:r>
        <w:t>The buggy chosen for this event was the POLARIS Hammerhead GTS 150cc USA spec Platinum, this buggy was a good selection due to its reliable GY6 engine also used in many other buggies and quad-bikes and safety with strengthen side bars and roof section in case of roll over.</w:t>
      </w:r>
    </w:p>
    <w:p w:rsidR="00853088" w:rsidRDefault="00853088" w:rsidP="00853088">
      <w:pPr>
        <w:pStyle w:val="ListParagraph"/>
        <w:ind w:left="360"/>
        <w:jc w:val="center"/>
      </w:pPr>
      <w:r>
        <w:rPr>
          <w:noProof/>
          <w:lang w:eastAsia="en-GB"/>
        </w:rPr>
        <w:drawing>
          <wp:inline distT="0" distB="0" distL="0" distR="0" wp14:anchorId="16D59F71" wp14:editId="2F992DE9">
            <wp:extent cx="2266950" cy="1874012"/>
            <wp:effectExtent l="0" t="0" r="0" b="0"/>
            <wp:docPr id="1" name="Picture 1" descr="platinum-gts-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latinum-gts-1.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2386" cy="1903306"/>
                    </a:xfrm>
                    <a:prstGeom prst="rect">
                      <a:avLst/>
                    </a:prstGeom>
                    <a:noFill/>
                    <a:ln>
                      <a:noFill/>
                    </a:ln>
                  </pic:spPr>
                </pic:pic>
              </a:graphicData>
            </a:graphic>
          </wp:inline>
        </w:drawing>
      </w:r>
    </w:p>
    <w:p w:rsidR="00853088" w:rsidRDefault="00853088" w:rsidP="00853088">
      <w:pPr>
        <w:pStyle w:val="ListParagraph"/>
        <w:ind w:left="360"/>
        <w:jc w:val="center"/>
      </w:pPr>
      <w:r>
        <w:t>Figure 1: POLARIS Hammerhead GTS. (</w:t>
      </w:r>
      <w:hyperlink r:id="rId9" w:history="1">
        <w:r w:rsidRPr="00A07E69">
          <w:rPr>
            <w:rStyle w:val="Hyperlink"/>
          </w:rPr>
          <w:t>www.blitzworld.co.uk/</w:t>
        </w:r>
      </w:hyperlink>
      <w:r>
        <w:t>)</w:t>
      </w:r>
    </w:p>
    <w:p w:rsidR="00853088" w:rsidRDefault="00853088" w:rsidP="00853088">
      <w:pPr>
        <w:pStyle w:val="ListParagraph"/>
        <w:ind w:left="360"/>
        <w:jc w:val="center"/>
      </w:pPr>
    </w:p>
    <w:p w:rsidR="00A23266" w:rsidRDefault="006C29EA" w:rsidP="006C29EA">
      <w:pPr>
        <w:pStyle w:val="Heading2"/>
        <w:ind w:left="680"/>
      </w:pPr>
      <w:bookmarkStart w:id="4" w:name="_Toc500252480"/>
      <w:r>
        <w:t xml:space="preserve">2.2 </w:t>
      </w:r>
      <w:r w:rsidR="00A23266">
        <w:t>Buggy Specification</w:t>
      </w:r>
      <w:bookmarkEnd w:id="4"/>
    </w:p>
    <w:tbl>
      <w:tblPr>
        <w:tblpPr w:leftFromText="45" w:rightFromText="45" w:vertAnchor="text" w:horzAnchor="margin" w:tblpXSpec="center" w:tblpY="222"/>
        <w:tblW w:w="5441" w:type="dxa"/>
        <w:tblCellSpacing w:w="15" w:type="dxa"/>
        <w:tblBorders>
          <w:top w:val="outset" w:sz="36" w:space="0" w:color="auto"/>
          <w:left w:val="outset" w:sz="36" w:space="0" w:color="auto"/>
          <w:bottom w:val="outset" w:sz="36" w:space="0" w:color="auto"/>
          <w:right w:val="outset" w:sz="36" w:space="0" w:color="auto"/>
        </w:tblBorders>
        <w:shd w:val="clear" w:color="auto" w:fill="FFFFFF"/>
        <w:tblCellMar>
          <w:left w:w="0" w:type="dxa"/>
          <w:right w:w="0" w:type="dxa"/>
        </w:tblCellMar>
        <w:tblLook w:val="04A0" w:firstRow="1" w:lastRow="0" w:firstColumn="1" w:lastColumn="0" w:noHBand="0" w:noVBand="1"/>
      </w:tblPr>
      <w:tblGrid>
        <w:gridCol w:w="1936"/>
        <w:gridCol w:w="3505"/>
      </w:tblGrid>
      <w:tr w:rsidR="00853088" w:rsidRPr="00853088" w:rsidTr="00A23266">
        <w:trPr>
          <w:trHeight w:val="202"/>
          <w:tblCellSpacing w:w="15" w:type="dxa"/>
        </w:trPr>
        <w:tc>
          <w:tcPr>
            <w:tcW w:w="0" w:type="auto"/>
            <w:gridSpan w:val="2"/>
            <w:tcBorders>
              <w:top w:val="outset" w:sz="6" w:space="0" w:color="auto"/>
              <w:left w:val="outset" w:sz="6" w:space="0" w:color="auto"/>
              <w:bottom w:val="outset" w:sz="6" w:space="0" w:color="auto"/>
              <w:right w:val="outset" w:sz="6" w:space="0" w:color="auto"/>
            </w:tcBorders>
            <w:shd w:val="clear" w:color="auto" w:fill="FFFFFF"/>
            <w:vAlign w:val="center"/>
            <w:hideMark/>
          </w:tcPr>
          <w:p w:rsidR="00853088" w:rsidRPr="00853088" w:rsidRDefault="00853088" w:rsidP="00853088">
            <w:pPr>
              <w:spacing w:after="0" w:line="240" w:lineRule="auto"/>
              <w:rPr>
                <w:rFonts w:ascii="Arial" w:eastAsia="Times New Roman" w:hAnsi="Arial" w:cs="Arial"/>
                <w:color w:val="000000"/>
                <w:sz w:val="27"/>
                <w:szCs w:val="27"/>
                <w:lang w:eastAsia="en-GB"/>
              </w:rPr>
            </w:pPr>
            <w:r w:rsidRPr="00853088">
              <w:rPr>
                <w:rFonts w:ascii="Arial" w:eastAsia="Times New Roman" w:hAnsi="Arial" w:cs="Arial"/>
                <w:color w:val="000000"/>
                <w:sz w:val="20"/>
                <w:szCs w:val="20"/>
                <w:lang w:eastAsia="en-GB"/>
              </w:rPr>
              <w:t> </w:t>
            </w:r>
            <w:r w:rsidRPr="00853088">
              <w:rPr>
                <w:rFonts w:ascii="Arial" w:eastAsia="Times New Roman" w:hAnsi="Arial" w:cs="Arial"/>
                <w:b/>
                <w:bCs/>
                <w:color w:val="990000"/>
                <w:sz w:val="20"/>
                <w:szCs w:val="20"/>
                <w:lang w:eastAsia="en-GB"/>
              </w:rPr>
              <w:t>Engine</w:t>
            </w:r>
            <w:r w:rsidRPr="00853088">
              <w:rPr>
                <w:rFonts w:ascii="Arial" w:eastAsia="Times New Roman" w:hAnsi="Arial" w:cs="Arial"/>
                <w:color w:val="000000"/>
                <w:sz w:val="20"/>
                <w:szCs w:val="20"/>
                <w:lang w:eastAsia="en-GB"/>
              </w:rPr>
              <w:t> </w:t>
            </w:r>
          </w:p>
        </w:tc>
      </w:tr>
      <w:tr w:rsidR="00853088" w:rsidRPr="00853088" w:rsidTr="00A23266">
        <w:trPr>
          <w:trHeight w:val="215"/>
          <w:tblCellSpacing w:w="15" w:type="dxa"/>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853088" w:rsidRPr="00853088" w:rsidRDefault="00853088" w:rsidP="00853088">
            <w:pPr>
              <w:spacing w:after="0" w:line="240" w:lineRule="auto"/>
              <w:rPr>
                <w:rFonts w:ascii="Arial" w:eastAsia="Times New Roman" w:hAnsi="Arial" w:cs="Arial"/>
                <w:color w:val="000000"/>
                <w:sz w:val="27"/>
                <w:szCs w:val="27"/>
                <w:lang w:eastAsia="en-GB"/>
              </w:rPr>
            </w:pPr>
            <w:r w:rsidRPr="00853088">
              <w:rPr>
                <w:rFonts w:ascii="Arial" w:eastAsia="Times New Roman" w:hAnsi="Arial" w:cs="Arial"/>
                <w:color w:val="000000"/>
                <w:sz w:val="20"/>
                <w:szCs w:val="20"/>
                <w:lang w:eastAsia="en-GB"/>
              </w:rPr>
              <w:t> Motor Type:</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853088" w:rsidRPr="00853088" w:rsidRDefault="00853088" w:rsidP="00853088">
            <w:pPr>
              <w:spacing w:after="0" w:line="240" w:lineRule="auto"/>
              <w:rPr>
                <w:rFonts w:ascii="Arial" w:eastAsia="Times New Roman" w:hAnsi="Arial" w:cs="Arial"/>
                <w:color w:val="000000"/>
                <w:sz w:val="27"/>
                <w:szCs w:val="27"/>
                <w:lang w:eastAsia="en-GB"/>
              </w:rPr>
            </w:pPr>
            <w:r w:rsidRPr="00853088">
              <w:rPr>
                <w:rFonts w:ascii="Arial" w:eastAsia="Times New Roman" w:hAnsi="Arial" w:cs="Arial"/>
                <w:color w:val="000000"/>
                <w:sz w:val="20"/>
                <w:szCs w:val="20"/>
                <w:lang w:eastAsia="en-GB"/>
              </w:rPr>
              <w:t> 4 Stroke</w:t>
            </w:r>
          </w:p>
        </w:tc>
      </w:tr>
      <w:tr w:rsidR="00853088" w:rsidRPr="00853088" w:rsidTr="00A23266">
        <w:trPr>
          <w:trHeight w:val="202"/>
          <w:tblCellSpacing w:w="15" w:type="dxa"/>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853088" w:rsidRPr="00853088" w:rsidRDefault="00853088" w:rsidP="00853088">
            <w:pPr>
              <w:spacing w:after="0" w:line="240" w:lineRule="auto"/>
              <w:rPr>
                <w:rFonts w:ascii="Arial" w:eastAsia="Times New Roman" w:hAnsi="Arial" w:cs="Arial"/>
                <w:color w:val="000000"/>
                <w:sz w:val="27"/>
                <w:szCs w:val="27"/>
                <w:lang w:eastAsia="en-GB"/>
              </w:rPr>
            </w:pPr>
            <w:r w:rsidRPr="00853088">
              <w:rPr>
                <w:rFonts w:ascii="Arial" w:eastAsia="Times New Roman" w:hAnsi="Arial" w:cs="Arial"/>
                <w:color w:val="000000"/>
                <w:sz w:val="20"/>
                <w:szCs w:val="20"/>
                <w:lang w:eastAsia="en-GB"/>
              </w:rPr>
              <w:t> Displacement:</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853088" w:rsidRPr="00853088" w:rsidRDefault="00853088" w:rsidP="00853088">
            <w:pPr>
              <w:spacing w:after="0" w:line="240" w:lineRule="auto"/>
              <w:rPr>
                <w:rFonts w:ascii="Arial" w:eastAsia="Times New Roman" w:hAnsi="Arial" w:cs="Arial"/>
                <w:color w:val="000000"/>
                <w:sz w:val="27"/>
                <w:szCs w:val="27"/>
                <w:lang w:eastAsia="en-GB"/>
              </w:rPr>
            </w:pPr>
            <w:r w:rsidRPr="00853088">
              <w:rPr>
                <w:rFonts w:ascii="Arial" w:eastAsia="Times New Roman" w:hAnsi="Arial" w:cs="Arial"/>
                <w:color w:val="000000"/>
                <w:sz w:val="20"/>
                <w:szCs w:val="20"/>
                <w:lang w:eastAsia="en-GB"/>
              </w:rPr>
              <w:t> 149.6cc</w:t>
            </w:r>
          </w:p>
        </w:tc>
      </w:tr>
      <w:tr w:rsidR="00853088" w:rsidRPr="00853088" w:rsidTr="00A23266">
        <w:trPr>
          <w:trHeight w:val="202"/>
          <w:tblCellSpacing w:w="15" w:type="dxa"/>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853088" w:rsidRPr="00853088" w:rsidRDefault="00853088" w:rsidP="00853088">
            <w:pPr>
              <w:spacing w:after="0" w:line="240" w:lineRule="auto"/>
              <w:rPr>
                <w:rFonts w:ascii="Arial" w:eastAsia="Times New Roman" w:hAnsi="Arial" w:cs="Arial"/>
                <w:color w:val="000000"/>
                <w:sz w:val="27"/>
                <w:szCs w:val="27"/>
                <w:lang w:eastAsia="en-GB"/>
              </w:rPr>
            </w:pPr>
            <w:r w:rsidRPr="00853088">
              <w:rPr>
                <w:rFonts w:ascii="Arial" w:eastAsia="Times New Roman" w:hAnsi="Arial" w:cs="Arial"/>
                <w:color w:val="000000"/>
                <w:sz w:val="20"/>
                <w:szCs w:val="20"/>
                <w:lang w:eastAsia="en-GB"/>
              </w:rPr>
              <w:t> Cooling:</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853088" w:rsidRPr="00853088" w:rsidRDefault="00853088" w:rsidP="00853088">
            <w:pPr>
              <w:spacing w:after="0" w:line="240" w:lineRule="auto"/>
              <w:rPr>
                <w:rFonts w:ascii="Arial" w:eastAsia="Times New Roman" w:hAnsi="Arial" w:cs="Arial"/>
                <w:color w:val="000000"/>
                <w:sz w:val="27"/>
                <w:szCs w:val="27"/>
                <w:lang w:eastAsia="en-GB"/>
              </w:rPr>
            </w:pPr>
            <w:r w:rsidRPr="00853088">
              <w:rPr>
                <w:rFonts w:ascii="Arial" w:eastAsia="Times New Roman" w:hAnsi="Arial" w:cs="Arial"/>
                <w:color w:val="000000"/>
                <w:sz w:val="20"/>
                <w:szCs w:val="20"/>
                <w:lang w:eastAsia="en-GB"/>
              </w:rPr>
              <w:t> Oil &amp; Fan</w:t>
            </w:r>
          </w:p>
        </w:tc>
      </w:tr>
      <w:tr w:rsidR="00853088" w:rsidRPr="00853088" w:rsidTr="00A23266">
        <w:trPr>
          <w:trHeight w:val="215"/>
          <w:tblCellSpacing w:w="15" w:type="dxa"/>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853088" w:rsidRPr="00853088" w:rsidRDefault="00853088" w:rsidP="00853088">
            <w:pPr>
              <w:spacing w:after="0" w:line="240" w:lineRule="auto"/>
              <w:rPr>
                <w:rFonts w:ascii="Arial" w:eastAsia="Times New Roman" w:hAnsi="Arial" w:cs="Arial"/>
                <w:color w:val="000000"/>
                <w:sz w:val="27"/>
                <w:szCs w:val="27"/>
                <w:lang w:eastAsia="en-GB"/>
              </w:rPr>
            </w:pPr>
            <w:r w:rsidRPr="00853088">
              <w:rPr>
                <w:rFonts w:ascii="Arial" w:eastAsia="Times New Roman" w:hAnsi="Arial" w:cs="Arial"/>
                <w:color w:val="000000"/>
                <w:sz w:val="20"/>
                <w:szCs w:val="20"/>
                <w:lang w:eastAsia="en-GB"/>
              </w:rPr>
              <w:t> Bore x Stroke (mm):</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853088" w:rsidRPr="00853088" w:rsidRDefault="00853088" w:rsidP="00853088">
            <w:pPr>
              <w:spacing w:after="0" w:line="240" w:lineRule="auto"/>
              <w:rPr>
                <w:rFonts w:ascii="Arial" w:eastAsia="Times New Roman" w:hAnsi="Arial" w:cs="Arial"/>
                <w:color w:val="000000"/>
                <w:sz w:val="27"/>
                <w:szCs w:val="27"/>
                <w:lang w:eastAsia="en-GB"/>
              </w:rPr>
            </w:pPr>
            <w:r w:rsidRPr="00853088">
              <w:rPr>
                <w:rFonts w:ascii="Arial" w:eastAsia="Times New Roman" w:hAnsi="Arial" w:cs="Arial"/>
                <w:color w:val="000000"/>
                <w:sz w:val="20"/>
                <w:szCs w:val="20"/>
                <w:lang w:eastAsia="en-GB"/>
              </w:rPr>
              <w:t> 57.4 x 57.8</w:t>
            </w:r>
          </w:p>
        </w:tc>
      </w:tr>
      <w:tr w:rsidR="00853088" w:rsidRPr="00853088" w:rsidTr="00A23266">
        <w:trPr>
          <w:trHeight w:val="202"/>
          <w:tblCellSpacing w:w="15" w:type="dxa"/>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853088" w:rsidRPr="00853088" w:rsidRDefault="00853088" w:rsidP="00853088">
            <w:pPr>
              <w:spacing w:after="0" w:line="240" w:lineRule="auto"/>
              <w:rPr>
                <w:rFonts w:ascii="Arial" w:eastAsia="Times New Roman" w:hAnsi="Arial" w:cs="Arial"/>
                <w:color w:val="000000"/>
                <w:sz w:val="27"/>
                <w:szCs w:val="27"/>
                <w:lang w:eastAsia="en-GB"/>
              </w:rPr>
            </w:pPr>
            <w:r w:rsidRPr="00853088">
              <w:rPr>
                <w:rFonts w:ascii="Arial" w:eastAsia="Times New Roman" w:hAnsi="Arial" w:cs="Arial"/>
                <w:color w:val="000000"/>
                <w:sz w:val="20"/>
                <w:szCs w:val="20"/>
                <w:lang w:eastAsia="en-GB"/>
              </w:rPr>
              <w:t> Transmission:</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853088" w:rsidRPr="00853088" w:rsidRDefault="00853088" w:rsidP="00853088">
            <w:pPr>
              <w:spacing w:after="0" w:line="240" w:lineRule="auto"/>
              <w:rPr>
                <w:rFonts w:ascii="Arial" w:eastAsia="Times New Roman" w:hAnsi="Arial" w:cs="Arial"/>
                <w:color w:val="000000"/>
                <w:sz w:val="27"/>
                <w:szCs w:val="27"/>
                <w:lang w:eastAsia="en-GB"/>
              </w:rPr>
            </w:pPr>
            <w:r w:rsidRPr="00853088">
              <w:rPr>
                <w:rFonts w:ascii="Arial" w:eastAsia="Times New Roman" w:hAnsi="Arial" w:cs="Arial"/>
                <w:color w:val="000000"/>
                <w:sz w:val="20"/>
                <w:szCs w:val="20"/>
                <w:lang w:eastAsia="en-GB"/>
              </w:rPr>
              <w:t> Automatic CVT w/reverse</w:t>
            </w:r>
          </w:p>
        </w:tc>
      </w:tr>
      <w:tr w:rsidR="00853088" w:rsidRPr="00853088" w:rsidTr="00A23266">
        <w:trPr>
          <w:trHeight w:val="202"/>
          <w:tblCellSpacing w:w="15" w:type="dxa"/>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853088" w:rsidRPr="00853088" w:rsidRDefault="00853088" w:rsidP="00853088">
            <w:pPr>
              <w:spacing w:after="0" w:line="240" w:lineRule="auto"/>
              <w:rPr>
                <w:rFonts w:ascii="Arial" w:eastAsia="Times New Roman" w:hAnsi="Arial" w:cs="Arial"/>
                <w:color w:val="000000"/>
                <w:sz w:val="27"/>
                <w:szCs w:val="27"/>
                <w:lang w:eastAsia="en-GB"/>
              </w:rPr>
            </w:pPr>
            <w:r w:rsidRPr="00853088">
              <w:rPr>
                <w:rFonts w:ascii="Arial" w:eastAsia="Times New Roman" w:hAnsi="Arial" w:cs="Arial"/>
                <w:color w:val="000000"/>
                <w:sz w:val="20"/>
                <w:szCs w:val="20"/>
                <w:lang w:eastAsia="en-GB"/>
              </w:rPr>
              <w:t> Power:</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853088" w:rsidRPr="00853088" w:rsidRDefault="00853088" w:rsidP="00853088">
            <w:pPr>
              <w:spacing w:after="0" w:line="240" w:lineRule="auto"/>
              <w:rPr>
                <w:rFonts w:ascii="Arial" w:eastAsia="Times New Roman" w:hAnsi="Arial" w:cs="Arial"/>
                <w:color w:val="000000"/>
                <w:sz w:val="27"/>
                <w:szCs w:val="27"/>
                <w:lang w:eastAsia="en-GB"/>
              </w:rPr>
            </w:pPr>
            <w:r w:rsidRPr="00853088">
              <w:rPr>
                <w:rFonts w:ascii="Arial" w:eastAsia="Times New Roman" w:hAnsi="Arial" w:cs="Arial"/>
                <w:color w:val="000000"/>
                <w:sz w:val="20"/>
                <w:szCs w:val="20"/>
                <w:lang w:eastAsia="en-GB"/>
              </w:rPr>
              <w:t> 7.4kW(10hp) @ 7500rpm</w:t>
            </w:r>
          </w:p>
        </w:tc>
      </w:tr>
      <w:tr w:rsidR="00853088" w:rsidRPr="00853088" w:rsidTr="00A23266">
        <w:trPr>
          <w:trHeight w:val="215"/>
          <w:tblCellSpacing w:w="15" w:type="dxa"/>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853088" w:rsidRPr="00853088" w:rsidRDefault="00853088" w:rsidP="00853088">
            <w:pPr>
              <w:spacing w:after="0" w:line="240" w:lineRule="auto"/>
              <w:rPr>
                <w:rFonts w:ascii="Arial" w:eastAsia="Times New Roman" w:hAnsi="Arial" w:cs="Arial"/>
                <w:color w:val="000000"/>
                <w:sz w:val="27"/>
                <w:szCs w:val="27"/>
                <w:lang w:eastAsia="en-GB"/>
              </w:rPr>
            </w:pPr>
            <w:r w:rsidRPr="00853088">
              <w:rPr>
                <w:rFonts w:ascii="Arial" w:eastAsia="Times New Roman" w:hAnsi="Arial" w:cs="Arial"/>
                <w:color w:val="000000"/>
                <w:sz w:val="20"/>
                <w:szCs w:val="20"/>
                <w:lang w:eastAsia="en-GB"/>
              </w:rPr>
              <w:t> Torque:</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853088" w:rsidRPr="00853088" w:rsidRDefault="00853088" w:rsidP="00853088">
            <w:pPr>
              <w:spacing w:after="0" w:line="240" w:lineRule="auto"/>
              <w:rPr>
                <w:rFonts w:ascii="Arial" w:eastAsia="Times New Roman" w:hAnsi="Arial" w:cs="Arial"/>
                <w:color w:val="000000"/>
                <w:sz w:val="27"/>
                <w:szCs w:val="27"/>
                <w:lang w:eastAsia="en-GB"/>
              </w:rPr>
            </w:pPr>
            <w:r w:rsidRPr="00853088">
              <w:rPr>
                <w:rFonts w:ascii="Arial" w:eastAsia="Times New Roman" w:hAnsi="Arial" w:cs="Arial"/>
                <w:color w:val="000000"/>
                <w:sz w:val="20"/>
                <w:szCs w:val="20"/>
                <w:lang w:eastAsia="en-GB"/>
              </w:rPr>
              <w:t> 17.6N.m @ 5500rpm</w:t>
            </w:r>
          </w:p>
        </w:tc>
      </w:tr>
      <w:tr w:rsidR="00853088" w:rsidRPr="00853088" w:rsidTr="00A23266">
        <w:trPr>
          <w:trHeight w:val="202"/>
          <w:tblCellSpacing w:w="15" w:type="dxa"/>
        </w:trPr>
        <w:tc>
          <w:tcPr>
            <w:tcW w:w="0" w:type="auto"/>
            <w:gridSpan w:val="2"/>
            <w:tcBorders>
              <w:top w:val="outset" w:sz="6" w:space="0" w:color="auto"/>
              <w:left w:val="outset" w:sz="6" w:space="0" w:color="auto"/>
              <w:bottom w:val="outset" w:sz="6" w:space="0" w:color="auto"/>
              <w:right w:val="outset" w:sz="6" w:space="0" w:color="auto"/>
            </w:tcBorders>
            <w:shd w:val="clear" w:color="auto" w:fill="FFFFFF"/>
            <w:vAlign w:val="center"/>
            <w:hideMark/>
          </w:tcPr>
          <w:p w:rsidR="00853088" w:rsidRPr="00853088" w:rsidRDefault="00853088" w:rsidP="00853088">
            <w:pPr>
              <w:spacing w:after="0" w:line="240" w:lineRule="auto"/>
              <w:rPr>
                <w:rFonts w:ascii="Arial" w:eastAsia="Times New Roman" w:hAnsi="Arial" w:cs="Arial"/>
                <w:color w:val="000000"/>
                <w:sz w:val="27"/>
                <w:szCs w:val="27"/>
                <w:lang w:eastAsia="en-GB"/>
              </w:rPr>
            </w:pPr>
            <w:r w:rsidRPr="00853088">
              <w:rPr>
                <w:rFonts w:ascii="Arial" w:eastAsia="Times New Roman" w:hAnsi="Arial" w:cs="Arial"/>
                <w:color w:val="000000"/>
                <w:sz w:val="20"/>
                <w:szCs w:val="20"/>
                <w:lang w:eastAsia="en-GB"/>
              </w:rPr>
              <w:t> </w:t>
            </w:r>
            <w:r w:rsidRPr="00853088">
              <w:rPr>
                <w:rFonts w:ascii="Arial" w:eastAsia="Times New Roman" w:hAnsi="Arial" w:cs="Arial"/>
                <w:b/>
                <w:bCs/>
                <w:color w:val="990000"/>
                <w:sz w:val="20"/>
                <w:szCs w:val="20"/>
                <w:lang w:eastAsia="en-GB"/>
              </w:rPr>
              <w:t>Brakes</w:t>
            </w:r>
            <w:r w:rsidRPr="00853088">
              <w:rPr>
                <w:rFonts w:ascii="Arial" w:eastAsia="Times New Roman" w:hAnsi="Arial" w:cs="Arial"/>
                <w:color w:val="000000"/>
                <w:sz w:val="20"/>
                <w:szCs w:val="20"/>
                <w:lang w:eastAsia="en-GB"/>
              </w:rPr>
              <w:t> </w:t>
            </w:r>
          </w:p>
        </w:tc>
      </w:tr>
      <w:tr w:rsidR="00853088" w:rsidRPr="00853088" w:rsidTr="00A23266">
        <w:trPr>
          <w:trHeight w:val="202"/>
          <w:tblCellSpacing w:w="15" w:type="dxa"/>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853088" w:rsidRPr="00853088" w:rsidRDefault="00853088" w:rsidP="00853088">
            <w:pPr>
              <w:spacing w:after="0" w:line="240" w:lineRule="auto"/>
              <w:rPr>
                <w:rFonts w:ascii="Arial" w:eastAsia="Times New Roman" w:hAnsi="Arial" w:cs="Arial"/>
                <w:color w:val="000000"/>
                <w:sz w:val="27"/>
                <w:szCs w:val="27"/>
                <w:lang w:eastAsia="en-GB"/>
              </w:rPr>
            </w:pPr>
            <w:r w:rsidRPr="00853088">
              <w:rPr>
                <w:rFonts w:ascii="Arial" w:eastAsia="Times New Roman" w:hAnsi="Arial" w:cs="Arial"/>
                <w:color w:val="000000"/>
                <w:sz w:val="20"/>
                <w:szCs w:val="20"/>
                <w:lang w:eastAsia="en-GB"/>
              </w:rPr>
              <w:t> Front Brakes</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853088" w:rsidRPr="00853088" w:rsidRDefault="00853088" w:rsidP="00853088">
            <w:pPr>
              <w:spacing w:after="0" w:line="240" w:lineRule="auto"/>
              <w:rPr>
                <w:rFonts w:ascii="Arial" w:eastAsia="Times New Roman" w:hAnsi="Arial" w:cs="Arial"/>
                <w:color w:val="000000"/>
                <w:sz w:val="27"/>
                <w:szCs w:val="27"/>
                <w:lang w:eastAsia="en-GB"/>
              </w:rPr>
            </w:pPr>
            <w:r w:rsidRPr="00853088">
              <w:rPr>
                <w:rFonts w:ascii="Arial" w:eastAsia="Times New Roman" w:hAnsi="Arial" w:cs="Arial"/>
                <w:color w:val="000000"/>
                <w:sz w:val="20"/>
                <w:szCs w:val="20"/>
                <w:lang w:eastAsia="en-GB"/>
              </w:rPr>
              <w:t> Double Disc</w:t>
            </w:r>
          </w:p>
        </w:tc>
      </w:tr>
      <w:tr w:rsidR="00853088" w:rsidRPr="00853088" w:rsidTr="00A23266">
        <w:trPr>
          <w:trHeight w:val="215"/>
          <w:tblCellSpacing w:w="15" w:type="dxa"/>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853088" w:rsidRPr="00853088" w:rsidRDefault="00853088" w:rsidP="00853088">
            <w:pPr>
              <w:spacing w:after="0" w:line="240" w:lineRule="auto"/>
              <w:rPr>
                <w:rFonts w:ascii="Arial" w:eastAsia="Times New Roman" w:hAnsi="Arial" w:cs="Arial"/>
                <w:color w:val="000000"/>
                <w:sz w:val="27"/>
                <w:szCs w:val="27"/>
                <w:lang w:eastAsia="en-GB"/>
              </w:rPr>
            </w:pPr>
            <w:r w:rsidRPr="00853088">
              <w:rPr>
                <w:rFonts w:ascii="Arial" w:eastAsia="Times New Roman" w:hAnsi="Arial" w:cs="Arial"/>
                <w:color w:val="000000"/>
                <w:sz w:val="20"/>
                <w:szCs w:val="20"/>
                <w:lang w:eastAsia="en-GB"/>
              </w:rPr>
              <w:t> Rear Brakes</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853088" w:rsidRPr="00853088" w:rsidRDefault="00853088" w:rsidP="00853088">
            <w:pPr>
              <w:spacing w:after="0" w:line="240" w:lineRule="auto"/>
              <w:rPr>
                <w:rFonts w:ascii="Arial" w:eastAsia="Times New Roman" w:hAnsi="Arial" w:cs="Arial"/>
                <w:color w:val="000000"/>
                <w:sz w:val="27"/>
                <w:szCs w:val="27"/>
                <w:lang w:eastAsia="en-GB"/>
              </w:rPr>
            </w:pPr>
            <w:r w:rsidRPr="00853088">
              <w:rPr>
                <w:rFonts w:ascii="Arial" w:eastAsia="Times New Roman" w:hAnsi="Arial" w:cs="Arial"/>
                <w:color w:val="000000"/>
                <w:sz w:val="20"/>
                <w:szCs w:val="20"/>
                <w:lang w:eastAsia="en-GB"/>
              </w:rPr>
              <w:t> Disc </w:t>
            </w:r>
          </w:p>
        </w:tc>
      </w:tr>
      <w:tr w:rsidR="00853088" w:rsidRPr="00853088" w:rsidTr="00A23266">
        <w:trPr>
          <w:trHeight w:val="202"/>
          <w:tblCellSpacing w:w="15" w:type="dxa"/>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853088" w:rsidRPr="00853088" w:rsidRDefault="00853088" w:rsidP="00853088">
            <w:pPr>
              <w:spacing w:after="0" w:line="240" w:lineRule="auto"/>
              <w:rPr>
                <w:rFonts w:ascii="Arial" w:eastAsia="Times New Roman" w:hAnsi="Arial" w:cs="Arial"/>
                <w:color w:val="000000"/>
                <w:sz w:val="27"/>
                <w:szCs w:val="27"/>
                <w:lang w:eastAsia="en-GB"/>
              </w:rPr>
            </w:pPr>
            <w:r w:rsidRPr="00853088">
              <w:rPr>
                <w:rFonts w:ascii="Arial" w:eastAsia="Times New Roman" w:hAnsi="Arial" w:cs="Arial"/>
                <w:color w:val="000000"/>
                <w:sz w:val="20"/>
                <w:szCs w:val="20"/>
                <w:lang w:eastAsia="en-GB"/>
              </w:rPr>
              <w:t> </w:t>
            </w:r>
            <w:r w:rsidRPr="00853088">
              <w:rPr>
                <w:rFonts w:ascii="Arial" w:eastAsia="Times New Roman" w:hAnsi="Arial" w:cs="Arial"/>
                <w:b/>
                <w:bCs/>
                <w:color w:val="990000"/>
                <w:sz w:val="20"/>
                <w:szCs w:val="20"/>
                <w:lang w:eastAsia="en-GB"/>
              </w:rPr>
              <w:t>Safety</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853088" w:rsidRPr="00853088" w:rsidRDefault="00853088" w:rsidP="00853088">
            <w:pPr>
              <w:spacing w:after="0" w:line="240" w:lineRule="auto"/>
              <w:rPr>
                <w:rFonts w:ascii="Arial" w:eastAsia="Times New Roman" w:hAnsi="Arial" w:cs="Arial"/>
                <w:color w:val="000000"/>
                <w:sz w:val="27"/>
                <w:szCs w:val="27"/>
                <w:lang w:eastAsia="en-GB"/>
              </w:rPr>
            </w:pPr>
            <w:r w:rsidRPr="00853088">
              <w:rPr>
                <w:rFonts w:ascii="Arial" w:eastAsia="Times New Roman" w:hAnsi="Arial" w:cs="Arial"/>
                <w:color w:val="000000"/>
                <w:sz w:val="20"/>
                <w:szCs w:val="20"/>
                <w:lang w:eastAsia="en-GB"/>
              </w:rPr>
              <w:t> </w:t>
            </w:r>
          </w:p>
        </w:tc>
      </w:tr>
      <w:tr w:rsidR="00853088" w:rsidRPr="00853088" w:rsidTr="00A23266">
        <w:trPr>
          <w:trHeight w:val="202"/>
          <w:tblCellSpacing w:w="15" w:type="dxa"/>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853088" w:rsidRPr="00853088" w:rsidRDefault="00853088" w:rsidP="00853088">
            <w:pPr>
              <w:spacing w:after="0" w:line="240" w:lineRule="auto"/>
              <w:rPr>
                <w:rFonts w:ascii="Arial" w:eastAsia="Times New Roman" w:hAnsi="Arial" w:cs="Arial"/>
                <w:color w:val="000000"/>
                <w:sz w:val="27"/>
                <w:szCs w:val="27"/>
                <w:lang w:eastAsia="en-GB"/>
              </w:rPr>
            </w:pPr>
            <w:r w:rsidRPr="00853088">
              <w:rPr>
                <w:rFonts w:ascii="Arial" w:eastAsia="Times New Roman" w:hAnsi="Arial" w:cs="Arial"/>
                <w:color w:val="000000"/>
                <w:sz w:val="20"/>
                <w:szCs w:val="20"/>
                <w:lang w:eastAsia="en-GB"/>
              </w:rPr>
              <w:t> Seat Belt</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853088" w:rsidRPr="00853088" w:rsidRDefault="00853088" w:rsidP="00853088">
            <w:pPr>
              <w:spacing w:after="0" w:line="240" w:lineRule="auto"/>
              <w:rPr>
                <w:rFonts w:ascii="Arial" w:eastAsia="Times New Roman" w:hAnsi="Arial" w:cs="Arial"/>
                <w:color w:val="000000"/>
                <w:sz w:val="27"/>
                <w:szCs w:val="27"/>
                <w:lang w:eastAsia="en-GB"/>
              </w:rPr>
            </w:pPr>
            <w:r w:rsidRPr="00853088">
              <w:rPr>
                <w:rFonts w:ascii="Arial" w:eastAsia="Times New Roman" w:hAnsi="Arial" w:cs="Arial"/>
                <w:color w:val="000000"/>
                <w:sz w:val="20"/>
                <w:szCs w:val="20"/>
                <w:lang w:eastAsia="en-GB"/>
              </w:rPr>
              <w:t xml:space="preserve"> 5 Point </w:t>
            </w:r>
            <w:proofErr w:type="spellStart"/>
            <w:r w:rsidRPr="00853088">
              <w:rPr>
                <w:rFonts w:ascii="Arial" w:eastAsia="Times New Roman" w:hAnsi="Arial" w:cs="Arial"/>
                <w:color w:val="000000"/>
                <w:sz w:val="20"/>
                <w:szCs w:val="20"/>
                <w:lang w:eastAsia="en-GB"/>
              </w:rPr>
              <w:t>Haarness</w:t>
            </w:r>
            <w:proofErr w:type="spellEnd"/>
            <w:r w:rsidRPr="00853088">
              <w:rPr>
                <w:rFonts w:ascii="Arial" w:eastAsia="Times New Roman" w:hAnsi="Arial" w:cs="Arial"/>
                <w:color w:val="000000"/>
                <w:sz w:val="20"/>
                <w:szCs w:val="20"/>
                <w:lang w:eastAsia="en-GB"/>
              </w:rPr>
              <w:t> </w:t>
            </w:r>
          </w:p>
        </w:tc>
      </w:tr>
      <w:tr w:rsidR="00853088" w:rsidRPr="00853088" w:rsidTr="00A23266">
        <w:trPr>
          <w:trHeight w:val="215"/>
          <w:tblCellSpacing w:w="15" w:type="dxa"/>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853088" w:rsidRPr="00853088" w:rsidRDefault="00853088" w:rsidP="00853088">
            <w:pPr>
              <w:spacing w:after="0" w:line="240" w:lineRule="auto"/>
              <w:rPr>
                <w:rFonts w:ascii="Arial" w:eastAsia="Times New Roman" w:hAnsi="Arial" w:cs="Arial"/>
                <w:color w:val="000000"/>
                <w:sz w:val="27"/>
                <w:szCs w:val="27"/>
                <w:lang w:eastAsia="en-GB"/>
              </w:rPr>
            </w:pPr>
            <w:r w:rsidRPr="00853088">
              <w:rPr>
                <w:rFonts w:ascii="Arial" w:eastAsia="Times New Roman" w:hAnsi="Arial" w:cs="Arial"/>
                <w:color w:val="000000"/>
                <w:sz w:val="20"/>
                <w:szCs w:val="20"/>
                <w:lang w:eastAsia="en-GB"/>
              </w:rPr>
              <w:t> Steering Column</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853088" w:rsidRPr="00853088" w:rsidRDefault="00853088" w:rsidP="00853088">
            <w:pPr>
              <w:spacing w:after="0" w:line="240" w:lineRule="auto"/>
              <w:rPr>
                <w:rFonts w:ascii="Arial" w:eastAsia="Times New Roman" w:hAnsi="Arial" w:cs="Arial"/>
                <w:color w:val="000000"/>
                <w:sz w:val="27"/>
                <w:szCs w:val="27"/>
                <w:lang w:eastAsia="en-GB"/>
              </w:rPr>
            </w:pPr>
            <w:r w:rsidRPr="00853088">
              <w:rPr>
                <w:rFonts w:ascii="Arial" w:eastAsia="Times New Roman" w:hAnsi="Arial" w:cs="Arial"/>
                <w:color w:val="000000"/>
                <w:sz w:val="20"/>
                <w:szCs w:val="20"/>
                <w:lang w:eastAsia="en-GB"/>
              </w:rPr>
              <w:t> Adjustable height </w:t>
            </w:r>
          </w:p>
        </w:tc>
      </w:tr>
      <w:tr w:rsidR="00853088" w:rsidRPr="00853088" w:rsidTr="00A23266">
        <w:trPr>
          <w:trHeight w:val="202"/>
          <w:tblCellSpacing w:w="15" w:type="dxa"/>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853088" w:rsidRPr="00853088" w:rsidRDefault="00853088" w:rsidP="00853088">
            <w:pPr>
              <w:spacing w:after="0" w:line="240" w:lineRule="auto"/>
              <w:rPr>
                <w:rFonts w:ascii="Arial" w:eastAsia="Times New Roman" w:hAnsi="Arial" w:cs="Arial"/>
                <w:color w:val="000000"/>
                <w:sz w:val="27"/>
                <w:szCs w:val="27"/>
                <w:lang w:eastAsia="en-GB"/>
              </w:rPr>
            </w:pPr>
            <w:r w:rsidRPr="00853088">
              <w:rPr>
                <w:rFonts w:ascii="Arial" w:eastAsia="Times New Roman" w:hAnsi="Arial" w:cs="Arial"/>
                <w:color w:val="000000"/>
                <w:sz w:val="20"/>
                <w:szCs w:val="20"/>
                <w:lang w:eastAsia="en-GB"/>
              </w:rPr>
              <w:t> Brush Cage</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853088" w:rsidRPr="00853088" w:rsidRDefault="00853088" w:rsidP="00853088">
            <w:pPr>
              <w:spacing w:after="0" w:line="240" w:lineRule="auto"/>
              <w:rPr>
                <w:rFonts w:ascii="Arial" w:eastAsia="Times New Roman" w:hAnsi="Arial" w:cs="Arial"/>
                <w:color w:val="000000"/>
                <w:sz w:val="27"/>
                <w:szCs w:val="27"/>
                <w:lang w:eastAsia="en-GB"/>
              </w:rPr>
            </w:pPr>
            <w:r w:rsidRPr="00853088">
              <w:rPr>
                <w:rFonts w:ascii="Arial" w:eastAsia="Times New Roman" w:hAnsi="Arial" w:cs="Arial"/>
                <w:color w:val="000000"/>
                <w:sz w:val="20"/>
                <w:szCs w:val="20"/>
                <w:lang w:eastAsia="en-GB"/>
              </w:rPr>
              <w:t> </w:t>
            </w:r>
            <w:proofErr w:type="spellStart"/>
            <w:r w:rsidRPr="00853088">
              <w:rPr>
                <w:rFonts w:ascii="Arial" w:eastAsia="Times New Roman" w:hAnsi="Arial" w:cs="Arial"/>
                <w:color w:val="000000"/>
                <w:sz w:val="20"/>
                <w:szCs w:val="20"/>
                <w:lang w:eastAsia="en-GB"/>
              </w:rPr>
              <w:t>Blitzworld</w:t>
            </w:r>
            <w:proofErr w:type="spellEnd"/>
            <w:r w:rsidRPr="00853088">
              <w:rPr>
                <w:rFonts w:ascii="Arial" w:eastAsia="Times New Roman" w:hAnsi="Arial" w:cs="Arial"/>
                <w:color w:val="000000"/>
                <w:sz w:val="20"/>
                <w:szCs w:val="20"/>
                <w:lang w:eastAsia="en-GB"/>
              </w:rPr>
              <w:t xml:space="preserve"> side bars for extra strength </w:t>
            </w:r>
          </w:p>
        </w:tc>
      </w:tr>
      <w:tr w:rsidR="00853088" w:rsidRPr="00853088" w:rsidTr="00A23266">
        <w:trPr>
          <w:trHeight w:val="202"/>
          <w:tblCellSpacing w:w="15" w:type="dxa"/>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853088" w:rsidRPr="00853088" w:rsidRDefault="00853088" w:rsidP="00853088">
            <w:pPr>
              <w:spacing w:after="0" w:line="240" w:lineRule="auto"/>
              <w:rPr>
                <w:rFonts w:ascii="Arial" w:eastAsia="Times New Roman" w:hAnsi="Arial" w:cs="Arial"/>
                <w:color w:val="000000"/>
                <w:sz w:val="27"/>
                <w:szCs w:val="27"/>
                <w:lang w:eastAsia="en-GB"/>
              </w:rPr>
            </w:pPr>
            <w:r w:rsidRPr="00853088">
              <w:rPr>
                <w:rFonts w:ascii="Arial" w:eastAsia="Times New Roman" w:hAnsi="Arial" w:cs="Arial"/>
                <w:color w:val="000000"/>
                <w:sz w:val="20"/>
                <w:szCs w:val="20"/>
                <w:lang w:eastAsia="en-GB"/>
              </w:rPr>
              <w:t> </w:t>
            </w:r>
            <w:r w:rsidRPr="00853088">
              <w:rPr>
                <w:rFonts w:ascii="Arial" w:eastAsia="Times New Roman" w:hAnsi="Arial" w:cs="Arial"/>
                <w:b/>
                <w:bCs/>
                <w:color w:val="990000"/>
                <w:sz w:val="20"/>
                <w:szCs w:val="20"/>
                <w:lang w:eastAsia="en-GB"/>
              </w:rPr>
              <w:t>Dimensions</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853088" w:rsidRPr="00853088" w:rsidRDefault="00853088" w:rsidP="00853088">
            <w:pPr>
              <w:spacing w:after="0" w:line="240" w:lineRule="auto"/>
              <w:rPr>
                <w:rFonts w:ascii="Arial" w:eastAsia="Times New Roman" w:hAnsi="Arial" w:cs="Arial"/>
                <w:color w:val="000000"/>
                <w:sz w:val="27"/>
                <w:szCs w:val="27"/>
                <w:lang w:eastAsia="en-GB"/>
              </w:rPr>
            </w:pPr>
            <w:r w:rsidRPr="00853088">
              <w:rPr>
                <w:rFonts w:ascii="Arial" w:eastAsia="Times New Roman" w:hAnsi="Arial" w:cs="Arial"/>
                <w:color w:val="000000"/>
                <w:sz w:val="20"/>
                <w:szCs w:val="20"/>
                <w:lang w:eastAsia="en-GB"/>
              </w:rPr>
              <w:t> </w:t>
            </w:r>
          </w:p>
        </w:tc>
      </w:tr>
      <w:tr w:rsidR="00853088" w:rsidRPr="00853088" w:rsidTr="00A23266">
        <w:trPr>
          <w:trHeight w:val="215"/>
          <w:tblCellSpacing w:w="15" w:type="dxa"/>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853088" w:rsidRPr="00853088" w:rsidRDefault="00853088" w:rsidP="00853088">
            <w:pPr>
              <w:spacing w:after="0" w:line="240" w:lineRule="auto"/>
              <w:rPr>
                <w:rFonts w:ascii="Arial" w:eastAsia="Times New Roman" w:hAnsi="Arial" w:cs="Arial"/>
                <w:color w:val="000000"/>
                <w:sz w:val="27"/>
                <w:szCs w:val="27"/>
                <w:lang w:eastAsia="en-GB"/>
              </w:rPr>
            </w:pPr>
            <w:r w:rsidRPr="00853088">
              <w:rPr>
                <w:rFonts w:ascii="Arial" w:eastAsia="Times New Roman" w:hAnsi="Arial" w:cs="Arial"/>
                <w:color w:val="000000"/>
                <w:sz w:val="20"/>
                <w:szCs w:val="20"/>
                <w:lang w:eastAsia="en-GB"/>
              </w:rPr>
              <w:t> Length</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853088" w:rsidRPr="00853088" w:rsidRDefault="00853088" w:rsidP="00853088">
            <w:pPr>
              <w:spacing w:after="0" w:line="240" w:lineRule="auto"/>
              <w:rPr>
                <w:rFonts w:ascii="Arial" w:eastAsia="Times New Roman" w:hAnsi="Arial" w:cs="Arial"/>
                <w:color w:val="000000"/>
                <w:sz w:val="27"/>
                <w:szCs w:val="27"/>
                <w:lang w:eastAsia="en-GB"/>
              </w:rPr>
            </w:pPr>
            <w:r w:rsidRPr="00853088">
              <w:rPr>
                <w:rFonts w:ascii="Arial" w:eastAsia="Times New Roman" w:hAnsi="Arial" w:cs="Arial"/>
                <w:color w:val="000000"/>
                <w:sz w:val="20"/>
                <w:szCs w:val="20"/>
                <w:lang w:eastAsia="en-GB"/>
              </w:rPr>
              <w:t> 2160 mm </w:t>
            </w:r>
          </w:p>
        </w:tc>
      </w:tr>
      <w:tr w:rsidR="00853088" w:rsidRPr="00853088" w:rsidTr="00A23266">
        <w:trPr>
          <w:trHeight w:val="202"/>
          <w:tblCellSpacing w:w="15" w:type="dxa"/>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853088" w:rsidRPr="00853088" w:rsidRDefault="00853088" w:rsidP="00853088">
            <w:pPr>
              <w:spacing w:after="0" w:line="240" w:lineRule="auto"/>
              <w:rPr>
                <w:rFonts w:ascii="Arial" w:eastAsia="Times New Roman" w:hAnsi="Arial" w:cs="Arial"/>
                <w:color w:val="000000"/>
                <w:sz w:val="27"/>
                <w:szCs w:val="27"/>
                <w:lang w:eastAsia="en-GB"/>
              </w:rPr>
            </w:pPr>
            <w:r w:rsidRPr="00853088">
              <w:rPr>
                <w:rFonts w:ascii="Arial" w:eastAsia="Times New Roman" w:hAnsi="Arial" w:cs="Arial"/>
                <w:color w:val="000000"/>
                <w:sz w:val="20"/>
                <w:szCs w:val="20"/>
                <w:lang w:eastAsia="en-GB"/>
              </w:rPr>
              <w:t> Width</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853088" w:rsidRPr="00853088" w:rsidRDefault="00853088" w:rsidP="00853088">
            <w:pPr>
              <w:spacing w:after="0" w:line="240" w:lineRule="auto"/>
              <w:rPr>
                <w:rFonts w:ascii="Arial" w:eastAsia="Times New Roman" w:hAnsi="Arial" w:cs="Arial"/>
                <w:color w:val="000000"/>
                <w:sz w:val="27"/>
                <w:szCs w:val="27"/>
                <w:lang w:eastAsia="en-GB"/>
              </w:rPr>
            </w:pPr>
            <w:r w:rsidRPr="00853088">
              <w:rPr>
                <w:rFonts w:ascii="Arial" w:eastAsia="Times New Roman" w:hAnsi="Arial" w:cs="Arial"/>
                <w:color w:val="000000"/>
                <w:sz w:val="20"/>
                <w:szCs w:val="20"/>
                <w:lang w:eastAsia="en-GB"/>
              </w:rPr>
              <w:t> 1506 mm</w:t>
            </w:r>
          </w:p>
        </w:tc>
      </w:tr>
      <w:tr w:rsidR="00853088" w:rsidRPr="00853088" w:rsidTr="00A23266">
        <w:trPr>
          <w:trHeight w:val="50"/>
          <w:tblCellSpacing w:w="15" w:type="dxa"/>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853088" w:rsidRPr="00853088" w:rsidRDefault="00853088" w:rsidP="00853088">
            <w:pPr>
              <w:spacing w:after="0" w:line="240" w:lineRule="auto"/>
              <w:rPr>
                <w:rFonts w:ascii="Arial" w:eastAsia="Times New Roman" w:hAnsi="Arial" w:cs="Arial"/>
                <w:color w:val="000000"/>
                <w:sz w:val="27"/>
                <w:szCs w:val="27"/>
                <w:lang w:eastAsia="en-GB"/>
              </w:rPr>
            </w:pPr>
            <w:r w:rsidRPr="00853088">
              <w:rPr>
                <w:rFonts w:ascii="Arial" w:eastAsia="Times New Roman" w:hAnsi="Arial" w:cs="Arial"/>
                <w:color w:val="000000"/>
                <w:sz w:val="20"/>
                <w:szCs w:val="20"/>
                <w:lang w:eastAsia="en-GB"/>
              </w:rPr>
              <w:t> Height</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853088" w:rsidRPr="00853088" w:rsidRDefault="00853088" w:rsidP="00853088">
            <w:pPr>
              <w:spacing w:after="0" w:line="240" w:lineRule="auto"/>
              <w:rPr>
                <w:rFonts w:ascii="Arial" w:eastAsia="Times New Roman" w:hAnsi="Arial" w:cs="Arial"/>
                <w:color w:val="000000"/>
                <w:sz w:val="27"/>
                <w:szCs w:val="27"/>
                <w:lang w:eastAsia="en-GB"/>
              </w:rPr>
            </w:pPr>
            <w:r w:rsidRPr="00853088">
              <w:rPr>
                <w:rFonts w:ascii="Arial" w:eastAsia="Times New Roman" w:hAnsi="Arial" w:cs="Arial"/>
                <w:color w:val="000000"/>
                <w:sz w:val="20"/>
                <w:szCs w:val="20"/>
                <w:lang w:eastAsia="en-GB"/>
              </w:rPr>
              <w:t> 1458 mm</w:t>
            </w:r>
          </w:p>
        </w:tc>
      </w:tr>
    </w:tbl>
    <w:p w:rsidR="00853088" w:rsidRDefault="00853088" w:rsidP="00A23266"/>
    <w:p w:rsidR="00853088" w:rsidRDefault="00853088" w:rsidP="00853088">
      <w:pPr>
        <w:pStyle w:val="ListParagraph"/>
        <w:ind w:left="360"/>
        <w:jc w:val="center"/>
      </w:pPr>
    </w:p>
    <w:p w:rsidR="00246ED6" w:rsidRDefault="00246ED6" w:rsidP="00853088">
      <w:pPr>
        <w:pStyle w:val="ListParagraph"/>
        <w:ind w:left="360"/>
        <w:jc w:val="center"/>
      </w:pPr>
    </w:p>
    <w:p w:rsidR="00246ED6" w:rsidRDefault="00246ED6" w:rsidP="00853088">
      <w:pPr>
        <w:pStyle w:val="ListParagraph"/>
        <w:ind w:left="360"/>
        <w:jc w:val="center"/>
      </w:pPr>
    </w:p>
    <w:p w:rsidR="00246ED6" w:rsidRDefault="00246ED6" w:rsidP="00853088">
      <w:pPr>
        <w:pStyle w:val="ListParagraph"/>
        <w:ind w:left="360"/>
        <w:jc w:val="center"/>
      </w:pPr>
    </w:p>
    <w:p w:rsidR="00246ED6" w:rsidRDefault="00246ED6" w:rsidP="00853088">
      <w:pPr>
        <w:pStyle w:val="ListParagraph"/>
        <w:ind w:left="360"/>
        <w:jc w:val="center"/>
      </w:pPr>
    </w:p>
    <w:p w:rsidR="00246ED6" w:rsidRDefault="00246ED6" w:rsidP="00853088">
      <w:pPr>
        <w:pStyle w:val="ListParagraph"/>
        <w:ind w:left="360"/>
        <w:jc w:val="center"/>
      </w:pPr>
    </w:p>
    <w:p w:rsidR="00246ED6" w:rsidRDefault="00246ED6" w:rsidP="00853088">
      <w:pPr>
        <w:pStyle w:val="ListParagraph"/>
        <w:ind w:left="360"/>
        <w:jc w:val="center"/>
      </w:pPr>
    </w:p>
    <w:p w:rsidR="00246ED6" w:rsidRDefault="00246ED6" w:rsidP="00853088">
      <w:pPr>
        <w:pStyle w:val="ListParagraph"/>
        <w:ind w:left="360"/>
        <w:jc w:val="center"/>
      </w:pPr>
    </w:p>
    <w:p w:rsidR="00246ED6" w:rsidRDefault="00246ED6" w:rsidP="00853088">
      <w:pPr>
        <w:pStyle w:val="ListParagraph"/>
        <w:ind w:left="360"/>
        <w:jc w:val="center"/>
      </w:pPr>
    </w:p>
    <w:p w:rsidR="00246ED6" w:rsidRDefault="00246ED6" w:rsidP="00853088">
      <w:pPr>
        <w:pStyle w:val="ListParagraph"/>
        <w:ind w:left="360"/>
        <w:jc w:val="center"/>
      </w:pPr>
    </w:p>
    <w:p w:rsidR="00246ED6" w:rsidRDefault="00246ED6" w:rsidP="00853088">
      <w:pPr>
        <w:pStyle w:val="ListParagraph"/>
        <w:ind w:left="360"/>
        <w:jc w:val="center"/>
      </w:pPr>
    </w:p>
    <w:p w:rsidR="00246ED6" w:rsidRDefault="00246ED6" w:rsidP="00853088">
      <w:pPr>
        <w:pStyle w:val="ListParagraph"/>
        <w:ind w:left="360"/>
        <w:jc w:val="center"/>
      </w:pPr>
    </w:p>
    <w:p w:rsidR="00246ED6" w:rsidRDefault="00246ED6" w:rsidP="00853088">
      <w:pPr>
        <w:pStyle w:val="ListParagraph"/>
        <w:ind w:left="360"/>
        <w:jc w:val="center"/>
      </w:pPr>
    </w:p>
    <w:p w:rsidR="00246ED6" w:rsidRDefault="00246ED6" w:rsidP="00853088">
      <w:pPr>
        <w:pStyle w:val="ListParagraph"/>
        <w:ind w:left="360"/>
        <w:jc w:val="center"/>
      </w:pPr>
    </w:p>
    <w:p w:rsidR="00246ED6" w:rsidRDefault="00246ED6" w:rsidP="00853088">
      <w:pPr>
        <w:pStyle w:val="ListParagraph"/>
        <w:ind w:left="360"/>
        <w:jc w:val="center"/>
      </w:pPr>
    </w:p>
    <w:p w:rsidR="00246ED6" w:rsidRDefault="00246ED6" w:rsidP="00853088">
      <w:pPr>
        <w:pStyle w:val="ListParagraph"/>
        <w:ind w:left="360"/>
        <w:jc w:val="center"/>
      </w:pPr>
    </w:p>
    <w:p w:rsidR="00246ED6" w:rsidRDefault="00246ED6" w:rsidP="00853088">
      <w:pPr>
        <w:pStyle w:val="ListParagraph"/>
        <w:ind w:left="360"/>
        <w:jc w:val="center"/>
      </w:pPr>
    </w:p>
    <w:p w:rsidR="002609C9" w:rsidRDefault="002609C9" w:rsidP="00853088">
      <w:pPr>
        <w:pStyle w:val="ListParagraph"/>
        <w:ind w:left="360"/>
        <w:jc w:val="center"/>
      </w:pPr>
    </w:p>
    <w:p w:rsidR="00246ED6" w:rsidRDefault="00246ED6" w:rsidP="00853088">
      <w:pPr>
        <w:pStyle w:val="ListParagraph"/>
        <w:ind w:left="360"/>
        <w:jc w:val="center"/>
      </w:pPr>
    </w:p>
    <w:p w:rsidR="002609C9" w:rsidRDefault="00246ED6" w:rsidP="002609C9">
      <w:pPr>
        <w:pStyle w:val="ListParagraph"/>
        <w:ind w:left="360"/>
        <w:jc w:val="center"/>
      </w:pPr>
      <w:r>
        <w:t>Figure 2: Buggy specification. (</w:t>
      </w:r>
      <w:hyperlink r:id="rId10" w:history="1">
        <w:r w:rsidRPr="00A07E69">
          <w:rPr>
            <w:rStyle w:val="Hyperlink"/>
          </w:rPr>
          <w:t>www.blitzworld.co.uk/</w:t>
        </w:r>
      </w:hyperlink>
      <w:r>
        <w:t>)</w:t>
      </w:r>
    </w:p>
    <w:p w:rsidR="002609C9" w:rsidRDefault="006C29EA" w:rsidP="006C29EA">
      <w:pPr>
        <w:pStyle w:val="Heading2"/>
        <w:ind w:left="680"/>
      </w:pPr>
      <w:bookmarkStart w:id="5" w:name="_Toc500252481"/>
      <w:r>
        <w:lastRenderedPageBreak/>
        <w:t xml:space="preserve">2.3 </w:t>
      </w:r>
      <w:r w:rsidR="002609C9">
        <w:t>Calculation used</w:t>
      </w:r>
      <w:bookmarkEnd w:id="5"/>
    </w:p>
    <w:p w:rsidR="002609C9" w:rsidRDefault="002609C9" w:rsidP="002609C9">
      <w:pPr>
        <w:pStyle w:val="ListParagraph"/>
        <w:ind w:left="1080"/>
      </w:pPr>
    </w:p>
    <w:p w:rsidR="002609C9" w:rsidRDefault="002609C9" w:rsidP="002609C9">
      <w:pPr>
        <w:pStyle w:val="ListParagraph"/>
        <w:ind w:left="1080"/>
      </w:pPr>
      <w:r>
        <w:t>Some of the calculation used to get the graphs and measurements for Rolling Resistance, Gradient, Aero, Acceleration, Power, Energy and Work done will be listed below:</w:t>
      </w:r>
    </w:p>
    <w:p w:rsidR="002609C9" w:rsidRDefault="002609C9" w:rsidP="002609C9">
      <w:pPr>
        <w:pStyle w:val="ListParagraph"/>
        <w:ind w:left="1080"/>
      </w:pPr>
    </w:p>
    <w:p w:rsidR="002609C9" w:rsidRDefault="005420E8" w:rsidP="002609C9">
      <w:pPr>
        <w:pStyle w:val="ListParagraph"/>
        <w:ind w:left="1080"/>
      </w:pPr>
      <w:r>
        <w:t>Rolling Resistance (N).</w:t>
      </w:r>
    </w:p>
    <w:p w:rsidR="002609C9" w:rsidRPr="002609C9" w:rsidRDefault="002609C9" w:rsidP="002609C9">
      <w:pPr>
        <w:pStyle w:val="ListParagraph"/>
        <w:ind w:left="1080"/>
        <w:rPr>
          <w:rFonts w:eastAsiaTheme="minorEastAsia"/>
        </w:rPr>
      </w:pPr>
      <m:oMathPara>
        <m:oMath>
          <m:r>
            <w:rPr>
              <w:rFonts w:ascii="Cambria Math" w:hAnsi="Cambria Math"/>
            </w:rPr>
            <m:t>M.g.Coefficient RR=</m:t>
          </m:r>
        </m:oMath>
      </m:oMathPara>
    </w:p>
    <w:p w:rsidR="002609C9" w:rsidRPr="002609C9" w:rsidRDefault="002609C9" w:rsidP="002609C9">
      <w:pPr>
        <w:pStyle w:val="ListParagraph"/>
        <w:ind w:left="1080"/>
        <w:rPr>
          <w:rFonts w:eastAsiaTheme="minorEastAsia"/>
        </w:rPr>
      </w:pPr>
    </w:p>
    <w:p w:rsidR="002609C9" w:rsidRDefault="005420E8" w:rsidP="002609C9">
      <w:pPr>
        <w:pStyle w:val="ListParagraph"/>
        <w:ind w:left="1080"/>
        <w:rPr>
          <w:rFonts w:eastAsiaTheme="minorEastAsia"/>
        </w:rPr>
      </w:pPr>
      <w:r>
        <w:rPr>
          <w:rFonts w:eastAsiaTheme="minorEastAsia"/>
        </w:rPr>
        <w:t>Gradient (N).</w:t>
      </w:r>
    </w:p>
    <w:p w:rsidR="005420E8" w:rsidRPr="005420E8" w:rsidRDefault="002609C9" w:rsidP="005420E8">
      <w:pPr>
        <w:pStyle w:val="ListParagraph"/>
        <w:ind w:left="1080"/>
        <w:rPr>
          <w:rFonts w:eastAsiaTheme="minorEastAsia"/>
        </w:rPr>
      </w:pPr>
      <m:oMathPara>
        <m:oMath>
          <m:r>
            <w:rPr>
              <w:rFonts w:ascii="Cambria Math" w:eastAsiaTheme="minorEastAsia" w:hAnsi="Cambria Math"/>
            </w:rPr>
            <m:t>M.g.Sinθ=</m:t>
          </m:r>
        </m:oMath>
      </m:oMathPara>
    </w:p>
    <w:p w:rsidR="005420E8" w:rsidRDefault="00817D48" w:rsidP="005420E8">
      <w:pPr>
        <w:pStyle w:val="ListParagraph"/>
        <w:ind w:left="1080"/>
        <w:rPr>
          <w:rFonts w:eastAsiaTheme="minorEastAsia"/>
        </w:rPr>
      </w:pPr>
      <w:r>
        <w:rPr>
          <w:rFonts w:eastAsiaTheme="minorEastAsia"/>
        </w:rPr>
        <w:t>Gradient (%)</w:t>
      </w:r>
    </w:p>
    <w:p w:rsidR="00817D48" w:rsidRPr="00817D48" w:rsidRDefault="003605B6" w:rsidP="00817D48">
      <w:pPr>
        <w:pStyle w:val="ListParagraph"/>
        <w:ind w:left="1080"/>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Elevation</m:t>
              </m:r>
            </m:num>
            <m:den>
              <m:r>
                <w:rPr>
                  <w:rFonts w:ascii="Cambria Math" w:eastAsiaTheme="minorEastAsia" w:hAnsi="Cambria Math"/>
                </w:rPr>
                <m:t>Distance</m:t>
              </m:r>
            </m:den>
          </m:f>
          <m:r>
            <w:rPr>
              <w:rFonts w:ascii="Cambria Math" w:eastAsiaTheme="minorEastAsia" w:hAnsi="Cambria Math"/>
            </w:rPr>
            <m:t>x100=</m:t>
          </m:r>
        </m:oMath>
      </m:oMathPara>
    </w:p>
    <w:p w:rsidR="00817D48" w:rsidRDefault="00817D48" w:rsidP="00817D48">
      <w:pPr>
        <w:pStyle w:val="ListParagraph"/>
        <w:ind w:left="1080"/>
        <w:rPr>
          <w:rFonts w:eastAsiaTheme="minorEastAsia"/>
        </w:rPr>
      </w:pPr>
    </w:p>
    <w:p w:rsidR="00817D48" w:rsidRDefault="00817D48" w:rsidP="00817D48">
      <w:pPr>
        <w:pStyle w:val="ListParagraph"/>
        <w:ind w:left="1080"/>
        <w:rPr>
          <w:rFonts w:eastAsiaTheme="minorEastAsia"/>
        </w:rPr>
      </w:pPr>
      <w:r>
        <w:rPr>
          <w:rFonts w:eastAsiaTheme="minorEastAsia"/>
        </w:rPr>
        <w:t xml:space="preserve">Gradient (RAD) </w:t>
      </w:r>
    </w:p>
    <w:p w:rsidR="00817D48" w:rsidRPr="00694BD4" w:rsidRDefault="00694BD4" w:rsidP="00817D48">
      <w:pPr>
        <w:pStyle w:val="ListParagraph"/>
        <w:ind w:left="1080"/>
        <w:rPr>
          <w:rFonts w:eastAsiaTheme="minorEastAsia"/>
        </w:rPr>
      </w:pPr>
      <m:oMathPara>
        <m:oMath>
          <m:r>
            <w:rPr>
              <w:rFonts w:ascii="Cambria Math" w:eastAsiaTheme="minorEastAsia" w:hAnsi="Cambria Math"/>
            </w:rPr>
            <m:t>Elevation x 0.017</m:t>
          </m:r>
        </m:oMath>
      </m:oMathPara>
    </w:p>
    <w:p w:rsidR="00694BD4" w:rsidRPr="00694BD4" w:rsidRDefault="00694BD4" w:rsidP="00817D48">
      <w:pPr>
        <w:pStyle w:val="ListParagraph"/>
        <w:ind w:left="1080"/>
        <w:rPr>
          <w:rFonts w:eastAsiaTheme="minorEastAsia"/>
        </w:rPr>
      </w:pPr>
    </w:p>
    <w:p w:rsidR="005420E8" w:rsidRDefault="005420E8" w:rsidP="005420E8">
      <w:pPr>
        <w:pStyle w:val="ListParagraph"/>
        <w:ind w:left="1080"/>
        <w:rPr>
          <w:rFonts w:eastAsiaTheme="minorEastAsia"/>
        </w:rPr>
      </w:pPr>
      <w:r>
        <w:rPr>
          <w:rFonts w:eastAsiaTheme="minorEastAsia"/>
        </w:rPr>
        <w:t>Aero (N).</w:t>
      </w:r>
    </w:p>
    <w:p w:rsidR="005420E8" w:rsidRPr="005420E8" w:rsidRDefault="003605B6" w:rsidP="005420E8">
      <w:pPr>
        <w:pStyle w:val="ListParagraph"/>
        <w:ind w:left="1080"/>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m:t>
              </m:r>
            </m:den>
          </m:f>
          <m:r>
            <w:rPr>
              <w:rFonts w:ascii="Cambria Math" w:eastAsiaTheme="minorEastAsia" w:hAnsi="Cambria Math"/>
            </w:rPr>
            <m:t xml:space="preserve"> x A x Cd x ρ x Velocit</m:t>
          </m:r>
          <m:sSup>
            <m:sSupPr>
              <m:ctrlPr>
                <w:rPr>
                  <w:rFonts w:ascii="Cambria Math" w:eastAsiaTheme="minorEastAsia" w:hAnsi="Cambria Math"/>
                  <w:i/>
                </w:rPr>
              </m:ctrlPr>
            </m:sSupPr>
            <m:e>
              <m:r>
                <w:rPr>
                  <w:rFonts w:ascii="Cambria Math" w:eastAsiaTheme="minorEastAsia" w:hAnsi="Cambria Math"/>
                </w:rPr>
                <m:t>y</m:t>
              </m:r>
            </m:e>
            <m:sup>
              <m:r>
                <w:rPr>
                  <w:rFonts w:ascii="Cambria Math" w:eastAsiaTheme="minorEastAsia" w:hAnsi="Cambria Math"/>
                </w:rPr>
                <m:t>2</m:t>
              </m:r>
            </m:sup>
          </m:sSup>
          <m:r>
            <w:rPr>
              <w:rFonts w:ascii="Cambria Math" w:eastAsiaTheme="minorEastAsia" w:hAnsi="Cambria Math"/>
            </w:rPr>
            <m:t>=</m:t>
          </m:r>
        </m:oMath>
      </m:oMathPara>
    </w:p>
    <w:p w:rsidR="005420E8" w:rsidRDefault="005420E8" w:rsidP="005420E8">
      <w:pPr>
        <w:pStyle w:val="ListParagraph"/>
        <w:ind w:left="1080"/>
        <w:rPr>
          <w:rFonts w:eastAsiaTheme="minorEastAsia"/>
        </w:rPr>
      </w:pPr>
    </w:p>
    <w:p w:rsidR="005420E8" w:rsidRPr="005420E8" w:rsidRDefault="005420E8" w:rsidP="005420E8">
      <w:pPr>
        <w:pStyle w:val="ListParagraph"/>
        <w:ind w:left="1080"/>
        <w:rPr>
          <w:rFonts w:eastAsiaTheme="minorEastAsia"/>
        </w:rPr>
      </w:pPr>
      <w:r>
        <w:rPr>
          <w:rFonts w:eastAsiaTheme="minorEastAsia"/>
        </w:rPr>
        <w:t>Acceleration (M/s^2).</w:t>
      </w:r>
    </w:p>
    <w:p w:rsidR="005420E8" w:rsidRPr="002F5D74" w:rsidRDefault="005420E8" w:rsidP="005420E8">
      <w:pPr>
        <w:pStyle w:val="ListParagraph"/>
        <w:ind w:left="1080"/>
        <w:rPr>
          <w:rFonts w:eastAsiaTheme="minorEastAsia"/>
        </w:rPr>
      </w:pPr>
      <m:oMathPara>
        <m:oMath>
          <m:r>
            <w:rPr>
              <w:rFonts w:ascii="Cambria Math" w:eastAsiaTheme="minorEastAsia" w:hAnsi="Cambria Math"/>
            </w:rPr>
            <m:t>M.a=</m:t>
          </m:r>
        </m:oMath>
      </m:oMathPara>
    </w:p>
    <w:p w:rsidR="005420E8" w:rsidRDefault="002F5D74" w:rsidP="005420E8">
      <w:pPr>
        <w:pStyle w:val="ListParagraph"/>
        <w:ind w:left="1080"/>
        <w:rPr>
          <w:rFonts w:eastAsiaTheme="minorEastAsia"/>
        </w:rPr>
      </w:pPr>
      <m:oMathPara>
        <m:oMath>
          <m:r>
            <w:rPr>
              <w:rFonts w:ascii="Cambria Math" w:eastAsiaTheme="minorEastAsia" w:hAnsi="Cambria Math" w:cs="Cambria Math"/>
            </w:rPr>
            <m:t>x</m:t>
          </m:r>
          <m:r>
            <m:rPr>
              <m:sty m:val="p"/>
            </m:rPr>
            <w:rPr>
              <w:rFonts w:ascii="Cambria Math" w:eastAsiaTheme="minorEastAsia" w:hAnsi="Cambria Math" w:cs="Cambria Math"/>
            </w:rPr>
            <m:t>=</m:t>
          </m:r>
          <m:f>
            <m:fPr>
              <m:ctrlPr>
                <w:rPr>
                  <w:rFonts w:ascii="Cambria Math" w:eastAsiaTheme="minorEastAsia" w:hAnsi="Cambria Math"/>
                </w:rPr>
              </m:ctrlPr>
            </m:fPr>
            <m:num>
              <m:eqArr>
                <m:eqArrPr>
                  <m:ctrlPr>
                    <w:rPr>
                      <w:rFonts w:ascii="Cambria Math" w:eastAsiaTheme="minorEastAsia" w:hAnsi="Cambria Math"/>
                      <w:i/>
                    </w:rPr>
                  </m:ctrlPr>
                </m:eqArrPr>
                <m:e>
                  <m:d>
                    <m:dPr>
                      <m:ctrlPr>
                        <w:rPr>
                          <w:rFonts w:ascii="Cambria Math" w:eastAsiaTheme="minorEastAsia" w:hAnsi="Cambria Math" w:cs="Cambria Math"/>
                        </w:rPr>
                      </m:ctrlPr>
                    </m:dPr>
                    <m:e>
                      <m:d>
                        <m:dPr>
                          <m:ctrlPr>
                            <w:rPr>
                              <w:rFonts w:ascii="Cambria Math" w:eastAsiaTheme="minorEastAsia" w:hAnsi="Cambria Math" w:cs="Cambria Math"/>
                            </w:rPr>
                          </m:ctrlPr>
                        </m:dPr>
                        <m:e>
                          <m:r>
                            <m:rPr>
                              <m:sty m:val="p"/>
                            </m:rPr>
                            <w:rPr>
                              <w:rFonts w:ascii="Cambria Math" w:eastAsiaTheme="minorEastAsia" w:hAnsi="Cambria Math" w:cs="Cambria Math"/>
                            </w:rPr>
                            <m:t>final velocity</m:t>
                          </m:r>
                        </m:e>
                      </m:d>
                      <m:r>
                        <w:rPr>
                          <w:rFonts w:ascii="Cambria Math" w:eastAsiaTheme="minorEastAsia" w:hAnsi="Cambria Math" w:cs="Cambria Math"/>
                        </w:rPr>
                        <m:t>-</m:t>
                      </m:r>
                      <m:d>
                        <m:dPr>
                          <m:ctrlPr>
                            <w:rPr>
                              <w:rFonts w:ascii="Cambria Math" w:eastAsiaTheme="minorEastAsia" w:hAnsi="Cambria Math" w:cs="Cambria Math"/>
                              <w:i/>
                            </w:rPr>
                          </m:ctrlPr>
                        </m:dPr>
                        <m:e>
                          <m:r>
                            <w:rPr>
                              <w:rFonts w:ascii="Cambria Math" w:eastAsiaTheme="minorEastAsia" w:hAnsi="Cambria Math" w:cs="Cambria Math"/>
                            </w:rPr>
                            <m:t>initial velocity</m:t>
                          </m:r>
                        </m:e>
                      </m:d>
                      <m:ctrlPr>
                        <w:rPr>
                          <w:rFonts w:ascii="Cambria Math" w:eastAsiaTheme="minorEastAsia" w:hAnsi="Cambria Math" w:cs="Cambria Math"/>
                          <w:i/>
                        </w:rPr>
                      </m:ctrlPr>
                    </m:e>
                  </m:d>
                  <m:r>
                    <w:rPr>
                      <w:rFonts w:ascii="Cambria Math" w:eastAsiaTheme="minorEastAsia" w:hAnsi="Cambria Math" w:cs="Cambria Math"/>
                    </w:rPr>
                    <m:t>=</m:t>
                  </m:r>
                  <m:d>
                    <m:dPr>
                      <m:ctrlPr>
                        <w:rPr>
                          <w:rFonts w:ascii="Cambria Math" w:eastAsiaTheme="minorEastAsia" w:hAnsi="Cambria Math" w:cs="Cambria Math"/>
                          <w:i/>
                        </w:rPr>
                      </m:ctrlPr>
                    </m:dPr>
                    <m:e>
                      <m:r>
                        <w:rPr>
                          <w:rFonts w:ascii="Cambria Math" w:eastAsiaTheme="minorEastAsia" w:hAnsi="Cambria Math" w:cs="Cambria Math"/>
                        </w:rPr>
                        <m:t>change in velocity</m:t>
                      </m:r>
                    </m:e>
                  </m:d>
                  <m:ctrlPr>
                    <w:rPr>
                      <w:rFonts w:ascii="Cambria Math" w:eastAsiaTheme="minorEastAsia" w:hAnsi="Cambria Math" w:cs="Cambria Math"/>
                      <w:i/>
                    </w:rPr>
                  </m:ctrlPr>
                </m:e>
                <m:e>
                  <m:ctrlPr>
                    <w:rPr>
                      <w:rFonts w:ascii="Cambria Math" w:eastAsiaTheme="minorEastAsia" w:hAnsi="Cambria Math" w:cs="Cambria Math"/>
                      <w:i/>
                    </w:rPr>
                  </m:ctrlPr>
                </m:e>
              </m:eqArr>
            </m:num>
            <m:den>
              <m:r>
                <m:rPr>
                  <m:sty m:val="p"/>
                </m:rPr>
                <w:rPr>
                  <w:rFonts w:ascii="Cambria Math" w:eastAsiaTheme="minorEastAsia" w:hAnsi="Cambria Math" w:cs="Cambria Math"/>
                </w:rPr>
                <m:t>time</m:t>
              </m:r>
            </m:den>
          </m:f>
        </m:oMath>
      </m:oMathPara>
    </w:p>
    <w:p w:rsidR="005420E8" w:rsidRDefault="005420E8" w:rsidP="005420E8">
      <w:pPr>
        <w:pStyle w:val="ListParagraph"/>
        <w:ind w:left="1080"/>
        <w:rPr>
          <w:rFonts w:eastAsiaTheme="minorEastAsia"/>
        </w:rPr>
      </w:pPr>
      <w:r>
        <w:rPr>
          <w:rFonts w:eastAsiaTheme="minorEastAsia"/>
        </w:rPr>
        <w:t>Power (KW).</w:t>
      </w:r>
    </w:p>
    <w:p w:rsidR="005420E8" w:rsidRPr="005420E8" w:rsidRDefault="005420E8" w:rsidP="005420E8">
      <w:pPr>
        <w:pStyle w:val="ListParagraph"/>
        <w:ind w:left="1080"/>
        <w:rPr>
          <w:rFonts w:eastAsiaTheme="minorEastAsia"/>
        </w:rPr>
      </w:pPr>
      <m:oMathPara>
        <m:oMath>
          <m:r>
            <w:rPr>
              <w:rFonts w:ascii="Cambria Math" w:eastAsiaTheme="minorEastAsia" w:hAnsi="Cambria Math"/>
            </w:rPr>
            <m:t>Force x Velocity=</m:t>
          </m:r>
        </m:oMath>
      </m:oMathPara>
    </w:p>
    <w:p w:rsidR="005420E8" w:rsidRDefault="005420E8" w:rsidP="005420E8">
      <w:pPr>
        <w:pStyle w:val="ListParagraph"/>
        <w:ind w:left="1080"/>
        <w:rPr>
          <w:rFonts w:eastAsiaTheme="minorEastAsia"/>
        </w:rPr>
      </w:pPr>
    </w:p>
    <w:p w:rsidR="005420E8" w:rsidRDefault="005420E8" w:rsidP="005420E8">
      <w:pPr>
        <w:pStyle w:val="ListParagraph"/>
        <w:ind w:left="1080"/>
        <w:rPr>
          <w:rFonts w:eastAsiaTheme="minorEastAsia"/>
        </w:rPr>
      </w:pPr>
      <w:r>
        <w:rPr>
          <w:rFonts w:eastAsiaTheme="minorEastAsia"/>
        </w:rPr>
        <w:t xml:space="preserve">Energy (W). </w:t>
      </w:r>
    </w:p>
    <w:p w:rsidR="005420E8" w:rsidRPr="005420E8" w:rsidRDefault="005420E8" w:rsidP="005420E8">
      <w:pPr>
        <w:pStyle w:val="ListParagraph"/>
        <w:ind w:left="1080"/>
        <w:rPr>
          <w:rFonts w:eastAsiaTheme="minorEastAsia"/>
        </w:rPr>
      </w:pPr>
      <m:oMathPara>
        <m:oMath>
          <m:r>
            <w:rPr>
              <w:rFonts w:ascii="Cambria Math" w:eastAsiaTheme="minorEastAsia" w:hAnsi="Cambria Math"/>
            </w:rPr>
            <m:t>Watt=</m:t>
          </m:r>
          <m:f>
            <m:fPr>
              <m:ctrlPr>
                <w:rPr>
                  <w:rFonts w:ascii="Cambria Math" w:eastAsiaTheme="minorEastAsia" w:hAnsi="Cambria Math"/>
                  <w:i/>
                </w:rPr>
              </m:ctrlPr>
            </m:fPr>
            <m:num>
              <m:r>
                <w:rPr>
                  <w:rFonts w:ascii="Cambria Math" w:eastAsiaTheme="minorEastAsia" w:hAnsi="Cambria Math"/>
                </w:rPr>
                <m:t>J</m:t>
              </m:r>
            </m:num>
            <m:den>
              <m:r>
                <w:rPr>
                  <w:rFonts w:ascii="Cambria Math" w:eastAsiaTheme="minorEastAsia" w:hAnsi="Cambria Math"/>
                </w:rPr>
                <m:t>s</m:t>
              </m:r>
            </m:den>
          </m:f>
          <m:r>
            <w:rPr>
              <w:rFonts w:ascii="Cambria Math" w:eastAsiaTheme="minorEastAsia" w:hAnsi="Cambria Math"/>
            </w:rPr>
            <m:t xml:space="preserve"> x Sec=</m:t>
          </m:r>
        </m:oMath>
      </m:oMathPara>
    </w:p>
    <w:p w:rsidR="005420E8" w:rsidRDefault="005420E8" w:rsidP="005420E8">
      <w:pPr>
        <w:pStyle w:val="ListParagraph"/>
        <w:ind w:left="1080"/>
        <w:rPr>
          <w:rFonts w:eastAsiaTheme="minorEastAsia"/>
        </w:rPr>
      </w:pPr>
    </w:p>
    <w:p w:rsidR="005420E8" w:rsidRDefault="005420E8" w:rsidP="005420E8">
      <w:pPr>
        <w:pStyle w:val="ListParagraph"/>
        <w:ind w:left="1080"/>
        <w:rPr>
          <w:rFonts w:eastAsiaTheme="minorEastAsia"/>
        </w:rPr>
      </w:pPr>
      <w:r>
        <w:rPr>
          <w:rFonts w:eastAsiaTheme="minorEastAsia"/>
        </w:rPr>
        <w:t>Work Done (N)</w:t>
      </w:r>
    </w:p>
    <w:p w:rsidR="00E417BA" w:rsidRPr="00821DC5" w:rsidRDefault="005420E8" w:rsidP="00821DC5">
      <w:pPr>
        <w:pStyle w:val="ListParagraph"/>
        <w:ind w:left="1080"/>
        <w:rPr>
          <w:rFonts w:eastAsiaTheme="minorEastAsia"/>
        </w:rPr>
      </w:pPr>
      <m:oMathPara>
        <m:oMath>
          <m:r>
            <w:rPr>
              <w:rFonts w:ascii="Cambria Math" w:eastAsiaTheme="minorEastAsia" w:hAnsi="Cambria Math"/>
            </w:rPr>
            <m:t>Work Done=Force x distance=</m:t>
          </m:r>
        </m:oMath>
      </m:oMathPara>
    </w:p>
    <w:p w:rsidR="00821DC5" w:rsidRDefault="00821DC5" w:rsidP="00821DC5">
      <w:pPr>
        <w:pStyle w:val="ListParagraph"/>
        <w:ind w:left="1080"/>
        <w:rPr>
          <w:rFonts w:eastAsiaTheme="minorEastAsia"/>
        </w:rPr>
      </w:pPr>
    </w:p>
    <w:p w:rsidR="00821DC5" w:rsidRDefault="00821DC5" w:rsidP="00821DC5">
      <w:pPr>
        <w:pStyle w:val="ListParagraph"/>
        <w:ind w:left="1080"/>
        <w:rPr>
          <w:rFonts w:eastAsiaTheme="minorEastAsia"/>
        </w:rPr>
      </w:pPr>
      <w:r>
        <w:rPr>
          <w:rFonts w:eastAsiaTheme="minorEastAsia"/>
        </w:rPr>
        <w:t xml:space="preserve">Tractive Effort (N) </w:t>
      </w:r>
    </w:p>
    <w:p w:rsidR="00821DC5" w:rsidRPr="00821DC5" w:rsidRDefault="00821DC5" w:rsidP="00821DC5">
      <w:pPr>
        <w:pStyle w:val="ListParagraph"/>
        <w:ind w:left="1080"/>
        <w:rPr>
          <w:rFonts w:eastAsiaTheme="minorEastAsia"/>
        </w:rPr>
      </w:pPr>
      <m:oMathPara>
        <m:oMath>
          <m:r>
            <w:rPr>
              <w:rFonts w:ascii="Cambria Math" w:eastAsiaTheme="minorEastAsia" w:hAnsi="Cambria Math"/>
            </w:rPr>
            <m:t>TTE=Rolling Resistance+Gradient Resistance+Force Acceleration</m:t>
          </m:r>
        </m:oMath>
      </m:oMathPara>
    </w:p>
    <w:p w:rsidR="00821DC5" w:rsidRPr="00821DC5" w:rsidRDefault="00821DC5" w:rsidP="00821DC5">
      <w:pPr>
        <w:pStyle w:val="ListParagraph"/>
        <w:ind w:left="1080"/>
        <w:rPr>
          <w:rFonts w:eastAsiaTheme="minorEastAsia"/>
        </w:rPr>
      </w:pPr>
    </w:p>
    <w:p w:rsidR="00821DC5" w:rsidRDefault="00821DC5">
      <w:pPr>
        <w:rPr>
          <w:rFonts w:eastAsiaTheme="minorEastAsia"/>
        </w:rPr>
      </w:pPr>
    </w:p>
    <w:p w:rsidR="00821DC5" w:rsidRDefault="00821DC5">
      <w:pPr>
        <w:rPr>
          <w:rFonts w:eastAsiaTheme="minorEastAsia"/>
        </w:rPr>
      </w:pPr>
    </w:p>
    <w:p w:rsidR="00821DC5" w:rsidRDefault="00821DC5">
      <w:pPr>
        <w:rPr>
          <w:rFonts w:eastAsiaTheme="minorEastAsia"/>
        </w:rPr>
      </w:pPr>
    </w:p>
    <w:p w:rsidR="00721B62" w:rsidRDefault="00721B62">
      <w:pPr>
        <w:rPr>
          <w:rFonts w:eastAsiaTheme="minorEastAsia"/>
        </w:rPr>
      </w:pPr>
    </w:p>
    <w:p w:rsidR="005420E8" w:rsidRPr="00E417BA" w:rsidRDefault="006C29EA" w:rsidP="006C29EA">
      <w:pPr>
        <w:pStyle w:val="Heading1"/>
        <w:rPr>
          <w:rFonts w:eastAsiaTheme="minorEastAsia"/>
        </w:rPr>
      </w:pPr>
      <w:bookmarkStart w:id="6" w:name="_Toc500252482"/>
      <w:r>
        <w:rPr>
          <w:rFonts w:eastAsiaTheme="minorEastAsia"/>
        </w:rPr>
        <w:lastRenderedPageBreak/>
        <w:t xml:space="preserve">3.0 </w:t>
      </w:r>
      <w:r w:rsidR="00E417BA" w:rsidRPr="00E417BA">
        <w:rPr>
          <w:rFonts w:eastAsiaTheme="minorEastAsia"/>
        </w:rPr>
        <w:t>Methodology</w:t>
      </w:r>
      <w:bookmarkEnd w:id="6"/>
    </w:p>
    <w:p w:rsidR="00E417BA" w:rsidRDefault="00E417BA" w:rsidP="00E417BA">
      <w:pPr>
        <w:pStyle w:val="ListParagraph"/>
        <w:ind w:left="360"/>
        <w:rPr>
          <w:rFonts w:eastAsiaTheme="minorEastAsia"/>
        </w:rPr>
      </w:pPr>
    </w:p>
    <w:p w:rsidR="00E417BA" w:rsidRDefault="00E417BA" w:rsidP="00E417BA">
      <w:pPr>
        <w:pStyle w:val="ListParagraph"/>
        <w:ind w:left="360"/>
        <w:rPr>
          <w:rFonts w:eastAsiaTheme="minorEastAsia"/>
        </w:rPr>
      </w:pPr>
      <w:r>
        <w:rPr>
          <w:rFonts w:eastAsiaTheme="minorEastAsia"/>
        </w:rPr>
        <w:t>In this section there will be a demonstration of the different parameters calculated and explained, graphs for duty cycle, gradient acceleration will be shown below to have a better understanding of the requirements for the proposed event.</w:t>
      </w:r>
    </w:p>
    <w:p w:rsidR="00211E1B" w:rsidRDefault="00211E1B" w:rsidP="00E417BA">
      <w:pPr>
        <w:pStyle w:val="ListParagraph"/>
        <w:ind w:left="360"/>
        <w:rPr>
          <w:rFonts w:eastAsiaTheme="minorEastAsia"/>
        </w:rPr>
      </w:pPr>
    </w:p>
    <w:p w:rsidR="00817D48" w:rsidRPr="00817D48" w:rsidRDefault="006C29EA" w:rsidP="006C29EA">
      <w:pPr>
        <w:pStyle w:val="Heading2"/>
        <w:ind w:left="680"/>
        <w:rPr>
          <w:rFonts w:eastAsiaTheme="minorEastAsia"/>
        </w:rPr>
      </w:pPr>
      <w:bookmarkStart w:id="7" w:name="_Toc500252483"/>
      <w:r>
        <w:rPr>
          <w:rFonts w:eastAsiaTheme="minorEastAsia"/>
        </w:rPr>
        <w:t xml:space="preserve">3.1 </w:t>
      </w:r>
      <w:r w:rsidR="00817D48">
        <w:rPr>
          <w:rFonts w:eastAsiaTheme="minorEastAsia"/>
        </w:rPr>
        <w:t>Duty Cycle</w:t>
      </w:r>
      <w:bookmarkEnd w:id="7"/>
    </w:p>
    <w:p w:rsidR="00817D48" w:rsidRDefault="00817D48" w:rsidP="00817D48">
      <w:pPr>
        <w:pStyle w:val="ListParagraph"/>
        <w:ind w:left="1080"/>
        <w:rPr>
          <w:rFonts w:eastAsiaTheme="minorEastAsia"/>
        </w:rPr>
      </w:pPr>
      <w:r>
        <w:rPr>
          <w:noProof/>
          <w:lang w:eastAsia="en-GB"/>
        </w:rPr>
        <w:drawing>
          <wp:inline distT="0" distB="0" distL="0" distR="0" wp14:anchorId="35AA0B4F" wp14:editId="7B084821">
            <wp:extent cx="4572000" cy="2619376"/>
            <wp:effectExtent l="0" t="0" r="0" b="9525"/>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817D48" w:rsidRDefault="00817D48" w:rsidP="00817D48">
      <w:pPr>
        <w:pStyle w:val="ListParagraph"/>
        <w:ind w:left="1080"/>
        <w:rPr>
          <w:rFonts w:eastAsiaTheme="minorEastAsia"/>
        </w:rPr>
      </w:pPr>
      <w:r>
        <w:rPr>
          <w:rFonts w:eastAsiaTheme="minorEastAsia"/>
        </w:rPr>
        <w:t>Figure 3: Duty Cycle Graph.</w:t>
      </w:r>
    </w:p>
    <w:p w:rsidR="00817D48" w:rsidRDefault="00817D48" w:rsidP="00817D48">
      <w:pPr>
        <w:pStyle w:val="ListParagraph"/>
        <w:ind w:left="1080"/>
        <w:rPr>
          <w:rFonts w:eastAsiaTheme="minorEastAsia"/>
        </w:rPr>
      </w:pPr>
    </w:p>
    <w:p w:rsidR="00817D48" w:rsidRDefault="00817D48" w:rsidP="00817D48">
      <w:pPr>
        <w:pStyle w:val="ListParagraph"/>
        <w:ind w:left="1080"/>
        <w:rPr>
          <w:rFonts w:eastAsiaTheme="minorEastAsia"/>
        </w:rPr>
      </w:pPr>
      <w:r>
        <w:rPr>
          <w:rFonts w:eastAsiaTheme="minorEastAsia"/>
        </w:rPr>
        <w:t>In this duty cycle graph is possible to see how fast or slow the vehicle is going on the given track.</w:t>
      </w:r>
    </w:p>
    <w:p w:rsidR="00817D48" w:rsidRDefault="00817D48" w:rsidP="00817D48">
      <w:pPr>
        <w:pStyle w:val="ListParagraph"/>
        <w:ind w:left="1080"/>
        <w:rPr>
          <w:rFonts w:eastAsiaTheme="minorEastAsia"/>
        </w:rPr>
      </w:pPr>
    </w:p>
    <w:p w:rsidR="00817D48" w:rsidRDefault="006C29EA" w:rsidP="006C29EA">
      <w:pPr>
        <w:pStyle w:val="Heading2"/>
        <w:ind w:left="680"/>
        <w:rPr>
          <w:rFonts w:eastAsiaTheme="minorEastAsia"/>
        </w:rPr>
      </w:pPr>
      <w:bookmarkStart w:id="8" w:name="_Toc500252484"/>
      <w:r>
        <w:rPr>
          <w:rFonts w:eastAsiaTheme="minorEastAsia"/>
        </w:rPr>
        <w:t xml:space="preserve">3.2 </w:t>
      </w:r>
      <w:r w:rsidR="00A55A92">
        <w:rPr>
          <w:rFonts w:eastAsiaTheme="minorEastAsia"/>
        </w:rPr>
        <w:t>Gradient Graphs</w:t>
      </w:r>
      <w:bookmarkEnd w:id="8"/>
    </w:p>
    <w:p w:rsidR="00817D48" w:rsidRDefault="00817D48" w:rsidP="00817D48">
      <w:pPr>
        <w:pStyle w:val="ListParagraph"/>
        <w:ind w:left="1080"/>
        <w:rPr>
          <w:rFonts w:eastAsiaTheme="minorEastAsia"/>
        </w:rPr>
      </w:pPr>
      <w:r>
        <w:rPr>
          <w:noProof/>
          <w:lang w:eastAsia="en-GB"/>
        </w:rPr>
        <w:drawing>
          <wp:inline distT="0" distB="0" distL="0" distR="0" wp14:anchorId="45EE3EB8" wp14:editId="05378652">
            <wp:extent cx="4572000" cy="27432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817D48" w:rsidRDefault="00817D48" w:rsidP="00817D48">
      <w:pPr>
        <w:pStyle w:val="ListParagraph"/>
        <w:ind w:left="1080"/>
        <w:rPr>
          <w:rFonts w:eastAsiaTheme="minorEastAsia"/>
        </w:rPr>
      </w:pPr>
      <w:r>
        <w:rPr>
          <w:rFonts w:eastAsiaTheme="minorEastAsia"/>
        </w:rPr>
        <w:t>Figure 4: this is the Gradient RAD graph.</w:t>
      </w:r>
    </w:p>
    <w:p w:rsidR="00817D48" w:rsidRDefault="00817D48" w:rsidP="00817D48">
      <w:pPr>
        <w:pStyle w:val="ListParagraph"/>
        <w:ind w:left="1080"/>
        <w:rPr>
          <w:rFonts w:eastAsiaTheme="minorEastAsia"/>
        </w:rPr>
      </w:pPr>
    </w:p>
    <w:p w:rsidR="00817D48" w:rsidRDefault="00A55A92" w:rsidP="00817D48">
      <w:pPr>
        <w:pStyle w:val="ListParagraph"/>
        <w:ind w:left="1080"/>
        <w:rPr>
          <w:rFonts w:eastAsiaTheme="minorEastAsia"/>
        </w:rPr>
      </w:pPr>
      <w:r>
        <w:rPr>
          <w:noProof/>
          <w:lang w:eastAsia="en-GB"/>
        </w:rPr>
        <w:lastRenderedPageBreak/>
        <w:drawing>
          <wp:inline distT="0" distB="0" distL="0" distR="0" wp14:anchorId="3A624C3C" wp14:editId="4D92C286">
            <wp:extent cx="4572000" cy="27432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A55A92" w:rsidRDefault="00A55A92" w:rsidP="00817D48">
      <w:pPr>
        <w:pStyle w:val="ListParagraph"/>
        <w:ind w:left="1080"/>
        <w:rPr>
          <w:rFonts w:eastAsiaTheme="minorEastAsia"/>
        </w:rPr>
      </w:pPr>
      <w:r>
        <w:rPr>
          <w:rFonts w:eastAsiaTheme="minorEastAsia"/>
        </w:rPr>
        <w:t>Figure 5: Gradient Resistance.</w:t>
      </w:r>
    </w:p>
    <w:p w:rsidR="00A55A92" w:rsidRDefault="00A55A92" w:rsidP="00817D48">
      <w:pPr>
        <w:pStyle w:val="ListParagraph"/>
        <w:ind w:left="1080"/>
        <w:rPr>
          <w:rFonts w:eastAsiaTheme="minorEastAsia"/>
        </w:rPr>
      </w:pPr>
    </w:p>
    <w:p w:rsidR="00A55A92" w:rsidRDefault="00A55A92" w:rsidP="00817D48">
      <w:pPr>
        <w:pStyle w:val="ListParagraph"/>
        <w:ind w:left="1080"/>
        <w:rPr>
          <w:rFonts w:eastAsiaTheme="minorEastAsia"/>
        </w:rPr>
      </w:pPr>
      <w:r>
        <w:rPr>
          <w:rFonts w:eastAsiaTheme="minorEastAsia"/>
        </w:rPr>
        <w:t xml:space="preserve">With the gradient graphs is possible to see how the forces are acting upon the vehicle as it goes through the track being an incline or decline some of these values are represented in different forms such as % and radians for these some calculations were made which can be seen in section 2.3Calculation Used. </w:t>
      </w:r>
    </w:p>
    <w:p w:rsidR="00A55A92" w:rsidRDefault="00A55A92" w:rsidP="00817D48">
      <w:pPr>
        <w:pStyle w:val="ListParagraph"/>
        <w:ind w:left="1080"/>
        <w:rPr>
          <w:rFonts w:eastAsiaTheme="minorEastAsia"/>
        </w:rPr>
      </w:pPr>
    </w:p>
    <w:p w:rsidR="00A55A92" w:rsidRDefault="006C29EA" w:rsidP="006C29EA">
      <w:pPr>
        <w:pStyle w:val="Heading2"/>
        <w:ind w:left="680"/>
        <w:rPr>
          <w:rFonts w:eastAsiaTheme="minorEastAsia"/>
        </w:rPr>
      </w:pPr>
      <w:bookmarkStart w:id="9" w:name="_Toc500252485"/>
      <w:r>
        <w:rPr>
          <w:rFonts w:eastAsiaTheme="minorEastAsia"/>
        </w:rPr>
        <w:t xml:space="preserve">3.4 </w:t>
      </w:r>
      <w:r w:rsidR="00A55A92">
        <w:rPr>
          <w:rFonts w:eastAsiaTheme="minorEastAsia"/>
        </w:rPr>
        <w:t>Rolling resistance.</w:t>
      </w:r>
      <w:bookmarkEnd w:id="9"/>
    </w:p>
    <w:p w:rsidR="00A55A92" w:rsidRDefault="00A55A92" w:rsidP="00A55A92">
      <w:pPr>
        <w:pStyle w:val="ListParagraph"/>
        <w:ind w:left="1080"/>
        <w:rPr>
          <w:rFonts w:eastAsiaTheme="minorEastAsia"/>
        </w:rPr>
      </w:pPr>
      <w:r>
        <w:rPr>
          <w:noProof/>
          <w:lang w:eastAsia="en-GB"/>
        </w:rPr>
        <w:drawing>
          <wp:inline distT="0" distB="0" distL="0" distR="0" wp14:anchorId="704F86C6" wp14:editId="2DDA57B4">
            <wp:extent cx="4572000" cy="27432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A55A92" w:rsidRDefault="00A55A92" w:rsidP="00A55A92">
      <w:pPr>
        <w:pStyle w:val="ListParagraph"/>
        <w:ind w:left="1080"/>
        <w:rPr>
          <w:rFonts w:eastAsiaTheme="minorEastAsia"/>
        </w:rPr>
      </w:pPr>
      <w:r>
        <w:rPr>
          <w:rFonts w:eastAsiaTheme="minorEastAsia"/>
        </w:rPr>
        <w:t>Figure 6: rolling Resistance Graph.</w:t>
      </w:r>
    </w:p>
    <w:p w:rsidR="00A55A92" w:rsidRDefault="00A55A92" w:rsidP="00A55A92">
      <w:pPr>
        <w:pStyle w:val="ListParagraph"/>
        <w:ind w:left="1080"/>
        <w:rPr>
          <w:rFonts w:eastAsiaTheme="minorEastAsia"/>
        </w:rPr>
      </w:pPr>
    </w:p>
    <w:p w:rsidR="00A55A92" w:rsidRDefault="00A55A92" w:rsidP="00A55A92">
      <w:pPr>
        <w:pStyle w:val="ListParagraph"/>
        <w:ind w:left="1080"/>
        <w:rPr>
          <w:rFonts w:eastAsiaTheme="minorEastAsia"/>
        </w:rPr>
      </w:pPr>
      <w:r>
        <w:rPr>
          <w:rFonts w:eastAsiaTheme="minorEastAsia"/>
        </w:rPr>
        <w:t xml:space="preserve">This this graph different rolling resistance forces can be seen acting on different surfaces, </w:t>
      </w:r>
      <w:r w:rsidR="00817FEB">
        <w:rPr>
          <w:rFonts w:eastAsiaTheme="minorEastAsia"/>
        </w:rPr>
        <w:t>two types of surfaces were chosen for this track being field and gravel, where high resistance can be seen would be where the vehicle is travelling over a field with resistance coefficient of 0.1 and the lower resistance when travelling over gravel with a resistance coefficient of 0.02, again calculation for this can be seen on section 2.3Calculations Used.</w:t>
      </w:r>
    </w:p>
    <w:p w:rsidR="00817FEB" w:rsidRDefault="00817FEB" w:rsidP="00A55A92">
      <w:pPr>
        <w:pStyle w:val="ListParagraph"/>
        <w:ind w:left="1080"/>
        <w:rPr>
          <w:rFonts w:eastAsiaTheme="minorEastAsia"/>
        </w:rPr>
      </w:pPr>
    </w:p>
    <w:p w:rsidR="008B50B5" w:rsidRDefault="008B50B5" w:rsidP="00A55A92">
      <w:pPr>
        <w:pStyle w:val="ListParagraph"/>
        <w:ind w:left="1080"/>
        <w:rPr>
          <w:rFonts w:eastAsiaTheme="minorEastAsia"/>
        </w:rPr>
      </w:pPr>
    </w:p>
    <w:p w:rsidR="008B50B5" w:rsidRPr="008B50B5" w:rsidRDefault="006C29EA" w:rsidP="006C29EA">
      <w:pPr>
        <w:pStyle w:val="Heading2"/>
        <w:ind w:left="680"/>
        <w:rPr>
          <w:rFonts w:eastAsiaTheme="minorEastAsia"/>
        </w:rPr>
      </w:pPr>
      <w:bookmarkStart w:id="10" w:name="_Toc500252486"/>
      <w:r>
        <w:rPr>
          <w:rFonts w:eastAsiaTheme="minorEastAsia"/>
        </w:rPr>
        <w:t xml:space="preserve">3.5 </w:t>
      </w:r>
      <w:r w:rsidR="008B50B5">
        <w:rPr>
          <w:rFonts w:eastAsiaTheme="minorEastAsia"/>
        </w:rPr>
        <w:t>Aero Resistance</w:t>
      </w:r>
      <w:bookmarkEnd w:id="10"/>
    </w:p>
    <w:p w:rsidR="00817FEB" w:rsidRDefault="008B50B5" w:rsidP="00A55A92">
      <w:pPr>
        <w:pStyle w:val="ListParagraph"/>
        <w:ind w:left="1080"/>
        <w:rPr>
          <w:rFonts w:eastAsiaTheme="minorEastAsia"/>
        </w:rPr>
      </w:pPr>
      <w:r>
        <w:rPr>
          <w:noProof/>
          <w:lang w:eastAsia="en-GB"/>
        </w:rPr>
        <w:drawing>
          <wp:inline distT="0" distB="0" distL="0" distR="0" wp14:anchorId="4B9CC3DD" wp14:editId="66F6B565">
            <wp:extent cx="4572000" cy="27432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8B50B5" w:rsidRDefault="008B50B5" w:rsidP="00A55A92">
      <w:pPr>
        <w:pStyle w:val="ListParagraph"/>
        <w:ind w:left="1080"/>
        <w:rPr>
          <w:rFonts w:eastAsiaTheme="minorEastAsia"/>
        </w:rPr>
      </w:pPr>
      <w:r>
        <w:rPr>
          <w:rFonts w:eastAsiaTheme="minorEastAsia"/>
        </w:rPr>
        <w:t>Figure 7: Aero Resistance Graph.</w:t>
      </w:r>
    </w:p>
    <w:p w:rsidR="008B50B5" w:rsidRDefault="008B50B5" w:rsidP="00A55A92">
      <w:pPr>
        <w:pStyle w:val="ListParagraph"/>
        <w:ind w:left="1080"/>
        <w:rPr>
          <w:rFonts w:eastAsiaTheme="minorEastAsia"/>
        </w:rPr>
      </w:pPr>
    </w:p>
    <w:p w:rsidR="00B21754" w:rsidRDefault="008B50B5" w:rsidP="00A55A92">
      <w:pPr>
        <w:pStyle w:val="ListParagraph"/>
        <w:ind w:left="1080"/>
        <w:rPr>
          <w:rFonts w:eastAsiaTheme="minorEastAsia"/>
        </w:rPr>
      </w:pPr>
      <w:r>
        <w:rPr>
          <w:rFonts w:eastAsiaTheme="minorEastAsia"/>
        </w:rPr>
        <w:t>Here the aero dynamic resistance can be seen acting on the vehicle to find this out a formula as used from section 2.3 with the density of air to be taken as 1.2m^2 and drag to be taken as 0.3</w:t>
      </w:r>
      <w:r w:rsidR="00B21754">
        <w:rPr>
          <w:rFonts w:eastAsiaTheme="minorEastAsia"/>
        </w:rPr>
        <w:t xml:space="preserve"> with these set parameter the resistance should come correct as newton.</w:t>
      </w:r>
    </w:p>
    <w:p w:rsidR="00B21754" w:rsidRDefault="00B21754" w:rsidP="00A55A92">
      <w:pPr>
        <w:pStyle w:val="ListParagraph"/>
        <w:ind w:left="1080"/>
        <w:rPr>
          <w:rFonts w:eastAsiaTheme="minorEastAsia"/>
        </w:rPr>
      </w:pPr>
    </w:p>
    <w:p w:rsidR="008B50B5" w:rsidRPr="00B21754" w:rsidRDefault="006C29EA" w:rsidP="006C29EA">
      <w:pPr>
        <w:pStyle w:val="Heading2"/>
        <w:ind w:left="680"/>
        <w:rPr>
          <w:rFonts w:eastAsiaTheme="minorEastAsia"/>
        </w:rPr>
      </w:pPr>
      <w:bookmarkStart w:id="11" w:name="_Toc500252487"/>
      <w:r>
        <w:rPr>
          <w:rFonts w:eastAsiaTheme="minorEastAsia"/>
        </w:rPr>
        <w:t xml:space="preserve">3.6 </w:t>
      </w:r>
      <w:r w:rsidR="00B21754">
        <w:rPr>
          <w:rFonts w:eastAsiaTheme="minorEastAsia"/>
        </w:rPr>
        <w:t>Acceleration</w:t>
      </w:r>
      <w:bookmarkEnd w:id="11"/>
      <w:r w:rsidR="00B21754" w:rsidRPr="00B21754">
        <w:rPr>
          <w:rFonts w:eastAsiaTheme="minorEastAsia"/>
        </w:rPr>
        <w:t xml:space="preserve"> </w:t>
      </w:r>
    </w:p>
    <w:p w:rsidR="008B50B5" w:rsidRDefault="00B21754" w:rsidP="00A55A92">
      <w:pPr>
        <w:pStyle w:val="ListParagraph"/>
        <w:ind w:left="1080"/>
        <w:rPr>
          <w:rFonts w:eastAsiaTheme="minorEastAsia"/>
        </w:rPr>
      </w:pPr>
      <w:r>
        <w:rPr>
          <w:noProof/>
          <w:lang w:eastAsia="en-GB"/>
        </w:rPr>
        <w:drawing>
          <wp:inline distT="0" distB="0" distL="0" distR="0" wp14:anchorId="23423539" wp14:editId="3965E2D6">
            <wp:extent cx="4572000" cy="27432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B21754" w:rsidRDefault="00B21754" w:rsidP="00A55A92">
      <w:pPr>
        <w:pStyle w:val="ListParagraph"/>
        <w:ind w:left="1080"/>
        <w:rPr>
          <w:rFonts w:eastAsiaTheme="minorEastAsia"/>
        </w:rPr>
      </w:pPr>
      <w:r>
        <w:rPr>
          <w:rFonts w:eastAsiaTheme="minorEastAsia"/>
        </w:rPr>
        <w:t>Figure 8: Acceleration Force Graph.</w:t>
      </w:r>
    </w:p>
    <w:p w:rsidR="00B21754" w:rsidRDefault="00B21754" w:rsidP="00A55A92">
      <w:pPr>
        <w:pStyle w:val="ListParagraph"/>
        <w:ind w:left="1080"/>
        <w:rPr>
          <w:rFonts w:eastAsiaTheme="minorEastAsia"/>
        </w:rPr>
      </w:pPr>
    </w:p>
    <w:p w:rsidR="00B21754" w:rsidRDefault="00B21754" w:rsidP="00A55A92">
      <w:pPr>
        <w:pStyle w:val="ListParagraph"/>
        <w:ind w:left="1080"/>
        <w:rPr>
          <w:rFonts w:eastAsiaTheme="minorEastAsia"/>
        </w:rPr>
      </w:pPr>
      <w:r>
        <w:rPr>
          <w:rFonts w:eastAsiaTheme="minorEastAsia"/>
        </w:rPr>
        <w:t>On this graph is possible to determine the vehicles acceleration and braking efforts throughout the track where acceleration or braking is required at each section over the field of gravel, again to achieve this formula as used refer back to section 2.3.</w:t>
      </w:r>
    </w:p>
    <w:p w:rsidR="00B21754" w:rsidRDefault="00B21754" w:rsidP="00A55A92">
      <w:pPr>
        <w:pStyle w:val="ListParagraph"/>
        <w:ind w:left="1080"/>
        <w:rPr>
          <w:rFonts w:eastAsiaTheme="minorEastAsia"/>
        </w:rPr>
      </w:pPr>
    </w:p>
    <w:p w:rsidR="00B21754" w:rsidRDefault="00B21754" w:rsidP="00A55A92">
      <w:pPr>
        <w:pStyle w:val="ListParagraph"/>
        <w:ind w:left="1080"/>
        <w:rPr>
          <w:rFonts w:eastAsiaTheme="minorEastAsia"/>
        </w:rPr>
      </w:pPr>
    </w:p>
    <w:p w:rsidR="00B21754" w:rsidRDefault="00B21754" w:rsidP="00A55A92">
      <w:pPr>
        <w:pStyle w:val="ListParagraph"/>
        <w:ind w:left="1080"/>
        <w:rPr>
          <w:rFonts w:eastAsiaTheme="minorEastAsia"/>
        </w:rPr>
      </w:pPr>
    </w:p>
    <w:p w:rsidR="00B21754" w:rsidRDefault="00B21754" w:rsidP="00A55A92">
      <w:pPr>
        <w:pStyle w:val="ListParagraph"/>
        <w:ind w:left="1080"/>
        <w:rPr>
          <w:rFonts w:eastAsiaTheme="minorEastAsia"/>
        </w:rPr>
      </w:pPr>
    </w:p>
    <w:p w:rsidR="00B21754" w:rsidRDefault="006C29EA" w:rsidP="006C29EA">
      <w:pPr>
        <w:pStyle w:val="Heading2"/>
        <w:ind w:left="680"/>
        <w:rPr>
          <w:rFonts w:eastAsiaTheme="minorEastAsia"/>
        </w:rPr>
      </w:pPr>
      <w:bookmarkStart w:id="12" w:name="_Toc500252488"/>
      <w:r>
        <w:rPr>
          <w:rFonts w:eastAsiaTheme="minorEastAsia"/>
        </w:rPr>
        <w:t xml:space="preserve">3.7 </w:t>
      </w:r>
      <w:r w:rsidR="00B21754">
        <w:rPr>
          <w:rFonts w:eastAsiaTheme="minorEastAsia"/>
        </w:rPr>
        <w:t>Total Resistive Effort TTE</w:t>
      </w:r>
      <w:bookmarkEnd w:id="12"/>
    </w:p>
    <w:p w:rsidR="00B21754" w:rsidRDefault="00B21754" w:rsidP="00B21754">
      <w:pPr>
        <w:pStyle w:val="ListParagraph"/>
        <w:ind w:left="1080"/>
        <w:rPr>
          <w:rFonts w:eastAsiaTheme="minorEastAsia"/>
        </w:rPr>
      </w:pPr>
      <w:r>
        <w:rPr>
          <w:noProof/>
          <w:lang w:eastAsia="en-GB"/>
        </w:rPr>
        <w:drawing>
          <wp:inline distT="0" distB="0" distL="0" distR="0" wp14:anchorId="161801F9" wp14:editId="384CBA8B">
            <wp:extent cx="4572000" cy="27432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3129D2" w:rsidRDefault="003129D2" w:rsidP="00B21754">
      <w:pPr>
        <w:pStyle w:val="ListParagraph"/>
        <w:ind w:left="1080"/>
        <w:rPr>
          <w:rFonts w:eastAsiaTheme="minorEastAsia"/>
        </w:rPr>
      </w:pPr>
      <w:r>
        <w:rPr>
          <w:rFonts w:eastAsiaTheme="minorEastAsia"/>
        </w:rPr>
        <w:t>Figure 9: TTE Total Resistive Effort graph.</w:t>
      </w:r>
    </w:p>
    <w:p w:rsidR="003129D2" w:rsidRDefault="003129D2" w:rsidP="00B21754">
      <w:pPr>
        <w:pStyle w:val="ListParagraph"/>
        <w:ind w:left="1080"/>
        <w:rPr>
          <w:rFonts w:eastAsiaTheme="minorEastAsia"/>
        </w:rPr>
      </w:pPr>
    </w:p>
    <w:p w:rsidR="003129D2" w:rsidRDefault="003129D2" w:rsidP="00B21754">
      <w:pPr>
        <w:pStyle w:val="ListParagraph"/>
        <w:ind w:left="1080"/>
        <w:rPr>
          <w:rFonts w:eastAsiaTheme="minorEastAsia"/>
        </w:rPr>
      </w:pPr>
      <w:r>
        <w:rPr>
          <w:rFonts w:eastAsiaTheme="minorEastAsia"/>
        </w:rPr>
        <w:t xml:space="preserve">This graph represents the total effort from all the forces added to make tractive resistance. </w:t>
      </w:r>
    </w:p>
    <w:p w:rsidR="003129D2" w:rsidRDefault="003129D2" w:rsidP="00B21754">
      <w:pPr>
        <w:pStyle w:val="ListParagraph"/>
        <w:ind w:left="1080"/>
        <w:rPr>
          <w:rFonts w:eastAsiaTheme="minorEastAsia"/>
        </w:rPr>
      </w:pPr>
    </w:p>
    <w:p w:rsidR="003129D2" w:rsidRDefault="006C29EA" w:rsidP="006C29EA">
      <w:pPr>
        <w:pStyle w:val="Heading2"/>
        <w:ind w:left="680"/>
        <w:rPr>
          <w:rFonts w:eastAsiaTheme="minorEastAsia"/>
        </w:rPr>
      </w:pPr>
      <w:bookmarkStart w:id="13" w:name="_Toc500252489"/>
      <w:r>
        <w:rPr>
          <w:rFonts w:eastAsiaTheme="minorEastAsia"/>
        </w:rPr>
        <w:t xml:space="preserve">3.8 </w:t>
      </w:r>
      <w:r w:rsidR="003129D2">
        <w:rPr>
          <w:rFonts w:eastAsiaTheme="minorEastAsia"/>
        </w:rPr>
        <w:t>Power Requirement</w:t>
      </w:r>
      <w:bookmarkEnd w:id="13"/>
    </w:p>
    <w:p w:rsidR="003129D2" w:rsidRDefault="003129D2" w:rsidP="003129D2">
      <w:pPr>
        <w:pStyle w:val="ListParagraph"/>
        <w:ind w:left="1080"/>
        <w:rPr>
          <w:rFonts w:eastAsiaTheme="minorEastAsia"/>
        </w:rPr>
      </w:pPr>
      <w:r>
        <w:rPr>
          <w:noProof/>
          <w:lang w:eastAsia="en-GB"/>
        </w:rPr>
        <w:drawing>
          <wp:inline distT="0" distB="0" distL="0" distR="0" wp14:anchorId="4F17D7AC" wp14:editId="4EAAC3F7">
            <wp:extent cx="4572000" cy="27432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3129D2" w:rsidRDefault="003129D2" w:rsidP="003129D2">
      <w:pPr>
        <w:pStyle w:val="ListParagraph"/>
        <w:ind w:left="1080"/>
        <w:rPr>
          <w:rFonts w:eastAsiaTheme="minorEastAsia"/>
        </w:rPr>
      </w:pPr>
      <w:r>
        <w:rPr>
          <w:rFonts w:eastAsiaTheme="minorEastAsia"/>
        </w:rPr>
        <w:t>Figure 10: Power required graph.</w:t>
      </w:r>
    </w:p>
    <w:p w:rsidR="003129D2" w:rsidRDefault="003129D2" w:rsidP="003129D2">
      <w:pPr>
        <w:pStyle w:val="ListParagraph"/>
        <w:ind w:left="1080"/>
        <w:rPr>
          <w:rFonts w:eastAsiaTheme="minorEastAsia"/>
        </w:rPr>
      </w:pPr>
    </w:p>
    <w:p w:rsidR="003429E3" w:rsidRDefault="000C2EF8" w:rsidP="003129D2">
      <w:pPr>
        <w:pStyle w:val="ListParagraph"/>
        <w:ind w:left="1080"/>
        <w:rPr>
          <w:rFonts w:eastAsiaTheme="minorEastAsia"/>
        </w:rPr>
      </w:pPr>
      <w:r>
        <w:rPr>
          <w:rFonts w:eastAsiaTheme="minorEastAsia"/>
        </w:rPr>
        <w:t>This graph shows the power required from the engine to take the vehicle across the track this helps to know if the vehicle will be able to get around the track without much struggle.</w:t>
      </w:r>
    </w:p>
    <w:p w:rsidR="003429E3" w:rsidRDefault="003429E3">
      <w:pPr>
        <w:rPr>
          <w:rFonts w:eastAsiaTheme="minorEastAsia"/>
        </w:rPr>
      </w:pPr>
      <w:r>
        <w:rPr>
          <w:rFonts w:eastAsiaTheme="minorEastAsia"/>
        </w:rPr>
        <w:br w:type="page"/>
      </w:r>
    </w:p>
    <w:p w:rsidR="003129D2" w:rsidRPr="0036051B" w:rsidRDefault="006C29EA" w:rsidP="006C29EA">
      <w:pPr>
        <w:pStyle w:val="Heading1"/>
        <w:rPr>
          <w:rFonts w:eastAsiaTheme="minorEastAsia"/>
        </w:rPr>
      </w:pPr>
      <w:bookmarkStart w:id="14" w:name="_Toc500252490"/>
      <w:r>
        <w:rPr>
          <w:rFonts w:eastAsiaTheme="minorEastAsia"/>
        </w:rPr>
        <w:lastRenderedPageBreak/>
        <w:t xml:space="preserve">4.0 </w:t>
      </w:r>
      <w:r w:rsidR="0036051B" w:rsidRPr="0036051B">
        <w:rPr>
          <w:rFonts w:eastAsiaTheme="minorEastAsia"/>
        </w:rPr>
        <w:t>Conclusion</w:t>
      </w:r>
      <w:bookmarkEnd w:id="14"/>
    </w:p>
    <w:p w:rsidR="0036051B" w:rsidRDefault="0036051B" w:rsidP="0036051B">
      <w:pPr>
        <w:pStyle w:val="ListParagraph"/>
        <w:ind w:left="360"/>
        <w:rPr>
          <w:rFonts w:eastAsiaTheme="minorEastAsia"/>
        </w:rPr>
      </w:pPr>
    </w:p>
    <w:p w:rsidR="009F42C6" w:rsidRDefault="00547091" w:rsidP="0036051B">
      <w:pPr>
        <w:pStyle w:val="ListParagraph"/>
        <w:ind w:left="360"/>
        <w:rPr>
          <w:rFonts w:eastAsiaTheme="minorEastAsia"/>
        </w:rPr>
      </w:pPr>
      <w:r>
        <w:rPr>
          <w:rFonts w:eastAsiaTheme="minorEastAsia"/>
        </w:rPr>
        <w:t>The final conclusion is that the right buggy was chosen for such track event and it can thrill the passengers and welcome people of all ages, for such a short track of about 2minutes it can be fun, however there are some changes that could be improved upon making this experience even more attractive, the power required for this specific track is just right, but a new track could be designed in the future to give the</w:t>
      </w:r>
      <w:r w:rsidR="009F42C6">
        <w:rPr>
          <w:rFonts w:eastAsiaTheme="minorEastAsia"/>
        </w:rPr>
        <w:t xml:space="preserve"> passengers more thrill such as; add different types of terrain not just a field and gravel maybe go over water as well the track can also be extended to last longer approximately 4 to 5 minutes would be ideal with more bends, inclines and declines, and the buggy could be upgraded to something a lot faster.</w:t>
      </w:r>
    </w:p>
    <w:p w:rsidR="009F42C6" w:rsidRDefault="009F42C6" w:rsidP="0036051B">
      <w:pPr>
        <w:pStyle w:val="ListParagraph"/>
        <w:ind w:left="360"/>
        <w:rPr>
          <w:rFonts w:eastAsiaTheme="minorEastAsia"/>
        </w:rPr>
      </w:pPr>
    </w:p>
    <w:p w:rsidR="0036051B" w:rsidRDefault="009F42C6" w:rsidP="0036051B">
      <w:pPr>
        <w:pStyle w:val="ListParagraph"/>
        <w:ind w:left="360"/>
        <w:rPr>
          <w:rFonts w:eastAsiaTheme="minorEastAsia"/>
        </w:rPr>
      </w:pPr>
      <w:r>
        <w:rPr>
          <w:rFonts w:eastAsiaTheme="minorEastAsia"/>
        </w:rPr>
        <w:t xml:space="preserve">Saying this, this project has helped to understand the vehicle and track parameters to make something fun and exciting for customers and understand how the different forces act on the vehicle. </w:t>
      </w:r>
      <w:r w:rsidR="00547091">
        <w:rPr>
          <w:rFonts w:eastAsiaTheme="minorEastAsia"/>
        </w:rPr>
        <w:t xml:space="preserve"> </w:t>
      </w:r>
    </w:p>
    <w:p w:rsidR="0036051B" w:rsidRDefault="0036051B">
      <w:pPr>
        <w:rPr>
          <w:rFonts w:eastAsiaTheme="minorEastAsia"/>
        </w:rPr>
      </w:pPr>
      <w:r>
        <w:rPr>
          <w:rFonts w:eastAsiaTheme="minorEastAsia"/>
        </w:rPr>
        <w:br w:type="page"/>
      </w:r>
    </w:p>
    <w:p w:rsidR="0036051B" w:rsidRDefault="006C29EA" w:rsidP="006C29EA">
      <w:pPr>
        <w:pStyle w:val="Heading1"/>
        <w:rPr>
          <w:rFonts w:eastAsiaTheme="minorEastAsia"/>
        </w:rPr>
      </w:pPr>
      <w:bookmarkStart w:id="15" w:name="_Toc500252491"/>
      <w:r>
        <w:rPr>
          <w:rFonts w:eastAsiaTheme="minorEastAsia"/>
        </w:rPr>
        <w:lastRenderedPageBreak/>
        <w:t xml:space="preserve">5.0 </w:t>
      </w:r>
      <w:r w:rsidR="0036051B">
        <w:rPr>
          <w:rFonts w:eastAsiaTheme="minorEastAsia"/>
        </w:rPr>
        <w:t>Bibliography</w:t>
      </w:r>
      <w:bookmarkEnd w:id="15"/>
    </w:p>
    <w:p w:rsidR="0036051B" w:rsidRDefault="0036051B" w:rsidP="0036051B">
      <w:pPr>
        <w:pStyle w:val="ListParagraph"/>
        <w:ind w:left="360"/>
        <w:rPr>
          <w:rFonts w:eastAsiaTheme="minorEastAsia"/>
        </w:rPr>
      </w:pPr>
    </w:p>
    <w:p w:rsidR="0036051B" w:rsidRDefault="0036051B" w:rsidP="0036051B">
      <w:pPr>
        <w:pStyle w:val="ListParagraph"/>
        <w:ind w:left="360"/>
        <w:rPr>
          <w:rFonts w:eastAsiaTheme="minorEastAsia"/>
        </w:rPr>
      </w:pPr>
      <w:r>
        <w:rPr>
          <w:rFonts w:eastAsiaTheme="minorEastAsia"/>
        </w:rPr>
        <w:t>[Online] Calculating Driving Forces</w:t>
      </w:r>
    </w:p>
    <w:p w:rsidR="0036051B" w:rsidRPr="0036051B" w:rsidRDefault="0036051B" w:rsidP="0036051B">
      <w:pPr>
        <w:pStyle w:val="ListParagraph"/>
        <w:ind w:left="360"/>
        <w:rPr>
          <w:rFonts w:eastAsiaTheme="minorEastAsia"/>
        </w:rPr>
      </w:pPr>
      <w:hyperlink r:id="rId19" w:history="1">
        <w:r w:rsidRPr="00B85CEC">
          <w:rPr>
            <w:rStyle w:val="Hyperlink"/>
            <w:rFonts w:eastAsiaTheme="minorEastAsia"/>
          </w:rPr>
          <w:t>https://www.engineersedge.com/calculators/machine-design/Driving_over_step/vehicle-driving-forces.htm</w:t>
        </w:r>
      </w:hyperlink>
      <w:r>
        <w:rPr>
          <w:rFonts w:eastAsiaTheme="minorEastAsia"/>
        </w:rPr>
        <w:t xml:space="preserve"> [Accessed 25th November, 2017]</w:t>
      </w:r>
    </w:p>
    <w:p w:rsidR="0036051B" w:rsidRDefault="0036051B" w:rsidP="0036051B">
      <w:pPr>
        <w:pStyle w:val="ListParagraph"/>
        <w:ind w:left="360"/>
        <w:rPr>
          <w:rFonts w:eastAsiaTheme="minorEastAsia"/>
        </w:rPr>
      </w:pPr>
    </w:p>
    <w:p w:rsidR="0036051B" w:rsidRDefault="00487D70" w:rsidP="0036051B">
      <w:pPr>
        <w:pStyle w:val="ListParagraph"/>
        <w:ind w:left="360"/>
        <w:rPr>
          <w:rFonts w:eastAsiaTheme="minorEastAsia"/>
        </w:rPr>
      </w:pPr>
      <w:r>
        <w:rPr>
          <w:rFonts w:eastAsiaTheme="minorEastAsia"/>
        </w:rPr>
        <w:t>[Online] Horsepower and Tractive Effort</w:t>
      </w:r>
    </w:p>
    <w:p w:rsidR="00487D70" w:rsidRPr="00487D70" w:rsidRDefault="00487D70" w:rsidP="0036051B">
      <w:pPr>
        <w:pStyle w:val="ListParagraph"/>
        <w:ind w:left="360"/>
        <w:rPr>
          <w:rFonts w:eastAsiaTheme="minorEastAsia"/>
        </w:rPr>
      </w:pPr>
      <w:hyperlink r:id="rId20" w:history="1">
        <w:r w:rsidRPr="00487D70">
          <w:rPr>
            <w:rStyle w:val="Hyperlink"/>
            <w:rFonts w:eastAsiaTheme="minorEastAsia"/>
          </w:rPr>
          <w:t>http://evilgeniustech.com/idiotsGuideToRailroadPhysics/HorsepowerAndTractiveEffort/</w:t>
        </w:r>
      </w:hyperlink>
    </w:p>
    <w:p w:rsidR="00487D70" w:rsidRDefault="00487D70" w:rsidP="0036051B">
      <w:pPr>
        <w:pStyle w:val="ListParagraph"/>
        <w:ind w:left="360"/>
        <w:rPr>
          <w:rFonts w:eastAsiaTheme="minorEastAsia"/>
        </w:rPr>
      </w:pPr>
      <w:r w:rsidRPr="00487D70">
        <w:rPr>
          <w:rFonts w:eastAsiaTheme="minorEastAsia"/>
        </w:rPr>
        <w:t>[Acc</w:t>
      </w:r>
      <w:r>
        <w:rPr>
          <w:rFonts w:eastAsiaTheme="minorEastAsia"/>
        </w:rPr>
        <w:t>essed 25</w:t>
      </w:r>
      <w:r w:rsidRPr="00487D70">
        <w:rPr>
          <w:rFonts w:eastAsiaTheme="minorEastAsia"/>
          <w:vertAlign w:val="superscript"/>
        </w:rPr>
        <w:t>th</w:t>
      </w:r>
      <w:r>
        <w:rPr>
          <w:rFonts w:eastAsiaTheme="minorEastAsia"/>
        </w:rPr>
        <w:t xml:space="preserve"> November, 2017]</w:t>
      </w:r>
    </w:p>
    <w:p w:rsidR="00487D70" w:rsidRDefault="00487D70" w:rsidP="0036051B">
      <w:pPr>
        <w:pStyle w:val="ListParagraph"/>
        <w:ind w:left="360"/>
        <w:rPr>
          <w:rFonts w:eastAsiaTheme="minorEastAsia"/>
        </w:rPr>
      </w:pPr>
    </w:p>
    <w:p w:rsidR="00487D70" w:rsidRDefault="00487D70" w:rsidP="0036051B">
      <w:pPr>
        <w:pStyle w:val="ListParagraph"/>
        <w:ind w:left="360"/>
        <w:rPr>
          <w:rFonts w:eastAsiaTheme="minorEastAsia"/>
        </w:rPr>
      </w:pPr>
      <w:r>
        <w:rPr>
          <w:rFonts w:eastAsiaTheme="minorEastAsia"/>
        </w:rPr>
        <w:t>[Online] Horsepower conversion calculator</w:t>
      </w:r>
    </w:p>
    <w:p w:rsidR="00487D70" w:rsidRDefault="00487D70" w:rsidP="0036051B">
      <w:pPr>
        <w:pStyle w:val="ListParagraph"/>
        <w:ind w:left="360"/>
        <w:rPr>
          <w:rFonts w:eastAsiaTheme="minorEastAsia"/>
        </w:rPr>
      </w:pPr>
      <w:hyperlink r:id="rId21" w:history="1">
        <w:r w:rsidRPr="00B85CEC">
          <w:rPr>
            <w:rStyle w:val="Hyperlink"/>
            <w:rFonts w:eastAsiaTheme="minorEastAsia"/>
          </w:rPr>
          <w:t>https://www.rapidtables.com/convert/power/hp-to-watt.html</w:t>
        </w:r>
      </w:hyperlink>
    </w:p>
    <w:p w:rsidR="00487D70" w:rsidRDefault="00487D70" w:rsidP="0036051B">
      <w:pPr>
        <w:pStyle w:val="ListParagraph"/>
        <w:ind w:left="360"/>
        <w:rPr>
          <w:rFonts w:eastAsiaTheme="minorEastAsia"/>
        </w:rPr>
      </w:pPr>
      <w:r>
        <w:rPr>
          <w:rFonts w:eastAsiaTheme="minorEastAsia"/>
        </w:rPr>
        <w:t>[Accessed 25</w:t>
      </w:r>
      <w:r w:rsidRPr="00487D70">
        <w:rPr>
          <w:rFonts w:eastAsiaTheme="minorEastAsia"/>
          <w:vertAlign w:val="superscript"/>
        </w:rPr>
        <w:t>th</w:t>
      </w:r>
      <w:r>
        <w:rPr>
          <w:rFonts w:eastAsiaTheme="minorEastAsia"/>
        </w:rPr>
        <w:t xml:space="preserve"> November, 2017]</w:t>
      </w:r>
    </w:p>
    <w:p w:rsidR="00487D70" w:rsidRDefault="00487D70" w:rsidP="0036051B">
      <w:pPr>
        <w:pStyle w:val="ListParagraph"/>
        <w:ind w:left="360"/>
        <w:rPr>
          <w:rFonts w:eastAsiaTheme="minorEastAsia"/>
        </w:rPr>
      </w:pPr>
    </w:p>
    <w:p w:rsidR="00487D70" w:rsidRDefault="00487D70" w:rsidP="0036051B">
      <w:pPr>
        <w:pStyle w:val="ListParagraph"/>
        <w:ind w:left="360"/>
        <w:rPr>
          <w:rFonts w:eastAsiaTheme="minorEastAsia"/>
        </w:rPr>
      </w:pPr>
      <w:r>
        <w:rPr>
          <w:rFonts w:eastAsiaTheme="minorEastAsia"/>
        </w:rPr>
        <w:t>[Online] Car performance formulas</w:t>
      </w:r>
    </w:p>
    <w:p w:rsidR="00487D70" w:rsidRDefault="00487D70" w:rsidP="0036051B">
      <w:pPr>
        <w:pStyle w:val="ListParagraph"/>
        <w:ind w:left="360"/>
        <w:rPr>
          <w:rFonts w:eastAsiaTheme="minorEastAsia"/>
        </w:rPr>
      </w:pPr>
      <w:hyperlink r:id="rId22" w:history="1">
        <w:r w:rsidRPr="00B85CEC">
          <w:rPr>
            <w:rStyle w:val="Hyperlink"/>
            <w:rFonts w:eastAsiaTheme="minorEastAsia"/>
          </w:rPr>
          <w:t>http://www.thecartech.com/subjects/auto_eng/car_performance_formulas.htm</w:t>
        </w:r>
      </w:hyperlink>
    </w:p>
    <w:p w:rsidR="00487D70" w:rsidRDefault="00487D70" w:rsidP="0036051B">
      <w:pPr>
        <w:pStyle w:val="ListParagraph"/>
        <w:ind w:left="360"/>
        <w:rPr>
          <w:rFonts w:eastAsiaTheme="minorEastAsia"/>
        </w:rPr>
      </w:pPr>
      <w:r>
        <w:rPr>
          <w:rFonts w:eastAsiaTheme="minorEastAsia"/>
        </w:rPr>
        <w:t>[Accessed 26</w:t>
      </w:r>
      <w:r w:rsidRPr="00487D70">
        <w:rPr>
          <w:rFonts w:eastAsiaTheme="minorEastAsia"/>
          <w:vertAlign w:val="superscript"/>
        </w:rPr>
        <w:t>th</w:t>
      </w:r>
      <w:r>
        <w:rPr>
          <w:rFonts w:eastAsiaTheme="minorEastAsia"/>
        </w:rPr>
        <w:t xml:space="preserve"> November, 2017]</w:t>
      </w:r>
    </w:p>
    <w:p w:rsidR="00487D70" w:rsidRDefault="00487D70" w:rsidP="0036051B">
      <w:pPr>
        <w:pStyle w:val="ListParagraph"/>
        <w:ind w:left="360"/>
        <w:rPr>
          <w:rFonts w:eastAsiaTheme="minorEastAsia"/>
        </w:rPr>
      </w:pPr>
    </w:p>
    <w:p w:rsidR="00487D70" w:rsidRDefault="00487D70" w:rsidP="0036051B">
      <w:pPr>
        <w:pStyle w:val="ListParagraph"/>
        <w:ind w:left="360"/>
        <w:rPr>
          <w:rFonts w:eastAsiaTheme="minorEastAsia"/>
        </w:rPr>
      </w:pPr>
      <w:r>
        <w:rPr>
          <w:rFonts w:eastAsiaTheme="minorEastAsia"/>
        </w:rPr>
        <w:t>[Online] Buggy Spec</w:t>
      </w:r>
    </w:p>
    <w:p w:rsidR="00487D70" w:rsidRDefault="00487D70" w:rsidP="0036051B">
      <w:pPr>
        <w:pStyle w:val="ListParagraph"/>
        <w:ind w:left="360"/>
        <w:rPr>
          <w:rFonts w:eastAsiaTheme="minorEastAsia"/>
        </w:rPr>
      </w:pPr>
      <w:hyperlink r:id="rId23" w:history="1">
        <w:r w:rsidRPr="00B85CEC">
          <w:rPr>
            <w:rStyle w:val="Hyperlink"/>
            <w:rFonts w:eastAsiaTheme="minorEastAsia"/>
          </w:rPr>
          <w:t>http://www.hammerheadoffroadbuggies.co.uk/hammerhead-buggies/hammerhead-buggy-gts-150-specification/</w:t>
        </w:r>
      </w:hyperlink>
    </w:p>
    <w:p w:rsidR="00487D70" w:rsidRDefault="00487D70" w:rsidP="0036051B">
      <w:pPr>
        <w:pStyle w:val="ListParagraph"/>
        <w:ind w:left="360"/>
        <w:rPr>
          <w:rFonts w:eastAsiaTheme="minorEastAsia"/>
        </w:rPr>
      </w:pPr>
      <w:r>
        <w:rPr>
          <w:rFonts w:eastAsiaTheme="minorEastAsia"/>
        </w:rPr>
        <w:t>[Accessed 20</w:t>
      </w:r>
      <w:r w:rsidRPr="00487D70">
        <w:rPr>
          <w:rFonts w:eastAsiaTheme="minorEastAsia"/>
          <w:vertAlign w:val="superscript"/>
        </w:rPr>
        <w:t>th</w:t>
      </w:r>
      <w:r>
        <w:rPr>
          <w:rFonts w:eastAsiaTheme="minorEastAsia"/>
        </w:rPr>
        <w:t xml:space="preserve"> November, 2017]</w:t>
      </w:r>
    </w:p>
    <w:p w:rsidR="00487D70" w:rsidRDefault="00487D70" w:rsidP="0036051B">
      <w:pPr>
        <w:pStyle w:val="ListParagraph"/>
        <w:ind w:left="360"/>
        <w:rPr>
          <w:rFonts w:eastAsiaTheme="minorEastAsia"/>
        </w:rPr>
      </w:pPr>
    </w:p>
    <w:p w:rsidR="00487D70" w:rsidRDefault="00487D70" w:rsidP="0036051B">
      <w:pPr>
        <w:pStyle w:val="ListParagraph"/>
        <w:ind w:left="360"/>
        <w:rPr>
          <w:rFonts w:eastAsiaTheme="minorEastAsia"/>
        </w:rPr>
      </w:pPr>
      <w:r>
        <w:rPr>
          <w:rFonts w:eastAsiaTheme="minorEastAsia"/>
        </w:rPr>
        <w:t xml:space="preserve">[Online] </w:t>
      </w:r>
      <w:proofErr w:type="spellStart"/>
      <w:r>
        <w:rPr>
          <w:rFonts w:eastAsiaTheme="minorEastAsia"/>
        </w:rPr>
        <w:t>Blitzworld</w:t>
      </w:r>
      <w:proofErr w:type="spellEnd"/>
    </w:p>
    <w:p w:rsidR="00487D70" w:rsidRPr="00487D70" w:rsidRDefault="00487D70" w:rsidP="0036051B">
      <w:pPr>
        <w:pStyle w:val="ListParagraph"/>
        <w:ind w:left="360"/>
        <w:rPr>
          <w:rFonts w:eastAsiaTheme="minorEastAsia"/>
        </w:rPr>
      </w:pPr>
      <w:hyperlink r:id="rId24" w:history="1">
        <w:r w:rsidRPr="00B85CEC">
          <w:rPr>
            <w:rStyle w:val="Hyperlink"/>
            <w:rFonts w:eastAsiaTheme="minorEastAsia"/>
          </w:rPr>
          <w:t>http://www.blitzworld.co.uk/</w:t>
        </w:r>
      </w:hyperlink>
      <w:r>
        <w:rPr>
          <w:rFonts w:eastAsiaTheme="minorEastAsia"/>
        </w:rPr>
        <w:t xml:space="preserve"> [Accessed 18</w:t>
      </w:r>
      <w:r w:rsidRPr="00487D70">
        <w:rPr>
          <w:rFonts w:eastAsiaTheme="minorEastAsia"/>
          <w:vertAlign w:val="superscript"/>
        </w:rPr>
        <w:t>th</w:t>
      </w:r>
      <w:r>
        <w:rPr>
          <w:rFonts w:eastAsiaTheme="minorEastAsia"/>
        </w:rPr>
        <w:t xml:space="preserve"> November, 2017]</w:t>
      </w:r>
    </w:p>
    <w:p w:rsidR="003129D2" w:rsidRPr="003129D2" w:rsidRDefault="003129D2" w:rsidP="003129D2">
      <w:pPr>
        <w:rPr>
          <w:rFonts w:eastAsiaTheme="minorEastAsia"/>
        </w:rPr>
      </w:pPr>
    </w:p>
    <w:sectPr w:rsidR="003129D2" w:rsidRPr="003129D2">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417BA" w:rsidRDefault="00E417BA" w:rsidP="00E417BA">
      <w:pPr>
        <w:spacing w:after="0" w:line="240" w:lineRule="auto"/>
      </w:pPr>
      <w:r>
        <w:separator/>
      </w:r>
    </w:p>
  </w:endnote>
  <w:endnote w:type="continuationSeparator" w:id="0">
    <w:p w:rsidR="00E417BA" w:rsidRDefault="00E417BA" w:rsidP="00E417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66412191"/>
      <w:docPartObj>
        <w:docPartGallery w:val="Page Numbers (Bottom of Page)"/>
        <w:docPartUnique/>
      </w:docPartObj>
    </w:sdtPr>
    <w:sdtEndPr/>
    <w:sdtContent>
      <w:p w:rsidR="00E417BA" w:rsidRDefault="00E417BA">
        <w:pPr>
          <w:pStyle w:val="Footer"/>
        </w:pPr>
        <w:r>
          <w:rPr>
            <w:noProof/>
            <w:lang w:eastAsia="en-GB"/>
          </w:rPr>
          <mc:AlternateContent>
            <mc:Choice Requires="wpg">
              <w:drawing>
                <wp:anchor distT="0" distB="0" distL="114300" distR="114300" simplePos="0" relativeHeight="251659264" behindDoc="0" locked="0" layoutInCell="1" allowOverlap="1">
                  <wp:simplePos x="0" y="0"/>
                  <wp:positionH relativeFrom="margin">
                    <wp:align>right</wp:align>
                  </wp:positionH>
                  <wp:positionV relativeFrom="page">
                    <wp:align>bottom</wp:align>
                  </wp:positionV>
                  <wp:extent cx="436880" cy="716915"/>
                  <wp:effectExtent l="7620" t="9525" r="12700" b="6985"/>
                  <wp:wrapNone/>
                  <wp:docPr id="2"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36880" cy="716915"/>
                            <a:chOff x="1743" y="14699"/>
                            <a:chExt cx="688" cy="1129"/>
                          </a:xfrm>
                        </wpg:grpSpPr>
                        <wps:wsp>
                          <wps:cNvPr id="3" name="AutoShape 77"/>
                          <wps:cNvCnPr>
                            <a:cxnSpLocks noChangeShapeType="1"/>
                          </wps:cNvCnPr>
                          <wps:spPr bwMode="auto">
                            <a:xfrm flipV="1">
                              <a:off x="2111" y="15387"/>
                              <a:ext cx="0" cy="441"/>
                            </a:xfrm>
                            <a:prstGeom prst="straightConnector1">
                              <a:avLst/>
                            </a:prstGeom>
                            <a:noFill/>
                            <a:ln w="9525">
                              <a:solidFill>
                                <a:srgbClr val="7F7F7F"/>
                              </a:solidFill>
                              <a:round/>
                              <a:headEnd/>
                              <a:tailEnd/>
                            </a:ln>
                            <a:extLst>
                              <a:ext uri="{909E8E84-426E-40DD-AFC4-6F175D3DCCD1}">
                                <a14:hiddenFill xmlns:a14="http://schemas.microsoft.com/office/drawing/2010/main">
                                  <a:noFill/>
                                </a14:hiddenFill>
                              </a:ext>
                            </a:extLst>
                          </wps:spPr>
                          <wps:bodyPr/>
                        </wps:wsp>
                        <wps:wsp>
                          <wps:cNvPr id="4" name="Rectangle 78"/>
                          <wps:cNvSpPr>
                            <a:spLocks noChangeArrowheads="1"/>
                          </wps:cNvSpPr>
                          <wps:spPr bwMode="auto">
                            <a:xfrm>
                              <a:off x="1743" y="14699"/>
                              <a:ext cx="688" cy="688"/>
                            </a:xfrm>
                            <a:prstGeom prst="rect">
                              <a:avLst/>
                            </a:prstGeom>
                            <a:noFill/>
                            <a:ln w="9525">
                              <a:solidFill>
                                <a:srgbClr val="7F7F7F"/>
                              </a:solidFill>
                              <a:miter lim="800000"/>
                              <a:headEnd/>
                              <a:tailEnd/>
                            </a:ln>
                            <a:extLst>
                              <a:ext uri="{909E8E84-426E-40DD-AFC4-6F175D3DCCD1}">
                                <a14:hiddenFill xmlns:a14="http://schemas.microsoft.com/office/drawing/2010/main">
                                  <a:solidFill>
                                    <a:srgbClr val="FFFFFF"/>
                                  </a:solidFill>
                                </a14:hiddenFill>
                              </a:ext>
                            </a:extLst>
                          </wps:spPr>
                          <wps:txbx>
                            <w:txbxContent>
                              <w:p w:rsidR="00E417BA" w:rsidRDefault="00E417BA">
                                <w:pPr>
                                  <w:pStyle w:val="Footer"/>
                                  <w:jc w:val="center"/>
                                  <w:rPr>
                                    <w:sz w:val="16"/>
                                    <w:szCs w:val="16"/>
                                  </w:rPr>
                                </w:pPr>
                                <w:r>
                                  <w:fldChar w:fldCharType="begin"/>
                                </w:r>
                                <w:r>
                                  <w:instrText xml:space="preserve"> PAGE    \* MERGEFORMAT </w:instrText>
                                </w:r>
                                <w:r>
                                  <w:fldChar w:fldCharType="separate"/>
                                </w:r>
                                <w:r w:rsidR="003605B6" w:rsidRPr="003605B6">
                                  <w:rPr>
                                    <w:noProof/>
                                    <w:sz w:val="16"/>
                                    <w:szCs w:val="16"/>
                                  </w:rPr>
                                  <w:t>10</w:t>
                                </w:r>
                                <w:r>
                                  <w:rPr>
                                    <w:noProof/>
                                    <w:sz w:val="16"/>
                                    <w:szCs w:val="16"/>
                                  </w:rPr>
                                  <w:fldChar w:fldCharType="end"/>
                                </w:r>
                              </w:p>
                            </w:txbxContent>
                          </wps:txbx>
                          <wps:bodyPr rot="0" vert="horz" wrap="square" lIns="91440" tIns="45720" rIns="91440" bIns="45720" anchor="ctr" anchorCtr="0" upright="1">
                            <a:noAutofit/>
                          </wps:bodyPr>
                        </wps:wsp>
                      </wpg:wgp>
                    </a:graphicData>
                  </a:graphic>
                  <wp14:sizeRelH relativeFrom="page">
                    <wp14:pctWidth>0</wp14:pctWidth>
                  </wp14:sizeRelH>
                  <wp14:sizeRelV relativeFrom="page">
                    <wp14:pctHeight>0</wp14:pctHeight>
                  </wp14:sizeRelV>
                </wp:anchor>
              </w:drawing>
            </mc:Choice>
            <mc:Fallback>
              <w:pict>
                <v:group id="Group 2" o:spid="_x0000_s1026" style="position:absolute;margin-left:-16.8pt;margin-top:0;width:34.4pt;height:56.45pt;z-index:251659264;mso-position-horizontal:right;mso-position-horizontal-relative:margin;mso-position-vertical:bottom;mso-position-vertical-relative:page" coordorigin="1743,14699" coordsize="688,11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">
                  <v:shapetype id="_x0000_t32" coordsize="21600,21600" o:spt="32" o:oned="t" path="m,l21600,21600e" filled="f">
                    <v:path arrowok="t" fillok="f" o:connecttype="none"/>
                    <o:lock v:ext="edit" shapetype="t"/>
                  </v:shapetype>
                  <v:shape id="AutoShape 77" o:spid="_x0000_s1027" type="#_x0000_t32" style="position:absolute;left:2111;top:15387;width:0;height:441;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" strokecolor="#7f7f7f"/>
                  <v:rect id="Rectangle 78" o:spid="_x0000_s1028" style="position:absolute;left:1743;top:14699;width:688;height:6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" filled="f" strokecolor="#7f7f7f">
                    <v:textbox>
                      <w:txbxContent>
                        <w:p w:rsidR="00E417BA" w:rsidRDefault="00E417BA">
                          <w:pPr>
                            <w:pStyle w:val="Footer"/>
                            <w:jc w:val="center"/>
                            <w:rPr>
                              <w:sz w:val="16"/>
                              <w:szCs w:val="16"/>
                            </w:rPr>
                          </w:pPr>
                          <w:r>
                            <w:fldChar w:fldCharType="begin"/>
                          </w:r>
                          <w:r>
                            <w:instrText xml:space="preserve"> PAGE    \* MERGEFORMAT </w:instrText>
                          </w:r>
                          <w:r>
                            <w:fldChar w:fldCharType="separate"/>
                          </w:r>
                          <w:r w:rsidR="003605B6" w:rsidRPr="003605B6">
                            <w:rPr>
                              <w:noProof/>
                              <w:sz w:val="16"/>
                              <w:szCs w:val="16"/>
                            </w:rPr>
                            <w:t>10</w:t>
                          </w:r>
                          <w:r>
                            <w:rPr>
                              <w:noProof/>
                              <w:sz w:val="16"/>
                              <w:szCs w:val="16"/>
                            </w:rPr>
                            <w:fldChar w:fldCharType="end"/>
                          </w:r>
                        </w:p>
                      </w:txbxContent>
                    </v:textbox>
                  </v:rect>
                  <w10:wrap anchorx="margin" anchory="page"/>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417BA" w:rsidRDefault="00E417BA" w:rsidP="00E417BA">
      <w:pPr>
        <w:spacing w:after="0" w:line="240" w:lineRule="auto"/>
      </w:pPr>
      <w:r>
        <w:separator/>
      </w:r>
    </w:p>
  </w:footnote>
  <w:footnote w:type="continuationSeparator" w:id="0">
    <w:p w:rsidR="00E417BA" w:rsidRDefault="00E417BA" w:rsidP="00E417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19A4740"/>
    <w:multiLevelType w:val="hybridMultilevel"/>
    <w:tmpl w:val="DD441DD8"/>
    <w:lvl w:ilvl="0" w:tplc="4F5C0B60">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1DC5D70"/>
    <w:multiLevelType w:val="multilevel"/>
    <w:tmpl w:val="AD60A6D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169BD"/>
    <w:rsid w:val="00007111"/>
    <w:rsid w:val="00082C24"/>
    <w:rsid w:val="000C2EF8"/>
    <w:rsid w:val="001A0CAF"/>
    <w:rsid w:val="00211E1B"/>
    <w:rsid w:val="00246ED6"/>
    <w:rsid w:val="002609C9"/>
    <w:rsid w:val="002F5D74"/>
    <w:rsid w:val="00306CAE"/>
    <w:rsid w:val="003129D2"/>
    <w:rsid w:val="003429E3"/>
    <w:rsid w:val="0036051B"/>
    <w:rsid w:val="003605B6"/>
    <w:rsid w:val="00362EDD"/>
    <w:rsid w:val="003C340D"/>
    <w:rsid w:val="00487D70"/>
    <w:rsid w:val="005420E8"/>
    <w:rsid w:val="00547091"/>
    <w:rsid w:val="005804BF"/>
    <w:rsid w:val="00694BD4"/>
    <w:rsid w:val="00697CDE"/>
    <w:rsid w:val="006C29EA"/>
    <w:rsid w:val="00705577"/>
    <w:rsid w:val="00721B62"/>
    <w:rsid w:val="007F24BB"/>
    <w:rsid w:val="00817D48"/>
    <w:rsid w:val="00817FEB"/>
    <w:rsid w:val="00821DC5"/>
    <w:rsid w:val="00836170"/>
    <w:rsid w:val="00843906"/>
    <w:rsid w:val="00853088"/>
    <w:rsid w:val="008925AD"/>
    <w:rsid w:val="008B50B5"/>
    <w:rsid w:val="009456CA"/>
    <w:rsid w:val="009B47E6"/>
    <w:rsid w:val="009F42C6"/>
    <w:rsid w:val="00A23266"/>
    <w:rsid w:val="00A55A92"/>
    <w:rsid w:val="00AC5F7D"/>
    <w:rsid w:val="00B13CD3"/>
    <w:rsid w:val="00B169BD"/>
    <w:rsid w:val="00B21754"/>
    <w:rsid w:val="00BC6236"/>
    <w:rsid w:val="00C123F7"/>
    <w:rsid w:val="00E417BA"/>
    <w:rsid w:val="00FE69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252B1A3"/>
  <w15:chartTrackingRefBased/>
  <w15:docId w15:val="{DBC036CC-0E0D-4FA6-AE8B-8D8E132721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C29E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C29E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07111"/>
    <w:pPr>
      <w:ind w:left="720"/>
      <w:contextualSpacing/>
    </w:pPr>
  </w:style>
  <w:style w:type="character" w:styleId="Hyperlink">
    <w:name w:val="Hyperlink"/>
    <w:basedOn w:val="DefaultParagraphFont"/>
    <w:uiPriority w:val="99"/>
    <w:unhideWhenUsed/>
    <w:rsid w:val="00853088"/>
    <w:rPr>
      <w:color w:val="0563C1" w:themeColor="hyperlink"/>
      <w:u w:val="single"/>
    </w:rPr>
  </w:style>
  <w:style w:type="character" w:styleId="Strong">
    <w:name w:val="Strong"/>
    <w:basedOn w:val="DefaultParagraphFont"/>
    <w:uiPriority w:val="22"/>
    <w:qFormat/>
    <w:rsid w:val="00853088"/>
    <w:rPr>
      <w:b/>
      <w:bCs/>
    </w:rPr>
  </w:style>
  <w:style w:type="character" w:styleId="PlaceholderText">
    <w:name w:val="Placeholder Text"/>
    <w:basedOn w:val="DefaultParagraphFont"/>
    <w:uiPriority w:val="99"/>
    <w:semiHidden/>
    <w:rsid w:val="002609C9"/>
    <w:rPr>
      <w:color w:val="808080"/>
    </w:rPr>
  </w:style>
  <w:style w:type="paragraph" w:styleId="Header">
    <w:name w:val="header"/>
    <w:basedOn w:val="Normal"/>
    <w:link w:val="HeaderChar"/>
    <w:uiPriority w:val="99"/>
    <w:unhideWhenUsed/>
    <w:rsid w:val="00E417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17BA"/>
  </w:style>
  <w:style w:type="paragraph" w:styleId="Footer">
    <w:name w:val="footer"/>
    <w:basedOn w:val="Normal"/>
    <w:link w:val="FooterChar"/>
    <w:uiPriority w:val="99"/>
    <w:unhideWhenUsed/>
    <w:rsid w:val="00E417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17BA"/>
  </w:style>
  <w:style w:type="character" w:customStyle="1" w:styleId="Heading1Char">
    <w:name w:val="Heading 1 Char"/>
    <w:basedOn w:val="DefaultParagraphFont"/>
    <w:link w:val="Heading1"/>
    <w:uiPriority w:val="9"/>
    <w:rsid w:val="006C29E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C29E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C5F7D"/>
    <w:pPr>
      <w:outlineLvl w:val="9"/>
    </w:pPr>
    <w:rPr>
      <w:lang w:val="en-US"/>
    </w:rPr>
  </w:style>
  <w:style w:type="paragraph" w:styleId="TOC1">
    <w:name w:val="toc 1"/>
    <w:basedOn w:val="Normal"/>
    <w:next w:val="Normal"/>
    <w:autoRedefine/>
    <w:uiPriority w:val="39"/>
    <w:unhideWhenUsed/>
    <w:rsid w:val="00AC5F7D"/>
    <w:pPr>
      <w:spacing w:after="100"/>
    </w:pPr>
  </w:style>
  <w:style w:type="paragraph" w:styleId="TOC2">
    <w:name w:val="toc 2"/>
    <w:basedOn w:val="Normal"/>
    <w:next w:val="Normal"/>
    <w:autoRedefine/>
    <w:uiPriority w:val="39"/>
    <w:unhideWhenUsed/>
    <w:rsid w:val="00AC5F7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91707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3.xml"/><Relationship Id="rId18" Type="http://schemas.openxmlformats.org/officeDocument/2006/relationships/chart" Target="charts/chart8.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rapidtables.com/convert/power/hp-to-watt.html" TargetMode="Externa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chart" Target="charts/chart7.xm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chart" Target="charts/chart6.xml"/><Relationship Id="rId20" Type="http://schemas.openxmlformats.org/officeDocument/2006/relationships/hyperlink" Target="http://evilgeniustech.com/idiotsGuideToRailroadPhysics/HorsepowerAndTractiveEffor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hyperlink" Target="http://www.blitzworld.co.uk/" TargetMode="External"/><Relationship Id="rId5" Type="http://schemas.openxmlformats.org/officeDocument/2006/relationships/webSettings" Target="webSettings.xml"/><Relationship Id="rId15" Type="http://schemas.openxmlformats.org/officeDocument/2006/relationships/chart" Target="charts/chart5.xml"/><Relationship Id="rId23" Type="http://schemas.openxmlformats.org/officeDocument/2006/relationships/hyperlink" Target="http://www.hammerheadoffroadbuggies.co.uk/hammerhead-buggies/hammerhead-buggy-gts-150-specification/" TargetMode="External"/><Relationship Id="rId10" Type="http://schemas.openxmlformats.org/officeDocument/2006/relationships/hyperlink" Target="http://www.blitzworld.co.uk/" TargetMode="External"/><Relationship Id="rId19" Type="http://schemas.openxmlformats.org/officeDocument/2006/relationships/hyperlink" Target="https://www.engineersedge.com/calculators/machine-design/Driving_over_step/vehicle-driving-forces.htm" TargetMode="External"/><Relationship Id="rId4" Type="http://schemas.openxmlformats.org/officeDocument/2006/relationships/settings" Target="settings.xml"/><Relationship Id="rId9" Type="http://schemas.openxmlformats.org/officeDocument/2006/relationships/hyperlink" Target="http://www.blitzworld.co.uk/" TargetMode="External"/><Relationship Id="rId14" Type="http://schemas.openxmlformats.org/officeDocument/2006/relationships/chart" Target="charts/chart4.xml"/><Relationship Id="rId22" Type="http://schemas.openxmlformats.org/officeDocument/2006/relationships/hyperlink" Target="http://www.thecartech.com/subjects/auto_eng/car_performance_formulas.htm" TargetMode="Externa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Mark%20Sandford\Miguel%20-%20EB%20Cycle.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Duty</a:t>
            </a:r>
            <a:r>
              <a:rPr lang="en-GB" baseline="0"/>
              <a:t> Cycle </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Velocity</c:v>
          </c:tx>
          <c:spPr>
            <a:ln w="28575" cap="rnd">
              <a:solidFill>
                <a:schemeClr val="accent1"/>
              </a:solidFill>
              <a:round/>
            </a:ln>
            <a:effectLst/>
          </c:spPr>
          <c:marker>
            <c:symbol val="none"/>
          </c:marker>
          <c:dLbls>
            <c:dLbl>
              <c:idx val="24"/>
              <c:layout/>
              <c:dLblPos val="r"/>
              <c:showLegendKey val="0"/>
              <c:showVal val="1"/>
              <c:showCatName val="0"/>
              <c:showSerName val="1"/>
              <c:showPercent val="0"/>
              <c:showBubbleSize val="0"/>
              <c:extLst>
                <c:ext xmlns:c15="http://schemas.microsoft.com/office/drawing/2012/chart" uri="{CE6537A1-D6FC-4f65-9D91-7224C49458BB}">
                  <c15:layout/>
                </c:ext>
                <c:ext xmlns:c16="http://schemas.microsoft.com/office/drawing/2014/chart" uri="{C3380CC4-5D6E-409C-BE32-E72D297353CC}">
                  <c16:uniqueId val="{00000000-1FD7-484D-B482-8D165D2096B5}"/>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Sheet1!$D$2:$D$26</c:f>
              <c:numCache>
                <c:formatCode>General</c:formatCode>
                <c:ptCount val="25"/>
                <c:pt idx="0">
                  <c:v>0</c:v>
                </c:pt>
                <c:pt idx="1">
                  <c:v>5</c:v>
                </c:pt>
                <c:pt idx="2">
                  <c:v>6</c:v>
                </c:pt>
                <c:pt idx="3">
                  <c:v>6</c:v>
                </c:pt>
                <c:pt idx="4">
                  <c:v>6</c:v>
                </c:pt>
                <c:pt idx="5">
                  <c:v>5</c:v>
                </c:pt>
                <c:pt idx="6">
                  <c:v>4</c:v>
                </c:pt>
                <c:pt idx="7">
                  <c:v>3</c:v>
                </c:pt>
                <c:pt idx="8">
                  <c:v>3</c:v>
                </c:pt>
                <c:pt idx="9">
                  <c:v>3</c:v>
                </c:pt>
                <c:pt idx="10">
                  <c:v>5</c:v>
                </c:pt>
                <c:pt idx="11">
                  <c:v>5</c:v>
                </c:pt>
                <c:pt idx="12">
                  <c:v>7</c:v>
                </c:pt>
                <c:pt idx="13">
                  <c:v>8</c:v>
                </c:pt>
                <c:pt idx="14">
                  <c:v>8</c:v>
                </c:pt>
                <c:pt idx="15">
                  <c:v>5</c:v>
                </c:pt>
                <c:pt idx="16">
                  <c:v>5</c:v>
                </c:pt>
                <c:pt idx="17">
                  <c:v>5</c:v>
                </c:pt>
                <c:pt idx="18">
                  <c:v>4</c:v>
                </c:pt>
                <c:pt idx="19">
                  <c:v>5</c:v>
                </c:pt>
                <c:pt idx="20">
                  <c:v>6</c:v>
                </c:pt>
                <c:pt idx="21">
                  <c:v>8</c:v>
                </c:pt>
                <c:pt idx="22">
                  <c:v>10</c:v>
                </c:pt>
                <c:pt idx="23">
                  <c:v>10</c:v>
                </c:pt>
                <c:pt idx="24">
                  <c:v>0</c:v>
                </c:pt>
              </c:numCache>
            </c:numRef>
          </c:val>
          <c:smooth val="0"/>
          <c:extLst>
            <c:ext xmlns:c16="http://schemas.microsoft.com/office/drawing/2014/chart" uri="{C3380CC4-5D6E-409C-BE32-E72D297353CC}">
              <c16:uniqueId val="{00000001-1FD7-484D-B482-8D165D2096B5}"/>
            </c:ext>
          </c:extLst>
        </c:ser>
        <c:dLbls>
          <c:showLegendKey val="0"/>
          <c:showVal val="0"/>
          <c:showCatName val="0"/>
          <c:showSerName val="0"/>
          <c:showPercent val="0"/>
          <c:showBubbleSize val="0"/>
        </c:dLbls>
        <c:smooth val="0"/>
        <c:axId val="517512568"/>
        <c:axId val="517511912"/>
      </c:lineChart>
      <c:catAx>
        <c:axId val="5175125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7511912"/>
        <c:crosses val="autoZero"/>
        <c:auto val="1"/>
        <c:lblAlgn val="ctr"/>
        <c:lblOffset val="100"/>
        <c:noMultiLvlLbl val="0"/>
      </c:catAx>
      <c:valAx>
        <c:axId val="5175119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751256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Gradient RAD</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val>
            <c:numRef>
              <c:f>Sheet1!$H$2:$H$26</c:f>
              <c:numCache>
                <c:formatCode>General</c:formatCode>
                <c:ptCount val="25"/>
                <c:pt idx="0">
                  <c:v>0</c:v>
                </c:pt>
                <c:pt idx="1">
                  <c:v>0</c:v>
                </c:pt>
                <c:pt idx="2">
                  <c:v>0</c:v>
                </c:pt>
                <c:pt idx="3">
                  <c:v>0</c:v>
                </c:pt>
                <c:pt idx="4">
                  <c:v>3.4000000000000002E-2</c:v>
                </c:pt>
                <c:pt idx="5">
                  <c:v>3.4000000000000002E-2</c:v>
                </c:pt>
                <c:pt idx="6">
                  <c:v>0.17</c:v>
                </c:pt>
                <c:pt idx="7">
                  <c:v>1.7000000000000001E-2</c:v>
                </c:pt>
                <c:pt idx="8">
                  <c:v>0</c:v>
                </c:pt>
                <c:pt idx="9">
                  <c:v>0</c:v>
                </c:pt>
                <c:pt idx="10">
                  <c:v>1.7000000000000001E-2</c:v>
                </c:pt>
                <c:pt idx="11">
                  <c:v>-3.4000000000000002E-2</c:v>
                </c:pt>
                <c:pt idx="12">
                  <c:v>-5.1000000000000004E-2</c:v>
                </c:pt>
                <c:pt idx="13">
                  <c:v>-6.8000000000000005E-2</c:v>
                </c:pt>
                <c:pt idx="14">
                  <c:v>-1.7000000000000001E-2</c:v>
                </c:pt>
                <c:pt idx="15">
                  <c:v>3.4000000000000002E-2</c:v>
                </c:pt>
                <c:pt idx="16">
                  <c:v>5.1000000000000004E-2</c:v>
                </c:pt>
                <c:pt idx="17">
                  <c:v>5.1000000000000004E-2</c:v>
                </c:pt>
                <c:pt idx="18">
                  <c:v>5.1000000000000004E-2</c:v>
                </c:pt>
                <c:pt idx="19">
                  <c:v>3.4000000000000002E-2</c:v>
                </c:pt>
                <c:pt idx="20">
                  <c:v>3.4000000000000002E-2</c:v>
                </c:pt>
                <c:pt idx="21">
                  <c:v>5.1000000000000004E-2</c:v>
                </c:pt>
                <c:pt idx="22">
                  <c:v>6.8000000000000005E-2</c:v>
                </c:pt>
                <c:pt idx="23">
                  <c:v>0</c:v>
                </c:pt>
                <c:pt idx="24">
                  <c:v>0</c:v>
                </c:pt>
              </c:numCache>
            </c:numRef>
          </c:val>
          <c:smooth val="0"/>
          <c:extLst>
            <c:ext xmlns:c16="http://schemas.microsoft.com/office/drawing/2014/chart" uri="{C3380CC4-5D6E-409C-BE32-E72D297353CC}">
              <c16:uniqueId val="{00000000-EDE1-4C29-AE90-5DBA88CF8440}"/>
            </c:ext>
          </c:extLst>
        </c:ser>
        <c:dLbls>
          <c:showLegendKey val="0"/>
          <c:showVal val="0"/>
          <c:showCatName val="0"/>
          <c:showSerName val="0"/>
          <c:showPercent val="0"/>
          <c:showBubbleSize val="0"/>
        </c:dLbls>
        <c:smooth val="0"/>
        <c:axId val="439088608"/>
        <c:axId val="439092216"/>
      </c:lineChart>
      <c:catAx>
        <c:axId val="439088608"/>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9092216"/>
        <c:crosses val="autoZero"/>
        <c:auto val="1"/>
        <c:lblAlgn val="ctr"/>
        <c:lblOffset val="100"/>
        <c:noMultiLvlLbl val="0"/>
      </c:catAx>
      <c:valAx>
        <c:axId val="4390922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908860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Gradient Resistance</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val>
            <c:numRef>
              <c:f>Sheet1!$I$2:$I$26</c:f>
              <c:numCache>
                <c:formatCode>General</c:formatCode>
                <c:ptCount val="25"/>
                <c:pt idx="0">
                  <c:v>0</c:v>
                </c:pt>
                <c:pt idx="1">
                  <c:v>0</c:v>
                </c:pt>
                <c:pt idx="2">
                  <c:v>0</c:v>
                </c:pt>
                <c:pt idx="3">
                  <c:v>0</c:v>
                </c:pt>
                <c:pt idx="4">
                  <c:v>62.693439434757828</c:v>
                </c:pt>
                <c:pt idx="5">
                  <c:v>62.693439434757828</c:v>
                </c:pt>
                <c:pt idx="6">
                  <c:v>312.01962273727946</c:v>
                </c:pt>
                <c:pt idx="7">
                  <c:v>31.351249863881637</c:v>
                </c:pt>
                <c:pt idx="8">
                  <c:v>0</c:v>
                </c:pt>
                <c:pt idx="9">
                  <c:v>0</c:v>
                </c:pt>
                <c:pt idx="10">
                  <c:v>31.351249863881637</c:v>
                </c:pt>
                <c:pt idx="11">
                  <c:v>-62.693439434757828</c:v>
                </c:pt>
                <c:pt idx="12">
                  <c:v>-94.017511037984718</c:v>
                </c:pt>
                <c:pt idx="13">
                  <c:v>-125.31441223488505</c:v>
                </c:pt>
                <c:pt idx="14">
                  <c:v>-31.351249863881637</c:v>
                </c:pt>
                <c:pt idx="15">
                  <c:v>62.693439434757828</c:v>
                </c:pt>
                <c:pt idx="16">
                  <c:v>94.017511037984718</c:v>
                </c:pt>
                <c:pt idx="17">
                  <c:v>94.017511037984718</c:v>
                </c:pt>
                <c:pt idx="18">
                  <c:v>94.017511037984718</c:v>
                </c:pt>
                <c:pt idx="19">
                  <c:v>62.693439434757828</c:v>
                </c:pt>
                <c:pt idx="20">
                  <c:v>62.693439434757828</c:v>
                </c:pt>
                <c:pt idx="21">
                  <c:v>94.017511037984718</c:v>
                </c:pt>
                <c:pt idx="22">
                  <c:v>125.31441223488505</c:v>
                </c:pt>
                <c:pt idx="23">
                  <c:v>0</c:v>
                </c:pt>
                <c:pt idx="24">
                  <c:v>0</c:v>
                </c:pt>
              </c:numCache>
            </c:numRef>
          </c:val>
          <c:smooth val="0"/>
          <c:extLst>
            <c:ext xmlns:c16="http://schemas.microsoft.com/office/drawing/2014/chart" uri="{C3380CC4-5D6E-409C-BE32-E72D297353CC}">
              <c16:uniqueId val="{00000000-04C1-44C3-B0EF-16D8C7B06BE4}"/>
            </c:ext>
          </c:extLst>
        </c:ser>
        <c:dLbls>
          <c:showLegendKey val="0"/>
          <c:showVal val="0"/>
          <c:showCatName val="0"/>
          <c:showSerName val="0"/>
          <c:showPercent val="0"/>
          <c:showBubbleSize val="0"/>
        </c:dLbls>
        <c:smooth val="0"/>
        <c:axId val="521325128"/>
        <c:axId val="521328408"/>
      </c:lineChart>
      <c:catAx>
        <c:axId val="521325128"/>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1328408"/>
        <c:crosses val="autoZero"/>
        <c:auto val="1"/>
        <c:lblAlgn val="ctr"/>
        <c:lblOffset val="100"/>
        <c:noMultiLvlLbl val="0"/>
      </c:catAx>
      <c:valAx>
        <c:axId val="5213284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13251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Rolling Resistance</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val>
            <c:numRef>
              <c:f>Sheet1!$E$2:$E$26</c:f>
              <c:numCache>
                <c:formatCode>General</c:formatCode>
                <c:ptCount val="25"/>
                <c:pt idx="0">
                  <c:v>184.42800000000003</c:v>
                </c:pt>
                <c:pt idx="1">
                  <c:v>184.42800000000003</c:v>
                </c:pt>
                <c:pt idx="2">
                  <c:v>184.42800000000003</c:v>
                </c:pt>
                <c:pt idx="3">
                  <c:v>184.42800000000003</c:v>
                </c:pt>
                <c:pt idx="4">
                  <c:v>184.42800000000003</c:v>
                </c:pt>
                <c:pt idx="5">
                  <c:v>184.42800000000003</c:v>
                </c:pt>
                <c:pt idx="6">
                  <c:v>36.885600000000004</c:v>
                </c:pt>
                <c:pt idx="7">
                  <c:v>36.885600000000004</c:v>
                </c:pt>
                <c:pt idx="8">
                  <c:v>36.885600000000004</c:v>
                </c:pt>
                <c:pt idx="9">
                  <c:v>36.885600000000004</c:v>
                </c:pt>
                <c:pt idx="10">
                  <c:v>553.28399999999999</c:v>
                </c:pt>
                <c:pt idx="11">
                  <c:v>553.28399999999999</c:v>
                </c:pt>
                <c:pt idx="12">
                  <c:v>553.28399999999999</c:v>
                </c:pt>
                <c:pt idx="13">
                  <c:v>553.28399999999999</c:v>
                </c:pt>
                <c:pt idx="14">
                  <c:v>553.28399999999999</c:v>
                </c:pt>
                <c:pt idx="15">
                  <c:v>36.885600000000004</c:v>
                </c:pt>
                <c:pt idx="16">
                  <c:v>36.885600000000004</c:v>
                </c:pt>
                <c:pt idx="17">
                  <c:v>36.885600000000004</c:v>
                </c:pt>
                <c:pt idx="18">
                  <c:v>36.885600000000004</c:v>
                </c:pt>
                <c:pt idx="19">
                  <c:v>36.885600000000004</c:v>
                </c:pt>
                <c:pt idx="20">
                  <c:v>36.885600000000004</c:v>
                </c:pt>
                <c:pt idx="21">
                  <c:v>553.28399999999999</c:v>
                </c:pt>
                <c:pt idx="22">
                  <c:v>553.28399999999999</c:v>
                </c:pt>
                <c:pt idx="23">
                  <c:v>553.28399999999999</c:v>
                </c:pt>
                <c:pt idx="24">
                  <c:v>553.28399999999999</c:v>
                </c:pt>
              </c:numCache>
            </c:numRef>
          </c:val>
          <c:smooth val="0"/>
          <c:extLst>
            <c:ext xmlns:c16="http://schemas.microsoft.com/office/drawing/2014/chart" uri="{C3380CC4-5D6E-409C-BE32-E72D297353CC}">
              <c16:uniqueId val="{00000000-9CC1-4985-A216-3D3D251FE1C8}"/>
            </c:ext>
          </c:extLst>
        </c:ser>
        <c:dLbls>
          <c:showLegendKey val="0"/>
          <c:showVal val="0"/>
          <c:showCatName val="0"/>
          <c:showSerName val="0"/>
          <c:showPercent val="0"/>
          <c:showBubbleSize val="0"/>
        </c:dLbls>
        <c:smooth val="0"/>
        <c:axId val="527037520"/>
        <c:axId val="527033912"/>
      </c:lineChart>
      <c:catAx>
        <c:axId val="527037520"/>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7033912"/>
        <c:crosses val="autoZero"/>
        <c:auto val="1"/>
        <c:lblAlgn val="ctr"/>
        <c:lblOffset val="100"/>
        <c:noMultiLvlLbl val="0"/>
      </c:catAx>
      <c:valAx>
        <c:axId val="5270339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703752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Aero</a:t>
            </a:r>
            <a:r>
              <a:rPr lang="en-GB" baseline="0"/>
              <a:t> Resistance N</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val>
            <c:numRef>
              <c:f>Sheet1!$F$2:$F$26</c:f>
              <c:numCache>
                <c:formatCode>General</c:formatCode>
                <c:ptCount val="25"/>
                <c:pt idx="0">
                  <c:v>0</c:v>
                </c:pt>
                <c:pt idx="1">
                  <c:v>9.8549999999999986</c:v>
                </c:pt>
                <c:pt idx="2">
                  <c:v>14.191199999999998</c:v>
                </c:pt>
                <c:pt idx="3">
                  <c:v>14.191199999999998</c:v>
                </c:pt>
                <c:pt idx="4">
                  <c:v>14.191199999999998</c:v>
                </c:pt>
                <c:pt idx="5">
                  <c:v>9.8549999999999986</c:v>
                </c:pt>
                <c:pt idx="6">
                  <c:v>6.307199999999999</c:v>
                </c:pt>
                <c:pt idx="7">
                  <c:v>3.5477999999999996</c:v>
                </c:pt>
                <c:pt idx="8">
                  <c:v>3.5477999999999996</c:v>
                </c:pt>
                <c:pt idx="9">
                  <c:v>3.5477999999999996</c:v>
                </c:pt>
                <c:pt idx="10">
                  <c:v>9.8549999999999986</c:v>
                </c:pt>
                <c:pt idx="11">
                  <c:v>9.8549999999999986</c:v>
                </c:pt>
                <c:pt idx="12">
                  <c:v>19.315799999999996</c:v>
                </c:pt>
                <c:pt idx="13">
                  <c:v>25.228799999999996</c:v>
                </c:pt>
                <c:pt idx="14">
                  <c:v>25.228799999999996</c:v>
                </c:pt>
                <c:pt idx="15">
                  <c:v>9.8549999999999986</c:v>
                </c:pt>
                <c:pt idx="16">
                  <c:v>9.8549999999999986</c:v>
                </c:pt>
                <c:pt idx="17">
                  <c:v>9.8549999999999986</c:v>
                </c:pt>
                <c:pt idx="18">
                  <c:v>6.307199999999999</c:v>
                </c:pt>
                <c:pt idx="19">
                  <c:v>9.8549999999999986</c:v>
                </c:pt>
                <c:pt idx="20">
                  <c:v>14.191199999999998</c:v>
                </c:pt>
                <c:pt idx="21">
                  <c:v>25.228799999999996</c:v>
                </c:pt>
                <c:pt idx="22">
                  <c:v>39.419999999999995</c:v>
                </c:pt>
                <c:pt idx="23">
                  <c:v>39.419999999999995</c:v>
                </c:pt>
                <c:pt idx="24">
                  <c:v>0</c:v>
                </c:pt>
              </c:numCache>
            </c:numRef>
          </c:val>
          <c:smooth val="0"/>
          <c:extLst>
            <c:ext xmlns:c16="http://schemas.microsoft.com/office/drawing/2014/chart" uri="{C3380CC4-5D6E-409C-BE32-E72D297353CC}">
              <c16:uniqueId val="{00000000-D12E-4170-98C3-2109C99D3599}"/>
            </c:ext>
          </c:extLst>
        </c:ser>
        <c:dLbls>
          <c:showLegendKey val="0"/>
          <c:showVal val="0"/>
          <c:showCatName val="0"/>
          <c:showSerName val="0"/>
          <c:showPercent val="0"/>
          <c:showBubbleSize val="0"/>
        </c:dLbls>
        <c:smooth val="0"/>
        <c:axId val="527043096"/>
        <c:axId val="527049656"/>
      </c:lineChart>
      <c:catAx>
        <c:axId val="527043096"/>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7049656"/>
        <c:crosses val="autoZero"/>
        <c:auto val="1"/>
        <c:lblAlgn val="ctr"/>
        <c:lblOffset val="100"/>
        <c:noMultiLvlLbl val="0"/>
      </c:catAx>
      <c:valAx>
        <c:axId val="5270496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70430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Acceleration M/s^2</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val>
            <c:numRef>
              <c:f>Sheet1!$J$2:$J$26</c:f>
              <c:numCache>
                <c:formatCode>General</c:formatCode>
                <c:ptCount val="25"/>
                <c:pt idx="0">
                  <c:v>0</c:v>
                </c:pt>
                <c:pt idx="1">
                  <c:v>0.2</c:v>
                </c:pt>
                <c:pt idx="2">
                  <c:v>0</c:v>
                </c:pt>
                <c:pt idx="3">
                  <c:v>0</c:v>
                </c:pt>
                <c:pt idx="4">
                  <c:v>-0.2</c:v>
                </c:pt>
                <c:pt idx="5">
                  <c:v>-0.2</c:v>
                </c:pt>
                <c:pt idx="6">
                  <c:v>-0.2</c:v>
                </c:pt>
                <c:pt idx="7">
                  <c:v>0</c:v>
                </c:pt>
                <c:pt idx="8">
                  <c:v>0</c:v>
                </c:pt>
                <c:pt idx="9">
                  <c:v>0.4</c:v>
                </c:pt>
                <c:pt idx="10">
                  <c:v>0</c:v>
                </c:pt>
                <c:pt idx="11">
                  <c:v>0.4</c:v>
                </c:pt>
                <c:pt idx="12">
                  <c:v>0.4</c:v>
                </c:pt>
                <c:pt idx="13">
                  <c:v>0.2</c:v>
                </c:pt>
                <c:pt idx="14">
                  <c:v>0</c:v>
                </c:pt>
                <c:pt idx="15">
                  <c:v>-0.6</c:v>
                </c:pt>
                <c:pt idx="16">
                  <c:v>0</c:v>
                </c:pt>
                <c:pt idx="17">
                  <c:v>0</c:v>
                </c:pt>
                <c:pt idx="18">
                  <c:v>-0.2</c:v>
                </c:pt>
                <c:pt idx="19">
                  <c:v>0.2</c:v>
                </c:pt>
                <c:pt idx="20">
                  <c:v>0.2</c:v>
                </c:pt>
                <c:pt idx="21">
                  <c:v>0.4</c:v>
                </c:pt>
                <c:pt idx="22">
                  <c:v>0.4</c:v>
                </c:pt>
                <c:pt idx="23">
                  <c:v>0</c:v>
                </c:pt>
                <c:pt idx="24">
                  <c:v>-2</c:v>
                </c:pt>
              </c:numCache>
            </c:numRef>
          </c:val>
          <c:smooth val="0"/>
          <c:extLst>
            <c:ext xmlns:c16="http://schemas.microsoft.com/office/drawing/2014/chart" uri="{C3380CC4-5D6E-409C-BE32-E72D297353CC}">
              <c16:uniqueId val="{00000000-47C9-423E-A4C1-D0BB5B8EB6A1}"/>
            </c:ext>
          </c:extLst>
        </c:ser>
        <c:dLbls>
          <c:showLegendKey val="0"/>
          <c:showVal val="0"/>
          <c:showCatName val="0"/>
          <c:showSerName val="0"/>
          <c:showPercent val="0"/>
          <c:showBubbleSize val="0"/>
        </c:dLbls>
        <c:smooth val="0"/>
        <c:axId val="570374000"/>
        <c:axId val="570374328"/>
      </c:lineChart>
      <c:catAx>
        <c:axId val="570374000"/>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0374328"/>
        <c:crosses val="autoZero"/>
        <c:auto val="1"/>
        <c:lblAlgn val="ctr"/>
        <c:lblOffset val="100"/>
        <c:noMultiLvlLbl val="0"/>
      </c:catAx>
      <c:valAx>
        <c:axId val="5703743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037400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Total</a:t>
            </a:r>
            <a:r>
              <a:rPr lang="en-GB" baseline="0"/>
              <a:t> TE</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val>
            <c:numRef>
              <c:f>Sheet1!$O$2:$O$26</c:f>
              <c:numCache>
                <c:formatCode>General</c:formatCode>
                <c:ptCount val="25"/>
                <c:pt idx="0">
                  <c:v>184.42800000000003</c:v>
                </c:pt>
                <c:pt idx="1">
                  <c:v>222.02800000000002</c:v>
                </c:pt>
                <c:pt idx="2">
                  <c:v>184.42800000000003</c:v>
                </c:pt>
                <c:pt idx="3">
                  <c:v>184.42800000000003</c:v>
                </c:pt>
                <c:pt idx="4">
                  <c:v>209.52143943475787</c:v>
                </c:pt>
                <c:pt idx="5">
                  <c:v>209.52143943475787</c:v>
                </c:pt>
                <c:pt idx="6">
                  <c:v>311.30522273727945</c:v>
                </c:pt>
                <c:pt idx="7">
                  <c:v>68.236849863881645</c:v>
                </c:pt>
                <c:pt idx="8">
                  <c:v>36.885600000000004</c:v>
                </c:pt>
                <c:pt idx="9">
                  <c:v>112.0856</c:v>
                </c:pt>
                <c:pt idx="10">
                  <c:v>584.63524986388165</c:v>
                </c:pt>
                <c:pt idx="11">
                  <c:v>565.79056056524223</c:v>
                </c:pt>
                <c:pt idx="12">
                  <c:v>534.46648896201532</c:v>
                </c:pt>
                <c:pt idx="13">
                  <c:v>465.56958776511499</c:v>
                </c:pt>
                <c:pt idx="14">
                  <c:v>521.93275013611833</c:v>
                </c:pt>
                <c:pt idx="15">
                  <c:v>-13.220960565242166</c:v>
                </c:pt>
                <c:pt idx="16">
                  <c:v>130.90311103798473</c:v>
                </c:pt>
                <c:pt idx="17">
                  <c:v>130.90311103798473</c:v>
                </c:pt>
                <c:pt idx="18">
                  <c:v>93.303111037984735</c:v>
                </c:pt>
                <c:pt idx="19">
                  <c:v>137.17903943475784</c:v>
                </c:pt>
                <c:pt idx="20">
                  <c:v>137.17903943475784</c:v>
                </c:pt>
                <c:pt idx="21">
                  <c:v>722.50151103798476</c:v>
                </c:pt>
                <c:pt idx="22">
                  <c:v>753.79841223488506</c:v>
                </c:pt>
                <c:pt idx="23">
                  <c:v>553.28399999999999</c:v>
                </c:pt>
                <c:pt idx="24">
                  <c:v>177.28399999999999</c:v>
                </c:pt>
              </c:numCache>
            </c:numRef>
          </c:val>
          <c:smooth val="0"/>
          <c:extLst>
            <c:ext xmlns:c16="http://schemas.microsoft.com/office/drawing/2014/chart" uri="{C3380CC4-5D6E-409C-BE32-E72D297353CC}">
              <c16:uniqueId val="{00000000-ADE3-4397-9E18-B75C9D9D550A}"/>
            </c:ext>
          </c:extLst>
        </c:ser>
        <c:dLbls>
          <c:showLegendKey val="0"/>
          <c:showVal val="0"/>
          <c:showCatName val="0"/>
          <c:showSerName val="0"/>
          <c:showPercent val="0"/>
          <c:showBubbleSize val="0"/>
        </c:dLbls>
        <c:smooth val="0"/>
        <c:axId val="574846272"/>
        <c:axId val="574840040"/>
      </c:lineChart>
      <c:catAx>
        <c:axId val="574846272"/>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4840040"/>
        <c:crosses val="autoZero"/>
        <c:auto val="1"/>
        <c:lblAlgn val="ctr"/>
        <c:lblOffset val="100"/>
        <c:noMultiLvlLbl val="0"/>
      </c:catAx>
      <c:valAx>
        <c:axId val="5748400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484627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Power Required</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val>
            <c:numRef>
              <c:f>Sheet1!$L$2:$L$26</c:f>
              <c:numCache>
                <c:formatCode>General</c:formatCode>
                <c:ptCount val="25"/>
                <c:pt idx="0">
                  <c:v>0</c:v>
                </c:pt>
                <c:pt idx="1">
                  <c:v>0</c:v>
                </c:pt>
                <c:pt idx="2">
                  <c:v>0</c:v>
                </c:pt>
                <c:pt idx="3">
                  <c:v>0</c:v>
                </c:pt>
                <c:pt idx="4">
                  <c:v>5338.1708262392112</c:v>
                </c:pt>
                <c:pt idx="5">
                  <c:v>3089.2192281476914</c:v>
                </c:pt>
                <c:pt idx="6">
                  <c:v>7871.8806581142753</c:v>
                </c:pt>
                <c:pt idx="7">
                  <c:v>333.68389280123779</c:v>
                </c:pt>
                <c:pt idx="8">
                  <c:v>0</c:v>
                </c:pt>
                <c:pt idx="9">
                  <c:v>0</c:v>
                </c:pt>
                <c:pt idx="10">
                  <c:v>1544.8328370427673</c:v>
                </c:pt>
                <c:pt idx="11">
                  <c:v>-3089.2192281476914</c:v>
                </c:pt>
                <c:pt idx="12">
                  <c:v>-12712.164077952533</c:v>
                </c:pt>
                <c:pt idx="13">
                  <c:v>-25292.25794713174</c:v>
                </c:pt>
                <c:pt idx="14">
                  <c:v>-6327.6353005271758</c:v>
                </c:pt>
                <c:pt idx="15">
                  <c:v>3089.2192281476914</c:v>
                </c:pt>
                <c:pt idx="16">
                  <c:v>4632.7128563966962</c:v>
                </c:pt>
                <c:pt idx="17">
                  <c:v>4632.7128563966962</c:v>
                </c:pt>
                <c:pt idx="18">
                  <c:v>2371.9489824751086</c:v>
                </c:pt>
                <c:pt idx="19">
                  <c:v>3089.2192281476914</c:v>
                </c:pt>
                <c:pt idx="20">
                  <c:v>5338.1708262392112</c:v>
                </c:pt>
                <c:pt idx="21">
                  <c:v>18975.591859800868</c:v>
                </c:pt>
                <c:pt idx="22">
                  <c:v>49398.941302991683</c:v>
                </c:pt>
                <c:pt idx="23">
                  <c:v>0</c:v>
                </c:pt>
                <c:pt idx="24">
                  <c:v>0</c:v>
                </c:pt>
              </c:numCache>
            </c:numRef>
          </c:val>
          <c:smooth val="0"/>
          <c:extLst>
            <c:ext xmlns:c16="http://schemas.microsoft.com/office/drawing/2014/chart" uri="{C3380CC4-5D6E-409C-BE32-E72D297353CC}">
              <c16:uniqueId val="{00000000-B9AD-499B-AA03-623A479EA081}"/>
            </c:ext>
          </c:extLst>
        </c:ser>
        <c:dLbls>
          <c:showLegendKey val="0"/>
          <c:showVal val="0"/>
          <c:showCatName val="0"/>
          <c:showSerName val="0"/>
          <c:showPercent val="0"/>
          <c:showBubbleSize val="0"/>
        </c:dLbls>
        <c:smooth val="0"/>
        <c:axId val="525981960"/>
        <c:axId val="525985240"/>
      </c:lineChart>
      <c:catAx>
        <c:axId val="525981960"/>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5985240"/>
        <c:crosses val="autoZero"/>
        <c:auto val="1"/>
        <c:lblAlgn val="ctr"/>
        <c:lblOffset val="100"/>
        <c:noMultiLvlLbl val="0"/>
      </c:catAx>
      <c:valAx>
        <c:axId val="5259852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59819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0E1BA0-3454-498D-9AD7-12BF11C11C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746</TotalTime>
  <Pages>11</Pages>
  <Words>1403</Words>
  <Characters>7998</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Miguel Clemente (P131083)</dc:creator>
  <cp:keywords/>
  <dc:description/>
  <cp:lastModifiedBy>Miguel Clemente (P131083)</cp:lastModifiedBy>
  <cp:revision>27</cp:revision>
  <dcterms:created xsi:type="dcterms:W3CDTF">2017-12-04T21:23:00Z</dcterms:created>
  <dcterms:modified xsi:type="dcterms:W3CDTF">2017-12-05T15:54:00Z</dcterms:modified>
</cp:coreProperties>
</file>