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83CB8" w14:textId="77777777" w:rsidR="00130979" w:rsidRPr="00130979" w:rsidRDefault="00130979" w:rsidP="00130979">
      <w:pPr>
        <w:spacing w:line="360" w:lineRule="auto"/>
        <w:jc w:val="both"/>
        <w:rPr>
          <w:sz w:val="24"/>
          <w:szCs w:val="24"/>
        </w:rPr>
      </w:pPr>
      <w:r w:rsidRPr="00130979">
        <w:rPr>
          <w:sz w:val="24"/>
          <w:szCs w:val="24"/>
        </w:rPr>
        <w:t> </w:t>
      </w:r>
    </w:p>
    <w:p w14:paraId="380E52E9" w14:textId="77777777" w:rsidR="00130979" w:rsidRPr="00130979" w:rsidRDefault="00130979" w:rsidP="00130979">
      <w:pPr>
        <w:spacing w:line="360" w:lineRule="auto"/>
        <w:jc w:val="both"/>
        <w:rPr>
          <w:sz w:val="24"/>
          <w:szCs w:val="24"/>
        </w:rPr>
      </w:pPr>
      <w:r w:rsidRPr="00130979">
        <w:rPr>
          <w:sz w:val="24"/>
          <w:szCs w:val="24"/>
        </w:rPr>
        <w:t> </w:t>
      </w:r>
    </w:p>
    <w:p w14:paraId="188F75FC" w14:textId="77777777" w:rsidR="00130979" w:rsidRPr="00130979" w:rsidRDefault="00130979" w:rsidP="00130979">
      <w:pPr>
        <w:spacing w:line="360" w:lineRule="auto"/>
        <w:jc w:val="both"/>
        <w:rPr>
          <w:sz w:val="24"/>
          <w:szCs w:val="24"/>
        </w:rPr>
      </w:pPr>
      <w:r w:rsidRPr="00130979">
        <w:rPr>
          <w:sz w:val="24"/>
          <w:szCs w:val="24"/>
        </w:rPr>
        <w:t> </w:t>
      </w:r>
    </w:p>
    <w:p w14:paraId="52AE0702" w14:textId="77777777" w:rsidR="00130979" w:rsidRPr="00130979" w:rsidRDefault="00130979" w:rsidP="00130979">
      <w:pPr>
        <w:spacing w:line="360" w:lineRule="auto"/>
        <w:jc w:val="both"/>
        <w:rPr>
          <w:sz w:val="24"/>
          <w:szCs w:val="24"/>
        </w:rPr>
      </w:pPr>
      <w:r w:rsidRPr="00130979">
        <w:rPr>
          <w:sz w:val="24"/>
          <w:szCs w:val="24"/>
        </w:rPr>
        <w:t> </w:t>
      </w:r>
    </w:p>
    <w:p w14:paraId="794FB5FC" w14:textId="77777777" w:rsidR="00130979" w:rsidRPr="00130979" w:rsidRDefault="00130979" w:rsidP="00130979">
      <w:pPr>
        <w:spacing w:line="360" w:lineRule="auto"/>
        <w:jc w:val="both"/>
        <w:rPr>
          <w:b/>
          <w:bCs/>
          <w:sz w:val="24"/>
          <w:szCs w:val="24"/>
        </w:rPr>
      </w:pPr>
      <w:r w:rsidRPr="00130979">
        <w:rPr>
          <w:b/>
          <w:bCs/>
          <w:sz w:val="24"/>
          <w:szCs w:val="24"/>
        </w:rPr>
        <w:t>Management &amp; Organisational Behaviour (BMIH5004) </w:t>
      </w:r>
    </w:p>
    <w:p w14:paraId="020571B9" w14:textId="77777777" w:rsidR="00130979" w:rsidRPr="00130979" w:rsidRDefault="00130979" w:rsidP="00130979">
      <w:pPr>
        <w:spacing w:line="360" w:lineRule="auto"/>
        <w:jc w:val="both"/>
        <w:rPr>
          <w:b/>
          <w:bCs/>
          <w:sz w:val="24"/>
          <w:szCs w:val="24"/>
        </w:rPr>
      </w:pPr>
      <w:r w:rsidRPr="00130979">
        <w:rPr>
          <w:b/>
          <w:bCs/>
          <w:sz w:val="24"/>
          <w:szCs w:val="24"/>
        </w:rPr>
        <w:t> </w:t>
      </w:r>
    </w:p>
    <w:p w14:paraId="25E86C59" w14:textId="77777777" w:rsidR="00130979" w:rsidRPr="00130979" w:rsidRDefault="00130979" w:rsidP="00130979">
      <w:pPr>
        <w:spacing w:line="360" w:lineRule="auto"/>
        <w:jc w:val="both"/>
        <w:rPr>
          <w:b/>
          <w:bCs/>
          <w:sz w:val="24"/>
          <w:szCs w:val="24"/>
        </w:rPr>
      </w:pPr>
      <w:r w:rsidRPr="00130979">
        <w:rPr>
          <w:b/>
          <w:bCs/>
          <w:sz w:val="24"/>
          <w:szCs w:val="24"/>
        </w:rPr>
        <w:t>Academic Essay </w:t>
      </w:r>
    </w:p>
    <w:p w14:paraId="60915744" w14:textId="77777777" w:rsidR="00130979" w:rsidRPr="00130979" w:rsidRDefault="00130979" w:rsidP="00130979">
      <w:pPr>
        <w:spacing w:line="360" w:lineRule="auto"/>
        <w:jc w:val="both"/>
        <w:rPr>
          <w:sz w:val="24"/>
          <w:szCs w:val="24"/>
        </w:rPr>
      </w:pPr>
      <w:r w:rsidRPr="00130979">
        <w:rPr>
          <w:b/>
          <w:bCs/>
          <w:sz w:val="24"/>
          <w:szCs w:val="24"/>
        </w:rPr>
        <w:t xml:space="preserve">Assignment Title: </w:t>
      </w:r>
      <w:r w:rsidRPr="00130979">
        <w:rPr>
          <w:sz w:val="24"/>
          <w:szCs w:val="24"/>
        </w:rPr>
        <w:t>Assess the impact of different leadership styles on team effectiveness and employee morale in the hospitality industry. </w:t>
      </w:r>
    </w:p>
    <w:p w14:paraId="42CDC0BE" w14:textId="77777777" w:rsidR="00130979" w:rsidRPr="00130979" w:rsidRDefault="00130979" w:rsidP="00130979">
      <w:pPr>
        <w:spacing w:line="360" w:lineRule="auto"/>
        <w:jc w:val="both"/>
        <w:rPr>
          <w:sz w:val="24"/>
          <w:szCs w:val="24"/>
        </w:rPr>
      </w:pPr>
      <w:r w:rsidRPr="00130979">
        <w:rPr>
          <w:b/>
          <w:bCs/>
          <w:sz w:val="24"/>
          <w:szCs w:val="24"/>
        </w:rPr>
        <w:t>Student Name</w:t>
      </w:r>
      <w:r w:rsidRPr="00130979">
        <w:rPr>
          <w:sz w:val="24"/>
          <w:szCs w:val="24"/>
        </w:rPr>
        <w:t>: Salam Al-Masoud </w:t>
      </w:r>
    </w:p>
    <w:p w14:paraId="6A680838" w14:textId="77777777" w:rsidR="00130979" w:rsidRPr="00130979" w:rsidRDefault="00130979" w:rsidP="00130979">
      <w:pPr>
        <w:spacing w:line="360" w:lineRule="auto"/>
        <w:jc w:val="both"/>
        <w:rPr>
          <w:sz w:val="24"/>
          <w:szCs w:val="24"/>
        </w:rPr>
      </w:pPr>
      <w:r w:rsidRPr="00130979">
        <w:rPr>
          <w:b/>
          <w:bCs/>
          <w:sz w:val="24"/>
          <w:szCs w:val="24"/>
        </w:rPr>
        <w:t>Student ID</w:t>
      </w:r>
      <w:r w:rsidRPr="00130979">
        <w:rPr>
          <w:sz w:val="24"/>
          <w:szCs w:val="24"/>
        </w:rPr>
        <w:t>: 2235444 </w:t>
      </w:r>
    </w:p>
    <w:p w14:paraId="34104C53" w14:textId="2BD0405F" w:rsidR="00130979" w:rsidRPr="00130979" w:rsidRDefault="00130979" w:rsidP="00130979">
      <w:pPr>
        <w:spacing w:line="360" w:lineRule="auto"/>
        <w:jc w:val="both"/>
        <w:rPr>
          <w:sz w:val="24"/>
          <w:szCs w:val="24"/>
        </w:rPr>
      </w:pPr>
      <w:r w:rsidRPr="00130979">
        <w:rPr>
          <w:b/>
          <w:bCs/>
          <w:sz w:val="24"/>
          <w:szCs w:val="24"/>
        </w:rPr>
        <w:t>Lecturer Name</w:t>
      </w:r>
      <w:r w:rsidRPr="00130979">
        <w:rPr>
          <w:sz w:val="24"/>
          <w:szCs w:val="24"/>
        </w:rPr>
        <w:t>:  </w:t>
      </w:r>
      <w:r w:rsidRPr="00130979">
        <w:rPr>
          <w:sz w:val="24"/>
          <w:szCs w:val="24"/>
        </w:rPr>
        <w:t>Daniel Payne</w:t>
      </w:r>
    </w:p>
    <w:p w14:paraId="704CC8EB" w14:textId="77777777" w:rsidR="00130979" w:rsidRPr="00130979" w:rsidRDefault="00130979" w:rsidP="00130979">
      <w:pPr>
        <w:spacing w:line="360" w:lineRule="auto"/>
        <w:jc w:val="both"/>
        <w:rPr>
          <w:sz w:val="24"/>
          <w:szCs w:val="24"/>
        </w:rPr>
      </w:pPr>
      <w:r w:rsidRPr="00130979">
        <w:rPr>
          <w:sz w:val="24"/>
          <w:szCs w:val="24"/>
        </w:rPr>
        <w:t> </w:t>
      </w:r>
    </w:p>
    <w:p w14:paraId="4CC4C520" w14:textId="77777777" w:rsidR="00130979" w:rsidRPr="00130979" w:rsidRDefault="00130979" w:rsidP="00130979">
      <w:pPr>
        <w:spacing w:line="360" w:lineRule="auto"/>
        <w:jc w:val="both"/>
        <w:rPr>
          <w:sz w:val="24"/>
          <w:szCs w:val="24"/>
        </w:rPr>
      </w:pPr>
      <w:r w:rsidRPr="00130979">
        <w:rPr>
          <w:sz w:val="24"/>
          <w:szCs w:val="24"/>
        </w:rPr>
        <w:t> </w:t>
      </w:r>
    </w:p>
    <w:p w14:paraId="33CB29E1" w14:textId="77777777" w:rsidR="00130979" w:rsidRPr="00130979" w:rsidRDefault="00130979" w:rsidP="00130979">
      <w:pPr>
        <w:spacing w:line="360" w:lineRule="auto"/>
        <w:jc w:val="both"/>
        <w:rPr>
          <w:sz w:val="24"/>
          <w:szCs w:val="24"/>
        </w:rPr>
      </w:pPr>
      <w:r w:rsidRPr="00130979">
        <w:rPr>
          <w:sz w:val="24"/>
          <w:szCs w:val="24"/>
        </w:rPr>
        <w:t> </w:t>
      </w:r>
    </w:p>
    <w:p w14:paraId="14125AA2" w14:textId="77777777" w:rsidR="00130979" w:rsidRPr="00130979" w:rsidRDefault="00130979" w:rsidP="00130979">
      <w:pPr>
        <w:spacing w:line="360" w:lineRule="auto"/>
        <w:jc w:val="both"/>
        <w:rPr>
          <w:sz w:val="24"/>
          <w:szCs w:val="24"/>
        </w:rPr>
      </w:pPr>
      <w:r w:rsidRPr="00130979">
        <w:rPr>
          <w:b/>
          <w:bCs/>
          <w:sz w:val="24"/>
          <w:szCs w:val="24"/>
          <w:u w:val="single"/>
        </w:rPr>
        <w:t>Declaration </w:t>
      </w:r>
      <w:r w:rsidRPr="00130979">
        <w:rPr>
          <w:sz w:val="24"/>
          <w:szCs w:val="24"/>
        </w:rPr>
        <w:t> </w:t>
      </w:r>
    </w:p>
    <w:p w14:paraId="1F2BADAE" w14:textId="77777777" w:rsidR="00130979" w:rsidRPr="00130979" w:rsidRDefault="00130979" w:rsidP="00130979">
      <w:pPr>
        <w:spacing w:line="360" w:lineRule="auto"/>
        <w:jc w:val="both"/>
        <w:rPr>
          <w:sz w:val="24"/>
          <w:szCs w:val="24"/>
        </w:rPr>
      </w:pPr>
      <w:r w:rsidRPr="00130979">
        <w:rPr>
          <w:b/>
          <w:bCs/>
          <w:sz w:val="24"/>
          <w:szCs w:val="24"/>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r w:rsidRPr="00130979">
        <w:rPr>
          <w:sz w:val="24"/>
          <w:szCs w:val="24"/>
        </w:rPr>
        <w:t> </w:t>
      </w:r>
    </w:p>
    <w:p w14:paraId="69B2A1DB" w14:textId="77777777" w:rsidR="00130979" w:rsidRPr="00130979" w:rsidRDefault="00130979" w:rsidP="00130979">
      <w:pPr>
        <w:spacing w:line="360" w:lineRule="auto"/>
        <w:jc w:val="both"/>
        <w:rPr>
          <w:sz w:val="24"/>
          <w:szCs w:val="24"/>
        </w:rPr>
      </w:pPr>
      <w:r w:rsidRPr="00130979">
        <w:rPr>
          <w:sz w:val="24"/>
          <w:szCs w:val="24"/>
        </w:rPr>
        <w:t> </w:t>
      </w:r>
    </w:p>
    <w:p w14:paraId="04F850DD" w14:textId="77777777" w:rsidR="00130979" w:rsidRPr="00130979" w:rsidRDefault="00130979" w:rsidP="00130979">
      <w:pPr>
        <w:spacing w:line="360" w:lineRule="auto"/>
        <w:jc w:val="both"/>
        <w:rPr>
          <w:sz w:val="24"/>
          <w:szCs w:val="24"/>
        </w:rPr>
      </w:pPr>
      <w:r w:rsidRPr="00130979">
        <w:rPr>
          <w:sz w:val="24"/>
          <w:szCs w:val="24"/>
        </w:rPr>
        <w:t> </w:t>
      </w:r>
    </w:p>
    <w:p w14:paraId="4542DCE4" w14:textId="77777777" w:rsidR="00130979" w:rsidRPr="00130979" w:rsidRDefault="00130979" w:rsidP="00130979">
      <w:pPr>
        <w:spacing w:line="360" w:lineRule="auto"/>
        <w:jc w:val="both"/>
        <w:rPr>
          <w:sz w:val="24"/>
          <w:szCs w:val="24"/>
        </w:rPr>
      </w:pPr>
      <w:r w:rsidRPr="00130979">
        <w:rPr>
          <w:sz w:val="24"/>
          <w:szCs w:val="24"/>
        </w:rPr>
        <w:t> </w:t>
      </w:r>
    </w:p>
    <w:p w14:paraId="06E5145D" w14:textId="77777777" w:rsidR="00130979" w:rsidRDefault="00130979" w:rsidP="00130979">
      <w:pPr>
        <w:spacing w:line="360" w:lineRule="auto"/>
        <w:jc w:val="both"/>
        <w:rPr>
          <w:sz w:val="24"/>
          <w:szCs w:val="24"/>
        </w:rPr>
      </w:pPr>
    </w:p>
    <w:p w14:paraId="3120EFEB" w14:textId="377B0E6C" w:rsidR="00130979" w:rsidRPr="00130979" w:rsidRDefault="00130979" w:rsidP="00130979">
      <w:pPr>
        <w:spacing w:line="360" w:lineRule="auto"/>
        <w:jc w:val="both"/>
        <w:rPr>
          <w:sz w:val="24"/>
          <w:szCs w:val="24"/>
        </w:rPr>
      </w:pPr>
      <w:r w:rsidRPr="00130979">
        <w:rPr>
          <w:sz w:val="24"/>
          <w:szCs w:val="24"/>
        </w:rPr>
        <w:lastRenderedPageBreak/>
        <w:t xml:space="preserve">Leadership is crucial to team performance and morale, especially in hospitality, where worker involvement and coordination determine service quality. </w:t>
      </w:r>
      <w:proofErr w:type="spellStart"/>
      <w:r w:rsidRPr="00130979">
        <w:rPr>
          <w:sz w:val="24"/>
          <w:szCs w:val="24"/>
          <w:lang w:val="en-US"/>
        </w:rPr>
        <w:t>Albashiti</w:t>
      </w:r>
      <w:proofErr w:type="spellEnd"/>
      <w:r w:rsidRPr="00130979">
        <w:rPr>
          <w:sz w:val="24"/>
          <w:szCs w:val="24"/>
          <w:lang w:val="en-US"/>
        </w:rPr>
        <w:t xml:space="preserve">, Hamid and </w:t>
      </w:r>
      <w:proofErr w:type="spellStart"/>
      <w:r w:rsidRPr="00130979">
        <w:rPr>
          <w:sz w:val="24"/>
          <w:szCs w:val="24"/>
          <w:lang w:val="en-US"/>
        </w:rPr>
        <w:t>Aboramadan</w:t>
      </w:r>
      <w:proofErr w:type="spellEnd"/>
      <w:r w:rsidRPr="00130979">
        <w:rPr>
          <w:sz w:val="24"/>
          <w:szCs w:val="24"/>
          <w:lang w:val="en-US"/>
        </w:rPr>
        <w:t xml:space="preserve"> (2021)</w:t>
      </w:r>
      <w:r w:rsidRPr="00130979">
        <w:rPr>
          <w:sz w:val="24"/>
          <w:szCs w:val="24"/>
        </w:rPr>
        <w:t xml:space="preserve"> found that 15% of workers worldwide are engaged, underscoring the necessity for good leadership in productive firms. Leadership styles greatly affect teamwork and employee happiness. Leadership matters in fast-paced, customer-facing sectors. Leadership decisions affect worker happiness and productivity. Hospitality directors face significant turnover, demanding guests, and shifting workforce structures. This essay will evaluate team performance and morale using the most popular leadership theories (transformational, transactional, democratic, and autocratic). British hotel personnel and success will be affected by these leadership styles. Motivation and engagement in hospitality boost customer happiness and business success. Leadership styles and workforce morale must be understood.  </w:t>
      </w:r>
    </w:p>
    <w:p w14:paraId="57A0E316" w14:textId="77777777" w:rsidR="00130979" w:rsidRPr="00130979" w:rsidRDefault="00130979" w:rsidP="00130979">
      <w:pPr>
        <w:spacing w:line="360" w:lineRule="auto"/>
        <w:jc w:val="both"/>
        <w:rPr>
          <w:sz w:val="24"/>
          <w:szCs w:val="24"/>
        </w:rPr>
      </w:pPr>
      <w:r w:rsidRPr="00130979">
        <w:rPr>
          <w:sz w:val="24"/>
          <w:szCs w:val="24"/>
        </w:rPr>
        <w:t xml:space="preserve">Leadership theories describe </w:t>
      </w:r>
      <w:proofErr w:type="gramStart"/>
      <w:r w:rsidRPr="00130979">
        <w:rPr>
          <w:sz w:val="24"/>
          <w:szCs w:val="24"/>
        </w:rPr>
        <w:t>goal-setting</w:t>
      </w:r>
      <w:proofErr w:type="gramEnd"/>
      <w:r w:rsidRPr="00130979">
        <w:rPr>
          <w:sz w:val="24"/>
          <w:szCs w:val="24"/>
        </w:rPr>
        <w:t xml:space="preserve"> and teamwork. Blake and Mouton's Managerial Grid says leadership depends on people and production. Poverty (little regard for people and output), authority compliance, country club, middle-of-the-road, and team management leadership styles are </w:t>
      </w:r>
      <w:proofErr w:type="gramStart"/>
      <w:r w:rsidRPr="00130979">
        <w:rPr>
          <w:sz w:val="24"/>
          <w:szCs w:val="24"/>
        </w:rPr>
        <w:t>Good</w:t>
      </w:r>
      <w:proofErr w:type="gramEnd"/>
      <w:r w:rsidRPr="00130979">
        <w:rPr>
          <w:sz w:val="24"/>
          <w:szCs w:val="24"/>
        </w:rPr>
        <w:t xml:space="preserve"> team management combines job completion with employee well-being, boosting morale and productivity </w:t>
      </w:r>
      <w:r w:rsidRPr="00130979">
        <w:rPr>
          <w:sz w:val="24"/>
          <w:szCs w:val="24"/>
          <w:lang w:val="en-US"/>
        </w:rPr>
        <w:t>(</w:t>
      </w:r>
      <w:proofErr w:type="spellStart"/>
      <w:r w:rsidRPr="00130979">
        <w:rPr>
          <w:sz w:val="24"/>
          <w:szCs w:val="24"/>
          <w:lang w:val="en-US"/>
        </w:rPr>
        <w:t>Surucu</w:t>
      </w:r>
      <w:proofErr w:type="spellEnd"/>
      <w:r w:rsidRPr="00130979">
        <w:rPr>
          <w:sz w:val="24"/>
          <w:szCs w:val="24"/>
          <w:lang w:val="en-US"/>
        </w:rPr>
        <w:t xml:space="preserve"> and </w:t>
      </w:r>
      <w:proofErr w:type="spellStart"/>
      <w:r w:rsidRPr="00130979">
        <w:rPr>
          <w:sz w:val="24"/>
          <w:szCs w:val="24"/>
          <w:lang w:val="en-US"/>
        </w:rPr>
        <w:t>Sagbas</w:t>
      </w:r>
      <w:proofErr w:type="spellEnd"/>
      <w:r w:rsidRPr="00130979">
        <w:rPr>
          <w:sz w:val="24"/>
          <w:szCs w:val="24"/>
          <w:lang w:val="en-US"/>
        </w:rPr>
        <w:t>, 2020)</w:t>
      </w:r>
      <w:r w:rsidRPr="00130979">
        <w:rPr>
          <w:sz w:val="24"/>
          <w:szCs w:val="24"/>
        </w:rPr>
        <w:t xml:space="preserve">. Leader priorities and team performance are assessed. Adair's ACL model balances task, team, and person. Adair emphasises that good leaders achieve goals while fostering teamwork and personal growth. The model suggests disregarding these three aspects may cause team dysfunction. Leaders who balance these variables generate an efficient environment, valued employees, and successful organisational goals </w:t>
      </w:r>
      <w:r w:rsidRPr="00130979">
        <w:rPr>
          <w:sz w:val="24"/>
          <w:szCs w:val="24"/>
          <w:lang w:val="en-US"/>
        </w:rPr>
        <w:t>(Rabiul et al., 2023)</w:t>
      </w:r>
      <w:r w:rsidRPr="00130979">
        <w:rPr>
          <w:sz w:val="24"/>
          <w:szCs w:val="24"/>
        </w:rPr>
        <w:t>. ACL works well in hospitality since jobs are linked and staff serve customers.  </w:t>
      </w:r>
    </w:p>
    <w:p w14:paraId="52349F3A" w14:textId="77777777" w:rsidR="00130979" w:rsidRPr="00130979" w:rsidRDefault="00130979" w:rsidP="00130979">
      <w:pPr>
        <w:spacing w:line="360" w:lineRule="auto"/>
        <w:jc w:val="both"/>
        <w:rPr>
          <w:sz w:val="24"/>
          <w:szCs w:val="24"/>
        </w:rPr>
      </w:pPr>
      <w:r w:rsidRPr="00130979">
        <w:rPr>
          <w:sz w:val="24"/>
          <w:szCs w:val="24"/>
        </w:rPr>
        <w:t xml:space="preserve">Lewin leads authoritarian, democratically, and laxly. Despite their efficiency, autocratic CEOs harm morale and innovation by making decisions alone. Laissez-faire managers empower staff. This method works well in talented teams but can be confused if mismanaged </w:t>
      </w:r>
      <w:r w:rsidRPr="00130979">
        <w:rPr>
          <w:sz w:val="24"/>
          <w:szCs w:val="24"/>
          <w:lang w:val="en-US"/>
        </w:rPr>
        <w:t>(Andriani and Rizky, 2024)</w:t>
      </w:r>
      <w:r w:rsidRPr="00130979">
        <w:rPr>
          <w:sz w:val="24"/>
          <w:szCs w:val="24"/>
        </w:rPr>
        <w:t xml:space="preserve">. Teamwork in participatory democracy boosts employee satisfaction and innovation but hinders decision-making. Authoritarian solutions may succeed in fast-paced industries like hospitality, but democratic ones engage employees better. McGregor's Theories X and Y address human-nature </w:t>
      </w:r>
      <w:r w:rsidRPr="00130979">
        <w:rPr>
          <w:sz w:val="24"/>
          <w:szCs w:val="24"/>
        </w:rPr>
        <w:lastRenderedPageBreak/>
        <w:t xml:space="preserve">leadership. Theory X argues workers are lazy, need supervision, and are </w:t>
      </w:r>
      <w:proofErr w:type="gramStart"/>
      <w:r w:rsidRPr="00130979">
        <w:rPr>
          <w:sz w:val="24"/>
          <w:szCs w:val="24"/>
        </w:rPr>
        <w:t>money-driven</w:t>
      </w:r>
      <w:proofErr w:type="gramEnd"/>
      <w:r w:rsidRPr="00130979">
        <w:rPr>
          <w:sz w:val="24"/>
          <w:szCs w:val="24"/>
        </w:rPr>
        <w:t xml:space="preserve">. Autocrats benefit from this. Theory Y presupposes job satisfaction, self-motivation, and accountability. This idea makes leaders more participatory, giving workers autonomy and growth </w:t>
      </w:r>
      <w:r w:rsidRPr="00130979">
        <w:rPr>
          <w:sz w:val="24"/>
          <w:szCs w:val="24"/>
          <w:lang w:val="en-US"/>
        </w:rPr>
        <w:t>(Mullins, 2019)</w:t>
      </w:r>
      <w:r w:rsidRPr="00130979">
        <w:rPr>
          <w:sz w:val="24"/>
          <w:szCs w:val="24"/>
        </w:rPr>
        <w:t>. Theory X and Theory Y are important because employee involvement affects hospitality customer pleasure. Effective leaders inspire employees to enjoy their jobs and provide excellent service.  </w:t>
      </w:r>
    </w:p>
    <w:p w14:paraId="47CD64EA" w14:textId="77777777" w:rsidR="00130979" w:rsidRPr="00130979" w:rsidRDefault="00130979" w:rsidP="00130979">
      <w:pPr>
        <w:spacing w:line="360" w:lineRule="auto"/>
        <w:jc w:val="both"/>
        <w:rPr>
          <w:sz w:val="24"/>
          <w:szCs w:val="24"/>
        </w:rPr>
      </w:pPr>
      <w:r w:rsidRPr="00130979">
        <w:rPr>
          <w:sz w:val="24"/>
          <w:szCs w:val="24"/>
        </w:rPr>
        <w:t xml:space="preserve">The Great Man Theory states that leaders are born with leadership traits. This holds that leadership is fixed. Contemporary leadership research is influenced by the Great Man Theory (charm, confidence, and decisiveness) despite criticism. Modern leadership emphasises learnable skills and behaviours above intrinsic leadership </w:t>
      </w:r>
      <w:r w:rsidRPr="00130979">
        <w:rPr>
          <w:sz w:val="24"/>
          <w:szCs w:val="24"/>
          <w:lang w:val="en-US"/>
        </w:rPr>
        <w:t>(Sandstrom and Reynolds, 2019)</w:t>
      </w:r>
      <w:r w:rsidRPr="00130979">
        <w:rPr>
          <w:sz w:val="24"/>
          <w:szCs w:val="24"/>
        </w:rPr>
        <w:t>. Transactional leadership rewards and punishes. Leaders create objectives and reward or punish compliance. Goal-oriented environments suit this method, whereas creative and dynamic ones may not. Transactional leadership prioritises efficiency over innovation and involvement. Lack of personal connection and drive may boost short-term performance but harm morale.  </w:t>
      </w:r>
    </w:p>
    <w:p w14:paraId="2DA52D9D" w14:textId="77777777" w:rsidR="00130979" w:rsidRPr="00130979" w:rsidRDefault="00130979" w:rsidP="00130979">
      <w:pPr>
        <w:spacing w:line="360" w:lineRule="auto"/>
        <w:jc w:val="both"/>
        <w:rPr>
          <w:sz w:val="24"/>
          <w:szCs w:val="24"/>
        </w:rPr>
      </w:pPr>
      <w:r w:rsidRPr="00130979">
        <w:rPr>
          <w:sz w:val="24"/>
          <w:szCs w:val="24"/>
        </w:rPr>
        <w:t xml:space="preserve">Unlike transactional leadership, transformational leadership is another paradigm. Transformational leaders inspire personnel via personal growth and vision. This leadership style inspires teams to exceed expectations via change, creativity, and personal growth </w:t>
      </w:r>
      <w:r w:rsidRPr="00130979">
        <w:rPr>
          <w:sz w:val="24"/>
          <w:szCs w:val="24"/>
          <w:lang w:val="en-US"/>
        </w:rPr>
        <w:t>(Andriani and Rizky, 2024)</w:t>
      </w:r>
      <w:r w:rsidRPr="00130979">
        <w:rPr>
          <w:sz w:val="24"/>
          <w:szCs w:val="24"/>
        </w:rPr>
        <w:t xml:space="preserve">. Fast-changing or innovative areas benefit from transformative leadership. Under this leadership style, employees can take risks, solve difficulties, and help the company succeed. Hotel CEOs who motivate workers to exceed expectations may boost guest satisfaction and loyalty. According to Hersey and Blanchard's situational leadership theory, no style works everywhere. Good leaders adjust to their team's maturity and skill </w:t>
      </w:r>
      <w:r w:rsidRPr="00130979">
        <w:rPr>
          <w:sz w:val="24"/>
          <w:szCs w:val="24"/>
          <w:lang w:val="en-US"/>
        </w:rPr>
        <w:t>(Mullins, 2019)</w:t>
      </w:r>
      <w:r w:rsidRPr="00130979">
        <w:rPr>
          <w:sz w:val="24"/>
          <w:szCs w:val="24"/>
        </w:rPr>
        <w:t xml:space="preserve">. This theory lists telling, selling, participating, and delegating as leadership styles. As employees develop, leadership styles change. Hospitality executives can advise or delegate diverse teams using situational leadership. Former employees may need more trust and flexibility, while new hires need supervision. Flexible methods improve teamwork and self-development. Knowing about a specific leadership style's pros and cons is important to understand the reason for using it. Participative, democratic leadership encourages collaboration, communication, and decision-making (Remington and Lynch, 2017). UK hotel staff </w:t>
      </w:r>
      <w:r w:rsidRPr="00130979">
        <w:rPr>
          <w:sz w:val="24"/>
          <w:szCs w:val="24"/>
        </w:rPr>
        <w:lastRenderedPageBreak/>
        <w:t>morale and cohesiveness benefit and suffer from this leadership approach. Democratic leaders boost employee pleasure and engagement. This leadership approach increases morale and ownership by letting team members decide. Sir Rocco Forte of UK-based Rocco Forte Hotels involves all employees in decision-making. Being acknowledged for effort boosts motivation. Maslow's Hierarchy of Needs suggests that meeting employees' psychological needs like esteem and belonging improves workplace performance. Ownership fosters innovation and organisation (Mifsud, 2016). Improved teamwork helps. Democratic societies emphasise teamwork and communication. Successful hospitality customer service needs teamwork, thus working together can improve client experiences. Democratic hotel leaders hold open forums and team gatherings for staff collaboration. After creating Soho House, Nick Jones asks staff to submit ideas for unique guest experiences in an inclusive workplace. This inclusive culture promotes teamwork and diversity in fast-paced hospitality.  </w:t>
      </w:r>
    </w:p>
    <w:p w14:paraId="34D3BA40" w14:textId="77777777" w:rsidR="00130979" w:rsidRPr="00130979" w:rsidRDefault="00130979" w:rsidP="00130979">
      <w:pPr>
        <w:spacing w:line="360" w:lineRule="auto"/>
        <w:jc w:val="both"/>
        <w:rPr>
          <w:sz w:val="24"/>
          <w:szCs w:val="24"/>
        </w:rPr>
      </w:pPr>
      <w:r w:rsidRPr="00130979">
        <w:rPr>
          <w:sz w:val="24"/>
          <w:szCs w:val="24"/>
        </w:rPr>
        <w:t xml:space="preserve">Democratic leadership concerns efficiency and decision-making. Staff involvement can slow down urgent decisions yet improve decision-making. This method may slow hotel problem-solving when guest complaints or operational issues necessitate quick solutions. During busy seasons or crises, consensus-based leadership may struggle to make timely choices, impacting customer happiness and performance (Grint, 2020). Another issue is leadership authority ambiguity. Democratic leadership encourages shared accountability, which may mislead team members about decisions. This can cause team conflict, especially in high-pressure businesses like hotels where direction and responsibility are vital. A lack of leadership may confuse staff about who to consult or dispute. Sir Richard Branson, who founded Virgin Hotels, encourages employee feedback and decisive leadership (Riley, 2020). Branson promotes employee participation but prioritises strong leadership for clear decisions. Democratic leadership may inspire workers, but dismissing their opinions or delaying decisions can demoralise them. Hotel leaders who ignore team suggestions may make staff feel like their time and thoughts were wasted, causing alienation. Indecisive democracy or competing opinions might cause frustration. Decision-making delays can irritate staff and customers in UK hotels' fast-paced, customer-facing operations. Context impacts democratic leadership's strengths and cons. </w:t>
      </w:r>
      <w:proofErr w:type="gramStart"/>
      <w:r w:rsidRPr="00130979">
        <w:rPr>
          <w:sz w:val="24"/>
          <w:szCs w:val="24"/>
        </w:rPr>
        <w:t>Teamwork</w:t>
      </w:r>
      <w:proofErr w:type="gramEnd"/>
      <w:r w:rsidRPr="00130979">
        <w:rPr>
          <w:sz w:val="24"/>
          <w:szCs w:val="24"/>
        </w:rPr>
        <w:t xml:space="preserve"> and morale are crucial in the UK hotel sector, </w:t>
      </w:r>
      <w:r w:rsidRPr="00130979">
        <w:rPr>
          <w:sz w:val="24"/>
          <w:szCs w:val="24"/>
        </w:rPr>
        <w:lastRenderedPageBreak/>
        <w:t>and inclusive democratic leadership may improve involvement (Lees, 2020). Control delayed decision-making and leadership authority uncertainty to boost teamwork and efficiency. Industry executives must balance staff participation with quick, decisive decisions to boost hotel productivity and client happiness. UK hotel leadership affects productivity and engagement. Understand these techniques' success and impact on team dynamics by practising them. Transformational leadership works well in luxury hotels with strong customer service. Four Seasons Hotels &amp; Resorts is known for its service. Leadership at Four Seasons fosters staff-visitor interactions, inspiring employees to excel (Mifsud, 2016). Managers support team members, encouraging belonging. This focus on staff well-being drives them to provide personalised service that fulfils visitor demands, enhancing client satisfaction. Successful customer and employee retention at Four Seasons proves this method.  </w:t>
      </w:r>
    </w:p>
    <w:p w14:paraId="399CF767" w14:textId="77777777" w:rsidR="00130979" w:rsidRPr="00130979" w:rsidRDefault="00130979" w:rsidP="00130979">
      <w:pPr>
        <w:spacing w:line="360" w:lineRule="auto"/>
        <w:jc w:val="both"/>
        <w:rPr>
          <w:sz w:val="24"/>
          <w:szCs w:val="24"/>
        </w:rPr>
      </w:pPr>
      <w:r w:rsidRPr="00130979">
        <w:rPr>
          <w:sz w:val="24"/>
          <w:szCs w:val="24"/>
        </w:rPr>
        <w:t>Cheap hotels, which prioritise efficiency and money, use transactional leadership. The Travelodge provides affordable lodging with standard service. Managers at Travelodge reward personnel for visitor satisfaction and operational effectiveness (</w:t>
      </w:r>
      <w:proofErr w:type="spellStart"/>
      <w:r w:rsidRPr="00130979">
        <w:rPr>
          <w:sz w:val="24"/>
          <w:szCs w:val="24"/>
        </w:rPr>
        <w:t>Ntalakos</w:t>
      </w:r>
      <w:proofErr w:type="spellEnd"/>
      <w:r w:rsidRPr="00130979">
        <w:rPr>
          <w:sz w:val="24"/>
          <w:szCs w:val="24"/>
        </w:rPr>
        <w:t>, 2023). This leadership style streamlines processes and saves costs, keeping Travelodge affordable. As workers prioritise efficiency over guest connections, this concentration on numbers may reduce service customisation. Transactional leadership improves operations but lowers visitor and employee satisfaction. Adair's Action Centred Leadership (ACL) is another hotel management approach (Nazarian et al., 2021). This paradigm balances task, team, and individual needs to boost performance. Hilton Hotel management uses this strategy to improve teamwork and goals. Hilton promotes accountability and collaboration through teams and personal growth. Staff feel valued and driven to grow the hotel, which boosts satisfaction and reduces turnover.  </w:t>
      </w:r>
    </w:p>
    <w:p w14:paraId="55CBEF33" w14:textId="77777777" w:rsidR="00130979" w:rsidRPr="00130979" w:rsidRDefault="00130979" w:rsidP="00130979">
      <w:pPr>
        <w:spacing w:line="360" w:lineRule="auto"/>
        <w:jc w:val="both"/>
        <w:rPr>
          <w:sz w:val="24"/>
          <w:szCs w:val="24"/>
        </w:rPr>
      </w:pPr>
      <w:r w:rsidRPr="00130979">
        <w:rPr>
          <w:sz w:val="24"/>
          <w:szCs w:val="24"/>
        </w:rPr>
        <w:t xml:space="preserve">UK hotels use autocratic, democratic, and laissez-faire leadership. Peak seasons and disasters may require speedy </w:t>
      </w:r>
      <w:proofErr w:type="gramStart"/>
      <w:r w:rsidRPr="00130979">
        <w:rPr>
          <w:sz w:val="24"/>
          <w:szCs w:val="24"/>
        </w:rPr>
        <w:t>choices,</w:t>
      </w:r>
      <w:proofErr w:type="gramEnd"/>
      <w:r w:rsidRPr="00130979">
        <w:rPr>
          <w:sz w:val="24"/>
          <w:szCs w:val="24"/>
        </w:rPr>
        <w:t xml:space="preserve"> therefore authoritarianism may be used. Hotels implemented stringent COVID-19 precautions. Managers prioritised operational safety over employee complaints and vigorously enforced these requirements (Othman et al., 2017). This strategy was useful for speedy reactions, but misuse can stifle and upset team members. Democratic leadership works at upscale hotels because staff feedback increases service innovation. A luxury hotel All Ritz London employees are encouraged </w:t>
      </w:r>
      <w:r w:rsidRPr="00130979">
        <w:rPr>
          <w:sz w:val="24"/>
          <w:szCs w:val="24"/>
        </w:rPr>
        <w:lastRenderedPageBreak/>
        <w:t>to give comments. This inclusive method enables the hotel to include employee contributions for improvement and distinctive visitor experiences. Decision-making by staff improves morale, ownership, and service. Leadership in hotels is illuminated by the Great Man Theory. Marriott and other successful hotels value leadership. Marriott leadership programs foster empathy, resilience, and flexibility. Marriott trains its management teams to tackle hotel industry difficulties, enhancing staff and tourist satisfaction (</w:t>
      </w:r>
      <w:proofErr w:type="spellStart"/>
      <w:r w:rsidRPr="00130979">
        <w:rPr>
          <w:sz w:val="24"/>
          <w:szCs w:val="24"/>
        </w:rPr>
        <w:t>Sobaih</w:t>
      </w:r>
      <w:proofErr w:type="spellEnd"/>
      <w:r w:rsidRPr="00130979">
        <w:rPr>
          <w:sz w:val="24"/>
          <w:szCs w:val="24"/>
        </w:rPr>
        <w:t xml:space="preserve"> et al., 2020). How Blake and Mouton's Managerial Grid balances task- and people-oriented leadership in hotels. Accor Group leaders excel in both areas and succeed more often. This technique supports workers and gives great service. Accor's employee development and customer happiness show how task completion and engagement may coexist. Finally, different leadership styles increase teamwork and efficiency in UK hotels. Luxury hotel transformational leadership focuses on customer service and employee satisfaction, whereas cheap hotel transactional leadership emphasises efficiency (</w:t>
      </w:r>
      <w:proofErr w:type="spellStart"/>
      <w:r w:rsidRPr="00130979">
        <w:rPr>
          <w:sz w:val="24"/>
          <w:szCs w:val="24"/>
        </w:rPr>
        <w:t>Kafetzopoulos</w:t>
      </w:r>
      <w:proofErr w:type="spellEnd"/>
      <w:r w:rsidRPr="00130979">
        <w:rPr>
          <w:sz w:val="24"/>
          <w:szCs w:val="24"/>
        </w:rPr>
        <w:t xml:space="preserve"> and </w:t>
      </w:r>
      <w:proofErr w:type="spellStart"/>
      <w:r w:rsidRPr="00130979">
        <w:rPr>
          <w:sz w:val="24"/>
          <w:szCs w:val="24"/>
        </w:rPr>
        <w:t>Gotzamani</w:t>
      </w:r>
      <w:proofErr w:type="spellEnd"/>
      <w:r w:rsidRPr="00130979">
        <w:rPr>
          <w:sz w:val="24"/>
          <w:szCs w:val="24"/>
        </w:rPr>
        <w:t>, 2022). Lewin's leadership and Adair's ACL balance business and employee needs. These strategies improve hotel management by establishing a lively workplace that boosts business and tourism.  </w:t>
      </w:r>
    </w:p>
    <w:p w14:paraId="0BA46DFE" w14:textId="77777777" w:rsidR="00130979" w:rsidRPr="00130979" w:rsidRDefault="00130979" w:rsidP="00130979">
      <w:pPr>
        <w:spacing w:line="360" w:lineRule="auto"/>
        <w:jc w:val="both"/>
        <w:rPr>
          <w:sz w:val="24"/>
          <w:szCs w:val="24"/>
        </w:rPr>
      </w:pPr>
      <w:r w:rsidRPr="00130979">
        <w:rPr>
          <w:sz w:val="24"/>
          <w:szCs w:val="24"/>
        </w:rPr>
        <w:t>UK hotel management methods affect teamwork and employee satisfaction. The hotel business must research how leadership styles affect teamwork and performance. Luxury hospitality benefits from revolutionary leadership (Siyal et al., 2023). Transformational leadership at the London Savoy Hotel fosters employee growth and a healthy workplace. Savoy managers motivate staff with excellent service. This leadership style promotes teamwork through role ownership. Staff happiness increases when they focus on personal and professional growth. Guest satisfaction increases with passionate service. Transactional leadership improves efficiency but lowers morale by promoting structure, rules, and performance (Muttalib, Danish and Zehri, 2023). Budget hotels like Premier Inn set performance goals to minimise costs. It may improve operational metrics but produce a tight, underappreciated, overworked environment. Target-oriented work may impair creativity and involvement, dissatisfying workers. Transactional leadership may boost short-term success but drain employee loyalty and teamwork.  </w:t>
      </w:r>
    </w:p>
    <w:p w14:paraId="3E1C636B" w14:textId="77777777" w:rsidR="00130979" w:rsidRPr="00130979" w:rsidRDefault="00130979" w:rsidP="00130979">
      <w:pPr>
        <w:spacing w:line="360" w:lineRule="auto"/>
        <w:jc w:val="both"/>
        <w:rPr>
          <w:sz w:val="24"/>
          <w:szCs w:val="24"/>
        </w:rPr>
      </w:pPr>
      <w:r w:rsidRPr="00130979">
        <w:rPr>
          <w:sz w:val="24"/>
          <w:szCs w:val="24"/>
        </w:rPr>
        <w:t xml:space="preserve">Action Centred Leadership (ACL) by Adair promotes teamwork and employee happiness. With this strategy, Hilton Hotels prioritises task performance, teamwork, and personal </w:t>
      </w:r>
      <w:r w:rsidRPr="00130979">
        <w:rPr>
          <w:sz w:val="24"/>
          <w:szCs w:val="24"/>
        </w:rPr>
        <w:lastRenderedPageBreak/>
        <w:t>growth. Managers foster teamwork and communication, producing a supportive workplace (Donate et al., 2022). Building trust boosts teamwork and job happiness. Valuable contributions motivate workers. Hilton routinely reports excellent employee engagement and positive tourist feedback, proving ACL principles work. Lewin's authoritarian, democratic, and laissez-faire leadership styles demonstrate teamwork. Hotels like Radisson Blu enforced worker and guest health and safety during the pandemic (</w:t>
      </w:r>
      <w:proofErr w:type="spellStart"/>
      <w:r w:rsidRPr="00130979">
        <w:rPr>
          <w:sz w:val="24"/>
          <w:szCs w:val="24"/>
        </w:rPr>
        <w:t>Surucu</w:t>
      </w:r>
      <w:proofErr w:type="spellEnd"/>
      <w:r w:rsidRPr="00130979">
        <w:rPr>
          <w:sz w:val="24"/>
          <w:szCs w:val="24"/>
        </w:rPr>
        <w:t xml:space="preserve"> and </w:t>
      </w:r>
      <w:proofErr w:type="spellStart"/>
      <w:r w:rsidRPr="00130979">
        <w:rPr>
          <w:sz w:val="24"/>
          <w:szCs w:val="24"/>
        </w:rPr>
        <w:t>Sagbas</w:t>
      </w:r>
      <w:proofErr w:type="spellEnd"/>
      <w:r w:rsidRPr="00130979">
        <w:rPr>
          <w:sz w:val="24"/>
          <w:szCs w:val="24"/>
        </w:rPr>
        <w:t>, 2020). Too much control could affect staff morale, but this quick response was important for safety. Authoritarian leadership can inhibit creativity and dissatisfy workers, harming teamwork and contentment. Democratic leadership encourages staff input and engagement, improving employee happiness. Ritz London staff make decisions. Managers encourage staff involvement in service improvements, building ownership, and dedication (</w:t>
      </w:r>
      <w:proofErr w:type="spellStart"/>
      <w:r w:rsidRPr="00130979">
        <w:rPr>
          <w:sz w:val="24"/>
          <w:szCs w:val="24"/>
        </w:rPr>
        <w:t>Sobaih</w:t>
      </w:r>
      <w:proofErr w:type="spellEnd"/>
      <w:r w:rsidRPr="00130979">
        <w:rPr>
          <w:sz w:val="24"/>
          <w:szCs w:val="24"/>
        </w:rPr>
        <w:t xml:space="preserve"> et al., 2020). By listening and valuing colleagues, inclusive leadership boosts morale. The Ritz collaborates to improve service and staff happiness. The Great Man Theory says leaders' qualities affect teamwork. Marriott and other successful hotel businesses value leadership agility and resilience. Marriott trains executives to lead diverse teams and solve problems. Marriott develops leadership to engage staff. Inspirational leaders improve teamwork and job satisfaction. Blake and Mouton's Managerial Grid balances task- and people-oriented leadership. At Accor, managers who care about tasks and people build the best teams. This leadership promotes employee well-being and clear expectations. Balance boosts employee motivation and Accor service and tourist experiences (Siyal et al., 2023). Finally, team performance and employee satisfaction depend on UK hotel management leadership. Transactional leadership boosts production but demotivates personnel. Transformational leadership empowers. The Adair ACL and Lewin leadership prioritise job execution and employee needs. At the Ritz and Hilton, inclusive leadership boosts employee happiness and guest satisfaction. Engagement with these leadership types helps hospitality organisations prosper.  </w:t>
      </w:r>
    </w:p>
    <w:p w14:paraId="621ED7E9" w14:textId="77777777" w:rsidR="00130979" w:rsidRPr="00130979" w:rsidRDefault="00130979" w:rsidP="00130979">
      <w:pPr>
        <w:spacing w:line="360" w:lineRule="auto"/>
        <w:jc w:val="both"/>
        <w:rPr>
          <w:sz w:val="24"/>
          <w:szCs w:val="24"/>
        </w:rPr>
      </w:pPr>
      <w:r w:rsidRPr="00130979">
        <w:rPr>
          <w:sz w:val="24"/>
          <w:szCs w:val="24"/>
        </w:rPr>
        <w:t xml:space="preserve">In summary, leadership styles affect employee morale and team effectiveness in the hospitality industry. The use of transformational, transactional, and democratic leadership has pros and downsides. These leadership styles have varied impacts on UK hotel management, but flexibility boosts team performance and employee contentment. </w:t>
      </w:r>
      <w:r w:rsidRPr="00130979">
        <w:rPr>
          <w:sz w:val="24"/>
          <w:szCs w:val="24"/>
        </w:rPr>
        <w:lastRenderedPageBreak/>
        <w:t>Leadership that fulfils employee and company needs boosts productivity, quality, and efficiency. Customers need interested, motivated staff. Leadership impacts morale. Leadership may change to match employee and consumer expectations as hospitality advances. In future research, emotional intelligence and agile management-focused leadership may solve hospitality's changing issues. The findings show hotel management needs better leadership to compete and survive.  </w:t>
      </w:r>
    </w:p>
    <w:p w14:paraId="544DEFE4" w14:textId="77777777" w:rsidR="00130979" w:rsidRPr="00130979" w:rsidRDefault="00130979" w:rsidP="00130979">
      <w:pPr>
        <w:spacing w:line="360" w:lineRule="auto"/>
        <w:jc w:val="both"/>
        <w:rPr>
          <w:sz w:val="24"/>
          <w:szCs w:val="24"/>
        </w:rPr>
      </w:pPr>
      <w:r w:rsidRPr="00130979">
        <w:rPr>
          <w:sz w:val="24"/>
          <w:szCs w:val="24"/>
        </w:rPr>
        <w:t> </w:t>
      </w:r>
    </w:p>
    <w:p w14:paraId="4CF8ED65" w14:textId="77777777" w:rsidR="00130979" w:rsidRPr="00130979" w:rsidRDefault="00130979" w:rsidP="00130979">
      <w:pPr>
        <w:spacing w:line="360" w:lineRule="auto"/>
        <w:jc w:val="both"/>
        <w:rPr>
          <w:sz w:val="24"/>
          <w:szCs w:val="24"/>
        </w:rPr>
      </w:pPr>
      <w:r w:rsidRPr="00130979">
        <w:rPr>
          <w:sz w:val="24"/>
          <w:szCs w:val="24"/>
        </w:rPr>
        <w:t> </w:t>
      </w:r>
    </w:p>
    <w:p w14:paraId="04B8274B" w14:textId="77777777" w:rsidR="00130979" w:rsidRPr="00130979" w:rsidRDefault="00130979" w:rsidP="00130979">
      <w:pPr>
        <w:spacing w:line="360" w:lineRule="auto"/>
        <w:jc w:val="both"/>
        <w:rPr>
          <w:sz w:val="24"/>
          <w:szCs w:val="24"/>
        </w:rPr>
      </w:pPr>
      <w:r w:rsidRPr="00130979">
        <w:rPr>
          <w:sz w:val="24"/>
          <w:szCs w:val="24"/>
        </w:rPr>
        <w:t> </w:t>
      </w:r>
    </w:p>
    <w:p w14:paraId="27C8156E" w14:textId="77777777" w:rsidR="00130979" w:rsidRPr="00130979" w:rsidRDefault="00130979" w:rsidP="00130979">
      <w:pPr>
        <w:spacing w:line="360" w:lineRule="auto"/>
        <w:jc w:val="both"/>
        <w:rPr>
          <w:sz w:val="24"/>
          <w:szCs w:val="24"/>
        </w:rPr>
      </w:pPr>
      <w:r w:rsidRPr="00130979">
        <w:rPr>
          <w:sz w:val="24"/>
          <w:szCs w:val="24"/>
        </w:rPr>
        <w:t> </w:t>
      </w:r>
    </w:p>
    <w:p w14:paraId="41EAE4BE" w14:textId="77777777" w:rsidR="00130979" w:rsidRPr="00130979" w:rsidRDefault="00130979" w:rsidP="00130979">
      <w:pPr>
        <w:spacing w:line="360" w:lineRule="auto"/>
        <w:jc w:val="both"/>
        <w:rPr>
          <w:sz w:val="24"/>
          <w:szCs w:val="24"/>
        </w:rPr>
      </w:pPr>
      <w:r w:rsidRPr="00130979">
        <w:rPr>
          <w:sz w:val="24"/>
          <w:szCs w:val="24"/>
        </w:rPr>
        <w:t> </w:t>
      </w:r>
    </w:p>
    <w:p w14:paraId="6B56274F" w14:textId="77777777" w:rsidR="00130979" w:rsidRPr="00130979" w:rsidRDefault="00130979" w:rsidP="00130979">
      <w:pPr>
        <w:spacing w:line="360" w:lineRule="auto"/>
        <w:jc w:val="both"/>
        <w:rPr>
          <w:sz w:val="24"/>
          <w:szCs w:val="24"/>
        </w:rPr>
      </w:pPr>
      <w:r w:rsidRPr="00130979">
        <w:rPr>
          <w:sz w:val="24"/>
          <w:szCs w:val="24"/>
        </w:rPr>
        <w:t> </w:t>
      </w:r>
    </w:p>
    <w:p w14:paraId="632EFD2E" w14:textId="77777777" w:rsidR="00130979" w:rsidRPr="00130979" w:rsidRDefault="00130979" w:rsidP="00130979">
      <w:pPr>
        <w:spacing w:line="360" w:lineRule="auto"/>
        <w:jc w:val="both"/>
        <w:rPr>
          <w:sz w:val="24"/>
          <w:szCs w:val="24"/>
        </w:rPr>
      </w:pPr>
      <w:r w:rsidRPr="00130979">
        <w:rPr>
          <w:sz w:val="24"/>
          <w:szCs w:val="24"/>
        </w:rPr>
        <w:t> </w:t>
      </w:r>
    </w:p>
    <w:p w14:paraId="1CB3B4BD" w14:textId="77777777" w:rsidR="00130979" w:rsidRPr="00130979" w:rsidRDefault="00130979" w:rsidP="00130979">
      <w:pPr>
        <w:spacing w:line="360" w:lineRule="auto"/>
        <w:jc w:val="both"/>
        <w:rPr>
          <w:sz w:val="24"/>
          <w:szCs w:val="24"/>
        </w:rPr>
      </w:pPr>
      <w:r w:rsidRPr="00130979">
        <w:rPr>
          <w:sz w:val="24"/>
          <w:szCs w:val="24"/>
        </w:rPr>
        <w:t> </w:t>
      </w:r>
    </w:p>
    <w:p w14:paraId="35298722" w14:textId="77777777" w:rsidR="00130979" w:rsidRPr="00130979" w:rsidRDefault="00130979" w:rsidP="00130979">
      <w:pPr>
        <w:spacing w:line="360" w:lineRule="auto"/>
        <w:jc w:val="both"/>
        <w:rPr>
          <w:sz w:val="24"/>
          <w:szCs w:val="24"/>
        </w:rPr>
      </w:pPr>
      <w:r w:rsidRPr="00130979">
        <w:rPr>
          <w:sz w:val="24"/>
          <w:szCs w:val="24"/>
        </w:rPr>
        <w:t> </w:t>
      </w:r>
    </w:p>
    <w:p w14:paraId="15320057" w14:textId="77777777" w:rsidR="00130979" w:rsidRPr="00130979" w:rsidRDefault="00130979" w:rsidP="00130979">
      <w:pPr>
        <w:spacing w:line="360" w:lineRule="auto"/>
        <w:jc w:val="both"/>
        <w:rPr>
          <w:sz w:val="24"/>
          <w:szCs w:val="24"/>
        </w:rPr>
      </w:pPr>
      <w:r w:rsidRPr="00130979">
        <w:rPr>
          <w:sz w:val="24"/>
          <w:szCs w:val="24"/>
        </w:rPr>
        <w:t> </w:t>
      </w:r>
    </w:p>
    <w:p w14:paraId="3A43CD0B" w14:textId="77777777" w:rsidR="00130979" w:rsidRPr="00130979" w:rsidRDefault="00130979" w:rsidP="00130979">
      <w:pPr>
        <w:spacing w:line="360" w:lineRule="auto"/>
        <w:jc w:val="both"/>
        <w:rPr>
          <w:sz w:val="24"/>
          <w:szCs w:val="24"/>
        </w:rPr>
      </w:pPr>
      <w:r w:rsidRPr="00130979">
        <w:rPr>
          <w:sz w:val="24"/>
          <w:szCs w:val="24"/>
        </w:rPr>
        <w:t> </w:t>
      </w:r>
    </w:p>
    <w:p w14:paraId="561DE4C1" w14:textId="77777777" w:rsidR="00130979" w:rsidRPr="00130979" w:rsidRDefault="00130979" w:rsidP="00130979">
      <w:pPr>
        <w:spacing w:line="360" w:lineRule="auto"/>
        <w:jc w:val="both"/>
        <w:rPr>
          <w:sz w:val="24"/>
          <w:szCs w:val="24"/>
        </w:rPr>
      </w:pPr>
      <w:r w:rsidRPr="00130979">
        <w:rPr>
          <w:sz w:val="24"/>
          <w:szCs w:val="24"/>
        </w:rPr>
        <w:t> </w:t>
      </w:r>
    </w:p>
    <w:p w14:paraId="53DD9E13" w14:textId="77777777" w:rsidR="00130979" w:rsidRPr="00130979" w:rsidRDefault="00130979" w:rsidP="00130979">
      <w:pPr>
        <w:spacing w:line="360" w:lineRule="auto"/>
        <w:jc w:val="both"/>
        <w:rPr>
          <w:sz w:val="24"/>
          <w:szCs w:val="24"/>
        </w:rPr>
      </w:pPr>
      <w:r w:rsidRPr="00130979">
        <w:rPr>
          <w:sz w:val="24"/>
          <w:szCs w:val="24"/>
        </w:rPr>
        <w:t> </w:t>
      </w:r>
    </w:p>
    <w:p w14:paraId="78061032" w14:textId="77777777" w:rsidR="00130979" w:rsidRPr="00130979" w:rsidRDefault="00130979" w:rsidP="00130979">
      <w:pPr>
        <w:spacing w:line="360" w:lineRule="auto"/>
        <w:jc w:val="both"/>
        <w:rPr>
          <w:sz w:val="24"/>
          <w:szCs w:val="24"/>
        </w:rPr>
      </w:pPr>
      <w:r w:rsidRPr="00130979">
        <w:rPr>
          <w:sz w:val="24"/>
          <w:szCs w:val="24"/>
        </w:rPr>
        <w:t> </w:t>
      </w:r>
    </w:p>
    <w:p w14:paraId="1BA85171" w14:textId="77777777" w:rsidR="00130979" w:rsidRPr="00130979" w:rsidRDefault="00130979" w:rsidP="00130979">
      <w:pPr>
        <w:spacing w:line="360" w:lineRule="auto"/>
        <w:jc w:val="both"/>
        <w:rPr>
          <w:sz w:val="24"/>
          <w:szCs w:val="24"/>
        </w:rPr>
      </w:pPr>
      <w:r w:rsidRPr="00130979">
        <w:rPr>
          <w:sz w:val="24"/>
          <w:szCs w:val="24"/>
        </w:rPr>
        <w:t> </w:t>
      </w:r>
    </w:p>
    <w:p w14:paraId="23491885" w14:textId="77777777" w:rsidR="00130979" w:rsidRPr="00130979" w:rsidRDefault="00130979" w:rsidP="00130979">
      <w:pPr>
        <w:spacing w:line="360" w:lineRule="auto"/>
        <w:jc w:val="both"/>
        <w:rPr>
          <w:b/>
          <w:bCs/>
          <w:sz w:val="24"/>
          <w:szCs w:val="24"/>
        </w:rPr>
      </w:pPr>
      <w:r w:rsidRPr="00130979">
        <w:rPr>
          <w:b/>
          <w:bCs/>
          <w:sz w:val="24"/>
          <w:szCs w:val="24"/>
        </w:rPr>
        <w:t>References </w:t>
      </w:r>
    </w:p>
    <w:p w14:paraId="463E7032" w14:textId="77777777" w:rsidR="00130979" w:rsidRPr="00130979" w:rsidRDefault="00130979" w:rsidP="00130979">
      <w:pPr>
        <w:spacing w:line="360" w:lineRule="auto"/>
        <w:jc w:val="both"/>
        <w:rPr>
          <w:sz w:val="24"/>
          <w:szCs w:val="24"/>
        </w:rPr>
      </w:pPr>
      <w:proofErr w:type="spellStart"/>
      <w:r w:rsidRPr="00130979">
        <w:rPr>
          <w:sz w:val="24"/>
          <w:szCs w:val="24"/>
          <w:lang w:val="en-US"/>
        </w:rPr>
        <w:t>Albashiti</w:t>
      </w:r>
      <w:proofErr w:type="spellEnd"/>
      <w:r w:rsidRPr="00130979">
        <w:rPr>
          <w:sz w:val="24"/>
          <w:szCs w:val="24"/>
          <w:lang w:val="en-US"/>
        </w:rPr>
        <w:t xml:space="preserve">, B., Hamid, Z. and </w:t>
      </w:r>
      <w:proofErr w:type="spellStart"/>
      <w:r w:rsidRPr="00130979">
        <w:rPr>
          <w:sz w:val="24"/>
          <w:szCs w:val="24"/>
          <w:lang w:val="en-US"/>
        </w:rPr>
        <w:t>Aboramadan</w:t>
      </w:r>
      <w:proofErr w:type="spellEnd"/>
      <w:r w:rsidRPr="00130979">
        <w:rPr>
          <w:sz w:val="24"/>
          <w:szCs w:val="24"/>
          <w:lang w:val="en-US"/>
        </w:rPr>
        <w:t xml:space="preserve">, M. (2021). Fire in the belly: the impact of despotic leadership on </w:t>
      </w:r>
      <w:proofErr w:type="gramStart"/>
      <w:r w:rsidRPr="00130979">
        <w:rPr>
          <w:sz w:val="24"/>
          <w:szCs w:val="24"/>
          <w:lang w:val="en-US"/>
        </w:rPr>
        <w:t>employees</w:t>
      </w:r>
      <w:proofErr w:type="gramEnd"/>
      <w:r w:rsidRPr="00130979">
        <w:rPr>
          <w:sz w:val="24"/>
          <w:szCs w:val="24"/>
          <w:lang w:val="en-US"/>
        </w:rPr>
        <w:t xml:space="preserve"> work-related outcomes in the hospitality setting. </w:t>
      </w:r>
      <w:r w:rsidRPr="00130979">
        <w:rPr>
          <w:i/>
          <w:iCs/>
          <w:sz w:val="24"/>
          <w:szCs w:val="24"/>
          <w:lang w:val="en-US"/>
        </w:rPr>
        <w:lastRenderedPageBreak/>
        <w:t>International Journal of Contemporary Hospitality Management</w:t>
      </w:r>
      <w:r w:rsidRPr="00130979">
        <w:rPr>
          <w:sz w:val="24"/>
          <w:szCs w:val="24"/>
          <w:lang w:val="en-US"/>
        </w:rPr>
        <w:t xml:space="preserve">, 33(10), pp.3564–3584. </w:t>
      </w:r>
      <w:proofErr w:type="spellStart"/>
      <w:proofErr w:type="gramStart"/>
      <w:r w:rsidRPr="00130979">
        <w:rPr>
          <w:sz w:val="24"/>
          <w:szCs w:val="24"/>
          <w:lang w:val="en-US"/>
        </w:rPr>
        <w:t>doi:https</w:t>
      </w:r>
      <w:proofErr w:type="spellEnd"/>
      <w:r w:rsidRPr="00130979">
        <w:rPr>
          <w:sz w:val="24"/>
          <w:szCs w:val="24"/>
          <w:lang w:val="en-US"/>
        </w:rPr>
        <w:t>://doi.org/10.1108/ijchm-03-2021-0394</w:t>
      </w:r>
      <w:proofErr w:type="gramEnd"/>
      <w:r w:rsidRPr="00130979">
        <w:rPr>
          <w:sz w:val="24"/>
          <w:szCs w:val="24"/>
          <w:lang w:val="en-US"/>
        </w:rPr>
        <w:t>.</w:t>
      </w:r>
      <w:r w:rsidRPr="00130979">
        <w:rPr>
          <w:sz w:val="24"/>
          <w:szCs w:val="24"/>
        </w:rPr>
        <w:t> </w:t>
      </w:r>
    </w:p>
    <w:p w14:paraId="64630BBF" w14:textId="77777777" w:rsidR="00130979" w:rsidRPr="00130979" w:rsidRDefault="00130979" w:rsidP="00130979">
      <w:pPr>
        <w:spacing w:line="360" w:lineRule="auto"/>
        <w:jc w:val="both"/>
        <w:rPr>
          <w:sz w:val="24"/>
          <w:szCs w:val="24"/>
        </w:rPr>
      </w:pPr>
      <w:r w:rsidRPr="00130979">
        <w:rPr>
          <w:sz w:val="24"/>
          <w:szCs w:val="24"/>
          <w:lang w:val="en-US"/>
        </w:rPr>
        <w:t xml:space="preserve">Andriani and Rizky, G. (2024). The Influence of Organizational Commitment, Team Cohesion, and Leadership Style on Employee Retention in the Hotel Industry. </w:t>
      </w:r>
      <w:r w:rsidRPr="00130979">
        <w:rPr>
          <w:i/>
          <w:iCs/>
          <w:sz w:val="24"/>
          <w:szCs w:val="24"/>
          <w:lang w:val="en-US"/>
        </w:rPr>
        <w:t>International Journal of Business Humanities Education and Social Sciences (IJBHES)</w:t>
      </w:r>
      <w:r w:rsidRPr="00130979">
        <w:rPr>
          <w:sz w:val="24"/>
          <w:szCs w:val="24"/>
          <w:lang w:val="en-US"/>
        </w:rPr>
        <w:t xml:space="preserve">, [online] 6(1), pp.49–61. </w:t>
      </w:r>
      <w:proofErr w:type="spellStart"/>
      <w:proofErr w:type="gramStart"/>
      <w:r w:rsidRPr="00130979">
        <w:rPr>
          <w:sz w:val="24"/>
          <w:szCs w:val="24"/>
          <w:lang w:val="en-US"/>
        </w:rPr>
        <w:t>doi:https</w:t>
      </w:r>
      <w:proofErr w:type="spellEnd"/>
      <w:r w:rsidRPr="00130979">
        <w:rPr>
          <w:sz w:val="24"/>
          <w:szCs w:val="24"/>
          <w:lang w:val="en-US"/>
        </w:rPr>
        <w:t>://doi.org/10.46923/ijbhes.v6i1.346</w:t>
      </w:r>
      <w:proofErr w:type="gramEnd"/>
      <w:r w:rsidRPr="00130979">
        <w:rPr>
          <w:sz w:val="24"/>
          <w:szCs w:val="24"/>
          <w:lang w:val="en-US"/>
        </w:rPr>
        <w:t>.</w:t>
      </w:r>
      <w:r w:rsidRPr="00130979">
        <w:rPr>
          <w:sz w:val="24"/>
          <w:szCs w:val="24"/>
        </w:rPr>
        <w:t> </w:t>
      </w:r>
    </w:p>
    <w:p w14:paraId="46C69992" w14:textId="77777777" w:rsidR="00130979" w:rsidRPr="00130979" w:rsidRDefault="00130979" w:rsidP="00130979">
      <w:pPr>
        <w:spacing w:line="360" w:lineRule="auto"/>
        <w:jc w:val="both"/>
        <w:rPr>
          <w:sz w:val="24"/>
          <w:szCs w:val="24"/>
        </w:rPr>
      </w:pPr>
      <w:r w:rsidRPr="00130979">
        <w:rPr>
          <w:sz w:val="24"/>
          <w:szCs w:val="24"/>
          <w:lang w:val="en-US"/>
        </w:rPr>
        <w:t>Donate, M.J., González-</w:t>
      </w:r>
      <w:proofErr w:type="spellStart"/>
      <w:r w:rsidRPr="00130979">
        <w:rPr>
          <w:sz w:val="24"/>
          <w:szCs w:val="24"/>
          <w:lang w:val="en-US"/>
        </w:rPr>
        <w:t>Mohíno</w:t>
      </w:r>
      <w:proofErr w:type="spellEnd"/>
      <w:r w:rsidRPr="00130979">
        <w:rPr>
          <w:sz w:val="24"/>
          <w:szCs w:val="24"/>
          <w:lang w:val="en-US"/>
        </w:rPr>
        <w:t xml:space="preserve">, M., Paolo </w:t>
      </w:r>
      <w:proofErr w:type="spellStart"/>
      <w:r w:rsidRPr="00130979">
        <w:rPr>
          <w:sz w:val="24"/>
          <w:szCs w:val="24"/>
          <w:lang w:val="en-US"/>
        </w:rPr>
        <w:t>Appio</w:t>
      </w:r>
      <w:proofErr w:type="spellEnd"/>
      <w:r w:rsidRPr="00130979">
        <w:rPr>
          <w:sz w:val="24"/>
          <w:szCs w:val="24"/>
          <w:lang w:val="en-US"/>
        </w:rPr>
        <w:t xml:space="preserve">, F. and Bernhard, F. (2022). Dealing with knowledge hiding to improve innovation capabilities in the hotel industry: The unconventional role of knowledge-oriented leadership. </w:t>
      </w:r>
      <w:r w:rsidRPr="00130979">
        <w:rPr>
          <w:i/>
          <w:iCs/>
          <w:sz w:val="24"/>
          <w:szCs w:val="24"/>
          <w:lang w:val="en-US"/>
        </w:rPr>
        <w:t>Journal of Business Research</w:t>
      </w:r>
      <w:r w:rsidRPr="00130979">
        <w:rPr>
          <w:sz w:val="24"/>
          <w:szCs w:val="24"/>
          <w:lang w:val="en-US"/>
        </w:rPr>
        <w:t xml:space="preserve">, 144, pp.572–586. </w:t>
      </w:r>
      <w:proofErr w:type="spellStart"/>
      <w:proofErr w:type="gramStart"/>
      <w:r w:rsidRPr="00130979">
        <w:rPr>
          <w:sz w:val="24"/>
          <w:szCs w:val="24"/>
          <w:lang w:val="en-US"/>
        </w:rPr>
        <w:t>doi:https</w:t>
      </w:r>
      <w:proofErr w:type="spellEnd"/>
      <w:r w:rsidRPr="00130979">
        <w:rPr>
          <w:sz w:val="24"/>
          <w:szCs w:val="24"/>
          <w:lang w:val="en-US"/>
        </w:rPr>
        <w:t>://doi.org/10.1016/j.jbusres.2022.02.001</w:t>
      </w:r>
      <w:proofErr w:type="gramEnd"/>
      <w:r w:rsidRPr="00130979">
        <w:rPr>
          <w:sz w:val="24"/>
          <w:szCs w:val="24"/>
          <w:lang w:val="en-US"/>
        </w:rPr>
        <w:t>.</w:t>
      </w:r>
      <w:r w:rsidRPr="00130979">
        <w:rPr>
          <w:sz w:val="24"/>
          <w:szCs w:val="24"/>
        </w:rPr>
        <w:t> </w:t>
      </w:r>
    </w:p>
    <w:p w14:paraId="4BFE4131" w14:textId="77777777" w:rsidR="00130979" w:rsidRPr="00130979" w:rsidRDefault="00130979" w:rsidP="00130979">
      <w:pPr>
        <w:spacing w:line="360" w:lineRule="auto"/>
        <w:jc w:val="both"/>
        <w:rPr>
          <w:sz w:val="24"/>
          <w:szCs w:val="24"/>
        </w:rPr>
      </w:pPr>
      <w:r w:rsidRPr="00130979">
        <w:rPr>
          <w:sz w:val="24"/>
          <w:szCs w:val="24"/>
          <w:lang w:val="en-US"/>
        </w:rPr>
        <w:t xml:space="preserve">Grint, K. (2020). Leadership, Management and Command in the time of the Coronavirus. </w:t>
      </w:r>
      <w:r w:rsidRPr="00130979">
        <w:rPr>
          <w:i/>
          <w:iCs/>
          <w:sz w:val="24"/>
          <w:szCs w:val="24"/>
          <w:lang w:val="en-US"/>
        </w:rPr>
        <w:t>Leadership</w:t>
      </w:r>
      <w:r w:rsidRPr="00130979">
        <w:rPr>
          <w:sz w:val="24"/>
          <w:szCs w:val="24"/>
          <w:lang w:val="en-US"/>
        </w:rPr>
        <w:t xml:space="preserve">, [online] 16(3), pp.314–319. </w:t>
      </w:r>
      <w:proofErr w:type="spellStart"/>
      <w:proofErr w:type="gramStart"/>
      <w:r w:rsidRPr="00130979">
        <w:rPr>
          <w:sz w:val="24"/>
          <w:szCs w:val="24"/>
          <w:lang w:val="en-US"/>
        </w:rPr>
        <w:t>doi:https</w:t>
      </w:r>
      <w:proofErr w:type="spellEnd"/>
      <w:r w:rsidRPr="00130979">
        <w:rPr>
          <w:sz w:val="24"/>
          <w:szCs w:val="24"/>
          <w:lang w:val="en-US"/>
        </w:rPr>
        <w:t>://doi.org/10.1177/1742715020922445</w:t>
      </w:r>
      <w:proofErr w:type="gramEnd"/>
      <w:r w:rsidRPr="00130979">
        <w:rPr>
          <w:sz w:val="24"/>
          <w:szCs w:val="24"/>
          <w:lang w:val="en-US"/>
        </w:rPr>
        <w:t>.</w:t>
      </w:r>
      <w:r w:rsidRPr="00130979">
        <w:rPr>
          <w:sz w:val="24"/>
          <w:szCs w:val="24"/>
        </w:rPr>
        <w:t> </w:t>
      </w:r>
    </w:p>
    <w:p w14:paraId="7417D5C1" w14:textId="77777777" w:rsidR="00130979" w:rsidRPr="00130979" w:rsidRDefault="00130979" w:rsidP="00130979">
      <w:pPr>
        <w:spacing w:line="360" w:lineRule="auto"/>
        <w:jc w:val="both"/>
        <w:rPr>
          <w:sz w:val="24"/>
          <w:szCs w:val="24"/>
        </w:rPr>
      </w:pPr>
      <w:r w:rsidRPr="00130979">
        <w:rPr>
          <w:sz w:val="24"/>
          <w:szCs w:val="24"/>
          <w:lang w:val="en-US"/>
        </w:rPr>
        <w:t xml:space="preserve">Heckman, P.E. (2021). Democratic Leadership and Places to Practice It. </w:t>
      </w:r>
      <w:r w:rsidRPr="00130979">
        <w:rPr>
          <w:i/>
          <w:iCs/>
          <w:sz w:val="24"/>
          <w:szCs w:val="24"/>
          <w:lang w:val="en-US"/>
        </w:rPr>
        <w:t>Journal of School Leadership</w:t>
      </w:r>
      <w:r w:rsidRPr="00130979">
        <w:rPr>
          <w:sz w:val="24"/>
          <w:szCs w:val="24"/>
          <w:lang w:val="en-US"/>
        </w:rPr>
        <w:t>, 6(2), pp.142–154.</w:t>
      </w:r>
      <w:r w:rsidRPr="00130979">
        <w:rPr>
          <w:sz w:val="24"/>
          <w:szCs w:val="24"/>
        </w:rPr>
        <w:t> </w:t>
      </w:r>
    </w:p>
    <w:p w14:paraId="51704EF7" w14:textId="77777777" w:rsidR="00130979" w:rsidRPr="00130979" w:rsidRDefault="00130979" w:rsidP="00130979">
      <w:pPr>
        <w:spacing w:line="360" w:lineRule="auto"/>
        <w:jc w:val="both"/>
        <w:rPr>
          <w:sz w:val="24"/>
          <w:szCs w:val="24"/>
        </w:rPr>
      </w:pPr>
      <w:proofErr w:type="spellStart"/>
      <w:r w:rsidRPr="00130979">
        <w:rPr>
          <w:sz w:val="24"/>
          <w:szCs w:val="24"/>
          <w:lang w:val="en-US"/>
        </w:rPr>
        <w:t>Kafetzopoulos</w:t>
      </w:r>
      <w:proofErr w:type="spellEnd"/>
      <w:r w:rsidRPr="00130979">
        <w:rPr>
          <w:sz w:val="24"/>
          <w:szCs w:val="24"/>
          <w:lang w:val="en-US"/>
        </w:rPr>
        <w:t xml:space="preserve">, D. and </w:t>
      </w:r>
      <w:proofErr w:type="spellStart"/>
      <w:r w:rsidRPr="00130979">
        <w:rPr>
          <w:sz w:val="24"/>
          <w:szCs w:val="24"/>
          <w:lang w:val="en-US"/>
        </w:rPr>
        <w:t>Gotzamani</w:t>
      </w:r>
      <w:proofErr w:type="spellEnd"/>
      <w:r w:rsidRPr="00130979">
        <w:rPr>
          <w:sz w:val="24"/>
          <w:szCs w:val="24"/>
          <w:lang w:val="en-US"/>
        </w:rPr>
        <w:t xml:space="preserve">, K. (2022). The effect of talent management and leadership styles on firms’ sustainable performance. </w:t>
      </w:r>
      <w:r w:rsidRPr="00130979">
        <w:rPr>
          <w:i/>
          <w:iCs/>
          <w:sz w:val="24"/>
          <w:szCs w:val="24"/>
          <w:lang w:val="en-US"/>
        </w:rPr>
        <w:t>European Business Review</w:t>
      </w:r>
      <w:r w:rsidRPr="00130979">
        <w:rPr>
          <w:sz w:val="24"/>
          <w:szCs w:val="24"/>
          <w:lang w:val="en-US"/>
        </w:rPr>
        <w:t xml:space="preserve">, 34(6), pp.837–857. </w:t>
      </w:r>
      <w:proofErr w:type="spellStart"/>
      <w:proofErr w:type="gramStart"/>
      <w:r w:rsidRPr="00130979">
        <w:rPr>
          <w:sz w:val="24"/>
          <w:szCs w:val="24"/>
          <w:lang w:val="en-US"/>
        </w:rPr>
        <w:t>doi:https</w:t>
      </w:r>
      <w:proofErr w:type="spellEnd"/>
      <w:r w:rsidRPr="00130979">
        <w:rPr>
          <w:sz w:val="24"/>
          <w:szCs w:val="24"/>
          <w:lang w:val="en-US"/>
        </w:rPr>
        <w:t>://doi.org/10.1108/ebr-07-2021-0148</w:t>
      </w:r>
      <w:proofErr w:type="gramEnd"/>
      <w:r w:rsidRPr="00130979">
        <w:rPr>
          <w:sz w:val="24"/>
          <w:szCs w:val="24"/>
          <w:lang w:val="en-US"/>
        </w:rPr>
        <w:t>.</w:t>
      </w:r>
      <w:r w:rsidRPr="00130979">
        <w:rPr>
          <w:sz w:val="24"/>
          <w:szCs w:val="24"/>
        </w:rPr>
        <w:t> </w:t>
      </w:r>
    </w:p>
    <w:p w14:paraId="5C922B53" w14:textId="77777777" w:rsidR="00130979" w:rsidRPr="00130979" w:rsidRDefault="00130979" w:rsidP="00130979">
      <w:pPr>
        <w:spacing w:line="360" w:lineRule="auto"/>
        <w:jc w:val="both"/>
        <w:rPr>
          <w:sz w:val="24"/>
          <w:szCs w:val="24"/>
        </w:rPr>
      </w:pPr>
      <w:r w:rsidRPr="00130979">
        <w:rPr>
          <w:sz w:val="24"/>
          <w:szCs w:val="24"/>
          <w:lang w:val="en-US"/>
        </w:rPr>
        <w:t xml:space="preserve">Lees, K.A. (2020). Advancing Democratic Leadership through Critical Theory. </w:t>
      </w:r>
      <w:r w:rsidRPr="00130979">
        <w:rPr>
          <w:i/>
          <w:iCs/>
          <w:sz w:val="24"/>
          <w:szCs w:val="24"/>
          <w:lang w:val="en-US"/>
        </w:rPr>
        <w:t>Journal of School Leadership</w:t>
      </w:r>
      <w:r w:rsidRPr="00130979">
        <w:rPr>
          <w:sz w:val="24"/>
          <w:szCs w:val="24"/>
          <w:lang w:val="en-US"/>
        </w:rPr>
        <w:t xml:space="preserve">, 5(3), pp.220–230. </w:t>
      </w:r>
      <w:proofErr w:type="spellStart"/>
      <w:proofErr w:type="gramStart"/>
      <w:r w:rsidRPr="00130979">
        <w:rPr>
          <w:sz w:val="24"/>
          <w:szCs w:val="24"/>
          <w:lang w:val="en-US"/>
        </w:rPr>
        <w:t>doi:https</w:t>
      </w:r>
      <w:proofErr w:type="spellEnd"/>
      <w:r w:rsidRPr="00130979">
        <w:rPr>
          <w:sz w:val="24"/>
          <w:szCs w:val="24"/>
          <w:lang w:val="en-US"/>
        </w:rPr>
        <w:t>://doi.org/10.1177/105268469500500302</w:t>
      </w:r>
      <w:proofErr w:type="gramEnd"/>
      <w:r w:rsidRPr="00130979">
        <w:rPr>
          <w:sz w:val="24"/>
          <w:szCs w:val="24"/>
          <w:lang w:val="en-US"/>
        </w:rPr>
        <w:t>.</w:t>
      </w:r>
      <w:r w:rsidRPr="00130979">
        <w:rPr>
          <w:sz w:val="24"/>
          <w:szCs w:val="24"/>
        </w:rPr>
        <w:t> </w:t>
      </w:r>
    </w:p>
    <w:p w14:paraId="6E9507EF" w14:textId="77777777" w:rsidR="00130979" w:rsidRPr="00130979" w:rsidRDefault="00130979" w:rsidP="00130979">
      <w:pPr>
        <w:spacing w:line="360" w:lineRule="auto"/>
        <w:jc w:val="both"/>
        <w:rPr>
          <w:sz w:val="24"/>
          <w:szCs w:val="24"/>
        </w:rPr>
      </w:pPr>
      <w:r w:rsidRPr="00130979">
        <w:rPr>
          <w:sz w:val="24"/>
          <w:szCs w:val="24"/>
          <w:lang w:val="en-US"/>
        </w:rPr>
        <w:t xml:space="preserve">Mifsud, D. (2016). Distribution dilemmas. </w:t>
      </w:r>
      <w:r w:rsidRPr="00130979">
        <w:rPr>
          <w:i/>
          <w:iCs/>
          <w:sz w:val="24"/>
          <w:szCs w:val="24"/>
          <w:lang w:val="en-US"/>
        </w:rPr>
        <w:t>Educational Management Administration &amp; Leadership</w:t>
      </w:r>
      <w:r w:rsidRPr="00130979">
        <w:rPr>
          <w:sz w:val="24"/>
          <w:szCs w:val="24"/>
          <w:lang w:val="en-US"/>
        </w:rPr>
        <w:t xml:space="preserve">, 45(6), pp.978–1001. </w:t>
      </w:r>
      <w:proofErr w:type="spellStart"/>
      <w:proofErr w:type="gramStart"/>
      <w:r w:rsidRPr="00130979">
        <w:rPr>
          <w:sz w:val="24"/>
          <w:szCs w:val="24"/>
          <w:lang w:val="en-US"/>
        </w:rPr>
        <w:t>doi:https</w:t>
      </w:r>
      <w:proofErr w:type="spellEnd"/>
      <w:r w:rsidRPr="00130979">
        <w:rPr>
          <w:sz w:val="24"/>
          <w:szCs w:val="24"/>
          <w:lang w:val="en-US"/>
        </w:rPr>
        <w:t>://doi.org/10.1177/1741143216653974</w:t>
      </w:r>
      <w:proofErr w:type="gramEnd"/>
      <w:r w:rsidRPr="00130979">
        <w:rPr>
          <w:sz w:val="24"/>
          <w:szCs w:val="24"/>
          <w:lang w:val="en-US"/>
        </w:rPr>
        <w:t>.</w:t>
      </w:r>
      <w:r w:rsidRPr="00130979">
        <w:rPr>
          <w:sz w:val="24"/>
          <w:szCs w:val="24"/>
        </w:rPr>
        <w:t> </w:t>
      </w:r>
    </w:p>
    <w:p w14:paraId="665E5488" w14:textId="77777777" w:rsidR="00130979" w:rsidRPr="00130979" w:rsidRDefault="00130979" w:rsidP="00130979">
      <w:pPr>
        <w:spacing w:line="360" w:lineRule="auto"/>
        <w:jc w:val="both"/>
        <w:rPr>
          <w:sz w:val="24"/>
          <w:szCs w:val="24"/>
        </w:rPr>
      </w:pPr>
      <w:r w:rsidRPr="00130979">
        <w:rPr>
          <w:sz w:val="24"/>
          <w:szCs w:val="24"/>
          <w:lang w:val="en-US"/>
        </w:rPr>
        <w:t xml:space="preserve">Mullins, L.J. (2019). </w:t>
      </w:r>
      <w:proofErr w:type="spellStart"/>
      <w:r w:rsidRPr="00130979">
        <w:rPr>
          <w:i/>
          <w:iCs/>
          <w:sz w:val="24"/>
          <w:szCs w:val="24"/>
          <w:lang w:val="en-US"/>
        </w:rPr>
        <w:t>Organisational</w:t>
      </w:r>
      <w:proofErr w:type="spellEnd"/>
      <w:r w:rsidRPr="00130979">
        <w:rPr>
          <w:i/>
          <w:iCs/>
          <w:sz w:val="24"/>
          <w:szCs w:val="24"/>
          <w:lang w:val="en-US"/>
        </w:rPr>
        <w:t xml:space="preserve"> </w:t>
      </w:r>
      <w:proofErr w:type="spellStart"/>
      <w:r w:rsidRPr="00130979">
        <w:rPr>
          <w:i/>
          <w:iCs/>
          <w:sz w:val="24"/>
          <w:szCs w:val="24"/>
          <w:lang w:val="en-US"/>
        </w:rPr>
        <w:t>Behaviour</w:t>
      </w:r>
      <w:proofErr w:type="spellEnd"/>
      <w:r w:rsidRPr="00130979">
        <w:rPr>
          <w:i/>
          <w:iCs/>
          <w:sz w:val="24"/>
          <w:szCs w:val="24"/>
          <w:lang w:val="en-US"/>
        </w:rPr>
        <w:t xml:space="preserve"> in the Workplace</w:t>
      </w:r>
      <w:r w:rsidRPr="00130979">
        <w:rPr>
          <w:sz w:val="24"/>
          <w:szCs w:val="24"/>
          <w:lang w:val="en-US"/>
        </w:rPr>
        <w:t>. 12th ed. Harlow: Pearson.</w:t>
      </w:r>
      <w:r w:rsidRPr="00130979">
        <w:rPr>
          <w:sz w:val="24"/>
          <w:szCs w:val="24"/>
        </w:rPr>
        <w:t> </w:t>
      </w:r>
    </w:p>
    <w:p w14:paraId="4BDDD739" w14:textId="77777777" w:rsidR="00130979" w:rsidRPr="00130979" w:rsidRDefault="00130979" w:rsidP="00130979">
      <w:pPr>
        <w:spacing w:line="360" w:lineRule="auto"/>
        <w:jc w:val="both"/>
        <w:rPr>
          <w:sz w:val="24"/>
          <w:szCs w:val="24"/>
        </w:rPr>
      </w:pPr>
      <w:r w:rsidRPr="00130979">
        <w:rPr>
          <w:sz w:val="24"/>
          <w:szCs w:val="24"/>
          <w:lang w:val="en-US"/>
        </w:rPr>
        <w:t xml:space="preserve">Muttalib, A., Danish, M. and Zehri, A.W. (2023). The Impact of Leadership Styles on Employee’s Job Satisfaction. </w:t>
      </w:r>
      <w:r w:rsidRPr="00130979">
        <w:rPr>
          <w:i/>
          <w:iCs/>
          <w:sz w:val="24"/>
          <w:szCs w:val="24"/>
          <w:lang w:val="en-US"/>
        </w:rPr>
        <w:t>Research Journal for Societal Issues</w:t>
      </w:r>
      <w:r w:rsidRPr="00130979">
        <w:rPr>
          <w:sz w:val="24"/>
          <w:szCs w:val="24"/>
          <w:lang w:val="en-US"/>
        </w:rPr>
        <w:t xml:space="preserve">, [online] 5(2), pp.133–156. </w:t>
      </w:r>
      <w:proofErr w:type="spellStart"/>
      <w:proofErr w:type="gramStart"/>
      <w:r w:rsidRPr="00130979">
        <w:rPr>
          <w:sz w:val="24"/>
          <w:szCs w:val="24"/>
          <w:lang w:val="en-US"/>
        </w:rPr>
        <w:t>doi:https</w:t>
      </w:r>
      <w:proofErr w:type="spellEnd"/>
      <w:r w:rsidRPr="00130979">
        <w:rPr>
          <w:sz w:val="24"/>
          <w:szCs w:val="24"/>
          <w:lang w:val="en-US"/>
        </w:rPr>
        <w:t>://doi.org/10.56976/rjsi.v5i2.91</w:t>
      </w:r>
      <w:proofErr w:type="gramEnd"/>
      <w:r w:rsidRPr="00130979">
        <w:rPr>
          <w:sz w:val="24"/>
          <w:szCs w:val="24"/>
          <w:lang w:val="en-US"/>
        </w:rPr>
        <w:t>.</w:t>
      </w:r>
      <w:r w:rsidRPr="00130979">
        <w:rPr>
          <w:sz w:val="24"/>
          <w:szCs w:val="24"/>
        </w:rPr>
        <w:t> </w:t>
      </w:r>
    </w:p>
    <w:p w14:paraId="18967C2D" w14:textId="77777777" w:rsidR="00130979" w:rsidRPr="00130979" w:rsidRDefault="00130979" w:rsidP="00130979">
      <w:pPr>
        <w:spacing w:line="360" w:lineRule="auto"/>
        <w:jc w:val="both"/>
        <w:rPr>
          <w:sz w:val="24"/>
          <w:szCs w:val="24"/>
        </w:rPr>
      </w:pPr>
      <w:r w:rsidRPr="00130979">
        <w:rPr>
          <w:sz w:val="24"/>
          <w:szCs w:val="24"/>
          <w:lang w:val="en-US"/>
        </w:rPr>
        <w:lastRenderedPageBreak/>
        <w:t xml:space="preserve">Nazarian, A., </w:t>
      </w:r>
      <w:proofErr w:type="spellStart"/>
      <w:r w:rsidRPr="00130979">
        <w:rPr>
          <w:sz w:val="24"/>
          <w:szCs w:val="24"/>
          <w:lang w:val="en-US"/>
        </w:rPr>
        <w:t>Zaeri</w:t>
      </w:r>
      <w:proofErr w:type="spellEnd"/>
      <w:r w:rsidRPr="00130979">
        <w:rPr>
          <w:sz w:val="24"/>
          <w:szCs w:val="24"/>
          <w:lang w:val="en-US"/>
        </w:rPr>
        <w:t xml:space="preserve">, E., </w:t>
      </w:r>
      <w:proofErr w:type="spellStart"/>
      <w:r w:rsidRPr="00130979">
        <w:rPr>
          <w:sz w:val="24"/>
          <w:szCs w:val="24"/>
          <w:lang w:val="en-US"/>
        </w:rPr>
        <w:t>Foroudi</w:t>
      </w:r>
      <w:proofErr w:type="spellEnd"/>
      <w:r w:rsidRPr="00130979">
        <w:rPr>
          <w:sz w:val="24"/>
          <w:szCs w:val="24"/>
          <w:lang w:val="en-US"/>
        </w:rPr>
        <w:t xml:space="preserve">, P., </w:t>
      </w:r>
      <w:proofErr w:type="spellStart"/>
      <w:r w:rsidRPr="00130979">
        <w:rPr>
          <w:sz w:val="24"/>
          <w:szCs w:val="24"/>
          <w:lang w:val="en-US"/>
        </w:rPr>
        <w:t>Afrouzi</w:t>
      </w:r>
      <w:proofErr w:type="spellEnd"/>
      <w:r w:rsidRPr="00130979">
        <w:rPr>
          <w:sz w:val="24"/>
          <w:szCs w:val="24"/>
          <w:lang w:val="en-US"/>
        </w:rPr>
        <w:t xml:space="preserve">, A.R. and Atkinson, P. (2021). Cultural perceptions of ethical leadership and its effect on intention to leave in the independent hotel industry. </w:t>
      </w:r>
      <w:r w:rsidRPr="00130979">
        <w:rPr>
          <w:i/>
          <w:iCs/>
          <w:sz w:val="24"/>
          <w:szCs w:val="24"/>
          <w:lang w:val="en-US"/>
        </w:rPr>
        <w:t>International Journal of Contemporary Hospitality Management</w:t>
      </w:r>
      <w:r w:rsidRPr="00130979">
        <w:rPr>
          <w:sz w:val="24"/>
          <w:szCs w:val="24"/>
          <w:lang w:val="en-US"/>
        </w:rPr>
        <w:t xml:space="preserve">, 34(1), pp.430–455. </w:t>
      </w:r>
      <w:proofErr w:type="spellStart"/>
      <w:proofErr w:type="gramStart"/>
      <w:r w:rsidRPr="00130979">
        <w:rPr>
          <w:sz w:val="24"/>
          <w:szCs w:val="24"/>
          <w:lang w:val="en-US"/>
        </w:rPr>
        <w:t>doi:https</w:t>
      </w:r>
      <w:proofErr w:type="spellEnd"/>
      <w:r w:rsidRPr="00130979">
        <w:rPr>
          <w:sz w:val="24"/>
          <w:szCs w:val="24"/>
          <w:lang w:val="en-US"/>
        </w:rPr>
        <w:t>://doi.org/10.1108/ijchm-05-2021-0643</w:t>
      </w:r>
      <w:proofErr w:type="gramEnd"/>
      <w:r w:rsidRPr="00130979">
        <w:rPr>
          <w:sz w:val="24"/>
          <w:szCs w:val="24"/>
          <w:lang w:val="en-US"/>
        </w:rPr>
        <w:t>.</w:t>
      </w:r>
      <w:r w:rsidRPr="00130979">
        <w:rPr>
          <w:sz w:val="24"/>
          <w:szCs w:val="24"/>
        </w:rPr>
        <w:t> </w:t>
      </w:r>
    </w:p>
    <w:p w14:paraId="60269559" w14:textId="77777777" w:rsidR="00130979" w:rsidRPr="00130979" w:rsidRDefault="00130979" w:rsidP="00130979">
      <w:pPr>
        <w:spacing w:line="360" w:lineRule="auto"/>
        <w:jc w:val="both"/>
        <w:rPr>
          <w:sz w:val="24"/>
          <w:szCs w:val="24"/>
        </w:rPr>
      </w:pPr>
      <w:proofErr w:type="spellStart"/>
      <w:r w:rsidRPr="00130979">
        <w:rPr>
          <w:sz w:val="24"/>
          <w:szCs w:val="24"/>
          <w:lang w:val="en-US"/>
        </w:rPr>
        <w:t>Ntalakos</w:t>
      </w:r>
      <w:proofErr w:type="spellEnd"/>
      <w:r w:rsidRPr="00130979">
        <w:rPr>
          <w:sz w:val="24"/>
          <w:szCs w:val="24"/>
          <w:lang w:val="en-US"/>
        </w:rPr>
        <w:t xml:space="preserve">, A. (2023). The Relationship Between Leadership Styles and Communication—Effect on Team Efficiency on the Tourism Industry. pp.143–159. </w:t>
      </w:r>
      <w:proofErr w:type="spellStart"/>
      <w:proofErr w:type="gramStart"/>
      <w:r w:rsidRPr="00130979">
        <w:rPr>
          <w:sz w:val="24"/>
          <w:szCs w:val="24"/>
          <w:lang w:val="en-US"/>
        </w:rPr>
        <w:t>doi:https</w:t>
      </w:r>
      <w:proofErr w:type="spellEnd"/>
      <w:r w:rsidRPr="00130979">
        <w:rPr>
          <w:sz w:val="24"/>
          <w:szCs w:val="24"/>
          <w:lang w:val="en-US"/>
        </w:rPr>
        <w:t>://doi.org/10.1007/978-3-031-29426-6_10</w:t>
      </w:r>
      <w:proofErr w:type="gramEnd"/>
      <w:r w:rsidRPr="00130979">
        <w:rPr>
          <w:sz w:val="24"/>
          <w:szCs w:val="24"/>
          <w:lang w:val="en-US"/>
        </w:rPr>
        <w:t>.</w:t>
      </w:r>
      <w:r w:rsidRPr="00130979">
        <w:rPr>
          <w:sz w:val="24"/>
          <w:szCs w:val="24"/>
        </w:rPr>
        <w:t> </w:t>
      </w:r>
    </w:p>
    <w:p w14:paraId="433C70B7" w14:textId="77777777" w:rsidR="00130979" w:rsidRPr="00130979" w:rsidRDefault="00130979" w:rsidP="00130979">
      <w:pPr>
        <w:spacing w:line="360" w:lineRule="auto"/>
        <w:jc w:val="both"/>
        <w:rPr>
          <w:sz w:val="24"/>
          <w:szCs w:val="24"/>
        </w:rPr>
      </w:pPr>
      <w:r w:rsidRPr="00130979">
        <w:rPr>
          <w:sz w:val="24"/>
          <w:szCs w:val="24"/>
          <w:lang w:val="en-US"/>
        </w:rPr>
        <w:t xml:space="preserve">Othman, A.K., Hamzah, M.I., Abas, M.K. and </w:t>
      </w:r>
      <w:proofErr w:type="spellStart"/>
      <w:r w:rsidRPr="00130979">
        <w:rPr>
          <w:sz w:val="24"/>
          <w:szCs w:val="24"/>
          <w:lang w:val="en-US"/>
        </w:rPr>
        <w:t>Zakuan</w:t>
      </w:r>
      <w:proofErr w:type="spellEnd"/>
      <w:r w:rsidRPr="00130979">
        <w:rPr>
          <w:sz w:val="24"/>
          <w:szCs w:val="24"/>
          <w:lang w:val="en-US"/>
        </w:rPr>
        <w:t xml:space="preserve">, N.M. (2017). The influence of leadership styles on employee engagement: The moderating effect of communication styles. </w:t>
      </w:r>
      <w:r w:rsidRPr="00130979">
        <w:rPr>
          <w:i/>
          <w:iCs/>
          <w:sz w:val="24"/>
          <w:szCs w:val="24"/>
          <w:lang w:val="en-US"/>
        </w:rPr>
        <w:t>International Journal of ADVANCED AND APPLIED SCIENCES</w:t>
      </w:r>
      <w:r w:rsidRPr="00130979">
        <w:rPr>
          <w:sz w:val="24"/>
          <w:szCs w:val="24"/>
          <w:lang w:val="en-US"/>
        </w:rPr>
        <w:t xml:space="preserve">, 4(3), pp.107–116. </w:t>
      </w:r>
      <w:proofErr w:type="spellStart"/>
      <w:proofErr w:type="gramStart"/>
      <w:r w:rsidRPr="00130979">
        <w:rPr>
          <w:sz w:val="24"/>
          <w:szCs w:val="24"/>
          <w:lang w:val="en-US"/>
        </w:rPr>
        <w:t>doi:https</w:t>
      </w:r>
      <w:proofErr w:type="spellEnd"/>
      <w:r w:rsidRPr="00130979">
        <w:rPr>
          <w:sz w:val="24"/>
          <w:szCs w:val="24"/>
          <w:lang w:val="en-US"/>
        </w:rPr>
        <w:t>://doi.org/10.21833/ijaas.2017.03.017</w:t>
      </w:r>
      <w:proofErr w:type="gramEnd"/>
      <w:r w:rsidRPr="00130979">
        <w:rPr>
          <w:sz w:val="24"/>
          <w:szCs w:val="24"/>
          <w:lang w:val="en-US"/>
        </w:rPr>
        <w:t>.</w:t>
      </w:r>
      <w:r w:rsidRPr="00130979">
        <w:rPr>
          <w:sz w:val="24"/>
          <w:szCs w:val="24"/>
        </w:rPr>
        <w:t> </w:t>
      </w:r>
    </w:p>
    <w:p w14:paraId="00BD0037" w14:textId="77777777" w:rsidR="00130979" w:rsidRPr="00130979" w:rsidRDefault="00130979" w:rsidP="00130979">
      <w:pPr>
        <w:spacing w:line="360" w:lineRule="auto"/>
        <w:jc w:val="both"/>
        <w:rPr>
          <w:sz w:val="24"/>
          <w:szCs w:val="24"/>
        </w:rPr>
      </w:pPr>
      <w:r w:rsidRPr="00130979">
        <w:rPr>
          <w:sz w:val="24"/>
          <w:szCs w:val="24"/>
          <w:lang w:val="en-US"/>
        </w:rPr>
        <w:t xml:space="preserve">Rabiul, M.K., Karatepe, O.M., Karim, R.A. and Panha, I. (2023). An investigation of the interrelationships of leadership styles, psychological safety, thriving at work, and work engagement in the hotel industry: A sequential mediation model. </w:t>
      </w:r>
      <w:r w:rsidRPr="00130979">
        <w:rPr>
          <w:i/>
          <w:iCs/>
          <w:sz w:val="24"/>
          <w:szCs w:val="24"/>
          <w:lang w:val="en-US"/>
        </w:rPr>
        <w:t>International Journal of Hospitality Management</w:t>
      </w:r>
      <w:r w:rsidRPr="00130979">
        <w:rPr>
          <w:sz w:val="24"/>
          <w:szCs w:val="24"/>
          <w:lang w:val="en-US"/>
        </w:rPr>
        <w:t xml:space="preserve">, 113, p.103508. </w:t>
      </w:r>
      <w:proofErr w:type="spellStart"/>
      <w:proofErr w:type="gramStart"/>
      <w:r w:rsidRPr="00130979">
        <w:rPr>
          <w:sz w:val="24"/>
          <w:szCs w:val="24"/>
          <w:lang w:val="en-US"/>
        </w:rPr>
        <w:t>doi:https</w:t>
      </w:r>
      <w:proofErr w:type="spellEnd"/>
      <w:r w:rsidRPr="00130979">
        <w:rPr>
          <w:sz w:val="24"/>
          <w:szCs w:val="24"/>
          <w:lang w:val="en-US"/>
        </w:rPr>
        <w:t>://doi.org/10.1016/j.ijhm.2023.103508</w:t>
      </w:r>
      <w:proofErr w:type="gramEnd"/>
      <w:r w:rsidRPr="00130979">
        <w:rPr>
          <w:sz w:val="24"/>
          <w:szCs w:val="24"/>
          <w:lang w:val="en-US"/>
        </w:rPr>
        <w:t>.</w:t>
      </w:r>
      <w:r w:rsidRPr="00130979">
        <w:rPr>
          <w:sz w:val="24"/>
          <w:szCs w:val="24"/>
        </w:rPr>
        <w:t> </w:t>
      </w:r>
    </w:p>
    <w:p w14:paraId="6DBDE863" w14:textId="77777777" w:rsidR="00130979" w:rsidRPr="00130979" w:rsidRDefault="00130979" w:rsidP="00130979">
      <w:pPr>
        <w:spacing w:line="360" w:lineRule="auto"/>
        <w:jc w:val="both"/>
        <w:rPr>
          <w:sz w:val="24"/>
          <w:szCs w:val="24"/>
        </w:rPr>
      </w:pPr>
      <w:r w:rsidRPr="00130979">
        <w:rPr>
          <w:sz w:val="24"/>
          <w:szCs w:val="24"/>
          <w:lang w:val="en-US"/>
        </w:rPr>
        <w:t xml:space="preserve">Remington, J. and Lynch, M. (2017). Still pounding on the glass ceiling: A study of female leaders in hospitality, travel, and tourism management. </w:t>
      </w:r>
      <w:r w:rsidRPr="00130979">
        <w:rPr>
          <w:i/>
          <w:iCs/>
          <w:sz w:val="24"/>
          <w:szCs w:val="24"/>
          <w:lang w:val="en-US"/>
        </w:rPr>
        <w:t>Journal of Human Resources in Hospitality &amp; Tourism</w:t>
      </w:r>
      <w:r w:rsidRPr="00130979">
        <w:rPr>
          <w:sz w:val="24"/>
          <w:szCs w:val="24"/>
          <w:lang w:val="en-US"/>
        </w:rPr>
        <w:t xml:space="preserve">, 17(1), pp.22–37. </w:t>
      </w:r>
      <w:proofErr w:type="spellStart"/>
      <w:proofErr w:type="gramStart"/>
      <w:r w:rsidRPr="00130979">
        <w:rPr>
          <w:sz w:val="24"/>
          <w:szCs w:val="24"/>
          <w:lang w:val="en-US"/>
        </w:rPr>
        <w:t>doi:https</w:t>
      </w:r>
      <w:proofErr w:type="spellEnd"/>
      <w:r w:rsidRPr="00130979">
        <w:rPr>
          <w:sz w:val="24"/>
          <w:szCs w:val="24"/>
          <w:lang w:val="en-US"/>
        </w:rPr>
        <w:t>://doi.org/10.1080/15332845.2017.1328259</w:t>
      </w:r>
      <w:proofErr w:type="gramEnd"/>
      <w:r w:rsidRPr="00130979">
        <w:rPr>
          <w:sz w:val="24"/>
          <w:szCs w:val="24"/>
          <w:lang w:val="en-US"/>
        </w:rPr>
        <w:t>.</w:t>
      </w:r>
      <w:r w:rsidRPr="00130979">
        <w:rPr>
          <w:sz w:val="24"/>
          <w:szCs w:val="24"/>
        </w:rPr>
        <w:t> </w:t>
      </w:r>
    </w:p>
    <w:p w14:paraId="298916D4" w14:textId="77777777" w:rsidR="00130979" w:rsidRPr="00130979" w:rsidRDefault="00130979" w:rsidP="00130979">
      <w:pPr>
        <w:spacing w:line="360" w:lineRule="auto"/>
        <w:jc w:val="both"/>
        <w:rPr>
          <w:sz w:val="24"/>
          <w:szCs w:val="24"/>
        </w:rPr>
      </w:pPr>
      <w:r w:rsidRPr="00130979">
        <w:rPr>
          <w:sz w:val="24"/>
          <w:szCs w:val="24"/>
          <w:lang w:val="en-US"/>
        </w:rPr>
        <w:t xml:space="preserve">Riley, K. (2020). Democratic Leadership? A Contradiction in Terms? </w:t>
      </w:r>
      <w:r w:rsidRPr="00130979">
        <w:rPr>
          <w:i/>
          <w:iCs/>
          <w:sz w:val="24"/>
          <w:szCs w:val="24"/>
          <w:lang w:val="en-US"/>
        </w:rPr>
        <w:t>Leadership and Policy in Schools</w:t>
      </w:r>
      <w:r w:rsidRPr="00130979">
        <w:rPr>
          <w:sz w:val="24"/>
          <w:szCs w:val="24"/>
          <w:lang w:val="en-US"/>
        </w:rPr>
        <w:t>, 2(2), pp.125–139.</w:t>
      </w:r>
      <w:r w:rsidRPr="00130979">
        <w:rPr>
          <w:sz w:val="24"/>
          <w:szCs w:val="24"/>
        </w:rPr>
        <w:t> </w:t>
      </w:r>
    </w:p>
    <w:p w14:paraId="0B3D8196" w14:textId="77777777" w:rsidR="00130979" w:rsidRPr="00130979" w:rsidRDefault="00130979" w:rsidP="00130979">
      <w:pPr>
        <w:spacing w:line="360" w:lineRule="auto"/>
        <w:jc w:val="both"/>
        <w:rPr>
          <w:sz w:val="24"/>
          <w:szCs w:val="24"/>
        </w:rPr>
      </w:pPr>
      <w:r w:rsidRPr="00130979">
        <w:rPr>
          <w:sz w:val="24"/>
          <w:szCs w:val="24"/>
          <w:lang w:val="en-US"/>
        </w:rPr>
        <w:t xml:space="preserve">Sandstrom, J.K. and Reynolds, D.E. (2019). Leading a successful hotel: A look at the general manager’s ability to utilize multiple leadership styles. </w:t>
      </w:r>
      <w:r w:rsidRPr="00130979">
        <w:rPr>
          <w:i/>
          <w:iCs/>
          <w:sz w:val="24"/>
          <w:szCs w:val="24"/>
          <w:lang w:val="en-US"/>
        </w:rPr>
        <w:t>International Journal of Hospitality Management</w:t>
      </w:r>
      <w:r w:rsidRPr="00130979">
        <w:rPr>
          <w:sz w:val="24"/>
          <w:szCs w:val="24"/>
          <w:lang w:val="en-US"/>
        </w:rPr>
        <w:t xml:space="preserve">, [online] 89, p.102399. </w:t>
      </w:r>
      <w:proofErr w:type="spellStart"/>
      <w:proofErr w:type="gramStart"/>
      <w:r w:rsidRPr="00130979">
        <w:rPr>
          <w:sz w:val="24"/>
          <w:szCs w:val="24"/>
          <w:lang w:val="en-US"/>
        </w:rPr>
        <w:t>doi:https</w:t>
      </w:r>
      <w:proofErr w:type="spellEnd"/>
      <w:r w:rsidRPr="00130979">
        <w:rPr>
          <w:sz w:val="24"/>
          <w:szCs w:val="24"/>
          <w:lang w:val="en-US"/>
        </w:rPr>
        <w:t>://doi.org/10.1016/j.ijhm.2019.102399</w:t>
      </w:r>
      <w:proofErr w:type="gramEnd"/>
      <w:r w:rsidRPr="00130979">
        <w:rPr>
          <w:sz w:val="24"/>
          <w:szCs w:val="24"/>
          <w:lang w:val="en-US"/>
        </w:rPr>
        <w:t>.</w:t>
      </w:r>
      <w:r w:rsidRPr="00130979">
        <w:rPr>
          <w:sz w:val="24"/>
          <w:szCs w:val="24"/>
        </w:rPr>
        <w:t> </w:t>
      </w:r>
    </w:p>
    <w:p w14:paraId="51A0FE4E" w14:textId="77777777" w:rsidR="00130979" w:rsidRPr="00130979" w:rsidRDefault="00130979" w:rsidP="00130979">
      <w:pPr>
        <w:spacing w:line="360" w:lineRule="auto"/>
        <w:jc w:val="both"/>
        <w:rPr>
          <w:sz w:val="24"/>
          <w:szCs w:val="24"/>
        </w:rPr>
      </w:pPr>
      <w:r w:rsidRPr="00130979">
        <w:rPr>
          <w:sz w:val="24"/>
          <w:szCs w:val="24"/>
          <w:lang w:val="en-US"/>
        </w:rPr>
        <w:t xml:space="preserve">Siyal, S., Liu, J., Ma, L., Kumari, K., Saeed, M., Xin, C. and Hussain, S.N. (2023). Does inclusive leadership influence </w:t>
      </w:r>
      <w:proofErr w:type="gramStart"/>
      <w:r w:rsidRPr="00130979">
        <w:rPr>
          <w:sz w:val="24"/>
          <w:szCs w:val="24"/>
          <w:lang w:val="en-US"/>
        </w:rPr>
        <w:t>task</w:t>
      </w:r>
      <w:proofErr w:type="gramEnd"/>
      <w:r w:rsidRPr="00130979">
        <w:rPr>
          <w:sz w:val="24"/>
          <w:szCs w:val="24"/>
          <w:lang w:val="en-US"/>
        </w:rPr>
        <w:t xml:space="preserve"> performance of hospitality industry employees? Role </w:t>
      </w:r>
      <w:r w:rsidRPr="00130979">
        <w:rPr>
          <w:sz w:val="24"/>
          <w:szCs w:val="24"/>
          <w:lang w:val="en-US"/>
        </w:rPr>
        <w:lastRenderedPageBreak/>
        <w:t xml:space="preserve">of psychological empowerment and trust in </w:t>
      </w:r>
      <w:proofErr w:type="gramStart"/>
      <w:r w:rsidRPr="00130979">
        <w:rPr>
          <w:sz w:val="24"/>
          <w:szCs w:val="24"/>
          <w:lang w:val="en-US"/>
        </w:rPr>
        <w:t>leader</w:t>
      </w:r>
      <w:proofErr w:type="gramEnd"/>
      <w:r w:rsidRPr="00130979">
        <w:rPr>
          <w:sz w:val="24"/>
          <w:szCs w:val="24"/>
          <w:lang w:val="en-US"/>
        </w:rPr>
        <w:t xml:space="preserve">. </w:t>
      </w:r>
      <w:proofErr w:type="spellStart"/>
      <w:r w:rsidRPr="00130979">
        <w:rPr>
          <w:i/>
          <w:iCs/>
          <w:sz w:val="24"/>
          <w:szCs w:val="24"/>
          <w:lang w:val="en-US"/>
        </w:rPr>
        <w:t>Heliyon</w:t>
      </w:r>
      <w:proofErr w:type="spellEnd"/>
      <w:r w:rsidRPr="00130979">
        <w:rPr>
          <w:sz w:val="24"/>
          <w:szCs w:val="24"/>
          <w:lang w:val="en-US"/>
        </w:rPr>
        <w:t xml:space="preserve">, [online] 9(5), p.e15507. </w:t>
      </w:r>
      <w:proofErr w:type="spellStart"/>
      <w:proofErr w:type="gramStart"/>
      <w:r w:rsidRPr="00130979">
        <w:rPr>
          <w:sz w:val="24"/>
          <w:szCs w:val="24"/>
          <w:lang w:val="en-US"/>
        </w:rPr>
        <w:t>doi:https</w:t>
      </w:r>
      <w:proofErr w:type="spellEnd"/>
      <w:r w:rsidRPr="00130979">
        <w:rPr>
          <w:sz w:val="24"/>
          <w:szCs w:val="24"/>
          <w:lang w:val="en-US"/>
        </w:rPr>
        <w:t>://doi.org/10.1016/j.heliyon.2023.e15507</w:t>
      </w:r>
      <w:proofErr w:type="gramEnd"/>
      <w:r w:rsidRPr="00130979">
        <w:rPr>
          <w:sz w:val="24"/>
          <w:szCs w:val="24"/>
          <w:lang w:val="en-US"/>
        </w:rPr>
        <w:t>.</w:t>
      </w:r>
      <w:r w:rsidRPr="00130979">
        <w:rPr>
          <w:sz w:val="24"/>
          <w:szCs w:val="24"/>
        </w:rPr>
        <w:t> </w:t>
      </w:r>
    </w:p>
    <w:p w14:paraId="2848D3A0" w14:textId="77777777" w:rsidR="00130979" w:rsidRPr="00130979" w:rsidRDefault="00130979" w:rsidP="00130979">
      <w:pPr>
        <w:spacing w:line="360" w:lineRule="auto"/>
        <w:jc w:val="both"/>
        <w:rPr>
          <w:sz w:val="24"/>
          <w:szCs w:val="24"/>
        </w:rPr>
      </w:pPr>
      <w:proofErr w:type="spellStart"/>
      <w:r w:rsidRPr="00130979">
        <w:rPr>
          <w:sz w:val="24"/>
          <w:szCs w:val="24"/>
          <w:lang w:val="en-US"/>
        </w:rPr>
        <w:t>Sobaih</w:t>
      </w:r>
      <w:proofErr w:type="spellEnd"/>
      <w:r w:rsidRPr="00130979">
        <w:rPr>
          <w:sz w:val="24"/>
          <w:szCs w:val="24"/>
          <w:lang w:val="en-US"/>
        </w:rPr>
        <w:t xml:space="preserve">, A.E.E., </w:t>
      </w:r>
      <w:proofErr w:type="spellStart"/>
      <w:r w:rsidRPr="00130979">
        <w:rPr>
          <w:sz w:val="24"/>
          <w:szCs w:val="24"/>
          <w:lang w:val="en-US"/>
        </w:rPr>
        <w:t>Hasanein</w:t>
      </w:r>
      <w:proofErr w:type="spellEnd"/>
      <w:r w:rsidRPr="00130979">
        <w:rPr>
          <w:sz w:val="24"/>
          <w:szCs w:val="24"/>
          <w:lang w:val="en-US"/>
        </w:rPr>
        <w:t xml:space="preserve">, A.M., </w:t>
      </w:r>
      <w:proofErr w:type="spellStart"/>
      <w:r w:rsidRPr="00130979">
        <w:rPr>
          <w:sz w:val="24"/>
          <w:szCs w:val="24"/>
          <w:lang w:val="en-US"/>
        </w:rPr>
        <w:t>Aliedan</w:t>
      </w:r>
      <w:proofErr w:type="spellEnd"/>
      <w:r w:rsidRPr="00130979">
        <w:rPr>
          <w:sz w:val="24"/>
          <w:szCs w:val="24"/>
          <w:lang w:val="en-US"/>
        </w:rPr>
        <w:t xml:space="preserve">, M.M. and Abdallah, H.S. (2020). The impact of transactional and transformational leadership on employee intention to stay in deluxe hotels: Mediating role of </w:t>
      </w:r>
      <w:proofErr w:type="spellStart"/>
      <w:r w:rsidRPr="00130979">
        <w:rPr>
          <w:sz w:val="24"/>
          <w:szCs w:val="24"/>
          <w:lang w:val="en-US"/>
        </w:rPr>
        <w:t>organisational</w:t>
      </w:r>
      <w:proofErr w:type="spellEnd"/>
      <w:r w:rsidRPr="00130979">
        <w:rPr>
          <w:sz w:val="24"/>
          <w:szCs w:val="24"/>
          <w:lang w:val="en-US"/>
        </w:rPr>
        <w:t xml:space="preserve"> commitment. </w:t>
      </w:r>
      <w:r w:rsidRPr="00130979">
        <w:rPr>
          <w:i/>
          <w:iCs/>
          <w:sz w:val="24"/>
          <w:szCs w:val="24"/>
          <w:lang w:val="en-US"/>
        </w:rPr>
        <w:t>Tourism and Hospitality Research</w:t>
      </w:r>
      <w:r w:rsidRPr="00130979">
        <w:rPr>
          <w:sz w:val="24"/>
          <w:szCs w:val="24"/>
          <w:lang w:val="en-US"/>
        </w:rPr>
        <w:t xml:space="preserve">, 22(3), p.146735842097215. </w:t>
      </w:r>
      <w:proofErr w:type="spellStart"/>
      <w:proofErr w:type="gramStart"/>
      <w:r w:rsidRPr="00130979">
        <w:rPr>
          <w:sz w:val="24"/>
          <w:szCs w:val="24"/>
          <w:lang w:val="en-US"/>
        </w:rPr>
        <w:t>doi:https</w:t>
      </w:r>
      <w:proofErr w:type="spellEnd"/>
      <w:r w:rsidRPr="00130979">
        <w:rPr>
          <w:sz w:val="24"/>
          <w:szCs w:val="24"/>
          <w:lang w:val="en-US"/>
        </w:rPr>
        <w:t>://doi.org/10.1177/1467358420972156</w:t>
      </w:r>
      <w:proofErr w:type="gramEnd"/>
      <w:r w:rsidRPr="00130979">
        <w:rPr>
          <w:sz w:val="24"/>
          <w:szCs w:val="24"/>
          <w:lang w:val="en-US"/>
        </w:rPr>
        <w:t>.</w:t>
      </w:r>
      <w:r w:rsidRPr="00130979">
        <w:rPr>
          <w:sz w:val="24"/>
          <w:szCs w:val="24"/>
        </w:rPr>
        <w:t> </w:t>
      </w:r>
    </w:p>
    <w:p w14:paraId="0CEB5A13" w14:textId="77777777" w:rsidR="00130979" w:rsidRPr="00130979" w:rsidRDefault="00130979" w:rsidP="00130979">
      <w:pPr>
        <w:spacing w:line="360" w:lineRule="auto"/>
        <w:jc w:val="both"/>
        <w:rPr>
          <w:sz w:val="24"/>
          <w:szCs w:val="24"/>
        </w:rPr>
      </w:pPr>
      <w:proofErr w:type="spellStart"/>
      <w:r w:rsidRPr="00130979">
        <w:rPr>
          <w:sz w:val="24"/>
          <w:szCs w:val="24"/>
          <w:lang w:val="en-US"/>
        </w:rPr>
        <w:t>Surucu</w:t>
      </w:r>
      <w:proofErr w:type="spellEnd"/>
      <w:r w:rsidRPr="00130979">
        <w:rPr>
          <w:sz w:val="24"/>
          <w:szCs w:val="24"/>
          <w:lang w:val="en-US"/>
        </w:rPr>
        <w:t xml:space="preserve">, L. and </w:t>
      </w:r>
      <w:proofErr w:type="spellStart"/>
      <w:r w:rsidRPr="00130979">
        <w:rPr>
          <w:sz w:val="24"/>
          <w:szCs w:val="24"/>
          <w:lang w:val="en-US"/>
        </w:rPr>
        <w:t>Sagbas</w:t>
      </w:r>
      <w:proofErr w:type="spellEnd"/>
      <w:r w:rsidRPr="00130979">
        <w:rPr>
          <w:sz w:val="24"/>
          <w:szCs w:val="24"/>
          <w:lang w:val="en-US"/>
        </w:rPr>
        <w:t xml:space="preserve">, M. (2020). THE IMPACT OF LEADERSHIP STYLES ON JOB SATISFACTION: A STUDY OF THE HOSPITALITY INDUSTRY. </w:t>
      </w:r>
      <w:proofErr w:type="spellStart"/>
      <w:r w:rsidRPr="00130979">
        <w:rPr>
          <w:i/>
          <w:iCs/>
          <w:sz w:val="24"/>
          <w:szCs w:val="24"/>
          <w:lang w:val="en-US"/>
        </w:rPr>
        <w:t>Yönetim</w:t>
      </w:r>
      <w:proofErr w:type="spellEnd"/>
      <w:r w:rsidRPr="00130979">
        <w:rPr>
          <w:i/>
          <w:iCs/>
          <w:sz w:val="24"/>
          <w:szCs w:val="24"/>
          <w:lang w:val="en-US"/>
        </w:rPr>
        <w:t xml:space="preserve"> </w:t>
      </w:r>
      <w:proofErr w:type="spellStart"/>
      <w:r w:rsidRPr="00130979">
        <w:rPr>
          <w:i/>
          <w:iCs/>
          <w:sz w:val="24"/>
          <w:szCs w:val="24"/>
          <w:lang w:val="en-US"/>
        </w:rPr>
        <w:t>Bilimleri</w:t>
      </w:r>
      <w:proofErr w:type="spellEnd"/>
      <w:r w:rsidRPr="00130979">
        <w:rPr>
          <w:i/>
          <w:iCs/>
          <w:sz w:val="24"/>
          <w:szCs w:val="24"/>
          <w:lang w:val="en-US"/>
        </w:rPr>
        <w:t xml:space="preserve"> </w:t>
      </w:r>
      <w:proofErr w:type="spellStart"/>
      <w:r w:rsidRPr="00130979">
        <w:rPr>
          <w:i/>
          <w:iCs/>
          <w:sz w:val="24"/>
          <w:szCs w:val="24"/>
          <w:lang w:val="en-US"/>
        </w:rPr>
        <w:t>Dergisi</w:t>
      </w:r>
      <w:proofErr w:type="spellEnd"/>
      <w:r w:rsidRPr="00130979">
        <w:rPr>
          <w:sz w:val="24"/>
          <w:szCs w:val="24"/>
          <w:lang w:val="en-US"/>
        </w:rPr>
        <w:t xml:space="preserve">, 19(40). </w:t>
      </w:r>
      <w:proofErr w:type="spellStart"/>
      <w:proofErr w:type="gramStart"/>
      <w:r w:rsidRPr="00130979">
        <w:rPr>
          <w:sz w:val="24"/>
          <w:szCs w:val="24"/>
          <w:lang w:val="en-US"/>
        </w:rPr>
        <w:t>doi:https</w:t>
      </w:r>
      <w:proofErr w:type="spellEnd"/>
      <w:r w:rsidRPr="00130979">
        <w:rPr>
          <w:sz w:val="24"/>
          <w:szCs w:val="24"/>
          <w:lang w:val="en-US"/>
        </w:rPr>
        <w:t>://doi.org/10.35408/comuybd.787432</w:t>
      </w:r>
      <w:proofErr w:type="gramEnd"/>
      <w:r w:rsidRPr="00130979">
        <w:rPr>
          <w:sz w:val="24"/>
          <w:szCs w:val="24"/>
          <w:lang w:val="en-US"/>
        </w:rPr>
        <w:t>.</w:t>
      </w:r>
      <w:r w:rsidRPr="00130979">
        <w:rPr>
          <w:sz w:val="24"/>
          <w:szCs w:val="24"/>
        </w:rPr>
        <w:t> </w:t>
      </w:r>
    </w:p>
    <w:p w14:paraId="3BEB402D" w14:textId="77777777" w:rsidR="00130979" w:rsidRPr="00130979" w:rsidRDefault="00130979" w:rsidP="00130979">
      <w:pPr>
        <w:spacing w:line="360" w:lineRule="auto"/>
        <w:jc w:val="both"/>
        <w:rPr>
          <w:sz w:val="24"/>
          <w:szCs w:val="24"/>
        </w:rPr>
      </w:pPr>
      <w:r w:rsidRPr="00130979">
        <w:rPr>
          <w:sz w:val="24"/>
          <w:szCs w:val="24"/>
        </w:rPr>
        <w:t> </w:t>
      </w:r>
      <w:r w:rsidRPr="00130979">
        <w:rPr>
          <w:sz w:val="24"/>
          <w:szCs w:val="24"/>
        </w:rPr>
        <w:br/>
        <w:t> </w:t>
      </w:r>
    </w:p>
    <w:p w14:paraId="4B09DDCE" w14:textId="77777777" w:rsidR="00130979" w:rsidRPr="00130979" w:rsidRDefault="00130979" w:rsidP="00130979">
      <w:pPr>
        <w:spacing w:line="360" w:lineRule="auto"/>
        <w:jc w:val="both"/>
        <w:rPr>
          <w:sz w:val="24"/>
          <w:szCs w:val="24"/>
        </w:rPr>
      </w:pPr>
      <w:r w:rsidRPr="00130979">
        <w:rPr>
          <w:sz w:val="24"/>
          <w:szCs w:val="24"/>
        </w:rPr>
        <w:t>  </w:t>
      </w:r>
    </w:p>
    <w:p w14:paraId="548F1169" w14:textId="77777777" w:rsidR="00130979" w:rsidRPr="00130979" w:rsidRDefault="00130979" w:rsidP="00130979">
      <w:pPr>
        <w:spacing w:line="360" w:lineRule="auto"/>
        <w:jc w:val="both"/>
        <w:rPr>
          <w:sz w:val="24"/>
          <w:szCs w:val="24"/>
        </w:rPr>
      </w:pPr>
      <w:r w:rsidRPr="00130979">
        <w:rPr>
          <w:sz w:val="24"/>
          <w:szCs w:val="24"/>
        </w:rPr>
        <w:t> </w:t>
      </w:r>
      <w:r w:rsidRPr="00130979">
        <w:rPr>
          <w:sz w:val="24"/>
          <w:szCs w:val="24"/>
        </w:rPr>
        <w:br/>
        <w:t> </w:t>
      </w:r>
    </w:p>
    <w:p w14:paraId="0F9BC05D" w14:textId="77777777" w:rsidR="00130979" w:rsidRPr="00130979" w:rsidRDefault="00130979" w:rsidP="00130979">
      <w:pPr>
        <w:spacing w:line="360" w:lineRule="auto"/>
        <w:jc w:val="both"/>
        <w:rPr>
          <w:sz w:val="24"/>
          <w:szCs w:val="24"/>
        </w:rPr>
      </w:pPr>
      <w:r w:rsidRPr="00130979">
        <w:rPr>
          <w:sz w:val="24"/>
          <w:szCs w:val="24"/>
        </w:rPr>
        <w:t> </w:t>
      </w:r>
    </w:p>
    <w:p w14:paraId="652F73BE" w14:textId="77777777" w:rsidR="00130979" w:rsidRPr="00130979" w:rsidRDefault="00130979" w:rsidP="00130979">
      <w:pPr>
        <w:spacing w:line="360" w:lineRule="auto"/>
        <w:jc w:val="both"/>
        <w:rPr>
          <w:sz w:val="24"/>
          <w:szCs w:val="24"/>
        </w:rPr>
      </w:pPr>
      <w:r w:rsidRPr="00130979">
        <w:rPr>
          <w:sz w:val="24"/>
          <w:szCs w:val="24"/>
        </w:rPr>
        <w:t> </w:t>
      </w:r>
    </w:p>
    <w:p w14:paraId="6878368F" w14:textId="77777777" w:rsidR="00130979" w:rsidRPr="00130979" w:rsidRDefault="00130979" w:rsidP="00130979">
      <w:pPr>
        <w:spacing w:line="360" w:lineRule="auto"/>
        <w:jc w:val="both"/>
        <w:rPr>
          <w:sz w:val="24"/>
          <w:szCs w:val="24"/>
        </w:rPr>
      </w:pPr>
      <w:r w:rsidRPr="00130979">
        <w:rPr>
          <w:sz w:val="24"/>
          <w:szCs w:val="24"/>
        </w:rPr>
        <w:t> </w:t>
      </w:r>
    </w:p>
    <w:p w14:paraId="66D1F36C" w14:textId="77777777" w:rsidR="00130979" w:rsidRPr="00130979" w:rsidRDefault="00130979" w:rsidP="00130979">
      <w:pPr>
        <w:spacing w:line="360" w:lineRule="auto"/>
        <w:jc w:val="both"/>
        <w:rPr>
          <w:sz w:val="24"/>
          <w:szCs w:val="24"/>
        </w:rPr>
      </w:pPr>
      <w:r w:rsidRPr="00130979">
        <w:rPr>
          <w:sz w:val="24"/>
          <w:szCs w:val="24"/>
        </w:rPr>
        <w:t> </w:t>
      </w:r>
    </w:p>
    <w:p w14:paraId="1F747085" w14:textId="77777777" w:rsidR="00130979" w:rsidRPr="00130979" w:rsidRDefault="00130979" w:rsidP="00130979">
      <w:pPr>
        <w:spacing w:line="360" w:lineRule="auto"/>
        <w:jc w:val="both"/>
        <w:rPr>
          <w:sz w:val="24"/>
          <w:szCs w:val="24"/>
        </w:rPr>
      </w:pPr>
      <w:r w:rsidRPr="00130979">
        <w:rPr>
          <w:sz w:val="24"/>
          <w:szCs w:val="24"/>
        </w:rPr>
        <w:t> </w:t>
      </w:r>
    </w:p>
    <w:p w14:paraId="510D6293" w14:textId="77777777" w:rsidR="00130979" w:rsidRPr="00130979" w:rsidRDefault="00130979" w:rsidP="00130979">
      <w:pPr>
        <w:spacing w:line="360" w:lineRule="auto"/>
        <w:jc w:val="both"/>
        <w:rPr>
          <w:sz w:val="24"/>
          <w:szCs w:val="24"/>
        </w:rPr>
      </w:pPr>
      <w:r w:rsidRPr="00130979">
        <w:rPr>
          <w:sz w:val="24"/>
          <w:szCs w:val="24"/>
        </w:rPr>
        <w:t> </w:t>
      </w:r>
    </w:p>
    <w:p w14:paraId="098B8D74" w14:textId="77777777" w:rsidR="00130979" w:rsidRPr="00130979" w:rsidRDefault="00130979" w:rsidP="00130979">
      <w:pPr>
        <w:spacing w:line="360" w:lineRule="auto"/>
        <w:jc w:val="both"/>
        <w:rPr>
          <w:sz w:val="24"/>
          <w:szCs w:val="24"/>
        </w:rPr>
      </w:pPr>
      <w:r w:rsidRPr="00130979">
        <w:rPr>
          <w:sz w:val="24"/>
          <w:szCs w:val="24"/>
        </w:rPr>
        <w:t> </w:t>
      </w:r>
    </w:p>
    <w:p w14:paraId="49BE4BC5" w14:textId="77777777" w:rsidR="00130979" w:rsidRPr="00130979" w:rsidRDefault="00130979" w:rsidP="00130979">
      <w:pPr>
        <w:spacing w:line="360" w:lineRule="auto"/>
        <w:jc w:val="both"/>
        <w:rPr>
          <w:sz w:val="24"/>
          <w:szCs w:val="24"/>
        </w:rPr>
      </w:pPr>
      <w:r w:rsidRPr="00130979">
        <w:rPr>
          <w:sz w:val="24"/>
          <w:szCs w:val="24"/>
        </w:rPr>
        <w:t> </w:t>
      </w:r>
    </w:p>
    <w:p w14:paraId="246D99FD" w14:textId="77777777" w:rsidR="00130979" w:rsidRPr="00130979" w:rsidRDefault="00130979" w:rsidP="00130979">
      <w:pPr>
        <w:spacing w:line="360" w:lineRule="auto"/>
        <w:jc w:val="both"/>
        <w:rPr>
          <w:sz w:val="24"/>
          <w:szCs w:val="24"/>
        </w:rPr>
      </w:pPr>
      <w:r w:rsidRPr="00130979">
        <w:rPr>
          <w:sz w:val="24"/>
          <w:szCs w:val="24"/>
        </w:rPr>
        <w:t> </w:t>
      </w:r>
    </w:p>
    <w:p w14:paraId="5C7FC771" w14:textId="77777777" w:rsidR="00DE3D5B" w:rsidRPr="00130979" w:rsidRDefault="00DE3D5B" w:rsidP="00130979">
      <w:pPr>
        <w:spacing w:line="360" w:lineRule="auto"/>
        <w:jc w:val="both"/>
        <w:rPr>
          <w:sz w:val="24"/>
          <w:szCs w:val="24"/>
        </w:rPr>
      </w:pPr>
    </w:p>
    <w:sectPr w:rsidR="00DE3D5B" w:rsidRPr="001309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979"/>
    <w:rsid w:val="00130979"/>
    <w:rsid w:val="003B58E8"/>
    <w:rsid w:val="00DE3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70CDB"/>
  <w15:chartTrackingRefBased/>
  <w15:docId w15:val="{FEC2812E-0755-4D70-A02C-6F7079195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9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09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09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09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09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09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9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9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9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9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09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09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09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09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09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9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9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979"/>
    <w:rPr>
      <w:rFonts w:eastAsiaTheme="majorEastAsia" w:cstheme="majorBidi"/>
      <w:color w:val="272727" w:themeColor="text1" w:themeTint="D8"/>
    </w:rPr>
  </w:style>
  <w:style w:type="paragraph" w:styleId="Title">
    <w:name w:val="Title"/>
    <w:basedOn w:val="Normal"/>
    <w:next w:val="Normal"/>
    <w:link w:val="TitleChar"/>
    <w:uiPriority w:val="10"/>
    <w:qFormat/>
    <w:rsid w:val="001309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9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9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9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979"/>
    <w:pPr>
      <w:spacing w:before="160"/>
      <w:jc w:val="center"/>
    </w:pPr>
    <w:rPr>
      <w:i/>
      <w:iCs/>
      <w:color w:val="404040" w:themeColor="text1" w:themeTint="BF"/>
    </w:rPr>
  </w:style>
  <w:style w:type="character" w:customStyle="1" w:styleId="QuoteChar">
    <w:name w:val="Quote Char"/>
    <w:basedOn w:val="DefaultParagraphFont"/>
    <w:link w:val="Quote"/>
    <w:uiPriority w:val="29"/>
    <w:rsid w:val="00130979"/>
    <w:rPr>
      <w:i/>
      <w:iCs/>
      <w:color w:val="404040" w:themeColor="text1" w:themeTint="BF"/>
    </w:rPr>
  </w:style>
  <w:style w:type="paragraph" w:styleId="ListParagraph">
    <w:name w:val="List Paragraph"/>
    <w:basedOn w:val="Normal"/>
    <w:uiPriority w:val="34"/>
    <w:qFormat/>
    <w:rsid w:val="00130979"/>
    <w:pPr>
      <w:ind w:left="720"/>
      <w:contextualSpacing/>
    </w:pPr>
  </w:style>
  <w:style w:type="character" w:styleId="IntenseEmphasis">
    <w:name w:val="Intense Emphasis"/>
    <w:basedOn w:val="DefaultParagraphFont"/>
    <w:uiPriority w:val="21"/>
    <w:qFormat/>
    <w:rsid w:val="00130979"/>
    <w:rPr>
      <w:i/>
      <w:iCs/>
      <w:color w:val="0F4761" w:themeColor="accent1" w:themeShade="BF"/>
    </w:rPr>
  </w:style>
  <w:style w:type="paragraph" w:styleId="IntenseQuote">
    <w:name w:val="Intense Quote"/>
    <w:basedOn w:val="Normal"/>
    <w:next w:val="Normal"/>
    <w:link w:val="IntenseQuoteChar"/>
    <w:uiPriority w:val="30"/>
    <w:qFormat/>
    <w:rsid w:val="001309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979"/>
    <w:rPr>
      <w:i/>
      <w:iCs/>
      <w:color w:val="0F4761" w:themeColor="accent1" w:themeShade="BF"/>
    </w:rPr>
  </w:style>
  <w:style w:type="character" w:styleId="IntenseReference">
    <w:name w:val="Intense Reference"/>
    <w:basedOn w:val="DefaultParagraphFont"/>
    <w:uiPriority w:val="32"/>
    <w:qFormat/>
    <w:rsid w:val="0013097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101032">
      <w:bodyDiv w:val="1"/>
      <w:marLeft w:val="0"/>
      <w:marRight w:val="0"/>
      <w:marTop w:val="0"/>
      <w:marBottom w:val="0"/>
      <w:divBdr>
        <w:top w:val="none" w:sz="0" w:space="0" w:color="auto"/>
        <w:left w:val="none" w:sz="0" w:space="0" w:color="auto"/>
        <w:bottom w:val="none" w:sz="0" w:space="0" w:color="auto"/>
        <w:right w:val="none" w:sz="0" w:space="0" w:color="auto"/>
      </w:divBdr>
      <w:divsChild>
        <w:div w:id="398789995">
          <w:marLeft w:val="0"/>
          <w:marRight w:val="0"/>
          <w:marTop w:val="0"/>
          <w:marBottom w:val="0"/>
          <w:divBdr>
            <w:top w:val="none" w:sz="0" w:space="0" w:color="auto"/>
            <w:left w:val="none" w:sz="0" w:space="0" w:color="auto"/>
            <w:bottom w:val="none" w:sz="0" w:space="0" w:color="auto"/>
            <w:right w:val="none" w:sz="0" w:space="0" w:color="auto"/>
          </w:divBdr>
        </w:div>
        <w:div w:id="1087190465">
          <w:marLeft w:val="0"/>
          <w:marRight w:val="0"/>
          <w:marTop w:val="0"/>
          <w:marBottom w:val="0"/>
          <w:divBdr>
            <w:top w:val="none" w:sz="0" w:space="0" w:color="auto"/>
            <w:left w:val="none" w:sz="0" w:space="0" w:color="auto"/>
            <w:bottom w:val="none" w:sz="0" w:space="0" w:color="auto"/>
            <w:right w:val="none" w:sz="0" w:space="0" w:color="auto"/>
          </w:divBdr>
        </w:div>
        <w:div w:id="1219124275">
          <w:marLeft w:val="0"/>
          <w:marRight w:val="0"/>
          <w:marTop w:val="0"/>
          <w:marBottom w:val="0"/>
          <w:divBdr>
            <w:top w:val="none" w:sz="0" w:space="0" w:color="auto"/>
            <w:left w:val="none" w:sz="0" w:space="0" w:color="auto"/>
            <w:bottom w:val="none" w:sz="0" w:space="0" w:color="auto"/>
            <w:right w:val="none" w:sz="0" w:space="0" w:color="auto"/>
          </w:divBdr>
        </w:div>
        <w:div w:id="1067731625">
          <w:marLeft w:val="0"/>
          <w:marRight w:val="0"/>
          <w:marTop w:val="0"/>
          <w:marBottom w:val="0"/>
          <w:divBdr>
            <w:top w:val="none" w:sz="0" w:space="0" w:color="auto"/>
            <w:left w:val="none" w:sz="0" w:space="0" w:color="auto"/>
            <w:bottom w:val="none" w:sz="0" w:space="0" w:color="auto"/>
            <w:right w:val="none" w:sz="0" w:space="0" w:color="auto"/>
          </w:divBdr>
        </w:div>
        <w:div w:id="1565215891">
          <w:marLeft w:val="0"/>
          <w:marRight w:val="0"/>
          <w:marTop w:val="0"/>
          <w:marBottom w:val="0"/>
          <w:divBdr>
            <w:top w:val="none" w:sz="0" w:space="0" w:color="auto"/>
            <w:left w:val="none" w:sz="0" w:space="0" w:color="auto"/>
            <w:bottom w:val="none" w:sz="0" w:space="0" w:color="auto"/>
            <w:right w:val="none" w:sz="0" w:space="0" w:color="auto"/>
          </w:divBdr>
        </w:div>
        <w:div w:id="801390824">
          <w:marLeft w:val="0"/>
          <w:marRight w:val="0"/>
          <w:marTop w:val="0"/>
          <w:marBottom w:val="0"/>
          <w:divBdr>
            <w:top w:val="none" w:sz="0" w:space="0" w:color="auto"/>
            <w:left w:val="none" w:sz="0" w:space="0" w:color="auto"/>
            <w:bottom w:val="none" w:sz="0" w:space="0" w:color="auto"/>
            <w:right w:val="none" w:sz="0" w:space="0" w:color="auto"/>
          </w:divBdr>
        </w:div>
        <w:div w:id="224072286">
          <w:marLeft w:val="0"/>
          <w:marRight w:val="0"/>
          <w:marTop w:val="0"/>
          <w:marBottom w:val="0"/>
          <w:divBdr>
            <w:top w:val="none" w:sz="0" w:space="0" w:color="auto"/>
            <w:left w:val="none" w:sz="0" w:space="0" w:color="auto"/>
            <w:bottom w:val="none" w:sz="0" w:space="0" w:color="auto"/>
            <w:right w:val="none" w:sz="0" w:space="0" w:color="auto"/>
          </w:divBdr>
        </w:div>
        <w:div w:id="778840379">
          <w:marLeft w:val="0"/>
          <w:marRight w:val="0"/>
          <w:marTop w:val="0"/>
          <w:marBottom w:val="0"/>
          <w:divBdr>
            <w:top w:val="none" w:sz="0" w:space="0" w:color="auto"/>
            <w:left w:val="none" w:sz="0" w:space="0" w:color="auto"/>
            <w:bottom w:val="none" w:sz="0" w:space="0" w:color="auto"/>
            <w:right w:val="none" w:sz="0" w:space="0" w:color="auto"/>
          </w:divBdr>
        </w:div>
        <w:div w:id="1146822845">
          <w:marLeft w:val="0"/>
          <w:marRight w:val="0"/>
          <w:marTop w:val="0"/>
          <w:marBottom w:val="0"/>
          <w:divBdr>
            <w:top w:val="none" w:sz="0" w:space="0" w:color="auto"/>
            <w:left w:val="none" w:sz="0" w:space="0" w:color="auto"/>
            <w:bottom w:val="none" w:sz="0" w:space="0" w:color="auto"/>
            <w:right w:val="none" w:sz="0" w:space="0" w:color="auto"/>
          </w:divBdr>
        </w:div>
        <w:div w:id="2032534356">
          <w:marLeft w:val="0"/>
          <w:marRight w:val="0"/>
          <w:marTop w:val="0"/>
          <w:marBottom w:val="0"/>
          <w:divBdr>
            <w:top w:val="none" w:sz="0" w:space="0" w:color="auto"/>
            <w:left w:val="none" w:sz="0" w:space="0" w:color="auto"/>
            <w:bottom w:val="none" w:sz="0" w:space="0" w:color="auto"/>
            <w:right w:val="none" w:sz="0" w:space="0" w:color="auto"/>
          </w:divBdr>
        </w:div>
        <w:div w:id="1092967679">
          <w:marLeft w:val="0"/>
          <w:marRight w:val="0"/>
          <w:marTop w:val="0"/>
          <w:marBottom w:val="0"/>
          <w:divBdr>
            <w:top w:val="none" w:sz="0" w:space="0" w:color="auto"/>
            <w:left w:val="none" w:sz="0" w:space="0" w:color="auto"/>
            <w:bottom w:val="none" w:sz="0" w:space="0" w:color="auto"/>
            <w:right w:val="none" w:sz="0" w:space="0" w:color="auto"/>
          </w:divBdr>
        </w:div>
        <w:div w:id="942609228">
          <w:marLeft w:val="0"/>
          <w:marRight w:val="0"/>
          <w:marTop w:val="0"/>
          <w:marBottom w:val="0"/>
          <w:divBdr>
            <w:top w:val="none" w:sz="0" w:space="0" w:color="auto"/>
            <w:left w:val="none" w:sz="0" w:space="0" w:color="auto"/>
            <w:bottom w:val="none" w:sz="0" w:space="0" w:color="auto"/>
            <w:right w:val="none" w:sz="0" w:space="0" w:color="auto"/>
          </w:divBdr>
        </w:div>
        <w:div w:id="1681543507">
          <w:marLeft w:val="0"/>
          <w:marRight w:val="0"/>
          <w:marTop w:val="0"/>
          <w:marBottom w:val="0"/>
          <w:divBdr>
            <w:top w:val="none" w:sz="0" w:space="0" w:color="auto"/>
            <w:left w:val="none" w:sz="0" w:space="0" w:color="auto"/>
            <w:bottom w:val="none" w:sz="0" w:space="0" w:color="auto"/>
            <w:right w:val="none" w:sz="0" w:space="0" w:color="auto"/>
          </w:divBdr>
        </w:div>
        <w:div w:id="1993751596">
          <w:marLeft w:val="0"/>
          <w:marRight w:val="0"/>
          <w:marTop w:val="0"/>
          <w:marBottom w:val="0"/>
          <w:divBdr>
            <w:top w:val="none" w:sz="0" w:space="0" w:color="auto"/>
            <w:left w:val="none" w:sz="0" w:space="0" w:color="auto"/>
            <w:bottom w:val="none" w:sz="0" w:space="0" w:color="auto"/>
            <w:right w:val="none" w:sz="0" w:space="0" w:color="auto"/>
          </w:divBdr>
        </w:div>
        <w:div w:id="218443224">
          <w:marLeft w:val="0"/>
          <w:marRight w:val="0"/>
          <w:marTop w:val="0"/>
          <w:marBottom w:val="0"/>
          <w:divBdr>
            <w:top w:val="none" w:sz="0" w:space="0" w:color="auto"/>
            <w:left w:val="none" w:sz="0" w:space="0" w:color="auto"/>
            <w:bottom w:val="none" w:sz="0" w:space="0" w:color="auto"/>
            <w:right w:val="none" w:sz="0" w:space="0" w:color="auto"/>
          </w:divBdr>
        </w:div>
        <w:div w:id="1307781005">
          <w:marLeft w:val="0"/>
          <w:marRight w:val="0"/>
          <w:marTop w:val="0"/>
          <w:marBottom w:val="0"/>
          <w:divBdr>
            <w:top w:val="none" w:sz="0" w:space="0" w:color="auto"/>
            <w:left w:val="none" w:sz="0" w:space="0" w:color="auto"/>
            <w:bottom w:val="none" w:sz="0" w:space="0" w:color="auto"/>
            <w:right w:val="none" w:sz="0" w:space="0" w:color="auto"/>
          </w:divBdr>
        </w:div>
        <w:div w:id="1361126024">
          <w:marLeft w:val="0"/>
          <w:marRight w:val="0"/>
          <w:marTop w:val="0"/>
          <w:marBottom w:val="0"/>
          <w:divBdr>
            <w:top w:val="none" w:sz="0" w:space="0" w:color="auto"/>
            <w:left w:val="none" w:sz="0" w:space="0" w:color="auto"/>
            <w:bottom w:val="none" w:sz="0" w:space="0" w:color="auto"/>
            <w:right w:val="none" w:sz="0" w:space="0" w:color="auto"/>
          </w:divBdr>
        </w:div>
        <w:div w:id="1101998939">
          <w:marLeft w:val="0"/>
          <w:marRight w:val="0"/>
          <w:marTop w:val="0"/>
          <w:marBottom w:val="0"/>
          <w:divBdr>
            <w:top w:val="none" w:sz="0" w:space="0" w:color="auto"/>
            <w:left w:val="none" w:sz="0" w:space="0" w:color="auto"/>
            <w:bottom w:val="none" w:sz="0" w:space="0" w:color="auto"/>
            <w:right w:val="none" w:sz="0" w:space="0" w:color="auto"/>
          </w:divBdr>
        </w:div>
        <w:div w:id="1310209787">
          <w:marLeft w:val="0"/>
          <w:marRight w:val="0"/>
          <w:marTop w:val="0"/>
          <w:marBottom w:val="0"/>
          <w:divBdr>
            <w:top w:val="none" w:sz="0" w:space="0" w:color="auto"/>
            <w:left w:val="none" w:sz="0" w:space="0" w:color="auto"/>
            <w:bottom w:val="none" w:sz="0" w:space="0" w:color="auto"/>
            <w:right w:val="none" w:sz="0" w:space="0" w:color="auto"/>
          </w:divBdr>
        </w:div>
        <w:div w:id="1321082873">
          <w:marLeft w:val="0"/>
          <w:marRight w:val="0"/>
          <w:marTop w:val="0"/>
          <w:marBottom w:val="0"/>
          <w:divBdr>
            <w:top w:val="none" w:sz="0" w:space="0" w:color="auto"/>
            <w:left w:val="none" w:sz="0" w:space="0" w:color="auto"/>
            <w:bottom w:val="none" w:sz="0" w:space="0" w:color="auto"/>
            <w:right w:val="none" w:sz="0" w:space="0" w:color="auto"/>
          </w:divBdr>
        </w:div>
        <w:div w:id="713962318">
          <w:marLeft w:val="0"/>
          <w:marRight w:val="0"/>
          <w:marTop w:val="0"/>
          <w:marBottom w:val="0"/>
          <w:divBdr>
            <w:top w:val="none" w:sz="0" w:space="0" w:color="auto"/>
            <w:left w:val="none" w:sz="0" w:space="0" w:color="auto"/>
            <w:bottom w:val="none" w:sz="0" w:space="0" w:color="auto"/>
            <w:right w:val="none" w:sz="0" w:space="0" w:color="auto"/>
          </w:divBdr>
        </w:div>
        <w:div w:id="1163543566">
          <w:marLeft w:val="0"/>
          <w:marRight w:val="0"/>
          <w:marTop w:val="0"/>
          <w:marBottom w:val="0"/>
          <w:divBdr>
            <w:top w:val="none" w:sz="0" w:space="0" w:color="auto"/>
            <w:left w:val="none" w:sz="0" w:space="0" w:color="auto"/>
            <w:bottom w:val="none" w:sz="0" w:space="0" w:color="auto"/>
            <w:right w:val="none" w:sz="0" w:space="0" w:color="auto"/>
          </w:divBdr>
        </w:div>
        <w:div w:id="1605915826">
          <w:marLeft w:val="0"/>
          <w:marRight w:val="0"/>
          <w:marTop w:val="0"/>
          <w:marBottom w:val="0"/>
          <w:divBdr>
            <w:top w:val="none" w:sz="0" w:space="0" w:color="auto"/>
            <w:left w:val="none" w:sz="0" w:space="0" w:color="auto"/>
            <w:bottom w:val="none" w:sz="0" w:space="0" w:color="auto"/>
            <w:right w:val="none" w:sz="0" w:space="0" w:color="auto"/>
          </w:divBdr>
        </w:div>
        <w:div w:id="1284458892">
          <w:marLeft w:val="0"/>
          <w:marRight w:val="0"/>
          <w:marTop w:val="0"/>
          <w:marBottom w:val="0"/>
          <w:divBdr>
            <w:top w:val="none" w:sz="0" w:space="0" w:color="auto"/>
            <w:left w:val="none" w:sz="0" w:space="0" w:color="auto"/>
            <w:bottom w:val="none" w:sz="0" w:space="0" w:color="auto"/>
            <w:right w:val="none" w:sz="0" w:space="0" w:color="auto"/>
          </w:divBdr>
        </w:div>
        <w:div w:id="711223277">
          <w:marLeft w:val="0"/>
          <w:marRight w:val="0"/>
          <w:marTop w:val="0"/>
          <w:marBottom w:val="0"/>
          <w:divBdr>
            <w:top w:val="none" w:sz="0" w:space="0" w:color="auto"/>
            <w:left w:val="none" w:sz="0" w:space="0" w:color="auto"/>
            <w:bottom w:val="none" w:sz="0" w:space="0" w:color="auto"/>
            <w:right w:val="none" w:sz="0" w:space="0" w:color="auto"/>
          </w:divBdr>
        </w:div>
        <w:div w:id="66617094">
          <w:marLeft w:val="0"/>
          <w:marRight w:val="0"/>
          <w:marTop w:val="0"/>
          <w:marBottom w:val="0"/>
          <w:divBdr>
            <w:top w:val="none" w:sz="0" w:space="0" w:color="auto"/>
            <w:left w:val="none" w:sz="0" w:space="0" w:color="auto"/>
            <w:bottom w:val="none" w:sz="0" w:space="0" w:color="auto"/>
            <w:right w:val="none" w:sz="0" w:space="0" w:color="auto"/>
          </w:divBdr>
        </w:div>
        <w:div w:id="812602561">
          <w:marLeft w:val="0"/>
          <w:marRight w:val="0"/>
          <w:marTop w:val="0"/>
          <w:marBottom w:val="0"/>
          <w:divBdr>
            <w:top w:val="none" w:sz="0" w:space="0" w:color="auto"/>
            <w:left w:val="none" w:sz="0" w:space="0" w:color="auto"/>
            <w:bottom w:val="none" w:sz="0" w:space="0" w:color="auto"/>
            <w:right w:val="none" w:sz="0" w:space="0" w:color="auto"/>
          </w:divBdr>
        </w:div>
        <w:div w:id="401022656">
          <w:marLeft w:val="0"/>
          <w:marRight w:val="0"/>
          <w:marTop w:val="0"/>
          <w:marBottom w:val="0"/>
          <w:divBdr>
            <w:top w:val="none" w:sz="0" w:space="0" w:color="auto"/>
            <w:left w:val="none" w:sz="0" w:space="0" w:color="auto"/>
            <w:bottom w:val="none" w:sz="0" w:space="0" w:color="auto"/>
            <w:right w:val="none" w:sz="0" w:space="0" w:color="auto"/>
          </w:divBdr>
        </w:div>
        <w:div w:id="725837101">
          <w:marLeft w:val="0"/>
          <w:marRight w:val="0"/>
          <w:marTop w:val="0"/>
          <w:marBottom w:val="0"/>
          <w:divBdr>
            <w:top w:val="none" w:sz="0" w:space="0" w:color="auto"/>
            <w:left w:val="none" w:sz="0" w:space="0" w:color="auto"/>
            <w:bottom w:val="none" w:sz="0" w:space="0" w:color="auto"/>
            <w:right w:val="none" w:sz="0" w:space="0" w:color="auto"/>
          </w:divBdr>
        </w:div>
        <w:div w:id="676269181">
          <w:marLeft w:val="0"/>
          <w:marRight w:val="0"/>
          <w:marTop w:val="0"/>
          <w:marBottom w:val="0"/>
          <w:divBdr>
            <w:top w:val="none" w:sz="0" w:space="0" w:color="auto"/>
            <w:left w:val="none" w:sz="0" w:space="0" w:color="auto"/>
            <w:bottom w:val="none" w:sz="0" w:space="0" w:color="auto"/>
            <w:right w:val="none" w:sz="0" w:space="0" w:color="auto"/>
          </w:divBdr>
        </w:div>
        <w:div w:id="813529682">
          <w:marLeft w:val="0"/>
          <w:marRight w:val="0"/>
          <w:marTop w:val="0"/>
          <w:marBottom w:val="0"/>
          <w:divBdr>
            <w:top w:val="none" w:sz="0" w:space="0" w:color="auto"/>
            <w:left w:val="none" w:sz="0" w:space="0" w:color="auto"/>
            <w:bottom w:val="none" w:sz="0" w:space="0" w:color="auto"/>
            <w:right w:val="none" w:sz="0" w:space="0" w:color="auto"/>
          </w:divBdr>
        </w:div>
        <w:div w:id="1423450605">
          <w:marLeft w:val="0"/>
          <w:marRight w:val="0"/>
          <w:marTop w:val="0"/>
          <w:marBottom w:val="0"/>
          <w:divBdr>
            <w:top w:val="none" w:sz="0" w:space="0" w:color="auto"/>
            <w:left w:val="none" w:sz="0" w:space="0" w:color="auto"/>
            <w:bottom w:val="none" w:sz="0" w:space="0" w:color="auto"/>
            <w:right w:val="none" w:sz="0" w:space="0" w:color="auto"/>
          </w:divBdr>
        </w:div>
        <w:div w:id="620571083">
          <w:marLeft w:val="0"/>
          <w:marRight w:val="0"/>
          <w:marTop w:val="0"/>
          <w:marBottom w:val="0"/>
          <w:divBdr>
            <w:top w:val="none" w:sz="0" w:space="0" w:color="auto"/>
            <w:left w:val="none" w:sz="0" w:space="0" w:color="auto"/>
            <w:bottom w:val="none" w:sz="0" w:space="0" w:color="auto"/>
            <w:right w:val="none" w:sz="0" w:space="0" w:color="auto"/>
          </w:divBdr>
        </w:div>
        <w:div w:id="1842698070">
          <w:marLeft w:val="0"/>
          <w:marRight w:val="0"/>
          <w:marTop w:val="0"/>
          <w:marBottom w:val="0"/>
          <w:divBdr>
            <w:top w:val="none" w:sz="0" w:space="0" w:color="auto"/>
            <w:left w:val="none" w:sz="0" w:space="0" w:color="auto"/>
            <w:bottom w:val="none" w:sz="0" w:space="0" w:color="auto"/>
            <w:right w:val="none" w:sz="0" w:space="0" w:color="auto"/>
          </w:divBdr>
        </w:div>
        <w:div w:id="249970943">
          <w:marLeft w:val="0"/>
          <w:marRight w:val="0"/>
          <w:marTop w:val="0"/>
          <w:marBottom w:val="0"/>
          <w:divBdr>
            <w:top w:val="none" w:sz="0" w:space="0" w:color="auto"/>
            <w:left w:val="none" w:sz="0" w:space="0" w:color="auto"/>
            <w:bottom w:val="none" w:sz="0" w:space="0" w:color="auto"/>
            <w:right w:val="none" w:sz="0" w:space="0" w:color="auto"/>
          </w:divBdr>
        </w:div>
        <w:div w:id="225341250">
          <w:marLeft w:val="0"/>
          <w:marRight w:val="0"/>
          <w:marTop w:val="0"/>
          <w:marBottom w:val="0"/>
          <w:divBdr>
            <w:top w:val="none" w:sz="0" w:space="0" w:color="auto"/>
            <w:left w:val="none" w:sz="0" w:space="0" w:color="auto"/>
            <w:bottom w:val="none" w:sz="0" w:space="0" w:color="auto"/>
            <w:right w:val="none" w:sz="0" w:space="0" w:color="auto"/>
          </w:divBdr>
        </w:div>
        <w:div w:id="1885822056">
          <w:marLeft w:val="0"/>
          <w:marRight w:val="0"/>
          <w:marTop w:val="0"/>
          <w:marBottom w:val="0"/>
          <w:divBdr>
            <w:top w:val="none" w:sz="0" w:space="0" w:color="auto"/>
            <w:left w:val="none" w:sz="0" w:space="0" w:color="auto"/>
            <w:bottom w:val="none" w:sz="0" w:space="0" w:color="auto"/>
            <w:right w:val="none" w:sz="0" w:space="0" w:color="auto"/>
          </w:divBdr>
        </w:div>
        <w:div w:id="320668902">
          <w:marLeft w:val="0"/>
          <w:marRight w:val="0"/>
          <w:marTop w:val="0"/>
          <w:marBottom w:val="0"/>
          <w:divBdr>
            <w:top w:val="none" w:sz="0" w:space="0" w:color="auto"/>
            <w:left w:val="none" w:sz="0" w:space="0" w:color="auto"/>
            <w:bottom w:val="none" w:sz="0" w:space="0" w:color="auto"/>
            <w:right w:val="none" w:sz="0" w:space="0" w:color="auto"/>
          </w:divBdr>
        </w:div>
        <w:div w:id="101533331">
          <w:marLeft w:val="0"/>
          <w:marRight w:val="0"/>
          <w:marTop w:val="0"/>
          <w:marBottom w:val="0"/>
          <w:divBdr>
            <w:top w:val="none" w:sz="0" w:space="0" w:color="auto"/>
            <w:left w:val="none" w:sz="0" w:space="0" w:color="auto"/>
            <w:bottom w:val="none" w:sz="0" w:space="0" w:color="auto"/>
            <w:right w:val="none" w:sz="0" w:space="0" w:color="auto"/>
          </w:divBdr>
        </w:div>
        <w:div w:id="255599970">
          <w:marLeft w:val="0"/>
          <w:marRight w:val="0"/>
          <w:marTop w:val="0"/>
          <w:marBottom w:val="0"/>
          <w:divBdr>
            <w:top w:val="none" w:sz="0" w:space="0" w:color="auto"/>
            <w:left w:val="none" w:sz="0" w:space="0" w:color="auto"/>
            <w:bottom w:val="none" w:sz="0" w:space="0" w:color="auto"/>
            <w:right w:val="none" w:sz="0" w:space="0" w:color="auto"/>
          </w:divBdr>
        </w:div>
        <w:div w:id="662662498">
          <w:marLeft w:val="0"/>
          <w:marRight w:val="0"/>
          <w:marTop w:val="0"/>
          <w:marBottom w:val="0"/>
          <w:divBdr>
            <w:top w:val="none" w:sz="0" w:space="0" w:color="auto"/>
            <w:left w:val="none" w:sz="0" w:space="0" w:color="auto"/>
            <w:bottom w:val="none" w:sz="0" w:space="0" w:color="auto"/>
            <w:right w:val="none" w:sz="0" w:space="0" w:color="auto"/>
          </w:divBdr>
        </w:div>
        <w:div w:id="2054845730">
          <w:marLeft w:val="0"/>
          <w:marRight w:val="0"/>
          <w:marTop w:val="0"/>
          <w:marBottom w:val="0"/>
          <w:divBdr>
            <w:top w:val="none" w:sz="0" w:space="0" w:color="auto"/>
            <w:left w:val="none" w:sz="0" w:space="0" w:color="auto"/>
            <w:bottom w:val="none" w:sz="0" w:space="0" w:color="auto"/>
            <w:right w:val="none" w:sz="0" w:space="0" w:color="auto"/>
          </w:divBdr>
        </w:div>
        <w:div w:id="1364212343">
          <w:marLeft w:val="0"/>
          <w:marRight w:val="0"/>
          <w:marTop w:val="0"/>
          <w:marBottom w:val="0"/>
          <w:divBdr>
            <w:top w:val="none" w:sz="0" w:space="0" w:color="auto"/>
            <w:left w:val="none" w:sz="0" w:space="0" w:color="auto"/>
            <w:bottom w:val="none" w:sz="0" w:space="0" w:color="auto"/>
            <w:right w:val="none" w:sz="0" w:space="0" w:color="auto"/>
          </w:divBdr>
        </w:div>
        <w:div w:id="116486283">
          <w:marLeft w:val="0"/>
          <w:marRight w:val="0"/>
          <w:marTop w:val="0"/>
          <w:marBottom w:val="0"/>
          <w:divBdr>
            <w:top w:val="none" w:sz="0" w:space="0" w:color="auto"/>
            <w:left w:val="none" w:sz="0" w:space="0" w:color="auto"/>
            <w:bottom w:val="none" w:sz="0" w:space="0" w:color="auto"/>
            <w:right w:val="none" w:sz="0" w:space="0" w:color="auto"/>
          </w:divBdr>
        </w:div>
        <w:div w:id="643896503">
          <w:marLeft w:val="0"/>
          <w:marRight w:val="0"/>
          <w:marTop w:val="0"/>
          <w:marBottom w:val="0"/>
          <w:divBdr>
            <w:top w:val="none" w:sz="0" w:space="0" w:color="auto"/>
            <w:left w:val="none" w:sz="0" w:space="0" w:color="auto"/>
            <w:bottom w:val="none" w:sz="0" w:space="0" w:color="auto"/>
            <w:right w:val="none" w:sz="0" w:space="0" w:color="auto"/>
          </w:divBdr>
        </w:div>
        <w:div w:id="735128656">
          <w:marLeft w:val="0"/>
          <w:marRight w:val="0"/>
          <w:marTop w:val="0"/>
          <w:marBottom w:val="0"/>
          <w:divBdr>
            <w:top w:val="none" w:sz="0" w:space="0" w:color="auto"/>
            <w:left w:val="none" w:sz="0" w:space="0" w:color="auto"/>
            <w:bottom w:val="none" w:sz="0" w:space="0" w:color="auto"/>
            <w:right w:val="none" w:sz="0" w:space="0" w:color="auto"/>
          </w:divBdr>
        </w:div>
        <w:div w:id="426922564">
          <w:marLeft w:val="0"/>
          <w:marRight w:val="0"/>
          <w:marTop w:val="0"/>
          <w:marBottom w:val="0"/>
          <w:divBdr>
            <w:top w:val="none" w:sz="0" w:space="0" w:color="auto"/>
            <w:left w:val="none" w:sz="0" w:space="0" w:color="auto"/>
            <w:bottom w:val="none" w:sz="0" w:space="0" w:color="auto"/>
            <w:right w:val="none" w:sz="0" w:space="0" w:color="auto"/>
          </w:divBdr>
        </w:div>
        <w:div w:id="640581410">
          <w:marLeft w:val="0"/>
          <w:marRight w:val="0"/>
          <w:marTop w:val="0"/>
          <w:marBottom w:val="0"/>
          <w:divBdr>
            <w:top w:val="none" w:sz="0" w:space="0" w:color="auto"/>
            <w:left w:val="none" w:sz="0" w:space="0" w:color="auto"/>
            <w:bottom w:val="none" w:sz="0" w:space="0" w:color="auto"/>
            <w:right w:val="none" w:sz="0" w:space="0" w:color="auto"/>
          </w:divBdr>
        </w:div>
        <w:div w:id="1904027674">
          <w:marLeft w:val="0"/>
          <w:marRight w:val="0"/>
          <w:marTop w:val="0"/>
          <w:marBottom w:val="0"/>
          <w:divBdr>
            <w:top w:val="none" w:sz="0" w:space="0" w:color="auto"/>
            <w:left w:val="none" w:sz="0" w:space="0" w:color="auto"/>
            <w:bottom w:val="none" w:sz="0" w:space="0" w:color="auto"/>
            <w:right w:val="none" w:sz="0" w:space="0" w:color="auto"/>
          </w:divBdr>
        </w:div>
        <w:div w:id="1870488796">
          <w:marLeft w:val="0"/>
          <w:marRight w:val="0"/>
          <w:marTop w:val="0"/>
          <w:marBottom w:val="0"/>
          <w:divBdr>
            <w:top w:val="none" w:sz="0" w:space="0" w:color="auto"/>
            <w:left w:val="none" w:sz="0" w:space="0" w:color="auto"/>
            <w:bottom w:val="none" w:sz="0" w:space="0" w:color="auto"/>
            <w:right w:val="none" w:sz="0" w:space="0" w:color="auto"/>
          </w:divBdr>
        </w:div>
        <w:div w:id="1896433254">
          <w:marLeft w:val="0"/>
          <w:marRight w:val="0"/>
          <w:marTop w:val="0"/>
          <w:marBottom w:val="0"/>
          <w:divBdr>
            <w:top w:val="none" w:sz="0" w:space="0" w:color="auto"/>
            <w:left w:val="none" w:sz="0" w:space="0" w:color="auto"/>
            <w:bottom w:val="none" w:sz="0" w:space="0" w:color="auto"/>
            <w:right w:val="none" w:sz="0" w:space="0" w:color="auto"/>
          </w:divBdr>
        </w:div>
        <w:div w:id="1596937521">
          <w:marLeft w:val="0"/>
          <w:marRight w:val="0"/>
          <w:marTop w:val="0"/>
          <w:marBottom w:val="0"/>
          <w:divBdr>
            <w:top w:val="none" w:sz="0" w:space="0" w:color="auto"/>
            <w:left w:val="none" w:sz="0" w:space="0" w:color="auto"/>
            <w:bottom w:val="none" w:sz="0" w:space="0" w:color="auto"/>
            <w:right w:val="none" w:sz="0" w:space="0" w:color="auto"/>
          </w:divBdr>
        </w:div>
        <w:div w:id="1727215316">
          <w:marLeft w:val="0"/>
          <w:marRight w:val="0"/>
          <w:marTop w:val="0"/>
          <w:marBottom w:val="0"/>
          <w:divBdr>
            <w:top w:val="none" w:sz="0" w:space="0" w:color="auto"/>
            <w:left w:val="none" w:sz="0" w:space="0" w:color="auto"/>
            <w:bottom w:val="none" w:sz="0" w:space="0" w:color="auto"/>
            <w:right w:val="none" w:sz="0" w:space="0" w:color="auto"/>
          </w:divBdr>
        </w:div>
        <w:div w:id="2034265756">
          <w:marLeft w:val="0"/>
          <w:marRight w:val="0"/>
          <w:marTop w:val="0"/>
          <w:marBottom w:val="0"/>
          <w:divBdr>
            <w:top w:val="none" w:sz="0" w:space="0" w:color="auto"/>
            <w:left w:val="none" w:sz="0" w:space="0" w:color="auto"/>
            <w:bottom w:val="none" w:sz="0" w:space="0" w:color="auto"/>
            <w:right w:val="none" w:sz="0" w:space="0" w:color="auto"/>
          </w:divBdr>
        </w:div>
        <w:div w:id="118838430">
          <w:marLeft w:val="0"/>
          <w:marRight w:val="0"/>
          <w:marTop w:val="0"/>
          <w:marBottom w:val="0"/>
          <w:divBdr>
            <w:top w:val="none" w:sz="0" w:space="0" w:color="auto"/>
            <w:left w:val="none" w:sz="0" w:space="0" w:color="auto"/>
            <w:bottom w:val="none" w:sz="0" w:space="0" w:color="auto"/>
            <w:right w:val="none" w:sz="0" w:space="0" w:color="auto"/>
          </w:divBdr>
        </w:div>
        <w:div w:id="1262444943">
          <w:marLeft w:val="0"/>
          <w:marRight w:val="0"/>
          <w:marTop w:val="0"/>
          <w:marBottom w:val="0"/>
          <w:divBdr>
            <w:top w:val="none" w:sz="0" w:space="0" w:color="auto"/>
            <w:left w:val="none" w:sz="0" w:space="0" w:color="auto"/>
            <w:bottom w:val="none" w:sz="0" w:space="0" w:color="auto"/>
            <w:right w:val="none" w:sz="0" w:space="0" w:color="auto"/>
          </w:divBdr>
        </w:div>
        <w:div w:id="1062800122">
          <w:marLeft w:val="0"/>
          <w:marRight w:val="0"/>
          <w:marTop w:val="0"/>
          <w:marBottom w:val="0"/>
          <w:divBdr>
            <w:top w:val="none" w:sz="0" w:space="0" w:color="auto"/>
            <w:left w:val="none" w:sz="0" w:space="0" w:color="auto"/>
            <w:bottom w:val="none" w:sz="0" w:space="0" w:color="auto"/>
            <w:right w:val="none" w:sz="0" w:space="0" w:color="auto"/>
          </w:divBdr>
        </w:div>
        <w:div w:id="806971327">
          <w:marLeft w:val="0"/>
          <w:marRight w:val="0"/>
          <w:marTop w:val="0"/>
          <w:marBottom w:val="0"/>
          <w:divBdr>
            <w:top w:val="none" w:sz="0" w:space="0" w:color="auto"/>
            <w:left w:val="none" w:sz="0" w:space="0" w:color="auto"/>
            <w:bottom w:val="none" w:sz="0" w:space="0" w:color="auto"/>
            <w:right w:val="none" w:sz="0" w:space="0" w:color="auto"/>
          </w:divBdr>
        </w:div>
        <w:div w:id="1089499914">
          <w:marLeft w:val="0"/>
          <w:marRight w:val="0"/>
          <w:marTop w:val="0"/>
          <w:marBottom w:val="0"/>
          <w:divBdr>
            <w:top w:val="none" w:sz="0" w:space="0" w:color="auto"/>
            <w:left w:val="none" w:sz="0" w:space="0" w:color="auto"/>
            <w:bottom w:val="none" w:sz="0" w:space="0" w:color="auto"/>
            <w:right w:val="none" w:sz="0" w:space="0" w:color="auto"/>
          </w:divBdr>
        </w:div>
        <w:div w:id="1642078196">
          <w:marLeft w:val="0"/>
          <w:marRight w:val="0"/>
          <w:marTop w:val="0"/>
          <w:marBottom w:val="0"/>
          <w:divBdr>
            <w:top w:val="none" w:sz="0" w:space="0" w:color="auto"/>
            <w:left w:val="none" w:sz="0" w:space="0" w:color="auto"/>
            <w:bottom w:val="none" w:sz="0" w:space="0" w:color="auto"/>
            <w:right w:val="none" w:sz="0" w:space="0" w:color="auto"/>
          </w:divBdr>
        </w:div>
        <w:div w:id="1993099200">
          <w:marLeft w:val="0"/>
          <w:marRight w:val="0"/>
          <w:marTop w:val="0"/>
          <w:marBottom w:val="0"/>
          <w:divBdr>
            <w:top w:val="none" w:sz="0" w:space="0" w:color="auto"/>
            <w:left w:val="none" w:sz="0" w:space="0" w:color="auto"/>
            <w:bottom w:val="none" w:sz="0" w:space="0" w:color="auto"/>
            <w:right w:val="none" w:sz="0" w:space="0" w:color="auto"/>
          </w:divBdr>
        </w:div>
        <w:div w:id="459152035">
          <w:marLeft w:val="0"/>
          <w:marRight w:val="0"/>
          <w:marTop w:val="0"/>
          <w:marBottom w:val="0"/>
          <w:divBdr>
            <w:top w:val="none" w:sz="0" w:space="0" w:color="auto"/>
            <w:left w:val="none" w:sz="0" w:space="0" w:color="auto"/>
            <w:bottom w:val="none" w:sz="0" w:space="0" w:color="auto"/>
            <w:right w:val="none" w:sz="0" w:space="0" w:color="auto"/>
          </w:divBdr>
        </w:div>
        <w:div w:id="1688097569">
          <w:marLeft w:val="0"/>
          <w:marRight w:val="0"/>
          <w:marTop w:val="0"/>
          <w:marBottom w:val="0"/>
          <w:divBdr>
            <w:top w:val="none" w:sz="0" w:space="0" w:color="auto"/>
            <w:left w:val="none" w:sz="0" w:space="0" w:color="auto"/>
            <w:bottom w:val="none" w:sz="0" w:space="0" w:color="auto"/>
            <w:right w:val="none" w:sz="0" w:space="0" w:color="auto"/>
          </w:divBdr>
        </w:div>
        <w:div w:id="949510800">
          <w:marLeft w:val="0"/>
          <w:marRight w:val="0"/>
          <w:marTop w:val="0"/>
          <w:marBottom w:val="0"/>
          <w:divBdr>
            <w:top w:val="none" w:sz="0" w:space="0" w:color="auto"/>
            <w:left w:val="none" w:sz="0" w:space="0" w:color="auto"/>
            <w:bottom w:val="none" w:sz="0" w:space="0" w:color="auto"/>
            <w:right w:val="none" w:sz="0" w:space="0" w:color="auto"/>
          </w:divBdr>
        </w:div>
        <w:div w:id="1578007870">
          <w:marLeft w:val="0"/>
          <w:marRight w:val="0"/>
          <w:marTop w:val="0"/>
          <w:marBottom w:val="0"/>
          <w:divBdr>
            <w:top w:val="none" w:sz="0" w:space="0" w:color="auto"/>
            <w:left w:val="none" w:sz="0" w:space="0" w:color="auto"/>
            <w:bottom w:val="none" w:sz="0" w:space="0" w:color="auto"/>
            <w:right w:val="none" w:sz="0" w:space="0" w:color="auto"/>
          </w:divBdr>
        </w:div>
        <w:div w:id="1598976873">
          <w:marLeft w:val="0"/>
          <w:marRight w:val="0"/>
          <w:marTop w:val="0"/>
          <w:marBottom w:val="0"/>
          <w:divBdr>
            <w:top w:val="none" w:sz="0" w:space="0" w:color="auto"/>
            <w:left w:val="none" w:sz="0" w:space="0" w:color="auto"/>
            <w:bottom w:val="none" w:sz="0" w:space="0" w:color="auto"/>
            <w:right w:val="none" w:sz="0" w:space="0" w:color="auto"/>
          </w:divBdr>
        </w:div>
        <w:div w:id="673604968">
          <w:marLeft w:val="0"/>
          <w:marRight w:val="0"/>
          <w:marTop w:val="0"/>
          <w:marBottom w:val="0"/>
          <w:divBdr>
            <w:top w:val="none" w:sz="0" w:space="0" w:color="auto"/>
            <w:left w:val="none" w:sz="0" w:space="0" w:color="auto"/>
            <w:bottom w:val="none" w:sz="0" w:space="0" w:color="auto"/>
            <w:right w:val="none" w:sz="0" w:space="0" w:color="auto"/>
          </w:divBdr>
        </w:div>
        <w:div w:id="1581528104">
          <w:marLeft w:val="0"/>
          <w:marRight w:val="0"/>
          <w:marTop w:val="0"/>
          <w:marBottom w:val="0"/>
          <w:divBdr>
            <w:top w:val="none" w:sz="0" w:space="0" w:color="auto"/>
            <w:left w:val="none" w:sz="0" w:space="0" w:color="auto"/>
            <w:bottom w:val="none" w:sz="0" w:space="0" w:color="auto"/>
            <w:right w:val="none" w:sz="0" w:space="0" w:color="auto"/>
          </w:divBdr>
        </w:div>
        <w:div w:id="13574438">
          <w:marLeft w:val="0"/>
          <w:marRight w:val="0"/>
          <w:marTop w:val="0"/>
          <w:marBottom w:val="0"/>
          <w:divBdr>
            <w:top w:val="none" w:sz="0" w:space="0" w:color="auto"/>
            <w:left w:val="none" w:sz="0" w:space="0" w:color="auto"/>
            <w:bottom w:val="none" w:sz="0" w:space="0" w:color="auto"/>
            <w:right w:val="none" w:sz="0" w:space="0" w:color="auto"/>
          </w:divBdr>
        </w:div>
        <w:div w:id="772742977">
          <w:marLeft w:val="0"/>
          <w:marRight w:val="0"/>
          <w:marTop w:val="0"/>
          <w:marBottom w:val="0"/>
          <w:divBdr>
            <w:top w:val="none" w:sz="0" w:space="0" w:color="auto"/>
            <w:left w:val="none" w:sz="0" w:space="0" w:color="auto"/>
            <w:bottom w:val="none" w:sz="0" w:space="0" w:color="auto"/>
            <w:right w:val="none" w:sz="0" w:space="0" w:color="auto"/>
          </w:divBdr>
        </w:div>
        <w:div w:id="14769702">
          <w:marLeft w:val="0"/>
          <w:marRight w:val="0"/>
          <w:marTop w:val="0"/>
          <w:marBottom w:val="0"/>
          <w:divBdr>
            <w:top w:val="none" w:sz="0" w:space="0" w:color="auto"/>
            <w:left w:val="none" w:sz="0" w:space="0" w:color="auto"/>
            <w:bottom w:val="none" w:sz="0" w:space="0" w:color="auto"/>
            <w:right w:val="none" w:sz="0" w:space="0" w:color="auto"/>
          </w:divBdr>
        </w:div>
        <w:div w:id="2048606700">
          <w:marLeft w:val="0"/>
          <w:marRight w:val="0"/>
          <w:marTop w:val="0"/>
          <w:marBottom w:val="0"/>
          <w:divBdr>
            <w:top w:val="none" w:sz="0" w:space="0" w:color="auto"/>
            <w:left w:val="none" w:sz="0" w:space="0" w:color="auto"/>
            <w:bottom w:val="none" w:sz="0" w:space="0" w:color="auto"/>
            <w:right w:val="none" w:sz="0" w:space="0" w:color="auto"/>
          </w:divBdr>
        </w:div>
        <w:div w:id="436798528">
          <w:marLeft w:val="0"/>
          <w:marRight w:val="0"/>
          <w:marTop w:val="0"/>
          <w:marBottom w:val="0"/>
          <w:divBdr>
            <w:top w:val="none" w:sz="0" w:space="0" w:color="auto"/>
            <w:left w:val="none" w:sz="0" w:space="0" w:color="auto"/>
            <w:bottom w:val="none" w:sz="0" w:space="0" w:color="auto"/>
            <w:right w:val="none" w:sz="0" w:space="0" w:color="auto"/>
          </w:divBdr>
        </w:div>
        <w:div w:id="567569149">
          <w:marLeft w:val="0"/>
          <w:marRight w:val="0"/>
          <w:marTop w:val="0"/>
          <w:marBottom w:val="0"/>
          <w:divBdr>
            <w:top w:val="none" w:sz="0" w:space="0" w:color="auto"/>
            <w:left w:val="none" w:sz="0" w:space="0" w:color="auto"/>
            <w:bottom w:val="none" w:sz="0" w:space="0" w:color="auto"/>
            <w:right w:val="none" w:sz="0" w:space="0" w:color="auto"/>
          </w:divBdr>
        </w:div>
        <w:div w:id="439230174">
          <w:marLeft w:val="0"/>
          <w:marRight w:val="0"/>
          <w:marTop w:val="0"/>
          <w:marBottom w:val="0"/>
          <w:divBdr>
            <w:top w:val="none" w:sz="0" w:space="0" w:color="auto"/>
            <w:left w:val="none" w:sz="0" w:space="0" w:color="auto"/>
            <w:bottom w:val="none" w:sz="0" w:space="0" w:color="auto"/>
            <w:right w:val="none" w:sz="0" w:space="0" w:color="auto"/>
          </w:divBdr>
        </w:div>
        <w:div w:id="967853681">
          <w:marLeft w:val="0"/>
          <w:marRight w:val="0"/>
          <w:marTop w:val="0"/>
          <w:marBottom w:val="0"/>
          <w:divBdr>
            <w:top w:val="none" w:sz="0" w:space="0" w:color="auto"/>
            <w:left w:val="none" w:sz="0" w:space="0" w:color="auto"/>
            <w:bottom w:val="none" w:sz="0" w:space="0" w:color="auto"/>
            <w:right w:val="none" w:sz="0" w:space="0" w:color="auto"/>
          </w:divBdr>
        </w:div>
        <w:div w:id="2119984721">
          <w:marLeft w:val="0"/>
          <w:marRight w:val="0"/>
          <w:marTop w:val="0"/>
          <w:marBottom w:val="0"/>
          <w:divBdr>
            <w:top w:val="none" w:sz="0" w:space="0" w:color="auto"/>
            <w:left w:val="none" w:sz="0" w:space="0" w:color="auto"/>
            <w:bottom w:val="none" w:sz="0" w:space="0" w:color="auto"/>
            <w:right w:val="none" w:sz="0" w:space="0" w:color="auto"/>
          </w:divBdr>
        </w:div>
        <w:div w:id="1766264027">
          <w:marLeft w:val="0"/>
          <w:marRight w:val="0"/>
          <w:marTop w:val="0"/>
          <w:marBottom w:val="0"/>
          <w:divBdr>
            <w:top w:val="none" w:sz="0" w:space="0" w:color="auto"/>
            <w:left w:val="none" w:sz="0" w:space="0" w:color="auto"/>
            <w:bottom w:val="none" w:sz="0" w:space="0" w:color="auto"/>
            <w:right w:val="none" w:sz="0" w:space="0" w:color="auto"/>
          </w:divBdr>
        </w:div>
      </w:divsChild>
    </w:div>
    <w:div w:id="1415396294">
      <w:bodyDiv w:val="1"/>
      <w:marLeft w:val="0"/>
      <w:marRight w:val="0"/>
      <w:marTop w:val="0"/>
      <w:marBottom w:val="0"/>
      <w:divBdr>
        <w:top w:val="none" w:sz="0" w:space="0" w:color="auto"/>
        <w:left w:val="none" w:sz="0" w:space="0" w:color="auto"/>
        <w:bottom w:val="none" w:sz="0" w:space="0" w:color="auto"/>
        <w:right w:val="none" w:sz="0" w:space="0" w:color="auto"/>
      </w:divBdr>
      <w:divsChild>
        <w:div w:id="215163172">
          <w:marLeft w:val="0"/>
          <w:marRight w:val="0"/>
          <w:marTop w:val="0"/>
          <w:marBottom w:val="0"/>
          <w:divBdr>
            <w:top w:val="none" w:sz="0" w:space="0" w:color="auto"/>
            <w:left w:val="none" w:sz="0" w:space="0" w:color="auto"/>
            <w:bottom w:val="none" w:sz="0" w:space="0" w:color="auto"/>
            <w:right w:val="none" w:sz="0" w:space="0" w:color="auto"/>
          </w:divBdr>
        </w:div>
        <w:div w:id="13385653">
          <w:marLeft w:val="0"/>
          <w:marRight w:val="0"/>
          <w:marTop w:val="0"/>
          <w:marBottom w:val="0"/>
          <w:divBdr>
            <w:top w:val="none" w:sz="0" w:space="0" w:color="auto"/>
            <w:left w:val="none" w:sz="0" w:space="0" w:color="auto"/>
            <w:bottom w:val="none" w:sz="0" w:space="0" w:color="auto"/>
            <w:right w:val="none" w:sz="0" w:space="0" w:color="auto"/>
          </w:divBdr>
        </w:div>
        <w:div w:id="785588836">
          <w:marLeft w:val="0"/>
          <w:marRight w:val="0"/>
          <w:marTop w:val="0"/>
          <w:marBottom w:val="0"/>
          <w:divBdr>
            <w:top w:val="none" w:sz="0" w:space="0" w:color="auto"/>
            <w:left w:val="none" w:sz="0" w:space="0" w:color="auto"/>
            <w:bottom w:val="none" w:sz="0" w:space="0" w:color="auto"/>
            <w:right w:val="none" w:sz="0" w:space="0" w:color="auto"/>
          </w:divBdr>
        </w:div>
        <w:div w:id="1477799136">
          <w:marLeft w:val="0"/>
          <w:marRight w:val="0"/>
          <w:marTop w:val="0"/>
          <w:marBottom w:val="0"/>
          <w:divBdr>
            <w:top w:val="none" w:sz="0" w:space="0" w:color="auto"/>
            <w:left w:val="none" w:sz="0" w:space="0" w:color="auto"/>
            <w:bottom w:val="none" w:sz="0" w:space="0" w:color="auto"/>
            <w:right w:val="none" w:sz="0" w:space="0" w:color="auto"/>
          </w:divBdr>
        </w:div>
        <w:div w:id="1790665136">
          <w:marLeft w:val="0"/>
          <w:marRight w:val="0"/>
          <w:marTop w:val="0"/>
          <w:marBottom w:val="0"/>
          <w:divBdr>
            <w:top w:val="none" w:sz="0" w:space="0" w:color="auto"/>
            <w:left w:val="none" w:sz="0" w:space="0" w:color="auto"/>
            <w:bottom w:val="none" w:sz="0" w:space="0" w:color="auto"/>
            <w:right w:val="none" w:sz="0" w:space="0" w:color="auto"/>
          </w:divBdr>
        </w:div>
        <w:div w:id="1232034650">
          <w:marLeft w:val="0"/>
          <w:marRight w:val="0"/>
          <w:marTop w:val="0"/>
          <w:marBottom w:val="0"/>
          <w:divBdr>
            <w:top w:val="none" w:sz="0" w:space="0" w:color="auto"/>
            <w:left w:val="none" w:sz="0" w:space="0" w:color="auto"/>
            <w:bottom w:val="none" w:sz="0" w:space="0" w:color="auto"/>
            <w:right w:val="none" w:sz="0" w:space="0" w:color="auto"/>
          </w:divBdr>
        </w:div>
        <w:div w:id="855315466">
          <w:marLeft w:val="0"/>
          <w:marRight w:val="0"/>
          <w:marTop w:val="0"/>
          <w:marBottom w:val="0"/>
          <w:divBdr>
            <w:top w:val="none" w:sz="0" w:space="0" w:color="auto"/>
            <w:left w:val="none" w:sz="0" w:space="0" w:color="auto"/>
            <w:bottom w:val="none" w:sz="0" w:space="0" w:color="auto"/>
            <w:right w:val="none" w:sz="0" w:space="0" w:color="auto"/>
          </w:divBdr>
        </w:div>
        <w:div w:id="1221555358">
          <w:marLeft w:val="0"/>
          <w:marRight w:val="0"/>
          <w:marTop w:val="0"/>
          <w:marBottom w:val="0"/>
          <w:divBdr>
            <w:top w:val="none" w:sz="0" w:space="0" w:color="auto"/>
            <w:left w:val="none" w:sz="0" w:space="0" w:color="auto"/>
            <w:bottom w:val="none" w:sz="0" w:space="0" w:color="auto"/>
            <w:right w:val="none" w:sz="0" w:space="0" w:color="auto"/>
          </w:divBdr>
        </w:div>
        <w:div w:id="196813785">
          <w:marLeft w:val="0"/>
          <w:marRight w:val="0"/>
          <w:marTop w:val="0"/>
          <w:marBottom w:val="0"/>
          <w:divBdr>
            <w:top w:val="none" w:sz="0" w:space="0" w:color="auto"/>
            <w:left w:val="none" w:sz="0" w:space="0" w:color="auto"/>
            <w:bottom w:val="none" w:sz="0" w:space="0" w:color="auto"/>
            <w:right w:val="none" w:sz="0" w:space="0" w:color="auto"/>
          </w:divBdr>
        </w:div>
        <w:div w:id="1485659065">
          <w:marLeft w:val="0"/>
          <w:marRight w:val="0"/>
          <w:marTop w:val="0"/>
          <w:marBottom w:val="0"/>
          <w:divBdr>
            <w:top w:val="none" w:sz="0" w:space="0" w:color="auto"/>
            <w:left w:val="none" w:sz="0" w:space="0" w:color="auto"/>
            <w:bottom w:val="none" w:sz="0" w:space="0" w:color="auto"/>
            <w:right w:val="none" w:sz="0" w:space="0" w:color="auto"/>
          </w:divBdr>
        </w:div>
        <w:div w:id="1641419774">
          <w:marLeft w:val="0"/>
          <w:marRight w:val="0"/>
          <w:marTop w:val="0"/>
          <w:marBottom w:val="0"/>
          <w:divBdr>
            <w:top w:val="none" w:sz="0" w:space="0" w:color="auto"/>
            <w:left w:val="none" w:sz="0" w:space="0" w:color="auto"/>
            <w:bottom w:val="none" w:sz="0" w:space="0" w:color="auto"/>
            <w:right w:val="none" w:sz="0" w:space="0" w:color="auto"/>
          </w:divBdr>
        </w:div>
        <w:div w:id="211893161">
          <w:marLeft w:val="0"/>
          <w:marRight w:val="0"/>
          <w:marTop w:val="0"/>
          <w:marBottom w:val="0"/>
          <w:divBdr>
            <w:top w:val="none" w:sz="0" w:space="0" w:color="auto"/>
            <w:left w:val="none" w:sz="0" w:space="0" w:color="auto"/>
            <w:bottom w:val="none" w:sz="0" w:space="0" w:color="auto"/>
            <w:right w:val="none" w:sz="0" w:space="0" w:color="auto"/>
          </w:divBdr>
        </w:div>
        <w:div w:id="1641031082">
          <w:marLeft w:val="0"/>
          <w:marRight w:val="0"/>
          <w:marTop w:val="0"/>
          <w:marBottom w:val="0"/>
          <w:divBdr>
            <w:top w:val="none" w:sz="0" w:space="0" w:color="auto"/>
            <w:left w:val="none" w:sz="0" w:space="0" w:color="auto"/>
            <w:bottom w:val="none" w:sz="0" w:space="0" w:color="auto"/>
            <w:right w:val="none" w:sz="0" w:space="0" w:color="auto"/>
          </w:divBdr>
        </w:div>
        <w:div w:id="2111706170">
          <w:marLeft w:val="0"/>
          <w:marRight w:val="0"/>
          <w:marTop w:val="0"/>
          <w:marBottom w:val="0"/>
          <w:divBdr>
            <w:top w:val="none" w:sz="0" w:space="0" w:color="auto"/>
            <w:left w:val="none" w:sz="0" w:space="0" w:color="auto"/>
            <w:bottom w:val="none" w:sz="0" w:space="0" w:color="auto"/>
            <w:right w:val="none" w:sz="0" w:space="0" w:color="auto"/>
          </w:divBdr>
        </w:div>
        <w:div w:id="1959943327">
          <w:marLeft w:val="0"/>
          <w:marRight w:val="0"/>
          <w:marTop w:val="0"/>
          <w:marBottom w:val="0"/>
          <w:divBdr>
            <w:top w:val="none" w:sz="0" w:space="0" w:color="auto"/>
            <w:left w:val="none" w:sz="0" w:space="0" w:color="auto"/>
            <w:bottom w:val="none" w:sz="0" w:space="0" w:color="auto"/>
            <w:right w:val="none" w:sz="0" w:space="0" w:color="auto"/>
          </w:divBdr>
        </w:div>
        <w:div w:id="1952659710">
          <w:marLeft w:val="0"/>
          <w:marRight w:val="0"/>
          <w:marTop w:val="0"/>
          <w:marBottom w:val="0"/>
          <w:divBdr>
            <w:top w:val="none" w:sz="0" w:space="0" w:color="auto"/>
            <w:left w:val="none" w:sz="0" w:space="0" w:color="auto"/>
            <w:bottom w:val="none" w:sz="0" w:space="0" w:color="auto"/>
            <w:right w:val="none" w:sz="0" w:space="0" w:color="auto"/>
          </w:divBdr>
        </w:div>
        <w:div w:id="315035487">
          <w:marLeft w:val="0"/>
          <w:marRight w:val="0"/>
          <w:marTop w:val="0"/>
          <w:marBottom w:val="0"/>
          <w:divBdr>
            <w:top w:val="none" w:sz="0" w:space="0" w:color="auto"/>
            <w:left w:val="none" w:sz="0" w:space="0" w:color="auto"/>
            <w:bottom w:val="none" w:sz="0" w:space="0" w:color="auto"/>
            <w:right w:val="none" w:sz="0" w:space="0" w:color="auto"/>
          </w:divBdr>
        </w:div>
        <w:div w:id="925571932">
          <w:marLeft w:val="0"/>
          <w:marRight w:val="0"/>
          <w:marTop w:val="0"/>
          <w:marBottom w:val="0"/>
          <w:divBdr>
            <w:top w:val="none" w:sz="0" w:space="0" w:color="auto"/>
            <w:left w:val="none" w:sz="0" w:space="0" w:color="auto"/>
            <w:bottom w:val="none" w:sz="0" w:space="0" w:color="auto"/>
            <w:right w:val="none" w:sz="0" w:space="0" w:color="auto"/>
          </w:divBdr>
        </w:div>
        <w:div w:id="891770517">
          <w:marLeft w:val="0"/>
          <w:marRight w:val="0"/>
          <w:marTop w:val="0"/>
          <w:marBottom w:val="0"/>
          <w:divBdr>
            <w:top w:val="none" w:sz="0" w:space="0" w:color="auto"/>
            <w:left w:val="none" w:sz="0" w:space="0" w:color="auto"/>
            <w:bottom w:val="none" w:sz="0" w:space="0" w:color="auto"/>
            <w:right w:val="none" w:sz="0" w:space="0" w:color="auto"/>
          </w:divBdr>
        </w:div>
        <w:div w:id="1008210539">
          <w:marLeft w:val="0"/>
          <w:marRight w:val="0"/>
          <w:marTop w:val="0"/>
          <w:marBottom w:val="0"/>
          <w:divBdr>
            <w:top w:val="none" w:sz="0" w:space="0" w:color="auto"/>
            <w:left w:val="none" w:sz="0" w:space="0" w:color="auto"/>
            <w:bottom w:val="none" w:sz="0" w:space="0" w:color="auto"/>
            <w:right w:val="none" w:sz="0" w:space="0" w:color="auto"/>
          </w:divBdr>
        </w:div>
        <w:div w:id="238684403">
          <w:marLeft w:val="0"/>
          <w:marRight w:val="0"/>
          <w:marTop w:val="0"/>
          <w:marBottom w:val="0"/>
          <w:divBdr>
            <w:top w:val="none" w:sz="0" w:space="0" w:color="auto"/>
            <w:left w:val="none" w:sz="0" w:space="0" w:color="auto"/>
            <w:bottom w:val="none" w:sz="0" w:space="0" w:color="auto"/>
            <w:right w:val="none" w:sz="0" w:space="0" w:color="auto"/>
          </w:divBdr>
        </w:div>
        <w:div w:id="1571579377">
          <w:marLeft w:val="0"/>
          <w:marRight w:val="0"/>
          <w:marTop w:val="0"/>
          <w:marBottom w:val="0"/>
          <w:divBdr>
            <w:top w:val="none" w:sz="0" w:space="0" w:color="auto"/>
            <w:left w:val="none" w:sz="0" w:space="0" w:color="auto"/>
            <w:bottom w:val="none" w:sz="0" w:space="0" w:color="auto"/>
            <w:right w:val="none" w:sz="0" w:space="0" w:color="auto"/>
          </w:divBdr>
        </w:div>
        <w:div w:id="2080128140">
          <w:marLeft w:val="0"/>
          <w:marRight w:val="0"/>
          <w:marTop w:val="0"/>
          <w:marBottom w:val="0"/>
          <w:divBdr>
            <w:top w:val="none" w:sz="0" w:space="0" w:color="auto"/>
            <w:left w:val="none" w:sz="0" w:space="0" w:color="auto"/>
            <w:bottom w:val="none" w:sz="0" w:space="0" w:color="auto"/>
            <w:right w:val="none" w:sz="0" w:space="0" w:color="auto"/>
          </w:divBdr>
        </w:div>
        <w:div w:id="1942908607">
          <w:marLeft w:val="0"/>
          <w:marRight w:val="0"/>
          <w:marTop w:val="0"/>
          <w:marBottom w:val="0"/>
          <w:divBdr>
            <w:top w:val="none" w:sz="0" w:space="0" w:color="auto"/>
            <w:left w:val="none" w:sz="0" w:space="0" w:color="auto"/>
            <w:bottom w:val="none" w:sz="0" w:space="0" w:color="auto"/>
            <w:right w:val="none" w:sz="0" w:space="0" w:color="auto"/>
          </w:divBdr>
        </w:div>
        <w:div w:id="1304963285">
          <w:marLeft w:val="0"/>
          <w:marRight w:val="0"/>
          <w:marTop w:val="0"/>
          <w:marBottom w:val="0"/>
          <w:divBdr>
            <w:top w:val="none" w:sz="0" w:space="0" w:color="auto"/>
            <w:left w:val="none" w:sz="0" w:space="0" w:color="auto"/>
            <w:bottom w:val="none" w:sz="0" w:space="0" w:color="auto"/>
            <w:right w:val="none" w:sz="0" w:space="0" w:color="auto"/>
          </w:divBdr>
        </w:div>
        <w:div w:id="352079558">
          <w:marLeft w:val="0"/>
          <w:marRight w:val="0"/>
          <w:marTop w:val="0"/>
          <w:marBottom w:val="0"/>
          <w:divBdr>
            <w:top w:val="none" w:sz="0" w:space="0" w:color="auto"/>
            <w:left w:val="none" w:sz="0" w:space="0" w:color="auto"/>
            <w:bottom w:val="none" w:sz="0" w:space="0" w:color="auto"/>
            <w:right w:val="none" w:sz="0" w:space="0" w:color="auto"/>
          </w:divBdr>
        </w:div>
        <w:div w:id="505636676">
          <w:marLeft w:val="0"/>
          <w:marRight w:val="0"/>
          <w:marTop w:val="0"/>
          <w:marBottom w:val="0"/>
          <w:divBdr>
            <w:top w:val="none" w:sz="0" w:space="0" w:color="auto"/>
            <w:left w:val="none" w:sz="0" w:space="0" w:color="auto"/>
            <w:bottom w:val="none" w:sz="0" w:space="0" w:color="auto"/>
            <w:right w:val="none" w:sz="0" w:space="0" w:color="auto"/>
          </w:divBdr>
        </w:div>
        <w:div w:id="1121998951">
          <w:marLeft w:val="0"/>
          <w:marRight w:val="0"/>
          <w:marTop w:val="0"/>
          <w:marBottom w:val="0"/>
          <w:divBdr>
            <w:top w:val="none" w:sz="0" w:space="0" w:color="auto"/>
            <w:left w:val="none" w:sz="0" w:space="0" w:color="auto"/>
            <w:bottom w:val="none" w:sz="0" w:space="0" w:color="auto"/>
            <w:right w:val="none" w:sz="0" w:space="0" w:color="auto"/>
          </w:divBdr>
        </w:div>
        <w:div w:id="2012482357">
          <w:marLeft w:val="0"/>
          <w:marRight w:val="0"/>
          <w:marTop w:val="0"/>
          <w:marBottom w:val="0"/>
          <w:divBdr>
            <w:top w:val="none" w:sz="0" w:space="0" w:color="auto"/>
            <w:left w:val="none" w:sz="0" w:space="0" w:color="auto"/>
            <w:bottom w:val="none" w:sz="0" w:space="0" w:color="auto"/>
            <w:right w:val="none" w:sz="0" w:space="0" w:color="auto"/>
          </w:divBdr>
        </w:div>
        <w:div w:id="1837959415">
          <w:marLeft w:val="0"/>
          <w:marRight w:val="0"/>
          <w:marTop w:val="0"/>
          <w:marBottom w:val="0"/>
          <w:divBdr>
            <w:top w:val="none" w:sz="0" w:space="0" w:color="auto"/>
            <w:left w:val="none" w:sz="0" w:space="0" w:color="auto"/>
            <w:bottom w:val="none" w:sz="0" w:space="0" w:color="auto"/>
            <w:right w:val="none" w:sz="0" w:space="0" w:color="auto"/>
          </w:divBdr>
        </w:div>
        <w:div w:id="2064014634">
          <w:marLeft w:val="0"/>
          <w:marRight w:val="0"/>
          <w:marTop w:val="0"/>
          <w:marBottom w:val="0"/>
          <w:divBdr>
            <w:top w:val="none" w:sz="0" w:space="0" w:color="auto"/>
            <w:left w:val="none" w:sz="0" w:space="0" w:color="auto"/>
            <w:bottom w:val="none" w:sz="0" w:space="0" w:color="auto"/>
            <w:right w:val="none" w:sz="0" w:space="0" w:color="auto"/>
          </w:divBdr>
        </w:div>
        <w:div w:id="688944391">
          <w:marLeft w:val="0"/>
          <w:marRight w:val="0"/>
          <w:marTop w:val="0"/>
          <w:marBottom w:val="0"/>
          <w:divBdr>
            <w:top w:val="none" w:sz="0" w:space="0" w:color="auto"/>
            <w:left w:val="none" w:sz="0" w:space="0" w:color="auto"/>
            <w:bottom w:val="none" w:sz="0" w:space="0" w:color="auto"/>
            <w:right w:val="none" w:sz="0" w:space="0" w:color="auto"/>
          </w:divBdr>
        </w:div>
        <w:div w:id="872230636">
          <w:marLeft w:val="0"/>
          <w:marRight w:val="0"/>
          <w:marTop w:val="0"/>
          <w:marBottom w:val="0"/>
          <w:divBdr>
            <w:top w:val="none" w:sz="0" w:space="0" w:color="auto"/>
            <w:left w:val="none" w:sz="0" w:space="0" w:color="auto"/>
            <w:bottom w:val="none" w:sz="0" w:space="0" w:color="auto"/>
            <w:right w:val="none" w:sz="0" w:space="0" w:color="auto"/>
          </w:divBdr>
        </w:div>
        <w:div w:id="503010025">
          <w:marLeft w:val="0"/>
          <w:marRight w:val="0"/>
          <w:marTop w:val="0"/>
          <w:marBottom w:val="0"/>
          <w:divBdr>
            <w:top w:val="none" w:sz="0" w:space="0" w:color="auto"/>
            <w:left w:val="none" w:sz="0" w:space="0" w:color="auto"/>
            <w:bottom w:val="none" w:sz="0" w:space="0" w:color="auto"/>
            <w:right w:val="none" w:sz="0" w:space="0" w:color="auto"/>
          </w:divBdr>
        </w:div>
        <w:div w:id="1610161798">
          <w:marLeft w:val="0"/>
          <w:marRight w:val="0"/>
          <w:marTop w:val="0"/>
          <w:marBottom w:val="0"/>
          <w:divBdr>
            <w:top w:val="none" w:sz="0" w:space="0" w:color="auto"/>
            <w:left w:val="none" w:sz="0" w:space="0" w:color="auto"/>
            <w:bottom w:val="none" w:sz="0" w:space="0" w:color="auto"/>
            <w:right w:val="none" w:sz="0" w:space="0" w:color="auto"/>
          </w:divBdr>
        </w:div>
        <w:div w:id="2097045317">
          <w:marLeft w:val="0"/>
          <w:marRight w:val="0"/>
          <w:marTop w:val="0"/>
          <w:marBottom w:val="0"/>
          <w:divBdr>
            <w:top w:val="none" w:sz="0" w:space="0" w:color="auto"/>
            <w:left w:val="none" w:sz="0" w:space="0" w:color="auto"/>
            <w:bottom w:val="none" w:sz="0" w:space="0" w:color="auto"/>
            <w:right w:val="none" w:sz="0" w:space="0" w:color="auto"/>
          </w:divBdr>
        </w:div>
        <w:div w:id="87047822">
          <w:marLeft w:val="0"/>
          <w:marRight w:val="0"/>
          <w:marTop w:val="0"/>
          <w:marBottom w:val="0"/>
          <w:divBdr>
            <w:top w:val="none" w:sz="0" w:space="0" w:color="auto"/>
            <w:left w:val="none" w:sz="0" w:space="0" w:color="auto"/>
            <w:bottom w:val="none" w:sz="0" w:space="0" w:color="auto"/>
            <w:right w:val="none" w:sz="0" w:space="0" w:color="auto"/>
          </w:divBdr>
        </w:div>
        <w:div w:id="1678536929">
          <w:marLeft w:val="0"/>
          <w:marRight w:val="0"/>
          <w:marTop w:val="0"/>
          <w:marBottom w:val="0"/>
          <w:divBdr>
            <w:top w:val="none" w:sz="0" w:space="0" w:color="auto"/>
            <w:left w:val="none" w:sz="0" w:space="0" w:color="auto"/>
            <w:bottom w:val="none" w:sz="0" w:space="0" w:color="auto"/>
            <w:right w:val="none" w:sz="0" w:space="0" w:color="auto"/>
          </w:divBdr>
        </w:div>
        <w:div w:id="369719787">
          <w:marLeft w:val="0"/>
          <w:marRight w:val="0"/>
          <w:marTop w:val="0"/>
          <w:marBottom w:val="0"/>
          <w:divBdr>
            <w:top w:val="none" w:sz="0" w:space="0" w:color="auto"/>
            <w:left w:val="none" w:sz="0" w:space="0" w:color="auto"/>
            <w:bottom w:val="none" w:sz="0" w:space="0" w:color="auto"/>
            <w:right w:val="none" w:sz="0" w:space="0" w:color="auto"/>
          </w:divBdr>
        </w:div>
        <w:div w:id="1386374979">
          <w:marLeft w:val="0"/>
          <w:marRight w:val="0"/>
          <w:marTop w:val="0"/>
          <w:marBottom w:val="0"/>
          <w:divBdr>
            <w:top w:val="none" w:sz="0" w:space="0" w:color="auto"/>
            <w:left w:val="none" w:sz="0" w:space="0" w:color="auto"/>
            <w:bottom w:val="none" w:sz="0" w:space="0" w:color="auto"/>
            <w:right w:val="none" w:sz="0" w:space="0" w:color="auto"/>
          </w:divBdr>
        </w:div>
        <w:div w:id="571814244">
          <w:marLeft w:val="0"/>
          <w:marRight w:val="0"/>
          <w:marTop w:val="0"/>
          <w:marBottom w:val="0"/>
          <w:divBdr>
            <w:top w:val="none" w:sz="0" w:space="0" w:color="auto"/>
            <w:left w:val="none" w:sz="0" w:space="0" w:color="auto"/>
            <w:bottom w:val="none" w:sz="0" w:space="0" w:color="auto"/>
            <w:right w:val="none" w:sz="0" w:space="0" w:color="auto"/>
          </w:divBdr>
        </w:div>
        <w:div w:id="1801992808">
          <w:marLeft w:val="0"/>
          <w:marRight w:val="0"/>
          <w:marTop w:val="0"/>
          <w:marBottom w:val="0"/>
          <w:divBdr>
            <w:top w:val="none" w:sz="0" w:space="0" w:color="auto"/>
            <w:left w:val="none" w:sz="0" w:space="0" w:color="auto"/>
            <w:bottom w:val="none" w:sz="0" w:space="0" w:color="auto"/>
            <w:right w:val="none" w:sz="0" w:space="0" w:color="auto"/>
          </w:divBdr>
        </w:div>
        <w:div w:id="1125588255">
          <w:marLeft w:val="0"/>
          <w:marRight w:val="0"/>
          <w:marTop w:val="0"/>
          <w:marBottom w:val="0"/>
          <w:divBdr>
            <w:top w:val="none" w:sz="0" w:space="0" w:color="auto"/>
            <w:left w:val="none" w:sz="0" w:space="0" w:color="auto"/>
            <w:bottom w:val="none" w:sz="0" w:space="0" w:color="auto"/>
            <w:right w:val="none" w:sz="0" w:space="0" w:color="auto"/>
          </w:divBdr>
        </w:div>
        <w:div w:id="1323584574">
          <w:marLeft w:val="0"/>
          <w:marRight w:val="0"/>
          <w:marTop w:val="0"/>
          <w:marBottom w:val="0"/>
          <w:divBdr>
            <w:top w:val="none" w:sz="0" w:space="0" w:color="auto"/>
            <w:left w:val="none" w:sz="0" w:space="0" w:color="auto"/>
            <w:bottom w:val="none" w:sz="0" w:space="0" w:color="auto"/>
            <w:right w:val="none" w:sz="0" w:space="0" w:color="auto"/>
          </w:divBdr>
        </w:div>
        <w:div w:id="326057161">
          <w:marLeft w:val="0"/>
          <w:marRight w:val="0"/>
          <w:marTop w:val="0"/>
          <w:marBottom w:val="0"/>
          <w:divBdr>
            <w:top w:val="none" w:sz="0" w:space="0" w:color="auto"/>
            <w:left w:val="none" w:sz="0" w:space="0" w:color="auto"/>
            <w:bottom w:val="none" w:sz="0" w:space="0" w:color="auto"/>
            <w:right w:val="none" w:sz="0" w:space="0" w:color="auto"/>
          </w:divBdr>
        </w:div>
        <w:div w:id="2097435449">
          <w:marLeft w:val="0"/>
          <w:marRight w:val="0"/>
          <w:marTop w:val="0"/>
          <w:marBottom w:val="0"/>
          <w:divBdr>
            <w:top w:val="none" w:sz="0" w:space="0" w:color="auto"/>
            <w:left w:val="none" w:sz="0" w:space="0" w:color="auto"/>
            <w:bottom w:val="none" w:sz="0" w:space="0" w:color="auto"/>
            <w:right w:val="none" w:sz="0" w:space="0" w:color="auto"/>
          </w:divBdr>
        </w:div>
        <w:div w:id="1482845177">
          <w:marLeft w:val="0"/>
          <w:marRight w:val="0"/>
          <w:marTop w:val="0"/>
          <w:marBottom w:val="0"/>
          <w:divBdr>
            <w:top w:val="none" w:sz="0" w:space="0" w:color="auto"/>
            <w:left w:val="none" w:sz="0" w:space="0" w:color="auto"/>
            <w:bottom w:val="none" w:sz="0" w:space="0" w:color="auto"/>
            <w:right w:val="none" w:sz="0" w:space="0" w:color="auto"/>
          </w:divBdr>
        </w:div>
        <w:div w:id="1373385456">
          <w:marLeft w:val="0"/>
          <w:marRight w:val="0"/>
          <w:marTop w:val="0"/>
          <w:marBottom w:val="0"/>
          <w:divBdr>
            <w:top w:val="none" w:sz="0" w:space="0" w:color="auto"/>
            <w:left w:val="none" w:sz="0" w:space="0" w:color="auto"/>
            <w:bottom w:val="none" w:sz="0" w:space="0" w:color="auto"/>
            <w:right w:val="none" w:sz="0" w:space="0" w:color="auto"/>
          </w:divBdr>
        </w:div>
        <w:div w:id="847795704">
          <w:marLeft w:val="0"/>
          <w:marRight w:val="0"/>
          <w:marTop w:val="0"/>
          <w:marBottom w:val="0"/>
          <w:divBdr>
            <w:top w:val="none" w:sz="0" w:space="0" w:color="auto"/>
            <w:left w:val="none" w:sz="0" w:space="0" w:color="auto"/>
            <w:bottom w:val="none" w:sz="0" w:space="0" w:color="auto"/>
            <w:right w:val="none" w:sz="0" w:space="0" w:color="auto"/>
          </w:divBdr>
        </w:div>
        <w:div w:id="928655395">
          <w:marLeft w:val="0"/>
          <w:marRight w:val="0"/>
          <w:marTop w:val="0"/>
          <w:marBottom w:val="0"/>
          <w:divBdr>
            <w:top w:val="none" w:sz="0" w:space="0" w:color="auto"/>
            <w:left w:val="none" w:sz="0" w:space="0" w:color="auto"/>
            <w:bottom w:val="none" w:sz="0" w:space="0" w:color="auto"/>
            <w:right w:val="none" w:sz="0" w:space="0" w:color="auto"/>
          </w:divBdr>
        </w:div>
        <w:div w:id="1811437583">
          <w:marLeft w:val="0"/>
          <w:marRight w:val="0"/>
          <w:marTop w:val="0"/>
          <w:marBottom w:val="0"/>
          <w:divBdr>
            <w:top w:val="none" w:sz="0" w:space="0" w:color="auto"/>
            <w:left w:val="none" w:sz="0" w:space="0" w:color="auto"/>
            <w:bottom w:val="none" w:sz="0" w:space="0" w:color="auto"/>
            <w:right w:val="none" w:sz="0" w:space="0" w:color="auto"/>
          </w:divBdr>
        </w:div>
        <w:div w:id="1610890217">
          <w:marLeft w:val="0"/>
          <w:marRight w:val="0"/>
          <w:marTop w:val="0"/>
          <w:marBottom w:val="0"/>
          <w:divBdr>
            <w:top w:val="none" w:sz="0" w:space="0" w:color="auto"/>
            <w:left w:val="none" w:sz="0" w:space="0" w:color="auto"/>
            <w:bottom w:val="none" w:sz="0" w:space="0" w:color="auto"/>
            <w:right w:val="none" w:sz="0" w:space="0" w:color="auto"/>
          </w:divBdr>
        </w:div>
        <w:div w:id="1890920263">
          <w:marLeft w:val="0"/>
          <w:marRight w:val="0"/>
          <w:marTop w:val="0"/>
          <w:marBottom w:val="0"/>
          <w:divBdr>
            <w:top w:val="none" w:sz="0" w:space="0" w:color="auto"/>
            <w:left w:val="none" w:sz="0" w:space="0" w:color="auto"/>
            <w:bottom w:val="none" w:sz="0" w:space="0" w:color="auto"/>
            <w:right w:val="none" w:sz="0" w:space="0" w:color="auto"/>
          </w:divBdr>
        </w:div>
        <w:div w:id="1700661939">
          <w:marLeft w:val="0"/>
          <w:marRight w:val="0"/>
          <w:marTop w:val="0"/>
          <w:marBottom w:val="0"/>
          <w:divBdr>
            <w:top w:val="none" w:sz="0" w:space="0" w:color="auto"/>
            <w:left w:val="none" w:sz="0" w:space="0" w:color="auto"/>
            <w:bottom w:val="none" w:sz="0" w:space="0" w:color="auto"/>
            <w:right w:val="none" w:sz="0" w:space="0" w:color="auto"/>
          </w:divBdr>
        </w:div>
        <w:div w:id="1954677140">
          <w:marLeft w:val="0"/>
          <w:marRight w:val="0"/>
          <w:marTop w:val="0"/>
          <w:marBottom w:val="0"/>
          <w:divBdr>
            <w:top w:val="none" w:sz="0" w:space="0" w:color="auto"/>
            <w:left w:val="none" w:sz="0" w:space="0" w:color="auto"/>
            <w:bottom w:val="none" w:sz="0" w:space="0" w:color="auto"/>
            <w:right w:val="none" w:sz="0" w:space="0" w:color="auto"/>
          </w:divBdr>
        </w:div>
        <w:div w:id="460652652">
          <w:marLeft w:val="0"/>
          <w:marRight w:val="0"/>
          <w:marTop w:val="0"/>
          <w:marBottom w:val="0"/>
          <w:divBdr>
            <w:top w:val="none" w:sz="0" w:space="0" w:color="auto"/>
            <w:left w:val="none" w:sz="0" w:space="0" w:color="auto"/>
            <w:bottom w:val="none" w:sz="0" w:space="0" w:color="auto"/>
            <w:right w:val="none" w:sz="0" w:space="0" w:color="auto"/>
          </w:divBdr>
        </w:div>
        <w:div w:id="814183045">
          <w:marLeft w:val="0"/>
          <w:marRight w:val="0"/>
          <w:marTop w:val="0"/>
          <w:marBottom w:val="0"/>
          <w:divBdr>
            <w:top w:val="none" w:sz="0" w:space="0" w:color="auto"/>
            <w:left w:val="none" w:sz="0" w:space="0" w:color="auto"/>
            <w:bottom w:val="none" w:sz="0" w:space="0" w:color="auto"/>
            <w:right w:val="none" w:sz="0" w:space="0" w:color="auto"/>
          </w:divBdr>
        </w:div>
        <w:div w:id="360594713">
          <w:marLeft w:val="0"/>
          <w:marRight w:val="0"/>
          <w:marTop w:val="0"/>
          <w:marBottom w:val="0"/>
          <w:divBdr>
            <w:top w:val="none" w:sz="0" w:space="0" w:color="auto"/>
            <w:left w:val="none" w:sz="0" w:space="0" w:color="auto"/>
            <w:bottom w:val="none" w:sz="0" w:space="0" w:color="auto"/>
            <w:right w:val="none" w:sz="0" w:space="0" w:color="auto"/>
          </w:divBdr>
        </w:div>
        <w:div w:id="1901598001">
          <w:marLeft w:val="0"/>
          <w:marRight w:val="0"/>
          <w:marTop w:val="0"/>
          <w:marBottom w:val="0"/>
          <w:divBdr>
            <w:top w:val="none" w:sz="0" w:space="0" w:color="auto"/>
            <w:left w:val="none" w:sz="0" w:space="0" w:color="auto"/>
            <w:bottom w:val="none" w:sz="0" w:space="0" w:color="auto"/>
            <w:right w:val="none" w:sz="0" w:space="0" w:color="auto"/>
          </w:divBdr>
        </w:div>
        <w:div w:id="1945336527">
          <w:marLeft w:val="0"/>
          <w:marRight w:val="0"/>
          <w:marTop w:val="0"/>
          <w:marBottom w:val="0"/>
          <w:divBdr>
            <w:top w:val="none" w:sz="0" w:space="0" w:color="auto"/>
            <w:left w:val="none" w:sz="0" w:space="0" w:color="auto"/>
            <w:bottom w:val="none" w:sz="0" w:space="0" w:color="auto"/>
            <w:right w:val="none" w:sz="0" w:space="0" w:color="auto"/>
          </w:divBdr>
        </w:div>
        <w:div w:id="75249962">
          <w:marLeft w:val="0"/>
          <w:marRight w:val="0"/>
          <w:marTop w:val="0"/>
          <w:marBottom w:val="0"/>
          <w:divBdr>
            <w:top w:val="none" w:sz="0" w:space="0" w:color="auto"/>
            <w:left w:val="none" w:sz="0" w:space="0" w:color="auto"/>
            <w:bottom w:val="none" w:sz="0" w:space="0" w:color="auto"/>
            <w:right w:val="none" w:sz="0" w:space="0" w:color="auto"/>
          </w:divBdr>
        </w:div>
        <w:div w:id="599220905">
          <w:marLeft w:val="0"/>
          <w:marRight w:val="0"/>
          <w:marTop w:val="0"/>
          <w:marBottom w:val="0"/>
          <w:divBdr>
            <w:top w:val="none" w:sz="0" w:space="0" w:color="auto"/>
            <w:left w:val="none" w:sz="0" w:space="0" w:color="auto"/>
            <w:bottom w:val="none" w:sz="0" w:space="0" w:color="auto"/>
            <w:right w:val="none" w:sz="0" w:space="0" w:color="auto"/>
          </w:divBdr>
        </w:div>
        <w:div w:id="315761584">
          <w:marLeft w:val="0"/>
          <w:marRight w:val="0"/>
          <w:marTop w:val="0"/>
          <w:marBottom w:val="0"/>
          <w:divBdr>
            <w:top w:val="none" w:sz="0" w:space="0" w:color="auto"/>
            <w:left w:val="none" w:sz="0" w:space="0" w:color="auto"/>
            <w:bottom w:val="none" w:sz="0" w:space="0" w:color="auto"/>
            <w:right w:val="none" w:sz="0" w:space="0" w:color="auto"/>
          </w:divBdr>
        </w:div>
        <w:div w:id="490365134">
          <w:marLeft w:val="0"/>
          <w:marRight w:val="0"/>
          <w:marTop w:val="0"/>
          <w:marBottom w:val="0"/>
          <w:divBdr>
            <w:top w:val="none" w:sz="0" w:space="0" w:color="auto"/>
            <w:left w:val="none" w:sz="0" w:space="0" w:color="auto"/>
            <w:bottom w:val="none" w:sz="0" w:space="0" w:color="auto"/>
            <w:right w:val="none" w:sz="0" w:space="0" w:color="auto"/>
          </w:divBdr>
        </w:div>
        <w:div w:id="1429043365">
          <w:marLeft w:val="0"/>
          <w:marRight w:val="0"/>
          <w:marTop w:val="0"/>
          <w:marBottom w:val="0"/>
          <w:divBdr>
            <w:top w:val="none" w:sz="0" w:space="0" w:color="auto"/>
            <w:left w:val="none" w:sz="0" w:space="0" w:color="auto"/>
            <w:bottom w:val="none" w:sz="0" w:space="0" w:color="auto"/>
            <w:right w:val="none" w:sz="0" w:space="0" w:color="auto"/>
          </w:divBdr>
        </w:div>
        <w:div w:id="1981496614">
          <w:marLeft w:val="0"/>
          <w:marRight w:val="0"/>
          <w:marTop w:val="0"/>
          <w:marBottom w:val="0"/>
          <w:divBdr>
            <w:top w:val="none" w:sz="0" w:space="0" w:color="auto"/>
            <w:left w:val="none" w:sz="0" w:space="0" w:color="auto"/>
            <w:bottom w:val="none" w:sz="0" w:space="0" w:color="auto"/>
            <w:right w:val="none" w:sz="0" w:space="0" w:color="auto"/>
          </w:divBdr>
        </w:div>
        <w:div w:id="1950775689">
          <w:marLeft w:val="0"/>
          <w:marRight w:val="0"/>
          <w:marTop w:val="0"/>
          <w:marBottom w:val="0"/>
          <w:divBdr>
            <w:top w:val="none" w:sz="0" w:space="0" w:color="auto"/>
            <w:left w:val="none" w:sz="0" w:space="0" w:color="auto"/>
            <w:bottom w:val="none" w:sz="0" w:space="0" w:color="auto"/>
            <w:right w:val="none" w:sz="0" w:space="0" w:color="auto"/>
          </w:divBdr>
        </w:div>
        <w:div w:id="974918784">
          <w:marLeft w:val="0"/>
          <w:marRight w:val="0"/>
          <w:marTop w:val="0"/>
          <w:marBottom w:val="0"/>
          <w:divBdr>
            <w:top w:val="none" w:sz="0" w:space="0" w:color="auto"/>
            <w:left w:val="none" w:sz="0" w:space="0" w:color="auto"/>
            <w:bottom w:val="none" w:sz="0" w:space="0" w:color="auto"/>
            <w:right w:val="none" w:sz="0" w:space="0" w:color="auto"/>
          </w:divBdr>
        </w:div>
        <w:div w:id="181825724">
          <w:marLeft w:val="0"/>
          <w:marRight w:val="0"/>
          <w:marTop w:val="0"/>
          <w:marBottom w:val="0"/>
          <w:divBdr>
            <w:top w:val="none" w:sz="0" w:space="0" w:color="auto"/>
            <w:left w:val="none" w:sz="0" w:space="0" w:color="auto"/>
            <w:bottom w:val="none" w:sz="0" w:space="0" w:color="auto"/>
            <w:right w:val="none" w:sz="0" w:space="0" w:color="auto"/>
          </w:divBdr>
        </w:div>
        <w:div w:id="33432470">
          <w:marLeft w:val="0"/>
          <w:marRight w:val="0"/>
          <w:marTop w:val="0"/>
          <w:marBottom w:val="0"/>
          <w:divBdr>
            <w:top w:val="none" w:sz="0" w:space="0" w:color="auto"/>
            <w:left w:val="none" w:sz="0" w:space="0" w:color="auto"/>
            <w:bottom w:val="none" w:sz="0" w:space="0" w:color="auto"/>
            <w:right w:val="none" w:sz="0" w:space="0" w:color="auto"/>
          </w:divBdr>
        </w:div>
        <w:div w:id="913517050">
          <w:marLeft w:val="0"/>
          <w:marRight w:val="0"/>
          <w:marTop w:val="0"/>
          <w:marBottom w:val="0"/>
          <w:divBdr>
            <w:top w:val="none" w:sz="0" w:space="0" w:color="auto"/>
            <w:left w:val="none" w:sz="0" w:space="0" w:color="auto"/>
            <w:bottom w:val="none" w:sz="0" w:space="0" w:color="auto"/>
            <w:right w:val="none" w:sz="0" w:space="0" w:color="auto"/>
          </w:divBdr>
        </w:div>
        <w:div w:id="1779370357">
          <w:marLeft w:val="0"/>
          <w:marRight w:val="0"/>
          <w:marTop w:val="0"/>
          <w:marBottom w:val="0"/>
          <w:divBdr>
            <w:top w:val="none" w:sz="0" w:space="0" w:color="auto"/>
            <w:left w:val="none" w:sz="0" w:space="0" w:color="auto"/>
            <w:bottom w:val="none" w:sz="0" w:space="0" w:color="auto"/>
            <w:right w:val="none" w:sz="0" w:space="0" w:color="auto"/>
          </w:divBdr>
        </w:div>
        <w:div w:id="1660690247">
          <w:marLeft w:val="0"/>
          <w:marRight w:val="0"/>
          <w:marTop w:val="0"/>
          <w:marBottom w:val="0"/>
          <w:divBdr>
            <w:top w:val="none" w:sz="0" w:space="0" w:color="auto"/>
            <w:left w:val="none" w:sz="0" w:space="0" w:color="auto"/>
            <w:bottom w:val="none" w:sz="0" w:space="0" w:color="auto"/>
            <w:right w:val="none" w:sz="0" w:space="0" w:color="auto"/>
          </w:divBdr>
        </w:div>
        <w:div w:id="2108843320">
          <w:marLeft w:val="0"/>
          <w:marRight w:val="0"/>
          <w:marTop w:val="0"/>
          <w:marBottom w:val="0"/>
          <w:divBdr>
            <w:top w:val="none" w:sz="0" w:space="0" w:color="auto"/>
            <w:left w:val="none" w:sz="0" w:space="0" w:color="auto"/>
            <w:bottom w:val="none" w:sz="0" w:space="0" w:color="auto"/>
            <w:right w:val="none" w:sz="0" w:space="0" w:color="auto"/>
          </w:divBdr>
        </w:div>
        <w:div w:id="1299458338">
          <w:marLeft w:val="0"/>
          <w:marRight w:val="0"/>
          <w:marTop w:val="0"/>
          <w:marBottom w:val="0"/>
          <w:divBdr>
            <w:top w:val="none" w:sz="0" w:space="0" w:color="auto"/>
            <w:left w:val="none" w:sz="0" w:space="0" w:color="auto"/>
            <w:bottom w:val="none" w:sz="0" w:space="0" w:color="auto"/>
            <w:right w:val="none" w:sz="0" w:space="0" w:color="auto"/>
          </w:divBdr>
        </w:div>
        <w:div w:id="178928794">
          <w:marLeft w:val="0"/>
          <w:marRight w:val="0"/>
          <w:marTop w:val="0"/>
          <w:marBottom w:val="0"/>
          <w:divBdr>
            <w:top w:val="none" w:sz="0" w:space="0" w:color="auto"/>
            <w:left w:val="none" w:sz="0" w:space="0" w:color="auto"/>
            <w:bottom w:val="none" w:sz="0" w:space="0" w:color="auto"/>
            <w:right w:val="none" w:sz="0" w:space="0" w:color="auto"/>
          </w:divBdr>
        </w:div>
        <w:div w:id="191307887">
          <w:marLeft w:val="0"/>
          <w:marRight w:val="0"/>
          <w:marTop w:val="0"/>
          <w:marBottom w:val="0"/>
          <w:divBdr>
            <w:top w:val="none" w:sz="0" w:space="0" w:color="auto"/>
            <w:left w:val="none" w:sz="0" w:space="0" w:color="auto"/>
            <w:bottom w:val="none" w:sz="0" w:space="0" w:color="auto"/>
            <w:right w:val="none" w:sz="0" w:space="0" w:color="auto"/>
          </w:divBdr>
        </w:div>
        <w:div w:id="15017696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3168</Words>
  <Characters>18060</Characters>
  <Application>Microsoft Office Word</Application>
  <DocSecurity>0</DocSecurity>
  <Lines>150</Lines>
  <Paragraphs>42</Paragraphs>
  <ScaleCrop>false</ScaleCrop>
  <Company/>
  <LinksUpToDate>false</LinksUpToDate>
  <CharactersWithSpaces>21186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Yousra Herash [mt20yh]</dc:creator>
  <cp:keywords/>
  <dc:description/>
  <cp:lastModifiedBy>Yousra Herash [mt20yh]</cp:lastModifiedBy>
  <cp:revision>1</cp:revision>
  <dcterms:created xsi:type="dcterms:W3CDTF">2024-10-18T19:48:00Z</dcterms:created>
  <dcterms:modified xsi:type="dcterms:W3CDTF">2024-10-18T19:54:00Z</dcterms:modified>
</cp:coreProperties>
</file>