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C6BBB95">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2D046679" w:rsidR="0020412F" w:rsidRDefault="001A0773">
                            <w:r>
                              <w:rPr>
                                <w:noProof/>
                              </w:rPr>
                              <w:drawing>
                                <wp:inline distT="0" distB="0" distL="0" distR="0" wp14:anchorId="35BA0C60" wp14:editId="2107F8AF">
                                  <wp:extent cx="6338170" cy="3551129"/>
                                  <wp:effectExtent l="0" t="0" r="0" b="87630"/>
                                  <wp:docPr id="152634564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A337BA">
                              <w:t>Sebastian blake 2526167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2D046679" w:rsidR="0020412F" w:rsidRDefault="001A0773">
                      <w:r>
                        <w:rPr>
                          <w:noProof/>
                        </w:rPr>
                        <w:drawing>
                          <wp:inline distT="0" distB="0" distL="0" distR="0" wp14:anchorId="35BA0C60" wp14:editId="2107F8AF">
                            <wp:extent cx="6338170" cy="3551129"/>
                            <wp:effectExtent l="0" t="0" r="0" b="87630"/>
                            <wp:docPr id="152634564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A337BA">
                        <w:t>Sebastian blake 2526167</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7BA585D0" w14:textId="3AC374D6" w:rsidR="00C2257F" w:rsidRPr="003E18B4" w:rsidRDefault="4E99DB99" w:rsidP="00C2257F">
      <w:r w:rsidRPr="00F33982">
        <w:rPr>
          <w:sz w:val="24"/>
          <w:szCs w:val="24"/>
          <w:shd w:val="clear" w:color="auto" w:fill="FFFFFF"/>
        </w:rPr>
        <w:t>Type Here:</w:t>
      </w:r>
      <w:r w:rsidR="00A14A42">
        <w:rPr>
          <w:sz w:val="24"/>
          <w:szCs w:val="24"/>
          <w:shd w:val="clear" w:color="auto" w:fill="FFFFFF"/>
        </w:rPr>
        <w:t xml:space="preserve"> </w:t>
      </w:r>
      <w:r w:rsidR="00C2257F" w:rsidRPr="00F42010">
        <w:rPr>
          <w:sz w:val="24"/>
          <w:szCs w:val="24"/>
          <w:shd w:val="clear" w:color="auto" w:fill="FFFFFF"/>
        </w:rPr>
        <w:t>)</w:t>
      </w:r>
      <w:r w:rsidR="00C2257F">
        <w:rPr>
          <w:shd w:val="clear" w:color="auto" w:fill="FFFFFF"/>
        </w:rPr>
        <w:t xml:space="preserve"> At times, it</w:t>
      </w:r>
      <w:r w:rsidR="00C2257F">
        <w:rPr>
          <w:sz w:val="24"/>
          <w:szCs w:val="24"/>
          <w:shd w:val="clear" w:color="auto" w:fill="FFFFFF"/>
        </w:rPr>
        <w:t xml:space="preserve"> </w:t>
      </w:r>
      <w:r w:rsidR="00C2257F">
        <w:rPr>
          <w:shd w:val="clear" w:color="auto" w:fill="FFFFFF"/>
        </w:rPr>
        <w:t xml:space="preserve">can be </w:t>
      </w:r>
      <w:r w:rsidR="00C2257F" w:rsidRPr="0044179C">
        <w:rPr>
          <w:shd w:val="clear" w:color="auto" w:fill="FFFFFF"/>
        </w:rPr>
        <w:t>complicated</w:t>
      </w:r>
      <w:r w:rsidR="00C2257F" w:rsidRPr="0044179C">
        <w:rPr>
          <w:sz w:val="24"/>
          <w:szCs w:val="24"/>
          <w:shd w:val="clear" w:color="auto" w:fill="FFFFFF"/>
        </w:rPr>
        <w:t xml:space="preserve"> to know whether u</w:t>
      </w:r>
      <w:r w:rsidR="00C2257F">
        <w:rPr>
          <w:sz w:val="24"/>
          <w:szCs w:val="24"/>
          <w:shd w:val="clear" w:color="auto" w:fill="FFFFFF"/>
        </w:rPr>
        <w:t xml:space="preserve">niversity </w:t>
      </w:r>
      <w:r w:rsidR="00C2257F" w:rsidRPr="0044179C">
        <w:rPr>
          <w:sz w:val="24"/>
          <w:szCs w:val="24"/>
          <w:shd w:val="clear" w:color="auto" w:fill="FFFFFF"/>
        </w:rPr>
        <w:t xml:space="preserve">study is </w:t>
      </w:r>
      <w:r w:rsidR="00D340DE">
        <w:rPr>
          <w:shd w:val="clear" w:color="auto" w:fill="FFFFFF"/>
        </w:rPr>
        <w:t>the right</w:t>
      </w:r>
      <w:r w:rsidR="00C2257F">
        <w:rPr>
          <w:shd w:val="clear" w:color="auto" w:fill="FFFFFF"/>
        </w:rPr>
        <w:t xml:space="preserve"> </w:t>
      </w:r>
      <w:r w:rsidR="00D340DE">
        <w:rPr>
          <w:shd w:val="clear" w:color="auto" w:fill="FFFFFF"/>
        </w:rPr>
        <w:t xml:space="preserve">avenue </w:t>
      </w:r>
      <w:r w:rsidR="00D340DE" w:rsidRPr="0044179C">
        <w:rPr>
          <w:sz w:val="24"/>
          <w:szCs w:val="24"/>
          <w:shd w:val="clear" w:color="auto" w:fill="FFFFFF"/>
        </w:rPr>
        <w:t>for</w:t>
      </w:r>
      <w:r w:rsidR="00C2257F" w:rsidRPr="0044179C">
        <w:rPr>
          <w:sz w:val="24"/>
          <w:szCs w:val="24"/>
          <w:shd w:val="clear" w:color="auto" w:fill="FFFFFF"/>
        </w:rPr>
        <w:t xml:space="preserve"> you until you</w:t>
      </w:r>
      <w:r w:rsidR="00C2257F">
        <w:rPr>
          <w:sz w:val="24"/>
          <w:szCs w:val="24"/>
          <w:shd w:val="clear" w:color="auto" w:fill="FFFFFF"/>
        </w:rPr>
        <w:t xml:space="preserve"> ha</w:t>
      </w:r>
      <w:r w:rsidR="00C2257F" w:rsidRPr="0044179C">
        <w:rPr>
          <w:sz w:val="24"/>
          <w:szCs w:val="24"/>
          <w:shd w:val="clear" w:color="auto" w:fill="FFFFFF"/>
        </w:rPr>
        <w:t>ve</w:t>
      </w:r>
      <w:r w:rsidR="00C2257F">
        <w:rPr>
          <w:shd w:val="clear" w:color="auto" w:fill="FFFFFF"/>
        </w:rPr>
        <w:t xml:space="preserve"> had the opportunity to </w:t>
      </w:r>
      <w:r w:rsidR="00C2257F" w:rsidRPr="0044179C">
        <w:rPr>
          <w:shd w:val="clear" w:color="auto" w:fill="FFFFFF"/>
        </w:rPr>
        <w:t>experience</w:t>
      </w:r>
      <w:r w:rsidR="00C2257F">
        <w:rPr>
          <w:shd w:val="clear" w:color="auto" w:fill="FFFFFF"/>
        </w:rPr>
        <w:t xml:space="preserve"> the university study life for yourself.</w:t>
      </w:r>
    </w:p>
    <w:p w14:paraId="6D822DEE" w14:textId="180B77D3" w:rsidR="00E8075A" w:rsidRDefault="00E8075A" w:rsidP="00E8075A">
      <w:pPr>
        <w:jc w:val="both"/>
      </w:pP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3D25DE93" w:rsidR="00E8075A" w:rsidRPr="00C803B9" w:rsidRDefault="36E53A86" w:rsidP="68C19A5D">
      <w:pPr>
        <w:jc w:val="both"/>
      </w:pPr>
      <w:r w:rsidRPr="68C19A5D">
        <w:rPr>
          <w:sz w:val="24"/>
          <w:szCs w:val="24"/>
        </w:rPr>
        <w:t xml:space="preserve">Type </w:t>
      </w:r>
      <w:r w:rsidR="005A0D73" w:rsidRPr="68C19A5D">
        <w:rPr>
          <w:sz w:val="24"/>
          <w:szCs w:val="24"/>
        </w:rPr>
        <w:t>Here:</w:t>
      </w:r>
      <w:r w:rsidR="005A0D73">
        <w:rPr>
          <w:sz w:val="24"/>
          <w:szCs w:val="24"/>
        </w:rPr>
        <w:t xml:space="preserve"> Maintaining </w:t>
      </w:r>
      <w:r w:rsidR="00A71B2D">
        <w:rPr>
          <w:sz w:val="24"/>
          <w:szCs w:val="24"/>
        </w:rPr>
        <w:t xml:space="preserve">a healthy </w:t>
      </w:r>
      <w:r w:rsidR="005A0D73">
        <w:rPr>
          <w:sz w:val="24"/>
          <w:szCs w:val="24"/>
        </w:rPr>
        <w:t>relationship</w:t>
      </w:r>
      <w:r w:rsidR="00A71B2D">
        <w:rPr>
          <w:sz w:val="24"/>
          <w:szCs w:val="24"/>
        </w:rPr>
        <w:t xml:space="preserve"> with studying</w:t>
      </w:r>
      <w:r w:rsidR="00FF758E">
        <w:rPr>
          <w:sz w:val="24"/>
          <w:szCs w:val="24"/>
        </w:rPr>
        <w:t xml:space="preserve"> is important to stay on track with the </w:t>
      </w:r>
      <w:r w:rsidR="005A0D73">
        <w:rPr>
          <w:sz w:val="24"/>
          <w:szCs w:val="24"/>
        </w:rPr>
        <w:t xml:space="preserve">coursework and enables you to complete set tasks within the given time </w:t>
      </w:r>
      <w:r w:rsidR="007E0FA7">
        <w:rPr>
          <w:sz w:val="24"/>
          <w:szCs w:val="24"/>
        </w:rPr>
        <w:t>period,</w:t>
      </w:r>
      <w:r w:rsidR="005A0D73">
        <w:rPr>
          <w:sz w:val="24"/>
          <w:szCs w:val="24"/>
        </w:rPr>
        <w:t xml:space="preserve"> essential to being successful in your cho</w:t>
      </w:r>
      <w:r w:rsidR="007E0FA7">
        <w:rPr>
          <w:sz w:val="24"/>
          <w:szCs w:val="24"/>
        </w:rPr>
        <w:t>sen topic of study</w:t>
      </w:r>
      <w:r w:rsidR="005A0D73">
        <w:rPr>
          <w:sz w:val="24"/>
          <w:szCs w:val="24"/>
        </w:rPr>
        <w:t>.</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4DD8E5B8" w:rsidR="73CE8A1D" w:rsidRDefault="73CE8A1D" w:rsidP="68C19A5D">
      <w:pPr>
        <w:jc w:val="both"/>
      </w:pPr>
      <w:r w:rsidRPr="68C19A5D">
        <w:rPr>
          <w:sz w:val="24"/>
          <w:szCs w:val="24"/>
        </w:rPr>
        <w:t xml:space="preserve">Type </w:t>
      </w:r>
      <w:r w:rsidR="00B82B1A">
        <w:rPr>
          <w:sz w:val="24"/>
          <w:szCs w:val="24"/>
        </w:rPr>
        <w:t xml:space="preserve">Here: </w:t>
      </w:r>
      <w:r w:rsidR="007E0FA7">
        <w:rPr>
          <w:sz w:val="24"/>
          <w:szCs w:val="24"/>
        </w:rPr>
        <w:t>At tim</w:t>
      </w:r>
      <w:r w:rsidR="008A06F6">
        <w:rPr>
          <w:sz w:val="24"/>
          <w:szCs w:val="24"/>
        </w:rPr>
        <w:t xml:space="preserve">es you may feel </w:t>
      </w:r>
      <w:r w:rsidR="00B82B1A">
        <w:rPr>
          <w:sz w:val="24"/>
          <w:szCs w:val="24"/>
        </w:rPr>
        <w:t>overburdened by</w:t>
      </w:r>
      <w:r w:rsidR="008A06F6">
        <w:rPr>
          <w:sz w:val="24"/>
          <w:szCs w:val="24"/>
        </w:rPr>
        <w:t xml:space="preserve"> your </w:t>
      </w:r>
      <w:r w:rsidR="00B82B1A">
        <w:rPr>
          <w:sz w:val="24"/>
          <w:szCs w:val="24"/>
        </w:rPr>
        <w:t>workload;</w:t>
      </w:r>
      <w:r w:rsidR="008A06F6">
        <w:rPr>
          <w:sz w:val="24"/>
          <w:szCs w:val="24"/>
        </w:rPr>
        <w:t xml:space="preserve"> </w:t>
      </w:r>
      <w:r w:rsidR="00277FA6">
        <w:rPr>
          <w:sz w:val="24"/>
          <w:szCs w:val="24"/>
        </w:rPr>
        <w:t xml:space="preserve">there are </w:t>
      </w:r>
      <w:r w:rsidR="00B82B1A">
        <w:rPr>
          <w:sz w:val="24"/>
          <w:szCs w:val="24"/>
        </w:rPr>
        <w:t>multiple strategies</w:t>
      </w:r>
      <w:r w:rsidR="00277FA6">
        <w:rPr>
          <w:sz w:val="24"/>
          <w:szCs w:val="24"/>
        </w:rPr>
        <w:t xml:space="preserve"> you can adopt </w:t>
      </w:r>
      <w:r w:rsidR="00B82B1A">
        <w:rPr>
          <w:sz w:val="24"/>
          <w:szCs w:val="24"/>
        </w:rPr>
        <w:t>in order to manage issues.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1AC8720A" w:rsidR="4A617376" w:rsidRDefault="4A617376" w:rsidP="68C19A5D">
      <w:pPr>
        <w:jc w:val="both"/>
      </w:pPr>
      <w:r w:rsidRPr="68C19A5D">
        <w:rPr>
          <w:sz w:val="24"/>
          <w:szCs w:val="24"/>
        </w:rPr>
        <w:t xml:space="preserve">Type </w:t>
      </w:r>
      <w:r w:rsidR="008B1001">
        <w:rPr>
          <w:sz w:val="24"/>
          <w:szCs w:val="24"/>
        </w:rPr>
        <w:t xml:space="preserve">Here: </w:t>
      </w:r>
      <w:r w:rsidR="008837C3">
        <w:rPr>
          <w:sz w:val="24"/>
          <w:szCs w:val="24"/>
        </w:rPr>
        <w:t>Continuously</w:t>
      </w:r>
      <w:r w:rsidR="008B1001">
        <w:rPr>
          <w:sz w:val="24"/>
          <w:szCs w:val="24"/>
        </w:rPr>
        <w:t xml:space="preserve"> </w:t>
      </w:r>
      <w:r w:rsidR="001F1D96">
        <w:rPr>
          <w:sz w:val="24"/>
          <w:szCs w:val="24"/>
        </w:rPr>
        <w:t xml:space="preserve">practicing reading can vastly </w:t>
      </w:r>
      <w:r w:rsidR="008837C3">
        <w:rPr>
          <w:sz w:val="24"/>
          <w:szCs w:val="24"/>
        </w:rPr>
        <w:t>broaden your writing ability.</w:t>
      </w:r>
      <w:r w:rsidR="00783C75">
        <w:rPr>
          <w:sz w:val="24"/>
          <w:szCs w:val="24"/>
        </w:rPr>
        <w:t xml:space="preserve"> </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07855168"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w:t>
            </w:r>
            <w:r w:rsidR="00B03CA5">
              <w:rPr>
                <w:rFonts w:ascii="Calibri" w:eastAsia="Calibri" w:hAnsi="Calibri" w:cs="Calibri"/>
                <w:color w:val="000000" w:themeColor="text1"/>
              </w:rPr>
              <w:t>expand).</w:t>
            </w:r>
          </w:p>
          <w:p w14:paraId="2CFE4EA0" w14:textId="77777777" w:rsidR="00434ECC" w:rsidRDefault="00FF0CC1" w:rsidP="00F27C62">
            <w:pPr>
              <w:rPr>
                <w:rFonts w:ascii="Calibri" w:eastAsia="Calibri" w:hAnsi="Calibri" w:cs="Calibri"/>
                <w:color w:val="000000" w:themeColor="text1"/>
              </w:rPr>
            </w:pPr>
            <w:r>
              <w:rPr>
                <w:rFonts w:ascii="Calibri" w:eastAsia="Calibri" w:hAnsi="Calibri" w:cs="Calibri"/>
                <w:color w:val="000000" w:themeColor="text1"/>
              </w:rPr>
              <w:t xml:space="preserve"> </w:t>
            </w:r>
          </w:p>
          <w:p w14:paraId="0C3A7154" w14:textId="7B98FAF1" w:rsidR="00BB619A" w:rsidRDefault="003B5AB6" w:rsidP="003B5AB6">
            <w:pPr>
              <w:pStyle w:val="ListParagraph"/>
              <w:numPr>
                <w:ilvl w:val="0"/>
                <w:numId w:val="13"/>
              </w:numPr>
              <w:rPr>
                <w:rFonts w:ascii="Calibri" w:eastAsia="Calibri" w:hAnsi="Calibri" w:cs="Calibri"/>
                <w:color w:val="000000" w:themeColor="text1"/>
              </w:rPr>
            </w:pPr>
            <w:r w:rsidRPr="003B5AB6">
              <w:rPr>
                <w:rFonts w:ascii="Calibri" w:eastAsia="Calibri" w:hAnsi="Calibri" w:cs="Calibri"/>
                <w:color w:val="000000" w:themeColor="text1"/>
              </w:rPr>
              <w:t>A</w:t>
            </w:r>
            <w:r w:rsidR="00434ECC" w:rsidRPr="003B5AB6">
              <w:rPr>
                <w:rFonts w:ascii="Calibri" w:eastAsia="Calibri" w:hAnsi="Calibri" w:cs="Calibri"/>
                <w:color w:val="000000" w:themeColor="text1"/>
              </w:rPr>
              <w:t xml:space="preserve"> student can have a conflict of interest an </w:t>
            </w:r>
            <w:r w:rsidRPr="003B5AB6">
              <w:rPr>
                <w:rFonts w:ascii="Calibri" w:eastAsia="Calibri" w:hAnsi="Calibri" w:cs="Calibri"/>
                <w:color w:val="000000" w:themeColor="text1"/>
              </w:rPr>
              <w:t>decide the chosen course is not for them.</w:t>
            </w:r>
          </w:p>
          <w:p w14:paraId="20A6A996" w14:textId="77777777" w:rsidR="1CCB7E67" w:rsidRDefault="00D917D6" w:rsidP="003312D7">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It</w:t>
            </w:r>
            <w:r w:rsidR="00257521">
              <w:rPr>
                <w:rFonts w:ascii="Calibri" w:eastAsia="Calibri" w:hAnsi="Calibri" w:cs="Calibri"/>
                <w:color w:val="000000" w:themeColor="text1"/>
              </w:rPr>
              <w:t xml:space="preserve"> is </w:t>
            </w:r>
            <w:r>
              <w:rPr>
                <w:rFonts w:ascii="Calibri" w:eastAsia="Calibri" w:hAnsi="Calibri" w:cs="Calibri"/>
                <w:color w:val="000000" w:themeColor="text1"/>
              </w:rPr>
              <w:t>possible</w:t>
            </w:r>
            <w:r w:rsidR="00257521">
              <w:rPr>
                <w:rFonts w:ascii="Calibri" w:eastAsia="Calibri" w:hAnsi="Calibri" w:cs="Calibri"/>
                <w:color w:val="000000" w:themeColor="text1"/>
              </w:rPr>
              <w:t xml:space="preserve"> </w:t>
            </w:r>
            <w:r>
              <w:rPr>
                <w:rFonts w:ascii="Calibri" w:eastAsia="Calibri" w:hAnsi="Calibri" w:cs="Calibri"/>
                <w:color w:val="000000" w:themeColor="text1"/>
              </w:rPr>
              <w:t>to</w:t>
            </w:r>
            <w:r w:rsidR="00257521">
              <w:rPr>
                <w:rFonts w:ascii="Calibri" w:eastAsia="Calibri" w:hAnsi="Calibri" w:cs="Calibri"/>
                <w:color w:val="000000" w:themeColor="text1"/>
              </w:rPr>
              <w:t xml:space="preserve"> choose a university </w:t>
            </w:r>
            <w:r w:rsidR="004111CA">
              <w:rPr>
                <w:rFonts w:ascii="Calibri" w:eastAsia="Calibri" w:hAnsi="Calibri" w:cs="Calibri"/>
                <w:color w:val="000000" w:themeColor="text1"/>
              </w:rPr>
              <w:t xml:space="preserve">for what </w:t>
            </w:r>
            <w:r>
              <w:rPr>
                <w:rFonts w:ascii="Calibri" w:eastAsia="Calibri" w:hAnsi="Calibri" w:cs="Calibri"/>
                <w:color w:val="000000" w:themeColor="text1"/>
              </w:rPr>
              <w:t>it offers,</w:t>
            </w:r>
            <w:r w:rsidR="004111CA">
              <w:rPr>
                <w:rFonts w:ascii="Calibri" w:eastAsia="Calibri" w:hAnsi="Calibri" w:cs="Calibri"/>
                <w:color w:val="000000" w:themeColor="text1"/>
              </w:rPr>
              <w:t xml:space="preserve"> but it may be situated to far </w:t>
            </w:r>
            <w:r>
              <w:rPr>
                <w:rFonts w:ascii="Calibri" w:eastAsia="Calibri" w:hAnsi="Calibri" w:cs="Calibri"/>
                <w:color w:val="000000" w:themeColor="text1"/>
              </w:rPr>
              <w:t>afield</w:t>
            </w:r>
            <w:r w:rsidR="004111CA">
              <w:rPr>
                <w:rFonts w:ascii="Calibri" w:eastAsia="Calibri" w:hAnsi="Calibri" w:cs="Calibri"/>
                <w:color w:val="000000" w:themeColor="text1"/>
              </w:rPr>
              <w:t xml:space="preserve"> </w:t>
            </w:r>
            <w:r>
              <w:rPr>
                <w:rFonts w:ascii="Calibri" w:eastAsia="Calibri" w:hAnsi="Calibri" w:cs="Calibri"/>
                <w:color w:val="000000" w:themeColor="text1"/>
              </w:rPr>
              <w:t>and</w:t>
            </w:r>
            <w:r w:rsidR="004111CA">
              <w:rPr>
                <w:rFonts w:ascii="Calibri" w:eastAsia="Calibri" w:hAnsi="Calibri" w:cs="Calibri"/>
                <w:color w:val="000000" w:themeColor="text1"/>
              </w:rPr>
              <w:t xml:space="preserve"> </w:t>
            </w:r>
            <w:r>
              <w:rPr>
                <w:rFonts w:ascii="Calibri" w:eastAsia="Calibri" w:hAnsi="Calibri" w:cs="Calibri"/>
                <w:color w:val="000000" w:themeColor="text1"/>
              </w:rPr>
              <w:t>ultimately</w:t>
            </w:r>
            <w:r w:rsidR="004111CA">
              <w:rPr>
                <w:rFonts w:ascii="Calibri" w:eastAsia="Calibri" w:hAnsi="Calibri" w:cs="Calibri"/>
                <w:color w:val="000000" w:themeColor="text1"/>
              </w:rPr>
              <w:t xml:space="preserve"> leave you fe</w:t>
            </w:r>
            <w:r>
              <w:rPr>
                <w:rFonts w:ascii="Calibri" w:eastAsia="Calibri" w:hAnsi="Calibri" w:cs="Calibri"/>
                <w:color w:val="000000" w:themeColor="text1"/>
              </w:rPr>
              <w:t>eling homesick.</w:t>
            </w:r>
          </w:p>
          <w:p w14:paraId="424D2A1A" w14:textId="04C1AA25" w:rsidR="003312D7" w:rsidRDefault="00D61365" w:rsidP="003312D7">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Disability and</w:t>
            </w:r>
            <w:r w:rsidR="003312D7">
              <w:rPr>
                <w:rFonts w:ascii="Calibri" w:eastAsia="Calibri" w:hAnsi="Calibri" w:cs="Calibri"/>
                <w:color w:val="000000" w:themeColor="text1"/>
              </w:rPr>
              <w:t xml:space="preserve"> mental health can be quite challenging for some students that </w:t>
            </w:r>
            <w:r>
              <w:rPr>
                <w:rFonts w:ascii="Calibri" w:eastAsia="Calibri" w:hAnsi="Calibri" w:cs="Calibri"/>
                <w:color w:val="000000" w:themeColor="text1"/>
              </w:rPr>
              <w:t xml:space="preserve">creates a hurdle in </w:t>
            </w:r>
            <w:r w:rsidR="00ED7967">
              <w:rPr>
                <w:rFonts w:ascii="Calibri" w:eastAsia="Calibri" w:hAnsi="Calibri" w:cs="Calibri"/>
                <w:color w:val="000000" w:themeColor="text1"/>
              </w:rPr>
              <w:t>their studies.</w:t>
            </w:r>
          </w:p>
          <w:p w14:paraId="19DF1939" w14:textId="57E638FB" w:rsidR="00D61365" w:rsidRPr="003312D7" w:rsidRDefault="00D61365" w:rsidP="003312D7">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lastRenderedPageBreak/>
              <w:t xml:space="preserve">Balancing </w:t>
            </w:r>
            <w:r w:rsidR="007C6A9F">
              <w:rPr>
                <w:rFonts w:ascii="Calibri" w:eastAsia="Calibri" w:hAnsi="Calibri" w:cs="Calibri"/>
                <w:color w:val="000000" w:themeColor="text1"/>
              </w:rPr>
              <w:t xml:space="preserve">study with other </w:t>
            </w:r>
            <w:r w:rsidR="00FC1157">
              <w:rPr>
                <w:rFonts w:ascii="Calibri" w:eastAsia="Calibri" w:hAnsi="Calibri" w:cs="Calibri"/>
                <w:color w:val="000000" w:themeColor="text1"/>
              </w:rPr>
              <w:t>commitments,</w:t>
            </w:r>
            <w:r w:rsidR="007C6A9F">
              <w:rPr>
                <w:rFonts w:ascii="Calibri" w:eastAsia="Calibri" w:hAnsi="Calibri" w:cs="Calibri"/>
                <w:color w:val="000000" w:themeColor="text1"/>
              </w:rPr>
              <w:t xml:space="preserve"> like being a </w:t>
            </w:r>
            <w:r w:rsidR="00ED7967">
              <w:rPr>
                <w:rFonts w:ascii="Calibri" w:eastAsia="Calibri" w:hAnsi="Calibri" w:cs="Calibri"/>
                <w:color w:val="000000" w:themeColor="text1"/>
              </w:rPr>
              <w:t>career</w:t>
            </w:r>
            <w:r w:rsidR="007C6A9F">
              <w:rPr>
                <w:rFonts w:ascii="Calibri" w:eastAsia="Calibri" w:hAnsi="Calibri" w:cs="Calibri"/>
                <w:color w:val="000000" w:themeColor="text1"/>
              </w:rPr>
              <w:t xml:space="preserve"> can be </w:t>
            </w:r>
            <w:r w:rsidR="00ED7967">
              <w:rPr>
                <w:rFonts w:ascii="Calibri" w:eastAsia="Calibri" w:hAnsi="Calibri" w:cs="Calibri"/>
                <w:color w:val="000000" w:themeColor="text1"/>
              </w:rPr>
              <w:t>challenging,</w:t>
            </w:r>
            <w:r w:rsidR="007C6A9F">
              <w:rPr>
                <w:rFonts w:ascii="Calibri" w:eastAsia="Calibri" w:hAnsi="Calibri" w:cs="Calibri"/>
                <w:color w:val="000000" w:themeColor="text1"/>
              </w:rPr>
              <w:t xml:space="preserve"> as </w:t>
            </w:r>
            <w:r w:rsidR="000E5966">
              <w:rPr>
                <w:rFonts w:ascii="Calibri" w:eastAsia="Calibri" w:hAnsi="Calibri" w:cs="Calibri"/>
                <w:color w:val="000000" w:themeColor="text1"/>
              </w:rPr>
              <w:t>at</w:t>
            </w:r>
            <w:r w:rsidR="00ED7967">
              <w:rPr>
                <w:rFonts w:ascii="Calibri" w:eastAsia="Calibri" w:hAnsi="Calibri" w:cs="Calibri"/>
                <w:color w:val="000000" w:themeColor="text1"/>
              </w:rPr>
              <w:t>-home</w:t>
            </w:r>
            <w:r w:rsidR="000E5966">
              <w:rPr>
                <w:rFonts w:ascii="Calibri" w:eastAsia="Calibri" w:hAnsi="Calibri" w:cs="Calibri"/>
                <w:color w:val="000000" w:themeColor="text1"/>
              </w:rPr>
              <w:t xml:space="preserve"> </w:t>
            </w:r>
            <w:r w:rsidR="00ED7967">
              <w:rPr>
                <w:rFonts w:ascii="Calibri" w:eastAsia="Calibri" w:hAnsi="Calibri" w:cs="Calibri"/>
                <w:color w:val="000000" w:themeColor="text1"/>
              </w:rPr>
              <w:t>studies</w:t>
            </w:r>
            <w:r w:rsidR="000E5966">
              <w:rPr>
                <w:rFonts w:ascii="Calibri" w:eastAsia="Calibri" w:hAnsi="Calibri" w:cs="Calibri"/>
                <w:color w:val="000000" w:themeColor="text1"/>
              </w:rPr>
              <w:t xml:space="preserve"> can be disrupted </w:t>
            </w:r>
            <w:r w:rsidR="00ED7967">
              <w:rPr>
                <w:rFonts w:ascii="Calibri" w:eastAsia="Calibri" w:hAnsi="Calibri" w:cs="Calibri"/>
                <w:color w:val="000000" w:themeColor="text1"/>
              </w:rPr>
              <w:t>by personal circumstances</w:t>
            </w:r>
          </w:p>
        </w:tc>
      </w:tr>
      <w:tr w:rsidR="00F27C62"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00F27C62" w:rsidRDefault="00F27C62" w:rsidP="00F27C62">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3B96F6A5" w14:textId="76567D5D" w:rsidR="00F27C62" w:rsidRDefault="00F27C62" w:rsidP="00F27C62">
            <w:pPr>
              <w:rPr>
                <w:rFonts w:ascii="Calibri" w:eastAsia="Calibri" w:hAnsi="Calibri" w:cs="Calibri"/>
                <w:color w:val="000000" w:themeColor="text1"/>
              </w:rPr>
            </w:pPr>
          </w:p>
          <w:p w14:paraId="2980D9BB" w14:textId="77777777" w:rsidR="00F27C62" w:rsidRDefault="00F27C62" w:rsidP="00F27C62">
            <w:pPr>
              <w:rPr>
                <w:rFonts w:ascii="Calibri" w:eastAsia="Calibri" w:hAnsi="Calibri" w:cs="Calibri"/>
                <w:color w:val="000000" w:themeColor="text1"/>
              </w:rPr>
            </w:pPr>
            <w:r>
              <w:rPr>
                <w:rFonts w:ascii="Calibri" w:eastAsia="Calibri" w:hAnsi="Calibri" w:cs="Calibri"/>
                <w:color w:val="000000" w:themeColor="text1"/>
              </w:rPr>
              <w:t xml:space="preserve"> As a new student, there are multiple factors that present new issues that could be considered challenges. </w:t>
            </w:r>
          </w:p>
          <w:p w14:paraId="7D505BFC" w14:textId="2FEA40CB" w:rsidR="00FC1157" w:rsidRDefault="0056487D" w:rsidP="00F27C62">
            <w:pPr>
              <w:rPr>
                <w:rFonts w:ascii="Calibri" w:eastAsia="Calibri" w:hAnsi="Calibri" w:cs="Calibri"/>
                <w:color w:val="000000" w:themeColor="text1"/>
              </w:rPr>
            </w:pPr>
            <w:r>
              <w:rPr>
                <w:rFonts w:ascii="Calibri" w:eastAsia="Calibri" w:hAnsi="Calibri" w:cs="Calibri"/>
                <w:color w:val="000000" w:themeColor="text1"/>
              </w:rPr>
              <w:t>A conflict of interest can be resol</w:t>
            </w:r>
            <w:r w:rsidR="00F050CE">
              <w:rPr>
                <w:rFonts w:ascii="Calibri" w:eastAsia="Calibri" w:hAnsi="Calibri" w:cs="Calibri"/>
                <w:color w:val="000000" w:themeColor="text1"/>
              </w:rPr>
              <w:t xml:space="preserve">ved buy simply deciding what is going to bring the best </w:t>
            </w:r>
            <w:r w:rsidR="00FC1157">
              <w:rPr>
                <w:rFonts w:ascii="Calibri" w:eastAsia="Calibri" w:hAnsi="Calibri" w:cs="Calibri"/>
                <w:color w:val="000000" w:themeColor="text1"/>
              </w:rPr>
              <w:t>outcome</w:t>
            </w:r>
            <w:r w:rsidR="00F050CE">
              <w:rPr>
                <w:rFonts w:ascii="Calibri" w:eastAsia="Calibri" w:hAnsi="Calibri" w:cs="Calibri"/>
                <w:color w:val="000000" w:themeColor="text1"/>
              </w:rPr>
              <w:t xml:space="preserve"> for you life.</w:t>
            </w:r>
          </w:p>
          <w:p w14:paraId="4F2DA0D7" w14:textId="0044C634" w:rsidR="00F27C62" w:rsidRDefault="00F27C62" w:rsidP="00F27C62">
            <w:pPr>
              <w:rPr>
                <w:rFonts w:ascii="Calibri" w:eastAsia="Calibri" w:hAnsi="Calibri" w:cs="Calibri"/>
                <w:color w:val="000000" w:themeColor="text1"/>
              </w:rPr>
            </w:pPr>
            <w:r>
              <w:rPr>
                <w:rFonts w:ascii="Calibri" w:eastAsia="Calibri" w:hAnsi="Calibri" w:cs="Calibri"/>
                <w:color w:val="000000" w:themeColor="text1"/>
              </w:rPr>
              <w:t xml:space="preserve"> Travel arrangements are easy, as the university is in a town </w:t>
            </w:r>
            <w:r w:rsidR="00FC1157">
              <w:rPr>
                <w:rFonts w:ascii="Calibri" w:eastAsia="Calibri" w:hAnsi="Calibri" w:cs="Calibri"/>
                <w:color w:val="000000" w:themeColor="text1"/>
              </w:rPr>
              <w:t>center.</w:t>
            </w:r>
            <w:r>
              <w:rPr>
                <w:rFonts w:ascii="Calibri" w:eastAsia="Calibri" w:hAnsi="Calibri" w:cs="Calibri"/>
                <w:color w:val="000000" w:themeColor="text1"/>
              </w:rPr>
              <w:t xml:space="preserve"> </w:t>
            </w:r>
          </w:p>
          <w:p w14:paraId="24804401" w14:textId="480DDBCA" w:rsidR="00F27C62" w:rsidRDefault="00F27C62" w:rsidP="00F27C62">
            <w:pPr>
              <w:rPr>
                <w:rFonts w:ascii="Calibri" w:eastAsia="Calibri" w:hAnsi="Calibri" w:cs="Calibri"/>
                <w:color w:val="000000" w:themeColor="text1"/>
              </w:rPr>
            </w:pPr>
            <w:r>
              <w:rPr>
                <w:rFonts w:ascii="Calibri" w:eastAsia="Calibri" w:hAnsi="Calibri" w:cs="Calibri"/>
                <w:color w:val="000000" w:themeColor="text1"/>
              </w:rPr>
              <w:t xml:space="preserve">There are multiple routes that could be taken to arrive on time, but other factors outside of personal control, like traffic and road work, make planning set times to arrive </w:t>
            </w:r>
            <w:r w:rsidR="00FC1157">
              <w:rPr>
                <w:rFonts w:ascii="Calibri" w:eastAsia="Calibri" w:hAnsi="Calibri" w:cs="Calibri"/>
                <w:color w:val="000000" w:themeColor="text1"/>
              </w:rPr>
              <w:t>unpredictable, but it is important to plan regardless, as punctuation is important.</w:t>
            </w:r>
          </w:p>
          <w:p w14:paraId="72E402C0" w14:textId="77777777" w:rsidR="00BB339A" w:rsidRDefault="00F27C62" w:rsidP="00F27C62">
            <w:pPr>
              <w:rPr>
                <w:rFonts w:ascii="Calibri" w:eastAsia="Calibri" w:hAnsi="Calibri" w:cs="Calibri"/>
                <w:color w:val="000000" w:themeColor="text1"/>
              </w:rPr>
            </w:pPr>
            <w:r>
              <w:rPr>
                <w:rFonts w:ascii="Calibri" w:eastAsia="Calibri" w:hAnsi="Calibri" w:cs="Calibri"/>
                <w:color w:val="000000" w:themeColor="text1"/>
              </w:rPr>
              <w:t xml:space="preserve"> Even if I leave home, allowing reasonable time to arrive, the traffic is a factor I can’t control, but arriving late could affect my studies.</w:t>
            </w:r>
          </w:p>
          <w:p w14:paraId="4BE86D83" w14:textId="409164D3" w:rsidR="00122F20" w:rsidRDefault="00F27C62" w:rsidP="00F27C62">
            <w:pPr>
              <w:rPr>
                <w:rFonts w:ascii="Calibri" w:eastAsia="Calibri" w:hAnsi="Calibri" w:cs="Calibri"/>
                <w:color w:val="000000" w:themeColor="text1"/>
              </w:rPr>
            </w:pPr>
            <w:r>
              <w:rPr>
                <w:rFonts w:ascii="Calibri" w:eastAsia="Calibri" w:hAnsi="Calibri" w:cs="Calibri"/>
                <w:color w:val="000000" w:themeColor="text1"/>
              </w:rPr>
              <w:t xml:space="preserve"> When studying as a student, the workload could be a burden for a student that falls behind with their studies leading to rushing to cram last </w:t>
            </w:r>
            <w:r w:rsidR="00FC1157">
              <w:rPr>
                <w:rFonts w:ascii="Calibri" w:eastAsia="Calibri" w:hAnsi="Calibri" w:cs="Calibri"/>
                <w:color w:val="000000" w:themeColor="text1"/>
              </w:rPr>
              <w:t>minute,</w:t>
            </w:r>
            <w:r>
              <w:rPr>
                <w:rFonts w:ascii="Calibri" w:eastAsia="Calibri" w:hAnsi="Calibri" w:cs="Calibri"/>
                <w:color w:val="000000" w:themeColor="text1"/>
              </w:rPr>
              <w:t xml:space="preserve"> b</w:t>
            </w:r>
            <w:r w:rsidR="00A04CDF">
              <w:rPr>
                <w:rFonts w:ascii="Calibri" w:eastAsia="Calibri" w:hAnsi="Calibri" w:cs="Calibri"/>
                <w:color w:val="000000" w:themeColor="text1"/>
              </w:rPr>
              <w:t>ut also financial</w:t>
            </w:r>
            <w:r>
              <w:rPr>
                <w:rFonts w:ascii="Calibri" w:eastAsia="Calibri" w:hAnsi="Calibri" w:cs="Calibri"/>
                <w:color w:val="000000" w:themeColor="text1"/>
              </w:rPr>
              <w:t xml:space="preserve"> reasons and mental health </w:t>
            </w:r>
            <w:r w:rsidR="000A041B">
              <w:rPr>
                <w:rFonts w:ascii="Calibri" w:eastAsia="Calibri" w:hAnsi="Calibri" w:cs="Calibri"/>
                <w:color w:val="000000" w:themeColor="text1"/>
              </w:rPr>
              <w:t>can play a factor</w:t>
            </w:r>
            <w:r w:rsidR="00C9607D">
              <w:rPr>
                <w:rFonts w:ascii="Calibri" w:eastAsia="Calibri" w:hAnsi="Calibri" w:cs="Calibri"/>
                <w:color w:val="000000" w:themeColor="text1"/>
              </w:rPr>
              <w:t xml:space="preserve">. The </w:t>
            </w:r>
            <w:r w:rsidR="00FC1157">
              <w:rPr>
                <w:rFonts w:ascii="Calibri" w:eastAsia="Calibri" w:hAnsi="Calibri" w:cs="Calibri"/>
                <w:color w:val="000000" w:themeColor="text1"/>
              </w:rPr>
              <w:t>workload</w:t>
            </w:r>
            <w:r w:rsidR="00C9607D">
              <w:rPr>
                <w:rFonts w:ascii="Calibri" w:eastAsia="Calibri" w:hAnsi="Calibri" w:cs="Calibri"/>
                <w:color w:val="000000" w:themeColor="text1"/>
              </w:rPr>
              <w:t xml:space="preserve"> is </w:t>
            </w:r>
            <w:r w:rsidR="00FC1157">
              <w:rPr>
                <w:rFonts w:ascii="Calibri" w:eastAsia="Calibri" w:hAnsi="Calibri" w:cs="Calibri"/>
                <w:color w:val="000000" w:themeColor="text1"/>
              </w:rPr>
              <w:t>quite manageable</w:t>
            </w:r>
            <w:r w:rsidR="00C9607D">
              <w:rPr>
                <w:rFonts w:ascii="Calibri" w:eastAsia="Calibri" w:hAnsi="Calibri" w:cs="Calibri"/>
                <w:color w:val="000000" w:themeColor="text1"/>
              </w:rPr>
              <w:t xml:space="preserve"> at present</w:t>
            </w:r>
            <w:r w:rsidR="00FC1157">
              <w:rPr>
                <w:rFonts w:ascii="Calibri" w:eastAsia="Calibri" w:hAnsi="Calibri" w:cs="Calibri"/>
                <w:color w:val="000000" w:themeColor="text1"/>
              </w:rPr>
              <w:t>.</w:t>
            </w:r>
          </w:p>
          <w:p w14:paraId="71331D87" w14:textId="77777777" w:rsidR="00F27C62" w:rsidRDefault="00F27C62" w:rsidP="00F27C62">
            <w:pPr>
              <w:rPr>
                <w:rFonts w:ascii="Calibri" w:eastAsia="Calibri" w:hAnsi="Calibri" w:cs="Calibri"/>
                <w:color w:val="000000" w:themeColor="text1"/>
              </w:rPr>
            </w:pPr>
          </w:p>
          <w:p w14:paraId="5100C631" w14:textId="77777777" w:rsidR="00F27C62" w:rsidRDefault="00F27C62" w:rsidP="00F27C62">
            <w:pPr>
              <w:rPr>
                <w:rFonts w:ascii="Calibri" w:eastAsia="Calibri" w:hAnsi="Calibri" w:cs="Calibri"/>
                <w:color w:val="000000" w:themeColor="text1"/>
              </w:rPr>
            </w:pPr>
          </w:p>
          <w:p w14:paraId="17812B29" w14:textId="11D89FA6" w:rsidR="00F27C62" w:rsidRDefault="00ED7967" w:rsidP="00F27C62">
            <w:pPr>
              <w:rPr>
                <w:rFonts w:ascii="Calibri" w:eastAsia="Calibri" w:hAnsi="Calibri" w:cs="Calibri"/>
                <w:color w:val="000000" w:themeColor="text1"/>
              </w:rPr>
            </w:pPr>
            <w:r>
              <w:rPr>
                <w:rFonts w:ascii="Calibri" w:eastAsia="Calibri" w:hAnsi="Calibri" w:cs="Calibri"/>
                <w:color w:val="000000" w:themeColor="text1"/>
              </w:rPr>
              <w:t>Sebastianblake 2526167</w:t>
            </w:r>
          </w:p>
        </w:tc>
      </w:tr>
    </w:tbl>
    <w:p w14:paraId="34DFEB57" w14:textId="4D938828" w:rsidR="1CCB7E67" w:rsidRDefault="1CCB7E67"/>
    <w:sectPr w:rsidR="1CCB7E67" w:rsidSect="00931AA2">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7A9EF" w14:textId="77777777" w:rsidR="00A9399A" w:rsidRDefault="00A9399A" w:rsidP="002C1916">
      <w:pPr>
        <w:spacing w:after="0" w:line="240" w:lineRule="auto"/>
      </w:pPr>
      <w:r>
        <w:separator/>
      </w:r>
    </w:p>
  </w:endnote>
  <w:endnote w:type="continuationSeparator" w:id="0">
    <w:p w14:paraId="1F4A0E36" w14:textId="77777777" w:rsidR="00A9399A" w:rsidRDefault="00A9399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65AFA" w14:textId="77777777" w:rsidR="00A9399A" w:rsidRDefault="00A9399A" w:rsidP="002C1916">
      <w:pPr>
        <w:spacing w:after="0" w:line="240" w:lineRule="auto"/>
      </w:pPr>
      <w:r>
        <w:separator/>
      </w:r>
    </w:p>
  </w:footnote>
  <w:footnote w:type="continuationSeparator" w:id="0">
    <w:p w14:paraId="101DCC55" w14:textId="77777777" w:rsidR="00A9399A" w:rsidRDefault="00A9399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2353D0"/>
    <w:multiLevelType w:val="hybridMultilevel"/>
    <w:tmpl w:val="AFD06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4761438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92E2F"/>
    <w:rsid w:val="000A041B"/>
    <w:rsid w:val="000E09E1"/>
    <w:rsid w:val="000E5966"/>
    <w:rsid w:val="000E6037"/>
    <w:rsid w:val="001020A0"/>
    <w:rsid w:val="00107719"/>
    <w:rsid w:val="00117C66"/>
    <w:rsid w:val="00122F20"/>
    <w:rsid w:val="0012596B"/>
    <w:rsid w:val="00132EBD"/>
    <w:rsid w:val="001639EE"/>
    <w:rsid w:val="00185EA3"/>
    <w:rsid w:val="00195598"/>
    <w:rsid w:val="001A0773"/>
    <w:rsid w:val="001B5432"/>
    <w:rsid w:val="001F1D96"/>
    <w:rsid w:val="0020412F"/>
    <w:rsid w:val="00207828"/>
    <w:rsid w:val="0021088F"/>
    <w:rsid w:val="00213B3D"/>
    <w:rsid w:val="00226E63"/>
    <w:rsid w:val="00241386"/>
    <w:rsid w:val="00253F8A"/>
    <w:rsid w:val="002563A8"/>
    <w:rsid w:val="00257521"/>
    <w:rsid w:val="00271566"/>
    <w:rsid w:val="00277FA6"/>
    <w:rsid w:val="002A25E4"/>
    <w:rsid w:val="002B3561"/>
    <w:rsid w:val="002B41F8"/>
    <w:rsid w:val="002B56E8"/>
    <w:rsid w:val="002C1916"/>
    <w:rsid w:val="002D08AB"/>
    <w:rsid w:val="002F0565"/>
    <w:rsid w:val="00317B36"/>
    <w:rsid w:val="003312D7"/>
    <w:rsid w:val="003345BA"/>
    <w:rsid w:val="00344E14"/>
    <w:rsid w:val="00352BCF"/>
    <w:rsid w:val="003817E4"/>
    <w:rsid w:val="003872D7"/>
    <w:rsid w:val="00396BF1"/>
    <w:rsid w:val="003B5AB6"/>
    <w:rsid w:val="003C6B52"/>
    <w:rsid w:val="003D0969"/>
    <w:rsid w:val="003F5405"/>
    <w:rsid w:val="0040581E"/>
    <w:rsid w:val="004111CA"/>
    <w:rsid w:val="004227C0"/>
    <w:rsid w:val="00427534"/>
    <w:rsid w:val="00434ECC"/>
    <w:rsid w:val="004401B8"/>
    <w:rsid w:val="0044179C"/>
    <w:rsid w:val="00447D3E"/>
    <w:rsid w:val="00451AAE"/>
    <w:rsid w:val="004636DA"/>
    <w:rsid w:val="0047697D"/>
    <w:rsid w:val="0048196D"/>
    <w:rsid w:val="00493FDA"/>
    <w:rsid w:val="004A7AF3"/>
    <w:rsid w:val="004C03C6"/>
    <w:rsid w:val="004F5A12"/>
    <w:rsid w:val="00535691"/>
    <w:rsid w:val="005549F5"/>
    <w:rsid w:val="00562D22"/>
    <w:rsid w:val="0056487D"/>
    <w:rsid w:val="00577439"/>
    <w:rsid w:val="0058653B"/>
    <w:rsid w:val="005A0D73"/>
    <w:rsid w:val="005C3AE3"/>
    <w:rsid w:val="005D7DDC"/>
    <w:rsid w:val="005E04F2"/>
    <w:rsid w:val="005E1839"/>
    <w:rsid w:val="00614936"/>
    <w:rsid w:val="006222D2"/>
    <w:rsid w:val="0064515D"/>
    <w:rsid w:val="00666709"/>
    <w:rsid w:val="00675F0C"/>
    <w:rsid w:val="006A134B"/>
    <w:rsid w:val="006B61CF"/>
    <w:rsid w:val="006D7575"/>
    <w:rsid w:val="006E1F66"/>
    <w:rsid w:val="007131B0"/>
    <w:rsid w:val="00783C75"/>
    <w:rsid w:val="007C3483"/>
    <w:rsid w:val="007C6A9F"/>
    <w:rsid w:val="007E0FA7"/>
    <w:rsid w:val="007E3924"/>
    <w:rsid w:val="00830AB6"/>
    <w:rsid w:val="00843AF0"/>
    <w:rsid w:val="00861498"/>
    <w:rsid w:val="008718F3"/>
    <w:rsid w:val="00876AEB"/>
    <w:rsid w:val="008837C3"/>
    <w:rsid w:val="00883CEA"/>
    <w:rsid w:val="008A06F6"/>
    <w:rsid w:val="008B1001"/>
    <w:rsid w:val="008B3F39"/>
    <w:rsid w:val="008D00DD"/>
    <w:rsid w:val="008E3117"/>
    <w:rsid w:val="008E6A73"/>
    <w:rsid w:val="00901C56"/>
    <w:rsid w:val="00916558"/>
    <w:rsid w:val="00927DDD"/>
    <w:rsid w:val="00931AA2"/>
    <w:rsid w:val="00953F12"/>
    <w:rsid w:val="009744FF"/>
    <w:rsid w:val="00996DA5"/>
    <w:rsid w:val="009A1E5C"/>
    <w:rsid w:val="009C1016"/>
    <w:rsid w:val="009C2490"/>
    <w:rsid w:val="009E7212"/>
    <w:rsid w:val="009F57E6"/>
    <w:rsid w:val="00A04CDF"/>
    <w:rsid w:val="00A14A42"/>
    <w:rsid w:val="00A14DD9"/>
    <w:rsid w:val="00A3204C"/>
    <w:rsid w:val="00A337BA"/>
    <w:rsid w:val="00A56105"/>
    <w:rsid w:val="00A608F8"/>
    <w:rsid w:val="00A71B2D"/>
    <w:rsid w:val="00A81190"/>
    <w:rsid w:val="00A83938"/>
    <w:rsid w:val="00A9399A"/>
    <w:rsid w:val="00AB057F"/>
    <w:rsid w:val="00AB3C3B"/>
    <w:rsid w:val="00AB7A89"/>
    <w:rsid w:val="00AC3E60"/>
    <w:rsid w:val="00B03CA5"/>
    <w:rsid w:val="00B13002"/>
    <w:rsid w:val="00B41831"/>
    <w:rsid w:val="00B41F84"/>
    <w:rsid w:val="00B64FAB"/>
    <w:rsid w:val="00B82B1A"/>
    <w:rsid w:val="00B874E0"/>
    <w:rsid w:val="00BB339A"/>
    <w:rsid w:val="00BB619A"/>
    <w:rsid w:val="00C2205B"/>
    <w:rsid w:val="00C2257F"/>
    <w:rsid w:val="00C24A02"/>
    <w:rsid w:val="00C35588"/>
    <w:rsid w:val="00C60C3E"/>
    <w:rsid w:val="00C65368"/>
    <w:rsid w:val="00C767CB"/>
    <w:rsid w:val="00C87629"/>
    <w:rsid w:val="00C9607D"/>
    <w:rsid w:val="00CA762C"/>
    <w:rsid w:val="00CC0583"/>
    <w:rsid w:val="00CD5EAE"/>
    <w:rsid w:val="00CD64A7"/>
    <w:rsid w:val="00CE0297"/>
    <w:rsid w:val="00D22659"/>
    <w:rsid w:val="00D340DE"/>
    <w:rsid w:val="00D353DD"/>
    <w:rsid w:val="00D535F3"/>
    <w:rsid w:val="00D56D11"/>
    <w:rsid w:val="00D61365"/>
    <w:rsid w:val="00D83FEA"/>
    <w:rsid w:val="00D911ED"/>
    <w:rsid w:val="00D917D6"/>
    <w:rsid w:val="00D92367"/>
    <w:rsid w:val="00DA5CD6"/>
    <w:rsid w:val="00DB4857"/>
    <w:rsid w:val="00DC74DC"/>
    <w:rsid w:val="00DE4389"/>
    <w:rsid w:val="00E204D5"/>
    <w:rsid w:val="00E20E6E"/>
    <w:rsid w:val="00E21F2D"/>
    <w:rsid w:val="00E25BD2"/>
    <w:rsid w:val="00E61809"/>
    <w:rsid w:val="00E774DF"/>
    <w:rsid w:val="00E8075A"/>
    <w:rsid w:val="00EA381B"/>
    <w:rsid w:val="00EC18C4"/>
    <w:rsid w:val="00ED1952"/>
    <w:rsid w:val="00ED1968"/>
    <w:rsid w:val="00ED62E4"/>
    <w:rsid w:val="00ED7967"/>
    <w:rsid w:val="00EF4A05"/>
    <w:rsid w:val="00F02F52"/>
    <w:rsid w:val="00F050CE"/>
    <w:rsid w:val="00F25CB9"/>
    <w:rsid w:val="00F27C62"/>
    <w:rsid w:val="00F33982"/>
    <w:rsid w:val="00F42010"/>
    <w:rsid w:val="00F42794"/>
    <w:rsid w:val="00F57CF9"/>
    <w:rsid w:val="00FA54B5"/>
    <w:rsid w:val="00FA7A4C"/>
    <w:rsid w:val="00FC1157"/>
    <w:rsid w:val="00FD1FD7"/>
    <w:rsid w:val="00FD6D74"/>
    <w:rsid w:val="00FF0CC1"/>
    <w:rsid w:val="00FF758E"/>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55CB89-44F4-47BD-904D-694E7C1AF7C6}"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E39E41C4-9680-4690-9CA2-4AE3EC601FFA}">
      <dgm:prSet phldrT="[Text]"/>
      <dgm:spPr/>
      <dgm:t>
        <a:bodyPr/>
        <a:lstStyle/>
        <a:p>
          <a:r>
            <a:rPr lang="en-GB"/>
            <a:t>resonsons why studing as a graduet dosnt suit all</a:t>
          </a:r>
        </a:p>
      </dgm:t>
    </dgm:pt>
    <dgm:pt modelId="{E5D954DB-B070-48E4-94EC-07EDD148AF53}" type="parTrans" cxnId="{838BCF97-23C5-46B6-B259-14FBD9779C0B}">
      <dgm:prSet/>
      <dgm:spPr/>
      <dgm:t>
        <a:bodyPr/>
        <a:lstStyle/>
        <a:p>
          <a:endParaRPr lang="en-GB"/>
        </a:p>
      </dgm:t>
    </dgm:pt>
    <dgm:pt modelId="{0700A241-9C1C-497A-9AD0-DFD6315DCE81}" type="sibTrans" cxnId="{838BCF97-23C5-46B6-B259-14FBD9779C0B}">
      <dgm:prSet/>
      <dgm:spPr/>
      <dgm:t>
        <a:bodyPr/>
        <a:lstStyle/>
        <a:p>
          <a:endParaRPr lang="en-GB"/>
        </a:p>
      </dgm:t>
    </dgm:pt>
    <dgm:pt modelId="{29E04578-4A97-46C1-9AA4-6744D7C0FF0C}">
      <dgm:prSet phldrT="[Text]"/>
      <dgm:spPr/>
      <dgm:t>
        <a:bodyPr/>
        <a:lstStyle/>
        <a:p>
          <a:r>
            <a:rPr lang="en-GB"/>
            <a:t>could be a change of intrest </a:t>
          </a:r>
        </a:p>
      </dgm:t>
    </dgm:pt>
    <dgm:pt modelId="{4F093DFE-6290-4C7A-A125-FBE7D602BCD3}" type="parTrans" cxnId="{65AC8CD5-4D32-475B-B092-8AACCAB70F4E}">
      <dgm:prSet/>
      <dgm:spPr/>
      <dgm:t>
        <a:bodyPr/>
        <a:lstStyle/>
        <a:p>
          <a:endParaRPr lang="en-GB"/>
        </a:p>
      </dgm:t>
    </dgm:pt>
    <dgm:pt modelId="{CADFAA24-DF37-435C-8CF7-1A1967EB2F22}" type="sibTrans" cxnId="{65AC8CD5-4D32-475B-B092-8AACCAB70F4E}">
      <dgm:prSet/>
      <dgm:spPr/>
      <dgm:t>
        <a:bodyPr/>
        <a:lstStyle/>
        <a:p>
          <a:endParaRPr lang="en-GB"/>
        </a:p>
      </dgm:t>
    </dgm:pt>
    <dgm:pt modelId="{0316E6B4-8460-43D8-8EEF-847CC0CACE8C}">
      <dgm:prSet phldrT="[Text]"/>
      <dgm:spPr/>
      <dgm:t>
        <a:bodyPr/>
        <a:lstStyle/>
        <a:p>
          <a:r>
            <a:rPr lang="en-GB"/>
            <a:t>not chalenged intalectualy</a:t>
          </a:r>
        </a:p>
      </dgm:t>
    </dgm:pt>
    <dgm:pt modelId="{5D5C2085-4F78-4A33-AA24-9E8464B7B461}" type="parTrans" cxnId="{99107041-2F7E-4237-ACA4-018CB0223E44}">
      <dgm:prSet/>
      <dgm:spPr/>
      <dgm:t>
        <a:bodyPr/>
        <a:lstStyle/>
        <a:p>
          <a:endParaRPr lang="en-GB"/>
        </a:p>
      </dgm:t>
    </dgm:pt>
    <dgm:pt modelId="{FAC2A464-0F30-4373-813E-E4A4AD2D5A8D}" type="sibTrans" cxnId="{99107041-2F7E-4237-ACA4-018CB0223E44}">
      <dgm:prSet/>
      <dgm:spPr/>
      <dgm:t>
        <a:bodyPr/>
        <a:lstStyle/>
        <a:p>
          <a:endParaRPr lang="en-GB"/>
        </a:p>
      </dgm:t>
    </dgm:pt>
    <dgm:pt modelId="{266563AF-8ABD-4F30-92D8-6C6BC3D3D562}">
      <dgm:prSet phldrT="[Text]"/>
      <dgm:spPr/>
      <dgm:t>
        <a:bodyPr/>
        <a:lstStyle/>
        <a:p>
          <a:r>
            <a:rPr lang="en-GB"/>
            <a:t>course dosnet suit there abilitys </a:t>
          </a:r>
        </a:p>
      </dgm:t>
    </dgm:pt>
    <dgm:pt modelId="{C5EF433E-E1F0-4860-9E6E-3800900E30E7}" type="parTrans" cxnId="{8DBE6E6C-225E-420A-998B-24E2A880243C}">
      <dgm:prSet/>
      <dgm:spPr/>
      <dgm:t>
        <a:bodyPr/>
        <a:lstStyle/>
        <a:p>
          <a:endParaRPr lang="en-GB"/>
        </a:p>
      </dgm:t>
    </dgm:pt>
    <dgm:pt modelId="{F7E95E53-0ED4-4A41-AE4D-83551DC0C43B}" type="sibTrans" cxnId="{8DBE6E6C-225E-420A-998B-24E2A880243C}">
      <dgm:prSet/>
      <dgm:spPr/>
      <dgm:t>
        <a:bodyPr/>
        <a:lstStyle/>
        <a:p>
          <a:endParaRPr lang="en-GB"/>
        </a:p>
      </dgm:t>
    </dgm:pt>
    <dgm:pt modelId="{A2AAFD27-D1B9-45C9-999B-042BC42BB87A}">
      <dgm:prSet phldrT="[Text]"/>
      <dgm:spPr/>
      <dgm:t>
        <a:bodyPr/>
        <a:lstStyle/>
        <a:p>
          <a:r>
            <a:rPr lang="en-GB"/>
            <a:t>the course work could be to mutch to cope with</a:t>
          </a:r>
        </a:p>
      </dgm:t>
    </dgm:pt>
    <dgm:pt modelId="{8B99ED16-F34F-45FA-B8CC-97CB76717617}" type="parTrans" cxnId="{1099D036-7B4B-48FD-98EB-559A15ADAEAE}">
      <dgm:prSet/>
      <dgm:spPr/>
      <dgm:t>
        <a:bodyPr/>
        <a:lstStyle/>
        <a:p>
          <a:endParaRPr lang="en-GB"/>
        </a:p>
      </dgm:t>
    </dgm:pt>
    <dgm:pt modelId="{3611BA7A-48D6-4D39-AB6B-9BED57DD9BF1}" type="sibTrans" cxnId="{1099D036-7B4B-48FD-98EB-559A15ADAEAE}">
      <dgm:prSet/>
      <dgm:spPr/>
      <dgm:t>
        <a:bodyPr/>
        <a:lstStyle/>
        <a:p>
          <a:endParaRPr lang="en-GB"/>
        </a:p>
      </dgm:t>
    </dgm:pt>
    <dgm:pt modelId="{2239DAFA-1FE3-4167-8FF9-91816B3A91B0}">
      <dgm:prSet/>
      <dgm:spPr/>
      <dgm:t>
        <a:bodyPr/>
        <a:lstStyle/>
        <a:p>
          <a:r>
            <a:rPr lang="en-GB"/>
            <a:t>chose the wroung univercity  to stay local</a:t>
          </a:r>
        </a:p>
      </dgm:t>
    </dgm:pt>
    <dgm:pt modelId="{8219FC1D-E596-4F7E-93D7-6210DE30270A}" type="parTrans" cxnId="{321C6392-5D9A-4272-A99A-5E1B98795598}">
      <dgm:prSet/>
      <dgm:spPr/>
      <dgm:t>
        <a:bodyPr/>
        <a:lstStyle/>
        <a:p>
          <a:endParaRPr lang="en-GB"/>
        </a:p>
      </dgm:t>
    </dgm:pt>
    <dgm:pt modelId="{2A5A2240-9F0A-41AF-9AE1-FAB0F8623C20}" type="sibTrans" cxnId="{321C6392-5D9A-4272-A99A-5E1B98795598}">
      <dgm:prSet/>
      <dgm:spPr/>
      <dgm:t>
        <a:bodyPr/>
        <a:lstStyle/>
        <a:p>
          <a:endParaRPr lang="en-GB"/>
        </a:p>
      </dgm:t>
    </dgm:pt>
    <dgm:pt modelId="{0DC6761C-8DA8-4974-B4AB-D2A2F2C253F3}">
      <dgm:prSet phldrT="[Text]"/>
      <dgm:spPr/>
      <dgm:t>
        <a:bodyPr/>
        <a:lstStyle/>
        <a:p>
          <a:r>
            <a:rPr lang="en-GB"/>
            <a:t>home sick missing family</a:t>
          </a:r>
        </a:p>
      </dgm:t>
    </dgm:pt>
    <dgm:pt modelId="{F9DFC7D7-1259-40F9-B29E-6C81990AE6C3}" type="parTrans" cxnId="{A4452673-2D5E-4921-9B35-E63F62061B8D}">
      <dgm:prSet/>
      <dgm:spPr/>
      <dgm:t>
        <a:bodyPr/>
        <a:lstStyle/>
        <a:p>
          <a:endParaRPr lang="en-GB"/>
        </a:p>
      </dgm:t>
    </dgm:pt>
    <dgm:pt modelId="{5C3748CA-196E-43DA-A14A-A5B8C546779B}" type="sibTrans" cxnId="{A4452673-2D5E-4921-9B35-E63F62061B8D}">
      <dgm:prSet/>
      <dgm:spPr/>
      <dgm:t>
        <a:bodyPr/>
        <a:lstStyle/>
        <a:p>
          <a:endParaRPr lang="en-GB"/>
        </a:p>
      </dgm:t>
    </dgm:pt>
    <dgm:pt modelId="{892334E8-B4A3-4513-A1DF-2CCF20F192BB}">
      <dgm:prSet phldrT="[Text]"/>
      <dgm:spPr/>
      <dgm:t>
        <a:bodyPr/>
        <a:lstStyle/>
        <a:p>
          <a:r>
            <a:rPr lang="en-GB"/>
            <a:t>financial issues </a:t>
          </a:r>
        </a:p>
      </dgm:t>
    </dgm:pt>
    <dgm:pt modelId="{04EAD160-5E86-4894-93C1-768682615FB0}" type="parTrans" cxnId="{F609B341-0862-4CD8-A10C-D833FE550162}">
      <dgm:prSet/>
      <dgm:spPr/>
      <dgm:t>
        <a:bodyPr/>
        <a:lstStyle/>
        <a:p>
          <a:endParaRPr lang="en-GB"/>
        </a:p>
      </dgm:t>
    </dgm:pt>
    <dgm:pt modelId="{B6E313D4-EC14-4AD0-9437-CCE53D50D7C4}" type="sibTrans" cxnId="{F609B341-0862-4CD8-A10C-D833FE550162}">
      <dgm:prSet/>
      <dgm:spPr/>
      <dgm:t>
        <a:bodyPr/>
        <a:lstStyle/>
        <a:p>
          <a:endParaRPr lang="en-GB"/>
        </a:p>
      </dgm:t>
    </dgm:pt>
    <dgm:pt modelId="{2A5B8D3F-3FAA-431C-8B6F-60CC1368EC3A}">
      <dgm:prSet phldrT="[Text]"/>
      <dgm:spPr/>
      <dgm:t>
        <a:bodyPr/>
        <a:lstStyle/>
        <a:p>
          <a:r>
            <a:rPr lang="en-GB"/>
            <a:t>tuiition fees  building debt </a:t>
          </a:r>
        </a:p>
      </dgm:t>
    </dgm:pt>
    <dgm:pt modelId="{C23934EA-1C86-462A-A45E-AB47E1B282D7}" type="parTrans" cxnId="{967A95CB-869C-45C0-8914-100A5E9355C2}">
      <dgm:prSet/>
      <dgm:spPr/>
      <dgm:t>
        <a:bodyPr/>
        <a:lstStyle/>
        <a:p>
          <a:endParaRPr lang="en-GB"/>
        </a:p>
      </dgm:t>
    </dgm:pt>
    <dgm:pt modelId="{398A5D9B-7E85-47C2-A248-7C84FA5EF103}" type="sibTrans" cxnId="{967A95CB-869C-45C0-8914-100A5E9355C2}">
      <dgm:prSet/>
      <dgm:spPr/>
      <dgm:t>
        <a:bodyPr/>
        <a:lstStyle/>
        <a:p>
          <a:endParaRPr lang="en-GB"/>
        </a:p>
      </dgm:t>
    </dgm:pt>
    <dgm:pt modelId="{815193EB-F98C-49E3-9CEF-8E23E7FD042E}">
      <dgm:prSet phldrT="[Text]"/>
      <dgm:spPr/>
      <dgm:t>
        <a:bodyPr/>
        <a:lstStyle/>
        <a:p>
          <a:r>
            <a:rPr lang="en-GB"/>
            <a:t>disabilty </a:t>
          </a:r>
        </a:p>
      </dgm:t>
    </dgm:pt>
    <dgm:pt modelId="{9BC3CF41-92DB-4294-9C53-BB7A82FD6282}" type="parTrans" cxnId="{F7B63004-AF74-4C03-B775-7A76628ABC5B}">
      <dgm:prSet/>
      <dgm:spPr/>
      <dgm:t>
        <a:bodyPr/>
        <a:lstStyle/>
        <a:p>
          <a:endParaRPr lang="en-GB"/>
        </a:p>
      </dgm:t>
    </dgm:pt>
    <dgm:pt modelId="{F605ED9B-1114-4DDA-B7FE-3D5F2E52F838}" type="sibTrans" cxnId="{F7B63004-AF74-4C03-B775-7A76628ABC5B}">
      <dgm:prSet/>
      <dgm:spPr/>
      <dgm:t>
        <a:bodyPr/>
        <a:lstStyle/>
        <a:p>
          <a:endParaRPr lang="en-GB"/>
        </a:p>
      </dgm:t>
    </dgm:pt>
    <dgm:pt modelId="{D74092A9-9B48-4615-AAB3-E05264C6A828}">
      <dgm:prSet phldrT="[Text]"/>
      <dgm:spPr/>
      <dgm:t>
        <a:bodyPr/>
        <a:lstStyle/>
        <a:p>
          <a:r>
            <a:rPr lang="en-GB"/>
            <a:t>mental health</a:t>
          </a:r>
        </a:p>
      </dgm:t>
    </dgm:pt>
    <dgm:pt modelId="{1ACA71DE-7983-4DC9-A4C4-AF121F03DBE5}" type="parTrans" cxnId="{0943E940-AE02-435A-A644-61F2876AC79B}">
      <dgm:prSet/>
      <dgm:spPr/>
      <dgm:t>
        <a:bodyPr/>
        <a:lstStyle/>
        <a:p>
          <a:endParaRPr lang="en-GB"/>
        </a:p>
      </dgm:t>
    </dgm:pt>
    <dgm:pt modelId="{CB8301F6-01E3-42F3-AEA1-7B5938356ADB}" type="sibTrans" cxnId="{0943E940-AE02-435A-A644-61F2876AC79B}">
      <dgm:prSet/>
      <dgm:spPr/>
      <dgm:t>
        <a:bodyPr/>
        <a:lstStyle/>
        <a:p>
          <a:endParaRPr lang="en-GB"/>
        </a:p>
      </dgm:t>
    </dgm:pt>
    <dgm:pt modelId="{07494F8A-20C5-4A1C-A68F-67CFAACC5ABC}">
      <dgm:prSet phldrT="[Text]"/>
      <dgm:spPr/>
      <dgm:t>
        <a:bodyPr/>
        <a:lstStyle/>
        <a:p>
          <a:r>
            <a:rPr lang="en-GB"/>
            <a:t>unabel to balence studys with other comitments </a:t>
          </a:r>
        </a:p>
      </dgm:t>
    </dgm:pt>
    <dgm:pt modelId="{C4BAC96E-4257-4C02-AF98-B3684CF63998}" type="parTrans" cxnId="{12C847E2-D2FB-4C9E-9FA8-CB8A26FCFBB5}">
      <dgm:prSet/>
      <dgm:spPr/>
      <dgm:t>
        <a:bodyPr/>
        <a:lstStyle/>
        <a:p>
          <a:endParaRPr lang="en-GB"/>
        </a:p>
      </dgm:t>
    </dgm:pt>
    <dgm:pt modelId="{053AB771-4934-4B9C-BEDA-612D4C89E316}" type="sibTrans" cxnId="{12C847E2-D2FB-4C9E-9FA8-CB8A26FCFBB5}">
      <dgm:prSet/>
      <dgm:spPr/>
      <dgm:t>
        <a:bodyPr/>
        <a:lstStyle/>
        <a:p>
          <a:endParaRPr lang="en-GB"/>
        </a:p>
      </dgm:t>
    </dgm:pt>
    <dgm:pt modelId="{FB5F9D05-8BDD-4000-AD3D-BEF56C97A8E2}">
      <dgm:prSet/>
      <dgm:spPr/>
      <dgm:t>
        <a:bodyPr/>
        <a:lstStyle/>
        <a:p>
          <a:endParaRPr lang="en-GB"/>
        </a:p>
      </dgm:t>
    </dgm:pt>
    <dgm:pt modelId="{C6E259E9-09F8-40A0-9A22-7AC4F1D54F24}" type="parTrans" cxnId="{9923CB5D-68F9-4776-92DF-35F212A25962}">
      <dgm:prSet/>
      <dgm:spPr/>
      <dgm:t>
        <a:bodyPr/>
        <a:lstStyle/>
        <a:p>
          <a:endParaRPr lang="en-GB"/>
        </a:p>
      </dgm:t>
    </dgm:pt>
    <dgm:pt modelId="{51CD93BC-7AD1-47DD-9907-A94527628468}" type="sibTrans" cxnId="{9923CB5D-68F9-4776-92DF-35F212A25962}">
      <dgm:prSet/>
      <dgm:spPr/>
      <dgm:t>
        <a:bodyPr/>
        <a:lstStyle/>
        <a:p>
          <a:endParaRPr lang="en-GB"/>
        </a:p>
      </dgm:t>
    </dgm:pt>
    <dgm:pt modelId="{0FB5C72A-B476-4E30-98F3-BE5765D7B9F8}" type="pres">
      <dgm:prSet presAssocID="{AD55CB89-44F4-47BD-904D-694E7C1AF7C6}" presName="Name0" presStyleCnt="0">
        <dgm:presLayoutVars>
          <dgm:dir/>
          <dgm:resizeHandles val="exact"/>
        </dgm:presLayoutVars>
      </dgm:prSet>
      <dgm:spPr/>
    </dgm:pt>
    <dgm:pt modelId="{C3B61EB0-4B8F-4B3E-B2CC-DC70B3664817}" type="pres">
      <dgm:prSet presAssocID="{AD55CB89-44F4-47BD-904D-694E7C1AF7C6}" presName="cycle" presStyleCnt="0"/>
      <dgm:spPr/>
    </dgm:pt>
    <dgm:pt modelId="{3D3A2930-95FE-4FCB-9BD3-6C866184C9E3}" type="pres">
      <dgm:prSet presAssocID="{E39E41C4-9680-4690-9CA2-4AE3EC601FFA}" presName="nodeFirstNode" presStyleLbl="node1" presStyleIdx="0" presStyleCnt="13">
        <dgm:presLayoutVars>
          <dgm:bulletEnabled val="1"/>
        </dgm:presLayoutVars>
      </dgm:prSet>
      <dgm:spPr/>
    </dgm:pt>
    <dgm:pt modelId="{22757B63-1DED-478D-BA8C-36E6D08E11FD}" type="pres">
      <dgm:prSet presAssocID="{0700A241-9C1C-497A-9AD0-DFD6315DCE81}" presName="sibTransFirstNode" presStyleLbl="bgShp" presStyleIdx="0" presStyleCnt="1"/>
      <dgm:spPr/>
    </dgm:pt>
    <dgm:pt modelId="{B97E989F-E574-4182-926C-145751D3EA43}" type="pres">
      <dgm:prSet presAssocID="{29E04578-4A97-46C1-9AA4-6744D7C0FF0C}" presName="nodeFollowingNodes" presStyleLbl="node1" presStyleIdx="1" presStyleCnt="13">
        <dgm:presLayoutVars>
          <dgm:bulletEnabled val="1"/>
        </dgm:presLayoutVars>
      </dgm:prSet>
      <dgm:spPr/>
    </dgm:pt>
    <dgm:pt modelId="{65C3EE01-C720-41AF-9099-0CC13769B484}" type="pres">
      <dgm:prSet presAssocID="{0316E6B4-8460-43D8-8EEF-847CC0CACE8C}" presName="nodeFollowingNodes" presStyleLbl="node1" presStyleIdx="2" presStyleCnt="13">
        <dgm:presLayoutVars>
          <dgm:bulletEnabled val="1"/>
        </dgm:presLayoutVars>
      </dgm:prSet>
      <dgm:spPr/>
    </dgm:pt>
    <dgm:pt modelId="{E7E0D9C6-C25B-49D8-82B1-604A62EB3B31}" type="pres">
      <dgm:prSet presAssocID="{266563AF-8ABD-4F30-92D8-6C6BC3D3D562}" presName="nodeFollowingNodes" presStyleLbl="node1" presStyleIdx="3" presStyleCnt="13">
        <dgm:presLayoutVars>
          <dgm:bulletEnabled val="1"/>
        </dgm:presLayoutVars>
      </dgm:prSet>
      <dgm:spPr/>
    </dgm:pt>
    <dgm:pt modelId="{DDA6B73D-3FC3-4D48-87C0-2E81254DF210}" type="pres">
      <dgm:prSet presAssocID="{2239DAFA-1FE3-4167-8FF9-91816B3A91B0}" presName="nodeFollowingNodes" presStyleLbl="node1" presStyleIdx="4" presStyleCnt="13">
        <dgm:presLayoutVars>
          <dgm:bulletEnabled val="1"/>
        </dgm:presLayoutVars>
      </dgm:prSet>
      <dgm:spPr/>
    </dgm:pt>
    <dgm:pt modelId="{65907976-6E4D-4546-8DFE-333E2977A39B}" type="pres">
      <dgm:prSet presAssocID="{A2AAFD27-D1B9-45C9-999B-042BC42BB87A}" presName="nodeFollowingNodes" presStyleLbl="node1" presStyleIdx="5" presStyleCnt="13">
        <dgm:presLayoutVars>
          <dgm:bulletEnabled val="1"/>
        </dgm:presLayoutVars>
      </dgm:prSet>
      <dgm:spPr/>
    </dgm:pt>
    <dgm:pt modelId="{83A082B0-772C-4D15-B1DB-25F30D4E1A08}" type="pres">
      <dgm:prSet presAssocID="{0DC6761C-8DA8-4974-B4AB-D2A2F2C253F3}" presName="nodeFollowingNodes" presStyleLbl="node1" presStyleIdx="6" presStyleCnt="13">
        <dgm:presLayoutVars>
          <dgm:bulletEnabled val="1"/>
        </dgm:presLayoutVars>
      </dgm:prSet>
      <dgm:spPr/>
    </dgm:pt>
    <dgm:pt modelId="{5467FF59-D27B-4F2E-9468-609BC3FD0208}" type="pres">
      <dgm:prSet presAssocID="{892334E8-B4A3-4513-A1DF-2CCF20F192BB}" presName="nodeFollowingNodes" presStyleLbl="node1" presStyleIdx="7" presStyleCnt="13">
        <dgm:presLayoutVars>
          <dgm:bulletEnabled val="1"/>
        </dgm:presLayoutVars>
      </dgm:prSet>
      <dgm:spPr/>
    </dgm:pt>
    <dgm:pt modelId="{D6627D5F-B42C-4BBB-A52F-685FA198C796}" type="pres">
      <dgm:prSet presAssocID="{FB5F9D05-8BDD-4000-AD3D-BEF56C97A8E2}" presName="nodeFollowingNodes" presStyleLbl="node1" presStyleIdx="8" presStyleCnt="13">
        <dgm:presLayoutVars>
          <dgm:bulletEnabled val="1"/>
        </dgm:presLayoutVars>
      </dgm:prSet>
      <dgm:spPr/>
    </dgm:pt>
    <dgm:pt modelId="{940EB425-FEB9-4C62-9E91-CD4D86C7460D}" type="pres">
      <dgm:prSet presAssocID="{2A5B8D3F-3FAA-431C-8B6F-60CC1368EC3A}" presName="nodeFollowingNodes" presStyleLbl="node1" presStyleIdx="9" presStyleCnt="13">
        <dgm:presLayoutVars>
          <dgm:bulletEnabled val="1"/>
        </dgm:presLayoutVars>
      </dgm:prSet>
      <dgm:spPr/>
    </dgm:pt>
    <dgm:pt modelId="{DE4C7553-8BB0-43E5-B2B1-87282FB66840}" type="pres">
      <dgm:prSet presAssocID="{815193EB-F98C-49E3-9CEF-8E23E7FD042E}" presName="nodeFollowingNodes" presStyleLbl="node1" presStyleIdx="10" presStyleCnt="13">
        <dgm:presLayoutVars>
          <dgm:bulletEnabled val="1"/>
        </dgm:presLayoutVars>
      </dgm:prSet>
      <dgm:spPr/>
    </dgm:pt>
    <dgm:pt modelId="{67A05BAE-FB53-40B1-A442-95A37AD220D2}" type="pres">
      <dgm:prSet presAssocID="{D74092A9-9B48-4615-AAB3-E05264C6A828}" presName="nodeFollowingNodes" presStyleLbl="node1" presStyleIdx="11" presStyleCnt="13">
        <dgm:presLayoutVars>
          <dgm:bulletEnabled val="1"/>
        </dgm:presLayoutVars>
      </dgm:prSet>
      <dgm:spPr/>
    </dgm:pt>
    <dgm:pt modelId="{05240E1B-D29C-41E2-8929-4A707BFF1895}" type="pres">
      <dgm:prSet presAssocID="{07494F8A-20C5-4A1C-A68F-67CFAACC5ABC}" presName="nodeFollowingNodes" presStyleLbl="node1" presStyleIdx="12" presStyleCnt="13">
        <dgm:presLayoutVars>
          <dgm:bulletEnabled val="1"/>
        </dgm:presLayoutVars>
      </dgm:prSet>
      <dgm:spPr/>
    </dgm:pt>
  </dgm:ptLst>
  <dgm:cxnLst>
    <dgm:cxn modelId="{F7B63004-AF74-4C03-B775-7A76628ABC5B}" srcId="{AD55CB89-44F4-47BD-904D-694E7C1AF7C6}" destId="{815193EB-F98C-49E3-9CEF-8E23E7FD042E}" srcOrd="10" destOrd="0" parTransId="{9BC3CF41-92DB-4294-9C53-BB7A82FD6282}" sibTransId="{F605ED9B-1114-4DDA-B7FE-3D5F2E52F838}"/>
    <dgm:cxn modelId="{3CA78E0D-83AB-411B-ACFC-17EA5CD527D3}" type="presOf" srcId="{D74092A9-9B48-4615-AAB3-E05264C6A828}" destId="{67A05BAE-FB53-40B1-A442-95A37AD220D2}" srcOrd="0" destOrd="0" presId="urn:microsoft.com/office/officeart/2005/8/layout/cycle3"/>
    <dgm:cxn modelId="{5D4AB40E-3147-42A7-8BA6-FED35E0E9363}" type="presOf" srcId="{0DC6761C-8DA8-4974-B4AB-D2A2F2C253F3}" destId="{83A082B0-772C-4D15-B1DB-25F30D4E1A08}" srcOrd="0" destOrd="0" presId="urn:microsoft.com/office/officeart/2005/8/layout/cycle3"/>
    <dgm:cxn modelId="{64922E19-4948-4C18-AF95-D1308BFA0308}" type="presOf" srcId="{892334E8-B4A3-4513-A1DF-2CCF20F192BB}" destId="{5467FF59-D27B-4F2E-9468-609BC3FD0208}" srcOrd="0" destOrd="0" presId="urn:microsoft.com/office/officeart/2005/8/layout/cycle3"/>
    <dgm:cxn modelId="{1099D036-7B4B-48FD-98EB-559A15ADAEAE}" srcId="{AD55CB89-44F4-47BD-904D-694E7C1AF7C6}" destId="{A2AAFD27-D1B9-45C9-999B-042BC42BB87A}" srcOrd="5" destOrd="0" parTransId="{8B99ED16-F34F-45FA-B8CC-97CB76717617}" sibTransId="{3611BA7A-48D6-4D39-AB6B-9BED57DD9BF1}"/>
    <dgm:cxn modelId="{C2A7FA37-8468-4453-A70D-E9966C57553E}" type="presOf" srcId="{07494F8A-20C5-4A1C-A68F-67CFAACC5ABC}" destId="{05240E1B-D29C-41E2-8929-4A707BFF1895}" srcOrd="0" destOrd="0" presId="urn:microsoft.com/office/officeart/2005/8/layout/cycle3"/>
    <dgm:cxn modelId="{3E02413E-3243-41B6-A217-B72353D5EECB}" type="presOf" srcId="{0700A241-9C1C-497A-9AD0-DFD6315DCE81}" destId="{22757B63-1DED-478D-BA8C-36E6D08E11FD}" srcOrd="0" destOrd="0" presId="urn:microsoft.com/office/officeart/2005/8/layout/cycle3"/>
    <dgm:cxn modelId="{0943E940-AE02-435A-A644-61F2876AC79B}" srcId="{AD55CB89-44F4-47BD-904D-694E7C1AF7C6}" destId="{D74092A9-9B48-4615-AAB3-E05264C6A828}" srcOrd="11" destOrd="0" parTransId="{1ACA71DE-7983-4DC9-A4C4-AF121F03DBE5}" sibTransId="{CB8301F6-01E3-42F3-AEA1-7B5938356ADB}"/>
    <dgm:cxn modelId="{9923CB5D-68F9-4776-92DF-35F212A25962}" srcId="{AD55CB89-44F4-47BD-904D-694E7C1AF7C6}" destId="{FB5F9D05-8BDD-4000-AD3D-BEF56C97A8E2}" srcOrd="8" destOrd="0" parTransId="{C6E259E9-09F8-40A0-9A22-7AC4F1D54F24}" sibTransId="{51CD93BC-7AD1-47DD-9907-A94527628468}"/>
    <dgm:cxn modelId="{99107041-2F7E-4237-ACA4-018CB0223E44}" srcId="{AD55CB89-44F4-47BD-904D-694E7C1AF7C6}" destId="{0316E6B4-8460-43D8-8EEF-847CC0CACE8C}" srcOrd="2" destOrd="0" parTransId="{5D5C2085-4F78-4A33-AA24-9E8464B7B461}" sibTransId="{FAC2A464-0F30-4373-813E-E4A4AD2D5A8D}"/>
    <dgm:cxn modelId="{CE2F8F61-4102-4515-ACD9-EC5A77A40C33}" type="presOf" srcId="{FB5F9D05-8BDD-4000-AD3D-BEF56C97A8E2}" destId="{D6627D5F-B42C-4BBB-A52F-685FA198C796}" srcOrd="0" destOrd="0" presId="urn:microsoft.com/office/officeart/2005/8/layout/cycle3"/>
    <dgm:cxn modelId="{F609B341-0862-4CD8-A10C-D833FE550162}" srcId="{AD55CB89-44F4-47BD-904D-694E7C1AF7C6}" destId="{892334E8-B4A3-4513-A1DF-2CCF20F192BB}" srcOrd="7" destOrd="0" parTransId="{04EAD160-5E86-4894-93C1-768682615FB0}" sibTransId="{B6E313D4-EC14-4AD0-9437-CCE53D50D7C4}"/>
    <dgm:cxn modelId="{C5352442-0FB2-4168-B3C4-731AA23E8A5A}" type="presOf" srcId="{266563AF-8ABD-4F30-92D8-6C6BC3D3D562}" destId="{E7E0D9C6-C25B-49D8-82B1-604A62EB3B31}" srcOrd="0" destOrd="0" presId="urn:microsoft.com/office/officeart/2005/8/layout/cycle3"/>
    <dgm:cxn modelId="{627DFC42-CF09-4121-A6AF-49836C530AF9}" type="presOf" srcId="{29E04578-4A97-46C1-9AA4-6744D7C0FF0C}" destId="{B97E989F-E574-4182-926C-145751D3EA43}" srcOrd="0" destOrd="0" presId="urn:microsoft.com/office/officeart/2005/8/layout/cycle3"/>
    <dgm:cxn modelId="{8DBE6E6C-225E-420A-998B-24E2A880243C}" srcId="{AD55CB89-44F4-47BD-904D-694E7C1AF7C6}" destId="{266563AF-8ABD-4F30-92D8-6C6BC3D3D562}" srcOrd="3" destOrd="0" parTransId="{C5EF433E-E1F0-4860-9E6E-3800900E30E7}" sibTransId="{F7E95E53-0ED4-4A41-AE4D-83551DC0C43B}"/>
    <dgm:cxn modelId="{FC9A9971-2144-4196-A8AB-06FED68503DD}" type="presOf" srcId="{815193EB-F98C-49E3-9CEF-8E23E7FD042E}" destId="{DE4C7553-8BB0-43E5-B2B1-87282FB66840}" srcOrd="0" destOrd="0" presId="urn:microsoft.com/office/officeart/2005/8/layout/cycle3"/>
    <dgm:cxn modelId="{A4452673-2D5E-4921-9B35-E63F62061B8D}" srcId="{AD55CB89-44F4-47BD-904D-694E7C1AF7C6}" destId="{0DC6761C-8DA8-4974-B4AB-D2A2F2C253F3}" srcOrd="6" destOrd="0" parTransId="{F9DFC7D7-1259-40F9-B29E-6C81990AE6C3}" sibTransId="{5C3748CA-196E-43DA-A14A-A5B8C546779B}"/>
    <dgm:cxn modelId="{CE363F7D-F8D0-4F87-B205-32ED7B43F614}" type="presOf" srcId="{2239DAFA-1FE3-4167-8FF9-91816B3A91B0}" destId="{DDA6B73D-3FC3-4D48-87C0-2E81254DF210}" srcOrd="0" destOrd="0" presId="urn:microsoft.com/office/officeart/2005/8/layout/cycle3"/>
    <dgm:cxn modelId="{321C6392-5D9A-4272-A99A-5E1B98795598}" srcId="{AD55CB89-44F4-47BD-904D-694E7C1AF7C6}" destId="{2239DAFA-1FE3-4167-8FF9-91816B3A91B0}" srcOrd="4" destOrd="0" parTransId="{8219FC1D-E596-4F7E-93D7-6210DE30270A}" sibTransId="{2A5A2240-9F0A-41AF-9AE1-FAB0F8623C20}"/>
    <dgm:cxn modelId="{838BCF97-23C5-46B6-B259-14FBD9779C0B}" srcId="{AD55CB89-44F4-47BD-904D-694E7C1AF7C6}" destId="{E39E41C4-9680-4690-9CA2-4AE3EC601FFA}" srcOrd="0" destOrd="0" parTransId="{E5D954DB-B070-48E4-94EC-07EDD148AF53}" sibTransId="{0700A241-9C1C-497A-9AD0-DFD6315DCE81}"/>
    <dgm:cxn modelId="{2C0F61AA-E206-4535-B615-E7FB9839739B}" type="presOf" srcId="{0316E6B4-8460-43D8-8EEF-847CC0CACE8C}" destId="{65C3EE01-C720-41AF-9099-0CC13769B484}" srcOrd="0" destOrd="0" presId="urn:microsoft.com/office/officeart/2005/8/layout/cycle3"/>
    <dgm:cxn modelId="{630A85C7-CDBB-4FB9-A62D-134F495033A2}" type="presOf" srcId="{AD55CB89-44F4-47BD-904D-694E7C1AF7C6}" destId="{0FB5C72A-B476-4E30-98F3-BE5765D7B9F8}" srcOrd="0" destOrd="0" presId="urn:microsoft.com/office/officeart/2005/8/layout/cycle3"/>
    <dgm:cxn modelId="{967A95CB-869C-45C0-8914-100A5E9355C2}" srcId="{AD55CB89-44F4-47BD-904D-694E7C1AF7C6}" destId="{2A5B8D3F-3FAA-431C-8B6F-60CC1368EC3A}" srcOrd="9" destOrd="0" parTransId="{C23934EA-1C86-462A-A45E-AB47E1B282D7}" sibTransId="{398A5D9B-7E85-47C2-A248-7C84FA5EF103}"/>
    <dgm:cxn modelId="{3E46C3CB-AFBB-4239-BF13-D474D80139D1}" type="presOf" srcId="{A2AAFD27-D1B9-45C9-999B-042BC42BB87A}" destId="{65907976-6E4D-4546-8DFE-333E2977A39B}" srcOrd="0" destOrd="0" presId="urn:microsoft.com/office/officeart/2005/8/layout/cycle3"/>
    <dgm:cxn modelId="{65AC8CD5-4D32-475B-B092-8AACCAB70F4E}" srcId="{AD55CB89-44F4-47BD-904D-694E7C1AF7C6}" destId="{29E04578-4A97-46C1-9AA4-6744D7C0FF0C}" srcOrd="1" destOrd="0" parTransId="{4F093DFE-6290-4C7A-A125-FBE7D602BCD3}" sibTransId="{CADFAA24-DF37-435C-8CF7-1A1967EB2F22}"/>
    <dgm:cxn modelId="{05FFFEE0-34FB-45EB-A647-FE8952347597}" type="presOf" srcId="{E39E41C4-9680-4690-9CA2-4AE3EC601FFA}" destId="{3D3A2930-95FE-4FCB-9BD3-6C866184C9E3}" srcOrd="0" destOrd="0" presId="urn:microsoft.com/office/officeart/2005/8/layout/cycle3"/>
    <dgm:cxn modelId="{12C847E2-D2FB-4C9E-9FA8-CB8A26FCFBB5}" srcId="{AD55CB89-44F4-47BD-904D-694E7C1AF7C6}" destId="{07494F8A-20C5-4A1C-A68F-67CFAACC5ABC}" srcOrd="12" destOrd="0" parTransId="{C4BAC96E-4257-4C02-AF98-B3684CF63998}" sibTransId="{053AB771-4934-4B9C-BEDA-612D4C89E316}"/>
    <dgm:cxn modelId="{501610F7-359A-48C7-9A9F-B75CEA054F18}" type="presOf" srcId="{2A5B8D3F-3FAA-431C-8B6F-60CC1368EC3A}" destId="{940EB425-FEB9-4C62-9E91-CD4D86C7460D}" srcOrd="0" destOrd="0" presId="urn:microsoft.com/office/officeart/2005/8/layout/cycle3"/>
    <dgm:cxn modelId="{122F3983-283F-45D0-97E3-290E7959CA18}" type="presParOf" srcId="{0FB5C72A-B476-4E30-98F3-BE5765D7B9F8}" destId="{C3B61EB0-4B8F-4B3E-B2CC-DC70B3664817}" srcOrd="0" destOrd="0" presId="urn:microsoft.com/office/officeart/2005/8/layout/cycle3"/>
    <dgm:cxn modelId="{4C2D9DDE-D845-431B-9A92-242B5C4DF1F0}" type="presParOf" srcId="{C3B61EB0-4B8F-4B3E-B2CC-DC70B3664817}" destId="{3D3A2930-95FE-4FCB-9BD3-6C866184C9E3}" srcOrd="0" destOrd="0" presId="urn:microsoft.com/office/officeart/2005/8/layout/cycle3"/>
    <dgm:cxn modelId="{513EA162-6883-4601-ADE5-5931E996FA6E}" type="presParOf" srcId="{C3B61EB0-4B8F-4B3E-B2CC-DC70B3664817}" destId="{22757B63-1DED-478D-BA8C-36E6D08E11FD}" srcOrd="1" destOrd="0" presId="urn:microsoft.com/office/officeart/2005/8/layout/cycle3"/>
    <dgm:cxn modelId="{505E9CA4-D2B8-46A0-9F63-4E969087A50C}" type="presParOf" srcId="{C3B61EB0-4B8F-4B3E-B2CC-DC70B3664817}" destId="{B97E989F-E574-4182-926C-145751D3EA43}" srcOrd="2" destOrd="0" presId="urn:microsoft.com/office/officeart/2005/8/layout/cycle3"/>
    <dgm:cxn modelId="{7CB09F35-7490-4918-BFCE-E0DC5C834820}" type="presParOf" srcId="{C3B61EB0-4B8F-4B3E-B2CC-DC70B3664817}" destId="{65C3EE01-C720-41AF-9099-0CC13769B484}" srcOrd="3" destOrd="0" presId="urn:microsoft.com/office/officeart/2005/8/layout/cycle3"/>
    <dgm:cxn modelId="{002580B3-F081-4DDE-A4A0-5BD8610A2AED}" type="presParOf" srcId="{C3B61EB0-4B8F-4B3E-B2CC-DC70B3664817}" destId="{E7E0D9C6-C25B-49D8-82B1-604A62EB3B31}" srcOrd="4" destOrd="0" presId="urn:microsoft.com/office/officeart/2005/8/layout/cycle3"/>
    <dgm:cxn modelId="{F95248B3-CF3E-4C62-B167-7D60D153FF3C}" type="presParOf" srcId="{C3B61EB0-4B8F-4B3E-B2CC-DC70B3664817}" destId="{DDA6B73D-3FC3-4D48-87C0-2E81254DF210}" srcOrd="5" destOrd="0" presId="urn:microsoft.com/office/officeart/2005/8/layout/cycle3"/>
    <dgm:cxn modelId="{B48A31E5-BD5C-45F9-B757-85CBDE71E2C4}" type="presParOf" srcId="{C3B61EB0-4B8F-4B3E-B2CC-DC70B3664817}" destId="{65907976-6E4D-4546-8DFE-333E2977A39B}" srcOrd="6" destOrd="0" presId="urn:microsoft.com/office/officeart/2005/8/layout/cycle3"/>
    <dgm:cxn modelId="{93E00648-4D15-4E4F-AA0B-881991285367}" type="presParOf" srcId="{C3B61EB0-4B8F-4B3E-B2CC-DC70B3664817}" destId="{83A082B0-772C-4D15-B1DB-25F30D4E1A08}" srcOrd="7" destOrd="0" presId="urn:microsoft.com/office/officeart/2005/8/layout/cycle3"/>
    <dgm:cxn modelId="{BA4EBB85-FFDB-407E-A894-F6E1C1134989}" type="presParOf" srcId="{C3B61EB0-4B8F-4B3E-B2CC-DC70B3664817}" destId="{5467FF59-D27B-4F2E-9468-609BC3FD0208}" srcOrd="8" destOrd="0" presId="urn:microsoft.com/office/officeart/2005/8/layout/cycle3"/>
    <dgm:cxn modelId="{2ECFA5B2-C43B-4E56-BF29-ECABFBD42352}" type="presParOf" srcId="{C3B61EB0-4B8F-4B3E-B2CC-DC70B3664817}" destId="{D6627D5F-B42C-4BBB-A52F-685FA198C796}" srcOrd="9" destOrd="0" presId="urn:microsoft.com/office/officeart/2005/8/layout/cycle3"/>
    <dgm:cxn modelId="{E780F541-026A-44C2-B288-B8DF68F3DF03}" type="presParOf" srcId="{C3B61EB0-4B8F-4B3E-B2CC-DC70B3664817}" destId="{940EB425-FEB9-4C62-9E91-CD4D86C7460D}" srcOrd="10" destOrd="0" presId="urn:microsoft.com/office/officeart/2005/8/layout/cycle3"/>
    <dgm:cxn modelId="{85F7594A-1BB4-4CD9-92CF-5806E90D76DF}" type="presParOf" srcId="{C3B61EB0-4B8F-4B3E-B2CC-DC70B3664817}" destId="{DE4C7553-8BB0-43E5-B2B1-87282FB66840}" srcOrd="11" destOrd="0" presId="urn:microsoft.com/office/officeart/2005/8/layout/cycle3"/>
    <dgm:cxn modelId="{DABB6F9F-DD4D-4F7C-98A0-4115D5FF67F8}" type="presParOf" srcId="{C3B61EB0-4B8F-4B3E-B2CC-DC70B3664817}" destId="{67A05BAE-FB53-40B1-A442-95A37AD220D2}" srcOrd="12" destOrd="0" presId="urn:microsoft.com/office/officeart/2005/8/layout/cycle3"/>
    <dgm:cxn modelId="{5B64FDBB-BDA4-4DD6-8DC5-C3951990F7FF}" type="presParOf" srcId="{C3B61EB0-4B8F-4B3E-B2CC-DC70B3664817}" destId="{05240E1B-D29C-41E2-8929-4A707BFF1895}" srcOrd="13"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757B63-1DED-478D-BA8C-36E6D08E11FD}">
      <dsp:nvSpPr>
        <dsp:cNvPr id="0" name=""/>
        <dsp:cNvSpPr/>
      </dsp:nvSpPr>
      <dsp:spPr>
        <a:xfrm>
          <a:off x="1257627" y="-80581"/>
          <a:ext cx="3822914" cy="3822914"/>
        </a:xfrm>
        <a:prstGeom prst="circularArrow">
          <a:avLst>
            <a:gd name="adj1" fmla="val 5544"/>
            <a:gd name="adj2" fmla="val 330680"/>
            <a:gd name="adj3" fmla="val 15115852"/>
            <a:gd name="adj4" fmla="val 16613042"/>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D3A2930-95FE-4FCB-9BD3-6C866184C9E3}">
      <dsp:nvSpPr>
        <dsp:cNvPr id="0" name=""/>
        <dsp:cNvSpPr/>
      </dsp:nvSpPr>
      <dsp:spPr>
        <a:xfrm>
          <a:off x="2833298" y="1116"/>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resonsons why studing as a graduet dosnt suit all</a:t>
          </a:r>
        </a:p>
      </dsp:txBody>
      <dsp:txXfrm>
        <a:off x="2849690" y="17508"/>
        <a:ext cx="638789" cy="303002"/>
      </dsp:txXfrm>
    </dsp:sp>
    <dsp:sp modelId="{B97E989F-E574-4182-926C-145751D3EA43}">
      <dsp:nvSpPr>
        <dsp:cNvPr id="0" name=""/>
        <dsp:cNvSpPr/>
      </dsp:nvSpPr>
      <dsp:spPr>
        <a:xfrm>
          <a:off x="3590908" y="187850"/>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could be a change of intrest </a:t>
          </a:r>
        </a:p>
      </dsp:txBody>
      <dsp:txXfrm>
        <a:off x="3607300" y="204242"/>
        <a:ext cx="638789" cy="303002"/>
      </dsp:txXfrm>
    </dsp:sp>
    <dsp:sp modelId="{65C3EE01-C720-41AF-9099-0CC13769B484}">
      <dsp:nvSpPr>
        <dsp:cNvPr id="0" name=""/>
        <dsp:cNvSpPr/>
      </dsp:nvSpPr>
      <dsp:spPr>
        <a:xfrm>
          <a:off x="4174959" y="705274"/>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not chalenged intalectualy</a:t>
          </a:r>
        </a:p>
      </dsp:txBody>
      <dsp:txXfrm>
        <a:off x="4191351" y="721666"/>
        <a:ext cx="638789" cy="303002"/>
      </dsp:txXfrm>
    </dsp:sp>
    <dsp:sp modelId="{E7E0D9C6-C25B-49D8-82B1-604A62EB3B31}">
      <dsp:nvSpPr>
        <dsp:cNvPr id="0" name=""/>
        <dsp:cNvSpPr/>
      </dsp:nvSpPr>
      <dsp:spPr>
        <a:xfrm>
          <a:off x="4451652" y="1434853"/>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course dosnet suit there abilitys </a:t>
          </a:r>
        </a:p>
      </dsp:txBody>
      <dsp:txXfrm>
        <a:off x="4468044" y="1451245"/>
        <a:ext cx="638789" cy="303002"/>
      </dsp:txXfrm>
    </dsp:sp>
    <dsp:sp modelId="{DDA6B73D-3FC3-4D48-87C0-2E81254DF210}">
      <dsp:nvSpPr>
        <dsp:cNvPr id="0" name=""/>
        <dsp:cNvSpPr/>
      </dsp:nvSpPr>
      <dsp:spPr>
        <a:xfrm>
          <a:off x="4357599" y="2209448"/>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chose the wroung univercity  to stay local</a:t>
          </a:r>
        </a:p>
      </dsp:txBody>
      <dsp:txXfrm>
        <a:off x="4373991" y="2225840"/>
        <a:ext cx="638789" cy="303002"/>
      </dsp:txXfrm>
    </dsp:sp>
    <dsp:sp modelId="{65907976-6E4D-4546-8DFE-333E2977A39B}">
      <dsp:nvSpPr>
        <dsp:cNvPr id="0" name=""/>
        <dsp:cNvSpPr/>
      </dsp:nvSpPr>
      <dsp:spPr>
        <a:xfrm>
          <a:off x="3914347" y="2851609"/>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the course work could be to mutch to cope with</a:t>
          </a:r>
        </a:p>
      </dsp:txBody>
      <dsp:txXfrm>
        <a:off x="3930739" y="2868001"/>
        <a:ext cx="638789" cy="303002"/>
      </dsp:txXfrm>
    </dsp:sp>
    <dsp:sp modelId="{83A082B0-772C-4D15-B1DB-25F30D4E1A08}">
      <dsp:nvSpPr>
        <dsp:cNvPr id="0" name=""/>
        <dsp:cNvSpPr/>
      </dsp:nvSpPr>
      <dsp:spPr>
        <a:xfrm>
          <a:off x="3223440" y="3214225"/>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home sick missing family</a:t>
          </a:r>
        </a:p>
      </dsp:txBody>
      <dsp:txXfrm>
        <a:off x="3239832" y="3230617"/>
        <a:ext cx="638789" cy="303002"/>
      </dsp:txXfrm>
    </dsp:sp>
    <dsp:sp modelId="{5467FF59-D27B-4F2E-9468-609BC3FD0208}">
      <dsp:nvSpPr>
        <dsp:cNvPr id="0" name=""/>
        <dsp:cNvSpPr/>
      </dsp:nvSpPr>
      <dsp:spPr>
        <a:xfrm>
          <a:off x="2443156" y="3214225"/>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financial issues </a:t>
          </a:r>
        </a:p>
      </dsp:txBody>
      <dsp:txXfrm>
        <a:off x="2459548" y="3230617"/>
        <a:ext cx="638789" cy="303002"/>
      </dsp:txXfrm>
    </dsp:sp>
    <dsp:sp modelId="{D6627D5F-B42C-4BBB-A52F-685FA198C796}">
      <dsp:nvSpPr>
        <dsp:cNvPr id="0" name=""/>
        <dsp:cNvSpPr/>
      </dsp:nvSpPr>
      <dsp:spPr>
        <a:xfrm>
          <a:off x="1752248" y="2851609"/>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68640" y="2868001"/>
        <a:ext cx="638789" cy="303002"/>
      </dsp:txXfrm>
    </dsp:sp>
    <dsp:sp modelId="{940EB425-FEB9-4C62-9E91-CD4D86C7460D}">
      <dsp:nvSpPr>
        <dsp:cNvPr id="0" name=""/>
        <dsp:cNvSpPr/>
      </dsp:nvSpPr>
      <dsp:spPr>
        <a:xfrm>
          <a:off x="1308996" y="2209448"/>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tuiition fees  building debt </a:t>
          </a:r>
        </a:p>
      </dsp:txBody>
      <dsp:txXfrm>
        <a:off x="1325388" y="2225840"/>
        <a:ext cx="638789" cy="303002"/>
      </dsp:txXfrm>
    </dsp:sp>
    <dsp:sp modelId="{DE4C7553-8BB0-43E5-B2B1-87282FB66840}">
      <dsp:nvSpPr>
        <dsp:cNvPr id="0" name=""/>
        <dsp:cNvSpPr/>
      </dsp:nvSpPr>
      <dsp:spPr>
        <a:xfrm>
          <a:off x="1214943" y="1434853"/>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disabilty </a:t>
          </a:r>
        </a:p>
      </dsp:txBody>
      <dsp:txXfrm>
        <a:off x="1231335" y="1451245"/>
        <a:ext cx="638789" cy="303002"/>
      </dsp:txXfrm>
    </dsp:sp>
    <dsp:sp modelId="{67A05BAE-FB53-40B1-A442-95A37AD220D2}">
      <dsp:nvSpPr>
        <dsp:cNvPr id="0" name=""/>
        <dsp:cNvSpPr/>
      </dsp:nvSpPr>
      <dsp:spPr>
        <a:xfrm>
          <a:off x="1491636" y="705274"/>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mental health</a:t>
          </a:r>
        </a:p>
      </dsp:txBody>
      <dsp:txXfrm>
        <a:off x="1508028" y="721666"/>
        <a:ext cx="638789" cy="303002"/>
      </dsp:txXfrm>
    </dsp:sp>
    <dsp:sp modelId="{05240E1B-D29C-41E2-8929-4A707BFF1895}">
      <dsp:nvSpPr>
        <dsp:cNvPr id="0" name=""/>
        <dsp:cNvSpPr/>
      </dsp:nvSpPr>
      <dsp:spPr>
        <a:xfrm>
          <a:off x="2075687" y="187850"/>
          <a:ext cx="671573" cy="33578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unabel to balence studys with other comitments </a:t>
          </a:r>
        </a:p>
      </dsp:txBody>
      <dsp:txXfrm>
        <a:off x="2092079" y="204242"/>
        <a:ext cx="638789" cy="30300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722</Words>
  <Characters>4120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Giovanni of Birmingham Blake</cp:lastModifiedBy>
  <cp:revision>80</cp:revision>
  <cp:lastPrinted>2019-07-11T13:37:00Z</cp:lastPrinted>
  <dcterms:created xsi:type="dcterms:W3CDTF">2026-02-23T09:51:00Z</dcterms:created>
  <dcterms:modified xsi:type="dcterms:W3CDTF">2026-02-23T11:07:00Z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