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D5FF6" w:rsidR="009B300C" w:rsidP="4E8A4987" w:rsidRDefault="009B300C" w14:paraId="4961976B" w14:textId="1BF86D00">
      <w:pPr>
        <w:pStyle w:val="Normal1"/>
        <w:jc w:val="center"/>
        <w:rPr>
          <w:rFonts w:ascii="Times New Roman" w:hAnsi="Times New Roman" w:eastAsia="Times New Roman" w:cs="Times New Roman"/>
          <w:b w:val="1"/>
          <w:bCs w:val="1"/>
          <w:sz w:val="32"/>
          <w:szCs w:val="32"/>
          <w:lang w:val="en-GB"/>
        </w:rPr>
      </w:pPr>
      <w:r w:rsidRPr="4E8A4987" w:rsidR="2F1F37BE">
        <w:rPr>
          <w:rFonts w:ascii="Times New Roman" w:hAnsi="Times New Roman" w:eastAsia="Times New Roman" w:cs="Times New Roman"/>
          <w:b w:val="1"/>
          <w:bCs w:val="1"/>
          <w:sz w:val="32"/>
          <w:szCs w:val="32"/>
          <w:lang w:val="en-GB"/>
        </w:rPr>
        <w:t xml:space="preserve">UNIVERSITY OF WALES </w:t>
      </w:r>
    </w:p>
    <w:p w:rsidR="2F1F37BE" w:rsidP="4E8A4987" w:rsidRDefault="2F1F37BE" w14:paraId="3E32F626" w14:textId="3E72F892">
      <w:pPr>
        <w:pStyle w:val="Normal1"/>
        <w:jc w:val="center"/>
        <w:rPr>
          <w:rFonts w:ascii="Times New Roman" w:hAnsi="Times New Roman" w:eastAsia="Times New Roman" w:cs="Times New Roman"/>
          <w:b w:val="1"/>
          <w:bCs w:val="1"/>
          <w:sz w:val="32"/>
          <w:szCs w:val="32"/>
          <w:lang w:val="en-GB"/>
        </w:rPr>
      </w:pPr>
      <w:r w:rsidRPr="4E8A4987" w:rsidR="2F1F37BE">
        <w:rPr>
          <w:rFonts w:ascii="Times New Roman" w:hAnsi="Times New Roman" w:eastAsia="Times New Roman" w:cs="Times New Roman"/>
          <w:b w:val="1"/>
          <w:bCs w:val="1"/>
          <w:sz w:val="32"/>
          <w:szCs w:val="32"/>
          <w:lang w:val="en-GB"/>
        </w:rPr>
        <w:t>Trinity saint david</w:t>
      </w:r>
    </w:p>
    <w:p w:rsidRPr="00BD5FF6" w:rsidR="009B300C" w:rsidRDefault="009B300C" w14:paraId="3FFAC73A" w14:textId="77777777">
      <w:pPr>
        <w:pStyle w:val="Normal1"/>
        <w:jc w:val="center"/>
        <w:rPr>
          <w:rFonts w:ascii="Times New Roman" w:hAnsi="Times New Roman" w:eastAsia="Times New Roman" w:cs="Times New Roman"/>
          <w:b/>
          <w:sz w:val="32"/>
          <w:szCs w:val="32"/>
          <w:lang w:val="en-GB"/>
        </w:rPr>
      </w:pPr>
    </w:p>
    <w:p w:rsidRPr="00BD5FF6" w:rsidR="009B300C" w:rsidRDefault="009B300C" w14:paraId="12B9D05E" w14:textId="77777777">
      <w:pPr>
        <w:pStyle w:val="Normal1"/>
        <w:jc w:val="center"/>
        <w:rPr>
          <w:rFonts w:ascii="Times New Roman" w:hAnsi="Times New Roman" w:eastAsia="Times New Roman" w:cs="Times New Roman"/>
          <w:b/>
          <w:sz w:val="32"/>
          <w:szCs w:val="32"/>
          <w:lang w:val="en-GB"/>
        </w:rPr>
      </w:pPr>
    </w:p>
    <w:p w:rsidRPr="00BD5FF6" w:rsidR="009B300C" w:rsidRDefault="009B300C" w14:paraId="7D7B66E2" w14:textId="77777777">
      <w:pPr>
        <w:pStyle w:val="Normal1"/>
        <w:jc w:val="center"/>
        <w:rPr>
          <w:rFonts w:ascii="Times New Roman" w:hAnsi="Times New Roman" w:eastAsia="Times New Roman" w:cs="Times New Roman"/>
          <w:b/>
          <w:sz w:val="32"/>
          <w:szCs w:val="32"/>
          <w:lang w:val="en-GB"/>
        </w:rPr>
      </w:pPr>
    </w:p>
    <w:p w:rsidRPr="00BD5FF6" w:rsidR="009B300C" w:rsidRDefault="009B300C" w14:paraId="0226E9E9" w14:textId="77777777">
      <w:pPr>
        <w:pStyle w:val="Normal1"/>
        <w:jc w:val="center"/>
        <w:rPr>
          <w:rFonts w:ascii="Times New Roman" w:hAnsi="Times New Roman" w:eastAsia="Times New Roman" w:cs="Times New Roman"/>
          <w:b/>
          <w:sz w:val="32"/>
          <w:szCs w:val="32"/>
          <w:lang w:val="en-GB"/>
        </w:rPr>
      </w:pPr>
    </w:p>
    <w:p w:rsidRPr="00BD5FF6" w:rsidR="009B300C" w:rsidP="000B016F" w:rsidRDefault="009B300C" w14:paraId="29E84239" w14:textId="77777777">
      <w:pPr>
        <w:pStyle w:val="Normal1"/>
        <w:rPr>
          <w:rFonts w:ascii="Times New Roman" w:hAnsi="Times New Roman" w:eastAsia="Times New Roman" w:cs="Times New Roman"/>
          <w:b/>
          <w:sz w:val="32"/>
          <w:szCs w:val="32"/>
          <w:lang w:val="en-GB"/>
        </w:rPr>
      </w:pPr>
    </w:p>
    <w:p w:rsidRPr="00BD5FF6" w:rsidR="009B300C" w:rsidRDefault="009B300C" w14:paraId="4E414F7D" w14:textId="77777777">
      <w:pPr>
        <w:pStyle w:val="Normal1"/>
        <w:jc w:val="center"/>
        <w:rPr>
          <w:rFonts w:ascii="Times New Roman" w:hAnsi="Times New Roman" w:eastAsia="Times New Roman" w:cs="Times New Roman"/>
          <w:b/>
          <w:sz w:val="32"/>
          <w:szCs w:val="32"/>
          <w:lang w:val="en-GB"/>
        </w:rPr>
      </w:pPr>
    </w:p>
    <w:p w:rsidRPr="00BD5FF6" w:rsidR="009B300C" w:rsidRDefault="009B300C" w14:paraId="3A934388" w14:textId="77777777">
      <w:pPr>
        <w:pStyle w:val="Normal1"/>
        <w:jc w:val="center"/>
        <w:rPr>
          <w:rFonts w:ascii="Times New Roman" w:hAnsi="Times New Roman" w:eastAsia="Times New Roman" w:cs="Times New Roman"/>
          <w:b/>
          <w:sz w:val="32"/>
          <w:szCs w:val="32"/>
          <w:lang w:val="en-GB"/>
        </w:rPr>
      </w:pPr>
    </w:p>
    <w:p w:rsidRPr="00BD5FF6" w:rsidR="009B300C" w:rsidRDefault="009B300C" w14:paraId="3E927912" w14:textId="77777777">
      <w:pPr>
        <w:pStyle w:val="Normal1"/>
        <w:jc w:val="center"/>
        <w:rPr>
          <w:rFonts w:ascii="Times New Roman" w:hAnsi="Times New Roman" w:eastAsia="Times New Roman" w:cs="Times New Roman"/>
          <w:b/>
          <w:sz w:val="32"/>
          <w:szCs w:val="32"/>
          <w:lang w:val="en-GB"/>
        </w:rPr>
      </w:pPr>
    </w:p>
    <w:p w:rsidRPr="00BD5FF6" w:rsidR="009B300C" w:rsidRDefault="009B300C" w14:paraId="143B7804" w14:textId="77777777">
      <w:pPr>
        <w:pStyle w:val="Normal1"/>
        <w:jc w:val="center"/>
        <w:rPr>
          <w:rFonts w:ascii="Times New Roman" w:hAnsi="Times New Roman" w:eastAsia="Times New Roman" w:cs="Times New Roman"/>
          <w:b/>
          <w:sz w:val="32"/>
          <w:szCs w:val="32"/>
          <w:lang w:val="en-GB"/>
        </w:rPr>
      </w:pPr>
    </w:p>
    <w:p w:rsidRPr="00BD5FF6" w:rsidR="009B300C" w:rsidRDefault="009B300C" w14:paraId="4877E813" w14:textId="77777777">
      <w:pPr>
        <w:pStyle w:val="Normal1"/>
        <w:jc w:val="center"/>
        <w:rPr>
          <w:rFonts w:ascii="Times New Roman" w:hAnsi="Times New Roman" w:eastAsia="Times New Roman" w:cs="Times New Roman"/>
          <w:b/>
          <w:sz w:val="32"/>
          <w:szCs w:val="32"/>
          <w:lang w:val="en-GB"/>
        </w:rPr>
      </w:pPr>
    </w:p>
    <w:p w:rsidRPr="00BD5FF6" w:rsidR="009B300C" w:rsidRDefault="009B300C" w14:paraId="3B0F0AB4" w14:textId="77777777">
      <w:pPr>
        <w:pStyle w:val="Normal1"/>
        <w:jc w:val="center"/>
        <w:rPr>
          <w:rFonts w:ascii="Times New Roman" w:hAnsi="Times New Roman" w:eastAsia="Times New Roman" w:cs="Times New Roman"/>
          <w:b/>
          <w:sz w:val="32"/>
          <w:szCs w:val="32"/>
          <w:lang w:val="en-GB"/>
        </w:rPr>
      </w:pPr>
    </w:p>
    <w:p w:rsidRPr="00BD5FF6" w:rsidR="000B016F" w:rsidP="4E8A4987" w:rsidRDefault="000B016F" w14:paraId="39273CEE" w14:textId="2EFAE77A">
      <w:pPr>
        <w:pStyle w:val="Normal1"/>
        <w:spacing w:line="360" w:lineRule="auto"/>
        <w:jc w:val="center"/>
        <w:rPr>
          <w:rFonts w:ascii="Times New Roman" w:hAnsi="Times New Roman" w:eastAsia="Times New Roman" w:cs="Times New Roman"/>
          <w:b w:val="1"/>
          <w:bCs w:val="1"/>
          <w:sz w:val="32"/>
          <w:szCs w:val="32"/>
          <w:lang w:val="en-GB"/>
        </w:rPr>
      </w:pPr>
      <w:r w:rsidRPr="183C4705" w:rsidR="000B016F">
        <w:rPr>
          <w:rFonts w:ascii="Times New Roman" w:hAnsi="Times New Roman" w:eastAsia="Times New Roman" w:cs="Times New Roman"/>
          <w:b w:val="1"/>
          <w:bCs w:val="1"/>
          <w:sz w:val="32"/>
          <w:szCs w:val="32"/>
          <w:lang w:val="en-GB"/>
        </w:rPr>
        <w:t xml:space="preserve">TITLE: </w:t>
      </w:r>
      <w:r w:rsidRPr="183C4705" w:rsidR="008D5871">
        <w:rPr>
          <w:rFonts w:ascii="Times New Roman" w:hAnsi="Times New Roman" w:eastAsia="Times New Roman" w:cs="Times New Roman"/>
          <w:b w:val="1"/>
          <w:bCs w:val="1"/>
          <w:sz w:val="32"/>
          <w:szCs w:val="32"/>
          <w:lang w:val="en-GB"/>
        </w:rPr>
        <w:t>EFFECTIVE TEAM WORKING A</w:t>
      </w:r>
      <w:r w:rsidRPr="183C4705" w:rsidR="0C80CCD2">
        <w:rPr>
          <w:rFonts w:ascii="Times New Roman" w:hAnsi="Times New Roman" w:eastAsia="Times New Roman" w:cs="Times New Roman"/>
          <w:b w:val="1"/>
          <w:bCs w:val="1"/>
          <w:sz w:val="32"/>
          <w:szCs w:val="32"/>
          <w:lang w:val="en-GB"/>
        </w:rPr>
        <w:t xml:space="preserve">ND   </w:t>
      </w:r>
      <w:r w:rsidRPr="183C4705" w:rsidR="008D5871">
        <w:rPr>
          <w:rFonts w:ascii="Times New Roman" w:hAnsi="Times New Roman" w:eastAsia="Times New Roman" w:cs="Times New Roman"/>
          <w:b w:val="1"/>
          <w:bCs w:val="1"/>
          <w:sz w:val="32"/>
          <w:szCs w:val="32"/>
          <w:lang w:val="en-GB"/>
        </w:rPr>
        <w:t>COMMUNICATION</w:t>
      </w:r>
      <w:r w:rsidRPr="183C4705" w:rsidR="7A3ED92A">
        <w:rPr>
          <w:rFonts w:ascii="Times New Roman" w:hAnsi="Times New Roman" w:eastAsia="Times New Roman" w:cs="Times New Roman"/>
          <w:b w:val="1"/>
          <w:bCs w:val="1"/>
          <w:sz w:val="32"/>
          <w:szCs w:val="32"/>
          <w:lang w:val="en-GB"/>
        </w:rPr>
        <w:t>(RESIT)</w:t>
      </w:r>
    </w:p>
    <w:p w:rsidRPr="00BD5FF6" w:rsidR="000B016F" w:rsidP="4E8A4987" w:rsidRDefault="000B016F" w14:paraId="4B1A6126" w14:textId="25F97AE6">
      <w:pPr>
        <w:pStyle w:val="Normal1"/>
        <w:spacing w:line="360" w:lineRule="auto"/>
        <w:jc w:val="center"/>
        <w:rPr>
          <w:rFonts w:ascii="Times New Roman" w:hAnsi="Times New Roman" w:eastAsia="Times New Roman" w:cs="Times New Roman"/>
          <w:b w:val="1"/>
          <w:bCs w:val="1"/>
          <w:sz w:val="32"/>
          <w:szCs w:val="32"/>
          <w:lang w:val="en-GB"/>
        </w:rPr>
      </w:pPr>
      <w:r w:rsidRPr="4E8A4987" w:rsidR="28AFF63A">
        <w:rPr>
          <w:rFonts w:ascii="Times New Roman" w:hAnsi="Times New Roman" w:eastAsia="Times New Roman" w:cs="Times New Roman"/>
          <w:b w:val="1"/>
          <w:bCs w:val="1"/>
          <w:sz w:val="32"/>
          <w:szCs w:val="32"/>
          <w:lang w:val="en-GB"/>
        </w:rPr>
        <w:t>(BMSW4002</w:t>
      </w:r>
      <w:r w:rsidRPr="4E8A4987" w:rsidR="7DFA4443">
        <w:rPr>
          <w:rFonts w:ascii="Times New Roman" w:hAnsi="Times New Roman" w:eastAsia="Times New Roman" w:cs="Times New Roman"/>
          <w:b w:val="1"/>
          <w:bCs w:val="1"/>
          <w:sz w:val="32"/>
          <w:szCs w:val="32"/>
          <w:lang w:val="en-GB"/>
        </w:rPr>
        <w:t>_LON)</w:t>
      </w:r>
    </w:p>
    <w:p w:rsidR="7DFA4443" w:rsidP="4E8A4987" w:rsidRDefault="7DFA4443" w14:paraId="705E9193" w14:textId="0D7D37E3">
      <w:pPr>
        <w:pStyle w:val="Normal1"/>
        <w:spacing w:line="360" w:lineRule="auto"/>
        <w:jc w:val="center"/>
        <w:rPr>
          <w:rFonts w:ascii="Times New Roman" w:hAnsi="Times New Roman" w:eastAsia="Times New Roman" w:cs="Times New Roman"/>
          <w:b w:val="1"/>
          <w:bCs w:val="1"/>
          <w:sz w:val="32"/>
          <w:szCs w:val="32"/>
          <w:lang w:val="en-GB"/>
        </w:rPr>
      </w:pPr>
      <w:r w:rsidRPr="4E8A4987" w:rsidR="7DFA4443">
        <w:rPr>
          <w:rFonts w:ascii="Times New Roman" w:hAnsi="Times New Roman" w:eastAsia="Times New Roman" w:cs="Times New Roman"/>
          <w:b w:val="1"/>
          <w:bCs w:val="1"/>
          <w:sz w:val="32"/>
          <w:szCs w:val="32"/>
          <w:lang w:val="en-GB"/>
        </w:rPr>
        <w:t xml:space="preserve">STUDENT </w:t>
      </w:r>
      <w:r w:rsidRPr="4E8A4987" w:rsidR="7DFA4443">
        <w:rPr>
          <w:rFonts w:ascii="Times New Roman" w:hAnsi="Times New Roman" w:eastAsia="Times New Roman" w:cs="Times New Roman"/>
          <w:b w:val="1"/>
          <w:bCs w:val="1"/>
          <w:sz w:val="32"/>
          <w:szCs w:val="32"/>
          <w:lang w:val="en-GB"/>
        </w:rPr>
        <w:t>NAME: FARIDA</w:t>
      </w:r>
      <w:r w:rsidRPr="4E8A4987" w:rsidR="7DFA4443">
        <w:rPr>
          <w:rFonts w:ascii="Times New Roman" w:hAnsi="Times New Roman" w:eastAsia="Times New Roman" w:cs="Times New Roman"/>
          <w:b w:val="1"/>
          <w:bCs w:val="1"/>
          <w:sz w:val="32"/>
          <w:szCs w:val="32"/>
          <w:lang w:val="en-GB"/>
        </w:rPr>
        <w:t xml:space="preserve"> AHMED</w:t>
      </w:r>
    </w:p>
    <w:p w:rsidR="472F3296" w:rsidP="183C4705" w:rsidRDefault="472F3296" w14:paraId="7480A14C" w14:textId="4DB57E6A">
      <w:pPr>
        <w:pStyle w:val="Normal1"/>
        <w:spacing w:line="360" w:lineRule="auto"/>
        <w:jc w:val="center"/>
        <w:rPr>
          <w:rFonts w:ascii="Times New Roman" w:hAnsi="Times New Roman" w:eastAsia="Times New Roman" w:cs="Times New Roman"/>
          <w:b w:val="1"/>
          <w:bCs w:val="1"/>
          <w:sz w:val="32"/>
          <w:szCs w:val="32"/>
          <w:lang w:val="en-GB"/>
        </w:rPr>
      </w:pPr>
      <w:r w:rsidRPr="183C4705" w:rsidR="472F3296">
        <w:rPr>
          <w:rFonts w:ascii="Times New Roman" w:hAnsi="Times New Roman" w:eastAsia="Times New Roman" w:cs="Times New Roman"/>
          <w:b w:val="1"/>
          <w:bCs w:val="1"/>
          <w:sz w:val="32"/>
          <w:szCs w:val="32"/>
          <w:lang w:val="en-GB"/>
        </w:rPr>
        <w:t>STUDENT</w:t>
      </w:r>
      <w:r w:rsidRPr="183C4705" w:rsidR="000B016F">
        <w:rPr>
          <w:rFonts w:ascii="Times New Roman" w:hAnsi="Times New Roman" w:eastAsia="Times New Roman" w:cs="Times New Roman"/>
          <w:b w:val="1"/>
          <w:bCs w:val="1"/>
          <w:sz w:val="32"/>
          <w:szCs w:val="32"/>
          <w:lang w:val="en-GB"/>
        </w:rPr>
        <w:t xml:space="preserve"> ID:</w:t>
      </w:r>
      <w:r w:rsidRPr="183C4705" w:rsidR="1621417F">
        <w:rPr>
          <w:rFonts w:ascii="Times New Roman" w:hAnsi="Times New Roman" w:eastAsia="Times New Roman" w:cs="Times New Roman"/>
          <w:b w:val="1"/>
          <w:bCs w:val="1"/>
          <w:sz w:val="32"/>
          <w:szCs w:val="32"/>
          <w:lang w:val="en-GB"/>
        </w:rPr>
        <w:t xml:space="preserve"> 212355</w:t>
      </w:r>
    </w:p>
    <w:p w:rsidR="20D7F66F" w:rsidP="183C4705" w:rsidRDefault="20D7F66F" w14:paraId="0683275D" w14:textId="687B53E7">
      <w:pPr>
        <w:pStyle w:val="Normal1"/>
        <w:spacing w:line="360" w:lineRule="auto"/>
        <w:jc w:val="center"/>
        <w:rPr>
          <w:rFonts w:ascii="Times New Roman" w:hAnsi="Times New Roman" w:eastAsia="Times New Roman" w:cs="Times New Roman"/>
          <w:b w:val="1"/>
          <w:bCs w:val="1"/>
          <w:sz w:val="32"/>
          <w:szCs w:val="32"/>
          <w:lang w:val="en-GB"/>
        </w:rPr>
      </w:pPr>
      <w:r w:rsidRPr="183C4705" w:rsidR="20D7F66F">
        <w:rPr>
          <w:rFonts w:ascii="Times New Roman" w:hAnsi="Times New Roman" w:eastAsia="Times New Roman" w:cs="Times New Roman"/>
          <w:b w:val="1"/>
          <w:bCs w:val="1"/>
          <w:sz w:val="32"/>
          <w:szCs w:val="32"/>
          <w:lang w:val="en-GB"/>
        </w:rPr>
        <w:t xml:space="preserve">TEACHER : </w:t>
      </w:r>
      <w:r w:rsidRPr="183C4705" w:rsidR="785E0AEE">
        <w:rPr>
          <w:rFonts w:ascii="Times New Roman" w:hAnsi="Times New Roman" w:eastAsia="Times New Roman" w:cs="Times New Roman"/>
          <w:b w:val="1"/>
          <w:bCs w:val="1"/>
          <w:sz w:val="32"/>
          <w:szCs w:val="32"/>
          <w:lang w:val="en-GB"/>
        </w:rPr>
        <w:t>SOBAN SADIQ</w:t>
      </w:r>
    </w:p>
    <w:p w:rsidRPr="00BD5FF6" w:rsidR="000B016F" w:rsidP="000B016F" w:rsidRDefault="000B016F" w14:paraId="6904A769" w14:textId="77777777">
      <w:pPr>
        <w:pStyle w:val="Normal1"/>
        <w:spacing w:line="360" w:lineRule="auto"/>
        <w:jc w:val="center"/>
        <w:rPr>
          <w:rFonts w:ascii="Times New Roman" w:hAnsi="Times New Roman" w:eastAsia="Times New Roman" w:cs="Times New Roman"/>
          <w:b/>
          <w:sz w:val="32"/>
          <w:szCs w:val="32"/>
          <w:lang w:val="en-GB"/>
        </w:rPr>
      </w:pPr>
      <w:r w:rsidRPr="00BD5FF6">
        <w:rPr>
          <w:rFonts w:ascii="Times New Roman" w:hAnsi="Times New Roman" w:eastAsia="Times New Roman" w:cs="Times New Roman"/>
          <w:b/>
          <w:sz w:val="32"/>
          <w:szCs w:val="32"/>
          <w:lang w:val="en-GB"/>
        </w:rPr>
        <w:t>WORD COUNT: 2000</w:t>
      </w:r>
    </w:p>
    <w:p w:rsidRPr="00BD5FF6" w:rsidR="000B016F" w:rsidP="000B016F" w:rsidRDefault="000B016F" w14:paraId="729749F9" w14:textId="77777777">
      <w:pPr>
        <w:pStyle w:val="Normal1"/>
        <w:spacing w:line="360" w:lineRule="auto"/>
        <w:jc w:val="center"/>
        <w:rPr>
          <w:rFonts w:ascii="Times New Roman" w:hAnsi="Times New Roman" w:eastAsia="Times New Roman" w:cs="Times New Roman"/>
          <w:b/>
          <w:sz w:val="32"/>
          <w:szCs w:val="32"/>
          <w:lang w:val="en-GB"/>
        </w:rPr>
      </w:pPr>
      <w:r w:rsidRPr="00BD5FF6">
        <w:rPr>
          <w:rFonts w:ascii="Times New Roman" w:hAnsi="Times New Roman" w:eastAsia="Times New Roman" w:cs="Times New Roman"/>
          <w:b/>
          <w:sz w:val="32"/>
          <w:szCs w:val="32"/>
          <w:lang w:val="en-GB"/>
        </w:rPr>
        <w:t>REFERENCE: HARVARD</w:t>
      </w:r>
    </w:p>
    <w:p w:rsidRPr="00BD5FF6" w:rsidR="009B300C" w:rsidRDefault="008D5871" w14:paraId="30FDDCB4" w14:textId="77777777">
      <w:pPr>
        <w:pStyle w:val="Normal1"/>
        <w:jc w:val="center"/>
        <w:rPr>
          <w:rFonts w:ascii="Times New Roman" w:hAnsi="Times New Roman" w:eastAsia="Times New Roman" w:cs="Times New Roman"/>
          <w:b/>
          <w:sz w:val="32"/>
          <w:szCs w:val="32"/>
          <w:lang w:val="en-GB"/>
        </w:rPr>
      </w:pPr>
      <w:r w:rsidRPr="00BD5FF6">
        <w:rPr>
          <w:lang w:val="en-GB"/>
        </w:rPr>
        <w:br w:type="page"/>
      </w:r>
    </w:p>
    <w:sdt>
      <w:sdtPr>
        <w:rPr>
          <w:rFonts w:ascii="Arial" w:hAnsi="Arial" w:eastAsia="Arial" w:cs="Arial"/>
          <w:b w:val="0"/>
          <w:bCs w:val="0"/>
          <w:color w:val="auto"/>
          <w:sz w:val="22"/>
          <w:szCs w:val="22"/>
          <w:lang w:val="en-GB"/>
        </w:rPr>
        <w:id w:val="122921344"/>
        <w:docPartObj>
          <w:docPartGallery w:val="Table of Contents"/>
          <w:docPartUnique/>
        </w:docPartObj>
      </w:sdtPr>
      <w:sdtContent>
        <w:p w:rsidRPr="00BD5FF6" w:rsidR="00BD5FF6" w:rsidP="00BD5FF6" w:rsidRDefault="00BD5FF6" w14:paraId="1608B9FD" w14:textId="77777777">
          <w:pPr>
            <w:pStyle w:val="TOCHeading"/>
            <w:spacing w:line="360" w:lineRule="auto"/>
            <w:jc w:val="center"/>
            <w:rPr>
              <w:rFonts w:ascii="Times New Roman" w:hAnsi="Times New Roman" w:cs="Times New Roman"/>
              <w:sz w:val="24"/>
              <w:szCs w:val="24"/>
              <w:lang w:val="en-GB"/>
            </w:rPr>
          </w:pPr>
          <w:r w:rsidRPr="00BD5FF6">
            <w:rPr>
              <w:rFonts w:ascii="Times New Roman" w:hAnsi="Times New Roman" w:cs="Times New Roman"/>
              <w:color w:val="auto"/>
              <w:szCs w:val="24"/>
              <w:lang w:val="en-GB"/>
            </w:rPr>
            <w:t>Table of Contents</w:t>
          </w:r>
          <w:r w:rsidR="00E4336A">
            <w:rPr>
              <w:rFonts w:ascii="Times New Roman" w:hAnsi="Times New Roman" w:cs="Times New Roman"/>
              <w:color w:val="auto"/>
              <w:szCs w:val="24"/>
              <w:lang w:val="en-GB"/>
            </w:rPr>
            <w:t xml:space="preserve"> </w:t>
          </w:r>
        </w:p>
        <w:p w:rsidRPr="001C5CE1" w:rsidR="001C5CE1" w:rsidP="001C5CE1" w:rsidRDefault="00BD5FF6" w14:paraId="67D3D528" w14:textId="77777777">
          <w:pPr>
            <w:pStyle w:val="TOC1"/>
            <w:tabs>
              <w:tab w:val="right" w:leader="dot" w:pos="9350"/>
            </w:tabs>
            <w:spacing w:line="360" w:lineRule="auto"/>
            <w:jc w:val="both"/>
            <w:rPr>
              <w:rFonts w:ascii="Times New Roman" w:hAnsi="Times New Roman" w:cs="Times New Roman" w:eastAsiaTheme="minorEastAsia"/>
              <w:noProof/>
              <w:sz w:val="24"/>
              <w:lang w:val="en-US"/>
            </w:rPr>
          </w:pPr>
          <w:r w:rsidRPr="00BD5FF6">
            <w:rPr>
              <w:rFonts w:ascii="Times New Roman" w:hAnsi="Times New Roman" w:cs="Times New Roman"/>
              <w:sz w:val="24"/>
              <w:szCs w:val="24"/>
            </w:rPr>
            <w:fldChar w:fldCharType="begin"/>
          </w:r>
          <w:r w:rsidRPr="00BD5FF6">
            <w:rPr>
              <w:rFonts w:ascii="Times New Roman" w:hAnsi="Times New Roman" w:cs="Times New Roman"/>
              <w:sz w:val="24"/>
              <w:szCs w:val="24"/>
            </w:rPr>
            <w:instrText xml:space="preserve"> TOC \o "1-3" \h \z \u </w:instrText>
          </w:r>
          <w:r w:rsidRPr="00BD5FF6">
            <w:rPr>
              <w:rFonts w:ascii="Times New Roman" w:hAnsi="Times New Roman" w:cs="Times New Roman"/>
              <w:sz w:val="24"/>
              <w:szCs w:val="24"/>
            </w:rPr>
            <w:fldChar w:fldCharType="separate"/>
          </w:r>
          <w:hyperlink w:history="1" w:anchor="_Toc119086200">
            <w:r w:rsidRPr="001C5CE1" w:rsidR="001C5CE1">
              <w:rPr>
                <w:rStyle w:val="Hyperlink"/>
                <w:rFonts w:ascii="Times New Roman" w:hAnsi="Times New Roman" w:cs="Times New Roman"/>
                <w:noProof/>
                <w:sz w:val="24"/>
              </w:rPr>
              <w:t>Introduction</w:t>
            </w:r>
            <w:r w:rsidRPr="001C5CE1" w:rsidR="001C5CE1">
              <w:rPr>
                <w:rFonts w:ascii="Times New Roman" w:hAnsi="Times New Roman" w:cs="Times New Roman"/>
                <w:noProof/>
                <w:webHidden/>
                <w:sz w:val="24"/>
              </w:rPr>
              <w:tab/>
            </w:r>
            <w:r w:rsidRPr="001C5CE1" w:rsidR="001C5CE1">
              <w:rPr>
                <w:rFonts w:ascii="Times New Roman" w:hAnsi="Times New Roman" w:cs="Times New Roman"/>
                <w:noProof/>
                <w:webHidden/>
                <w:sz w:val="24"/>
              </w:rPr>
              <w:fldChar w:fldCharType="begin"/>
            </w:r>
            <w:r w:rsidRPr="001C5CE1" w:rsidR="001C5CE1">
              <w:rPr>
                <w:rFonts w:ascii="Times New Roman" w:hAnsi="Times New Roman" w:cs="Times New Roman"/>
                <w:noProof/>
                <w:webHidden/>
                <w:sz w:val="24"/>
              </w:rPr>
              <w:instrText xml:space="preserve"> PAGEREF _Toc119086200 \h </w:instrText>
            </w:r>
            <w:r w:rsidRPr="001C5CE1" w:rsidR="001C5CE1">
              <w:rPr>
                <w:rFonts w:ascii="Times New Roman" w:hAnsi="Times New Roman" w:cs="Times New Roman"/>
                <w:noProof/>
                <w:webHidden/>
                <w:sz w:val="24"/>
              </w:rPr>
            </w:r>
            <w:r w:rsidRPr="001C5CE1" w:rsidR="001C5CE1">
              <w:rPr>
                <w:rFonts w:ascii="Times New Roman" w:hAnsi="Times New Roman" w:cs="Times New Roman"/>
                <w:noProof/>
                <w:webHidden/>
                <w:sz w:val="24"/>
              </w:rPr>
              <w:fldChar w:fldCharType="separate"/>
            </w:r>
            <w:r w:rsidRPr="001C5CE1" w:rsidR="001C5CE1">
              <w:rPr>
                <w:rFonts w:ascii="Times New Roman" w:hAnsi="Times New Roman" w:cs="Times New Roman"/>
                <w:noProof/>
                <w:webHidden/>
                <w:sz w:val="24"/>
              </w:rPr>
              <w:t>2</w:t>
            </w:r>
            <w:r w:rsidRPr="001C5CE1" w:rsidR="001C5CE1">
              <w:rPr>
                <w:rFonts w:ascii="Times New Roman" w:hAnsi="Times New Roman" w:cs="Times New Roman"/>
                <w:noProof/>
                <w:webHidden/>
                <w:sz w:val="24"/>
              </w:rPr>
              <w:fldChar w:fldCharType="end"/>
            </w:r>
          </w:hyperlink>
        </w:p>
        <w:p w:rsidRPr="001C5CE1" w:rsidR="001C5CE1" w:rsidP="001C5CE1" w:rsidRDefault="00000000" w14:paraId="44A54CDA" w14:textId="77777777">
          <w:pPr>
            <w:pStyle w:val="TOC1"/>
            <w:tabs>
              <w:tab w:val="right" w:leader="dot" w:pos="9350"/>
            </w:tabs>
            <w:spacing w:line="360" w:lineRule="auto"/>
            <w:jc w:val="both"/>
            <w:rPr>
              <w:rFonts w:ascii="Times New Roman" w:hAnsi="Times New Roman" w:cs="Times New Roman" w:eastAsiaTheme="minorEastAsia"/>
              <w:noProof/>
              <w:sz w:val="24"/>
              <w:lang w:val="en-US"/>
            </w:rPr>
          </w:pPr>
          <w:hyperlink w:history="1" w:anchor="_Toc119086201">
            <w:r w:rsidRPr="001C5CE1" w:rsidR="001C5CE1">
              <w:rPr>
                <w:rStyle w:val="Hyperlink"/>
                <w:rFonts w:ascii="Times New Roman" w:hAnsi="Times New Roman" w:cs="Times New Roman"/>
                <w:noProof/>
                <w:sz w:val="24"/>
              </w:rPr>
              <w:t>Working collaboratively</w:t>
            </w:r>
            <w:r w:rsidRPr="001C5CE1" w:rsidR="001C5CE1">
              <w:rPr>
                <w:rFonts w:ascii="Times New Roman" w:hAnsi="Times New Roman" w:cs="Times New Roman"/>
                <w:noProof/>
                <w:webHidden/>
                <w:sz w:val="24"/>
              </w:rPr>
              <w:tab/>
            </w:r>
            <w:r w:rsidRPr="001C5CE1" w:rsidR="001C5CE1">
              <w:rPr>
                <w:rFonts w:ascii="Times New Roman" w:hAnsi="Times New Roman" w:cs="Times New Roman"/>
                <w:noProof/>
                <w:webHidden/>
                <w:sz w:val="24"/>
              </w:rPr>
              <w:fldChar w:fldCharType="begin"/>
            </w:r>
            <w:r w:rsidRPr="001C5CE1" w:rsidR="001C5CE1">
              <w:rPr>
                <w:rFonts w:ascii="Times New Roman" w:hAnsi="Times New Roman" w:cs="Times New Roman"/>
                <w:noProof/>
                <w:webHidden/>
                <w:sz w:val="24"/>
              </w:rPr>
              <w:instrText xml:space="preserve"> PAGEREF _Toc119086201 \h </w:instrText>
            </w:r>
            <w:r w:rsidRPr="001C5CE1" w:rsidR="001C5CE1">
              <w:rPr>
                <w:rFonts w:ascii="Times New Roman" w:hAnsi="Times New Roman" w:cs="Times New Roman"/>
                <w:noProof/>
                <w:webHidden/>
                <w:sz w:val="24"/>
              </w:rPr>
            </w:r>
            <w:r w:rsidRPr="001C5CE1" w:rsidR="001C5CE1">
              <w:rPr>
                <w:rFonts w:ascii="Times New Roman" w:hAnsi="Times New Roman" w:cs="Times New Roman"/>
                <w:noProof/>
                <w:webHidden/>
                <w:sz w:val="24"/>
              </w:rPr>
              <w:fldChar w:fldCharType="separate"/>
            </w:r>
            <w:r w:rsidRPr="001C5CE1" w:rsidR="001C5CE1">
              <w:rPr>
                <w:rFonts w:ascii="Times New Roman" w:hAnsi="Times New Roman" w:cs="Times New Roman"/>
                <w:noProof/>
                <w:webHidden/>
                <w:sz w:val="24"/>
              </w:rPr>
              <w:t>2</w:t>
            </w:r>
            <w:r w:rsidRPr="001C5CE1" w:rsidR="001C5CE1">
              <w:rPr>
                <w:rFonts w:ascii="Times New Roman" w:hAnsi="Times New Roman" w:cs="Times New Roman"/>
                <w:noProof/>
                <w:webHidden/>
                <w:sz w:val="24"/>
              </w:rPr>
              <w:fldChar w:fldCharType="end"/>
            </w:r>
          </w:hyperlink>
        </w:p>
        <w:p w:rsidRPr="001C5CE1" w:rsidR="001C5CE1" w:rsidP="001C5CE1" w:rsidRDefault="00000000" w14:paraId="14822190" w14:textId="77777777">
          <w:pPr>
            <w:pStyle w:val="TOC1"/>
            <w:tabs>
              <w:tab w:val="right" w:leader="dot" w:pos="9350"/>
            </w:tabs>
            <w:spacing w:line="360" w:lineRule="auto"/>
            <w:jc w:val="both"/>
            <w:rPr>
              <w:rFonts w:ascii="Times New Roman" w:hAnsi="Times New Roman" w:cs="Times New Roman" w:eastAsiaTheme="minorEastAsia"/>
              <w:noProof/>
              <w:sz w:val="24"/>
              <w:lang w:val="en-US"/>
            </w:rPr>
          </w:pPr>
          <w:hyperlink w:history="1" w:anchor="_Toc119086202">
            <w:r w:rsidRPr="001C5CE1" w:rsidR="001C5CE1">
              <w:rPr>
                <w:rStyle w:val="Hyperlink"/>
                <w:rFonts w:ascii="Times New Roman" w:hAnsi="Times New Roman" w:cs="Times New Roman"/>
                <w:noProof/>
                <w:sz w:val="24"/>
              </w:rPr>
              <w:t>Negotiating and developing ideas</w:t>
            </w:r>
            <w:r w:rsidRPr="001C5CE1" w:rsidR="001C5CE1">
              <w:rPr>
                <w:rFonts w:ascii="Times New Roman" w:hAnsi="Times New Roman" w:cs="Times New Roman"/>
                <w:noProof/>
                <w:webHidden/>
                <w:sz w:val="24"/>
              </w:rPr>
              <w:tab/>
            </w:r>
            <w:r w:rsidRPr="001C5CE1" w:rsidR="001C5CE1">
              <w:rPr>
                <w:rFonts w:ascii="Times New Roman" w:hAnsi="Times New Roman" w:cs="Times New Roman"/>
                <w:noProof/>
                <w:webHidden/>
                <w:sz w:val="24"/>
              </w:rPr>
              <w:fldChar w:fldCharType="begin"/>
            </w:r>
            <w:r w:rsidRPr="001C5CE1" w:rsidR="001C5CE1">
              <w:rPr>
                <w:rFonts w:ascii="Times New Roman" w:hAnsi="Times New Roman" w:cs="Times New Roman"/>
                <w:noProof/>
                <w:webHidden/>
                <w:sz w:val="24"/>
              </w:rPr>
              <w:instrText xml:space="preserve"> PAGEREF _Toc119086202 \h </w:instrText>
            </w:r>
            <w:r w:rsidRPr="001C5CE1" w:rsidR="001C5CE1">
              <w:rPr>
                <w:rFonts w:ascii="Times New Roman" w:hAnsi="Times New Roman" w:cs="Times New Roman"/>
                <w:noProof/>
                <w:webHidden/>
                <w:sz w:val="24"/>
              </w:rPr>
            </w:r>
            <w:r w:rsidRPr="001C5CE1" w:rsidR="001C5CE1">
              <w:rPr>
                <w:rFonts w:ascii="Times New Roman" w:hAnsi="Times New Roman" w:cs="Times New Roman"/>
                <w:noProof/>
                <w:webHidden/>
                <w:sz w:val="24"/>
              </w:rPr>
              <w:fldChar w:fldCharType="separate"/>
            </w:r>
            <w:r w:rsidRPr="001C5CE1" w:rsidR="001C5CE1">
              <w:rPr>
                <w:rFonts w:ascii="Times New Roman" w:hAnsi="Times New Roman" w:cs="Times New Roman"/>
                <w:noProof/>
                <w:webHidden/>
                <w:sz w:val="24"/>
              </w:rPr>
              <w:t>3</w:t>
            </w:r>
            <w:r w:rsidRPr="001C5CE1" w:rsidR="001C5CE1">
              <w:rPr>
                <w:rFonts w:ascii="Times New Roman" w:hAnsi="Times New Roman" w:cs="Times New Roman"/>
                <w:noProof/>
                <w:webHidden/>
                <w:sz w:val="24"/>
              </w:rPr>
              <w:fldChar w:fldCharType="end"/>
            </w:r>
          </w:hyperlink>
        </w:p>
        <w:p w:rsidRPr="001C5CE1" w:rsidR="001C5CE1" w:rsidP="001C5CE1" w:rsidRDefault="00000000" w14:paraId="5F4E4709" w14:textId="77777777">
          <w:pPr>
            <w:pStyle w:val="TOC1"/>
            <w:tabs>
              <w:tab w:val="right" w:leader="dot" w:pos="9350"/>
            </w:tabs>
            <w:spacing w:line="360" w:lineRule="auto"/>
            <w:jc w:val="both"/>
            <w:rPr>
              <w:rFonts w:ascii="Times New Roman" w:hAnsi="Times New Roman" w:cs="Times New Roman" w:eastAsiaTheme="minorEastAsia"/>
              <w:noProof/>
              <w:sz w:val="24"/>
              <w:lang w:val="en-US"/>
            </w:rPr>
          </w:pPr>
          <w:hyperlink w:history="1" w:anchor="_Toc119086203">
            <w:r w:rsidRPr="001C5CE1" w:rsidR="001C5CE1">
              <w:rPr>
                <w:rStyle w:val="Hyperlink"/>
                <w:rFonts w:ascii="Times New Roman" w:hAnsi="Times New Roman" w:cs="Times New Roman"/>
                <w:noProof/>
                <w:sz w:val="24"/>
              </w:rPr>
              <w:t>Group dynamics theories</w:t>
            </w:r>
            <w:r w:rsidRPr="001C5CE1" w:rsidR="001C5CE1">
              <w:rPr>
                <w:rFonts w:ascii="Times New Roman" w:hAnsi="Times New Roman" w:cs="Times New Roman"/>
                <w:noProof/>
                <w:webHidden/>
                <w:sz w:val="24"/>
              </w:rPr>
              <w:tab/>
            </w:r>
            <w:r w:rsidRPr="001C5CE1" w:rsidR="001C5CE1">
              <w:rPr>
                <w:rFonts w:ascii="Times New Roman" w:hAnsi="Times New Roman" w:cs="Times New Roman"/>
                <w:noProof/>
                <w:webHidden/>
                <w:sz w:val="24"/>
              </w:rPr>
              <w:fldChar w:fldCharType="begin"/>
            </w:r>
            <w:r w:rsidRPr="001C5CE1" w:rsidR="001C5CE1">
              <w:rPr>
                <w:rFonts w:ascii="Times New Roman" w:hAnsi="Times New Roman" w:cs="Times New Roman"/>
                <w:noProof/>
                <w:webHidden/>
                <w:sz w:val="24"/>
              </w:rPr>
              <w:instrText xml:space="preserve"> PAGEREF _Toc119086203 \h </w:instrText>
            </w:r>
            <w:r w:rsidRPr="001C5CE1" w:rsidR="001C5CE1">
              <w:rPr>
                <w:rFonts w:ascii="Times New Roman" w:hAnsi="Times New Roman" w:cs="Times New Roman"/>
                <w:noProof/>
                <w:webHidden/>
                <w:sz w:val="24"/>
              </w:rPr>
            </w:r>
            <w:r w:rsidRPr="001C5CE1" w:rsidR="001C5CE1">
              <w:rPr>
                <w:rFonts w:ascii="Times New Roman" w:hAnsi="Times New Roman" w:cs="Times New Roman"/>
                <w:noProof/>
                <w:webHidden/>
                <w:sz w:val="24"/>
              </w:rPr>
              <w:fldChar w:fldCharType="separate"/>
            </w:r>
            <w:r w:rsidRPr="001C5CE1" w:rsidR="001C5CE1">
              <w:rPr>
                <w:rFonts w:ascii="Times New Roman" w:hAnsi="Times New Roman" w:cs="Times New Roman"/>
                <w:noProof/>
                <w:webHidden/>
                <w:sz w:val="24"/>
              </w:rPr>
              <w:t>3</w:t>
            </w:r>
            <w:r w:rsidRPr="001C5CE1" w:rsidR="001C5CE1">
              <w:rPr>
                <w:rFonts w:ascii="Times New Roman" w:hAnsi="Times New Roman" w:cs="Times New Roman"/>
                <w:noProof/>
                <w:webHidden/>
                <w:sz w:val="24"/>
              </w:rPr>
              <w:fldChar w:fldCharType="end"/>
            </w:r>
          </w:hyperlink>
        </w:p>
        <w:p w:rsidRPr="001C5CE1" w:rsidR="001C5CE1" w:rsidP="001C5CE1" w:rsidRDefault="00000000" w14:paraId="5908072C" w14:textId="77777777">
          <w:pPr>
            <w:pStyle w:val="TOC1"/>
            <w:tabs>
              <w:tab w:val="right" w:leader="dot" w:pos="9350"/>
            </w:tabs>
            <w:spacing w:line="360" w:lineRule="auto"/>
            <w:jc w:val="both"/>
            <w:rPr>
              <w:rFonts w:ascii="Times New Roman" w:hAnsi="Times New Roman" w:cs="Times New Roman" w:eastAsiaTheme="minorEastAsia"/>
              <w:noProof/>
              <w:sz w:val="24"/>
              <w:lang w:val="en-US"/>
            </w:rPr>
          </w:pPr>
          <w:hyperlink w:history="1" w:anchor="_Toc119086204">
            <w:r w:rsidRPr="001C5CE1" w:rsidR="001C5CE1">
              <w:rPr>
                <w:rStyle w:val="Hyperlink"/>
                <w:rFonts w:ascii="Times New Roman" w:hAnsi="Times New Roman" w:cs="Times New Roman"/>
                <w:noProof/>
                <w:sz w:val="24"/>
              </w:rPr>
              <w:t>Theories of team structures</w:t>
            </w:r>
            <w:r w:rsidRPr="001C5CE1" w:rsidR="001C5CE1">
              <w:rPr>
                <w:rFonts w:ascii="Times New Roman" w:hAnsi="Times New Roman" w:cs="Times New Roman"/>
                <w:noProof/>
                <w:webHidden/>
                <w:sz w:val="24"/>
              </w:rPr>
              <w:tab/>
            </w:r>
            <w:r w:rsidRPr="001C5CE1" w:rsidR="001C5CE1">
              <w:rPr>
                <w:rFonts w:ascii="Times New Roman" w:hAnsi="Times New Roman" w:cs="Times New Roman"/>
                <w:noProof/>
                <w:webHidden/>
                <w:sz w:val="24"/>
              </w:rPr>
              <w:fldChar w:fldCharType="begin"/>
            </w:r>
            <w:r w:rsidRPr="001C5CE1" w:rsidR="001C5CE1">
              <w:rPr>
                <w:rFonts w:ascii="Times New Roman" w:hAnsi="Times New Roman" w:cs="Times New Roman"/>
                <w:noProof/>
                <w:webHidden/>
                <w:sz w:val="24"/>
              </w:rPr>
              <w:instrText xml:space="preserve"> PAGEREF _Toc119086204 \h </w:instrText>
            </w:r>
            <w:r w:rsidRPr="001C5CE1" w:rsidR="001C5CE1">
              <w:rPr>
                <w:rFonts w:ascii="Times New Roman" w:hAnsi="Times New Roman" w:cs="Times New Roman"/>
                <w:noProof/>
                <w:webHidden/>
                <w:sz w:val="24"/>
              </w:rPr>
            </w:r>
            <w:r w:rsidRPr="001C5CE1" w:rsidR="001C5CE1">
              <w:rPr>
                <w:rFonts w:ascii="Times New Roman" w:hAnsi="Times New Roman" w:cs="Times New Roman"/>
                <w:noProof/>
                <w:webHidden/>
                <w:sz w:val="24"/>
              </w:rPr>
              <w:fldChar w:fldCharType="separate"/>
            </w:r>
            <w:r w:rsidRPr="001C5CE1" w:rsidR="001C5CE1">
              <w:rPr>
                <w:rFonts w:ascii="Times New Roman" w:hAnsi="Times New Roman" w:cs="Times New Roman"/>
                <w:noProof/>
                <w:webHidden/>
                <w:sz w:val="24"/>
              </w:rPr>
              <w:t>4</w:t>
            </w:r>
            <w:r w:rsidRPr="001C5CE1" w:rsidR="001C5CE1">
              <w:rPr>
                <w:rFonts w:ascii="Times New Roman" w:hAnsi="Times New Roman" w:cs="Times New Roman"/>
                <w:noProof/>
                <w:webHidden/>
                <w:sz w:val="24"/>
              </w:rPr>
              <w:fldChar w:fldCharType="end"/>
            </w:r>
          </w:hyperlink>
        </w:p>
        <w:p w:rsidRPr="001C5CE1" w:rsidR="001C5CE1" w:rsidP="001C5CE1" w:rsidRDefault="00000000" w14:paraId="24081A33" w14:textId="77777777">
          <w:pPr>
            <w:pStyle w:val="TOC1"/>
            <w:tabs>
              <w:tab w:val="right" w:leader="dot" w:pos="9350"/>
            </w:tabs>
            <w:spacing w:line="360" w:lineRule="auto"/>
            <w:jc w:val="both"/>
            <w:rPr>
              <w:rFonts w:ascii="Times New Roman" w:hAnsi="Times New Roman" w:cs="Times New Roman" w:eastAsiaTheme="minorEastAsia"/>
              <w:noProof/>
              <w:sz w:val="24"/>
              <w:lang w:val="en-US"/>
            </w:rPr>
          </w:pPr>
          <w:hyperlink w:history="1" w:anchor="_Toc119086205">
            <w:r w:rsidRPr="001C5CE1" w:rsidR="001C5CE1">
              <w:rPr>
                <w:rStyle w:val="Hyperlink"/>
                <w:rFonts w:ascii="Times New Roman" w:hAnsi="Times New Roman" w:cs="Times New Roman"/>
                <w:noProof/>
                <w:sz w:val="24"/>
              </w:rPr>
              <w:t>Group strategies</w:t>
            </w:r>
            <w:r w:rsidRPr="001C5CE1" w:rsidR="001C5CE1">
              <w:rPr>
                <w:rFonts w:ascii="Times New Roman" w:hAnsi="Times New Roman" w:cs="Times New Roman"/>
                <w:noProof/>
                <w:webHidden/>
                <w:sz w:val="24"/>
              </w:rPr>
              <w:tab/>
            </w:r>
            <w:r w:rsidRPr="001C5CE1" w:rsidR="001C5CE1">
              <w:rPr>
                <w:rFonts w:ascii="Times New Roman" w:hAnsi="Times New Roman" w:cs="Times New Roman"/>
                <w:noProof/>
                <w:webHidden/>
                <w:sz w:val="24"/>
              </w:rPr>
              <w:fldChar w:fldCharType="begin"/>
            </w:r>
            <w:r w:rsidRPr="001C5CE1" w:rsidR="001C5CE1">
              <w:rPr>
                <w:rFonts w:ascii="Times New Roman" w:hAnsi="Times New Roman" w:cs="Times New Roman"/>
                <w:noProof/>
                <w:webHidden/>
                <w:sz w:val="24"/>
              </w:rPr>
              <w:instrText xml:space="preserve"> PAGEREF _Toc119086205 \h </w:instrText>
            </w:r>
            <w:r w:rsidRPr="001C5CE1" w:rsidR="001C5CE1">
              <w:rPr>
                <w:rFonts w:ascii="Times New Roman" w:hAnsi="Times New Roman" w:cs="Times New Roman"/>
                <w:noProof/>
                <w:webHidden/>
                <w:sz w:val="24"/>
              </w:rPr>
            </w:r>
            <w:r w:rsidRPr="001C5CE1" w:rsidR="001C5CE1">
              <w:rPr>
                <w:rFonts w:ascii="Times New Roman" w:hAnsi="Times New Roman" w:cs="Times New Roman"/>
                <w:noProof/>
                <w:webHidden/>
                <w:sz w:val="24"/>
              </w:rPr>
              <w:fldChar w:fldCharType="separate"/>
            </w:r>
            <w:r w:rsidRPr="001C5CE1" w:rsidR="001C5CE1">
              <w:rPr>
                <w:rFonts w:ascii="Times New Roman" w:hAnsi="Times New Roman" w:cs="Times New Roman"/>
                <w:noProof/>
                <w:webHidden/>
                <w:sz w:val="24"/>
              </w:rPr>
              <w:t>5</w:t>
            </w:r>
            <w:r w:rsidRPr="001C5CE1" w:rsidR="001C5CE1">
              <w:rPr>
                <w:rFonts w:ascii="Times New Roman" w:hAnsi="Times New Roman" w:cs="Times New Roman"/>
                <w:noProof/>
                <w:webHidden/>
                <w:sz w:val="24"/>
              </w:rPr>
              <w:fldChar w:fldCharType="end"/>
            </w:r>
          </w:hyperlink>
        </w:p>
        <w:p w:rsidRPr="001C5CE1" w:rsidR="001C5CE1" w:rsidP="001C5CE1" w:rsidRDefault="00000000" w14:paraId="65E1C9A0" w14:textId="77777777">
          <w:pPr>
            <w:pStyle w:val="TOC1"/>
            <w:tabs>
              <w:tab w:val="right" w:leader="dot" w:pos="9350"/>
            </w:tabs>
            <w:spacing w:line="360" w:lineRule="auto"/>
            <w:jc w:val="both"/>
            <w:rPr>
              <w:rFonts w:ascii="Times New Roman" w:hAnsi="Times New Roman" w:cs="Times New Roman" w:eastAsiaTheme="minorEastAsia"/>
              <w:noProof/>
              <w:sz w:val="24"/>
              <w:lang w:val="en-US"/>
            </w:rPr>
          </w:pPr>
          <w:hyperlink w:history="1" w:anchor="_Toc119086206">
            <w:r w:rsidRPr="001C5CE1" w:rsidR="001C5CE1">
              <w:rPr>
                <w:rStyle w:val="Hyperlink"/>
                <w:rFonts w:ascii="Times New Roman" w:hAnsi="Times New Roman" w:cs="Times New Roman"/>
                <w:noProof/>
                <w:sz w:val="24"/>
              </w:rPr>
              <w:t>Interpersonal communication</w:t>
            </w:r>
            <w:r w:rsidRPr="001C5CE1" w:rsidR="001C5CE1">
              <w:rPr>
                <w:rFonts w:ascii="Times New Roman" w:hAnsi="Times New Roman" w:cs="Times New Roman"/>
                <w:noProof/>
                <w:webHidden/>
                <w:sz w:val="24"/>
              </w:rPr>
              <w:tab/>
            </w:r>
            <w:r w:rsidRPr="001C5CE1" w:rsidR="001C5CE1">
              <w:rPr>
                <w:rFonts w:ascii="Times New Roman" w:hAnsi="Times New Roman" w:cs="Times New Roman"/>
                <w:noProof/>
                <w:webHidden/>
                <w:sz w:val="24"/>
              </w:rPr>
              <w:fldChar w:fldCharType="begin"/>
            </w:r>
            <w:r w:rsidRPr="001C5CE1" w:rsidR="001C5CE1">
              <w:rPr>
                <w:rFonts w:ascii="Times New Roman" w:hAnsi="Times New Roman" w:cs="Times New Roman"/>
                <w:noProof/>
                <w:webHidden/>
                <w:sz w:val="24"/>
              </w:rPr>
              <w:instrText xml:space="preserve"> PAGEREF _Toc119086206 \h </w:instrText>
            </w:r>
            <w:r w:rsidRPr="001C5CE1" w:rsidR="001C5CE1">
              <w:rPr>
                <w:rFonts w:ascii="Times New Roman" w:hAnsi="Times New Roman" w:cs="Times New Roman"/>
                <w:noProof/>
                <w:webHidden/>
                <w:sz w:val="24"/>
              </w:rPr>
            </w:r>
            <w:r w:rsidRPr="001C5CE1" w:rsidR="001C5CE1">
              <w:rPr>
                <w:rFonts w:ascii="Times New Roman" w:hAnsi="Times New Roman" w:cs="Times New Roman"/>
                <w:noProof/>
                <w:webHidden/>
                <w:sz w:val="24"/>
              </w:rPr>
              <w:fldChar w:fldCharType="separate"/>
            </w:r>
            <w:r w:rsidRPr="001C5CE1" w:rsidR="001C5CE1">
              <w:rPr>
                <w:rFonts w:ascii="Times New Roman" w:hAnsi="Times New Roman" w:cs="Times New Roman"/>
                <w:noProof/>
                <w:webHidden/>
                <w:sz w:val="24"/>
              </w:rPr>
              <w:t>5</w:t>
            </w:r>
            <w:r w:rsidRPr="001C5CE1" w:rsidR="001C5CE1">
              <w:rPr>
                <w:rFonts w:ascii="Times New Roman" w:hAnsi="Times New Roman" w:cs="Times New Roman"/>
                <w:noProof/>
                <w:webHidden/>
                <w:sz w:val="24"/>
              </w:rPr>
              <w:fldChar w:fldCharType="end"/>
            </w:r>
          </w:hyperlink>
        </w:p>
        <w:p w:rsidRPr="001C5CE1" w:rsidR="001C5CE1" w:rsidP="001C5CE1" w:rsidRDefault="00000000" w14:paraId="2200FAAF" w14:textId="77777777">
          <w:pPr>
            <w:pStyle w:val="TOC1"/>
            <w:tabs>
              <w:tab w:val="right" w:leader="dot" w:pos="9350"/>
            </w:tabs>
            <w:spacing w:line="360" w:lineRule="auto"/>
            <w:jc w:val="both"/>
            <w:rPr>
              <w:rFonts w:ascii="Times New Roman" w:hAnsi="Times New Roman" w:cs="Times New Roman" w:eastAsiaTheme="minorEastAsia"/>
              <w:noProof/>
              <w:sz w:val="24"/>
              <w:lang w:val="en-US"/>
            </w:rPr>
          </w:pPr>
          <w:hyperlink w:history="1" w:anchor="_Toc119086207">
            <w:r w:rsidRPr="001C5CE1" w:rsidR="001C5CE1">
              <w:rPr>
                <w:rStyle w:val="Hyperlink"/>
                <w:rFonts w:ascii="Times New Roman" w:hAnsi="Times New Roman" w:cs="Times New Roman"/>
                <w:noProof/>
                <w:sz w:val="24"/>
              </w:rPr>
              <w:t>Written communication</w:t>
            </w:r>
            <w:r w:rsidRPr="001C5CE1" w:rsidR="001C5CE1">
              <w:rPr>
                <w:rFonts w:ascii="Times New Roman" w:hAnsi="Times New Roman" w:cs="Times New Roman"/>
                <w:noProof/>
                <w:webHidden/>
                <w:sz w:val="24"/>
              </w:rPr>
              <w:tab/>
            </w:r>
            <w:r w:rsidRPr="001C5CE1" w:rsidR="001C5CE1">
              <w:rPr>
                <w:rFonts w:ascii="Times New Roman" w:hAnsi="Times New Roman" w:cs="Times New Roman"/>
                <w:noProof/>
                <w:webHidden/>
                <w:sz w:val="24"/>
              </w:rPr>
              <w:fldChar w:fldCharType="begin"/>
            </w:r>
            <w:r w:rsidRPr="001C5CE1" w:rsidR="001C5CE1">
              <w:rPr>
                <w:rFonts w:ascii="Times New Roman" w:hAnsi="Times New Roman" w:cs="Times New Roman"/>
                <w:noProof/>
                <w:webHidden/>
                <w:sz w:val="24"/>
              </w:rPr>
              <w:instrText xml:space="preserve"> PAGEREF _Toc119086207 \h </w:instrText>
            </w:r>
            <w:r w:rsidRPr="001C5CE1" w:rsidR="001C5CE1">
              <w:rPr>
                <w:rFonts w:ascii="Times New Roman" w:hAnsi="Times New Roman" w:cs="Times New Roman"/>
                <w:noProof/>
                <w:webHidden/>
                <w:sz w:val="24"/>
              </w:rPr>
            </w:r>
            <w:r w:rsidRPr="001C5CE1" w:rsidR="001C5CE1">
              <w:rPr>
                <w:rFonts w:ascii="Times New Roman" w:hAnsi="Times New Roman" w:cs="Times New Roman"/>
                <w:noProof/>
                <w:webHidden/>
                <w:sz w:val="24"/>
              </w:rPr>
              <w:fldChar w:fldCharType="separate"/>
            </w:r>
            <w:r w:rsidRPr="001C5CE1" w:rsidR="001C5CE1">
              <w:rPr>
                <w:rFonts w:ascii="Times New Roman" w:hAnsi="Times New Roman" w:cs="Times New Roman"/>
                <w:noProof/>
                <w:webHidden/>
                <w:sz w:val="24"/>
              </w:rPr>
              <w:t>6</w:t>
            </w:r>
            <w:r w:rsidRPr="001C5CE1" w:rsidR="001C5CE1">
              <w:rPr>
                <w:rFonts w:ascii="Times New Roman" w:hAnsi="Times New Roman" w:cs="Times New Roman"/>
                <w:noProof/>
                <w:webHidden/>
                <w:sz w:val="24"/>
              </w:rPr>
              <w:fldChar w:fldCharType="end"/>
            </w:r>
          </w:hyperlink>
        </w:p>
        <w:p w:rsidRPr="001C5CE1" w:rsidR="001C5CE1" w:rsidP="001C5CE1" w:rsidRDefault="00000000" w14:paraId="1A9DD335" w14:textId="77777777">
          <w:pPr>
            <w:pStyle w:val="TOC1"/>
            <w:tabs>
              <w:tab w:val="right" w:leader="dot" w:pos="9350"/>
            </w:tabs>
            <w:spacing w:line="360" w:lineRule="auto"/>
            <w:jc w:val="both"/>
            <w:rPr>
              <w:rFonts w:ascii="Times New Roman" w:hAnsi="Times New Roman" w:cs="Times New Roman" w:eastAsiaTheme="minorEastAsia"/>
              <w:noProof/>
              <w:sz w:val="24"/>
              <w:lang w:val="en-US"/>
            </w:rPr>
          </w:pPr>
          <w:hyperlink w:history="1" w:anchor="_Toc119086208">
            <w:r w:rsidRPr="001C5CE1" w:rsidR="001C5CE1">
              <w:rPr>
                <w:rStyle w:val="Hyperlink"/>
                <w:rFonts w:ascii="Times New Roman" w:hAnsi="Times New Roman" w:cs="Times New Roman"/>
                <w:noProof/>
                <w:sz w:val="24"/>
              </w:rPr>
              <w:t>Strategies for improving the clarity of expression, grammar, syntax, and punctuation</w:t>
            </w:r>
            <w:r w:rsidRPr="001C5CE1" w:rsidR="001C5CE1">
              <w:rPr>
                <w:rFonts w:ascii="Times New Roman" w:hAnsi="Times New Roman" w:cs="Times New Roman"/>
                <w:noProof/>
                <w:webHidden/>
                <w:sz w:val="24"/>
              </w:rPr>
              <w:tab/>
            </w:r>
            <w:r w:rsidRPr="001C5CE1" w:rsidR="001C5CE1">
              <w:rPr>
                <w:rFonts w:ascii="Times New Roman" w:hAnsi="Times New Roman" w:cs="Times New Roman"/>
                <w:noProof/>
                <w:webHidden/>
                <w:sz w:val="24"/>
              </w:rPr>
              <w:fldChar w:fldCharType="begin"/>
            </w:r>
            <w:r w:rsidRPr="001C5CE1" w:rsidR="001C5CE1">
              <w:rPr>
                <w:rFonts w:ascii="Times New Roman" w:hAnsi="Times New Roman" w:cs="Times New Roman"/>
                <w:noProof/>
                <w:webHidden/>
                <w:sz w:val="24"/>
              </w:rPr>
              <w:instrText xml:space="preserve"> PAGEREF _Toc119086208 \h </w:instrText>
            </w:r>
            <w:r w:rsidRPr="001C5CE1" w:rsidR="001C5CE1">
              <w:rPr>
                <w:rFonts w:ascii="Times New Roman" w:hAnsi="Times New Roman" w:cs="Times New Roman"/>
                <w:noProof/>
                <w:webHidden/>
                <w:sz w:val="24"/>
              </w:rPr>
            </w:r>
            <w:r w:rsidRPr="001C5CE1" w:rsidR="001C5CE1">
              <w:rPr>
                <w:rFonts w:ascii="Times New Roman" w:hAnsi="Times New Roman" w:cs="Times New Roman"/>
                <w:noProof/>
                <w:webHidden/>
                <w:sz w:val="24"/>
              </w:rPr>
              <w:fldChar w:fldCharType="separate"/>
            </w:r>
            <w:r w:rsidRPr="001C5CE1" w:rsidR="001C5CE1">
              <w:rPr>
                <w:rFonts w:ascii="Times New Roman" w:hAnsi="Times New Roman" w:cs="Times New Roman"/>
                <w:noProof/>
                <w:webHidden/>
                <w:sz w:val="24"/>
              </w:rPr>
              <w:t>7</w:t>
            </w:r>
            <w:r w:rsidRPr="001C5CE1" w:rsidR="001C5CE1">
              <w:rPr>
                <w:rFonts w:ascii="Times New Roman" w:hAnsi="Times New Roman" w:cs="Times New Roman"/>
                <w:noProof/>
                <w:webHidden/>
                <w:sz w:val="24"/>
              </w:rPr>
              <w:fldChar w:fldCharType="end"/>
            </w:r>
          </w:hyperlink>
        </w:p>
        <w:p w:rsidRPr="001C5CE1" w:rsidR="001C5CE1" w:rsidP="001C5CE1" w:rsidRDefault="00000000" w14:paraId="33BC649B" w14:textId="77777777">
          <w:pPr>
            <w:pStyle w:val="TOC1"/>
            <w:tabs>
              <w:tab w:val="right" w:leader="dot" w:pos="9350"/>
            </w:tabs>
            <w:spacing w:line="360" w:lineRule="auto"/>
            <w:jc w:val="both"/>
            <w:rPr>
              <w:rFonts w:ascii="Times New Roman" w:hAnsi="Times New Roman" w:cs="Times New Roman" w:eastAsiaTheme="minorEastAsia"/>
              <w:noProof/>
              <w:sz w:val="24"/>
              <w:lang w:val="en-US"/>
            </w:rPr>
          </w:pPr>
          <w:hyperlink w:history="1" w:anchor="_Toc119086209">
            <w:r w:rsidRPr="001C5CE1" w:rsidR="001C5CE1">
              <w:rPr>
                <w:rStyle w:val="Hyperlink"/>
                <w:rFonts w:ascii="Times New Roman" w:hAnsi="Times New Roman" w:cs="Times New Roman"/>
                <w:noProof/>
                <w:sz w:val="24"/>
              </w:rPr>
              <w:t>Communication with an audience using the electronic and visual resources</w:t>
            </w:r>
            <w:r w:rsidRPr="001C5CE1" w:rsidR="001C5CE1">
              <w:rPr>
                <w:rFonts w:ascii="Times New Roman" w:hAnsi="Times New Roman" w:cs="Times New Roman"/>
                <w:noProof/>
                <w:webHidden/>
                <w:sz w:val="24"/>
              </w:rPr>
              <w:tab/>
            </w:r>
            <w:r w:rsidRPr="001C5CE1" w:rsidR="001C5CE1">
              <w:rPr>
                <w:rFonts w:ascii="Times New Roman" w:hAnsi="Times New Roman" w:cs="Times New Roman"/>
                <w:noProof/>
                <w:webHidden/>
                <w:sz w:val="24"/>
              </w:rPr>
              <w:fldChar w:fldCharType="begin"/>
            </w:r>
            <w:r w:rsidRPr="001C5CE1" w:rsidR="001C5CE1">
              <w:rPr>
                <w:rFonts w:ascii="Times New Roman" w:hAnsi="Times New Roman" w:cs="Times New Roman"/>
                <w:noProof/>
                <w:webHidden/>
                <w:sz w:val="24"/>
              </w:rPr>
              <w:instrText xml:space="preserve"> PAGEREF _Toc119086209 \h </w:instrText>
            </w:r>
            <w:r w:rsidRPr="001C5CE1" w:rsidR="001C5CE1">
              <w:rPr>
                <w:rFonts w:ascii="Times New Roman" w:hAnsi="Times New Roman" w:cs="Times New Roman"/>
                <w:noProof/>
                <w:webHidden/>
                <w:sz w:val="24"/>
              </w:rPr>
            </w:r>
            <w:r w:rsidRPr="001C5CE1" w:rsidR="001C5CE1">
              <w:rPr>
                <w:rFonts w:ascii="Times New Roman" w:hAnsi="Times New Roman" w:cs="Times New Roman"/>
                <w:noProof/>
                <w:webHidden/>
                <w:sz w:val="24"/>
              </w:rPr>
              <w:fldChar w:fldCharType="separate"/>
            </w:r>
            <w:r w:rsidRPr="001C5CE1" w:rsidR="001C5CE1">
              <w:rPr>
                <w:rFonts w:ascii="Times New Roman" w:hAnsi="Times New Roman" w:cs="Times New Roman"/>
                <w:noProof/>
                <w:webHidden/>
                <w:sz w:val="24"/>
              </w:rPr>
              <w:t>7</w:t>
            </w:r>
            <w:r w:rsidRPr="001C5CE1" w:rsidR="001C5CE1">
              <w:rPr>
                <w:rFonts w:ascii="Times New Roman" w:hAnsi="Times New Roman" w:cs="Times New Roman"/>
                <w:noProof/>
                <w:webHidden/>
                <w:sz w:val="24"/>
              </w:rPr>
              <w:fldChar w:fldCharType="end"/>
            </w:r>
          </w:hyperlink>
        </w:p>
        <w:p w:rsidRPr="001C5CE1" w:rsidR="001C5CE1" w:rsidP="001C5CE1" w:rsidRDefault="00000000" w14:paraId="5D6C6BAB" w14:textId="77777777">
          <w:pPr>
            <w:pStyle w:val="TOC1"/>
            <w:tabs>
              <w:tab w:val="right" w:leader="dot" w:pos="9350"/>
            </w:tabs>
            <w:spacing w:line="360" w:lineRule="auto"/>
            <w:jc w:val="both"/>
            <w:rPr>
              <w:rFonts w:ascii="Times New Roman" w:hAnsi="Times New Roman" w:cs="Times New Roman" w:eastAsiaTheme="minorEastAsia"/>
              <w:noProof/>
              <w:sz w:val="24"/>
              <w:lang w:val="en-US"/>
            </w:rPr>
          </w:pPr>
          <w:hyperlink w:history="1" w:anchor="_Toc119086210">
            <w:r w:rsidRPr="001C5CE1" w:rsidR="001C5CE1">
              <w:rPr>
                <w:rStyle w:val="Hyperlink"/>
                <w:rFonts w:ascii="Times New Roman" w:hAnsi="Times New Roman" w:cs="Times New Roman"/>
                <w:noProof/>
                <w:sz w:val="24"/>
              </w:rPr>
              <w:t>Conclusion</w:t>
            </w:r>
            <w:r w:rsidRPr="001C5CE1" w:rsidR="001C5CE1">
              <w:rPr>
                <w:rFonts w:ascii="Times New Roman" w:hAnsi="Times New Roman" w:cs="Times New Roman"/>
                <w:noProof/>
                <w:webHidden/>
                <w:sz w:val="24"/>
              </w:rPr>
              <w:tab/>
            </w:r>
            <w:r w:rsidRPr="001C5CE1" w:rsidR="001C5CE1">
              <w:rPr>
                <w:rFonts w:ascii="Times New Roman" w:hAnsi="Times New Roman" w:cs="Times New Roman"/>
                <w:noProof/>
                <w:webHidden/>
                <w:sz w:val="24"/>
              </w:rPr>
              <w:fldChar w:fldCharType="begin"/>
            </w:r>
            <w:r w:rsidRPr="001C5CE1" w:rsidR="001C5CE1">
              <w:rPr>
                <w:rFonts w:ascii="Times New Roman" w:hAnsi="Times New Roman" w:cs="Times New Roman"/>
                <w:noProof/>
                <w:webHidden/>
                <w:sz w:val="24"/>
              </w:rPr>
              <w:instrText xml:space="preserve"> PAGEREF _Toc119086210 \h </w:instrText>
            </w:r>
            <w:r w:rsidRPr="001C5CE1" w:rsidR="001C5CE1">
              <w:rPr>
                <w:rFonts w:ascii="Times New Roman" w:hAnsi="Times New Roman" w:cs="Times New Roman"/>
                <w:noProof/>
                <w:webHidden/>
                <w:sz w:val="24"/>
              </w:rPr>
            </w:r>
            <w:r w:rsidRPr="001C5CE1" w:rsidR="001C5CE1">
              <w:rPr>
                <w:rFonts w:ascii="Times New Roman" w:hAnsi="Times New Roman" w:cs="Times New Roman"/>
                <w:noProof/>
                <w:webHidden/>
                <w:sz w:val="24"/>
              </w:rPr>
              <w:fldChar w:fldCharType="separate"/>
            </w:r>
            <w:r w:rsidRPr="001C5CE1" w:rsidR="001C5CE1">
              <w:rPr>
                <w:rFonts w:ascii="Times New Roman" w:hAnsi="Times New Roman" w:cs="Times New Roman"/>
                <w:noProof/>
                <w:webHidden/>
                <w:sz w:val="24"/>
              </w:rPr>
              <w:t>7</w:t>
            </w:r>
            <w:r w:rsidRPr="001C5CE1" w:rsidR="001C5CE1">
              <w:rPr>
                <w:rFonts w:ascii="Times New Roman" w:hAnsi="Times New Roman" w:cs="Times New Roman"/>
                <w:noProof/>
                <w:webHidden/>
                <w:sz w:val="24"/>
              </w:rPr>
              <w:fldChar w:fldCharType="end"/>
            </w:r>
          </w:hyperlink>
        </w:p>
        <w:p w:rsidRPr="001C5CE1" w:rsidR="001C5CE1" w:rsidP="001C5CE1" w:rsidRDefault="00000000" w14:paraId="236B6566" w14:textId="77777777">
          <w:pPr>
            <w:pStyle w:val="TOC1"/>
            <w:tabs>
              <w:tab w:val="right" w:leader="dot" w:pos="9350"/>
            </w:tabs>
            <w:spacing w:line="360" w:lineRule="auto"/>
            <w:jc w:val="both"/>
            <w:rPr>
              <w:rFonts w:ascii="Times New Roman" w:hAnsi="Times New Roman" w:cs="Times New Roman" w:eastAsiaTheme="minorEastAsia"/>
              <w:noProof/>
              <w:sz w:val="24"/>
              <w:lang w:val="en-US"/>
            </w:rPr>
          </w:pPr>
          <w:hyperlink w:history="1" w:anchor="_Toc119086211">
            <w:r w:rsidRPr="001C5CE1" w:rsidR="001C5CE1">
              <w:rPr>
                <w:rStyle w:val="Hyperlink"/>
                <w:rFonts w:ascii="Times New Roman" w:hAnsi="Times New Roman" w:cs="Times New Roman"/>
                <w:noProof/>
                <w:sz w:val="24"/>
              </w:rPr>
              <w:t>Reference list</w:t>
            </w:r>
            <w:r w:rsidRPr="001C5CE1" w:rsidR="001C5CE1">
              <w:rPr>
                <w:rFonts w:ascii="Times New Roman" w:hAnsi="Times New Roman" w:cs="Times New Roman"/>
                <w:noProof/>
                <w:webHidden/>
                <w:sz w:val="24"/>
              </w:rPr>
              <w:tab/>
            </w:r>
            <w:r w:rsidRPr="001C5CE1" w:rsidR="001C5CE1">
              <w:rPr>
                <w:rFonts w:ascii="Times New Roman" w:hAnsi="Times New Roman" w:cs="Times New Roman"/>
                <w:noProof/>
                <w:webHidden/>
                <w:sz w:val="24"/>
              </w:rPr>
              <w:fldChar w:fldCharType="begin"/>
            </w:r>
            <w:r w:rsidRPr="001C5CE1" w:rsidR="001C5CE1">
              <w:rPr>
                <w:rFonts w:ascii="Times New Roman" w:hAnsi="Times New Roman" w:cs="Times New Roman"/>
                <w:noProof/>
                <w:webHidden/>
                <w:sz w:val="24"/>
              </w:rPr>
              <w:instrText xml:space="preserve"> PAGEREF _Toc119086211 \h </w:instrText>
            </w:r>
            <w:r w:rsidRPr="001C5CE1" w:rsidR="001C5CE1">
              <w:rPr>
                <w:rFonts w:ascii="Times New Roman" w:hAnsi="Times New Roman" w:cs="Times New Roman"/>
                <w:noProof/>
                <w:webHidden/>
                <w:sz w:val="24"/>
              </w:rPr>
            </w:r>
            <w:r w:rsidRPr="001C5CE1" w:rsidR="001C5CE1">
              <w:rPr>
                <w:rFonts w:ascii="Times New Roman" w:hAnsi="Times New Roman" w:cs="Times New Roman"/>
                <w:noProof/>
                <w:webHidden/>
                <w:sz w:val="24"/>
              </w:rPr>
              <w:fldChar w:fldCharType="separate"/>
            </w:r>
            <w:r w:rsidRPr="001C5CE1" w:rsidR="001C5CE1">
              <w:rPr>
                <w:rFonts w:ascii="Times New Roman" w:hAnsi="Times New Roman" w:cs="Times New Roman"/>
                <w:noProof/>
                <w:webHidden/>
                <w:sz w:val="24"/>
              </w:rPr>
              <w:t>9</w:t>
            </w:r>
            <w:r w:rsidRPr="001C5CE1" w:rsidR="001C5CE1">
              <w:rPr>
                <w:rFonts w:ascii="Times New Roman" w:hAnsi="Times New Roman" w:cs="Times New Roman"/>
                <w:noProof/>
                <w:webHidden/>
                <w:sz w:val="24"/>
              </w:rPr>
              <w:fldChar w:fldCharType="end"/>
            </w:r>
          </w:hyperlink>
        </w:p>
        <w:p w:rsidRPr="00BD5FF6" w:rsidR="00BD5FF6" w:rsidP="00BD5FF6" w:rsidRDefault="00BD5FF6" w14:paraId="6A1DD192" w14:textId="77777777">
          <w:pPr>
            <w:spacing w:line="360" w:lineRule="auto"/>
            <w:jc w:val="both"/>
          </w:pPr>
          <w:r w:rsidRPr="00BD5FF6">
            <w:rPr>
              <w:rFonts w:ascii="Times New Roman" w:hAnsi="Times New Roman" w:cs="Times New Roman"/>
              <w:sz w:val="24"/>
              <w:szCs w:val="24"/>
            </w:rPr>
            <w:fldChar w:fldCharType="end"/>
          </w:r>
        </w:p>
      </w:sdtContent>
    </w:sdt>
    <w:p w:rsidRPr="00BD5FF6" w:rsidR="004B6E03" w:rsidRDefault="004B6E03" w14:paraId="14FDADE0" w14:textId="77777777">
      <w:pPr>
        <w:rPr>
          <w:rFonts w:ascii="Times New Roman" w:hAnsi="Times New Roman" w:eastAsia="Times New Roman" w:cs="Times New Roman"/>
          <w:b/>
          <w:sz w:val="28"/>
          <w:szCs w:val="28"/>
        </w:rPr>
      </w:pPr>
      <w:r w:rsidRPr="00BD5FF6">
        <w:rPr>
          <w:rFonts w:ascii="Times New Roman" w:hAnsi="Times New Roman" w:eastAsia="Times New Roman" w:cs="Times New Roman"/>
          <w:b/>
          <w:sz w:val="28"/>
          <w:szCs w:val="28"/>
        </w:rPr>
        <w:br w:type="page"/>
      </w:r>
    </w:p>
    <w:p w:rsidRPr="00BD5FF6" w:rsidR="009B300C" w:rsidP="004B6E03" w:rsidRDefault="000B016F" w14:paraId="63042A10" w14:textId="77777777">
      <w:pPr>
        <w:pStyle w:val="Heading1"/>
        <w:rPr>
          <w:lang w:val="en-GB"/>
        </w:rPr>
      </w:pPr>
      <w:bookmarkStart w:name="_Toc119086200" w:id="0"/>
      <w:r w:rsidRPr="00BD5FF6">
        <w:rPr>
          <w:lang w:val="en-GB"/>
        </w:rPr>
        <w:lastRenderedPageBreak/>
        <w:t>Introduction</w:t>
      </w:r>
      <w:bookmarkEnd w:id="0"/>
    </w:p>
    <w:p w:rsidRPr="00BD5FF6" w:rsidR="009B300C" w:rsidRDefault="008D5871" w14:paraId="31CE90CA"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sz w:val="24"/>
          <w:szCs w:val="24"/>
          <w:lang w:val="en-GB"/>
        </w:rPr>
        <w:t xml:space="preserve">Effective communication is fundamentally the capacity to </w:t>
      </w:r>
      <w:proofErr w:type="gramStart"/>
      <w:r w:rsidRPr="00BD5FF6">
        <w:rPr>
          <w:rFonts w:ascii="Times New Roman" w:hAnsi="Times New Roman" w:eastAsia="Times New Roman" w:cs="Times New Roman"/>
          <w:sz w:val="24"/>
          <w:szCs w:val="24"/>
          <w:lang w:val="en-GB"/>
        </w:rPr>
        <w:t>properly and clearly convey the appropriate information</w:t>
      </w:r>
      <w:proofErr w:type="gramEnd"/>
      <w:r w:rsidRPr="00BD5FF6">
        <w:rPr>
          <w:rFonts w:ascii="Times New Roman" w:hAnsi="Times New Roman" w:eastAsia="Times New Roman" w:cs="Times New Roman"/>
          <w:sz w:val="24"/>
          <w:szCs w:val="24"/>
          <w:lang w:val="en-GB"/>
        </w:rPr>
        <w:t xml:space="preserve"> to the appropriate individuals at the appropriate time. As mentioned by </w:t>
      </w:r>
      <w:r w:rsidRPr="00BD5FF6">
        <w:rPr>
          <w:rFonts w:ascii="Times New Roman" w:hAnsi="Times New Roman" w:eastAsia="Times New Roman" w:cs="Times New Roman"/>
          <w:color w:val="222222"/>
          <w:sz w:val="24"/>
          <w:szCs w:val="24"/>
          <w:highlight w:val="white"/>
          <w:lang w:val="en-GB"/>
        </w:rPr>
        <w:t xml:space="preserve">Jiang and Lu, (2018), </w:t>
      </w:r>
      <w:r w:rsidRPr="00BD5FF6">
        <w:rPr>
          <w:rFonts w:ascii="Times New Roman" w:hAnsi="Times New Roman" w:eastAsia="Times New Roman" w:cs="Times New Roman"/>
          <w:sz w:val="24"/>
          <w:szCs w:val="24"/>
          <w:lang w:val="en-GB"/>
        </w:rPr>
        <w:t>effective communication is essential to a successful team, but it is becoming less common. However, effective team interaction may be the line between a productive team and one that fails miserably to accomplish its objectives. The aim of this study is to talk about how collaboration and negotiation may lead to fruitful outcomes while working as a team. Along with discussing teamwork ideas and techniques, this study will also explore teamwork improvement techniques.</w:t>
      </w:r>
      <w:r w:rsidR="00747619">
        <w:rPr>
          <w:rFonts w:ascii="Times New Roman" w:hAnsi="Times New Roman" w:eastAsia="Times New Roman" w:cs="Times New Roman"/>
          <w:sz w:val="24"/>
          <w:szCs w:val="24"/>
          <w:lang w:val="en-GB"/>
        </w:rPr>
        <w:t xml:space="preserve"> </w:t>
      </w:r>
      <w:r w:rsidR="003D0E45">
        <w:rPr>
          <w:rFonts w:ascii="Times New Roman" w:hAnsi="Times New Roman" w:eastAsia="Times New Roman" w:cs="Times New Roman"/>
          <w:sz w:val="24"/>
          <w:szCs w:val="24"/>
          <w:lang w:val="en-GB"/>
        </w:rPr>
        <w:t xml:space="preserve"> </w:t>
      </w:r>
    </w:p>
    <w:p w:rsidRPr="00BD5FF6" w:rsidR="009B300C" w:rsidP="004B6E03" w:rsidRDefault="000B016F" w14:paraId="5C955B37" w14:textId="77777777">
      <w:pPr>
        <w:pStyle w:val="Heading1"/>
        <w:rPr>
          <w:lang w:val="en-GB"/>
        </w:rPr>
      </w:pPr>
      <w:bookmarkStart w:name="_Toc119086201" w:id="1"/>
      <w:r w:rsidRPr="00BD5FF6">
        <w:rPr>
          <w:lang w:val="en-GB"/>
        </w:rPr>
        <w:t>Working collaboratively</w:t>
      </w:r>
      <w:bookmarkEnd w:id="1"/>
    </w:p>
    <w:p w:rsidRPr="00BD5FF6" w:rsidR="009B300C" w:rsidRDefault="008D5871" w14:paraId="68D931E8"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sz w:val="24"/>
          <w:szCs w:val="24"/>
          <w:lang w:val="en-GB"/>
        </w:rPr>
        <w:t xml:space="preserve">Working together on projects may result in novel approaches, fresh methods for completing crucial tasks, and shared perspectives on a variety of duties. It has been demonstrated by </w:t>
      </w:r>
      <w:proofErr w:type="spellStart"/>
      <w:r w:rsidRPr="00BD5FF6">
        <w:rPr>
          <w:rFonts w:ascii="Times New Roman" w:hAnsi="Times New Roman" w:eastAsia="Times New Roman" w:cs="Times New Roman"/>
          <w:color w:val="222222"/>
          <w:sz w:val="24"/>
          <w:szCs w:val="24"/>
          <w:highlight w:val="white"/>
          <w:lang w:val="en-GB"/>
        </w:rPr>
        <w:t>Shaturaev</w:t>
      </w:r>
      <w:proofErr w:type="spellEnd"/>
      <w:r w:rsidRPr="00BD5FF6">
        <w:rPr>
          <w:rFonts w:ascii="Times New Roman" w:hAnsi="Times New Roman" w:eastAsia="Times New Roman" w:cs="Times New Roman"/>
          <w:color w:val="222222"/>
          <w:sz w:val="24"/>
          <w:szCs w:val="24"/>
          <w:highlight w:val="white"/>
          <w:lang w:val="en-GB"/>
        </w:rPr>
        <w:t xml:space="preserve"> (2022) </w:t>
      </w:r>
      <w:r w:rsidRPr="00BD5FF6">
        <w:rPr>
          <w:rFonts w:ascii="Times New Roman" w:hAnsi="Times New Roman" w:eastAsia="Times New Roman" w:cs="Times New Roman"/>
          <w:sz w:val="24"/>
          <w:szCs w:val="24"/>
          <w:lang w:val="en-GB"/>
        </w:rPr>
        <w:t>that collaborative working helps employees not only acquire positive results while carrying out projects but also increases their self-assurance and self-esteem. Group projects may enhance learning by showcasing the subject matter and enhancing interpersonal and social abilities. According to research, success is more obvious when it occurs during active collaboration, and contextual, asserted (</w:t>
      </w:r>
      <w:r w:rsidRPr="00BD5FF6">
        <w:rPr>
          <w:rFonts w:ascii="Times New Roman" w:hAnsi="Times New Roman" w:eastAsia="Times New Roman" w:cs="Times New Roman"/>
          <w:color w:val="222222"/>
          <w:sz w:val="24"/>
          <w:szCs w:val="24"/>
          <w:highlight w:val="white"/>
          <w:lang w:val="en-GB"/>
        </w:rPr>
        <w:t>Katz, 2018)</w:t>
      </w:r>
      <w:r w:rsidRPr="00BD5FF6">
        <w:rPr>
          <w:rFonts w:ascii="Times New Roman" w:hAnsi="Times New Roman" w:eastAsia="Times New Roman" w:cs="Times New Roman"/>
          <w:sz w:val="24"/>
          <w:szCs w:val="24"/>
          <w:lang w:val="en-GB"/>
        </w:rPr>
        <w:t xml:space="preserve">. Employees who operate in a group are frequently reported to perform better when they feel at ease with one another. In a workplace, together, participating in social activities can assist in solving this issue. </w:t>
      </w:r>
    </w:p>
    <w:p w:rsidRPr="00BD5FF6" w:rsidR="009B300C" w:rsidRDefault="008D5871" w14:paraId="6F5C84D1"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sz w:val="24"/>
          <w:szCs w:val="24"/>
          <w:lang w:val="en-GB"/>
        </w:rPr>
        <w:t xml:space="preserve">Working in a group becomes easier and a successful outcome is targeted when everyone's duties are clearly defined. A genuine continual interchange of ideas amongst the people is necessary. </w:t>
      </w:r>
      <w:r w:rsidRPr="00BD5FF6">
        <w:rPr>
          <w:rFonts w:ascii="Times New Roman" w:hAnsi="Times New Roman" w:eastAsia="Times New Roman" w:cs="Times New Roman"/>
          <w:color w:val="222222"/>
          <w:sz w:val="24"/>
          <w:szCs w:val="24"/>
          <w:highlight w:val="white"/>
          <w:lang w:val="en-GB"/>
        </w:rPr>
        <w:t xml:space="preserve">Succi and </w:t>
      </w:r>
      <w:proofErr w:type="spellStart"/>
      <w:r w:rsidRPr="00BD5FF6">
        <w:rPr>
          <w:rFonts w:ascii="Times New Roman" w:hAnsi="Times New Roman" w:eastAsia="Times New Roman" w:cs="Times New Roman"/>
          <w:color w:val="222222"/>
          <w:sz w:val="24"/>
          <w:szCs w:val="24"/>
          <w:highlight w:val="white"/>
          <w:lang w:val="en-GB"/>
        </w:rPr>
        <w:t>Canovi</w:t>
      </w:r>
      <w:proofErr w:type="spellEnd"/>
      <w:r w:rsidRPr="00BD5FF6">
        <w:rPr>
          <w:rFonts w:ascii="Times New Roman" w:hAnsi="Times New Roman" w:eastAsia="Times New Roman" w:cs="Times New Roman"/>
          <w:color w:val="222222"/>
          <w:sz w:val="24"/>
          <w:szCs w:val="24"/>
          <w:highlight w:val="white"/>
          <w:lang w:val="en-GB"/>
        </w:rPr>
        <w:t xml:space="preserve">, (2020) asserted that </w:t>
      </w:r>
      <w:r w:rsidRPr="00BD5FF6">
        <w:rPr>
          <w:rFonts w:ascii="Times New Roman" w:hAnsi="Times New Roman" w:eastAsia="Times New Roman" w:cs="Times New Roman"/>
          <w:sz w:val="24"/>
          <w:szCs w:val="24"/>
          <w:lang w:val="en-GB"/>
        </w:rPr>
        <w:t xml:space="preserve">one needs to concentrate more on the advantages of working together in a group </w:t>
      </w:r>
      <w:proofErr w:type="gramStart"/>
      <w:r w:rsidRPr="00BD5FF6">
        <w:rPr>
          <w:rFonts w:ascii="Times New Roman" w:hAnsi="Times New Roman" w:eastAsia="Times New Roman" w:cs="Times New Roman"/>
          <w:sz w:val="24"/>
          <w:szCs w:val="24"/>
          <w:lang w:val="en-GB"/>
        </w:rPr>
        <w:t>in order to</w:t>
      </w:r>
      <w:proofErr w:type="gramEnd"/>
      <w:r w:rsidRPr="00BD5FF6">
        <w:rPr>
          <w:rFonts w:ascii="Times New Roman" w:hAnsi="Times New Roman" w:eastAsia="Times New Roman" w:cs="Times New Roman"/>
          <w:sz w:val="24"/>
          <w:szCs w:val="24"/>
          <w:lang w:val="en-GB"/>
        </w:rPr>
        <w:t xml:space="preserve"> produce the greatest results. Furthermore, working jointly can therefore prove beneficial for the project and the business, </w:t>
      </w:r>
      <w:r w:rsidRPr="00BD5FF6">
        <w:rPr>
          <w:rFonts w:ascii="Times New Roman" w:hAnsi="Times New Roman" w:eastAsia="Times New Roman" w:cs="Times New Roman"/>
          <w:color w:val="222222"/>
          <w:sz w:val="24"/>
          <w:szCs w:val="24"/>
          <w:highlight w:val="white"/>
          <w:lang w:val="en-GB"/>
        </w:rPr>
        <w:t xml:space="preserve">Succi and </w:t>
      </w:r>
      <w:proofErr w:type="spellStart"/>
      <w:r w:rsidRPr="00BD5FF6">
        <w:rPr>
          <w:rFonts w:ascii="Times New Roman" w:hAnsi="Times New Roman" w:eastAsia="Times New Roman" w:cs="Times New Roman"/>
          <w:color w:val="222222"/>
          <w:sz w:val="24"/>
          <w:szCs w:val="24"/>
          <w:highlight w:val="white"/>
          <w:lang w:val="en-GB"/>
        </w:rPr>
        <w:t>Canovi</w:t>
      </w:r>
      <w:proofErr w:type="spellEnd"/>
      <w:r w:rsidRPr="00BD5FF6">
        <w:rPr>
          <w:rFonts w:ascii="Times New Roman" w:hAnsi="Times New Roman" w:eastAsia="Times New Roman" w:cs="Times New Roman"/>
          <w:color w:val="222222"/>
          <w:sz w:val="24"/>
          <w:szCs w:val="24"/>
          <w:highlight w:val="white"/>
          <w:lang w:val="en-GB"/>
        </w:rPr>
        <w:t>, (2020)</w:t>
      </w:r>
      <w:r w:rsidRPr="00BD5FF6">
        <w:rPr>
          <w:rFonts w:ascii="Times New Roman" w:hAnsi="Times New Roman" w:eastAsia="Times New Roman" w:cs="Times New Roman"/>
          <w:sz w:val="24"/>
          <w:szCs w:val="24"/>
          <w:lang w:val="en-GB"/>
        </w:rPr>
        <w:t xml:space="preserve">. However, </w:t>
      </w:r>
      <w:r w:rsidRPr="00BD5FF6">
        <w:rPr>
          <w:rFonts w:ascii="Times New Roman" w:hAnsi="Times New Roman" w:eastAsia="Times New Roman" w:cs="Times New Roman"/>
          <w:color w:val="222222"/>
          <w:sz w:val="24"/>
          <w:szCs w:val="24"/>
          <w:highlight w:val="white"/>
          <w:lang w:val="en-GB"/>
        </w:rPr>
        <w:t xml:space="preserve">de Lucas </w:t>
      </w:r>
      <w:proofErr w:type="spellStart"/>
      <w:r w:rsidRPr="00BD5FF6">
        <w:rPr>
          <w:rFonts w:ascii="Times New Roman" w:hAnsi="Times New Roman" w:eastAsia="Times New Roman" w:cs="Times New Roman"/>
          <w:color w:val="222222"/>
          <w:sz w:val="24"/>
          <w:szCs w:val="24"/>
          <w:highlight w:val="white"/>
          <w:lang w:val="en-GB"/>
        </w:rPr>
        <w:t>Ancillo</w:t>
      </w:r>
      <w:proofErr w:type="spellEnd"/>
      <w:r w:rsidRPr="00BD5FF6">
        <w:rPr>
          <w:rFonts w:ascii="Times New Roman" w:hAnsi="Times New Roman" w:eastAsia="Times New Roman" w:cs="Times New Roman"/>
          <w:color w:val="222222"/>
          <w:sz w:val="24"/>
          <w:szCs w:val="24"/>
          <w:highlight w:val="white"/>
          <w:lang w:val="en-GB"/>
        </w:rPr>
        <w:t xml:space="preserve"> </w:t>
      </w:r>
      <w:r w:rsidRPr="00BD5FF6">
        <w:rPr>
          <w:rFonts w:ascii="Times New Roman" w:hAnsi="Times New Roman" w:eastAsia="Times New Roman" w:cs="Times New Roman"/>
          <w:i/>
          <w:color w:val="222222"/>
          <w:sz w:val="24"/>
          <w:szCs w:val="24"/>
          <w:highlight w:val="white"/>
          <w:lang w:val="en-GB"/>
        </w:rPr>
        <w:t>et al.,</w:t>
      </w:r>
      <w:r w:rsidRPr="00BD5FF6">
        <w:rPr>
          <w:rFonts w:ascii="Times New Roman" w:hAnsi="Times New Roman" w:eastAsia="Times New Roman" w:cs="Times New Roman"/>
          <w:color w:val="222222"/>
          <w:sz w:val="24"/>
          <w:szCs w:val="24"/>
          <w:highlight w:val="white"/>
          <w:lang w:val="en-GB"/>
        </w:rPr>
        <w:t xml:space="preserve"> (2021) claimed that </w:t>
      </w:r>
      <w:r w:rsidRPr="00BD5FF6">
        <w:rPr>
          <w:rFonts w:ascii="Times New Roman" w:hAnsi="Times New Roman" w:eastAsia="Times New Roman" w:cs="Times New Roman"/>
          <w:sz w:val="24"/>
          <w:szCs w:val="24"/>
          <w:lang w:val="en-GB"/>
        </w:rPr>
        <w:t xml:space="preserve">there are benefits and drawbacks to cooperation in the workplace, just as with any other office procedure. It helps to address any potential disagreement by being aware of their advantages and disadvantages. The disadvantages include concerns about secrecy. When working as a group, for instance, employee information </w:t>
      </w:r>
      <w:proofErr w:type="gramStart"/>
      <w:r w:rsidRPr="00BD5FF6">
        <w:rPr>
          <w:rFonts w:ascii="Times New Roman" w:hAnsi="Times New Roman" w:eastAsia="Times New Roman" w:cs="Times New Roman"/>
          <w:sz w:val="24"/>
          <w:szCs w:val="24"/>
          <w:lang w:val="en-GB"/>
        </w:rPr>
        <w:t>are</w:t>
      </w:r>
      <w:proofErr w:type="gramEnd"/>
      <w:r w:rsidRPr="00BD5FF6">
        <w:rPr>
          <w:rFonts w:ascii="Times New Roman" w:hAnsi="Times New Roman" w:eastAsia="Times New Roman" w:cs="Times New Roman"/>
          <w:sz w:val="24"/>
          <w:szCs w:val="24"/>
          <w:lang w:val="en-GB"/>
        </w:rPr>
        <w:t xml:space="preserve"> shared with others. As a result, there is a breach of confidentiality.</w:t>
      </w:r>
    </w:p>
    <w:p w:rsidRPr="00BD5FF6" w:rsidR="009B300C" w:rsidP="004B6E03" w:rsidRDefault="008D5871" w14:paraId="4B604993" w14:textId="77777777">
      <w:pPr>
        <w:pStyle w:val="Heading1"/>
        <w:rPr>
          <w:lang w:val="en-GB"/>
        </w:rPr>
      </w:pPr>
      <w:bookmarkStart w:name="_Toc119086202" w:id="2"/>
      <w:r w:rsidRPr="00BD5FF6">
        <w:rPr>
          <w:lang w:val="en-GB"/>
        </w:rPr>
        <w:lastRenderedPageBreak/>
        <w:t>Negotiating and developing ideas</w:t>
      </w:r>
      <w:bookmarkEnd w:id="2"/>
    </w:p>
    <w:p w:rsidRPr="00BD5FF6" w:rsidR="009B300C" w:rsidRDefault="008D5871" w14:paraId="47F36BC9"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sz w:val="24"/>
          <w:szCs w:val="24"/>
          <w:lang w:val="en-GB"/>
        </w:rPr>
        <w:t xml:space="preserve">According to </w:t>
      </w:r>
      <w:r w:rsidRPr="00BD5FF6">
        <w:rPr>
          <w:rFonts w:ascii="Times New Roman" w:hAnsi="Times New Roman" w:eastAsia="Times New Roman" w:cs="Times New Roman"/>
          <w:color w:val="222222"/>
          <w:sz w:val="24"/>
          <w:szCs w:val="24"/>
          <w:highlight w:val="white"/>
          <w:lang w:val="en-GB"/>
        </w:rPr>
        <w:t xml:space="preserve">Hordvik </w:t>
      </w:r>
      <w:r w:rsidRPr="00BD5FF6">
        <w:rPr>
          <w:rFonts w:ascii="Times New Roman" w:hAnsi="Times New Roman" w:eastAsia="Times New Roman" w:cs="Times New Roman"/>
          <w:i/>
          <w:color w:val="222222"/>
          <w:sz w:val="24"/>
          <w:szCs w:val="24"/>
          <w:highlight w:val="white"/>
          <w:lang w:val="en-GB"/>
        </w:rPr>
        <w:t xml:space="preserve">et al., </w:t>
      </w:r>
      <w:r w:rsidRPr="00BD5FF6">
        <w:rPr>
          <w:rFonts w:ascii="Times New Roman" w:hAnsi="Times New Roman" w:eastAsia="Times New Roman" w:cs="Times New Roman"/>
          <w:color w:val="222222"/>
          <w:sz w:val="24"/>
          <w:szCs w:val="24"/>
          <w:highlight w:val="white"/>
          <w:lang w:val="en-GB"/>
        </w:rPr>
        <w:t xml:space="preserve">(2020) </w:t>
      </w:r>
      <w:r w:rsidRPr="00BD5FF6">
        <w:rPr>
          <w:rFonts w:ascii="Times New Roman" w:hAnsi="Times New Roman" w:eastAsia="Times New Roman" w:cs="Times New Roman"/>
          <w:sz w:val="24"/>
          <w:szCs w:val="24"/>
          <w:lang w:val="en-GB"/>
        </w:rPr>
        <w:t xml:space="preserve">a team's cohesiveness is </w:t>
      </w:r>
      <w:proofErr w:type="gramStart"/>
      <w:r w:rsidRPr="00BD5FF6">
        <w:rPr>
          <w:rFonts w:ascii="Times New Roman" w:hAnsi="Times New Roman" w:eastAsia="Times New Roman" w:cs="Times New Roman"/>
          <w:sz w:val="24"/>
          <w:szCs w:val="24"/>
          <w:lang w:val="en-GB"/>
        </w:rPr>
        <w:t>increased</w:t>
      </w:r>
      <w:proofErr w:type="gramEnd"/>
      <w:r w:rsidRPr="00BD5FF6">
        <w:rPr>
          <w:rFonts w:ascii="Times New Roman" w:hAnsi="Times New Roman" w:eastAsia="Times New Roman" w:cs="Times New Roman"/>
          <w:sz w:val="24"/>
          <w:szCs w:val="24"/>
          <w:lang w:val="en-GB"/>
        </w:rPr>
        <w:t xml:space="preserve"> and each member's motives are better understood when they negotiate a conclusion that everyone is satisfied with. The confidence in the team's capacity to work together in the future comes from a negotiation that is successful. Budget negotiators from various departments could concentrate on, for example, the objective of promoting the organization's long-term economic wellbeing via making financially appropriate decisions, added (</w:t>
      </w:r>
      <w:r w:rsidRPr="00BD5FF6">
        <w:rPr>
          <w:rFonts w:ascii="Times New Roman" w:hAnsi="Times New Roman" w:eastAsia="Times New Roman" w:cs="Times New Roman"/>
          <w:color w:val="222222"/>
          <w:sz w:val="24"/>
          <w:szCs w:val="24"/>
          <w:highlight w:val="white"/>
          <w:lang w:val="en-GB"/>
        </w:rPr>
        <w:t xml:space="preserve">Hordvik </w:t>
      </w:r>
      <w:r w:rsidRPr="00BD5FF6">
        <w:rPr>
          <w:rFonts w:ascii="Times New Roman" w:hAnsi="Times New Roman" w:eastAsia="Times New Roman" w:cs="Times New Roman"/>
          <w:i/>
          <w:color w:val="222222"/>
          <w:sz w:val="24"/>
          <w:szCs w:val="24"/>
          <w:highlight w:val="white"/>
          <w:lang w:val="en-GB"/>
        </w:rPr>
        <w:t xml:space="preserve">et al., </w:t>
      </w:r>
      <w:r w:rsidRPr="00BD5FF6">
        <w:rPr>
          <w:rFonts w:ascii="Times New Roman" w:hAnsi="Times New Roman" w:eastAsia="Times New Roman" w:cs="Times New Roman"/>
          <w:color w:val="222222"/>
          <w:sz w:val="24"/>
          <w:szCs w:val="24"/>
          <w:highlight w:val="white"/>
          <w:lang w:val="en-GB"/>
        </w:rPr>
        <w:t>2020</w:t>
      </w:r>
      <w:proofErr w:type="gramStart"/>
      <w:r w:rsidRPr="00BD5FF6">
        <w:rPr>
          <w:rFonts w:ascii="Times New Roman" w:hAnsi="Times New Roman" w:eastAsia="Times New Roman" w:cs="Times New Roman"/>
          <w:color w:val="222222"/>
          <w:sz w:val="24"/>
          <w:szCs w:val="24"/>
          <w:highlight w:val="white"/>
          <w:lang w:val="en-GB"/>
        </w:rPr>
        <w:t xml:space="preserve">) </w:t>
      </w:r>
      <w:r w:rsidRPr="00BD5FF6">
        <w:rPr>
          <w:rFonts w:ascii="Times New Roman" w:hAnsi="Times New Roman" w:eastAsia="Times New Roman" w:cs="Times New Roman"/>
          <w:sz w:val="24"/>
          <w:szCs w:val="24"/>
          <w:lang w:val="en-GB"/>
        </w:rPr>
        <w:t>.</w:t>
      </w:r>
      <w:proofErr w:type="gramEnd"/>
      <w:r w:rsidRPr="00BD5FF6">
        <w:rPr>
          <w:rFonts w:ascii="Times New Roman" w:hAnsi="Times New Roman" w:eastAsia="Times New Roman" w:cs="Times New Roman"/>
          <w:sz w:val="24"/>
          <w:szCs w:val="24"/>
          <w:lang w:val="en-GB"/>
        </w:rPr>
        <w:t xml:space="preserve"> Negotiating at workplace requires effective communication.</w:t>
      </w:r>
    </w:p>
    <w:p w:rsidRPr="00BD5FF6" w:rsidR="009B300C" w:rsidP="004B6E03" w:rsidRDefault="008D5871" w14:paraId="607AE0A0" w14:textId="77777777">
      <w:pPr>
        <w:pStyle w:val="Heading1"/>
        <w:rPr>
          <w:lang w:val="en-GB"/>
        </w:rPr>
      </w:pPr>
      <w:bookmarkStart w:name="_Toc119086203" w:id="3"/>
      <w:r w:rsidRPr="00BD5FF6">
        <w:rPr>
          <w:lang w:val="en-GB"/>
        </w:rPr>
        <w:t>Group dynamics theories</w:t>
      </w:r>
      <w:bookmarkEnd w:id="3"/>
    </w:p>
    <w:p w:rsidRPr="00BD5FF6" w:rsidR="009B300C" w:rsidRDefault="008D5871" w14:paraId="65083576"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color w:val="222222"/>
          <w:sz w:val="24"/>
          <w:szCs w:val="24"/>
          <w:highlight w:val="white"/>
          <w:lang w:val="en-GB"/>
        </w:rPr>
        <w:t xml:space="preserve">Brown and Pehrson, (2019) urged that </w:t>
      </w:r>
      <w:r w:rsidRPr="00BD5FF6">
        <w:rPr>
          <w:rFonts w:ascii="Times New Roman" w:hAnsi="Times New Roman" w:eastAsia="Times New Roman" w:cs="Times New Roman"/>
          <w:sz w:val="24"/>
          <w:szCs w:val="24"/>
          <w:lang w:val="en-GB"/>
        </w:rPr>
        <w:t>the function of certain groups along with its members are explained by group dynamics theory in terms of both how and why. This is a development of systems theory. According to group dynamics theory, every group experiences a cycle of phases that either help them achieve their goals or stand in the way of them, mentioned (</w:t>
      </w:r>
      <w:r w:rsidRPr="00BD5FF6">
        <w:rPr>
          <w:rFonts w:ascii="Times New Roman" w:hAnsi="Times New Roman" w:eastAsia="Times New Roman" w:cs="Times New Roman"/>
          <w:color w:val="222222"/>
          <w:sz w:val="24"/>
          <w:szCs w:val="24"/>
          <w:highlight w:val="white"/>
          <w:lang w:val="en-GB"/>
        </w:rPr>
        <w:t xml:space="preserve">Khushk </w:t>
      </w:r>
      <w:r w:rsidRPr="00BD5FF6">
        <w:rPr>
          <w:rFonts w:ascii="Times New Roman" w:hAnsi="Times New Roman" w:eastAsia="Times New Roman" w:cs="Times New Roman"/>
          <w:i/>
          <w:color w:val="222222"/>
          <w:sz w:val="24"/>
          <w:szCs w:val="24"/>
          <w:highlight w:val="white"/>
          <w:lang w:val="en-GB"/>
        </w:rPr>
        <w:t xml:space="preserve">et al., </w:t>
      </w:r>
      <w:r w:rsidRPr="00BD5FF6">
        <w:rPr>
          <w:rFonts w:ascii="Times New Roman" w:hAnsi="Times New Roman" w:eastAsia="Times New Roman" w:cs="Times New Roman"/>
          <w:color w:val="222222"/>
          <w:sz w:val="24"/>
          <w:szCs w:val="24"/>
          <w:highlight w:val="white"/>
          <w:lang w:val="en-GB"/>
        </w:rPr>
        <w:t>2020)</w:t>
      </w:r>
      <w:r w:rsidRPr="00BD5FF6">
        <w:rPr>
          <w:rFonts w:ascii="Times New Roman" w:hAnsi="Times New Roman" w:eastAsia="Times New Roman" w:cs="Times New Roman"/>
          <w:sz w:val="24"/>
          <w:szCs w:val="24"/>
          <w:lang w:val="en-GB"/>
        </w:rPr>
        <w:t>. At different points in this cycle, certain interactions take place amongst group members, added (</w:t>
      </w:r>
      <w:r w:rsidRPr="00BD5FF6">
        <w:rPr>
          <w:rFonts w:ascii="Times New Roman" w:hAnsi="Times New Roman" w:eastAsia="Times New Roman" w:cs="Times New Roman"/>
          <w:color w:val="222222"/>
          <w:sz w:val="24"/>
          <w:szCs w:val="24"/>
          <w:highlight w:val="white"/>
          <w:lang w:val="en-GB"/>
        </w:rPr>
        <w:t xml:space="preserve">Khushk </w:t>
      </w:r>
      <w:r w:rsidRPr="00BD5FF6">
        <w:rPr>
          <w:rFonts w:ascii="Times New Roman" w:hAnsi="Times New Roman" w:eastAsia="Times New Roman" w:cs="Times New Roman"/>
          <w:i/>
          <w:color w:val="222222"/>
          <w:sz w:val="24"/>
          <w:szCs w:val="24"/>
          <w:highlight w:val="white"/>
          <w:lang w:val="en-GB"/>
        </w:rPr>
        <w:t xml:space="preserve">et al., </w:t>
      </w:r>
      <w:r w:rsidRPr="00BD5FF6">
        <w:rPr>
          <w:rFonts w:ascii="Times New Roman" w:hAnsi="Times New Roman" w:eastAsia="Times New Roman" w:cs="Times New Roman"/>
          <w:color w:val="222222"/>
          <w:sz w:val="24"/>
          <w:szCs w:val="24"/>
          <w:highlight w:val="white"/>
          <w:lang w:val="en-GB"/>
        </w:rPr>
        <w:t>2020)</w:t>
      </w:r>
      <w:r w:rsidRPr="00BD5FF6">
        <w:rPr>
          <w:rFonts w:ascii="Times New Roman" w:hAnsi="Times New Roman" w:eastAsia="Times New Roman" w:cs="Times New Roman"/>
          <w:sz w:val="24"/>
          <w:szCs w:val="24"/>
          <w:lang w:val="en-GB"/>
        </w:rPr>
        <w:t>. According to systems theory, group members' acts should be evaluated as a component of a bigger system, or a network of people working towards a shared objective, rather than being interpreted and evaluated on their own merits.</w:t>
      </w:r>
    </w:p>
    <w:p w:rsidRPr="00BD5FF6" w:rsidR="009B300C" w:rsidRDefault="008D5871" w14:paraId="06F7D9D2"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color w:val="222222"/>
          <w:sz w:val="24"/>
          <w:szCs w:val="24"/>
          <w:highlight w:val="white"/>
          <w:lang w:val="en-GB"/>
        </w:rPr>
        <w:t xml:space="preserve">Brown and Pehrson, (2019) stated that </w:t>
      </w:r>
      <w:r w:rsidRPr="00BD5FF6">
        <w:rPr>
          <w:rFonts w:ascii="Times New Roman" w:hAnsi="Times New Roman" w:eastAsia="Times New Roman" w:cs="Times New Roman"/>
          <w:sz w:val="24"/>
          <w:szCs w:val="24"/>
          <w:lang w:val="en-GB"/>
        </w:rPr>
        <w:t>Bruce Tuckman claims that group dynamics have an impact on some phases of group growth, including:</w:t>
      </w:r>
    </w:p>
    <w:p w:rsidRPr="00BD5FF6" w:rsidR="009B300C" w:rsidRDefault="008D5871" w14:paraId="6D6BFA9E"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sz w:val="24"/>
          <w:szCs w:val="24"/>
          <w:lang w:val="en-GB"/>
        </w:rPr>
        <w:t>Forming is the initial stage, where formation of a group takes place. For instance, at this point, the team leader or manager might start a conversation regarding the team's objective.</w:t>
      </w:r>
    </w:p>
    <w:p w:rsidRPr="00BD5FF6" w:rsidR="009B300C" w:rsidRDefault="008D5871" w14:paraId="627A7B7A"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sz w:val="24"/>
          <w:szCs w:val="24"/>
          <w:lang w:val="en-GB"/>
        </w:rPr>
        <w:t>In the storming phase, members of a group look for those with whom they have common interests (</w:t>
      </w:r>
      <w:r w:rsidRPr="00BD5FF6">
        <w:rPr>
          <w:rFonts w:ascii="Times New Roman" w:hAnsi="Times New Roman" w:eastAsia="Times New Roman" w:cs="Times New Roman"/>
          <w:color w:val="222222"/>
          <w:sz w:val="24"/>
          <w:szCs w:val="24"/>
          <w:highlight w:val="white"/>
          <w:lang w:val="en-GB"/>
        </w:rPr>
        <w:t>Brown and Pehrson, 2019)</w:t>
      </w:r>
      <w:r w:rsidRPr="00BD5FF6">
        <w:rPr>
          <w:rFonts w:ascii="Times New Roman" w:hAnsi="Times New Roman" w:eastAsia="Times New Roman" w:cs="Times New Roman"/>
          <w:sz w:val="24"/>
          <w:szCs w:val="24"/>
          <w:lang w:val="en-GB"/>
        </w:rPr>
        <w:t xml:space="preserve">. For instance, at this stage, executives and team leaders must address problems head-on </w:t>
      </w:r>
      <w:proofErr w:type="gramStart"/>
      <w:r w:rsidRPr="00BD5FF6">
        <w:rPr>
          <w:rFonts w:ascii="Times New Roman" w:hAnsi="Times New Roman" w:eastAsia="Times New Roman" w:cs="Times New Roman"/>
          <w:sz w:val="24"/>
          <w:szCs w:val="24"/>
          <w:lang w:val="en-GB"/>
        </w:rPr>
        <w:t>in order to</w:t>
      </w:r>
      <w:proofErr w:type="gramEnd"/>
      <w:r w:rsidRPr="00BD5FF6">
        <w:rPr>
          <w:rFonts w:ascii="Times New Roman" w:hAnsi="Times New Roman" w:eastAsia="Times New Roman" w:cs="Times New Roman"/>
          <w:sz w:val="24"/>
          <w:szCs w:val="24"/>
          <w:lang w:val="en-GB"/>
        </w:rPr>
        <w:t xml:space="preserve"> prevent disputes that might prevent them from working together.</w:t>
      </w:r>
    </w:p>
    <w:p w:rsidRPr="00BD5FF6" w:rsidR="009B300C" w:rsidRDefault="008D5871" w14:paraId="0FDFEFBC"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sz w:val="24"/>
          <w:szCs w:val="24"/>
          <w:lang w:val="en-GB"/>
        </w:rPr>
        <w:t>In this stage, Norming, the group establishes collective norms.</w:t>
      </w:r>
    </w:p>
    <w:p w:rsidRPr="00BD5FF6" w:rsidR="009B300C" w:rsidRDefault="008D5871" w14:paraId="1CFCAECE"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sz w:val="24"/>
          <w:szCs w:val="24"/>
          <w:lang w:val="en-GB"/>
        </w:rPr>
        <w:t>Executing — tasks assigned to groups are started, carried out, and finished.</w:t>
      </w:r>
    </w:p>
    <w:p w:rsidRPr="00BD5FF6" w:rsidR="009B300C" w:rsidRDefault="008D5871" w14:paraId="24CACE75"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sz w:val="24"/>
          <w:szCs w:val="24"/>
          <w:lang w:val="en-GB"/>
        </w:rPr>
        <w:lastRenderedPageBreak/>
        <w:t xml:space="preserve">Adjourning is as soon as a group's objectives are achieved. As an illustration, team members proceed to wrap up the group's tasks. They begin to concentrate on the specifics of finishing any deliverables, compiling the paperwork, and fulfilling reporting obligations. </w:t>
      </w:r>
    </w:p>
    <w:p w:rsidRPr="00BD5FF6" w:rsidR="009B300C" w:rsidRDefault="008D5871" w14:paraId="135F2C22"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sz w:val="24"/>
          <w:szCs w:val="24"/>
          <w:lang w:val="en-GB"/>
        </w:rPr>
        <w:t>Groups are created for a variety of purposes, such as the accomplishment of duties or projects or the sheer enjoyment of connection, inferred (</w:t>
      </w:r>
      <w:r w:rsidRPr="00BD5FF6">
        <w:rPr>
          <w:rFonts w:ascii="Times New Roman" w:hAnsi="Times New Roman" w:eastAsia="Times New Roman" w:cs="Times New Roman"/>
          <w:color w:val="222222"/>
          <w:sz w:val="24"/>
          <w:szCs w:val="24"/>
          <w:highlight w:val="white"/>
          <w:lang w:val="en-GB"/>
        </w:rPr>
        <w:t>Kroll, 2022)</w:t>
      </w:r>
      <w:r w:rsidRPr="00BD5FF6">
        <w:rPr>
          <w:rFonts w:ascii="Times New Roman" w:hAnsi="Times New Roman" w:eastAsia="Times New Roman" w:cs="Times New Roman"/>
          <w:sz w:val="24"/>
          <w:szCs w:val="24"/>
          <w:lang w:val="en-GB"/>
        </w:rPr>
        <w:t xml:space="preserve">. The following are just a few examples of the various official and unofficial group types: Groups are the umbrella term for all organisational units. In a formal setting, task groups are established to oversee functional groupings and duties. As opined by </w:t>
      </w:r>
      <w:r w:rsidRPr="00BD5FF6">
        <w:rPr>
          <w:rFonts w:ascii="Times New Roman" w:hAnsi="Times New Roman" w:eastAsia="Times New Roman" w:cs="Times New Roman"/>
          <w:color w:val="222222"/>
          <w:sz w:val="24"/>
          <w:szCs w:val="24"/>
          <w:highlight w:val="white"/>
          <w:lang w:val="en-GB"/>
        </w:rPr>
        <w:t xml:space="preserve">Bhatt-Mackin and </w:t>
      </w:r>
      <w:proofErr w:type="spellStart"/>
      <w:r w:rsidRPr="00BD5FF6">
        <w:rPr>
          <w:rFonts w:ascii="Times New Roman" w:hAnsi="Times New Roman" w:eastAsia="Times New Roman" w:cs="Times New Roman"/>
          <w:color w:val="222222"/>
          <w:sz w:val="24"/>
          <w:szCs w:val="24"/>
          <w:highlight w:val="white"/>
          <w:lang w:val="en-GB"/>
        </w:rPr>
        <w:t>Leszcz</w:t>
      </w:r>
      <w:proofErr w:type="spellEnd"/>
      <w:r w:rsidRPr="00BD5FF6">
        <w:rPr>
          <w:rFonts w:ascii="Times New Roman" w:hAnsi="Times New Roman" w:eastAsia="Times New Roman" w:cs="Times New Roman"/>
          <w:color w:val="222222"/>
          <w:sz w:val="24"/>
          <w:szCs w:val="24"/>
          <w:highlight w:val="white"/>
          <w:lang w:val="en-GB"/>
        </w:rPr>
        <w:t xml:space="preserve">, (2022) </w:t>
      </w:r>
      <w:r w:rsidRPr="00BD5FF6">
        <w:rPr>
          <w:rFonts w:ascii="Times New Roman" w:hAnsi="Times New Roman" w:eastAsia="Times New Roman" w:cs="Times New Roman"/>
          <w:sz w:val="24"/>
          <w:szCs w:val="24"/>
          <w:lang w:val="en-GB"/>
        </w:rPr>
        <w:t>task groups may be divided into functional groups or may not. Cohesion within a group refers to the propensity towards cooperation, (</w:t>
      </w:r>
      <w:proofErr w:type="spellStart"/>
      <w:r w:rsidRPr="00BD5FF6">
        <w:rPr>
          <w:rFonts w:ascii="Times New Roman" w:hAnsi="Times New Roman" w:eastAsia="Times New Roman" w:cs="Times New Roman"/>
          <w:color w:val="222222"/>
          <w:sz w:val="24"/>
          <w:szCs w:val="24"/>
          <w:highlight w:val="white"/>
          <w:lang w:val="en-GB"/>
        </w:rPr>
        <w:t>Roos</w:t>
      </w:r>
      <w:proofErr w:type="spellEnd"/>
      <w:r w:rsidRPr="00BD5FF6">
        <w:rPr>
          <w:rFonts w:ascii="Times New Roman" w:hAnsi="Times New Roman" w:eastAsia="Times New Roman" w:cs="Times New Roman"/>
          <w:color w:val="222222"/>
          <w:sz w:val="24"/>
          <w:szCs w:val="24"/>
          <w:highlight w:val="white"/>
          <w:lang w:val="en-GB"/>
        </w:rPr>
        <w:t xml:space="preserve">, </w:t>
      </w:r>
      <w:r w:rsidRPr="00BD5FF6">
        <w:rPr>
          <w:rFonts w:ascii="Times New Roman" w:hAnsi="Times New Roman" w:eastAsia="Times New Roman" w:cs="Times New Roman"/>
          <w:i/>
          <w:color w:val="222222"/>
          <w:sz w:val="24"/>
          <w:szCs w:val="24"/>
          <w:highlight w:val="white"/>
          <w:lang w:val="en-GB"/>
        </w:rPr>
        <w:t>et al.,</w:t>
      </w:r>
      <w:r w:rsidRPr="00BD5FF6">
        <w:rPr>
          <w:rFonts w:ascii="Times New Roman" w:hAnsi="Times New Roman" w:eastAsia="Times New Roman" w:cs="Times New Roman"/>
          <w:color w:val="222222"/>
          <w:sz w:val="24"/>
          <w:szCs w:val="24"/>
          <w:highlight w:val="white"/>
          <w:lang w:val="en-GB"/>
        </w:rPr>
        <w:t xml:space="preserve"> 2022)</w:t>
      </w:r>
      <w:r w:rsidRPr="00BD5FF6">
        <w:rPr>
          <w:rFonts w:ascii="Times New Roman" w:hAnsi="Times New Roman" w:eastAsia="Times New Roman" w:cs="Times New Roman"/>
          <w:sz w:val="24"/>
          <w:szCs w:val="24"/>
          <w:lang w:val="en-GB"/>
        </w:rPr>
        <w:t xml:space="preserve">. Productivity might be negatively impacted by any deviation from these norms.  </w:t>
      </w:r>
      <w:proofErr w:type="spellStart"/>
      <w:r w:rsidRPr="00BD5FF6">
        <w:rPr>
          <w:rFonts w:ascii="Times New Roman" w:hAnsi="Times New Roman" w:eastAsia="Times New Roman" w:cs="Times New Roman"/>
          <w:color w:val="222222"/>
          <w:sz w:val="24"/>
          <w:szCs w:val="24"/>
          <w:highlight w:val="white"/>
          <w:lang w:val="en-GB"/>
        </w:rPr>
        <w:t>Roos</w:t>
      </w:r>
      <w:proofErr w:type="spellEnd"/>
      <w:r w:rsidRPr="00BD5FF6">
        <w:rPr>
          <w:rFonts w:ascii="Times New Roman" w:hAnsi="Times New Roman" w:eastAsia="Times New Roman" w:cs="Times New Roman"/>
          <w:color w:val="222222"/>
          <w:sz w:val="24"/>
          <w:szCs w:val="24"/>
          <w:highlight w:val="white"/>
          <w:lang w:val="en-GB"/>
        </w:rPr>
        <w:t xml:space="preserve">, </w:t>
      </w:r>
      <w:r w:rsidRPr="00BD5FF6">
        <w:rPr>
          <w:rFonts w:ascii="Times New Roman" w:hAnsi="Times New Roman" w:eastAsia="Times New Roman" w:cs="Times New Roman"/>
          <w:i/>
          <w:color w:val="222222"/>
          <w:sz w:val="24"/>
          <w:szCs w:val="24"/>
          <w:highlight w:val="white"/>
          <w:lang w:val="en-GB"/>
        </w:rPr>
        <w:t>et al.,</w:t>
      </w:r>
      <w:r w:rsidRPr="00BD5FF6">
        <w:rPr>
          <w:rFonts w:ascii="Times New Roman" w:hAnsi="Times New Roman" w:eastAsia="Times New Roman" w:cs="Times New Roman"/>
          <w:color w:val="222222"/>
          <w:sz w:val="24"/>
          <w:szCs w:val="24"/>
          <w:highlight w:val="white"/>
          <w:lang w:val="en-GB"/>
        </w:rPr>
        <w:t xml:space="preserve"> (2022)</w:t>
      </w:r>
      <w:r w:rsidRPr="00BD5FF6">
        <w:rPr>
          <w:rFonts w:ascii="Times New Roman" w:hAnsi="Times New Roman" w:eastAsia="Times New Roman" w:cs="Times New Roman"/>
          <w:sz w:val="24"/>
          <w:szCs w:val="24"/>
          <w:lang w:val="en-GB"/>
        </w:rPr>
        <w:t xml:space="preserve"> further asserted </w:t>
      </w:r>
      <w:proofErr w:type="spellStart"/>
      <w:r w:rsidRPr="00BD5FF6">
        <w:rPr>
          <w:rFonts w:ascii="Times New Roman" w:hAnsi="Times New Roman" w:eastAsia="Times New Roman" w:cs="Times New Roman"/>
          <w:sz w:val="24"/>
          <w:szCs w:val="24"/>
          <w:lang w:val="en-GB"/>
        </w:rPr>
        <w:t>taht</w:t>
      </w:r>
      <w:proofErr w:type="spellEnd"/>
      <w:r w:rsidRPr="00BD5FF6">
        <w:rPr>
          <w:rFonts w:ascii="Times New Roman" w:hAnsi="Times New Roman" w:eastAsia="Times New Roman" w:cs="Times New Roman"/>
          <w:sz w:val="24"/>
          <w:szCs w:val="24"/>
          <w:lang w:val="en-GB"/>
        </w:rPr>
        <w:t xml:space="preserve"> excessive respect to authorities, free-riding, obstruction, evaluation anxiety, and group dynamics improvement strategies are among the elements that have an impact on group dynamics.</w:t>
      </w:r>
    </w:p>
    <w:p w:rsidRPr="00BD5FF6" w:rsidR="009B300C" w:rsidP="004B6E03" w:rsidRDefault="000B016F" w14:paraId="452CCEB9" w14:textId="77777777">
      <w:pPr>
        <w:pStyle w:val="Heading1"/>
        <w:rPr>
          <w:lang w:val="en-GB"/>
        </w:rPr>
      </w:pPr>
      <w:bookmarkStart w:name="_Toc119086204" w:id="4"/>
      <w:r w:rsidRPr="00BD5FF6">
        <w:rPr>
          <w:lang w:val="en-GB"/>
        </w:rPr>
        <w:t>Theories of team structures</w:t>
      </w:r>
      <w:bookmarkEnd w:id="4"/>
    </w:p>
    <w:p w:rsidRPr="00BD5FF6" w:rsidR="009B300C" w:rsidRDefault="008D5871" w14:paraId="630355CA" w14:textId="77777777">
      <w:pPr>
        <w:pStyle w:val="Normal1"/>
        <w:spacing w:line="360" w:lineRule="auto"/>
        <w:jc w:val="both"/>
        <w:rPr>
          <w:rFonts w:ascii="Times New Roman" w:hAnsi="Times New Roman" w:eastAsia="Times New Roman" w:cs="Times New Roman"/>
          <w:b/>
          <w:sz w:val="24"/>
          <w:szCs w:val="24"/>
          <w:lang w:val="en-GB"/>
        </w:rPr>
      </w:pPr>
      <w:r w:rsidRPr="00BD5FF6">
        <w:rPr>
          <w:rFonts w:ascii="Times New Roman" w:hAnsi="Times New Roman" w:eastAsia="Times New Roman" w:cs="Times New Roman"/>
          <w:b/>
          <w:sz w:val="24"/>
          <w:szCs w:val="24"/>
          <w:lang w:val="en-GB"/>
        </w:rPr>
        <w:t>Belbin Team Role Theories</w:t>
      </w:r>
    </w:p>
    <w:p w:rsidRPr="00BD5FF6" w:rsidR="009B300C" w:rsidRDefault="008D5871" w14:paraId="11FF0445"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color w:val="222222"/>
          <w:sz w:val="24"/>
          <w:szCs w:val="24"/>
          <w:highlight w:val="white"/>
          <w:lang w:val="en-GB"/>
        </w:rPr>
        <w:t xml:space="preserve">Bao (2019) opined that </w:t>
      </w:r>
      <w:r w:rsidRPr="00BD5FF6">
        <w:rPr>
          <w:rFonts w:ascii="Times New Roman" w:hAnsi="Times New Roman" w:eastAsia="Times New Roman" w:cs="Times New Roman"/>
          <w:sz w:val="24"/>
          <w:szCs w:val="24"/>
          <w:lang w:val="en-GB"/>
        </w:rPr>
        <w:t xml:space="preserve">according to research by Meredith Belbin and her associates, these behaviours frequently cluster together and are steady enough to be distinguished from one another. When acting spontaneously in a group, every individual appears to favour one or more of the following "Team Roles." </w:t>
      </w:r>
    </w:p>
    <w:p w:rsidRPr="00BD5FF6" w:rsidR="009B300C" w:rsidRDefault="008D5871" w14:paraId="7F539564"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sz w:val="24"/>
          <w:szCs w:val="24"/>
          <w:lang w:val="en-GB"/>
        </w:rPr>
        <w:t xml:space="preserve">The nine </w:t>
      </w:r>
      <w:proofErr w:type="gramStart"/>
      <w:r w:rsidRPr="00BD5FF6">
        <w:rPr>
          <w:rFonts w:ascii="Times New Roman" w:hAnsi="Times New Roman" w:eastAsia="Times New Roman" w:cs="Times New Roman"/>
          <w:sz w:val="24"/>
          <w:szCs w:val="24"/>
          <w:lang w:val="en-GB"/>
        </w:rPr>
        <w:t>parts;</w:t>
      </w:r>
      <w:proofErr w:type="gramEnd"/>
    </w:p>
    <w:p w:rsidRPr="00BD5FF6" w:rsidR="009B300C" w:rsidRDefault="008D5871" w14:paraId="449724B9"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sz w:val="24"/>
          <w:szCs w:val="24"/>
          <w:lang w:val="en-GB"/>
        </w:rPr>
        <w:t>There are nine primary jobs, including one speciality function and two potential leadership positions, urged (</w:t>
      </w:r>
      <w:proofErr w:type="spellStart"/>
      <w:r w:rsidRPr="00BD5FF6">
        <w:rPr>
          <w:rFonts w:ascii="Times New Roman" w:hAnsi="Times New Roman" w:eastAsia="Times New Roman" w:cs="Times New Roman"/>
          <w:color w:val="222222"/>
          <w:sz w:val="24"/>
          <w:szCs w:val="24"/>
          <w:highlight w:val="white"/>
          <w:lang w:val="en-GB"/>
        </w:rPr>
        <w:t>Bidaguren</w:t>
      </w:r>
      <w:proofErr w:type="spellEnd"/>
      <w:r w:rsidRPr="00BD5FF6">
        <w:rPr>
          <w:rFonts w:ascii="Times New Roman" w:hAnsi="Times New Roman" w:eastAsia="Times New Roman" w:cs="Times New Roman"/>
          <w:i/>
          <w:color w:val="222222"/>
          <w:sz w:val="24"/>
          <w:szCs w:val="24"/>
          <w:highlight w:val="white"/>
          <w:lang w:val="en-GB"/>
        </w:rPr>
        <w:t xml:space="preserve"> et al., </w:t>
      </w:r>
      <w:r w:rsidRPr="00BD5FF6">
        <w:rPr>
          <w:rFonts w:ascii="Times New Roman" w:hAnsi="Times New Roman" w:eastAsia="Times New Roman" w:cs="Times New Roman"/>
          <w:color w:val="222222"/>
          <w:sz w:val="24"/>
          <w:szCs w:val="24"/>
          <w:highlight w:val="white"/>
          <w:lang w:val="en-GB"/>
        </w:rPr>
        <w:t>2018)</w:t>
      </w:r>
      <w:r w:rsidRPr="00BD5FF6">
        <w:rPr>
          <w:rFonts w:ascii="Times New Roman" w:hAnsi="Times New Roman" w:eastAsia="Times New Roman" w:cs="Times New Roman"/>
          <w:sz w:val="24"/>
          <w:szCs w:val="24"/>
          <w:lang w:val="en-GB"/>
        </w:rPr>
        <w:t xml:space="preserve">. All of the jobs are important, however some are more prominent than </w:t>
      </w:r>
      <w:proofErr w:type="gramStart"/>
      <w:r w:rsidRPr="00BD5FF6">
        <w:rPr>
          <w:rFonts w:ascii="Times New Roman" w:hAnsi="Times New Roman" w:eastAsia="Times New Roman" w:cs="Times New Roman"/>
          <w:sz w:val="24"/>
          <w:szCs w:val="24"/>
          <w:lang w:val="en-GB"/>
        </w:rPr>
        <w:t>others;</w:t>
      </w:r>
      <w:proofErr w:type="gramEnd"/>
      <w:r w:rsidRPr="00BD5FF6">
        <w:rPr>
          <w:rFonts w:ascii="Times New Roman" w:hAnsi="Times New Roman" w:eastAsia="Times New Roman" w:cs="Times New Roman"/>
          <w:sz w:val="24"/>
          <w:szCs w:val="24"/>
          <w:lang w:val="en-GB"/>
        </w:rPr>
        <w:t xml:space="preserve"> which roles are most important varies a lot on the situation, such as the size of the group, the nature of the work, the stage of team growth, and many mor. </w:t>
      </w:r>
      <w:r w:rsidRPr="00BD5FF6">
        <w:rPr>
          <w:rFonts w:ascii="Times New Roman" w:hAnsi="Times New Roman" w:eastAsia="Times New Roman" w:cs="Times New Roman"/>
          <w:color w:val="222222"/>
          <w:sz w:val="24"/>
          <w:szCs w:val="24"/>
          <w:highlight w:val="white"/>
          <w:lang w:val="en-GB"/>
        </w:rPr>
        <w:t>Aguilar</w:t>
      </w:r>
      <w:r w:rsidRPr="00BD5FF6">
        <w:rPr>
          <w:rFonts w:ascii="Times New Roman" w:hAnsi="Times New Roman" w:eastAsia="Times New Roman" w:cs="Times New Roman"/>
          <w:i/>
          <w:color w:val="222222"/>
          <w:sz w:val="24"/>
          <w:szCs w:val="24"/>
          <w:highlight w:val="white"/>
          <w:lang w:val="en-GB"/>
        </w:rPr>
        <w:t xml:space="preserve"> et al., </w:t>
      </w:r>
      <w:r w:rsidRPr="00BD5FF6">
        <w:rPr>
          <w:rFonts w:ascii="Times New Roman" w:hAnsi="Times New Roman" w:eastAsia="Times New Roman" w:cs="Times New Roman"/>
          <w:color w:val="222222"/>
          <w:sz w:val="24"/>
          <w:szCs w:val="24"/>
          <w:highlight w:val="white"/>
          <w:lang w:val="en-GB"/>
        </w:rPr>
        <w:t xml:space="preserve">(2020) stated that </w:t>
      </w:r>
      <w:r w:rsidRPr="00BD5FF6">
        <w:rPr>
          <w:rFonts w:ascii="Times New Roman" w:hAnsi="Times New Roman" w:eastAsia="Times New Roman" w:cs="Times New Roman"/>
          <w:sz w:val="24"/>
          <w:szCs w:val="24"/>
          <w:lang w:val="en-GB"/>
        </w:rPr>
        <w:t>teams may function even when key members are absent, but for optimal performance, they need: a leader of some sort, such as a coordinator to coordinate duties and people, or a shaper to push projects to completion within an organisation, (</w:t>
      </w:r>
      <w:r w:rsidRPr="00BD5FF6">
        <w:rPr>
          <w:rFonts w:ascii="Times New Roman" w:hAnsi="Times New Roman" w:eastAsia="Times New Roman" w:cs="Times New Roman"/>
          <w:color w:val="222222"/>
          <w:sz w:val="24"/>
          <w:szCs w:val="24"/>
          <w:highlight w:val="white"/>
          <w:lang w:val="en-GB"/>
        </w:rPr>
        <w:t>Aguilar</w:t>
      </w:r>
      <w:r w:rsidRPr="00BD5FF6">
        <w:rPr>
          <w:rFonts w:ascii="Times New Roman" w:hAnsi="Times New Roman" w:eastAsia="Times New Roman" w:cs="Times New Roman"/>
          <w:i/>
          <w:color w:val="222222"/>
          <w:sz w:val="24"/>
          <w:szCs w:val="24"/>
          <w:highlight w:val="white"/>
          <w:lang w:val="en-GB"/>
        </w:rPr>
        <w:t xml:space="preserve"> et al., </w:t>
      </w:r>
      <w:r w:rsidRPr="00BD5FF6">
        <w:rPr>
          <w:rFonts w:ascii="Times New Roman" w:hAnsi="Times New Roman" w:eastAsia="Times New Roman" w:cs="Times New Roman"/>
          <w:color w:val="222222"/>
          <w:sz w:val="24"/>
          <w:szCs w:val="24"/>
          <w:highlight w:val="white"/>
          <w:lang w:val="en-GB"/>
        </w:rPr>
        <w:t>2020)</w:t>
      </w:r>
      <w:r w:rsidRPr="00BD5FF6">
        <w:rPr>
          <w:rFonts w:ascii="Times New Roman" w:hAnsi="Times New Roman" w:eastAsia="Times New Roman" w:cs="Times New Roman"/>
          <w:sz w:val="24"/>
          <w:szCs w:val="24"/>
          <w:lang w:val="en-GB"/>
        </w:rPr>
        <w:t>. Individuals must interact with others and provide help, such as resource researchers and team members. Many categories of "doers," including Introducer, Completer-Finisher, and Monitor-Evaluator comprises a group in a firm, (</w:t>
      </w:r>
      <w:r w:rsidRPr="00BD5FF6">
        <w:rPr>
          <w:rFonts w:ascii="Times New Roman" w:hAnsi="Times New Roman" w:eastAsia="Times New Roman" w:cs="Times New Roman"/>
          <w:color w:val="222222"/>
          <w:sz w:val="24"/>
          <w:szCs w:val="24"/>
          <w:highlight w:val="white"/>
          <w:lang w:val="en-GB"/>
        </w:rPr>
        <w:t>Muñoz-Mata and Pech, 2019,)</w:t>
      </w:r>
      <w:r w:rsidRPr="00BD5FF6">
        <w:rPr>
          <w:rFonts w:ascii="Times New Roman" w:hAnsi="Times New Roman" w:eastAsia="Times New Roman" w:cs="Times New Roman"/>
          <w:sz w:val="24"/>
          <w:szCs w:val="24"/>
          <w:lang w:val="en-GB"/>
        </w:rPr>
        <w:t xml:space="preserve">. A people with ideas, </w:t>
      </w:r>
      <w:r w:rsidRPr="00BD5FF6">
        <w:rPr>
          <w:rFonts w:ascii="Times New Roman" w:hAnsi="Times New Roman" w:eastAsia="Times New Roman" w:cs="Times New Roman"/>
          <w:sz w:val="24"/>
          <w:szCs w:val="24"/>
          <w:lang w:val="en-GB"/>
        </w:rPr>
        <w:lastRenderedPageBreak/>
        <w:t xml:space="preserve">known as Plant-Innovator and an Expert-Specialist is </w:t>
      </w:r>
      <w:proofErr w:type="spellStart"/>
      <w:r w:rsidRPr="00BD5FF6">
        <w:rPr>
          <w:rFonts w:ascii="Times New Roman" w:hAnsi="Times New Roman" w:eastAsia="Times New Roman" w:cs="Times New Roman"/>
          <w:sz w:val="24"/>
          <w:szCs w:val="24"/>
          <w:lang w:val="en-GB"/>
        </w:rPr>
        <w:t>repossible</w:t>
      </w:r>
      <w:proofErr w:type="spellEnd"/>
      <w:r w:rsidRPr="00BD5FF6">
        <w:rPr>
          <w:rFonts w:ascii="Times New Roman" w:hAnsi="Times New Roman" w:eastAsia="Times New Roman" w:cs="Times New Roman"/>
          <w:sz w:val="24"/>
          <w:szCs w:val="24"/>
          <w:lang w:val="en-GB"/>
        </w:rPr>
        <w:t xml:space="preserve"> in providing depth of experience within a workplace.</w:t>
      </w:r>
    </w:p>
    <w:p w:rsidRPr="00BD5FF6" w:rsidR="009B300C" w:rsidP="004B6E03" w:rsidRDefault="008D5871" w14:paraId="7568AFBC" w14:textId="77777777">
      <w:pPr>
        <w:pStyle w:val="Heading1"/>
        <w:rPr>
          <w:lang w:val="en-GB"/>
        </w:rPr>
      </w:pPr>
      <w:bookmarkStart w:name="_Toc119086205" w:id="5"/>
      <w:r w:rsidRPr="00BD5FF6">
        <w:rPr>
          <w:lang w:val="en-GB"/>
        </w:rPr>
        <w:t>Group strategies</w:t>
      </w:r>
      <w:bookmarkEnd w:id="5"/>
    </w:p>
    <w:p w:rsidRPr="00BD5FF6" w:rsidR="009B300C" w:rsidRDefault="008D5871" w14:paraId="4C2ABA07"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sz w:val="24"/>
          <w:szCs w:val="24"/>
          <w:lang w:val="en-GB"/>
        </w:rPr>
        <w:t xml:space="preserve">Creating group strategies within a team helps to develop rules and regulations so that the employees can work seriously and meet the targets of the company. This is the reason for which the group agreement </w:t>
      </w:r>
      <w:proofErr w:type="gramStart"/>
      <w:r w:rsidRPr="00BD5FF6">
        <w:rPr>
          <w:rFonts w:ascii="Times New Roman" w:hAnsi="Times New Roman" w:eastAsia="Times New Roman" w:cs="Times New Roman"/>
          <w:sz w:val="24"/>
          <w:szCs w:val="24"/>
          <w:lang w:val="en-GB"/>
        </w:rPr>
        <w:t>are</w:t>
      </w:r>
      <w:proofErr w:type="gramEnd"/>
      <w:r w:rsidRPr="00BD5FF6">
        <w:rPr>
          <w:rFonts w:ascii="Times New Roman" w:hAnsi="Times New Roman" w:eastAsia="Times New Roman" w:cs="Times New Roman"/>
          <w:sz w:val="24"/>
          <w:szCs w:val="24"/>
          <w:lang w:val="en-GB"/>
        </w:rPr>
        <w:t xml:space="preserve"> made in order to enhance the communication level. The members get an opportunity to create a strong professional relationship through which they can also gain the trust of each other. As opined by </w:t>
      </w:r>
      <w:r w:rsidRPr="00BD5FF6">
        <w:rPr>
          <w:rFonts w:ascii="Times New Roman" w:hAnsi="Times New Roman" w:eastAsia="Times New Roman" w:cs="Times New Roman"/>
          <w:color w:val="222222"/>
          <w:sz w:val="24"/>
          <w:szCs w:val="24"/>
          <w:highlight w:val="white"/>
          <w:lang w:val="en-GB"/>
        </w:rPr>
        <w:t xml:space="preserve">Driskell </w:t>
      </w:r>
      <w:r w:rsidRPr="00BD5FF6">
        <w:rPr>
          <w:rFonts w:ascii="Times New Roman" w:hAnsi="Times New Roman" w:eastAsia="Times New Roman" w:cs="Times New Roman"/>
          <w:i/>
          <w:color w:val="222222"/>
          <w:sz w:val="24"/>
          <w:szCs w:val="24"/>
          <w:highlight w:val="white"/>
          <w:lang w:val="en-GB"/>
        </w:rPr>
        <w:t>et al.</w:t>
      </w:r>
      <w:r w:rsidRPr="00BD5FF6">
        <w:rPr>
          <w:rFonts w:ascii="Times New Roman" w:hAnsi="Times New Roman" w:eastAsia="Times New Roman" w:cs="Times New Roman"/>
          <w:color w:val="222222"/>
          <w:sz w:val="24"/>
          <w:szCs w:val="24"/>
          <w:highlight w:val="white"/>
          <w:lang w:val="en-GB"/>
        </w:rPr>
        <w:t xml:space="preserve"> (2018)</w:t>
      </w:r>
      <w:r w:rsidRPr="00BD5FF6">
        <w:rPr>
          <w:rFonts w:ascii="Times New Roman" w:hAnsi="Times New Roman" w:eastAsia="Times New Roman" w:cs="Times New Roman"/>
          <w:sz w:val="24"/>
          <w:szCs w:val="24"/>
          <w:lang w:val="en-GB"/>
        </w:rPr>
        <w:t xml:space="preserve">, building strategies help to enhance performance and the employees can enhance their skills. This is how they get enough confidence to face the challenges and bring better solutions so that it can be mitigated. Defining the roles within is also one of the great strategies through which the leader can build a strong team. This is how the leaders can avoid problems and submit the project on time. Moreover, focusing on these strategies may help to enhance the collaborative learning and planning process </w:t>
      </w:r>
      <w:r w:rsidRPr="00BD5FF6">
        <w:rPr>
          <w:rFonts w:ascii="Times New Roman" w:hAnsi="Times New Roman" w:eastAsia="Times New Roman" w:cs="Times New Roman"/>
          <w:color w:val="222222"/>
          <w:sz w:val="24"/>
          <w:szCs w:val="24"/>
          <w:highlight w:val="white"/>
          <w:lang w:val="en-GB"/>
        </w:rPr>
        <w:t xml:space="preserve">(Noguera </w:t>
      </w:r>
      <w:r w:rsidRPr="00BD5FF6">
        <w:rPr>
          <w:rFonts w:ascii="Times New Roman" w:hAnsi="Times New Roman" w:eastAsia="Times New Roman" w:cs="Times New Roman"/>
          <w:i/>
          <w:color w:val="222222"/>
          <w:sz w:val="24"/>
          <w:szCs w:val="24"/>
          <w:highlight w:val="white"/>
          <w:lang w:val="en-GB"/>
        </w:rPr>
        <w:t>et al.</w:t>
      </w:r>
      <w:r w:rsidRPr="00BD5FF6">
        <w:rPr>
          <w:rFonts w:ascii="Times New Roman" w:hAnsi="Times New Roman" w:eastAsia="Times New Roman" w:cs="Times New Roman"/>
          <w:color w:val="222222"/>
          <w:sz w:val="24"/>
          <w:szCs w:val="24"/>
          <w:highlight w:val="white"/>
          <w:lang w:val="en-GB"/>
        </w:rPr>
        <w:t xml:space="preserve"> 2018)</w:t>
      </w:r>
      <w:r w:rsidRPr="00BD5FF6">
        <w:rPr>
          <w:rFonts w:ascii="Times New Roman" w:hAnsi="Times New Roman" w:eastAsia="Times New Roman" w:cs="Times New Roman"/>
          <w:sz w:val="24"/>
          <w:szCs w:val="24"/>
          <w:lang w:val="en-GB"/>
        </w:rPr>
        <w:t xml:space="preserve">. </w:t>
      </w:r>
    </w:p>
    <w:p w:rsidRPr="00BD5FF6" w:rsidR="009B300C" w:rsidRDefault="008D5871" w14:paraId="1E2F8CC4"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sz w:val="24"/>
          <w:szCs w:val="24"/>
          <w:lang w:val="en-GB"/>
        </w:rPr>
        <w:t xml:space="preserve">The staff members can work together to achieve shared goals or objectives so that the company can gain benefit. Effective delegation may also work as one of the major </w:t>
      </w:r>
      <w:proofErr w:type="gramStart"/>
      <w:r w:rsidRPr="00BD5FF6">
        <w:rPr>
          <w:rFonts w:ascii="Times New Roman" w:hAnsi="Times New Roman" w:eastAsia="Times New Roman" w:cs="Times New Roman"/>
          <w:sz w:val="24"/>
          <w:szCs w:val="24"/>
          <w:lang w:val="en-GB"/>
        </w:rPr>
        <w:t>strategy</w:t>
      </w:r>
      <w:proofErr w:type="gramEnd"/>
      <w:r w:rsidRPr="00BD5FF6">
        <w:rPr>
          <w:rFonts w:ascii="Times New Roman" w:hAnsi="Times New Roman" w:eastAsia="Times New Roman" w:cs="Times New Roman"/>
          <w:sz w:val="24"/>
          <w:szCs w:val="24"/>
          <w:lang w:val="en-GB"/>
        </w:rPr>
        <w:t xml:space="preserve"> that helps to influence the aims and tactics through which the leaders and enhance the viability of the organisation </w:t>
      </w:r>
      <w:r w:rsidRPr="00BD5FF6">
        <w:rPr>
          <w:rFonts w:ascii="Times New Roman" w:hAnsi="Times New Roman" w:eastAsia="Times New Roman" w:cs="Times New Roman"/>
          <w:color w:val="222222"/>
          <w:sz w:val="24"/>
          <w:szCs w:val="24"/>
          <w:highlight w:val="white"/>
          <w:lang w:val="en-GB"/>
        </w:rPr>
        <w:t>(Hauter, 2019)</w:t>
      </w:r>
      <w:r w:rsidRPr="00BD5FF6">
        <w:rPr>
          <w:rFonts w:ascii="Times New Roman" w:hAnsi="Times New Roman" w:eastAsia="Times New Roman" w:cs="Times New Roman"/>
          <w:sz w:val="24"/>
          <w:szCs w:val="24"/>
          <w:lang w:val="en-GB"/>
        </w:rPr>
        <w:t xml:space="preserve">. Furthermore, team cohesion is also an important strategy that helps to build the trust between the employees. Instructor support is also required for the new employees so that they can work effectively and helps the organisation to increase their profit growth. </w:t>
      </w:r>
    </w:p>
    <w:p w:rsidRPr="00BD5FF6" w:rsidR="009B300C" w:rsidP="004B6E03" w:rsidRDefault="008D5871" w14:paraId="2137F619" w14:textId="77777777">
      <w:pPr>
        <w:pStyle w:val="Heading1"/>
        <w:rPr>
          <w:lang w:val="en-GB"/>
        </w:rPr>
      </w:pPr>
      <w:bookmarkStart w:name="_Toc119086206" w:id="6"/>
      <w:r w:rsidRPr="00BD5FF6">
        <w:rPr>
          <w:lang w:val="en-GB"/>
        </w:rPr>
        <w:t>Interpersonal communication</w:t>
      </w:r>
      <w:bookmarkEnd w:id="6"/>
    </w:p>
    <w:p w:rsidRPr="00BD5FF6" w:rsidR="009B300C" w:rsidRDefault="008D5871" w14:paraId="7AE8EE14"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sz w:val="24"/>
          <w:szCs w:val="24"/>
          <w:lang w:val="en-GB"/>
        </w:rPr>
        <w:t xml:space="preserve">Interpersonal communication is a process that helps the employees to exchange ideas with each other through verbal and non-verbal methods. It is based on the accurate idea of expectations, concepts and perceptions which helps people to pass the information within everyone. Active listening </w:t>
      </w:r>
      <w:proofErr w:type="gramStart"/>
      <w:r w:rsidRPr="00BD5FF6">
        <w:rPr>
          <w:rFonts w:ascii="Times New Roman" w:hAnsi="Times New Roman" w:eastAsia="Times New Roman" w:cs="Times New Roman"/>
          <w:sz w:val="24"/>
          <w:szCs w:val="24"/>
          <w:lang w:val="en-GB"/>
        </w:rPr>
        <w:t>are</w:t>
      </w:r>
      <w:proofErr w:type="gramEnd"/>
      <w:r w:rsidRPr="00BD5FF6">
        <w:rPr>
          <w:rFonts w:ascii="Times New Roman" w:hAnsi="Times New Roman" w:eastAsia="Times New Roman" w:cs="Times New Roman"/>
          <w:sz w:val="24"/>
          <w:szCs w:val="24"/>
          <w:lang w:val="en-GB"/>
        </w:rPr>
        <w:t xml:space="preserve"> one of the major process of interpersonal communication as it helps to understand the behavioural and cognitive factors of the employees </w:t>
      </w:r>
      <w:r w:rsidRPr="00BD5FF6">
        <w:rPr>
          <w:rFonts w:ascii="Times New Roman" w:hAnsi="Times New Roman" w:eastAsia="Times New Roman" w:cs="Times New Roman"/>
          <w:color w:val="222222"/>
          <w:sz w:val="24"/>
          <w:szCs w:val="24"/>
          <w:highlight w:val="white"/>
          <w:lang w:val="en-GB"/>
        </w:rPr>
        <w:t xml:space="preserve">(Jones </w:t>
      </w:r>
      <w:r w:rsidRPr="00BD5FF6">
        <w:rPr>
          <w:rFonts w:ascii="Times New Roman" w:hAnsi="Times New Roman" w:eastAsia="Times New Roman" w:cs="Times New Roman"/>
          <w:i/>
          <w:color w:val="222222"/>
          <w:sz w:val="24"/>
          <w:szCs w:val="24"/>
          <w:highlight w:val="white"/>
          <w:lang w:val="en-GB"/>
        </w:rPr>
        <w:t>et al.</w:t>
      </w:r>
      <w:r w:rsidRPr="00BD5FF6">
        <w:rPr>
          <w:rFonts w:ascii="Times New Roman" w:hAnsi="Times New Roman" w:eastAsia="Times New Roman" w:cs="Times New Roman"/>
          <w:color w:val="222222"/>
          <w:sz w:val="24"/>
          <w:szCs w:val="24"/>
          <w:highlight w:val="white"/>
          <w:lang w:val="en-GB"/>
        </w:rPr>
        <w:t xml:space="preserve"> 2019)</w:t>
      </w:r>
      <w:r w:rsidRPr="00BD5FF6">
        <w:rPr>
          <w:rFonts w:ascii="Times New Roman" w:hAnsi="Times New Roman" w:eastAsia="Times New Roman" w:cs="Times New Roman"/>
          <w:sz w:val="24"/>
          <w:szCs w:val="24"/>
          <w:lang w:val="en-GB"/>
        </w:rPr>
        <w:t xml:space="preserve">. This helps the speaker to interpret the messages easily to the other. The method also increases the level of involvement </w:t>
      </w:r>
      <w:r w:rsidRPr="00BD5FF6">
        <w:rPr>
          <w:rFonts w:ascii="Times New Roman" w:hAnsi="Times New Roman" w:eastAsia="Times New Roman" w:cs="Times New Roman"/>
          <w:sz w:val="24"/>
          <w:szCs w:val="24"/>
          <w:lang w:val="en-GB"/>
        </w:rPr>
        <w:lastRenderedPageBreak/>
        <w:t xml:space="preserve">of the managers when they are operating a virtual team. Therefore, it becomes easy to achieve a positive outcome and the staff also gets motivated to fulfil their responsibilities. As opined by </w:t>
      </w:r>
      <w:proofErr w:type="spellStart"/>
      <w:r w:rsidRPr="00BD5FF6">
        <w:rPr>
          <w:rFonts w:ascii="Times New Roman" w:hAnsi="Times New Roman" w:eastAsia="Times New Roman" w:cs="Times New Roman"/>
          <w:color w:val="222222"/>
          <w:sz w:val="24"/>
          <w:szCs w:val="24"/>
          <w:highlight w:val="white"/>
          <w:lang w:val="en-GB"/>
        </w:rPr>
        <w:t>Bhiladvala</w:t>
      </w:r>
      <w:proofErr w:type="spellEnd"/>
      <w:r w:rsidRPr="00BD5FF6">
        <w:rPr>
          <w:rFonts w:ascii="Times New Roman" w:hAnsi="Times New Roman" w:eastAsia="Times New Roman" w:cs="Times New Roman"/>
          <w:color w:val="222222"/>
          <w:sz w:val="24"/>
          <w:szCs w:val="24"/>
          <w:highlight w:val="white"/>
          <w:lang w:val="en-GB"/>
        </w:rPr>
        <w:t xml:space="preserve"> and Johansson (2020)</w:t>
      </w:r>
      <w:r w:rsidRPr="00BD5FF6">
        <w:rPr>
          <w:rFonts w:ascii="Times New Roman" w:hAnsi="Times New Roman" w:eastAsia="Times New Roman" w:cs="Times New Roman"/>
          <w:sz w:val="24"/>
          <w:szCs w:val="24"/>
          <w:lang w:val="en-GB"/>
        </w:rPr>
        <w:t xml:space="preserve">, this type of communication skill helps to build the trust between the team and helps to collaborate with each other to complete the work. Several types of interpersonal communication are </w:t>
      </w:r>
      <w:proofErr w:type="spellStart"/>
      <w:r w:rsidRPr="00BD5FF6">
        <w:rPr>
          <w:rFonts w:ascii="Times New Roman" w:hAnsi="Times New Roman" w:eastAsia="Times New Roman" w:cs="Times New Roman"/>
          <w:sz w:val="24"/>
          <w:szCs w:val="24"/>
          <w:lang w:val="en-GB"/>
        </w:rPr>
        <w:t>thre</w:t>
      </w:r>
      <w:proofErr w:type="spellEnd"/>
      <w:r w:rsidRPr="00BD5FF6">
        <w:rPr>
          <w:rFonts w:ascii="Times New Roman" w:hAnsi="Times New Roman" w:eastAsia="Times New Roman" w:cs="Times New Roman"/>
          <w:sz w:val="24"/>
          <w:szCs w:val="24"/>
          <w:lang w:val="en-GB"/>
        </w:rPr>
        <w:t xml:space="preserve"> which helps every employee to gather data </w:t>
      </w:r>
      <w:proofErr w:type="gramStart"/>
      <w:r w:rsidRPr="00BD5FF6">
        <w:rPr>
          <w:rFonts w:ascii="Times New Roman" w:hAnsi="Times New Roman" w:eastAsia="Times New Roman" w:cs="Times New Roman"/>
          <w:sz w:val="24"/>
          <w:szCs w:val="24"/>
          <w:lang w:val="en-GB"/>
        </w:rPr>
        <w:t>in order to</w:t>
      </w:r>
      <w:proofErr w:type="gramEnd"/>
      <w:r w:rsidRPr="00BD5FF6">
        <w:rPr>
          <w:rFonts w:ascii="Times New Roman" w:hAnsi="Times New Roman" w:eastAsia="Times New Roman" w:cs="Times New Roman"/>
          <w:sz w:val="24"/>
          <w:szCs w:val="24"/>
          <w:lang w:val="en-GB"/>
        </w:rPr>
        <w:t xml:space="preserve"> execute their work. Communicating with </w:t>
      </w:r>
      <w:proofErr w:type="spellStart"/>
      <w:r w:rsidRPr="00BD5FF6">
        <w:rPr>
          <w:rFonts w:ascii="Times New Roman" w:hAnsi="Times New Roman" w:eastAsia="Times New Roman" w:cs="Times New Roman"/>
          <w:sz w:val="24"/>
          <w:szCs w:val="24"/>
          <w:lang w:val="en-GB"/>
        </w:rPr>
        <w:t>verbel</w:t>
      </w:r>
      <w:proofErr w:type="spellEnd"/>
      <w:r w:rsidRPr="00BD5FF6">
        <w:rPr>
          <w:rFonts w:ascii="Times New Roman" w:hAnsi="Times New Roman" w:eastAsia="Times New Roman" w:cs="Times New Roman"/>
          <w:sz w:val="24"/>
          <w:szCs w:val="24"/>
          <w:lang w:val="en-GB"/>
        </w:rPr>
        <w:t xml:space="preserve"> and non-verbal skill helps to get every small detail that is related to any research and helps to improve the gesture and tone of voice </w:t>
      </w:r>
      <w:r w:rsidRPr="00BD5FF6">
        <w:rPr>
          <w:rFonts w:ascii="Times New Roman" w:hAnsi="Times New Roman" w:eastAsia="Times New Roman" w:cs="Times New Roman"/>
          <w:color w:val="222222"/>
          <w:sz w:val="24"/>
          <w:szCs w:val="24"/>
          <w:highlight w:val="white"/>
          <w:lang w:val="en-GB"/>
        </w:rPr>
        <w:t>(</w:t>
      </w:r>
      <w:r w:rsidRPr="00BD5FF6">
        <w:rPr>
          <w:rFonts w:ascii="Times New Roman" w:hAnsi="Times New Roman" w:eastAsia="Times New Roman" w:cs="Times New Roman"/>
          <w:color w:val="272C37"/>
          <w:sz w:val="24"/>
          <w:szCs w:val="24"/>
          <w:highlight w:val="white"/>
          <w:lang w:val="en-GB"/>
        </w:rPr>
        <w:t>Terra, 2022</w:t>
      </w:r>
      <w:r w:rsidRPr="00BD5FF6">
        <w:rPr>
          <w:rFonts w:ascii="Times New Roman" w:hAnsi="Times New Roman" w:eastAsia="Times New Roman" w:cs="Times New Roman"/>
          <w:color w:val="222222"/>
          <w:sz w:val="24"/>
          <w:szCs w:val="24"/>
          <w:highlight w:val="white"/>
          <w:lang w:val="en-GB"/>
        </w:rPr>
        <w:t>)</w:t>
      </w:r>
      <w:r w:rsidRPr="00BD5FF6">
        <w:rPr>
          <w:rFonts w:ascii="Times New Roman" w:hAnsi="Times New Roman" w:eastAsia="Times New Roman" w:cs="Times New Roman"/>
          <w:sz w:val="24"/>
          <w:szCs w:val="24"/>
          <w:lang w:val="en-GB"/>
        </w:rPr>
        <w:t xml:space="preserve">. It helps the team leaders and employees to increase their knowledge so that they can understand the strategies and work efficiently. </w:t>
      </w:r>
    </w:p>
    <w:p w:rsidRPr="00BD5FF6" w:rsidR="009B300C" w:rsidRDefault="008D5871" w14:paraId="55025CAA"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sz w:val="24"/>
          <w:szCs w:val="24"/>
          <w:lang w:val="en-GB"/>
        </w:rPr>
        <w:t xml:space="preserve">Body language and personal presentation is also important while having conversation with the other teammate in the organisation so that the message can be easily conveyed </w:t>
      </w:r>
      <w:r w:rsidRPr="00BD5FF6">
        <w:rPr>
          <w:rFonts w:ascii="Times New Roman" w:hAnsi="Times New Roman" w:eastAsia="Times New Roman" w:cs="Times New Roman"/>
          <w:color w:val="222222"/>
          <w:sz w:val="24"/>
          <w:szCs w:val="24"/>
          <w:highlight w:val="white"/>
          <w:lang w:val="en-GB"/>
        </w:rPr>
        <w:t>(Venter, 2019)</w:t>
      </w:r>
      <w:r w:rsidRPr="00BD5FF6">
        <w:rPr>
          <w:rFonts w:ascii="Times New Roman" w:hAnsi="Times New Roman" w:eastAsia="Times New Roman" w:cs="Times New Roman"/>
          <w:sz w:val="24"/>
          <w:szCs w:val="24"/>
          <w:lang w:val="en-GB"/>
        </w:rPr>
        <w:t xml:space="preserve">. Creating contact with the team gives opportunities to establish a shared understanding and met the requirements of the project </w:t>
      </w:r>
      <w:r w:rsidRPr="00BD5FF6">
        <w:rPr>
          <w:rFonts w:ascii="Times New Roman" w:hAnsi="Times New Roman" w:eastAsia="Times New Roman" w:cs="Times New Roman"/>
          <w:color w:val="222222"/>
          <w:sz w:val="24"/>
          <w:szCs w:val="24"/>
          <w:highlight w:val="white"/>
          <w:lang w:val="en-GB"/>
        </w:rPr>
        <w:t>(Wiese and Burke, 2019)</w:t>
      </w:r>
      <w:r w:rsidRPr="00BD5FF6">
        <w:rPr>
          <w:rFonts w:ascii="Times New Roman" w:hAnsi="Times New Roman" w:eastAsia="Times New Roman" w:cs="Times New Roman"/>
          <w:sz w:val="24"/>
          <w:szCs w:val="24"/>
          <w:lang w:val="en-GB"/>
        </w:rPr>
        <w:t xml:space="preserve">. The verbal and non-verbal method helps to define the facial expression of that person who is speaking. This is how the speaker becomes comfortable during the conversation. Moreover, the digital advancements have changed the communication patterns for which the team members do not get any chance to contact interpersonally. </w:t>
      </w:r>
    </w:p>
    <w:p w:rsidRPr="00BD5FF6" w:rsidR="009B300C" w:rsidP="004B6E03" w:rsidRDefault="008D5871" w14:paraId="56A9D912" w14:textId="77777777">
      <w:pPr>
        <w:pStyle w:val="Heading1"/>
        <w:rPr>
          <w:lang w:val="en-GB"/>
        </w:rPr>
      </w:pPr>
      <w:bookmarkStart w:name="_Toc119086207" w:id="7"/>
      <w:r w:rsidRPr="00BD5FF6">
        <w:rPr>
          <w:lang w:val="en-GB"/>
        </w:rPr>
        <w:t xml:space="preserve">Written </w:t>
      </w:r>
      <w:proofErr w:type="gramStart"/>
      <w:r w:rsidRPr="00BD5FF6">
        <w:rPr>
          <w:lang w:val="en-GB"/>
        </w:rPr>
        <w:t>communication</w:t>
      </w:r>
      <w:bookmarkEnd w:id="7"/>
      <w:proofErr w:type="gramEnd"/>
    </w:p>
    <w:p w:rsidRPr="00BD5FF6" w:rsidR="009B300C" w:rsidRDefault="008D5871" w14:paraId="4CF97648"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sz w:val="24"/>
          <w:szCs w:val="24"/>
          <w:lang w:val="en-GB"/>
        </w:rPr>
        <w:t xml:space="preserve">People try to communicate with each other through the written message within the organisation as it is typically formal. This method helps the employees to define the goals and identify the problems while executing any project. The process of the written communication helps to facilitate group conversations where the employees can enhance their knowledge and get guidance to complete their regular activities. The staff should understand the communicational factors which help to improve the interpersonal relationships that can enhance their overall performance </w:t>
      </w:r>
      <w:r w:rsidRPr="00BD5FF6">
        <w:rPr>
          <w:rFonts w:ascii="Times New Roman" w:hAnsi="Times New Roman" w:eastAsia="Times New Roman" w:cs="Times New Roman"/>
          <w:color w:val="222222"/>
          <w:sz w:val="24"/>
          <w:szCs w:val="24"/>
          <w:highlight w:val="white"/>
          <w:lang w:val="en-GB"/>
        </w:rPr>
        <w:t>(</w:t>
      </w:r>
      <w:proofErr w:type="spellStart"/>
      <w:r w:rsidRPr="00BD5FF6">
        <w:rPr>
          <w:rFonts w:ascii="Times New Roman" w:hAnsi="Times New Roman" w:eastAsia="Times New Roman" w:cs="Times New Roman"/>
          <w:color w:val="222222"/>
          <w:sz w:val="24"/>
          <w:szCs w:val="24"/>
          <w:highlight w:val="white"/>
          <w:lang w:val="en-GB"/>
        </w:rPr>
        <w:t>Glikson</w:t>
      </w:r>
      <w:proofErr w:type="spellEnd"/>
      <w:r w:rsidRPr="00BD5FF6">
        <w:rPr>
          <w:rFonts w:ascii="Times New Roman" w:hAnsi="Times New Roman" w:eastAsia="Times New Roman" w:cs="Times New Roman"/>
          <w:color w:val="222222"/>
          <w:sz w:val="24"/>
          <w:szCs w:val="24"/>
          <w:highlight w:val="white"/>
          <w:lang w:val="en-GB"/>
        </w:rPr>
        <w:t xml:space="preserve"> and Erez, 2020)</w:t>
      </w:r>
      <w:r w:rsidRPr="00BD5FF6">
        <w:rPr>
          <w:rFonts w:ascii="Times New Roman" w:hAnsi="Times New Roman" w:eastAsia="Times New Roman" w:cs="Times New Roman"/>
          <w:sz w:val="24"/>
          <w:szCs w:val="24"/>
          <w:lang w:val="en-GB"/>
        </w:rPr>
        <w:t xml:space="preserve">. It is important for the leaders to write reminders for their team members so that they can understand their directions easily and work effectively. </w:t>
      </w:r>
    </w:p>
    <w:p w:rsidRPr="00BD5FF6" w:rsidR="009B300C" w:rsidRDefault="008D5871" w14:paraId="193B93D5"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sz w:val="24"/>
          <w:szCs w:val="24"/>
          <w:lang w:val="en-GB"/>
        </w:rPr>
        <w:t xml:space="preserve">Effective written communication can create a high impact on the system acceptance and reduces the resistance within the organisation </w:t>
      </w:r>
      <w:r w:rsidRPr="00BD5FF6">
        <w:rPr>
          <w:rFonts w:ascii="Times New Roman" w:hAnsi="Times New Roman" w:eastAsia="Times New Roman" w:cs="Times New Roman"/>
          <w:color w:val="222222"/>
          <w:sz w:val="24"/>
          <w:szCs w:val="24"/>
          <w:highlight w:val="white"/>
          <w:lang w:val="en-GB"/>
        </w:rPr>
        <w:t xml:space="preserve">(Mahmood </w:t>
      </w:r>
      <w:r w:rsidRPr="00BD5FF6">
        <w:rPr>
          <w:rFonts w:ascii="Times New Roman" w:hAnsi="Times New Roman" w:eastAsia="Times New Roman" w:cs="Times New Roman"/>
          <w:i/>
          <w:color w:val="222222"/>
          <w:sz w:val="24"/>
          <w:szCs w:val="24"/>
          <w:highlight w:val="white"/>
          <w:lang w:val="en-GB"/>
        </w:rPr>
        <w:t>et al.</w:t>
      </w:r>
      <w:r w:rsidRPr="00BD5FF6">
        <w:rPr>
          <w:rFonts w:ascii="Times New Roman" w:hAnsi="Times New Roman" w:eastAsia="Times New Roman" w:cs="Times New Roman"/>
          <w:color w:val="222222"/>
          <w:sz w:val="24"/>
          <w:szCs w:val="24"/>
          <w:highlight w:val="white"/>
          <w:lang w:val="en-GB"/>
        </w:rPr>
        <w:t xml:space="preserve"> 2019)</w:t>
      </w:r>
      <w:r w:rsidRPr="00BD5FF6">
        <w:rPr>
          <w:rFonts w:ascii="Times New Roman" w:hAnsi="Times New Roman" w:eastAsia="Times New Roman" w:cs="Times New Roman"/>
          <w:sz w:val="24"/>
          <w:szCs w:val="24"/>
          <w:lang w:val="en-GB"/>
        </w:rPr>
        <w:t xml:space="preserve">. This helps the employees to enhance their working skills so that they can gain experience. The return communication can be done through email, instant messaging, intranet and much more. It helps the staff to pass the </w:t>
      </w:r>
      <w:r w:rsidRPr="00BD5FF6">
        <w:rPr>
          <w:rFonts w:ascii="Times New Roman" w:hAnsi="Times New Roman" w:eastAsia="Times New Roman" w:cs="Times New Roman"/>
          <w:sz w:val="24"/>
          <w:szCs w:val="24"/>
          <w:lang w:val="en-GB"/>
        </w:rPr>
        <w:lastRenderedPageBreak/>
        <w:t xml:space="preserve">information easily </w:t>
      </w:r>
      <w:proofErr w:type="gramStart"/>
      <w:r w:rsidRPr="00BD5FF6">
        <w:rPr>
          <w:rFonts w:ascii="Times New Roman" w:hAnsi="Times New Roman" w:eastAsia="Times New Roman" w:cs="Times New Roman"/>
          <w:sz w:val="24"/>
          <w:szCs w:val="24"/>
          <w:lang w:val="en-GB"/>
        </w:rPr>
        <w:t>and also</w:t>
      </w:r>
      <w:proofErr w:type="gramEnd"/>
      <w:r w:rsidRPr="00BD5FF6">
        <w:rPr>
          <w:rFonts w:ascii="Times New Roman" w:hAnsi="Times New Roman" w:eastAsia="Times New Roman" w:cs="Times New Roman"/>
          <w:sz w:val="24"/>
          <w:szCs w:val="24"/>
          <w:lang w:val="en-GB"/>
        </w:rPr>
        <w:t xml:space="preserve"> encourages each other to </w:t>
      </w:r>
      <w:proofErr w:type="spellStart"/>
      <w:r w:rsidRPr="00BD5FF6">
        <w:rPr>
          <w:rFonts w:ascii="Times New Roman" w:hAnsi="Times New Roman" w:eastAsia="Times New Roman" w:cs="Times New Roman"/>
          <w:sz w:val="24"/>
          <w:szCs w:val="24"/>
          <w:lang w:val="en-GB"/>
        </w:rPr>
        <w:t>fulfill</w:t>
      </w:r>
      <w:proofErr w:type="spellEnd"/>
      <w:r w:rsidRPr="00BD5FF6">
        <w:rPr>
          <w:rFonts w:ascii="Times New Roman" w:hAnsi="Times New Roman" w:eastAsia="Times New Roman" w:cs="Times New Roman"/>
          <w:sz w:val="24"/>
          <w:szCs w:val="24"/>
          <w:lang w:val="en-GB"/>
        </w:rPr>
        <w:t xml:space="preserve"> their regular activities. Improving the return communication helps the employees to check that all the details are correct. It also helps them to note that the right up is understandable or not and the level of formality is also checked. </w:t>
      </w:r>
    </w:p>
    <w:p w:rsidRPr="00BD5FF6" w:rsidR="009B300C" w:rsidP="004B6E03" w:rsidRDefault="008D5871" w14:paraId="1DA30688" w14:textId="77777777">
      <w:pPr>
        <w:pStyle w:val="Heading1"/>
        <w:rPr>
          <w:lang w:val="en-GB"/>
        </w:rPr>
      </w:pPr>
      <w:bookmarkStart w:name="_Toc119086208" w:id="8"/>
      <w:r w:rsidRPr="00BD5FF6">
        <w:rPr>
          <w:lang w:val="en-GB"/>
        </w:rPr>
        <w:t xml:space="preserve">Strategies for improving the clarity of expression, grammar, syntax, and </w:t>
      </w:r>
      <w:proofErr w:type="gramStart"/>
      <w:r w:rsidRPr="00BD5FF6">
        <w:rPr>
          <w:lang w:val="en-GB"/>
        </w:rPr>
        <w:t>punctuation</w:t>
      </w:r>
      <w:bookmarkEnd w:id="8"/>
      <w:proofErr w:type="gramEnd"/>
    </w:p>
    <w:p w:rsidRPr="00BD5FF6" w:rsidR="009B300C" w:rsidRDefault="008D5871" w14:paraId="123E5312"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sz w:val="24"/>
          <w:szCs w:val="24"/>
          <w:lang w:val="en-GB"/>
        </w:rPr>
        <w:t xml:space="preserve">Expression, </w:t>
      </w:r>
      <w:proofErr w:type="gramStart"/>
      <w:r w:rsidRPr="00BD5FF6">
        <w:rPr>
          <w:rFonts w:ascii="Times New Roman" w:hAnsi="Times New Roman" w:eastAsia="Times New Roman" w:cs="Times New Roman"/>
          <w:sz w:val="24"/>
          <w:szCs w:val="24"/>
          <w:lang w:val="en-GB"/>
        </w:rPr>
        <w:t>grammar</w:t>
      </w:r>
      <w:proofErr w:type="gramEnd"/>
      <w:r w:rsidRPr="00BD5FF6">
        <w:rPr>
          <w:rFonts w:ascii="Times New Roman" w:hAnsi="Times New Roman" w:eastAsia="Times New Roman" w:cs="Times New Roman"/>
          <w:sz w:val="24"/>
          <w:szCs w:val="24"/>
          <w:lang w:val="en-GB"/>
        </w:rPr>
        <w:t xml:space="preserve"> and punctuation can be improved by reading and speaking. This can help the employees to gain confidence so that </w:t>
      </w:r>
      <w:proofErr w:type="spellStart"/>
      <w:r w:rsidRPr="00BD5FF6">
        <w:rPr>
          <w:rFonts w:ascii="Times New Roman" w:hAnsi="Times New Roman" w:eastAsia="Times New Roman" w:cs="Times New Roman"/>
          <w:sz w:val="24"/>
          <w:szCs w:val="24"/>
          <w:lang w:val="en-GB"/>
        </w:rPr>
        <w:t>the</w:t>
      </w:r>
      <w:proofErr w:type="spellEnd"/>
      <w:r w:rsidRPr="00BD5FF6">
        <w:rPr>
          <w:rFonts w:ascii="Times New Roman" w:hAnsi="Times New Roman" w:eastAsia="Times New Roman" w:cs="Times New Roman"/>
          <w:sz w:val="24"/>
          <w:szCs w:val="24"/>
          <w:lang w:val="en-GB"/>
        </w:rPr>
        <w:t xml:space="preserve"> represent themselves during the office meetings or any interviews. Improving the clarity of punctuation, grammar and syntax also helps to enhance the speech communication skills and creates a great impression </w:t>
      </w:r>
      <w:r w:rsidRPr="00BD5FF6">
        <w:rPr>
          <w:rFonts w:ascii="Times New Roman" w:hAnsi="Times New Roman" w:eastAsia="Times New Roman" w:cs="Times New Roman"/>
          <w:color w:val="222222"/>
          <w:sz w:val="24"/>
          <w:szCs w:val="24"/>
          <w:highlight w:val="white"/>
          <w:lang w:val="en-GB"/>
        </w:rPr>
        <w:t xml:space="preserve">(Ovsyannikova </w:t>
      </w:r>
      <w:r w:rsidRPr="00BD5FF6">
        <w:rPr>
          <w:rFonts w:ascii="Times New Roman" w:hAnsi="Times New Roman" w:eastAsia="Times New Roman" w:cs="Times New Roman"/>
          <w:i/>
          <w:color w:val="222222"/>
          <w:sz w:val="24"/>
          <w:szCs w:val="24"/>
          <w:highlight w:val="white"/>
          <w:lang w:val="en-GB"/>
        </w:rPr>
        <w:t>et al.</w:t>
      </w:r>
      <w:r w:rsidRPr="00BD5FF6">
        <w:rPr>
          <w:rFonts w:ascii="Times New Roman" w:hAnsi="Times New Roman" w:eastAsia="Times New Roman" w:cs="Times New Roman"/>
          <w:color w:val="222222"/>
          <w:sz w:val="24"/>
          <w:szCs w:val="24"/>
          <w:highlight w:val="white"/>
          <w:lang w:val="en-GB"/>
        </w:rPr>
        <w:t xml:space="preserve"> 2020)</w:t>
      </w:r>
      <w:r w:rsidRPr="00BD5FF6">
        <w:rPr>
          <w:rFonts w:ascii="Times New Roman" w:hAnsi="Times New Roman" w:eastAsia="Times New Roman" w:cs="Times New Roman"/>
          <w:sz w:val="24"/>
          <w:szCs w:val="24"/>
          <w:lang w:val="en-GB"/>
        </w:rPr>
        <w:t xml:space="preserve">. The employees and managers should also be professional to conduct a written communication with each other </w:t>
      </w:r>
      <w:proofErr w:type="gramStart"/>
      <w:r w:rsidRPr="00BD5FF6">
        <w:rPr>
          <w:rFonts w:ascii="Times New Roman" w:hAnsi="Times New Roman" w:eastAsia="Times New Roman" w:cs="Times New Roman"/>
          <w:sz w:val="24"/>
          <w:szCs w:val="24"/>
          <w:lang w:val="en-GB"/>
        </w:rPr>
        <w:t>in order to</w:t>
      </w:r>
      <w:proofErr w:type="gramEnd"/>
      <w:r w:rsidRPr="00BD5FF6">
        <w:rPr>
          <w:rFonts w:ascii="Times New Roman" w:hAnsi="Times New Roman" w:eastAsia="Times New Roman" w:cs="Times New Roman"/>
          <w:sz w:val="24"/>
          <w:szCs w:val="24"/>
          <w:lang w:val="en-GB"/>
        </w:rPr>
        <w:t xml:space="preserve"> improve the expression, syntax and grammar. This helps the reader to understand that the writer is professional and gives trust and respect while sharing information to others.</w:t>
      </w:r>
    </w:p>
    <w:p w:rsidRPr="00BD5FF6" w:rsidR="009B300C" w:rsidP="004B6E03" w:rsidRDefault="008D5871" w14:paraId="7C058DD6" w14:textId="77777777">
      <w:pPr>
        <w:pStyle w:val="Heading1"/>
        <w:rPr>
          <w:lang w:val="en-GB"/>
        </w:rPr>
      </w:pPr>
      <w:bookmarkStart w:name="_Toc119086209" w:id="9"/>
      <w:r w:rsidRPr="00BD5FF6">
        <w:rPr>
          <w:lang w:val="en-GB"/>
        </w:rPr>
        <w:t xml:space="preserve">Communication with an audience using the </w:t>
      </w:r>
      <w:r w:rsidRPr="00BD5FF6" w:rsidR="000B016F">
        <w:rPr>
          <w:lang w:val="en-GB"/>
        </w:rPr>
        <w:t xml:space="preserve">electronic and visual </w:t>
      </w:r>
      <w:proofErr w:type="gramStart"/>
      <w:r w:rsidRPr="00BD5FF6" w:rsidR="000B016F">
        <w:rPr>
          <w:lang w:val="en-GB"/>
        </w:rPr>
        <w:t>resources</w:t>
      </w:r>
      <w:bookmarkEnd w:id="9"/>
      <w:proofErr w:type="gramEnd"/>
      <w:r w:rsidRPr="00BD5FF6">
        <w:rPr>
          <w:lang w:val="en-GB"/>
        </w:rPr>
        <w:t xml:space="preserve"> </w:t>
      </w:r>
    </w:p>
    <w:p w:rsidRPr="00BD5FF6" w:rsidR="009B300C" w:rsidRDefault="008D5871" w14:paraId="7C1F42B3"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sz w:val="24"/>
          <w:szCs w:val="24"/>
          <w:lang w:val="en-GB"/>
        </w:rPr>
        <w:t xml:space="preserve">The </w:t>
      </w:r>
      <w:proofErr w:type="gramStart"/>
      <w:r w:rsidRPr="00BD5FF6">
        <w:rPr>
          <w:rFonts w:ascii="Times New Roman" w:hAnsi="Times New Roman" w:eastAsia="Times New Roman" w:cs="Times New Roman"/>
          <w:sz w:val="24"/>
          <w:szCs w:val="24"/>
          <w:lang w:val="en-GB"/>
        </w:rPr>
        <w:t>audio visual</w:t>
      </w:r>
      <w:proofErr w:type="gramEnd"/>
      <w:r w:rsidRPr="00BD5FF6">
        <w:rPr>
          <w:rFonts w:ascii="Times New Roman" w:hAnsi="Times New Roman" w:eastAsia="Times New Roman" w:cs="Times New Roman"/>
          <w:sz w:val="24"/>
          <w:szCs w:val="24"/>
          <w:lang w:val="en-GB"/>
        </w:rPr>
        <w:t xml:space="preserve"> aids in the </w:t>
      </w:r>
      <w:proofErr w:type="spellStart"/>
      <w:r w:rsidRPr="00BD5FF6">
        <w:rPr>
          <w:rFonts w:ascii="Times New Roman" w:hAnsi="Times New Roman" w:eastAsia="Times New Roman" w:cs="Times New Roman"/>
          <w:sz w:val="24"/>
          <w:szCs w:val="24"/>
          <w:lang w:val="en-GB"/>
        </w:rPr>
        <w:t>buisness</w:t>
      </w:r>
      <w:proofErr w:type="spellEnd"/>
      <w:r w:rsidRPr="00BD5FF6">
        <w:rPr>
          <w:rFonts w:ascii="Times New Roman" w:hAnsi="Times New Roman" w:eastAsia="Times New Roman" w:cs="Times New Roman"/>
          <w:sz w:val="24"/>
          <w:szCs w:val="24"/>
          <w:lang w:val="en-GB"/>
        </w:rPr>
        <w:t xml:space="preserve"> communication helps the employees to gain confidence to share the information through the meetings. This can help to save the time and help to enhance the work effectively. Electronic devices are also used to pass the information immediately such as phone calls, desktops and so on. Audio and visual sources </w:t>
      </w:r>
      <w:proofErr w:type="gramStart"/>
      <w:r w:rsidRPr="00BD5FF6">
        <w:rPr>
          <w:rFonts w:ascii="Times New Roman" w:hAnsi="Times New Roman" w:eastAsia="Times New Roman" w:cs="Times New Roman"/>
          <w:sz w:val="24"/>
          <w:szCs w:val="24"/>
          <w:lang w:val="en-GB"/>
        </w:rPr>
        <w:t>helps</w:t>
      </w:r>
      <w:proofErr w:type="gramEnd"/>
      <w:r w:rsidRPr="00BD5FF6">
        <w:rPr>
          <w:rFonts w:ascii="Times New Roman" w:hAnsi="Times New Roman" w:eastAsia="Times New Roman" w:cs="Times New Roman"/>
          <w:sz w:val="24"/>
          <w:szCs w:val="24"/>
          <w:lang w:val="en-GB"/>
        </w:rPr>
        <w:t xml:space="preserve"> the employees to get engaged and the interaction in the meetings becomes easy. Graph and charts are used for the visual communication as it simplifies the information (</w:t>
      </w:r>
      <w:r w:rsidRPr="00BD5FF6">
        <w:rPr>
          <w:rFonts w:ascii="Times New Roman" w:hAnsi="Times New Roman" w:eastAsia="Times New Roman" w:cs="Times New Roman"/>
          <w:color w:val="222222"/>
          <w:sz w:val="24"/>
          <w:szCs w:val="24"/>
          <w:highlight w:val="white"/>
          <w:lang w:val="en-GB"/>
        </w:rPr>
        <w:t>Indeed, 2020</w:t>
      </w:r>
      <w:r w:rsidRPr="00BD5FF6">
        <w:rPr>
          <w:rFonts w:ascii="Times New Roman" w:hAnsi="Times New Roman" w:eastAsia="Times New Roman" w:cs="Times New Roman"/>
          <w:sz w:val="24"/>
          <w:szCs w:val="24"/>
          <w:lang w:val="en-GB"/>
        </w:rPr>
        <w:t xml:space="preserve">). This helps the employees to understand the requirements of the projects so that they can work effectively. </w:t>
      </w:r>
    </w:p>
    <w:p w:rsidRPr="00BD5FF6" w:rsidR="009B300C" w:rsidP="004B6E03" w:rsidRDefault="008D5871" w14:paraId="564EC5E3" w14:textId="77777777">
      <w:pPr>
        <w:pStyle w:val="Heading1"/>
        <w:rPr>
          <w:lang w:val="en-GB"/>
        </w:rPr>
      </w:pPr>
      <w:bookmarkStart w:name="_Toc119086210" w:id="10"/>
      <w:r w:rsidRPr="00BD5FF6">
        <w:rPr>
          <w:lang w:val="en-GB"/>
        </w:rPr>
        <w:t>Conclusion</w:t>
      </w:r>
      <w:bookmarkEnd w:id="10"/>
    </w:p>
    <w:p w:rsidRPr="00BD5FF6" w:rsidR="009B300C" w:rsidRDefault="008D5871" w14:paraId="270A6EDB" w14:textId="77777777">
      <w:pPr>
        <w:pStyle w:val="Normal1"/>
        <w:spacing w:line="360" w:lineRule="auto"/>
        <w:jc w:val="both"/>
        <w:rPr>
          <w:rFonts w:ascii="Times New Roman" w:hAnsi="Times New Roman" w:eastAsia="Times New Roman" w:cs="Times New Roman"/>
          <w:sz w:val="24"/>
          <w:szCs w:val="24"/>
          <w:lang w:val="en-GB"/>
        </w:rPr>
      </w:pPr>
      <w:r w:rsidRPr="00BD5FF6">
        <w:rPr>
          <w:rFonts w:ascii="Times New Roman" w:hAnsi="Times New Roman" w:eastAsia="Times New Roman" w:cs="Times New Roman"/>
          <w:sz w:val="24"/>
          <w:szCs w:val="24"/>
          <w:lang w:val="en-GB"/>
        </w:rPr>
        <w:t xml:space="preserve">Effective communication in the organisation is very important so that the </w:t>
      </w:r>
      <w:proofErr w:type="spellStart"/>
      <w:r w:rsidRPr="00BD5FF6">
        <w:rPr>
          <w:rFonts w:ascii="Times New Roman" w:hAnsi="Times New Roman" w:eastAsia="Times New Roman" w:cs="Times New Roman"/>
          <w:sz w:val="24"/>
          <w:szCs w:val="24"/>
          <w:lang w:val="en-GB"/>
        </w:rPr>
        <w:t>employes</w:t>
      </w:r>
      <w:proofErr w:type="spellEnd"/>
      <w:r w:rsidRPr="00BD5FF6">
        <w:rPr>
          <w:rFonts w:ascii="Times New Roman" w:hAnsi="Times New Roman" w:eastAsia="Times New Roman" w:cs="Times New Roman"/>
          <w:sz w:val="24"/>
          <w:szCs w:val="24"/>
          <w:lang w:val="en-GB"/>
        </w:rPr>
        <w:t xml:space="preserve"> can avoid the misunderstandings while working on a project. Monitoring and checking helps to the performance of employees may help the leaders to adjust their productivity level through the communication. The indicative content has been justified with examples in this properly and is meeting the criteria of the research. </w:t>
      </w:r>
    </w:p>
    <w:p w:rsidRPr="00BD5FF6" w:rsidR="009B300C" w:rsidRDefault="008D5871" w14:paraId="564B95C8" w14:textId="77777777">
      <w:pPr>
        <w:pStyle w:val="Normal1"/>
        <w:spacing w:line="360" w:lineRule="auto"/>
        <w:jc w:val="both"/>
        <w:rPr>
          <w:rFonts w:ascii="Times New Roman" w:hAnsi="Times New Roman" w:eastAsia="Times New Roman" w:cs="Times New Roman"/>
          <w:b/>
          <w:sz w:val="28"/>
          <w:szCs w:val="28"/>
          <w:lang w:val="en-GB"/>
        </w:rPr>
      </w:pPr>
      <w:r w:rsidRPr="00BD5FF6">
        <w:rPr>
          <w:lang w:val="en-GB"/>
        </w:rPr>
        <w:lastRenderedPageBreak/>
        <w:br w:type="page"/>
      </w:r>
    </w:p>
    <w:p w:rsidRPr="00BD5FF6" w:rsidR="000B016F" w:rsidP="004B6E03" w:rsidRDefault="008D5871" w14:paraId="2CBE0BC6" w14:textId="77777777">
      <w:pPr>
        <w:pStyle w:val="Heading1"/>
        <w:rPr>
          <w:lang w:val="en-GB"/>
        </w:rPr>
      </w:pPr>
      <w:bookmarkStart w:name="_Toc119086211" w:id="11"/>
      <w:r w:rsidRPr="00BD5FF6">
        <w:rPr>
          <w:lang w:val="en-GB"/>
        </w:rPr>
        <w:lastRenderedPageBreak/>
        <w:t>Reference list</w:t>
      </w:r>
      <w:bookmarkEnd w:id="11"/>
    </w:p>
    <w:p w:rsidRPr="00BD5FF6" w:rsidR="000B016F" w:rsidRDefault="000B016F" w14:paraId="11D676E9" w14:textId="77777777">
      <w:pPr>
        <w:pStyle w:val="Normal1"/>
        <w:spacing w:line="360" w:lineRule="auto"/>
        <w:jc w:val="both"/>
        <w:rPr>
          <w:rFonts w:ascii="Times New Roman" w:hAnsi="Times New Roman" w:eastAsia="Times New Roman" w:cs="Times New Roman"/>
          <w:color w:val="222222"/>
          <w:sz w:val="24"/>
          <w:szCs w:val="24"/>
          <w:highlight w:val="white"/>
          <w:lang w:val="en-GB"/>
        </w:rPr>
      </w:pPr>
      <w:r w:rsidRPr="00BD5FF6">
        <w:rPr>
          <w:rFonts w:ascii="Times New Roman" w:hAnsi="Times New Roman" w:eastAsia="Times New Roman" w:cs="Times New Roman"/>
          <w:color w:val="222222"/>
          <w:sz w:val="24"/>
          <w:szCs w:val="24"/>
          <w:highlight w:val="white"/>
          <w:lang w:val="en-GB"/>
        </w:rPr>
        <w:t xml:space="preserve">Aguilar, R.A., Díaz, J.C. and </w:t>
      </w:r>
      <w:proofErr w:type="spellStart"/>
      <w:r w:rsidRPr="00BD5FF6">
        <w:rPr>
          <w:rFonts w:ascii="Times New Roman" w:hAnsi="Times New Roman" w:eastAsia="Times New Roman" w:cs="Times New Roman"/>
          <w:color w:val="222222"/>
          <w:sz w:val="24"/>
          <w:szCs w:val="24"/>
          <w:highlight w:val="white"/>
          <w:lang w:val="en-GB"/>
        </w:rPr>
        <w:t>Ucán</w:t>
      </w:r>
      <w:proofErr w:type="spellEnd"/>
      <w:r w:rsidRPr="00BD5FF6">
        <w:rPr>
          <w:rFonts w:ascii="Times New Roman" w:hAnsi="Times New Roman" w:eastAsia="Times New Roman" w:cs="Times New Roman"/>
          <w:color w:val="222222"/>
          <w:sz w:val="24"/>
          <w:szCs w:val="24"/>
          <w:highlight w:val="white"/>
          <w:lang w:val="en-GB"/>
        </w:rPr>
        <w:t>, J.P., 2020. Influence of Team Roles in Software Measurement: A Replicated Experiment.</w:t>
      </w:r>
    </w:p>
    <w:p w:rsidRPr="00BD5FF6" w:rsidR="000B016F" w:rsidRDefault="000B016F" w14:paraId="6B9C8329" w14:textId="77777777">
      <w:pPr>
        <w:pStyle w:val="Normal1"/>
        <w:spacing w:line="360" w:lineRule="auto"/>
        <w:jc w:val="both"/>
        <w:rPr>
          <w:rFonts w:ascii="Times New Roman" w:hAnsi="Times New Roman" w:eastAsia="Times New Roman" w:cs="Times New Roman"/>
          <w:color w:val="222222"/>
          <w:sz w:val="24"/>
          <w:szCs w:val="24"/>
          <w:highlight w:val="white"/>
          <w:lang w:val="en-GB"/>
        </w:rPr>
      </w:pPr>
      <w:r w:rsidRPr="00BD5FF6">
        <w:rPr>
          <w:rFonts w:ascii="Times New Roman" w:hAnsi="Times New Roman" w:eastAsia="Times New Roman" w:cs="Times New Roman"/>
          <w:color w:val="222222"/>
          <w:sz w:val="24"/>
          <w:szCs w:val="24"/>
          <w:highlight w:val="white"/>
          <w:lang w:val="en-GB"/>
        </w:rPr>
        <w:t>Bao, R., 2019. Research on the relationship between team roles theory and team effectiveness.</w:t>
      </w:r>
    </w:p>
    <w:p w:rsidRPr="00BD5FF6" w:rsidR="000B016F" w:rsidRDefault="000B016F" w14:paraId="6E60B6C6" w14:textId="77777777">
      <w:pPr>
        <w:pStyle w:val="Normal1"/>
        <w:spacing w:line="360" w:lineRule="auto"/>
        <w:jc w:val="both"/>
        <w:rPr>
          <w:rFonts w:ascii="Times New Roman" w:hAnsi="Times New Roman" w:eastAsia="Times New Roman" w:cs="Times New Roman"/>
          <w:color w:val="222222"/>
          <w:sz w:val="24"/>
          <w:szCs w:val="24"/>
          <w:highlight w:val="white"/>
          <w:lang w:val="en-GB"/>
        </w:rPr>
      </w:pPr>
      <w:r w:rsidRPr="00BD5FF6">
        <w:rPr>
          <w:rFonts w:ascii="Times New Roman" w:hAnsi="Times New Roman" w:eastAsia="Times New Roman" w:cs="Times New Roman"/>
          <w:color w:val="222222"/>
          <w:sz w:val="24"/>
          <w:szCs w:val="24"/>
          <w:highlight w:val="white"/>
          <w:lang w:val="en-GB"/>
        </w:rPr>
        <w:t xml:space="preserve">Bhatt-Mackin, S. and </w:t>
      </w:r>
      <w:proofErr w:type="spellStart"/>
      <w:r w:rsidRPr="00BD5FF6">
        <w:rPr>
          <w:rFonts w:ascii="Times New Roman" w:hAnsi="Times New Roman" w:eastAsia="Times New Roman" w:cs="Times New Roman"/>
          <w:color w:val="222222"/>
          <w:sz w:val="24"/>
          <w:szCs w:val="24"/>
          <w:highlight w:val="white"/>
          <w:lang w:val="en-GB"/>
        </w:rPr>
        <w:t>Leszcz</w:t>
      </w:r>
      <w:proofErr w:type="spellEnd"/>
      <w:r w:rsidRPr="00BD5FF6">
        <w:rPr>
          <w:rFonts w:ascii="Times New Roman" w:hAnsi="Times New Roman" w:eastAsia="Times New Roman" w:cs="Times New Roman"/>
          <w:color w:val="222222"/>
          <w:sz w:val="24"/>
          <w:szCs w:val="24"/>
          <w:highlight w:val="white"/>
          <w:lang w:val="en-GB"/>
        </w:rPr>
        <w:t xml:space="preserve">, M., 2022. Theories and Techniques of Group Therapy. </w:t>
      </w:r>
      <w:r w:rsidRPr="00BD5FF6">
        <w:rPr>
          <w:rFonts w:ascii="Times New Roman" w:hAnsi="Times New Roman" w:eastAsia="Times New Roman" w:cs="Times New Roman"/>
          <w:i/>
          <w:color w:val="222222"/>
          <w:sz w:val="24"/>
          <w:szCs w:val="24"/>
          <w:highlight w:val="white"/>
          <w:lang w:val="en-GB"/>
        </w:rPr>
        <w:t>Gabbard's Textbook of Psychotherapeutic Treatments</w:t>
      </w:r>
      <w:r w:rsidRPr="00BD5FF6">
        <w:rPr>
          <w:rFonts w:ascii="Times New Roman" w:hAnsi="Times New Roman" w:eastAsia="Times New Roman" w:cs="Times New Roman"/>
          <w:color w:val="222222"/>
          <w:sz w:val="24"/>
          <w:szCs w:val="24"/>
          <w:highlight w:val="white"/>
          <w:lang w:val="en-GB"/>
        </w:rPr>
        <w:t>, p.439.</w:t>
      </w:r>
    </w:p>
    <w:p w:rsidRPr="00BD5FF6" w:rsidR="000B016F" w:rsidRDefault="000B016F" w14:paraId="0F50C5F0" w14:textId="77777777">
      <w:pPr>
        <w:pStyle w:val="Normal1"/>
        <w:spacing w:line="360" w:lineRule="auto"/>
        <w:jc w:val="both"/>
        <w:rPr>
          <w:rFonts w:ascii="Times New Roman" w:hAnsi="Times New Roman" w:eastAsia="Times New Roman" w:cs="Times New Roman"/>
          <w:color w:val="222222"/>
          <w:sz w:val="24"/>
          <w:szCs w:val="24"/>
          <w:highlight w:val="white"/>
          <w:lang w:val="en-GB"/>
        </w:rPr>
      </w:pPr>
      <w:proofErr w:type="spellStart"/>
      <w:r w:rsidRPr="00BD5FF6">
        <w:rPr>
          <w:rFonts w:ascii="Times New Roman" w:hAnsi="Times New Roman" w:eastAsia="Times New Roman" w:cs="Times New Roman"/>
          <w:color w:val="222222"/>
          <w:sz w:val="24"/>
          <w:szCs w:val="24"/>
          <w:highlight w:val="white"/>
          <w:lang w:val="en-GB"/>
        </w:rPr>
        <w:t>Bhiladvala</w:t>
      </w:r>
      <w:proofErr w:type="spellEnd"/>
      <w:r w:rsidRPr="00BD5FF6">
        <w:rPr>
          <w:rFonts w:ascii="Times New Roman" w:hAnsi="Times New Roman" w:eastAsia="Times New Roman" w:cs="Times New Roman"/>
          <w:color w:val="222222"/>
          <w:sz w:val="24"/>
          <w:szCs w:val="24"/>
          <w:highlight w:val="white"/>
          <w:lang w:val="en-GB"/>
        </w:rPr>
        <w:t>, A. and Johansson, A., 2020. Interpersonal Communication in Virtual Teams: A Qualitative Research Exploring the Influence Interpersonal Communication has on the Trust and Motivation in Virtual Teams.</w:t>
      </w:r>
    </w:p>
    <w:p w:rsidRPr="00BD5FF6" w:rsidR="000B016F" w:rsidRDefault="000B016F" w14:paraId="28C65358" w14:textId="77777777">
      <w:pPr>
        <w:pStyle w:val="Normal1"/>
        <w:spacing w:line="360" w:lineRule="auto"/>
        <w:jc w:val="both"/>
        <w:rPr>
          <w:rFonts w:ascii="Times New Roman" w:hAnsi="Times New Roman" w:eastAsia="Times New Roman" w:cs="Times New Roman"/>
          <w:color w:val="222222"/>
          <w:sz w:val="24"/>
          <w:szCs w:val="24"/>
          <w:highlight w:val="white"/>
          <w:lang w:val="en-GB"/>
        </w:rPr>
      </w:pPr>
      <w:proofErr w:type="spellStart"/>
      <w:r w:rsidRPr="00BD5FF6">
        <w:rPr>
          <w:rFonts w:ascii="Times New Roman" w:hAnsi="Times New Roman" w:eastAsia="Times New Roman" w:cs="Times New Roman"/>
          <w:color w:val="222222"/>
          <w:sz w:val="24"/>
          <w:szCs w:val="24"/>
          <w:highlight w:val="white"/>
          <w:lang w:val="en-GB"/>
        </w:rPr>
        <w:t>Bidaguren</w:t>
      </w:r>
      <w:proofErr w:type="spellEnd"/>
      <w:r w:rsidRPr="00BD5FF6">
        <w:rPr>
          <w:rFonts w:ascii="Times New Roman" w:hAnsi="Times New Roman" w:eastAsia="Times New Roman" w:cs="Times New Roman"/>
          <w:color w:val="222222"/>
          <w:sz w:val="24"/>
          <w:szCs w:val="24"/>
          <w:highlight w:val="white"/>
          <w:lang w:val="en-GB"/>
        </w:rPr>
        <w:t xml:space="preserve">, I., Zubizarreta, M., </w:t>
      </w:r>
      <w:proofErr w:type="spellStart"/>
      <w:r w:rsidRPr="00BD5FF6">
        <w:rPr>
          <w:rFonts w:ascii="Times New Roman" w:hAnsi="Times New Roman" w:eastAsia="Times New Roman" w:cs="Times New Roman"/>
          <w:color w:val="222222"/>
          <w:sz w:val="24"/>
          <w:szCs w:val="24"/>
          <w:highlight w:val="white"/>
          <w:lang w:val="en-GB"/>
        </w:rPr>
        <w:t>Egiluz</w:t>
      </w:r>
      <w:proofErr w:type="spellEnd"/>
      <w:r w:rsidRPr="00BD5FF6">
        <w:rPr>
          <w:rFonts w:ascii="Times New Roman" w:hAnsi="Times New Roman" w:eastAsia="Times New Roman" w:cs="Times New Roman"/>
          <w:color w:val="222222"/>
          <w:sz w:val="24"/>
          <w:szCs w:val="24"/>
          <w:highlight w:val="white"/>
          <w:lang w:val="en-GB"/>
        </w:rPr>
        <w:t xml:space="preserve">, Z., Orbe, A., Larrauri, M., Marcos, I., Blanco, J.M. and </w:t>
      </w:r>
      <w:proofErr w:type="spellStart"/>
      <w:r w:rsidRPr="00BD5FF6">
        <w:rPr>
          <w:rFonts w:ascii="Times New Roman" w:hAnsi="Times New Roman" w:eastAsia="Times New Roman" w:cs="Times New Roman"/>
          <w:color w:val="222222"/>
          <w:sz w:val="24"/>
          <w:szCs w:val="24"/>
          <w:highlight w:val="white"/>
          <w:lang w:val="en-GB"/>
        </w:rPr>
        <w:t>Sancibrián</w:t>
      </w:r>
      <w:proofErr w:type="spellEnd"/>
      <w:r w:rsidRPr="00BD5FF6">
        <w:rPr>
          <w:rFonts w:ascii="Times New Roman" w:hAnsi="Times New Roman" w:eastAsia="Times New Roman" w:cs="Times New Roman"/>
          <w:color w:val="222222"/>
          <w:sz w:val="24"/>
          <w:szCs w:val="24"/>
          <w:highlight w:val="white"/>
          <w:lang w:val="en-GB"/>
        </w:rPr>
        <w:t xml:space="preserve">, R., 2018. Belbin Team Roles Theory as engineering student grouping strategy. Influence working on Fluid Mechanics: laboratory and Project Based Learning activities. In </w:t>
      </w:r>
      <w:r w:rsidRPr="00BD5FF6">
        <w:rPr>
          <w:rFonts w:ascii="Times New Roman" w:hAnsi="Times New Roman" w:eastAsia="Times New Roman" w:cs="Times New Roman"/>
          <w:i/>
          <w:color w:val="222222"/>
          <w:sz w:val="24"/>
          <w:szCs w:val="24"/>
          <w:highlight w:val="white"/>
          <w:lang w:val="en-GB"/>
        </w:rPr>
        <w:t>EDULEARN18 Proceedings</w:t>
      </w:r>
      <w:r w:rsidRPr="00BD5FF6">
        <w:rPr>
          <w:rFonts w:ascii="Times New Roman" w:hAnsi="Times New Roman" w:eastAsia="Times New Roman" w:cs="Times New Roman"/>
          <w:color w:val="222222"/>
          <w:sz w:val="24"/>
          <w:szCs w:val="24"/>
          <w:highlight w:val="white"/>
          <w:lang w:val="en-GB"/>
        </w:rPr>
        <w:t xml:space="preserve"> (pp. 86-94). IATED.</w:t>
      </w:r>
    </w:p>
    <w:p w:rsidRPr="00BD5FF6" w:rsidR="000B016F" w:rsidRDefault="000B016F" w14:paraId="5B781190" w14:textId="77777777">
      <w:pPr>
        <w:pStyle w:val="Normal1"/>
        <w:spacing w:line="360" w:lineRule="auto"/>
        <w:jc w:val="both"/>
        <w:rPr>
          <w:rFonts w:ascii="Times New Roman" w:hAnsi="Times New Roman" w:eastAsia="Times New Roman" w:cs="Times New Roman"/>
          <w:color w:val="222222"/>
          <w:sz w:val="24"/>
          <w:szCs w:val="24"/>
          <w:highlight w:val="white"/>
          <w:lang w:val="en-GB"/>
        </w:rPr>
      </w:pPr>
      <w:r w:rsidRPr="00BD5FF6">
        <w:rPr>
          <w:rFonts w:ascii="Times New Roman" w:hAnsi="Times New Roman" w:eastAsia="Times New Roman" w:cs="Times New Roman"/>
          <w:color w:val="222222"/>
          <w:sz w:val="24"/>
          <w:szCs w:val="24"/>
          <w:highlight w:val="white"/>
          <w:lang w:val="en-GB"/>
        </w:rPr>
        <w:t xml:space="preserve">Brown, R. and Pehrson, S., 2019. </w:t>
      </w:r>
      <w:r w:rsidRPr="00BD5FF6">
        <w:rPr>
          <w:rFonts w:ascii="Times New Roman" w:hAnsi="Times New Roman" w:eastAsia="Times New Roman" w:cs="Times New Roman"/>
          <w:i/>
          <w:color w:val="222222"/>
          <w:sz w:val="24"/>
          <w:szCs w:val="24"/>
          <w:highlight w:val="white"/>
          <w:lang w:val="en-GB"/>
        </w:rPr>
        <w:t>Group processes: Dynamics within and between groups</w:t>
      </w:r>
      <w:r w:rsidRPr="00BD5FF6">
        <w:rPr>
          <w:rFonts w:ascii="Times New Roman" w:hAnsi="Times New Roman" w:eastAsia="Times New Roman" w:cs="Times New Roman"/>
          <w:color w:val="222222"/>
          <w:sz w:val="24"/>
          <w:szCs w:val="24"/>
          <w:highlight w:val="white"/>
          <w:lang w:val="en-GB"/>
        </w:rPr>
        <w:t>. John Wiley &amp; Sons.</w:t>
      </w:r>
    </w:p>
    <w:p w:rsidRPr="00BD5FF6" w:rsidR="000B016F" w:rsidRDefault="000B016F" w14:paraId="28469CCD" w14:textId="77777777">
      <w:pPr>
        <w:pStyle w:val="Normal1"/>
        <w:spacing w:line="360" w:lineRule="auto"/>
        <w:jc w:val="both"/>
        <w:rPr>
          <w:rFonts w:ascii="Times New Roman" w:hAnsi="Times New Roman" w:eastAsia="Times New Roman" w:cs="Times New Roman"/>
          <w:color w:val="222222"/>
          <w:sz w:val="24"/>
          <w:szCs w:val="24"/>
          <w:highlight w:val="white"/>
          <w:lang w:val="en-GB"/>
        </w:rPr>
      </w:pPr>
      <w:r w:rsidRPr="00BD5FF6">
        <w:rPr>
          <w:rFonts w:ascii="Times New Roman" w:hAnsi="Times New Roman" w:eastAsia="Times New Roman" w:cs="Times New Roman"/>
          <w:color w:val="222222"/>
          <w:sz w:val="24"/>
          <w:szCs w:val="24"/>
          <w:highlight w:val="white"/>
          <w:lang w:val="en-GB"/>
        </w:rPr>
        <w:t xml:space="preserve">de Lucas </w:t>
      </w:r>
      <w:proofErr w:type="spellStart"/>
      <w:r w:rsidRPr="00BD5FF6">
        <w:rPr>
          <w:rFonts w:ascii="Times New Roman" w:hAnsi="Times New Roman" w:eastAsia="Times New Roman" w:cs="Times New Roman"/>
          <w:color w:val="222222"/>
          <w:sz w:val="24"/>
          <w:szCs w:val="24"/>
          <w:highlight w:val="white"/>
          <w:lang w:val="en-GB"/>
        </w:rPr>
        <w:t>Ancillo</w:t>
      </w:r>
      <w:proofErr w:type="spellEnd"/>
      <w:r w:rsidRPr="00BD5FF6">
        <w:rPr>
          <w:rFonts w:ascii="Times New Roman" w:hAnsi="Times New Roman" w:eastAsia="Times New Roman" w:cs="Times New Roman"/>
          <w:color w:val="222222"/>
          <w:sz w:val="24"/>
          <w:szCs w:val="24"/>
          <w:highlight w:val="white"/>
          <w:lang w:val="en-GB"/>
        </w:rPr>
        <w:t xml:space="preserve">, A., del Val Núñez, M.T. and Gavrila, S.G., 2021. Workplace change within the COVID-19 context: a grounded theory approach. </w:t>
      </w:r>
      <w:r w:rsidRPr="00BD5FF6">
        <w:rPr>
          <w:rFonts w:ascii="Times New Roman" w:hAnsi="Times New Roman" w:eastAsia="Times New Roman" w:cs="Times New Roman"/>
          <w:i/>
          <w:color w:val="222222"/>
          <w:sz w:val="24"/>
          <w:szCs w:val="24"/>
          <w:highlight w:val="white"/>
          <w:lang w:val="en-GB"/>
        </w:rPr>
        <w:t>Economic Research-</w:t>
      </w:r>
      <w:proofErr w:type="spellStart"/>
      <w:r w:rsidRPr="00BD5FF6">
        <w:rPr>
          <w:rFonts w:ascii="Times New Roman" w:hAnsi="Times New Roman" w:eastAsia="Times New Roman" w:cs="Times New Roman"/>
          <w:i/>
          <w:color w:val="222222"/>
          <w:sz w:val="24"/>
          <w:szCs w:val="24"/>
          <w:highlight w:val="white"/>
          <w:lang w:val="en-GB"/>
        </w:rPr>
        <w:t>Ekonomska</w:t>
      </w:r>
      <w:proofErr w:type="spellEnd"/>
      <w:r w:rsidRPr="00BD5FF6">
        <w:rPr>
          <w:rFonts w:ascii="Times New Roman" w:hAnsi="Times New Roman" w:eastAsia="Times New Roman" w:cs="Times New Roman"/>
          <w:i/>
          <w:color w:val="222222"/>
          <w:sz w:val="24"/>
          <w:szCs w:val="24"/>
          <w:highlight w:val="white"/>
          <w:lang w:val="en-GB"/>
        </w:rPr>
        <w:t xml:space="preserve"> </w:t>
      </w:r>
      <w:proofErr w:type="spellStart"/>
      <w:r w:rsidRPr="00BD5FF6">
        <w:rPr>
          <w:rFonts w:ascii="Times New Roman" w:hAnsi="Times New Roman" w:eastAsia="Times New Roman" w:cs="Times New Roman"/>
          <w:i/>
          <w:color w:val="222222"/>
          <w:sz w:val="24"/>
          <w:szCs w:val="24"/>
          <w:highlight w:val="white"/>
          <w:lang w:val="en-GB"/>
        </w:rPr>
        <w:t>Istraživanja</w:t>
      </w:r>
      <w:proofErr w:type="spellEnd"/>
      <w:r w:rsidRPr="00BD5FF6">
        <w:rPr>
          <w:rFonts w:ascii="Times New Roman" w:hAnsi="Times New Roman" w:eastAsia="Times New Roman" w:cs="Times New Roman"/>
          <w:color w:val="222222"/>
          <w:sz w:val="24"/>
          <w:szCs w:val="24"/>
          <w:highlight w:val="white"/>
          <w:lang w:val="en-GB"/>
        </w:rPr>
        <w:t xml:space="preserve">, </w:t>
      </w:r>
      <w:r w:rsidRPr="00BD5FF6">
        <w:rPr>
          <w:rFonts w:ascii="Times New Roman" w:hAnsi="Times New Roman" w:eastAsia="Times New Roman" w:cs="Times New Roman"/>
          <w:i/>
          <w:color w:val="222222"/>
          <w:sz w:val="24"/>
          <w:szCs w:val="24"/>
          <w:highlight w:val="white"/>
          <w:lang w:val="en-GB"/>
        </w:rPr>
        <w:t>34</w:t>
      </w:r>
      <w:r w:rsidRPr="00BD5FF6">
        <w:rPr>
          <w:rFonts w:ascii="Times New Roman" w:hAnsi="Times New Roman" w:eastAsia="Times New Roman" w:cs="Times New Roman"/>
          <w:color w:val="222222"/>
          <w:sz w:val="24"/>
          <w:szCs w:val="24"/>
          <w:highlight w:val="white"/>
          <w:lang w:val="en-GB"/>
        </w:rPr>
        <w:t>(1), pp.2297-2316.</w:t>
      </w:r>
    </w:p>
    <w:p w:rsidRPr="00BD5FF6" w:rsidR="000B016F" w:rsidRDefault="000B016F" w14:paraId="37FA35FF" w14:textId="77777777">
      <w:pPr>
        <w:pStyle w:val="Normal1"/>
        <w:spacing w:line="360" w:lineRule="auto"/>
        <w:jc w:val="both"/>
        <w:rPr>
          <w:rFonts w:ascii="Times New Roman" w:hAnsi="Times New Roman" w:eastAsia="Times New Roman" w:cs="Times New Roman"/>
          <w:color w:val="222222"/>
          <w:sz w:val="24"/>
          <w:szCs w:val="24"/>
          <w:highlight w:val="white"/>
          <w:lang w:val="en-GB"/>
        </w:rPr>
      </w:pPr>
      <w:r w:rsidRPr="00BD5FF6">
        <w:rPr>
          <w:rFonts w:ascii="Times New Roman" w:hAnsi="Times New Roman" w:eastAsia="Times New Roman" w:cs="Times New Roman"/>
          <w:color w:val="222222"/>
          <w:sz w:val="24"/>
          <w:szCs w:val="24"/>
          <w:highlight w:val="white"/>
          <w:lang w:val="en-GB"/>
        </w:rPr>
        <w:t xml:space="preserve">Driskell, J.E., Salas, E. and Driskell, T., 2018. Foundations of teamwork and collaboration. </w:t>
      </w:r>
      <w:r w:rsidRPr="00BD5FF6">
        <w:rPr>
          <w:rFonts w:ascii="Times New Roman" w:hAnsi="Times New Roman" w:eastAsia="Times New Roman" w:cs="Times New Roman"/>
          <w:i/>
          <w:color w:val="222222"/>
          <w:sz w:val="24"/>
          <w:szCs w:val="24"/>
          <w:highlight w:val="white"/>
          <w:lang w:val="en-GB"/>
        </w:rPr>
        <w:t>American Psychologist</w:t>
      </w:r>
      <w:r w:rsidRPr="00BD5FF6">
        <w:rPr>
          <w:rFonts w:ascii="Times New Roman" w:hAnsi="Times New Roman" w:eastAsia="Times New Roman" w:cs="Times New Roman"/>
          <w:color w:val="222222"/>
          <w:sz w:val="24"/>
          <w:szCs w:val="24"/>
          <w:highlight w:val="white"/>
          <w:lang w:val="en-GB"/>
        </w:rPr>
        <w:t xml:space="preserve">, </w:t>
      </w:r>
      <w:r w:rsidRPr="00BD5FF6">
        <w:rPr>
          <w:rFonts w:ascii="Times New Roman" w:hAnsi="Times New Roman" w:eastAsia="Times New Roman" w:cs="Times New Roman"/>
          <w:i/>
          <w:color w:val="222222"/>
          <w:sz w:val="24"/>
          <w:szCs w:val="24"/>
          <w:highlight w:val="white"/>
          <w:lang w:val="en-GB"/>
        </w:rPr>
        <w:t>73</w:t>
      </w:r>
      <w:r w:rsidRPr="00BD5FF6">
        <w:rPr>
          <w:rFonts w:ascii="Times New Roman" w:hAnsi="Times New Roman" w:eastAsia="Times New Roman" w:cs="Times New Roman"/>
          <w:color w:val="222222"/>
          <w:sz w:val="24"/>
          <w:szCs w:val="24"/>
          <w:highlight w:val="white"/>
          <w:lang w:val="en-GB"/>
        </w:rPr>
        <w:t>(4), p.334.</w:t>
      </w:r>
    </w:p>
    <w:p w:rsidRPr="00BD5FF6" w:rsidR="000B016F" w:rsidRDefault="000B016F" w14:paraId="14F64318" w14:textId="77777777">
      <w:pPr>
        <w:pStyle w:val="Normal1"/>
        <w:spacing w:line="360" w:lineRule="auto"/>
        <w:jc w:val="both"/>
        <w:rPr>
          <w:rFonts w:ascii="Times New Roman" w:hAnsi="Times New Roman" w:eastAsia="Times New Roman" w:cs="Times New Roman"/>
          <w:color w:val="222222"/>
          <w:sz w:val="24"/>
          <w:szCs w:val="24"/>
          <w:highlight w:val="white"/>
          <w:lang w:val="en-GB"/>
        </w:rPr>
      </w:pPr>
      <w:proofErr w:type="spellStart"/>
      <w:r w:rsidRPr="00BD5FF6">
        <w:rPr>
          <w:rFonts w:ascii="Times New Roman" w:hAnsi="Times New Roman" w:eastAsia="Times New Roman" w:cs="Times New Roman"/>
          <w:color w:val="222222"/>
          <w:sz w:val="24"/>
          <w:szCs w:val="24"/>
          <w:highlight w:val="white"/>
          <w:lang w:val="en-GB"/>
        </w:rPr>
        <w:t>Glikson</w:t>
      </w:r>
      <w:proofErr w:type="spellEnd"/>
      <w:r w:rsidRPr="00BD5FF6">
        <w:rPr>
          <w:rFonts w:ascii="Times New Roman" w:hAnsi="Times New Roman" w:eastAsia="Times New Roman" w:cs="Times New Roman"/>
          <w:color w:val="222222"/>
          <w:sz w:val="24"/>
          <w:szCs w:val="24"/>
          <w:highlight w:val="white"/>
          <w:lang w:val="en-GB"/>
        </w:rPr>
        <w:t xml:space="preserve">, E. and Erez, M., 2020. The emergence of a communication climate in global virtual teams. </w:t>
      </w:r>
      <w:r w:rsidRPr="00BD5FF6">
        <w:rPr>
          <w:rFonts w:ascii="Times New Roman" w:hAnsi="Times New Roman" w:eastAsia="Times New Roman" w:cs="Times New Roman"/>
          <w:i/>
          <w:color w:val="222222"/>
          <w:sz w:val="24"/>
          <w:szCs w:val="24"/>
          <w:highlight w:val="white"/>
          <w:lang w:val="en-GB"/>
        </w:rPr>
        <w:t>Journal of World Business</w:t>
      </w:r>
      <w:r w:rsidRPr="00BD5FF6">
        <w:rPr>
          <w:rFonts w:ascii="Times New Roman" w:hAnsi="Times New Roman" w:eastAsia="Times New Roman" w:cs="Times New Roman"/>
          <w:color w:val="222222"/>
          <w:sz w:val="24"/>
          <w:szCs w:val="24"/>
          <w:highlight w:val="white"/>
          <w:lang w:val="en-GB"/>
        </w:rPr>
        <w:t xml:space="preserve">, </w:t>
      </w:r>
      <w:r w:rsidRPr="00BD5FF6">
        <w:rPr>
          <w:rFonts w:ascii="Times New Roman" w:hAnsi="Times New Roman" w:eastAsia="Times New Roman" w:cs="Times New Roman"/>
          <w:i/>
          <w:color w:val="222222"/>
          <w:sz w:val="24"/>
          <w:szCs w:val="24"/>
          <w:highlight w:val="white"/>
          <w:lang w:val="en-GB"/>
        </w:rPr>
        <w:t>55</w:t>
      </w:r>
      <w:r w:rsidRPr="00BD5FF6">
        <w:rPr>
          <w:rFonts w:ascii="Times New Roman" w:hAnsi="Times New Roman" w:eastAsia="Times New Roman" w:cs="Times New Roman"/>
          <w:color w:val="222222"/>
          <w:sz w:val="24"/>
          <w:szCs w:val="24"/>
          <w:highlight w:val="white"/>
          <w:lang w:val="en-GB"/>
        </w:rPr>
        <w:t>(6), p.101001.</w:t>
      </w:r>
    </w:p>
    <w:p w:rsidRPr="00BD5FF6" w:rsidR="000B016F" w:rsidRDefault="000B016F" w14:paraId="46789FD3" w14:textId="77777777">
      <w:pPr>
        <w:pStyle w:val="Normal1"/>
        <w:spacing w:line="360" w:lineRule="auto"/>
        <w:jc w:val="both"/>
        <w:rPr>
          <w:rFonts w:ascii="Times New Roman" w:hAnsi="Times New Roman" w:eastAsia="Times New Roman" w:cs="Times New Roman"/>
          <w:color w:val="222222"/>
          <w:sz w:val="24"/>
          <w:szCs w:val="24"/>
          <w:highlight w:val="white"/>
          <w:lang w:val="en-GB"/>
        </w:rPr>
      </w:pPr>
      <w:r w:rsidRPr="00BD5FF6">
        <w:rPr>
          <w:rFonts w:ascii="Times New Roman" w:hAnsi="Times New Roman" w:eastAsia="Times New Roman" w:cs="Times New Roman"/>
          <w:color w:val="222222"/>
          <w:sz w:val="24"/>
          <w:szCs w:val="24"/>
          <w:highlight w:val="white"/>
          <w:lang w:val="en-GB"/>
        </w:rPr>
        <w:t xml:space="preserve">Hauter, J., 2019. Delegated Interstate War. </w:t>
      </w:r>
      <w:r w:rsidRPr="00BD5FF6">
        <w:rPr>
          <w:rFonts w:ascii="Times New Roman" w:hAnsi="Times New Roman" w:eastAsia="Times New Roman" w:cs="Times New Roman"/>
          <w:i/>
          <w:color w:val="222222"/>
          <w:sz w:val="24"/>
          <w:szCs w:val="24"/>
          <w:highlight w:val="white"/>
          <w:lang w:val="en-GB"/>
        </w:rPr>
        <w:t>Journal of Strategic Security</w:t>
      </w:r>
      <w:r w:rsidRPr="00BD5FF6">
        <w:rPr>
          <w:rFonts w:ascii="Times New Roman" w:hAnsi="Times New Roman" w:eastAsia="Times New Roman" w:cs="Times New Roman"/>
          <w:color w:val="222222"/>
          <w:sz w:val="24"/>
          <w:szCs w:val="24"/>
          <w:highlight w:val="white"/>
          <w:lang w:val="en-GB"/>
        </w:rPr>
        <w:t xml:space="preserve">, </w:t>
      </w:r>
      <w:r w:rsidRPr="00BD5FF6">
        <w:rPr>
          <w:rFonts w:ascii="Times New Roman" w:hAnsi="Times New Roman" w:eastAsia="Times New Roman" w:cs="Times New Roman"/>
          <w:i/>
          <w:color w:val="222222"/>
          <w:sz w:val="24"/>
          <w:szCs w:val="24"/>
          <w:highlight w:val="white"/>
          <w:lang w:val="en-GB"/>
        </w:rPr>
        <w:t>12</w:t>
      </w:r>
      <w:r w:rsidRPr="00BD5FF6">
        <w:rPr>
          <w:rFonts w:ascii="Times New Roman" w:hAnsi="Times New Roman" w:eastAsia="Times New Roman" w:cs="Times New Roman"/>
          <w:color w:val="222222"/>
          <w:sz w:val="24"/>
          <w:szCs w:val="24"/>
          <w:highlight w:val="white"/>
          <w:lang w:val="en-GB"/>
        </w:rPr>
        <w:t>(4), pp.90-103.</w:t>
      </w:r>
    </w:p>
    <w:p w:rsidRPr="00BD5FF6" w:rsidR="000B016F" w:rsidRDefault="000B016F" w14:paraId="1C982CA8" w14:textId="77777777">
      <w:pPr>
        <w:pStyle w:val="Normal1"/>
        <w:spacing w:line="360" w:lineRule="auto"/>
        <w:jc w:val="both"/>
        <w:rPr>
          <w:rFonts w:ascii="Times New Roman" w:hAnsi="Times New Roman" w:eastAsia="Times New Roman" w:cs="Times New Roman"/>
          <w:color w:val="222222"/>
          <w:sz w:val="28"/>
          <w:szCs w:val="28"/>
          <w:highlight w:val="white"/>
          <w:lang w:val="en-GB"/>
        </w:rPr>
      </w:pPr>
      <w:r w:rsidRPr="00BD5FF6">
        <w:rPr>
          <w:rFonts w:ascii="Times New Roman" w:hAnsi="Times New Roman" w:eastAsia="Times New Roman" w:cs="Times New Roman"/>
          <w:color w:val="222222"/>
          <w:sz w:val="24"/>
          <w:szCs w:val="24"/>
          <w:highlight w:val="white"/>
          <w:lang w:val="en-GB"/>
        </w:rPr>
        <w:t xml:space="preserve">Hordvik, M., MacPhail, A. and </w:t>
      </w:r>
      <w:proofErr w:type="spellStart"/>
      <w:r w:rsidRPr="00BD5FF6">
        <w:rPr>
          <w:rFonts w:ascii="Times New Roman" w:hAnsi="Times New Roman" w:eastAsia="Times New Roman" w:cs="Times New Roman"/>
          <w:color w:val="222222"/>
          <w:sz w:val="24"/>
          <w:szCs w:val="24"/>
          <w:highlight w:val="white"/>
          <w:lang w:val="en-GB"/>
        </w:rPr>
        <w:t>Ronglan</w:t>
      </w:r>
      <w:proofErr w:type="spellEnd"/>
      <w:r w:rsidRPr="00BD5FF6">
        <w:rPr>
          <w:rFonts w:ascii="Times New Roman" w:hAnsi="Times New Roman" w:eastAsia="Times New Roman" w:cs="Times New Roman"/>
          <w:color w:val="222222"/>
          <w:sz w:val="24"/>
          <w:szCs w:val="24"/>
          <w:highlight w:val="white"/>
          <w:lang w:val="en-GB"/>
        </w:rPr>
        <w:t xml:space="preserve">, L.T., 2020. Developing a pedagogy of teacher education using self-study: A rhizomatic examination of negotiating learning and practice. </w:t>
      </w:r>
      <w:r w:rsidRPr="00BD5FF6">
        <w:rPr>
          <w:rFonts w:ascii="Times New Roman" w:hAnsi="Times New Roman" w:eastAsia="Times New Roman" w:cs="Times New Roman"/>
          <w:i/>
          <w:color w:val="222222"/>
          <w:sz w:val="24"/>
          <w:szCs w:val="24"/>
          <w:highlight w:val="white"/>
          <w:lang w:val="en-GB"/>
        </w:rPr>
        <w:t>Teaching and teacher education</w:t>
      </w:r>
      <w:r w:rsidRPr="00BD5FF6">
        <w:rPr>
          <w:rFonts w:ascii="Times New Roman" w:hAnsi="Times New Roman" w:eastAsia="Times New Roman" w:cs="Times New Roman"/>
          <w:color w:val="222222"/>
          <w:sz w:val="24"/>
          <w:szCs w:val="24"/>
          <w:highlight w:val="white"/>
          <w:lang w:val="en-GB"/>
        </w:rPr>
        <w:t xml:space="preserve">, </w:t>
      </w:r>
      <w:r w:rsidRPr="00BD5FF6">
        <w:rPr>
          <w:rFonts w:ascii="Times New Roman" w:hAnsi="Times New Roman" w:eastAsia="Times New Roman" w:cs="Times New Roman"/>
          <w:i/>
          <w:color w:val="222222"/>
          <w:sz w:val="24"/>
          <w:szCs w:val="24"/>
          <w:highlight w:val="white"/>
          <w:lang w:val="en-GB"/>
        </w:rPr>
        <w:t>88</w:t>
      </w:r>
      <w:r w:rsidRPr="00BD5FF6">
        <w:rPr>
          <w:rFonts w:ascii="Times New Roman" w:hAnsi="Times New Roman" w:eastAsia="Times New Roman" w:cs="Times New Roman"/>
          <w:color w:val="222222"/>
          <w:sz w:val="24"/>
          <w:szCs w:val="24"/>
          <w:highlight w:val="white"/>
          <w:lang w:val="en-GB"/>
        </w:rPr>
        <w:t>, p.102969.</w:t>
      </w:r>
    </w:p>
    <w:p w:rsidRPr="00BD5FF6" w:rsidR="000B016F" w:rsidP="00BD5FF6" w:rsidRDefault="000B016F" w14:paraId="14F5FC0E" w14:textId="77777777">
      <w:pPr>
        <w:spacing w:line="360" w:lineRule="auto"/>
        <w:jc w:val="both"/>
        <w:rPr>
          <w:rFonts w:ascii="Times New Roman" w:hAnsi="Times New Roman" w:cs="Times New Roman"/>
          <w:sz w:val="24"/>
          <w:highlight w:val="white"/>
        </w:rPr>
      </w:pPr>
      <w:r w:rsidRPr="00BD5FF6">
        <w:rPr>
          <w:rFonts w:ascii="Times New Roman" w:hAnsi="Times New Roman" w:cs="Times New Roman"/>
          <w:sz w:val="24"/>
          <w:highlight w:val="white"/>
        </w:rPr>
        <w:t xml:space="preserve">Indeed., 2020. </w:t>
      </w:r>
      <w:r w:rsidRPr="00BD5FF6">
        <w:rPr>
          <w:rFonts w:ascii="Times New Roman" w:hAnsi="Times New Roman" w:cs="Times New Roman"/>
          <w:color w:val="2D2D2D"/>
          <w:sz w:val="24"/>
          <w:highlight w:val="white"/>
        </w:rPr>
        <w:t xml:space="preserve">4 Types of Communication (With Tips). </w:t>
      </w:r>
      <w:r w:rsidRPr="00BD5FF6">
        <w:rPr>
          <w:rFonts w:ascii="Times New Roman" w:hAnsi="Times New Roman" w:cs="Times New Roman"/>
          <w:sz w:val="24"/>
          <w:highlight w:val="white"/>
        </w:rPr>
        <w:t xml:space="preserve">Available at: &lt;https://in.indeed.com/career-advice/career-development/types-of-communication&gt; [Accessed 11 </w:t>
      </w:r>
      <w:proofErr w:type="gramStart"/>
      <w:r w:rsidRPr="00BD5FF6">
        <w:rPr>
          <w:rFonts w:ascii="Times New Roman" w:hAnsi="Times New Roman" w:cs="Times New Roman"/>
          <w:sz w:val="24"/>
          <w:highlight w:val="white"/>
        </w:rPr>
        <w:t>November,</w:t>
      </w:r>
      <w:proofErr w:type="gramEnd"/>
      <w:r w:rsidRPr="00BD5FF6">
        <w:rPr>
          <w:rFonts w:ascii="Times New Roman" w:hAnsi="Times New Roman" w:cs="Times New Roman"/>
          <w:sz w:val="24"/>
          <w:highlight w:val="white"/>
        </w:rPr>
        <w:t xml:space="preserve"> 2022].</w:t>
      </w:r>
    </w:p>
    <w:p w:rsidRPr="00BD5FF6" w:rsidR="000B016F" w:rsidRDefault="000B016F" w14:paraId="3BD36274" w14:textId="77777777">
      <w:pPr>
        <w:pStyle w:val="Normal1"/>
        <w:spacing w:line="360" w:lineRule="auto"/>
        <w:jc w:val="both"/>
        <w:rPr>
          <w:rFonts w:ascii="Times New Roman" w:hAnsi="Times New Roman" w:eastAsia="Times New Roman" w:cs="Times New Roman"/>
          <w:color w:val="222222"/>
          <w:sz w:val="24"/>
          <w:szCs w:val="24"/>
          <w:highlight w:val="white"/>
          <w:lang w:val="en-GB"/>
        </w:rPr>
      </w:pPr>
      <w:r w:rsidRPr="00BD5FF6">
        <w:rPr>
          <w:rFonts w:ascii="Times New Roman" w:hAnsi="Times New Roman" w:eastAsia="Times New Roman" w:cs="Times New Roman"/>
          <w:color w:val="222222"/>
          <w:sz w:val="24"/>
          <w:szCs w:val="24"/>
          <w:highlight w:val="white"/>
          <w:lang w:val="en-GB"/>
        </w:rPr>
        <w:t xml:space="preserve">Jiang, J. and Lu, Z., 2018. Learning attentional communication for multi-agent cooperation. </w:t>
      </w:r>
      <w:r w:rsidRPr="00BD5FF6">
        <w:rPr>
          <w:rFonts w:ascii="Times New Roman" w:hAnsi="Times New Roman" w:eastAsia="Times New Roman" w:cs="Times New Roman"/>
          <w:i/>
          <w:color w:val="222222"/>
          <w:sz w:val="24"/>
          <w:szCs w:val="24"/>
          <w:highlight w:val="white"/>
          <w:lang w:val="en-GB"/>
        </w:rPr>
        <w:t>Advances in neural information processing systems</w:t>
      </w:r>
      <w:r w:rsidRPr="00BD5FF6">
        <w:rPr>
          <w:rFonts w:ascii="Times New Roman" w:hAnsi="Times New Roman" w:eastAsia="Times New Roman" w:cs="Times New Roman"/>
          <w:color w:val="222222"/>
          <w:sz w:val="24"/>
          <w:szCs w:val="24"/>
          <w:highlight w:val="white"/>
          <w:lang w:val="en-GB"/>
        </w:rPr>
        <w:t xml:space="preserve">, </w:t>
      </w:r>
      <w:r w:rsidRPr="00BD5FF6">
        <w:rPr>
          <w:rFonts w:ascii="Times New Roman" w:hAnsi="Times New Roman" w:eastAsia="Times New Roman" w:cs="Times New Roman"/>
          <w:i/>
          <w:color w:val="222222"/>
          <w:sz w:val="24"/>
          <w:szCs w:val="24"/>
          <w:highlight w:val="white"/>
          <w:lang w:val="en-GB"/>
        </w:rPr>
        <w:t>31</w:t>
      </w:r>
      <w:r w:rsidRPr="00BD5FF6">
        <w:rPr>
          <w:rFonts w:ascii="Times New Roman" w:hAnsi="Times New Roman" w:eastAsia="Times New Roman" w:cs="Times New Roman"/>
          <w:color w:val="222222"/>
          <w:sz w:val="24"/>
          <w:szCs w:val="24"/>
          <w:highlight w:val="white"/>
          <w:lang w:val="en-GB"/>
        </w:rPr>
        <w:t>.</w:t>
      </w:r>
    </w:p>
    <w:p w:rsidRPr="00BD5FF6" w:rsidR="000B016F" w:rsidRDefault="000B016F" w14:paraId="3774CCEA" w14:textId="77777777">
      <w:pPr>
        <w:pStyle w:val="Normal1"/>
        <w:spacing w:line="360" w:lineRule="auto"/>
        <w:jc w:val="both"/>
        <w:rPr>
          <w:rFonts w:ascii="Times New Roman" w:hAnsi="Times New Roman" w:eastAsia="Times New Roman" w:cs="Times New Roman"/>
          <w:color w:val="222222"/>
          <w:sz w:val="24"/>
          <w:szCs w:val="24"/>
          <w:highlight w:val="white"/>
          <w:lang w:val="en-GB"/>
        </w:rPr>
      </w:pPr>
      <w:r w:rsidRPr="00BD5FF6">
        <w:rPr>
          <w:rFonts w:ascii="Times New Roman" w:hAnsi="Times New Roman" w:eastAsia="Times New Roman" w:cs="Times New Roman"/>
          <w:color w:val="222222"/>
          <w:sz w:val="24"/>
          <w:szCs w:val="24"/>
          <w:highlight w:val="white"/>
          <w:lang w:val="en-GB"/>
        </w:rPr>
        <w:lastRenderedPageBreak/>
        <w:t xml:space="preserve">Jones, S.M., Bodie, G.D. and Hughes, S.D., 2019. The impact of mindfulness on empathy, active listening, and perceived provisions of emotional support. </w:t>
      </w:r>
      <w:r w:rsidRPr="00BD5FF6">
        <w:rPr>
          <w:rFonts w:ascii="Times New Roman" w:hAnsi="Times New Roman" w:eastAsia="Times New Roman" w:cs="Times New Roman"/>
          <w:i/>
          <w:color w:val="222222"/>
          <w:sz w:val="24"/>
          <w:szCs w:val="24"/>
          <w:highlight w:val="white"/>
          <w:lang w:val="en-GB"/>
        </w:rPr>
        <w:t>Communication Research</w:t>
      </w:r>
      <w:r w:rsidRPr="00BD5FF6">
        <w:rPr>
          <w:rFonts w:ascii="Times New Roman" w:hAnsi="Times New Roman" w:eastAsia="Times New Roman" w:cs="Times New Roman"/>
          <w:color w:val="222222"/>
          <w:sz w:val="24"/>
          <w:szCs w:val="24"/>
          <w:highlight w:val="white"/>
          <w:lang w:val="en-GB"/>
        </w:rPr>
        <w:t xml:space="preserve">, </w:t>
      </w:r>
      <w:r w:rsidRPr="00BD5FF6">
        <w:rPr>
          <w:rFonts w:ascii="Times New Roman" w:hAnsi="Times New Roman" w:eastAsia="Times New Roman" w:cs="Times New Roman"/>
          <w:i/>
          <w:color w:val="222222"/>
          <w:sz w:val="24"/>
          <w:szCs w:val="24"/>
          <w:highlight w:val="white"/>
          <w:lang w:val="en-GB"/>
        </w:rPr>
        <w:t>46</w:t>
      </w:r>
      <w:r w:rsidRPr="00BD5FF6">
        <w:rPr>
          <w:rFonts w:ascii="Times New Roman" w:hAnsi="Times New Roman" w:eastAsia="Times New Roman" w:cs="Times New Roman"/>
          <w:color w:val="222222"/>
          <w:sz w:val="24"/>
          <w:szCs w:val="24"/>
          <w:highlight w:val="white"/>
          <w:lang w:val="en-GB"/>
        </w:rPr>
        <w:t>(6), pp.838-865.</w:t>
      </w:r>
    </w:p>
    <w:p w:rsidRPr="00BD5FF6" w:rsidR="000B016F" w:rsidRDefault="000B016F" w14:paraId="16E5FF82" w14:textId="77777777">
      <w:pPr>
        <w:pStyle w:val="Normal1"/>
        <w:spacing w:line="360" w:lineRule="auto"/>
        <w:jc w:val="both"/>
        <w:rPr>
          <w:rFonts w:ascii="Times New Roman" w:hAnsi="Times New Roman" w:eastAsia="Times New Roman" w:cs="Times New Roman"/>
          <w:color w:val="222222"/>
          <w:sz w:val="28"/>
          <w:szCs w:val="28"/>
          <w:highlight w:val="white"/>
          <w:lang w:val="en-GB"/>
        </w:rPr>
      </w:pPr>
      <w:r w:rsidRPr="00BD5FF6">
        <w:rPr>
          <w:rFonts w:ascii="Times New Roman" w:hAnsi="Times New Roman" w:eastAsia="Times New Roman" w:cs="Times New Roman"/>
          <w:color w:val="222222"/>
          <w:sz w:val="24"/>
          <w:szCs w:val="24"/>
          <w:highlight w:val="white"/>
          <w:lang w:val="en-GB"/>
        </w:rPr>
        <w:t xml:space="preserve">Katz, A.N., 2018. On interpreting statements as metaphor or irony: Contextual heuristics and cognitive consequences. In </w:t>
      </w:r>
      <w:r w:rsidRPr="00BD5FF6">
        <w:rPr>
          <w:rFonts w:ascii="Times New Roman" w:hAnsi="Times New Roman" w:eastAsia="Times New Roman" w:cs="Times New Roman"/>
          <w:i/>
          <w:color w:val="222222"/>
          <w:sz w:val="24"/>
          <w:szCs w:val="24"/>
          <w:highlight w:val="white"/>
          <w:lang w:val="en-GB"/>
        </w:rPr>
        <w:t>Metaphor: Implications and applications</w:t>
      </w:r>
      <w:r w:rsidRPr="00BD5FF6">
        <w:rPr>
          <w:rFonts w:ascii="Times New Roman" w:hAnsi="Times New Roman" w:eastAsia="Times New Roman" w:cs="Times New Roman"/>
          <w:color w:val="222222"/>
          <w:sz w:val="24"/>
          <w:szCs w:val="24"/>
          <w:highlight w:val="white"/>
          <w:lang w:val="en-GB"/>
        </w:rPr>
        <w:t xml:space="preserve"> (pp. 1-22). Psychology Press.</w:t>
      </w:r>
    </w:p>
    <w:p w:rsidRPr="00BD5FF6" w:rsidR="000B016F" w:rsidRDefault="000B016F" w14:paraId="1087D12E" w14:textId="77777777">
      <w:pPr>
        <w:pStyle w:val="Normal1"/>
        <w:spacing w:line="360" w:lineRule="auto"/>
        <w:jc w:val="both"/>
        <w:rPr>
          <w:rFonts w:ascii="Times New Roman" w:hAnsi="Times New Roman" w:eastAsia="Times New Roman" w:cs="Times New Roman"/>
          <w:color w:val="222222"/>
          <w:sz w:val="24"/>
          <w:szCs w:val="24"/>
          <w:highlight w:val="white"/>
          <w:lang w:val="en-GB"/>
        </w:rPr>
      </w:pPr>
      <w:r w:rsidRPr="00BD5FF6">
        <w:rPr>
          <w:rFonts w:ascii="Times New Roman" w:hAnsi="Times New Roman" w:eastAsia="Times New Roman" w:cs="Times New Roman"/>
          <w:color w:val="222222"/>
          <w:sz w:val="24"/>
          <w:szCs w:val="24"/>
          <w:highlight w:val="white"/>
          <w:lang w:val="en-GB"/>
        </w:rPr>
        <w:t xml:space="preserve">Khushk, A., </w:t>
      </w:r>
      <w:proofErr w:type="spellStart"/>
      <w:r w:rsidRPr="00BD5FF6">
        <w:rPr>
          <w:rFonts w:ascii="Times New Roman" w:hAnsi="Times New Roman" w:eastAsia="Times New Roman" w:cs="Times New Roman"/>
          <w:color w:val="222222"/>
          <w:sz w:val="24"/>
          <w:szCs w:val="24"/>
          <w:highlight w:val="white"/>
          <w:lang w:val="en-GB"/>
        </w:rPr>
        <w:t>Zengtian</w:t>
      </w:r>
      <w:proofErr w:type="spellEnd"/>
      <w:r w:rsidRPr="00BD5FF6">
        <w:rPr>
          <w:rFonts w:ascii="Times New Roman" w:hAnsi="Times New Roman" w:eastAsia="Times New Roman" w:cs="Times New Roman"/>
          <w:color w:val="222222"/>
          <w:sz w:val="24"/>
          <w:szCs w:val="24"/>
          <w:highlight w:val="white"/>
          <w:lang w:val="en-GB"/>
        </w:rPr>
        <w:t xml:space="preserve">, Z., Hui, Y. and </w:t>
      </w:r>
      <w:proofErr w:type="spellStart"/>
      <w:r w:rsidRPr="00BD5FF6">
        <w:rPr>
          <w:rFonts w:ascii="Times New Roman" w:hAnsi="Times New Roman" w:eastAsia="Times New Roman" w:cs="Times New Roman"/>
          <w:color w:val="222222"/>
          <w:sz w:val="24"/>
          <w:szCs w:val="24"/>
          <w:highlight w:val="white"/>
          <w:lang w:val="en-GB"/>
        </w:rPr>
        <w:t>Atamba</w:t>
      </w:r>
      <w:proofErr w:type="spellEnd"/>
      <w:r w:rsidRPr="00BD5FF6">
        <w:rPr>
          <w:rFonts w:ascii="Times New Roman" w:hAnsi="Times New Roman" w:eastAsia="Times New Roman" w:cs="Times New Roman"/>
          <w:color w:val="222222"/>
          <w:sz w:val="24"/>
          <w:szCs w:val="24"/>
          <w:highlight w:val="white"/>
          <w:lang w:val="en-GB"/>
        </w:rPr>
        <w:t>, C., 2020. UNDERSTANDING GROUP DYNAMICS: THEORIES, PRACTICES, AND FUTURE DIRECTIONS.</w:t>
      </w:r>
    </w:p>
    <w:p w:rsidRPr="00BD5FF6" w:rsidR="000B016F" w:rsidRDefault="000B016F" w14:paraId="457098F8" w14:textId="77777777">
      <w:pPr>
        <w:pStyle w:val="Normal1"/>
        <w:spacing w:line="360" w:lineRule="auto"/>
        <w:jc w:val="both"/>
        <w:rPr>
          <w:rFonts w:ascii="Times New Roman" w:hAnsi="Times New Roman" w:eastAsia="Times New Roman" w:cs="Times New Roman"/>
          <w:color w:val="222222"/>
          <w:sz w:val="24"/>
          <w:szCs w:val="24"/>
          <w:highlight w:val="white"/>
          <w:lang w:val="en-GB"/>
        </w:rPr>
      </w:pPr>
      <w:r w:rsidRPr="00BD5FF6">
        <w:rPr>
          <w:rFonts w:ascii="Times New Roman" w:hAnsi="Times New Roman" w:eastAsia="Times New Roman" w:cs="Times New Roman"/>
          <w:color w:val="222222"/>
          <w:sz w:val="24"/>
          <w:szCs w:val="24"/>
          <w:highlight w:val="white"/>
          <w:lang w:val="en-GB"/>
        </w:rPr>
        <w:t xml:space="preserve">Kroll, A., 2022. </w:t>
      </w:r>
      <w:proofErr w:type="spellStart"/>
      <w:r w:rsidRPr="00BD5FF6">
        <w:rPr>
          <w:rFonts w:ascii="Times New Roman" w:hAnsi="Times New Roman" w:eastAsia="Times New Roman" w:cs="Times New Roman"/>
          <w:color w:val="222222"/>
          <w:sz w:val="24"/>
          <w:szCs w:val="24"/>
          <w:highlight w:val="white"/>
          <w:lang w:val="en-GB"/>
        </w:rPr>
        <w:t>Behavioral</w:t>
      </w:r>
      <w:proofErr w:type="spellEnd"/>
      <w:r w:rsidRPr="00BD5FF6">
        <w:rPr>
          <w:rFonts w:ascii="Times New Roman" w:hAnsi="Times New Roman" w:eastAsia="Times New Roman" w:cs="Times New Roman"/>
          <w:color w:val="222222"/>
          <w:sz w:val="24"/>
          <w:szCs w:val="24"/>
          <w:highlight w:val="white"/>
          <w:lang w:val="en-GB"/>
        </w:rPr>
        <w:t xml:space="preserve"> and institutional performance management theories are popular. Here is why we need to add a relational perspective. </w:t>
      </w:r>
      <w:r w:rsidRPr="00BD5FF6">
        <w:rPr>
          <w:rFonts w:ascii="Times New Roman" w:hAnsi="Times New Roman" w:eastAsia="Times New Roman" w:cs="Times New Roman"/>
          <w:i/>
          <w:color w:val="222222"/>
          <w:sz w:val="24"/>
          <w:szCs w:val="24"/>
          <w:highlight w:val="white"/>
          <w:lang w:val="en-GB"/>
        </w:rPr>
        <w:t>Journal of Public Budgeting, Accounting &amp; Financial Management</w:t>
      </w:r>
      <w:r w:rsidRPr="00BD5FF6">
        <w:rPr>
          <w:rFonts w:ascii="Times New Roman" w:hAnsi="Times New Roman" w:eastAsia="Times New Roman" w:cs="Times New Roman"/>
          <w:color w:val="222222"/>
          <w:sz w:val="24"/>
          <w:szCs w:val="24"/>
          <w:highlight w:val="white"/>
          <w:lang w:val="en-GB"/>
        </w:rPr>
        <w:t>, (ahead-of-print).</w:t>
      </w:r>
    </w:p>
    <w:p w:rsidRPr="00BD5FF6" w:rsidR="000B016F" w:rsidRDefault="000B016F" w14:paraId="0BA931F9" w14:textId="77777777">
      <w:pPr>
        <w:pStyle w:val="Normal1"/>
        <w:spacing w:line="360" w:lineRule="auto"/>
        <w:jc w:val="both"/>
        <w:rPr>
          <w:rFonts w:ascii="Times New Roman" w:hAnsi="Times New Roman" w:eastAsia="Times New Roman" w:cs="Times New Roman"/>
          <w:color w:val="222222"/>
          <w:sz w:val="24"/>
          <w:szCs w:val="24"/>
          <w:highlight w:val="white"/>
          <w:lang w:val="en-GB"/>
        </w:rPr>
      </w:pPr>
      <w:r w:rsidRPr="00BD5FF6">
        <w:rPr>
          <w:rFonts w:ascii="Times New Roman" w:hAnsi="Times New Roman" w:eastAsia="Times New Roman" w:cs="Times New Roman"/>
          <w:color w:val="222222"/>
          <w:sz w:val="24"/>
          <w:szCs w:val="24"/>
          <w:highlight w:val="white"/>
          <w:lang w:val="en-GB"/>
        </w:rPr>
        <w:t xml:space="preserve">Mahmood, F., Khan, A.Z. and Bokhari, R.H., 2019. ERP issues and challenges: a research synthesis. </w:t>
      </w:r>
      <w:proofErr w:type="spellStart"/>
      <w:r w:rsidRPr="00BD5FF6">
        <w:rPr>
          <w:rFonts w:ascii="Times New Roman" w:hAnsi="Times New Roman" w:eastAsia="Times New Roman" w:cs="Times New Roman"/>
          <w:i/>
          <w:color w:val="222222"/>
          <w:sz w:val="24"/>
          <w:szCs w:val="24"/>
          <w:highlight w:val="white"/>
          <w:lang w:val="en-GB"/>
        </w:rPr>
        <w:t>Kybernetes</w:t>
      </w:r>
      <w:proofErr w:type="spellEnd"/>
      <w:r w:rsidRPr="00BD5FF6">
        <w:rPr>
          <w:rFonts w:ascii="Times New Roman" w:hAnsi="Times New Roman" w:eastAsia="Times New Roman" w:cs="Times New Roman"/>
          <w:color w:val="222222"/>
          <w:sz w:val="24"/>
          <w:szCs w:val="24"/>
          <w:highlight w:val="white"/>
          <w:lang w:val="en-GB"/>
        </w:rPr>
        <w:t>.</w:t>
      </w:r>
    </w:p>
    <w:p w:rsidRPr="00BD5FF6" w:rsidR="000B016F" w:rsidRDefault="000B016F" w14:paraId="74EEC2B2" w14:textId="77777777">
      <w:pPr>
        <w:pStyle w:val="Normal1"/>
        <w:spacing w:line="360" w:lineRule="auto"/>
        <w:jc w:val="both"/>
        <w:rPr>
          <w:rFonts w:ascii="Times New Roman" w:hAnsi="Times New Roman" w:eastAsia="Times New Roman" w:cs="Times New Roman"/>
          <w:color w:val="222222"/>
          <w:sz w:val="24"/>
          <w:szCs w:val="24"/>
          <w:highlight w:val="white"/>
          <w:lang w:val="en-GB"/>
        </w:rPr>
      </w:pPr>
      <w:r w:rsidRPr="00BD5FF6">
        <w:rPr>
          <w:rFonts w:ascii="Times New Roman" w:hAnsi="Times New Roman" w:eastAsia="Times New Roman" w:cs="Times New Roman"/>
          <w:color w:val="222222"/>
          <w:sz w:val="24"/>
          <w:szCs w:val="24"/>
          <w:highlight w:val="white"/>
          <w:lang w:val="en-GB"/>
        </w:rPr>
        <w:t xml:space="preserve">Muñoz-Mata, M.A. and Pech, J.P.U., 2019, October. Influence of Belbin’s Roles in the Quality of the Software Requirements Specification Development by Student Teams. In </w:t>
      </w:r>
      <w:r w:rsidRPr="00BD5FF6">
        <w:rPr>
          <w:rFonts w:ascii="Times New Roman" w:hAnsi="Times New Roman" w:eastAsia="Times New Roman" w:cs="Times New Roman"/>
          <w:i/>
          <w:color w:val="222222"/>
          <w:sz w:val="24"/>
          <w:szCs w:val="24"/>
          <w:highlight w:val="white"/>
          <w:lang w:val="en-GB"/>
        </w:rPr>
        <w:t>Trends and Applications in Software Engineering: Proceedings of the 8th International Conference on Software Process Improvement (CIMPS 2019)</w:t>
      </w:r>
      <w:r w:rsidRPr="00BD5FF6">
        <w:rPr>
          <w:rFonts w:ascii="Times New Roman" w:hAnsi="Times New Roman" w:eastAsia="Times New Roman" w:cs="Times New Roman"/>
          <w:color w:val="222222"/>
          <w:sz w:val="24"/>
          <w:szCs w:val="24"/>
          <w:highlight w:val="white"/>
          <w:lang w:val="en-GB"/>
        </w:rPr>
        <w:t xml:space="preserve"> (Vol. 1071, p. 91). Springer Nature.</w:t>
      </w:r>
    </w:p>
    <w:p w:rsidRPr="00BD5FF6" w:rsidR="000B016F" w:rsidRDefault="000B016F" w14:paraId="06B00B12" w14:textId="77777777">
      <w:pPr>
        <w:pStyle w:val="Normal1"/>
        <w:spacing w:line="360" w:lineRule="auto"/>
        <w:jc w:val="both"/>
        <w:rPr>
          <w:rFonts w:ascii="Times New Roman" w:hAnsi="Times New Roman" w:eastAsia="Times New Roman" w:cs="Times New Roman"/>
          <w:color w:val="222222"/>
          <w:sz w:val="24"/>
          <w:szCs w:val="24"/>
          <w:highlight w:val="white"/>
          <w:lang w:val="en-GB"/>
        </w:rPr>
      </w:pPr>
      <w:r w:rsidRPr="00BD5FF6">
        <w:rPr>
          <w:rFonts w:ascii="Times New Roman" w:hAnsi="Times New Roman" w:eastAsia="Times New Roman" w:cs="Times New Roman"/>
          <w:color w:val="222222"/>
          <w:sz w:val="24"/>
          <w:szCs w:val="24"/>
          <w:highlight w:val="white"/>
          <w:lang w:val="en-GB"/>
        </w:rPr>
        <w:t xml:space="preserve">Noguera, I., Guerrero-Roldán, A.E. and </w:t>
      </w:r>
      <w:proofErr w:type="spellStart"/>
      <w:r w:rsidRPr="00BD5FF6">
        <w:rPr>
          <w:rFonts w:ascii="Times New Roman" w:hAnsi="Times New Roman" w:eastAsia="Times New Roman" w:cs="Times New Roman"/>
          <w:color w:val="222222"/>
          <w:sz w:val="24"/>
          <w:szCs w:val="24"/>
          <w:highlight w:val="white"/>
          <w:lang w:val="en-GB"/>
        </w:rPr>
        <w:t>Masó</w:t>
      </w:r>
      <w:proofErr w:type="spellEnd"/>
      <w:r w:rsidRPr="00BD5FF6">
        <w:rPr>
          <w:rFonts w:ascii="Times New Roman" w:hAnsi="Times New Roman" w:eastAsia="Times New Roman" w:cs="Times New Roman"/>
          <w:color w:val="222222"/>
          <w:sz w:val="24"/>
          <w:szCs w:val="24"/>
          <w:highlight w:val="white"/>
          <w:lang w:val="en-GB"/>
        </w:rPr>
        <w:t xml:space="preserve">, R., 2018. Collaborative agile learning in online environments: Strategies for improving team regulation and project management. </w:t>
      </w:r>
      <w:r w:rsidRPr="00BD5FF6">
        <w:rPr>
          <w:rFonts w:ascii="Times New Roman" w:hAnsi="Times New Roman" w:eastAsia="Times New Roman" w:cs="Times New Roman"/>
          <w:i/>
          <w:color w:val="222222"/>
          <w:sz w:val="24"/>
          <w:szCs w:val="24"/>
          <w:highlight w:val="white"/>
          <w:lang w:val="en-GB"/>
        </w:rPr>
        <w:t>Computers &amp; Education</w:t>
      </w:r>
      <w:r w:rsidRPr="00BD5FF6">
        <w:rPr>
          <w:rFonts w:ascii="Times New Roman" w:hAnsi="Times New Roman" w:eastAsia="Times New Roman" w:cs="Times New Roman"/>
          <w:color w:val="222222"/>
          <w:sz w:val="24"/>
          <w:szCs w:val="24"/>
          <w:highlight w:val="white"/>
          <w:lang w:val="en-GB"/>
        </w:rPr>
        <w:t xml:space="preserve">, </w:t>
      </w:r>
      <w:r w:rsidRPr="00BD5FF6">
        <w:rPr>
          <w:rFonts w:ascii="Times New Roman" w:hAnsi="Times New Roman" w:eastAsia="Times New Roman" w:cs="Times New Roman"/>
          <w:i/>
          <w:color w:val="222222"/>
          <w:sz w:val="24"/>
          <w:szCs w:val="24"/>
          <w:highlight w:val="white"/>
          <w:lang w:val="en-GB"/>
        </w:rPr>
        <w:t>116</w:t>
      </w:r>
      <w:r w:rsidRPr="00BD5FF6">
        <w:rPr>
          <w:rFonts w:ascii="Times New Roman" w:hAnsi="Times New Roman" w:eastAsia="Times New Roman" w:cs="Times New Roman"/>
          <w:color w:val="222222"/>
          <w:sz w:val="24"/>
          <w:szCs w:val="24"/>
          <w:highlight w:val="white"/>
          <w:lang w:val="en-GB"/>
        </w:rPr>
        <w:t>, pp.110-129.</w:t>
      </w:r>
    </w:p>
    <w:p w:rsidRPr="00BD5FF6" w:rsidR="000B016F" w:rsidRDefault="000B016F" w14:paraId="2AA5744D" w14:textId="77777777">
      <w:pPr>
        <w:pStyle w:val="Normal1"/>
        <w:spacing w:line="360" w:lineRule="auto"/>
        <w:jc w:val="both"/>
        <w:rPr>
          <w:rFonts w:ascii="Times New Roman" w:hAnsi="Times New Roman" w:eastAsia="Times New Roman" w:cs="Times New Roman"/>
          <w:color w:val="222222"/>
          <w:sz w:val="24"/>
          <w:szCs w:val="24"/>
          <w:highlight w:val="white"/>
          <w:lang w:val="en-GB"/>
        </w:rPr>
      </w:pPr>
      <w:r w:rsidRPr="00BD5FF6">
        <w:rPr>
          <w:rFonts w:ascii="Times New Roman" w:hAnsi="Times New Roman" w:eastAsia="Times New Roman" w:cs="Times New Roman"/>
          <w:color w:val="222222"/>
          <w:sz w:val="24"/>
          <w:szCs w:val="24"/>
          <w:highlight w:val="white"/>
          <w:lang w:val="en-GB"/>
        </w:rPr>
        <w:t xml:space="preserve">Ovsyannikova, O., </w:t>
      </w:r>
      <w:proofErr w:type="spellStart"/>
      <w:r w:rsidRPr="00BD5FF6">
        <w:rPr>
          <w:rFonts w:ascii="Times New Roman" w:hAnsi="Times New Roman" w:eastAsia="Times New Roman" w:cs="Times New Roman"/>
          <w:color w:val="222222"/>
          <w:sz w:val="24"/>
          <w:szCs w:val="24"/>
          <w:highlight w:val="white"/>
          <w:lang w:val="en-GB"/>
        </w:rPr>
        <w:t>Mishcherina</w:t>
      </w:r>
      <w:proofErr w:type="spellEnd"/>
      <w:r w:rsidRPr="00BD5FF6">
        <w:rPr>
          <w:rFonts w:ascii="Times New Roman" w:hAnsi="Times New Roman" w:eastAsia="Times New Roman" w:cs="Times New Roman"/>
          <w:color w:val="222222"/>
          <w:sz w:val="24"/>
          <w:szCs w:val="24"/>
          <w:highlight w:val="white"/>
          <w:lang w:val="en-GB"/>
        </w:rPr>
        <w:t xml:space="preserve">, M. and </w:t>
      </w:r>
      <w:proofErr w:type="spellStart"/>
      <w:r w:rsidRPr="00BD5FF6">
        <w:rPr>
          <w:rFonts w:ascii="Times New Roman" w:hAnsi="Times New Roman" w:eastAsia="Times New Roman" w:cs="Times New Roman"/>
          <w:color w:val="222222"/>
          <w:sz w:val="24"/>
          <w:szCs w:val="24"/>
          <w:highlight w:val="white"/>
          <w:lang w:val="en-GB"/>
        </w:rPr>
        <w:t>Bocharnikov</w:t>
      </w:r>
      <w:proofErr w:type="spellEnd"/>
      <w:r w:rsidRPr="00BD5FF6">
        <w:rPr>
          <w:rFonts w:ascii="Times New Roman" w:hAnsi="Times New Roman" w:eastAsia="Times New Roman" w:cs="Times New Roman"/>
          <w:color w:val="222222"/>
          <w:sz w:val="24"/>
          <w:szCs w:val="24"/>
          <w:highlight w:val="white"/>
          <w:lang w:val="en-GB"/>
        </w:rPr>
        <w:t xml:space="preserve">, I., 2020. Content of the process of formation of students' speech abilities at the university. In </w:t>
      </w:r>
      <w:r w:rsidRPr="00BD5FF6">
        <w:rPr>
          <w:rFonts w:ascii="Times New Roman" w:hAnsi="Times New Roman" w:eastAsia="Times New Roman" w:cs="Times New Roman"/>
          <w:i/>
          <w:color w:val="222222"/>
          <w:sz w:val="24"/>
          <w:szCs w:val="24"/>
          <w:highlight w:val="white"/>
          <w:lang w:val="en-GB"/>
        </w:rPr>
        <w:t>E3S Web of Conferences</w:t>
      </w:r>
      <w:r w:rsidRPr="00BD5FF6">
        <w:rPr>
          <w:rFonts w:ascii="Times New Roman" w:hAnsi="Times New Roman" w:eastAsia="Times New Roman" w:cs="Times New Roman"/>
          <w:color w:val="222222"/>
          <w:sz w:val="24"/>
          <w:szCs w:val="24"/>
          <w:highlight w:val="white"/>
          <w:lang w:val="en-GB"/>
        </w:rPr>
        <w:t xml:space="preserve"> (Vol. 210, p. 18106). EDP Sciences.</w:t>
      </w:r>
    </w:p>
    <w:p w:rsidRPr="00BD5FF6" w:rsidR="000B016F" w:rsidRDefault="000B016F" w14:paraId="286B81BF" w14:textId="77777777">
      <w:pPr>
        <w:pStyle w:val="Normal1"/>
        <w:spacing w:line="360" w:lineRule="auto"/>
        <w:jc w:val="both"/>
        <w:rPr>
          <w:rFonts w:ascii="Times New Roman" w:hAnsi="Times New Roman" w:eastAsia="Times New Roman" w:cs="Times New Roman"/>
          <w:color w:val="222222"/>
          <w:sz w:val="28"/>
          <w:szCs w:val="28"/>
          <w:highlight w:val="white"/>
          <w:lang w:val="en-GB"/>
        </w:rPr>
      </w:pPr>
      <w:proofErr w:type="spellStart"/>
      <w:r w:rsidRPr="00BD5FF6">
        <w:rPr>
          <w:rFonts w:ascii="Times New Roman" w:hAnsi="Times New Roman" w:eastAsia="Times New Roman" w:cs="Times New Roman"/>
          <w:color w:val="222222"/>
          <w:sz w:val="24"/>
          <w:szCs w:val="24"/>
          <w:highlight w:val="white"/>
          <w:lang w:val="en-GB"/>
        </w:rPr>
        <w:t>Roos</w:t>
      </w:r>
      <w:proofErr w:type="spellEnd"/>
      <w:r w:rsidRPr="00BD5FF6">
        <w:rPr>
          <w:rFonts w:ascii="Times New Roman" w:hAnsi="Times New Roman" w:eastAsia="Times New Roman" w:cs="Times New Roman"/>
          <w:color w:val="222222"/>
          <w:sz w:val="24"/>
          <w:szCs w:val="24"/>
          <w:highlight w:val="white"/>
          <w:lang w:val="en-GB"/>
        </w:rPr>
        <w:t xml:space="preserve">, M., Reale, J. and Banning, F., 2022. A value-based model of job performance. </w:t>
      </w:r>
      <w:proofErr w:type="spellStart"/>
      <w:r w:rsidRPr="00BD5FF6">
        <w:rPr>
          <w:rFonts w:ascii="Times New Roman" w:hAnsi="Times New Roman" w:eastAsia="Times New Roman" w:cs="Times New Roman"/>
          <w:i/>
          <w:color w:val="222222"/>
          <w:sz w:val="24"/>
          <w:szCs w:val="24"/>
          <w:highlight w:val="white"/>
          <w:lang w:val="en-GB"/>
        </w:rPr>
        <w:t>PloS</w:t>
      </w:r>
      <w:proofErr w:type="spellEnd"/>
      <w:r w:rsidRPr="00BD5FF6">
        <w:rPr>
          <w:rFonts w:ascii="Times New Roman" w:hAnsi="Times New Roman" w:eastAsia="Times New Roman" w:cs="Times New Roman"/>
          <w:i/>
          <w:color w:val="222222"/>
          <w:sz w:val="24"/>
          <w:szCs w:val="24"/>
          <w:highlight w:val="white"/>
          <w:lang w:val="en-GB"/>
        </w:rPr>
        <w:t xml:space="preserve"> one</w:t>
      </w:r>
      <w:r w:rsidRPr="00BD5FF6">
        <w:rPr>
          <w:rFonts w:ascii="Times New Roman" w:hAnsi="Times New Roman" w:eastAsia="Times New Roman" w:cs="Times New Roman"/>
          <w:color w:val="222222"/>
          <w:sz w:val="24"/>
          <w:szCs w:val="24"/>
          <w:highlight w:val="white"/>
          <w:lang w:val="en-GB"/>
        </w:rPr>
        <w:t xml:space="preserve">, </w:t>
      </w:r>
      <w:r w:rsidRPr="00BD5FF6">
        <w:rPr>
          <w:rFonts w:ascii="Times New Roman" w:hAnsi="Times New Roman" w:eastAsia="Times New Roman" w:cs="Times New Roman"/>
          <w:i/>
          <w:color w:val="222222"/>
          <w:sz w:val="24"/>
          <w:szCs w:val="24"/>
          <w:highlight w:val="white"/>
          <w:lang w:val="en-GB"/>
        </w:rPr>
        <w:t>17</w:t>
      </w:r>
      <w:r w:rsidRPr="00BD5FF6">
        <w:rPr>
          <w:rFonts w:ascii="Times New Roman" w:hAnsi="Times New Roman" w:eastAsia="Times New Roman" w:cs="Times New Roman"/>
          <w:color w:val="222222"/>
          <w:sz w:val="24"/>
          <w:szCs w:val="24"/>
          <w:highlight w:val="white"/>
          <w:lang w:val="en-GB"/>
        </w:rPr>
        <w:t>(1), p.e0262430.</w:t>
      </w:r>
    </w:p>
    <w:p w:rsidRPr="00BD5FF6" w:rsidR="000B016F" w:rsidRDefault="000B016F" w14:paraId="3F5D32B6" w14:textId="77777777">
      <w:pPr>
        <w:pStyle w:val="Normal1"/>
        <w:spacing w:line="360" w:lineRule="auto"/>
        <w:jc w:val="both"/>
        <w:rPr>
          <w:rFonts w:ascii="Times New Roman" w:hAnsi="Times New Roman" w:eastAsia="Times New Roman" w:cs="Times New Roman"/>
          <w:color w:val="222222"/>
          <w:sz w:val="24"/>
          <w:szCs w:val="24"/>
          <w:highlight w:val="white"/>
          <w:lang w:val="en-GB"/>
        </w:rPr>
      </w:pPr>
      <w:proofErr w:type="spellStart"/>
      <w:r w:rsidRPr="00BD5FF6">
        <w:rPr>
          <w:rFonts w:ascii="Times New Roman" w:hAnsi="Times New Roman" w:eastAsia="Times New Roman" w:cs="Times New Roman"/>
          <w:color w:val="222222"/>
          <w:sz w:val="24"/>
          <w:szCs w:val="24"/>
          <w:highlight w:val="white"/>
          <w:lang w:val="en-GB"/>
        </w:rPr>
        <w:t>Shaturaev</w:t>
      </w:r>
      <w:proofErr w:type="spellEnd"/>
      <w:r w:rsidRPr="00BD5FF6">
        <w:rPr>
          <w:rFonts w:ascii="Times New Roman" w:hAnsi="Times New Roman" w:eastAsia="Times New Roman" w:cs="Times New Roman"/>
          <w:color w:val="222222"/>
          <w:sz w:val="24"/>
          <w:szCs w:val="24"/>
          <w:highlight w:val="white"/>
          <w:lang w:val="en-GB"/>
        </w:rPr>
        <w:t>, J., 2022</w:t>
      </w:r>
      <w:r w:rsidRPr="00BD5FF6">
        <w:rPr>
          <w:rFonts w:ascii="Times New Roman" w:hAnsi="Times New Roman" w:eastAsia="Times New Roman" w:cs="Times New Roman"/>
          <w:color w:val="222222"/>
          <w:sz w:val="28"/>
          <w:szCs w:val="28"/>
          <w:highlight w:val="white"/>
          <w:lang w:val="en-GB"/>
        </w:rPr>
        <w:t xml:space="preserve">. Efficacy of uniformed group activities at primary schools in developing self-assurance and teamwork in youth. Science and Education, 3(9), </w:t>
      </w:r>
      <w:r w:rsidRPr="00BD5FF6">
        <w:rPr>
          <w:rFonts w:ascii="Times New Roman" w:hAnsi="Times New Roman" w:eastAsia="Times New Roman" w:cs="Times New Roman"/>
          <w:color w:val="222222"/>
          <w:sz w:val="24"/>
          <w:szCs w:val="24"/>
          <w:highlight w:val="white"/>
          <w:lang w:val="en-GB"/>
        </w:rPr>
        <w:t>pp.234-252.</w:t>
      </w:r>
    </w:p>
    <w:p w:rsidRPr="00BD5FF6" w:rsidR="000B016F" w:rsidRDefault="000B016F" w14:paraId="756F3E0A" w14:textId="77777777">
      <w:pPr>
        <w:pStyle w:val="Normal1"/>
        <w:spacing w:line="360" w:lineRule="auto"/>
        <w:jc w:val="both"/>
        <w:rPr>
          <w:rFonts w:ascii="Times New Roman" w:hAnsi="Times New Roman" w:eastAsia="Times New Roman" w:cs="Times New Roman"/>
          <w:color w:val="222222"/>
          <w:sz w:val="24"/>
          <w:szCs w:val="24"/>
          <w:highlight w:val="white"/>
          <w:lang w:val="en-GB"/>
        </w:rPr>
      </w:pPr>
      <w:bookmarkStart w:name="_icc2w5u2i2k" w:colFirst="0" w:colLast="0" w:id="12"/>
      <w:bookmarkEnd w:id="12"/>
      <w:r w:rsidRPr="00BD5FF6">
        <w:rPr>
          <w:rFonts w:ascii="Times New Roman" w:hAnsi="Times New Roman" w:eastAsia="Times New Roman" w:cs="Times New Roman"/>
          <w:color w:val="222222"/>
          <w:sz w:val="24"/>
          <w:szCs w:val="24"/>
          <w:highlight w:val="white"/>
          <w:lang w:val="en-GB"/>
        </w:rPr>
        <w:t xml:space="preserve">Succi, C. and </w:t>
      </w:r>
      <w:proofErr w:type="spellStart"/>
      <w:r w:rsidRPr="00BD5FF6">
        <w:rPr>
          <w:rFonts w:ascii="Times New Roman" w:hAnsi="Times New Roman" w:eastAsia="Times New Roman" w:cs="Times New Roman"/>
          <w:color w:val="222222"/>
          <w:sz w:val="24"/>
          <w:szCs w:val="24"/>
          <w:highlight w:val="white"/>
          <w:lang w:val="en-GB"/>
        </w:rPr>
        <w:t>Canovi</w:t>
      </w:r>
      <w:proofErr w:type="spellEnd"/>
      <w:r w:rsidRPr="00BD5FF6">
        <w:rPr>
          <w:rFonts w:ascii="Times New Roman" w:hAnsi="Times New Roman" w:eastAsia="Times New Roman" w:cs="Times New Roman"/>
          <w:color w:val="222222"/>
          <w:sz w:val="24"/>
          <w:szCs w:val="24"/>
          <w:highlight w:val="white"/>
          <w:lang w:val="en-GB"/>
        </w:rPr>
        <w:t xml:space="preserve">, M., 2020. Soft skills to enhance graduate employability: comparing students and employers’ perceptions. </w:t>
      </w:r>
      <w:r w:rsidRPr="00BD5FF6">
        <w:rPr>
          <w:rFonts w:ascii="Times New Roman" w:hAnsi="Times New Roman" w:eastAsia="Times New Roman" w:cs="Times New Roman"/>
          <w:i/>
          <w:color w:val="222222"/>
          <w:sz w:val="24"/>
          <w:szCs w:val="24"/>
          <w:highlight w:val="white"/>
          <w:lang w:val="en-GB"/>
        </w:rPr>
        <w:t>Studies in higher education</w:t>
      </w:r>
      <w:r w:rsidRPr="00BD5FF6">
        <w:rPr>
          <w:rFonts w:ascii="Times New Roman" w:hAnsi="Times New Roman" w:eastAsia="Times New Roman" w:cs="Times New Roman"/>
          <w:color w:val="222222"/>
          <w:sz w:val="24"/>
          <w:szCs w:val="24"/>
          <w:highlight w:val="white"/>
          <w:lang w:val="en-GB"/>
        </w:rPr>
        <w:t xml:space="preserve">, </w:t>
      </w:r>
      <w:r w:rsidRPr="00BD5FF6">
        <w:rPr>
          <w:rFonts w:ascii="Times New Roman" w:hAnsi="Times New Roman" w:eastAsia="Times New Roman" w:cs="Times New Roman"/>
          <w:i/>
          <w:color w:val="222222"/>
          <w:sz w:val="24"/>
          <w:szCs w:val="24"/>
          <w:highlight w:val="white"/>
          <w:lang w:val="en-GB"/>
        </w:rPr>
        <w:t>45</w:t>
      </w:r>
      <w:r w:rsidRPr="00BD5FF6">
        <w:rPr>
          <w:rFonts w:ascii="Times New Roman" w:hAnsi="Times New Roman" w:eastAsia="Times New Roman" w:cs="Times New Roman"/>
          <w:color w:val="222222"/>
          <w:sz w:val="24"/>
          <w:szCs w:val="24"/>
          <w:highlight w:val="white"/>
          <w:lang w:val="en-GB"/>
        </w:rPr>
        <w:t>(9), pp.1834-1847.</w:t>
      </w:r>
    </w:p>
    <w:p w:rsidRPr="00BD5FF6" w:rsidR="000B016F" w:rsidP="00BD5FF6" w:rsidRDefault="000B016F" w14:paraId="47AC023D" w14:textId="77777777">
      <w:pPr>
        <w:spacing w:line="360" w:lineRule="auto"/>
        <w:jc w:val="both"/>
        <w:rPr>
          <w:rFonts w:ascii="Times New Roman" w:hAnsi="Times New Roman" w:cs="Times New Roman"/>
          <w:sz w:val="24"/>
          <w:highlight w:val="white"/>
        </w:rPr>
      </w:pPr>
      <w:r w:rsidRPr="00BD5FF6">
        <w:rPr>
          <w:rFonts w:ascii="Times New Roman" w:hAnsi="Times New Roman" w:cs="Times New Roman"/>
          <w:color w:val="272C37"/>
          <w:sz w:val="24"/>
          <w:highlight w:val="white"/>
        </w:rPr>
        <w:lastRenderedPageBreak/>
        <w:t xml:space="preserve">Terra., J., 2022. What is Interpersonal Communication? Skills, Types, and Examples. </w:t>
      </w:r>
      <w:r w:rsidRPr="00BD5FF6">
        <w:rPr>
          <w:rFonts w:ascii="Times New Roman" w:hAnsi="Times New Roman" w:cs="Times New Roman"/>
          <w:sz w:val="24"/>
          <w:highlight w:val="white"/>
        </w:rPr>
        <w:t xml:space="preserve">Available at: &lt;https://www.simplilearn.com/what-is-interpersonal-communication-article#:~:text=Interpersonal%20communication%20involves%20the%20information,%2C%20facial%20expressions%2C%20and%20gestures&gt; [Accessed 11 </w:t>
      </w:r>
      <w:proofErr w:type="gramStart"/>
      <w:r w:rsidRPr="00BD5FF6">
        <w:rPr>
          <w:rFonts w:ascii="Times New Roman" w:hAnsi="Times New Roman" w:cs="Times New Roman"/>
          <w:sz w:val="24"/>
          <w:highlight w:val="white"/>
        </w:rPr>
        <w:t>November,</w:t>
      </w:r>
      <w:proofErr w:type="gramEnd"/>
      <w:r w:rsidRPr="00BD5FF6">
        <w:rPr>
          <w:rFonts w:ascii="Times New Roman" w:hAnsi="Times New Roman" w:cs="Times New Roman"/>
          <w:sz w:val="24"/>
          <w:highlight w:val="white"/>
        </w:rPr>
        <w:t xml:space="preserve"> 2022]. </w:t>
      </w:r>
    </w:p>
    <w:p w:rsidRPr="00BD5FF6" w:rsidR="000B016F" w:rsidRDefault="000B016F" w14:paraId="2CDEBAB3" w14:textId="77777777">
      <w:pPr>
        <w:pStyle w:val="Normal1"/>
        <w:spacing w:line="360" w:lineRule="auto"/>
        <w:jc w:val="both"/>
        <w:rPr>
          <w:rFonts w:ascii="Times New Roman" w:hAnsi="Times New Roman" w:eastAsia="Times New Roman" w:cs="Times New Roman"/>
          <w:color w:val="222222"/>
          <w:sz w:val="24"/>
          <w:szCs w:val="24"/>
          <w:highlight w:val="white"/>
          <w:lang w:val="en-GB"/>
        </w:rPr>
      </w:pPr>
      <w:bookmarkStart w:name="_frq5xpd1x5d" w:colFirst="0" w:colLast="0" w:id="13"/>
      <w:bookmarkEnd w:id="13"/>
      <w:r w:rsidRPr="00BD5FF6">
        <w:rPr>
          <w:rFonts w:ascii="Times New Roman" w:hAnsi="Times New Roman" w:eastAsia="Times New Roman" w:cs="Times New Roman"/>
          <w:color w:val="222222"/>
          <w:sz w:val="24"/>
          <w:szCs w:val="24"/>
          <w:highlight w:val="white"/>
          <w:lang w:val="en-GB"/>
        </w:rPr>
        <w:t xml:space="preserve">Venter, E., 2019. Challenges for meaningful interpersonal communication in a digital era. </w:t>
      </w:r>
      <w:r w:rsidRPr="00BD5FF6">
        <w:rPr>
          <w:rFonts w:ascii="Times New Roman" w:hAnsi="Times New Roman" w:eastAsia="Times New Roman" w:cs="Times New Roman"/>
          <w:i/>
          <w:color w:val="222222"/>
          <w:sz w:val="24"/>
          <w:szCs w:val="24"/>
          <w:highlight w:val="white"/>
          <w:lang w:val="en-GB"/>
        </w:rPr>
        <w:t>HTS: Theological Studies</w:t>
      </w:r>
      <w:r w:rsidRPr="00BD5FF6">
        <w:rPr>
          <w:rFonts w:ascii="Times New Roman" w:hAnsi="Times New Roman" w:eastAsia="Times New Roman" w:cs="Times New Roman"/>
          <w:color w:val="222222"/>
          <w:sz w:val="24"/>
          <w:szCs w:val="24"/>
          <w:highlight w:val="white"/>
          <w:lang w:val="en-GB"/>
        </w:rPr>
        <w:t xml:space="preserve">, </w:t>
      </w:r>
      <w:r w:rsidRPr="00BD5FF6">
        <w:rPr>
          <w:rFonts w:ascii="Times New Roman" w:hAnsi="Times New Roman" w:eastAsia="Times New Roman" w:cs="Times New Roman"/>
          <w:i/>
          <w:color w:val="222222"/>
          <w:sz w:val="24"/>
          <w:szCs w:val="24"/>
          <w:highlight w:val="white"/>
          <w:lang w:val="en-GB"/>
        </w:rPr>
        <w:t>75</w:t>
      </w:r>
      <w:r w:rsidRPr="00BD5FF6">
        <w:rPr>
          <w:rFonts w:ascii="Times New Roman" w:hAnsi="Times New Roman" w:eastAsia="Times New Roman" w:cs="Times New Roman"/>
          <w:color w:val="222222"/>
          <w:sz w:val="24"/>
          <w:szCs w:val="24"/>
          <w:highlight w:val="white"/>
          <w:lang w:val="en-GB"/>
        </w:rPr>
        <w:t>(1), pp.1-6.</w:t>
      </w:r>
    </w:p>
    <w:p w:rsidRPr="00BD5FF6" w:rsidR="000B016F" w:rsidRDefault="000B016F" w14:paraId="77AD2503" w14:textId="77777777">
      <w:pPr>
        <w:pStyle w:val="Normal1"/>
        <w:spacing w:line="360" w:lineRule="auto"/>
        <w:jc w:val="both"/>
        <w:rPr>
          <w:rFonts w:ascii="Times New Roman" w:hAnsi="Times New Roman" w:eastAsia="Times New Roman" w:cs="Times New Roman"/>
          <w:color w:val="222222"/>
          <w:sz w:val="24"/>
          <w:szCs w:val="24"/>
          <w:highlight w:val="white"/>
          <w:lang w:val="en-GB"/>
        </w:rPr>
      </w:pPr>
      <w:r w:rsidRPr="00BD5FF6">
        <w:rPr>
          <w:rFonts w:ascii="Times New Roman" w:hAnsi="Times New Roman" w:eastAsia="Times New Roman" w:cs="Times New Roman"/>
          <w:color w:val="222222"/>
          <w:sz w:val="24"/>
          <w:szCs w:val="24"/>
          <w:highlight w:val="white"/>
          <w:lang w:val="en-GB"/>
        </w:rPr>
        <w:t xml:space="preserve">Wiese, C.W. and Burke, C.S., 2019. Understanding team learning dynamics over time. </w:t>
      </w:r>
      <w:r w:rsidRPr="00BD5FF6">
        <w:rPr>
          <w:rFonts w:ascii="Times New Roman" w:hAnsi="Times New Roman" w:eastAsia="Times New Roman" w:cs="Times New Roman"/>
          <w:i/>
          <w:color w:val="222222"/>
          <w:sz w:val="24"/>
          <w:szCs w:val="24"/>
          <w:highlight w:val="white"/>
          <w:lang w:val="en-GB"/>
        </w:rPr>
        <w:t>Frontiers in Psychology</w:t>
      </w:r>
      <w:r w:rsidRPr="00BD5FF6">
        <w:rPr>
          <w:rFonts w:ascii="Times New Roman" w:hAnsi="Times New Roman" w:eastAsia="Times New Roman" w:cs="Times New Roman"/>
          <w:color w:val="222222"/>
          <w:sz w:val="24"/>
          <w:szCs w:val="24"/>
          <w:highlight w:val="white"/>
          <w:lang w:val="en-GB"/>
        </w:rPr>
        <w:t xml:space="preserve">, </w:t>
      </w:r>
      <w:r w:rsidRPr="00BD5FF6">
        <w:rPr>
          <w:rFonts w:ascii="Times New Roman" w:hAnsi="Times New Roman" w:eastAsia="Times New Roman" w:cs="Times New Roman"/>
          <w:i/>
          <w:color w:val="222222"/>
          <w:sz w:val="24"/>
          <w:szCs w:val="24"/>
          <w:highlight w:val="white"/>
          <w:lang w:val="en-GB"/>
        </w:rPr>
        <w:t>10</w:t>
      </w:r>
      <w:r w:rsidRPr="00BD5FF6">
        <w:rPr>
          <w:rFonts w:ascii="Times New Roman" w:hAnsi="Times New Roman" w:eastAsia="Times New Roman" w:cs="Times New Roman"/>
          <w:color w:val="222222"/>
          <w:sz w:val="24"/>
          <w:szCs w:val="24"/>
          <w:highlight w:val="white"/>
          <w:lang w:val="en-GB"/>
        </w:rPr>
        <w:t>, p.1417.</w:t>
      </w:r>
    </w:p>
    <w:sectPr w:rsidRPr="00BD5FF6" w:rsidR="000B016F" w:rsidSect="000B016F">
      <w:footerReference w:type="default" r:id="rId7"/>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03C78" w:rsidP="000B016F" w:rsidRDefault="00B03C78" w14:paraId="53BB30C6" w14:textId="77777777">
      <w:pPr>
        <w:spacing w:line="240" w:lineRule="auto"/>
      </w:pPr>
      <w:r>
        <w:separator/>
      </w:r>
    </w:p>
  </w:endnote>
  <w:endnote w:type="continuationSeparator" w:id="0">
    <w:p w:rsidR="00B03C78" w:rsidP="000B016F" w:rsidRDefault="00B03C78" w14:paraId="0B27C835"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10235"/>
      <w:docPartObj>
        <w:docPartGallery w:val="Page Numbers (Bottom of Page)"/>
        <w:docPartUnique/>
      </w:docPartObj>
    </w:sdtPr>
    <w:sdtEndPr>
      <w:rPr>
        <w:rFonts w:ascii="Times New Roman" w:hAnsi="Times New Roman" w:cs="Times New Roman"/>
        <w:sz w:val="24"/>
        <w:szCs w:val="24"/>
      </w:rPr>
    </w:sdtEndPr>
    <w:sdtContent>
      <w:sdt>
        <w:sdtPr>
          <w:id w:val="565050523"/>
          <w:docPartObj>
            <w:docPartGallery w:val="Page Numbers (Top of Page)"/>
            <w:docPartUnique/>
          </w:docPartObj>
        </w:sdtPr>
        <w:sdtEndPr>
          <w:rPr>
            <w:rFonts w:ascii="Times New Roman" w:hAnsi="Times New Roman" w:cs="Times New Roman"/>
            <w:sz w:val="24"/>
            <w:szCs w:val="24"/>
          </w:rPr>
        </w:sdtEndPr>
        <w:sdtContent>
          <w:p w:rsidRPr="000B016F" w:rsidR="000B016F" w:rsidRDefault="000B016F" w14:paraId="32A510C6" w14:textId="77777777">
            <w:pPr>
              <w:pStyle w:val="Footer"/>
              <w:jc w:val="right"/>
              <w:rPr>
                <w:rFonts w:ascii="Times New Roman" w:hAnsi="Times New Roman" w:cs="Times New Roman"/>
                <w:sz w:val="24"/>
                <w:szCs w:val="24"/>
              </w:rPr>
            </w:pPr>
            <w:r w:rsidRPr="000B016F">
              <w:rPr>
                <w:rFonts w:ascii="Times New Roman" w:hAnsi="Times New Roman" w:cs="Times New Roman"/>
                <w:sz w:val="24"/>
                <w:szCs w:val="24"/>
              </w:rPr>
              <w:t xml:space="preserve">Page </w:t>
            </w:r>
            <w:r w:rsidRPr="000B016F" w:rsidR="00EF71E5">
              <w:rPr>
                <w:rFonts w:ascii="Times New Roman" w:hAnsi="Times New Roman" w:cs="Times New Roman"/>
                <w:b/>
                <w:sz w:val="24"/>
                <w:szCs w:val="24"/>
              </w:rPr>
              <w:fldChar w:fldCharType="begin"/>
            </w:r>
            <w:r w:rsidRPr="000B016F">
              <w:rPr>
                <w:rFonts w:ascii="Times New Roman" w:hAnsi="Times New Roman" w:cs="Times New Roman"/>
                <w:b/>
                <w:sz w:val="24"/>
                <w:szCs w:val="24"/>
              </w:rPr>
              <w:instrText xml:space="preserve"> PAGE </w:instrText>
            </w:r>
            <w:r w:rsidRPr="000B016F" w:rsidR="00EF71E5">
              <w:rPr>
                <w:rFonts w:ascii="Times New Roman" w:hAnsi="Times New Roman" w:cs="Times New Roman"/>
                <w:b/>
                <w:sz w:val="24"/>
                <w:szCs w:val="24"/>
              </w:rPr>
              <w:fldChar w:fldCharType="separate"/>
            </w:r>
            <w:r w:rsidR="003D0E45">
              <w:rPr>
                <w:rFonts w:ascii="Times New Roman" w:hAnsi="Times New Roman" w:cs="Times New Roman"/>
                <w:b/>
                <w:noProof/>
                <w:sz w:val="24"/>
                <w:szCs w:val="24"/>
              </w:rPr>
              <w:t>2</w:t>
            </w:r>
            <w:r w:rsidRPr="000B016F" w:rsidR="00EF71E5">
              <w:rPr>
                <w:rFonts w:ascii="Times New Roman" w:hAnsi="Times New Roman" w:cs="Times New Roman"/>
                <w:b/>
                <w:sz w:val="24"/>
                <w:szCs w:val="24"/>
              </w:rPr>
              <w:fldChar w:fldCharType="end"/>
            </w:r>
            <w:r w:rsidRPr="000B016F">
              <w:rPr>
                <w:rFonts w:ascii="Times New Roman" w:hAnsi="Times New Roman" w:cs="Times New Roman"/>
                <w:sz w:val="24"/>
                <w:szCs w:val="24"/>
              </w:rPr>
              <w:t xml:space="preserve"> of </w:t>
            </w:r>
            <w:r w:rsidRPr="000B016F" w:rsidR="00EF71E5">
              <w:rPr>
                <w:rFonts w:ascii="Times New Roman" w:hAnsi="Times New Roman" w:cs="Times New Roman"/>
                <w:b/>
                <w:sz w:val="24"/>
                <w:szCs w:val="24"/>
              </w:rPr>
              <w:fldChar w:fldCharType="begin"/>
            </w:r>
            <w:r w:rsidRPr="000B016F">
              <w:rPr>
                <w:rFonts w:ascii="Times New Roman" w:hAnsi="Times New Roman" w:cs="Times New Roman"/>
                <w:b/>
                <w:sz w:val="24"/>
                <w:szCs w:val="24"/>
              </w:rPr>
              <w:instrText xml:space="preserve"> NUMPAGES  </w:instrText>
            </w:r>
            <w:r w:rsidRPr="000B016F" w:rsidR="00EF71E5">
              <w:rPr>
                <w:rFonts w:ascii="Times New Roman" w:hAnsi="Times New Roman" w:cs="Times New Roman"/>
                <w:b/>
                <w:sz w:val="24"/>
                <w:szCs w:val="24"/>
              </w:rPr>
              <w:fldChar w:fldCharType="separate"/>
            </w:r>
            <w:r w:rsidR="003D0E45">
              <w:rPr>
                <w:rFonts w:ascii="Times New Roman" w:hAnsi="Times New Roman" w:cs="Times New Roman"/>
                <w:b/>
                <w:noProof/>
                <w:sz w:val="24"/>
                <w:szCs w:val="24"/>
              </w:rPr>
              <w:t>12</w:t>
            </w:r>
            <w:r w:rsidRPr="000B016F" w:rsidR="00EF71E5">
              <w:rPr>
                <w:rFonts w:ascii="Times New Roman" w:hAnsi="Times New Roman" w:cs="Times New Roman"/>
                <w:b/>
                <w:sz w:val="24"/>
                <w:szCs w:val="24"/>
              </w:rPr>
              <w:fldChar w:fldCharType="end"/>
            </w:r>
          </w:p>
        </w:sdtContent>
      </w:sdt>
    </w:sdtContent>
  </w:sdt>
  <w:p w:rsidR="000B016F" w:rsidRDefault="000B016F" w14:paraId="018150D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03C78" w:rsidP="000B016F" w:rsidRDefault="00B03C78" w14:paraId="010F3D7A" w14:textId="77777777">
      <w:pPr>
        <w:spacing w:line="240" w:lineRule="auto"/>
      </w:pPr>
      <w:r>
        <w:separator/>
      </w:r>
    </w:p>
  </w:footnote>
  <w:footnote w:type="continuationSeparator" w:id="0">
    <w:p w:rsidR="00B03C78" w:rsidP="000B016F" w:rsidRDefault="00B03C78" w14:paraId="24F6AB92"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B300C"/>
    <w:rsid w:val="00000000"/>
    <w:rsid w:val="000B016F"/>
    <w:rsid w:val="001B74D9"/>
    <w:rsid w:val="001C5CE1"/>
    <w:rsid w:val="003D0E45"/>
    <w:rsid w:val="004B6E03"/>
    <w:rsid w:val="006B7B8D"/>
    <w:rsid w:val="00747619"/>
    <w:rsid w:val="008D5871"/>
    <w:rsid w:val="009B300C"/>
    <w:rsid w:val="00B03C78"/>
    <w:rsid w:val="00BD5FF6"/>
    <w:rsid w:val="00E4336A"/>
    <w:rsid w:val="00EF71E5"/>
    <w:rsid w:val="02CDB567"/>
    <w:rsid w:val="0C80CCD2"/>
    <w:rsid w:val="114FF656"/>
    <w:rsid w:val="14879718"/>
    <w:rsid w:val="14D679D1"/>
    <w:rsid w:val="1621417F"/>
    <w:rsid w:val="183C4705"/>
    <w:rsid w:val="20D7F66F"/>
    <w:rsid w:val="28AFF63A"/>
    <w:rsid w:val="2F1F37BE"/>
    <w:rsid w:val="3256D880"/>
    <w:rsid w:val="364B263A"/>
    <w:rsid w:val="472F3296"/>
    <w:rsid w:val="4DDBE7A0"/>
    <w:rsid w:val="4E8A4987"/>
    <w:rsid w:val="50921D3D"/>
    <w:rsid w:val="522D1BAF"/>
    <w:rsid w:val="53A182A9"/>
    <w:rsid w:val="785E0AEE"/>
    <w:rsid w:val="7A3ED92A"/>
    <w:rsid w:val="7DFA4443"/>
    <w:rsid w:val="7FC1D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DDD64"/>
  <w15:docId w15:val="{F36CEDCB-ADB6-472A-A1EB-E431362A9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F71E5"/>
    <w:rPr>
      <w:lang w:val="en-GB"/>
    </w:rPr>
  </w:style>
  <w:style w:type="paragraph" w:styleId="Heading1">
    <w:name w:val="heading 1"/>
    <w:basedOn w:val="Normal1"/>
    <w:next w:val="Normal1"/>
    <w:rsid w:val="004B6E03"/>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9B300C"/>
    <w:pPr>
      <w:keepNext/>
      <w:keepLines/>
      <w:spacing w:before="360" w:after="120"/>
      <w:outlineLvl w:val="1"/>
    </w:pPr>
    <w:rPr>
      <w:sz w:val="32"/>
      <w:szCs w:val="32"/>
    </w:rPr>
  </w:style>
  <w:style w:type="paragraph" w:styleId="Heading3">
    <w:name w:val="heading 3"/>
    <w:basedOn w:val="Normal1"/>
    <w:next w:val="Normal1"/>
    <w:rsid w:val="009B300C"/>
    <w:pPr>
      <w:keepNext/>
      <w:keepLines/>
      <w:spacing w:before="320" w:after="80"/>
      <w:outlineLvl w:val="2"/>
    </w:pPr>
    <w:rPr>
      <w:color w:val="434343"/>
      <w:sz w:val="28"/>
      <w:szCs w:val="28"/>
    </w:rPr>
  </w:style>
  <w:style w:type="paragraph" w:styleId="Heading4">
    <w:name w:val="heading 4"/>
    <w:basedOn w:val="Normal1"/>
    <w:next w:val="Normal1"/>
    <w:rsid w:val="009B300C"/>
    <w:pPr>
      <w:keepNext/>
      <w:keepLines/>
      <w:spacing w:before="280" w:after="80"/>
      <w:outlineLvl w:val="3"/>
    </w:pPr>
    <w:rPr>
      <w:color w:val="666666"/>
      <w:sz w:val="24"/>
      <w:szCs w:val="24"/>
    </w:rPr>
  </w:style>
  <w:style w:type="paragraph" w:styleId="Heading5">
    <w:name w:val="heading 5"/>
    <w:basedOn w:val="Normal1"/>
    <w:next w:val="Normal1"/>
    <w:rsid w:val="009B300C"/>
    <w:pPr>
      <w:keepNext/>
      <w:keepLines/>
      <w:spacing w:before="240" w:after="80"/>
      <w:outlineLvl w:val="4"/>
    </w:pPr>
    <w:rPr>
      <w:color w:val="666666"/>
    </w:rPr>
  </w:style>
  <w:style w:type="paragraph" w:styleId="Heading6">
    <w:name w:val="heading 6"/>
    <w:basedOn w:val="Normal1"/>
    <w:next w:val="Normal1"/>
    <w:rsid w:val="009B300C"/>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rsid w:val="009B300C"/>
  </w:style>
  <w:style w:type="paragraph" w:styleId="Title">
    <w:name w:val="Title"/>
    <w:basedOn w:val="Normal1"/>
    <w:next w:val="Normal1"/>
    <w:rsid w:val="009B300C"/>
    <w:pPr>
      <w:keepNext/>
      <w:keepLines/>
      <w:spacing w:after="60"/>
    </w:pPr>
    <w:rPr>
      <w:sz w:val="52"/>
      <w:szCs w:val="52"/>
    </w:rPr>
  </w:style>
  <w:style w:type="paragraph" w:styleId="Subtitle">
    <w:name w:val="Subtitle"/>
    <w:basedOn w:val="Normal1"/>
    <w:next w:val="Normal1"/>
    <w:rsid w:val="009B300C"/>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9B300C"/>
    <w:pPr>
      <w:spacing w:line="240" w:lineRule="auto"/>
    </w:pPr>
    <w:rPr>
      <w:sz w:val="20"/>
      <w:szCs w:val="20"/>
    </w:rPr>
  </w:style>
  <w:style w:type="character" w:styleId="CommentTextChar" w:customStyle="1">
    <w:name w:val="Comment Text Char"/>
    <w:basedOn w:val="DefaultParagraphFont"/>
    <w:link w:val="CommentText"/>
    <w:uiPriority w:val="99"/>
    <w:semiHidden/>
    <w:rsid w:val="009B300C"/>
    <w:rPr>
      <w:sz w:val="20"/>
      <w:szCs w:val="20"/>
    </w:rPr>
  </w:style>
  <w:style w:type="character" w:styleId="CommentReference">
    <w:name w:val="annotation reference"/>
    <w:basedOn w:val="DefaultParagraphFont"/>
    <w:uiPriority w:val="99"/>
    <w:semiHidden/>
    <w:unhideWhenUsed/>
    <w:rsid w:val="009B300C"/>
    <w:rPr>
      <w:sz w:val="16"/>
      <w:szCs w:val="16"/>
    </w:rPr>
  </w:style>
  <w:style w:type="paragraph" w:styleId="BalloonText">
    <w:name w:val="Balloon Text"/>
    <w:basedOn w:val="Normal"/>
    <w:link w:val="BalloonTextChar"/>
    <w:uiPriority w:val="99"/>
    <w:semiHidden/>
    <w:unhideWhenUsed/>
    <w:rsid w:val="000B016F"/>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B016F"/>
    <w:rPr>
      <w:rFonts w:ascii="Tahoma" w:hAnsi="Tahoma" w:cs="Tahoma"/>
      <w:sz w:val="16"/>
      <w:szCs w:val="16"/>
    </w:rPr>
  </w:style>
  <w:style w:type="paragraph" w:styleId="Header">
    <w:name w:val="header"/>
    <w:basedOn w:val="Normal"/>
    <w:link w:val="HeaderChar"/>
    <w:uiPriority w:val="99"/>
    <w:semiHidden/>
    <w:unhideWhenUsed/>
    <w:rsid w:val="000B016F"/>
    <w:pPr>
      <w:tabs>
        <w:tab w:val="center" w:pos="4680"/>
        <w:tab w:val="right" w:pos="9360"/>
      </w:tabs>
      <w:spacing w:line="240" w:lineRule="auto"/>
    </w:pPr>
  </w:style>
  <w:style w:type="character" w:styleId="HeaderChar" w:customStyle="1">
    <w:name w:val="Header Char"/>
    <w:basedOn w:val="DefaultParagraphFont"/>
    <w:link w:val="Header"/>
    <w:uiPriority w:val="99"/>
    <w:semiHidden/>
    <w:rsid w:val="000B016F"/>
  </w:style>
  <w:style w:type="paragraph" w:styleId="Footer">
    <w:name w:val="footer"/>
    <w:basedOn w:val="Normal"/>
    <w:link w:val="FooterChar"/>
    <w:uiPriority w:val="99"/>
    <w:unhideWhenUsed/>
    <w:rsid w:val="000B016F"/>
    <w:pPr>
      <w:tabs>
        <w:tab w:val="center" w:pos="4680"/>
        <w:tab w:val="right" w:pos="9360"/>
      </w:tabs>
      <w:spacing w:line="240" w:lineRule="auto"/>
    </w:pPr>
  </w:style>
  <w:style w:type="character" w:styleId="FooterChar" w:customStyle="1">
    <w:name w:val="Footer Char"/>
    <w:basedOn w:val="DefaultParagraphFont"/>
    <w:link w:val="Footer"/>
    <w:uiPriority w:val="99"/>
    <w:rsid w:val="000B016F"/>
  </w:style>
  <w:style w:type="paragraph" w:styleId="TOCHeading">
    <w:name w:val="TOC Heading"/>
    <w:basedOn w:val="Heading1"/>
    <w:next w:val="Normal"/>
    <w:uiPriority w:val="39"/>
    <w:semiHidden/>
    <w:unhideWhenUsed/>
    <w:qFormat/>
    <w:rsid w:val="00BD5FF6"/>
    <w:pPr>
      <w:spacing w:before="480" w:after="0" w:line="276" w:lineRule="auto"/>
      <w:jc w:val="left"/>
      <w:outlineLvl w:val="9"/>
    </w:pPr>
    <w:rPr>
      <w:rFonts w:asciiTheme="majorHAnsi" w:hAnsiTheme="majorHAnsi" w:eastAsiaTheme="majorEastAsia" w:cstheme="majorBidi"/>
      <w:bCs/>
      <w:color w:val="365F91" w:themeColor="accent1" w:themeShade="BF"/>
      <w:szCs w:val="28"/>
    </w:rPr>
  </w:style>
  <w:style w:type="paragraph" w:styleId="TOC1">
    <w:name w:val="toc 1"/>
    <w:basedOn w:val="Normal"/>
    <w:next w:val="Normal"/>
    <w:autoRedefine/>
    <w:uiPriority w:val="39"/>
    <w:unhideWhenUsed/>
    <w:rsid w:val="00BD5FF6"/>
    <w:pPr>
      <w:spacing w:after="100"/>
    </w:pPr>
  </w:style>
  <w:style w:type="character" w:styleId="Hyperlink">
    <w:name w:val="Hyperlink"/>
    <w:basedOn w:val="DefaultParagraphFont"/>
    <w:uiPriority w:val="99"/>
    <w:unhideWhenUsed/>
    <w:rsid w:val="00BD5F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e9bac127ea9d498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fe0cefa-1556-4baa-8ed9-6cd918b8880b}"/>
      </w:docPartPr>
      <w:docPartBody>
        <w:p w14:paraId="40D32D4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393AE257-BDAA-4B95-9D38-C36CA2BB337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Farida Ahmed (2123556)</lastModifiedBy>
  <revision>4</revision>
  <dcterms:created xsi:type="dcterms:W3CDTF">2022-12-09T21:51:00.0000000Z</dcterms:created>
  <dcterms:modified xsi:type="dcterms:W3CDTF">2022-12-22T17:10:00.0023363Z</dcterms:modified>
</coreProperties>
</file>