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6E309E" w14:textId="425D9768" w:rsidR="00165B76" w:rsidRPr="008F16C9" w:rsidRDefault="00974777" w:rsidP="00296B18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  <w:r w:rsidRPr="008F16C9">
        <w:rPr>
          <w:rFonts w:ascii="Arial" w:hAnsi="Arial" w:cs="Arial"/>
          <w:b/>
          <w:bCs/>
          <w:color w:val="000000" w:themeColor="text1"/>
          <w:u w:val="single"/>
        </w:rPr>
        <w:t xml:space="preserve">Understanding Crime, Justice and </w:t>
      </w:r>
      <w:r w:rsidR="00296B18">
        <w:rPr>
          <w:rFonts w:ascii="Arial" w:hAnsi="Arial" w:cs="Arial"/>
          <w:b/>
          <w:bCs/>
          <w:color w:val="000000" w:themeColor="text1"/>
          <w:u w:val="single"/>
        </w:rPr>
        <w:t>P</w:t>
      </w:r>
      <w:r w:rsidRPr="008F16C9">
        <w:rPr>
          <w:rFonts w:ascii="Arial" w:hAnsi="Arial" w:cs="Arial"/>
          <w:b/>
          <w:bCs/>
          <w:color w:val="000000" w:themeColor="text1"/>
          <w:u w:val="single"/>
        </w:rPr>
        <w:t xml:space="preserve">unishment </w:t>
      </w:r>
      <w:r w:rsidR="004B7FC8" w:rsidRPr="008F16C9">
        <w:rPr>
          <w:rFonts w:ascii="Arial" w:hAnsi="Arial" w:cs="Arial"/>
          <w:b/>
          <w:bCs/>
          <w:color w:val="000000" w:themeColor="text1"/>
          <w:u w:val="single"/>
        </w:rPr>
        <w:t>–</w:t>
      </w:r>
      <w:r w:rsidRPr="008F16C9">
        <w:rPr>
          <w:rFonts w:ascii="Arial" w:hAnsi="Arial" w:cs="Arial"/>
          <w:b/>
          <w:bCs/>
          <w:color w:val="000000" w:themeColor="text1"/>
          <w:u w:val="single"/>
        </w:rPr>
        <w:t xml:space="preserve"> </w:t>
      </w:r>
      <w:r w:rsidR="004B7FC8" w:rsidRPr="008F16C9">
        <w:rPr>
          <w:rFonts w:ascii="Arial" w:hAnsi="Arial" w:cs="Arial"/>
          <w:b/>
          <w:bCs/>
          <w:color w:val="000000" w:themeColor="text1"/>
          <w:u w:val="single"/>
        </w:rPr>
        <w:t>Analyse whe</w:t>
      </w:r>
      <w:r w:rsidR="007D3413" w:rsidRPr="008F16C9">
        <w:rPr>
          <w:rFonts w:ascii="Arial" w:hAnsi="Arial" w:cs="Arial"/>
          <w:b/>
          <w:bCs/>
          <w:color w:val="000000" w:themeColor="text1"/>
          <w:u w:val="single"/>
        </w:rPr>
        <w:t>t</w:t>
      </w:r>
      <w:r w:rsidR="004B7FC8" w:rsidRPr="008F16C9">
        <w:rPr>
          <w:rFonts w:ascii="Arial" w:hAnsi="Arial" w:cs="Arial"/>
          <w:b/>
          <w:bCs/>
          <w:color w:val="000000" w:themeColor="text1"/>
          <w:u w:val="single"/>
        </w:rPr>
        <w:t xml:space="preserve">her the </w:t>
      </w:r>
      <w:r w:rsidR="00360ECF" w:rsidRPr="008F16C9">
        <w:rPr>
          <w:rFonts w:ascii="Arial" w:hAnsi="Arial" w:cs="Arial"/>
          <w:b/>
          <w:bCs/>
          <w:color w:val="000000" w:themeColor="text1"/>
          <w:u w:val="single"/>
        </w:rPr>
        <w:t xml:space="preserve">Criminal Justice </w:t>
      </w:r>
      <w:r w:rsidR="00296B18">
        <w:rPr>
          <w:rFonts w:ascii="Arial" w:hAnsi="Arial" w:cs="Arial"/>
          <w:b/>
          <w:bCs/>
          <w:color w:val="000000" w:themeColor="text1"/>
          <w:u w:val="single"/>
        </w:rPr>
        <w:t>S</w:t>
      </w:r>
      <w:r w:rsidR="00360ECF" w:rsidRPr="008F16C9">
        <w:rPr>
          <w:rFonts w:ascii="Arial" w:hAnsi="Arial" w:cs="Arial"/>
          <w:b/>
          <w:bCs/>
          <w:color w:val="000000" w:themeColor="text1"/>
          <w:u w:val="single"/>
        </w:rPr>
        <w:t>ystem in England and Wales</w:t>
      </w:r>
      <w:r w:rsidR="00636C46" w:rsidRPr="008F16C9">
        <w:rPr>
          <w:rFonts w:ascii="Arial" w:hAnsi="Arial" w:cs="Arial"/>
          <w:b/>
          <w:bCs/>
          <w:color w:val="000000" w:themeColor="text1"/>
          <w:u w:val="single"/>
        </w:rPr>
        <w:t xml:space="preserve"> recognise</w:t>
      </w:r>
      <w:r w:rsidR="005E42DA" w:rsidRPr="008F16C9">
        <w:rPr>
          <w:rFonts w:ascii="Arial" w:hAnsi="Arial" w:cs="Arial"/>
          <w:b/>
          <w:bCs/>
          <w:color w:val="000000" w:themeColor="text1"/>
          <w:u w:val="single"/>
        </w:rPr>
        <w:t>s</w:t>
      </w:r>
      <w:r w:rsidR="00636C46" w:rsidRPr="008F16C9">
        <w:rPr>
          <w:rFonts w:ascii="Arial" w:hAnsi="Arial" w:cs="Arial"/>
          <w:b/>
          <w:bCs/>
          <w:color w:val="000000" w:themeColor="text1"/>
          <w:u w:val="single"/>
        </w:rPr>
        <w:t xml:space="preserve"> the vulnerabilities of female offenders</w:t>
      </w:r>
    </w:p>
    <w:p w14:paraId="122E229E" w14:textId="0EF2CA03" w:rsidR="005E42DA" w:rsidRPr="008F16C9" w:rsidRDefault="005E42DA" w:rsidP="008F1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33C9AED" w14:textId="77777777" w:rsidR="005E42DA" w:rsidRPr="008F16C9" w:rsidRDefault="005E42DA" w:rsidP="008F1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704BAC1" w14:textId="2E83774B" w:rsidR="005E42DA" w:rsidRPr="008F16C9" w:rsidRDefault="00987A3F" w:rsidP="008F16C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F16C9">
        <w:rPr>
          <w:rFonts w:ascii="Arial" w:hAnsi="Arial" w:cs="Arial"/>
          <w:color w:val="000000" w:themeColor="text1"/>
        </w:rPr>
        <w:t>Assignment two of the understanding crime justice and punishment module is to analyse whether the criminal justice system in England and Wales recognises the vulnerabilities of female offenders.</w:t>
      </w:r>
      <w:r w:rsidR="00A80187" w:rsidRPr="008F16C9">
        <w:rPr>
          <w:rFonts w:ascii="Arial" w:hAnsi="Arial" w:cs="Arial"/>
          <w:color w:val="000000" w:themeColor="text1"/>
        </w:rPr>
        <w:t xml:space="preserve"> </w:t>
      </w:r>
      <w:r w:rsidR="00167222" w:rsidRPr="008F16C9">
        <w:rPr>
          <w:rFonts w:ascii="Arial" w:hAnsi="Arial" w:cs="Arial"/>
          <w:color w:val="000000" w:themeColor="text1"/>
        </w:rPr>
        <w:t>This essay entails details about what the Criminal Justice System is</w:t>
      </w:r>
      <w:r w:rsidR="00061C38" w:rsidRPr="008F16C9">
        <w:rPr>
          <w:rFonts w:ascii="Arial" w:hAnsi="Arial" w:cs="Arial"/>
          <w:color w:val="000000" w:themeColor="text1"/>
        </w:rPr>
        <w:t xml:space="preserve"> and why it is very important in society. </w:t>
      </w:r>
      <w:r w:rsidR="007B3EBA" w:rsidRPr="008F16C9">
        <w:rPr>
          <w:rFonts w:ascii="Arial" w:hAnsi="Arial" w:cs="Arial"/>
          <w:color w:val="000000" w:themeColor="text1"/>
        </w:rPr>
        <w:t>Not only that, t</w:t>
      </w:r>
      <w:r w:rsidR="00463291" w:rsidRPr="008F16C9">
        <w:rPr>
          <w:rFonts w:ascii="Arial" w:hAnsi="Arial" w:cs="Arial"/>
          <w:color w:val="000000" w:themeColor="text1"/>
        </w:rPr>
        <w:t xml:space="preserve">here is information given to show </w:t>
      </w:r>
      <w:r w:rsidR="00CC5E50" w:rsidRPr="008F16C9">
        <w:rPr>
          <w:rFonts w:ascii="Arial" w:hAnsi="Arial" w:cs="Arial"/>
          <w:color w:val="000000" w:themeColor="text1"/>
        </w:rPr>
        <w:t>if</w:t>
      </w:r>
      <w:r w:rsidR="00463291" w:rsidRPr="008F16C9">
        <w:rPr>
          <w:rFonts w:ascii="Arial" w:hAnsi="Arial" w:cs="Arial"/>
          <w:color w:val="000000" w:themeColor="text1"/>
        </w:rPr>
        <w:t xml:space="preserve"> the criminal justice system does recognise the vulnerabilities of female offenders and</w:t>
      </w:r>
      <w:r w:rsidR="00040E04" w:rsidRPr="008F16C9">
        <w:rPr>
          <w:rFonts w:ascii="Arial" w:hAnsi="Arial" w:cs="Arial"/>
          <w:color w:val="000000" w:themeColor="text1"/>
        </w:rPr>
        <w:t xml:space="preserve"> reasons why the criminal justice system may not recognise the vulnerabilities </w:t>
      </w:r>
      <w:r w:rsidR="000E7764" w:rsidRPr="008F16C9">
        <w:rPr>
          <w:rFonts w:ascii="Arial" w:hAnsi="Arial" w:cs="Arial"/>
          <w:color w:val="000000" w:themeColor="text1"/>
        </w:rPr>
        <w:t>of female offenders.</w:t>
      </w:r>
    </w:p>
    <w:p w14:paraId="7674E83D" w14:textId="7DFE7354" w:rsidR="00983A02" w:rsidRPr="008F16C9" w:rsidRDefault="00983A02" w:rsidP="008F1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BD502C2" w14:textId="459910A6" w:rsidR="003F1243" w:rsidRPr="008F16C9" w:rsidRDefault="00786E22" w:rsidP="008F16C9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8F16C9">
        <w:rPr>
          <w:rFonts w:ascii="Arial" w:hAnsi="Arial" w:cs="Arial"/>
          <w:color w:val="000000" w:themeColor="text1"/>
        </w:rPr>
        <w:t>The Criminal Justice</w:t>
      </w:r>
      <w:r w:rsidR="00953356" w:rsidRPr="008F16C9">
        <w:rPr>
          <w:rFonts w:ascii="Arial" w:hAnsi="Arial" w:cs="Arial"/>
          <w:color w:val="000000" w:themeColor="text1"/>
        </w:rPr>
        <w:t xml:space="preserve"> </w:t>
      </w:r>
      <w:r w:rsidR="00886AF6" w:rsidRPr="008F16C9">
        <w:rPr>
          <w:rFonts w:ascii="Arial" w:hAnsi="Arial" w:cs="Arial"/>
          <w:color w:val="000000" w:themeColor="text1"/>
        </w:rPr>
        <w:t xml:space="preserve">anticipate information </w:t>
      </w:r>
      <w:r w:rsidR="00F3513D" w:rsidRPr="008F16C9">
        <w:rPr>
          <w:rFonts w:ascii="Arial" w:hAnsi="Arial" w:cs="Arial"/>
          <w:color w:val="000000" w:themeColor="text1"/>
        </w:rPr>
        <w:t>regarding</w:t>
      </w:r>
      <w:r w:rsidR="000F4639" w:rsidRPr="008F16C9">
        <w:rPr>
          <w:rFonts w:ascii="Arial" w:hAnsi="Arial" w:cs="Arial"/>
          <w:color w:val="000000" w:themeColor="text1"/>
        </w:rPr>
        <w:t xml:space="preserve"> abundant </w:t>
      </w:r>
      <w:r w:rsidR="00D871C8" w:rsidRPr="008F16C9">
        <w:rPr>
          <w:rFonts w:ascii="Arial" w:hAnsi="Arial" w:cs="Arial"/>
          <w:color w:val="000000" w:themeColor="text1"/>
        </w:rPr>
        <w:t xml:space="preserve">agencies of the Criminal Justice System, their </w:t>
      </w:r>
      <w:r w:rsidR="00F46BFF" w:rsidRPr="008F16C9">
        <w:rPr>
          <w:rFonts w:ascii="Arial" w:hAnsi="Arial" w:cs="Arial"/>
          <w:color w:val="000000" w:themeColor="text1"/>
        </w:rPr>
        <w:t>lawful</w:t>
      </w:r>
      <w:r w:rsidR="00C8317A" w:rsidRPr="008F16C9">
        <w:rPr>
          <w:rFonts w:ascii="Arial" w:hAnsi="Arial" w:cs="Arial"/>
          <w:color w:val="000000" w:themeColor="text1"/>
        </w:rPr>
        <w:t xml:space="preserve"> responsibilities</w:t>
      </w:r>
      <w:r w:rsidR="003D27FB" w:rsidRPr="008F16C9">
        <w:rPr>
          <w:rFonts w:ascii="Arial" w:hAnsi="Arial" w:cs="Arial"/>
          <w:color w:val="000000" w:themeColor="text1"/>
        </w:rPr>
        <w:t xml:space="preserve">, and the </w:t>
      </w:r>
      <w:r w:rsidR="001E3343" w:rsidRPr="008F16C9">
        <w:rPr>
          <w:rFonts w:ascii="Arial" w:hAnsi="Arial" w:cs="Arial"/>
          <w:color w:val="000000" w:themeColor="text1"/>
        </w:rPr>
        <w:t xml:space="preserve">context in which they </w:t>
      </w:r>
      <w:r w:rsidR="003B46D3" w:rsidRPr="008F16C9">
        <w:rPr>
          <w:rFonts w:ascii="Arial" w:hAnsi="Arial" w:cs="Arial"/>
          <w:color w:val="000000" w:themeColor="text1"/>
        </w:rPr>
        <w:t>intervene, both social and political</w:t>
      </w:r>
      <w:r w:rsidR="00620D5C" w:rsidRPr="008F16C9">
        <w:rPr>
          <w:rFonts w:ascii="Arial" w:hAnsi="Arial" w:cs="Arial"/>
          <w:color w:val="000000" w:themeColor="text1"/>
        </w:rPr>
        <w:t xml:space="preserve"> </w:t>
      </w:r>
      <w:r w:rsidR="00620D5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(Davies, </w:t>
      </w:r>
      <w:proofErr w:type="spellStart"/>
      <w:r w:rsidR="00620D5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Croall</w:t>
      </w:r>
      <w:proofErr w:type="spellEnd"/>
      <w:r w:rsidR="00620D5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</w:t>
      </w:r>
      <w:proofErr w:type="spellStart"/>
      <w:r w:rsidR="00620D5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Tyrer</w:t>
      </w:r>
      <w:proofErr w:type="spellEnd"/>
      <w:r w:rsidR="00620D5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 2005)</w:t>
      </w:r>
      <w:r w:rsidR="003B46D3" w:rsidRPr="008F16C9">
        <w:rPr>
          <w:rFonts w:ascii="Arial" w:hAnsi="Arial" w:cs="Arial"/>
          <w:color w:val="000000" w:themeColor="text1"/>
        </w:rPr>
        <w:t xml:space="preserve">. </w:t>
      </w:r>
      <w:r w:rsidR="00EE4728" w:rsidRPr="008F16C9">
        <w:rPr>
          <w:rFonts w:ascii="Arial" w:hAnsi="Arial" w:cs="Arial"/>
          <w:color w:val="000000" w:themeColor="text1"/>
        </w:rPr>
        <w:t>All crime rates are now overall higher, compared to 20 years ago</w:t>
      </w:r>
      <w:r w:rsidR="00740C88" w:rsidRPr="008F16C9">
        <w:rPr>
          <w:rFonts w:ascii="Arial" w:hAnsi="Arial" w:cs="Arial"/>
          <w:color w:val="000000" w:themeColor="text1"/>
        </w:rPr>
        <w:t>, this means it is important that the criminal justice system is in plac</w:t>
      </w:r>
      <w:r w:rsidR="005953F0" w:rsidRPr="008F16C9">
        <w:rPr>
          <w:rFonts w:ascii="Arial" w:hAnsi="Arial" w:cs="Arial"/>
          <w:color w:val="000000" w:themeColor="text1"/>
        </w:rPr>
        <w:t xml:space="preserve">e and ensure that </w:t>
      </w:r>
      <w:r w:rsidR="00E24732" w:rsidRPr="008F16C9">
        <w:rPr>
          <w:rFonts w:ascii="Arial" w:hAnsi="Arial" w:cs="Arial"/>
          <w:color w:val="000000" w:themeColor="text1"/>
        </w:rPr>
        <w:t>all criminals get punished in a well manner. In this society it is ext</w:t>
      </w:r>
      <w:r w:rsidR="003F0055" w:rsidRPr="008F16C9">
        <w:rPr>
          <w:rFonts w:ascii="Arial" w:hAnsi="Arial" w:cs="Arial"/>
          <w:color w:val="000000" w:themeColor="text1"/>
        </w:rPr>
        <w:t xml:space="preserve">remely important that the criminal justice system is </w:t>
      </w:r>
      <w:r w:rsidR="00082277" w:rsidRPr="008F16C9">
        <w:rPr>
          <w:rFonts w:ascii="Arial" w:hAnsi="Arial" w:cs="Arial"/>
          <w:color w:val="000000" w:themeColor="text1"/>
        </w:rPr>
        <w:t>equitable, effectual and prompt</w:t>
      </w:r>
      <w:r w:rsidR="004D67A7" w:rsidRPr="008F16C9">
        <w:rPr>
          <w:rFonts w:ascii="Arial" w:hAnsi="Arial" w:cs="Arial"/>
          <w:color w:val="000000" w:themeColor="text1"/>
        </w:rPr>
        <w:t xml:space="preserve">, the reason is because there has been a </w:t>
      </w:r>
      <w:r w:rsidR="0073122C" w:rsidRPr="008F16C9">
        <w:rPr>
          <w:rFonts w:ascii="Arial" w:hAnsi="Arial" w:cs="Arial"/>
          <w:color w:val="000000" w:themeColor="text1"/>
        </w:rPr>
        <w:t>stipulation regarding</w:t>
      </w:r>
      <w:r w:rsidR="00E2327A" w:rsidRPr="008F16C9">
        <w:rPr>
          <w:rFonts w:ascii="Arial" w:hAnsi="Arial" w:cs="Arial"/>
          <w:color w:val="000000" w:themeColor="text1"/>
        </w:rPr>
        <w:t xml:space="preserve"> </w:t>
      </w:r>
      <w:r w:rsidR="009B740E" w:rsidRPr="008F16C9">
        <w:rPr>
          <w:rFonts w:ascii="Arial" w:hAnsi="Arial" w:cs="Arial"/>
          <w:color w:val="000000" w:themeColor="text1"/>
        </w:rPr>
        <w:t xml:space="preserve">abrasive </w:t>
      </w:r>
      <w:r w:rsidR="00E2327A" w:rsidRPr="008F16C9">
        <w:rPr>
          <w:rFonts w:ascii="Arial" w:hAnsi="Arial" w:cs="Arial"/>
          <w:color w:val="000000" w:themeColor="text1"/>
        </w:rPr>
        <w:t>and p</w:t>
      </w:r>
      <w:r w:rsidR="009B740E" w:rsidRPr="008F16C9">
        <w:rPr>
          <w:rFonts w:ascii="Arial" w:hAnsi="Arial" w:cs="Arial"/>
          <w:color w:val="000000" w:themeColor="text1"/>
        </w:rPr>
        <w:t>revalent</w:t>
      </w:r>
      <w:r w:rsidR="00E2327A" w:rsidRPr="008F16C9">
        <w:rPr>
          <w:rFonts w:ascii="Arial" w:hAnsi="Arial" w:cs="Arial"/>
          <w:color w:val="000000" w:themeColor="text1"/>
        </w:rPr>
        <w:t xml:space="preserve"> effects</w:t>
      </w:r>
      <w:r w:rsidR="009B740E" w:rsidRPr="008F16C9">
        <w:rPr>
          <w:rFonts w:ascii="Arial" w:hAnsi="Arial" w:cs="Arial"/>
          <w:color w:val="000000" w:themeColor="text1"/>
        </w:rPr>
        <w:t xml:space="preserve"> on crime</w:t>
      </w:r>
      <w:r w:rsidR="00A12422" w:rsidRPr="008F16C9">
        <w:rPr>
          <w:rFonts w:ascii="Arial" w:hAnsi="Arial" w:cs="Arial"/>
          <w:color w:val="000000" w:themeColor="text1"/>
        </w:rPr>
        <w:t xml:space="preserve"> </w:t>
      </w:r>
      <w:r w:rsidR="00A12422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(Criminal justice, 2001).</w:t>
      </w:r>
      <w:r w:rsidR="00152E52" w:rsidRPr="008F16C9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2F5E01" w:rsidRPr="008F16C9">
        <w:rPr>
          <w:rFonts w:ascii="Arial" w:hAnsi="Arial" w:cs="Arial"/>
          <w:color w:val="000000" w:themeColor="text1"/>
        </w:rPr>
        <w:t xml:space="preserve">The victims of crime have a code of practice which includes </w:t>
      </w:r>
      <w:r w:rsidR="00BB3EA5" w:rsidRPr="008F16C9">
        <w:rPr>
          <w:rFonts w:ascii="Arial" w:hAnsi="Arial" w:cs="Arial"/>
          <w:color w:val="000000" w:themeColor="text1"/>
        </w:rPr>
        <w:t xml:space="preserve">important parts of an informative strategic </w:t>
      </w:r>
      <w:r w:rsidR="00B6641B" w:rsidRPr="008F16C9">
        <w:rPr>
          <w:rFonts w:ascii="Arial" w:hAnsi="Arial" w:cs="Arial"/>
          <w:color w:val="000000" w:themeColor="text1"/>
        </w:rPr>
        <w:t xml:space="preserve">movement from the </w:t>
      </w:r>
      <w:r w:rsidR="00BB3EA5" w:rsidRPr="008F16C9">
        <w:rPr>
          <w:rFonts w:ascii="Arial" w:hAnsi="Arial" w:cs="Arial"/>
          <w:color w:val="000000" w:themeColor="text1"/>
        </w:rPr>
        <w:t xml:space="preserve">government </w:t>
      </w:r>
      <w:r w:rsidR="00B6641B" w:rsidRPr="008F16C9">
        <w:rPr>
          <w:rFonts w:ascii="Arial" w:hAnsi="Arial" w:cs="Arial"/>
          <w:color w:val="000000" w:themeColor="text1"/>
        </w:rPr>
        <w:t xml:space="preserve">to </w:t>
      </w:r>
      <w:r w:rsidR="00162384" w:rsidRPr="008F16C9">
        <w:rPr>
          <w:rFonts w:ascii="Arial" w:hAnsi="Arial" w:cs="Arial"/>
          <w:color w:val="000000" w:themeColor="text1"/>
        </w:rPr>
        <w:t xml:space="preserve">transfigure the criminal justice system by </w:t>
      </w:r>
      <w:r w:rsidR="00BB1C6F" w:rsidRPr="008F16C9">
        <w:rPr>
          <w:rFonts w:ascii="Arial" w:hAnsi="Arial" w:cs="Arial"/>
          <w:color w:val="000000" w:themeColor="text1"/>
        </w:rPr>
        <w:t xml:space="preserve">situating victims </w:t>
      </w:r>
      <w:r w:rsidR="00B546D5" w:rsidRPr="008F16C9">
        <w:rPr>
          <w:rFonts w:ascii="Arial" w:hAnsi="Arial" w:cs="Arial"/>
          <w:color w:val="000000" w:themeColor="text1"/>
        </w:rPr>
        <w:t>initially first and making the system</w:t>
      </w:r>
      <w:r w:rsidR="00C14D7E" w:rsidRPr="008F16C9">
        <w:rPr>
          <w:rFonts w:ascii="Arial" w:hAnsi="Arial" w:cs="Arial"/>
          <w:color w:val="000000" w:themeColor="text1"/>
        </w:rPr>
        <w:t xml:space="preserve"> </w:t>
      </w:r>
      <w:r w:rsidR="00B270D0" w:rsidRPr="008F16C9">
        <w:rPr>
          <w:rFonts w:ascii="Arial" w:hAnsi="Arial" w:cs="Arial"/>
          <w:color w:val="000000" w:themeColor="text1"/>
        </w:rPr>
        <w:t>easier to navigate</w:t>
      </w:r>
      <w:r w:rsidR="00C14D7E" w:rsidRPr="008F16C9">
        <w:rPr>
          <w:rFonts w:ascii="Arial" w:hAnsi="Arial" w:cs="Arial"/>
          <w:color w:val="000000" w:themeColor="text1"/>
        </w:rPr>
        <w:t xml:space="preserve"> and to be effortlessly more responsive</w:t>
      </w:r>
      <w:r w:rsidR="003F1243" w:rsidRPr="008F16C9">
        <w:rPr>
          <w:rFonts w:ascii="Arial" w:hAnsi="Arial" w:cs="Arial"/>
          <w:color w:val="000000" w:themeColor="text1"/>
        </w:rPr>
        <w:t xml:space="preserve"> </w:t>
      </w:r>
      <w:r w:rsidR="003F1243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(Code of practice for victims of crime, 2013).</w:t>
      </w:r>
      <w:r w:rsidR="007C4085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</w:p>
    <w:p w14:paraId="25D66528" w14:textId="6C8B677E" w:rsidR="007C4085" w:rsidRPr="008F16C9" w:rsidRDefault="007C4085" w:rsidP="008F16C9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5335A49C" w14:textId="1209D3AC" w:rsidR="009863AC" w:rsidRPr="008F16C9" w:rsidRDefault="00B92A53" w:rsidP="008F16C9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 criminal justice system ensure that they manage the vulnerabilities of women</w:t>
      </w:r>
      <w:r w:rsidR="00C922C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C922C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</w:t>
      </w:r>
      <w:r w:rsidR="008A525A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aim of the police is to evaluate and </w:t>
      </w:r>
      <w:r w:rsidR="002D534A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associate the</w:t>
      </w:r>
      <w:r w:rsidR="006E3A00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most suitable </w:t>
      </w:r>
      <w:r w:rsidR="009C00EF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consequence for </w:t>
      </w:r>
      <w:r w:rsidR="0007260B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</w:t>
      </w:r>
      <w:r w:rsidR="0069784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person that is recognised by the police </w:t>
      </w:r>
      <w:r w:rsidR="004C27A7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at</w:t>
      </w:r>
      <w:r w:rsidR="00B032C0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4C27A7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arrest or at</w:t>
      </w:r>
      <w:r w:rsidR="00B032C0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the beginning of an arrest </w:t>
      </w:r>
      <w:r w:rsidR="004C27A7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stage</w:t>
      </w:r>
      <w:r w:rsidR="00B032C0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7A1F46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The vulnerability of a women </w:t>
      </w:r>
      <w:r w:rsidR="00EF4ADE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is managed in custody by </w:t>
      </w:r>
      <w:r w:rsidR="00E54F0B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</w:t>
      </w:r>
      <w:r w:rsidR="00EF4ADE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B95D64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general appraisal</w:t>
      </w:r>
      <w:r w:rsidR="00EE4054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or afterwards in </w:t>
      </w:r>
      <w:r w:rsidR="0027659A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public</w:t>
      </w:r>
      <w:r w:rsidR="002A204E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discover whether </w:t>
      </w:r>
      <w:r w:rsidR="00E82BE3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there is a substitute to a criminal justice </w:t>
      </w:r>
      <w:r w:rsidR="009E77E3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punishment for </w:t>
      </w:r>
      <w:r w:rsidR="008218E9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 person’s </w:t>
      </w:r>
      <w:r w:rsidR="003576A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adequacy.</w:t>
      </w:r>
      <w:r w:rsidR="005A054E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18684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 aim for vulnerable women is to bring them</w:t>
      </w:r>
      <w:r w:rsidR="00E60897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away from the criminal justice system and into support services if </w:t>
      </w:r>
      <w:r w:rsidR="00216563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it is possible, depending on the individual and behaviour. </w:t>
      </w:r>
      <w:r w:rsidR="00FE76A2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Deciding on </w:t>
      </w:r>
      <w:r w:rsidR="00E070D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</w:t>
      </w:r>
      <w:r w:rsidR="00FE76A2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F43AA9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relevant </w:t>
      </w:r>
      <w:r w:rsidR="007659AA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allocation and </w:t>
      </w:r>
      <w:r w:rsidR="00115D72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lastRenderedPageBreak/>
        <w:t>uplifting women</w:t>
      </w:r>
      <w:r w:rsidR="00561269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is </w:t>
      </w:r>
      <w:r w:rsidR="002229F1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suggested to be </w:t>
      </w:r>
      <w:r w:rsidR="00561269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more beneficial to </w:t>
      </w:r>
      <w:r w:rsidR="00441559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support an individual and </w:t>
      </w:r>
      <w:r w:rsidR="0094002B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to communicate about reasons for </w:t>
      </w:r>
      <w:r w:rsidR="0043495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behaviour</w:t>
      </w:r>
      <w:r w:rsidR="00E1588A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9863A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(Women in the Criminal Justice System Debate, 2019)</w:t>
      </w:r>
      <w:r w:rsidR="009863A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</w:p>
    <w:p w14:paraId="5B0246DF" w14:textId="4BF8E4C4" w:rsidR="00E86AB5" w:rsidRPr="008F16C9" w:rsidRDefault="00E86AB5" w:rsidP="008F16C9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379EEEF1" w14:textId="77777777" w:rsidR="00E86AB5" w:rsidRPr="008F16C9" w:rsidRDefault="00E86AB5" w:rsidP="008F16C9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3B0E3D17" w14:textId="075EF47C" w:rsidR="007C4085" w:rsidRPr="008F16C9" w:rsidRDefault="00595D61" w:rsidP="008F16C9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Most</w:t>
      </w:r>
      <w:r w:rsidR="00E86AB5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police</w:t>
      </w:r>
      <w:r w:rsidR="00730612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8C4926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propositi</w:t>
      </w:r>
      <w:r w:rsidR="00880123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ons are </w:t>
      </w:r>
      <w:r w:rsidR="00C448CB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concerted </w:t>
      </w:r>
      <w:r w:rsidR="00F519D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on</w:t>
      </w:r>
      <w:r w:rsidR="00D47774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minor </w:t>
      </w:r>
      <w:r w:rsidR="006D3A3F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offences</w:t>
      </w:r>
      <w:r w:rsidR="002209AB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</w:t>
      </w:r>
      <w:r w:rsidR="008E5577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police often use</w:t>
      </w:r>
      <w:r w:rsidR="00FB275F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gravity matrix </w:t>
      </w:r>
      <w:r w:rsidR="00D21C43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which is used to </w:t>
      </w:r>
      <w:r w:rsidR="00884C3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appraise commencing </w:t>
      </w:r>
      <w:r w:rsidR="00B12161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suitability.</w:t>
      </w:r>
      <w:r w:rsidR="00A62E90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The matrix is used to </w:t>
      </w:r>
      <w:r w:rsidR="00F44F6D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gather information on an individual and come to a final decision </w:t>
      </w:r>
      <w:r w:rsidR="00507EE4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about punishment</w:t>
      </w:r>
      <w:r w:rsidR="00DD5A4D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(Hannibal and Mountford, 2017)</w:t>
      </w:r>
      <w:r w:rsidR="00507EE4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r w:rsidR="00B2482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An individual is more likely to </w:t>
      </w:r>
      <w:r w:rsidR="004C61F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have a lower culpability if</w:t>
      </w:r>
      <w:r w:rsidR="001843FF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they have a learning disability or a mental disorder, for </w:t>
      </w:r>
      <w:r w:rsidR="00E07D0D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example,</w:t>
      </w:r>
      <w:r w:rsidR="001843FF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45737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bipolar, if it is linked to commission of the offence. Other reasons</w:t>
      </w:r>
      <w:r w:rsidR="007C7FA9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are if the offending was because of excessive </w:t>
      </w:r>
      <w:r w:rsidR="00DD43D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self-defence</w:t>
      </w:r>
      <w:r w:rsidR="0075005E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have a very good reason for their wrongdoings, example if a person is in great danger.</w:t>
      </w:r>
      <w:r w:rsidR="00C42C6F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Lack of premedication </w:t>
      </w:r>
      <w:r w:rsidR="00666DDB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is also a factor which </w:t>
      </w:r>
      <w:r w:rsidR="00B9267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can indic</w:t>
      </w:r>
      <w:r w:rsidR="00AC75F1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ate</w:t>
      </w:r>
      <w:r w:rsidR="00B9267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low culpability</w:t>
      </w:r>
      <w:r w:rsidR="00F73416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as well as </w:t>
      </w:r>
      <w:r w:rsidR="00D6180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being a </w:t>
      </w:r>
      <w:r w:rsidR="003219ED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supporting role in a gang or group</w:t>
      </w:r>
      <w:r w:rsidR="00D645AB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(Scott, 2020)</w:t>
      </w:r>
      <w:r w:rsidR="003219ED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</w:p>
    <w:p w14:paraId="34FBC8D9" w14:textId="3A54FEA8" w:rsidR="00E15DC8" w:rsidRPr="008F16C9" w:rsidRDefault="00E15DC8" w:rsidP="008F16C9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69BA33FE" w14:textId="32E7A0A2" w:rsidR="00E15DC8" w:rsidRPr="008F16C9" w:rsidRDefault="00501836" w:rsidP="008F16C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Intentional</w:t>
      </w:r>
      <w:r w:rsidR="00E15DC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targeting of vulnerable victim</w:t>
      </w:r>
      <w:r w:rsidR="00E67BB5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or </w:t>
      </w:r>
      <w:r w:rsidR="00720CBD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deliberately </w:t>
      </w:r>
      <w:r w:rsidR="00E67BB5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causing more </w:t>
      </w:r>
      <w:r w:rsidR="00FA3722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significant</w:t>
      </w:r>
      <w:r w:rsidR="002F3186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6B6337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trauma</w:t>
      </w:r>
      <w:r w:rsidR="00811416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for commission of an offence than necessary </w:t>
      </w:r>
      <w:r w:rsidR="00FD2DD7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is </w:t>
      </w:r>
      <w:r w:rsidR="00C700EA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an element </w:t>
      </w:r>
      <w:r w:rsidR="008843C1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indicating higher culp</w:t>
      </w:r>
      <w:r w:rsidR="00E82137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ability</w:t>
      </w:r>
      <w:r w:rsidR="006B53BD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r w:rsidR="001120F9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An offence which is </w:t>
      </w:r>
      <w:r w:rsidR="00D0312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influenced</w:t>
      </w:r>
      <w:r w:rsidR="00F80389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or </w:t>
      </w:r>
      <w:r w:rsidR="00354B2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demonstrated with </w:t>
      </w:r>
      <w:r w:rsidR="000B0253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antagonism</w:t>
      </w:r>
      <w:r w:rsidR="00CD5B8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towards a victim </w:t>
      </w:r>
      <w:r w:rsidR="006768CB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based upon a </w:t>
      </w:r>
      <w:r w:rsidR="000B0253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person’s</w:t>
      </w:r>
      <w:r w:rsidR="006768CB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FA475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gender, </w:t>
      </w:r>
      <w:r w:rsidR="006768CB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sexual </w:t>
      </w:r>
      <w:r w:rsidR="00FD4FBA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orientation</w:t>
      </w:r>
      <w:r w:rsidR="00E80CFD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or a</w:t>
      </w:r>
      <w:r w:rsidR="002A7C06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 assumed disability</w:t>
      </w:r>
      <w:r w:rsidR="002B518B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(Gravity Matrix Adult, 2019)</w:t>
      </w:r>
      <w:r w:rsidR="002A7C06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4917C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611D71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It is very important that </w:t>
      </w:r>
      <w:r w:rsidR="00F33D4A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there are different services that are open to help women and are available at times where they are much needed</w:t>
      </w:r>
      <w:r w:rsidR="0060306F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 this is the main key to success</w:t>
      </w:r>
      <w:r w:rsidR="002F73A7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(Managing Vulnerability Women, 2022).</w:t>
      </w:r>
      <w:r w:rsidR="00482D93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8657F5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This came to light to the Ministry of Justice and </w:t>
      </w:r>
      <w:r w:rsidR="00D618F2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enlightened them to come to a decision to invest </w:t>
      </w:r>
      <w:r w:rsidR="00643BBE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4.5 million pound over the total of five years to support</w:t>
      </w:r>
      <w:r w:rsidR="00941D10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community provision f</w:t>
      </w:r>
      <w:r w:rsidR="002F72AD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or </w:t>
      </w:r>
      <w:r w:rsidR="00B954A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women offenders. Not only that, a total of </w:t>
      </w:r>
      <w:r w:rsidR="009F252A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two-million-pound</w:t>
      </w:r>
      <w:r w:rsidR="00B954A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C843DD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worth of funding</w:t>
      </w:r>
      <w:r w:rsidR="0081123A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support women who have been involved in and are victims of domestic abuse</w:t>
      </w:r>
      <w:r w:rsidR="00285CC0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One million pound of funding </w:t>
      </w:r>
      <w:r w:rsidR="0051420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was also issued </w:t>
      </w:r>
      <w:r w:rsidR="0071442B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to support eight local areas</w:t>
      </w:r>
      <w:r w:rsidR="00C4653E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 which are “</w:t>
      </w:r>
      <w:r w:rsidR="00C4653E" w:rsidRPr="008F16C9">
        <w:rPr>
          <w:rFonts w:ascii="Arial" w:hAnsi="Arial" w:cs="Arial"/>
          <w:color w:val="000000" w:themeColor="text1"/>
        </w:rPr>
        <w:t xml:space="preserve">Exeter, Greater Manchester, Lancashire &amp; Cumbria, Norfolk, Surrey, Sussex, Wales and West Mercia” the reason for this is because they hope that this will spread awareness and positivity, in hope that </w:t>
      </w:r>
      <w:r w:rsidR="0091553B" w:rsidRPr="008F16C9">
        <w:rPr>
          <w:rFonts w:ascii="Arial" w:hAnsi="Arial" w:cs="Arial"/>
          <w:color w:val="000000" w:themeColor="text1"/>
        </w:rPr>
        <w:t xml:space="preserve">they encourage other areas to do the same and decide to help and support other </w:t>
      </w:r>
      <w:r w:rsidR="00670833" w:rsidRPr="008F16C9">
        <w:rPr>
          <w:rFonts w:ascii="Arial" w:hAnsi="Arial" w:cs="Arial"/>
          <w:color w:val="000000" w:themeColor="text1"/>
        </w:rPr>
        <w:t xml:space="preserve">vulnerable people in areas and </w:t>
      </w:r>
      <w:r w:rsidR="009F252A" w:rsidRPr="008F16C9">
        <w:rPr>
          <w:rFonts w:ascii="Arial" w:hAnsi="Arial" w:cs="Arial"/>
          <w:color w:val="000000" w:themeColor="text1"/>
        </w:rPr>
        <w:t xml:space="preserve">evolve </w:t>
      </w:r>
      <w:r w:rsidR="00670833" w:rsidRPr="008F16C9">
        <w:rPr>
          <w:rFonts w:ascii="Arial" w:hAnsi="Arial" w:cs="Arial"/>
          <w:color w:val="000000" w:themeColor="text1"/>
        </w:rPr>
        <w:t>a WSA model</w:t>
      </w:r>
      <w:r w:rsidR="009957D4" w:rsidRPr="008F16C9">
        <w:rPr>
          <w:rFonts w:ascii="Arial" w:hAnsi="Arial" w:cs="Arial"/>
          <w:color w:val="000000" w:themeColor="text1"/>
        </w:rPr>
        <w:t xml:space="preserve"> </w:t>
      </w:r>
      <w:r w:rsidR="009957D4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(A Whole System Approach for Female Offenders, 2018)</w:t>
      </w:r>
      <w:r w:rsidR="00670833" w:rsidRPr="008F16C9">
        <w:rPr>
          <w:rFonts w:ascii="Arial" w:hAnsi="Arial" w:cs="Arial"/>
          <w:color w:val="000000" w:themeColor="text1"/>
        </w:rPr>
        <w:t>.</w:t>
      </w:r>
    </w:p>
    <w:p w14:paraId="3EF73926" w14:textId="2D58334F" w:rsidR="00CA47FA" w:rsidRPr="008F16C9" w:rsidRDefault="00CA47FA" w:rsidP="008F1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BB522A3" w14:textId="57A9A3E7" w:rsidR="00CA47FA" w:rsidRPr="008F16C9" w:rsidRDefault="00AC2594" w:rsidP="008F16C9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8F16C9">
        <w:rPr>
          <w:rFonts w:ascii="Arial" w:hAnsi="Arial" w:cs="Arial"/>
          <w:color w:val="000000" w:themeColor="text1"/>
        </w:rPr>
        <w:lastRenderedPageBreak/>
        <w:t>It is very important that females get the support they need by the criminal justice system because they appear to be the most vulnerable</w:t>
      </w:r>
      <w:r w:rsidR="003C1F8F" w:rsidRPr="008F16C9">
        <w:rPr>
          <w:rFonts w:ascii="Arial" w:hAnsi="Arial" w:cs="Arial"/>
          <w:color w:val="000000" w:themeColor="text1"/>
        </w:rPr>
        <w:t xml:space="preserve">. Females </w:t>
      </w:r>
      <w:r w:rsidR="00424515" w:rsidRPr="008F16C9">
        <w:rPr>
          <w:rFonts w:ascii="Arial" w:hAnsi="Arial" w:cs="Arial"/>
          <w:color w:val="000000" w:themeColor="text1"/>
        </w:rPr>
        <w:t>are most likely to suffer with</w:t>
      </w:r>
      <w:r w:rsidR="003C1F8F" w:rsidRPr="008F16C9">
        <w:rPr>
          <w:rFonts w:ascii="Arial" w:hAnsi="Arial" w:cs="Arial"/>
          <w:color w:val="000000" w:themeColor="text1"/>
        </w:rPr>
        <w:t xml:space="preserve"> mental health </w:t>
      </w:r>
      <w:r w:rsidR="001C1F4A" w:rsidRPr="008F16C9">
        <w:rPr>
          <w:rFonts w:ascii="Arial" w:hAnsi="Arial" w:cs="Arial"/>
          <w:color w:val="000000" w:themeColor="text1"/>
        </w:rPr>
        <w:t>issues,</w:t>
      </w:r>
      <w:r w:rsidR="00AB7839" w:rsidRPr="008F16C9">
        <w:rPr>
          <w:rFonts w:ascii="Arial" w:hAnsi="Arial" w:cs="Arial"/>
          <w:color w:val="000000" w:themeColor="text1"/>
        </w:rPr>
        <w:t xml:space="preserve"> and they often appear to </w:t>
      </w:r>
      <w:r w:rsidR="001C1F4A" w:rsidRPr="008F16C9">
        <w:rPr>
          <w:rFonts w:ascii="Arial" w:hAnsi="Arial" w:cs="Arial"/>
          <w:color w:val="000000" w:themeColor="text1"/>
        </w:rPr>
        <w:t>self-harm</w:t>
      </w:r>
      <w:r w:rsidR="00AB7839" w:rsidRPr="008F16C9">
        <w:rPr>
          <w:rFonts w:ascii="Arial" w:hAnsi="Arial" w:cs="Arial"/>
          <w:color w:val="000000" w:themeColor="text1"/>
        </w:rPr>
        <w:t xml:space="preserve"> themselves badly, this is the reason why females have </w:t>
      </w:r>
      <w:r w:rsidR="007F556D" w:rsidRPr="008F16C9">
        <w:rPr>
          <w:rFonts w:ascii="Arial" w:hAnsi="Arial" w:cs="Arial"/>
          <w:color w:val="000000" w:themeColor="text1"/>
        </w:rPr>
        <w:t>a higher ubiquity</w:t>
      </w:r>
      <w:r w:rsidR="00424515" w:rsidRPr="008F16C9">
        <w:rPr>
          <w:rFonts w:ascii="Arial" w:hAnsi="Arial" w:cs="Arial"/>
          <w:color w:val="000000" w:themeColor="text1"/>
        </w:rPr>
        <w:t xml:space="preserve"> </w:t>
      </w:r>
      <w:r w:rsidR="0004090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</w:t>
      </w:r>
      <w:proofErr w:type="spellStart"/>
      <w:r w:rsidR="0004090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Jewkes</w:t>
      </w:r>
      <w:proofErr w:type="spellEnd"/>
      <w:r w:rsidR="00040908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 2016)</w:t>
      </w:r>
      <w:r w:rsidR="004A7EBD" w:rsidRPr="008F16C9">
        <w:rPr>
          <w:rFonts w:ascii="Arial" w:hAnsi="Arial" w:cs="Arial"/>
          <w:color w:val="000000" w:themeColor="text1"/>
        </w:rPr>
        <w:t xml:space="preserve">. A great deal of females </w:t>
      </w:r>
      <w:r w:rsidR="001C1F4A" w:rsidRPr="008F16C9">
        <w:rPr>
          <w:rFonts w:ascii="Arial" w:hAnsi="Arial" w:cs="Arial"/>
          <w:color w:val="000000" w:themeColor="text1"/>
        </w:rPr>
        <w:t>often encounter</w:t>
      </w:r>
      <w:r w:rsidR="005310D9" w:rsidRPr="008F16C9">
        <w:rPr>
          <w:rFonts w:ascii="Arial" w:hAnsi="Arial" w:cs="Arial"/>
          <w:color w:val="000000" w:themeColor="text1"/>
        </w:rPr>
        <w:t xml:space="preserve"> </w:t>
      </w:r>
      <w:r w:rsidR="00270BDB" w:rsidRPr="008F16C9">
        <w:rPr>
          <w:rFonts w:ascii="Arial" w:hAnsi="Arial" w:cs="Arial"/>
          <w:color w:val="000000" w:themeColor="text1"/>
        </w:rPr>
        <w:t>disorderly lifestyles</w:t>
      </w:r>
      <w:r w:rsidR="00323218" w:rsidRPr="008F16C9">
        <w:rPr>
          <w:rFonts w:ascii="Arial" w:hAnsi="Arial" w:cs="Arial"/>
          <w:color w:val="000000" w:themeColor="text1"/>
        </w:rPr>
        <w:t xml:space="preserve">, </w:t>
      </w:r>
      <w:r w:rsidR="008B7601" w:rsidRPr="008F16C9">
        <w:rPr>
          <w:rFonts w:ascii="Arial" w:hAnsi="Arial" w:cs="Arial"/>
          <w:color w:val="000000" w:themeColor="text1"/>
        </w:rPr>
        <w:t>this is usually developed</w:t>
      </w:r>
      <w:r w:rsidR="00C3617A" w:rsidRPr="008F16C9">
        <w:rPr>
          <w:rFonts w:ascii="Arial" w:hAnsi="Arial" w:cs="Arial"/>
          <w:color w:val="000000" w:themeColor="text1"/>
        </w:rPr>
        <w:t xml:space="preserve"> because they have lived a unhapp</w:t>
      </w:r>
      <w:r w:rsidR="0084405B" w:rsidRPr="008F16C9">
        <w:rPr>
          <w:rFonts w:ascii="Arial" w:hAnsi="Arial" w:cs="Arial"/>
          <w:color w:val="000000" w:themeColor="text1"/>
        </w:rPr>
        <w:t xml:space="preserve">y life, filled with </w:t>
      </w:r>
      <w:r w:rsidR="00E935FE" w:rsidRPr="008F16C9">
        <w:rPr>
          <w:rFonts w:ascii="Arial" w:hAnsi="Arial" w:cs="Arial"/>
          <w:color w:val="000000" w:themeColor="text1"/>
        </w:rPr>
        <w:t xml:space="preserve">intense </w:t>
      </w:r>
      <w:r w:rsidR="0084405B" w:rsidRPr="008F16C9">
        <w:rPr>
          <w:rFonts w:ascii="Arial" w:hAnsi="Arial" w:cs="Arial"/>
          <w:color w:val="000000" w:themeColor="text1"/>
        </w:rPr>
        <w:t>trauma and abuse</w:t>
      </w:r>
      <w:r w:rsidR="00074784" w:rsidRPr="008F16C9">
        <w:rPr>
          <w:rFonts w:ascii="Arial" w:hAnsi="Arial" w:cs="Arial"/>
          <w:color w:val="000000" w:themeColor="text1"/>
        </w:rPr>
        <w:t xml:space="preserve">. </w:t>
      </w:r>
      <w:r w:rsidR="00A07BB5" w:rsidRPr="008F16C9">
        <w:rPr>
          <w:rFonts w:ascii="Arial" w:hAnsi="Arial" w:cs="Arial"/>
          <w:color w:val="000000" w:themeColor="text1"/>
        </w:rPr>
        <w:t>Many</w:t>
      </w:r>
      <w:r w:rsidR="00074784" w:rsidRPr="008F16C9">
        <w:rPr>
          <w:rFonts w:ascii="Arial" w:hAnsi="Arial" w:cs="Arial"/>
          <w:color w:val="000000" w:themeColor="text1"/>
        </w:rPr>
        <w:t xml:space="preserve"> females </w:t>
      </w:r>
      <w:r w:rsidR="00677DE3" w:rsidRPr="008F16C9">
        <w:rPr>
          <w:rFonts w:ascii="Arial" w:hAnsi="Arial" w:cs="Arial"/>
          <w:color w:val="000000" w:themeColor="text1"/>
        </w:rPr>
        <w:t xml:space="preserve">involved in the criminal justice system have been involved in domestic abuse, a big percentage of sixty, which is over half the </w:t>
      </w:r>
      <w:r w:rsidR="001C1F4A" w:rsidRPr="008F16C9">
        <w:rPr>
          <w:rFonts w:ascii="Arial" w:hAnsi="Arial" w:cs="Arial"/>
          <w:color w:val="000000" w:themeColor="text1"/>
        </w:rPr>
        <w:t>number</w:t>
      </w:r>
      <w:r w:rsidR="00677DE3" w:rsidRPr="008F16C9">
        <w:rPr>
          <w:rFonts w:ascii="Arial" w:hAnsi="Arial" w:cs="Arial"/>
          <w:color w:val="000000" w:themeColor="text1"/>
        </w:rPr>
        <w:t xml:space="preserve"> of females</w:t>
      </w:r>
      <w:r w:rsidR="00231EB6" w:rsidRPr="008F16C9">
        <w:rPr>
          <w:rFonts w:ascii="Arial" w:hAnsi="Arial" w:cs="Arial"/>
          <w:color w:val="000000" w:themeColor="text1"/>
        </w:rPr>
        <w:t>. The</w:t>
      </w:r>
      <w:r w:rsidR="004B162D" w:rsidRPr="008F16C9">
        <w:rPr>
          <w:rFonts w:ascii="Arial" w:hAnsi="Arial" w:cs="Arial"/>
          <w:color w:val="000000" w:themeColor="text1"/>
        </w:rPr>
        <w:t xml:space="preserve"> percentage shows how important it is that the criminal justice</w:t>
      </w:r>
      <w:r w:rsidR="00770283" w:rsidRPr="008F16C9">
        <w:rPr>
          <w:rFonts w:ascii="Arial" w:hAnsi="Arial" w:cs="Arial"/>
          <w:color w:val="000000" w:themeColor="text1"/>
        </w:rPr>
        <w:t xml:space="preserve"> system</w:t>
      </w:r>
      <w:r w:rsidR="004B162D" w:rsidRPr="008F16C9">
        <w:rPr>
          <w:rFonts w:ascii="Arial" w:hAnsi="Arial" w:cs="Arial"/>
          <w:color w:val="000000" w:themeColor="text1"/>
        </w:rPr>
        <w:t xml:space="preserve"> </w:t>
      </w:r>
      <w:r w:rsidR="00770283" w:rsidRPr="008F16C9">
        <w:rPr>
          <w:rFonts w:ascii="Arial" w:hAnsi="Arial" w:cs="Arial"/>
          <w:color w:val="000000" w:themeColor="text1"/>
        </w:rPr>
        <w:t>is</w:t>
      </w:r>
      <w:r w:rsidR="00B019F2" w:rsidRPr="008F16C9">
        <w:rPr>
          <w:rFonts w:ascii="Arial" w:hAnsi="Arial" w:cs="Arial"/>
          <w:color w:val="000000" w:themeColor="text1"/>
        </w:rPr>
        <w:t xml:space="preserve"> helping vulnerable women</w:t>
      </w:r>
      <w:r w:rsidR="00F524BC" w:rsidRPr="008F16C9">
        <w:rPr>
          <w:rFonts w:ascii="Arial" w:hAnsi="Arial" w:cs="Arial"/>
          <w:color w:val="000000" w:themeColor="text1"/>
        </w:rPr>
        <w:t>,</w:t>
      </w:r>
      <w:r w:rsidR="00094C89" w:rsidRPr="008F16C9">
        <w:rPr>
          <w:rFonts w:ascii="Arial" w:hAnsi="Arial" w:cs="Arial"/>
          <w:color w:val="000000" w:themeColor="text1"/>
        </w:rPr>
        <w:t xml:space="preserve"> the reason is because there are so many women struggling and going through a similar thing</w:t>
      </w:r>
      <w:r w:rsidR="008020E5" w:rsidRPr="008F16C9">
        <w:rPr>
          <w:rFonts w:ascii="Arial" w:hAnsi="Arial" w:cs="Arial"/>
          <w:color w:val="000000" w:themeColor="text1"/>
        </w:rPr>
        <w:t xml:space="preserve"> </w:t>
      </w:r>
      <w:r w:rsidR="008020E5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(Female Offender Strategy, 2018)</w:t>
      </w:r>
      <w:r w:rsidR="00094C89" w:rsidRPr="008F16C9">
        <w:rPr>
          <w:rFonts w:ascii="Arial" w:hAnsi="Arial" w:cs="Arial"/>
          <w:color w:val="000000" w:themeColor="text1"/>
        </w:rPr>
        <w:t>.</w:t>
      </w:r>
    </w:p>
    <w:p w14:paraId="22DFEB5A" w14:textId="77777777" w:rsidR="00360378" w:rsidRPr="008F16C9" w:rsidRDefault="00360378" w:rsidP="008F1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51D4ED9" w14:textId="09A1CA3F" w:rsidR="005304BA" w:rsidRPr="008F16C9" w:rsidRDefault="00516742" w:rsidP="008F16C9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51674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Gibbs and Gilmour, </w:t>
      </w:r>
      <w:r w:rsidR="00195F00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</w:t>
      </w:r>
      <w:r w:rsidRPr="0051674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2022)</w:t>
      </w:r>
      <w:r w:rsidR="00195F00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s</w:t>
      </w:r>
      <w:r w:rsidR="000F4324" w:rsidRPr="008F16C9">
        <w:rPr>
          <w:rFonts w:ascii="Arial" w:hAnsi="Arial" w:cs="Arial"/>
          <w:color w:val="000000" w:themeColor="text1"/>
        </w:rPr>
        <w:t xml:space="preserve">uggests </w:t>
      </w:r>
      <w:r w:rsidR="00195F00" w:rsidRPr="008F16C9">
        <w:rPr>
          <w:rFonts w:ascii="Arial" w:hAnsi="Arial" w:cs="Arial"/>
          <w:color w:val="000000" w:themeColor="text1"/>
        </w:rPr>
        <w:t>a</w:t>
      </w:r>
      <w:r w:rsidR="00E53F62" w:rsidRPr="008F16C9">
        <w:rPr>
          <w:rFonts w:ascii="Arial" w:hAnsi="Arial" w:cs="Arial"/>
          <w:color w:val="000000" w:themeColor="text1"/>
        </w:rPr>
        <w:t>pproximately, two-fifths of w</w:t>
      </w:r>
      <w:r w:rsidR="008B53A1" w:rsidRPr="008F16C9">
        <w:rPr>
          <w:rFonts w:ascii="Arial" w:hAnsi="Arial" w:cs="Arial"/>
          <w:color w:val="000000" w:themeColor="text1"/>
        </w:rPr>
        <w:t>omen</w:t>
      </w:r>
      <w:r w:rsidR="00C913E4" w:rsidRPr="008F16C9">
        <w:rPr>
          <w:rFonts w:ascii="Arial" w:hAnsi="Arial" w:cs="Arial"/>
          <w:color w:val="000000" w:themeColor="text1"/>
        </w:rPr>
        <w:t xml:space="preserve"> offenders have</w:t>
      </w:r>
      <w:r w:rsidR="00042E71" w:rsidRPr="008F16C9">
        <w:rPr>
          <w:rFonts w:ascii="Arial" w:hAnsi="Arial" w:cs="Arial"/>
          <w:color w:val="000000" w:themeColor="text1"/>
        </w:rPr>
        <w:t xml:space="preserve"> a low IQ level, </w:t>
      </w:r>
      <w:r w:rsidR="00E53F62" w:rsidRPr="008F16C9">
        <w:rPr>
          <w:rFonts w:ascii="Arial" w:hAnsi="Arial" w:cs="Arial"/>
          <w:color w:val="000000" w:themeColor="text1"/>
        </w:rPr>
        <w:t xml:space="preserve">this is one of the many reasons why they need </w:t>
      </w:r>
      <w:r w:rsidR="00AD416C" w:rsidRPr="008F16C9">
        <w:rPr>
          <w:rFonts w:ascii="Arial" w:hAnsi="Arial" w:cs="Arial"/>
          <w:color w:val="000000" w:themeColor="text1"/>
        </w:rPr>
        <w:t xml:space="preserve">extra assistance with </w:t>
      </w:r>
      <w:r w:rsidR="00F51F43" w:rsidRPr="008F16C9">
        <w:rPr>
          <w:rFonts w:ascii="Arial" w:hAnsi="Arial" w:cs="Arial"/>
          <w:color w:val="000000" w:themeColor="text1"/>
        </w:rPr>
        <w:t>everyday</w:t>
      </w:r>
      <w:r w:rsidR="001025CB" w:rsidRPr="008F16C9">
        <w:rPr>
          <w:rFonts w:ascii="Arial" w:hAnsi="Arial" w:cs="Arial"/>
          <w:color w:val="000000" w:themeColor="text1"/>
        </w:rPr>
        <w:t xml:space="preserve"> </w:t>
      </w:r>
      <w:r w:rsidR="00592C8A" w:rsidRPr="008F16C9">
        <w:rPr>
          <w:rFonts w:ascii="Arial" w:hAnsi="Arial" w:cs="Arial"/>
          <w:color w:val="000000" w:themeColor="text1"/>
        </w:rPr>
        <w:t>occurrences</w:t>
      </w:r>
      <w:r w:rsidR="001025CB" w:rsidRPr="008F16C9">
        <w:rPr>
          <w:rFonts w:ascii="Arial" w:hAnsi="Arial" w:cs="Arial"/>
          <w:color w:val="000000" w:themeColor="text1"/>
        </w:rPr>
        <w:t xml:space="preserve">, for example </w:t>
      </w:r>
      <w:r w:rsidR="008953BB" w:rsidRPr="008F16C9">
        <w:rPr>
          <w:rFonts w:ascii="Arial" w:hAnsi="Arial" w:cs="Arial"/>
          <w:color w:val="000000" w:themeColor="text1"/>
        </w:rPr>
        <w:t xml:space="preserve">managing money and </w:t>
      </w:r>
      <w:r w:rsidR="00DB4AF7" w:rsidRPr="008F16C9">
        <w:rPr>
          <w:rFonts w:ascii="Arial" w:hAnsi="Arial" w:cs="Arial"/>
          <w:color w:val="000000" w:themeColor="text1"/>
        </w:rPr>
        <w:t xml:space="preserve">debt. It is important for women with children to be able to manage </w:t>
      </w:r>
      <w:r w:rsidR="000979B6" w:rsidRPr="008F16C9">
        <w:rPr>
          <w:rFonts w:ascii="Arial" w:hAnsi="Arial" w:cs="Arial"/>
          <w:color w:val="000000" w:themeColor="text1"/>
        </w:rPr>
        <w:t xml:space="preserve">housing bills and being able to ask for family support. </w:t>
      </w:r>
      <w:r w:rsidR="00395377" w:rsidRPr="008F16C9">
        <w:rPr>
          <w:rFonts w:ascii="Arial" w:hAnsi="Arial" w:cs="Arial"/>
          <w:color w:val="000000" w:themeColor="text1"/>
        </w:rPr>
        <w:t xml:space="preserve">Nearly, a third of women offenders have </w:t>
      </w:r>
      <w:r w:rsidR="003B25B4" w:rsidRPr="008F16C9">
        <w:rPr>
          <w:rFonts w:ascii="Arial" w:hAnsi="Arial" w:cs="Arial"/>
          <w:color w:val="000000" w:themeColor="text1"/>
        </w:rPr>
        <w:t>been</w:t>
      </w:r>
      <w:r w:rsidR="00ED2B04" w:rsidRPr="008F16C9">
        <w:rPr>
          <w:rFonts w:ascii="Arial" w:hAnsi="Arial" w:cs="Arial"/>
          <w:color w:val="000000" w:themeColor="text1"/>
        </w:rPr>
        <w:t xml:space="preserve"> in care when they were younger</w:t>
      </w:r>
      <w:r w:rsidR="005E5769" w:rsidRPr="008F16C9">
        <w:rPr>
          <w:rFonts w:ascii="Arial" w:hAnsi="Arial" w:cs="Arial"/>
          <w:color w:val="000000" w:themeColor="text1"/>
        </w:rPr>
        <w:t xml:space="preserve">, with some who experienced </w:t>
      </w:r>
      <w:r w:rsidR="004710D5" w:rsidRPr="008F16C9">
        <w:rPr>
          <w:rFonts w:ascii="Arial" w:hAnsi="Arial" w:cs="Arial"/>
          <w:color w:val="000000" w:themeColor="text1"/>
        </w:rPr>
        <w:t xml:space="preserve">both </w:t>
      </w:r>
      <w:r w:rsidR="00541028" w:rsidRPr="008F16C9">
        <w:rPr>
          <w:rFonts w:ascii="Arial" w:hAnsi="Arial" w:cs="Arial"/>
          <w:color w:val="000000" w:themeColor="text1"/>
        </w:rPr>
        <w:t>physical and emotional abuse and/or sexual abuse</w:t>
      </w:r>
      <w:r w:rsidR="005304BA" w:rsidRPr="008F16C9">
        <w:rPr>
          <w:rFonts w:ascii="Arial" w:hAnsi="Arial" w:cs="Arial"/>
          <w:color w:val="000000" w:themeColor="text1"/>
        </w:rPr>
        <w:t xml:space="preserve">. </w:t>
      </w:r>
      <w:r w:rsidR="003B55BF" w:rsidRPr="008F16C9">
        <w:rPr>
          <w:rFonts w:ascii="Arial" w:hAnsi="Arial" w:cs="Arial"/>
          <w:color w:val="000000" w:themeColor="text1"/>
        </w:rPr>
        <w:t xml:space="preserve">With </w:t>
      </w:r>
      <w:r w:rsidR="007919A6" w:rsidRPr="008F16C9">
        <w:rPr>
          <w:rFonts w:ascii="Arial" w:hAnsi="Arial" w:cs="Arial"/>
          <w:color w:val="000000" w:themeColor="text1"/>
        </w:rPr>
        <w:t xml:space="preserve">aid </w:t>
      </w:r>
      <w:r w:rsidR="003B55BF" w:rsidRPr="008F16C9">
        <w:rPr>
          <w:rFonts w:ascii="Arial" w:hAnsi="Arial" w:cs="Arial"/>
          <w:color w:val="000000" w:themeColor="text1"/>
        </w:rPr>
        <w:t>from the big lottery last year, the Prison Reform Trust</w:t>
      </w:r>
      <w:r w:rsidR="00C45D6D" w:rsidRPr="008F16C9">
        <w:rPr>
          <w:rFonts w:ascii="Arial" w:hAnsi="Arial" w:cs="Arial"/>
          <w:color w:val="000000" w:themeColor="text1"/>
        </w:rPr>
        <w:t xml:space="preserve"> </w:t>
      </w:r>
      <w:r w:rsidR="00593B7E" w:rsidRPr="008F16C9">
        <w:rPr>
          <w:rFonts w:ascii="Arial" w:hAnsi="Arial" w:cs="Arial"/>
          <w:color w:val="000000" w:themeColor="text1"/>
        </w:rPr>
        <w:t>ensured that there wa</w:t>
      </w:r>
      <w:r w:rsidR="00FC4F4F" w:rsidRPr="008F16C9">
        <w:rPr>
          <w:rFonts w:ascii="Arial" w:hAnsi="Arial" w:cs="Arial"/>
          <w:color w:val="000000" w:themeColor="text1"/>
        </w:rPr>
        <w:t xml:space="preserve">s a call for </w:t>
      </w:r>
      <w:r w:rsidR="00AD0E81" w:rsidRPr="008F16C9">
        <w:rPr>
          <w:rFonts w:ascii="Arial" w:hAnsi="Arial" w:cs="Arial"/>
          <w:color w:val="000000" w:themeColor="text1"/>
        </w:rPr>
        <w:t>help</w:t>
      </w:r>
      <w:r w:rsidR="002A38AC" w:rsidRPr="008F16C9">
        <w:rPr>
          <w:rFonts w:ascii="Arial" w:hAnsi="Arial" w:cs="Arial"/>
          <w:color w:val="000000" w:themeColor="text1"/>
        </w:rPr>
        <w:t xml:space="preserve"> </w:t>
      </w:r>
      <w:r w:rsidR="002A38A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(Vince and </w:t>
      </w:r>
      <w:proofErr w:type="spellStart"/>
      <w:r w:rsidR="002A38A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Evison</w:t>
      </w:r>
      <w:proofErr w:type="spellEnd"/>
      <w:r w:rsidR="002A38AC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 2022)</w:t>
      </w:r>
      <w:r w:rsidR="00AD0E81" w:rsidRPr="008F16C9">
        <w:rPr>
          <w:rFonts w:ascii="Arial" w:hAnsi="Arial" w:cs="Arial"/>
          <w:color w:val="000000" w:themeColor="text1"/>
        </w:rPr>
        <w:t>.</w:t>
      </w:r>
    </w:p>
    <w:p w14:paraId="3C12C7F2" w14:textId="77777777" w:rsidR="007568B0" w:rsidRPr="008F16C9" w:rsidRDefault="007568B0" w:rsidP="008F1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BA3B533" w14:textId="7E07DEA5" w:rsidR="008A7394" w:rsidRPr="008A7394" w:rsidRDefault="009E3DD0" w:rsidP="008A7394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8F16C9">
        <w:rPr>
          <w:rFonts w:ascii="Arial" w:hAnsi="Arial" w:cs="Arial"/>
          <w:color w:val="000000" w:themeColor="text1"/>
        </w:rPr>
        <w:t xml:space="preserve">Talbot, </w:t>
      </w:r>
      <w:r w:rsidR="002A38AC" w:rsidRPr="008F16C9">
        <w:rPr>
          <w:rFonts w:ascii="Arial" w:hAnsi="Arial" w:cs="Arial"/>
          <w:color w:val="000000" w:themeColor="text1"/>
        </w:rPr>
        <w:t>(</w:t>
      </w:r>
      <w:r w:rsidRPr="008F16C9">
        <w:rPr>
          <w:rFonts w:ascii="Arial" w:hAnsi="Arial" w:cs="Arial"/>
          <w:color w:val="000000" w:themeColor="text1"/>
        </w:rPr>
        <w:t xml:space="preserve">2021) </w:t>
      </w:r>
      <w:r w:rsidR="00F54DE4" w:rsidRPr="008F16C9">
        <w:rPr>
          <w:rFonts w:ascii="Arial" w:hAnsi="Arial" w:cs="Arial"/>
          <w:color w:val="000000" w:themeColor="text1"/>
        </w:rPr>
        <w:t>state</w:t>
      </w:r>
      <w:r w:rsidRPr="008F16C9">
        <w:rPr>
          <w:rFonts w:ascii="Arial" w:hAnsi="Arial" w:cs="Arial"/>
          <w:color w:val="000000" w:themeColor="text1"/>
        </w:rPr>
        <w:t>s</w:t>
      </w:r>
      <w:r w:rsidR="00F54DE4" w:rsidRPr="008F16C9">
        <w:rPr>
          <w:rFonts w:ascii="Arial" w:hAnsi="Arial" w:cs="Arial"/>
          <w:color w:val="000000" w:themeColor="text1"/>
        </w:rPr>
        <w:t xml:space="preserve"> that it is outside of the criminal justice system</w:t>
      </w:r>
      <w:r w:rsidR="005F6EA0" w:rsidRPr="008F16C9">
        <w:rPr>
          <w:rFonts w:ascii="Arial" w:hAnsi="Arial" w:cs="Arial"/>
          <w:color w:val="000000" w:themeColor="text1"/>
        </w:rPr>
        <w:t xml:space="preserve"> where</w:t>
      </w:r>
      <w:r w:rsidR="00563BB9" w:rsidRPr="008F16C9">
        <w:rPr>
          <w:rFonts w:ascii="Arial" w:hAnsi="Arial" w:cs="Arial"/>
          <w:color w:val="000000" w:themeColor="text1"/>
        </w:rPr>
        <w:t xml:space="preserve"> </w:t>
      </w:r>
      <w:r w:rsidR="00022BEB" w:rsidRPr="008F16C9">
        <w:rPr>
          <w:rFonts w:ascii="Arial" w:hAnsi="Arial" w:cs="Arial"/>
          <w:color w:val="000000" w:themeColor="text1"/>
        </w:rPr>
        <w:t>many</w:t>
      </w:r>
      <w:r w:rsidR="00563BB9" w:rsidRPr="008F16C9">
        <w:rPr>
          <w:rFonts w:ascii="Arial" w:hAnsi="Arial" w:cs="Arial"/>
          <w:color w:val="000000" w:themeColor="text1"/>
        </w:rPr>
        <w:t xml:space="preserve"> </w:t>
      </w:r>
      <w:r w:rsidR="009A54DB" w:rsidRPr="008F16C9">
        <w:rPr>
          <w:rFonts w:ascii="Arial" w:hAnsi="Arial" w:cs="Arial"/>
          <w:color w:val="000000" w:themeColor="text1"/>
        </w:rPr>
        <w:t>solutions are made. An example of this is</w:t>
      </w:r>
      <w:r w:rsidR="00EA02C1" w:rsidRPr="008F16C9">
        <w:rPr>
          <w:rFonts w:ascii="Arial" w:hAnsi="Arial" w:cs="Arial"/>
          <w:color w:val="000000" w:themeColor="text1"/>
        </w:rPr>
        <w:t xml:space="preserve"> women’s protection from domestic abuse</w:t>
      </w:r>
      <w:r w:rsidR="008C33F6" w:rsidRPr="008F16C9">
        <w:rPr>
          <w:rFonts w:ascii="Arial" w:hAnsi="Arial" w:cs="Arial"/>
          <w:color w:val="000000" w:themeColor="text1"/>
        </w:rPr>
        <w:t>, s</w:t>
      </w:r>
      <w:r w:rsidR="00592C8A" w:rsidRPr="008F16C9">
        <w:rPr>
          <w:rFonts w:ascii="Arial" w:hAnsi="Arial" w:cs="Arial"/>
          <w:color w:val="000000" w:themeColor="text1"/>
        </w:rPr>
        <w:t>ettled</w:t>
      </w:r>
      <w:r w:rsidR="008C33F6" w:rsidRPr="008F16C9">
        <w:rPr>
          <w:rFonts w:ascii="Arial" w:hAnsi="Arial" w:cs="Arial"/>
          <w:color w:val="000000" w:themeColor="text1"/>
        </w:rPr>
        <w:t xml:space="preserve"> housing, ongoing support to enable women to </w:t>
      </w:r>
      <w:r w:rsidR="00C439D4" w:rsidRPr="008F16C9">
        <w:rPr>
          <w:rFonts w:ascii="Arial" w:hAnsi="Arial" w:cs="Arial"/>
          <w:color w:val="000000" w:themeColor="text1"/>
        </w:rPr>
        <w:t xml:space="preserve">take a step back </w:t>
      </w:r>
      <w:r w:rsidR="008C33F6" w:rsidRPr="008F16C9">
        <w:rPr>
          <w:rFonts w:ascii="Arial" w:hAnsi="Arial" w:cs="Arial"/>
          <w:color w:val="000000" w:themeColor="text1"/>
        </w:rPr>
        <w:t xml:space="preserve">from </w:t>
      </w:r>
      <w:r w:rsidR="00C21284" w:rsidRPr="008F16C9">
        <w:rPr>
          <w:rFonts w:ascii="Arial" w:hAnsi="Arial" w:cs="Arial"/>
          <w:color w:val="000000" w:themeColor="text1"/>
        </w:rPr>
        <w:t>coercive associations</w:t>
      </w:r>
      <w:r w:rsidR="007C34DB" w:rsidRPr="008F16C9">
        <w:rPr>
          <w:rFonts w:ascii="Arial" w:hAnsi="Arial" w:cs="Arial"/>
          <w:color w:val="000000" w:themeColor="text1"/>
        </w:rPr>
        <w:t xml:space="preserve">, family </w:t>
      </w:r>
      <w:r w:rsidR="00095DDE" w:rsidRPr="008F16C9">
        <w:rPr>
          <w:rFonts w:ascii="Arial" w:hAnsi="Arial" w:cs="Arial"/>
          <w:color w:val="000000" w:themeColor="text1"/>
        </w:rPr>
        <w:t>assistance</w:t>
      </w:r>
      <w:r w:rsidR="007C34DB" w:rsidRPr="008F16C9">
        <w:rPr>
          <w:rFonts w:ascii="Arial" w:hAnsi="Arial" w:cs="Arial"/>
          <w:color w:val="000000" w:themeColor="text1"/>
        </w:rPr>
        <w:t xml:space="preserve">, support with money issues, access to </w:t>
      </w:r>
      <w:r w:rsidR="00095DDE" w:rsidRPr="008F16C9">
        <w:rPr>
          <w:rFonts w:ascii="Arial" w:hAnsi="Arial" w:cs="Arial"/>
          <w:color w:val="000000" w:themeColor="text1"/>
        </w:rPr>
        <w:t>applicable</w:t>
      </w:r>
      <w:r w:rsidR="007C34DB" w:rsidRPr="008F16C9">
        <w:rPr>
          <w:rFonts w:ascii="Arial" w:hAnsi="Arial" w:cs="Arial"/>
          <w:color w:val="000000" w:themeColor="text1"/>
        </w:rPr>
        <w:t xml:space="preserve"> and </w:t>
      </w:r>
      <w:r w:rsidR="007C55AD" w:rsidRPr="008F16C9">
        <w:rPr>
          <w:rFonts w:ascii="Arial" w:hAnsi="Arial" w:cs="Arial"/>
          <w:color w:val="000000" w:themeColor="text1"/>
        </w:rPr>
        <w:t xml:space="preserve">effectual </w:t>
      </w:r>
      <w:r w:rsidR="007C34DB" w:rsidRPr="008F16C9">
        <w:rPr>
          <w:rFonts w:ascii="Arial" w:hAnsi="Arial" w:cs="Arial"/>
          <w:color w:val="000000" w:themeColor="text1"/>
        </w:rPr>
        <w:t>mental health services</w:t>
      </w:r>
      <w:r w:rsidR="005A0EE4" w:rsidRPr="008F16C9">
        <w:rPr>
          <w:rFonts w:ascii="Arial" w:hAnsi="Arial" w:cs="Arial"/>
          <w:color w:val="000000" w:themeColor="text1"/>
        </w:rPr>
        <w:t>.</w:t>
      </w:r>
      <w:r w:rsidR="00A03526" w:rsidRPr="008F16C9">
        <w:rPr>
          <w:rFonts w:ascii="Arial" w:hAnsi="Arial" w:cs="Arial"/>
          <w:color w:val="000000" w:themeColor="text1"/>
        </w:rPr>
        <w:t xml:space="preserve"> Imprisonment</w:t>
      </w:r>
      <w:r w:rsidR="00776684" w:rsidRPr="008F16C9">
        <w:rPr>
          <w:rFonts w:ascii="Arial" w:hAnsi="Arial" w:cs="Arial"/>
          <w:color w:val="000000" w:themeColor="text1"/>
        </w:rPr>
        <w:t xml:space="preserve"> </w:t>
      </w:r>
      <w:r w:rsidR="00BD08FB" w:rsidRPr="008F16C9">
        <w:rPr>
          <w:rFonts w:ascii="Arial" w:hAnsi="Arial" w:cs="Arial"/>
          <w:color w:val="000000" w:themeColor="text1"/>
        </w:rPr>
        <w:t>for women often results in children being taken from their mothers</w:t>
      </w:r>
      <w:r w:rsidR="0050582F" w:rsidRPr="008F16C9">
        <w:rPr>
          <w:rFonts w:ascii="Arial" w:hAnsi="Arial" w:cs="Arial"/>
          <w:color w:val="000000" w:themeColor="text1"/>
        </w:rPr>
        <w:t xml:space="preserve">, this occurs to roughly </w:t>
      </w:r>
      <w:r w:rsidR="00C63D9D">
        <w:rPr>
          <w:rFonts w:ascii="Arial" w:hAnsi="Arial" w:cs="Arial"/>
          <w:color w:val="000000" w:themeColor="text1"/>
        </w:rPr>
        <w:t>seventeen thousand</w:t>
      </w:r>
      <w:r w:rsidR="0050582F" w:rsidRPr="008F16C9">
        <w:rPr>
          <w:rFonts w:ascii="Arial" w:hAnsi="Arial" w:cs="Arial"/>
          <w:color w:val="000000" w:themeColor="text1"/>
        </w:rPr>
        <w:t xml:space="preserve"> children.</w:t>
      </w:r>
      <w:r w:rsidR="00E43DD1" w:rsidRPr="008F16C9">
        <w:rPr>
          <w:rFonts w:ascii="Arial" w:hAnsi="Arial" w:cs="Arial"/>
          <w:color w:val="000000" w:themeColor="text1"/>
        </w:rPr>
        <w:t xml:space="preserve"> Children being taken from their mother is a very</w:t>
      </w:r>
      <w:r w:rsidR="005E7149" w:rsidRPr="008F16C9">
        <w:rPr>
          <w:rFonts w:ascii="Arial" w:hAnsi="Arial" w:cs="Arial"/>
          <w:color w:val="000000" w:themeColor="text1"/>
        </w:rPr>
        <w:t xml:space="preserve"> distressing</w:t>
      </w:r>
      <w:r w:rsidR="00A676D2" w:rsidRPr="008F16C9">
        <w:rPr>
          <w:rFonts w:ascii="Arial" w:hAnsi="Arial" w:cs="Arial"/>
          <w:color w:val="000000" w:themeColor="text1"/>
        </w:rPr>
        <w:t xml:space="preserve">, damaging and </w:t>
      </w:r>
      <w:r w:rsidR="003B76F3" w:rsidRPr="008F16C9">
        <w:rPr>
          <w:rFonts w:ascii="Arial" w:hAnsi="Arial" w:cs="Arial"/>
          <w:color w:val="000000" w:themeColor="text1"/>
        </w:rPr>
        <w:t xml:space="preserve">disquieting </w:t>
      </w:r>
      <w:r w:rsidR="00B62F95" w:rsidRPr="008F16C9">
        <w:rPr>
          <w:rFonts w:ascii="Arial" w:hAnsi="Arial" w:cs="Arial"/>
          <w:color w:val="000000" w:themeColor="text1"/>
        </w:rPr>
        <w:t xml:space="preserve">experience, which </w:t>
      </w:r>
      <w:r w:rsidR="003B76F3" w:rsidRPr="008F16C9">
        <w:rPr>
          <w:rFonts w:ascii="Arial" w:hAnsi="Arial" w:cs="Arial"/>
          <w:color w:val="000000" w:themeColor="text1"/>
        </w:rPr>
        <w:t>causes a lot of upset</w:t>
      </w:r>
      <w:r w:rsidR="008850D5" w:rsidRPr="008F16C9">
        <w:rPr>
          <w:rFonts w:ascii="Arial" w:hAnsi="Arial" w:cs="Arial"/>
          <w:color w:val="000000" w:themeColor="text1"/>
        </w:rPr>
        <w:t xml:space="preserve">. Not only that, </w:t>
      </w:r>
      <w:r w:rsidR="00643B4F" w:rsidRPr="008F16C9">
        <w:rPr>
          <w:rFonts w:ascii="Arial" w:hAnsi="Arial" w:cs="Arial"/>
          <w:color w:val="000000" w:themeColor="text1"/>
        </w:rPr>
        <w:t>but this also</w:t>
      </w:r>
      <w:r w:rsidR="008850D5" w:rsidRPr="008F16C9">
        <w:rPr>
          <w:rFonts w:ascii="Arial" w:hAnsi="Arial" w:cs="Arial"/>
          <w:color w:val="000000" w:themeColor="text1"/>
        </w:rPr>
        <w:t xml:space="preserve"> means </w:t>
      </w:r>
      <w:r w:rsidR="00CE2A6C" w:rsidRPr="008F16C9">
        <w:rPr>
          <w:rFonts w:ascii="Arial" w:hAnsi="Arial" w:cs="Arial"/>
          <w:color w:val="000000" w:themeColor="text1"/>
        </w:rPr>
        <w:t>it can be very costly in some areas</w:t>
      </w:r>
      <w:r w:rsidR="005B0E94" w:rsidRPr="008F16C9">
        <w:rPr>
          <w:rFonts w:ascii="Arial" w:hAnsi="Arial" w:cs="Arial"/>
          <w:color w:val="000000" w:themeColor="text1"/>
        </w:rPr>
        <w:t xml:space="preserve"> and can result in</w:t>
      </w:r>
      <w:r w:rsidR="0073667A" w:rsidRPr="008F16C9">
        <w:rPr>
          <w:rFonts w:ascii="Arial" w:hAnsi="Arial" w:cs="Arial"/>
          <w:color w:val="000000" w:themeColor="text1"/>
        </w:rPr>
        <w:t xml:space="preserve"> </w:t>
      </w:r>
      <w:r w:rsidR="005759EF" w:rsidRPr="008F16C9">
        <w:rPr>
          <w:rFonts w:ascii="Arial" w:hAnsi="Arial" w:cs="Arial"/>
          <w:color w:val="000000" w:themeColor="text1"/>
        </w:rPr>
        <w:t xml:space="preserve">children having bad mental health issues and </w:t>
      </w:r>
      <w:r w:rsidR="0025284C" w:rsidRPr="008F16C9">
        <w:rPr>
          <w:rFonts w:ascii="Arial" w:hAnsi="Arial" w:cs="Arial"/>
          <w:color w:val="000000" w:themeColor="text1"/>
        </w:rPr>
        <w:t xml:space="preserve">a higher possibility of </w:t>
      </w:r>
      <w:r w:rsidR="009743A4" w:rsidRPr="008F16C9">
        <w:rPr>
          <w:rFonts w:ascii="Arial" w:hAnsi="Arial" w:cs="Arial"/>
          <w:color w:val="000000" w:themeColor="text1"/>
        </w:rPr>
        <w:t>anti-social behaviour.</w:t>
      </w:r>
      <w:r w:rsidR="00E8634C" w:rsidRPr="008F16C9">
        <w:rPr>
          <w:rFonts w:ascii="Arial" w:hAnsi="Arial" w:cs="Arial"/>
          <w:color w:val="000000" w:themeColor="text1"/>
        </w:rPr>
        <w:t xml:space="preserve"> By helping </w:t>
      </w:r>
      <w:r w:rsidR="00C031AB" w:rsidRPr="008F16C9">
        <w:rPr>
          <w:rFonts w:ascii="Arial" w:hAnsi="Arial" w:cs="Arial"/>
          <w:color w:val="000000" w:themeColor="text1"/>
        </w:rPr>
        <w:t xml:space="preserve">women and children early on, </w:t>
      </w:r>
      <w:r w:rsidR="00191CCE" w:rsidRPr="008F16C9">
        <w:rPr>
          <w:rFonts w:ascii="Arial" w:hAnsi="Arial" w:cs="Arial"/>
          <w:color w:val="000000" w:themeColor="text1"/>
        </w:rPr>
        <w:t>research</w:t>
      </w:r>
      <w:r w:rsidR="00C031AB" w:rsidRPr="008F16C9">
        <w:rPr>
          <w:rFonts w:ascii="Arial" w:hAnsi="Arial" w:cs="Arial"/>
          <w:color w:val="000000" w:themeColor="text1"/>
        </w:rPr>
        <w:t xml:space="preserve"> shows that it helps prevent</w:t>
      </w:r>
      <w:r w:rsidR="00B15A07" w:rsidRPr="008F16C9">
        <w:rPr>
          <w:rFonts w:ascii="Arial" w:hAnsi="Arial" w:cs="Arial"/>
          <w:color w:val="000000" w:themeColor="text1"/>
        </w:rPr>
        <w:t xml:space="preserve"> or worsen mental health issues and </w:t>
      </w:r>
      <w:r w:rsidR="00191CCE" w:rsidRPr="008F16C9">
        <w:rPr>
          <w:rFonts w:ascii="Arial" w:hAnsi="Arial" w:cs="Arial"/>
          <w:color w:val="000000" w:themeColor="text1"/>
        </w:rPr>
        <w:t>reduce escalation.</w:t>
      </w:r>
      <w:r w:rsidR="00850E89" w:rsidRPr="008F16C9">
        <w:rPr>
          <w:rFonts w:ascii="Arial" w:hAnsi="Arial" w:cs="Arial"/>
          <w:color w:val="000000" w:themeColor="text1"/>
        </w:rPr>
        <w:t xml:space="preserve"> An intervention is proven to be an </w:t>
      </w:r>
      <w:r w:rsidR="00403E69" w:rsidRPr="008F16C9">
        <w:rPr>
          <w:rFonts w:ascii="Arial" w:hAnsi="Arial" w:cs="Arial"/>
          <w:color w:val="000000" w:themeColor="text1"/>
        </w:rPr>
        <w:t>effective outcome and can save money in some areas. Giving women information and an invitation</w:t>
      </w:r>
      <w:r w:rsidR="009A056E" w:rsidRPr="008F16C9">
        <w:rPr>
          <w:rFonts w:ascii="Arial" w:hAnsi="Arial" w:cs="Arial"/>
          <w:color w:val="000000" w:themeColor="text1"/>
        </w:rPr>
        <w:t xml:space="preserve"> to talk about their own </w:t>
      </w:r>
      <w:r w:rsidR="00BC26FD" w:rsidRPr="008F16C9">
        <w:rPr>
          <w:rFonts w:ascii="Arial" w:hAnsi="Arial" w:cs="Arial"/>
          <w:color w:val="000000" w:themeColor="text1"/>
        </w:rPr>
        <w:lastRenderedPageBreak/>
        <w:t xml:space="preserve">encounters </w:t>
      </w:r>
      <w:r w:rsidR="009A056E" w:rsidRPr="008F16C9">
        <w:rPr>
          <w:rFonts w:ascii="Arial" w:hAnsi="Arial" w:cs="Arial"/>
          <w:color w:val="000000" w:themeColor="text1"/>
        </w:rPr>
        <w:t xml:space="preserve">and </w:t>
      </w:r>
      <w:r w:rsidR="00BC07BD" w:rsidRPr="008F16C9">
        <w:rPr>
          <w:rFonts w:ascii="Arial" w:hAnsi="Arial" w:cs="Arial"/>
          <w:color w:val="000000" w:themeColor="text1"/>
        </w:rPr>
        <w:t>intuition</w:t>
      </w:r>
      <w:r w:rsidR="00C10113" w:rsidRPr="008F16C9">
        <w:rPr>
          <w:rFonts w:ascii="Arial" w:hAnsi="Arial" w:cs="Arial"/>
          <w:color w:val="000000" w:themeColor="text1"/>
        </w:rPr>
        <w:t xml:space="preserve">, </w:t>
      </w:r>
      <w:r w:rsidR="00227AEC" w:rsidRPr="008F16C9">
        <w:rPr>
          <w:rFonts w:ascii="Arial" w:hAnsi="Arial" w:cs="Arial"/>
          <w:color w:val="000000" w:themeColor="text1"/>
        </w:rPr>
        <w:t xml:space="preserve">inter-agency assistance can </w:t>
      </w:r>
      <w:r w:rsidR="00F8799D" w:rsidRPr="008F16C9">
        <w:rPr>
          <w:rFonts w:ascii="Arial" w:hAnsi="Arial" w:cs="Arial"/>
          <w:color w:val="000000" w:themeColor="text1"/>
        </w:rPr>
        <w:t xml:space="preserve">merge help and </w:t>
      </w:r>
      <w:r w:rsidR="00AC1E0D" w:rsidRPr="008F16C9">
        <w:rPr>
          <w:rFonts w:ascii="Arial" w:hAnsi="Arial" w:cs="Arial"/>
          <w:color w:val="000000" w:themeColor="text1"/>
        </w:rPr>
        <w:t xml:space="preserve">secure services locally are </w:t>
      </w:r>
      <w:r w:rsidR="00150541" w:rsidRPr="008F16C9">
        <w:rPr>
          <w:rFonts w:ascii="Arial" w:hAnsi="Arial" w:cs="Arial"/>
          <w:color w:val="000000" w:themeColor="text1"/>
        </w:rPr>
        <w:t xml:space="preserve">planned to meet </w:t>
      </w:r>
      <w:r w:rsidR="001F4037" w:rsidRPr="008F16C9">
        <w:rPr>
          <w:rFonts w:ascii="Arial" w:hAnsi="Arial" w:cs="Arial"/>
          <w:color w:val="000000" w:themeColor="text1"/>
        </w:rPr>
        <w:t xml:space="preserve">children and women’s needs and plan an appropriate, unique </w:t>
      </w:r>
      <w:r w:rsidR="001F4037" w:rsidRPr="008A7394">
        <w:rPr>
          <w:rFonts w:ascii="Arial" w:hAnsi="Arial" w:cs="Arial"/>
          <w:color w:val="000000" w:themeColor="text1"/>
        </w:rPr>
        <w:t>plan of action</w:t>
      </w:r>
      <w:r w:rsidR="00AD0E81" w:rsidRPr="008A7394">
        <w:rPr>
          <w:rFonts w:ascii="Arial" w:hAnsi="Arial" w:cs="Arial"/>
          <w:color w:val="000000" w:themeColor="text1"/>
        </w:rPr>
        <w:t xml:space="preserve"> </w:t>
      </w:r>
      <w:r w:rsidR="008A7394" w:rsidRPr="008A7394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(The Concordat on Women in or at risk of contact with the Criminal Justice System, 2020)</w:t>
      </w:r>
      <w:r w:rsidR="008A7394" w:rsidRPr="008A7394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</w:p>
    <w:p w14:paraId="2AA64C7C" w14:textId="526B6B80" w:rsidR="006A5141" w:rsidRPr="008F16C9" w:rsidRDefault="006A5141" w:rsidP="008F1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4A8057F" w14:textId="6CE7C3FB" w:rsidR="001342D9" w:rsidRPr="008F16C9" w:rsidRDefault="001342D9" w:rsidP="008F1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D82CD44" w14:textId="362A0DAE" w:rsidR="00617FE4" w:rsidRPr="00364CE6" w:rsidRDefault="001342D9" w:rsidP="004C4617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8F16C9">
        <w:rPr>
          <w:rFonts w:ascii="Arial" w:hAnsi="Arial" w:cs="Arial"/>
          <w:color w:val="000000" w:themeColor="text1"/>
        </w:rPr>
        <w:t xml:space="preserve">The criminal justice system </w:t>
      </w:r>
      <w:r w:rsidR="00FC6186" w:rsidRPr="008F16C9">
        <w:rPr>
          <w:rFonts w:ascii="Arial" w:hAnsi="Arial" w:cs="Arial"/>
          <w:color w:val="000000" w:themeColor="text1"/>
        </w:rPr>
        <w:t>is</w:t>
      </w:r>
      <w:r w:rsidRPr="008F16C9">
        <w:rPr>
          <w:rFonts w:ascii="Arial" w:hAnsi="Arial" w:cs="Arial"/>
          <w:color w:val="000000" w:themeColor="text1"/>
        </w:rPr>
        <w:t xml:space="preserve"> continuing to </w:t>
      </w:r>
      <w:r w:rsidR="00617FE4" w:rsidRPr="008F16C9">
        <w:rPr>
          <w:rFonts w:ascii="Arial" w:hAnsi="Arial" w:cs="Arial"/>
          <w:color w:val="000000" w:themeColor="text1"/>
        </w:rPr>
        <w:t xml:space="preserve">support women and find different outcomes and support. </w:t>
      </w:r>
      <w:r w:rsidR="00506788" w:rsidRPr="008F16C9">
        <w:rPr>
          <w:rFonts w:ascii="Arial" w:hAnsi="Arial" w:cs="Arial"/>
          <w:color w:val="000000" w:themeColor="text1"/>
        </w:rPr>
        <w:t>Concerns have however been voiced</w:t>
      </w:r>
      <w:r w:rsidR="00987F33" w:rsidRPr="008F16C9">
        <w:rPr>
          <w:rFonts w:ascii="Arial" w:hAnsi="Arial" w:cs="Arial"/>
          <w:color w:val="000000" w:themeColor="text1"/>
        </w:rPr>
        <w:t xml:space="preserve">, stating that the criminal justice system is not </w:t>
      </w:r>
      <w:r w:rsidR="00780C37" w:rsidRPr="008F16C9">
        <w:rPr>
          <w:rFonts w:ascii="Arial" w:hAnsi="Arial" w:cs="Arial"/>
          <w:color w:val="000000" w:themeColor="text1"/>
        </w:rPr>
        <w:t xml:space="preserve">sympathetic and </w:t>
      </w:r>
      <w:r w:rsidR="00295BFA" w:rsidRPr="008F16C9">
        <w:rPr>
          <w:rFonts w:ascii="Arial" w:hAnsi="Arial" w:cs="Arial"/>
          <w:color w:val="000000" w:themeColor="text1"/>
        </w:rPr>
        <w:t>reactive enough to meet the needs of individual women’s needs</w:t>
      </w:r>
      <w:r w:rsidR="00737586" w:rsidRPr="008F16C9">
        <w:rPr>
          <w:rFonts w:ascii="Arial" w:hAnsi="Arial" w:cs="Arial"/>
          <w:color w:val="000000" w:themeColor="text1"/>
        </w:rPr>
        <w:t>.</w:t>
      </w:r>
      <w:r w:rsidR="006227BA" w:rsidRPr="008F16C9">
        <w:rPr>
          <w:rFonts w:ascii="Arial" w:hAnsi="Arial" w:cs="Arial"/>
          <w:color w:val="000000" w:themeColor="text1"/>
        </w:rPr>
        <w:t xml:space="preserve"> </w:t>
      </w:r>
      <w:r w:rsidR="005D40A3" w:rsidRPr="008F16C9">
        <w:rPr>
          <w:rFonts w:ascii="Arial" w:hAnsi="Arial" w:cs="Arial"/>
          <w:color w:val="000000" w:themeColor="text1"/>
        </w:rPr>
        <w:t xml:space="preserve">Statistics from September 2021 show that women </w:t>
      </w:r>
      <w:r w:rsidR="006227BA" w:rsidRPr="008F16C9">
        <w:rPr>
          <w:rFonts w:ascii="Arial" w:hAnsi="Arial" w:cs="Arial"/>
          <w:color w:val="000000" w:themeColor="text1"/>
        </w:rPr>
        <w:t xml:space="preserve">however are </w:t>
      </w:r>
      <w:r w:rsidR="000F4294" w:rsidRPr="008F16C9">
        <w:rPr>
          <w:rFonts w:ascii="Arial" w:hAnsi="Arial" w:cs="Arial"/>
          <w:color w:val="000000" w:themeColor="text1"/>
        </w:rPr>
        <w:t>only</w:t>
      </w:r>
      <w:r w:rsidR="0055140A" w:rsidRPr="008F16C9">
        <w:rPr>
          <w:rFonts w:ascii="Arial" w:hAnsi="Arial" w:cs="Arial"/>
          <w:color w:val="000000" w:themeColor="text1"/>
        </w:rPr>
        <w:t xml:space="preserve"> four percent in population out of </w:t>
      </w:r>
      <w:r w:rsidR="000A1EB7" w:rsidRPr="008F16C9">
        <w:rPr>
          <w:rFonts w:ascii="Arial" w:hAnsi="Arial" w:cs="Arial"/>
          <w:color w:val="000000" w:themeColor="text1"/>
        </w:rPr>
        <w:t>the whole prison. In Styal prison, within a year</w:t>
      </w:r>
      <w:r w:rsidR="00546B5C" w:rsidRPr="008F16C9">
        <w:rPr>
          <w:rFonts w:ascii="Arial" w:hAnsi="Arial" w:cs="Arial"/>
          <w:color w:val="000000" w:themeColor="text1"/>
        </w:rPr>
        <w:t>, back in 2007 six women sadly died</w:t>
      </w:r>
      <w:r w:rsidR="00784A55" w:rsidRPr="008F16C9">
        <w:rPr>
          <w:rFonts w:ascii="Arial" w:hAnsi="Arial" w:cs="Arial"/>
          <w:color w:val="000000" w:themeColor="text1"/>
        </w:rPr>
        <w:t xml:space="preserve"> and then th</w:t>
      </w:r>
      <w:r w:rsidR="0011330F" w:rsidRPr="008F16C9">
        <w:rPr>
          <w:rFonts w:ascii="Arial" w:hAnsi="Arial" w:cs="Arial"/>
          <w:color w:val="000000" w:themeColor="text1"/>
        </w:rPr>
        <w:t xml:space="preserve">is </w:t>
      </w:r>
      <w:r w:rsidR="00FC6186" w:rsidRPr="008F16C9">
        <w:rPr>
          <w:rFonts w:ascii="Arial" w:hAnsi="Arial" w:cs="Arial"/>
          <w:color w:val="000000" w:themeColor="text1"/>
        </w:rPr>
        <w:t>led</w:t>
      </w:r>
      <w:r w:rsidR="0011330F" w:rsidRPr="008F16C9">
        <w:rPr>
          <w:rFonts w:ascii="Arial" w:hAnsi="Arial" w:cs="Arial"/>
          <w:color w:val="000000" w:themeColor="text1"/>
        </w:rPr>
        <w:t xml:space="preserve"> to the</w:t>
      </w:r>
      <w:r w:rsidR="00784A55" w:rsidRPr="008F16C9">
        <w:rPr>
          <w:rFonts w:ascii="Arial" w:hAnsi="Arial" w:cs="Arial"/>
          <w:color w:val="000000" w:themeColor="text1"/>
        </w:rPr>
        <w:t xml:space="preserve"> </w:t>
      </w:r>
      <w:proofErr w:type="spellStart"/>
      <w:r w:rsidR="0011330F" w:rsidRPr="008F16C9">
        <w:rPr>
          <w:rFonts w:ascii="Arial" w:hAnsi="Arial" w:cs="Arial"/>
          <w:color w:val="000000" w:themeColor="text1"/>
        </w:rPr>
        <w:t>Corston</w:t>
      </w:r>
      <w:proofErr w:type="spellEnd"/>
      <w:r w:rsidR="0011330F" w:rsidRPr="008F16C9">
        <w:rPr>
          <w:rFonts w:ascii="Arial" w:hAnsi="Arial" w:cs="Arial"/>
          <w:color w:val="000000" w:themeColor="text1"/>
        </w:rPr>
        <w:t xml:space="preserve"> Report being issued by the government.</w:t>
      </w:r>
      <w:r w:rsidR="00943793" w:rsidRPr="008F16C9">
        <w:rPr>
          <w:rFonts w:ascii="Arial" w:hAnsi="Arial" w:cs="Arial"/>
          <w:color w:val="000000" w:themeColor="text1"/>
        </w:rPr>
        <w:t xml:space="preserve"> Included in the </w:t>
      </w:r>
      <w:proofErr w:type="spellStart"/>
      <w:r w:rsidR="00943793" w:rsidRPr="008F16C9">
        <w:rPr>
          <w:rFonts w:ascii="Arial" w:hAnsi="Arial" w:cs="Arial"/>
          <w:color w:val="000000" w:themeColor="text1"/>
        </w:rPr>
        <w:t>Corston</w:t>
      </w:r>
      <w:proofErr w:type="spellEnd"/>
      <w:r w:rsidR="00943793" w:rsidRPr="008F16C9">
        <w:rPr>
          <w:rFonts w:ascii="Arial" w:hAnsi="Arial" w:cs="Arial"/>
          <w:color w:val="000000" w:themeColor="text1"/>
        </w:rPr>
        <w:t xml:space="preserve"> Report show all reasons to why</w:t>
      </w:r>
      <w:r w:rsidR="00F63AD1" w:rsidRPr="008F16C9">
        <w:rPr>
          <w:rFonts w:ascii="Arial" w:hAnsi="Arial" w:cs="Arial"/>
          <w:color w:val="000000" w:themeColor="text1"/>
        </w:rPr>
        <w:t xml:space="preserve"> both women and men </w:t>
      </w:r>
      <w:r w:rsidR="00224D88" w:rsidRPr="008F16C9">
        <w:rPr>
          <w:rFonts w:ascii="Arial" w:hAnsi="Arial" w:cs="Arial"/>
          <w:color w:val="000000" w:themeColor="text1"/>
        </w:rPr>
        <w:t>are guilty of crime</w:t>
      </w:r>
      <w:r w:rsidR="00AA3B32" w:rsidRPr="008F16C9">
        <w:rPr>
          <w:rFonts w:ascii="Arial" w:hAnsi="Arial" w:cs="Arial"/>
          <w:color w:val="000000" w:themeColor="text1"/>
        </w:rPr>
        <w:t xml:space="preserve"> and feedback</w:t>
      </w:r>
      <w:r w:rsidR="009C48FB" w:rsidRPr="008F16C9">
        <w:rPr>
          <w:rFonts w:ascii="Arial" w:hAnsi="Arial" w:cs="Arial"/>
          <w:color w:val="000000" w:themeColor="text1"/>
        </w:rPr>
        <w:t xml:space="preserve"> to talks while at interventions</w:t>
      </w:r>
      <w:r w:rsidR="00A82B5C" w:rsidRPr="008F16C9">
        <w:rPr>
          <w:rFonts w:ascii="Arial" w:hAnsi="Arial" w:cs="Arial"/>
          <w:color w:val="000000" w:themeColor="text1"/>
        </w:rPr>
        <w:t xml:space="preserve"> </w:t>
      </w:r>
      <w:r w:rsidR="00FC6186" w:rsidRPr="008F16C9">
        <w:rPr>
          <w:rFonts w:ascii="Arial" w:hAnsi="Arial" w:cs="Arial"/>
          <w:color w:val="000000" w:themeColor="text1"/>
        </w:rPr>
        <w:t>and</w:t>
      </w:r>
      <w:r w:rsidR="00A82B5C" w:rsidRPr="008F16C9">
        <w:rPr>
          <w:rFonts w:ascii="Arial" w:hAnsi="Arial" w:cs="Arial"/>
          <w:color w:val="000000" w:themeColor="text1"/>
        </w:rPr>
        <w:t xml:space="preserve"> rehabilitation. After </w:t>
      </w:r>
      <w:r w:rsidR="00F30D68" w:rsidRPr="008F16C9">
        <w:rPr>
          <w:rFonts w:ascii="Arial" w:hAnsi="Arial" w:cs="Arial"/>
          <w:color w:val="000000" w:themeColor="text1"/>
        </w:rPr>
        <w:t xml:space="preserve">looking into solutions, it was decided that </w:t>
      </w:r>
      <w:r w:rsidR="00B627CA" w:rsidRPr="008F16C9">
        <w:rPr>
          <w:rFonts w:ascii="Arial" w:hAnsi="Arial" w:cs="Arial"/>
          <w:color w:val="000000" w:themeColor="text1"/>
        </w:rPr>
        <w:t xml:space="preserve">it is vital for women to have a new and different approach </w:t>
      </w:r>
      <w:r w:rsidR="00F41B93" w:rsidRPr="008F16C9">
        <w:rPr>
          <w:rFonts w:ascii="Arial" w:hAnsi="Arial" w:cs="Arial"/>
          <w:color w:val="000000" w:themeColor="text1"/>
        </w:rPr>
        <w:t>to what men have and equality outcomes for women become more important.</w:t>
      </w:r>
      <w:r w:rsidR="00552213" w:rsidRPr="008F16C9">
        <w:rPr>
          <w:rFonts w:ascii="Arial" w:hAnsi="Arial" w:cs="Arial"/>
          <w:color w:val="000000" w:themeColor="text1"/>
        </w:rPr>
        <w:t xml:space="preserve"> The </w:t>
      </w:r>
      <w:r w:rsidR="008302F6" w:rsidRPr="008F16C9">
        <w:rPr>
          <w:rFonts w:ascii="Arial" w:hAnsi="Arial" w:cs="Arial"/>
          <w:color w:val="000000" w:themeColor="text1"/>
        </w:rPr>
        <w:t xml:space="preserve">report then followed and </w:t>
      </w:r>
      <w:r w:rsidR="00C31488" w:rsidRPr="008F16C9">
        <w:rPr>
          <w:rFonts w:ascii="Arial" w:hAnsi="Arial" w:cs="Arial"/>
          <w:color w:val="000000" w:themeColor="text1"/>
        </w:rPr>
        <w:t xml:space="preserve">developed bigger, the government came </w:t>
      </w:r>
      <w:r w:rsidR="00C31488" w:rsidRPr="004C4617">
        <w:rPr>
          <w:rFonts w:ascii="Arial" w:hAnsi="Arial" w:cs="Arial"/>
          <w:color w:val="000000" w:themeColor="text1"/>
        </w:rPr>
        <w:t>to a de</w:t>
      </w:r>
      <w:r w:rsidR="008020F7" w:rsidRPr="004C4617">
        <w:rPr>
          <w:rFonts w:ascii="Arial" w:hAnsi="Arial" w:cs="Arial"/>
          <w:color w:val="000000" w:themeColor="text1"/>
        </w:rPr>
        <w:t>cisio</w:t>
      </w:r>
      <w:r w:rsidR="00C31488" w:rsidRPr="004C4617">
        <w:rPr>
          <w:rFonts w:ascii="Arial" w:hAnsi="Arial" w:cs="Arial"/>
          <w:color w:val="000000" w:themeColor="text1"/>
        </w:rPr>
        <w:t xml:space="preserve">n that it is necessary for a more advanced focus </w:t>
      </w:r>
      <w:r w:rsidR="008020F7" w:rsidRPr="004C4617">
        <w:rPr>
          <w:rFonts w:ascii="Arial" w:hAnsi="Arial" w:cs="Arial"/>
          <w:color w:val="000000" w:themeColor="text1"/>
        </w:rPr>
        <w:t>on women’s needs</w:t>
      </w:r>
      <w:r w:rsidR="006B6877" w:rsidRPr="004C4617">
        <w:rPr>
          <w:rFonts w:ascii="Arial" w:hAnsi="Arial" w:cs="Arial"/>
          <w:color w:val="000000" w:themeColor="text1"/>
        </w:rPr>
        <w:t xml:space="preserve"> within CJS</w:t>
      </w:r>
      <w:r w:rsidR="004C4617" w:rsidRPr="004C4617">
        <w:rPr>
          <w:rFonts w:ascii="Arial" w:hAnsi="Arial" w:cs="Arial"/>
          <w:color w:val="000000" w:themeColor="text1"/>
        </w:rPr>
        <w:t xml:space="preserve"> </w:t>
      </w:r>
      <w:r w:rsidR="004C4617" w:rsidRPr="004C4617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(Petrillo, 2007)</w:t>
      </w:r>
      <w:r w:rsidR="008020F7" w:rsidRPr="004C4617">
        <w:rPr>
          <w:rFonts w:ascii="Arial" w:hAnsi="Arial" w:cs="Arial"/>
          <w:color w:val="000000" w:themeColor="text1"/>
        </w:rPr>
        <w:t>.</w:t>
      </w:r>
      <w:r w:rsidR="00451EB0" w:rsidRPr="004C4617">
        <w:rPr>
          <w:rFonts w:ascii="Arial" w:hAnsi="Arial" w:cs="Arial"/>
          <w:color w:val="000000" w:themeColor="text1"/>
        </w:rPr>
        <w:t xml:space="preserve"> The Female Offender Strategy</w:t>
      </w:r>
      <w:r w:rsidR="008F3F9E" w:rsidRPr="004C4617">
        <w:rPr>
          <w:rFonts w:ascii="Arial" w:hAnsi="Arial" w:cs="Arial"/>
          <w:color w:val="000000" w:themeColor="text1"/>
        </w:rPr>
        <w:t xml:space="preserve"> was later published by the Ministry of Justice in June </w:t>
      </w:r>
      <w:r w:rsidR="008F3F9E" w:rsidRPr="008F16C9">
        <w:rPr>
          <w:rFonts w:ascii="Arial" w:hAnsi="Arial" w:cs="Arial"/>
          <w:color w:val="000000" w:themeColor="text1"/>
        </w:rPr>
        <w:t>2018</w:t>
      </w:r>
      <w:r w:rsidR="0025387F" w:rsidRPr="008F16C9">
        <w:rPr>
          <w:rFonts w:ascii="Arial" w:hAnsi="Arial" w:cs="Arial"/>
          <w:color w:val="000000" w:themeColor="text1"/>
        </w:rPr>
        <w:t>, the strategy’s main aim is to reduce crime</w:t>
      </w:r>
      <w:r w:rsidR="005C2FCC" w:rsidRPr="008F16C9">
        <w:rPr>
          <w:rFonts w:ascii="Arial" w:hAnsi="Arial" w:cs="Arial"/>
          <w:color w:val="000000" w:themeColor="text1"/>
        </w:rPr>
        <w:t xml:space="preserve">, help cover the costs of </w:t>
      </w:r>
      <w:r w:rsidR="00022D07" w:rsidRPr="008F16C9">
        <w:rPr>
          <w:rFonts w:ascii="Arial" w:hAnsi="Arial" w:cs="Arial"/>
          <w:color w:val="000000" w:themeColor="text1"/>
        </w:rPr>
        <w:t xml:space="preserve">helping women and improve pressure on services in the </w:t>
      </w:r>
      <w:r w:rsidR="00022D07" w:rsidRPr="00364CE6">
        <w:rPr>
          <w:rFonts w:ascii="Arial" w:hAnsi="Arial" w:cs="Arial"/>
          <w:color w:val="000000" w:themeColor="text1"/>
        </w:rPr>
        <w:t>CJS</w:t>
      </w:r>
      <w:r w:rsidR="00364CE6" w:rsidRPr="00364CE6">
        <w:rPr>
          <w:rFonts w:ascii="Arial" w:hAnsi="Arial" w:cs="Arial"/>
          <w:color w:val="000000" w:themeColor="text1"/>
        </w:rPr>
        <w:t xml:space="preserve"> </w:t>
      </w:r>
      <w:r w:rsidR="00364CE6" w:rsidRPr="00364CE6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(Female Offender Strategy, 2018)</w:t>
      </w:r>
      <w:r w:rsidR="00022D07" w:rsidRPr="00364CE6">
        <w:rPr>
          <w:rFonts w:ascii="Arial" w:hAnsi="Arial" w:cs="Arial"/>
          <w:color w:val="000000" w:themeColor="text1"/>
        </w:rPr>
        <w:t>.</w:t>
      </w:r>
      <w:r w:rsidR="00761465" w:rsidRPr="00364CE6">
        <w:rPr>
          <w:rFonts w:ascii="Arial" w:hAnsi="Arial" w:cs="Arial"/>
          <w:color w:val="000000" w:themeColor="text1"/>
        </w:rPr>
        <w:t xml:space="preserve"> </w:t>
      </w:r>
      <w:r w:rsidR="00761465" w:rsidRPr="008F16C9">
        <w:rPr>
          <w:rFonts w:ascii="Arial" w:hAnsi="Arial" w:cs="Arial"/>
          <w:color w:val="000000" w:themeColor="text1"/>
        </w:rPr>
        <w:t>Although</w:t>
      </w:r>
      <w:r w:rsidR="007D2C83" w:rsidRPr="008F16C9">
        <w:rPr>
          <w:rFonts w:ascii="Arial" w:hAnsi="Arial" w:cs="Arial"/>
          <w:color w:val="000000" w:themeColor="text1"/>
        </w:rPr>
        <w:t xml:space="preserve"> the Ministry of Justice</w:t>
      </w:r>
      <w:r w:rsidR="000C30EB" w:rsidRPr="008F16C9">
        <w:rPr>
          <w:rFonts w:ascii="Arial" w:hAnsi="Arial" w:cs="Arial"/>
          <w:color w:val="000000" w:themeColor="text1"/>
        </w:rPr>
        <w:t xml:space="preserve"> has </w:t>
      </w:r>
      <w:r w:rsidR="00FD5CDD" w:rsidRPr="008F16C9">
        <w:rPr>
          <w:rFonts w:ascii="Arial" w:hAnsi="Arial" w:cs="Arial"/>
          <w:color w:val="000000" w:themeColor="text1"/>
        </w:rPr>
        <w:t xml:space="preserve">comprehensive </w:t>
      </w:r>
      <w:r w:rsidR="00BF3B66" w:rsidRPr="008F16C9">
        <w:rPr>
          <w:rFonts w:ascii="Arial" w:hAnsi="Arial" w:cs="Arial"/>
          <w:color w:val="000000" w:themeColor="text1"/>
        </w:rPr>
        <w:t>authority</w:t>
      </w:r>
      <w:r w:rsidR="00064872" w:rsidRPr="008F16C9">
        <w:rPr>
          <w:rFonts w:ascii="Arial" w:hAnsi="Arial" w:cs="Arial"/>
          <w:color w:val="000000" w:themeColor="text1"/>
        </w:rPr>
        <w:t xml:space="preserve"> for the strategy, the </w:t>
      </w:r>
      <w:r w:rsidR="00237D9B" w:rsidRPr="008F16C9">
        <w:rPr>
          <w:rFonts w:ascii="Arial" w:hAnsi="Arial" w:cs="Arial"/>
          <w:color w:val="000000" w:themeColor="text1"/>
        </w:rPr>
        <w:t xml:space="preserve">prosperity and success also </w:t>
      </w:r>
      <w:r w:rsidR="00415F6E" w:rsidRPr="008F16C9">
        <w:rPr>
          <w:rFonts w:ascii="Arial" w:hAnsi="Arial" w:cs="Arial"/>
          <w:color w:val="000000" w:themeColor="text1"/>
        </w:rPr>
        <w:t>come</w:t>
      </w:r>
      <w:r w:rsidR="00237D9B" w:rsidRPr="008F16C9">
        <w:rPr>
          <w:rFonts w:ascii="Arial" w:hAnsi="Arial" w:cs="Arial"/>
          <w:color w:val="000000" w:themeColor="text1"/>
        </w:rPr>
        <w:t xml:space="preserve"> from</w:t>
      </w:r>
      <w:r w:rsidR="00E74A58" w:rsidRPr="008F16C9">
        <w:rPr>
          <w:rFonts w:ascii="Arial" w:hAnsi="Arial" w:cs="Arial"/>
          <w:color w:val="000000" w:themeColor="text1"/>
        </w:rPr>
        <w:t xml:space="preserve"> many individual</w:t>
      </w:r>
      <w:r w:rsidR="00093BDF" w:rsidRPr="008F16C9">
        <w:rPr>
          <w:rFonts w:ascii="Arial" w:hAnsi="Arial" w:cs="Arial"/>
          <w:color w:val="000000" w:themeColor="text1"/>
        </w:rPr>
        <w:t xml:space="preserve"> </w:t>
      </w:r>
      <w:r w:rsidR="003C61AE" w:rsidRPr="008F16C9">
        <w:rPr>
          <w:rFonts w:ascii="Arial" w:hAnsi="Arial" w:cs="Arial"/>
          <w:color w:val="000000" w:themeColor="text1"/>
        </w:rPr>
        <w:t>participants</w:t>
      </w:r>
      <w:r w:rsidR="00880BA9" w:rsidRPr="008F16C9">
        <w:rPr>
          <w:rFonts w:ascii="Arial" w:hAnsi="Arial" w:cs="Arial"/>
          <w:color w:val="000000" w:themeColor="text1"/>
        </w:rPr>
        <w:t xml:space="preserve"> which have been through the system, which in</w:t>
      </w:r>
      <w:r w:rsidR="00CA4A17" w:rsidRPr="008F16C9">
        <w:rPr>
          <w:rFonts w:ascii="Arial" w:hAnsi="Arial" w:cs="Arial"/>
          <w:color w:val="000000" w:themeColor="text1"/>
        </w:rPr>
        <w:t xml:space="preserve">clude the </w:t>
      </w:r>
      <w:r w:rsidR="00304AF1" w:rsidRPr="008F16C9">
        <w:rPr>
          <w:rFonts w:ascii="Arial" w:hAnsi="Arial" w:cs="Arial"/>
          <w:color w:val="000000" w:themeColor="text1"/>
        </w:rPr>
        <w:t xml:space="preserve">municipal </w:t>
      </w:r>
      <w:r w:rsidR="00CA4A17" w:rsidRPr="008F16C9">
        <w:rPr>
          <w:rFonts w:ascii="Arial" w:hAnsi="Arial" w:cs="Arial"/>
          <w:color w:val="000000" w:themeColor="text1"/>
        </w:rPr>
        <w:t>government</w:t>
      </w:r>
      <w:r w:rsidR="00F8672E" w:rsidRPr="008F16C9">
        <w:rPr>
          <w:rFonts w:ascii="Arial" w:hAnsi="Arial" w:cs="Arial"/>
          <w:color w:val="000000" w:themeColor="text1"/>
        </w:rPr>
        <w:t xml:space="preserve">, third sector and </w:t>
      </w:r>
      <w:r w:rsidR="004B69C0" w:rsidRPr="008F16C9">
        <w:rPr>
          <w:rFonts w:ascii="Arial" w:hAnsi="Arial" w:cs="Arial"/>
          <w:color w:val="000000" w:themeColor="text1"/>
        </w:rPr>
        <w:t xml:space="preserve">organisations </w:t>
      </w:r>
      <w:r w:rsidR="00F8672E" w:rsidRPr="008F16C9">
        <w:rPr>
          <w:rFonts w:ascii="Arial" w:hAnsi="Arial" w:cs="Arial"/>
          <w:color w:val="000000" w:themeColor="text1"/>
        </w:rPr>
        <w:t>within the CJS.</w:t>
      </w:r>
      <w:r w:rsidR="00B31CC3" w:rsidRPr="008F16C9">
        <w:rPr>
          <w:rFonts w:ascii="Arial" w:hAnsi="Arial" w:cs="Arial"/>
          <w:color w:val="000000" w:themeColor="text1"/>
        </w:rPr>
        <w:t xml:space="preserve"> The Female Offender Strategy</w:t>
      </w:r>
      <w:r w:rsidR="00C7453A" w:rsidRPr="008F16C9">
        <w:rPr>
          <w:rFonts w:ascii="Arial" w:hAnsi="Arial" w:cs="Arial"/>
          <w:color w:val="000000" w:themeColor="text1"/>
        </w:rPr>
        <w:t xml:space="preserve"> </w:t>
      </w:r>
      <w:r w:rsidR="00E143D4" w:rsidRPr="008F16C9">
        <w:rPr>
          <w:rFonts w:ascii="Arial" w:hAnsi="Arial" w:cs="Arial"/>
          <w:color w:val="000000" w:themeColor="text1"/>
        </w:rPr>
        <w:t xml:space="preserve">2018 </w:t>
      </w:r>
      <w:r w:rsidR="00C7453A" w:rsidRPr="008F16C9">
        <w:rPr>
          <w:rFonts w:ascii="Arial" w:hAnsi="Arial" w:cs="Arial"/>
          <w:color w:val="000000" w:themeColor="text1"/>
        </w:rPr>
        <w:t>has main aims and include</w:t>
      </w:r>
      <w:r w:rsidR="00B37D3A" w:rsidRPr="008F16C9">
        <w:rPr>
          <w:rFonts w:ascii="Arial" w:hAnsi="Arial" w:cs="Arial"/>
          <w:color w:val="000000" w:themeColor="text1"/>
        </w:rPr>
        <w:t xml:space="preserve"> intelligible </w:t>
      </w:r>
      <w:r w:rsidR="00E143D4" w:rsidRPr="008F16C9">
        <w:rPr>
          <w:rFonts w:ascii="Arial" w:hAnsi="Arial" w:cs="Arial"/>
          <w:color w:val="000000" w:themeColor="text1"/>
        </w:rPr>
        <w:t>principles</w:t>
      </w:r>
      <w:r w:rsidR="00E14C1F" w:rsidRPr="008F16C9">
        <w:rPr>
          <w:rFonts w:ascii="Arial" w:hAnsi="Arial" w:cs="Arial"/>
          <w:color w:val="000000" w:themeColor="text1"/>
        </w:rPr>
        <w:t xml:space="preserve">, </w:t>
      </w:r>
      <w:r w:rsidR="004850A7" w:rsidRPr="008F16C9">
        <w:rPr>
          <w:rFonts w:ascii="Arial" w:hAnsi="Arial" w:cs="Arial"/>
          <w:color w:val="000000" w:themeColor="text1"/>
        </w:rPr>
        <w:t xml:space="preserve">given the pessimistic </w:t>
      </w:r>
      <w:r w:rsidR="007B5E83" w:rsidRPr="008F16C9">
        <w:rPr>
          <w:rFonts w:ascii="Arial" w:hAnsi="Arial" w:cs="Arial"/>
          <w:color w:val="000000" w:themeColor="text1"/>
        </w:rPr>
        <w:t>effects of offending</w:t>
      </w:r>
      <w:r w:rsidR="0079205B" w:rsidRPr="008F16C9">
        <w:rPr>
          <w:rFonts w:ascii="Arial" w:hAnsi="Arial" w:cs="Arial"/>
          <w:color w:val="000000" w:themeColor="text1"/>
        </w:rPr>
        <w:t xml:space="preserve"> women</w:t>
      </w:r>
      <w:r w:rsidR="007B5E83" w:rsidRPr="008F16C9">
        <w:rPr>
          <w:rFonts w:ascii="Arial" w:hAnsi="Arial" w:cs="Arial"/>
          <w:color w:val="000000" w:themeColor="text1"/>
        </w:rPr>
        <w:t xml:space="preserve"> </w:t>
      </w:r>
      <w:r w:rsidR="0079205B" w:rsidRPr="008F16C9">
        <w:rPr>
          <w:rFonts w:ascii="Arial" w:hAnsi="Arial" w:cs="Arial"/>
          <w:color w:val="000000" w:themeColor="text1"/>
        </w:rPr>
        <w:t>and children</w:t>
      </w:r>
      <w:r w:rsidR="00482EA0" w:rsidRPr="008F16C9">
        <w:rPr>
          <w:rFonts w:ascii="Arial" w:hAnsi="Arial" w:cs="Arial"/>
          <w:color w:val="000000" w:themeColor="text1"/>
        </w:rPr>
        <w:t xml:space="preserve"> and the </w:t>
      </w:r>
      <w:r w:rsidR="00352F05" w:rsidRPr="008F16C9">
        <w:rPr>
          <w:rFonts w:ascii="Arial" w:hAnsi="Arial" w:cs="Arial"/>
          <w:color w:val="000000" w:themeColor="text1"/>
        </w:rPr>
        <w:t xml:space="preserve">considerable </w:t>
      </w:r>
      <w:r w:rsidR="005D385F" w:rsidRPr="008F16C9">
        <w:rPr>
          <w:rFonts w:ascii="Arial" w:hAnsi="Arial" w:cs="Arial"/>
          <w:color w:val="000000" w:themeColor="text1"/>
        </w:rPr>
        <w:t xml:space="preserve">but </w:t>
      </w:r>
      <w:r w:rsidR="002231B9" w:rsidRPr="008F16C9">
        <w:rPr>
          <w:rFonts w:ascii="Arial" w:hAnsi="Arial" w:cs="Arial"/>
          <w:color w:val="000000" w:themeColor="text1"/>
        </w:rPr>
        <w:t>badly ack</w:t>
      </w:r>
      <w:r w:rsidR="00533F99" w:rsidRPr="008F16C9">
        <w:rPr>
          <w:rFonts w:ascii="Arial" w:hAnsi="Arial" w:cs="Arial"/>
          <w:color w:val="000000" w:themeColor="text1"/>
        </w:rPr>
        <w:t>nowledged value to the taxpaye</w:t>
      </w:r>
      <w:r w:rsidR="004C12AB" w:rsidRPr="008F16C9">
        <w:rPr>
          <w:rFonts w:ascii="Arial" w:hAnsi="Arial" w:cs="Arial"/>
          <w:color w:val="000000" w:themeColor="text1"/>
        </w:rPr>
        <w:t xml:space="preserve">r </w:t>
      </w:r>
      <w:r w:rsidR="004C12AB" w:rsidRPr="00F2110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(Improving outcomes for women in the criminal justice system - National Audit Office (NAO) Report, 2022)</w:t>
      </w:r>
      <w:r w:rsidR="004C12AB" w:rsidRPr="008F16C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</w:p>
    <w:p w14:paraId="065AB479" w14:textId="77777777" w:rsidR="00F41B93" w:rsidRPr="000766B0" w:rsidRDefault="00F41B93" w:rsidP="000766B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E1C6A76" w14:textId="432CE1A5" w:rsidR="008A63DD" w:rsidRPr="000766B0" w:rsidRDefault="008A63DD" w:rsidP="000766B0">
      <w:pPr>
        <w:spacing w:after="135"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4810AB9B" w14:textId="564468B8" w:rsidR="00E42475" w:rsidRPr="000766B0" w:rsidRDefault="008A63DD" w:rsidP="000766B0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proofErr w:type="spellStart"/>
      <w:r w:rsidRPr="008A63DD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Vadackumchery</w:t>
      </w:r>
      <w:proofErr w:type="spellEnd"/>
      <w:r w:rsidRPr="008A63DD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r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</w:t>
      </w:r>
      <w:r w:rsidRPr="008A63DD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2000)</w:t>
      </w:r>
      <w:r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states that pregnant women</w:t>
      </w:r>
      <w:r w:rsidR="009375AC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under custody</w:t>
      </w:r>
      <w:r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in India should be </w:t>
      </w:r>
      <w:r w:rsidR="009375AC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greeted with a suitable diet.</w:t>
      </w:r>
      <w:r w:rsidR="00110FE2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Police custody officers would often </w:t>
      </w:r>
      <w:r w:rsidR="002904DF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face</w:t>
      </w:r>
      <w:r w:rsidR="001B53AD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eccentric </w:t>
      </w:r>
      <w:r w:rsidR="001B53AD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lastRenderedPageBreak/>
        <w:t>oppositions</w:t>
      </w:r>
      <w:r w:rsidR="006972A5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especially with </w:t>
      </w:r>
      <w:r w:rsidR="001A7CF2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unreported pregnancies. </w:t>
      </w:r>
      <w:r w:rsidR="000334EB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 </w:t>
      </w:r>
      <w:r w:rsidR="001723CA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woman</w:t>
      </w:r>
      <w:r w:rsidR="000334EB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i</w:t>
      </w:r>
      <w:r w:rsidR="00783287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</w:t>
      </w:r>
      <w:r w:rsidR="000334EB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custody reported to the custody officer that her waters </w:t>
      </w:r>
      <w:r w:rsidR="001723CA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broke,</w:t>
      </w:r>
      <w:r w:rsidR="000334EB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she needed support, however </w:t>
      </w:r>
      <w:r w:rsidR="00DE2423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 officer turned around and</w:t>
      </w:r>
      <w:r w:rsidR="00B17F03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blamed her for pretending to have fake contractions </w:t>
      </w:r>
      <w:r w:rsidR="00F5606B" w:rsidRPr="00F5606B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(Leary, 2015)</w:t>
      </w:r>
      <w:r w:rsidR="00B17F03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2419FD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While in p</w:t>
      </w:r>
      <w:r w:rsidR="00B47DA6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rison, a </w:t>
      </w:r>
      <w:r w:rsidR="00783287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woman</w:t>
      </w:r>
      <w:r w:rsidR="00B47DA6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facing the death </w:t>
      </w:r>
      <w:r w:rsidR="00783287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penalty</w:t>
      </w:r>
      <w:r w:rsidR="00B47DA6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was </w:t>
      </w:r>
      <w:r w:rsidR="00783287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guilty</w:t>
      </w:r>
      <w:r w:rsidR="00B47DA6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of drug charges</w:t>
      </w:r>
      <w:r w:rsidR="00366077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while still at police custody she was </w:t>
      </w:r>
      <w:r w:rsidR="00783287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obligated to have an abortion</w:t>
      </w:r>
      <w:r w:rsidR="00432011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432011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</w:t>
      </w:r>
      <w:proofErr w:type="spellStart"/>
      <w:r w:rsidR="00432011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Starmer</w:t>
      </w:r>
      <w:proofErr w:type="spellEnd"/>
      <w:r w:rsidR="00432011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Christou, 2005)</w:t>
      </w:r>
      <w:r w:rsidR="00237DF3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D15641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</w:p>
    <w:p w14:paraId="19723D3A" w14:textId="77777777" w:rsidR="009E7978" w:rsidRPr="000766B0" w:rsidRDefault="009E7978" w:rsidP="000766B0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6F5F757C" w14:textId="683EB92A" w:rsidR="000A1A97" w:rsidRPr="00F5606B" w:rsidRDefault="00101856" w:rsidP="000766B0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The law is set to </w:t>
      </w:r>
      <w:r w:rsidR="00BD5D3E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be modified</w:t>
      </w:r>
      <w:r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by the Home Office</w:t>
      </w:r>
      <w:r w:rsidR="00624E70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</w:t>
      </w:r>
      <w:r w:rsidR="005C0BE8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certify all </w:t>
      </w:r>
      <w:r w:rsidR="009D6C93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women on their menstrual cycle </w:t>
      </w:r>
      <w:r w:rsidR="00A772E1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are </w:t>
      </w:r>
      <w:r w:rsidR="00EA75C3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treated</w:t>
      </w:r>
      <w:r w:rsidR="0090658C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with </w:t>
      </w:r>
      <w:r w:rsidR="00EA75C3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self-respect</w:t>
      </w:r>
      <w:r w:rsidR="00B8263B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propriety </w:t>
      </w:r>
      <w:r w:rsidR="00F873F1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during time spent at custody</w:t>
      </w:r>
      <w:r w:rsidR="00F71CDE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r w:rsidR="00A614C7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including others with hygiene necessities and individual health needs</w:t>
      </w:r>
      <w:r w:rsidR="00E71639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E71639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(Gender Specific Standards to Improve Health and Wellbeing for Women in Prison in England, 2018)</w:t>
      </w:r>
      <w:r w:rsidR="00A614C7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7D2205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In 2018, the </w:t>
      </w:r>
      <w:r w:rsidR="00FA1E53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Independent</w:t>
      </w:r>
      <w:r w:rsidR="007D2205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Custody Visiting Association </w:t>
      </w:r>
      <w:r w:rsidR="00340487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got in touch with the Home Office and voiced </w:t>
      </w:r>
      <w:r w:rsidR="0025528B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concerns about women being </w:t>
      </w:r>
      <w:r w:rsidR="00E71FBD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left</w:t>
      </w:r>
      <w:r w:rsidR="00A451BB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0E46C9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without </w:t>
      </w:r>
      <w:r w:rsidR="00B93139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essential products</w:t>
      </w:r>
      <w:r w:rsidR="00062720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for periods in prison.</w:t>
      </w:r>
      <w:r w:rsidR="00B376C5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One force</w:t>
      </w:r>
      <w:r w:rsidR="004048F6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decided that they are not issuing period products to women because </w:t>
      </w:r>
      <w:r w:rsidR="0076623C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they are unsafe, females were </w:t>
      </w:r>
      <w:r w:rsidR="001B3C12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made to take their clothes off,</w:t>
      </w:r>
      <w:r w:rsidR="002D2E61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together with underwear and </w:t>
      </w:r>
      <w:r w:rsidR="00521ECB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positioned in paper suits with </w:t>
      </w:r>
      <w:r w:rsidR="007715CC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no period products being issued</w:t>
      </w:r>
      <w:r w:rsidR="001D4643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 Another concern of the ICVA</w:t>
      </w:r>
      <w:r w:rsidR="00FB70DB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is that in prisons there </w:t>
      </w:r>
      <w:r w:rsidR="00D02119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is an insufficient amount of hand-washing </w:t>
      </w:r>
      <w:r w:rsidR="00E968DA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equipment and </w:t>
      </w:r>
      <w:r w:rsidR="007F3E3A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voiced a concern about the operated CCTV in </w:t>
      </w:r>
      <w:r w:rsidR="003B1243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women’s</w:t>
      </w:r>
      <w:r w:rsidR="007F3E3A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cells. The changes made by the Home Office will</w:t>
      </w:r>
      <w:r w:rsidR="00C63F12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guarantee that menstrual products will be issued</w:t>
      </w:r>
      <w:r w:rsidR="00F620A2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hygiene products and that women will be treated fairly. All women will be </w:t>
      </w:r>
      <w:r w:rsidR="00FC2891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assigned </w:t>
      </w:r>
      <w:r w:rsidR="009F7C01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entry to washing equipment and toilet facilities</w:t>
      </w:r>
      <w:r w:rsidR="00520CCE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officers will </w:t>
      </w:r>
      <w:r w:rsidR="00CD7E0B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permit clothing and individual effects to be </w:t>
      </w:r>
      <w:r w:rsidR="00175757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preserved by </w:t>
      </w:r>
      <w:r w:rsidR="00483929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officers.</w:t>
      </w:r>
      <w:r w:rsidR="008E41DA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The changes of the law will be updated and will be then reflected to prisoners</w:t>
      </w:r>
      <w:r w:rsidR="005E4C0A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about personal rightfulness and entitlements.</w:t>
      </w:r>
      <w:r w:rsidR="00613930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8A3247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Interchange will be introduced when the </w:t>
      </w:r>
      <w:r w:rsidR="00C65356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Police and Criminal Evidence Act 1984 (PACE) has been a</w:t>
      </w:r>
      <w:r w:rsidR="003B1243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mended </w:t>
      </w:r>
      <w:r w:rsidR="00C65356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and </w:t>
      </w:r>
      <w:r w:rsidR="003B1243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been set in parliament</w:t>
      </w:r>
      <w:r w:rsidR="000A1A97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0A1A97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(Hurd, 2019)</w:t>
      </w:r>
      <w:r w:rsidR="003B1243" w:rsidRPr="000766B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</w:p>
    <w:p w14:paraId="6298987B" w14:textId="131E94E8" w:rsidR="00181C27" w:rsidRPr="00F61EDA" w:rsidRDefault="00181C27" w:rsidP="00F61EDA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1743432D" w14:textId="7EAF38C7" w:rsidR="00181C27" w:rsidRDefault="00181C27" w:rsidP="00F61EDA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Overall, research shows that the criminal justice system </w:t>
      </w:r>
      <w:r w:rsidR="00415F6E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has</w:t>
      </w:r>
      <w:r w:rsidR="00581C0F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not always</w:t>
      </w:r>
      <w:r w:rsidR="005F1F65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done enough to support women offenders such as</w:t>
      </w:r>
      <w:r w:rsidR="00415F6E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5F1F65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pregnant women, </w:t>
      </w:r>
      <w:r w:rsidR="00415F6E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menstrual</w:t>
      </w:r>
      <w:r w:rsidR="005F1F65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cycle</w:t>
      </w:r>
      <w:r w:rsidR="00833931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="00907BA5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supporting mental health and </w:t>
      </w:r>
      <w:r w:rsidR="00415F6E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recognising</w:t>
      </w:r>
      <w:r w:rsidR="00907BA5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trauma from a </w:t>
      </w:r>
      <w:r w:rsidR="00415F6E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women’s</w:t>
      </w:r>
      <w:r w:rsidR="00907BA5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past </w:t>
      </w:r>
      <w:r w:rsidR="005A116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which </w:t>
      </w:r>
      <w:r w:rsidR="00907BA5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could be what lead them to </w:t>
      </w:r>
      <w:r w:rsidR="00415F6E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commit</w:t>
      </w:r>
      <w:r w:rsidR="00907BA5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crime</w:t>
      </w:r>
      <w:r w:rsidR="00355165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355165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(Walker, 2010)</w:t>
      </w:r>
      <w:r w:rsidR="00907BA5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 Currently</w:t>
      </w:r>
      <w:r w:rsidR="00F97B88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the criminal Justice System </w:t>
      </w:r>
      <w:r w:rsidR="00415F6E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appear</w:t>
      </w:r>
      <w:r w:rsidR="001C514F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</w:t>
      </w:r>
      <w:r w:rsidR="00F97B88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8F16C9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to recognise</w:t>
      </w:r>
      <w:r w:rsidR="00F97B88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the need for support for women and are actively doing a lot more to </w:t>
      </w:r>
      <w:r w:rsidR="00962010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help women offenders</w:t>
      </w:r>
      <w:r w:rsidR="00F97B88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such as the distribution of free </w:t>
      </w:r>
      <w:r w:rsidR="001C514F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sanitary</w:t>
      </w:r>
      <w:r w:rsidR="00F97B88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products, protection and support of pregnant women</w:t>
      </w:r>
      <w:r w:rsidR="00C5484D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C5484D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(Hurd, 2019)</w:t>
      </w:r>
      <w:r w:rsidR="00C5484D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C5484D" w:rsidRPr="00F61ED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A62B65" w:rsidRPr="00F61EDA">
        <w:rPr>
          <w:rFonts w:ascii="Arial" w:eastAsia="Times New Roman" w:hAnsi="Arial" w:cs="Arial"/>
          <w:color w:val="000000" w:themeColor="text1"/>
          <w:lang w:eastAsia="en-GB"/>
        </w:rPr>
        <w:t>Evidently, over the years</w:t>
      </w:r>
      <w:r w:rsidR="0077198A" w:rsidRPr="00F61ED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2266E8" w:rsidRPr="00F61EDA">
        <w:rPr>
          <w:rFonts w:ascii="Arial" w:eastAsia="Times New Roman" w:hAnsi="Arial" w:cs="Arial"/>
          <w:color w:val="000000" w:themeColor="text1"/>
          <w:lang w:eastAsia="en-GB"/>
        </w:rPr>
        <w:t xml:space="preserve">more solutions have been made to help </w:t>
      </w:r>
      <w:r w:rsidR="0077198A" w:rsidRPr="00F61EDA">
        <w:rPr>
          <w:rFonts w:ascii="Arial" w:eastAsia="Times New Roman" w:hAnsi="Arial" w:cs="Arial"/>
          <w:color w:val="000000" w:themeColor="text1"/>
          <w:lang w:eastAsia="en-GB"/>
        </w:rPr>
        <w:t xml:space="preserve">and protect </w:t>
      </w:r>
      <w:r w:rsidR="002266E8" w:rsidRPr="00F61EDA">
        <w:rPr>
          <w:rFonts w:ascii="Arial" w:eastAsia="Times New Roman" w:hAnsi="Arial" w:cs="Arial"/>
          <w:color w:val="000000" w:themeColor="text1"/>
          <w:lang w:eastAsia="en-GB"/>
        </w:rPr>
        <w:t>wome</w:t>
      </w:r>
      <w:r w:rsidR="0077198A" w:rsidRPr="00F61EDA">
        <w:rPr>
          <w:rFonts w:ascii="Arial" w:eastAsia="Times New Roman" w:hAnsi="Arial" w:cs="Arial"/>
          <w:color w:val="000000" w:themeColor="text1"/>
          <w:lang w:eastAsia="en-GB"/>
        </w:rPr>
        <w:t xml:space="preserve">n, as well as children who have been victims </w:t>
      </w:r>
      <w:r w:rsidR="0077198A" w:rsidRPr="00F61EDA">
        <w:rPr>
          <w:rFonts w:ascii="Arial" w:eastAsia="Times New Roman" w:hAnsi="Arial" w:cs="Arial"/>
          <w:color w:val="000000" w:themeColor="text1"/>
          <w:lang w:eastAsia="en-GB"/>
        </w:rPr>
        <w:lastRenderedPageBreak/>
        <w:t>of domestic violence</w:t>
      </w:r>
      <w:r w:rsidR="00C62969" w:rsidRPr="00F61EDA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r w:rsidR="008F5667" w:rsidRPr="00F61EDA">
        <w:rPr>
          <w:rFonts w:ascii="Arial" w:eastAsia="Times New Roman" w:hAnsi="Arial" w:cs="Arial"/>
          <w:color w:val="000000" w:themeColor="text1"/>
          <w:lang w:eastAsia="en-GB"/>
        </w:rPr>
        <w:t xml:space="preserve">Importantly, </w:t>
      </w:r>
      <w:r w:rsidR="00C62969" w:rsidRPr="00F61EDA">
        <w:rPr>
          <w:rFonts w:ascii="Arial" w:eastAsia="Times New Roman" w:hAnsi="Arial" w:cs="Arial"/>
          <w:color w:val="000000" w:themeColor="text1"/>
          <w:lang w:eastAsia="en-GB"/>
        </w:rPr>
        <w:t xml:space="preserve">more protection is there for women who have had a </w:t>
      </w:r>
      <w:r w:rsidR="00677124" w:rsidRPr="00F61EDA">
        <w:rPr>
          <w:rFonts w:ascii="Arial" w:eastAsia="Times New Roman" w:hAnsi="Arial" w:cs="Arial"/>
          <w:color w:val="000000" w:themeColor="text1"/>
          <w:lang w:eastAsia="en-GB"/>
        </w:rPr>
        <w:t>traumatic life with partners and family because it can pass on and effect children of their own</w:t>
      </w:r>
      <w:r w:rsidR="008F5667" w:rsidRPr="00F61EDA">
        <w:rPr>
          <w:rFonts w:ascii="Arial" w:eastAsia="Times New Roman" w:hAnsi="Arial" w:cs="Arial"/>
          <w:color w:val="000000" w:themeColor="text1"/>
          <w:lang w:eastAsia="en-GB"/>
        </w:rPr>
        <w:t xml:space="preserve"> and </w:t>
      </w:r>
      <w:r w:rsidR="009612D1" w:rsidRPr="00F61EDA">
        <w:rPr>
          <w:rFonts w:ascii="Arial" w:eastAsia="Times New Roman" w:hAnsi="Arial" w:cs="Arial"/>
          <w:color w:val="000000" w:themeColor="text1"/>
          <w:lang w:eastAsia="en-GB"/>
        </w:rPr>
        <w:t>cause major mental health issues</w:t>
      </w:r>
      <w:r w:rsidR="00F61EDA" w:rsidRPr="00F61ED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E644CA">
        <w:rPr>
          <w:rFonts w:ascii="Arial" w:eastAsia="Times New Roman" w:hAnsi="Arial" w:cs="Arial"/>
          <w:color w:val="000000" w:themeColor="text1"/>
          <w:lang w:eastAsia="en-GB"/>
        </w:rPr>
        <w:t xml:space="preserve">and </w:t>
      </w:r>
      <w:r w:rsidR="00E63353">
        <w:rPr>
          <w:rFonts w:ascii="Arial" w:eastAsia="Times New Roman" w:hAnsi="Arial" w:cs="Arial"/>
          <w:color w:val="000000" w:themeColor="text1"/>
          <w:lang w:eastAsia="en-GB"/>
        </w:rPr>
        <w:t>repetitive</w:t>
      </w:r>
      <w:r w:rsidR="00E644CA">
        <w:rPr>
          <w:rFonts w:ascii="Arial" w:eastAsia="Times New Roman" w:hAnsi="Arial" w:cs="Arial"/>
          <w:color w:val="000000" w:themeColor="text1"/>
          <w:lang w:eastAsia="en-GB"/>
        </w:rPr>
        <w:t xml:space="preserve"> cycles within families</w:t>
      </w:r>
      <w:r w:rsidR="00236D5E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F61EDA" w:rsidRPr="00F61ED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(Scott, 2020)</w:t>
      </w:r>
      <w:r w:rsidR="00677124" w:rsidRPr="00F61EDA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2266E8" w:rsidRPr="00F61ED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5C26D8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Subsequently, although there still appears to be room for improvement, the </w:t>
      </w:r>
      <w:r w:rsidR="00A17CD1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criminal justice system </w:t>
      </w:r>
      <w:r w:rsidR="001C514F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is</w:t>
      </w:r>
      <w:r w:rsidR="00A17CD1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actively</w:t>
      </w:r>
      <w:r w:rsidR="008A7FB8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recognising and improving </w:t>
      </w:r>
      <w:r w:rsidR="001C514F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women’s</w:t>
      </w:r>
      <w:r w:rsidR="008A7FB8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outcomes when in the system</w:t>
      </w:r>
      <w:r w:rsidR="000766B0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0766B0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(Improving outcomes for women in the criminal justice system - National Audit Office (NAO) Report, 2022)</w:t>
      </w:r>
      <w:r w:rsidR="00E12E2A" w:rsidRPr="00F61ED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</w:p>
    <w:p w14:paraId="50A532F1" w14:textId="6CA038FD" w:rsidR="00F61EDA" w:rsidRPr="00022D75" w:rsidRDefault="00F61EDA" w:rsidP="00022D75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4C25FFD7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42EC5C8F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72DB1D15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6B820D1F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2AB89B39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176AE731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154D7E84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3D6843D6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514B6F94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009EB7C7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7B1C225C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372C0239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6C4DD7EA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065D3737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6742820F" w14:textId="77777777" w:rsidR="00022D75" w:rsidRDefault="00022D75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</w:p>
    <w:p w14:paraId="78EA2145" w14:textId="411BEC3C" w:rsidR="00022D75" w:rsidRPr="00022D75" w:rsidRDefault="009C41D9" w:rsidP="00022D75">
      <w:pPr>
        <w:shd w:val="clear" w:color="auto" w:fill="FFFFFF"/>
        <w:spacing w:after="100" w:afterAutospacing="1" w:line="360" w:lineRule="auto"/>
        <w:outlineLvl w:val="1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u w:val="single"/>
          <w:lang w:eastAsia="en-GB"/>
        </w:rPr>
        <w:lastRenderedPageBreak/>
        <w:t>References</w:t>
      </w:r>
    </w:p>
    <w:p w14:paraId="68960DB3" w14:textId="77777777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2001. 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Criminal justice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1st ed. London: Stationery Office.</w:t>
      </w:r>
    </w:p>
    <w:p w14:paraId="5F98759A" w14:textId="77777777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2013. 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Code of practice for victims of crime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4th ed. Stationery Office, p.6.</w:t>
      </w:r>
    </w:p>
    <w:p w14:paraId="76E46C29" w14:textId="64393E91" w:rsidR="00022D75" w:rsidRPr="009C41D9" w:rsidRDefault="00022D75" w:rsidP="00296B1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Assets.publishing.service.gov.uk. 2018.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A Whole System Approach for Female Offenders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Available at:</w:t>
      </w:r>
      <w:r w:rsidR="00296B18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&lt;https://assets.publishing.service.gov.uk/government/uploads/system/uploads/attachment_data/file/719771/guide-to-whole-system-approach.pdf&gt; [Accessed 13 July 2022].</w:t>
      </w:r>
    </w:p>
    <w:p w14:paraId="34164B38" w14:textId="39D4764D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Assets.publishing.service.gov.uk. 2022.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Managing Vulnerability Women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Available at:&lt;https://assets.publishing.service.gov.uk/government/uploads/system/uploads/attachment_data/file/721190/police-guidance-on-working-with-vulnerable-women-web.pdf&gt; [Accessed 12 July 2022].</w:t>
      </w:r>
    </w:p>
    <w:p w14:paraId="56507397" w14:textId="77777777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 xml:space="preserve">Davies, M., </w:t>
      </w:r>
      <w:proofErr w:type="spellStart"/>
      <w:r w:rsidRPr="009C41D9">
        <w:rPr>
          <w:rFonts w:ascii="Arial" w:eastAsia="Times New Roman" w:hAnsi="Arial" w:cs="Arial"/>
          <w:color w:val="000000" w:themeColor="text1"/>
          <w:lang w:eastAsia="en-GB"/>
        </w:rPr>
        <w:t>Croall</w:t>
      </w:r>
      <w:proofErr w:type="spellEnd"/>
      <w:r w:rsidRPr="009C41D9">
        <w:rPr>
          <w:rFonts w:ascii="Arial" w:eastAsia="Times New Roman" w:hAnsi="Arial" w:cs="Arial"/>
          <w:color w:val="000000" w:themeColor="text1"/>
          <w:lang w:eastAsia="en-GB"/>
        </w:rPr>
        <w:t xml:space="preserve">, H. and </w:t>
      </w:r>
      <w:proofErr w:type="spellStart"/>
      <w:r w:rsidRPr="009C41D9">
        <w:rPr>
          <w:rFonts w:ascii="Arial" w:eastAsia="Times New Roman" w:hAnsi="Arial" w:cs="Arial"/>
          <w:color w:val="000000" w:themeColor="text1"/>
          <w:lang w:eastAsia="en-GB"/>
        </w:rPr>
        <w:t>Tyrer</w:t>
      </w:r>
      <w:proofErr w:type="spellEnd"/>
      <w:r w:rsidRPr="009C41D9">
        <w:rPr>
          <w:rFonts w:ascii="Arial" w:eastAsia="Times New Roman" w:hAnsi="Arial" w:cs="Arial"/>
          <w:color w:val="000000" w:themeColor="text1"/>
          <w:lang w:eastAsia="en-GB"/>
        </w:rPr>
        <w:t>, J., 2005.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Criminal Justice An Introduction to the Criminal Justice System in England and Wales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3rd ed. Longman, p.3.</w:t>
      </w:r>
    </w:p>
    <w:p w14:paraId="0B40CF38" w14:textId="032234BE" w:rsidR="00022D75" w:rsidRDefault="00022D75" w:rsidP="00022D75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Gibbs, A. and Gilmour, F., 2022.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Women, Crime and Justice in Context</w:t>
      </w:r>
      <w:r w:rsidRPr="009C41D9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 1st ed. Milton: Taylor &amp; Francis Group.</w:t>
      </w:r>
    </w:p>
    <w:p w14:paraId="524E1E5C" w14:textId="77777777" w:rsidR="00296B18" w:rsidRPr="00022D75" w:rsidRDefault="00296B18" w:rsidP="00022D75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354E97C6" w14:textId="17B09E27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GOV.UK. 2018.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Female Offender Strategy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Available at: &lt;https://www.gov.uk/government/publications/female-offender-strategy&gt; [Accessed 13 July 2022].</w:t>
      </w:r>
    </w:p>
    <w:p w14:paraId="23214B91" w14:textId="77777777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Hannibal, M. and Mountford, L., 2017.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Criminal litigation 2017-2018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1st ed. 134: Oxford University Press.</w:t>
      </w:r>
    </w:p>
    <w:p w14:paraId="4F5CBBD6" w14:textId="77777777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Hannibal, M. and Mountford, L., 2017.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Criminal litigation 2017-2018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1st ed. Oxford University Press, p.134.</w:t>
      </w:r>
    </w:p>
    <w:p w14:paraId="339EE97E" w14:textId="716300ED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House of Lords. 2019.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Women in the Criminal Justice System Debate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Available at: &lt;https://researchbriefings.files.parliament.uk/documents/LLN-2019-0095/LLN-2019-0095.pdf&gt; [Accessed 17 July 2022].</w:t>
      </w:r>
    </w:p>
    <w:p w14:paraId="72705E10" w14:textId="7E2770F7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lastRenderedPageBreak/>
        <w:t>Hurd, N., 2019.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Dignity of women in custody ensured by planned law change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GOV.UK. Available at: &lt;https://www.gov.uk/government/news/dignity-of-women-in-custody-ensured-by-planned-law-change&gt; [Accessed 17 July 2022].</w:t>
      </w:r>
    </w:p>
    <w:p w14:paraId="5BD57D1A" w14:textId="77777777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r w:rsidRPr="009C41D9">
        <w:rPr>
          <w:rFonts w:ascii="Arial" w:eastAsia="Times New Roman" w:hAnsi="Arial" w:cs="Arial"/>
          <w:color w:val="000000" w:themeColor="text1"/>
          <w:lang w:eastAsia="en-GB"/>
        </w:rPr>
        <w:t>Jewkes</w:t>
      </w:r>
      <w:proofErr w:type="spellEnd"/>
      <w:r w:rsidRPr="009C41D9">
        <w:rPr>
          <w:rFonts w:ascii="Arial" w:eastAsia="Times New Roman" w:hAnsi="Arial" w:cs="Arial"/>
          <w:color w:val="000000" w:themeColor="text1"/>
          <w:lang w:eastAsia="en-GB"/>
        </w:rPr>
        <w:t>, Y., 2016.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Handbook on Prisons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2nd ed. Taylor &amp; Francis, p.188.</w:t>
      </w:r>
    </w:p>
    <w:p w14:paraId="282D40DD" w14:textId="77777777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Jones, B., 2014. Are there differences between male and female criminals?. [Blog]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JD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, Available at: &lt;https://ms-jd.org/blog/article/are-there-differences-between-male-and-female-criminals&gt; [Accessed 1 May 2022].</w:t>
      </w:r>
    </w:p>
    <w:p w14:paraId="6B1E1FC5" w14:textId="23076E7D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Justice, 2022.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DNA retention by police - JUSTICE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JUSTICE. Available at: &lt;https://justice.org.uk/dna-retention-police/&gt; [Accessed 17 July 2022].</w:t>
      </w:r>
    </w:p>
    <w:p w14:paraId="7DB5BF53" w14:textId="77777777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Leary, A., 2015.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Undocumented immigrants in the United States. An </w:t>
      </w:r>
      <w:proofErr w:type="spellStart"/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encyclopedia</w:t>
      </w:r>
      <w:proofErr w:type="spellEnd"/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 of their experience. 2 vols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1st ed. Westport: ABC-CLIO, p.576.</w:t>
      </w:r>
    </w:p>
    <w:p w14:paraId="4079CF9C" w14:textId="6F266E8D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Ministry of Justice. 2020.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The Concordat on Women in or at risk of contact with the Criminal Justice System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Available at: &lt;https://assets.publishing.service.gov.uk/government/uploads/system/uploads/attachment_data/file/953197/women-at-risk-cjs-concordat.pdf&gt; [Accessed 18 July 2022].</w:t>
      </w:r>
    </w:p>
    <w:p w14:paraId="1C1E6246" w14:textId="306BF974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National Audit Office. 2022.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Improving outcomes for women in the criminal justice system - National Audit Office (NAO) Report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Available at: &lt;https://www.nao.org.uk/report/improving-outcomes-for-women-in-the-criminal-justice-system/&gt; [Accessed 15 July 2022].</w:t>
      </w:r>
    </w:p>
    <w:p w14:paraId="54ACDFA9" w14:textId="754ED60F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Npcc.police.uk. 2019.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Gravity Matrix Adult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Available at: &lt;https://www.npcc.police.uk/2019%20FOI/Counter%20Terrorism/061%2019%20Gravity%20Matrix.pdf&gt; [Accessed 12 July 2022].</w:t>
      </w:r>
    </w:p>
    <w:p w14:paraId="070D3422" w14:textId="2A1C165E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 xml:space="preserve">Petrillo, M., 2007. The </w:t>
      </w:r>
      <w:proofErr w:type="spellStart"/>
      <w:r w:rsidRPr="009C41D9">
        <w:rPr>
          <w:rFonts w:ascii="Arial" w:eastAsia="Times New Roman" w:hAnsi="Arial" w:cs="Arial"/>
          <w:color w:val="000000" w:themeColor="text1"/>
          <w:lang w:eastAsia="en-GB"/>
        </w:rPr>
        <w:t>Corston</w:t>
      </w:r>
      <w:proofErr w:type="spellEnd"/>
      <w:r w:rsidRPr="009C41D9">
        <w:rPr>
          <w:rFonts w:ascii="Arial" w:eastAsia="Times New Roman" w:hAnsi="Arial" w:cs="Arial"/>
          <w:color w:val="000000" w:themeColor="text1"/>
          <w:lang w:eastAsia="en-GB"/>
        </w:rPr>
        <w:t xml:space="preserve"> Report: A review of women with particular vulnerabilities in the criminal justice system.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Probation Journal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, 54(3), pp.285-287. Available at: &lt;https://journals.sagepub.com/doi/abs/10.1177/02645505070540030805?journalCode=prbb&gt; [Accessed 15 July 2022].</w:t>
      </w:r>
    </w:p>
    <w:p w14:paraId="2095B8BF" w14:textId="6DAFFBE8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Public Health England. 2018.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Gender Specific Standards to Improve Health and Wellbeing for Women in Prison in England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 xml:space="preserve">. Available at: 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lastRenderedPageBreak/>
        <w:t>&lt;https://assets.publishing.service.gov.uk/government/uploads/system/uploads/attachment_data/file/687146/Gender_specific_standards_for_women_in_prison_to_improve_health_and_wellbeing.pdf&gt; [Accessed 18 July 2022].</w:t>
      </w:r>
    </w:p>
    <w:p w14:paraId="2ADD3A4D" w14:textId="6129C385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 xml:space="preserve">Scott, A., 2020. a close focus on the mental health of the individual offender. 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Mountford Chambers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, Available at: &lt;https://www.mountfordchambers.com/blog-r-v-ps-a-close-focus-on-the-mental-health-of-the-individual-offender/&gt; [Accessed 12 July 2022].</w:t>
      </w:r>
    </w:p>
    <w:p w14:paraId="04125752" w14:textId="77777777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r w:rsidRPr="009C41D9">
        <w:rPr>
          <w:rFonts w:ascii="Arial" w:eastAsia="Times New Roman" w:hAnsi="Arial" w:cs="Arial"/>
          <w:color w:val="000000" w:themeColor="text1"/>
          <w:lang w:eastAsia="en-GB"/>
        </w:rPr>
        <w:t>Starmer</w:t>
      </w:r>
      <w:proofErr w:type="spellEnd"/>
      <w:r w:rsidRPr="009C41D9">
        <w:rPr>
          <w:rFonts w:ascii="Arial" w:eastAsia="Times New Roman" w:hAnsi="Arial" w:cs="Arial"/>
          <w:color w:val="000000" w:themeColor="text1"/>
          <w:lang w:eastAsia="en-GB"/>
        </w:rPr>
        <w:t>, K. and Christou, T., 2005.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Human rights manual and sourcebook for Africa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1st ed. London: British Institute of International and Comparative Law, p.161.</w:t>
      </w:r>
    </w:p>
    <w:p w14:paraId="4EAC92DF" w14:textId="0B08644D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 xml:space="preserve">Talbot, J., 2021. Supporting women in the criminal justice system. 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Centre for Mental Health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, Available at: &lt;https://www.centreformentalhealth.org.uk/blogs/supporting-women-criminal-justice-system&gt; [Accessed 13 July 2022].</w:t>
      </w:r>
    </w:p>
    <w:p w14:paraId="4D8B43B0" w14:textId="08DD0E7A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Turton, J., 2018.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Is our criminal justice system failing women? | University of Essex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 Essex.ac.uk. Available at: &lt;https://www.essex.ac.uk/news/2018/10/23/is-our-criminal-justice-system-failing-women&gt; [Accessed 1 May 2022].</w:t>
      </w:r>
    </w:p>
    <w:p w14:paraId="72B08622" w14:textId="77777777" w:rsidR="00022D75" w:rsidRPr="009C41D9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r w:rsidRPr="009C41D9">
        <w:rPr>
          <w:rFonts w:ascii="Arial" w:eastAsia="Times New Roman" w:hAnsi="Arial" w:cs="Arial"/>
          <w:color w:val="000000" w:themeColor="text1"/>
          <w:lang w:eastAsia="en-GB"/>
        </w:rPr>
        <w:t>Vadackumchery</w:t>
      </w:r>
      <w:proofErr w:type="spellEnd"/>
      <w:r w:rsidRPr="009C41D9">
        <w:rPr>
          <w:rFonts w:ascii="Arial" w:eastAsia="Times New Roman" w:hAnsi="Arial" w:cs="Arial"/>
          <w:color w:val="000000" w:themeColor="text1"/>
          <w:lang w:eastAsia="en-GB"/>
        </w:rPr>
        <w:t>, J., 2000.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Crime, Police, and Correction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>. 1st ed. India: A.P.H. Publishing Corporation, p.95.</w:t>
      </w:r>
    </w:p>
    <w:p w14:paraId="7916C653" w14:textId="1292DDA8" w:rsidR="00022D75" w:rsidRPr="00022D75" w:rsidRDefault="00022D75" w:rsidP="00022D75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022D75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Vince, C. and </w:t>
      </w:r>
      <w:proofErr w:type="spellStart"/>
      <w:r w:rsidRPr="00022D75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Evison</w:t>
      </w:r>
      <w:proofErr w:type="spellEnd"/>
      <w:r w:rsidRPr="00022D75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 E., 2022. </w:t>
      </w:r>
      <w:r w:rsidRPr="00022D75">
        <w:rPr>
          <w:rFonts w:ascii="Arial" w:eastAsia="Times New Roman" w:hAnsi="Arial" w:cs="Arial"/>
          <w:i/>
          <w:iCs/>
          <w:color w:val="000000" w:themeColor="text1"/>
          <w:lang w:eastAsia="en-GB"/>
        </w:rPr>
        <w:t>Invisible Women: Understanding women’s experiences of long-term imprisonment</w:t>
      </w:r>
      <w:r w:rsidRPr="00022D75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 Prison Reform Trust. Available at: &lt;https://prisonreformtrust.org.uk&gt; [Accessed 18 July 2022].</w:t>
      </w:r>
    </w:p>
    <w:p w14:paraId="43E5FBB6" w14:textId="77777777" w:rsidR="00022D75" w:rsidRPr="00022D75" w:rsidRDefault="00022D75" w:rsidP="00022D75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79C367A4" w14:textId="77777777" w:rsidR="00022D75" w:rsidRPr="00022D75" w:rsidRDefault="00022D75" w:rsidP="00022D75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 w:themeColor="text1"/>
          <w:lang w:eastAsia="en-GB"/>
        </w:rPr>
      </w:pPr>
      <w:r w:rsidRPr="009C41D9">
        <w:rPr>
          <w:rFonts w:ascii="Arial" w:eastAsia="Times New Roman" w:hAnsi="Arial" w:cs="Arial"/>
          <w:color w:val="000000" w:themeColor="text1"/>
          <w:lang w:eastAsia="en-GB"/>
        </w:rPr>
        <w:t>Walker, N., 2010. </w:t>
      </w:r>
      <w:r w:rsidRPr="009C41D9">
        <w:rPr>
          <w:rFonts w:ascii="Arial" w:eastAsia="Times New Roman" w:hAnsi="Arial" w:cs="Arial"/>
          <w:i/>
          <w:iCs/>
          <w:color w:val="000000" w:themeColor="text1"/>
          <w:lang w:eastAsia="en-GB"/>
        </w:rPr>
        <w:t>Crime and punishment in Britain</w:t>
      </w:r>
      <w:r w:rsidRPr="009C41D9">
        <w:rPr>
          <w:rFonts w:ascii="Arial" w:eastAsia="Times New Roman" w:hAnsi="Arial" w:cs="Arial"/>
          <w:color w:val="000000" w:themeColor="text1"/>
          <w:lang w:eastAsia="en-GB"/>
        </w:rPr>
        <w:t xml:space="preserve">. 2nd ed. New Brunswick (USA): </w:t>
      </w:r>
      <w:proofErr w:type="spellStart"/>
      <w:r w:rsidRPr="009C41D9">
        <w:rPr>
          <w:rFonts w:ascii="Arial" w:eastAsia="Times New Roman" w:hAnsi="Arial" w:cs="Arial"/>
          <w:color w:val="000000" w:themeColor="text1"/>
          <w:lang w:eastAsia="en-GB"/>
        </w:rPr>
        <w:t>AldineTransaction</w:t>
      </w:r>
      <w:proofErr w:type="spellEnd"/>
      <w:r w:rsidRPr="009C41D9">
        <w:rPr>
          <w:rFonts w:ascii="Arial" w:eastAsia="Times New Roman" w:hAnsi="Arial" w:cs="Arial"/>
          <w:color w:val="000000" w:themeColor="text1"/>
          <w:lang w:eastAsia="en-GB"/>
        </w:rPr>
        <w:t>, p.298.</w:t>
      </w:r>
    </w:p>
    <w:p w14:paraId="46D2858E" w14:textId="1D1AC48F" w:rsidR="00DC31F6" w:rsidRPr="008F16C9" w:rsidRDefault="00DC31F6" w:rsidP="008F16C9">
      <w:pPr>
        <w:tabs>
          <w:tab w:val="left" w:pos="1217"/>
        </w:tabs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0DDFDBB3" w14:textId="341930E3" w:rsidR="00152E52" w:rsidRPr="008F16C9" w:rsidRDefault="00152E52" w:rsidP="008F16C9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</w:p>
    <w:p w14:paraId="0E91F912" w14:textId="5E68489E" w:rsidR="00B270D0" w:rsidRPr="008F16C9" w:rsidRDefault="00B270D0" w:rsidP="008F1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10CDC24" w14:textId="77777777" w:rsidR="00B270D0" w:rsidRPr="008F16C9" w:rsidRDefault="00B270D0" w:rsidP="008F1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EF662FC" w14:textId="6D4013DE" w:rsidR="0047508F" w:rsidRPr="008F16C9" w:rsidRDefault="0047508F" w:rsidP="008F1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CEFD929" w14:textId="267A5743" w:rsidR="001D4CC9" w:rsidRPr="008F16C9" w:rsidRDefault="001D4CC9" w:rsidP="008F16C9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</w:p>
    <w:p w14:paraId="4E471FF0" w14:textId="77777777" w:rsidR="0047508F" w:rsidRPr="008F16C9" w:rsidRDefault="0047508F">
      <w:pPr>
        <w:rPr>
          <w:color w:val="000000" w:themeColor="text1"/>
        </w:rPr>
      </w:pPr>
    </w:p>
    <w:sectPr w:rsidR="0047508F" w:rsidRPr="008F16C9">
      <w:headerReference w:type="default" r:id="rId7"/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949834D" w14:textId="77777777" w:rsidR="00EA382D" w:rsidRDefault="00EA382D" w:rsidP="00296B18">
      <w:r>
        <w:separator/>
      </w:r>
    </w:p>
  </w:endnote>
  <w:endnote w:type="continuationSeparator" w:id="0">
    <w:p w14:paraId="449530C5" w14:textId="77777777" w:rsidR="00EA382D" w:rsidRDefault="00EA382D" w:rsidP="00296B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021010033"/>
      <w:docPartObj>
        <w:docPartGallery w:val="Page Numbers (Bottom of Page)"/>
        <w:docPartUnique/>
      </w:docPartObj>
    </w:sdtPr>
    <w:sdtContent>
      <w:p w14:paraId="13584817" w14:textId="6E5C2F61" w:rsidR="00296B18" w:rsidRDefault="00296B18" w:rsidP="0096191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B93E22B" w14:textId="77777777" w:rsidR="00296B18" w:rsidRDefault="00296B18" w:rsidP="00296B1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958321543"/>
      <w:docPartObj>
        <w:docPartGallery w:val="Page Numbers (Bottom of Page)"/>
        <w:docPartUnique/>
      </w:docPartObj>
    </w:sdtPr>
    <w:sdtContent>
      <w:p w14:paraId="687F203A" w14:textId="68CB7711" w:rsidR="00296B18" w:rsidRDefault="00296B18" w:rsidP="0096191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86C9439" w14:textId="77777777" w:rsidR="00296B18" w:rsidRDefault="00296B18" w:rsidP="00296B1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C5FE85" w14:textId="77777777" w:rsidR="00EA382D" w:rsidRDefault="00EA382D" w:rsidP="00296B18">
      <w:r>
        <w:separator/>
      </w:r>
    </w:p>
  </w:footnote>
  <w:footnote w:type="continuationSeparator" w:id="0">
    <w:p w14:paraId="6C779140" w14:textId="77777777" w:rsidR="00EA382D" w:rsidRDefault="00EA382D" w:rsidP="00296B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9319CCA" w14:textId="6D735E33" w:rsidR="00296B18" w:rsidRDefault="00296B18">
    <w:pPr>
      <w:pStyle w:val="Header"/>
    </w:pPr>
    <w:r>
      <w:t>2004525</w:t>
    </w:r>
  </w:p>
  <w:p w14:paraId="44CF3BAD" w14:textId="77777777" w:rsidR="00296B18" w:rsidRDefault="00296B1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7364C6E"/>
    <w:multiLevelType w:val="multilevel"/>
    <w:tmpl w:val="D292B0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5B76"/>
    <w:rsid w:val="00022BEB"/>
    <w:rsid w:val="00022D07"/>
    <w:rsid w:val="00022D75"/>
    <w:rsid w:val="000334EB"/>
    <w:rsid w:val="00040908"/>
    <w:rsid w:val="00040E04"/>
    <w:rsid w:val="00042E71"/>
    <w:rsid w:val="00056F55"/>
    <w:rsid w:val="00061C38"/>
    <w:rsid w:val="00062720"/>
    <w:rsid w:val="00064872"/>
    <w:rsid w:val="0007260B"/>
    <w:rsid w:val="00074784"/>
    <w:rsid w:val="000766B0"/>
    <w:rsid w:val="00082277"/>
    <w:rsid w:val="00093BDF"/>
    <w:rsid w:val="00094C89"/>
    <w:rsid w:val="00095DDE"/>
    <w:rsid w:val="000979B6"/>
    <w:rsid w:val="000A1A97"/>
    <w:rsid w:val="000A1EB7"/>
    <w:rsid w:val="000B0253"/>
    <w:rsid w:val="000C30EB"/>
    <w:rsid w:val="000E46C9"/>
    <w:rsid w:val="000E7764"/>
    <w:rsid w:val="000F21FC"/>
    <w:rsid w:val="000F4294"/>
    <w:rsid w:val="000F4324"/>
    <w:rsid w:val="000F4639"/>
    <w:rsid w:val="000F4D47"/>
    <w:rsid w:val="00101856"/>
    <w:rsid w:val="001025CB"/>
    <w:rsid w:val="001052EC"/>
    <w:rsid w:val="00110FE2"/>
    <w:rsid w:val="001120F9"/>
    <w:rsid w:val="0011330F"/>
    <w:rsid w:val="00115D72"/>
    <w:rsid w:val="001342D9"/>
    <w:rsid w:val="00150290"/>
    <w:rsid w:val="00150541"/>
    <w:rsid w:val="00152E52"/>
    <w:rsid w:val="00162384"/>
    <w:rsid w:val="00165B76"/>
    <w:rsid w:val="00167222"/>
    <w:rsid w:val="001723CA"/>
    <w:rsid w:val="00175757"/>
    <w:rsid w:val="00181C27"/>
    <w:rsid w:val="001843FF"/>
    <w:rsid w:val="00186848"/>
    <w:rsid w:val="00191CCE"/>
    <w:rsid w:val="00195F00"/>
    <w:rsid w:val="001A7CF2"/>
    <w:rsid w:val="001B3C12"/>
    <w:rsid w:val="001B53AD"/>
    <w:rsid w:val="001C1F4A"/>
    <w:rsid w:val="001C514F"/>
    <w:rsid w:val="001D4643"/>
    <w:rsid w:val="001D4CC9"/>
    <w:rsid w:val="001E2C88"/>
    <w:rsid w:val="001E3343"/>
    <w:rsid w:val="001F4037"/>
    <w:rsid w:val="00216563"/>
    <w:rsid w:val="002209AB"/>
    <w:rsid w:val="002229F1"/>
    <w:rsid w:val="002231B9"/>
    <w:rsid w:val="00224D88"/>
    <w:rsid w:val="002266E8"/>
    <w:rsid w:val="00227399"/>
    <w:rsid w:val="00227AEC"/>
    <w:rsid w:val="00231EB6"/>
    <w:rsid w:val="00236D5E"/>
    <w:rsid w:val="00237D9B"/>
    <w:rsid w:val="00237DF3"/>
    <w:rsid w:val="002419FD"/>
    <w:rsid w:val="0025284C"/>
    <w:rsid w:val="0025387F"/>
    <w:rsid w:val="0025528B"/>
    <w:rsid w:val="00270BDB"/>
    <w:rsid w:val="0027659A"/>
    <w:rsid w:val="00285CC0"/>
    <w:rsid w:val="002904DF"/>
    <w:rsid w:val="00295BFA"/>
    <w:rsid w:val="00296B18"/>
    <w:rsid w:val="002A204E"/>
    <w:rsid w:val="002A38AC"/>
    <w:rsid w:val="002A7C06"/>
    <w:rsid w:val="002B518B"/>
    <w:rsid w:val="002D2E61"/>
    <w:rsid w:val="002D534A"/>
    <w:rsid w:val="002E1277"/>
    <w:rsid w:val="002E3D54"/>
    <w:rsid w:val="002F3186"/>
    <w:rsid w:val="002F5E01"/>
    <w:rsid w:val="002F72AD"/>
    <w:rsid w:val="002F73A7"/>
    <w:rsid w:val="00304AF1"/>
    <w:rsid w:val="003219ED"/>
    <w:rsid w:val="00323218"/>
    <w:rsid w:val="003238D6"/>
    <w:rsid w:val="00331443"/>
    <w:rsid w:val="00337245"/>
    <w:rsid w:val="00340487"/>
    <w:rsid w:val="00352F05"/>
    <w:rsid w:val="00354B28"/>
    <w:rsid w:val="00355165"/>
    <w:rsid w:val="003576AC"/>
    <w:rsid w:val="00360378"/>
    <w:rsid w:val="00360786"/>
    <w:rsid w:val="00360ECF"/>
    <w:rsid w:val="00364CE6"/>
    <w:rsid w:val="00366077"/>
    <w:rsid w:val="00372F50"/>
    <w:rsid w:val="003775A4"/>
    <w:rsid w:val="00395377"/>
    <w:rsid w:val="003A43D5"/>
    <w:rsid w:val="003A4504"/>
    <w:rsid w:val="003B1243"/>
    <w:rsid w:val="003B25B4"/>
    <w:rsid w:val="003B46D3"/>
    <w:rsid w:val="003B55BF"/>
    <w:rsid w:val="003B76F3"/>
    <w:rsid w:val="003C1F8F"/>
    <w:rsid w:val="003C61AE"/>
    <w:rsid w:val="003D27FB"/>
    <w:rsid w:val="003F0055"/>
    <w:rsid w:val="003F1243"/>
    <w:rsid w:val="003F1905"/>
    <w:rsid w:val="00403E69"/>
    <w:rsid w:val="004048F6"/>
    <w:rsid w:val="0041407E"/>
    <w:rsid w:val="00415F6E"/>
    <w:rsid w:val="00424515"/>
    <w:rsid w:val="00432011"/>
    <w:rsid w:val="00434958"/>
    <w:rsid w:val="00441559"/>
    <w:rsid w:val="00451EB0"/>
    <w:rsid w:val="0045737C"/>
    <w:rsid w:val="00462C44"/>
    <w:rsid w:val="00463291"/>
    <w:rsid w:val="00466220"/>
    <w:rsid w:val="004710D5"/>
    <w:rsid w:val="0047508F"/>
    <w:rsid w:val="00482D93"/>
    <w:rsid w:val="00482EA0"/>
    <w:rsid w:val="00483929"/>
    <w:rsid w:val="004850A7"/>
    <w:rsid w:val="004917C8"/>
    <w:rsid w:val="004A7EBD"/>
    <w:rsid w:val="004B162D"/>
    <w:rsid w:val="004B69C0"/>
    <w:rsid w:val="004B7FC8"/>
    <w:rsid w:val="004C12AB"/>
    <w:rsid w:val="004C27A7"/>
    <w:rsid w:val="004C4617"/>
    <w:rsid w:val="004C61F8"/>
    <w:rsid w:val="004D67A7"/>
    <w:rsid w:val="004F2E01"/>
    <w:rsid w:val="00501836"/>
    <w:rsid w:val="0050582F"/>
    <w:rsid w:val="00506788"/>
    <w:rsid w:val="00507EE4"/>
    <w:rsid w:val="0051420C"/>
    <w:rsid w:val="00516742"/>
    <w:rsid w:val="00520CCE"/>
    <w:rsid w:val="00521ECB"/>
    <w:rsid w:val="005304BA"/>
    <w:rsid w:val="005310D9"/>
    <w:rsid w:val="00533F99"/>
    <w:rsid w:val="00541028"/>
    <w:rsid w:val="00546B5C"/>
    <w:rsid w:val="0055140A"/>
    <w:rsid w:val="00552213"/>
    <w:rsid w:val="00556FEE"/>
    <w:rsid w:val="00561269"/>
    <w:rsid w:val="00563BB9"/>
    <w:rsid w:val="005759EF"/>
    <w:rsid w:val="00581C0F"/>
    <w:rsid w:val="00592C8A"/>
    <w:rsid w:val="00593B7E"/>
    <w:rsid w:val="005953F0"/>
    <w:rsid w:val="00595D61"/>
    <w:rsid w:val="005A054E"/>
    <w:rsid w:val="005A0EE4"/>
    <w:rsid w:val="005A116A"/>
    <w:rsid w:val="005B0E94"/>
    <w:rsid w:val="005C0BE8"/>
    <w:rsid w:val="005C26D8"/>
    <w:rsid w:val="005C2FCC"/>
    <w:rsid w:val="005D385F"/>
    <w:rsid w:val="005D40A3"/>
    <w:rsid w:val="005E42DA"/>
    <w:rsid w:val="005E4C0A"/>
    <w:rsid w:val="005E5769"/>
    <w:rsid w:val="005E7149"/>
    <w:rsid w:val="005F1F65"/>
    <w:rsid w:val="005F6EA0"/>
    <w:rsid w:val="0060306F"/>
    <w:rsid w:val="00611D71"/>
    <w:rsid w:val="00613930"/>
    <w:rsid w:val="00617FE4"/>
    <w:rsid w:val="00620D5C"/>
    <w:rsid w:val="006227BA"/>
    <w:rsid w:val="00624E70"/>
    <w:rsid w:val="00636C46"/>
    <w:rsid w:val="00643B4F"/>
    <w:rsid w:val="00643BBE"/>
    <w:rsid w:val="006457FA"/>
    <w:rsid w:val="00656216"/>
    <w:rsid w:val="00666DDB"/>
    <w:rsid w:val="00670833"/>
    <w:rsid w:val="006768CB"/>
    <w:rsid w:val="00677124"/>
    <w:rsid w:val="00677DE3"/>
    <w:rsid w:val="00677DF3"/>
    <w:rsid w:val="00686181"/>
    <w:rsid w:val="006972A5"/>
    <w:rsid w:val="0069784C"/>
    <w:rsid w:val="006A5141"/>
    <w:rsid w:val="006B53BD"/>
    <w:rsid w:val="006B6337"/>
    <w:rsid w:val="006B6877"/>
    <w:rsid w:val="006D3A3F"/>
    <w:rsid w:val="006E3A00"/>
    <w:rsid w:val="006F4B6A"/>
    <w:rsid w:val="00703613"/>
    <w:rsid w:val="0071442B"/>
    <w:rsid w:val="00720CBD"/>
    <w:rsid w:val="00730612"/>
    <w:rsid w:val="0073122C"/>
    <w:rsid w:val="00734E98"/>
    <w:rsid w:val="0073667A"/>
    <w:rsid w:val="00737586"/>
    <w:rsid w:val="00740C88"/>
    <w:rsid w:val="0075005E"/>
    <w:rsid w:val="007568B0"/>
    <w:rsid w:val="00761465"/>
    <w:rsid w:val="007659AA"/>
    <w:rsid w:val="0076623C"/>
    <w:rsid w:val="00770283"/>
    <w:rsid w:val="007715CC"/>
    <w:rsid w:val="0077174D"/>
    <w:rsid w:val="0077198A"/>
    <w:rsid w:val="00776684"/>
    <w:rsid w:val="00780C37"/>
    <w:rsid w:val="00783287"/>
    <w:rsid w:val="00784A55"/>
    <w:rsid w:val="00786E22"/>
    <w:rsid w:val="007919A6"/>
    <w:rsid w:val="0079205B"/>
    <w:rsid w:val="007A1F46"/>
    <w:rsid w:val="007B3EBA"/>
    <w:rsid w:val="007B5E83"/>
    <w:rsid w:val="007C34DB"/>
    <w:rsid w:val="007C4085"/>
    <w:rsid w:val="007C55AD"/>
    <w:rsid w:val="007C7FA9"/>
    <w:rsid w:val="007D2205"/>
    <w:rsid w:val="007D2C83"/>
    <w:rsid w:val="007D3413"/>
    <w:rsid w:val="007F3E3A"/>
    <w:rsid w:val="007F556D"/>
    <w:rsid w:val="008020E5"/>
    <w:rsid w:val="008020F7"/>
    <w:rsid w:val="00804367"/>
    <w:rsid w:val="0081123A"/>
    <w:rsid w:val="00811416"/>
    <w:rsid w:val="008218E9"/>
    <w:rsid w:val="008302F6"/>
    <w:rsid w:val="00833931"/>
    <w:rsid w:val="0084405B"/>
    <w:rsid w:val="00850E89"/>
    <w:rsid w:val="008657F5"/>
    <w:rsid w:val="00872C75"/>
    <w:rsid w:val="008739EE"/>
    <w:rsid w:val="008757AA"/>
    <w:rsid w:val="00880123"/>
    <w:rsid w:val="00880BA9"/>
    <w:rsid w:val="008843C1"/>
    <w:rsid w:val="00884C38"/>
    <w:rsid w:val="008850D5"/>
    <w:rsid w:val="00886AF6"/>
    <w:rsid w:val="008953BB"/>
    <w:rsid w:val="008A3247"/>
    <w:rsid w:val="008A525A"/>
    <w:rsid w:val="008A63DD"/>
    <w:rsid w:val="008A7394"/>
    <w:rsid w:val="008A7FB8"/>
    <w:rsid w:val="008B53A1"/>
    <w:rsid w:val="008B7601"/>
    <w:rsid w:val="008C33F6"/>
    <w:rsid w:val="008C4926"/>
    <w:rsid w:val="008E41DA"/>
    <w:rsid w:val="008E5577"/>
    <w:rsid w:val="008F16C9"/>
    <w:rsid w:val="008F3F9E"/>
    <w:rsid w:val="008F5667"/>
    <w:rsid w:val="0090658C"/>
    <w:rsid w:val="00907BA5"/>
    <w:rsid w:val="0091553B"/>
    <w:rsid w:val="009375AC"/>
    <w:rsid w:val="0094002B"/>
    <w:rsid w:val="00941D10"/>
    <w:rsid w:val="00943793"/>
    <w:rsid w:val="009512C0"/>
    <w:rsid w:val="00953356"/>
    <w:rsid w:val="009612D1"/>
    <w:rsid w:val="00962010"/>
    <w:rsid w:val="009743A4"/>
    <w:rsid w:val="00974777"/>
    <w:rsid w:val="00983A02"/>
    <w:rsid w:val="009863AC"/>
    <w:rsid w:val="00987A3F"/>
    <w:rsid w:val="00987F33"/>
    <w:rsid w:val="009957D4"/>
    <w:rsid w:val="009A056E"/>
    <w:rsid w:val="009A54DB"/>
    <w:rsid w:val="009B740E"/>
    <w:rsid w:val="009C00EF"/>
    <w:rsid w:val="009C41D9"/>
    <w:rsid w:val="009C48FB"/>
    <w:rsid w:val="009D6C93"/>
    <w:rsid w:val="009E3DD0"/>
    <w:rsid w:val="009E77E3"/>
    <w:rsid w:val="009E7978"/>
    <w:rsid w:val="009F252A"/>
    <w:rsid w:val="009F7C01"/>
    <w:rsid w:val="00A03526"/>
    <w:rsid w:val="00A07BB5"/>
    <w:rsid w:val="00A12422"/>
    <w:rsid w:val="00A17CD1"/>
    <w:rsid w:val="00A434BF"/>
    <w:rsid w:val="00A451BB"/>
    <w:rsid w:val="00A55671"/>
    <w:rsid w:val="00A614C7"/>
    <w:rsid w:val="00A62B65"/>
    <w:rsid w:val="00A62E90"/>
    <w:rsid w:val="00A676D2"/>
    <w:rsid w:val="00A772E1"/>
    <w:rsid w:val="00A80187"/>
    <w:rsid w:val="00A82425"/>
    <w:rsid w:val="00A82B5C"/>
    <w:rsid w:val="00AA3099"/>
    <w:rsid w:val="00AA3B32"/>
    <w:rsid w:val="00AB734B"/>
    <w:rsid w:val="00AB7839"/>
    <w:rsid w:val="00AC1E0D"/>
    <w:rsid w:val="00AC2594"/>
    <w:rsid w:val="00AC75F1"/>
    <w:rsid w:val="00AD0E81"/>
    <w:rsid w:val="00AD416C"/>
    <w:rsid w:val="00B019F2"/>
    <w:rsid w:val="00B032C0"/>
    <w:rsid w:val="00B12161"/>
    <w:rsid w:val="00B15A07"/>
    <w:rsid w:val="00B17F03"/>
    <w:rsid w:val="00B24828"/>
    <w:rsid w:val="00B270D0"/>
    <w:rsid w:val="00B31CC3"/>
    <w:rsid w:val="00B376C5"/>
    <w:rsid w:val="00B37D3A"/>
    <w:rsid w:val="00B47DA6"/>
    <w:rsid w:val="00B502E9"/>
    <w:rsid w:val="00B546D5"/>
    <w:rsid w:val="00B627CA"/>
    <w:rsid w:val="00B62F95"/>
    <w:rsid w:val="00B6641B"/>
    <w:rsid w:val="00B676F6"/>
    <w:rsid w:val="00B8263B"/>
    <w:rsid w:val="00B91E3E"/>
    <w:rsid w:val="00B9267C"/>
    <w:rsid w:val="00B92A53"/>
    <w:rsid w:val="00B93139"/>
    <w:rsid w:val="00B9344A"/>
    <w:rsid w:val="00B954A8"/>
    <w:rsid w:val="00B95D64"/>
    <w:rsid w:val="00BA7BB2"/>
    <w:rsid w:val="00BB1C6F"/>
    <w:rsid w:val="00BB3EA5"/>
    <w:rsid w:val="00BC07BD"/>
    <w:rsid w:val="00BC26FD"/>
    <w:rsid w:val="00BD08FB"/>
    <w:rsid w:val="00BD5D3E"/>
    <w:rsid w:val="00BF1702"/>
    <w:rsid w:val="00BF3B66"/>
    <w:rsid w:val="00BF41A4"/>
    <w:rsid w:val="00C031AB"/>
    <w:rsid w:val="00C10113"/>
    <w:rsid w:val="00C14D7E"/>
    <w:rsid w:val="00C16F7C"/>
    <w:rsid w:val="00C21284"/>
    <w:rsid w:val="00C31488"/>
    <w:rsid w:val="00C3617A"/>
    <w:rsid w:val="00C42C6F"/>
    <w:rsid w:val="00C439D4"/>
    <w:rsid w:val="00C448CB"/>
    <w:rsid w:val="00C45D6D"/>
    <w:rsid w:val="00C4653E"/>
    <w:rsid w:val="00C50D5A"/>
    <w:rsid w:val="00C5484D"/>
    <w:rsid w:val="00C6076B"/>
    <w:rsid w:val="00C62969"/>
    <w:rsid w:val="00C63D9D"/>
    <w:rsid w:val="00C63F12"/>
    <w:rsid w:val="00C65356"/>
    <w:rsid w:val="00C700EA"/>
    <w:rsid w:val="00C7453A"/>
    <w:rsid w:val="00C8317A"/>
    <w:rsid w:val="00C843DD"/>
    <w:rsid w:val="00C913E4"/>
    <w:rsid w:val="00C922C3"/>
    <w:rsid w:val="00CA47FA"/>
    <w:rsid w:val="00CA4A17"/>
    <w:rsid w:val="00CC5E50"/>
    <w:rsid w:val="00CD5B8C"/>
    <w:rsid w:val="00CD7278"/>
    <w:rsid w:val="00CD7E0B"/>
    <w:rsid w:val="00CE1A9E"/>
    <w:rsid w:val="00CE2A6C"/>
    <w:rsid w:val="00D02119"/>
    <w:rsid w:val="00D0312C"/>
    <w:rsid w:val="00D15641"/>
    <w:rsid w:val="00D21C43"/>
    <w:rsid w:val="00D22C3F"/>
    <w:rsid w:val="00D27523"/>
    <w:rsid w:val="00D27DF0"/>
    <w:rsid w:val="00D45BDF"/>
    <w:rsid w:val="00D47774"/>
    <w:rsid w:val="00D61808"/>
    <w:rsid w:val="00D618F2"/>
    <w:rsid w:val="00D645AB"/>
    <w:rsid w:val="00D871C8"/>
    <w:rsid w:val="00DB4AF7"/>
    <w:rsid w:val="00DC31F6"/>
    <w:rsid w:val="00DD1B62"/>
    <w:rsid w:val="00DD43DC"/>
    <w:rsid w:val="00DD5A4D"/>
    <w:rsid w:val="00DD5F7C"/>
    <w:rsid w:val="00DE2423"/>
    <w:rsid w:val="00E067D3"/>
    <w:rsid w:val="00E070DC"/>
    <w:rsid w:val="00E07D0D"/>
    <w:rsid w:val="00E12E2A"/>
    <w:rsid w:val="00E13EDF"/>
    <w:rsid w:val="00E143D4"/>
    <w:rsid w:val="00E14755"/>
    <w:rsid w:val="00E14C1F"/>
    <w:rsid w:val="00E1588A"/>
    <w:rsid w:val="00E15DC8"/>
    <w:rsid w:val="00E2327A"/>
    <w:rsid w:val="00E24732"/>
    <w:rsid w:val="00E30332"/>
    <w:rsid w:val="00E42475"/>
    <w:rsid w:val="00E43DD1"/>
    <w:rsid w:val="00E53F62"/>
    <w:rsid w:val="00E54F0B"/>
    <w:rsid w:val="00E60897"/>
    <w:rsid w:val="00E63353"/>
    <w:rsid w:val="00E644CA"/>
    <w:rsid w:val="00E67BB5"/>
    <w:rsid w:val="00E71639"/>
    <w:rsid w:val="00E71FBD"/>
    <w:rsid w:val="00E74A58"/>
    <w:rsid w:val="00E76E93"/>
    <w:rsid w:val="00E80CFD"/>
    <w:rsid w:val="00E82137"/>
    <w:rsid w:val="00E82BE3"/>
    <w:rsid w:val="00E8634C"/>
    <w:rsid w:val="00E86AB5"/>
    <w:rsid w:val="00E935FE"/>
    <w:rsid w:val="00E968DA"/>
    <w:rsid w:val="00EA02C1"/>
    <w:rsid w:val="00EA382D"/>
    <w:rsid w:val="00EA75C3"/>
    <w:rsid w:val="00ED2B04"/>
    <w:rsid w:val="00EE4054"/>
    <w:rsid w:val="00EE4728"/>
    <w:rsid w:val="00EF4ADE"/>
    <w:rsid w:val="00F05B5C"/>
    <w:rsid w:val="00F21103"/>
    <w:rsid w:val="00F30D68"/>
    <w:rsid w:val="00F33D4A"/>
    <w:rsid w:val="00F3513D"/>
    <w:rsid w:val="00F41B93"/>
    <w:rsid w:val="00F43AA9"/>
    <w:rsid w:val="00F44F6D"/>
    <w:rsid w:val="00F46BFF"/>
    <w:rsid w:val="00F519D8"/>
    <w:rsid w:val="00F51F43"/>
    <w:rsid w:val="00F524BC"/>
    <w:rsid w:val="00F54DE4"/>
    <w:rsid w:val="00F5606B"/>
    <w:rsid w:val="00F61EDA"/>
    <w:rsid w:val="00F620A2"/>
    <w:rsid w:val="00F63AD1"/>
    <w:rsid w:val="00F71CDE"/>
    <w:rsid w:val="00F73416"/>
    <w:rsid w:val="00F80389"/>
    <w:rsid w:val="00F8672E"/>
    <w:rsid w:val="00F873F1"/>
    <w:rsid w:val="00F8799D"/>
    <w:rsid w:val="00F97B88"/>
    <w:rsid w:val="00FA1E53"/>
    <w:rsid w:val="00FA3722"/>
    <w:rsid w:val="00FA475C"/>
    <w:rsid w:val="00FB275F"/>
    <w:rsid w:val="00FB70DB"/>
    <w:rsid w:val="00FC2891"/>
    <w:rsid w:val="00FC4F4F"/>
    <w:rsid w:val="00FC6186"/>
    <w:rsid w:val="00FD2DD7"/>
    <w:rsid w:val="00FD4FBA"/>
    <w:rsid w:val="00FD5CDD"/>
    <w:rsid w:val="00FE76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2B356E"/>
  <w15:chartTrackingRefBased/>
  <w15:docId w15:val="{B1E7959B-770B-45A1-A2E2-8DE18B92F0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9C41D9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D5F7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3F1905"/>
  </w:style>
  <w:style w:type="character" w:styleId="Strong">
    <w:name w:val="Strong"/>
    <w:basedOn w:val="DefaultParagraphFont"/>
    <w:uiPriority w:val="22"/>
    <w:qFormat/>
    <w:rsid w:val="00C50D5A"/>
    <w:rPr>
      <w:b/>
      <w:bCs/>
    </w:rPr>
  </w:style>
  <w:style w:type="character" w:styleId="Emphasis">
    <w:name w:val="Emphasis"/>
    <w:basedOn w:val="DefaultParagraphFont"/>
    <w:uiPriority w:val="20"/>
    <w:qFormat/>
    <w:rsid w:val="00703613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rsid w:val="009C41D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6B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6B18"/>
  </w:style>
  <w:style w:type="character" w:styleId="PageNumber">
    <w:name w:val="page number"/>
    <w:basedOn w:val="DefaultParagraphFont"/>
    <w:uiPriority w:val="99"/>
    <w:semiHidden/>
    <w:unhideWhenUsed/>
    <w:rsid w:val="00296B18"/>
  </w:style>
  <w:style w:type="paragraph" w:styleId="Header">
    <w:name w:val="header"/>
    <w:basedOn w:val="Normal"/>
    <w:link w:val="HeaderChar"/>
    <w:uiPriority w:val="99"/>
    <w:unhideWhenUsed/>
    <w:rsid w:val="00296B1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6B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95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2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32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0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24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7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0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89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4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85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1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84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00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3346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323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4492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2499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9653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0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52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15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73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6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74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40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89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43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5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3287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2450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062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582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1755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1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1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7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50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46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74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670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219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8952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3690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5116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286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358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9486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7145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4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29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2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0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8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96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74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97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7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1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5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0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6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06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6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15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9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7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78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90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25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8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31826</TotalTime>
  <Pages>10</Pages>
  <Words>2646</Words>
  <Characters>15084</Characters>
  <Application>Microsoft Office Word</Application>
  <DocSecurity>0</DocSecurity>
  <Lines>125</Lines>
  <Paragraphs>35</Paragraphs>
  <ScaleCrop>false</ScaleCrop>
  <Company/>
  <LinksUpToDate>false</LinksUpToDate>
  <CharactersWithSpaces>17695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Tegan Sullivan (2004525)</dc:creator>
  <cp:keywords/>
  <dc:description/>
  <cp:lastModifiedBy>Tegan Sullivan (2004525)</cp:lastModifiedBy>
  <cp:revision>512</cp:revision>
  <dcterms:created xsi:type="dcterms:W3CDTF">2022-06-20T19:46:00Z</dcterms:created>
  <dcterms:modified xsi:type="dcterms:W3CDTF">2022-07-22T16:39:00Z</dcterms:modified>
</cp:coreProperties>
</file>