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39876E" w14:textId="7BB93A0A" w:rsidR="00377169" w:rsidRDefault="00377169" w:rsidP="00377169"/>
    <w:p w14:paraId="0BF49091" w14:textId="405AB2C3" w:rsidR="00C060CA" w:rsidRDefault="00C060CA" w:rsidP="00377169"/>
    <w:p w14:paraId="7288C37F" w14:textId="03C0C51E" w:rsidR="00C060CA" w:rsidRDefault="00C060CA" w:rsidP="00377169"/>
    <w:p w14:paraId="1556CB9F" w14:textId="3DCE3D52" w:rsidR="00C060CA" w:rsidRDefault="00C060CA" w:rsidP="00377169"/>
    <w:p w14:paraId="2C135339" w14:textId="7C6C82C7" w:rsidR="00C060CA" w:rsidRDefault="00C060CA" w:rsidP="00377169"/>
    <w:p w14:paraId="69E1FAA9" w14:textId="1D5A14AA" w:rsidR="00C060CA" w:rsidRDefault="00C060CA" w:rsidP="00377169"/>
    <w:p w14:paraId="23D78D7C" w14:textId="1F5B8BB7" w:rsidR="00C060CA" w:rsidRDefault="00C060CA" w:rsidP="00377169"/>
    <w:p w14:paraId="160BB1C4" w14:textId="59AF6E37" w:rsidR="00C060CA" w:rsidRDefault="00C060CA" w:rsidP="00377169"/>
    <w:p w14:paraId="3A240ECB" w14:textId="14586148" w:rsidR="00C060CA" w:rsidRDefault="00C060CA" w:rsidP="00377169"/>
    <w:p w14:paraId="1D98D156" w14:textId="0AA3A357" w:rsidR="00C060CA" w:rsidRDefault="00C060CA" w:rsidP="00377169"/>
    <w:p w14:paraId="42BE04F1" w14:textId="0ED05E35" w:rsidR="00C060CA" w:rsidRDefault="00C060CA" w:rsidP="00377169"/>
    <w:p w14:paraId="6ABAC3C2" w14:textId="19F4E5A3" w:rsidR="00C060CA" w:rsidRDefault="00C060CA" w:rsidP="00377169"/>
    <w:p w14:paraId="631A50DD" w14:textId="039D2666" w:rsidR="00C060CA" w:rsidRDefault="00C060CA" w:rsidP="00377169"/>
    <w:p w14:paraId="3ED6D10D" w14:textId="521EA9D3" w:rsidR="00C060CA" w:rsidRDefault="00C060CA" w:rsidP="00377169"/>
    <w:p w14:paraId="7D65F624" w14:textId="4BA0B1E6" w:rsidR="00C060CA" w:rsidRDefault="00C060CA" w:rsidP="00377169"/>
    <w:p w14:paraId="6ED590E7" w14:textId="1224F1A5" w:rsidR="00C060CA" w:rsidRDefault="00C060CA" w:rsidP="00377169"/>
    <w:p w14:paraId="2E570702" w14:textId="5BB496D1" w:rsidR="00C060CA" w:rsidRDefault="00C060CA" w:rsidP="00377169"/>
    <w:p w14:paraId="3A0AA785" w14:textId="45C959C1" w:rsidR="00C060CA" w:rsidRDefault="00C060CA" w:rsidP="00377169"/>
    <w:p w14:paraId="5885230B" w14:textId="069E4659" w:rsidR="00C060CA" w:rsidRDefault="00C060CA" w:rsidP="00377169"/>
    <w:p w14:paraId="00FD86A6" w14:textId="77777777" w:rsidR="00C060CA" w:rsidRDefault="00C060CA" w:rsidP="00377169"/>
    <w:p w14:paraId="1BACD5A8" w14:textId="1A4FCB5E" w:rsidR="00165331" w:rsidRDefault="00391FE6" w:rsidP="00907256">
      <w:pPr>
        <w:pStyle w:val="Heading1"/>
        <w:jc w:val="both"/>
      </w:pPr>
      <w:r>
        <w:lastRenderedPageBreak/>
        <w:t xml:space="preserve">Executive Summary </w:t>
      </w:r>
    </w:p>
    <w:p w14:paraId="441945B9" w14:textId="023946B0" w:rsidR="00391FE6" w:rsidRPr="00391FE6" w:rsidRDefault="00903373" w:rsidP="00907256">
      <w:pPr>
        <w:jc w:val="both"/>
      </w:pPr>
      <w:r>
        <w:t>This report is a campaign proposal devised to</w:t>
      </w:r>
      <w:r w:rsidR="00E56BD8">
        <w:t xml:space="preserve"> support the launch of a new business line. The new online business will include eBooks and audiobooks</w:t>
      </w:r>
      <w:r w:rsidR="00CA1466">
        <w:t xml:space="preserve"> for ease and convenience </w:t>
      </w:r>
      <w:r w:rsidR="00B1033A">
        <w:t>for</w:t>
      </w:r>
      <w:r w:rsidR="00CA1466">
        <w:t xml:space="preserve"> users. The communication channels for appealing to the target audience</w:t>
      </w:r>
      <w:r w:rsidR="00241EA4">
        <w:t xml:space="preserve"> include multiple sources like television, social media</w:t>
      </w:r>
      <w:r w:rsidR="00B1033A">
        <w:t>,</w:t>
      </w:r>
      <w:r w:rsidR="00241EA4">
        <w:t xml:space="preserve"> and website advertisements.</w:t>
      </w:r>
      <w:r w:rsidR="006708E9">
        <w:t xml:space="preserve"> The message </w:t>
      </w:r>
      <w:r w:rsidR="00B82086">
        <w:t>communicated</w:t>
      </w:r>
      <w:r w:rsidR="006708E9">
        <w:t xml:space="preserve"> using these channels will have </w:t>
      </w:r>
      <w:r w:rsidR="00B82086">
        <w:t xml:space="preserve">a </w:t>
      </w:r>
      <w:r w:rsidR="006708E9">
        <w:t xml:space="preserve">common appeal </w:t>
      </w:r>
      <w:r w:rsidR="00B82086">
        <w:t>to</w:t>
      </w:r>
      <w:r w:rsidR="006708E9">
        <w:t xml:space="preserve"> all target </w:t>
      </w:r>
      <w:r w:rsidR="00B82086">
        <w:t>audiences</w:t>
      </w:r>
      <w:r w:rsidR="006708E9">
        <w:t>. The</w:t>
      </w:r>
      <w:r w:rsidR="00241EA4">
        <w:t xml:space="preserve"> </w:t>
      </w:r>
      <w:r w:rsidR="00EA1620">
        <w:t xml:space="preserve">message proposed for the communication is </w:t>
      </w:r>
      <w:r w:rsidR="00B82086">
        <w:t>“reading at your convenience with minimum effort and cost”.</w:t>
      </w:r>
      <w:r w:rsidR="00436C7A">
        <w:t xml:space="preserve"> The budget for the proposal is 500,000 pounds and it is allocated to all marketing channels explained in the report. </w:t>
      </w:r>
      <w:r w:rsidR="00B12FD1">
        <w:t xml:space="preserve">The cost of spending on TV commercials is massive. An equal amount of 100,000 pounds is spent for three segments narrated as Twitter, Facebook, and Websites Ads. </w:t>
      </w:r>
    </w:p>
    <w:p w14:paraId="3A073BF9" w14:textId="5B82A81B" w:rsidR="00977F10" w:rsidRDefault="00977F10" w:rsidP="00907256">
      <w:pPr>
        <w:pStyle w:val="Heading1"/>
        <w:jc w:val="both"/>
      </w:pPr>
      <w:r>
        <w:t xml:space="preserve">Introduction </w:t>
      </w:r>
    </w:p>
    <w:p w14:paraId="11A5698E" w14:textId="018A846F" w:rsidR="00E82058" w:rsidRDefault="00E82058" w:rsidP="00907256">
      <w:pPr>
        <w:jc w:val="both"/>
      </w:pPr>
      <w:r>
        <w:t xml:space="preserve">This campaign proposal is prepared for </w:t>
      </w:r>
      <w:r w:rsidR="00BD7A3A">
        <w:t xml:space="preserve">the </w:t>
      </w:r>
      <w:r>
        <w:t xml:space="preserve">inclusion </w:t>
      </w:r>
      <w:r w:rsidR="00BD7A3A">
        <w:t xml:space="preserve">of an online business line with our already established company “Subscription Box”. The online library </w:t>
      </w:r>
      <w:r w:rsidR="008242AB">
        <w:t xml:space="preserve">will have two services, these services include e-books and audiobooks. </w:t>
      </w:r>
      <w:r w:rsidR="00AD04EE">
        <w:t xml:space="preserve">The timeline for </w:t>
      </w:r>
      <w:r w:rsidR="00C54DB7">
        <w:t xml:space="preserve">the </w:t>
      </w:r>
      <w:r w:rsidR="00FD604A">
        <w:t>preparation</w:t>
      </w:r>
      <w:r w:rsidR="00C54DB7">
        <w:t xml:space="preserve"> of this online platform is six months</w:t>
      </w:r>
      <w:r w:rsidR="009E6513">
        <w:t xml:space="preserve"> and it has </w:t>
      </w:r>
      <w:r w:rsidR="004550DF">
        <w:t>an</w:t>
      </w:r>
      <w:r w:rsidR="009E6513">
        <w:t xml:space="preserve"> estimated budget </w:t>
      </w:r>
      <w:r w:rsidR="009E6513" w:rsidRPr="009E6513">
        <w:t>of £</w:t>
      </w:r>
      <w:r w:rsidR="009E6513">
        <w:t xml:space="preserve"> </w:t>
      </w:r>
      <w:r w:rsidR="009E6513" w:rsidRPr="009E6513">
        <w:t>500,000</w:t>
      </w:r>
      <w:r w:rsidR="009E6513">
        <w:t>.</w:t>
      </w:r>
      <w:r w:rsidR="004550DF">
        <w:t xml:space="preserve"> </w:t>
      </w:r>
    </w:p>
    <w:p w14:paraId="0A1BA66D" w14:textId="2E6F8FF2" w:rsidR="004550DF" w:rsidRDefault="004550DF" w:rsidP="00907256">
      <w:pPr>
        <w:jc w:val="both"/>
      </w:pPr>
      <w:r>
        <w:t xml:space="preserve">The campaign proposal will include </w:t>
      </w:r>
      <w:r w:rsidR="0065378B">
        <w:t xml:space="preserve">a </w:t>
      </w:r>
      <w:r>
        <w:t xml:space="preserve">mix of communication channels </w:t>
      </w:r>
      <w:r w:rsidR="0065378B">
        <w:t>that can be used to market the online business line. After the analysis of the communication channels with the help of existing theories, practices, and literature</w:t>
      </w:r>
      <w:r w:rsidR="00BD5DD3">
        <w:t xml:space="preserve">, there is campaign idea development. The message that can be communicated is analyzed at this stage. </w:t>
      </w:r>
      <w:proofErr w:type="gramStart"/>
      <w:r w:rsidR="00BD5DD3">
        <w:t>Following all this, there</w:t>
      </w:r>
      <w:proofErr w:type="gramEnd"/>
      <w:r w:rsidR="00BD5DD3">
        <w:t xml:space="preserve"> is the presentation of the budget and finally, the performance measurement mechanism is analyzed and presented. </w:t>
      </w:r>
    </w:p>
    <w:p w14:paraId="08F20225" w14:textId="18C119F4" w:rsidR="00391FE6" w:rsidRDefault="00391FE6" w:rsidP="00907256">
      <w:pPr>
        <w:jc w:val="both"/>
      </w:pPr>
      <w:r>
        <w:t>The company that we initially worked out is a subscription box company. Now, we are going to create an online business line along with the traditional businesses. The</w:t>
      </w:r>
      <w:r w:rsidR="005D3B78">
        <w:t xml:space="preserve"> online business will provide two key products to the customers. The subscribers will get access to the eBooks and audiobooks on a single platform. The subscribers are the target audience of this new business </w:t>
      </w:r>
      <w:r w:rsidR="005D3B78">
        <w:lastRenderedPageBreak/>
        <w:t xml:space="preserve">line. The access to books for different customers will be made easier using this type of service. This business will help the customers to save their time and cost. Access to different books will be allowed using a single interface. The business is expected to generate subscribers using the campaign. </w:t>
      </w:r>
    </w:p>
    <w:p w14:paraId="58A3F8F9" w14:textId="007ACA9A" w:rsidR="00977F10" w:rsidRDefault="00977F10" w:rsidP="00907256">
      <w:pPr>
        <w:pStyle w:val="Heading1"/>
        <w:jc w:val="both"/>
      </w:pPr>
      <w:r>
        <w:t>Communication channels</w:t>
      </w:r>
    </w:p>
    <w:p w14:paraId="01BB17BE" w14:textId="4B73306D" w:rsidR="00977F10" w:rsidRDefault="00C83D3E" w:rsidP="00907256">
      <w:pPr>
        <w:jc w:val="both"/>
      </w:pPr>
      <w:r>
        <w:t xml:space="preserve">The characteristics of the target market are important before choosing the mix of communication. The communication channels are </w:t>
      </w:r>
      <w:r w:rsidR="00F82828">
        <w:t xml:space="preserve">selected after understanding the dynamics of the target audience. The cost, urgency, message, secrecy, and scale are a few other factors </w:t>
      </w:r>
      <w:r w:rsidR="00FC2E38">
        <w:t>that</w:t>
      </w:r>
      <w:r w:rsidR="00F82828">
        <w:t xml:space="preserve"> are important to understand </w:t>
      </w:r>
      <w:r w:rsidR="00FC2E38">
        <w:t>when</w:t>
      </w:r>
      <w:r w:rsidR="00F82828">
        <w:t xml:space="preserve"> choosing communication channels</w:t>
      </w:r>
      <w:r w:rsidR="008130E4">
        <w:t xml:space="preserve"> (</w:t>
      </w:r>
      <w:r w:rsidR="008130E4" w:rsidRPr="008130E4">
        <w:t>Danaher &amp; Rossiter, 2011)</w:t>
      </w:r>
      <w:r w:rsidR="00F82828">
        <w:t xml:space="preserve">. </w:t>
      </w:r>
      <w:r w:rsidR="000B45CE">
        <w:t>The communication channel that can possibly be used for eBooks and audiobooks include social media, television, radio, billboards, telemarketing, events</w:t>
      </w:r>
      <w:r w:rsidR="00FC2E38">
        <w:t>,</w:t>
      </w:r>
      <w:r w:rsidR="000B45CE">
        <w:t xml:space="preserve"> and sponsorship. </w:t>
      </w:r>
    </w:p>
    <w:p w14:paraId="1D1597F2" w14:textId="46646230" w:rsidR="00FC2E38" w:rsidRDefault="00FC2E38" w:rsidP="00907256">
      <w:pPr>
        <w:jc w:val="both"/>
      </w:pPr>
      <w:r>
        <w:t>The eBooks are popular among</w:t>
      </w:r>
      <w:r w:rsidR="00A353E4">
        <w:t xml:space="preserve"> people of all ages but there is a particular niche based on a few other demographics which use eBooks. The students who want ease in their studies and want access to multiple resources in less time and at low cost, the businesspeople who are traveling on different trips need access to books available online</w:t>
      </w:r>
      <w:r w:rsidR="00E9324D">
        <w:t>,</w:t>
      </w:r>
      <w:r w:rsidR="00A353E4">
        <w:t xml:space="preserve"> and any other group which </w:t>
      </w:r>
      <w:r w:rsidR="00E9324D">
        <w:t>desires</w:t>
      </w:r>
      <w:r w:rsidR="00A353E4">
        <w:t xml:space="preserve"> to save time and cost. </w:t>
      </w:r>
    </w:p>
    <w:p w14:paraId="7D715207" w14:textId="3B5EE7A0" w:rsidR="002B3706" w:rsidRDefault="00486232" w:rsidP="00907256">
      <w:pPr>
        <w:jc w:val="both"/>
      </w:pPr>
      <w:r>
        <w:t xml:space="preserve">The identified groups like students and </w:t>
      </w:r>
      <w:r w:rsidR="002B3706">
        <w:t>businesspeople</w:t>
      </w:r>
      <w:r>
        <w:t xml:space="preserve"> love to enjoy </w:t>
      </w:r>
      <w:r w:rsidR="002B3706">
        <w:t xml:space="preserve">the </w:t>
      </w:r>
      <w:r>
        <w:t>electronic medium of communication.</w:t>
      </w:r>
      <w:r w:rsidR="002B3706">
        <w:t xml:space="preserve"> </w:t>
      </w:r>
      <w:r w:rsidR="002B3706" w:rsidRPr="002B3706">
        <w:t>Baruah</w:t>
      </w:r>
      <w:r w:rsidR="002B3706">
        <w:t xml:space="preserve"> </w:t>
      </w:r>
      <w:r w:rsidR="002B3706" w:rsidRPr="002B3706">
        <w:t>(2012)</w:t>
      </w:r>
      <w:r w:rsidR="002B3706">
        <w:t xml:space="preserve"> states that students and businessmen prefer to use social media frequently. Therefore, social media is the first way to communicate online eBook </w:t>
      </w:r>
      <w:r w:rsidR="00717464">
        <w:t>facilities</w:t>
      </w:r>
      <w:r w:rsidR="002B3706">
        <w:t xml:space="preserve"> to different target groups. Moreover, the use of television and </w:t>
      </w:r>
      <w:r w:rsidR="00B35326">
        <w:t xml:space="preserve">the </w:t>
      </w:r>
      <w:r w:rsidR="002B3706">
        <w:t>internet is common among young people</w:t>
      </w:r>
      <w:r w:rsidR="00B35326">
        <w:t>,</w:t>
      </w:r>
      <w:r w:rsidR="002B3706">
        <w:t xml:space="preserve"> especially students and businessmen</w:t>
      </w:r>
      <w:r w:rsidR="009D514B">
        <w:t xml:space="preserve"> (</w:t>
      </w:r>
      <w:r w:rsidR="009D514B" w:rsidRPr="009D514B">
        <w:t>Ferguson &amp; Perse, 2000).</w:t>
      </w:r>
    </w:p>
    <w:p w14:paraId="42E8A8A3" w14:textId="6F8A3CE9" w:rsidR="009D514B" w:rsidRDefault="00A93055" w:rsidP="00907256">
      <w:pPr>
        <w:jc w:val="both"/>
      </w:pPr>
      <w:r>
        <w:t xml:space="preserve">TV advertisements and social media advertisements are an easy way to communicate as well. These are less costly and </w:t>
      </w:r>
      <w:r w:rsidR="00E42CB8">
        <w:t xml:space="preserve">usually have </w:t>
      </w:r>
      <w:r>
        <w:t>widespread. The dispersed audience can be targeted with ease using these channels of communication (</w:t>
      </w:r>
      <w:r w:rsidRPr="00A93055">
        <w:t>Sama, 2019)</w:t>
      </w:r>
      <w:r>
        <w:t xml:space="preserve">. </w:t>
      </w:r>
      <w:r w:rsidR="0050733A">
        <w:t>Electronic</w:t>
      </w:r>
      <w:r w:rsidR="008D3497">
        <w:t xml:space="preserve"> media can communicate </w:t>
      </w:r>
      <w:r w:rsidR="0050733A">
        <w:lastRenderedPageBreak/>
        <w:t xml:space="preserve">the </w:t>
      </w:r>
      <w:r w:rsidR="008D3497">
        <w:t xml:space="preserve">message of the </w:t>
      </w:r>
      <w:r w:rsidR="0050733A">
        <w:t xml:space="preserve">companies to the audience in a quick manner. The eBooks business line can be effectively and efficiently communicated to different people through the usage of electronic media sources as analyzed above. </w:t>
      </w:r>
    </w:p>
    <w:p w14:paraId="412EE726" w14:textId="212A82D7" w:rsidR="00F35DDD" w:rsidRDefault="001A6506" w:rsidP="00907256">
      <w:pPr>
        <w:jc w:val="both"/>
      </w:pPr>
      <w:r>
        <w:t xml:space="preserve">The other line of business is the audiobooks segment of the new business. </w:t>
      </w:r>
      <w:r w:rsidR="00E013FF">
        <w:t xml:space="preserve">The audiobook readers are usually </w:t>
      </w:r>
      <w:r w:rsidR="00872C9B">
        <w:t xml:space="preserve">people of the old age group. People are normally shortsightedness due to age factors. There are very few people </w:t>
      </w:r>
      <w:r w:rsidR="00F35DDD">
        <w:t>of the young age using audiobooks. So, the target market of the audiobooks is people belonging to the old age group</w:t>
      </w:r>
      <w:r w:rsidR="00141E64">
        <w:t xml:space="preserve"> (</w:t>
      </w:r>
      <w:proofErr w:type="spellStart"/>
      <w:r w:rsidR="00141E64" w:rsidRPr="00141E64">
        <w:t>Taherdoost</w:t>
      </w:r>
      <w:proofErr w:type="spellEnd"/>
      <w:r w:rsidR="00141E64" w:rsidRPr="00141E64">
        <w:t xml:space="preserve"> &amp; </w:t>
      </w:r>
      <w:proofErr w:type="spellStart"/>
      <w:r w:rsidR="00141E64" w:rsidRPr="00141E64">
        <w:t>Jalaliyoon</w:t>
      </w:r>
      <w:proofErr w:type="spellEnd"/>
      <w:r w:rsidR="00141E64" w:rsidRPr="00141E64">
        <w:t>, 2014)</w:t>
      </w:r>
      <w:r w:rsidR="00F35DDD">
        <w:t xml:space="preserve">. The old age people are using multiple channels of receiving communications. They are used to </w:t>
      </w:r>
      <w:r w:rsidR="009C5B3B">
        <w:t>listening to</w:t>
      </w:r>
      <w:r w:rsidR="00F35DDD">
        <w:t xml:space="preserve"> </w:t>
      </w:r>
      <w:r w:rsidR="00945D08">
        <w:t xml:space="preserve">radio </w:t>
      </w:r>
      <w:r w:rsidR="008F367A">
        <w:t>advertisements</w:t>
      </w:r>
      <w:r w:rsidR="00F35DDD">
        <w:t xml:space="preserve">. They usually look at </w:t>
      </w:r>
      <w:r w:rsidR="00945D08">
        <w:t xml:space="preserve">the </w:t>
      </w:r>
      <w:r w:rsidR="00F35DDD">
        <w:t xml:space="preserve">television and words of mouth </w:t>
      </w:r>
      <w:r w:rsidR="00567688">
        <w:t>travel</w:t>
      </w:r>
      <w:r w:rsidR="00F35DDD">
        <w:t xml:space="preserve"> fast to them. Telemarketing and directly selling the solution to them is another choice of marketers. </w:t>
      </w:r>
    </w:p>
    <w:p w14:paraId="3F3EC960" w14:textId="5D6D3E2C" w:rsidR="00472B17" w:rsidRDefault="00472B17" w:rsidP="00907256">
      <w:pPr>
        <w:jc w:val="both"/>
      </w:pPr>
      <w:r>
        <w:t xml:space="preserve">Therefore, preference will be given to electronic media advertisement. The audiobooks can be sold faster to the old age people using the electronic media. The target audience is </w:t>
      </w:r>
      <w:r w:rsidR="004359F3">
        <w:t xml:space="preserve">the old age people for the audiobooks because they are the users of these books </w:t>
      </w:r>
      <w:proofErr w:type="gramStart"/>
      <w:r w:rsidR="004359F3">
        <w:t>the majority of</w:t>
      </w:r>
      <w:proofErr w:type="gramEnd"/>
      <w:r w:rsidR="004359F3">
        <w:t xml:space="preserve"> the time. They are also found on social media sites like Facebook and Twitter so communication can be generated </w:t>
      </w:r>
      <w:r w:rsidR="0070761E">
        <w:t>with</w:t>
      </w:r>
      <w:r w:rsidR="004359F3">
        <w:t xml:space="preserve"> them using these social media sites as well</w:t>
      </w:r>
      <w:r w:rsidR="009B146F">
        <w:t xml:space="preserve"> (</w:t>
      </w:r>
      <w:r w:rsidR="009B146F" w:rsidRPr="009B146F">
        <w:t>Perrin, 2015)</w:t>
      </w:r>
      <w:r w:rsidR="004359F3">
        <w:t xml:space="preserve">. </w:t>
      </w:r>
    </w:p>
    <w:p w14:paraId="7B0A4A48" w14:textId="6B48E57D" w:rsidR="0070761E" w:rsidRDefault="0070761E" w:rsidP="00907256">
      <w:pPr>
        <w:jc w:val="both"/>
      </w:pPr>
      <w:r>
        <w:t xml:space="preserve">Therefore, the analysis of the communication channels in the above section shows that electronic media communication is the best choice for the business line. The target audience under consideration is using electronic media so it is better to use this channel to target it. Moreover, social media marketing is also a trending choice to communicate with the target audience as the entire sample is using this channel of communication. In recent times, social media marketing is </w:t>
      </w:r>
      <w:r w:rsidR="00070733">
        <w:t>flourishing,</w:t>
      </w:r>
      <w:r>
        <w:t xml:space="preserve"> and it is creating marketing opportunities for all </w:t>
      </w:r>
      <w:r w:rsidR="006867CE">
        <w:t>sorts</w:t>
      </w:r>
      <w:r>
        <w:t xml:space="preserve"> of businesses</w:t>
      </w:r>
      <w:r w:rsidR="004163FF">
        <w:t xml:space="preserve"> (</w:t>
      </w:r>
      <w:r w:rsidR="004163FF" w:rsidRPr="004163FF">
        <w:t>Evans, Bratton &amp; McKee, 2021)</w:t>
      </w:r>
      <w:r>
        <w:t xml:space="preserve">. </w:t>
      </w:r>
    </w:p>
    <w:p w14:paraId="6698CB1E" w14:textId="387ECB4C" w:rsidR="002D14ED" w:rsidRDefault="002D14ED" w:rsidP="00907256">
      <w:pPr>
        <w:pStyle w:val="Heading1"/>
        <w:jc w:val="both"/>
      </w:pPr>
      <w:r>
        <w:lastRenderedPageBreak/>
        <w:t>Campaign ideas</w:t>
      </w:r>
    </w:p>
    <w:p w14:paraId="5F78224A" w14:textId="37BA9A36" w:rsidR="00A353E4" w:rsidRDefault="00DE368F" w:rsidP="00907256">
      <w:pPr>
        <w:jc w:val="both"/>
      </w:pPr>
      <w:r>
        <w:t>The marketing mix of the new business line includes the product, price, place</w:t>
      </w:r>
      <w:r w:rsidR="00425AE1">
        <w:t>,</w:t>
      </w:r>
      <w:r>
        <w:t xml:space="preserve"> and promotions. The products included in this new business line are eBooks and audiobooks. There is no physical place </w:t>
      </w:r>
      <w:r w:rsidR="00425AE1">
        <w:t xml:space="preserve">required for the two mentioned services. The online space is required, and it is an online business having no physical existence. The price of the online subscription will be </w:t>
      </w:r>
      <w:r w:rsidR="00425AE1" w:rsidRPr="00425AE1">
        <w:t>£10 per month</w:t>
      </w:r>
      <w:r w:rsidR="00425AE1">
        <w:t xml:space="preserve"> for all subscribers. </w:t>
      </w:r>
      <w:r w:rsidR="005F5A5B">
        <w:t xml:space="preserve">The pricing is very much supportive and appealing </w:t>
      </w:r>
      <w:r w:rsidR="00A74324">
        <w:t>to</w:t>
      </w:r>
      <w:r w:rsidR="005F5A5B">
        <w:t xml:space="preserve"> the target markets. </w:t>
      </w:r>
    </w:p>
    <w:p w14:paraId="0B111E43" w14:textId="585E72D1" w:rsidR="002501CD" w:rsidRDefault="006467E2" w:rsidP="00907256">
      <w:pPr>
        <w:jc w:val="both"/>
      </w:pPr>
      <w:r>
        <w:t>Promotion</w:t>
      </w:r>
      <w:r w:rsidR="00995AB0">
        <w:t xml:space="preserve"> is the manner in </w:t>
      </w:r>
      <w:r w:rsidR="0084593D">
        <w:t xml:space="preserve">the </w:t>
      </w:r>
      <w:r w:rsidR="00995AB0">
        <w:t xml:space="preserve">marketing mix through which </w:t>
      </w:r>
      <w:r w:rsidR="005F4DD9">
        <w:t xml:space="preserve">the message of the product is delivered to the target </w:t>
      </w:r>
      <w:r w:rsidR="00666311">
        <w:t>audience</w:t>
      </w:r>
      <w:r w:rsidR="005F4DD9">
        <w:t>.</w:t>
      </w:r>
      <w:r w:rsidR="0084593D" w:rsidRPr="0084593D">
        <w:rPr>
          <w:rFonts w:cs="Arial"/>
          <w:color w:val="222222"/>
          <w:sz w:val="20"/>
          <w:szCs w:val="20"/>
          <w:shd w:val="clear" w:color="auto" w:fill="FFFFFF"/>
        </w:rPr>
        <w:t xml:space="preserve"> </w:t>
      </w:r>
      <w:r w:rsidR="0084593D">
        <w:rPr>
          <w:rFonts w:cs="Arial"/>
          <w:color w:val="222222"/>
          <w:sz w:val="20"/>
          <w:szCs w:val="20"/>
          <w:shd w:val="clear" w:color="auto" w:fill="FFFFFF"/>
        </w:rPr>
        <w:t xml:space="preserve">Jing &amp; </w:t>
      </w:r>
      <w:proofErr w:type="spellStart"/>
      <w:r w:rsidR="0084593D">
        <w:rPr>
          <w:rFonts w:cs="Arial"/>
          <w:color w:val="222222"/>
          <w:sz w:val="20"/>
          <w:szCs w:val="20"/>
          <w:shd w:val="clear" w:color="auto" w:fill="FFFFFF"/>
        </w:rPr>
        <w:t>Xie</w:t>
      </w:r>
      <w:proofErr w:type="spellEnd"/>
      <w:r w:rsidR="0084593D">
        <w:rPr>
          <w:rFonts w:cs="Arial"/>
          <w:color w:val="222222"/>
          <w:sz w:val="20"/>
          <w:szCs w:val="20"/>
          <w:shd w:val="clear" w:color="auto" w:fill="FFFFFF"/>
        </w:rPr>
        <w:t xml:space="preserve"> (2011) </w:t>
      </w:r>
      <w:r w:rsidR="0084593D">
        <w:t xml:space="preserve">studied the impact of </w:t>
      </w:r>
      <w:r w:rsidR="00220872">
        <w:t xml:space="preserve">social interactions as </w:t>
      </w:r>
      <w:r w:rsidR="0088074D">
        <w:t xml:space="preserve">a </w:t>
      </w:r>
      <w:r w:rsidR="00220872">
        <w:t>tool of communication</w:t>
      </w:r>
      <w:r w:rsidR="0088074D">
        <w:t xml:space="preserve">. The message can be sent through interactions, and it can work for all sorts of businesses. Marketers can interact with the sample of the target audience to spread the message related to the products that will join the market in near future. </w:t>
      </w:r>
      <w:r w:rsidR="005F4FF5">
        <w:t xml:space="preserve">The message of the product to the audience will be “reading at your convenience with minimum effort and cost”. </w:t>
      </w:r>
    </w:p>
    <w:p w14:paraId="06D1C1BD" w14:textId="7D2EC7AD" w:rsidR="008C543F" w:rsidRDefault="008C543F" w:rsidP="00907256">
      <w:pPr>
        <w:jc w:val="both"/>
      </w:pPr>
      <w:r>
        <w:t xml:space="preserve">The product that our new business line will provide to the customer is aiming to bring ease </w:t>
      </w:r>
      <w:r w:rsidR="00DA64C6">
        <w:t>to</w:t>
      </w:r>
      <w:r>
        <w:t xml:space="preserve"> the lives of busy people. The target people like students, businessmen and old age people are looking for ease in accessing books. </w:t>
      </w:r>
      <w:r w:rsidR="00027D44">
        <w:t>Although</w:t>
      </w:r>
      <w:r>
        <w:t xml:space="preserve"> they have their own </w:t>
      </w:r>
      <w:r w:rsidR="00027D44">
        <w:t xml:space="preserve">need for eBooks and audiobooks still the solution is common for all. </w:t>
      </w:r>
    </w:p>
    <w:p w14:paraId="290D59EF" w14:textId="6209C06D" w:rsidR="00027D44" w:rsidRDefault="006C0C8E" w:rsidP="00907256">
      <w:pPr>
        <w:jc w:val="both"/>
      </w:pPr>
      <w:r>
        <w:t xml:space="preserve">According to </w:t>
      </w:r>
      <w:proofErr w:type="spellStart"/>
      <w:r w:rsidRPr="00FD5EDB">
        <w:t>Grudzewski</w:t>
      </w:r>
      <w:proofErr w:type="spellEnd"/>
      <w:r>
        <w:t xml:space="preserve"> et al (2018) t</w:t>
      </w:r>
      <w:r w:rsidR="00027D44">
        <w:t xml:space="preserve">he message </w:t>
      </w:r>
      <w:r>
        <w:t xml:space="preserve">of communication matters a lot for the target audience. It should be devised in a manner that the product </w:t>
      </w:r>
      <w:proofErr w:type="gramStart"/>
      <w:r>
        <w:t>actually fulfills</w:t>
      </w:r>
      <w:proofErr w:type="gramEnd"/>
      <w:r>
        <w:t xml:space="preserve"> the need of the customers.</w:t>
      </w:r>
      <w:r w:rsidR="00722F19">
        <w:t xml:space="preserve"> The message that our business has designed </w:t>
      </w:r>
      <w:proofErr w:type="gramStart"/>
      <w:r w:rsidR="00722F19">
        <w:t>actually targets</w:t>
      </w:r>
      <w:proofErr w:type="gramEnd"/>
      <w:r w:rsidR="00722F19">
        <w:t xml:space="preserve"> the needs of the target market. </w:t>
      </w:r>
      <w:r w:rsidR="00561D3C">
        <w:t xml:space="preserve">The target market needs books that are easily available at a low cost. The online availability of books </w:t>
      </w:r>
      <w:r w:rsidR="000D1218">
        <w:t xml:space="preserve">and audiobooks will help a lot </w:t>
      </w:r>
      <w:r w:rsidR="008719CD">
        <w:t>of</w:t>
      </w:r>
      <w:r w:rsidR="000D1218">
        <w:t xml:space="preserve"> the people who are identified as the target audience. </w:t>
      </w:r>
    </w:p>
    <w:p w14:paraId="0055AC60" w14:textId="006B9526" w:rsidR="000D1218" w:rsidRPr="00FD5EDB" w:rsidRDefault="000D1218" w:rsidP="00907256">
      <w:pPr>
        <w:jc w:val="both"/>
      </w:pPr>
      <w:r>
        <w:t>The monthly offers that we can make to the target market include marketing and selling strategies.</w:t>
      </w:r>
      <w:r w:rsidR="00DF67A6">
        <w:t xml:space="preserve"> The people who have paid monthly for the entire year </w:t>
      </w:r>
      <w:r w:rsidR="00ED219C">
        <w:t xml:space="preserve">will be given annual discounts to sell them. </w:t>
      </w:r>
      <w:r w:rsidR="00ED219C">
        <w:lastRenderedPageBreak/>
        <w:t>The referral-based discounts will be offered to the</w:t>
      </w:r>
      <w:r w:rsidR="00473456">
        <w:t xml:space="preserve"> target market. </w:t>
      </w:r>
      <w:r w:rsidR="00F673B4">
        <w:t xml:space="preserve">The discounts are the best strategy to sell new products to the customers. </w:t>
      </w:r>
      <w:r w:rsidR="00AB47EE" w:rsidRPr="00FD5EDB">
        <w:t xml:space="preserve">Wu, Ran &amp; Zhu (2022) worked to analyze the impact of discounts on the selling of products. The products can be sold </w:t>
      </w:r>
      <w:r w:rsidR="00B55783" w:rsidRPr="00FD5EDB">
        <w:t xml:space="preserve">to buyers at cheaper rates using the discount strategy. </w:t>
      </w:r>
    </w:p>
    <w:p w14:paraId="3A457E0A" w14:textId="4A597598" w:rsidR="00206E94" w:rsidRPr="00FD5EDB" w:rsidRDefault="00206E94" w:rsidP="00907256">
      <w:pPr>
        <w:jc w:val="both"/>
      </w:pPr>
      <w:r w:rsidRPr="00FD5EDB">
        <w:t xml:space="preserve">The </w:t>
      </w:r>
      <w:r w:rsidR="0002422D" w:rsidRPr="00FD5EDB">
        <w:t xml:space="preserve">message and communication channel for </w:t>
      </w:r>
      <w:r w:rsidR="003D0208" w:rsidRPr="00FD5EDB">
        <w:t xml:space="preserve">the </w:t>
      </w:r>
      <w:r w:rsidR="0002422D" w:rsidRPr="00FD5EDB">
        <w:t>product are collectively decided</w:t>
      </w:r>
      <w:r w:rsidR="0067624A" w:rsidRPr="00FD5EDB">
        <w:t xml:space="preserve"> (</w:t>
      </w:r>
      <w:proofErr w:type="spellStart"/>
      <w:r w:rsidR="0067624A" w:rsidRPr="00FD5EDB">
        <w:t>Gurău</w:t>
      </w:r>
      <w:proofErr w:type="spellEnd"/>
      <w:r w:rsidR="0067624A" w:rsidRPr="00FD5EDB">
        <w:t>, 2008)</w:t>
      </w:r>
      <w:r w:rsidR="0002422D" w:rsidRPr="00FD5EDB">
        <w:t xml:space="preserve">. The same tone and message must be delivered on all communication channels. </w:t>
      </w:r>
      <w:r w:rsidR="003D0208" w:rsidRPr="00FD5EDB">
        <w:t>Electronic</w:t>
      </w:r>
      <w:r w:rsidR="0002422D" w:rsidRPr="00FD5EDB">
        <w:t xml:space="preserve"> media should use the same message for advertisement. As mentioned above, social media and television both will use the same message for communication. </w:t>
      </w:r>
      <w:r w:rsidR="00317706" w:rsidRPr="00FD5EDB">
        <w:t xml:space="preserve">The message has included the needs of the target audience in consideration. It appeals </w:t>
      </w:r>
      <w:r w:rsidR="00924026" w:rsidRPr="00FD5EDB">
        <w:t xml:space="preserve">to </w:t>
      </w:r>
      <w:r w:rsidR="00317706" w:rsidRPr="00FD5EDB">
        <w:t xml:space="preserve">the need of all targeted people in an effective manner. </w:t>
      </w:r>
    </w:p>
    <w:p w14:paraId="572DAEB1" w14:textId="07088F41" w:rsidR="00507513" w:rsidRDefault="008E6199" w:rsidP="00907256">
      <w:pPr>
        <w:pStyle w:val="Heading1"/>
        <w:jc w:val="both"/>
      </w:pPr>
      <w:r>
        <w:t>Budget splits</w:t>
      </w:r>
    </w:p>
    <w:p w14:paraId="6E6C679C" w14:textId="6A6AE07F" w:rsidR="008E6199" w:rsidRDefault="009D1262" w:rsidP="00907256">
      <w:pPr>
        <w:jc w:val="both"/>
      </w:pPr>
      <w:r>
        <w:t xml:space="preserve">The budget is very important to starting a business. Moreover, the communication of new business is also a costly </w:t>
      </w:r>
      <w:r w:rsidR="000A5553">
        <w:t>exercise,</w:t>
      </w:r>
      <w:r>
        <w:t xml:space="preserve"> so it is important to decide all the matters in a collective manner.</w:t>
      </w:r>
      <w:r w:rsidR="00A67E75">
        <w:t xml:space="preserve"> </w:t>
      </w:r>
    </w:p>
    <w:p w14:paraId="15C17E51" w14:textId="5782176F" w:rsidR="000A5553" w:rsidRDefault="000A5553" w:rsidP="00907256">
      <w:pPr>
        <w:jc w:val="both"/>
      </w:pPr>
      <w:r>
        <w:t xml:space="preserve">The </w:t>
      </w:r>
      <w:r w:rsidR="00EA7F9F">
        <w:t xml:space="preserve">budget of </w:t>
      </w:r>
      <w:r w:rsidR="00EA7F9F" w:rsidRPr="00EA7F9F">
        <w:t>£</w:t>
      </w:r>
      <w:r w:rsidR="00EA7F9F">
        <w:t xml:space="preserve"> </w:t>
      </w:r>
      <w:r w:rsidR="00EA7F9F" w:rsidRPr="00EA7F9F">
        <w:t>500,000</w:t>
      </w:r>
      <w:r w:rsidR="00EA7F9F">
        <w:t xml:space="preserve"> is assigned for the launch of a new business line. It includes the initial cost of starting the business and the marketing cost of communication.</w:t>
      </w:r>
      <w:r w:rsidR="00340B8F">
        <w:t xml:space="preserve"> The budget allocation is </w:t>
      </w:r>
      <w:r w:rsidR="00436A1F">
        <w:t xml:space="preserve">a </w:t>
      </w:r>
      <w:r w:rsidR="00340B8F">
        <w:t xml:space="preserve">mandatory part of the business operations and marketing communication. </w:t>
      </w:r>
      <w:r w:rsidR="00612F77">
        <w:t xml:space="preserve">The cost of communication is based on the number of mediums identified </w:t>
      </w:r>
      <w:r w:rsidR="00FD48B0">
        <w:t xml:space="preserve">as tools of marketing. </w:t>
      </w:r>
    </w:p>
    <w:p w14:paraId="34C9EF24" w14:textId="0989B8CA" w:rsidR="008A6A40" w:rsidRDefault="008A6A40" w:rsidP="00907256">
      <w:pPr>
        <w:jc w:val="both"/>
      </w:pPr>
      <w:r>
        <w:t xml:space="preserve">The mediums for communication identified as part of the campaign are television, social media (Facebook and </w:t>
      </w:r>
      <w:r w:rsidR="005146FD">
        <w:t>Twitter</w:t>
      </w:r>
      <w:r>
        <w:t>)</w:t>
      </w:r>
      <w:r w:rsidR="004863E5">
        <w:t>,</w:t>
      </w:r>
      <w:r>
        <w:t xml:space="preserve"> and </w:t>
      </w:r>
      <w:r w:rsidR="004863E5">
        <w:t xml:space="preserve">social </w:t>
      </w:r>
      <w:r w:rsidR="008A2FDD">
        <w:t>meetups</w:t>
      </w:r>
      <w:r w:rsidR="004863E5">
        <w:t xml:space="preserve">. </w:t>
      </w:r>
      <w:r w:rsidR="008A2FDD">
        <w:t xml:space="preserve">The overall budget of marketing communication is allocated to these sources of communication. The literature of </w:t>
      </w:r>
      <w:r w:rsidR="008A2FDD" w:rsidRPr="008A2FDD">
        <w:t xml:space="preserve">Lin, Tsai &amp; Ye (2009) states that appropriate allocation of budget is mandatory for </w:t>
      </w:r>
      <w:r w:rsidR="00EB0AB6">
        <w:t xml:space="preserve">successful communication. </w:t>
      </w:r>
    </w:p>
    <w:p w14:paraId="0382CFAA" w14:textId="69DC7B62" w:rsidR="000D7292" w:rsidRDefault="0068424B" w:rsidP="00907256">
      <w:pPr>
        <w:jc w:val="both"/>
      </w:pPr>
      <w:r>
        <w:t>The overall budget of the campaign is divided into four broad segments. The budget is allocated to four segments televisions, Twitter, Facebook, and Websites Ads. The pie chart presented below describes the share of different communication</w:t>
      </w:r>
      <w:r w:rsidR="00DA5C2C">
        <w:t xml:space="preserve"> channels</w:t>
      </w:r>
      <w:r>
        <w:t xml:space="preserve"> in the overall allocated budget. </w:t>
      </w:r>
    </w:p>
    <w:p w14:paraId="4A7643E8" w14:textId="5692743F" w:rsidR="00983441" w:rsidRDefault="00983441" w:rsidP="00907256">
      <w:pPr>
        <w:jc w:val="both"/>
      </w:pPr>
      <w:r>
        <w:rPr>
          <w:noProof/>
        </w:rPr>
        <w:lastRenderedPageBreak/>
        <w:drawing>
          <wp:inline distT="0" distB="0" distL="0" distR="0" wp14:anchorId="5FD7B260" wp14:editId="4DFF4F4F">
            <wp:extent cx="4470400" cy="2209800"/>
            <wp:effectExtent l="0" t="0" r="6350" b="0"/>
            <wp:docPr id="1" name="Chart 1">
              <a:extLst xmlns:a="http://schemas.openxmlformats.org/drawingml/2006/main">
                <a:ext uri="{FF2B5EF4-FFF2-40B4-BE49-F238E27FC236}">
                  <a16:creationId xmlns:a16="http://schemas.microsoft.com/office/drawing/2014/main" id="{F143720B-04BC-49FD-B112-D26222DBF3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C11AE38" w14:textId="053A46BE" w:rsidR="004F7764" w:rsidRDefault="00983441" w:rsidP="00907256">
      <w:pPr>
        <w:jc w:val="both"/>
      </w:pPr>
      <w:r>
        <w:t xml:space="preserve">The total budget of 500,000 pounds is spent in the form of four communication channels. The cost of spending on TV commercials is massive. </w:t>
      </w:r>
      <w:r w:rsidR="000A116F">
        <w:t>An</w:t>
      </w:r>
      <w:r>
        <w:t xml:space="preserve"> equal amount of 100,000 pounds is spent </w:t>
      </w:r>
      <w:r w:rsidR="000A116F">
        <w:t xml:space="preserve">for three segments narrated as Twitter, Facebook, and Websites Ads. </w:t>
      </w:r>
    </w:p>
    <w:p w14:paraId="6DEA8EDE" w14:textId="3793C259" w:rsidR="008E6199" w:rsidRDefault="008E6199" w:rsidP="00907256">
      <w:pPr>
        <w:pStyle w:val="Heading1"/>
        <w:jc w:val="both"/>
      </w:pPr>
      <w:r>
        <w:t xml:space="preserve">Measurement of campaign performance </w:t>
      </w:r>
    </w:p>
    <w:p w14:paraId="609596A8" w14:textId="487CDC0B" w:rsidR="00D25757" w:rsidRDefault="000A116F" w:rsidP="00907256">
      <w:pPr>
        <w:jc w:val="both"/>
      </w:pPr>
      <w:r>
        <w:t xml:space="preserve">The performance of the campaign will be examined from the response of the customers. The customers who will subscribe </w:t>
      </w:r>
      <w:r w:rsidR="0065138D">
        <w:t xml:space="preserve">to </w:t>
      </w:r>
      <w:r>
        <w:t xml:space="preserve">the online books of the company will decide the success of the campaign. </w:t>
      </w:r>
      <w:r w:rsidR="00D74EAA">
        <w:t xml:space="preserve">Almost 5000 members are expected to subscribe </w:t>
      </w:r>
      <w:r w:rsidR="0065138D">
        <w:t xml:space="preserve">to </w:t>
      </w:r>
      <w:r w:rsidR="00D74EAA">
        <w:t xml:space="preserve">this facility in the next month after the inauguration. </w:t>
      </w:r>
    </w:p>
    <w:p w14:paraId="784E6A1B" w14:textId="246D55A4" w:rsidR="00E450A4" w:rsidRDefault="00D74EAA" w:rsidP="00907256">
      <w:pPr>
        <w:jc w:val="both"/>
      </w:pPr>
      <w:r>
        <w:t xml:space="preserve">The number of subscriptions per month will be checked to analyze the effectiveness of the campaign. Moreover, the </w:t>
      </w:r>
      <w:r w:rsidR="006B0CA2">
        <w:t>subscriber’s</w:t>
      </w:r>
      <w:r>
        <w:t xml:space="preserve"> review of the eBooks and audiobooks will decide the fate of the business.</w:t>
      </w:r>
    </w:p>
    <w:p w14:paraId="117B32EC" w14:textId="3ED5A610" w:rsidR="00E450A4" w:rsidRDefault="00E450A4" w:rsidP="00907256">
      <w:pPr>
        <w:jc w:val="both"/>
      </w:pPr>
      <w:r>
        <w:t xml:space="preserve">The other way to check the performance of the campaign is through viewership of the television and social media advertisements. In case to check the size of the audience that is appealed to the advertisement, the viewership data can be analyzed. The large number of people reviewing the advertisements pasted on different channels will conclude the success of the marketing communication. The number of subscribers is another way of looking at the successful communication of the message through marketing channels. </w:t>
      </w:r>
      <w:r w:rsidR="00F478C3">
        <w:t xml:space="preserve">The continuous increase in the </w:t>
      </w:r>
      <w:r w:rsidR="00F478C3">
        <w:lastRenderedPageBreak/>
        <w:t>number of subscribers will show the effectiveness of the business</w:t>
      </w:r>
      <w:r w:rsidR="006E7462">
        <w:t xml:space="preserve"> campaign. The same techniques of marketing channels will be reused in case of successful initial testing. </w:t>
      </w:r>
    </w:p>
    <w:p w14:paraId="25508543" w14:textId="735782DE" w:rsidR="00552713" w:rsidRDefault="00552713" w:rsidP="00907256">
      <w:pPr>
        <w:jc w:val="both"/>
      </w:pPr>
      <w:r>
        <w:t xml:space="preserve">To conclude, it is referred that a mix of communication channels as described in the report will work better for the company. It is important for the business to identify the target audience first and then design the message according to it. </w:t>
      </w:r>
    </w:p>
    <w:p w14:paraId="7719B049" w14:textId="19233844" w:rsidR="001F3A5D" w:rsidRDefault="001F3A5D" w:rsidP="00907256">
      <w:pPr>
        <w:jc w:val="both"/>
      </w:pPr>
    </w:p>
    <w:p w14:paraId="773257C0" w14:textId="615D5E4A" w:rsidR="00C060CA" w:rsidRDefault="00C060CA" w:rsidP="00907256">
      <w:pPr>
        <w:jc w:val="both"/>
      </w:pPr>
    </w:p>
    <w:p w14:paraId="55F736F1" w14:textId="08039146" w:rsidR="00C060CA" w:rsidRDefault="00C060CA" w:rsidP="00907256">
      <w:pPr>
        <w:jc w:val="both"/>
      </w:pPr>
    </w:p>
    <w:p w14:paraId="0BE8D61E" w14:textId="7E6AEC66" w:rsidR="00C060CA" w:rsidRDefault="00C060CA" w:rsidP="00907256">
      <w:pPr>
        <w:jc w:val="both"/>
      </w:pPr>
    </w:p>
    <w:p w14:paraId="66FC0B66" w14:textId="6E4E3C1E" w:rsidR="00C060CA" w:rsidRDefault="00C060CA" w:rsidP="00907256">
      <w:pPr>
        <w:jc w:val="both"/>
      </w:pPr>
    </w:p>
    <w:p w14:paraId="4A653299" w14:textId="27530069" w:rsidR="00C060CA" w:rsidRDefault="00C060CA" w:rsidP="00907256">
      <w:pPr>
        <w:jc w:val="both"/>
      </w:pPr>
    </w:p>
    <w:p w14:paraId="3643740B" w14:textId="54C790CD" w:rsidR="00C060CA" w:rsidRDefault="00C060CA" w:rsidP="00907256">
      <w:pPr>
        <w:jc w:val="both"/>
      </w:pPr>
    </w:p>
    <w:p w14:paraId="070AFB44" w14:textId="4B561DAB" w:rsidR="00C060CA" w:rsidRDefault="00C060CA" w:rsidP="00907256">
      <w:pPr>
        <w:jc w:val="both"/>
      </w:pPr>
    </w:p>
    <w:p w14:paraId="41BD0B47" w14:textId="0C667AB0" w:rsidR="00C060CA" w:rsidRDefault="00C060CA" w:rsidP="00907256">
      <w:pPr>
        <w:jc w:val="both"/>
      </w:pPr>
    </w:p>
    <w:p w14:paraId="527D67E3" w14:textId="300740EA" w:rsidR="00C060CA" w:rsidRDefault="00C060CA" w:rsidP="00907256">
      <w:pPr>
        <w:jc w:val="both"/>
      </w:pPr>
    </w:p>
    <w:p w14:paraId="2152157F" w14:textId="650F5D5C" w:rsidR="00C060CA" w:rsidRDefault="00C060CA" w:rsidP="00907256">
      <w:pPr>
        <w:jc w:val="both"/>
      </w:pPr>
    </w:p>
    <w:p w14:paraId="197D836B" w14:textId="7F27500C" w:rsidR="00C060CA" w:rsidRDefault="00C060CA" w:rsidP="00907256">
      <w:pPr>
        <w:jc w:val="both"/>
      </w:pPr>
    </w:p>
    <w:p w14:paraId="2236D4B2" w14:textId="2C8A7FB7" w:rsidR="00C060CA" w:rsidRDefault="00C060CA" w:rsidP="00907256">
      <w:pPr>
        <w:jc w:val="both"/>
      </w:pPr>
    </w:p>
    <w:p w14:paraId="58525B28" w14:textId="6A7FF8E7" w:rsidR="00C060CA" w:rsidRDefault="00C060CA" w:rsidP="00907256">
      <w:pPr>
        <w:jc w:val="both"/>
      </w:pPr>
    </w:p>
    <w:p w14:paraId="4A7C9AEC" w14:textId="295023E1" w:rsidR="00C060CA" w:rsidRDefault="00C060CA" w:rsidP="00907256">
      <w:pPr>
        <w:jc w:val="both"/>
      </w:pPr>
    </w:p>
    <w:p w14:paraId="027D47E8" w14:textId="1B3C489B" w:rsidR="00C060CA" w:rsidRDefault="00C060CA" w:rsidP="00907256">
      <w:pPr>
        <w:jc w:val="both"/>
      </w:pPr>
    </w:p>
    <w:p w14:paraId="56C71A19" w14:textId="7DF4B2DE" w:rsidR="008130E4" w:rsidRPr="00C060CA" w:rsidRDefault="00C060CA" w:rsidP="00907256">
      <w:pPr>
        <w:jc w:val="both"/>
        <w:rPr>
          <w:b/>
          <w:bCs/>
        </w:rPr>
      </w:pPr>
      <w:r w:rsidRPr="00C060CA">
        <w:rPr>
          <w:b/>
          <w:bCs/>
        </w:rPr>
        <w:lastRenderedPageBreak/>
        <w:t xml:space="preserve">References </w:t>
      </w:r>
    </w:p>
    <w:p w14:paraId="39475506" w14:textId="77777777" w:rsidR="00C060CA" w:rsidRPr="00D975C8" w:rsidRDefault="00C060CA" w:rsidP="00907256">
      <w:pPr>
        <w:jc w:val="both"/>
      </w:pPr>
      <w:r w:rsidRPr="002B3706">
        <w:t xml:space="preserve">Baruah, T. D. (2012). Effectiveness of </w:t>
      </w:r>
      <w:proofErr w:type="gramStart"/>
      <w:r w:rsidRPr="002B3706">
        <w:t>Social Media</w:t>
      </w:r>
      <w:proofErr w:type="gramEnd"/>
      <w:r w:rsidRPr="002B3706">
        <w:t xml:space="preserve"> as a tool of communication and its potential for technology enabled connections: A micro-level study. </w:t>
      </w:r>
      <w:r w:rsidRPr="002B3706">
        <w:rPr>
          <w:i/>
          <w:iCs/>
        </w:rPr>
        <w:t>International journal of scientific and research publications</w:t>
      </w:r>
      <w:r w:rsidRPr="002B3706">
        <w:t>, </w:t>
      </w:r>
      <w:r w:rsidRPr="002B3706">
        <w:rPr>
          <w:i/>
          <w:iCs/>
        </w:rPr>
        <w:t>2</w:t>
      </w:r>
      <w:r w:rsidRPr="002B3706">
        <w:t>(5), 1-10.</w:t>
      </w:r>
    </w:p>
    <w:p w14:paraId="00959556" w14:textId="77777777" w:rsidR="00C060CA" w:rsidRDefault="00C060CA" w:rsidP="00907256">
      <w:pPr>
        <w:jc w:val="both"/>
      </w:pPr>
      <w:r w:rsidRPr="008130E4">
        <w:t>Danaher, P. J., &amp; Rossiter, J. R. (2011). Comparing perceptions of marketing communication channels. </w:t>
      </w:r>
      <w:r w:rsidRPr="008130E4">
        <w:rPr>
          <w:i/>
          <w:iCs/>
        </w:rPr>
        <w:t>European Journal of Marketing</w:t>
      </w:r>
      <w:r w:rsidRPr="008130E4">
        <w:t>.</w:t>
      </w:r>
    </w:p>
    <w:p w14:paraId="058EA2AB" w14:textId="77777777" w:rsidR="00C060CA" w:rsidRDefault="00C060CA" w:rsidP="00907256">
      <w:pPr>
        <w:jc w:val="both"/>
      </w:pPr>
      <w:r w:rsidRPr="004163FF">
        <w:t>Evans, D., Bratton, S., &amp; McKee, J. (2021). </w:t>
      </w:r>
      <w:r w:rsidRPr="004163FF">
        <w:rPr>
          <w:i/>
          <w:iCs/>
        </w:rPr>
        <w:t>Social media marketing</w:t>
      </w:r>
      <w:r w:rsidRPr="004163FF">
        <w:t>. AG Printing &amp; Publishing.</w:t>
      </w:r>
    </w:p>
    <w:p w14:paraId="4C0323DB" w14:textId="77777777" w:rsidR="00C060CA" w:rsidRDefault="00C060CA" w:rsidP="00907256">
      <w:pPr>
        <w:jc w:val="both"/>
      </w:pPr>
      <w:r w:rsidRPr="009D514B">
        <w:t>Ferguson, D. A., &amp; Perse, E. M. (2000). The World Wide Web as a functional alternative to television. </w:t>
      </w:r>
      <w:r w:rsidRPr="009D514B">
        <w:rPr>
          <w:i/>
          <w:iCs/>
        </w:rPr>
        <w:t>Journal of broadcasting &amp; electronic media</w:t>
      </w:r>
      <w:r w:rsidRPr="009D514B">
        <w:t>, </w:t>
      </w:r>
      <w:r w:rsidRPr="009D514B">
        <w:rPr>
          <w:i/>
          <w:iCs/>
        </w:rPr>
        <w:t>44</w:t>
      </w:r>
      <w:r w:rsidRPr="009D514B">
        <w:t>(2), 155-174.</w:t>
      </w:r>
    </w:p>
    <w:p w14:paraId="2F837490" w14:textId="77777777" w:rsidR="00C060CA" w:rsidRDefault="00C060CA" w:rsidP="00907256">
      <w:pPr>
        <w:jc w:val="both"/>
        <w:rPr>
          <w:rFonts w:cs="Arial"/>
          <w:color w:val="222222"/>
          <w:sz w:val="20"/>
          <w:szCs w:val="20"/>
          <w:shd w:val="clear" w:color="auto" w:fill="FFFFFF"/>
        </w:rPr>
      </w:pPr>
      <w:proofErr w:type="spellStart"/>
      <w:r>
        <w:rPr>
          <w:rFonts w:cs="Arial"/>
          <w:color w:val="222222"/>
          <w:sz w:val="20"/>
          <w:szCs w:val="20"/>
          <w:shd w:val="clear" w:color="auto" w:fill="FFFFFF"/>
        </w:rPr>
        <w:t>Grudzewski</w:t>
      </w:r>
      <w:proofErr w:type="spellEnd"/>
      <w:r>
        <w:rPr>
          <w:rFonts w:cs="Arial"/>
          <w:color w:val="222222"/>
          <w:sz w:val="20"/>
          <w:szCs w:val="20"/>
          <w:shd w:val="clear" w:color="auto" w:fill="FFFFFF"/>
        </w:rPr>
        <w:t xml:space="preserve">, F., </w:t>
      </w:r>
      <w:proofErr w:type="spellStart"/>
      <w:r>
        <w:rPr>
          <w:rFonts w:cs="Arial"/>
          <w:color w:val="222222"/>
          <w:sz w:val="20"/>
          <w:szCs w:val="20"/>
          <w:shd w:val="clear" w:color="auto" w:fill="FFFFFF"/>
        </w:rPr>
        <w:t>Awdziej</w:t>
      </w:r>
      <w:proofErr w:type="spellEnd"/>
      <w:r>
        <w:rPr>
          <w:rFonts w:cs="Arial"/>
          <w:color w:val="222222"/>
          <w:sz w:val="20"/>
          <w:szCs w:val="20"/>
          <w:shd w:val="clear" w:color="auto" w:fill="FFFFFF"/>
        </w:rPr>
        <w:t xml:space="preserve">, M., Mazurek, G., &amp; </w:t>
      </w:r>
      <w:proofErr w:type="spellStart"/>
      <w:r>
        <w:rPr>
          <w:rFonts w:cs="Arial"/>
          <w:color w:val="222222"/>
          <w:sz w:val="20"/>
          <w:szCs w:val="20"/>
          <w:shd w:val="clear" w:color="auto" w:fill="FFFFFF"/>
        </w:rPr>
        <w:t>Piotrowska</w:t>
      </w:r>
      <w:proofErr w:type="spellEnd"/>
      <w:r>
        <w:rPr>
          <w:rFonts w:cs="Arial"/>
          <w:color w:val="222222"/>
          <w:sz w:val="20"/>
          <w:szCs w:val="20"/>
          <w:shd w:val="clear" w:color="auto" w:fill="FFFFFF"/>
        </w:rPr>
        <w:t>, K. (2018). Virtual reality in marketing communication–the impact on the message, technology and offer perception–empirical study. </w:t>
      </w:r>
      <w:r>
        <w:rPr>
          <w:rFonts w:cs="Arial"/>
          <w:i/>
          <w:iCs/>
          <w:color w:val="222222"/>
          <w:sz w:val="20"/>
          <w:szCs w:val="20"/>
          <w:shd w:val="clear" w:color="auto" w:fill="FFFFFF"/>
        </w:rPr>
        <w:t>Economics and Business Review</w:t>
      </w:r>
      <w:r>
        <w:rPr>
          <w:rFonts w:cs="Arial"/>
          <w:color w:val="222222"/>
          <w:sz w:val="20"/>
          <w:szCs w:val="20"/>
          <w:shd w:val="clear" w:color="auto" w:fill="FFFFFF"/>
        </w:rPr>
        <w:t>, </w:t>
      </w:r>
      <w:r>
        <w:rPr>
          <w:rFonts w:cs="Arial"/>
          <w:i/>
          <w:iCs/>
          <w:color w:val="222222"/>
          <w:sz w:val="20"/>
          <w:szCs w:val="20"/>
          <w:shd w:val="clear" w:color="auto" w:fill="FFFFFF"/>
        </w:rPr>
        <w:t>4</w:t>
      </w:r>
      <w:r>
        <w:rPr>
          <w:rFonts w:cs="Arial"/>
          <w:color w:val="222222"/>
          <w:sz w:val="20"/>
          <w:szCs w:val="20"/>
          <w:shd w:val="clear" w:color="auto" w:fill="FFFFFF"/>
        </w:rPr>
        <w:t>(3), 36-50.</w:t>
      </w:r>
    </w:p>
    <w:p w14:paraId="611B9765" w14:textId="77777777" w:rsidR="00C060CA" w:rsidRDefault="00C060CA" w:rsidP="00907256">
      <w:pPr>
        <w:jc w:val="both"/>
      </w:pPr>
      <w:proofErr w:type="spellStart"/>
      <w:r>
        <w:rPr>
          <w:rFonts w:cs="Arial"/>
          <w:color w:val="222222"/>
          <w:sz w:val="20"/>
          <w:szCs w:val="20"/>
          <w:shd w:val="clear" w:color="auto" w:fill="FFFFFF"/>
        </w:rPr>
        <w:t>Gurău</w:t>
      </w:r>
      <w:proofErr w:type="spellEnd"/>
      <w:r>
        <w:rPr>
          <w:rFonts w:cs="Arial"/>
          <w:color w:val="222222"/>
          <w:sz w:val="20"/>
          <w:szCs w:val="20"/>
          <w:shd w:val="clear" w:color="auto" w:fill="FFFFFF"/>
        </w:rPr>
        <w:t>, C. (2008). Integrated online marketing communication: implementation and management. </w:t>
      </w:r>
      <w:r>
        <w:rPr>
          <w:rFonts w:cs="Arial"/>
          <w:i/>
          <w:iCs/>
          <w:color w:val="222222"/>
          <w:sz w:val="20"/>
          <w:szCs w:val="20"/>
          <w:shd w:val="clear" w:color="auto" w:fill="FFFFFF"/>
        </w:rPr>
        <w:t>Journal of communication management</w:t>
      </w:r>
      <w:r>
        <w:rPr>
          <w:rFonts w:cs="Arial"/>
          <w:color w:val="222222"/>
          <w:sz w:val="20"/>
          <w:szCs w:val="20"/>
          <w:shd w:val="clear" w:color="auto" w:fill="FFFFFF"/>
        </w:rPr>
        <w:t>.</w:t>
      </w:r>
    </w:p>
    <w:p w14:paraId="7A8BEAC9" w14:textId="77777777" w:rsidR="00C060CA" w:rsidRDefault="00C060CA" w:rsidP="00907256">
      <w:pPr>
        <w:jc w:val="both"/>
      </w:pPr>
      <w:r>
        <w:rPr>
          <w:rFonts w:cs="Arial"/>
          <w:color w:val="222222"/>
          <w:sz w:val="20"/>
          <w:szCs w:val="20"/>
          <w:shd w:val="clear" w:color="auto" w:fill="FFFFFF"/>
        </w:rPr>
        <w:t xml:space="preserve">Jing, X., &amp; </w:t>
      </w:r>
      <w:proofErr w:type="spellStart"/>
      <w:r>
        <w:rPr>
          <w:rFonts w:cs="Arial"/>
          <w:color w:val="222222"/>
          <w:sz w:val="20"/>
          <w:szCs w:val="20"/>
          <w:shd w:val="clear" w:color="auto" w:fill="FFFFFF"/>
        </w:rPr>
        <w:t>Xie</w:t>
      </w:r>
      <w:proofErr w:type="spellEnd"/>
      <w:r>
        <w:rPr>
          <w:rFonts w:cs="Arial"/>
          <w:color w:val="222222"/>
          <w:sz w:val="20"/>
          <w:szCs w:val="20"/>
          <w:shd w:val="clear" w:color="auto" w:fill="FFFFFF"/>
        </w:rPr>
        <w:t>, J. (2011). Group buying: A new mechanism for selling through social interactions. </w:t>
      </w:r>
      <w:r>
        <w:rPr>
          <w:rFonts w:cs="Arial"/>
          <w:i/>
          <w:iCs/>
          <w:color w:val="222222"/>
          <w:sz w:val="20"/>
          <w:szCs w:val="20"/>
          <w:shd w:val="clear" w:color="auto" w:fill="FFFFFF"/>
        </w:rPr>
        <w:t>Management science</w:t>
      </w:r>
      <w:r>
        <w:rPr>
          <w:rFonts w:cs="Arial"/>
          <w:color w:val="222222"/>
          <w:sz w:val="20"/>
          <w:szCs w:val="20"/>
          <w:shd w:val="clear" w:color="auto" w:fill="FFFFFF"/>
        </w:rPr>
        <w:t>, </w:t>
      </w:r>
      <w:r>
        <w:rPr>
          <w:rFonts w:cs="Arial"/>
          <w:i/>
          <w:iCs/>
          <w:color w:val="222222"/>
          <w:sz w:val="20"/>
          <w:szCs w:val="20"/>
          <w:shd w:val="clear" w:color="auto" w:fill="FFFFFF"/>
        </w:rPr>
        <w:t>57</w:t>
      </w:r>
      <w:r>
        <w:rPr>
          <w:rFonts w:cs="Arial"/>
          <w:color w:val="222222"/>
          <w:sz w:val="20"/>
          <w:szCs w:val="20"/>
          <w:shd w:val="clear" w:color="auto" w:fill="FFFFFF"/>
        </w:rPr>
        <w:t>(8), 1354-1372.</w:t>
      </w:r>
    </w:p>
    <w:p w14:paraId="64BB0CD7" w14:textId="77777777" w:rsidR="00C060CA" w:rsidRDefault="00C060CA" w:rsidP="00907256">
      <w:pPr>
        <w:jc w:val="both"/>
      </w:pPr>
      <w:r>
        <w:rPr>
          <w:rFonts w:cs="Arial"/>
          <w:color w:val="222222"/>
          <w:sz w:val="20"/>
          <w:szCs w:val="20"/>
          <w:shd w:val="clear" w:color="auto" w:fill="FFFFFF"/>
        </w:rPr>
        <w:t>Lin, M. H., Tsai, J. F., &amp; Ye, Y. (2009). Budget allocation in a competitive communication spectrum economy. </w:t>
      </w:r>
      <w:r>
        <w:rPr>
          <w:rFonts w:cs="Arial"/>
          <w:i/>
          <w:iCs/>
          <w:color w:val="222222"/>
          <w:sz w:val="20"/>
          <w:szCs w:val="20"/>
          <w:shd w:val="clear" w:color="auto" w:fill="FFFFFF"/>
        </w:rPr>
        <w:t>EURASIP Journal on Advances in Signal Processing</w:t>
      </w:r>
      <w:r>
        <w:rPr>
          <w:rFonts w:cs="Arial"/>
          <w:color w:val="222222"/>
          <w:sz w:val="20"/>
          <w:szCs w:val="20"/>
          <w:shd w:val="clear" w:color="auto" w:fill="FFFFFF"/>
        </w:rPr>
        <w:t>, </w:t>
      </w:r>
      <w:r>
        <w:rPr>
          <w:rFonts w:cs="Arial"/>
          <w:i/>
          <w:iCs/>
          <w:color w:val="222222"/>
          <w:sz w:val="20"/>
          <w:szCs w:val="20"/>
          <w:shd w:val="clear" w:color="auto" w:fill="FFFFFF"/>
        </w:rPr>
        <w:t>2009</w:t>
      </w:r>
      <w:r>
        <w:rPr>
          <w:rFonts w:cs="Arial"/>
          <w:color w:val="222222"/>
          <w:sz w:val="20"/>
          <w:szCs w:val="20"/>
          <w:shd w:val="clear" w:color="auto" w:fill="FFFFFF"/>
        </w:rPr>
        <w:t>, 1-12.</w:t>
      </w:r>
    </w:p>
    <w:p w14:paraId="76E87CA1" w14:textId="77777777" w:rsidR="00C060CA" w:rsidRDefault="00C060CA" w:rsidP="00907256">
      <w:pPr>
        <w:jc w:val="both"/>
      </w:pPr>
      <w:r w:rsidRPr="009B146F">
        <w:t>Perrin, A. (2015). Social media usage. </w:t>
      </w:r>
      <w:r w:rsidRPr="009B146F">
        <w:rPr>
          <w:i/>
          <w:iCs/>
        </w:rPr>
        <w:t>Pew research center</w:t>
      </w:r>
      <w:r w:rsidRPr="009B146F">
        <w:t>, </w:t>
      </w:r>
      <w:r w:rsidRPr="009B146F">
        <w:rPr>
          <w:i/>
          <w:iCs/>
        </w:rPr>
        <w:t>125</w:t>
      </w:r>
      <w:r w:rsidRPr="009B146F">
        <w:t>, 52-68.</w:t>
      </w:r>
    </w:p>
    <w:p w14:paraId="5002153D" w14:textId="77777777" w:rsidR="00C060CA" w:rsidRDefault="00C060CA" w:rsidP="00907256">
      <w:pPr>
        <w:jc w:val="both"/>
      </w:pPr>
      <w:r w:rsidRPr="00A93055">
        <w:t xml:space="preserve">Sama, R. (2019). Impact of media advertisements on consumer </w:t>
      </w:r>
      <w:proofErr w:type="spellStart"/>
      <w:r w:rsidRPr="00A93055">
        <w:t>behaviour</w:t>
      </w:r>
      <w:proofErr w:type="spellEnd"/>
      <w:r w:rsidRPr="00A93055">
        <w:t>. </w:t>
      </w:r>
      <w:r w:rsidRPr="00A93055">
        <w:rPr>
          <w:i/>
          <w:iCs/>
        </w:rPr>
        <w:t>Journal of Creative Communications</w:t>
      </w:r>
      <w:r w:rsidRPr="00A93055">
        <w:t>, </w:t>
      </w:r>
      <w:r w:rsidRPr="00A93055">
        <w:rPr>
          <w:i/>
          <w:iCs/>
        </w:rPr>
        <w:t>14</w:t>
      </w:r>
      <w:r w:rsidRPr="00A93055">
        <w:t>(1), 54-68.</w:t>
      </w:r>
    </w:p>
    <w:p w14:paraId="7AF59C99" w14:textId="77777777" w:rsidR="00C060CA" w:rsidRDefault="00C060CA" w:rsidP="00907256">
      <w:pPr>
        <w:jc w:val="both"/>
      </w:pPr>
      <w:proofErr w:type="spellStart"/>
      <w:r w:rsidRPr="00141E64">
        <w:t>Taherdoost</w:t>
      </w:r>
      <w:proofErr w:type="spellEnd"/>
      <w:r w:rsidRPr="00141E64">
        <w:t xml:space="preserve">, H., &amp; </w:t>
      </w:r>
      <w:proofErr w:type="spellStart"/>
      <w:r w:rsidRPr="00141E64">
        <w:t>Jalaliyoon</w:t>
      </w:r>
      <w:proofErr w:type="spellEnd"/>
      <w:r w:rsidRPr="00141E64">
        <w:t>, N. (2014). Marketing vs E-marketing. </w:t>
      </w:r>
      <w:r w:rsidRPr="00141E64">
        <w:rPr>
          <w:i/>
          <w:iCs/>
        </w:rPr>
        <w:t>International Journal of Academic research in management (IJARM)</w:t>
      </w:r>
      <w:r w:rsidRPr="00141E64">
        <w:t>, </w:t>
      </w:r>
      <w:r w:rsidRPr="00141E64">
        <w:rPr>
          <w:i/>
          <w:iCs/>
        </w:rPr>
        <w:t>3</w:t>
      </w:r>
      <w:r w:rsidRPr="00141E64">
        <w:t>(4), 335-340.</w:t>
      </w:r>
    </w:p>
    <w:p w14:paraId="3B8598D0" w14:textId="77777777" w:rsidR="00C060CA" w:rsidRDefault="00C060CA" w:rsidP="00907256">
      <w:pPr>
        <w:jc w:val="both"/>
      </w:pPr>
      <w:r>
        <w:rPr>
          <w:rFonts w:cs="Arial"/>
          <w:color w:val="222222"/>
          <w:sz w:val="20"/>
          <w:szCs w:val="20"/>
          <w:shd w:val="clear" w:color="auto" w:fill="FFFFFF"/>
        </w:rPr>
        <w:lastRenderedPageBreak/>
        <w:t xml:space="preserve">Wu, M., Ran, Y., &amp; Zhu, S. X. (2022). Optimal pricing strategy: How to sell to strategic </w:t>
      </w:r>
      <w:proofErr w:type="gramStart"/>
      <w:r>
        <w:rPr>
          <w:rFonts w:cs="Arial"/>
          <w:color w:val="222222"/>
          <w:sz w:val="20"/>
          <w:szCs w:val="20"/>
          <w:shd w:val="clear" w:color="auto" w:fill="FFFFFF"/>
        </w:rPr>
        <w:t>consumers?.</w:t>
      </w:r>
      <w:proofErr w:type="gramEnd"/>
      <w:r>
        <w:rPr>
          <w:rFonts w:cs="Arial"/>
          <w:color w:val="222222"/>
          <w:sz w:val="20"/>
          <w:szCs w:val="20"/>
          <w:shd w:val="clear" w:color="auto" w:fill="FFFFFF"/>
        </w:rPr>
        <w:t> </w:t>
      </w:r>
      <w:r>
        <w:rPr>
          <w:rFonts w:cs="Arial"/>
          <w:i/>
          <w:iCs/>
          <w:color w:val="222222"/>
          <w:sz w:val="20"/>
          <w:szCs w:val="20"/>
          <w:shd w:val="clear" w:color="auto" w:fill="FFFFFF"/>
        </w:rPr>
        <w:t>International Journal of Production Economics</w:t>
      </w:r>
      <w:r>
        <w:rPr>
          <w:rFonts w:cs="Arial"/>
          <w:color w:val="222222"/>
          <w:sz w:val="20"/>
          <w:szCs w:val="20"/>
          <w:shd w:val="clear" w:color="auto" w:fill="FFFFFF"/>
        </w:rPr>
        <w:t>, </w:t>
      </w:r>
      <w:r>
        <w:rPr>
          <w:rFonts w:cs="Arial"/>
          <w:i/>
          <w:iCs/>
          <w:color w:val="222222"/>
          <w:sz w:val="20"/>
          <w:szCs w:val="20"/>
          <w:shd w:val="clear" w:color="auto" w:fill="FFFFFF"/>
        </w:rPr>
        <w:t>244</w:t>
      </w:r>
      <w:r>
        <w:rPr>
          <w:rFonts w:cs="Arial"/>
          <w:color w:val="222222"/>
          <w:sz w:val="20"/>
          <w:szCs w:val="20"/>
          <w:shd w:val="clear" w:color="auto" w:fill="FFFFFF"/>
        </w:rPr>
        <w:t>, 108367.</w:t>
      </w:r>
    </w:p>
    <w:sectPr w:rsidR="00C060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3212D"/>
    <w:multiLevelType w:val="hybridMultilevel"/>
    <w:tmpl w:val="F3048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0169E4"/>
    <w:multiLevelType w:val="hybridMultilevel"/>
    <w:tmpl w:val="4C501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38555E"/>
    <w:multiLevelType w:val="hybridMultilevel"/>
    <w:tmpl w:val="90048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B32255C"/>
    <w:multiLevelType w:val="hybridMultilevel"/>
    <w:tmpl w:val="C51C4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CyNDAwNjU2NrcwNzVQ0lEKTi0uzszPAykwrQUAXmDY4iwAAAA="/>
  </w:docVars>
  <w:rsids>
    <w:rsidRoot w:val="00CD5E8D"/>
    <w:rsid w:val="0002422D"/>
    <w:rsid w:val="00027D44"/>
    <w:rsid w:val="000623F9"/>
    <w:rsid w:val="00070733"/>
    <w:rsid w:val="000711BC"/>
    <w:rsid w:val="0009612A"/>
    <w:rsid w:val="000A116F"/>
    <w:rsid w:val="000A5553"/>
    <w:rsid w:val="000B182C"/>
    <w:rsid w:val="000B45CE"/>
    <w:rsid w:val="000C2A7E"/>
    <w:rsid w:val="000C32CF"/>
    <w:rsid w:val="000C647D"/>
    <w:rsid w:val="000D1218"/>
    <w:rsid w:val="000D2A7E"/>
    <w:rsid w:val="000D7292"/>
    <w:rsid w:val="000F6DCD"/>
    <w:rsid w:val="00100518"/>
    <w:rsid w:val="00105508"/>
    <w:rsid w:val="001063C6"/>
    <w:rsid w:val="00112BD6"/>
    <w:rsid w:val="0014099E"/>
    <w:rsid w:val="00141E64"/>
    <w:rsid w:val="00150F58"/>
    <w:rsid w:val="0016178D"/>
    <w:rsid w:val="001649B2"/>
    <w:rsid w:val="00165331"/>
    <w:rsid w:val="0018203C"/>
    <w:rsid w:val="001A6506"/>
    <w:rsid w:val="001A65A6"/>
    <w:rsid w:val="001F3A5D"/>
    <w:rsid w:val="00201CE6"/>
    <w:rsid w:val="00206E94"/>
    <w:rsid w:val="00220872"/>
    <w:rsid w:val="00221146"/>
    <w:rsid w:val="00236B23"/>
    <w:rsid w:val="00241EA4"/>
    <w:rsid w:val="002501CD"/>
    <w:rsid w:val="002918AF"/>
    <w:rsid w:val="002A53C6"/>
    <w:rsid w:val="002B3706"/>
    <w:rsid w:val="002C7BDA"/>
    <w:rsid w:val="002D14ED"/>
    <w:rsid w:val="002E1850"/>
    <w:rsid w:val="002E79CE"/>
    <w:rsid w:val="002F1F09"/>
    <w:rsid w:val="0031307C"/>
    <w:rsid w:val="00314FCB"/>
    <w:rsid w:val="00317706"/>
    <w:rsid w:val="00340B8F"/>
    <w:rsid w:val="00350971"/>
    <w:rsid w:val="003671BD"/>
    <w:rsid w:val="00371878"/>
    <w:rsid w:val="00374DC4"/>
    <w:rsid w:val="00377169"/>
    <w:rsid w:val="003775E1"/>
    <w:rsid w:val="00391FE6"/>
    <w:rsid w:val="00393B08"/>
    <w:rsid w:val="003B0B5B"/>
    <w:rsid w:val="003B4756"/>
    <w:rsid w:val="003D0208"/>
    <w:rsid w:val="003E7237"/>
    <w:rsid w:val="003F3EBF"/>
    <w:rsid w:val="00414AD4"/>
    <w:rsid w:val="00415C01"/>
    <w:rsid w:val="004163FF"/>
    <w:rsid w:val="00425AE1"/>
    <w:rsid w:val="004359F3"/>
    <w:rsid w:val="00436A1F"/>
    <w:rsid w:val="00436C7A"/>
    <w:rsid w:val="004550DF"/>
    <w:rsid w:val="00472B17"/>
    <w:rsid w:val="00473456"/>
    <w:rsid w:val="00476EEA"/>
    <w:rsid w:val="00486232"/>
    <w:rsid w:val="004863E5"/>
    <w:rsid w:val="00486D61"/>
    <w:rsid w:val="004B1FC7"/>
    <w:rsid w:val="004F5704"/>
    <w:rsid w:val="004F7764"/>
    <w:rsid w:val="0050733A"/>
    <w:rsid w:val="00507513"/>
    <w:rsid w:val="005146FD"/>
    <w:rsid w:val="00552713"/>
    <w:rsid w:val="00561D3C"/>
    <w:rsid w:val="005665F6"/>
    <w:rsid w:val="00567688"/>
    <w:rsid w:val="00570B50"/>
    <w:rsid w:val="00573A57"/>
    <w:rsid w:val="005D3B78"/>
    <w:rsid w:val="005F4DD9"/>
    <w:rsid w:val="005F4FF5"/>
    <w:rsid w:val="005F5A5B"/>
    <w:rsid w:val="00612F77"/>
    <w:rsid w:val="00623ACE"/>
    <w:rsid w:val="006242DB"/>
    <w:rsid w:val="006313A2"/>
    <w:rsid w:val="006467E2"/>
    <w:rsid w:val="0065138D"/>
    <w:rsid w:val="0065378B"/>
    <w:rsid w:val="00666311"/>
    <w:rsid w:val="006708E9"/>
    <w:rsid w:val="0067624A"/>
    <w:rsid w:val="0068424B"/>
    <w:rsid w:val="006867CE"/>
    <w:rsid w:val="006B0CA2"/>
    <w:rsid w:val="006C0C8E"/>
    <w:rsid w:val="006E01FD"/>
    <w:rsid w:val="006E14FB"/>
    <w:rsid w:val="006E7462"/>
    <w:rsid w:val="007029E2"/>
    <w:rsid w:val="0070761E"/>
    <w:rsid w:val="00717464"/>
    <w:rsid w:val="0072239D"/>
    <w:rsid w:val="007227E6"/>
    <w:rsid w:val="00722F19"/>
    <w:rsid w:val="00743BA3"/>
    <w:rsid w:val="00772008"/>
    <w:rsid w:val="0077644F"/>
    <w:rsid w:val="007775A3"/>
    <w:rsid w:val="007807C9"/>
    <w:rsid w:val="00784BED"/>
    <w:rsid w:val="00797174"/>
    <w:rsid w:val="007A3ACC"/>
    <w:rsid w:val="007B798D"/>
    <w:rsid w:val="007D123D"/>
    <w:rsid w:val="007F44FA"/>
    <w:rsid w:val="008130E4"/>
    <w:rsid w:val="00823876"/>
    <w:rsid w:val="008242AB"/>
    <w:rsid w:val="0083488A"/>
    <w:rsid w:val="0084593D"/>
    <w:rsid w:val="00865201"/>
    <w:rsid w:val="008719CD"/>
    <w:rsid w:val="00872C9B"/>
    <w:rsid w:val="0088074D"/>
    <w:rsid w:val="00885ECB"/>
    <w:rsid w:val="00890705"/>
    <w:rsid w:val="008A2FDD"/>
    <w:rsid w:val="008A4918"/>
    <w:rsid w:val="008A6A40"/>
    <w:rsid w:val="008C543F"/>
    <w:rsid w:val="008D06ED"/>
    <w:rsid w:val="008D1837"/>
    <w:rsid w:val="008D3497"/>
    <w:rsid w:val="008D3C57"/>
    <w:rsid w:val="008E6199"/>
    <w:rsid w:val="008F367A"/>
    <w:rsid w:val="00903373"/>
    <w:rsid w:val="00907256"/>
    <w:rsid w:val="00913543"/>
    <w:rsid w:val="00916DB0"/>
    <w:rsid w:val="00924026"/>
    <w:rsid w:val="00945D08"/>
    <w:rsid w:val="00956ACD"/>
    <w:rsid w:val="00957E27"/>
    <w:rsid w:val="00977F10"/>
    <w:rsid w:val="00983441"/>
    <w:rsid w:val="00995AB0"/>
    <w:rsid w:val="009A14B7"/>
    <w:rsid w:val="009A79B3"/>
    <w:rsid w:val="009B146F"/>
    <w:rsid w:val="009B1C4A"/>
    <w:rsid w:val="009C5B3B"/>
    <w:rsid w:val="009D1262"/>
    <w:rsid w:val="009D514B"/>
    <w:rsid w:val="009E6513"/>
    <w:rsid w:val="00A17AFF"/>
    <w:rsid w:val="00A353E4"/>
    <w:rsid w:val="00A46358"/>
    <w:rsid w:val="00A47023"/>
    <w:rsid w:val="00A473FD"/>
    <w:rsid w:val="00A55412"/>
    <w:rsid w:val="00A65FFC"/>
    <w:rsid w:val="00A67E75"/>
    <w:rsid w:val="00A74324"/>
    <w:rsid w:val="00A8272B"/>
    <w:rsid w:val="00A91A42"/>
    <w:rsid w:val="00A93055"/>
    <w:rsid w:val="00AA1D69"/>
    <w:rsid w:val="00AB056D"/>
    <w:rsid w:val="00AB47EE"/>
    <w:rsid w:val="00AD04EE"/>
    <w:rsid w:val="00AF45B6"/>
    <w:rsid w:val="00B1033A"/>
    <w:rsid w:val="00B12FD1"/>
    <w:rsid w:val="00B13516"/>
    <w:rsid w:val="00B210CE"/>
    <w:rsid w:val="00B21712"/>
    <w:rsid w:val="00B2560E"/>
    <w:rsid w:val="00B35326"/>
    <w:rsid w:val="00B55783"/>
    <w:rsid w:val="00B751FC"/>
    <w:rsid w:val="00B80346"/>
    <w:rsid w:val="00B82086"/>
    <w:rsid w:val="00B96D84"/>
    <w:rsid w:val="00BD5DD3"/>
    <w:rsid w:val="00BD7A3A"/>
    <w:rsid w:val="00BE08D8"/>
    <w:rsid w:val="00BF10A8"/>
    <w:rsid w:val="00BF6316"/>
    <w:rsid w:val="00C060CA"/>
    <w:rsid w:val="00C27160"/>
    <w:rsid w:val="00C54DB7"/>
    <w:rsid w:val="00C6375B"/>
    <w:rsid w:val="00C7153E"/>
    <w:rsid w:val="00C71561"/>
    <w:rsid w:val="00C83D3E"/>
    <w:rsid w:val="00CA09FE"/>
    <w:rsid w:val="00CA1466"/>
    <w:rsid w:val="00CB50AD"/>
    <w:rsid w:val="00CD5E8D"/>
    <w:rsid w:val="00CE4707"/>
    <w:rsid w:val="00CE4EF6"/>
    <w:rsid w:val="00CF79EE"/>
    <w:rsid w:val="00D25757"/>
    <w:rsid w:val="00D54199"/>
    <w:rsid w:val="00D659FC"/>
    <w:rsid w:val="00D67430"/>
    <w:rsid w:val="00D676ED"/>
    <w:rsid w:val="00D72642"/>
    <w:rsid w:val="00D74EAA"/>
    <w:rsid w:val="00D924CA"/>
    <w:rsid w:val="00D975C8"/>
    <w:rsid w:val="00DA282C"/>
    <w:rsid w:val="00DA5C2C"/>
    <w:rsid w:val="00DA64C6"/>
    <w:rsid w:val="00DE0654"/>
    <w:rsid w:val="00DE348F"/>
    <w:rsid w:val="00DE368F"/>
    <w:rsid w:val="00DF67A6"/>
    <w:rsid w:val="00E013FF"/>
    <w:rsid w:val="00E03DF8"/>
    <w:rsid w:val="00E20FF4"/>
    <w:rsid w:val="00E233A7"/>
    <w:rsid w:val="00E42CB8"/>
    <w:rsid w:val="00E450A4"/>
    <w:rsid w:val="00E56BD8"/>
    <w:rsid w:val="00E73850"/>
    <w:rsid w:val="00E82058"/>
    <w:rsid w:val="00E922AC"/>
    <w:rsid w:val="00E9324D"/>
    <w:rsid w:val="00EA1620"/>
    <w:rsid w:val="00EA7F9F"/>
    <w:rsid w:val="00EB0AB6"/>
    <w:rsid w:val="00ED219C"/>
    <w:rsid w:val="00EE0274"/>
    <w:rsid w:val="00F00797"/>
    <w:rsid w:val="00F256E8"/>
    <w:rsid w:val="00F35DDD"/>
    <w:rsid w:val="00F45271"/>
    <w:rsid w:val="00F478C3"/>
    <w:rsid w:val="00F61B91"/>
    <w:rsid w:val="00F673B4"/>
    <w:rsid w:val="00F82828"/>
    <w:rsid w:val="00F8347A"/>
    <w:rsid w:val="00FA61CE"/>
    <w:rsid w:val="00FC2E38"/>
    <w:rsid w:val="00FD48B0"/>
    <w:rsid w:val="00FD5EDB"/>
    <w:rsid w:val="00FD604A"/>
    <w:rsid w:val="00FD74A0"/>
    <w:rsid w:val="00FF244B"/>
    <w:rsid w:val="00FF5CC3"/>
    <w:rsid w:val="00FF75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BE739"/>
  <w15:chartTrackingRefBased/>
  <w15:docId w15:val="{7104918B-CCE6-4CFB-A47D-3CCD364D1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23D"/>
    <w:pPr>
      <w:spacing w:before="120" w:after="120" w:line="480" w:lineRule="auto"/>
    </w:pPr>
    <w:rPr>
      <w:rFonts w:ascii="Arial" w:hAnsi="Arial"/>
    </w:rPr>
  </w:style>
  <w:style w:type="paragraph" w:styleId="Heading1">
    <w:name w:val="heading 1"/>
    <w:basedOn w:val="Normal"/>
    <w:next w:val="Normal"/>
    <w:link w:val="Heading1Char"/>
    <w:uiPriority w:val="9"/>
    <w:qFormat/>
    <w:rsid w:val="00F8347A"/>
    <w:pPr>
      <w:keepNext/>
      <w:keepLines/>
      <w:spacing w:before="240" w:after="0"/>
      <w:outlineLvl w:val="0"/>
    </w:pPr>
    <w:rPr>
      <w:rFonts w:asciiTheme="minorHAnsi" w:eastAsiaTheme="majorEastAsia" w:hAnsiTheme="minorHAnsi" w:cstheme="majorBidi"/>
      <w:b/>
      <w:color w:val="2F5496" w:themeColor="accent1" w:themeShade="BF"/>
      <w:szCs w:val="32"/>
    </w:rPr>
  </w:style>
  <w:style w:type="paragraph" w:styleId="Heading2">
    <w:name w:val="heading 2"/>
    <w:basedOn w:val="Normal"/>
    <w:next w:val="Normal"/>
    <w:link w:val="Heading2Char"/>
    <w:uiPriority w:val="9"/>
    <w:unhideWhenUsed/>
    <w:qFormat/>
    <w:rsid w:val="001063C6"/>
    <w:pPr>
      <w:keepNext/>
      <w:keepLines/>
      <w:spacing w:before="40" w:after="0"/>
      <w:outlineLvl w:val="1"/>
    </w:pPr>
    <w:rPr>
      <w:rFonts w:asciiTheme="majorHAnsi" w:eastAsiaTheme="majorEastAsia" w:hAnsiTheme="majorHAnsi" w:cstheme="majorBidi"/>
      <w:i/>
      <w:color w:val="2F5496" w:themeColor="accent1" w:themeShade="BF"/>
      <w:szCs w:val="26"/>
    </w:rPr>
  </w:style>
  <w:style w:type="paragraph" w:styleId="Heading3">
    <w:name w:val="heading 3"/>
    <w:basedOn w:val="Normal"/>
    <w:next w:val="Normal"/>
    <w:link w:val="Heading3Char"/>
    <w:uiPriority w:val="9"/>
    <w:semiHidden/>
    <w:unhideWhenUsed/>
    <w:qFormat/>
    <w:rsid w:val="009A14B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488A"/>
    <w:pPr>
      <w:ind w:left="720"/>
      <w:contextualSpacing/>
    </w:pPr>
  </w:style>
  <w:style w:type="character" w:customStyle="1" w:styleId="Heading1Char">
    <w:name w:val="Heading 1 Char"/>
    <w:basedOn w:val="DefaultParagraphFont"/>
    <w:link w:val="Heading1"/>
    <w:uiPriority w:val="9"/>
    <w:rsid w:val="00F8347A"/>
    <w:rPr>
      <w:rFonts w:eastAsiaTheme="majorEastAsia" w:cstheme="majorBidi"/>
      <w:b/>
      <w:color w:val="2F5496" w:themeColor="accent1" w:themeShade="BF"/>
      <w:szCs w:val="32"/>
    </w:rPr>
  </w:style>
  <w:style w:type="character" w:customStyle="1" w:styleId="Heading2Char">
    <w:name w:val="Heading 2 Char"/>
    <w:basedOn w:val="DefaultParagraphFont"/>
    <w:link w:val="Heading2"/>
    <w:uiPriority w:val="9"/>
    <w:rsid w:val="001063C6"/>
    <w:rPr>
      <w:rFonts w:asciiTheme="majorHAnsi" w:eastAsiaTheme="majorEastAsia" w:hAnsiTheme="majorHAnsi" w:cstheme="majorBidi"/>
      <w:i/>
      <w:color w:val="2F5496" w:themeColor="accent1" w:themeShade="BF"/>
      <w:szCs w:val="26"/>
    </w:rPr>
  </w:style>
  <w:style w:type="paragraph" w:styleId="TOCHeading">
    <w:name w:val="TOC Heading"/>
    <w:basedOn w:val="Heading1"/>
    <w:next w:val="Normal"/>
    <w:uiPriority w:val="39"/>
    <w:unhideWhenUsed/>
    <w:qFormat/>
    <w:rsid w:val="00797174"/>
    <w:pPr>
      <w:spacing w:line="259" w:lineRule="auto"/>
      <w:outlineLvl w:val="9"/>
    </w:pPr>
    <w:rPr>
      <w:rFonts w:asciiTheme="majorHAnsi" w:hAnsiTheme="majorHAnsi"/>
      <w:b w:val="0"/>
      <w:sz w:val="32"/>
    </w:rPr>
  </w:style>
  <w:style w:type="paragraph" w:styleId="TOC1">
    <w:name w:val="toc 1"/>
    <w:basedOn w:val="Normal"/>
    <w:next w:val="Normal"/>
    <w:autoRedefine/>
    <w:uiPriority w:val="39"/>
    <w:unhideWhenUsed/>
    <w:rsid w:val="00797174"/>
    <w:pPr>
      <w:spacing w:after="100"/>
    </w:pPr>
  </w:style>
  <w:style w:type="paragraph" w:styleId="TOC2">
    <w:name w:val="toc 2"/>
    <w:basedOn w:val="Normal"/>
    <w:next w:val="Normal"/>
    <w:autoRedefine/>
    <w:uiPriority w:val="39"/>
    <w:unhideWhenUsed/>
    <w:rsid w:val="00797174"/>
    <w:pPr>
      <w:spacing w:after="100"/>
      <w:ind w:left="220"/>
    </w:pPr>
  </w:style>
  <w:style w:type="character" w:styleId="Hyperlink">
    <w:name w:val="Hyperlink"/>
    <w:basedOn w:val="DefaultParagraphFont"/>
    <w:uiPriority w:val="99"/>
    <w:unhideWhenUsed/>
    <w:rsid w:val="00797174"/>
    <w:rPr>
      <w:color w:val="0563C1" w:themeColor="hyperlink"/>
      <w:u w:val="single"/>
    </w:rPr>
  </w:style>
  <w:style w:type="character" w:customStyle="1" w:styleId="Heading3Char">
    <w:name w:val="Heading 3 Char"/>
    <w:basedOn w:val="DefaultParagraphFont"/>
    <w:link w:val="Heading3"/>
    <w:uiPriority w:val="9"/>
    <w:semiHidden/>
    <w:rsid w:val="009A14B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1898885">
      <w:bodyDiv w:val="1"/>
      <w:marLeft w:val="0"/>
      <w:marRight w:val="0"/>
      <w:marTop w:val="0"/>
      <w:marBottom w:val="0"/>
      <w:divBdr>
        <w:top w:val="none" w:sz="0" w:space="0" w:color="auto"/>
        <w:left w:val="none" w:sz="0" w:space="0" w:color="auto"/>
        <w:bottom w:val="none" w:sz="0" w:space="0" w:color="auto"/>
        <w:right w:val="none" w:sz="0" w:space="0" w:color="auto"/>
      </w:divBdr>
    </w:div>
    <w:div w:id="1495100005">
      <w:bodyDiv w:val="1"/>
      <w:marLeft w:val="0"/>
      <w:marRight w:val="0"/>
      <w:marTop w:val="0"/>
      <w:marBottom w:val="0"/>
      <w:divBdr>
        <w:top w:val="none" w:sz="0" w:space="0" w:color="auto"/>
        <w:left w:val="none" w:sz="0" w:space="0" w:color="auto"/>
        <w:bottom w:val="none" w:sz="0" w:space="0" w:color="auto"/>
        <w:right w:val="none" w:sz="0" w:space="0" w:color="auto"/>
      </w:divBdr>
    </w:div>
    <w:div w:id="1952126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Sheet1!$F$7</c:f>
              <c:strCache>
                <c:ptCount val="1"/>
                <c:pt idx="0">
                  <c:v>Amount (£)</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679D-44CF-B765-5E363BF07CF4}"/>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679D-44CF-B765-5E363BF07CF4}"/>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679D-44CF-B765-5E363BF07CF4}"/>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679D-44CF-B765-5E363BF07CF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Sheet1!$E$8:$E$11</c:f>
              <c:strCache>
                <c:ptCount val="4"/>
                <c:pt idx="0">
                  <c:v>Television</c:v>
                </c:pt>
                <c:pt idx="1">
                  <c:v>Twitter</c:v>
                </c:pt>
                <c:pt idx="2">
                  <c:v>Facebook</c:v>
                </c:pt>
                <c:pt idx="3">
                  <c:v>Website Ads</c:v>
                </c:pt>
              </c:strCache>
            </c:strRef>
          </c:cat>
          <c:val>
            <c:numRef>
              <c:f>Sheet1!$F$8:$F$11</c:f>
              <c:numCache>
                <c:formatCode>#,##0</c:formatCode>
                <c:ptCount val="4"/>
                <c:pt idx="0">
                  <c:v>200000</c:v>
                </c:pt>
                <c:pt idx="1">
                  <c:v>100000</c:v>
                </c:pt>
                <c:pt idx="2">
                  <c:v>100000</c:v>
                </c:pt>
                <c:pt idx="3">
                  <c:v>100000</c:v>
                </c:pt>
              </c:numCache>
            </c:numRef>
          </c:val>
          <c:extLst>
            <c:ext xmlns:c16="http://schemas.microsoft.com/office/drawing/2014/chart" uri="{C3380CC4-5D6E-409C-BE32-E72D297353CC}">
              <c16:uniqueId val="{00000008-679D-44CF-B765-5E363BF07CF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F8045F2-2584-4B08-B03E-2BC2937B2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10</Pages>
  <Words>2031</Words>
  <Characters>11583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Rehan Aftab</dc:creator>
  <cp:keywords/>
  <dc:description/>
  <cp:lastModifiedBy>Rehan Aftab</cp:lastModifiedBy>
  <cp:revision>335</cp:revision>
  <dcterms:created xsi:type="dcterms:W3CDTF">2022-02-02T08:58:00Z</dcterms:created>
  <dcterms:modified xsi:type="dcterms:W3CDTF">2022-05-08T07:30:00Z</dcterms:modified>
</cp:coreProperties>
</file>