
<file path=[Content_Types].xml><?xml version="1.0" encoding="utf-8"?>
<Types xmlns="http://schemas.openxmlformats.org/package/2006/content-types">
  <Default Extension="emf" ContentType="image/x-emf"/>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jc w:val="center"/>
        <w:tblInd w:w="0" w:type="dxa"/>
        <w:tblLook w:val="04A0" w:firstRow="1" w:lastRow="0" w:firstColumn="1" w:lastColumn="0" w:noHBand="0" w:noVBand="1"/>
      </w:tblPr>
      <w:tblGrid>
        <w:gridCol w:w="4740"/>
        <w:gridCol w:w="4610"/>
      </w:tblGrid>
      <w:tr w:rsidR="00B56A8D" w14:paraId="4C10B7CB" w14:textId="77777777" w:rsidTr="00B56A8D">
        <w:trPr>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E7E6E6" w:themeFill="background2"/>
            <w:hideMark/>
          </w:tcPr>
          <w:p w14:paraId="03EA3C1C" w14:textId="77777777" w:rsidR="00B56A8D" w:rsidRDefault="00B56A8D">
            <w:pPr>
              <w:spacing w:line="360" w:lineRule="auto"/>
              <w:jc w:val="center"/>
              <w:rPr>
                <w:b/>
                <w:bCs/>
              </w:rPr>
            </w:pPr>
            <w:r>
              <w:rPr>
                <w:b/>
                <w:bCs/>
              </w:rPr>
              <w:t>SCHOOL OF HOSPITALITY &amp; TOURISM MANAGEMENT</w:t>
            </w:r>
          </w:p>
        </w:tc>
      </w:tr>
      <w:tr w:rsidR="00B56A8D" w14:paraId="1F8E1479" w14:textId="77777777" w:rsidTr="00B56A8D">
        <w:trPr>
          <w:jc w:val="center"/>
        </w:trPr>
        <w:tc>
          <w:tcPr>
            <w:tcW w:w="0" w:type="auto"/>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3867B45F" w14:textId="77777777" w:rsidR="00B56A8D" w:rsidRDefault="00B56A8D">
            <w:pPr>
              <w:spacing w:line="360" w:lineRule="auto"/>
              <w:rPr>
                <w:b/>
                <w:bCs/>
              </w:rPr>
            </w:pPr>
            <w:r>
              <w:rPr>
                <w:b/>
                <w:bCs/>
              </w:rPr>
              <w:t>Student name:</w:t>
            </w:r>
          </w:p>
        </w:tc>
        <w:tc>
          <w:tcPr>
            <w:tcW w:w="0" w:type="auto"/>
            <w:tcBorders>
              <w:top w:val="single" w:sz="4" w:space="0" w:color="auto"/>
              <w:left w:val="single" w:sz="4" w:space="0" w:color="auto"/>
              <w:bottom w:val="single" w:sz="4" w:space="0" w:color="auto"/>
              <w:right w:val="single" w:sz="4" w:space="0" w:color="auto"/>
            </w:tcBorders>
            <w:vAlign w:val="center"/>
          </w:tcPr>
          <w:p w14:paraId="7D7F813E" w14:textId="0A3761B1" w:rsidR="00B56A8D" w:rsidRDefault="00D150FE">
            <w:pPr>
              <w:spacing w:line="360" w:lineRule="auto"/>
            </w:pPr>
            <w:r>
              <w:t xml:space="preserve">Ioana </w:t>
            </w:r>
            <w:proofErr w:type="spellStart"/>
            <w:r>
              <w:t>Mihailov</w:t>
            </w:r>
            <w:proofErr w:type="spellEnd"/>
          </w:p>
        </w:tc>
      </w:tr>
      <w:tr w:rsidR="00B56A8D" w14:paraId="063BA1E8" w14:textId="77777777" w:rsidTr="00B56A8D">
        <w:trPr>
          <w:jc w:val="center"/>
        </w:trPr>
        <w:tc>
          <w:tcPr>
            <w:tcW w:w="0" w:type="auto"/>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28B41DA1" w14:textId="77777777" w:rsidR="00B56A8D" w:rsidRDefault="00B56A8D">
            <w:pPr>
              <w:spacing w:line="360" w:lineRule="auto"/>
              <w:rPr>
                <w:b/>
                <w:bCs/>
              </w:rPr>
            </w:pPr>
            <w:r>
              <w:rPr>
                <w:b/>
                <w:bCs/>
              </w:rPr>
              <w:t>Student number:</w:t>
            </w:r>
          </w:p>
        </w:tc>
        <w:tc>
          <w:tcPr>
            <w:tcW w:w="0" w:type="auto"/>
            <w:tcBorders>
              <w:top w:val="single" w:sz="4" w:space="0" w:color="auto"/>
              <w:left w:val="single" w:sz="4" w:space="0" w:color="auto"/>
              <w:bottom w:val="single" w:sz="4" w:space="0" w:color="auto"/>
              <w:right w:val="single" w:sz="4" w:space="0" w:color="auto"/>
            </w:tcBorders>
            <w:vAlign w:val="center"/>
          </w:tcPr>
          <w:p w14:paraId="20E181C2" w14:textId="779F97B3" w:rsidR="00B56A8D" w:rsidRDefault="00D150FE">
            <w:pPr>
              <w:spacing w:line="360" w:lineRule="auto"/>
            </w:pPr>
            <w:r>
              <w:t>2122611</w:t>
            </w:r>
          </w:p>
        </w:tc>
      </w:tr>
      <w:tr w:rsidR="00B56A8D" w14:paraId="1D95A788" w14:textId="77777777" w:rsidTr="00B56A8D">
        <w:trPr>
          <w:jc w:val="center"/>
        </w:trPr>
        <w:tc>
          <w:tcPr>
            <w:tcW w:w="0" w:type="auto"/>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38BEFE20" w14:textId="77777777" w:rsidR="00B56A8D" w:rsidRDefault="00B56A8D">
            <w:pPr>
              <w:spacing w:line="360" w:lineRule="auto"/>
              <w:rPr>
                <w:b/>
                <w:bCs/>
              </w:rPr>
            </w:pPr>
            <w:proofErr w:type="spellStart"/>
            <w:r>
              <w:rPr>
                <w:b/>
                <w:bCs/>
              </w:rPr>
              <w:t>Programmes</w:t>
            </w:r>
            <w:proofErr w:type="spellEnd"/>
            <w:r>
              <w:rPr>
                <w:b/>
                <w:bCs/>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1227D7FC" w14:textId="77777777" w:rsidR="00B56A8D" w:rsidRDefault="00B56A8D">
            <w:pPr>
              <w:spacing w:line="360" w:lineRule="auto"/>
            </w:pPr>
            <w:proofErr w:type="spellStart"/>
            <w:r>
              <w:t>CertHE</w:t>
            </w:r>
            <w:proofErr w:type="spellEnd"/>
            <w:r>
              <w:t>/BA International Hotel Management</w:t>
            </w:r>
          </w:p>
        </w:tc>
      </w:tr>
      <w:tr w:rsidR="00B56A8D" w14:paraId="19ADAFEA" w14:textId="77777777" w:rsidTr="00B56A8D">
        <w:trPr>
          <w:jc w:val="center"/>
        </w:trPr>
        <w:tc>
          <w:tcPr>
            <w:tcW w:w="0" w:type="auto"/>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1148BCBD" w14:textId="77777777" w:rsidR="00B56A8D" w:rsidRDefault="00B56A8D">
            <w:pPr>
              <w:spacing w:line="360" w:lineRule="auto"/>
              <w:rPr>
                <w:b/>
                <w:bCs/>
              </w:rPr>
            </w:pPr>
            <w:r>
              <w:rPr>
                <w:b/>
                <w:bCs/>
              </w:rPr>
              <w:t>Module:</w:t>
            </w:r>
          </w:p>
        </w:tc>
        <w:tc>
          <w:tcPr>
            <w:tcW w:w="0" w:type="auto"/>
            <w:tcBorders>
              <w:top w:val="single" w:sz="4" w:space="0" w:color="auto"/>
              <w:left w:val="single" w:sz="4" w:space="0" w:color="auto"/>
              <w:bottom w:val="single" w:sz="4" w:space="0" w:color="auto"/>
              <w:right w:val="single" w:sz="4" w:space="0" w:color="auto"/>
            </w:tcBorders>
            <w:vAlign w:val="center"/>
            <w:hideMark/>
          </w:tcPr>
          <w:p w14:paraId="2E7D5835" w14:textId="77777777" w:rsidR="00B56A8D" w:rsidRDefault="00B56A8D">
            <w:pPr>
              <w:spacing w:line="360" w:lineRule="auto"/>
            </w:pPr>
            <w:r>
              <w:t>Food &amp; Beverage Operations</w:t>
            </w:r>
          </w:p>
        </w:tc>
      </w:tr>
      <w:tr w:rsidR="00B56A8D" w14:paraId="37749729" w14:textId="77777777" w:rsidTr="00B56A8D">
        <w:trPr>
          <w:jc w:val="center"/>
        </w:trPr>
        <w:tc>
          <w:tcPr>
            <w:tcW w:w="0" w:type="auto"/>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37426280" w14:textId="77777777" w:rsidR="00B56A8D" w:rsidRDefault="00B56A8D">
            <w:pPr>
              <w:spacing w:line="360" w:lineRule="auto"/>
              <w:rPr>
                <w:b/>
                <w:bCs/>
              </w:rPr>
            </w:pPr>
            <w:r>
              <w:rPr>
                <w:b/>
                <w:bCs/>
              </w:rPr>
              <w:t>Module Level (4, 5, 6):</w:t>
            </w:r>
          </w:p>
        </w:tc>
        <w:tc>
          <w:tcPr>
            <w:tcW w:w="0" w:type="auto"/>
            <w:tcBorders>
              <w:top w:val="single" w:sz="4" w:space="0" w:color="auto"/>
              <w:left w:val="single" w:sz="4" w:space="0" w:color="auto"/>
              <w:bottom w:val="single" w:sz="4" w:space="0" w:color="auto"/>
              <w:right w:val="single" w:sz="4" w:space="0" w:color="auto"/>
            </w:tcBorders>
            <w:vAlign w:val="center"/>
            <w:hideMark/>
          </w:tcPr>
          <w:p w14:paraId="08C98EB6" w14:textId="77777777" w:rsidR="00B56A8D" w:rsidRDefault="00B56A8D">
            <w:pPr>
              <w:spacing w:line="360" w:lineRule="auto"/>
            </w:pPr>
            <w:r>
              <w:t>4</w:t>
            </w:r>
          </w:p>
        </w:tc>
      </w:tr>
      <w:tr w:rsidR="00B56A8D" w14:paraId="43066E0C" w14:textId="77777777" w:rsidTr="00B56A8D">
        <w:trPr>
          <w:jc w:val="center"/>
        </w:trPr>
        <w:tc>
          <w:tcPr>
            <w:tcW w:w="0" w:type="auto"/>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0ED7DED5" w14:textId="77777777" w:rsidR="00B56A8D" w:rsidRDefault="00B56A8D">
            <w:pPr>
              <w:spacing w:line="360" w:lineRule="auto"/>
              <w:rPr>
                <w:b/>
                <w:bCs/>
              </w:rPr>
            </w:pPr>
            <w:r>
              <w:rPr>
                <w:b/>
                <w:bCs/>
              </w:rPr>
              <w:t>Module code:</w:t>
            </w:r>
          </w:p>
        </w:tc>
        <w:tc>
          <w:tcPr>
            <w:tcW w:w="0" w:type="auto"/>
            <w:tcBorders>
              <w:top w:val="single" w:sz="4" w:space="0" w:color="auto"/>
              <w:left w:val="single" w:sz="4" w:space="0" w:color="auto"/>
              <w:bottom w:val="single" w:sz="4" w:space="0" w:color="auto"/>
              <w:right w:val="single" w:sz="4" w:space="0" w:color="auto"/>
            </w:tcBorders>
            <w:vAlign w:val="center"/>
            <w:hideMark/>
          </w:tcPr>
          <w:p w14:paraId="0A8C4A2E" w14:textId="77777777" w:rsidR="00B56A8D" w:rsidRDefault="00B56A8D">
            <w:pPr>
              <w:spacing w:line="360" w:lineRule="auto"/>
            </w:pPr>
            <w:r>
              <w:t>BMIH4002</w:t>
            </w:r>
          </w:p>
        </w:tc>
      </w:tr>
      <w:tr w:rsidR="00B56A8D" w14:paraId="14085DB1" w14:textId="77777777" w:rsidTr="00B56A8D">
        <w:trPr>
          <w:jc w:val="center"/>
        </w:trPr>
        <w:tc>
          <w:tcPr>
            <w:tcW w:w="0" w:type="auto"/>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68B8AA0F" w14:textId="77777777" w:rsidR="00B56A8D" w:rsidRDefault="00B56A8D">
            <w:pPr>
              <w:spacing w:line="360" w:lineRule="auto"/>
              <w:rPr>
                <w:b/>
                <w:bCs/>
              </w:rPr>
            </w:pPr>
            <w:r>
              <w:rPr>
                <w:b/>
                <w:bCs/>
              </w:rPr>
              <w:t>Contribution to Overall Module Assessment (%):</w:t>
            </w:r>
          </w:p>
        </w:tc>
        <w:tc>
          <w:tcPr>
            <w:tcW w:w="0" w:type="auto"/>
            <w:tcBorders>
              <w:top w:val="single" w:sz="4" w:space="0" w:color="auto"/>
              <w:left w:val="single" w:sz="4" w:space="0" w:color="auto"/>
              <w:bottom w:val="single" w:sz="4" w:space="0" w:color="auto"/>
              <w:right w:val="single" w:sz="4" w:space="0" w:color="auto"/>
            </w:tcBorders>
            <w:vAlign w:val="center"/>
            <w:hideMark/>
          </w:tcPr>
          <w:p w14:paraId="0F60EA47" w14:textId="77777777" w:rsidR="00B56A8D" w:rsidRDefault="00B56A8D">
            <w:pPr>
              <w:spacing w:line="360" w:lineRule="auto"/>
            </w:pPr>
            <w:r>
              <w:t>25%</w:t>
            </w:r>
          </w:p>
        </w:tc>
      </w:tr>
      <w:tr w:rsidR="00B56A8D" w14:paraId="0E48A588" w14:textId="77777777" w:rsidTr="00B56A8D">
        <w:trPr>
          <w:jc w:val="center"/>
        </w:trPr>
        <w:tc>
          <w:tcPr>
            <w:tcW w:w="0" w:type="auto"/>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1FFF161C" w14:textId="77777777" w:rsidR="00B56A8D" w:rsidRDefault="00B56A8D">
            <w:pPr>
              <w:spacing w:line="360" w:lineRule="auto"/>
              <w:rPr>
                <w:b/>
                <w:bCs/>
              </w:rPr>
            </w:pPr>
            <w:r>
              <w:rPr>
                <w:b/>
                <w:bCs/>
              </w:rPr>
              <w:t>Lecturers:</w:t>
            </w:r>
          </w:p>
        </w:tc>
        <w:tc>
          <w:tcPr>
            <w:tcW w:w="0" w:type="auto"/>
            <w:tcBorders>
              <w:top w:val="single" w:sz="4" w:space="0" w:color="auto"/>
              <w:left w:val="single" w:sz="4" w:space="0" w:color="auto"/>
              <w:bottom w:val="single" w:sz="4" w:space="0" w:color="auto"/>
              <w:right w:val="single" w:sz="4" w:space="0" w:color="auto"/>
            </w:tcBorders>
            <w:vAlign w:val="center"/>
            <w:hideMark/>
          </w:tcPr>
          <w:p w14:paraId="17FFFC9A" w14:textId="77777777" w:rsidR="00B56A8D" w:rsidRDefault="00B56A8D">
            <w:pPr>
              <w:spacing w:line="360" w:lineRule="auto"/>
            </w:pPr>
            <w:r>
              <w:t>Lola Villard</w:t>
            </w:r>
          </w:p>
          <w:p w14:paraId="528A5DE9" w14:textId="77777777" w:rsidR="00B56A8D" w:rsidRDefault="00B56A8D">
            <w:pPr>
              <w:spacing w:line="360" w:lineRule="auto"/>
            </w:pPr>
            <w:r>
              <w:t>Laurence Blake</w:t>
            </w:r>
          </w:p>
          <w:p w14:paraId="214195CE" w14:textId="77777777" w:rsidR="00B56A8D" w:rsidRDefault="00B56A8D">
            <w:pPr>
              <w:spacing w:line="360" w:lineRule="auto"/>
            </w:pPr>
            <w:r>
              <w:t xml:space="preserve">Ffion </w:t>
            </w:r>
            <w:proofErr w:type="spellStart"/>
            <w:r>
              <w:t>Cumberpatch</w:t>
            </w:r>
            <w:proofErr w:type="spellEnd"/>
          </w:p>
          <w:p w14:paraId="6C1CB15C" w14:textId="77777777" w:rsidR="00B56A8D" w:rsidRDefault="00B56A8D">
            <w:pPr>
              <w:spacing w:line="360" w:lineRule="auto"/>
            </w:pPr>
            <w:r>
              <w:t>Tom Landers</w:t>
            </w:r>
          </w:p>
          <w:p w14:paraId="23CD1919" w14:textId="77777777" w:rsidR="00B56A8D" w:rsidRDefault="00B56A8D">
            <w:pPr>
              <w:spacing w:line="360" w:lineRule="auto"/>
            </w:pPr>
            <w:r>
              <w:t>Steve Jones</w:t>
            </w:r>
          </w:p>
        </w:tc>
      </w:tr>
      <w:tr w:rsidR="00B56A8D" w14:paraId="5D99EA80" w14:textId="77777777" w:rsidTr="00B56A8D">
        <w:trPr>
          <w:jc w:val="center"/>
        </w:trPr>
        <w:tc>
          <w:tcPr>
            <w:tcW w:w="0" w:type="auto"/>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140316E5" w14:textId="77777777" w:rsidR="00B56A8D" w:rsidRDefault="00B56A8D">
            <w:pPr>
              <w:spacing w:line="360" w:lineRule="auto"/>
              <w:rPr>
                <w:b/>
                <w:bCs/>
              </w:rPr>
            </w:pPr>
            <w:r>
              <w:rPr>
                <w:b/>
                <w:bCs/>
              </w:rPr>
              <w:t>Internal Verifier:</w:t>
            </w:r>
          </w:p>
        </w:tc>
        <w:tc>
          <w:tcPr>
            <w:tcW w:w="0" w:type="auto"/>
            <w:tcBorders>
              <w:top w:val="single" w:sz="4" w:space="0" w:color="auto"/>
              <w:left w:val="single" w:sz="4" w:space="0" w:color="auto"/>
              <w:bottom w:val="single" w:sz="4" w:space="0" w:color="auto"/>
              <w:right w:val="single" w:sz="4" w:space="0" w:color="auto"/>
            </w:tcBorders>
            <w:vAlign w:val="center"/>
            <w:hideMark/>
          </w:tcPr>
          <w:p w14:paraId="5592036A" w14:textId="77777777" w:rsidR="00B56A8D" w:rsidRDefault="00B56A8D">
            <w:pPr>
              <w:spacing w:line="360" w:lineRule="auto"/>
            </w:pPr>
            <w:r>
              <w:t>Emily Williams</w:t>
            </w:r>
          </w:p>
        </w:tc>
      </w:tr>
      <w:tr w:rsidR="00B56A8D" w14:paraId="30C3B325" w14:textId="77777777" w:rsidTr="00B56A8D">
        <w:trPr>
          <w:jc w:val="center"/>
        </w:trPr>
        <w:tc>
          <w:tcPr>
            <w:tcW w:w="0" w:type="auto"/>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74C6070A" w14:textId="77777777" w:rsidR="00B56A8D" w:rsidRDefault="00B56A8D">
            <w:pPr>
              <w:spacing w:line="360" w:lineRule="auto"/>
              <w:rPr>
                <w:b/>
                <w:bCs/>
              </w:rPr>
            </w:pPr>
            <w:r>
              <w:rPr>
                <w:b/>
                <w:bCs/>
              </w:rPr>
              <w:t>Assignment Title</w:t>
            </w:r>
          </w:p>
        </w:tc>
        <w:tc>
          <w:tcPr>
            <w:tcW w:w="0" w:type="auto"/>
            <w:tcBorders>
              <w:top w:val="single" w:sz="4" w:space="0" w:color="auto"/>
              <w:left w:val="single" w:sz="4" w:space="0" w:color="auto"/>
              <w:bottom w:val="single" w:sz="4" w:space="0" w:color="auto"/>
              <w:right w:val="single" w:sz="4" w:space="0" w:color="auto"/>
            </w:tcBorders>
            <w:vAlign w:val="center"/>
            <w:hideMark/>
          </w:tcPr>
          <w:p w14:paraId="6C0902F7" w14:textId="77777777" w:rsidR="00B56A8D" w:rsidRDefault="00B56A8D">
            <w:pPr>
              <w:spacing w:line="360" w:lineRule="auto"/>
            </w:pPr>
            <w:r>
              <w:t>Assessment of Practical Tasks (Menu Engineering)</w:t>
            </w:r>
          </w:p>
        </w:tc>
      </w:tr>
      <w:tr w:rsidR="00B56A8D" w14:paraId="09B8F5F7" w14:textId="77777777" w:rsidTr="00B56A8D">
        <w:trPr>
          <w:jc w:val="center"/>
        </w:trPr>
        <w:tc>
          <w:tcPr>
            <w:tcW w:w="0" w:type="auto"/>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5EBC5E31" w14:textId="77777777" w:rsidR="00B56A8D" w:rsidRDefault="00B56A8D">
            <w:pPr>
              <w:spacing w:line="360" w:lineRule="auto"/>
              <w:rPr>
                <w:b/>
                <w:bCs/>
              </w:rPr>
            </w:pPr>
            <w:r>
              <w:rPr>
                <w:b/>
                <w:bCs/>
              </w:rPr>
              <w:t>Assignment No:</w:t>
            </w:r>
          </w:p>
        </w:tc>
        <w:tc>
          <w:tcPr>
            <w:tcW w:w="0" w:type="auto"/>
            <w:tcBorders>
              <w:top w:val="single" w:sz="4" w:space="0" w:color="auto"/>
              <w:left w:val="single" w:sz="4" w:space="0" w:color="auto"/>
              <w:bottom w:val="single" w:sz="4" w:space="0" w:color="auto"/>
              <w:right w:val="single" w:sz="4" w:space="0" w:color="auto"/>
            </w:tcBorders>
            <w:vAlign w:val="center"/>
            <w:hideMark/>
          </w:tcPr>
          <w:p w14:paraId="7B767023" w14:textId="77777777" w:rsidR="00B56A8D" w:rsidRDefault="00B56A8D">
            <w:pPr>
              <w:spacing w:line="360" w:lineRule="auto"/>
            </w:pPr>
            <w:r>
              <w:t>2 of 3</w:t>
            </w:r>
          </w:p>
        </w:tc>
      </w:tr>
    </w:tbl>
    <w:p w14:paraId="36A7DDFE" w14:textId="77777777" w:rsidR="00416833" w:rsidRDefault="00416833">
      <w:pPr>
        <w:jc w:val="left"/>
      </w:pPr>
      <w:r>
        <w:br w:type="page"/>
      </w:r>
    </w:p>
    <w:p w14:paraId="71FCF0FF" w14:textId="0AA9FEFD" w:rsidR="00BC11DD" w:rsidRPr="00B56A8D" w:rsidRDefault="00416833" w:rsidP="00416833">
      <w:pPr>
        <w:spacing w:line="360" w:lineRule="auto"/>
        <w:rPr>
          <w:b/>
          <w:bCs/>
        </w:rPr>
      </w:pPr>
      <w:r w:rsidRPr="00B56A8D">
        <w:rPr>
          <w:b/>
          <w:bCs/>
        </w:rPr>
        <w:lastRenderedPageBreak/>
        <w:t>Slide 1</w:t>
      </w:r>
    </w:p>
    <w:p w14:paraId="0FB659BB" w14:textId="77777777" w:rsidR="00416833" w:rsidRDefault="00416833" w:rsidP="00416833">
      <w:pPr>
        <w:spacing w:line="360" w:lineRule="auto"/>
      </w:pPr>
    </w:p>
    <w:p w14:paraId="619D0E68" w14:textId="3F1D1E9F" w:rsidR="00416833" w:rsidRDefault="00AD4624" w:rsidP="00416833">
      <w:pPr>
        <w:spacing w:line="360" w:lineRule="auto"/>
        <w:jc w:val="center"/>
      </w:pPr>
      <w:r>
        <w:object w:dxaOrig="9590" w:dyaOrig="5396" w14:anchorId="1813DEE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1.95pt;height:232.3pt" o:ole="" o:bordertopcolor="this" o:borderleftcolor="this" o:borderbottomcolor="this" o:borderrightcolor="this">
            <v:imagedata r:id="rId6" o:title=""/>
            <w10:bordertop type="single" width="4" shadow="t"/>
            <w10:borderleft type="single" width="4" shadow="t"/>
            <w10:borderbottom type="single" width="4" shadow="t"/>
            <w10:borderright type="single" width="4" shadow="t"/>
          </v:shape>
          <o:OLEObject Type="Embed" ProgID="PowerPoint.Slide.12" ShapeID="_x0000_i1025" DrawAspect="Content" ObjectID="_1717586091" r:id="rId7"/>
        </w:object>
      </w:r>
    </w:p>
    <w:p w14:paraId="613EA3D1" w14:textId="77777777" w:rsidR="00416833" w:rsidRDefault="00416833" w:rsidP="00416833">
      <w:pPr>
        <w:spacing w:line="360" w:lineRule="auto"/>
        <w:jc w:val="center"/>
      </w:pPr>
    </w:p>
    <w:p w14:paraId="3B1F6251" w14:textId="77777777" w:rsidR="00416833" w:rsidRDefault="00416833" w:rsidP="00416833">
      <w:pPr>
        <w:spacing w:line="360" w:lineRule="auto"/>
        <w:jc w:val="left"/>
      </w:pPr>
    </w:p>
    <w:p w14:paraId="3E0B8BA7" w14:textId="77777777" w:rsidR="00416833" w:rsidRDefault="00416833">
      <w:pPr>
        <w:jc w:val="left"/>
      </w:pPr>
      <w:r>
        <w:br w:type="page"/>
      </w:r>
    </w:p>
    <w:p w14:paraId="5BF9516B" w14:textId="77777777" w:rsidR="00416833" w:rsidRPr="00AD4624" w:rsidRDefault="00416833" w:rsidP="00416833">
      <w:pPr>
        <w:spacing w:line="360" w:lineRule="auto"/>
        <w:jc w:val="left"/>
        <w:rPr>
          <w:b/>
          <w:bCs/>
          <w:u w:val="single"/>
        </w:rPr>
      </w:pPr>
      <w:r w:rsidRPr="00AD4624">
        <w:rPr>
          <w:b/>
          <w:bCs/>
          <w:u w:val="single"/>
        </w:rPr>
        <w:lastRenderedPageBreak/>
        <w:t>Slide 2</w:t>
      </w:r>
    </w:p>
    <w:p w14:paraId="06B56837" w14:textId="77777777" w:rsidR="00416833" w:rsidRDefault="00416833" w:rsidP="00416833">
      <w:pPr>
        <w:spacing w:line="360" w:lineRule="auto"/>
        <w:jc w:val="left"/>
      </w:pPr>
    </w:p>
    <w:p w14:paraId="786BC07F" w14:textId="56CE5C23" w:rsidR="00416833" w:rsidRDefault="00AD4624" w:rsidP="00416833">
      <w:pPr>
        <w:spacing w:line="360" w:lineRule="auto"/>
        <w:jc w:val="center"/>
      </w:pPr>
      <w:r>
        <w:object w:dxaOrig="9590" w:dyaOrig="5396" w14:anchorId="4D5B2387">
          <v:shape id="_x0000_i1026" type="#_x0000_t75" style="width:436.4pt;height:246.05pt" o:ole="" o:bordertopcolor="this" o:borderleftcolor="this" o:borderbottomcolor="this" o:borderrightcolor="this">
            <v:imagedata r:id="rId8" o:title=""/>
            <w10:bordertop type="single" width="4" shadow="t"/>
            <w10:borderleft type="single" width="4" shadow="t"/>
            <w10:borderbottom type="single" width="4" shadow="t"/>
            <w10:borderright type="single" width="4" shadow="t"/>
          </v:shape>
          <o:OLEObject Type="Embed" ProgID="PowerPoint.Slide.12" ShapeID="_x0000_i1026" DrawAspect="Content" ObjectID="_1717586092" r:id="rId9"/>
        </w:object>
      </w:r>
    </w:p>
    <w:p w14:paraId="58C4C305" w14:textId="77777777" w:rsidR="00416833" w:rsidRDefault="00416833" w:rsidP="00416833">
      <w:pPr>
        <w:spacing w:line="360" w:lineRule="auto"/>
        <w:jc w:val="center"/>
      </w:pPr>
    </w:p>
    <w:p w14:paraId="0F7A6C76" w14:textId="45B17FE9" w:rsidR="00AD4624" w:rsidRDefault="00AD4624">
      <w:pPr>
        <w:jc w:val="left"/>
      </w:pPr>
      <w:r>
        <w:br w:type="page"/>
      </w:r>
    </w:p>
    <w:p w14:paraId="65FC978B" w14:textId="220A4BA6" w:rsidR="00941F41" w:rsidRDefault="00F4263E" w:rsidP="00941F41">
      <w:pPr>
        <w:spacing w:line="360" w:lineRule="auto"/>
      </w:pPr>
      <w:r w:rsidRPr="00F4263E">
        <w:rPr>
          <w:b/>
          <w:bCs/>
        </w:rPr>
        <w:lastRenderedPageBreak/>
        <w:t>Menu information</w:t>
      </w:r>
      <w:r>
        <w:t xml:space="preserve">: </w:t>
      </w:r>
      <w:r w:rsidR="00941F41">
        <w:t>Hotel Trinity has planned a menu to treat the best taste of its guests. The prices of the respective dishes have been set to ensure serving the worth to the customers for their money. The menu of the hotel’s restaurant provides the name of the dishes along with their prices and calories in each serving. The symbol for vegetarian and non-vegetarian dishes has also been provided.</w:t>
      </w:r>
    </w:p>
    <w:p w14:paraId="03EF6828" w14:textId="77777777" w:rsidR="00F4263E" w:rsidRDefault="00F4263E" w:rsidP="00941F41">
      <w:pPr>
        <w:spacing w:line="360" w:lineRule="auto"/>
      </w:pPr>
      <w:r w:rsidRPr="00F4263E">
        <w:rPr>
          <w:b/>
          <w:bCs/>
        </w:rPr>
        <w:t>Time availability</w:t>
      </w:r>
      <w:r>
        <w:t xml:space="preserve">: </w:t>
      </w:r>
      <w:r w:rsidR="00941F41">
        <w:t xml:space="preserve">The menu is available during restaurant hours, i.e. during the weekdays – 12 pm to 11 pm and during the weekends – 12 pm to 1 am. </w:t>
      </w:r>
    </w:p>
    <w:p w14:paraId="540E8956" w14:textId="77777777" w:rsidR="00F4263E" w:rsidRDefault="00F4263E" w:rsidP="00941F41">
      <w:pPr>
        <w:spacing w:line="360" w:lineRule="auto"/>
      </w:pPr>
      <w:r w:rsidRPr="00F4263E">
        <w:rPr>
          <w:b/>
          <w:bCs/>
        </w:rPr>
        <w:t>Contact details</w:t>
      </w:r>
      <w:r>
        <w:t xml:space="preserve">: </w:t>
      </w:r>
      <w:r w:rsidR="00941F41">
        <w:t xml:space="preserve">The customers can dine-in, take away or order from the restaurant with the </w:t>
      </w:r>
      <w:proofErr w:type="spellStart"/>
      <w:r w:rsidR="00941F41">
        <w:t>UberEats</w:t>
      </w:r>
      <w:proofErr w:type="spellEnd"/>
      <w:r w:rsidR="00941F41">
        <w:t xml:space="preserve"> application. </w:t>
      </w:r>
    </w:p>
    <w:p w14:paraId="264E92C7" w14:textId="156D13E7" w:rsidR="00941F41" w:rsidRDefault="00F4263E" w:rsidP="00941F41">
      <w:pPr>
        <w:spacing w:line="360" w:lineRule="auto"/>
      </w:pPr>
      <w:r w:rsidRPr="00F4263E">
        <w:rPr>
          <w:b/>
          <w:bCs/>
        </w:rPr>
        <w:t>Payment options</w:t>
      </w:r>
      <w:r>
        <w:t xml:space="preserve">: </w:t>
      </w:r>
      <w:r w:rsidR="00941F41">
        <w:t>Payment can be made in cash and the restaurant also accepts cards of all types.</w:t>
      </w:r>
    </w:p>
    <w:p w14:paraId="713F99D4" w14:textId="7D1AAC3E" w:rsidR="00CF566C" w:rsidRDefault="00F4263E" w:rsidP="00941F41">
      <w:pPr>
        <w:spacing w:line="360" w:lineRule="auto"/>
      </w:pPr>
      <w:r w:rsidRPr="00F4263E">
        <w:rPr>
          <w:b/>
          <w:bCs/>
        </w:rPr>
        <w:t>Beverages</w:t>
      </w:r>
      <w:r>
        <w:t xml:space="preserve">: </w:t>
      </w:r>
      <w:r w:rsidR="00941F41">
        <w:t xml:space="preserve">The beverages, particularly wines are sold as packaged bottles whose quantity along with calories has been mentioned on the menu.  </w:t>
      </w:r>
    </w:p>
    <w:p w14:paraId="034ECB60" w14:textId="00DCD74E" w:rsidR="003156D1" w:rsidRDefault="003156D1">
      <w:pPr>
        <w:jc w:val="left"/>
      </w:pPr>
      <w:r>
        <w:br w:type="page"/>
      </w:r>
    </w:p>
    <w:p w14:paraId="333C6C02" w14:textId="06F50BF8" w:rsidR="003156D1" w:rsidRPr="003156D1" w:rsidRDefault="003156D1" w:rsidP="00941F41">
      <w:pPr>
        <w:spacing w:line="360" w:lineRule="auto"/>
        <w:rPr>
          <w:b/>
          <w:bCs/>
        </w:rPr>
      </w:pPr>
      <w:r w:rsidRPr="003156D1">
        <w:rPr>
          <w:b/>
          <w:bCs/>
        </w:rPr>
        <w:lastRenderedPageBreak/>
        <w:t>Reference list</w:t>
      </w:r>
    </w:p>
    <w:p w14:paraId="1B3FFB79" w14:textId="77777777" w:rsidR="006A21CE" w:rsidRDefault="006A21CE" w:rsidP="00564E86">
      <w:pPr>
        <w:spacing w:line="360" w:lineRule="auto"/>
      </w:pPr>
      <w:r>
        <w:t xml:space="preserve">DINNER. (2022). </w:t>
      </w:r>
      <w:r w:rsidRPr="00564E86">
        <w:rPr>
          <w:i/>
          <w:iCs/>
        </w:rPr>
        <w:t>By Heston Blumenthal</w:t>
      </w:r>
      <w:r>
        <w:t xml:space="preserve">. (Online) available at: </w:t>
      </w:r>
      <w:hyperlink r:id="rId10" w:history="1">
        <w:r w:rsidRPr="00CC1A4E">
          <w:rPr>
            <w:rStyle w:val="Hyperlink"/>
          </w:rPr>
          <w:t>https://www.dinnerbyheston.co.uk/cms/images/Dinner-by-Heston-Blumenthal-Wine-List_2022-06-22-075806_gaov.pdf</w:t>
        </w:r>
      </w:hyperlink>
      <w:r>
        <w:t>. Last accessed on 23 June 2022.</w:t>
      </w:r>
    </w:p>
    <w:p w14:paraId="009F0C14" w14:textId="77777777" w:rsidR="006A21CE" w:rsidRDefault="006A21CE" w:rsidP="00941F41">
      <w:pPr>
        <w:spacing w:line="360" w:lineRule="auto"/>
      </w:pPr>
      <w:proofErr w:type="spellStart"/>
      <w:r>
        <w:t>Jurga</w:t>
      </w:r>
      <w:proofErr w:type="spellEnd"/>
      <w:r>
        <w:t xml:space="preserve">. (2022). </w:t>
      </w:r>
      <w:r w:rsidRPr="00800454">
        <w:rPr>
          <w:i/>
          <w:iCs/>
        </w:rPr>
        <w:t>BRITISH FOODS: 29 BEST UK DISHES (&amp; WHERE TO TRY THEM)</w:t>
      </w:r>
      <w:r>
        <w:t xml:space="preserve">. (Online) available at: </w:t>
      </w:r>
      <w:hyperlink r:id="rId11" w:history="1">
        <w:r w:rsidRPr="00CC1A4E">
          <w:rPr>
            <w:rStyle w:val="Hyperlink"/>
          </w:rPr>
          <w:t>https://fullsuitcase.com/british-food/</w:t>
        </w:r>
      </w:hyperlink>
      <w:r>
        <w:t>. Last accessed on 23 June 2022.</w:t>
      </w:r>
    </w:p>
    <w:p w14:paraId="709F1ACD" w14:textId="77777777" w:rsidR="006A21CE" w:rsidRDefault="006A21CE" w:rsidP="005405D9">
      <w:pPr>
        <w:spacing w:line="360" w:lineRule="auto"/>
      </w:pPr>
      <w:proofErr w:type="spellStart"/>
      <w:r w:rsidRPr="00800454">
        <w:t>Radkey</w:t>
      </w:r>
      <w:proofErr w:type="spellEnd"/>
      <w:r>
        <w:t xml:space="preserve">, D. (2017). </w:t>
      </w:r>
      <w:r w:rsidRPr="005405D9">
        <w:rPr>
          <w:i/>
          <w:iCs/>
        </w:rPr>
        <w:t>6 tips to develop your restaurant's menu</w:t>
      </w:r>
      <w:r>
        <w:t xml:space="preserve">. (Online) available at: </w:t>
      </w:r>
      <w:hyperlink r:id="rId12" w:history="1">
        <w:r w:rsidRPr="00CC1A4E">
          <w:rPr>
            <w:rStyle w:val="Hyperlink"/>
          </w:rPr>
          <w:t>https://blog.typsy.com/how-to-develop-a-restaurant-menu</w:t>
        </w:r>
      </w:hyperlink>
      <w:r>
        <w:t>. Last accessed on 23 June 2022.</w:t>
      </w:r>
    </w:p>
    <w:p w14:paraId="22D42BE1" w14:textId="77777777" w:rsidR="006A21CE" w:rsidRDefault="006A21CE" w:rsidP="00941F41">
      <w:pPr>
        <w:spacing w:line="360" w:lineRule="auto"/>
      </w:pPr>
      <w:r>
        <w:t xml:space="preserve">The Ivy. </w:t>
      </w:r>
      <w:r w:rsidRPr="005714D2">
        <w:rPr>
          <w:i/>
          <w:iCs/>
        </w:rPr>
        <w:t>CLASSIC SET MENU</w:t>
      </w:r>
      <w:r>
        <w:t xml:space="preserve">. (Online) available at: </w:t>
      </w:r>
      <w:hyperlink r:id="rId13" w:history="1">
        <w:r w:rsidRPr="00CC1A4E">
          <w:rPr>
            <w:rStyle w:val="Hyperlink"/>
          </w:rPr>
          <w:t>https://the-ivy.co.uk/media/8163/01470_iws_menu-changes-on-off-june-21-2022-set_menu.pdf</w:t>
        </w:r>
      </w:hyperlink>
      <w:r>
        <w:t>. Last accessed on 23 June 2022.</w:t>
      </w:r>
    </w:p>
    <w:p w14:paraId="6BD48B45" w14:textId="5A390745" w:rsidR="00800454" w:rsidRDefault="00800454" w:rsidP="00941F41">
      <w:pPr>
        <w:spacing w:line="360" w:lineRule="auto"/>
      </w:pPr>
    </w:p>
    <w:sectPr w:rsidR="00800454">
      <w:head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56AAF3" w14:textId="77777777" w:rsidR="00323636" w:rsidRDefault="00323636" w:rsidP="00AD4624">
      <w:pPr>
        <w:spacing w:after="0" w:line="240" w:lineRule="auto"/>
      </w:pPr>
      <w:r>
        <w:separator/>
      </w:r>
    </w:p>
  </w:endnote>
  <w:endnote w:type="continuationSeparator" w:id="0">
    <w:p w14:paraId="23580435" w14:textId="77777777" w:rsidR="00323636" w:rsidRDefault="00323636" w:rsidP="00AD46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AEACC8" w14:textId="77777777" w:rsidR="00323636" w:rsidRDefault="00323636" w:rsidP="00AD4624">
      <w:pPr>
        <w:spacing w:after="0" w:line="240" w:lineRule="auto"/>
      </w:pPr>
      <w:r>
        <w:separator/>
      </w:r>
    </w:p>
  </w:footnote>
  <w:footnote w:type="continuationSeparator" w:id="0">
    <w:p w14:paraId="1E44942B" w14:textId="77777777" w:rsidR="00323636" w:rsidRDefault="00323636" w:rsidP="00AD46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148233"/>
      <w:docPartObj>
        <w:docPartGallery w:val="Page Numbers (Top of Page)"/>
        <w:docPartUnique/>
      </w:docPartObj>
    </w:sdtPr>
    <w:sdtEndPr>
      <w:rPr>
        <w:noProof/>
      </w:rPr>
    </w:sdtEndPr>
    <w:sdtContent>
      <w:p w14:paraId="02D90AF9" w14:textId="58142DF0" w:rsidR="00AD4624" w:rsidRDefault="00AD4624">
        <w:pPr>
          <w:pStyle w:val="Header"/>
        </w:pPr>
        <w:r>
          <w:fldChar w:fldCharType="begin"/>
        </w:r>
        <w:r>
          <w:instrText xml:space="preserve"> PAGE   \* MERGEFORMAT </w:instrText>
        </w:r>
        <w:r>
          <w:fldChar w:fldCharType="separate"/>
        </w:r>
        <w:r>
          <w:rPr>
            <w:noProof/>
          </w:rPr>
          <w:t>2</w:t>
        </w:r>
        <w:r>
          <w:rPr>
            <w:noProof/>
          </w:rPr>
          <w:fldChar w:fldCharType="end"/>
        </w:r>
      </w:p>
    </w:sdtContent>
  </w:sdt>
  <w:p w14:paraId="4CAB013C" w14:textId="77777777" w:rsidR="00AD4624" w:rsidRDefault="00AD462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6833"/>
    <w:rsid w:val="003156D1"/>
    <w:rsid w:val="00323636"/>
    <w:rsid w:val="003C539A"/>
    <w:rsid w:val="00416833"/>
    <w:rsid w:val="004364DA"/>
    <w:rsid w:val="00487033"/>
    <w:rsid w:val="005405D9"/>
    <w:rsid w:val="00540BB6"/>
    <w:rsid w:val="00564E86"/>
    <w:rsid w:val="005714D2"/>
    <w:rsid w:val="005C70DF"/>
    <w:rsid w:val="00675329"/>
    <w:rsid w:val="006A21CE"/>
    <w:rsid w:val="007A4C50"/>
    <w:rsid w:val="007D7294"/>
    <w:rsid w:val="00800454"/>
    <w:rsid w:val="00941F41"/>
    <w:rsid w:val="00A802C7"/>
    <w:rsid w:val="00AD4624"/>
    <w:rsid w:val="00B56A8D"/>
    <w:rsid w:val="00BC11DD"/>
    <w:rsid w:val="00C66A37"/>
    <w:rsid w:val="00CF17DE"/>
    <w:rsid w:val="00CF566C"/>
    <w:rsid w:val="00D150FE"/>
    <w:rsid w:val="00EA23B2"/>
    <w:rsid w:val="00EE119A"/>
    <w:rsid w:val="00F4263E"/>
    <w:rsid w:val="00FA54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B66E15"/>
  <w15:chartTrackingRefBased/>
  <w15:docId w15:val="{AFA1E34F-25C1-4553-8FCD-F42DB485C6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546D"/>
    <w:pPr>
      <w:jc w:val="both"/>
    </w:pPr>
    <w:rPr>
      <w:rFonts w:ascii="Times New Roman" w:hAnsi="Times New Roman"/>
      <w:sz w:val="24"/>
    </w:rPr>
  </w:style>
  <w:style w:type="paragraph" w:styleId="Heading1">
    <w:name w:val="heading 1"/>
    <w:basedOn w:val="Normal"/>
    <w:next w:val="Normal"/>
    <w:link w:val="Heading1Char"/>
    <w:uiPriority w:val="9"/>
    <w:qFormat/>
    <w:rsid w:val="00FA546D"/>
    <w:pPr>
      <w:keepNext/>
      <w:keepLines/>
      <w:spacing w:before="240" w:after="0"/>
      <w:outlineLvl w:val="0"/>
    </w:pPr>
    <w:rPr>
      <w:rFonts w:eastAsiaTheme="majorEastAsia" w:cstheme="majorBidi"/>
      <w:b/>
      <w:color w:val="2F5496" w:themeColor="accent1" w:themeShade="BF"/>
      <w:szCs w:val="32"/>
    </w:rPr>
  </w:style>
  <w:style w:type="paragraph" w:styleId="Heading2">
    <w:name w:val="heading 2"/>
    <w:basedOn w:val="Normal"/>
    <w:next w:val="Normal"/>
    <w:link w:val="Heading2Char"/>
    <w:uiPriority w:val="9"/>
    <w:semiHidden/>
    <w:unhideWhenUsed/>
    <w:qFormat/>
    <w:rsid w:val="00FA546D"/>
    <w:pPr>
      <w:keepNext/>
      <w:keepLines/>
      <w:spacing w:before="40" w:after="0"/>
      <w:outlineLvl w:val="1"/>
    </w:pPr>
    <w:rPr>
      <w:rFonts w:eastAsiaTheme="majorEastAsia" w:cstheme="majorBidi"/>
      <w:b/>
      <w:color w:val="4472C4" w:themeColor="accen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546D"/>
    <w:rPr>
      <w:rFonts w:ascii="Times New Roman" w:eastAsiaTheme="majorEastAsia" w:hAnsi="Times New Roman" w:cstheme="majorBidi"/>
      <w:b/>
      <w:color w:val="2F5496" w:themeColor="accent1" w:themeShade="BF"/>
      <w:sz w:val="24"/>
      <w:szCs w:val="32"/>
    </w:rPr>
  </w:style>
  <w:style w:type="character" w:customStyle="1" w:styleId="Heading2Char">
    <w:name w:val="Heading 2 Char"/>
    <w:basedOn w:val="DefaultParagraphFont"/>
    <w:link w:val="Heading2"/>
    <w:uiPriority w:val="9"/>
    <w:semiHidden/>
    <w:rsid w:val="00FA546D"/>
    <w:rPr>
      <w:rFonts w:ascii="Times New Roman" w:eastAsiaTheme="majorEastAsia" w:hAnsi="Times New Roman" w:cstheme="majorBidi"/>
      <w:b/>
      <w:color w:val="4472C4" w:themeColor="accent1"/>
      <w:sz w:val="24"/>
      <w:szCs w:val="26"/>
    </w:rPr>
  </w:style>
  <w:style w:type="paragraph" w:styleId="Title">
    <w:name w:val="Title"/>
    <w:basedOn w:val="Normal"/>
    <w:next w:val="Normal"/>
    <w:link w:val="TitleChar"/>
    <w:uiPriority w:val="10"/>
    <w:qFormat/>
    <w:rsid w:val="00FA546D"/>
    <w:pPr>
      <w:spacing w:after="0" w:line="240" w:lineRule="auto"/>
      <w:contextualSpacing/>
      <w:jc w:val="center"/>
    </w:pPr>
    <w:rPr>
      <w:rFonts w:eastAsiaTheme="majorEastAsia" w:cstheme="majorBidi"/>
      <w:b/>
      <w:spacing w:val="-10"/>
      <w:kern w:val="28"/>
      <w:sz w:val="56"/>
      <w:szCs w:val="56"/>
      <w:u w:val="single"/>
    </w:rPr>
  </w:style>
  <w:style w:type="character" w:customStyle="1" w:styleId="TitleChar">
    <w:name w:val="Title Char"/>
    <w:basedOn w:val="DefaultParagraphFont"/>
    <w:link w:val="Title"/>
    <w:uiPriority w:val="10"/>
    <w:rsid w:val="00FA546D"/>
    <w:rPr>
      <w:rFonts w:ascii="Times New Roman" w:eastAsiaTheme="majorEastAsia" w:hAnsi="Times New Roman" w:cstheme="majorBidi"/>
      <w:b/>
      <w:spacing w:val="-10"/>
      <w:kern w:val="28"/>
      <w:sz w:val="56"/>
      <w:szCs w:val="56"/>
      <w:u w:val="single"/>
    </w:rPr>
  </w:style>
  <w:style w:type="paragraph" w:styleId="Subtitle">
    <w:name w:val="Subtitle"/>
    <w:basedOn w:val="Normal"/>
    <w:next w:val="Normal"/>
    <w:link w:val="SubtitleChar"/>
    <w:uiPriority w:val="11"/>
    <w:qFormat/>
    <w:rsid w:val="00FA546D"/>
    <w:pPr>
      <w:numPr>
        <w:ilvl w:val="1"/>
      </w:numPr>
      <w:jc w:val="center"/>
    </w:pPr>
    <w:rPr>
      <w:rFonts w:eastAsiaTheme="minorEastAsia"/>
      <w:b/>
      <w:color w:val="5A5A5A" w:themeColor="text1" w:themeTint="A5"/>
      <w:spacing w:val="15"/>
      <w:sz w:val="32"/>
      <w:u w:val="single"/>
    </w:rPr>
  </w:style>
  <w:style w:type="character" w:customStyle="1" w:styleId="SubtitleChar">
    <w:name w:val="Subtitle Char"/>
    <w:basedOn w:val="DefaultParagraphFont"/>
    <w:link w:val="Subtitle"/>
    <w:uiPriority w:val="11"/>
    <w:rsid w:val="00FA546D"/>
    <w:rPr>
      <w:rFonts w:ascii="Times New Roman" w:eastAsiaTheme="minorEastAsia" w:hAnsi="Times New Roman"/>
      <w:b/>
      <w:color w:val="5A5A5A" w:themeColor="text1" w:themeTint="A5"/>
      <w:spacing w:val="15"/>
      <w:sz w:val="32"/>
      <w:u w:val="single"/>
    </w:rPr>
  </w:style>
  <w:style w:type="table" w:styleId="TableGrid">
    <w:name w:val="Table Grid"/>
    <w:basedOn w:val="TableNormal"/>
    <w:uiPriority w:val="39"/>
    <w:rsid w:val="00B56A8D"/>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D4624"/>
    <w:pPr>
      <w:tabs>
        <w:tab w:val="center" w:pos="4680"/>
        <w:tab w:val="right" w:pos="9360"/>
      </w:tabs>
      <w:spacing w:after="0" w:line="240" w:lineRule="auto"/>
    </w:pPr>
  </w:style>
  <w:style w:type="character" w:customStyle="1" w:styleId="HeaderChar">
    <w:name w:val="Header Char"/>
    <w:basedOn w:val="DefaultParagraphFont"/>
    <w:link w:val="Header"/>
    <w:uiPriority w:val="99"/>
    <w:rsid w:val="00AD4624"/>
    <w:rPr>
      <w:rFonts w:ascii="Times New Roman" w:hAnsi="Times New Roman"/>
      <w:sz w:val="24"/>
    </w:rPr>
  </w:style>
  <w:style w:type="paragraph" w:styleId="Footer">
    <w:name w:val="footer"/>
    <w:basedOn w:val="Normal"/>
    <w:link w:val="FooterChar"/>
    <w:uiPriority w:val="99"/>
    <w:unhideWhenUsed/>
    <w:rsid w:val="00AD4624"/>
    <w:pPr>
      <w:tabs>
        <w:tab w:val="center" w:pos="4680"/>
        <w:tab w:val="right" w:pos="9360"/>
      </w:tabs>
      <w:spacing w:after="0" w:line="240" w:lineRule="auto"/>
    </w:pPr>
  </w:style>
  <w:style w:type="character" w:customStyle="1" w:styleId="FooterChar">
    <w:name w:val="Footer Char"/>
    <w:basedOn w:val="DefaultParagraphFont"/>
    <w:link w:val="Footer"/>
    <w:uiPriority w:val="99"/>
    <w:rsid w:val="00AD4624"/>
    <w:rPr>
      <w:rFonts w:ascii="Times New Roman" w:hAnsi="Times New Roman"/>
      <w:sz w:val="24"/>
    </w:rPr>
  </w:style>
  <w:style w:type="character" w:styleId="Hyperlink">
    <w:name w:val="Hyperlink"/>
    <w:basedOn w:val="DefaultParagraphFont"/>
    <w:uiPriority w:val="99"/>
    <w:unhideWhenUsed/>
    <w:rsid w:val="005714D2"/>
    <w:rPr>
      <w:color w:val="0563C1" w:themeColor="hyperlink"/>
      <w:u w:val="single"/>
    </w:rPr>
  </w:style>
  <w:style w:type="character" w:styleId="UnresolvedMention">
    <w:name w:val="Unresolved Mention"/>
    <w:basedOn w:val="DefaultParagraphFont"/>
    <w:uiPriority w:val="99"/>
    <w:semiHidden/>
    <w:unhideWhenUsed/>
    <w:rsid w:val="005714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5960491">
      <w:bodyDiv w:val="1"/>
      <w:marLeft w:val="0"/>
      <w:marRight w:val="0"/>
      <w:marTop w:val="0"/>
      <w:marBottom w:val="0"/>
      <w:divBdr>
        <w:top w:val="none" w:sz="0" w:space="0" w:color="auto"/>
        <w:left w:val="none" w:sz="0" w:space="0" w:color="auto"/>
        <w:bottom w:val="none" w:sz="0" w:space="0" w:color="auto"/>
        <w:right w:val="none" w:sz="0" w:space="0" w:color="auto"/>
      </w:divBdr>
    </w:div>
    <w:div w:id="1043558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hyperlink" Target="https://the-ivy.co.uk/media/8163/01470_iws_menu-changes-on-off-june-21-2022-set_menu.pdf" TargetMode="External"/><Relationship Id="rId3" Type="http://schemas.openxmlformats.org/officeDocument/2006/relationships/webSettings" Target="webSettings.xml"/><Relationship Id="rId7" Type="http://schemas.openxmlformats.org/officeDocument/2006/relationships/package" Target="embeddings/Microsoft_PowerPoint_Slide.sldx"/><Relationship Id="rId12" Type="http://schemas.openxmlformats.org/officeDocument/2006/relationships/hyperlink" Target="https://blog.typsy.com/how-to-develop-a-restaurant-menu"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emf"/><Relationship Id="rId11" Type="http://schemas.openxmlformats.org/officeDocument/2006/relationships/hyperlink" Target="https://fullsuitcase.com/british-food/"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www.dinnerbyheston.co.uk/cms/images/Dinner-by-Heston-Blumenthal-Wine-List_2022-06-22-075806_gaov.pdf" TargetMode="External"/><Relationship Id="rId4" Type="http://schemas.openxmlformats.org/officeDocument/2006/relationships/footnotes" Target="footnotes.xml"/><Relationship Id="rId9" Type="http://schemas.openxmlformats.org/officeDocument/2006/relationships/package" Target="embeddings/Microsoft_PowerPoint_Slide1.sldx"/><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384</Words>
  <Characters>2190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marius petraru</cp:lastModifiedBy>
  <cp:revision>2</cp:revision>
  <dcterms:created xsi:type="dcterms:W3CDTF">2022-06-24T13:28:00Z</dcterms:created>
  <dcterms:modified xsi:type="dcterms:W3CDTF">2022-06-24T13:28:00Z</dcterms:modified>
</cp:coreProperties>
</file>