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06C51" w14:textId="77777777" w:rsidR="00175E2B" w:rsidRPr="0020775C" w:rsidRDefault="00175E2B" w:rsidP="00175E2B">
      <w:pPr>
        <w:jc w:val="center"/>
        <w:rPr>
          <w:rFonts w:ascii="Arial" w:hAnsi="Arial" w:cs="Arial"/>
          <w:b/>
          <w:color w:val="000000" w:themeColor="text1"/>
        </w:rPr>
      </w:pPr>
    </w:p>
    <w:p w14:paraId="1D781ED1" w14:textId="77777777" w:rsidR="00175E2B" w:rsidRPr="0020775C" w:rsidRDefault="00175E2B" w:rsidP="00175E2B">
      <w:pPr>
        <w:jc w:val="center"/>
        <w:rPr>
          <w:rFonts w:ascii="Arial" w:hAnsi="Arial" w:cs="Arial"/>
          <w:b/>
          <w:color w:val="000000" w:themeColor="text1"/>
        </w:rPr>
      </w:pPr>
    </w:p>
    <w:p w14:paraId="24430507" w14:textId="77777777" w:rsidR="00175E2B" w:rsidRPr="0020775C" w:rsidRDefault="00175E2B" w:rsidP="00175E2B">
      <w:pPr>
        <w:jc w:val="center"/>
        <w:rPr>
          <w:rFonts w:ascii="Arial" w:hAnsi="Arial" w:cs="Arial"/>
          <w:b/>
          <w:color w:val="000000" w:themeColor="text1"/>
        </w:rPr>
      </w:pPr>
    </w:p>
    <w:p w14:paraId="3A24B3DC" w14:textId="77777777" w:rsidR="00175E2B" w:rsidRPr="0020775C" w:rsidRDefault="00175E2B" w:rsidP="00175E2B">
      <w:pPr>
        <w:jc w:val="center"/>
        <w:rPr>
          <w:rFonts w:ascii="Arial" w:hAnsi="Arial" w:cs="Arial"/>
          <w:b/>
          <w:color w:val="000000" w:themeColor="text1"/>
        </w:rPr>
      </w:pPr>
    </w:p>
    <w:p w14:paraId="2D14E25A" w14:textId="77777777" w:rsidR="00175E2B" w:rsidRPr="0020775C" w:rsidRDefault="00175E2B" w:rsidP="00175E2B">
      <w:pPr>
        <w:jc w:val="center"/>
        <w:rPr>
          <w:rFonts w:ascii="Arial" w:hAnsi="Arial" w:cs="Arial"/>
          <w:b/>
          <w:color w:val="000000" w:themeColor="text1"/>
        </w:rPr>
      </w:pPr>
    </w:p>
    <w:p w14:paraId="153C71F6" w14:textId="77777777" w:rsidR="00175E2B" w:rsidRPr="0020775C" w:rsidRDefault="00175E2B" w:rsidP="00175E2B">
      <w:pPr>
        <w:jc w:val="center"/>
        <w:rPr>
          <w:rFonts w:ascii="Arial" w:hAnsi="Arial" w:cs="Arial"/>
          <w:b/>
          <w:color w:val="000000" w:themeColor="text1"/>
        </w:rPr>
      </w:pPr>
    </w:p>
    <w:p w14:paraId="4AECA6FC" w14:textId="77777777" w:rsidR="00175E2B" w:rsidRPr="0020775C" w:rsidRDefault="00175E2B" w:rsidP="00175E2B">
      <w:pPr>
        <w:jc w:val="center"/>
        <w:rPr>
          <w:rFonts w:ascii="Arial" w:hAnsi="Arial" w:cs="Arial"/>
          <w:b/>
          <w:color w:val="000000" w:themeColor="text1"/>
        </w:rPr>
      </w:pPr>
    </w:p>
    <w:p w14:paraId="73CEE95C" w14:textId="77777777" w:rsidR="00175E2B" w:rsidRPr="0020775C" w:rsidRDefault="00175E2B" w:rsidP="00175E2B">
      <w:pPr>
        <w:jc w:val="center"/>
        <w:rPr>
          <w:rFonts w:ascii="Arial" w:hAnsi="Arial" w:cs="Arial"/>
          <w:b/>
          <w:color w:val="000000" w:themeColor="text1"/>
        </w:rPr>
      </w:pPr>
    </w:p>
    <w:p w14:paraId="63DB6A20" w14:textId="77777777" w:rsidR="00175E2B" w:rsidRPr="0020775C" w:rsidRDefault="00175E2B" w:rsidP="00175E2B">
      <w:pPr>
        <w:jc w:val="center"/>
        <w:rPr>
          <w:rFonts w:ascii="Arial" w:hAnsi="Arial" w:cs="Arial"/>
          <w:b/>
          <w:color w:val="000000" w:themeColor="text1"/>
        </w:rPr>
      </w:pPr>
    </w:p>
    <w:p w14:paraId="0EAC96EF" w14:textId="6C8FAFD1" w:rsidR="00175E2B" w:rsidRPr="00DB5947" w:rsidRDefault="00892419" w:rsidP="00175E2B">
      <w:pPr>
        <w:jc w:val="center"/>
        <w:rPr>
          <w:rFonts w:ascii="Arial" w:hAnsi="Arial" w:cs="Arial"/>
          <w:b/>
          <w:color w:val="000000" w:themeColor="text1"/>
        </w:rPr>
      </w:pPr>
      <w:r w:rsidRPr="00DB5947">
        <w:rPr>
          <w:rFonts w:ascii="Arial" w:hAnsi="Arial" w:cs="Arial"/>
          <w:b/>
          <w:color w:val="000000" w:themeColor="text1"/>
        </w:rPr>
        <w:t xml:space="preserve">Student Journal </w:t>
      </w:r>
    </w:p>
    <w:p w14:paraId="2AC58EC0" w14:textId="77777777" w:rsidR="00697F01" w:rsidRPr="00DB5947" w:rsidRDefault="00697F01" w:rsidP="00175E2B">
      <w:pPr>
        <w:jc w:val="center"/>
        <w:rPr>
          <w:rFonts w:ascii="Arial" w:hAnsi="Arial" w:cs="Arial"/>
          <w:bCs/>
          <w:color w:val="000000" w:themeColor="text1"/>
        </w:rPr>
      </w:pPr>
    </w:p>
    <w:p w14:paraId="1439D70E" w14:textId="09FBE1B9" w:rsidR="00DB5947" w:rsidRPr="00DB5947" w:rsidRDefault="00DB5947" w:rsidP="00DB5947">
      <w:pPr>
        <w:jc w:val="center"/>
        <w:rPr>
          <w:rFonts w:ascii="Arial" w:hAnsi="Arial" w:cs="Arial"/>
          <w:bCs/>
          <w:color w:val="000000" w:themeColor="text1"/>
        </w:rPr>
      </w:pPr>
      <w:r w:rsidRPr="00DB5947">
        <w:rPr>
          <w:rFonts w:ascii="Arial" w:hAnsi="Arial" w:cs="Arial"/>
          <w:bCs/>
          <w:color w:val="000000" w:themeColor="text1"/>
        </w:rPr>
        <w:t>Module: Food And Beverage Operations BMIH4002</w:t>
      </w:r>
    </w:p>
    <w:p w14:paraId="0E27029A" w14:textId="2E061174" w:rsidR="00661E59" w:rsidRPr="0020775C" w:rsidRDefault="00892419" w:rsidP="00175E2B">
      <w:pPr>
        <w:jc w:val="center"/>
        <w:rPr>
          <w:rFonts w:ascii="Arial" w:hAnsi="Arial" w:cs="Arial"/>
          <w:color w:val="000000" w:themeColor="text1"/>
        </w:rPr>
      </w:pPr>
      <w:r w:rsidRPr="0020775C">
        <w:rPr>
          <w:rFonts w:ascii="Arial" w:hAnsi="Arial" w:cs="Arial"/>
          <w:color w:val="000000" w:themeColor="text1"/>
        </w:rPr>
        <w:t xml:space="preserve"> Name of teacher</w:t>
      </w:r>
      <w:r w:rsidR="00DB5947">
        <w:rPr>
          <w:rFonts w:ascii="Arial" w:hAnsi="Arial" w:cs="Arial"/>
          <w:color w:val="000000" w:themeColor="text1"/>
        </w:rPr>
        <w:t>: Tristan Hawkins</w:t>
      </w:r>
    </w:p>
    <w:p w14:paraId="099B9521" w14:textId="7DDD817F" w:rsidR="00661E59" w:rsidRPr="0020775C" w:rsidRDefault="00892419" w:rsidP="00175E2B">
      <w:pPr>
        <w:jc w:val="center"/>
        <w:rPr>
          <w:rFonts w:ascii="Arial" w:hAnsi="Arial" w:cs="Arial"/>
          <w:color w:val="000000" w:themeColor="text1"/>
        </w:rPr>
      </w:pPr>
      <w:r w:rsidRPr="0020775C">
        <w:rPr>
          <w:rFonts w:ascii="Arial" w:hAnsi="Arial" w:cs="Arial"/>
          <w:color w:val="000000" w:themeColor="text1"/>
        </w:rPr>
        <w:t>Name of Student</w:t>
      </w:r>
      <w:r w:rsidR="00DB5947">
        <w:rPr>
          <w:rFonts w:ascii="Arial" w:hAnsi="Arial" w:cs="Arial"/>
          <w:color w:val="000000" w:themeColor="text1"/>
        </w:rPr>
        <w:t>: Mariana Burcea</w:t>
      </w:r>
    </w:p>
    <w:p w14:paraId="30B4DBE5" w14:textId="7AA42804" w:rsidR="00175E2B" w:rsidRPr="0020775C" w:rsidRDefault="00892419" w:rsidP="00175E2B">
      <w:pPr>
        <w:jc w:val="center"/>
        <w:rPr>
          <w:rFonts w:ascii="Arial" w:hAnsi="Arial" w:cs="Arial"/>
          <w:color w:val="000000" w:themeColor="text1"/>
        </w:rPr>
      </w:pPr>
      <w:r w:rsidRPr="0020775C">
        <w:rPr>
          <w:rFonts w:ascii="Arial" w:hAnsi="Arial" w:cs="Arial"/>
          <w:color w:val="000000" w:themeColor="text1"/>
        </w:rPr>
        <w:t xml:space="preserve">Student </w:t>
      </w:r>
      <w:r w:rsidR="00DB5947">
        <w:rPr>
          <w:rFonts w:ascii="Arial" w:hAnsi="Arial" w:cs="Arial"/>
          <w:color w:val="000000" w:themeColor="text1"/>
        </w:rPr>
        <w:t>ID: 2128501</w:t>
      </w:r>
    </w:p>
    <w:p w14:paraId="2564AFEB" w14:textId="77777777" w:rsidR="00175E2B" w:rsidRPr="0020775C" w:rsidRDefault="00892419">
      <w:pPr>
        <w:spacing w:after="160" w:line="259" w:lineRule="auto"/>
        <w:ind w:firstLine="0"/>
        <w:jc w:val="left"/>
        <w:rPr>
          <w:rFonts w:ascii="Arial" w:eastAsiaTheme="majorEastAsia" w:hAnsi="Arial" w:cs="Arial"/>
          <w:b/>
          <w:i/>
          <w:color w:val="000000" w:themeColor="text1"/>
          <w:szCs w:val="24"/>
        </w:rPr>
      </w:pPr>
      <w:r w:rsidRPr="0020775C">
        <w:rPr>
          <w:rFonts w:ascii="Arial" w:hAnsi="Arial" w:cs="Arial"/>
          <w:color w:val="000000" w:themeColor="text1"/>
          <w:szCs w:val="24"/>
        </w:rPr>
        <w:br w:type="page"/>
      </w:r>
    </w:p>
    <w:p w14:paraId="48065E2D" w14:textId="77777777" w:rsidR="00CF7E93" w:rsidRPr="0020775C" w:rsidRDefault="00892419" w:rsidP="002854DB">
      <w:pPr>
        <w:pStyle w:val="Heading1"/>
      </w:pPr>
      <w:bookmarkStart w:id="0" w:name="_Toc117339131"/>
      <w:r w:rsidRPr="0020775C">
        <w:lastRenderedPageBreak/>
        <w:t>Restaurant Management And Types Of Services</w:t>
      </w:r>
      <w:bookmarkEnd w:id="0"/>
    </w:p>
    <w:p w14:paraId="3757B772" w14:textId="77777777" w:rsidR="00711BF8" w:rsidRPr="0020775C" w:rsidRDefault="00892419" w:rsidP="002854DB">
      <w:pPr>
        <w:ind w:firstLine="0"/>
        <w:contextualSpacing/>
        <w:rPr>
          <w:rFonts w:ascii="Arial" w:hAnsi="Arial" w:cs="Arial"/>
          <w:color w:val="000000" w:themeColor="text1"/>
          <w:szCs w:val="24"/>
        </w:rPr>
      </w:pPr>
      <w:r w:rsidRPr="0020775C">
        <w:rPr>
          <w:rFonts w:ascii="Arial" w:hAnsi="Arial" w:cs="Arial"/>
          <w:color w:val="000000" w:themeColor="text1"/>
          <w:szCs w:val="24"/>
        </w:rPr>
        <w:t>As a restaurant manager, my job was to manage the restaurant's different needs, provide leadership roles for the workforce, set strategic plans to achieve objectives and goals, and ensure that all restaurant departments operate correctly. The part of restaurant management is to guide the restaurant to long-term success. Restaurant management has a specific type of software to facilitate the restaurant, specially designed for the restaurant industry. It is also known as restaurant management software, which helps manage restaurant operations of restuarants</w:t>
      </w:r>
      <w:r w:rsidR="00011BAB" w:rsidRPr="0020775C">
        <w:rPr>
          <w:rFonts w:ascii="Arial" w:hAnsi="Arial" w:cs="Arial"/>
          <w:color w:val="000000" w:themeColor="text1"/>
          <w:szCs w:val="24"/>
        </w:rPr>
        <w:t>(Gordon and Brezinski 2016)</w:t>
      </w:r>
      <w:r w:rsidRPr="0020775C">
        <w:rPr>
          <w:rFonts w:ascii="Arial" w:hAnsi="Arial" w:cs="Arial"/>
          <w:color w:val="000000" w:themeColor="text1"/>
          <w:szCs w:val="24"/>
        </w:rPr>
        <w:t>.</w:t>
      </w:r>
    </w:p>
    <w:p w14:paraId="3B2554C0" w14:textId="77777777" w:rsidR="00711BF8" w:rsidRPr="0020775C" w:rsidRDefault="00892419" w:rsidP="00DF2D2E">
      <w:pPr>
        <w:ind w:firstLine="0"/>
        <w:contextualSpacing/>
        <w:rPr>
          <w:rFonts w:ascii="Arial" w:hAnsi="Arial" w:cs="Arial"/>
          <w:color w:val="000000" w:themeColor="text1"/>
          <w:szCs w:val="24"/>
        </w:rPr>
      </w:pPr>
      <w:r w:rsidRPr="0020775C">
        <w:rPr>
          <w:rFonts w:ascii="Arial" w:hAnsi="Arial" w:cs="Arial"/>
          <w:color w:val="000000" w:themeColor="text1"/>
          <w:szCs w:val="24"/>
        </w:rPr>
        <w:t xml:space="preserve">On the </w:t>
      </w:r>
      <w:r w:rsidR="00620F13" w:rsidRPr="0020775C">
        <w:rPr>
          <w:rFonts w:ascii="Arial" w:hAnsi="Arial" w:cs="Arial"/>
          <w:color w:val="000000" w:themeColor="text1"/>
          <w:szCs w:val="24"/>
        </w:rPr>
        <w:t>other hand, from the personal experience of managers in the hotel industry, one of the problematic issues the restaurant management has to face is dealing with demanding customers. The administration needs patients while dealing with these customers, and the manager has the authority to provide a free meal to any customer because it is indispensable for the manager to deal with the situation very professional without harming the restaurant</w:t>
      </w:r>
      <w:r w:rsidR="00011BAB" w:rsidRPr="0020775C">
        <w:rPr>
          <w:rFonts w:ascii="Arial" w:hAnsi="Arial" w:cs="Arial"/>
          <w:color w:val="000000" w:themeColor="text1"/>
          <w:szCs w:val="24"/>
        </w:rPr>
        <w:t xml:space="preserve"> (Saeed et al., 2016)</w:t>
      </w:r>
      <w:r w:rsidR="00620F13" w:rsidRPr="0020775C">
        <w:rPr>
          <w:rFonts w:ascii="Arial" w:hAnsi="Arial" w:cs="Arial"/>
          <w:color w:val="000000" w:themeColor="text1"/>
          <w:szCs w:val="24"/>
        </w:rPr>
        <w:t xml:space="preserve">. </w:t>
      </w:r>
    </w:p>
    <w:p w14:paraId="22311667" w14:textId="77777777" w:rsidR="00620F13" w:rsidRPr="0020775C" w:rsidRDefault="00892419" w:rsidP="00DF2D2E">
      <w:pPr>
        <w:ind w:firstLine="0"/>
        <w:contextualSpacing/>
        <w:rPr>
          <w:rFonts w:ascii="Arial" w:hAnsi="Arial" w:cs="Arial"/>
          <w:color w:val="000000" w:themeColor="text1"/>
          <w:szCs w:val="24"/>
        </w:rPr>
      </w:pPr>
      <w:r w:rsidRPr="0020775C">
        <w:rPr>
          <w:rFonts w:ascii="Arial" w:hAnsi="Arial" w:cs="Arial"/>
          <w:color w:val="000000" w:themeColor="text1"/>
          <w:szCs w:val="24"/>
        </w:rPr>
        <w:t xml:space="preserve">The restaurant management is responsible for serving fresh and delicious meals to their customers. The restaurant's direction has to take care of the restaurant's kitchen, dining area, </w:t>
      </w:r>
      <w:r w:rsidR="00B04F37" w:rsidRPr="0020775C">
        <w:rPr>
          <w:rFonts w:ascii="Arial" w:hAnsi="Arial" w:cs="Arial"/>
          <w:color w:val="000000" w:themeColor="text1"/>
          <w:szCs w:val="24"/>
        </w:rPr>
        <w:t xml:space="preserve">tables and other tangible assets of the resturant. The management has to see the inventory of the restaurant's products, equipment and supplies; the administration has to ensure that the restaurant is adequately maintained daily </w:t>
      </w:r>
      <w:r w:rsidR="00011BAB" w:rsidRPr="0020775C">
        <w:rPr>
          <w:rFonts w:ascii="Arial" w:hAnsi="Arial" w:cs="Arial"/>
          <w:color w:val="000000" w:themeColor="text1"/>
          <w:szCs w:val="24"/>
        </w:rPr>
        <w:t>(Rajesh et al., 2015)</w:t>
      </w:r>
      <w:r w:rsidR="00DF2D2E" w:rsidRPr="0020775C">
        <w:rPr>
          <w:rFonts w:ascii="Arial" w:hAnsi="Arial" w:cs="Arial"/>
          <w:color w:val="000000" w:themeColor="text1"/>
          <w:szCs w:val="24"/>
        </w:rPr>
        <w:t>.</w:t>
      </w:r>
    </w:p>
    <w:p w14:paraId="5035404A" w14:textId="77777777" w:rsidR="00D6030C" w:rsidRPr="0020775C" w:rsidRDefault="00892419" w:rsidP="00DF2D2E">
      <w:pPr>
        <w:ind w:firstLine="0"/>
        <w:contextualSpacing/>
        <w:rPr>
          <w:rFonts w:ascii="Arial" w:hAnsi="Arial" w:cs="Arial"/>
          <w:color w:val="000000" w:themeColor="text1"/>
          <w:szCs w:val="24"/>
        </w:rPr>
      </w:pPr>
      <w:r w:rsidRPr="0020775C">
        <w:rPr>
          <w:rFonts w:ascii="Arial" w:hAnsi="Arial" w:cs="Arial"/>
          <w:color w:val="000000" w:themeColor="text1"/>
          <w:szCs w:val="24"/>
        </w:rPr>
        <w:t>In addition, I was responsible for keeping employee work records, preparing employee payrolls, and reporting the taxes requirements. In restaurant management, I have to record the buy and purchase of the restaurants and other business record</w:t>
      </w:r>
      <w:r w:rsidR="00EA3F27" w:rsidRPr="0020775C">
        <w:rPr>
          <w:rFonts w:ascii="Arial" w:hAnsi="Arial" w:cs="Arial"/>
          <w:color w:val="000000" w:themeColor="text1"/>
          <w:szCs w:val="24"/>
        </w:rPr>
        <w:t>s of the restaurants, and I also have to ensure that all the bills are paid</w:t>
      </w:r>
      <w:r w:rsidR="00011BAB" w:rsidRPr="0020775C">
        <w:rPr>
          <w:rFonts w:ascii="Arial" w:hAnsi="Arial" w:cs="Arial"/>
          <w:color w:val="000000" w:themeColor="text1"/>
          <w:szCs w:val="24"/>
        </w:rPr>
        <w:t xml:space="preserve"> (Polese et al., 2022)</w:t>
      </w:r>
      <w:r w:rsidR="00EA3F27" w:rsidRPr="0020775C">
        <w:rPr>
          <w:rFonts w:ascii="Arial" w:hAnsi="Arial" w:cs="Arial"/>
          <w:color w:val="000000" w:themeColor="text1"/>
          <w:szCs w:val="24"/>
        </w:rPr>
        <w:t>.</w:t>
      </w:r>
    </w:p>
    <w:p w14:paraId="25F02CAD" w14:textId="77777777" w:rsidR="007D5907" w:rsidRPr="0020775C" w:rsidRDefault="00892419" w:rsidP="00DF2D2E">
      <w:pPr>
        <w:ind w:firstLine="0"/>
        <w:contextualSpacing/>
        <w:rPr>
          <w:rFonts w:ascii="Arial" w:hAnsi="Arial" w:cs="Arial"/>
          <w:color w:val="000000" w:themeColor="text1"/>
          <w:szCs w:val="24"/>
        </w:rPr>
      </w:pPr>
      <w:r w:rsidRPr="0020775C">
        <w:rPr>
          <w:rFonts w:ascii="Arial" w:hAnsi="Arial" w:cs="Arial"/>
          <w:color w:val="000000" w:themeColor="text1"/>
          <w:szCs w:val="24"/>
        </w:rPr>
        <w:t xml:space="preserve">As an experienced manager, I will apply my theoretical knowledge to provide more excellent services in the </w:t>
      </w:r>
      <w:r w:rsidR="000258A4" w:rsidRPr="0020775C">
        <w:rPr>
          <w:rFonts w:ascii="Arial" w:hAnsi="Arial" w:cs="Arial"/>
          <w:color w:val="000000" w:themeColor="text1"/>
          <w:szCs w:val="24"/>
        </w:rPr>
        <w:t>restaurant; I will identify the restaurant's weaknesses and focus on improving the shortcomings to enhance the restaurant's growth.</w:t>
      </w:r>
      <w:r w:rsidR="00C54A7F" w:rsidRPr="0020775C">
        <w:rPr>
          <w:rFonts w:ascii="Arial" w:hAnsi="Arial" w:cs="Arial"/>
          <w:color w:val="000000" w:themeColor="text1"/>
          <w:szCs w:val="24"/>
        </w:rPr>
        <w:t xml:space="preserve"> The gained experience helped me to prevent the mistakes I made while managing the restaurant. I will train the staff of the restaurants according to the standards and policies of the restaurant. </w:t>
      </w:r>
      <w:r w:rsidR="001D6E61" w:rsidRPr="0020775C">
        <w:rPr>
          <w:rFonts w:ascii="Arial" w:hAnsi="Arial" w:cs="Arial"/>
          <w:color w:val="000000" w:themeColor="text1"/>
          <w:szCs w:val="24"/>
        </w:rPr>
        <w:t xml:space="preserve">It can raise the sale </w:t>
      </w:r>
      <w:r w:rsidR="00D6030C" w:rsidRPr="0020775C">
        <w:rPr>
          <w:rFonts w:ascii="Arial" w:hAnsi="Arial" w:cs="Arial"/>
          <w:color w:val="000000" w:themeColor="text1"/>
          <w:szCs w:val="24"/>
        </w:rPr>
        <w:t>and growth of the restaurant</w:t>
      </w:r>
      <w:r w:rsidR="00011BAB" w:rsidRPr="0020775C">
        <w:rPr>
          <w:rFonts w:ascii="Arial" w:hAnsi="Arial" w:cs="Arial"/>
          <w:color w:val="000000" w:themeColor="text1"/>
          <w:szCs w:val="24"/>
        </w:rPr>
        <w:t xml:space="preserve"> (Liu et al., 2022)</w:t>
      </w:r>
      <w:r w:rsidR="00D6030C" w:rsidRPr="0020775C">
        <w:rPr>
          <w:rFonts w:ascii="Arial" w:hAnsi="Arial" w:cs="Arial"/>
          <w:color w:val="000000" w:themeColor="text1"/>
          <w:szCs w:val="24"/>
        </w:rPr>
        <w:t>.</w:t>
      </w:r>
    </w:p>
    <w:p w14:paraId="09EEC1DE" w14:textId="77777777" w:rsidR="001D6E61" w:rsidRPr="0020775C" w:rsidRDefault="00892419" w:rsidP="00DF2D2E">
      <w:pPr>
        <w:ind w:firstLine="0"/>
        <w:contextualSpacing/>
        <w:rPr>
          <w:rFonts w:ascii="Arial" w:hAnsi="Arial" w:cs="Arial"/>
          <w:color w:val="000000" w:themeColor="text1"/>
          <w:szCs w:val="24"/>
        </w:rPr>
      </w:pPr>
      <w:r w:rsidRPr="0020775C">
        <w:rPr>
          <w:rFonts w:ascii="Arial" w:hAnsi="Arial" w:cs="Arial"/>
          <w:color w:val="000000" w:themeColor="text1"/>
          <w:szCs w:val="24"/>
        </w:rPr>
        <w:t>The restaurants have a wide range of service types, which plays a significant role in operating the restaurant better.</w:t>
      </w:r>
      <w:r w:rsidR="00416562" w:rsidRPr="0020775C">
        <w:rPr>
          <w:rFonts w:ascii="Arial" w:hAnsi="Arial" w:cs="Arial"/>
          <w:color w:val="000000" w:themeColor="text1"/>
          <w:szCs w:val="24"/>
        </w:rPr>
        <w:t xml:space="preserve"> The American style is one of the most famous service </w:t>
      </w:r>
      <w:r w:rsidR="00416562" w:rsidRPr="0020775C">
        <w:rPr>
          <w:rFonts w:ascii="Arial" w:hAnsi="Arial" w:cs="Arial"/>
          <w:color w:val="000000" w:themeColor="text1"/>
          <w:szCs w:val="24"/>
        </w:rPr>
        <w:lastRenderedPageBreak/>
        <w:t xml:space="preserve">types in restaurants. The guests are more likely to have the American services because, in this service, the food is standardized from the kitchen to the table. The staff served the meals at the guests' table, where the guests could enjoy and eat the meals comfortably. American style is the straightforward service in the restaurant industry. </w:t>
      </w:r>
    </w:p>
    <w:p w14:paraId="5C50CC43" w14:textId="79BE672B" w:rsidR="00891FCD" w:rsidRPr="0020775C" w:rsidRDefault="00892419" w:rsidP="00DF2D2E">
      <w:pPr>
        <w:ind w:firstLine="0"/>
        <w:contextualSpacing/>
        <w:rPr>
          <w:rFonts w:ascii="Arial" w:hAnsi="Arial" w:cs="Arial"/>
          <w:color w:val="000000" w:themeColor="text1"/>
          <w:szCs w:val="24"/>
        </w:rPr>
      </w:pPr>
      <w:r w:rsidRPr="0020775C">
        <w:rPr>
          <w:rFonts w:ascii="Arial" w:hAnsi="Arial" w:cs="Arial"/>
          <w:color w:val="000000" w:themeColor="text1"/>
          <w:szCs w:val="24"/>
        </w:rPr>
        <w:t>But in this type of service, the waitpersons need to be skilful because they have to remember and take multiple orders at a time and serve them without making a mistake</w:t>
      </w:r>
      <w:r w:rsidR="00011BAB" w:rsidRPr="0020775C">
        <w:rPr>
          <w:rFonts w:ascii="Arial" w:hAnsi="Arial" w:cs="Arial"/>
          <w:color w:val="000000" w:themeColor="text1"/>
          <w:szCs w:val="24"/>
        </w:rPr>
        <w:t xml:space="preserve"> (Gordon and Brezinski 2016)</w:t>
      </w:r>
      <w:r w:rsidRPr="0020775C">
        <w:rPr>
          <w:rFonts w:ascii="Arial" w:hAnsi="Arial" w:cs="Arial"/>
          <w:color w:val="000000" w:themeColor="text1"/>
          <w:szCs w:val="24"/>
        </w:rPr>
        <w:t>.</w:t>
      </w:r>
      <w:r w:rsidR="00A172BC" w:rsidRPr="0020775C">
        <w:rPr>
          <w:rFonts w:ascii="Arial" w:hAnsi="Arial" w:cs="Arial"/>
          <w:color w:val="000000" w:themeColor="text1"/>
          <w:szCs w:val="24"/>
        </w:rPr>
        <w:t xml:space="preserve"> </w:t>
      </w:r>
      <w:r w:rsidRPr="0020775C">
        <w:rPr>
          <w:rFonts w:ascii="Arial" w:hAnsi="Arial" w:cs="Arial"/>
          <w:color w:val="000000" w:themeColor="text1"/>
          <w:szCs w:val="24"/>
        </w:rPr>
        <w:t>On the other side, the restaurants also provide the Chinese banquet service in which each waitperson takes care of a single table. In this service, the customers and the waiter feel comfortable because of the pre-order system, but in the buffet service, the customers can select their meals from the wide range of meals from the buffet line. The waiter only clears the tables and set chairs in this service, and they help the guests at their request</w:t>
      </w:r>
      <w:r w:rsidR="00011BAB" w:rsidRPr="0020775C">
        <w:rPr>
          <w:rFonts w:ascii="Arial" w:hAnsi="Arial" w:cs="Arial"/>
          <w:color w:val="000000" w:themeColor="text1"/>
          <w:szCs w:val="24"/>
        </w:rPr>
        <w:t xml:space="preserve"> (Saeed et al., 2016)</w:t>
      </w:r>
      <w:r w:rsidRPr="0020775C">
        <w:rPr>
          <w:rFonts w:ascii="Arial" w:hAnsi="Arial" w:cs="Arial"/>
          <w:color w:val="000000" w:themeColor="text1"/>
          <w:szCs w:val="24"/>
        </w:rPr>
        <w:t xml:space="preserve">. </w:t>
      </w:r>
    </w:p>
    <w:p w14:paraId="1888C4A0" w14:textId="52E0D978" w:rsidR="00284893" w:rsidRPr="0020775C" w:rsidRDefault="00284893" w:rsidP="00DF2D2E">
      <w:pPr>
        <w:ind w:firstLine="0"/>
        <w:contextualSpacing/>
        <w:rPr>
          <w:rFonts w:ascii="Arial" w:hAnsi="Arial" w:cs="Arial"/>
          <w:color w:val="000000" w:themeColor="text1"/>
          <w:szCs w:val="24"/>
        </w:rPr>
      </w:pPr>
      <w:r w:rsidRPr="0020775C">
        <w:rPr>
          <w:rFonts w:ascii="Arial" w:hAnsi="Arial" w:cs="Arial"/>
          <w:color w:val="000000" w:themeColor="text1"/>
          <w:szCs w:val="24"/>
        </w:rPr>
        <w:t>When a restaurant offers self-service, customers can choose from a variety of food and drink options placed on a table or counter. Most buffets use this method of serving. The primary benefit of this service model is the decreased need for staff (Liu et al., 2022). As an added bonus, the consumer may order too much food, which is wonderful for the restaurant's bottom line. However, it is a high-risk service because there is no guarantee that all of the food will be purchased, although this has more to do with the type of restaurant than the service itself.</w:t>
      </w:r>
    </w:p>
    <w:p w14:paraId="22B916CF" w14:textId="77777777" w:rsidR="002666C3" w:rsidRPr="0020775C" w:rsidRDefault="00892419" w:rsidP="00DF2D2E">
      <w:pPr>
        <w:ind w:firstLine="0"/>
        <w:contextualSpacing/>
        <w:rPr>
          <w:rFonts w:ascii="Arial" w:hAnsi="Arial" w:cs="Arial"/>
          <w:color w:val="000000" w:themeColor="text1"/>
          <w:szCs w:val="24"/>
        </w:rPr>
      </w:pPr>
      <w:r w:rsidRPr="0020775C">
        <w:rPr>
          <w:rFonts w:ascii="Arial" w:hAnsi="Arial" w:cs="Arial"/>
          <w:color w:val="000000" w:themeColor="text1"/>
          <w:szCs w:val="24"/>
        </w:rPr>
        <w:t xml:space="preserve">Apart from taste, services and management, </w:t>
      </w:r>
      <w:r w:rsidR="00891FCD" w:rsidRPr="0020775C">
        <w:rPr>
          <w:rFonts w:ascii="Arial" w:hAnsi="Arial" w:cs="Arial"/>
          <w:color w:val="000000" w:themeColor="text1"/>
          <w:szCs w:val="24"/>
        </w:rPr>
        <w:t xml:space="preserve">hospitality is essential in this industry. </w:t>
      </w:r>
      <w:r w:rsidR="00F53901" w:rsidRPr="0020775C">
        <w:rPr>
          <w:rFonts w:ascii="Arial" w:hAnsi="Arial" w:cs="Arial"/>
          <w:color w:val="000000" w:themeColor="text1"/>
          <w:szCs w:val="24"/>
        </w:rPr>
        <w:t>Restaurant</w:t>
      </w:r>
      <w:r w:rsidR="00891FCD" w:rsidRPr="0020775C">
        <w:rPr>
          <w:rFonts w:ascii="Arial" w:hAnsi="Arial" w:cs="Arial"/>
          <w:color w:val="000000" w:themeColor="text1"/>
          <w:szCs w:val="24"/>
        </w:rPr>
        <w:t xml:space="preserve"> management </w:t>
      </w:r>
      <w:r w:rsidR="00F53901" w:rsidRPr="0020775C">
        <w:rPr>
          <w:rFonts w:ascii="Arial" w:hAnsi="Arial" w:cs="Arial"/>
          <w:color w:val="000000" w:themeColor="text1"/>
          <w:szCs w:val="24"/>
        </w:rPr>
        <w:t>has an enormous influence on the hospitality industry. It allows the hospitality industry to improve its weaknesses and faults, causing it to get more potential. Without leadership, the hospitality industry can not stabilize without managing the resources in the restaurant and how the hospitality industry can facilitate the guests or customers. Therefore, restaurant management is vital in the hospitality industry</w:t>
      </w:r>
      <w:r w:rsidR="00011BAB" w:rsidRPr="0020775C">
        <w:rPr>
          <w:rFonts w:ascii="Arial" w:hAnsi="Arial" w:cs="Arial"/>
          <w:color w:val="000000" w:themeColor="text1"/>
          <w:szCs w:val="24"/>
        </w:rPr>
        <w:t xml:space="preserve"> (Rajesh et al., 2015)</w:t>
      </w:r>
      <w:r w:rsidR="00F53901" w:rsidRPr="0020775C">
        <w:rPr>
          <w:rFonts w:ascii="Arial" w:hAnsi="Arial" w:cs="Arial"/>
          <w:color w:val="000000" w:themeColor="text1"/>
          <w:szCs w:val="24"/>
        </w:rPr>
        <w:t>.</w:t>
      </w:r>
    </w:p>
    <w:p w14:paraId="31ACCF54" w14:textId="77777777" w:rsidR="00EA13C5" w:rsidRPr="0020775C" w:rsidRDefault="00892419" w:rsidP="004B3982">
      <w:pPr>
        <w:contextualSpacing/>
        <w:rPr>
          <w:rFonts w:ascii="Arial" w:hAnsi="Arial" w:cs="Arial"/>
          <w:color w:val="000000" w:themeColor="text1"/>
          <w:szCs w:val="24"/>
        </w:rPr>
      </w:pPr>
      <w:r w:rsidRPr="0020775C">
        <w:rPr>
          <w:rFonts w:ascii="Arial" w:hAnsi="Arial" w:cs="Arial"/>
          <w:color w:val="000000" w:themeColor="text1"/>
          <w:szCs w:val="24"/>
        </w:rPr>
        <w:br w:type="page"/>
      </w:r>
    </w:p>
    <w:p w14:paraId="4D9A91F9" w14:textId="77777777" w:rsidR="001D6E61" w:rsidRPr="0020775C" w:rsidRDefault="00892419" w:rsidP="002854DB">
      <w:pPr>
        <w:pStyle w:val="Heading1"/>
      </w:pPr>
      <w:bookmarkStart w:id="1" w:name="_Toc117339132"/>
      <w:r w:rsidRPr="0020775C">
        <w:lastRenderedPageBreak/>
        <w:t>References</w:t>
      </w:r>
      <w:bookmarkEnd w:id="1"/>
      <w:r w:rsidRPr="0020775C">
        <w:t xml:space="preserve"> </w:t>
      </w:r>
    </w:p>
    <w:p w14:paraId="3DDEC9BC" w14:textId="77777777" w:rsidR="00661E59" w:rsidRPr="0020775C" w:rsidRDefault="00892419" w:rsidP="004B3982">
      <w:pPr>
        <w:ind w:left="720" w:hanging="720"/>
        <w:contextualSpacing/>
        <w:rPr>
          <w:rFonts w:ascii="Arial" w:hAnsi="Arial" w:cs="Arial"/>
          <w:color w:val="000000" w:themeColor="text1"/>
          <w:szCs w:val="24"/>
          <w:shd w:val="clear" w:color="auto" w:fill="FFFFFF"/>
        </w:rPr>
      </w:pPr>
      <w:r w:rsidRPr="0020775C">
        <w:rPr>
          <w:rFonts w:ascii="Arial" w:hAnsi="Arial" w:cs="Arial"/>
          <w:color w:val="000000" w:themeColor="text1"/>
          <w:szCs w:val="24"/>
          <w:shd w:val="clear" w:color="auto" w:fill="FFFFFF"/>
        </w:rPr>
        <w:t>Gordon, R.T. and Brezinski, M.H., 2016. </w:t>
      </w:r>
      <w:r w:rsidRPr="0020775C">
        <w:rPr>
          <w:rFonts w:ascii="Arial" w:hAnsi="Arial" w:cs="Arial"/>
          <w:i/>
          <w:iCs/>
          <w:color w:val="000000" w:themeColor="text1"/>
          <w:szCs w:val="24"/>
          <w:shd w:val="clear" w:color="auto" w:fill="FFFFFF"/>
        </w:rPr>
        <w:t>The complete restaurant management guide</w:t>
      </w:r>
      <w:r w:rsidRPr="0020775C">
        <w:rPr>
          <w:rFonts w:ascii="Arial" w:hAnsi="Arial" w:cs="Arial"/>
          <w:color w:val="000000" w:themeColor="text1"/>
          <w:szCs w:val="24"/>
          <w:shd w:val="clear" w:color="auto" w:fill="FFFFFF"/>
        </w:rPr>
        <w:t>. Routledge.</w:t>
      </w:r>
    </w:p>
    <w:p w14:paraId="26EE07B1" w14:textId="77777777" w:rsidR="00661E59" w:rsidRPr="0020775C" w:rsidRDefault="00892419" w:rsidP="004B3982">
      <w:pPr>
        <w:ind w:left="720" w:hanging="720"/>
        <w:contextualSpacing/>
        <w:rPr>
          <w:rFonts w:ascii="Arial" w:hAnsi="Arial" w:cs="Arial"/>
          <w:color w:val="000000" w:themeColor="text1"/>
          <w:szCs w:val="24"/>
          <w:shd w:val="clear" w:color="auto" w:fill="FFFFFF"/>
        </w:rPr>
      </w:pPr>
      <w:r w:rsidRPr="0020775C">
        <w:rPr>
          <w:rFonts w:ascii="Arial" w:hAnsi="Arial" w:cs="Arial"/>
          <w:color w:val="000000" w:themeColor="text1"/>
          <w:szCs w:val="24"/>
          <w:shd w:val="clear" w:color="auto" w:fill="FFFFFF"/>
        </w:rPr>
        <w:t xml:space="preserve">Liu, H., Feng, S. and Hu, X.S., 2022. Process vs outcome: Effects of food photo types in online restaurant reviews on consumers' purchase intention. </w:t>
      </w:r>
      <w:r w:rsidRPr="0020775C">
        <w:rPr>
          <w:rFonts w:ascii="Arial" w:hAnsi="Arial" w:cs="Arial"/>
          <w:i/>
          <w:iCs/>
          <w:color w:val="000000" w:themeColor="text1"/>
          <w:szCs w:val="24"/>
          <w:shd w:val="clear" w:color="auto" w:fill="FFFFFF"/>
        </w:rPr>
        <w:t>International journal of hospitality management</w:t>
      </w:r>
      <w:r w:rsidRPr="0020775C">
        <w:rPr>
          <w:rFonts w:ascii="Arial" w:hAnsi="Arial" w:cs="Arial"/>
          <w:color w:val="000000" w:themeColor="text1"/>
          <w:szCs w:val="24"/>
          <w:shd w:val="clear" w:color="auto" w:fill="FFFFFF"/>
        </w:rPr>
        <w:t>, </w:t>
      </w:r>
      <w:r w:rsidRPr="0020775C">
        <w:rPr>
          <w:rFonts w:ascii="Arial" w:hAnsi="Arial" w:cs="Arial"/>
          <w:i/>
          <w:iCs/>
          <w:color w:val="000000" w:themeColor="text1"/>
          <w:szCs w:val="24"/>
          <w:shd w:val="clear" w:color="auto" w:fill="FFFFFF"/>
        </w:rPr>
        <w:t>102</w:t>
      </w:r>
      <w:r w:rsidRPr="0020775C">
        <w:rPr>
          <w:rFonts w:ascii="Arial" w:hAnsi="Arial" w:cs="Arial"/>
          <w:color w:val="000000" w:themeColor="text1"/>
          <w:szCs w:val="24"/>
          <w:shd w:val="clear" w:color="auto" w:fill="FFFFFF"/>
        </w:rPr>
        <w:t>, p.103179.</w:t>
      </w:r>
    </w:p>
    <w:p w14:paraId="14A9D557" w14:textId="77777777" w:rsidR="00661E59" w:rsidRPr="0020775C" w:rsidRDefault="00892419" w:rsidP="004B3982">
      <w:pPr>
        <w:ind w:left="720" w:hanging="720"/>
        <w:contextualSpacing/>
        <w:rPr>
          <w:rFonts w:ascii="Arial" w:hAnsi="Arial" w:cs="Arial"/>
          <w:color w:val="000000" w:themeColor="text1"/>
          <w:szCs w:val="24"/>
          <w:shd w:val="clear" w:color="auto" w:fill="FFFFFF"/>
        </w:rPr>
      </w:pPr>
      <w:r w:rsidRPr="0020775C">
        <w:rPr>
          <w:rFonts w:ascii="Arial" w:hAnsi="Arial" w:cs="Arial"/>
          <w:color w:val="000000" w:themeColor="text1"/>
          <w:szCs w:val="24"/>
          <w:shd w:val="clear" w:color="auto" w:fill="FFFFFF"/>
        </w:rPr>
        <w:t>Polese, F., Botti, A. and Monda, A., 2022. Value co-creation and data-driven orientation: reflections on restaurant management practices during COVID-19 in Italy. </w:t>
      </w:r>
      <w:r w:rsidRPr="0020775C">
        <w:rPr>
          <w:rFonts w:ascii="Arial" w:hAnsi="Arial" w:cs="Arial"/>
          <w:i/>
          <w:iCs/>
          <w:color w:val="000000" w:themeColor="text1"/>
          <w:szCs w:val="24"/>
          <w:shd w:val="clear" w:color="auto" w:fill="FFFFFF"/>
        </w:rPr>
        <w:t>Transforming Government: People, Process and Policy</w:t>
      </w:r>
      <w:r w:rsidRPr="0020775C">
        <w:rPr>
          <w:rFonts w:ascii="Arial" w:hAnsi="Arial" w:cs="Arial"/>
          <w:color w:val="000000" w:themeColor="text1"/>
          <w:szCs w:val="24"/>
          <w:shd w:val="clear" w:color="auto" w:fill="FFFFFF"/>
        </w:rPr>
        <w:t>.</w:t>
      </w:r>
    </w:p>
    <w:p w14:paraId="526A1B62" w14:textId="77777777" w:rsidR="00661E59" w:rsidRPr="0020775C" w:rsidRDefault="00892419" w:rsidP="004B3982">
      <w:pPr>
        <w:ind w:left="720" w:hanging="720"/>
        <w:contextualSpacing/>
        <w:rPr>
          <w:rFonts w:ascii="Arial" w:hAnsi="Arial" w:cs="Arial"/>
          <w:color w:val="000000" w:themeColor="text1"/>
          <w:szCs w:val="24"/>
          <w:shd w:val="clear" w:color="auto" w:fill="FFFFFF"/>
        </w:rPr>
      </w:pPr>
      <w:r w:rsidRPr="0020775C">
        <w:rPr>
          <w:rFonts w:ascii="Arial" w:hAnsi="Arial" w:cs="Arial"/>
          <w:color w:val="000000" w:themeColor="text1"/>
          <w:szCs w:val="24"/>
          <w:shd w:val="clear" w:color="auto" w:fill="FFFFFF"/>
        </w:rPr>
        <w:t>Rajesh, M., Satya, G.P. and PV, V.P.R., 2015. E-Restaurant: Online Restaurant Management System for Android. </w:t>
      </w:r>
      <w:r w:rsidRPr="0020775C">
        <w:rPr>
          <w:rFonts w:ascii="Arial" w:hAnsi="Arial" w:cs="Arial"/>
          <w:i/>
          <w:iCs/>
          <w:color w:val="000000" w:themeColor="text1"/>
          <w:szCs w:val="24"/>
          <w:shd w:val="clear" w:color="auto" w:fill="FFFFFF"/>
        </w:rPr>
        <w:t>International Journal &amp; Magazine of Engineering, Technology, Management and Research</w:t>
      </w:r>
      <w:r w:rsidRPr="0020775C">
        <w:rPr>
          <w:rFonts w:ascii="Arial" w:hAnsi="Arial" w:cs="Arial"/>
          <w:color w:val="000000" w:themeColor="text1"/>
          <w:szCs w:val="24"/>
          <w:shd w:val="clear" w:color="auto" w:fill="FFFFFF"/>
        </w:rPr>
        <w:t>, </w:t>
      </w:r>
      <w:r w:rsidRPr="0020775C">
        <w:rPr>
          <w:rFonts w:ascii="Arial" w:hAnsi="Arial" w:cs="Arial"/>
          <w:i/>
          <w:iCs/>
          <w:color w:val="000000" w:themeColor="text1"/>
          <w:szCs w:val="24"/>
          <w:shd w:val="clear" w:color="auto" w:fill="FFFFFF"/>
        </w:rPr>
        <w:t>2</w:t>
      </w:r>
      <w:r w:rsidRPr="0020775C">
        <w:rPr>
          <w:rFonts w:ascii="Arial" w:hAnsi="Arial" w:cs="Arial"/>
          <w:color w:val="000000" w:themeColor="text1"/>
          <w:szCs w:val="24"/>
          <w:shd w:val="clear" w:color="auto" w:fill="FFFFFF"/>
        </w:rPr>
        <w:t>, pp.574-579.</w:t>
      </w:r>
    </w:p>
    <w:p w14:paraId="4BA961F5" w14:textId="77777777" w:rsidR="00661E59" w:rsidRPr="0020775C" w:rsidRDefault="00892419" w:rsidP="004B3982">
      <w:pPr>
        <w:ind w:left="720" w:hanging="720"/>
        <w:contextualSpacing/>
        <w:rPr>
          <w:rFonts w:ascii="Arial" w:hAnsi="Arial" w:cs="Arial"/>
          <w:color w:val="000000" w:themeColor="text1"/>
          <w:szCs w:val="24"/>
          <w:shd w:val="clear" w:color="auto" w:fill="FFFFFF"/>
        </w:rPr>
      </w:pPr>
      <w:r w:rsidRPr="0020775C">
        <w:rPr>
          <w:rFonts w:ascii="Arial" w:hAnsi="Arial" w:cs="Arial"/>
          <w:color w:val="000000" w:themeColor="text1"/>
          <w:szCs w:val="24"/>
          <w:shd w:val="clear" w:color="auto" w:fill="FFFFFF"/>
        </w:rPr>
        <w:t xml:space="preserve">Saeed, H., Shouman, A., Elfar, M., Shabka, M., Majumdar, S. and Horng-Lung, C., 2016, December. Near-field communication sensors and cloud-based intelligent restaurant management system. In </w:t>
      </w:r>
      <w:r w:rsidRPr="0020775C">
        <w:rPr>
          <w:rFonts w:ascii="Arial" w:hAnsi="Arial" w:cs="Arial"/>
          <w:i/>
          <w:iCs/>
          <w:color w:val="000000" w:themeColor="text1"/>
          <w:szCs w:val="24"/>
          <w:shd w:val="clear" w:color="auto" w:fill="FFFFFF"/>
        </w:rPr>
        <w:t>2016 IEEE 3rd World Forum on Internet of Things (WF-IoT)</w:t>
      </w:r>
      <w:r w:rsidRPr="0020775C">
        <w:rPr>
          <w:rFonts w:ascii="Arial" w:hAnsi="Arial" w:cs="Arial"/>
          <w:color w:val="000000" w:themeColor="text1"/>
          <w:szCs w:val="24"/>
          <w:shd w:val="clear" w:color="auto" w:fill="FFFFFF"/>
        </w:rPr>
        <w:t> (pp. 686-691). IEEE.</w:t>
      </w:r>
    </w:p>
    <w:p w14:paraId="3C1FC84C" w14:textId="77777777" w:rsidR="00EA13C5" w:rsidRPr="0020775C" w:rsidRDefault="00EA13C5" w:rsidP="004B3982">
      <w:pPr>
        <w:contextualSpacing/>
        <w:rPr>
          <w:rFonts w:ascii="Arial" w:hAnsi="Arial" w:cs="Arial"/>
          <w:color w:val="000000" w:themeColor="text1"/>
          <w:szCs w:val="24"/>
        </w:rPr>
      </w:pPr>
    </w:p>
    <w:p w14:paraId="2A53F2B6" w14:textId="77777777" w:rsidR="00EA13C5" w:rsidRPr="0020775C" w:rsidRDefault="00EA13C5" w:rsidP="004B3982">
      <w:pPr>
        <w:spacing w:after="160"/>
        <w:contextualSpacing/>
        <w:rPr>
          <w:rFonts w:ascii="Arial" w:hAnsi="Arial" w:cs="Arial"/>
          <w:color w:val="000000" w:themeColor="text1"/>
          <w:szCs w:val="24"/>
        </w:rPr>
      </w:pPr>
    </w:p>
    <w:p w14:paraId="7193078E" w14:textId="77777777" w:rsidR="00E7082C" w:rsidRPr="0020775C" w:rsidRDefault="00E7082C" w:rsidP="004B3982">
      <w:pPr>
        <w:contextualSpacing/>
        <w:rPr>
          <w:rFonts w:ascii="Arial" w:hAnsi="Arial" w:cs="Arial"/>
          <w:color w:val="000000" w:themeColor="text1"/>
          <w:szCs w:val="24"/>
        </w:rPr>
      </w:pPr>
    </w:p>
    <w:sectPr w:rsidR="00E7082C" w:rsidRPr="0020775C" w:rsidSect="003102FA">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CFD74" w14:textId="77777777" w:rsidR="00387281" w:rsidRDefault="00387281" w:rsidP="003102FA">
      <w:pPr>
        <w:spacing w:line="240" w:lineRule="auto"/>
      </w:pPr>
      <w:r>
        <w:separator/>
      </w:r>
    </w:p>
  </w:endnote>
  <w:endnote w:type="continuationSeparator" w:id="0">
    <w:p w14:paraId="17E3EC8F" w14:textId="77777777" w:rsidR="00387281" w:rsidRDefault="00387281" w:rsidP="003102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54972" w14:textId="77777777" w:rsidR="00387281" w:rsidRDefault="00387281" w:rsidP="003102FA">
      <w:pPr>
        <w:spacing w:line="240" w:lineRule="auto"/>
      </w:pPr>
      <w:r>
        <w:separator/>
      </w:r>
    </w:p>
  </w:footnote>
  <w:footnote w:type="continuationSeparator" w:id="0">
    <w:p w14:paraId="3069DAE7" w14:textId="77777777" w:rsidR="00387281" w:rsidRDefault="00387281" w:rsidP="003102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333732107"/>
      <w:docPartObj>
        <w:docPartGallery w:val="Page Numbers (Top of Page)"/>
        <w:docPartUnique/>
      </w:docPartObj>
    </w:sdtPr>
    <w:sdtEndPr>
      <w:rPr>
        <w:noProof/>
      </w:rPr>
    </w:sdtEndPr>
    <w:sdtContent>
      <w:p w14:paraId="4408DD7C" w14:textId="78687881" w:rsidR="003102FA" w:rsidRDefault="003102FA">
        <w:pPr>
          <w:pStyle w:val="Header"/>
          <w:jc w:val="right"/>
        </w:pPr>
        <w:r>
          <w:rPr>
            <w:noProof w:val="0"/>
          </w:rPr>
          <w:fldChar w:fldCharType="begin"/>
        </w:r>
        <w:r>
          <w:instrText xml:space="preserve"> PAGE   \* MERGEFORMAT </w:instrText>
        </w:r>
        <w:r>
          <w:rPr>
            <w:noProof w:val="0"/>
          </w:rPr>
          <w:fldChar w:fldCharType="separate"/>
        </w:r>
        <w:r>
          <w:t>2</w:t>
        </w:r>
        <w:r>
          <w:fldChar w:fldCharType="end"/>
        </w:r>
      </w:p>
    </w:sdtContent>
  </w:sdt>
  <w:p w14:paraId="3D145B96" w14:textId="77777777" w:rsidR="003102FA" w:rsidRDefault="003102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2MjQzMzU2NTEwMLdU0lEKTi0uzszPAykwrAUAirPa0ywAAAA="/>
  </w:docVars>
  <w:rsids>
    <w:rsidRoot w:val="00944BA5"/>
    <w:rsid w:val="00001B07"/>
    <w:rsid w:val="00011BAB"/>
    <w:rsid w:val="000258A4"/>
    <w:rsid w:val="000D37C3"/>
    <w:rsid w:val="00105117"/>
    <w:rsid w:val="00167CC1"/>
    <w:rsid w:val="00175E2B"/>
    <w:rsid w:val="001D1FAC"/>
    <w:rsid w:val="001D6E61"/>
    <w:rsid w:val="0020775C"/>
    <w:rsid w:val="002666C3"/>
    <w:rsid w:val="00284893"/>
    <w:rsid w:val="002854DB"/>
    <w:rsid w:val="003102FA"/>
    <w:rsid w:val="003157A7"/>
    <w:rsid w:val="00387281"/>
    <w:rsid w:val="003A3290"/>
    <w:rsid w:val="003C0B99"/>
    <w:rsid w:val="00416562"/>
    <w:rsid w:val="004B3982"/>
    <w:rsid w:val="0059714F"/>
    <w:rsid w:val="00620F13"/>
    <w:rsid w:val="00661E59"/>
    <w:rsid w:val="00697F01"/>
    <w:rsid w:val="00711BF8"/>
    <w:rsid w:val="007D5907"/>
    <w:rsid w:val="00891FCD"/>
    <w:rsid w:val="00892419"/>
    <w:rsid w:val="00944BA5"/>
    <w:rsid w:val="00A172BC"/>
    <w:rsid w:val="00A30DAE"/>
    <w:rsid w:val="00AD7C11"/>
    <w:rsid w:val="00B04F37"/>
    <w:rsid w:val="00C0269F"/>
    <w:rsid w:val="00C21760"/>
    <w:rsid w:val="00C54A7F"/>
    <w:rsid w:val="00CD397E"/>
    <w:rsid w:val="00CF7E93"/>
    <w:rsid w:val="00D6030C"/>
    <w:rsid w:val="00DB0C63"/>
    <w:rsid w:val="00DB5947"/>
    <w:rsid w:val="00DF2D2E"/>
    <w:rsid w:val="00E143F7"/>
    <w:rsid w:val="00E2392A"/>
    <w:rsid w:val="00E56271"/>
    <w:rsid w:val="00E7082C"/>
    <w:rsid w:val="00EA13C5"/>
    <w:rsid w:val="00EA3F27"/>
    <w:rsid w:val="00F53901"/>
    <w:rsid w:val="00F90B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9F02E2"/>
  <w15:chartTrackingRefBased/>
  <w15:docId w15:val="{B427DD95-E297-4788-A3B6-C856B0477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FAC"/>
    <w:pPr>
      <w:spacing w:after="0" w:line="360" w:lineRule="auto"/>
      <w:ind w:firstLine="720"/>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2854DB"/>
    <w:pPr>
      <w:keepNext/>
      <w:keepLines/>
      <w:ind w:firstLine="0"/>
      <w:contextualSpacing/>
      <w:jc w:val="center"/>
      <w:outlineLvl w:val="0"/>
    </w:pPr>
    <w:rPr>
      <w:rFonts w:ascii="Arial" w:eastAsiaTheme="majorEastAsia" w:hAnsi="Arial" w:cs="Arial"/>
      <w:b/>
      <w:iCs/>
      <w:color w:val="000000" w:themeColor="text1"/>
      <w:szCs w:val="24"/>
    </w:rPr>
  </w:style>
  <w:style w:type="paragraph" w:styleId="Heading2">
    <w:name w:val="heading 2"/>
    <w:basedOn w:val="Heading1"/>
    <w:next w:val="Normal"/>
    <w:link w:val="Heading2Char"/>
    <w:uiPriority w:val="9"/>
    <w:unhideWhenUsed/>
    <w:qFormat/>
    <w:rsid w:val="00E2392A"/>
    <w:pPr>
      <w:outlineLvl w:val="1"/>
    </w:pPr>
    <w:rPr>
      <w:b w:val="0"/>
      <w:lang w:eastAsia="en-GB"/>
    </w:rPr>
  </w:style>
  <w:style w:type="paragraph" w:styleId="Heading3">
    <w:name w:val="heading 3"/>
    <w:basedOn w:val="Heading1"/>
    <w:next w:val="Normal"/>
    <w:link w:val="Heading3Char"/>
    <w:uiPriority w:val="9"/>
    <w:unhideWhenUsed/>
    <w:qFormat/>
    <w:rsid w:val="00E2392A"/>
    <w:pPr>
      <w:outlineLvl w:val="2"/>
    </w:pPr>
    <w:rPr>
      <w:b w:val="0"/>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4DB"/>
    <w:rPr>
      <w:rFonts w:ascii="Arial" w:eastAsiaTheme="majorEastAsia" w:hAnsi="Arial" w:cs="Arial"/>
      <w:b/>
      <w:iCs/>
      <w:noProof/>
      <w:color w:val="000000" w:themeColor="text1"/>
      <w:sz w:val="24"/>
      <w:szCs w:val="24"/>
      <w:lang w:val="en-GB"/>
    </w:rPr>
  </w:style>
  <w:style w:type="character" w:customStyle="1" w:styleId="Heading2Char">
    <w:name w:val="Heading 2 Char"/>
    <w:basedOn w:val="DefaultParagraphFont"/>
    <w:link w:val="Heading2"/>
    <w:uiPriority w:val="9"/>
    <w:rsid w:val="00E2392A"/>
    <w:rPr>
      <w:rFonts w:ascii="Times New Roman" w:eastAsiaTheme="majorEastAsia" w:hAnsi="Times New Roman" w:cstheme="majorBidi"/>
      <w:i/>
      <w:noProof/>
      <w:color w:val="000000" w:themeColor="text1"/>
      <w:sz w:val="24"/>
      <w:szCs w:val="32"/>
      <w:lang w:val="en-GB" w:eastAsia="en-GB"/>
    </w:rPr>
  </w:style>
  <w:style w:type="character" w:customStyle="1" w:styleId="Heading3Char">
    <w:name w:val="Heading 3 Char"/>
    <w:basedOn w:val="DefaultParagraphFont"/>
    <w:link w:val="Heading3"/>
    <w:uiPriority w:val="9"/>
    <w:rsid w:val="00E2392A"/>
    <w:rPr>
      <w:rFonts w:ascii="Times New Roman" w:eastAsiaTheme="majorEastAsia" w:hAnsi="Times New Roman" w:cstheme="majorBidi"/>
      <w:noProof/>
      <w:color w:val="000000" w:themeColor="text1"/>
      <w:sz w:val="24"/>
      <w:szCs w:val="32"/>
      <w:lang w:val="en-GB"/>
    </w:rPr>
  </w:style>
  <w:style w:type="paragraph" w:styleId="NoSpacing">
    <w:name w:val="No Spacing"/>
    <w:aliases w:val="reference"/>
    <w:uiPriority w:val="1"/>
    <w:qFormat/>
    <w:rsid w:val="00E2392A"/>
    <w:pPr>
      <w:spacing w:after="0" w:line="360" w:lineRule="auto"/>
      <w:ind w:left="720" w:hanging="720"/>
      <w:jc w:val="both"/>
    </w:pPr>
    <w:rPr>
      <w:rFonts w:ascii="Times New Roman" w:hAnsi="Times New Roman"/>
      <w:noProof/>
      <w:sz w:val="24"/>
      <w:lang w:val="en-GB"/>
    </w:rPr>
  </w:style>
  <w:style w:type="paragraph" w:styleId="TOCHeading">
    <w:name w:val="TOC Heading"/>
    <w:basedOn w:val="Heading1"/>
    <w:next w:val="Normal"/>
    <w:uiPriority w:val="39"/>
    <w:unhideWhenUsed/>
    <w:qFormat/>
    <w:rsid w:val="00175E2B"/>
    <w:pPr>
      <w:spacing w:before="240" w:line="259" w:lineRule="auto"/>
      <w:outlineLvl w:val="9"/>
    </w:pPr>
    <w:rPr>
      <w:rFonts w:asciiTheme="majorHAnsi" w:hAnsiTheme="majorHAnsi"/>
      <w:b w:val="0"/>
      <w:i/>
      <w:noProof w:val="0"/>
      <w:color w:val="2E74B5" w:themeColor="accent1" w:themeShade="BF"/>
      <w:sz w:val="32"/>
      <w:lang w:val="en-US"/>
    </w:rPr>
  </w:style>
  <w:style w:type="paragraph" w:styleId="TOC1">
    <w:name w:val="toc 1"/>
    <w:basedOn w:val="Normal"/>
    <w:next w:val="Normal"/>
    <w:autoRedefine/>
    <w:uiPriority w:val="39"/>
    <w:unhideWhenUsed/>
    <w:rsid w:val="00175E2B"/>
    <w:pPr>
      <w:spacing w:after="100"/>
    </w:pPr>
  </w:style>
  <w:style w:type="character" w:styleId="Hyperlink">
    <w:name w:val="Hyperlink"/>
    <w:basedOn w:val="DefaultParagraphFont"/>
    <w:uiPriority w:val="99"/>
    <w:unhideWhenUsed/>
    <w:rsid w:val="00175E2B"/>
    <w:rPr>
      <w:color w:val="0563C1" w:themeColor="hyperlink"/>
      <w:u w:val="single"/>
    </w:rPr>
  </w:style>
  <w:style w:type="paragraph" w:styleId="Header">
    <w:name w:val="header"/>
    <w:basedOn w:val="Normal"/>
    <w:link w:val="HeaderChar"/>
    <w:uiPriority w:val="99"/>
    <w:unhideWhenUsed/>
    <w:rsid w:val="003102FA"/>
    <w:pPr>
      <w:tabs>
        <w:tab w:val="center" w:pos="4513"/>
        <w:tab w:val="right" w:pos="9026"/>
      </w:tabs>
      <w:spacing w:line="240" w:lineRule="auto"/>
    </w:pPr>
  </w:style>
  <w:style w:type="character" w:customStyle="1" w:styleId="HeaderChar">
    <w:name w:val="Header Char"/>
    <w:basedOn w:val="DefaultParagraphFont"/>
    <w:link w:val="Header"/>
    <w:uiPriority w:val="99"/>
    <w:rsid w:val="003102FA"/>
    <w:rPr>
      <w:rFonts w:ascii="Times New Roman" w:hAnsi="Times New Roman"/>
      <w:noProof/>
      <w:sz w:val="24"/>
      <w:lang w:val="en-GB"/>
    </w:rPr>
  </w:style>
  <w:style w:type="paragraph" w:styleId="Footer">
    <w:name w:val="footer"/>
    <w:basedOn w:val="Normal"/>
    <w:link w:val="FooterChar"/>
    <w:uiPriority w:val="99"/>
    <w:unhideWhenUsed/>
    <w:rsid w:val="003102FA"/>
    <w:pPr>
      <w:tabs>
        <w:tab w:val="center" w:pos="4513"/>
        <w:tab w:val="right" w:pos="9026"/>
      </w:tabs>
      <w:spacing w:line="240" w:lineRule="auto"/>
    </w:pPr>
  </w:style>
  <w:style w:type="character" w:customStyle="1" w:styleId="FooterChar">
    <w:name w:val="Footer Char"/>
    <w:basedOn w:val="DefaultParagraphFont"/>
    <w:link w:val="Footer"/>
    <w:uiPriority w:val="99"/>
    <w:rsid w:val="003102FA"/>
    <w:rPr>
      <w:rFonts w:ascii="Times New Roman" w:hAnsi="Times New Roman"/>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B08D27-1E53-48D1-BB59-A585EDB01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875</Words>
  <Characters>4992</Characters>
  <Application>Microsoft Office Word</Application>
  <DocSecurity>4</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 burcea</dc:creator>
  <cp:lastModifiedBy>Bianca Burcea</cp:lastModifiedBy>
  <cp:revision>2</cp:revision>
  <dcterms:created xsi:type="dcterms:W3CDTF">2022-10-27T05:23:00Z</dcterms:created>
  <dcterms:modified xsi:type="dcterms:W3CDTF">2022-10-27T05:23:00Z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e5f83c1ffc54e27acec6f4e6185bf79af33c93d07f0908b084afed84c9871463</vt:lpwstr>
  </property>
  <property fmtid="{D5CDD505-2E9C-101B-9397-08002B2CF9AE}" pid="3" name="MSIP_Label_ba2ef5eb-f4dc-4350-b858-3238ea3234a5_Enabled">
    <vt:lpwstr>true</vt:lpwstr>
  </property>
  <property fmtid="{D5CDD505-2E9C-101B-9397-08002B2CF9AE}" pid="4" name="MSIP_Label_ba2ef5eb-f4dc-4350-b858-3238ea3234a5_SetDate">
    <vt:lpwstr>2022-10-27T05:21:03Z</vt:lpwstr>
  </property>
  <property fmtid="{D5CDD505-2E9C-101B-9397-08002B2CF9AE}" pid="5" name="MSIP_Label_ba2ef5eb-f4dc-4350-b858-3238ea3234a5_Method">
    <vt:lpwstr>Standard</vt:lpwstr>
  </property>
  <property fmtid="{D5CDD505-2E9C-101B-9397-08002B2CF9AE}" pid="6" name="MSIP_Label_ba2ef5eb-f4dc-4350-b858-3238ea3234a5_Name">
    <vt:lpwstr>ba2ef5eb-f4dc-4350-b858-3238ea3234a5</vt:lpwstr>
  </property>
  <property fmtid="{D5CDD505-2E9C-101B-9397-08002B2CF9AE}" pid="7" name="MSIP_Label_ba2ef5eb-f4dc-4350-b858-3238ea3234a5_SiteId">
    <vt:lpwstr>15a81316-8630-4c4a-9d10-7a74fe05e6df</vt:lpwstr>
  </property>
  <property fmtid="{D5CDD505-2E9C-101B-9397-08002B2CF9AE}" pid="8" name="MSIP_Label_ba2ef5eb-f4dc-4350-b858-3238ea3234a5_ActionId">
    <vt:lpwstr>1254f92f-bd4c-49e5-9a2c-7fa50f22a318</vt:lpwstr>
  </property>
  <property fmtid="{D5CDD505-2E9C-101B-9397-08002B2CF9AE}" pid="9" name="MSIP_Label_ba2ef5eb-f4dc-4350-b858-3238ea3234a5_ContentBits">
    <vt:lpwstr>0</vt:lpwstr>
  </property>
</Properties>
</file>