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DC3B6" w14:textId="77777777" w:rsidR="0095088E" w:rsidRPr="00E0566A" w:rsidRDefault="0095088E" w:rsidP="0095088E">
      <w:pPr>
        <w:spacing w:line="480" w:lineRule="auto"/>
        <w:ind w:leftChars="-270" w:left="-567"/>
        <w:jc w:val="center"/>
        <w:rPr>
          <w:rFonts w:ascii="Times New Roman" w:hAnsi="Times New Roman" w:cs="Times New Roman"/>
          <w:b/>
          <w:bCs/>
          <w:i/>
          <w:iCs/>
          <w:sz w:val="56"/>
          <w:szCs w:val="56"/>
        </w:rPr>
      </w:pPr>
      <w:r w:rsidRPr="00E0566A">
        <w:rPr>
          <w:rFonts w:ascii="Times New Roman" w:hAnsi="Times New Roman" w:cs="Times New Roman"/>
          <w:b/>
          <w:bCs/>
          <w:i/>
          <w:iCs/>
          <w:sz w:val="56"/>
          <w:szCs w:val="56"/>
        </w:rPr>
        <w:t xml:space="preserve">  </w:t>
      </w:r>
      <w:r w:rsidRPr="005D436C">
        <w:rPr>
          <w:rFonts w:ascii="Times New Roman" w:hAnsi="Times New Roman" w:cs="Times New Roman"/>
          <w:b/>
          <w:bCs/>
          <w:i/>
          <w:iCs/>
          <w:sz w:val="56"/>
          <w:szCs w:val="56"/>
        </w:rPr>
        <w:t>Improvement of</w:t>
      </w:r>
      <w:r>
        <w:rPr>
          <w:rFonts w:ascii="Times New Roman" w:hAnsi="Times New Roman" w:cs="Times New Roman"/>
          <w:b/>
          <w:bCs/>
          <w:i/>
          <w:iCs/>
          <w:sz w:val="56"/>
          <w:szCs w:val="56"/>
        </w:rPr>
        <w:t xml:space="preserve"> </w:t>
      </w:r>
      <w:r w:rsidRPr="005D436C">
        <w:rPr>
          <w:rFonts w:ascii="Times New Roman" w:hAnsi="Times New Roman" w:cs="Times New Roman"/>
          <w:b/>
          <w:bCs/>
          <w:i/>
          <w:iCs/>
          <w:sz w:val="56"/>
          <w:szCs w:val="56"/>
        </w:rPr>
        <w:t>PSBC Performance Management</w:t>
      </w:r>
    </w:p>
    <w:p w14:paraId="0CE9E1D4" w14:textId="77777777" w:rsidR="0095088E" w:rsidRPr="005F36B7" w:rsidRDefault="0095088E" w:rsidP="0095088E">
      <w:pPr>
        <w:spacing w:line="480" w:lineRule="auto"/>
        <w:ind w:leftChars="-270" w:left="-567"/>
        <w:rPr>
          <w:rFonts w:ascii="Times New Roman" w:hAnsi="Times New Roman" w:cs="Times New Roman"/>
          <w:noProof/>
          <w:sz w:val="24"/>
          <w:szCs w:val="24"/>
        </w:rPr>
      </w:pPr>
    </w:p>
    <w:p w14:paraId="03894B26" w14:textId="77777777" w:rsidR="0095088E" w:rsidRDefault="0095088E" w:rsidP="0095088E">
      <w:pPr>
        <w:spacing w:line="480" w:lineRule="auto"/>
        <w:ind w:leftChars="-405" w:left="-850"/>
        <w:rPr>
          <w:rFonts w:ascii="Times New Roman" w:hAnsi="Times New Roman" w:cs="Times New Roman"/>
          <w:noProof/>
          <w:sz w:val="24"/>
          <w:szCs w:val="24"/>
        </w:rPr>
      </w:pPr>
    </w:p>
    <w:p w14:paraId="4514AF12" w14:textId="77777777" w:rsidR="0095088E" w:rsidRDefault="0095088E" w:rsidP="0095088E">
      <w:pPr>
        <w:spacing w:line="480" w:lineRule="auto"/>
        <w:ind w:leftChars="-405" w:left="-850"/>
        <w:rPr>
          <w:rFonts w:ascii="Times New Roman" w:hAnsi="Times New Roman" w:cs="Times New Roman"/>
          <w:sz w:val="24"/>
          <w:szCs w:val="24"/>
        </w:rPr>
      </w:pPr>
      <w:r w:rsidRPr="005F36B7">
        <w:rPr>
          <w:rFonts w:ascii="Times New Roman" w:hAnsi="Times New Roman" w:cs="Times New Roman"/>
          <w:noProof/>
          <w:sz w:val="24"/>
          <w:szCs w:val="24"/>
        </w:rPr>
        <w:drawing>
          <wp:inline distT="0" distB="0" distL="0" distR="0" wp14:anchorId="25688977" wp14:editId="366E6E00">
            <wp:extent cx="6510020" cy="3893445"/>
            <wp:effectExtent l="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0753" r="711" b="33421"/>
                    <a:stretch/>
                  </pic:blipFill>
                  <pic:spPr bwMode="auto">
                    <a:xfrm>
                      <a:off x="0" y="0"/>
                      <a:ext cx="6524130" cy="3901884"/>
                    </a:xfrm>
                    <a:prstGeom prst="rect">
                      <a:avLst/>
                    </a:prstGeom>
                    <a:ln>
                      <a:noFill/>
                    </a:ln>
                    <a:extLst>
                      <a:ext uri="{53640926-AAD7-44D8-BBD7-CCE9431645EC}">
                        <a14:shadowObscured xmlns:a14="http://schemas.microsoft.com/office/drawing/2010/main"/>
                      </a:ext>
                    </a:extLst>
                  </pic:spPr>
                </pic:pic>
              </a:graphicData>
            </a:graphic>
          </wp:inline>
        </w:drawing>
      </w:r>
    </w:p>
    <w:p w14:paraId="458D1D35" w14:textId="77777777" w:rsidR="0095088E" w:rsidRPr="005F36B7" w:rsidRDefault="0095088E" w:rsidP="0095088E">
      <w:pPr>
        <w:spacing w:line="480" w:lineRule="auto"/>
        <w:ind w:leftChars="-405" w:left="-850"/>
        <w:rPr>
          <w:rFonts w:ascii="Times New Roman" w:hAnsi="Times New Roman" w:cs="Times New Roman"/>
          <w:sz w:val="24"/>
          <w:szCs w:val="24"/>
        </w:rPr>
      </w:pPr>
    </w:p>
    <w:p w14:paraId="51A641A9" w14:textId="77777777" w:rsidR="0095088E" w:rsidRDefault="0095088E" w:rsidP="0095088E">
      <w:pPr>
        <w:spacing w:line="480" w:lineRule="auto"/>
        <w:jc w:val="center"/>
        <w:rPr>
          <w:rFonts w:ascii="Arial" w:hAnsi="Arial" w:cs="Arial"/>
          <w:b/>
          <w:bCs/>
          <w:sz w:val="32"/>
          <w:szCs w:val="32"/>
        </w:rPr>
      </w:pPr>
      <w:r w:rsidRPr="00E0566A">
        <w:rPr>
          <w:rFonts w:ascii="Arial" w:hAnsi="Arial" w:cs="Arial"/>
          <w:b/>
          <w:bCs/>
          <w:sz w:val="32"/>
          <w:szCs w:val="32"/>
        </w:rPr>
        <w:t>MODULE NAME</w:t>
      </w:r>
      <w:r w:rsidRPr="00E0566A">
        <w:rPr>
          <w:rFonts w:ascii="Arial" w:hAnsi="Arial" w:cs="Arial"/>
          <w:b/>
          <w:bCs/>
          <w:sz w:val="32"/>
          <w:szCs w:val="32"/>
        </w:rPr>
        <w:t>：</w:t>
      </w:r>
      <w:r w:rsidRPr="00E0566A">
        <w:rPr>
          <w:rFonts w:ascii="Arial" w:hAnsi="Arial" w:cs="Arial"/>
          <w:b/>
          <w:bCs/>
          <w:sz w:val="32"/>
          <w:szCs w:val="32"/>
        </w:rPr>
        <w:t xml:space="preserve"> </w:t>
      </w:r>
      <w:r w:rsidRPr="0085795A">
        <w:rPr>
          <w:rFonts w:ascii="Arial" w:hAnsi="Arial" w:cs="Arial"/>
          <w:b/>
          <w:bCs/>
          <w:sz w:val="32"/>
          <w:szCs w:val="32"/>
        </w:rPr>
        <w:t>Human Resource Management</w:t>
      </w:r>
    </w:p>
    <w:p w14:paraId="7231CE34" w14:textId="77777777" w:rsidR="0095088E" w:rsidRPr="00E0566A" w:rsidRDefault="0095088E" w:rsidP="0095088E">
      <w:pPr>
        <w:spacing w:line="480" w:lineRule="auto"/>
        <w:jc w:val="center"/>
        <w:rPr>
          <w:rFonts w:ascii="Arial" w:hAnsi="Arial" w:cs="Arial"/>
          <w:b/>
          <w:bCs/>
          <w:sz w:val="32"/>
          <w:szCs w:val="32"/>
        </w:rPr>
      </w:pPr>
      <w:r>
        <w:rPr>
          <w:rFonts w:ascii="Arial" w:hAnsi="Arial" w:cs="Arial" w:hint="eastAsia"/>
          <w:b/>
          <w:bCs/>
          <w:sz w:val="32"/>
          <w:szCs w:val="32"/>
        </w:rPr>
        <w:t>MODULE</w:t>
      </w:r>
      <w:r>
        <w:rPr>
          <w:rFonts w:ascii="Arial" w:hAnsi="Arial" w:cs="Arial"/>
          <w:b/>
          <w:bCs/>
          <w:sz w:val="32"/>
          <w:szCs w:val="32"/>
        </w:rPr>
        <w:t xml:space="preserve"> </w:t>
      </w:r>
      <w:r>
        <w:rPr>
          <w:rFonts w:ascii="Arial" w:hAnsi="Arial" w:cs="Arial" w:hint="eastAsia"/>
          <w:b/>
          <w:bCs/>
          <w:sz w:val="32"/>
          <w:szCs w:val="32"/>
        </w:rPr>
        <w:t>CODE</w:t>
      </w:r>
      <w:r>
        <w:rPr>
          <w:rFonts w:ascii="Arial" w:hAnsi="Arial" w:cs="Arial" w:hint="eastAsia"/>
          <w:b/>
          <w:bCs/>
          <w:sz w:val="32"/>
          <w:szCs w:val="32"/>
        </w:rPr>
        <w:t>：</w:t>
      </w:r>
      <w:r>
        <w:rPr>
          <w:rFonts w:ascii="Arial" w:hAnsi="Arial" w:cs="Arial" w:hint="eastAsia"/>
          <w:b/>
          <w:bCs/>
          <w:sz w:val="32"/>
          <w:szCs w:val="32"/>
        </w:rPr>
        <w:t xml:space="preserve"> BMMB</w:t>
      </w:r>
      <w:r>
        <w:rPr>
          <w:rFonts w:ascii="Arial" w:hAnsi="Arial" w:cs="Arial"/>
          <w:b/>
          <w:bCs/>
          <w:sz w:val="32"/>
          <w:szCs w:val="32"/>
        </w:rPr>
        <w:t>7007</w:t>
      </w:r>
    </w:p>
    <w:p w14:paraId="7BC08A9C" w14:textId="77777777" w:rsidR="0095088E" w:rsidRPr="00E0566A" w:rsidRDefault="0095088E" w:rsidP="0095088E">
      <w:pPr>
        <w:spacing w:line="480" w:lineRule="auto"/>
        <w:ind w:firstLineChars="900" w:firstLine="2880"/>
        <w:rPr>
          <w:rFonts w:ascii="Arial" w:hAnsi="Arial" w:cs="Arial"/>
          <w:b/>
          <w:bCs/>
          <w:sz w:val="32"/>
          <w:szCs w:val="32"/>
        </w:rPr>
      </w:pPr>
      <w:r w:rsidRPr="00E0566A">
        <w:rPr>
          <w:rFonts w:ascii="Arial" w:hAnsi="Arial" w:cs="Arial"/>
          <w:b/>
          <w:bCs/>
          <w:sz w:val="32"/>
          <w:szCs w:val="32"/>
        </w:rPr>
        <w:t>NAME: Gao Xu</w:t>
      </w:r>
    </w:p>
    <w:p w14:paraId="24928E44" w14:textId="72C68782" w:rsidR="0095088E" w:rsidRDefault="0095088E" w:rsidP="0095088E">
      <w:pPr>
        <w:spacing w:line="480" w:lineRule="auto"/>
        <w:ind w:firstLineChars="600" w:firstLine="1920"/>
        <w:rPr>
          <w:rFonts w:ascii="Arial" w:hAnsi="Arial" w:cs="Arial"/>
          <w:b/>
          <w:bCs/>
          <w:sz w:val="32"/>
          <w:szCs w:val="32"/>
        </w:rPr>
      </w:pPr>
      <w:r w:rsidRPr="00E0566A">
        <w:rPr>
          <w:rFonts w:ascii="Arial" w:hAnsi="Arial" w:cs="Arial"/>
          <w:b/>
          <w:bCs/>
          <w:sz w:val="32"/>
          <w:szCs w:val="32"/>
        </w:rPr>
        <w:t>STUDENT NUMBER:2200517</w:t>
      </w:r>
    </w:p>
    <w:p w14:paraId="45496C0E" w14:textId="2CC3293B" w:rsidR="0095088E" w:rsidRDefault="0095088E" w:rsidP="0095088E">
      <w:pPr>
        <w:spacing w:line="480" w:lineRule="auto"/>
        <w:ind w:firstLineChars="600" w:firstLine="1920"/>
        <w:rPr>
          <w:rFonts w:ascii="Arial" w:hAnsi="Arial" w:cs="Arial"/>
          <w:b/>
          <w:bCs/>
          <w:sz w:val="32"/>
          <w:szCs w:val="32"/>
        </w:rPr>
      </w:pPr>
    </w:p>
    <w:bookmarkStart w:id="0" w:name="CHAR1" w:displacedByCustomXml="next"/>
    <w:bookmarkEnd w:id="0" w:displacedByCustomXml="next"/>
    <w:sdt>
      <w:sdtPr>
        <w:rPr>
          <w:rFonts w:asciiTheme="minorHAnsi" w:eastAsiaTheme="minorEastAsia" w:hAnsiTheme="minorHAnsi" w:cstheme="minorBidi"/>
          <w:color w:val="auto"/>
          <w:kern w:val="2"/>
          <w:sz w:val="21"/>
          <w:szCs w:val="22"/>
          <w:lang w:val="zh-CN"/>
        </w:rPr>
        <w:id w:val="-861050812"/>
        <w:docPartObj>
          <w:docPartGallery w:val="Table of Contents"/>
          <w:docPartUnique/>
        </w:docPartObj>
      </w:sdtPr>
      <w:sdtEndPr>
        <w:rPr>
          <w:rFonts w:ascii="Times New Roman" w:hAnsi="Times New Roman" w:cs="Times New Roman"/>
          <w:b/>
          <w:bCs/>
          <w:sz w:val="22"/>
        </w:rPr>
      </w:sdtEndPr>
      <w:sdtContent>
        <w:p w14:paraId="7C3677B4" w14:textId="0F2FC16E" w:rsidR="00CB0F43" w:rsidRPr="003E3744" w:rsidRDefault="00CB0F43" w:rsidP="003E3744">
          <w:pPr>
            <w:pStyle w:val="TOC"/>
            <w:spacing w:line="360" w:lineRule="auto"/>
            <w:jc w:val="center"/>
            <w:rPr>
              <w:rFonts w:ascii="Times New Roman" w:hAnsi="Times New Roman" w:cs="Times New Roman"/>
            </w:rPr>
          </w:pPr>
          <w:r w:rsidRPr="003E3744">
            <w:rPr>
              <w:rFonts w:ascii="Times New Roman" w:hAnsi="Times New Roman" w:cs="Times New Roman"/>
              <w:lang w:val="zh-CN"/>
            </w:rPr>
            <w:t>Contents</w:t>
          </w:r>
        </w:p>
        <w:p w14:paraId="264B655F" w14:textId="1EDFB17C" w:rsidR="001C34E6" w:rsidRPr="001C34E6" w:rsidRDefault="00CB0F43" w:rsidP="001C34E6">
          <w:pPr>
            <w:pStyle w:val="TOC1"/>
            <w:tabs>
              <w:tab w:val="right" w:leader="dot" w:pos="8302"/>
            </w:tabs>
            <w:spacing w:line="360" w:lineRule="auto"/>
            <w:rPr>
              <w:rFonts w:ascii="Times New Roman" w:hAnsi="Times New Roman" w:cs="Times New Roman"/>
              <w:noProof/>
              <w:sz w:val="22"/>
            </w:rPr>
          </w:pPr>
          <w:r w:rsidRPr="001C34E6">
            <w:rPr>
              <w:rFonts w:ascii="Times New Roman" w:hAnsi="Times New Roman" w:cs="Times New Roman"/>
              <w:sz w:val="22"/>
            </w:rPr>
            <w:fldChar w:fldCharType="begin"/>
          </w:r>
          <w:r w:rsidRPr="001C34E6">
            <w:rPr>
              <w:rFonts w:ascii="Times New Roman" w:hAnsi="Times New Roman" w:cs="Times New Roman"/>
              <w:sz w:val="22"/>
            </w:rPr>
            <w:instrText xml:space="preserve"> TOC \o "1-3" \h \z \u </w:instrText>
          </w:r>
          <w:r w:rsidRPr="001C34E6">
            <w:rPr>
              <w:rFonts w:ascii="Times New Roman" w:hAnsi="Times New Roman" w:cs="Times New Roman"/>
              <w:sz w:val="22"/>
            </w:rPr>
            <w:fldChar w:fldCharType="separate"/>
          </w:r>
          <w:hyperlink w:anchor="_Toc130792453" w:history="1">
            <w:r w:rsidR="001C34E6" w:rsidRPr="001C34E6">
              <w:rPr>
                <w:rStyle w:val="a8"/>
                <w:rFonts w:ascii="Times New Roman" w:hAnsi="Times New Roman" w:cs="Times New Roman"/>
                <w:noProof/>
                <w:sz w:val="22"/>
              </w:rPr>
              <w:t>Executive Summary</w:t>
            </w:r>
            <w:r w:rsidR="001C34E6" w:rsidRPr="001C34E6">
              <w:rPr>
                <w:rFonts w:ascii="Times New Roman" w:hAnsi="Times New Roman" w:cs="Times New Roman"/>
                <w:noProof/>
                <w:webHidden/>
                <w:sz w:val="22"/>
              </w:rPr>
              <w:tab/>
            </w:r>
            <w:r w:rsidR="001C34E6" w:rsidRPr="001C34E6">
              <w:rPr>
                <w:rFonts w:ascii="Times New Roman" w:hAnsi="Times New Roman" w:cs="Times New Roman"/>
                <w:noProof/>
                <w:webHidden/>
                <w:sz w:val="22"/>
              </w:rPr>
              <w:fldChar w:fldCharType="begin"/>
            </w:r>
            <w:r w:rsidR="001C34E6" w:rsidRPr="001C34E6">
              <w:rPr>
                <w:rFonts w:ascii="Times New Roman" w:hAnsi="Times New Roman" w:cs="Times New Roman"/>
                <w:noProof/>
                <w:webHidden/>
                <w:sz w:val="22"/>
              </w:rPr>
              <w:instrText xml:space="preserve"> PAGEREF _Toc130792453 \h </w:instrText>
            </w:r>
            <w:r w:rsidR="001C34E6" w:rsidRPr="001C34E6">
              <w:rPr>
                <w:rFonts w:ascii="Times New Roman" w:hAnsi="Times New Roman" w:cs="Times New Roman"/>
                <w:noProof/>
                <w:webHidden/>
                <w:sz w:val="22"/>
              </w:rPr>
            </w:r>
            <w:r w:rsidR="001C34E6" w:rsidRPr="001C34E6">
              <w:rPr>
                <w:rFonts w:ascii="Times New Roman" w:hAnsi="Times New Roman" w:cs="Times New Roman"/>
                <w:noProof/>
                <w:webHidden/>
                <w:sz w:val="22"/>
              </w:rPr>
              <w:fldChar w:fldCharType="separate"/>
            </w:r>
            <w:r w:rsidR="001C34E6" w:rsidRPr="001C34E6">
              <w:rPr>
                <w:rFonts w:ascii="Times New Roman" w:hAnsi="Times New Roman" w:cs="Times New Roman"/>
                <w:noProof/>
                <w:webHidden/>
                <w:sz w:val="22"/>
              </w:rPr>
              <w:t>3</w:t>
            </w:r>
            <w:r w:rsidR="001C34E6" w:rsidRPr="001C34E6">
              <w:rPr>
                <w:rFonts w:ascii="Times New Roman" w:hAnsi="Times New Roman" w:cs="Times New Roman"/>
                <w:noProof/>
                <w:webHidden/>
                <w:sz w:val="22"/>
              </w:rPr>
              <w:fldChar w:fldCharType="end"/>
            </w:r>
          </w:hyperlink>
        </w:p>
        <w:p w14:paraId="357CC27B" w14:textId="338FE116"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54" w:history="1">
            <w:r w:rsidRPr="001C34E6">
              <w:rPr>
                <w:rStyle w:val="a8"/>
                <w:rFonts w:ascii="Times New Roman" w:hAnsi="Times New Roman" w:cs="Times New Roman"/>
                <w:noProof/>
                <w:sz w:val="22"/>
              </w:rPr>
              <w:t>1. Introduction</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_Toc130792454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3</w:t>
            </w:r>
            <w:r w:rsidRPr="001C34E6">
              <w:rPr>
                <w:rFonts w:ascii="Times New Roman" w:hAnsi="Times New Roman" w:cs="Times New Roman"/>
                <w:noProof/>
                <w:webHidden/>
                <w:sz w:val="22"/>
              </w:rPr>
              <w:fldChar w:fldCharType="end"/>
            </w:r>
          </w:hyperlink>
        </w:p>
        <w:p w14:paraId="0E3DC1C7" w14:textId="7C50CA0E"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55" w:history="1">
            <w:r w:rsidRPr="001C34E6">
              <w:rPr>
                <w:rStyle w:val="a8"/>
                <w:rFonts w:ascii="Times New Roman" w:hAnsi="Times New Roman" w:cs="Times New Roman"/>
                <w:noProof/>
                <w:sz w:val="22"/>
              </w:rPr>
              <w:t>2. Organisational overview</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_Toc130792455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3</w:t>
            </w:r>
            <w:r w:rsidRPr="001C34E6">
              <w:rPr>
                <w:rFonts w:ascii="Times New Roman" w:hAnsi="Times New Roman" w:cs="Times New Roman"/>
                <w:noProof/>
                <w:webHidden/>
                <w:sz w:val="22"/>
              </w:rPr>
              <w:fldChar w:fldCharType="end"/>
            </w:r>
          </w:hyperlink>
        </w:p>
        <w:p w14:paraId="723FA1A4" w14:textId="11D2BD92"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56" w:history="1">
            <w:r w:rsidRPr="001C34E6">
              <w:rPr>
                <w:rStyle w:val="a8"/>
                <w:rFonts w:ascii="Times New Roman" w:hAnsi="Times New Roman" w:cs="Times New Roman"/>
                <w:noProof/>
                <w:sz w:val="22"/>
              </w:rPr>
              <w:t>Figure 1</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_Toc130792456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4</w:t>
            </w:r>
            <w:r w:rsidRPr="001C34E6">
              <w:rPr>
                <w:rFonts w:ascii="Times New Roman" w:hAnsi="Times New Roman" w:cs="Times New Roman"/>
                <w:noProof/>
                <w:webHidden/>
                <w:sz w:val="22"/>
              </w:rPr>
              <w:fldChar w:fldCharType="end"/>
            </w:r>
          </w:hyperlink>
        </w:p>
        <w:p w14:paraId="0E29132E" w14:textId="5165D916"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57" w:history="1">
            <w:r w:rsidRPr="001C34E6">
              <w:rPr>
                <w:rStyle w:val="a8"/>
                <w:rFonts w:ascii="Times New Roman" w:hAnsi="Times New Roman" w:cs="Times New Roman"/>
                <w:noProof/>
                <w:sz w:val="22"/>
              </w:rPr>
              <w:t>3. The need and significance of PSBC performance management</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_Toc130792457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4</w:t>
            </w:r>
            <w:r w:rsidRPr="001C34E6">
              <w:rPr>
                <w:rFonts w:ascii="Times New Roman" w:hAnsi="Times New Roman" w:cs="Times New Roman"/>
                <w:noProof/>
                <w:webHidden/>
                <w:sz w:val="22"/>
              </w:rPr>
              <w:fldChar w:fldCharType="end"/>
            </w:r>
          </w:hyperlink>
        </w:p>
        <w:p w14:paraId="58D19643" w14:textId="0728CBE3"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58" w:history="1">
            <w:r w:rsidRPr="001C34E6">
              <w:rPr>
                <w:rStyle w:val="a8"/>
                <w:rFonts w:ascii="Times New Roman" w:hAnsi="Times New Roman" w:cs="Times New Roman"/>
                <w:noProof/>
                <w:sz w:val="22"/>
              </w:rPr>
              <w:t>3.1 Banks need to push up performance management as competition in the banking industry intensifies</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_Toc130792458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4</w:t>
            </w:r>
            <w:r w:rsidRPr="001C34E6">
              <w:rPr>
                <w:rFonts w:ascii="Times New Roman" w:hAnsi="Times New Roman" w:cs="Times New Roman"/>
                <w:noProof/>
                <w:webHidden/>
                <w:sz w:val="22"/>
              </w:rPr>
              <w:fldChar w:fldCharType="end"/>
            </w:r>
          </w:hyperlink>
        </w:p>
        <w:p w14:paraId="7B7E7E46" w14:textId="3B7537E0"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59" w:history="1">
            <w:r w:rsidRPr="001C34E6">
              <w:rPr>
                <w:rStyle w:val="a8"/>
                <w:rFonts w:ascii="Times New Roman" w:hAnsi="Times New Roman" w:cs="Times New Roman"/>
                <w:noProof/>
                <w:sz w:val="22"/>
              </w:rPr>
              <w:t>3.2 PSBC has a large staff base and is slow to transform</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_Toc130792459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5</w:t>
            </w:r>
            <w:r w:rsidRPr="001C34E6">
              <w:rPr>
                <w:rFonts w:ascii="Times New Roman" w:hAnsi="Times New Roman" w:cs="Times New Roman"/>
                <w:noProof/>
                <w:webHidden/>
                <w:sz w:val="22"/>
              </w:rPr>
              <w:fldChar w:fldCharType="end"/>
            </w:r>
          </w:hyperlink>
        </w:p>
        <w:p w14:paraId="3EBF3FE3" w14:textId="53A6D9EB"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60" w:history="1">
            <w:r w:rsidRPr="001C34E6">
              <w:rPr>
                <w:rStyle w:val="a8"/>
                <w:rFonts w:ascii="Times New Roman" w:hAnsi="Times New Roman" w:cs="Times New Roman"/>
                <w:noProof/>
                <w:sz w:val="22"/>
              </w:rPr>
              <w:t>3.3 Research significance</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_Toc130792460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5</w:t>
            </w:r>
            <w:r w:rsidRPr="001C34E6">
              <w:rPr>
                <w:rFonts w:ascii="Times New Roman" w:hAnsi="Times New Roman" w:cs="Times New Roman"/>
                <w:noProof/>
                <w:webHidden/>
                <w:sz w:val="22"/>
              </w:rPr>
              <w:fldChar w:fldCharType="end"/>
            </w:r>
          </w:hyperlink>
        </w:p>
        <w:p w14:paraId="4A02B610" w14:textId="5D5C4286"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61" w:history="1">
            <w:r w:rsidRPr="001C34E6">
              <w:rPr>
                <w:rStyle w:val="a8"/>
                <w:rFonts w:ascii="Times New Roman" w:hAnsi="Times New Roman" w:cs="Times New Roman"/>
                <w:noProof/>
                <w:sz w:val="22"/>
              </w:rPr>
              <w:t>4. Current situation of performance management of the PSBC</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_Toc130792461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5</w:t>
            </w:r>
            <w:r w:rsidRPr="001C34E6">
              <w:rPr>
                <w:rFonts w:ascii="Times New Roman" w:hAnsi="Times New Roman" w:cs="Times New Roman"/>
                <w:noProof/>
                <w:webHidden/>
                <w:sz w:val="22"/>
              </w:rPr>
              <w:fldChar w:fldCharType="end"/>
            </w:r>
          </w:hyperlink>
        </w:p>
        <w:p w14:paraId="650F7268" w14:textId="56C3A583"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62" w:history="1">
            <w:r w:rsidRPr="001C34E6">
              <w:rPr>
                <w:rStyle w:val="a8"/>
                <w:rFonts w:ascii="Times New Roman" w:hAnsi="Times New Roman" w:cs="Times New Roman"/>
                <w:noProof/>
                <w:sz w:val="22"/>
              </w:rPr>
              <w:t>5. Problems with performance management at PSBC</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_Toc130792462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7</w:t>
            </w:r>
            <w:r w:rsidRPr="001C34E6">
              <w:rPr>
                <w:rFonts w:ascii="Times New Roman" w:hAnsi="Times New Roman" w:cs="Times New Roman"/>
                <w:noProof/>
                <w:webHidden/>
                <w:sz w:val="22"/>
              </w:rPr>
              <w:fldChar w:fldCharType="end"/>
            </w:r>
          </w:hyperlink>
        </w:p>
        <w:p w14:paraId="1CA4DD85" w14:textId="34E8EC36"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63" w:history="1">
            <w:r w:rsidRPr="001C34E6">
              <w:rPr>
                <w:rStyle w:val="a8"/>
                <w:rFonts w:ascii="Times New Roman" w:hAnsi="Times New Roman" w:cs="Times New Roman"/>
                <w:noProof/>
                <w:sz w:val="22"/>
              </w:rPr>
              <w:t>5.1 Irrational setting of assessment indicators in performance management</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_Toc130792463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7</w:t>
            </w:r>
            <w:r w:rsidRPr="001C34E6">
              <w:rPr>
                <w:rFonts w:ascii="Times New Roman" w:hAnsi="Times New Roman" w:cs="Times New Roman"/>
                <w:noProof/>
                <w:webHidden/>
                <w:sz w:val="22"/>
              </w:rPr>
              <w:fldChar w:fldCharType="end"/>
            </w:r>
          </w:hyperlink>
        </w:p>
        <w:p w14:paraId="7BD2F3B5" w14:textId="40A88E6E"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64" w:history="1">
            <w:r w:rsidRPr="001C34E6">
              <w:rPr>
                <w:rStyle w:val="a8"/>
                <w:rFonts w:ascii="Times New Roman" w:hAnsi="Times New Roman" w:cs="Times New Roman"/>
                <w:noProof/>
                <w:sz w:val="22"/>
              </w:rPr>
              <w:t>5.2 Inadequate communication in the process of performance implementation</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_Toc130792464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7</w:t>
            </w:r>
            <w:r w:rsidRPr="001C34E6">
              <w:rPr>
                <w:rFonts w:ascii="Times New Roman" w:hAnsi="Times New Roman" w:cs="Times New Roman"/>
                <w:noProof/>
                <w:webHidden/>
                <w:sz w:val="22"/>
              </w:rPr>
              <w:fldChar w:fldCharType="end"/>
            </w:r>
          </w:hyperlink>
        </w:p>
        <w:p w14:paraId="66DC5007" w14:textId="28725336"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65" w:history="1">
            <w:r w:rsidRPr="001C34E6">
              <w:rPr>
                <w:rStyle w:val="a8"/>
                <w:rFonts w:ascii="Times New Roman" w:hAnsi="Times New Roman" w:cs="Times New Roman"/>
                <w:noProof/>
                <w:sz w:val="22"/>
              </w:rPr>
              <w:t>5.3 Inadequate performance feedback mechanisms</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_Toc130792465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8</w:t>
            </w:r>
            <w:r w:rsidRPr="001C34E6">
              <w:rPr>
                <w:rFonts w:ascii="Times New Roman" w:hAnsi="Times New Roman" w:cs="Times New Roman"/>
                <w:noProof/>
                <w:webHidden/>
                <w:sz w:val="22"/>
              </w:rPr>
              <w:fldChar w:fldCharType="end"/>
            </w:r>
          </w:hyperlink>
        </w:p>
        <w:p w14:paraId="2CF6FE53" w14:textId="1C9A9F6D"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66" w:history="1">
            <w:r w:rsidRPr="001C34E6">
              <w:rPr>
                <w:rStyle w:val="a8"/>
                <w:rFonts w:ascii="Times New Roman" w:hAnsi="Times New Roman" w:cs="Times New Roman"/>
                <w:noProof/>
                <w:sz w:val="22"/>
              </w:rPr>
              <w:t>6. Conclusions</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_Toc130792466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8</w:t>
            </w:r>
            <w:r w:rsidRPr="001C34E6">
              <w:rPr>
                <w:rFonts w:ascii="Times New Roman" w:hAnsi="Times New Roman" w:cs="Times New Roman"/>
                <w:noProof/>
                <w:webHidden/>
                <w:sz w:val="22"/>
              </w:rPr>
              <w:fldChar w:fldCharType="end"/>
            </w:r>
          </w:hyperlink>
        </w:p>
        <w:p w14:paraId="1A879191" w14:textId="646BEE42"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67" w:history="1">
            <w:r w:rsidRPr="001C34E6">
              <w:rPr>
                <w:rStyle w:val="a8"/>
                <w:rFonts w:ascii="Times New Roman" w:hAnsi="Times New Roman" w:cs="Times New Roman"/>
                <w:noProof/>
                <w:sz w:val="22"/>
              </w:rPr>
              <w:t>7. Recommendations</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_Toc130792467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9</w:t>
            </w:r>
            <w:r w:rsidRPr="001C34E6">
              <w:rPr>
                <w:rFonts w:ascii="Times New Roman" w:hAnsi="Times New Roman" w:cs="Times New Roman"/>
                <w:noProof/>
                <w:webHidden/>
                <w:sz w:val="22"/>
              </w:rPr>
              <w:fldChar w:fldCharType="end"/>
            </w:r>
          </w:hyperlink>
        </w:p>
        <w:p w14:paraId="5DE8323A" w14:textId="4498F905"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68" w:history="1">
            <w:r w:rsidRPr="001C34E6">
              <w:rPr>
                <w:rStyle w:val="a8"/>
                <w:rFonts w:ascii="Times New Roman" w:hAnsi="Times New Roman" w:cs="Times New Roman"/>
                <w:noProof/>
                <w:sz w:val="22"/>
              </w:rPr>
              <w:t>7.1 Establish a fairer and more comprehensive appraisal system</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_Toc130792468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9</w:t>
            </w:r>
            <w:r w:rsidRPr="001C34E6">
              <w:rPr>
                <w:rFonts w:ascii="Times New Roman" w:hAnsi="Times New Roman" w:cs="Times New Roman"/>
                <w:noProof/>
                <w:webHidden/>
                <w:sz w:val="22"/>
              </w:rPr>
              <w:fldChar w:fldCharType="end"/>
            </w:r>
          </w:hyperlink>
        </w:p>
        <w:p w14:paraId="2FDBD102" w14:textId="61E8A717" w:rsidR="001C34E6" w:rsidRPr="001C34E6" w:rsidRDefault="001C34E6" w:rsidP="001C34E6">
          <w:pPr>
            <w:pStyle w:val="TOC3"/>
            <w:tabs>
              <w:tab w:val="right" w:leader="dot" w:pos="8302"/>
            </w:tabs>
            <w:spacing w:line="360" w:lineRule="auto"/>
            <w:rPr>
              <w:rFonts w:ascii="Times New Roman" w:hAnsi="Times New Roman" w:cs="Times New Roman"/>
              <w:noProof/>
              <w:sz w:val="22"/>
            </w:rPr>
          </w:pPr>
          <w:hyperlink w:anchor="_Toc130792469" w:history="1">
            <w:r w:rsidRPr="001C34E6">
              <w:rPr>
                <w:rStyle w:val="a8"/>
                <w:rFonts w:ascii="Times New Roman" w:hAnsi="Times New Roman" w:cs="Times New Roman"/>
                <w:noProof/>
                <w:sz w:val="22"/>
              </w:rPr>
              <w:t>7.1.1 Establish a more reasonable assessment system for analogous groups</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_Toc130792469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9</w:t>
            </w:r>
            <w:r w:rsidRPr="001C34E6">
              <w:rPr>
                <w:rFonts w:ascii="Times New Roman" w:hAnsi="Times New Roman" w:cs="Times New Roman"/>
                <w:noProof/>
                <w:webHidden/>
                <w:sz w:val="22"/>
              </w:rPr>
              <w:fldChar w:fldCharType="end"/>
            </w:r>
          </w:hyperlink>
        </w:p>
        <w:p w14:paraId="1EEE0FD2" w14:textId="59DF09A5" w:rsidR="001C34E6" w:rsidRPr="001C34E6" w:rsidRDefault="001C34E6" w:rsidP="001C34E6">
          <w:pPr>
            <w:pStyle w:val="TOC3"/>
            <w:tabs>
              <w:tab w:val="right" w:leader="dot" w:pos="8302"/>
            </w:tabs>
            <w:spacing w:line="360" w:lineRule="auto"/>
            <w:rPr>
              <w:rFonts w:ascii="Times New Roman" w:hAnsi="Times New Roman" w:cs="Times New Roman"/>
              <w:noProof/>
              <w:sz w:val="22"/>
            </w:rPr>
          </w:pPr>
          <w:hyperlink w:anchor="_Toc130792470" w:history="1">
            <w:r w:rsidRPr="001C34E6">
              <w:rPr>
                <w:rStyle w:val="a8"/>
                <w:rFonts w:ascii="Times New Roman" w:hAnsi="Times New Roman" w:cs="Times New Roman"/>
                <w:noProof/>
                <w:sz w:val="22"/>
              </w:rPr>
              <w:t>7.1.2 Optimising the Balanced Score Card assessment system</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_Toc130792470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9</w:t>
            </w:r>
            <w:r w:rsidRPr="001C34E6">
              <w:rPr>
                <w:rFonts w:ascii="Times New Roman" w:hAnsi="Times New Roman" w:cs="Times New Roman"/>
                <w:noProof/>
                <w:webHidden/>
                <w:sz w:val="22"/>
              </w:rPr>
              <w:fldChar w:fldCharType="end"/>
            </w:r>
          </w:hyperlink>
        </w:p>
        <w:p w14:paraId="2DE1B9D1" w14:textId="389B8372"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71" w:history="1">
            <w:r w:rsidRPr="001C34E6">
              <w:rPr>
                <w:rStyle w:val="a8"/>
                <w:rFonts w:ascii="Times New Roman" w:hAnsi="Times New Roman" w:cs="Times New Roman"/>
                <w:noProof/>
                <w:sz w:val="22"/>
              </w:rPr>
              <w:t>7.2 Form a timely and effective performance appraisal communication system</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_Toc130792471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9</w:t>
            </w:r>
            <w:r w:rsidRPr="001C34E6">
              <w:rPr>
                <w:rFonts w:ascii="Times New Roman" w:hAnsi="Times New Roman" w:cs="Times New Roman"/>
                <w:noProof/>
                <w:webHidden/>
                <w:sz w:val="22"/>
              </w:rPr>
              <w:fldChar w:fldCharType="end"/>
            </w:r>
          </w:hyperlink>
        </w:p>
        <w:p w14:paraId="47A24830" w14:textId="5BA62F69" w:rsidR="001C34E6" w:rsidRPr="001C34E6" w:rsidRDefault="001C34E6" w:rsidP="001C34E6">
          <w:pPr>
            <w:pStyle w:val="TOC2"/>
            <w:tabs>
              <w:tab w:val="right" w:leader="dot" w:pos="8302"/>
            </w:tabs>
            <w:spacing w:line="360" w:lineRule="auto"/>
            <w:rPr>
              <w:rFonts w:ascii="Times New Roman" w:hAnsi="Times New Roman" w:cs="Times New Roman"/>
              <w:noProof/>
              <w:sz w:val="22"/>
            </w:rPr>
          </w:pPr>
          <w:hyperlink w:anchor="_Toc130792472" w:history="1">
            <w:r w:rsidRPr="001C34E6">
              <w:rPr>
                <w:rStyle w:val="a8"/>
                <w:rFonts w:ascii="Times New Roman" w:hAnsi="Times New Roman" w:cs="Times New Roman"/>
                <w:noProof/>
                <w:sz w:val="22"/>
              </w:rPr>
              <w:t>7.3 Sound application and feedback of performance results</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_Toc130792472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10</w:t>
            </w:r>
            <w:r w:rsidRPr="001C34E6">
              <w:rPr>
                <w:rFonts w:ascii="Times New Roman" w:hAnsi="Times New Roman" w:cs="Times New Roman"/>
                <w:noProof/>
                <w:webHidden/>
                <w:sz w:val="22"/>
              </w:rPr>
              <w:fldChar w:fldCharType="end"/>
            </w:r>
          </w:hyperlink>
        </w:p>
        <w:p w14:paraId="37B83B4B" w14:textId="105C5831" w:rsidR="001C34E6" w:rsidRPr="001C34E6" w:rsidRDefault="001C34E6" w:rsidP="001C34E6">
          <w:pPr>
            <w:pStyle w:val="TOC1"/>
            <w:tabs>
              <w:tab w:val="right" w:leader="dot" w:pos="8302"/>
            </w:tabs>
            <w:spacing w:line="360" w:lineRule="auto"/>
            <w:rPr>
              <w:rFonts w:ascii="Times New Roman" w:hAnsi="Times New Roman" w:cs="Times New Roman"/>
              <w:noProof/>
              <w:sz w:val="22"/>
            </w:rPr>
          </w:pPr>
          <w:hyperlink w:anchor="_Toc130792473" w:history="1">
            <w:r w:rsidRPr="001C34E6">
              <w:rPr>
                <w:rStyle w:val="a8"/>
                <w:rFonts w:ascii="Times New Roman" w:hAnsi="Times New Roman" w:cs="Times New Roman"/>
                <w:noProof/>
                <w:sz w:val="22"/>
              </w:rPr>
              <w:t>References</w:t>
            </w:r>
            <w:r w:rsidRPr="001C34E6">
              <w:rPr>
                <w:rFonts w:ascii="Times New Roman" w:hAnsi="Times New Roman" w:cs="Times New Roman"/>
                <w:noProof/>
                <w:webHidden/>
                <w:sz w:val="22"/>
              </w:rPr>
              <w:tab/>
            </w:r>
            <w:r w:rsidRPr="001C34E6">
              <w:rPr>
                <w:rFonts w:ascii="Times New Roman" w:hAnsi="Times New Roman" w:cs="Times New Roman"/>
                <w:noProof/>
                <w:webHidden/>
                <w:sz w:val="22"/>
              </w:rPr>
              <w:fldChar w:fldCharType="begin"/>
            </w:r>
            <w:r w:rsidRPr="001C34E6">
              <w:rPr>
                <w:rFonts w:ascii="Times New Roman" w:hAnsi="Times New Roman" w:cs="Times New Roman"/>
                <w:noProof/>
                <w:webHidden/>
                <w:sz w:val="22"/>
              </w:rPr>
              <w:instrText xml:space="preserve"> PAGEREF _Toc130792473 \h </w:instrText>
            </w:r>
            <w:r w:rsidRPr="001C34E6">
              <w:rPr>
                <w:rFonts w:ascii="Times New Roman" w:hAnsi="Times New Roman" w:cs="Times New Roman"/>
                <w:noProof/>
                <w:webHidden/>
                <w:sz w:val="22"/>
              </w:rPr>
            </w:r>
            <w:r w:rsidRPr="001C34E6">
              <w:rPr>
                <w:rFonts w:ascii="Times New Roman" w:hAnsi="Times New Roman" w:cs="Times New Roman"/>
                <w:noProof/>
                <w:webHidden/>
                <w:sz w:val="22"/>
              </w:rPr>
              <w:fldChar w:fldCharType="separate"/>
            </w:r>
            <w:r w:rsidRPr="001C34E6">
              <w:rPr>
                <w:rFonts w:ascii="Times New Roman" w:hAnsi="Times New Roman" w:cs="Times New Roman"/>
                <w:noProof/>
                <w:webHidden/>
                <w:sz w:val="22"/>
              </w:rPr>
              <w:t>12</w:t>
            </w:r>
            <w:r w:rsidRPr="001C34E6">
              <w:rPr>
                <w:rFonts w:ascii="Times New Roman" w:hAnsi="Times New Roman" w:cs="Times New Roman"/>
                <w:noProof/>
                <w:webHidden/>
                <w:sz w:val="22"/>
              </w:rPr>
              <w:fldChar w:fldCharType="end"/>
            </w:r>
          </w:hyperlink>
        </w:p>
        <w:p w14:paraId="19B153CF" w14:textId="31C78EA1" w:rsidR="00CB0F43" w:rsidRPr="001C34E6" w:rsidRDefault="00CB0F43" w:rsidP="001C34E6">
          <w:pPr>
            <w:spacing w:line="360" w:lineRule="auto"/>
            <w:rPr>
              <w:rFonts w:ascii="Times New Roman" w:hAnsi="Times New Roman" w:cs="Times New Roman"/>
              <w:sz w:val="22"/>
            </w:rPr>
          </w:pPr>
          <w:r w:rsidRPr="001C34E6">
            <w:rPr>
              <w:rFonts w:ascii="Times New Roman" w:hAnsi="Times New Roman" w:cs="Times New Roman"/>
              <w:b/>
              <w:bCs/>
              <w:sz w:val="22"/>
              <w:lang w:val="zh-CN"/>
            </w:rPr>
            <w:fldChar w:fldCharType="end"/>
          </w:r>
        </w:p>
      </w:sdtContent>
    </w:sdt>
    <w:bookmarkStart w:id="1" w:name="CHAR2" w:displacedByCustomXml="prev"/>
    <w:bookmarkEnd w:id="1" w:displacedByCustomXml="prev"/>
    <w:p w14:paraId="56119599" w14:textId="2AD2C980" w:rsidR="003E3744" w:rsidRPr="001C34E6" w:rsidRDefault="003E3744" w:rsidP="001C34E6">
      <w:pPr>
        <w:spacing w:line="360" w:lineRule="auto"/>
        <w:ind w:firstLineChars="600" w:firstLine="1320"/>
        <w:rPr>
          <w:rFonts w:ascii="Times New Roman" w:hAnsi="Times New Roman" w:cs="Times New Roman"/>
          <w:b/>
          <w:bCs/>
          <w:sz w:val="22"/>
        </w:rPr>
      </w:pPr>
      <w:r w:rsidRPr="001C34E6">
        <w:rPr>
          <w:rFonts w:ascii="Times New Roman" w:hAnsi="Times New Roman" w:cs="Times New Roman"/>
          <w:b/>
          <w:bCs/>
          <w:sz w:val="22"/>
        </w:rPr>
        <w:br w:type="page"/>
      </w:r>
    </w:p>
    <w:p w14:paraId="73890030" w14:textId="77777777" w:rsidR="0095088E" w:rsidRPr="00CB0F43" w:rsidRDefault="0095088E" w:rsidP="0095088E">
      <w:pPr>
        <w:spacing w:line="480" w:lineRule="auto"/>
        <w:ind w:firstLineChars="600" w:firstLine="1920"/>
        <w:rPr>
          <w:rFonts w:ascii="Arial" w:hAnsi="Arial" w:cs="Arial"/>
          <w:b/>
          <w:bCs/>
          <w:sz w:val="32"/>
          <w:szCs w:val="32"/>
        </w:rPr>
      </w:pPr>
    </w:p>
    <w:p w14:paraId="2A1A6D1F" w14:textId="3EDAB0DE" w:rsidR="008E288A" w:rsidRDefault="008E288A" w:rsidP="00963EBF">
      <w:pPr>
        <w:pStyle w:val="1"/>
        <w:jc w:val="center"/>
      </w:pPr>
      <w:bookmarkStart w:id="2" w:name="_Toc130792453"/>
      <w:r w:rsidRPr="008E288A">
        <w:t>Executive Summary</w:t>
      </w:r>
      <w:bookmarkEnd w:id="2"/>
    </w:p>
    <w:p w14:paraId="127A0409" w14:textId="01F51FDF" w:rsidR="008E288A" w:rsidRDefault="008E288A" w:rsidP="008926F0">
      <w:pPr>
        <w:spacing w:line="360" w:lineRule="auto"/>
        <w:rPr>
          <w:rFonts w:ascii="Times New Roman" w:hAnsi="Times New Roman" w:cs="Times New Roman"/>
          <w:sz w:val="22"/>
        </w:rPr>
      </w:pPr>
      <w:r w:rsidRPr="008E288A">
        <w:rPr>
          <w:rFonts w:ascii="Times New Roman" w:hAnsi="Times New Roman" w:cs="Times New Roman"/>
          <w:sz w:val="22"/>
        </w:rPr>
        <w:t xml:space="preserve">This article focuses on the performance management issues of </w:t>
      </w:r>
      <w:r w:rsidR="002B5655" w:rsidRPr="002B5655">
        <w:rPr>
          <w:rFonts w:ascii="Times New Roman" w:hAnsi="Times New Roman" w:cs="Times New Roman"/>
          <w:sz w:val="22"/>
        </w:rPr>
        <w:t>POSTAL SAVINGS BANK OF CHINA</w:t>
      </w:r>
      <w:r w:rsidR="002B5655">
        <w:rPr>
          <w:rFonts w:ascii="Times New Roman" w:hAnsi="Times New Roman" w:cs="Times New Roman"/>
          <w:sz w:val="22"/>
        </w:rPr>
        <w:t>(</w:t>
      </w:r>
      <w:r w:rsidRPr="008E288A">
        <w:rPr>
          <w:rFonts w:ascii="Times New Roman" w:hAnsi="Times New Roman" w:cs="Times New Roman"/>
          <w:sz w:val="22"/>
        </w:rPr>
        <w:t>PSBC</w:t>
      </w:r>
      <w:r w:rsidR="002B5655">
        <w:rPr>
          <w:rFonts w:ascii="Times New Roman" w:hAnsi="Times New Roman" w:cs="Times New Roman"/>
          <w:sz w:val="22"/>
        </w:rPr>
        <w:t>)</w:t>
      </w:r>
      <w:r w:rsidRPr="008E288A">
        <w:rPr>
          <w:rFonts w:ascii="Times New Roman" w:hAnsi="Times New Roman" w:cs="Times New Roman"/>
          <w:sz w:val="22"/>
        </w:rPr>
        <w:t xml:space="preserve">. PSBC has been actively exploring how to make the bank's performance management system more optimal and give more play to the core role of performance management, and has been pushing forward reforms. Based on PSBC's existing performance management measures and communication with insiders, the article tentatively concludes that the problems in PSBC's performance management, such as unreasonable setting of assessment indicators, inadequate communication in the performance implementation process and inadequate performance feedback mechanism, and finally makes recommendations based on the problems </w:t>
      </w:r>
      <w:proofErr w:type="spellStart"/>
      <w:r w:rsidRPr="008E288A">
        <w:rPr>
          <w:rFonts w:ascii="Times New Roman" w:hAnsi="Times New Roman" w:cs="Times New Roman"/>
          <w:sz w:val="22"/>
        </w:rPr>
        <w:t>analysed</w:t>
      </w:r>
      <w:proofErr w:type="spellEnd"/>
      <w:r w:rsidRPr="008E288A">
        <w:rPr>
          <w:rFonts w:ascii="Times New Roman" w:hAnsi="Times New Roman" w:cs="Times New Roman"/>
          <w:sz w:val="22"/>
        </w:rPr>
        <w:t>.</w:t>
      </w:r>
    </w:p>
    <w:p w14:paraId="27BC8C61" w14:textId="54B8D716" w:rsidR="00D95EC1" w:rsidRPr="008926F0" w:rsidRDefault="008926F0" w:rsidP="00963EBF">
      <w:pPr>
        <w:pStyle w:val="1"/>
      </w:pPr>
      <w:bookmarkStart w:id="3" w:name="_Toc130792454"/>
      <w:r w:rsidRPr="008926F0">
        <w:rPr>
          <w:rFonts w:hint="eastAsia"/>
        </w:rPr>
        <w:t>1</w:t>
      </w:r>
      <w:r w:rsidRPr="008926F0">
        <w:t>.</w:t>
      </w:r>
      <w:r>
        <w:t xml:space="preserve"> </w:t>
      </w:r>
      <w:r w:rsidRPr="008926F0">
        <w:t>Introduction</w:t>
      </w:r>
      <w:bookmarkEnd w:id="3"/>
    </w:p>
    <w:p w14:paraId="3BDF0023" w14:textId="75E74F81" w:rsidR="00D95EC1" w:rsidRDefault="00D95EC1" w:rsidP="008B0A47">
      <w:pPr>
        <w:spacing w:line="360" w:lineRule="auto"/>
        <w:rPr>
          <w:rFonts w:ascii="Times New Roman" w:hAnsi="Times New Roman" w:cs="Times New Roman"/>
          <w:sz w:val="22"/>
        </w:rPr>
      </w:pPr>
      <w:r w:rsidRPr="00D95EC1">
        <w:rPr>
          <w:rFonts w:ascii="Times New Roman" w:hAnsi="Times New Roman" w:cs="Times New Roman"/>
          <w:sz w:val="22"/>
        </w:rPr>
        <w:t xml:space="preserve">As a relatively young but large bank, </w:t>
      </w:r>
      <w:r>
        <w:rPr>
          <w:rFonts w:ascii="Times New Roman" w:hAnsi="Times New Roman" w:cs="Times New Roman"/>
          <w:sz w:val="22"/>
        </w:rPr>
        <w:t>PSBC</w:t>
      </w:r>
      <w:r w:rsidR="002B5655">
        <w:rPr>
          <w:rFonts w:ascii="Times New Roman" w:hAnsi="Times New Roman" w:cs="Times New Roman"/>
          <w:sz w:val="22"/>
        </w:rPr>
        <w:t xml:space="preserve"> </w:t>
      </w:r>
      <w:r w:rsidRPr="00D95EC1">
        <w:rPr>
          <w:rFonts w:ascii="Times New Roman" w:hAnsi="Times New Roman" w:cs="Times New Roman"/>
          <w:sz w:val="22"/>
        </w:rPr>
        <w:t xml:space="preserve">is actively pursuing its business transformation in an increasingly competitive banking sector, and one of the best ways to do this is to </w:t>
      </w:r>
      <w:proofErr w:type="spellStart"/>
      <w:r w:rsidRPr="00D95EC1">
        <w:rPr>
          <w:rFonts w:ascii="Times New Roman" w:hAnsi="Times New Roman" w:cs="Times New Roman"/>
          <w:sz w:val="22"/>
        </w:rPr>
        <w:t>optimise</w:t>
      </w:r>
      <w:proofErr w:type="spellEnd"/>
      <w:r w:rsidRPr="00D95EC1">
        <w:rPr>
          <w:rFonts w:ascii="Times New Roman" w:hAnsi="Times New Roman" w:cs="Times New Roman"/>
          <w:sz w:val="22"/>
        </w:rPr>
        <w:t xml:space="preserve"> the human resources of its internal staff.</w:t>
      </w:r>
      <w:r w:rsidR="009056D0">
        <w:rPr>
          <w:rFonts w:ascii="Times New Roman" w:hAnsi="Times New Roman" w:cs="Times New Roman"/>
          <w:sz w:val="22"/>
        </w:rPr>
        <w:fldChar w:fldCharType="begin"/>
      </w:r>
      <w:r w:rsidR="009056D0">
        <w:rPr>
          <w:rFonts w:ascii="Times New Roman" w:hAnsi="Times New Roman" w:cs="Times New Roman"/>
          <w:sz w:val="22"/>
        </w:rPr>
        <w:instrText xml:space="preserve"> ADDIN EN.CITE &lt;EndNote&gt;&lt;Cite&gt;&lt;Author&gt;de Leeuw&lt;/Author&gt;&lt;Year&gt;2011&lt;/Year&gt;&lt;RecNum&gt;4&lt;/RecNum&gt;&lt;DisplayText&gt;(de Leeuw and van den Berg, 2011)&lt;/DisplayText&gt;&lt;record&gt;&lt;rec-number&gt;4&lt;/rec-number&gt;&lt;foreign-keys&gt;&lt;key app="EN" db-id="9v2essxvl0t5f7e9wec5ewp3vvepwtws9ffd" timestamp="1679869065"&gt;4&lt;/key&gt;&lt;/foreign-keys&gt;&lt;ref-type name="Journal Article"&gt;17&lt;/ref-type&gt;&lt;contributors&gt;&lt;authors&gt;&lt;author&gt;de Leeuw, S.&lt;/author&gt;&lt;author&gt;van den Berg, J. P.&lt;/author&gt;&lt;/authors&gt;&lt;/contributors&gt;&lt;titles&gt;&lt;title&gt;Improving operational performance by influencing shopfloor behavior via performance management practices&lt;/title&gt;&lt;secondary-title&gt;JOURNAL OF OPERATIONS MANAGEMENT&lt;/secondary-title&gt;&lt;/titles&gt;&lt;periodical&gt;&lt;full-title&gt;JOURNAL OF OPERATIONS MANAGEMENT&lt;/full-title&gt;&lt;/periodical&gt;&lt;pages&gt;224-235&lt;/pages&gt;&lt;volume&gt;29&lt;/volume&gt;&lt;number&gt;3&lt;/number&gt;&lt;dates&gt;&lt;year&gt;2011&lt;/year&gt;&lt;pub-dates&gt;&lt;date&gt;MAR&lt;/date&gt;&lt;/pub-dates&gt;&lt;/dates&gt;&lt;isbn&gt;0272-6963&amp;#xD;1873-1317&lt;/isbn&gt;&lt;accession-num&gt;WOS:000288644100005&lt;/accession-num&gt;&lt;urls&gt;&lt;/urls&gt;&lt;electronic-resource-num&gt;10.1016/j.jom.2010.12.009&lt;/electronic-resource-num&gt;&lt;/record&gt;&lt;/Cite&gt;&lt;/EndNote&gt;</w:instrText>
      </w:r>
      <w:r w:rsidR="009056D0">
        <w:rPr>
          <w:rFonts w:ascii="Times New Roman" w:hAnsi="Times New Roman" w:cs="Times New Roman"/>
          <w:sz w:val="22"/>
        </w:rPr>
        <w:fldChar w:fldCharType="separate"/>
      </w:r>
      <w:r w:rsidR="009056D0">
        <w:rPr>
          <w:rFonts w:ascii="Times New Roman" w:hAnsi="Times New Roman" w:cs="Times New Roman"/>
          <w:sz w:val="22"/>
        </w:rPr>
        <w:t>(de Leeuw and van den Berg, 2011)</w:t>
      </w:r>
      <w:r w:rsidR="009056D0">
        <w:rPr>
          <w:rFonts w:ascii="Times New Roman" w:hAnsi="Times New Roman" w:cs="Times New Roman"/>
          <w:sz w:val="22"/>
        </w:rPr>
        <w:fldChar w:fldCharType="end"/>
      </w:r>
      <w:r w:rsidRPr="00D95EC1">
        <w:rPr>
          <w:rFonts w:ascii="Times New Roman" w:hAnsi="Times New Roman" w:cs="Times New Roman"/>
          <w:sz w:val="22"/>
        </w:rPr>
        <w:t xml:space="preserve"> The article is mainly a theoretical analysis and an exchange of information between insiders. The second section of the thesis is an introduction to PSBC; the third section points out the situation PSBC itself and the industry is in, and the need for performance management </w:t>
      </w:r>
      <w:proofErr w:type="spellStart"/>
      <w:r w:rsidRPr="00D95EC1">
        <w:rPr>
          <w:rFonts w:ascii="Times New Roman" w:hAnsi="Times New Roman" w:cs="Times New Roman"/>
          <w:sz w:val="22"/>
        </w:rPr>
        <w:t>optimisation</w:t>
      </w:r>
      <w:proofErr w:type="spellEnd"/>
      <w:r w:rsidRPr="00D95EC1">
        <w:rPr>
          <w:rFonts w:ascii="Times New Roman" w:hAnsi="Times New Roman" w:cs="Times New Roman"/>
          <w:sz w:val="22"/>
        </w:rPr>
        <w:t xml:space="preserve"> at PSBC; the fourth section lists the current state of performance management at PSBC and gives specific examples for reference; the fifth section point</w:t>
      </w:r>
      <w:r w:rsidR="008926F0">
        <w:rPr>
          <w:rFonts w:ascii="Times New Roman" w:hAnsi="Times New Roman" w:cs="Times New Roman"/>
          <w:sz w:val="22"/>
        </w:rPr>
        <w:t>s</w:t>
      </w:r>
      <w:r w:rsidRPr="00D95EC1">
        <w:rPr>
          <w:rFonts w:ascii="Times New Roman" w:hAnsi="Times New Roman" w:cs="Times New Roman"/>
          <w:sz w:val="22"/>
        </w:rPr>
        <w:t xml:space="preserve"> out that it has performance management problems</w:t>
      </w:r>
      <w:r w:rsidR="008926F0">
        <w:rPr>
          <w:rFonts w:ascii="Times New Roman" w:hAnsi="Times New Roman" w:cs="Times New Roman"/>
          <w:sz w:val="22"/>
        </w:rPr>
        <w:t xml:space="preserve">; </w:t>
      </w:r>
      <w:r w:rsidRPr="00D95EC1">
        <w:rPr>
          <w:rFonts w:ascii="Times New Roman" w:hAnsi="Times New Roman" w:cs="Times New Roman"/>
          <w:sz w:val="22"/>
        </w:rPr>
        <w:t>the sixth section is to draw conclusions; the seventh section is to make recommendations based on the previous analysis and to address the symptoms.</w:t>
      </w:r>
    </w:p>
    <w:p w14:paraId="51C0B496" w14:textId="34B70279" w:rsidR="007D48F5" w:rsidRPr="00A05D31" w:rsidRDefault="007D48F5" w:rsidP="00963EBF">
      <w:pPr>
        <w:pStyle w:val="1"/>
      </w:pPr>
      <w:bookmarkStart w:id="4" w:name="_Toc130792455"/>
      <w:r w:rsidRPr="00A05D31">
        <w:t xml:space="preserve">2. </w:t>
      </w:r>
      <w:proofErr w:type="spellStart"/>
      <w:r w:rsidRPr="00A05D31">
        <w:t>Organisational</w:t>
      </w:r>
      <w:proofErr w:type="spellEnd"/>
      <w:r w:rsidRPr="00A05D31">
        <w:t xml:space="preserve"> overview</w:t>
      </w:r>
      <w:bookmarkEnd w:id="4"/>
      <w:r w:rsidRPr="00A05D31">
        <w:t xml:space="preserve"> </w:t>
      </w:r>
    </w:p>
    <w:p w14:paraId="68DCB209" w14:textId="454ED3C2" w:rsidR="007D48F5" w:rsidRDefault="00C517EC" w:rsidP="008B0A47">
      <w:pPr>
        <w:spacing w:line="360" w:lineRule="auto"/>
        <w:rPr>
          <w:rFonts w:ascii="Times New Roman" w:hAnsi="Times New Roman" w:cs="Times New Roman"/>
          <w:sz w:val="22"/>
        </w:rPr>
      </w:pPr>
      <w:r w:rsidRPr="00C517EC">
        <w:rPr>
          <w:rFonts w:ascii="Times New Roman" w:hAnsi="Times New Roman" w:cs="Times New Roman"/>
          <w:sz w:val="22"/>
        </w:rPr>
        <w:t>POSTAL SAVINGS BANK OF CHINA</w:t>
      </w:r>
      <w:r>
        <w:rPr>
          <w:rFonts w:ascii="Times New Roman" w:hAnsi="Times New Roman" w:cs="Times New Roman"/>
          <w:sz w:val="22"/>
        </w:rPr>
        <w:t xml:space="preserve"> (PSBC)</w:t>
      </w:r>
      <w:r w:rsidRPr="00C517EC">
        <w:rPr>
          <w:rFonts w:ascii="Times New Roman" w:hAnsi="Times New Roman" w:cs="Times New Roman"/>
          <w:sz w:val="22"/>
        </w:rPr>
        <w:t xml:space="preserve"> was formed and merged in 2007, and is a leading large retail bank in China, which serves the "three rural areas" (agriculture, rural areas and farmers). The bank has grown relatively rapidly in recent years, serving over 600 million customers, with annual revenue of over RMB386.492 billion and assets of over RMB12.58 trillion. </w:t>
      </w:r>
      <w:bookmarkStart w:id="5" w:name="_Hlk130790902"/>
      <w:proofErr w:type="gramStart"/>
      <w:r w:rsidR="00A02651">
        <w:rPr>
          <w:rFonts w:ascii="Times New Roman" w:hAnsi="Times New Roman" w:cs="Times New Roman"/>
          <w:sz w:val="22"/>
        </w:rPr>
        <w:t xml:space="preserve">( </w:t>
      </w:r>
      <w:r w:rsidR="00A02651">
        <w:rPr>
          <w:rFonts w:ascii="Times New Roman" w:hAnsi="Times New Roman" w:cs="Times New Roman"/>
          <w:sz w:val="22"/>
        </w:rPr>
        <w:t>PSBC</w:t>
      </w:r>
      <w:proofErr w:type="gramEnd"/>
      <w:r w:rsidR="00A02651">
        <w:rPr>
          <w:rFonts w:ascii="Times New Roman" w:hAnsi="Times New Roman" w:cs="Times New Roman"/>
          <w:sz w:val="22"/>
        </w:rPr>
        <w:t>,2022a )</w:t>
      </w:r>
      <w:bookmarkEnd w:id="5"/>
      <w:r w:rsidRPr="00C517EC">
        <w:rPr>
          <w:rFonts w:ascii="Times New Roman" w:hAnsi="Times New Roman" w:cs="Times New Roman"/>
          <w:sz w:val="22"/>
        </w:rPr>
        <w:t xml:space="preserve">In terms of asset size, PSBC is the sixth largest state-owned commercial </w:t>
      </w:r>
      <w:r w:rsidRPr="00C517EC">
        <w:rPr>
          <w:rFonts w:ascii="Times New Roman" w:hAnsi="Times New Roman" w:cs="Times New Roman"/>
          <w:sz w:val="22"/>
        </w:rPr>
        <w:lastRenderedPageBreak/>
        <w:t>bank in China.</w:t>
      </w:r>
      <w:r w:rsidR="007D48F5" w:rsidRPr="00A05D31">
        <w:rPr>
          <w:rFonts w:ascii="Times New Roman" w:hAnsi="Times New Roman" w:cs="Times New Roman"/>
          <w:sz w:val="22"/>
        </w:rPr>
        <w:t xml:space="preserve"> However, the obvious difference compared to other state-owned banks is that its outlets adopt the </w:t>
      </w:r>
      <w:r>
        <w:rPr>
          <w:rFonts w:ascii="Times New Roman" w:hAnsi="Times New Roman" w:cs="Times New Roman"/>
          <w:sz w:val="22"/>
        </w:rPr>
        <w:t>S</w:t>
      </w:r>
      <w:r w:rsidR="007D48F5" w:rsidRPr="00A05D31">
        <w:rPr>
          <w:rFonts w:ascii="Times New Roman" w:hAnsi="Times New Roman" w:cs="Times New Roman"/>
          <w:sz w:val="22"/>
        </w:rPr>
        <w:t>elf-operated+</w:t>
      </w:r>
      <w:r>
        <w:rPr>
          <w:rFonts w:ascii="Times New Roman" w:hAnsi="Times New Roman" w:cs="Times New Roman"/>
          <w:sz w:val="22"/>
        </w:rPr>
        <w:t xml:space="preserve"> A</w:t>
      </w:r>
      <w:r w:rsidR="007D48F5" w:rsidRPr="00A05D31">
        <w:rPr>
          <w:rFonts w:ascii="Times New Roman" w:hAnsi="Times New Roman" w:cs="Times New Roman"/>
          <w:sz w:val="22"/>
        </w:rPr>
        <w:t xml:space="preserve">gency </w:t>
      </w:r>
      <w:r>
        <w:rPr>
          <w:rFonts w:ascii="Times New Roman" w:hAnsi="Times New Roman" w:cs="Times New Roman"/>
          <w:sz w:val="22"/>
        </w:rPr>
        <w:t>M</w:t>
      </w:r>
      <w:r w:rsidR="007D48F5" w:rsidRPr="00A05D31">
        <w:rPr>
          <w:rFonts w:ascii="Times New Roman" w:hAnsi="Times New Roman" w:cs="Times New Roman"/>
          <w:sz w:val="22"/>
        </w:rPr>
        <w:t xml:space="preserve">odel and have the largest number and widest coverage of distribution network. By the end of 2022, the total number of </w:t>
      </w:r>
      <w:r w:rsidR="006B680A" w:rsidRPr="006B680A">
        <w:rPr>
          <w:rFonts w:ascii="Times New Roman" w:hAnsi="Times New Roman" w:cs="Times New Roman"/>
          <w:sz w:val="22"/>
        </w:rPr>
        <w:t>banking</w:t>
      </w:r>
      <w:r w:rsidR="007D48F5" w:rsidRPr="00A05D31">
        <w:rPr>
          <w:rFonts w:ascii="Times New Roman" w:hAnsi="Times New Roman" w:cs="Times New Roman"/>
          <w:sz w:val="22"/>
        </w:rPr>
        <w:t xml:space="preserve"> outlets of </w:t>
      </w:r>
      <w:r w:rsidRPr="00C517EC">
        <w:rPr>
          <w:rFonts w:ascii="Times New Roman" w:hAnsi="Times New Roman" w:cs="Times New Roman"/>
          <w:sz w:val="22"/>
        </w:rPr>
        <w:t>PSBC</w:t>
      </w:r>
      <w:r w:rsidR="007D48F5" w:rsidRPr="00A05D31">
        <w:rPr>
          <w:rFonts w:ascii="Times New Roman" w:hAnsi="Times New Roman" w:cs="Times New Roman"/>
          <w:sz w:val="22"/>
        </w:rPr>
        <w:t xml:space="preserve"> reached more than 40,000, and in the face of the huge and complicated </w:t>
      </w:r>
      <w:r w:rsidR="006B680A" w:rsidRPr="006B680A">
        <w:rPr>
          <w:rFonts w:ascii="Times New Roman" w:hAnsi="Times New Roman" w:cs="Times New Roman"/>
          <w:sz w:val="22"/>
        </w:rPr>
        <w:t>banking</w:t>
      </w:r>
      <w:r w:rsidR="007D48F5" w:rsidRPr="00A05D31">
        <w:rPr>
          <w:rFonts w:ascii="Times New Roman" w:hAnsi="Times New Roman" w:cs="Times New Roman"/>
          <w:sz w:val="22"/>
        </w:rPr>
        <w:t xml:space="preserve"> outlets and staff, it is crucial for </w:t>
      </w:r>
      <w:r w:rsidRPr="00C517EC">
        <w:rPr>
          <w:rFonts w:ascii="Times New Roman" w:hAnsi="Times New Roman" w:cs="Times New Roman"/>
          <w:sz w:val="22"/>
        </w:rPr>
        <w:t>PSBC</w:t>
      </w:r>
      <w:r w:rsidR="007D48F5" w:rsidRPr="00A05D31">
        <w:rPr>
          <w:rFonts w:ascii="Times New Roman" w:hAnsi="Times New Roman" w:cs="Times New Roman"/>
          <w:sz w:val="22"/>
        </w:rPr>
        <w:t xml:space="preserve"> to carry out internal management and do a good job of staff motivation and management. For all levels within the bank, </w:t>
      </w:r>
      <w:r w:rsidRPr="00C517EC">
        <w:rPr>
          <w:rFonts w:ascii="Times New Roman" w:hAnsi="Times New Roman" w:cs="Times New Roman"/>
          <w:sz w:val="22"/>
        </w:rPr>
        <w:t>PSBC</w:t>
      </w:r>
      <w:r w:rsidR="007D48F5" w:rsidRPr="00A05D31">
        <w:rPr>
          <w:rFonts w:ascii="Times New Roman" w:hAnsi="Times New Roman" w:cs="Times New Roman"/>
          <w:sz w:val="22"/>
        </w:rPr>
        <w:t xml:space="preserve"> has a near-unified </w:t>
      </w:r>
      <w:proofErr w:type="spellStart"/>
      <w:r w:rsidR="007D48F5" w:rsidRPr="00A05D31">
        <w:rPr>
          <w:rFonts w:ascii="Times New Roman" w:hAnsi="Times New Roman" w:cs="Times New Roman"/>
          <w:sz w:val="22"/>
        </w:rPr>
        <w:t>organisational</w:t>
      </w:r>
      <w:proofErr w:type="spellEnd"/>
      <w:r w:rsidR="007D48F5" w:rsidRPr="00A05D31">
        <w:rPr>
          <w:rFonts w:ascii="Times New Roman" w:hAnsi="Times New Roman" w:cs="Times New Roman"/>
          <w:sz w:val="22"/>
        </w:rPr>
        <w:t xml:space="preserve"> structure, with the Human Resources Department taking direct orders from the President and being accountable only to the President.</w:t>
      </w:r>
    </w:p>
    <w:p w14:paraId="7DAC7B9E" w14:textId="0120BC70" w:rsidR="00452C49" w:rsidRPr="00A05D31" w:rsidRDefault="00963EBF" w:rsidP="00CB0F43">
      <w:pPr>
        <w:pStyle w:val="1"/>
      </w:pPr>
      <w:bookmarkStart w:id="6" w:name="_Toc130792456"/>
      <w:r>
        <w:rPr>
          <w:rFonts w:hint="eastAsia"/>
        </w:rPr>
        <w:t>F</w:t>
      </w:r>
      <w:r>
        <w:t>igure 1</w:t>
      </w:r>
      <w:bookmarkEnd w:id="6"/>
    </w:p>
    <w:p w14:paraId="208849CC" w14:textId="4FAF9C56" w:rsidR="007D48F5" w:rsidRDefault="00452C49" w:rsidP="008B0A47">
      <w:pPr>
        <w:spacing w:line="360" w:lineRule="auto"/>
        <w:rPr>
          <w:rFonts w:ascii="Times New Roman" w:hAnsi="Times New Roman" w:cs="Times New Roman"/>
          <w:sz w:val="22"/>
        </w:rPr>
      </w:pPr>
      <w:r>
        <w:rPr>
          <w:noProof/>
        </w:rPr>
        <w:drawing>
          <wp:inline distT="0" distB="0" distL="0" distR="0" wp14:anchorId="2B498A8B" wp14:editId="13BC191F">
            <wp:extent cx="5278120" cy="17532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8120" cy="1753235"/>
                    </a:xfrm>
                    <a:prstGeom prst="rect">
                      <a:avLst/>
                    </a:prstGeom>
                  </pic:spPr>
                </pic:pic>
              </a:graphicData>
            </a:graphic>
          </wp:inline>
        </w:drawing>
      </w:r>
    </w:p>
    <w:p w14:paraId="1F0D5C92" w14:textId="09437E10" w:rsidR="00452C49" w:rsidRPr="00A05D31" w:rsidRDefault="00963EBF" w:rsidP="008B0A47">
      <w:pPr>
        <w:spacing w:line="360" w:lineRule="auto"/>
        <w:rPr>
          <w:rFonts w:ascii="Times New Roman" w:hAnsi="Times New Roman" w:cs="Times New Roman"/>
          <w:sz w:val="22"/>
        </w:rPr>
      </w:pPr>
      <w:r>
        <w:rPr>
          <w:rFonts w:ascii="Times New Roman" w:hAnsi="Times New Roman" w:cs="Times New Roman"/>
          <w:sz w:val="22"/>
        </w:rPr>
        <w:t>(</w:t>
      </w:r>
      <w:r w:rsidR="000813CB">
        <w:rPr>
          <w:rFonts w:ascii="Times New Roman" w:hAnsi="Times New Roman" w:cs="Times New Roman"/>
          <w:sz w:val="22"/>
        </w:rPr>
        <w:t>O</w:t>
      </w:r>
      <w:r w:rsidR="000813CB" w:rsidRPr="000813CB">
        <w:rPr>
          <w:rFonts w:ascii="Times New Roman" w:hAnsi="Times New Roman" w:cs="Times New Roman"/>
          <w:sz w:val="22"/>
        </w:rPr>
        <w:t>rganize</w:t>
      </w:r>
      <w:r w:rsidR="000813CB">
        <w:rPr>
          <w:rFonts w:ascii="Times New Roman" w:hAnsi="Times New Roman" w:cs="Times New Roman"/>
          <w:sz w:val="22"/>
        </w:rPr>
        <w:t>d by writer</w:t>
      </w:r>
      <w:r>
        <w:rPr>
          <w:rFonts w:ascii="Times New Roman" w:hAnsi="Times New Roman" w:cs="Times New Roman"/>
          <w:sz w:val="22"/>
        </w:rPr>
        <w:t>)</w:t>
      </w:r>
    </w:p>
    <w:p w14:paraId="2783EC4E" w14:textId="4BFB5CE5" w:rsidR="007D48F5" w:rsidRPr="00A05D31" w:rsidRDefault="007D48F5" w:rsidP="00963EBF">
      <w:pPr>
        <w:pStyle w:val="1"/>
      </w:pPr>
      <w:bookmarkStart w:id="7" w:name="_Toc130792457"/>
      <w:r w:rsidRPr="00A05D31">
        <w:t xml:space="preserve">3. The need and significance of </w:t>
      </w:r>
      <w:r w:rsidR="00730F7A" w:rsidRPr="00730F7A">
        <w:t xml:space="preserve">PSBC </w:t>
      </w:r>
      <w:r w:rsidRPr="00A05D31">
        <w:t>performance management</w:t>
      </w:r>
      <w:bookmarkEnd w:id="7"/>
      <w:r w:rsidRPr="00A05D31">
        <w:t xml:space="preserve"> </w:t>
      </w:r>
    </w:p>
    <w:p w14:paraId="0B0D33F9" w14:textId="75FC498E" w:rsidR="007D48F5" w:rsidRPr="00A05D31" w:rsidRDefault="007D48F5" w:rsidP="00963EBF">
      <w:pPr>
        <w:pStyle w:val="2"/>
      </w:pPr>
      <w:bookmarkStart w:id="8" w:name="_Toc130792458"/>
      <w:r w:rsidRPr="00A05D31">
        <w:t>3.1 Banks need to push up performance management as competition in the banking industry intensifies</w:t>
      </w:r>
      <w:bookmarkEnd w:id="8"/>
    </w:p>
    <w:p w14:paraId="4E24284B" w14:textId="5110EAAB" w:rsidR="00BB6E0E"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China's annual GDP growth rate has declined from 14.16% in 2007 to 3.0% in 2022, with economic growth slowing down year by year and the era of consecutive years of high growth rates has come to an end. Against this backdrop, the country has started to lower interest rates in order to stimulate the economy, which for banks means that the interest spread between deposits and loans is shrinking year on year. </w:t>
      </w:r>
      <w:r w:rsidR="00730F7A">
        <w:rPr>
          <w:rFonts w:ascii="Times New Roman" w:hAnsi="Times New Roman" w:cs="Times New Roman" w:hint="eastAsia"/>
          <w:sz w:val="22"/>
        </w:rPr>
        <w:t>In</w:t>
      </w:r>
      <w:r w:rsidR="00730F7A">
        <w:rPr>
          <w:rFonts w:ascii="Times New Roman" w:hAnsi="Times New Roman" w:cs="Times New Roman"/>
          <w:sz w:val="22"/>
        </w:rPr>
        <w:t xml:space="preserve"> </w:t>
      </w:r>
      <w:r w:rsidR="00730F7A">
        <w:rPr>
          <w:rFonts w:ascii="Times New Roman" w:hAnsi="Times New Roman" w:cs="Times New Roman" w:hint="eastAsia"/>
          <w:sz w:val="22"/>
        </w:rPr>
        <w:t>addition</w:t>
      </w:r>
      <w:r w:rsidRPr="00A05D31">
        <w:rPr>
          <w:rFonts w:ascii="Times New Roman" w:hAnsi="Times New Roman" w:cs="Times New Roman"/>
          <w:sz w:val="22"/>
        </w:rPr>
        <w:t xml:space="preserve">, with the rapid development of internet technologies such as big data and AI, </w:t>
      </w:r>
      <w:r w:rsidR="00730F7A">
        <w:rPr>
          <w:rFonts w:ascii="Times New Roman" w:hAnsi="Times New Roman" w:cs="Times New Roman" w:hint="eastAsia"/>
          <w:sz w:val="22"/>
        </w:rPr>
        <w:t>t</w:t>
      </w:r>
      <w:r w:rsidR="00730F7A" w:rsidRPr="00730F7A">
        <w:rPr>
          <w:rFonts w:ascii="Times New Roman" w:hAnsi="Times New Roman" w:cs="Times New Roman"/>
          <w:sz w:val="22"/>
        </w:rPr>
        <w:t>he rapid rise of Internet finance has facilitated various investment means and intensified competition among financial institutions</w:t>
      </w:r>
      <w:r w:rsidR="00730F7A">
        <w:rPr>
          <w:rFonts w:ascii="Times New Roman" w:hAnsi="Times New Roman" w:cs="Times New Roman" w:hint="eastAsia"/>
          <w:sz w:val="22"/>
        </w:rPr>
        <w:t>.</w:t>
      </w:r>
      <w:r w:rsidRPr="00A05D31">
        <w:rPr>
          <w:rFonts w:ascii="Times New Roman" w:hAnsi="Times New Roman" w:cs="Times New Roman"/>
          <w:sz w:val="22"/>
        </w:rPr>
        <w:t xml:space="preserve"> Against this backdrop, banks need to continuously improve their core competitiveness, and the improvement of their performance management level is an important part of this.</w:t>
      </w:r>
    </w:p>
    <w:p w14:paraId="6FB35DFD" w14:textId="3FD356A7" w:rsidR="007D48F5" w:rsidRPr="00A05D31" w:rsidRDefault="007D48F5" w:rsidP="00963EBF">
      <w:pPr>
        <w:pStyle w:val="2"/>
      </w:pPr>
      <w:bookmarkStart w:id="9" w:name="_Toc130792459"/>
      <w:r w:rsidRPr="00A05D31">
        <w:lastRenderedPageBreak/>
        <w:t xml:space="preserve">3.2 </w:t>
      </w:r>
      <w:r w:rsidR="00F6400F" w:rsidRPr="00F6400F">
        <w:t>PSBC</w:t>
      </w:r>
      <w:r w:rsidRPr="00A05D31">
        <w:t xml:space="preserve"> has a large staff base and is slow to transform</w:t>
      </w:r>
      <w:bookmarkEnd w:id="9"/>
    </w:p>
    <w:p w14:paraId="06987E8B" w14:textId="034E49F9" w:rsidR="007D48F5" w:rsidRPr="00A05D31" w:rsidRDefault="007D48F5" w:rsidP="00920F95">
      <w:pPr>
        <w:spacing w:line="360" w:lineRule="auto"/>
        <w:rPr>
          <w:rFonts w:ascii="Times New Roman" w:hAnsi="Times New Roman" w:cs="Times New Roman"/>
          <w:sz w:val="22"/>
        </w:rPr>
      </w:pPr>
      <w:r w:rsidRPr="00A05D31">
        <w:rPr>
          <w:rFonts w:ascii="Times New Roman" w:hAnsi="Times New Roman" w:cs="Times New Roman"/>
          <w:sz w:val="22"/>
        </w:rPr>
        <w:t xml:space="preserve">The total number of business outlets of </w:t>
      </w:r>
      <w:r w:rsidR="00F6400F" w:rsidRPr="00F6400F">
        <w:rPr>
          <w:rFonts w:ascii="Times New Roman" w:hAnsi="Times New Roman" w:cs="Times New Roman"/>
          <w:sz w:val="22"/>
        </w:rPr>
        <w:t>PSBC</w:t>
      </w:r>
      <w:r w:rsidRPr="00A05D31">
        <w:rPr>
          <w:rFonts w:ascii="Times New Roman" w:hAnsi="Times New Roman" w:cs="Times New Roman"/>
          <w:sz w:val="22"/>
        </w:rPr>
        <w:t xml:space="preserve"> is up to more than 40,000 and </w:t>
      </w:r>
      <w:r w:rsidR="00F6400F" w:rsidRPr="00F6400F">
        <w:rPr>
          <w:rFonts w:ascii="Times New Roman" w:hAnsi="Times New Roman" w:cs="Times New Roman"/>
          <w:sz w:val="22"/>
        </w:rPr>
        <w:t>175,009 employees</w:t>
      </w:r>
      <w:r w:rsidRPr="00A05D31">
        <w:rPr>
          <w:rFonts w:ascii="Times New Roman" w:hAnsi="Times New Roman" w:cs="Times New Roman"/>
          <w:sz w:val="22"/>
        </w:rPr>
        <w:t>, which means that a large number of personnel need to be managed in a unified manner to form a scientific and effective human resources management</w:t>
      </w:r>
      <w:r w:rsidR="00920F95">
        <w:rPr>
          <w:rFonts w:ascii="Times New Roman" w:hAnsi="Times New Roman" w:cs="Times New Roman"/>
          <w:sz w:val="22"/>
        </w:rPr>
        <w:t xml:space="preserve">. </w:t>
      </w:r>
      <w:r w:rsidR="00A02651" w:rsidRPr="00A02651">
        <w:rPr>
          <w:rFonts w:ascii="Times New Roman" w:hAnsi="Times New Roman" w:cs="Times New Roman"/>
          <w:sz w:val="22"/>
        </w:rPr>
        <w:t>( PSBC,2022</w:t>
      </w:r>
      <w:r w:rsidR="00A02651">
        <w:rPr>
          <w:rFonts w:ascii="Times New Roman" w:hAnsi="Times New Roman" w:cs="Times New Roman"/>
          <w:sz w:val="22"/>
        </w:rPr>
        <w:t>b</w:t>
      </w:r>
      <w:r w:rsidR="00A02651" w:rsidRPr="00A02651">
        <w:rPr>
          <w:rFonts w:ascii="Times New Roman" w:hAnsi="Times New Roman" w:cs="Times New Roman"/>
          <w:sz w:val="22"/>
        </w:rPr>
        <w:t xml:space="preserve"> )</w:t>
      </w:r>
      <w:r w:rsidR="00920F95">
        <w:rPr>
          <w:rFonts w:ascii="Times New Roman" w:hAnsi="Times New Roman" w:cs="Times New Roman" w:hint="eastAsia"/>
          <w:sz w:val="22"/>
        </w:rPr>
        <w:t>W</w:t>
      </w:r>
      <w:r w:rsidRPr="00A05D31">
        <w:rPr>
          <w:rFonts w:ascii="Times New Roman" w:hAnsi="Times New Roman" w:cs="Times New Roman"/>
          <w:sz w:val="22"/>
        </w:rPr>
        <w:t xml:space="preserve">hile performance management, as an important part of human resources management in modern enterprises, has a significant impact on the competitiveness, talent training and goal achievement of the company. </w:t>
      </w:r>
      <w:r w:rsidR="00A02651">
        <w:rPr>
          <w:rFonts w:ascii="Times New Roman" w:hAnsi="Times New Roman" w:cs="Times New Roman"/>
          <w:sz w:val="22"/>
        </w:rPr>
        <w:fldChar w:fldCharType="begin"/>
      </w:r>
      <w:r w:rsidR="00A02651">
        <w:rPr>
          <w:rFonts w:ascii="Times New Roman" w:hAnsi="Times New Roman" w:cs="Times New Roman"/>
          <w:sz w:val="22"/>
        </w:rPr>
        <w:instrText xml:space="preserve"> ADDIN EN.CITE &lt;EndNote&gt;&lt;Cite&gt;&lt;Author&gt;Hutchinson&lt;/Author&gt;&lt;Year&gt;2013&lt;/Year&gt;&lt;RecNum&gt;6&lt;/RecNum&gt;&lt;DisplayText&gt;(Hutchinson, 2013)&lt;/DisplayText&gt;&lt;record&gt;&lt;rec-number&gt;6&lt;/rec-number&gt;&lt;foreign-keys&gt;&lt;key app="EN" db-id="9v2essxvl0t5f7e9wec5ewp3vvepwtws9ffd" timestamp="1679869412"&gt;6&lt;/key&gt;&lt;/foreign-keys&gt;&lt;ref-type name="Book"&gt;6&lt;/ref-type&gt;&lt;contributors&gt;&lt;authors&gt;&lt;author&gt;Hutchinson, Sue&lt;/author&gt;&lt;/authors&gt;&lt;/contributors&gt;&lt;titles&gt;&lt;title&gt;Performance Management&lt;/title&gt;&lt;/titles&gt;&lt;keywords&gt;&lt;keyword&gt;HRM human resource theories employee strategic motivation work line manager individual measuring appraisal feedback learning reward absence culture case studies&lt;/keyword&gt;&lt;/keywords&gt;&lt;dates&gt;&lt;year&gt;2013&lt;/year&gt;&lt;/dates&gt;&lt;pub-location&gt;London&lt;/pub-location&gt;&lt;publisher&gt;Chartered Institute of Personnel and Development&lt;/publisher&gt;&lt;isbn&gt;9781843983057&lt;/isbn&gt;&lt;urls&gt;&lt;/urls&gt;&lt;/record&gt;&lt;/Cite&gt;&lt;/EndNote&gt;</w:instrText>
      </w:r>
      <w:r w:rsidR="00A02651">
        <w:rPr>
          <w:rFonts w:ascii="Times New Roman" w:hAnsi="Times New Roman" w:cs="Times New Roman"/>
          <w:sz w:val="22"/>
        </w:rPr>
        <w:fldChar w:fldCharType="separate"/>
      </w:r>
      <w:r w:rsidR="00A02651">
        <w:rPr>
          <w:rFonts w:ascii="Times New Roman" w:hAnsi="Times New Roman" w:cs="Times New Roman"/>
          <w:noProof/>
          <w:sz w:val="22"/>
        </w:rPr>
        <w:t>(Hutchinson, 2013)</w:t>
      </w:r>
      <w:r w:rsidR="00A02651">
        <w:rPr>
          <w:rFonts w:ascii="Times New Roman" w:hAnsi="Times New Roman" w:cs="Times New Roman"/>
          <w:sz w:val="22"/>
        </w:rPr>
        <w:fldChar w:fldCharType="end"/>
      </w:r>
      <w:r w:rsidR="00920F95" w:rsidRPr="00920F95">
        <w:rPr>
          <w:rFonts w:ascii="Times New Roman" w:hAnsi="Times New Roman" w:cs="Times New Roman"/>
          <w:sz w:val="22"/>
        </w:rPr>
        <w:t xml:space="preserve">At the same time, compared to other large state-owned banks, </w:t>
      </w:r>
      <w:r w:rsidR="00920F95" w:rsidRPr="00F6400F">
        <w:rPr>
          <w:rFonts w:ascii="Times New Roman" w:hAnsi="Times New Roman" w:cs="Times New Roman"/>
          <w:sz w:val="22"/>
        </w:rPr>
        <w:t>PSBC</w:t>
      </w:r>
      <w:r w:rsidR="00920F95" w:rsidRPr="00920F95">
        <w:rPr>
          <w:rFonts w:ascii="Times New Roman" w:hAnsi="Times New Roman" w:cs="Times New Roman"/>
          <w:sz w:val="22"/>
        </w:rPr>
        <w:t xml:space="preserve"> started relatively late and only started in 2019, gradually implementing the introduction of analogy grouping and appraisal to achieve the goal of performance appraisal orientation. In the process of implementation, </w:t>
      </w:r>
      <w:r w:rsidR="00920F95" w:rsidRPr="00F6400F">
        <w:rPr>
          <w:rFonts w:ascii="Times New Roman" w:hAnsi="Times New Roman" w:cs="Times New Roman"/>
          <w:sz w:val="22"/>
        </w:rPr>
        <w:t>PSBC</w:t>
      </w:r>
      <w:r w:rsidR="00920F95" w:rsidRPr="00920F95">
        <w:rPr>
          <w:rFonts w:ascii="Times New Roman" w:hAnsi="Times New Roman" w:cs="Times New Roman"/>
          <w:sz w:val="22"/>
        </w:rPr>
        <w:t xml:space="preserve"> also exposed a number of problems such as immature settings, too many indicators, too miscellaneous and resulting in appraisal effects that did not meet expectations, leading to situations such as insignificant performance appraisal management for some staff, which required further improvement to achieve better motivational effects.</w:t>
      </w:r>
    </w:p>
    <w:p w14:paraId="233B49C7" w14:textId="169C1DAC" w:rsidR="007D48F5" w:rsidRPr="00A05D31" w:rsidRDefault="007D48F5" w:rsidP="00963EBF">
      <w:pPr>
        <w:pStyle w:val="2"/>
      </w:pPr>
      <w:bookmarkStart w:id="10" w:name="_Toc130792460"/>
      <w:r w:rsidRPr="00A05D31">
        <w:t>3.3 Research significance</w:t>
      </w:r>
      <w:bookmarkEnd w:id="10"/>
    </w:p>
    <w:p w14:paraId="7876CFF6" w14:textId="675E4398"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Talent is the core of human resources, and only by establishing an efficient talent incentive mechanism can commercial banks sustainably promote the rapid growth and development of their own operations. Performance management is particularly important as a way to effectively promote and enhance human resource management. In recent years, </w:t>
      </w:r>
      <w:r w:rsidR="007C1473" w:rsidRPr="00F6400F">
        <w:rPr>
          <w:rFonts w:ascii="Times New Roman" w:hAnsi="Times New Roman" w:cs="Times New Roman"/>
          <w:sz w:val="22"/>
        </w:rPr>
        <w:t>PSBC</w:t>
      </w:r>
      <w:r w:rsidRPr="00A05D31">
        <w:rPr>
          <w:rFonts w:ascii="Times New Roman" w:hAnsi="Times New Roman" w:cs="Times New Roman"/>
          <w:sz w:val="22"/>
        </w:rPr>
        <w:t xml:space="preserve"> has attached great importance to this work, which is particularly evident in its corporate culture and strategy. It is only by continuously improving the performance appraisal system to suit the bank's needs that it will be able to guide all levels, especially the bottom branches, to better achieve their business objectives.</w:t>
      </w:r>
    </w:p>
    <w:p w14:paraId="5B2882BD" w14:textId="79B06B53" w:rsidR="007D48F5" w:rsidRPr="00A05D31" w:rsidRDefault="007D48F5" w:rsidP="00963EBF">
      <w:pPr>
        <w:pStyle w:val="1"/>
      </w:pPr>
      <w:bookmarkStart w:id="11" w:name="_Toc130792461"/>
      <w:r w:rsidRPr="00A05D31">
        <w:t xml:space="preserve">4. Current situation of performance management of the </w:t>
      </w:r>
      <w:r w:rsidR="007C1473" w:rsidRPr="00F6400F">
        <w:t>PSBC</w:t>
      </w:r>
      <w:bookmarkEnd w:id="11"/>
    </w:p>
    <w:p w14:paraId="3C2C64C7" w14:textId="409A7A82"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The head office issues </w:t>
      </w:r>
      <w:proofErr w:type="gramStart"/>
      <w:r w:rsidRPr="00A05D31">
        <w:rPr>
          <w:rFonts w:ascii="Times New Roman" w:hAnsi="Times New Roman" w:cs="Times New Roman"/>
          <w:sz w:val="22"/>
        </w:rPr>
        <w:t>targets</w:t>
      </w:r>
      <w:proofErr w:type="gramEnd"/>
      <w:r w:rsidRPr="00A05D31">
        <w:rPr>
          <w:rFonts w:ascii="Times New Roman" w:hAnsi="Times New Roman" w:cs="Times New Roman"/>
          <w:sz w:val="22"/>
        </w:rPr>
        <w:t xml:space="preserve"> to branches at all levels, which are decomposed to lower-level banks</w:t>
      </w:r>
      <w:r w:rsidR="007C1473" w:rsidRPr="007C1473">
        <w:t xml:space="preserve"> </w:t>
      </w:r>
      <w:r w:rsidR="007C1473" w:rsidRPr="007C1473">
        <w:rPr>
          <w:rFonts w:ascii="Times New Roman" w:hAnsi="Times New Roman" w:cs="Times New Roman"/>
          <w:sz w:val="22"/>
        </w:rPr>
        <w:t>in turn</w:t>
      </w:r>
      <w:r w:rsidRPr="00A05D31">
        <w:rPr>
          <w:rFonts w:ascii="Times New Roman" w:hAnsi="Times New Roman" w:cs="Times New Roman"/>
          <w:sz w:val="22"/>
        </w:rPr>
        <w:t xml:space="preserve">, mainly adopting a performance management framework system combining the departmental target management method and the branch </w:t>
      </w:r>
      <w:r w:rsidR="00EF0CA4">
        <w:rPr>
          <w:rFonts w:ascii="Times New Roman" w:hAnsi="Times New Roman" w:cs="Times New Roman"/>
          <w:sz w:val="22"/>
        </w:rPr>
        <w:t>Balanced Score Card</w:t>
      </w:r>
      <w:r w:rsidRPr="00A05D31">
        <w:rPr>
          <w:rFonts w:ascii="Times New Roman" w:hAnsi="Times New Roman" w:cs="Times New Roman"/>
          <w:sz w:val="22"/>
        </w:rPr>
        <w:t xml:space="preserve">. </w:t>
      </w:r>
      <w:r w:rsidR="00800997" w:rsidRPr="00800997">
        <w:rPr>
          <w:rFonts w:ascii="Times New Roman" w:hAnsi="Times New Roman" w:cs="Times New Roman"/>
          <w:sz w:val="22"/>
        </w:rPr>
        <w:t xml:space="preserve">The </w:t>
      </w:r>
      <w:r w:rsidR="00EF0CA4">
        <w:rPr>
          <w:rFonts w:ascii="Times New Roman" w:hAnsi="Times New Roman" w:cs="Times New Roman"/>
          <w:sz w:val="22"/>
        </w:rPr>
        <w:t>Balanced Score Card</w:t>
      </w:r>
      <w:r w:rsidR="00800997" w:rsidRPr="00800997">
        <w:rPr>
          <w:rFonts w:ascii="Times New Roman" w:hAnsi="Times New Roman" w:cs="Times New Roman"/>
          <w:sz w:val="22"/>
        </w:rPr>
        <w:t xml:space="preserve"> for each bank level is developed and </w:t>
      </w:r>
      <w:proofErr w:type="spellStart"/>
      <w:r w:rsidR="00800997" w:rsidRPr="00800997">
        <w:rPr>
          <w:rFonts w:ascii="Times New Roman" w:hAnsi="Times New Roman" w:cs="Times New Roman"/>
          <w:sz w:val="22"/>
        </w:rPr>
        <w:t>summarised</w:t>
      </w:r>
      <w:proofErr w:type="spellEnd"/>
      <w:r w:rsidR="00800997" w:rsidRPr="00800997">
        <w:rPr>
          <w:rFonts w:ascii="Times New Roman" w:hAnsi="Times New Roman" w:cs="Times New Roman"/>
          <w:sz w:val="22"/>
        </w:rPr>
        <w:t xml:space="preserve"> under the leadership of the Human Resources Department, agreed by the parent bank and then issued, with the final results applied </w:t>
      </w:r>
      <w:r w:rsidR="00800997" w:rsidRPr="00800997">
        <w:rPr>
          <w:rFonts w:ascii="Times New Roman" w:hAnsi="Times New Roman" w:cs="Times New Roman"/>
          <w:sz w:val="22"/>
        </w:rPr>
        <w:lastRenderedPageBreak/>
        <w:t xml:space="preserve">to such areas as grade promotion and bonus </w:t>
      </w:r>
      <w:proofErr w:type="gramStart"/>
      <w:r w:rsidR="00800997" w:rsidRPr="00800997">
        <w:rPr>
          <w:rFonts w:ascii="Times New Roman" w:hAnsi="Times New Roman" w:cs="Times New Roman"/>
          <w:sz w:val="22"/>
        </w:rPr>
        <w:t>performance.</w:t>
      </w:r>
      <w:r w:rsidRPr="00A05D31">
        <w:rPr>
          <w:rFonts w:ascii="Times New Roman" w:hAnsi="Times New Roman" w:cs="Times New Roman"/>
          <w:sz w:val="22"/>
        </w:rPr>
        <w:t>.</w:t>
      </w:r>
      <w:proofErr w:type="gramEnd"/>
      <w:r w:rsidRPr="00A05D31">
        <w:rPr>
          <w:rFonts w:ascii="Times New Roman" w:hAnsi="Times New Roman" w:cs="Times New Roman"/>
          <w:sz w:val="22"/>
        </w:rPr>
        <w:t xml:space="preserve"> The target management method of a percentage system is applied to the personnel of each department, and the results are applied to salary bonuses and merit awards.</w:t>
      </w:r>
    </w:p>
    <w:p w14:paraId="0E22F126" w14:textId="0D88CBB2"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Take a city branch as an example, the human resources department of the bank directly under the branch's supervisor formulated the "</w:t>
      </w:r>
      <w:r w:rsidR="00EF0CA4">
        <w:rPr>
          <w:rFonts w:ascii="Times New Roman" w:hAnsi="Times New Roman" w:cs="Times New Roman"/>
          <w:sz w:val="22"/>
        </w:rPr>
        <w:t>Balanced Score Card</w:t>
      </w:r>
      <w:r w:rsidRPr="00A05D31">
        <w:rPr>
          <w:rFonts w:ascii="Times New Roman" w:hAnsi="Times New Roman" w:cs="Times New Roman"/>
          <w:sz w:val="22"/>
        </w:rPr>
        <w:t xml:space="preserve"> assessment index table", which contains the branch task completion rate (60%), customer class indicators (10%), key indicators (10%), compliance indicators (10%), comprehensive indicators (10%) these five categories, which specifically according to the departmental changes also have the corresponding change indicators, of course, there is no lack of deduction indicators For example, the business progress of a certain department of the company is not as expected. According to the assessment scores of each branch, the city-wide ranking from highest to lowest is divided into several grades, such as A, B, C, D and E. Among them, </w:t>
      </w:r>
      <w:r w:rsidR="00800997">
        <w:rPr>
          <w:rFonts w:ascii="Times New Roman" w:hAnsi="Times New Roman" w:cs="Times New Roman" w:hint="eastAsia"/>
          <w:sz w:val="22"/>
        </w:rPr>
        <w:t>t</w:t>
      </w:r>
      <w:r w:rsidR="00800997" w:rsidRPr="00800997">
        <w:rPr>
          <w:rFonts w:ascii="Times New Roman" w:hAnsi="Times New Roman" w:cs="Times New Roman"/>
          <w:sz w:val="22"/>
        </w:rPr>
        <w:t>he top 20% of the branches are ranked A; the branches ranked 20%-50% are ranked B; the branches ranked 50%-75% are ranked C; the bottom 25% of the branches with scores below 60 are ranked E and the rest are ranked D, The corresponding coefficients are 1.10, 1.05, 1.00, 0.95 and 0.9 for B, C, D and E respectively.</w:t>
      </w:r>
    </w:p>
    <w:p w14:paraId="6D8A03E3" w14:textId="65EBEDF9"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Finally, according to the results of the </w:t>
      </w:r>
      <w:r w:rsidR="00EF0CA4">
        <w:rPr>
          <w:rFonts w:ascii="Times New Roman" w:hAnsi="Times New Roman" w:cs="Times New Roman"/>
          <w:sz w:val="22"/>
        </w:rPr>
        <w:t>Balanced Score Card</w:t>
      </w:r>
      <w:r w:rsidRPr="00A05D31">
        <w:rPr>
          <w:rFonts w:ascii="Times New Roman" w:hAnsi="Times New Roman" w:cs="Times New Roman"/>
          <w:sz w:val="22"/>
        </w:rPr>
        <w:t xml:space="preserve"> score and the assessment coefficients of the analogous group, the performance salary is determined.</w:t>
      </w:r>
    </w:p>
    <w:p w14:paraId="62C4076F" w14:textId="77777777"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Salary:</w:t>
      </w:r>
    </w:p>
    <w:p w14:paraId="5F629D69" w14:textId="75F46A14" w:rsidR="00800997" w:rsidRDefault="00800997" w:rsidP="008B0A47">
      <w:pPr>
        <w:spacing w:line="360" w:lineRule="auto"/>
        <w:rPr>
          <w:rFonts w:ascii="Times New Roman" w:hAnsi="Times New Roman" w:cs="Times New Roman"/>
          <w:sz w:val="22"/>
        </w:rPr>
      </w:pPr>
      <w:r w:rsidRPr="00800997">
        <w:rPr>
          <w:rFonts w:ascii="Times New Roman" w:hAnsi="Times New Roman" w:cs="Times New Roman"/>
          <w:sz w:val="22"/>
        </w:rPr>
        <w:t xml:space="preserve">Performance pay = job performance base * analogous grouping assessment factor + ∑ (integrated marketing points * unit price of points) * </w:t>
      </w:r>
      <w:r w:rsidR="00EF0CA4">
        <w:rPr>
          <w:rFonts w:ascii="Times New Roman" w:hAnsi="Times New Roman" w:cs="Times New Roman"/>
          <w:sz w:val="22"/>
        </w:rPr>
        <w:t>Balanced Score Card</w:t>
      </w:r>
      <w:r w:rsidRPr="00800997">
        <w:rPr>
          <w:rFonts w:ascii="Times New Roman" w:hAnsi="Times New Roman" w:cs="Times New Roman"/>
          <w:sz w:val="22"/>
        </w:rPr>
        <w:t xml:space="preserve"> score / 100 * analogous grouping assessment factor</w:t>
      </w:r>
    </w:p>
    <w:p w14:paraId="3F5A3116" w14:textId="0A399DAD"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Where the integrated marketing score is the conversion score of the business marketing of each department.</w:t>
      </w:r>
    </w:p>
    <w:p w14:paraId="43CF4526" w14:textId="33D456C6"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Seen in this way, the comprehensive </w:t>
      </w:r>
      <w:r w:rsidR="000C5C99">
        <w:rPr>
          <w:rFonts w:ascii="Times New Roman" w:hAnsi="Times New Roman" w:cs="Times New Roman"/>
          <w:sz w:val="22"/>
        </w:rPr>
        <w:t>Analogous Group Appraisal</w:t>
      </w:r>
      <w:r w:rsidRPr="00A05D31">
        <w:rPr>
          <w:rFonts w:ascii="Times New Roman" w:hAnsi="Times New Roman" w:cs="Times New Roman"/>
          <w:sz w:val="22"/>
        </w:rPr>
        <w:t xml:space="preserve"> + </w:t>
      </w:r>
      <w:r w:rsidR="00EF0CA4">
        <w:rPr>
          <w:rFonts w:ascii="Times New Roman" w:hAnsi="Times New Roman" w:cs="Times New Roman"/>
          <w:sz w:val="22"/>
        </w:rPr>
        <w:t>Balanced Score Card</w:t>
      </w:r>
      <w:r w:rsidRPr="00A05D31">
        <w:rPr>
          <w:rFonts w:ascii="Times New Roman" w:hAnsi="Times New Roman" w:cs="Times New Roman"/>
          <w:sz w:val="22"/>
        </w:rPr>
        <w:t xml:space="preserve"> appraisal scheme embodies the alignment of performance pay with appraisal results, the alignment of income with contribution, the alignment of marketing points with business performance, and the alignment of rank with appraisal results, </w:t>
      </w:r>
      <w:proofErr w:type="spellStart"/>
      <w:r w:rsidRPr="00A05D31">
        <w:rPr>
          <w:rFonts w:ascii="Times New Roman" w:hAnsi="Times New Roman" w:cs="Times New Roman"/>
          <w:sz w:val="22"/>
        </w:rPr>
        <w:t>realising</w:t>
      </w:r>
      <w:proofErr w:type="spellEnd"/>
      <w:r w:rsidRPr="00A05D31">
        <w:rPr>
          <w:rFonts w:ascii="Times New Roman" w:hAnsi="Times New Roman" w:cs="Times New Roman"/>
          <w:sz w:val="22"/>
        </w:rPr>
        <w:t xml:space="preserve"> the alignment of staff rights, responsibilities and income.</w:t>
      </w:r>
    </w:p>
    <w:p w14:paraId="49906AA6" w14:textId="5C092A7C" w:rsidR="007D48F5" w:rsidRPr="00A05D31" w:rsidRDefault="007D48F5" w:rsidP="00963EBF">
      <w:pPr>
        <w:pStyle w:val="1"/>
      </w:pPr>
      <w:bookmarkStart w:id="12" w:name="_Toc130792462"/>
      <w:r w:rsidRPr="00A05D31">
        <w:lastRenderedPageBreak/>
        <w:t xml:space="preserve">5. Problems with performance management at </w:t>
      </w:r>
      <w:r w:rsidR="00EF0CA4" w:rsidRPr="00F6400F">
        <w:t>PSBC</w:t>
      </w:r>
      <w:bookmarkEnd w:id="12"/>
    </w:p>
    <w:p w14:paraId="445844C3" w14:textId="17AF9CD7"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Although on the surface looking at the human resources department issued a </w:t>
      </w:r>
      <w:r w:rsidR="00EF0CA4">
        <w:rPr>
          <w:rFonts w:ascii="Times New Roman" w:hAnsi="Times New Roman" w:cs="Times New Roman"/>
          <w:sz w:val="22"/>
        </w:rPr>
        <w:t>Balanced Score Card</w:t>
      </w:r>
      <w:r w:rsidRPr="00A05D31">
        <w:rPr>
          <w:rFonts w:ascii="Times New Roman" w:hAnsi="Times New Roman" w:cs="Times New Roman"/>
          <w:sz w:val="22"/>
        </w:rPr>
        <w:t xml:space="preserve"> score and analogous group assessment of performance management is perfect, but through the understanding of the staff and patient deduction, but still found a number of problems.</w:t>
      </w:r>
    </w:p>
    <w:p w14:paraId="180C715B" w14:textId="46245368" w:rsidR="006314C8" w:rsidRPr="006314C8" w:rsidRDefault="006314C8" w:rsidP="00963EBF">
      <w:pPr>
        <w:pStyle w:val="2"/>
      </w:pPr>
      <w:bookmarkStart w:id="13" w:name="_Toc130792463"/>
      <w:r w:rsidRPr="006314C8">
        <w:t>5.1 Irrational setting of assessment indicators in performance management</w:t>
      </w:r>
      <w:bookmarkEnd w:id="13"/>
    </w:p>
    <w:p w14:paraId="30655BBE" w14:textId="77777777" w:rsidR="006314C8" w:rsidRPr="006314C8" w:rsidRDefault="006314C8" w:rsidP="006314C8">
      <w:pPr>
        <w:spacing w:line="360" w:lineRule="auto"/>
        <w:rPr>
          <w:rFonts w:ascii="Times New Roman" w:hAnsi="Times New Roman" w:cs="Times New Roman"/>
          <w:sz w:val="22"/>
        </w:rPr>
      </w:pPr>
      <w:r w:rsidRPr="006314C8">
        <w:rPr>
          <w:rFonts w:ascii="Times New Roman" w:hAnsi="Times New Roman" w:cs="Times New Roman"/>
          <w:sz w:val="22"/>
        </w:rPr>
        <w:t>From the perspective of indicator design, the horizontal indicators of the analogy group are simple and easy to statistic results, but the main problem lies in the analogy of all branch outlets in a city, which does not fully consider the business development of branch outlets. Because the management and human resources departments of each branch have different timelines for business development and different customer profiles, it is easy to see extreme situations where branches under the jurisdiction of individual population clusters or more economically developed areas are all ranked in the top or bottom of the list.</w:t>
      </w:r>
    </w:p>
    <w:p w14:paraId="1CD5A031" w14:textId="77777777" w:rsidR="006314C8" w:rsidRDefault="006314C8" w:rsidP="006314C8">
      <w:pPr>
        <w:spacing w:line="360" w:lineRule="auto"/>
        <w:rPr>
          <w:rFonts w:ascii="Times New Roman" w:hAnsi="Times New Roman" w:cs="Times New Roman"/>
          <w:sz w:val="22"/>
        </w:rPr>
      </w:pPr>
      <w:r w:rsidRPr="006314C8">
        <w:rPr>
          <w:rFonts w:ascii="Times New Roman" w:hAnsi="Times New Roman" w:cs="Times New Roman"/>
          <w:sz w:val="22"/>
        </w:rPr>
        <w:t>Secondly, the business of each department is not exactly the same, and even if the score categories of the departments are distinguished, the weighting of the scores cannot fully solve the problem of fairness, and the bank needs to find a reasonable weighting in continuous practice and feedback. On the other hand, many people find the content of the assessment uncertain or somewhat complex, and in the process of setting indicators, if there are more management departments involved in the business, then it is highly likely that each department will work separately for the development of the business under its own responsibility. Therefore, in order to raise the importance of the collective business of the head of the branch, the strength of the business indicators in terms of cooperation should be increased.</w:t>
      </w:r>
    </w:p>
    <w:p w14:paraId="75F10B56" w14:textId="5FB6CD97" w:rsidR="007D48F5" w:rsidRPr="00A05D31" w:rsidRDefault="007D48F5" w:rsidP="00963EBF">
      <w:pPr>
        <w:pStyle w:val="2"/>
      </w:pPr>
      <w:bookmarkStart w:id="14" w:name="_Toc130792464"/>
      <w:r w:rsidRPr="00A05D31">
        <w:t>5.2 Inadequate communication in the process of performance implementation</w:t>
      </w:r>
      <w:bookmarkEnd w:id="14"/>
    </w:p>
    <w:p w14:paraId="674A1577" w14:textId="3705AE6A" w:rsidR="007D48F5" w:rsidRPr="00A05D31" w:rsidRDefault="006314C8" w:rsidP="008B0A47">
      <w:pPr>
        <w:spacing w:line="360" w:lineRule="auto"/>
        <w:rPr>
          <w:rFonts w:ascii="Times New Roman" w:hAnsi="Times New Roman" w:cs="Times New Roman"/>
          <w:sz w:val="22"/>
        </w:rPr>
      </w:pPr>
      <w:r w:rsidRPr="006314C8">
        <w:rPr>
          <w:rFonts w:ascii="Times New Roman" w:hAnsi="Times New Roman" w:cs="Times New Roman"/>
          <w:sz w:val="22"/>
        </w:rPr>
        <w:t>In the implementation and communication of performance, employees follow the established work objectives to promote the development of various tasks, at the same time, the human resources department through the guidance and supervision of the staff process, the discovery of staff and departmental problems, timely prodding of lagging staff, to be timely communication, guidance, assistance in solving, you can ensure the achievement of the stage network business objectives.</w:t>
      </w:r>
      <w:r w:rsidR="001365CB">
        <w:rPr>
          <w:rFonts w:ascii="Times New Roman" w:hAnsi="Times New Roman" w:cs="Times New Roman"/>
          <w:sz w:val="22"/>
        </w:rPr>
        <w:fldChar w:fldCharType="begin"/>
      </w:r>
      <w:r w:rsidR="001365CB">
        <w:rPr>
          <w:rFonts w:ascii="Times New Roman" w:hAnsi="Times New Roman" w:cs="Times New Roman"/>
          <w:sz w:val="22"/>
        </w:rPr>
        <w:instrText xml:space="preserve"> ADDIN EN.CITE &lt;EndNote&gt;&lt;Cite&gt;&lt;Author&gt;Nie&lt;/Author&gt;&lt;Year&gt;2011&lt;/Year&gt;&lt;RecNum&gt;7&lt;/RecNum&gt;&lt;DisplayText&gt;(Nie et al., 2011)&lt;/DisplayText&gt;&lt;record&gt;&lt;rec-number&gt;7&lt;/rec-number&gt;&lt;foreign-keys&gt;&lt;key app="EN" db-id="9v2essxvl0t5f7e9wec5ewp3vvepwtws9ffd" timestamp="1679869771"&gt;7&lt;/key&gt;&lt;/foreign-keys&gt;&lt;ref-type name="Conference Paper"&gt;47&lt;/ref-type&gt;&lt;contributors&gt;&lt;authors&gt;&lt;author&gt;Nie, Y.&lt;/author&gt;&lt;author&gt;Cheng, X.&lt;/author&gt;&lt;author&gt;E. B. M. Org Comm&lt;/author&gt;&lt;/authors&gt;&lt;/contributors&gt;&lt;titles&gt;&lt;title&gt;The Improvement of Electric Power Enterprise Performance Management&lt;/title&gt;&lt;secondary-title&gt;INTERNATIONAL CONFERENCE ON ENGINEERING AND BUSINESS MANAGEMENT (EBM2011), VOLS 1-6&lt;/secondary-title&gt;&lt;/titles&gt;&lt;pages&gt;363-366&lt;/pages&gt;&lt;dates&gt;&lt;year&gt;2011&lt;/year&gt;&lt;/dates&gt;&lt;isbn&gt;978-1-935068-19-8&lt;/isbn&gt;&lt;accession-num&gt;WOS:000289742700085&lt;/accession-num&gt;&lt;urls&gt;&lt;/urls&gt;&lt;/record&gt;&lt;/Cite&gt;&lt;/EndNote&gt;</w:instrText>
      </w:r>
      <w:r w:rsidR="001365CB">
        <w:rPr>
          <w:rFonts w:ascii="Times New Roman" w:hAnsi="Times New Roman" w:cs="Times New Roman"/>
          <w:sz w:val="22"/>
        </w:rPr>
        <w:fldChar w:fldCharType="separate"/>
      </w:r>
      <w:r w:rsidR="001365CB">
        <w:rPr>
          <w:rFonts w:ascii="Times New Roman" w:hAnsi="Times New Roman" w:cs="Times New Roman"/>
          <w:noProof/>
          <w:sz w:val="22"/>
        </w:rPr>
        <w:t>(</w:t>
      </w:r>
      <w:proofErr w:type="spellStart"/>
      <w:r w:rsidR="001365CB">
        <w:rPr>
          <w:rFonts w:ascii="Times New Roman" w:hAnsi="Times New Roman" w:cs="Times New Roman"/>
          <w:noProof/>
          <w:sz w:val="22"/>
        </w:rPr>
        <w:t>Nie</w:t>
      </w:r>
      <w:proofErr w:type="spellEnd"/>
      <w:r w:rsidR="001365CB">
        <w:rPr>
          <w:rFonts w:ascii="Times New Roman" w:hAnsi="Times New Roman" w:cs="Times New Roman"/>
          <w:noProof/>
          <w:sz w:val="22"/>
        </w:rPr>
        <w:t xml:space="preserve"> et al., 2011)</w:t>
      </w:r>
      <w:r w:rsidR="001365CB">
        <w:rPr>
          <w:rFonts w:ascii="Times New Roman" w:hAnsi="Times New Roman" w:cs="Times New Roman"/>
          <w:sz w:val="22"/>
        </w:rPr>
        <w:fldChar w:fldCharType="end"/>
      </w:r>
      <w:r w:rsidR="007D48F5" w:rsidRPr="00A05D31">
        <w:rPr>
          <w:rFonts w:ascii="Times New Roman" w:hAnsi="Times New Roman" w:cs="Times New Roman"/>
          <w:sz w:val="22"/>
        </w:rPr>
        <w:t xml:space="preserve"> In the process of performance appraisal, if there is no regular communication to promote corporate values and humanistic spirit, only repeatedly </w:t>
      </w:r>
      <w:r w:rsidR="007D48F5" w:rsidRPr="00A05D31">
        <w:rPr>
          <w:rFonts w:ascii="Times New Roman" w:hAnsi="Times New Roman" w:cs="Times New Roman"/>
          <w:sz w:val="22"/>
        </w:rPr>
        <w:lastRenderedPageBreak/>
        <w:t xml:space="preserve">instilling performance appraisal results linked to performance bonuses to employees. Most people consider the main impact of performance appraisal results on their own performance income, without clearly allowing employees to maintain a high degree of consistency of objectives with the </w:t>
      </w:r>
      <w:proofErr w:type="spellStart"/>
      <w:r w:rsidR="007D48F5" w:rsidRPr="00A05D31">
        <w:rPr>
          <w:rFonts w:ascii="Times New Roman" w:hAnsi="Times New Roman" w:cs="Times New Roman"/>
          <w:sz w:val="22"/>
        </w:rPr>
        <w:t>organisation</w:t>
      </w:r>
      <w:proofErr w:type="spellEnd"/>
      <w:r w:rsidR="007D48F5" w:rsidRPr="00A05D31">
        <w:rPr>
          <w:rFonts w:ascii="Times New Roman" w:hAnsi="Times New Roman" w:cs="Times New Roman"/>
          <w:sz w:val="22"/>
        </w:rPr>
        <w:t xml:space="preserve"> and without a deep understanding of the value of personal goal achievement to the </w:t>
      </w:r>
      <w:proofErr w:type="spellStart"/>
      <w:r w:rsidR="007D48F5" w:rsidRPr="00A05D31">
        <w:rPr>
          <w:rFonts w:ascii="Times New Roman" w:hAnsi="Times New Roman" w:cs="Times New Roman"/>
          <w:sz w:val="22"/>
        </w:rPr>
        <w:t>organisation</w:t>
      </w:r>
      <w:proofErr w:type="spellEnd"/>
      <w:r w:rsidR="007D48F5" w:rsidRPr="00A05D31">
        <w:rPr>
          <w:rFonts w:ascii="Times New Roman" w:hAnsi="Times New Roman" w:cs="Times New Roman"/>
          <w:sz w:val="22"/>
        </w:rPr>
        <w:t>.</w:t>
      </w:r>
    </w:p>
    <w:p w14:paraId="20267456" w14:textId="1DA6E045" w:rsidR="007D48F5" w:rsidRPr="00A05D31" w:rsidRDefault="007D48F5" w:rsidP="00963EBF">
      <w:pPr>
        <w:pStyle w:val="2"/>
      </w:pPr>
      <w:bookmarkStart w:id="15" w:name="_Toc130792465"/>
      <w:r w:rsidRPr="00A05D31">
        <w:t>5.3 Inadequate performance feedback mechanisms</w:t>
      </w:r>
      <w:bookmarkEnd w:id="15"/>
    </w:p>
    <w:p w14:paraId="78987E2A" w14:textId="76EC61AB" w:rsidR="007D48F5" w:rsidRPr="00A05D31" w:rsidRDefault="007D48F5"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The appraisal system is more of a one-sided output, with management and HR failing to identify problems that arise with branch leaders, and failing to provide timely communication, guidance and assistance. Because very often, the content of the </w:t>
      </w:r>
      <w:r w:rsidR="00EF0CA4">
        <w:rPr>
          <w:rFonts w:ascii="Times New Roman" w:hAnsi="Times New Roman" w:cs="Times New Roman"/>
          <w:sz w:val="22"/>
        </w:rPr>
        <w:t>Balanced Score Card</w:t>
      </w:r>
      <w:r w:rsidRPr="00A05D31">
        <w:rPr>
          <w:rFonts w:ascii="Times New Roman" w:hAnsi="Times New Roman" w:cs="Times New Roman"/>
          <w:sz w:val="22"/>
        </w:rPr>
        <w:t xml:space="preserve"> is adjusted and the complexity of indicators prevents employees from conducting adequate learning and analysis, resulting in poorer completion of performance appraisal indicators, seemingly shrewd performance incentives can backfire if there is not even a lot of feedback and change. Performance feedback mechanisms are an important part of performance management. Timely and effective feedback can make performance management results more stimulating to employees' potential, guide more employees to participate in the </w:t>
      </w:r>
      <w:proofErr w:type="spellStart"/>
      <w:r w:rsidRPr="00A05D31">
        <w:rPr>
          <w:rFonts w:ascii="Times New Roman" w:hAnsi="Times New Roman" w:cs="Times New Roman"/>
          <w:sz w:val="22"/>
        </w:rPr>
        <w:t>realisation</w:t>
      </w:r>
      <w:proofErr w:type="spellEnd"/>
      <w:r w:rsidRPr="00A05D31">
        <w:rPr>
          <w:rFonts w:ascii="Times New Roman" w:hAnsi="Times New Roman" w:cs="Times New Roman"/>
          <w:sz w:val="22"/>
        </w:rPr>
        <w:t xml:space="preserve"> of the </w:t>
      </w:r>
      <w:proofErr w:type="spellStart"/>
      <w:r w:rsidRPr="00A05D31">
        <w:rPr>
          <w:rFonts w:ascii="Times New Roman" w:hAnsi="Times New Roman" w:cs="Times New Roman"/>
          <w:sz w:val="22"/>
        </w:rPr>
        <w:t>organisation's</w:t>
      </w:r>
      <w:proofErr w:type="spellEnd"/>
      <w:r w:rsidRPr="00A05D31">
        <w:rPr>
          <w:rFonts w:ascii="Times New Roman" w:hAnsi="Times New Roman" w:cs="Times New Roman"/>
          <w:sz w:val="22"/>
        </w:rPr>
        <w:t xml:space="preserve"> strategic goals, form a good working atmosphere within the </w:t>
      </w:r>
      <w:proofErr w:type="spellStart"/>
      <w:r w:rsidRPr="00A05D31">
        <w:rPr>
          <w:rFonts w:ascii="Times New Roman" w:hAnsi="Times New Roman" w:cs="Times New Roman"/>
          <w:sz w:val="22"/>
        </w:rPr>
        <w:t>organisation</w:t>
      </w:r>
      <w:proofErr w:type="spellEnd"/>
      <w:r w:rsidRPr="00A05D31">
        <w:rPr>
          <w:rFonts w:ascii="Times New Roman" w:hAnsi="Times New Roman" w:cs="Times New Roman"/>
          <w:sz w:val="22"/>
        </w:rPr>
        <w:t>, and promote continuous improvement of employee performance levels in the cycle of performance management.</w:t>
      </w:r>
      <w:r w:rsidR="009056D0">
        <w:rPr>
          <w:rFonts w:ascii="Times New Roman" w:hAnsi="Times New Roman" w:cs="Times New Roman"/>
          <w:sz w:val="22"/>
        </w:rPr>
        <w:fldChar w:fldCharType="begin"/>
      </w:r>
      <w:r w:rsidR="009056D0">
        <w:rPr>
          <w:rFonts w:ascii="Times New Roman" w:hAnsi="Times New Roman" w:cs="Times New Roman"/>
          <w:sz w:val="22"/>
        </w:rPr>
        <w:instrText xml:space="preserve"> ADDIN EN.CITE &lt;EndNote&gt;&lt;Cite&gt;&lt;Author&gt;Morton&lt;/Author&gt;&lt;Year&gt;2009&lt;/Year&gt;&lt;RecNum&gt;5&lt;/RecNum&gt;&lt;DisplayText&gt;(Morton et al., 2009)&lt;/DisplayText&gt;&lt;record&gt;&lt;rec-number&gt;5&lt;/rec-number&gt;&lt;foreign-keys&gt;&lt;key app="EN" db-id="9v2essxvl0t5f7e9wec5ewp3vvepwtws9ffd" timestamp="1679869161"&gt;5&lt;/key&gt;&lt;/foreign-keys&gt;&lt;ref-type name="Conference Paper"&gt;47&lt;/ref-type&gt;&lt;contributors&gt;&lt;authors&gt;&lt;author&gt;Morton, S. C.&lt;/author&gt;&lt;author&gt;Michaelides, R.&lt;/author&gt;&lt;author&gt;Burns, N. D.&lt;/author&gt;&lt;author&gt;Backhouse, C. J.&lt;/author&gt;&lt;author&gt;Ieee,&lt;/author&gt;&lt;/authors&gt;&lt;/contributors&gt;&lt;titles&gt;&lt;title&gt;TIME for Performance Improvement: Targeting Innovation in Manufacturing Engineering&lt;/title&gt;&lt;secondary-title&gt;2009 IEEE INTERNATIONAL CONFERENCE ON INDUSTRIAL ENGINEERING AND ENGINEERING MANAGEMENT, VOLS 1-4&lt;/secondary-title&gt;&lt;/titles&gt;&lt;pages&gt;497-502&lt;/pages&gt;&lt;dates&gt;&lt;year&gt;2009&lt;/year&gt;&lt;/dates&gt;&lt;isbn&gt;2157-3611&amp;#xD;978-1-4244-4869-2&lt;/isbn&gt;&lt;accession-num&gt;WOS:000280236600101&lt;/accession-num&gt;&lt;urls&gt;&lt;/urls&gt;&lt;electronic-resource-num&gt;10.1109/IEEM.2009.5373294&lt;/electronic-resource-num&gt;&lt;/record&gt;&lt;/Cite&gt;&lt;/EndNote&gt;</w:instrText>
      </w:r>
      <w:r w:rsidR="009056D0">
        <w:rPr>
          <w:rFonts w:ascii="Times New Roman" w:hAnsi="Times New Roman" w:cs="Times New Roman"/>
          <w:sz w:val="22"/>
        </w:rPr>
        <w:fldChar w:fldCharType="separate"/>
      </w:r>
      <w:r w:rsidR="009056D0">
        <w:rPr>
          <w:rFonts w:ascii="Times New Roman" w:hAnsi="Times New Roman" w:cs="Times New Roman"/>
          <w:noProof/>
          <w:sz w:val="22"/>
        </w:rPr>
        <w:t>(Morton et al., 2009)</w:t>
      </w:r>
      <w:r w:rsidR="009056D0">
        <w:rPr>
          <w:rFonts w:ascii="Times New Roman" w:hAnsi="Times New Roman" w:cs="Times New Roman"/>
          <w:sz w:val="22"/>
        </w:rPr>
        <w:fldChar w:fldCharType="end"/>
      </w:r>
    </w:p>
    <w:p w14:paraId="735A291B" w14:textId="7C923FFB" w:rsidR="006D5396" w:rsidRPr="00A05D31" w:rsidRDefault="004E23D5" w:rsidP="00963EBF">
      <w:pPr>
        <w:pStyle w:val="1"/>
      </w:pPr>
      <w:bookmarkStart w:id="16" w:name="_Toc130792466"/>
      <w:r>
        <w:t>6</w:t>
      </w:r>
      <w:r w:rsidR="006D5396" w:rsidRPr="00A05D31">
        <w:t>. Conclusions</w:t>
      </w:r>
      <w:bookmarkEnd w:id="16"/>
    </w:p>
    <w:p w14:paraId="310A525B" w14:textId="1C68C41A" w:rsidR="006D5396" w:rsidRPr="00A05D31" w:rsidRDefault="000C5C99" w:rsidP="008B0A47">
      <w:pPr>
        <w:spacing w:line="360" w:lineRule="auto"/>
        <w:rPr>
          <w:rFonts w:ascii="Times New Roman" w:hAnsi="Times New Roman" w:cs="Times New Roman"/>
          <w:sz w:val="22"/>
        </w:rPr>
      </w:pPr>
      <w:r w:rsidRPr="000C5C99">
        <w:rPr>
          <w:rFonts w:ascii="Times New Roman" w:hAnsi="Times New Roman" w:cs="Times New Roman"/>
          <w:sz w:val="22"/>
        </w:rPr>
        <w:t xml:space="preserve">The article starts with the background faced by PSBC, pointing out the characteristics of the industry in which PSBC is located, such as increased competition and the company's cumbersome staff, and concludes that there is a need for performance management in banks. The article then goes on to introduce the PSBC </w:t>
      </w:r>
      <w:r>
        <w:rPr>
          <w:rFonts w:ascii="Times New Roman" w:hAnsi="Times New Roman" w:cs="Times New Roman"/>
          <w:sz w:val="22"/>
        </w:rPr>
        <w:t>Analogous Group Appraisal</w:t>
      </w:r>
      <w:r w:rsidRPr="000C5C99">
        <w:rPr>
          <w:rFonts w:ascii="Times New Roman" w:hAnsi="Times New Roman" w:cs="Times New Roman"/>
          <w:sz w:val="22"/>
        </w:rPr>
        <w:t xml:space="preserve"> + Balanced Score Card appraisal scheme. After careful analysis and research, it is found that the performance management of branch staff by the bank's human resources department and managers is relatively lacking in a systematic manner, and the bank has various and diverse appraisal indicators for its staff, which reveals problems such as unreasonable setting of appraisal indicators, insufficient communication in the performance implementation process and inadequate performance feedback mechanisms.</w:t>
      </w:r>
    </w:p>
    <w:p w14:paraId="74063789" w14:textId="3B9C75F5" w:rsidR="006D5396" w:rsidRPr="00A05D31" w:rsidRDefault="004E23D5" w:rsidP="00963EBF">
      <w:pPr>
        <w:pStyle w:val="1"/>
      </w:pPr>
      <w:bookmarkStart w:id="17" w:name="_Toc130792467"/>
      <w:r>
        <w:lastRenderedPageBreak/>
        <w:t>7</w:t>
      </w:r>
      <w:r w:rsidR="006D5396" w:rsidRPr="00A05D31">
        <w:t>. Recommendations</w:t>
      </w:r>
      <w:bookmarkEnd w:id="17"/>
    </w:p>
    <w:p w14:paraId="2D8D71BD" w14:textId="278C4994" w:rsidR="006D5396" w:rsidRPr="00A05D31" w:rsidRDefault="004E23D5" w:rsidP="00963EBF">
      <w:pPr>
        <w:pStyle w:val="2"/>
      </w:pPr>
      <w:bookmarkStart w:id="18" w:name="_Toc130792468"/>
      <w:r>
        <w:t>7</w:t>
      </w:r>
      <w:r w:rsidR="006D5396" w:rsidRPr="00A05D31">
        <w:t>.1 Establish a fairer and more comprehensive appraisal system</w:t>
      </w:r>
      <w:bookmarkEnd w:id="18"/>
    </w:p>
    <w:p w14:paraId="265139F3" w14:textId="00B109A8" w:rsidR="006D5396" w:rsidRPr="00A05D31" w:rsidRDefault="00D37BBF" w:rsidP="00963EBF">
      <w:pPr>
        <w:pStyle w:val="3"/>
      </w:pPr>
      <w:bookmarkStart w:id="19" w:name="_Toc130792469"/>
      <w:r>
        <w:t xml:space="preserve">7.1.1 </w:t>
      </w:r>
      <w:r w:rsidR="006D5396" w:rsidRPr="00A05D31">
        <w:t>Establish a more reasonable assessment system for analogous groups</w:t>
      </w:r>
      <w:bookmarkEnd w:id="19"/>
    </w:p>
    <w:p w14:paraId="1528F466" w14:textId="70312968" w:rsidR="006D5396" w:rsidRPr="00A05D31" w:rsidRDefault="006D5396"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Instead of directly grouping branches in the whole city together, branches with similar income, profit scale, branch area, </w:t>
      </w:r>
      <w:r w:rsidR="00990360">
        <w:rPr>
          <w:rFonts w:ascii="Times New Roman" w:hAnsi="Times New Roman" w:cs="Times New Roman"/>
          <w:sz w:val="22"/>
        </w:rPr>
        <w:t xml:space="preserve">the </w:t>
      </w:r>
      <w:r w:rsidRPr="00A05D31">
        <w:rPr>
          <w:rFonts w:ascii="Times New Roman" w:hAnsi="Times New Roman" w:cs="Times New Roman"/>
          <w:sz w:val="22"/>
        </w:rPr>
        <w:t>number of customers, branch business types and other factors should be grouped together</w:t>
      </w:r>
      <w:r w:rsidR="00990360">
        <w:rPr>
          <w:rFonts w:ascii="Times New Roman" w:hAnsi="Times New Roman" w:cs="Times New Roman" w:hint="eastAsia"/>
          <w:sz w:val="22"/>
        </w:rPr>
        <w:t>.</w:t>
      </w:r>
      <w:r w:rsidRPr="00A05D31">
        <w:rPr>
          <w:rFonts w:ascii="Times New Roman" w:hAnsi="Times New Roman" w:cs="Times New Roman"/>
          <w:sz w:val="22"/>
        </w:rPr>
        <w:t xml:space="preserve"> </w:t>
      </w:r>
      <w:r w:rsidR="00990360">
        <w:rPr>
          <w:rFonts w:ascii="Times New Roman" w:hAnsi="Times New Roman" w:cs="Times New Roman"/>
          <w:sz w:val="22"/>
        </w:rPr>
        <w:t>F</w:t>
      </w:r>
      <w:r w:rsidRPr="00A05D31">
        <w:rPr>
          <w:rFonts w:ascii="Times New Roman" w:hAnsi="Times New Roman" w:cs="Times New Roman"/>
          <w:sz w:val="22"/>
        </w:rPr>
        <w:t xml:space="preserve">or example, five branches with close locations, close business and close business volume in the past year should be put together to form a group for comparison, so as to </w:t>
      </w:r>
      <w:r w:rsidR="00990360">
        <w:rPr>
          <w:rFonts w:ascii="Times New Roman" w:hAnsi="Times New Roman" w:cs="Times New Roman" w:hint="eastAsia"/>
          <w:sz w:val="22"/>
        </w:rPr>
        <w:t>p</w:t>
      </w:r>
      <w:r w:rsidR="00990360" w:rsidRPr="00990360">
        <w:rPr>
          <w:rFonts w:ascii="Times New Roman" w:hAnsi="Times New Roman" w:cs="Times New Roman"/>
          <w:sz w:val="22"/>
        </w:rPr>
        <w:t>lay the comparative role of the analogy group</w:t>
      </w:r>
      <w:r w:rsidRPr="00A05D31">
        <w:rPr>
          <w:rFonts w:ascii="Times New Roman" w:hAnsi="Times New Roman" w:cs="Times New Roman"/>
          <w:sz w:val="22"/>
        </w:rPr>
        <w:t xml:space="preserve"> and help communication and exchange among branch members in the group. It also helps the communication and exchange between branch members in the group, so that they can make progress and grow together and give full play to the significance of the analogy group assessment.</w:t>
      </w:r>
    </w:p>
    <w:p w14:paraId="5F34ADB7" w14:textId="3EFEF7E1" w:rsidR="006D5396" w:rsidRPr="00A05D31" w:rsidRDefault="00D37BBF" w:rsidP="00963EBF">
      <w:pPr>
        <w:pStyle w:val="3"/>
      </w:pPr>
      <w:bookmarkStart w:id="20" w:name="_Toc130792470"/>
      <w:r>
        <w:t xml:space="preserve">7.1.2 </w:t>
      </w:r>
      <w:proofErr w:type="spellStart"/>
      <w:r w:rsidR="006D5396" w:rsidRPr="00A05D31">
        <w:t>Optimising</w:t>
      </w:r>
      <w:proofErr w:type="spellEnd"/>
      <w:r w:rsidR="006D5396" w:rsidRPr="00A05D31">
        <w:t xml:space="preserve"> the </w:t>
      </w:r>
      <w:r w:rsidR="00EF0CA4">
        <w:t>Balanced Score Card</w:t>
      </w:r>
      <w:r w:rsidR="006D5396" w:rsidRPr="00A05D31">
        <w:t xml:space="preserve"> assessment system</w:t>
      </w:r>
      <w:bookmarkEnd w:id="20"/>
    </w:p>
    <w:p w14:paraId="02F93C52" w14:textId="77CFE7C2" w:rsidR="006D5396" w:rsidRPr="00A05D31" w:rsidRDefault="006D5396"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The </w:t>
      </w:r>
      <w:r w:rsidR="00EF0CA4">
        <w:rPr>
          <w:rFonts w:ascii="Times New Roman" w:hAnsi="Times New Roman" w:cs="Times New Roman"/>
          <w:sz w:val="22"/>
        </w:rPr>
        <w:t>Balanced Score Card</w:t>
      </w:r>
      <w:r w:rsidRPr="00A05D31">
        <w:rPr>
          <w:rFonts w:ascii="Times New Roman" w:hAnsi="Times New Roman" w:cs="Times New Roman"/>
          <w:sz w:val="22"/>
        </w:rPr>
        <w:t xml:space="preserve"> needs to be set up in a way that combines quantitative and qualitative aspects, taking into account both short-term and long-term objectives. The content of the indicators in the </w:t>
      </w:r>
      <w:r w:rsidR="00EF0CA4">
        <w:rPr>
          <w:rFonts w:ascii="Times New Roman" w:hAnsi="Times New Roman" w:cs="Times New Roman"/>
          <w:sz w:val="22"/>
        </w:rPr>
        <w:t>Balanced Score Card</w:t>
      </w:r>
      <w:r w:rsidRPr="00A05D31">
        <w:rPr>
          <w:rFonts w:ascii="Times New Roman" w:hAnsi="Times New Roman" w:cs="Times New Roman"/>
          <w:sz w:val="22"/>
        </w:rPr>
        <w:t xml:space="preserve"> is adjusted on a monthly basis according to the requirements of the nodal arrangements of the municipal branches, so as to continuously improve the performance of staff. Firstly, in the process of performance management, the indicators of the </w:t>
      </w:r>
      <w:r w:rsidR="00EF0CA4">
        <w:rPr>
          <w:rFonts w:ascii="Times New Roman" w:hAnsi="Times New Roman" w:cs="Times New Roman"/>
          <w:sz w:val="22"/>
        </w:rPr>
        <w:t>Balanced Score Card</w:t>
      </w:r>
      <w:r w:rsidRPr="00A05D31">
        <w:rPr>
          <w:rFonts w:ascii="Times New Roman" w:hAnsi="Times New Roman" w:cs="Times New Roman"/>
          <w:sz w:val="22"/>
        </w:rPr>
        <w:t xml:space="preserve"> need to be set with the participation of most employees. </w:t>
      </w:r>
      <w:r w:rsidR="00D111D2" w:rsidRPr="00D111D2">
        <w:rPr>
          <w:rFonts w:ascii="Times New Roman" w:hAnsi="Times New Roman" w:cs="Times New Roman"/>
          <w:sz w:val="22"/>
        </w:rPr>
        <w:t xml:space="preserve">Firstly, in the performance management process, the setting of indicators for the balanced scorecard requires the participation of the majority of employees. The development of the </w:t>
      </w:r>
      <w:r w:rsidR="00466FFD" w:rsidRPr="00466FFD">
        <w:rPr>
          <w:rFonts w:ascii="Times New Roman" w:hAnsi="Times New Roman" w:cs="Times New Roman"/>
          <w:sz w:val="22"/>
        </w:rPr>
        <w:t>Balanced Score Card</w:t>
      </w:r>
      <w:r w:rsidR="00D111D2" w:rsidRPr="00D111D2">
        <w:rPr>
          <w:rFonts w:ascii="Times New Roman" w:hAnsi="Times New Roman" w:cs="Times New Roman"/>
          <w:sz w:val="22"/>
        </w:rPr>
        <w:t xml:space="preserve"> requires the human resources department of the parent bank to make the final decision after the management has first exchanged views with the serving employees, mainly so that the strengths and weaknesses of each department can be fully heard and the unfairness or fragmentation of different departments can be avoided.</w:t>
      </w:r>
      <w:r w:rsidRPr="00A05D31">
        <w:rPr>
          <w:rFonts w:ascii="Times New Roman" w:hAnsi="Times New Roman" w:cs="Times New Roman"/>
          <w:sz w:val="22"/>
        </w:rPr>
        <w:t xml:space="preserve"> Secondly, according to the feedback from employees, the value of the scorecard should be revised continuously, not necessarily to a whole number like 50/60, but to a score like 5.2, for example, instead of the previous tie-breaking score.</w:t>
      </w:r>
    </w:p>
    <w:p w14:paraId="2E8BCC6A" w14:textId="107F5DCC" w:rsidR="006D5396" w:rsidRPr="00A05D31" w:rsidRDefault="00D37BBF" w:rsidP="00963EBF">
      <w:pPr>
        <w:pStyle w:val="2"/>
      </w:pPr>
      <w:bookmarkStart w:id="21" w:name="_Toc130792471"/>
      <w:r>
        <w:t>7</w:t>
      </w:r>
      <w:r w:rsidR="006D5396" w:rsidRPr="00A05D31">
        <w:t>.2 Form a timely and effective performance appraisal communication system</w:t>
      </w:r>
      <w:bookmarkEnd w:id="21"/>
    </w:p>
    <w:p w14:paraId="442DC1F2" w14:textId="77777777" w:rsidR="006D5396" w:rsidRPr="00A05D31" w:rsidRDefault="006D5396" w:rsidP="008B0A47">
      <w:pPr>
        <w:spacing w:line="360" w:lineRule="auto"/>
        <w:rPr>
          <w:rFonts w:ascii="Times New Roman" w:hAnsi="Times New Roman" w:cs="Times New Roman"/>
          <w:sz w:val="22"/>
        </w:rPr>
      </w:pPr>
      <w:r w:rsidRPr="00A05D31">
        <w:rPr>
          <w:rFonts w:ascii="Times New Roman" w:hAnsi="Times New Roman" w:cs="Times New Roman"/>
          <w:sz w:val="22"/>
        </w:rPr>
        <w:t xml:space="preserve">Management needs to communicate with employees before the appraisal, including, not limited </w:t>
      </w:r>
      <w:r w:rsidRPr="00A05D31">
        <w:rPr>
          <w:rFonts w:ascii="Times New Roman" w:hAnsi="Times New Roman" w:cs="Times New Roman"/>
          <w:sz w:val="22"/>
        </w:rPr>
        <w:lastRenderedPageBreak/>
        <w:t xml:space="preserve">to, employees' views on the content of the performance appraisal indicators, the next work practices, and explain to employees what are the reasons for the final design of the performance appraisal indicators in this way? What </w:t>
      </w:r>
      <w:proofErr w:type="gramStart"/>
      <w:r w:rsidRPr="00A05D31">
        <w:rPr>
          <w:rFonts w:ascii="Times New Roman" w:hAnsi="Times New Roman" w:cs="Times New Roman"/>
          <w:sz w:val="22"/>
        </w:rPr>
        <w:t>are</w:t>
      </w:r>
      <w:proofErr w:type="gramEnd"/>
      <w:r w:rsidRPr="00A05D31">
        <w:rPr>
          <w:rFonts w:ascii="Times New Roman" w:hAnsi="Times New Roman" w:cs="Times New Roman"/>
          <w:sz w:val="22"/>
        </w:rPr>
        <w:t xml:space="preserve"> the content of the appraisal indicators of the parent bank? How are the appraisal indicators decomposed and calculated? Only in this way can the person in charge of the branch avoid the possible situation of not understanding, not participating and not being active in the performance appraisal, so that the person in charge of the branch can actively participate in the performance appraisal to ensure the smooth implementation of the performance management system. At the same time, in the process of communication, it also helps the management to listen extensively to the voices and opinions of the staff and promote the formation of a good working atmosphere and culture in the enterprise. Finally, after the results of the performance appraisal are formed, the human resources department should also communicate fully with the management, because the ultimate goal of the commercial banks to implement performance management is to achieve strategic objectives, to carry out timely communication, to carry out detailed analysis and summary, in order to more optimally and effectively to achieve the goals of the next round of performance appraisal, so as to maintain the continuous cyclical role of performance management.</w:t>
      </w:r>
    </w:p>
    <w:p w14:paraId="2A763DAD" w14:textId="741689B4" w:rsidR="006D5396" w:rsidRPr="00A05D31" w:rsidRDefault="00D94A35" w:rsidP="00963EBF">
      <w:pPr>
        <w:pStyle w:val="2"/>
      </w:pPr>
      <w:bookmarkStart w:id="22" w:name="_Toc130792472"/>
      <w:r>
        <w:t>7</w:t>
      </w:r>
      <w:r w:rsidR="006D5396" w:rsidRPr="00A05D31">
        <w:t>.3 Sound application and feedback of performance results</w:t>
      </w:r>
      <w:bookmarkEnd w:id="22"/>
    </w:p>
    <w:p w14:paraId="117D163A" w14:textId="508C8F2C" w:rsidR="003E3744" w:rsidRDefault="00466FFD" w:rsidP="008B0A47">
      <w:pPr>
        <w:spacing w:line="360" w:lineRule="auto"/>
        <w:rPr>
          <w:rFonts w:ascii="Times New Roman" w:hAnsi="Times New Roman" w:cs="Times New Roman"/>
          <w:sz w:val="22"/>
        </w:rPr>
      </w:pPr>
      <w:r w:rsidRPr="00466FFD">
        <w:rPr>
          <w:rFonts w:ascii="Times New Roman" w:hAnsi="Times New Roman" w:cs="Times New Roman"/>
          <w:sz w:val="22"/>
        </w:rPr>
        <w:t xml:space="preserve">First of all, the application of performance appraisal results on the salary performance of employees in </w:t>
      </w:r>
      <w:r w:rsidR="00D94A35" w:rsidRPr="00D94A35">
        <w:rPr>
          <w:rFonts w:ascii="Times New Roman" w:hAnsi="Times New Roman" w:cs="Times New Roman"/>
          <w:sz w:val="22"/>
        </w:rPr>
        <w:t>PSBC</w:t>
      </w:r>
      <w:r w:rsidRPr="00466FFD">
        <w:rPr>
          <w:rFonts w:ascii="Times New Roman" w:hAnsi="Times New Roman" w:cs="Times New Roman"/>
          <w:sz w:val="22"/>
        </w:rPr>
        <w:t xml:space="preserve"> should be sound. It is understood that employees are more interested in the impact of performance appraisal results on performance bonuses, so in order to improve employee attention, the proportion of performance appraisal can be appropriately increased on the salary composition of employees.</w:t>
      </w:r>
      <w:r>
        <w:rPr>
          <w:rFonts w:ascii="Times New Roman" w:hAnsi="Times New Roman" w:cs="Times New Roman"/>
          <w:sz w:val="22"/>
        </w:rPr>
        <w:t xml:space="preserve"> </w:t>
      </w:r>
      <w:r w:rsidR="006D5396" w:rsidRPr="00A05D31">
        <w:rPr>
          <w:rFonts w:ascii="Times New Roman" w:hAnsi="Times New Roman" w:cs="Times New Roman"/>
          <w:sz w:val="22"/>
        </w:rPr>
        <w:t xml:space="preserve">At the same time, in order to give full play to the role of the performance appraisal baton, the analogous group maintains a coefficient of 0.9-1.1 and is still divided according to five grades, and the </w:t>
      </w:r>
      <w:r w:rsidR="00EF0CA4">
        <w:rPr>
          <w:rFonts w:ascii="Times New Roman" w:hAnsi="Times New Roman" w:cs="Times New Roman"/>
          <w:sz w:val="22"/>
        </w:rPr>
        <w:t>Balanced Score Card</w:t>
      </w:r>
      <w:r w:rsidR="006D5396" w:rsidRPr="00A05D31">
        <w:rPr>
          <w:rFonts w:ascii="Times New Roman" w:hAnsi="Times New Roman" w:cs="Times New Roman"/>
          <w:sz w:val="22"/>
        </w:rPr>
        <w:t xml:space="preserve"> score is adjusted to 70-130, so as to eliminate the doubts of employees that performance appraisal means "the more appraisal the lower the treatment". Secondly, strengthen the application of the annual performance appraisal results of branch staff in the evaluation of merit and promotion of staff, fully stimulate the enthusiasm of staff, increase the degree of closeness between the staff </w:t>
      </w:r>
      <w:r w:rsidR="006D5396" w:rsidRPr="00A05D31">
        <w:rPr>
          <w:rFonts w:ascii="Times New Roman" w:hAnsi="Times New Roman" w:cs="Times New Roman"/>
          <w:sz w:val="22"/>
        </w:rPr>
        <w:lastRenderedPageBreak/>
        <w:t xml:space="preserve">appraisal and the overall appraisal of the branch where they work, and help staff to form the concept of sharing </w:t>
      </w:r>
      <w:proofErr w:type="spellStart"/>
      <w:r w:rsidR="006D5396" w:rsidRPr="00A05D31">
        <w:rPr>
          <w:rFonts w:ascii="Times New Roman" w:hAnsi="Times New Roman" w:cs="Times New Roman"/>
          <w:sz w:val="22"/>
        </w:rPr>
        <w:t>honour</w:t>
      </w:r>
      <w:proofErr w:type="spellEnd"/>
      <w:r w:rsidR="006D5396" w:rsidRPr="00A05D31">
        <w:rPr>
          <w:rFonts w:ascii="Times New Roman" w:hAnsi="Times New Roman" w:cs="Times New Roman"/>
          <w:sz w:val="22"/>
        </w:rPr>
        <w:t xml:space="preserve"> and disgrace with the branch, so as to promote the simultaneous improvement of </w:t>
      </w:r>
      <w:proofErr w:type="spellStart"/>
      <w:r w:rsidR="006D5396" w:rsidRPr="00A05D31">
        <w:rPr>
          <w:rFonts w:ascii="Times New Roman" w:hAnsi="Times New Roman" w:cs="Times New Roman"/>
          <w:sz w:val="22"/>
        </w:rPr>
        <w:t>organisational</w:t>
      </w:r>
      <w:proofErr w:type="spellEnd"/>
      <w:r w:rsidR="006D5396" w:rsidRPr="00A05D31">
        <w:rPr>
          <w:rFonts w:ascii="Times New Roman" w:hAnsi="Times New Roman" w:cs="Times New Roman"/>
          <w:sz w:val="22"/>
        </w:rPr>
        <w:t xml:space="preserve"> and personal performance, and finally, take the failure of performance appraisal results as a veto indicator, so as to achieve the role of reward and punishment. This will help the staff to develop a sense of shared </w:t>
      </w:r>
      <w:proofErr w:type="spellStart"/>
      <w:r w:rsidR="006D5396" w:rsidRPr="00A05D31">
        <w:rPr>
          <w:rFonts w:ascii="Times New Roman" w:hAnsi="Times New Roman" w:cs="Times New Roman"/>
          <w:sz w:val="22"/>
        </w:rPr>
        <w:t>honour</w:t>
      </w:r>
      <w:proofErr w:type="spellEnd"/>
      <w:r w:rsidR="006D5396" w:rsidRPr="00A05D31">
        <w:rPr>
          <w:rFonts w:ascii="Times New Roman" w:hAnsi="Times New Roman" w:cs="Times New Roman"/>
          <w:sz w:val="22"/>
        </w:rPr>
        <w:t xml:space="preserve"> and shame with the branch in order to promote the simultaneous improvement of </w:t>
      </w:r>
      <w:proofErr w:type="spellStart"/>
      <w:r w:rsidR="006D5396" w:rsidRPr="00A05D31">
        <w:rPr>
          <w:rFonts w:ascii="Times New Roman" w:hAnsi="Times New Roman" w:cs="Times New Roman"/>
          <w:sz w:val="22"/>
        </w:rPr>
        <w:t>organisational</w:t>
      </w:r>
      <w:proofErr w:type="spellEnd"/>
      <w:r w:rsidR="006D5396" w:rsidRPr="00A05D31">
        <w:rPr>
          <w:rFonts w:ascii="Times New Roman" w:hAnsi="Times New Roman" w:cs="Times New Roman"/>
          <w:sz w:val="22"/>
        </w:rPr>
        <w:t xml:space="preserve"> and individual performance.</w:t>
      </w:r>
      <w:r w:rsidR="00011BF4">
        <w:rPr>
          <w:rFonts w:ascii="Times New Roman" w:hAnsi="Times New Roman" w:cs="Times New Roman"/>
          <w:sz w:val="22"/>
        </w:rPr>
        <w:fldChar w:fldCharType="begin">
          <w:fldData xml:space="preserve">PEVuZE5vdGU+PENpdGU+PEF1dGhvcj5Hcm9zc2k8L0F1dGhvcj48WWVhcj4yMDIwPC9ZZWFyPjxS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</w:fldData>
        </w:fldChar>
      </w:r>
      <w:r w:rsidR="00011BF4">
        <w:rPr>
          <w:rFonts w:ascii="Times New Roman" w:hAnsi="Times New Roman" w:cs="Times New Roman"/>
          <w:sz w:val="22"/>
        </w:rPr>
        <w:instrText xml:space="preserve"> ADDIN EN.CITE </w:instrText>
      </w:r>
      <w:r w:rsidR="00011BF4">
        <w:rPr>
          <w:rFonts w:ascii="Times New Roman" w:hAnsi="Times New Roman" w:cs="Times New Roman"/>
          <w:sz w:val="22"/>
        </w:rPr>
        <w:fldChar w:fldCharType="begin">
          <w:fldData xml:space="preserve">PEVuZE5vdGU+PENpdGU+PEF1dGhvcj5Hcm9zc2k8L0F1dGhvcj48WWVhcj4yMDIwPC9ZZWFyPjxS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</w:fldData>
        </w:fldChar>
      </w:r>
      <w:r w:rsidR="00011BF4">
        <w:rPr>
          <w:rFonts w:ascii="Times New Roman" w:hAnsi="Times New Roman" w:cs="Times New Roman"/>
          <w:sz w:val="22"/>
        </w:rPr>
        <w:instrText xml:space="preserve"> ADDIN EN.CITE.DATA </w:instrText>
      </w:r>
      <w:r w:rsidR="00011BF4">
        <w:rPr>
          <w:rFonts w:ascii="Times New Roman" w:hAnsi="Times New Roman" w:cs="Times New Roman"/>
          <w:sz w:val="22"/>
        </w:rPr>
      </w:r>
      <w:r w:rsidR="00011BF4">
        <w:rPr>
          <w:rFonts w:ascii="Times New Roman" w:hAnsi="Times New Roman" w:cs="Times New Roman"/>
          <w:sz w:val="22"/>
        </w:rPr>
        <w:fldChar w:fldCharType="end"/>
      </w:r>
      <w:r w:rsidR="00011BF4">
        <w:rPr>
          <w:rFonts w:ascii="Times New Roman" w:hAnsi="Times New Roman" w:cs="Times New Roman"/>
          <w:sz w:val="22"/>
        </w:rPr>
        <w:fldChar w:fldCharType="separate"/>
      </w:r>
      <w:r w:rsidR="00011BF4">
        <w:rPr>
          <w:rFonts w:ascii="Times New Roman" w:hAnsi="Times New Roman" w:cs="Times New Roman"/>
          <w:noProof/>
          <w:sz w:val="22"/>
        </w:rPr>
        <w:t>(</w:t>
      </w:r>
      <w:proofErr w:type="spellStart"/>
      <w:r w:rsidR="00011BF4">
        <w:rPr>
          <w:rFonts w:ascii="Times New Roman" w:hAnsi="Times New Roman" w:cs="Times New Roman"/>
          <w:noProof/>
          <w:sz w:val="22"/>
        </w:rPr>
        <w:t>Grossi</w:t>
      </w:r>
      <w:proofErr w:type="spellEnd"/>
      <w:r w:rsidR="00011BF4">
        <w:rPr>
          <w:rFonts w:ascii="Times New Roman" w:hAnsi="Times New Roman" w:cs="Times New Roman"/>
          <w:noProof/>
          <w:sz w:val="22"/>
        </w:rPr>
        <w:t xml:space="preserve"> et al., 2020)</w:t>
      </w:r>
      <w:r w:rsidR="00011BF4">
        <w:rPr>
          <w:rFonts w:ascii="Times New Roman" w:hAnsi="Times New Roman" w:cs="Times New Roman"/>
          <w:sz w:val="22"/>
        </w:rPr>
        <w:fldChar w:fldCharType="end"/>
      </w:r>
      <w:r w:rsidR="003E3744">
        <w:rPr>
          <w:rFonts w:ascii="Times New Roman" w:hAnsi="Times New Roman" w:cs="Times New Roman"/>
          <w:sz w:val="22"/>
        </w:rPr>
        <w:br w:type="page"/>
      </w:r>
    </w:p>
    <w:p w14:paraId="52D40762" w14:textId="4AA3C800" w:rsidR="007D48F5" w:rsidRDefault="003E3744" w:rsidP="001C34E6">
      <w:pPr>
        <w:pStyle w:val="1"/>
      </w:pPr>
      <w:bookmarkStart w:id="23" w:name="_Toc130792473"/>
      <w:r>
        <w:rPr>
          <w:rFonts w:hint="eastAsia"/>
        </w:rPr>
        <w:lastRenderedPageBreak/>
        <w:t>R</w:t>
      </w:r>
      <w:r>
        <w:t>eferences</w:t>
      </w:r>
      <w:bookmarkEnd w:id="23"/>
    </w:p>
    <w:p w14:paraId="2DD5742D" w14:textId="77777777" w:rsidR="00011BF4" w:rsidRPr="00011BF4" w:rsidRDefault="009056D0" w:rsidP="00353ECA">
      <w:pPr>
        <w:pStyle w:val="EndNoteBibliography"/>
        <w:numPr>
          <w:ilvl w:val="0"/>
          <w:numId w:val="5"/>
        </w:numPr>
        <w:spacing w:line="360" w:lineRule="auto"/>
      </w:pPr>
      <w:r>
        <w:rPr>
          <w:rFonts w:ascii="Times New Roman" w:hAnsi="Times New Roman" w:cs="Times New Roman"/>
          <w:sz w:val="22"/>
        </w:rPr>
        <w:fldChar w:fldCharType="begin"/>
      </w:r>
      <w:r>
        <w:rPr>
          <w:rFonts w:ascii="Times New Roman" w:hAnsi="Times New Roman" w:cs="Times New Roman"/>
          <w:sz w:val="22"/>
        </w:rPr>
        <w:instrText xml:space="preserve"> ADDIN EN.REFLIST </w:instrText>
      </w:r>
      <w:r>
        <w:rPr>
          <w:rFonts w:ascii="Times New Roman" w:hAnsi="Times New Roman" w:cs="Times New Roman"/>
          <w:sz w:val="22"/>
        </w:rPr>
        <w:fldChar w:fldCharType="separate"/>
      </w:r>
      <w:r w:rsidR="00011BF4" w:rsidRPr="00011BF4">
        <w:t xml:space="preserve">DE LEEUW, S. &amp; VAN DEN BERG, J. P. 2011. Improving operational performance by influencing shopfloor behavior via performance management practices. </w:t>
      </w:r>
      <w:r w:rsidR="00011BF4" w:rsidRPr="00011BF4">
        <w:rPr>
          <w:i/>
        </w:rPr>
        <w:t>JOURNAL OF OPERATIONS MANAGEMENT,</w:t>
      </w:r>
      <w:r w:rsidR="00011BF4" w:rsidRPr="00011BF4">
        <w:t xml:space="preserve"> 29</w:t>
      </w:r>
      <w:r w:rsidR="00011BF4" w:rsidRPr="00011BF4">
        <w:rPr>
          <w:b/>
        </w:rPr>
        <w:t>,</w:t>
      </w:r>
      <w:r w:rsidR="00011BF4" w:rsidRPr="00011BF4">
        <w:t xml:space="preserve"> 224-235.</w:t>
      </w:r>
    </w:p>
    <w:p w14:paraId="35548C47" w14:textId="079660FB" w:rsidR="00353ECA" w:rsidRPr="00011BF4" w:rsidRDefault="00011BF4" w:rsidP="00353ECA">
      <w:pPr>
        <w:pStyle w:val="EndNoteBibliography"/>
        <w:numPr>
          <w:ilvl w:val="0"/>
          <w:numId w:val="5"/>
        </w:numPr>
        <w:spacing w:line="360" w:lineRule="auto"/>
        <w:rPr>
          <w:rFonts w:hint="eastAsia"/>
        </w:rPr>
      </w:pPr>
      <w:r w:rsidRPr="00011BF4">
        <w:t xml:space="preserve">GROSSI, G., KALLIO, K.-M., SARGIACOMO, M. &amp; SKOOG, M. 2020. Accounting, performance management systems and accountability changes in knowledge-intensive public organizations: A literature review and research agenda. </w:t>
      </w:r>
      <w:r w:rsidRPr="00011BF4">
        <w:rPr>
          <w:i/>
        </w:rPr>
        <w:t>Accounting, auditing &amp; accountability journal,</w:t>
      </w:r>
      <w:r w:rsidRPr="00011BF4">
        <w:t xml:space="preserve"> 33</w:t>
      </w:r>
      <w:r w:rsidRPr="00011BF4">
        <w:rPr>
          <w:b/>
        </w:rPr>
        <w:t>,</w:t>
      </w:r>
      <w:r w:rsidRPr="00011BF4">
        <w:t xml:space="preserve"> 256-280.</w:t>
      </w:r>
    </w:p>
    <w:p w14:paraId="30F73050" w14:textId="77777777" w:rsidR="00011BF4" w:rsidRPr="00011BF4" w:rsidRDefault="00011BF4" w:rsidP="00353ECA">
      <w:pPr>
        <w:pStyle w:val="EndNoteBibliography"/>
        <w:numPr>
          <w:ilvl w:val="0"/>
          <w:numId w:val="5"/>
        </w:numPr>
        <w:spacing w:line="360" w:lineRule="auto"/>
      </w:pPr>
      <w:r w:rsidRPr="00011BF4">
        <w:t xml:space="preserve">HUTCHINSON, S. 2013. </w:t>
      </w:r>
      <w:r w:rsidRPr="00011BF4">
        <w:rPr>
          <w:i/>
        </w:rPr>
        <w:t xml:space="preserve">Performance Management, </w:t>
      </w:r>
      <w:r w:rsidRPr="00011BF4">
        <w:t>London, Chartered Institute of Personnel and Development.</w:t>
      </w:r>
    </w:p>
    <w:p w14:paraId="45259384" w14:textId="77777777" w:rsidR="00011BF4" w:rsidRPr="00011BF4" w:rsidRDefault="00011BF4" w:rsidP="00353ECA">
      <w:pPr>
        <w:pStyle w:val="EndNoteBibliography"/>
        <w:numPr>
          <w:ilvl w:val="0"/>
          <w:numId w:val="5"/>
        </w:numPr>
        <w:spacing w:line="360" w:lineRule="auto"/>
        <w:rPr>
          <w:i/>
        </w:rPr>
      </w:pPr>
      <w:r w:rsidRPr="00011BF4">
        <w:t xml:space="preserve">MORTON, S. C., MICHAELIDES, R., BURNS, N. D., BACKHOUSE, C. J. &amp; IEEE 2009. TIME for Performance Improvement: Targeting Innovation in Manufacturing Engineering. </w:t>
      </w:r>
      <w:r w:rsidRPr="00011BF4">
        <w:rPr>
          <w:i/>
        </w:rPr>
        <w:t>2009 IEEE INTERNATIONAL CONFERENCE ON INDUSTRIAL ENGINEERING AND ENGINEERING MANAGEMENT, VOLS 1-4.</w:t>
      </w:r>
    </w:p>
    <w:p w14:paraId="23DF7F89" w14:textId="77777777" w:rsidR="00011BF4" w:rsidRPr="00011BF4" w:rsidRDefault="00011BF4" w:rsidP="00353ECA">
      <w:pPr>
        <w:pStyle w:val="EndNoteBibliography"/>
        <w:numPr>
          <w:ilvl w:val="0"/>
          <w:numId w:val="5"/>
        </w:numPr>
        <w:spacing w:line="360" w:lineRule="auto"/>
        <w:rPr>
          <w:i/>
        </w:rPr>
      </w:pPr>
      <w:r w:rsidRPr="00011BF4">
        <w:t xml:space="preserve">NIE, Y., CHENG, X. &amp; COMM, E. B. M. O. 2011. The Improvement of Electric Power Enterprise Performance Management. </w:t>
      </w:r>
      <w:r w:rsidRPr="00011BF4">
        <w:rPr>
          <w:i/>
        </w:rPr>
        <w:t>INTERNATIONAL CONFERENCE ON ENGINEERING AND BUSINESS MANAGEMENT (EBM2011), VOLS 1-6.</w:t>
      </w:r>
    </w:p>
    <w:p w14:paraId="35E9EAEF" w14:textId="3C9CC8DB" w:rsidR="00353ECA" w:rsidRPr="00BE4BA6" w:rsidRDefault="009056D0" w:rsidP="00353ECA">
      <w:pPr>
        <w:pStyle w:val="a7"/>
        <w:numPr>
          <w:ilvl w:val="0"/>
          <w:numId w:val="5"/>
        </w:numPr>
        <w:ind w:firstLineChars="0"/>
        <w:rPr>
          <w:rFonts w:hint="eastAsia"/>
          <w:noProof/>
        </w:rPr>
      </w:pPr>
      <w:r>
        <w:rPr>
          <w:rFonts w:ascii="Times New Roman" w:hAnsi="Times New Roman" w:cs="Times New Roman"/>
          <w:sz w:val="22"/>
        </w:rPr>
        <w:fldChar w:fldCharType="end"/>
      </w:r>
      <w:r w:rsidR="00353ECA" w:rsidRPr="00353ECA">
        <w:rPr>
          <w:noProof/>
        </w:rPr>
        <w:t xml:space="preserve"> </w:t>
      </w:r>
      <w:r w:rsidR="00353ECA" w:rsidRPr="00BE4BA6">
        <w:rPr>
          <w:noProof/>
        </w:rPr>
        <w:t>PSBC (2022) Annual Report 2021. Available at: https://www.psbc.com/cn/gyyc/tzzgx/cwxx/cwbg/cwxxagbg/202203/P020220330722507558806.</w:t>
      </w:r>
      <w:r w:rsidR="00353ECA">
        <w:rPr>
          <w:noProof/>
        </w:rPr>
        <w:t xml:space="preserve"> </w:t>
      </w:r>
      <w:r w:rsidR="00353ECA" w:rsidRPr="00BE4BA6">
        <w:rPr>
          <w:noProof/>
        </w:rPr>
        <w:t>pdf (Accessed: 25 March 2023).</w:t>
      </w:r>
    </w:p>
    <w:p w14:paraId="69E6A013" w14:textId="77777777" w:rsidR="00353ECA" w:rsidRPr="00353ECA" w:rsidRDefault="00353ECA" w:rsidP="00353ECA">
      <w:pPr>
        <w:pStyle w:val="a7"/>
        <w:numPr>
          <w:ilvl w:val="0"/>
          <w:numId w:val="5"/>
        </w:numPr>
        <w:spacing w:line="360" w:lineRule="auto"/>
        <w:ind w:firstLineChars="0"/>
        <w:jc w:val="left"/>
        <w:rPr>
          <w:rFonts w:ascii="等线" w:eastAsia="等线" w:hAnsi="等线" w:hint="eastAsia"/>
          <w:noProof/>
          <w:sz w:val="20"/>
        </w:rPr>
      </w:pPr>
      <w:r w:rsidRPr="00353ECA">
        <w:rPr>
          <w:rFonts w:ascii="等线" w:eastAsia="等线" w:hAnsi="等线"/>
          <w:noProof/>
          <w:sz w:val="20"/>
        </w:rPr>
        <w:t>PSBC (2022) Third Quarterly Report 2022. Available at: https://www.psbc.com/cn/gyyc/tzzgx/cwxx/cwbg/cwxxagbg/202210/P020221026688168557420.pdf (Accessed: 25 March 2023).</w:t>
      </w:r>
    </w:p>
    <w:p w14:paraId="083C79FA" w14:textId="4F97DD28" w:rsidR="003E3744" w:rsidRPr="00353ECA" w:rsidRDefault="003E3744" w:rsidP="00BE4BA6">
      <w:pPr>
        <w:spacing w:line="360" w:lineRule="auto"/>
        <w:rPr>
          <w:rFonts w:ascii="Times New Roman" w:hAnsi="Times New Roman" w:cs="Times New Roman"/>
          <w:sz w:val="22"/>
        </w:rPr>
      </w:pPr>
    </w:p>
    <w:sectPr w:rsidR="003E3744" w:rsidRPr="00353ECA" w:rsidSect="002A19D7">
      <w:footerReference w:type="default" r:id="rId10"/>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58AAE" w14:textId="77777777" w:rsidR="00244A68" w:rsidRDefault="00244A68" w:rsidP="007D48F5">
      <w:r>
        <w:separator/>
      </w:r>
    </w:p>
  </w:endnote>
  <w:endnote w:type="continuationSeparator" w:id="0">
    <w:p w14:paraId="652B7EF3" w14:textId="77777777" w:rsidR="00244A68" w:rsidRDefault="00244A68" w:rsidP="007D4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206102"/>
      <w:docPartObj>
        <w:docPartGallery w:val="Page Numbers (Bottom of Page)"/>
        <w:docPartUnique/>
      </w:docPartObj>
    </w:sdtPr>
    <w:sdtContent>
      <w:p w14:paraId="5509D471" w14:textId="75C3BDD3" w:rsidR="00321184" w:rsidRDefault="00321184">
        <w:pPr>
          <w:pStyle w:val="a5"/>
          <w:jc w:val="center"/>
        </w:pPr>
        <w:r>
          <w:fldChar w:fldCharType="begin"/>
        </w:r>
        <w:r>
          <w:instrText>PAGE   \* MERGEFORMAT</w:instrText>
        </w:r>
        <w:r>
          <w:fldChar w:fldCharType="separate"/>
        </w:r>
        <w:r>
          <w:rPr>
            <w:lang w:val="zh-CN"/>
          </w:rPr>
          <w:t>2</w:t>
        </w:r>
        <w:r>
          <w:fldChar w:fldCharType="end"/>
        </w:r>
      </w:p>
    </w:sdtContent>
  </w:sdt>
  <w:p w14:paraId="4CCE16DC" w14:textId="77777777" w:rsidR="00321184" w:rsidRDefault="0032118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9D52B" w14:textId="77777777" w:rsidR="00244A68" w:rsidRDefault="00244A68" w:rsidP="007D48F5">
      <w:r>
        <w:separator/>
      </w:r>
    </w:p>
  </w:footnote>
  <w:footnote w:type="continuationSeparator" w:id="0">
    <w:p w14:paraId="01E15076" w14:textId="77777777" w:rsidR="00244A68" w:rsidRDefault="00244A68" w:rsidP="007D4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87FFD"/>
    <w:multiLevelType w:val="hybridMultilevel"/>
    <w:tmpl w:val="CD909328"/>
    <w:lvl w:ilvl="0" w:tplc="F9A8666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54357E2"/>
    <w:multiLevelType w:val="hybridMultilevel"/>
    <w:tmpl w:val="5E78AEF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E63711D"/>
    <w:multiLevelType w:val="hybridMultilevel"/>
    <w:tmpl w:val="8C08968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DD30F59"/>
    <w:multiLevelType w:val="hybridMultilevel"/>
    <w:tmpl w:val="9E1AC042"/>
    <w:lvl w:ilvl="0" w:tplc="372AC2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7B832E5"/>
    <w:multiLevelType w:val="hybridMultilevel"/>
    <w:tmpl w:val="46A80530"/>
    <w:lvl w:ilvl="0" w:tplc="51604FF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74773315">
    <w:abstractNumId w:val="3"/>
  </w:num>
  <w:num w:numId="2" w16cid:durableId="1673486376">
    <w:abstractNumId w:val="4"/>
  </w:num>
  <w:num w:numId="3" w16cid:durableId="2135520970">
    <w:abstractNumId w:val="0"/>
  </w:num>
  <w:num w:numId="4" w16cid:durableId="717976440">
    <w:abstractNumId w:val="2"/>
  </w:num>
  <w:num w:numId="5" w16cid:durableId="886140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v2essxvl0t5f7e9wec5ewp3vvepwtws9ffd&quot;&gt;商务金融文献库&lt;record-ids&gt;&lt;item&gt;4&lt;/item&gt;&lt;item&gt;5&lt;/item&gt;&lt;item&gt;6&lt;/item&gt;&lt;item&gt;7&lt;/item&gt;&lt;item&gt;8&lt;/item&gt;&lt;/record-ids&gt;&lt;/item&gt;&lt;/Libraries&gt;"/>
  </w:docVars>
  <w:rsids>
    <w:rsidRoot w:val="00296AF1"/>
    <w:rsid w:val="00011BF4"/>
    <w:rsid w:val="000813CB"/>
    <w:rsid w:val="000C5C99"/>
    <w:rsid w:val="001365CB"/>
    <w:rsid w:val="001C34E6"/>
    <w:rsid w:val="00210373"/>
    <w:rsid w:val="00244A68"/>
    <w:rsid w:val="002566F4"/>
    <w:rsid w:val="00296AF1"/>
    <w:rsid w:val="002A19D7"/>
    <w:rsid w:val="002B5655"/>
    <w:rsid w:val="00321184"/>
    <w:rsid w:val="00334601"/>
    <w:rsid w:val="00353ECA"/>
    <w:rsid w:val="00357B5E"/>
    <w:rsid w:val="00360405"/>
    <w:rsid w:val="003E3744"/>
    <w:rsid w:val="00452C49"/>
    <w:rsid w:val="00466FFD"/>
    <w:rsid w:val="004E23D5"/>
    <w:rsid w:val="004E3AC6"/>
    <w:rsid w:val="005C17F6"/>
    <w:rsid w:val="005C2D67"/>
    <w:rsid w:val="005C66F4"/>
    <w:rsid w:val="006314C8"/>
    <w:rsid w:val="006975DB"/>
    <w:rsid w:val="006B680A"/>
    <w:rsid w:val="006D5396"/>
    <w:rsid w:val="006E76DD"/>
    <w:rsid w:val="00730F7A"/>
    <w:rsid w:val="007827A2"/>
    <w:rsid w:val="007C1473"/>
    <w:rsid w:val="007D48F5"/>
    <w:rsid w:val="00800997"/>
    <w:rsid w:val="008926F0"/>
    <w:rsid w:val="008B0A47"/>
    <w:rsid w:val="008E288A"/>
    <w:rsid w:val="009056D0"/>
    <w:rsid w:val="00920F95"/>
    <w:rsid w:val="0095088E"/>
    <w:rsid w:val="00951507"/>
    <w:rsid w:val="00963EBF"/>
    <w:rsid w:val="00990360"/>
    <w:rsid w:val="009E51E7"/>
    <w:rsid w:val="00A02651"/>
    <w:rsid w:val="00A05D31"/>
    <w:rsid w:val="00AF3A6E"/>
    <w:rsid w:val="00BB6E0E"/>
    <w:rsid w:val="00BE4BA6"/>
    <w:rsid w:val="00C517EC"/>
    <w:rsid w:val="00CB0F43"/>
    <w:rsid w:val="00D111D2"/>
    <w:rsid w:val="00D37BBF"/>
    <w:rsid w:val="00D94A35"/>
    <w:rsid w:val="00D95EC1"/>
    <w:rsid w:val="00D97E78"/>
    <w:rsid w:val="00ED5F9E"/>
    <w:rsid w:val="00EF0CA4"/>
    <w:rsid w:val="00F64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9A135"/>
  <w15:chartTrackingRefBased/>
  <w15:docId w15:val="{8CCA8872-899E-4E1B-96AF-0498EB97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63EBF"/>
    <w:pPr>
      <w:keepNext/>
      <w:keepLines/>
      <w:spacing w:before="20" w:after="20" w:line="480" w:lineRule="auto"/>
      <w:jc w:val="left"/>
      <w:outlineLvl w:val="0"/>
    </w:pPr>
    <w:rPr>
      <w:rFonts w:ascii="Times New Roman" w:eastAsia="Times New Roman" w:hAnsi="Times New Roman"/>
      <w:b/>
      <w:bCs/>
      <w:kern w:val="44"/>
      <w:sz w:val="24"/>
      <w:szCs w:val="44"/>
    </w:rPr>
  </w:style>
  <w:style w:type="paragraph" w:styleId="2">
    <w:name w:val="heading 2"/>
    <w:basedOn w:val="a"/>
    <w:next w:val="a"/>
    <w:link w:val="20"/>
    <w:uiPriority w:val="9"/>
    <w:unhideWhenUsed/>
    <w:qFormat/>
    <w:rsid w:val="00963EBF"/>
    <w:pPr>
      <w:keepNext/>
      <w:keepLines/>
      <w:spacing w:line="360" w:lineRule="auto"/>
      <w:outlineLvl w:val="1"/>
    </w:pPr>
    <w:rPr>
      <w:rFonts w:ascii="Times New Roman" w:eastAsia="Times New Roman" w:hAnsi="Times New Roman" w:cstheme="majorBidi"/>
      <w:b/>
      <w:bCs/>
      <w:szCs w:val="32"/>
    </w:rPr>
  </w:style>
  <w:style w:type="paragraph" w:styleId="3">
    <w:name w:val="heading 3"/>
    <w:basedOn w:val="a"/>
    <w:next w:val="a"/>
    <w:link w:val="30"/>
    <w:uiPriority w:val="9"/>
    <w:unhideWhenUsed/>
    <w:qFormat/>
    <w:rsid w:val="00963EBF"/>
    <w:pPr>
      <w:keepNext/>
      <w:keepLines/>
      <w:spacing w:line="360" w:lineRule="auto"/>
      <w:outlineLvl w:val="2"/>
    </w:pPr>
    <w:rPr>
      <w:rFonts w:ascii="Times New Roman" w:hAnsi="Times New Roman"/>
      <w:b/>
      <w:bCs/>
      <w:sz w:val="2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48F5"/>
    <w:pPr>
      <w:tabs>
        <w:tab w:val="center" w:pos="4153"/>
        <w:tab w:val="right" w:pos="8306"/>
      </w:tabs>
      <w:snapToGrid w:val="0"/>
      <w:jc w:val="center"/>
    </w:pPr>
    <w:rPr>
      <w:sz w:val="18"/>
      <w:szCs w:val="18"/>
    </w:rPr>
  </w:style>
  <w:style w:type="character" w:customStyle="1" w:styleId="a4">
    <w:name w:val="页眉 字符"/>
    <w:basedOn w:val="a0"/>
    <w:link w:val="a3"/>
    <w:uiPriority w:val="99"/>
    <w:rsid w:val="007D48F5"/>
    <w:rPr>
      <w:sz w:val="18"/>
      <w:szCs w:val="18"/>
    </w:rPr>
  </w:style>
  <w:style w:type="paragraph" w:styleId="a5">
    <w:name w:val="footer"/>
    <w:basedOn w:val="a"/>
    <w:link w:val="a6"/>
    <w:uiPriority w:val="99"/>
    <w:unhideWhenUsed/>
    <w:rsid w:val="007D48F5"/>
    <w:pPr>
      <w:tabs>
        <w:tab w:val="center" w:pos="4153"/>
        <w:tab w:val="right" w:pos="8306"/>
      </w:tabs>
      <w:snapToGrid w:val="0"/>
      <w:jc w:val="left"/>
    </w:pPr>
    <w:rPr>
      <w:sz w:val="18"/>
      <w:szCs w:val="18"/>
    </w:rPr>
  </w:style>
  <w:style w:type="character" w:customStyle="1" w:styleId="a6">
    <w:name w:val="页脚 字符"/>
    <w:basedOn w:val="a0"/>
    <w:link w:val="a5"/>
    <w:uiPriority w:val="99"/>
    <w:rsid w:val="007D48F5"/>
    <w:rPr>
      <w:sz w:val="18"/>
      <w:szCs w:val="18"/>
    </w:rPr>
  </w:style>
  <w:style w:type="paragraph" w:styleId="a7">
    <w:name w:val="List Paragraph"/>
    <w:basedOn w:val="a"/>
    <w:uiPriority w:val="34"/>
    <w:qFormat/>
    <w:rsid w:val="008926F0"/>
    <w:pPr>
      <w:ind w:firstLineChars="200" w:firstLine="420"/>
    </w:pPr>
  </w:style>
  <w:style w:type="character" w:customStyle="1" w:styleId="10">
    <w:name w:val="标题 1 字符"/>
    <w:basedOn w:val="a0"/>
    <w:link w:val="1"/>
    <w:uiPriority w:val="9"/>
    <w:rsid w:val="00963EBF"/>
    <w:rPr>
      <w:rFonts w:ascii="Times New Roman" w:eastAsia="Times New Roman" w:hAnsi="Times New Roman"/>
      <w:b/>
      <w:bCs/>
      <w:kern w:val="44"/>
      <w:sz w:val="24"/>
      <w:szCs w:val="44"/>
    </w:rPr>
  </w:style>
  <w:style w:type="character" w:customStyle="1" w:styleId="20">
    <w:name w:val="标题 2 字符"/>
    <w:basedOn w:val="a0"/>
    <w:link w:val="2"/>
    <w:uiPriority w:val="9"/>
    <w:rsid w:val="00963EBF"/>
    <w:rPr>
      <w:rFonts w:ascii="Times New Roman" w:eastAsia="Times New Roman" w:hAnsi="Times New Roman" w:cstheme="majorBidi"/>
      <w:b/>
      <w:bCs/>
      <w:szCs w:val="32"/>
    </w:rPr>
  </w:style>
  <w:style w:type="character" w:customStyle="1" w:styleId="30">
    <w:name w:val="标题 3 字符"/>
    <w:basedOn w:val="a0"/>
    <w:link w:val="3"/>
    <w:uiPriority w:val="9"/>
    <w:rsid w:val="00963EBF"/>
    <w:rPr>
      <w:rFonts w:ascii="Times New Roman" w:hAnsi="Times New Roman"/>
      <w:b/>
      <w:bCs/>
      <w:sz w:val="22"/>
      <w:szCs w:val="32"/>
    </w:rPr>
  </w:style>
  <w:style w:type="paragraph" w:styleId="TOC">
    <w:name w:val="TOC Heading"/>
    <w:basedOn w:val="1"/>
    <w:next w:val="a"/>
    <w:uiPriority w:val="39"/>
    <w:unhideWhenUsed/>
    <w:qFormat/>
    <w:rsid w:val="00CB0F43"/>
    <w:pPr>
      <w:widowControl/>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CB0F43"/>
  </w:style>
  <w:style w:type="paragraph" w:styleId="TOC2">
    <w:name w:val="toc 2"/>
    <w:basedOn w:val="a"/>
    <w:next w:val="a"/>
    <w:autoRedefine/>
    <w:uiPriority w:val="39"/>
    <w:unhideWhenUsed/>
    <w:rsid w:val="00CB0F43"/>
    <w:pPr>
      <w:ind w:leftChars="200" w:left="420"/>
    </w:pPr>
  </w:style>
  <w:style w:type="paragraph" w:styleId="TOC3">
    <w:name w:val="toc 3"/>
    <w:basedOn w:val="a"/>
    <w:next w:val="a"/>
    <w:autoRedefine/>
    <w:uiPriority w:val="39"/>
    <w:unhideWhenUsed/>
    <w:rsid w:val="00CB0F43"/>
    <w:pPr>
      <w:ind w:leftChars="400" w:left="840"/>
    </w:pPr>
  </w:style>
  <w:style w:type="character" w:styleId="a8">
    <w:name w:val="Hyperlink"/>
    <w:basedOn w:val="a0"/>
    <w:uiPriority w:val="99"/>
    <w:unhideWhenUsed/>
    <w:rsid w:val="00CB0F43"/>
    <w:rPr>
      <w:color w:val="0563C1" w:themeColor="hyperlink"/>
      <w:u w:val="single"/>
    </w:rPr>
  </w:style>
  <w:style w:type="paragraph" w:customStyle="1" w:styleId="EndNoteBibliographyTitle">
    <w:name w:val="EndNote Bibliography Title"/>
    <w:basedOn w:val="a"/>
    <w:link w:val="EndNoteBibliographyTitle0"/>
    <w:rsid w:val="009056D0"/>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9056D0"/>
    <w:rPr>
      <w:rFonts w:ascii="等线" w:eastAsia="等线" w:hAnsi="等线"/>
      <w:noProof/>
      <w:sz w:val="20"/>
    </w:rPr>
  </w:style>
  <w:style w:type="paragraph" w:customStyle="1" w:styleId="EndNoteBibliography">
    <w:name w:val="EndNote Bibliography"/>
    <w:basedOn w:val="a"/>
    <w:link w:val="EndNoteBibliography0"/>
    <w:rsid w:val="009056D0"/>
    <w:rPr>
      <w:rFonts w:ascii="等线" w:eastAsia="等线" w:hAnsi="等线"/>
      <w:noProof/>
      <w:sz w:val="20"/>
    </w:rPr>
  </w:style>
  <w:style w:type="character" w:customStyle="1" w:styleId="EndNoteBibliography0">
    <w:name w:val="EndNote Bibliography 字符"/>
    <w:basedOn w:val="a0"/>
    <w:link w:val="EndNoteBibliography"/>
    <w:rsid w:val="009056D0"/>
    <w:rPr>
      <w:rFonts w:ascii="等线" w:eastAsia="等线" w:hAnsi="等线"/>
      <w:noProof/>
      <w:sz w:val="20"/>
    </w:rPr>
  </w:style>
  <w:style w:type="character" w:styleId="a9">
    <w:name w:val="Unresolved Mention"/>
    <w:basedOn w:val="a0"/>
    <w:uiPriority w:val="99"/>
    <w:semiHidden/>
    <w:unhideWhenUsed/>
    <w:rsid w:val="00353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AFFB8-698F-49C4-8C17-EF8A50AE9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12</Pages>
  <Words>3971</Words>
  <Characters>22640</Characters>
  <Application>Microsoft Office Word</Application>
  <DocSecurity>0</DocSecurity>
  <Lines>188</Lines>
  <Paragraphs>53</Paragraphs>
  <ScaleCrop>false</ScaleCrop>
  <Company/>
  <LinksUpToDate>false</LinksUpToDate>
  <CharactersWithSpaces>26558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旭</dc:creator>
  <cp:keywords/>
  <dc:description/>
  <cp:lastModifiedBy>高 旭</cp:lastModifiedBy>
  <cp:revision>46</cp:revision>
  <dcterms:created xsi:type="dcterms:W3CDTF">2023-03-26T17:21:00Z</dcterms:created>
  <dcterms:modified xsi:type="dcterms:W3CDTF">2023-03-26T22:54:00Z</dcterms:modified>
</cp:coreProperties>
</file>