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310C163" w:rsidR="00A930CB" w:rsidRPr="00A930CB" w:rsidRDefault="00603A78" w:rsidP="00A930CB">
                <w:pPr>
                  <w:spacing w:before="120" w:after="120" w:line="360" w:lineRule="auto"/>
                  <w:rPr>
                    <w:rFonts w:ascii="Tahoma" w:hAnsi="Tahoma" w:cs="Tahoma"/>
                    <w:sz w:val="32"/>
                    <w:szCs w:val="32"/>
                  </w:rPr>
                </w:pPr>
                <w:r>
                  <w:rPr>
                    <w:rFonts w:ascii="Tahoma" w:hAnsi="Tahoma" w:cs="Tahoma"/>
                    <w:sz w:val="32"/>
                    <w:szCs w:val="32"/>
                  </w:rPr>
                  <w:t>Enrique Quevedo Diaz</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9F7F7EC" w:rsidR="00A930CB" w:rsidRPr="00A930CB" w:rsidRDefault="00C726C6" w:rsidP="00A930CB">
                <w:pPr>
                  <w:spacing w:before="120" w:after="120" w:line="360" w:lineRule="auto"/>
                  <w:rPr>
                    <w:rFonts w:ascii="Tahoma" w:hAnsi="Tahoma" w:cs="Tahoma"/>
                    <w:sz w:val="32"/>
                    <w:szCs w:val="32"/>
                  </w:rPr>
                </w:pPr>
                <w:r>
                  <w:rPr>
                    <w:rFonts w:ascii="Tahoma" w:hAnsi="Tahoma" w:cs="Tahoma"/>
                    <w:sz w:val="32"/>
                    <w:szCs w:val="32"/>
                  </w:rPr>
                  <w:t>1917750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p w14:paraId="68FE57E8" w14:textId="5C504CD6" w:rsidR="00715A8B" w:rsidRPr="008346D5" w:rsidRDefault="004B6900" w:rsidP="00885114">
          <w:pPr>
            <w:spacing w:before="120" w:after="120" w:line="360" w:lineRule="auto"/>
            <w:rPr>
              <w:rFonts w:ascii="Tahoma" w:hAnsi="Tahoma" w:cs="Tahoma"/>
              <w:color w:val="000000"/>
              <w:sz w:val="24"/>
              <w:szCs w:val="24"/>
            </w:rPr>
          </w:pPr>
        </w:p>
      </w:sdtContent>
    </w:sdt>
    <w:p w14:paraId="12E7787D" w14:textId="77777777" w:rsidR="004B6900" w:rsidRPr="009B244F" w:rsidRDefault="004B6900" w:rsidP="004B6900">
      <w:pPr>
        <w:rPr>
          <w:b/>
          <w:bCs/>
        </w:rPr>
      </w:pPr>
      <w:r w:rsidRPr="009B244F">
        <w:rPr>
          <w:b/>
          <w:bCs/>
        </w:rPr>
        <w:t>Table of Contents</w:t>
      </w:r>
    </w:p>
    <w:p w14:paraId="550614BF" w14:textId="6BFC58AA" w:rsidR="004B6900" w:rsidRDefault="004B6900" w:rsidP="004B6900">
      <w:r>
        <w:t>Section 1: Know how to identify development needs</w:t>
      </w:r>
      <w:r w:rsidR="00D518E4">
        <w:t>……………………………………………………………………</w:t>
      </w:r>
      <w:r w:rsidR="009B244F">
        <w:t>…</w:t>
      </w:r>
      <w:r w:rsidR="00D518E4">
        <w:t>………3</w:t>
      </w:r>
    </w:p>
    <w:p w14:paraId="6556CC36" w14:textId="35E1C3E6" w:rsidR="004B6900" w:rsidRDefault="004B6900" w:rsidP="004B6900">
      <w:r>
        <w:t>1.1 Identify learning styles for self and another</w:t>
      </w:r>
      <w:r w:rsidR="00D518E4">
        <w:t>………………………………………………………………………</w:t>
      </w:r>
      <w:r w:rsidR="009B244F">
        <w:t>…</w:t>
      </w:r>
      <w:r w:rsidR="00D518E4">
        <w:t>…………….3</w:t>
      </w:r>
    </w:p>
    <w:p w14:paraId="4DE511E0" w14:textId="73206630" w:rsidR="004B6900" w:rsidRDefault="004B6900" w:rsidP="004B6900">
      <w:r>
        <w:t>1.2 Use a simple technique for identifying development needs for self &amp; another</w:t>
      </w:r>
      <w:r>
        <w:tab/>
      </w:r>
      <w:r w:rsidR="00D518E4">
        <w:t>…………………</w:t>
      </w:r>
      <w:r w:rsidR="009B244F">
        <w:t>…</w:t>
      </w:r>
      <w:r w:rsidR="00D518E4">
        <w:t>…………….6</w:t>
      </w:r>
    </w:p>
    <w:p w14:paraId="67EBAB8B" w14:textId="4AE2678B" w:rsidR="004B6900" w:rsidRDefault="004B6900" w:rsidP="004B6900">
      <w:r>
        <w:t>1.3 Identify potential barriers to learning for self and another</w:t>
      </w:r>
      <w:r w:rsidR="00D518E4">
        <w:t>…………………………………………</w:t>
      </w:r>
      <w:r w:rsidR="009B244F">
        <w:t>.</w:t>
      </w:r>
      <w:r w:rsidR="00D518E4">
        <w:t>…</w:t>
      </w:r>
      <w:r w:rsidR="009B244F">
        <w:t>….</w:t>
      </w:r>
      <w:r w:rsidR="00D518E4">
        <w:t>………………7</w:t>
      </w:r>
    </w:p>
    <w:p w14:paraId="5720E649" w14:textId="68A9ADD5" w:rsidR="004B6900" w:rsidRDefault="004B6900" w:rsidP="004B6900">
      <w:r>
        <w:t>1.4 Explain how these barriers to learning can be overcome</w:t>
      </w:r>
      <w:r w:rsidR="00D518E4">
        <w:t>………………………………………………</w:t>
      </w:r>
      <w:proofErr w:type="gramStart"/>
      <w:r w:rsidR="00D518E4">
        <w:t>…</w:t>
      </w:r>
      <w:r w:rsidR="009B244F">
        <w:t>..</w:t>
      </w:r>
      <w:proofErr w:type="gramEnd"/>
      <w:r w:rsidR="00D518E4">
        <w:t>………………8</w:t>
      </w:r>
    </w:p>
    <w:p w14:paraId="242F62DA" w14:textId="24380C67" w:rsidR="004B6900" w:rsidRDefault="004B6900" w:rsidP="004B6900">
      <w:r>
        <w:t>Section 2: Know how to develop self &amp; others to achieve organisational objective</w:t>
      </w:r>
      <w:r w:rsidR="00D518E4">
        <w:t>s……………………</w:t>
      </w:r>
      <w:r w:rsidR="009B244F">
        <w:t>.</w:t>
      </w:r>
      <w:r w:rsidR="00D518E4">
        <w:t>…………9</w:t>
      </w:r>
    </w:p>
    <w:p w14:paraId="48F000FD" w14:textId="308B4CFB" w:rsidR="004B6900" w:rsidRDefault="004B6900" w:rsidP="004B6900">
      <w:r>
        <w:t>2.1 Analyse learning/development options to meet needs of self &amp; another</w:t>
      </w:r>
      <w:r w:rsidR="00D518E4">
        <w:t>…………………………………………11</w:t>
      </w:r>
    </w:p>
    <w:p w14:paraId="3A62C1CD" w14:textId="0726C2D3" w:rsidR="004B6900" w:rsidRDefault="004B6900" w:rsidP="004B6900">
      <w:r>
        <w:t>2.2 Identify support mechanisms for the development of self &amp; another</w:t>
      </w:r>
      <w:r w:rsidR="00D518E4">
        <w:t>………………………………………………12</w:t>
      </w:r>
    </w:p>
    <w:p w14:paraId="79B1B1C8" w14:textId="44112638" w:rsidR="004B6900" w:rsidRDefault="004B6900" w:rsidP="004B6900">
      <w:r>
        <w:t>2.3 Prepare development plans for yourself and another person</w:t>
      </w:r>
      <w:r w:rsidR="00D518E4">
        <w:t>………………………………………………………….13</w:t>
      </w:r>
    </w:p>
    <w:p w14:paraId="30FE3D78" w14:textId="59973011" w:rsidR="004B6900" w:rsidRDefault="004B6900" w:rsidP="004B6900">
      <w:r>
        <w:t>2.4 Method used to monitor the development of self &amp; another.</w:t>
      </w:r>
      <w:r>
        <w:tab/>
      </w:r>
      <w:r w:rsidR="00D518E4">
        <w:t>…………………………………………………………14</w:t>
      </w:r>
    </w:p>
    <w:p w14:paraId="2488E928" w14:textId="398F5EDB" w:rsidR="004B6900" w:rsidRDefault="004B6900" w:rsidP="004B6900">
      <w:r>
        <w:t>Section 3: Know how to prepare for the recruitment proces</w:t>
      </w:r>
      <w:r w:rsidR="00D518E4">
        <w:t>s………………………………………………………</w:t>
      </w:r>
      <w:proofErr w:type="gramStart"/>
      <w:r w:rsidR="00D518E4">
        <w:t>…</w:t>
      </w:r>
      <w:r w:rsidR="009B244F">
        <w:t>..</w:t>
      </w:r>
      <w:proofErr w:type="gramEnd"/>
      <w:r w:rsidR="00D518E4">
        <w:t>……16</w:t>
      </w:r>
    </w:p>
    <w:p w14:paraId="33655EBA" w14:textId="4C36D4FE" w:rsidR="004B6900" w:rsidRDefault="004B6900" w:rsidP="004B6900">
      <w:r>
        <w:t>Reflection on the recruitment proces</w:t>
      </w:r>
      <w:r w:rsidR="00D518E4">
        <w:t>s…………………………………………………………………………………………</w:t>
      </w:r>
      <w:r w:rsidR="009B244F">
        <w:t>.</w:t>
      </w:r>
      <w:r w:rsidR="00D518E4">
        <w:t>……….16</w:t>
      </w:r>
    </w:p>
    <w:p w14:paraId="52EFCC14" w14:textId="0BC51EB7" w:rsidR="004B6900" w:rsidRDefault="004B6900" w:rsidP="004B6900">
      <w:r>
        <w:t>3.1 Description</w:t>
      </w:r>
      <w:r>
        <w:tab/>
      </w:r>
      <w:r w:rsidR="00D518E4">
        <w:t>…………………………………………………………………………………………………………………………………….17</w:t>
      </w:r>
    </w:p>
    <w:p w14:paraId="5474F22E" w14:textId="62FF82DA" w:rsidR="004B6900" w:rsidRDefault="004B6900" w:rsidP="004B6900">
      <w:r>
        <w:t>3.2 Feeling</w:t>
      </w:r>
      <w:r w:rsidR="00D518E4">
        <w:t>s……………………………………………………………………………………………………………………………………………17</w:t>
      </w:r>
    </w:p>
    <w:p w14:paraId="257BC387" w14:textId="53978BA8" w:rsidR="004B6900" w:rsidRDefault="004B6900" w:rsidP="004B6900">
      <w:r>
        <w:t>3.3 Evaluation</w:t>
      </w:r>
      <w:r w:rsidR="00D518E4">
        <w:t>………………………………………………………………………………………………………………………………………..17</w:t>
      </w:r>
    </w:p>
    <w:p w14:paraId="1808CC57" w14:textId="1F8522CD" w:rsidR="004B6900" w:rsidRDefault="004B6900" w:rsidP="004B6900">
      <w:r>
        <w:t>3.4 Analysi</w:t>
      </w:r>
      <w:r w:rsidR="00D518E4">
        <w:t>s……………………………………………………………………………………………………………………………………………17</w:t>
      </w:r>
    </w:p>
    <w:p w14:paraId="2493E539" w14:textId="7AC1F403" w:rsidR="004B6900" w:rsidRDefault="004B6900" w:rsidP="004B6900">
      <w:r>
        <w:t>3.5 Conclusion</w:t>
      </w:r>
      <w:r w:rsidR="00D518E4">
        <w:t>……………………………………………………………………………………………………………………………………….17</w:t>
      </w:r>
    </w:p>
    <w:p w14:paraId="58CD7759" w14:textId="2E0C4568" w:rsidR="004B6900" w:rsidRDefault="004B6900" w:rsidP="004B6900">
      <w:r>
        <w:t>3.6 Action Plan</w:t>
      </w:r>
      <w:r w:rsidR="00D518E4">
        <w:t>………………………………………………………………………………………………………………………………………18</w:t>
      </w:r>
    </w:p>
    <w:p w14:paraId="5D6881A6" w14:textId="27C9BE9C" w:rsidR="004B6900" w:rsidRDefault="004B6900" w:rsidP="004B6900">
      <w:r>
        <w:t>Reference</w:t>
      </w:r>
      <w:r w:rsidR="00D518E4">
        <w:t>s…………………………………………………………………………………………………………………………………………….19</w:t>
      </w:r>
    </w:p>
    <w:p w14:paraId="0D42A1DD" w14:textId="2965B12C" w:rsidR="004B6900" w:rsidRDefault="004B6900" w:rsidP="004B6900">
      <w:r>
        <w:t>Appendix A</w:t>
      </w:r>
      <w:r w:rsidR="0059003C">
        <w:t>……………………………………………………………………………………………………………………………………….20-22</w:t>
      </w:r>
    </w:p>
    <w:p w14:paraId="5048459E" w14:textId="04A8D3F6" w:rsidR="004B6900" w:rsidRDefault="004B6900" w:rsidP="004B6900">
      <w:r>
        <w:t xml:space="preserve">Appendix </w:t>
      </w:r>
      <w:r w:rsidR="0059003C">
        <w:t>B……………..………………………………………………………………………………………………………………………..23-25</w:t>
      </w:r>
    </w:p>
    <w:p w14:paraId="7FA3B049" w14:textId="05FBD9CF" w:rsidR="004B6900" w:rsidRDefault="004B6900" w:rsidP="004B6900">
      <w:r>
        <w:t xml:space="preserve">Appendix </w:t>
      </w:r>
      <w:r w:rsidR="0059003C">
        <w:t>C……………………………………………………………………………………………………………………………………….26-28</w:t>
      </w:r>
    </w:p>
    <w:p w14:paraId="45AEE452" w14:textId="60E012E9" w:rsidR="004B6900" w:rsidRDefault="004B6900" w:rsidP="004B6900">
      <w:r>
        <w:t xml:space="preserve">Appendix </w:t>
      </w:r>
      <w:r w:rsidR="0059003C">
        <w:t>D……………………………………………………………………………………………………………………………………………29</w:t>
      </w:r>
    </w:p>
    <w:p w14:paraId="1A7CBFC3" w14:textId="1A1A9B3D" w:rsidR="00F53EF8" w:rsidRPr="00885114" w:rsidRDefault="0059003C" w:rsidP="004B6900">
      <w:r>
        <w:t>Appendix E………………………………………………………………………………………………………………………………………30-31</w:t>
      </w:r>
      <w:r w:rsidR="007A0F0B">
        <w:br w:type="page"/>
      </w:r>
    </w:p>
    <w:p w14:paraId="06366632" w14:textId="2B8D1F2B" w:rsidR="0030173B" w:rsidRDefault="2A7803FF" w:rsidP="2A7803FF">
      <w:pPr>
        <w:pStyle w:val="Heading1"/>
        <w:rPr>
          <w:rFonts w:ascii="Arial" w:eastAsia="Arial" w:hAnsi="Arial" w:cs="Arial"/>
          <w:b/>
          <w:bCs/>
          <w:color w:val="5B9BD5" w:themeColor="accent1"/>
          <w:sz w:val="22"/>
          <w:szCs w:val="22"/>
        </w:rPr>
      </w:pPr>
      <w:bookmarkStart w:id="0" w:name="_Toc500943471"/>
      <w:bookmarkStart w:id="1" w:name="_Toc53314823"/>
      <w:r w:rsidRPr="2A7803FF">
        <w:rPr>
          <w:rFonts w:ascii="Arial" w:eastAsia="Arial" w:hAnsi="Arial" w:cs="Arial"/>
          <w:b/>
          <w:bCs/>
          <w:color w:val="5B9BD5" w:themeColor="accent1"/>
          <w:sz w:val="22"/>
          <w:szCs w:val="22"/>
        </w:rPr>
        <w:lastRenderedPageBreak/>
        <w:t>Section 1: Know how to identify development needs</w:t>
      </w:r>
      <w:bookmarkEnd w:id="0"/>
      <w:bookmarkEnd w:id="1"/>
    </w:p>
    <w:p w14:paraId="75A48C28" w14:textId="77777777" w:rsidR="00330673" w:rsidRPr="00330673" w:rsidRDefault="00330673" w:rsidP="2A7803FF">
      <w:pPr>
        <w:rPr>
          <w:rFonts w:ascii="Arial" w:eastAsia="Arial" w:hAnsi="Arial" w:cs="Arial"/>
          <w:b/>
          <w:bCs/>
          <w:color w:val="5B9BD5" w:themeColor="accent1"/>
        </w:rPr>
      </w:pPr>
    </w:p>
    <w:p w14:paraId="53BEB075" w14:textId="4F1C7390" w:rsidR="00000DA7" w:rsidRPr="00000DA7" w:rsidRDefault="00B909F7" w:rsidP="2A7803FF">
      <w:pPr>
        <w:pStyle w:val="Heading2"/>
        <w:numPr>
          <w:ilvl w:val="1"/>
          <w:numId w:val="24"/>
        </w:numPr>
        <w:rPr>
          <w:rFonts w:ascii="Arial" w:eastAsia="Arial" w:hAnsi="Arial" w:cs="Arial"/>
          <w:b/>
          <w:bCs/>
          <w:color w:val="5B9BD5" w:themeColor="accent1"/>
          <w:sz w:val="22"/>
          <w:szCs w:val="22"/>
        </w:rPr>
      </w:pPr>
      <w:bookmarkStart w:id="2" w:name="_Toc500943472"/>
      <w:bookmarkStart w:id="3" w:name="_Toc53314824"/>
      <w:r w:rsidRPr="2A7803FF">
        <w:rPr>
          <w:rFonts w:ascii="Arial" w:eastAsia="Arial" w:hAnsi="Arial" w:cs="Arial"/>
          <w:b/>
          <w:bCs/>
          <w:color w:val="5B9BD5" w:themeColor="accent1"/>
          <w:sz w:val="22"/>
          <w:szCs w:val="22"/>
        </w:rPr>
        <w:t>I</w:t>
      </w:r>
      <w:r w:rsidRPr="2A7803FF">
        <w:rPr>
          <w:rFonts w:ascii="Arial" w:eastAsia="Arial" w:hAnsi="Arial" w:cs="Arial"/>
          <w:b/>
          <w:bCs/>
          <w:color w:val="5B9BD5" w:themeColor="accent1"/>
          <w:spacing w:val="-2"/>
          <w:sz w:val="22"/>
          <w:szCs w:val="22"/>
        </w:rPr>
        <w:t>d</w:t>
      </w:r>
      <w:r w:rsidRPr="2A7803FF">
        <w:rPr>
          <w:rFonts w:ascii="Arial" w:eastAsia="Arial" w:hAnsi="Arial" w:cs="Arial"/>
          <w:b/>
          <w:bCs/>
          <w:color w:val="5B9BD5" w:themeColor="accent1"/>
          <w:sz w:val="22"/>
          <w:szCs w:val="22"/>
        </w:rPr>
        <w:t>en</w:t>
      </w:r>
      <w:r w:rsidRPr="2A7803FF">
        <w:rPr>
          <w:rFonts w:ascii="Arial" w:eastAsia="Arial" w:hAnsi="Arial" w:cs="Arial"/>
          <w:b/>
          <w:bCs/>
          <w:color w:val="5B9BD5" w:themeColor="accent1"/>
          <w:spacing w:val="-1"/>
          <w:sz w:val="22"/>
          <w:szCs w:val="22"/>
        </w:rPr>
        <w:t>t</w:t>
      </w:r>
      <w:r w:rsidRPr="2A7803FF">
        <w:rPr>
          <w:rFonts w:ascii="Arial" w:eastAsia="Arial" w:hAnsi="Arial" w:cs="Arial"/>
          <w:b/>
          <w:bCs/>
          <w:color w:val="5B9BD5" w:themeColor="accent1"/>
          <w:sz w:val="22"/>
          <w:szCs w:val="22"/>
        </w:rPr>
        <w:t>i</w:t>
      </w:r>
      <w:r w:rsidRPr="2A7803FF">
        <w:rPr>
          <w:rFonts w:ascii="Arial" w:eastAsia="Arial" w:hAnsi="Arial" w:cs="Arial"/>
          <w:b/>
          <w:bCs/>
          <w:color w:val="5B9BD5" w:themeColor="accent1"/>
          <w:spacing w:val="2"/>
          <w:sz w:val="22"/>
          <w:szCs w:val="22"/>
        </w:rPr>
        <w:t>f</w:t>
      </w:r>
      <w:r w:rsidRPr="2A7803FF">
        <w:rPr>
          <w:rFonts w:ascii="Arial" w:eastAsia="Arial" w:hAnsi="Arial" w:cs="Arial"/>
          <w:b/>
          <w:bCs/>
          <w:color w:val="5B9BD5" w:themeColor="accent1"/>
          <w:sz w:val="22"/>
          <w:szCs w:val="22"/>
        </w:rPr>
        <w:t xml:space="preserve">y </w:t>
      </w:r>
      <w:r w:rsidRPr="2A7803FF">
        <w:rPr>
          <w:rFonts w:ascii="Arial" w:eastAsia="Arial" w:hAnsi="Arial" w:cs="Arial"/>
          <w:b/>
          <w:bCs/>
          <w:color w:val="5B9BD5" w:themeColor="accent1"/>
          <w:spacing w:val="-2"/>
          <w:sz w:val="22"/>
          <w:szCs w:val="22"/>
        </w:rPr>
        <w:t>l</w:t>
      </w:r>
      <w:r w:rsidRPr="2A7803FF">
        <w:rPr>
          <w:rFonts w:ascii="Arial" w:eastAsia="Arial" w:hAnsi="Arial" w:cs="Arial"/>
          <w:b/>
          <w:bCs/>
          <w:color w:val="5B9BD5" w:themeColor="accent1"/>
          <w:sz w:val="22"/>
          <w:szCs w:val="22"/>
        </w:rPr>
        <w:t>ear</w:t>
      </w:r>
      <w:r w:rsidRPr="2A7803FF">
        <w:rPr>
          <w:rFonts w:ascii="Arial" w:eastAsia="Arial" w:hAnsi="Arial" w:cs="Arial"/>
          <w:b/>
          <w:bCs/>
          <w:color w:val="5B9BD5" w:themeColor="accent1"/>
          <w:spacing w:val="-2"/>
          <w:sz w:val="22"/>
          <w:szCs w:val="22"/>
        </w:rPr>
        <w:t>n</w:t>
      </w:r>
      <w:r w:rsidRPr="2A7803FF">
        <w:rPr>
          <w:rFonts w:ascii="Arial" w:eastAsia="Arial" w:hAnsi="Arial" w:cs="Arial"/>
          <w:b/>
          <w:bCs/>
          <w:color w:val="5B9BD5" w:themeColor="accent1"/>
          <w:sz w:val="22"/>
          <w:szCs w:val="22"/>
        </w:rPr>
        <w:t>ing st</w:t>
      </w:r>
      <w:r w:rsidRPr="2A7803FF">
        <w:rPr>
          <w:rFonts w:ascii="Arial" w:eastAsia="Arial" w:hAnsi="Arial" w:cs="Arial"/>
          <w:b/>
          <w:bCs/>
          <w:color w:val="5B9BD5" w:themeColor="accent1"/>
          <w:spacing w:val="-6"/>
          <w:sz w:val="22"/>
          <w:szCs w:val="22"/>
        </w:rPr>
        <w:t>y</w:t>
      </w:r>
      <w:r w:rsidRPr="2A7803FF">
        <w:rPr>
          <w:rFonts w:ascii="Arial" w:eastAsia="Arial" w:hAnsi="Arial" w:cs="Arial"/>
          <w:b/>
          <w:bCs/>
          <w:color w:val="5B9BD5" w:themeColor="accent1"/>
          <w:sz w:val="22"/>
          <w:szCs w:val="22"/>
        </w:rPr>
        <w:t>les for self and another</w:t>
      </w:r>
      <w:bookmarkEnd w:id="2"/>
      <w:bookmarkEnd w:id="3"/>
      <w:r w:rsidRPr="2A7803FF">
        <w:rPr>
          <w:rFonts w:ascii="Arial" w:eastAsia="Arial" w:hAnsi="Arial" w:cs="Arial"/>
          <w:b/>
          <w:bCs/>
          <w:color w:val="5B9BD5" w:themeColor="accent1"/>
          <w:sz w:val="22"/>
          <w:szCs w:val="22"/>
        </w:rPr>
        <w:t xml:space="preserve"> </w:t>
      </w:r>
    </w:p>
    <w:p w14:paraId="6155DD14" w14:textId="4E78799D" w:rsidR="2A7803FF" w:rsidRDefault="2A7803FF" w:rsidP="2A7803FF">
      <w:pPr>
        <w:rPr>
          <w:rFonts w:ascii="Arial" w:eastAsia="Arial" w:hAnsi="Arial" w:cs="Arial"/>
        </w:rPr>
      </w:pPr>
      <w:r w:rsidRPr="2A7803FF">
        <w:rPr>
          <w:rFonts w:ascii="Arial" w:eastAsia="Arial" w:hAnsi="Arial" w:cs="Arial"/>
          <w:color w:val="0E101A"/>
        </w:rPr>
        <w:t xml:space="preserve"> </w:t>
      </w:r>
    </w:p>
    <w:p w14:paraId="5F84033A" w14:textId="7C9A4F5B" w:rsidR="2A7803FF" w:rsidRDefault="2A7803FF">
      <w:r w:rsidRPr="2A7803FF">
        <w:rPr>
          <w:rFonts w:ascii="Arial" w:eastAsia="Arial" w:hAnsi="Arial" w:cs="Arial"/>
          <w:color w:val="0E101A"/>
        </w:rPr>
        <w:t xml:space="preserve">The author of this assignment has considered Kolb learning cycle, Honey and Mumford Questionnaire and VARK Questionnaire to understand his self and another learning style; he asked a work colleague to be the “other” for the case. However, before going through it, it is interesting to get to know why we should know about our learning styles. </w:t>
      </w:r>
    </w:p>
    <w:p w14:paraId="6D53FFA3" w14:textId="150FCDF6" w:rsidR="2A7803FF" w:rsidRDefault="2A7803FF">
      <w:r w:rsidRPr="2A7803FF">
        <w:rPr>
          <w:rFonts w:ascii="Arial" w:eastAsia="Arial" w:hAnsi="Arial" w:cs="Arial"/>
          <w:color w:val="0E101A"/>
        </w:rPr>
        <w:t xml:space="preserve">Peter Honey recommends growing smarter and get better between studying opportunities and the best way to learn. This would make learning more comfortable, efficient, and enjoyable. It will tackle the learning opportunity straight, and with the right learning tools or skills, we would be more able to hit and not miss. (Peter Honey) </w:t>
      </w:r>
    </w:p>
    <w:p w14:paraId="432E6309" w14:textId="37BBDAA2" w:rsidR="2A7803FF" w:rsidRDefault="2A7803FF">
      <w:r w:rsidRPr="2A7803FF">
        <w:rPr>
          <w:rFonts w:ascii="Arial" w:eastAsia="Arial" w:hAnsi="Arial" w:cs="Arial"/>
          <w:color w:val="0E101A"/>
        </w:rPr>
        <w:t xml:space="preserve">We would be able to enlarge the opportunities and experiences to gain benefit by developing ourselves as all-round learners. It enhances the versatility and improves the way we learn from a wide variety of different experiences.  </w:t>
      </w:r>
    </w:p>
    <w:p w14:paraId="60354803" w14:textId="3FBBF0B0" w:rsidR="2A7803FF" w:rsidRDefault="2A7803FF">
      <w:r w:rsidRPr="2A7803FF">
        <w:rPr>
          <w:rFonts w:ascii="Arial" w:eastAsia="Arial" w:hAnsi="Arial" w:cs="Arial"/>
          <w:color w:val="0E101A"/>
        </w:rPr>
        <w:t xml:space="preserve">By improving our learning skills, we would increase the level of awareness of how we learn. Learning to learn is an excellent capability since it provides the gateway to everything we want to create, </w:t>
      </w:r>
      <w:proofErr w:type="gramStart"/>
      <w:r w:rsidRPr="2A7803FF">
        <w:rPr>
          <w:rFonts w:ascii="Arial" w:eastAsia="Arial" w:hAnsi="Arial" w:cs="Arial"/>
          <w:color w:val="0E101A"/>
        </w:rPr>
        <w:t>work</w:t>
      </w:r>
      <w:proofErr w:type="gramEnd"/>
      <w:r w:rsidRPr="2A7803FF">
        <w:rPr>
          <w:rFonts w:ascii="Arial" w:eastAsia="Arial" w:hAnsi="Arial" w:cs="Arial"/>
          <w:color w:val="0E101A"/>
        </w:rPr>
        <w:t xml:space="preserve"> and develop. </w:t>
      </w:r>
    </w:p>
    <w:p w14:paraId="713FCB1C" w14:textId="7C4F39EE" w:rsidR="2A7803FF" w:rsidRDefault="2A7803FF">
      <w:r w:rsidRPr="2A7803FF">
        <w:rPr>
          <w:rFonts w:ascii="Arial" w:eastAsia="Arial" w:hAnsi="Arial" w:cs="Arial"/>
          <w:color w:val="0E101A"/>
        </w:rPr>
        <w:t xml:space="preserve">However, the author advice “to be an effective learner, we should also develop the ability to learn in other styles too”. </w:t>
      </w:r>
    </w:p>
    <w:p w14:paraId="36151D66" w14:textId="2821290F" w:rsidR="2A7803FF" w:rsidRDefault="2A7803FF">
      <w:r w:rsidRPr="2A7803FF">
        <w:rPr>
          <w:rFonts w:ascii="Arial" w:eastAsia="Arial" w:hAnsi="Arial" w:cs="Arial"/>
          <w:color w:val="0E101A"/>
        </w:rPr>
        <w:t xml:space="preserve">When we develop the desire to learn, we must be able to work on the self-evaluation tools available, to understand the way we learn, that is self-awareness, and try to be successful by knowing how to learn.  </w:t>
      </w:r>
    </w:p>
    <w:p w14:paraId="7FBA6D97" w14:textId="58FAD0A4" w:rsidR="2A7803FF" w:rsidRDefault="2A7803FF">
      <w:r w:rsidRPr="2A7803FF">
        <w:rPr>
          <w:rFonts w:ascii="Arial" w:eastAsia="Arial" w:hAnsi="Arial" w:cs="Arial"/>
          <w:color w:val="0E101A"/>
        </w:rPr>
        <w:t xml:space="preserve">The tools we must consider for developing the skills for learning are Kolb’s experiential learning cycle, VARK Analysis and Honey and Mumford. </w:t>
      </w:r>
    </w:p>
    <w:p w14:paraId="0C72A5DF" w14:textId="336CD9D6" w:rsidR="2A7803FF" w:rsidRDefault="2A7803FF">
      <w:r w:rsidRPr="2A7803FF">
        <w:rPr>
          <w:rFonts w:ascii="Arial" w:eastAsia="Arial" w:hAnsi="Arial" w:cs="Arial"/>
          <w:color w:val="0E101A"/>
        </w:rPr>
        <w:t xml:space="preserve">One of the most influential psychologists and educational theorist is David Kolb. He published his learning style and experiential learning cycle model, where he proposed that reflective practice is required to facilitate genuine learning and development.  </w:t>
      </w:r>
    </w:p>
    <w:p w14:paraId="3E151602" w14:textId="00DBDF24" w:rsidR="2A7803FF" w:rsidRDefault="2A7803FF" w:rsidP="2A7803FF">
      <w:pPr>
        <w:rPr>
          <w:rFonts w:ascii="Arial" w:eastAsia="Arial" w:hAnsi="Arial" w:cs="Arial"/>
        </w:rPr>
      </w:pPr>
    </w:p>
    <w:p w14:paraId="74007CE9" w14:textId="77777777" w:rsidR="00FA153C" w:rsidRDefault="00FA153C" w:rsidP="2A7803FF">
      <w:pPr>
        <w:rPr>
          <w:rFonts w:ascii="Arial" w:eastAsia="Arial" w:hAnsi="Arial" w:cs="Arial"/>
        </w:rPr>
      </w:pPr>
    </w:p>
    <w:p w14:paraId="4235CBDC" w14:textId="194D57F5" w:rsidR="2A7803FF" w:rsidRDefault="2A7803FF" w:rsidP="2A7803FF">
      <w:pPr>
        <w:rPr>
          <w:rFonts w:ascii="Arial" w:eastAsia="Arial" w:hAnsi="Arial" w:cs="Arial"/>
          <w:b/>
          <w:bCs/>
        </w:rPr>
      </w:pPr>
    </w:p>
    <w:p w14:paraId="38B89859" w14:textId="60B58926" w:rsidR="004B6900" w:rsidRDefault="004B6900">
      <w:pPr>
        <w:rPr>
          <w:rFonts w:ascii="Arial" w:eastAsia="Arial" w:hAnsi="Arial" w:cs="Arial"/>
          <w:b/>
          <w:bCs/>
        </w:rPr>
      </w:pPr>
      <w:r>
        <w:rPr>
          <w:rFonts w:ascii="Arial" w:eastAsia="Arial" w:hAnsi="Arial" w:cs="Arial"/>
          <w:b/>
          <w:bCs/>
        </w:rPr>
        <w:br w:type="page"/>
      </w:r>
    </w:p>
    <w:p w14:paraId="2F5B7369" w14:textId="77777777" w:rsidR="2A7803FF" w:rsidRDefault="2A7803FF" w:rsidP="2A7803FF">
      <w:pPr>
        <w:rPr>
          <w:rFonts w:ascii="Arial" w:eastAsia="Arial" w:hAnsi="Arial" w:cs="Arial"/>
          <w:b/>
          <w:bCs/>
        </w:rPr>
      </w:pPr>
    </w:p>
    <w:p w14:paraId="3D5F05DF" w14:textId="1C992201" w:rsidR="2A7803FF" w:rsidRDefault="2A7803FF" w:rsidP="2A7803FF">
      <w:pPr>
        <w:rPr>
          <w:rFonts w:ascii="Arial" w:eastAsia="Arial" w:hAnsi="Arial" w:cs="Arial"/>
          <w:b/>
          <w:bCs/>
        </w:rPr>
      </w:pPr>
    </w:p>
    <w:p w14:paraId="620FC6BF" w14:textId="2F914B3F" w:rsidR="000E1BDF" w:rsidRDefault="2A7803FF" w:rsidP="2A7803FF">
      <w:pPr>
        <w:rPr>
          <w:rFonts w:ascii="Arial" w:eastAsia="Arial" w:hAnsi="Arial" w:cs="Arial"/>
          <w:b/>
          <w:bCs/>
        </w:rPr>
      </w:pPr>
      <w:r w:rsidRPr="2A7803FF">
        <w:rPr>
          <w:rFonts w:ascii="Arial" w:eastAsia="Arial" w:hAnsi="Arial" w:cs="Arial"/>
          <w:b/>
          <w:bCs/>
        </w:rPr>
        <w:t>Fig. 1 Kolb’s Experiential Learning Cycle</w:t>
      </w:r>
    </w:p>
    <w:p w14:paraId="12486727" w14:textId="77777777" w:rsidR="000E1BDF" w:rsidRDefault="000E1BDF" w:rsidP="000E1BDF">
      <w:r>
        <w:t xml:space="preserve"> </w:t>
      </w:r>
    </w:p>
    <w:p w14:paraId="0AAC46B0" w14:textId="6ACE364C" w:rsidR="00FA153C" w:rsidRDefault="00FA153C" w:rsidP="000E1BDF">
      <w:r>
        <w:rPr>
          <w:noProof/>
        </w:rPr>
        <w:drawing>
          <wp:inline distT="0" distB="0" distL="0" distR="0" wp14:anchorId="6B1E12DC" wp14:editId="0FC394CB">
            <wp:extent cx="5943600" cy="39598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5943600" cy="3959860"/>
                    </a:xfrm>
                    <a:prstGeom prst="rect">
                      <a:avLst/>
                    </a:prstGeom>
                  </pic:spPr>
                </pic:pic>
              </a:graphicData>
            </a:graphic>
          </wp:inline>
        </w:drawing>
      </w:r>
    </w:p>
    <w:p w14:paraId="33CF6949" w14:textId="3DA184D8" w:rsidR="2A7803FF" w:rsidRDefault="2A7803FF">
      <w:r w:rsidRPr="2A7803FF">
        <w:rPr>
          <w:rFonts w:ascii="Arial" w:eastAsia="Arial" w:hAnsi="Arial" w:cs="Arial"/>
        </w:rPr>
        <w:t xml:space="preserve">To comprehend the model of reflection of Kolb, we must understand the way that he observed the process of learning and development. Kolb understood that learning is experiential and mainly self-driven. According to himself, "Learners, if they are to be effective, need four different kinds of abilities—concrete experience abilities (CE), reflective observation abilities (RO), abstract conceptualization abilities (AC), and active experimentation (AE) abilities". He continues, "Learning is the process whereby knowledge is created through the transformation of experience" (Kolb, 1984, p.38) </w:t>
      </w:r>
    </w:p>
    <w:p w14:paraId="36188A27" w14:textId="7878BDA7" w:rsidR="2A7803FF" w:rsidRDefault="2A7803FF">
      <w:r w:rsidRPr="2A7803FF">
        <w:rPr>
          <w:rFonts w:ascii="Arial" w:eastAsia="Arial" w:hAnsi="Arial" w:cs="Arial"/>
        </w:rPr>
        <w:t xml:space="preserve">Kolb suggests that learners should get involved openly to new </w:t>
      </w:r>
      <w:proofErr w:type="gramStart"/>
      <w:r w:rsidRPr="2A7803FF">
        <w:rPr>
          <w:rFonts w:ascii="Arial" w:eastAsia="Arial" w:hAnsi="Arial" w:cs="Arial"/>
        </w:rPr>
        <w:t>experiences, and</w:t>
      </w:r>
      <w:proofErr w:type="gramEnd"/>
      <w:r w:rsidRPr="2A7803FF">
        <w:rPr>
          <w:rFonts w:ascii="Arial" w:eastAsia="Arial" w:hAnsi="Arial" w:cs="Arial"/>
        </w:rPr>
        <w:t xml:space="preserve"> reflect on what they observe from the experiences from different perspectives. They should be able to create concepts that incorporate observations into logical theories, and they must be able to make use of these theories to make decisions and solve obstacles. </w:t>
      </w:r>
    </w:p>
    <w:p w14:paraId="05BA1DE8" w14:textId="2CA50544" w:rsidR="2A7803FF" w:rsidRDefault="2A7803FF" w:rsidP="2A7803FF">
      <w:r w:rsidRPr="2A7803FF">
        <w:rPr>
          <w:rFonts w:ascii="Arial" w:eastAsia="Arial" w:hAnsi="Arial" w:cs="Arial"/>
        </w:rPr>
        <w:t xml:space="preserve">The author of this assignment is reflecting on his work. He teaches the English language to international students. The substantial experience for this case is that he is teaching in a classroom. He must review/reflect on the teaching experience. In the reflecting example, the tutor pays attention to the students so that he would be more connected to them. In a particular occasion, one of the students asked the tutor not to use joined-up writing on the whiteboard. It </w:t>
      </w:r>
      <w:r w:rsidRPr="2A7803FF">
        <w:rPr>
          <w:rFonts w:ascii="Arial" w:eastAsia="Arial" w:hAnsi="Arial" w:cs="Arial"/>
        </w:rPr>
        <w:lastRenderedPageBreak/>
        <w:t>was challenging for the students, who had an Arabic background to understand it because they use a different kind of symbolic alphabet. The tutor understood that he must write, very clearly every single letter, using print writing, in capitals and lower case. The abstract conceptualization was that the tutor knows, that when teaching English, especially to Arabic learners, he would print style write very clearly on the whiteboard. Furthermore, that would complete the cycle, because the act of writing in the right way, would be the active experimentation.</w:t>
      </w:r>
    </w:p>
    <w:p w14:paraId="78F87312" w14:textId="77777777" w:rsidR="00604269" w:rsidRDefault="00604269" w:rsidP="00603A78"/>
    <w:p w14:paraId="6EB65EE2" w14:textId="036C9E10" w:rsidR="00BF39D1" w:rsidRDefault="2A7803FF" w:rsidP="2A7803FF">
      <w:pPr>
        <w:rPr>
          <w:b/>
          <w:bCs/>
        </w:rPr>
      </w:pPr>
      <w:r w:rsidRPr="2A7803FF">
        <w:rPr>
          <w:b/>
          <w:bCs/>
        </w:rPr>
        <w:t xml:space="preserve">Fig. 2 </w:t>
      </w:r>
      <w:proofErr w:type="spellStart"/>
      <w:r w:rsidRPr="2A7803FF">
        <w:rPr>
          <w:b/>
          <w:bCs/>
        </w:rPr>
        <w:t>Vark</w:t>
      </w:r>
      <w:proofErr w:type="spellEnd"/>
      <w:r w:rsidRPr="2A7803FF">
        <w:rPr>
          <w:b/>
          <w:bCs/>
        </w:rPr>
        <w:t xml:space="preserve"> </w:t>
      </w:r>
    </w:p>
    <w:p w14:paraId="7C5E93BE" w14:textId="42C36895" w:rsidR="00BF39D1" w:rsidRDefault="00BF39D1" w:rsidP="00603A78">
      <w:r>
        <w:rPr>
          <w:noProof/>
        </w:rPr>
        <w:drawing>
          <wp:inline distT="0" distB="0" distL="0" distR="0" wp14:anchorId="1F85BD74" wp14:editId="5A21E119">
            <wp:extent cx="2752725" cy="9906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2752725" cy="990600"/>
                    </a:xfrm>
                    <a:prstGeom prst="rect">
                      <a:avLst/>
                    </a:prstGeom>
                  </pic:spPr>
                </pic:pic>
              </a:graphicData>
            </a:graphic>
          </wp:inline>
        </w:drawing>
      </w:r>
    </w:p>
    <w:p w14:paraId="130A2708" w14:textId="32580C2D" w:rsidR="2A7803FF" w:rsidRDefault="2A7803FF">
      <w:r w:rsidRPr="2A7803FF">
        <w:rPr>
          <w:rFonts w:ascii="Arial" w:eastAsia="Arial" w:hAnsi="Arial" w:cs="Arial"/>
        </w:rPr>
        <w:t xml:space="preserve">VARK is a guide to learning preferences created by educator Neil Fleming in 1987; it is a questionnaire with 16 questions where people try to find how they learn. The questionnaire is not a full learning style inventory; it is a set of preferences, rather than a full learning style. It targets one aspect. VARK stand for Visual, Aural, Read/write and Kinaesthetic way of learning.  </w:t>
      </w:r>
    </w:p>
    <w:p w14:paraId="625CCF86" w14:textId="0B1C8BCC" w:rsidR="2A7803FF" w:rsidRDefault="2A7803FF">
      <w:r w:rsidRPr="2A7803FF">
        <w:rPr>
          <w:rFonts w:ascii="Arial" w:eastAsia="Arial" w:hAnsi="Arial" w:cs="Arial"/>
        </w:rPr>
        <w:t xml:space="preserve">Having done the VARK test, the learning preference of the researcher of this assignment is Visual. Moreover, as a result, he can understand that the best way for him to learn is by using his eyes and observe, enjoy different formats, space, graphs, charts, diagrams, maps, and plans.  </w:t>
      </w:r>
    </w:p>
    <w:p w14:paraId="29FF61BF" w14:textId="2DCB0CC1" w:rsidR="2A7803FF" w:rsidRDefault="2A7803FF">
      <w:r w:rsidRPr="2A7803FF">
        <w:rPr>
          <w:rFonts w:ascii="Arial" w:eastAsia="Arial" w:hAnsi="Arial" w:cs="Arial"/>
        </w:rPr>
        <w:t xml:space="preserve">The learning preference of the other person is mainly Kinaesthetic, is a hands-on person, who enjoys the adventure of experiential without having to think as much, enjoy senses, practical drills, examples, cases, </w:t>
      </w:r>
      <w:proofErr w:type="gramStart"/>
      <w:r w:rsidRPr="2A7803FF">
        <w:rPr>
          <w:rFonts w:ascii="Arial" w:eastAsia="Arial" w:hAnsi="Arial" w:cs="Arial"/>
        </w:rPr>
        <w:t>trial</w:t>
      </w:r>
      <w:proofErr w:type="gramEnd"/>
      <w:r w:rsidRPr="2A7803FF">
        <w:rPr>
          <w:rFonts w:ascii="Arial" w:eastAsia="Arial" w:hAnsi="Arial" w:cs="Arial"/>
        </w:rPr>
        <w:t xml:space="preserve"> and error. </w:t>
      </w:r>
    </w:p>
    <w:p w14:paraId="3CBB1571" w14:textId="26B885E6" w:rsidR="2A7803FF" w:rsidRDefault="2A7803FF">
      <w:r w:rsidRPr="2A7803FF">
        <w:rPr>
          <w:rFonts w:ascii="Arial" w:eastAsia="Arial" w:hAnsi="Arial" w:cs="Arial"/>
        </w:rPr>
        <w:t xml:space="preserve">The description for the other kind of learners, according to VARK would be the Aural, for those who prefer strong aural preference for learning such as discussions, stories, guest speakers, chat. </w:t>
      </w:r>
    </w:p>
    <w:p w14:paraId="69D79A30" w14:textId="389AC894" w:rsidR="2A7803FF" w:rsidRDefault="2A7803FF">
      <w:r w:rsidRPr="2A7803FF">
        <w:rPr>
          <w:rFonts w:ascii="Arial" w:eastAsia="Arial" w:hAnsi="Arial" w:cs="Arial"/>
        </w:rPr>
        <w:t xml:space="preserve">Read/write for people with a substantial read/write, prefer learning through lists, </w:t>
      </w:r>
      <w:proofErr w:type="gramStart"/>
      <w:r w:rsidRPr="2A7803FF">
        <w:rPr>
          <w:rFonts w:ascii="Arial" w:eastAsia="Arial" w:hAnsi="Arial" w:cs="Arial"/>
        </w:rPr>
        <w:t>notes</w:t>
      </w:r>
      <w:proofErr w:type="gramEnd"/>
      <w:r w:rsidRPr="2A7803FF">
        <w:rPr>
          <w:rFonts w:ascii="Arial" w:eastAsia="Arial" w:hAnsi="Arial" w:cs="Arial"/>
        </w:rPr>
        <w:t xml:space="preserve"> and text in all its formats. </w:t>
      </w:r>
    </w:p>
    <w:p w14:paraId="3D3DF58C" w14:textId="7500108B" w:rsidR="2A7803FF" w:rsidRDefault="2A7803FF">
      <w:r w:rsidRPr="2A7803FF">
        <w:rPr>
          <w:rFonts w:ascii="Arial" w:eastAsia="Arial" w:hAnsi="Arial" w:cs="Arial"/>
        </w:rPr>
        <w:t xml:space="preserve">Honey and Mumford Learning Style Questionnaire (LSQ) </w:t>
      </w:r>
    </w:p>
    <w:p w14:paraId="73F80162" w14:textId="3381D4D7" w:rsidR="2A7803FF" w:rsidRDefault="2A7803FF" w:rsidP="2A7803FF">
      <w:r w:rsidRPr="2A7803FF">
        <w:rPr>
          <w:rFonts w:ascii="Arial" w:eastAsia="Arial" w:hAnsi="Arial" w:cs="Arial"/>
        </w:rPr>
        <w:t xml:space="preserve">Honey and Mumford indicate four separate learning styles or preferences: Activist, Theorist; Pragmatist and Reflector. These are the educational approaches that individuals naturally </w:t>
      </w:r>
      <w:proofErr w:type="gramStart"/>
      <w:r w:rsidRPr="2A7803FF">
        <w:rPr>
          <w:rFonts w:ascii="Arial" w:eastAsia="Arial" w:hAnsi="Arial" w:cs="Arial"/>
        </w:rPr>
        <w:t>select</w:t>
      </w:r>
      <w:proofErr w:type="gramEnd"/>
      <w:r w:rsidRPr="2A7803FF">
        <w:rPr>
          <w:rFonts w:ascii="Arial" w:eastAsia="Arial" w:hAnsi="Arial" w:cs="Arial"/>
        </w:rPr>
        <w:t xml:space="preserve"> and they recommend that in order to maximise our learning.</w:t>
      </w:r>
    </w:p>
    <w:p w14:paraId="21D93C81" w14:textId="1901557B" w:rsidR="2A7803FF" w:rsidRDefault="2A7803FF" w:rsidP="2A7803FF">
      <w:pPr>
        <w:rPr>
          <w:rFonts w:ascii="Arial" w:eastAsia="Arial" w:hAnsi="Arial" w:cs="Arial"/>
        </w:rPr>
      </w:pPr>
    </w:p>
    <w:p w14:paraId="68AF60B2" w14:textId="24866F48" w:rsidR="2A7803FF" w:rsidRDefault="2A7803FF" w:rsidP="2A7803FF">
      <w:pPr>
        <w:rPr>
          <w:rFonts w:ascii="Arial" w:eastAsia="Arial" w:hAnsi="Arial" w:cs="Arial"/>
          <w:b/>
          <w:bCs/>
        </w:rPr>
      </w:pPr>
    </w:p>
    <w:p w14:paraId="668685F1" w14:textId="32C205A5" w:rsidR="2A7803FF" w:rsidRDefault="2A7803FF" w:rsidP="2A7803FF">
      <w:pPr>
        <w:rPr>
          <w:rFonts w:ascii="Arial" w:eastAsia="Arial" w:hAnsi="Arial" w:cs="Arial"/>
          <w:b/>
          <w:bCs/>
        </w:rPr>
      </w:pPr>
    </w:p>
    <w:p w14:paraId="3CCB55B1" w14:textId="6C1FF1DB" w:rsidR="2A7803FF" w:rsidRDefault="2A7803FF" w:rsidP="2A7803FF">
      <w:pPr>
        <w:rPr>
          <w:rFonts w:ascii="Arial" w:eastAsia="Arial" w:hAnsi="Arial" w:cs="Arial"/>
          <w:b/>
          <w:bCs/>
        </w:rPr>
      </w:pPr>
    </w:p>
    <w:p w14:paraId="5F8A7648" w14:textId="011A7CAC" w:rsidR="2A7803FF" w:rsidRDefault="2A7803FF" w:rsidP="2A7803FF">
      <w:pPr>
        <w:rPr>
          <w:rFonts w:ascii="Arial" w:eastAsia="Arial" w:hAnsi="Arial" w:cs="Arial"/>
          <w:b/>
          <w:bCs/>
        </w:rPr>
      </w:pPr>
    </w:p>
    <w:p w14:paraId="616EBB83" w14:textId="078DF924" w:rsidR="2A7803FF" w:rsidRDefault="2A7803FF" w:rsidP="2A7803FF">
      <w:pPr>
        <w:rPr>
          <w:rFonts w:ascii="Arial" w:eastAsia="Arial" w:hAnsi="Arial" w:cs="Arial"/>
          <w:b/>
          <w:bCs/>
        </w:rPr>
      </w:pPr>
    </w:p>
    <w:p w14:paraId="10426B39" w14:textId="064C6DB9" w:rsidR="00AB7607" w:rsidRDefault="2A7803FF" w:rsidP="2A7803FF">
      <w:pPr>
        <w:rPr>
          <w:rFonts w:ascii="Arial" w:eastAsia="Arial" w:hAnsi="Arial" w:cs="Arial"/>
          <w:b/>
          <w:bCs/>
        </w:rPr>
      </w:pPr>
      <w:r w:rsidRPr="2A7803FF">
        <w:rPr>
          <w:rFonts w:ascii="Arial" w:eastAsia="Arial" w:hAnsi="Arial" w:cs="Arial"/>
          <w:b/>
          <w:bCs/>
        </w:rPr>
        <w:t>Fig. 3 Honey and Mumford LSQ</w:t>
      </w:r>
    </w:p>
    <w:tbl>
      <w:tblPr>
        <w:tblW w:w="7545" w:type="dxa"/>
        <w:shd w:val="clear" w:color="auto" w:fill="FFFFFF"/>
        <w:tblCellMar>
          <w:left w:w="0" w:type="dxa"/>
          <w:right w:w="0" w:type="dxa"/>
        </w:tblCellMar>
        <w:tblLook w:val="04A0" w:firstRow="1" w:lastRow="0" w:firstColumn="1" w:lastColumn="0" w:noHBand="0" w:noVBand="1"/>
      </w:tblPr>
      <w:tblGrid>
        <w:gridCol w:w="1753"/>
        <w:gridCol w:w="1909"/>
        <w:gridCol w:w="3883"/>
      </w:tblGrid>
      <w:tr w:rsidR="007741A5" w:rsidRPr="007741A5" w14:paraId="65672E39" w14:textId="77777777" w:rsidTr="2A7803FF">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28DF655B" w14:textId="77777777" w:rsidR="007741A5" w:rsidRPr="007741A5" w:rsidRDefault="007741A5" w:rsidP="007741A5">
            <w:pPr>
              <w:spacing w:line="360" w:lineRule="auto"/>
              <w:rPr>
                <w:rFonts w:ascii="Arial" w:hAnsi="Arial" w:cs="Arial"/>
                <w:b/>
                <w:bCs/>
                <w:sz w:val="24"/>
                <w:szCs w:val="24"/>
              </w:rPr>
            </w:pPr>
            <w:r w:rsidRPr="007741A5">
              <w:rPr>
                <w:rFonts w:ascii="Arial" w:hAnsi="Arial" w:cs="Arial"/>
                <w:b/>
                <w:bCs/>
                <w:sz w:val="24"/>
                <w:szCs w:val="24"/>
              </w:rPr>
              <w:t>Learning Style</w:t>
            </w:r>
          </w:p>
        </w:tc>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1D402A28" w14:textId="77777777" w:rsidR="007741A5" w:rsidRPr="007741A5" w:rsidRDefault="007741A5" w:rsidP="007741A5">
            <w:pPr>
              <w:spacing w:line="360" w:lineRule="auto"/>
              <w:rPr>
                <w:rFonts w:ascii="Arial" w:hAnsi="Arial" w:cs="Arial"/>
                <w:b/>
                <w:bCs/>
                <w:sz w:val="24"/>
                <w:szCs w:val="24"/>
              </w:rPr>
            </w:pPr>
            <w:r w:rsidRPr="007741A5">
              <w:rPr>
                <w:rFonts w:ascii="Arial" w:hAnsi="Arial" w:cs="Arial"/>
                <w:b/>
                <w:bCs/>
                <w:sz w:val="24"/>
                <w:szCs w:val="24"/>
              </w:rPr>
              <w:t>Type of Learner</w:t>
            </w:r>
          </w:p>
        </w:tc>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419DFFB2" w14:textId="77777777" w:rsidR="007741A5" w:rsidRPr="007741A5" w:rsidRDefault="007741A5" w:rsidP="007741A5">
            <w:pPr>
              <w:spacing w:line="360" w:lineRule="auto"/>
              <w:rPr>
                <w:rFonts w:ascii="Arial" w:hAnsi="Arial" w:cs="Arial"/>
                <w:b/>
                <w:bCs/>
                <w:sz w:val="24"/>
                <w:szCs w:val="24"/>
              </w:rPr>
            </w:pPr>
            <w:r w:rsidRPr="007741A5">
              <w:rPr>
                <w:rFonts w:ascii="Arial" w:hAnsi="Arial" w:cs="Arial"/>
                <w:b/>
                <w:bCs/>
                <w:sz w:val="24"/>
                <w:szCs w:val="24"/>
              </w:rPr>
              <w:t>Learning preference</w:t>
            </w:r>
          </w:p>
        </w:tc>
      </w:tr>
      <w:tr w:rsidR="007741A5" w:rsidRPr="007741A5" w14:paraId="15751844" w14:textId="77777777" w:rsidTr="2A7803FF">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42652363"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Activists</w:t>
            </w:r>
          </w:p>
        </w:tc>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3D0B6F45"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Hands on</w:t>
            </w:r>
          </w:p>
        </w:tc>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7AB88FE4"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Trial and error</w:t>
            </w:r>
          </w:p>
        </w:tc>
      </w:tr>
      <w:tr w:rsidR="007741A5" w:rsidRPr="007741A5" w14:paraId="513EE439" w14:textId="77777777" w:rsidTr="2A7803FF">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483094B0"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Reflectors</w:t>
            </w:r>
          </w:p>
        </w:tc>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0AC4EF52"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Tell me</w:t>
            </w:r>
          </w:p>
        </w:tc>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401DC5ED"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Briefed before proceeding</w:t>
            </w:r>
          </w:p>
        </w:tc>
      </w:tr>
      <w:tr w:rsidR="007741A5" w:rsidRPr="007741A5" w14:paraId="690562AF" w14:textId="77777777" w:rsidTr="2A7803FF">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74C6315A"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Theorists</w:t>
            </w:r>
          </w:p>
        </w:tc>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726030F2"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Convince me</w:t>
            </w:r>
          </w:p>
        </w:tc>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6F429970"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Clarity – Does this make sense?</w:t>
            </w:r>
          </w:p>
        </w:tc>
      </w:tr>
      <w:tr w:rsidR="007741A5" w:rsidRPr="007741A5" w14:paraId="407ED9A8" w14:textId="77777777" w:rsidTr="2A7803FF">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0EA7BD4D"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Pragmatists</w:t>
            </w:r>
          </w:p>
        </w:tc>
        <w:tc>
          <w:tcPr>
            <w:tcW w:w="0" w:type="auto"/>
            <w:tcBorders>
              <w:top w:val="single" w:sz="6" w:space="0" w:color="CCCCCC"/>
              <w:left w:val="outset" w:sz="2" w:space="0" w:color="auto"/>
              <w:bottom w:val="outset" w:sz="2" w:space="0" w:color="auto"/>
              <w:right w:val="outset" w:sz="2" w:space="0" w:color="auto"/>
            </w:tcBorders>
            <w:shd w:val="clear" w:color="auto" w:fill="FFF2CC" w:themeFill="accent4" w:themeFillTint="33"/>
            <w:vAlign w:val="bottom"/>
            <w:hideMark/>
          </w:tcPr>
          <w:p w14:paraId="5415F1C3" w14:textId="77777777" w:rsidR="007741A5" w:rsidRPr="007741A5" w:rsidRDefault="007741A5" w:rsidP="007741A5">
            <w:pPr>
              <w:spacing w:line="360" w:lineRule="auto"/>
              <w:rPr>
                <w:rFonts w:ascii="Arial" w:hAnsi="Arial" w:cs="Arial"/>
                <w:sz w:val="24"/>
                <w:szCs w:val="24"/>
              </w:rPr>
            </w:pPr>
            <w:r w:rsidRPr="007741A5">
              <w:rPr>
                <w:rFonts w:ascii="Arial" w:hAnsi="Arial" w:cs="Arial"/>
                <w:b/>
                <w:bCs/>
                <w:sz w:val="24"/>
                <w:szCs w:val="24"/>
              </w:rPr>
              <w:t>Show me</w:t>
            </w:r>
          </w:p>
        </w:tc>
        <w:tc>
          <w:tcPr>
            <w:tcW w:w="0" w:type="auto"/>
            <w:tcBorders>
              <w:top w:val="single" w:sz="6" w:space="0" w:color="CCCCCC"/>
              <w:left w:val="outset" w:sz="2" w:space="0" w:color="auto"/>
              <w:bottom w:val="outset" w:sz="2" w:space="0" w:color="auto"/>
              <w:right w:val="outset" w:sz="2" w:space="0" w:color="auto"/>
            </w:tcBorders>
            <w:shd w:val="clear" w:color="auto" w:fill="auto"/>
            <w:vAlign w:val="bottom"/>
            <w:hideMark/>
          </w:tcPr>
          <w:p w14:paraId="68E8A7EB" w14:textId="3539A19D" w:rsidR="007741A5" w:rsidRPr="007741A5" w:rsidRDefault="2A7803FF" w:rsidP="007741A5">
            <w:pPr>
              <w:spacing w:line="360" w:lineRule="auto"/>
              <w:rPr>
                <w:rFonts w:ascii="Arial" w:hAnsi="Arial" w:cs="Arial"/>
                <w:sz w:val="24"/>
                <w:szCs w:val="24"/>
              </w:rPr>
            </w:pPr>
            <w:r w:rsidRPr="2A7803FF">
              <w:rPr>
                <w:rFonts w:ascii="Arial" w:hAnsi="Arial" w:cs="Arial"/>
                <w:b/>
                <w:bCs/>
                <w:sz w:val="24"/>
                <w:szCs w:val="24"/>
              </w:rPr>
              <w:t>Likes an expert to demonstrate</w:t>
            </w:r>
          </w:p>
        </w:tc>
      </w:tr>
    </w:tbl>
    <w:p w14:paraId="1E28FD7F" w14:textId="6A7F5BB4" w:rsidR="007741A5" w:rsidRDefault="007741A5" w:rsidP="2A7803FF">
      <w:pPr>
        <w:spacing w:line="360" w:lineRule="auto"/>
        <w:rPr>
          <w:rFonts w:ascii="Arial" w:eastAsia="Arial" w:hAnsi="Arial" w:cs="Arial"/>
        </w:rPr>
      </w:pPr>
    </w:p>
    <w:p w14:paraId="2BC8F542" w14:textId="7C9DB1F6" w:rsidR="007741A5" w:rsidRDefault="2A7803FF" w:rsidP="00D2291D">
      <w:pPr>
        <w:spacing w:line="360" w:lineRule="auto"/>
      </w:pPr>
      <w:r w:rsidRPr="2A7803FF">
        <w:rPr>
          <w:rFonts w:ascii="Arial" w:eastAsia="Arial" w:hAnsi="Arial" w:cs="Arial"/>
        </w:rPr>
        <w:t xml:space="preserve">Based on Kolb’s studies, Peter Honey and Alan Mumford created the Learning Styles Questionnaire, to measure learning preferences for individuals over 16 years old. It focuses on understanding how people learn rather than tendencies.  </w:t>
      </w:r>
    </w:p>
    <w:p w14:paraId="3CB3495B" w14:textId="56E5F941" w:rsidR="007741A5" w:rsidRDefault="2A7803FF" w:rsidP="00D2291D">
      <w:pPr>
        <w:spacing w:line="360" w:lineRule="auto"/>
      </w:pPr>
      <w:r w:rsidRPr="2A7803FF">
        <w:rPr>
          <w:rFonts w:ascii="Arial" w:eastAsia="Arial" w:hAnsi="Arial" w:cs="Arial"/>
        </w:rPr>
        <w:t xml:space="preserve">Is understood that we can use the questionnaire to help ourselves as students, workers and </w:t>
      </w:r>
      <w:proofErr w:type="gramStart"/>
      <w:r w:rsidRPr="2A7803FF">
        <w:rPr>
          <w:rFonts w:ascii="Arial" w:eastAsia="Arial" w:hAnsi="Arial" w:cs="Arial"/>
        </w:rPr>
        <w:t>business-people</w:t>
      </w:r>
      <w:proofErr w:type="gramEnd"/>
      <w:r w:rsidRPr="2A7803FF">
        <w:rPr>
          <w:rFonts w:ascii="Arial" w:eastAsia="Arial" w:hAnsi="Arial" w:cs="Arial"/>
        </w:rPr>
        <w:t xml:space="preserve"> because it is known for being a cost-effective and self-development instrument. The questionnaire is accessible in 40 or 80 elements and is intended to stimulate individuals and groups into thinking around how they process information and learn from experiences. </w:t>
      </w:r>
    </w:p>
    <w:p w14:paraId="0B6F7778" w14:textId="1A7B3FAA" w:rsidR="007741A5" w:rsidRDefault="2A7803FF" w:rsidP="00D2291D">
      <w:pPr>
        <w:spacing w:line="360" w:lineRule="auto"/>
      </w:pPr>
      <w:r w:rsidRPr="2A7803FF">
        <w:rPr>
          <w:rFonts w:ascii="Arial" w:eastAsia="Arial" w:hAnsi="Arial" w:cs="Arial"/>
        </w:rPr>
        <w:t xml:space="preserve">Soon after the individual or group preference for learning style has been identified, they would maximise the skill to choose learning experiences that suit their principal style. Learning quickly and more effective, from a selection of diverse learning opportunities </w:t>
      </w:r>
    </w:p>
    <w:p w14:paraId="5E37DE2E" w14:textId="38248B35" w:rsidR="007741A5" w:rsidRDefault="2A7803FF" w:rsidP="00D2291D">
      <w:pPr>
        <w:spacing w:line="360" w:lineRule="auto"/>
      </w:pPr>
      <w:r w:rsidRPr="2A7803FF">
        <w:rPr>
          <w:rFonts w:ascii="Arial" w:eastAsia="Arial" w:hAnsi="Arial" w:cs="Arial"/>
        </w:rPr>
        <w:t xml:space="preserve">The higher score of the LSQ received by the author of this assignment is 19 points for Reflector. To describe Reflectors, they learn by observing and thinking regarding what occurred. They may avoid jumping in and prefer to see. Standing back and check experiences from another perspective, collecting data ready to work towards a suitable decision. </w:t>
      </w:r>
    </w:p>
    <w:p w14:paraId="00777A5D" w14:textId="508053AB" w:rsidR="007741A5" w:rsidRDefault="2A7803FF" w:rsidP="00D2291D">
      <w:pPr>
        <w:spacing w:line="360" w:lineRule="auto"/>
      </w:pPr>
      <w:r w:rsidRPr="2A7803FF">
        <w:rPr>
          <w:rFonts w:ascii="Arial" w:eastAsia="Arial" w:hAnsi="Arial" w:cs="Arial"/>
        </w:rPr>
        <w:t xml:space="preserve">Theorist was the second-highest score achieved by the researcher, with 16 points; these apprentices like to understand the theory before the actions. They need models, ideas, and facts to take part in the learning process. They choose to analyse and synthesise, getting new information into a logical and rational way. </w:t>
      </w:r>
    </w:p>
    <w:p w14:paraId="75CE24DF" w14:textId="52F3E7D2" w:rsidR="007741A5" w:rsidRDefault="2A7803FF" w:rsidP="00D2291D">
      <w:pPr>
        <w:spacing w:line="360" w:lineRule="auto"/>
      </w:pPr>
      <w:r w:rsidRPr="2A7803FF">
        <w:rPr>
          <w:rFonts w:ascii="Arial" w:eastAsia="Arial" w:hAnsi="Arial" w:cs="Arial"/>
        </w:rPr>
        <w:lastRenderedPageBreak/>
        <w:t xml:space="preserve">The author scored 14 points on Pragmatist, who are people who desire to be able to find out how to put the learning into action in the real world. Theoretical concepts are of restricted use, except if they can see a way to put ideas into the act.  </w:t>
      </w:r>
    </w:p>
    <w:p w14:paraId="322B18B3" w14:textId="78EB865B" w:rsidR="007741A5" w:rsidRDefault="2A7803FF" w:rsidP="00D2291D">
      <w:pPr>
        <w:spacing w:line="360" w:lineRule="auto"/>
      </w:pPr>
      <w:r w:rsidRPr="2A7803FF">
        <w:rPr>
          <w:rFonts w:ascii="Arial" w:eastAsia="Arial" w:hAnsi="Arial" w:cs="Arial"/>
        </w:rPr>
        <w:t xml:space="preserve">The other participant for this assignment obtained 18 points for being mainly an Activist. The author scored 11 points, and it was the lowest of the scores. Activists are people who learn by doing. They need to get hands-on. They are usually open-minded, and they get involved fully into experiences.  </w:t>
      </w:r>
    </w:p>
    <w:p w14:paraId="00125096" w14:textId="04C6CAF2" w:rsidR="007741A5" w:rsidRDefault="007741A5" w:rsidP="2A7803FF">
      <w:pPr>
        <w:spacing w:line="360" w:lineRule="auto"/>
        <w:rPr>
          <w:rFonts w:ascii="Arial" w:eastAsia="Arial" w:hAnsi="Arial" w:cs="Arial"/>
        </w:rPr>
      </w:pPr>
    </w:p>
    <w:p w14:paraId="2C17DA49" w14:textId="341460DF" w:rsidR="007741A5" w:rsidRDefault="2A7803FF" w:rsidP="2A7803FF">
      <w:pPr>
        <w:spacing w:line="360" w:lineRule="auto"/>
        <w:rPr>
          <w:rFonts w:ascii="Arial" w:eastAsia="Arial" w:hAnsi="Arial" w:cs="Arial"/>
          <w:b/>
          <w:bCs/>
        </w:rPr>
      </w:pPr>
      <w:r w:rsidRPr="2A7803FF">
        <w:rPr>
          <w:rFonts w:ascii="Arial" w:eastAsia="Arial" w:hAnsi="Arial" w:cs="Arial"/>
          <w:b/>
          <w:bCs/>
          <w:color w:val="5B9BD5" w:themeColor="accent1"/>
        </w:rPr>
        <w:t>1.2 Use a simple technique for identifying development needs for self &amp; another</w:t>
      </w:r>
      <w:r w:rsidRPr="2A7803FF">
        <w:rPr>
          <w:rFonts w:ascii="Arial" w:eastAsia="Arial" w:hAnsi="Arial" w:cs="Arial"/>
          <w:b/>
          <w:bCs/>
        </w:rPr>
        <w:t xml:space="preserve"> </w:t>
      </w:r>
    </w:p>
    <w:p w14:paraId="1CB464E6" w14:textId="0A41E04A" w:rsidR="007741A5" w:rsidRDefault="2A7803FF" w:rsidP="00D2291D">
      <w:pPr>
        <w:spacing w:line="360" w:lineRule="auto"/>
      </w:pPr>
      <w:r w:rsidRPr="2A7803FF">
        <w:rPr>
          <w:rFonts w:ascii="Arial" w:eastAsia="Arial" w:hAnsi="Arial" w:cs="Arial"/>
        </w:rPr>
        <w:t xml:space="preserve">Once we identify our learning analysis, we can start working on how to develop our needs. SWOT analysis is a simple but powerful technique to find out what is working correctly, and what is not so satisfactory. We ask ourselves where </w:t>
      </w:r>
      <w:proofErr w:type="gramStart"/>
      <w:r w:rsidRPr="2A7803FF">
        <w:rPr>
          <w:rFonts w:ascii="Arial" w:eastAsia="Arial" w:hAnsi="Arial" w:cs="Arial"/>
        </w:rPr>
        <w:t>do we want</w:t>
      </w:r>
      <w:proofErr w:type="gramEnd"/>
      <w:r w:rsidRPr="2A7803FF">
        <w:rPr>
          <w:rFonts w:ascii="Arial" w:eastAsia="Arial" w:hAnsi="Arial" w:cs="Arial"/>
        </w:rPr>
        <w:t xml:space="preserve"> to go, and how to get there, we can also find out what could get on our way. </w:t>
      </w:r>
    </w:p>
    <w:p w14:paraId="4FCF5B6E" w14:textId="67CFE6C3" w:rsidR="007741A5" w:rsidRDefault="2A7803FF" w:rsidP="00D2291D">
      <w:pPr>
        <w:spacing w:line="360" w:lineRule="auto"/>
      </w:pPr>
      <w:r w:rsidRPr="2A7803FF">
        <w:rPr>
          <w:rFonts w:ascii="Arial" w:eastAsia="Arial" w:hAnsi="Arial" w:cs="Arial"/>
        </w:rPr>
        <w:t xml:space="preserve">If we apply a SWOT analysis, we are reviewing our Strengths, Weaknesses, Opportunities and Threats; we would be able to develop a strategy for success.  </w:t>
      </w:r>
    </w:p>
    <w:p w14:paraId="14EE8D14" w14:textId="08F44693" w:rsidR="007741A5" w:rsidRDefault="2A7803FF" w:rsidP="00D2291D">
      <w:pPr>
        <w:spacing w:line="360" w:lineRule="auto"/>
      </w:pPr>
      <w:r w:rsidRPr="2A7803FF">
        <w:rPr>
          <w:rFonts w:ascii="Arial" w:eastAsia="Arial" w:hAnsi="Arial" w:cs="Arial"/>
        </w:rPr>
        <w:t xml:space="preserve">With the SWOT analysis, we become capable of creating a strategy that distinguishes us from our competitors, and of competing successfully in the market, we are in.  </w:t>
      </w:r>
    </w:p>
    <w:p w14:paraId="1F96AFC7" w14:textId="25BB0652" w:rsidR="2A7803FF" w:rsidRDefault="2A7803FF" w:rsidP="2A7803FF">
      <w:bookmarkStart w:id="4" w:name="_Toc456901517"/>
      <w:bookmarkEnd w:id="4"/>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2A7803FF">
        <w:tc>
          <w:tcPr>
            <w:tcW w:w="9016" w:type="dxa"/>
            <w:gridSpan w:val="2"/>
            <w:shd w:val="clear" w:color="auto" w:fill="D9D9D9" w:themeFill="background1" w:themeFillShade="D9"/>
            <w:vAlign w:val="center"/>
          </w:tcPr>
          <w:p w14:paraId="2CC0E873" w14:textId="77777777" w:rsidR="00573ED8" w:rsidRDefault="00573ED8" w:rsidP="2A7803FF">
            <w:pPr>
              <w:jc w:val="center"/>
              <w:rPr>
                <w:rFonts w:ascii="Arial" w:eastAsia="Arial" w:hAnsi="Arial" w:cs="Arial"/>
                <w:sz w:val="20"/>
                <w:szCs w:val="20"/>
              </w:rPr>
            </w:pPr>
            <w:bookmarkStart w:id="5" w:name="_Hlk511915604"/>
          </w:p>
          <w:p w14:paraId="7FA25EF6" w14:textId="77777777" w:rsidR="00573ED8" w:rsidRPr="005205A3" w:rsidRDefault="2A7803FF" w:rsidP="2A7803FF">
            <w:pPr>
              <w:jc w:val="center"/>
              <w:rPr>
                <w:rFonts w:ascii="Arial" w:eastAsia="Arial" w:hAnsi="Arial" w:cs="Arial"/>
                <w:b/>
                <w:bCs/>
                <w:sz w:val="24"/>
                <w:szCs w:val="24"/>
              </w:rPr>
            </w:pPr>
            <w:r w:rsidRPr="2A7803FF">
              <w:rPr>
                <w:rFonts w:ascii="Arial" w:eastAsia="Arial" w:hAnsi="Arial" w:cs="Arial"/>
                <w:b/>
                <w:bCs/>
                <w:sz w:val="24"/>
                <w:szCs w:val="24"/>
              </w:rPr>
              <w:t>SWOT Person 1</w:t>
            </w:r>
          </w:p>
          <w:p w14:paraId="132205BF" w14:textId="77777777" w:rsidR="00573ED8" w:rsidRDefault="00573ED8" w:rsidP="2A7803FF">
            <w:pPr>
              <w:jc w:val="center"/>
              <w:rPr>
                <w:rFonts w:ascii="Arial" w:eastAsia="Arial" w:hAnsi="Arial" w:cs="Arial"/>
                <w:sz w:val="20"/>
                <w:szCs w:val="20"/>
              </w:rPr>
            </w:pPr>
          </w:p>
        </w:tc>
      </w:tr>
      <w:tr w:rsidR="00573ED8" w14:paraId="52CBED82" w14:textId="77777777" w:rsidTr="2A7803FF">
        <w:tc>
          <w:tcPr>
            <w:tcW w:w="4514" w:type="dxa"/>
            <w:shd w:val="clear" w:color="auto" w:fill="B4C6E7" w:themeFill="accent5" w:themeFillTint="66"/>
          </w:tcPr>
          <w:p w14:paraId="7A142355" w14:textId="77777777" w:rsidR="00573ED8" w:rsidRDefault="00573ED8" w:rsidP="2A7803FF">
            <w:pPr>
              <w:jc w:val="center"/>
              <w:rPr>
                <w:rFonts w:ascii="Arial" w:eastAsia="Arial" w:hAnsi="Arial" w:cs="Arial"/>
                <w:b/>
                <w:bCs/>
                <w:sz w:val="20"/>
                <w:szCs w:val="20"/>
              </w:rPr>
            </w:pPr>
          </w:p>
          <w:p w14:paraId="719C7354" w14:textId="77777777" w:rsidR="00573ED8" w:rsidRPr="00F267A0" w:rsidRDefault="2A7803FF" w:rsidP="2A7803FF">
            <w:pPr>
              <w:jc w:val="center"/>
              <w:rPr>
                <w:rFonts w:ascii="Arial" w:eastAsia="Arial" w:hAnsi="Arial" w:cs="Arial"/>
                <w:b/>
                <w:bCs/>
              </w:rPr>
            </w:pPr>
            <w:r w:rsidRPr="2A7803FF">
              <w:rPr>
                <w:rFonts w:ascii="Arial" w:eastAsia="Arial" w:hAnsi="Arial" w:cs="Arial"/>
                <w:b/>
                <w:bCs/>
              </w:rPr>
              <w:t>STRENGTHS</w:t>
            </w:r>
          </w:p>
          <w:p w14:paraId="1A015CAC" w14:textId="77777777" w:rsidR="00573ED8" w:rsidRPr="00741A2B" w:rsidRDefault="00573ED8" w:rsidP="2A7803FF">
            <w:pPr>
              <w:pStyle w:val="NoSpacing"/>
              <w:spacing w:line="360" w:lineRule="auto"/>
              <w:rPr>
                <w:rFonts w:ascii="Arial" w:eastAsia="Arial" w:hAnsi="Arial" w:cs="Arial"/>
                <w:color w:val="000000" w:themeColor="text1"/>
                <w:sz w:val="20"/>
                <w:szCs w:val="20"/>
              </w:rPr>
            </w:pPr>
          </w:p>
          <w:p w14:paraId="7A5E09DC" w14:textId="5665A413" w:rsidR="2B2FE36E"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Bilingual skills, English/Spanish.</w:t>
            </w:r>
          </w:p>
          <w:p w14:paraId="760A507A" w14:textId="5DC5FCDB" w:rsidR="00144E54" w:rsidRPr="00144E54"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Experience in business.</w:t>
            </w:r>
          </w:p>
          <w:p w14:paraId="3A35A741" w14:textId="18574C39" w:rsidR="2B2FE36E"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 xml:space="preserve">Able to sell international education packages. </w:t>
            </w:r>
          </w:p>
          <w:p w14:paraId="1A62EA9C" w14:textId="1E7D63FA" w:rsidR="2B2FE36E"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 xml:space="preserve">Successfully run an academy </w:t>
            </w:r>
            <w:proofErr w:type="gramStart"/>
            <w:r w:rsidRPr="2A7803FF">
              <w:rPr>
                <w:rFonts w:ascii="Arial" w:eastAsia="Arial" w:hAnsi="Arial" w:cs="Arial"/>
                <w:color w:val="000000" w:themeColor="text1"/>
                <w:sz w:val="20"/>
                <w:szCs w:val="20"/>
              </w:rPr>
              <w:t>being in charge of</w:t>
            </w:r>
            <w:proofErr w:type="gramEnd"/>
            <w:r w:rsidRPr="2A7803FF">
              <w:rPr>
                <w:rFonts w:ascii="Arial" w:eastAsia="Arial" w:hAnsi="Arial" w:cs="Arial"/>
                <w:color w:val="000000" w:themeColor="text1"/>
                <w:sz w:val="20"/>
                <w:szCs w:val="20"/>
              </w:rPr>
              <w:t xml:space="preserve"> all the students.</w:t>
            </w:r>
          </w:p>
          <w:p w14:paraId="55388253" w14:textId="3AEAAD7A" w:rsidR="2B2FE36E"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Great reviews from the students' parents and students.</w:t>
            </w:r>
          </w:p>
          <w:p w14:paraId="1593C77D" w14:textId="1E515A5E" w:rsidR="2B2FE36E"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Learn visually.</w:t>
            </w:r>
          </w:p>
          <w:p w14:paraId="64FE7E85" w14:textId="6399CF09" w:rsidR="002076E7"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Reflective learner</w:t>
            </w:r>
          </w:p>
          <w:p w14:paraId="5524B3AC" w14:textId="1CE42917" w:rsidR="0032783A"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Practice sports.</w:t>
            </w:r>
          </w:p>
          <w:p w14:paraId="386E3EFA" w14:textId="6CCCB9AD" w:rsidR="2A7803FF"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Learning at university studies</w:t>
            </w:r>
          </w:p>
          <w:p w14:paraId="082DD740" w14:textId="77777777" w:rsidR="00573ED8" w:rsidRPr="000E4585" w:rsidRDefault="00573ED8" w:rsidP="2A7803FF">
            <w:pPr>
              <w:pStyle w:val="NoSpacing"/>
              <w:spacing w:line="360" w:lineRule="auto"/>
              <w:rPr>
                <w:rFonts w:ascii="Arial" w:eastAsia="Arial" w:hAnsi="Arial" w:cs="Arial"/>
                <w:color w:val="000000" w:themeColor="text1"/>
                <w:sz w:val="20"/>
                <w:szCs w:val="20"/>
              </w:rPr>
            </w:pPr>
          </w:p>
        </w:tc>
        <w:tc>
          <w:tcPr>
            <w:tcW w:w="4502" w:type="dxa"/>
            <w:shd w:val="clear" w:color="auto" w:fill="F2FD8D"/>
          </w:tcPr>
          <w:p w14:paraId="3F2D5A4B" w14:textId="646830DC" w:rsidR="2A7803FF" w:rsidRDefault="2A7803FF" w:rsidP="2A7803FF">
            <w:pPr>
              <w:jc w:val="center"/>
              <w:rPr>
                <w:rFonts w:ascii="Arial" w:eastAsia="Arial" w:hAnsi="Arial" w:cs="Arial"/>
                <w:sz w:val="20"/>
                <w:szCs w:val="20"/>
              </w:rPr>
            </w:pPr>
          </w:p>
          <w:p w14:paraId="6D8C0706" w14:textId="77777777" w:rsidR="00573ED8" w:rsidRPr="00F267A0" w:rsidRDefault="2A7803FF" w:rsidP="2A7803FF">
            <w:pPr>
              <w:jc w:val="center"/>
              <w:rPr>
                <w:rFonts w:ascii="Arial" w:eastAsia="Arial" w:hAnsi="Arial" w:cs="Arial"/>
                <w:b/>
                <w:bCs/>
              </w:rPr>
            </w:pPr>
            <w:r w:rsidRPr="2A7803FF">
              <w:rPr>
                <w:rFonts w:ascii="Arial" w:eastAsia="Arial" w:hAnsi="Arial" w:cs="Arial"/>
                <w:b/>
                <w:bCs/>
              </w:rPr>
              <w:t>WEAKNESSES</w:t>
            </w:r>
          </w:p>
          <w:p w14:paraId="2FF66FF6" w14:textId="77777777" w:rsidR="00573ED8" w:rsidRPr="00741A2B" w:rsidRDefault="00573ED8" w:rsidP="2A7803FF">
            <w:pPr>
              <w:spacing w:line="360" w:lineRule="auto"/>
              <w:rPr>
                <w:rFonts w:ascii="Arial" w:eastAsia="Arial" w:hAnsi="Arial" w:cs="Arial"/>
                <w:sz w:val="20"/>
                <w:szCs w:val="20"/>
              </w:rPr>
            </w:pPr>
          </w:p>
          <w:p w14:paraId="1C31F0BC" w14:textId="4A73491C" w:rsidR="00573ED8"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Not being very kinaesthetic.</w:t>
            </w:r>
          </w:p>
          <w:p w14:paraId="031481DF" w14:textId="6631F3B1" w:rsidR="00573ED8"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Pay more attention to questions.</w:t>
            </w:r>
          </w:p>
          <w:p w14:paraId="3944DA6C" w14:textId="65FF9AA9" w:rsidR="00143610"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Trying to do too many things at the same time.</w:t>
            </w:r>
          </w:p>
          <w:p w14:paraId="57F8B3DD" w14:textId="25DF9867" w:rsidR="00143610"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Time management.</w:t>
            </w:r>
          </w:p>
          <w:p w14:paraId="053F8853" w14:textId="266DB0F7" w:rsidR="2A7803FF"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Get on with admin work.</w:t>
            </w:r>
          </w:p>
          <w:p w14:paraId="38A6D894" w14:textId="6C70730B" w:rsidR="2A7803FF"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Separate work from personal life and vice versa.</w:t>
            </w:r>
          </w:p>
          <w:p w14:paraId="51C7672E" w14:textId="7014BBD3" w:rsidR="2A7803FF"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Writing a good assignment.</w:t>
            </w:r>
          </w:p>
          <w:p w14:paraId="7F7551B1" w14:textId="22DFE9AE" w:rsidR="003E7ED6" w:rsidRPr="00907C27" w:rsidRDefault="003E7ED6" w:rsidP="2A7803FF">
            <w:pPr>
              <w:spacing w:line="360" w:lineRule="auto"/>
              <w:rPr>
                <w:rFonts w:ascii="Arial" w:eastAsia="Arial" w:hAnsi="Arial" w:cs="Arial"/>
                <w:sz w:val="20"/>
                <w:szCs w:val="20"/>
              </w:rPr>
            </w:pPr>
          </w:p>
        </w:tc>
      </w:tr>
      <w:tr w:rsidR="00573ED8" w14:paraId="2685D905" w14:textId="77777777" w:rsidTr="2A7803FF">
        <w:tc>
          <w:tcPr>
            <w:tcW w:w="4514" w:type="dxa"/>
            <w:shd w:val="clear" w:color="auto" w:fill="F1B5DE"/>
          </w:tcPr>
          <w:p w14:paraId="746377F4" w14:textId="77777777" w:rsidR="00573ED8" w:rsidRDefault="00573ED8" w:rsidP="2A7803FF">
            <w:pPr>
              <w:jc w:val="center"/>
              <w:rPr>
                <w:rFonts w:ascii="Arial" w:eastAsia="Arial" w:hAnsi="Arial" w:cs="Arial"/>
                <w:b/>
                <w:bCs/>
              </w:rPr>
            </w:pPr>
          </w:p>
          <w:p w14:paraId="26FDC2C7" w14:textId="77777777" w:rsidR="00573ED8" w:rsidRPr="005C27B9" w:rsidRDefault="2A7803FF" w:rsidP="2A7803FF">
            <w:pPr>
              <w:jc w:val="center"/>
              <w:rPr>
                <w:rFonts w:ascii="Arial" w:eastAsia="Arial" w:hAnsi="Arial" w:cs="Arial"/>
                <w:b/>
                <w:bCs/>
              </w:rPr>
            </w:pPr>
            <w:r w:rsidRPr="2A7803FF">
              <w:rPr>
                <w:rFonts w:ascii="Arial" w:eastAsia="Arial" w:hAnsi="Arial" w:cs="Arial"/>
                <w:b/>
                <w:bCs/>
              </w:rPr>
              <w:t>OPPORTUNITIES</w:t>
            </w:r>
          </w:p>
          <w:p w14:paraId="70261EF0" w14:textId="77777777" w:rsidR="00573ED8" w:rsidRPr="00741A2B" w:rsidRDefault="00573ED8" w:rsidP="2A7803FF">
            <w:pPr>
              <w:pStyle w:val="NoSpacing"/>
              <w:spacing w:line="360" w:lineRule="auto"/>
              <w:rPr>
                <w:rFonts w:ascii="Arial" w:eastAsia="Arial" w:hAnsi="Arial" w:cs="Arial"/>
                <w:color w:val="000000" w:themeColor="text1"/>
                <w:sz w:val="20"/>
                <w:szCs w:val="20"/>
              </w:rPr>
            </w:pPr>
          </w:p>
          <w:p w14:paraId="55E167B8" w14:textId="4497397B" w:rsidR="00144E54" w:rsidRPr="00144E54"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I can create business related to languages.</w:t>
            </w:r>
          </w:p>
          <w:p w14:paraId="017DC471" w14:textId="2D72F757" w:rsidR="00573ED8"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I can work with many people and understand their culture.</w:t>
            </w:r>
          </w:p>
          <w:p w14:paraId="2E87A018" w14:textId="5BC4FCB1" w:rsidR="00E721F0"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Promotion in my work</w:t>
            </w:r>
          </w:p>
          <w:p w14:paraId="5AEC39B6" w14:textId="55269B56" w:rsidR="2B2FE36E"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To become more kinaesthetic, activist and theorist.</w:t>
            </w:r>
          </w:p>
          <w:p w14:paraId="50E5E237" w14:textId="42D38B95" w:rsidR="00573ED8"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 xml:space="preserve">Succeed at university. </w:t>
            </w:r>
          </w:p>
          <w:p w14:paraId="6E4D3A46" w14:textId="6BABC36F" w:rsidR="00573ED8" w:rsidRPr="000E4585" w:rsidRDefault="00573ED8" w:rsidP="2A7803FF">
            <w:pPr>
              <w:pStyle w:val="NoSpacing"/>
              <w:spacing w:line="360" w:lineRule="auto"/>
              <w:rPr>
                <w:rFonts w:ascii="Arial" w:eastAsia="Arial" w:hAnsi="Arial" w:cs="Arial"/>
                <w:color w:val="000000" w:themeColor="text1"/>
                <w:sz w:val="20"/>
                <w:szCs w:val="20"/>
              </w:rPr>
            </w:pPr>
          </w:p>
        </w:tc>
        <w:tc>
          <w:tcPr>
            <w:tcW w:w="4502" w:type="dxa"/>
            <w:shd w:val="clear" w:color="auto" w:fill="A8D08D" w:themeFill="accent6" w:themeFillTint="99"/>
          </w:tcPr>
          <w:p w14:paraId="23C19015" w14:textId="77777777" w:rsidR="00573ED8" w:rsidRDefault="00573ED8" w:rsidP="2A7803FF">
            <w:pPr>
              <w:jc w:val="center"/>
              <w:rPr>
                <w:rFonts w:ascii="Arial" w:eastAsia="Arial" w:hAnsi="Arial" w:cs="Arial"/>
                <w:b/>
                <w:bCs/>
                <w:sz w:val="20"/>
                <w:szCs w:val="20"/>
              </w:rPr>
            </w:pPr>
          </w:p>
          <w:p w14:paraId="53C14AD2" w14:textId="77777777" w:rsidR="00573ED8" w:rsidRPr="005C27B9" w:rsidRDefault="2A7803FF" w:rsidP="2A7803FF">
            <w:pPr>
              <w:jc w:val="center"/>
              <w:rPr>
                <w:rFonts w:ascii="Arial" w:eastAsia="Arial" w:hAnsi="Arial" w:cs="Arial"/>
                <w:b/>
                <w:bCs/>
              </w:rPr>
            </w:pPr>
            <w:r w:rsidRPr="2A7803FF">
              <w:rPr>
                <w:rFonts w:ascii="Arial" w:eastAsia="Arial" w:hAnsi="Arial" w:cs="Arial"/>
                <w:b/>
                <w:bCs/>
              </w:rPr>
              <w:t>THREATS</w:t>
            </w:r>
          </w:p>
          <w:p w14:paraId="39604849" w14:textId="77777777" w:rsidR="00573ED8" w:rsidRPr="00741A2B" w:rsidRDefault="00573ED8" w:rsidP="2A7803FF">
            <w:pPr>
              <w:spacing w:line="360" w:lineRule="auto"/>
              <w:rPr>
                <w:rFonts w:ascii="Arial" w:eastAsia="Arial" w:hAnsi="Arial" w:cs="Arial"/>
                <w:sz w:val="20"/>
                <w:szCs w:val="20"/>
              </w:rPr>
            </w:pPr>
          </w:p>
          <w:p w14:paraId="0A774245" w14:textId="7F0EF835" w:rsidR="008B2669" w:rsidRPr="008B2669"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Competitors who are kinaesthetic, Aural, Write/read or understand better than me with their skills.</w:t>
            </w:r>
          </w:p>
          <w:p w14:paraId="06363068" w14:textId="2B373125" w:rsidR="00573ED8" w:rsidRPr="00907C27"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Competitors in the language business sector.</w:t>
            </w:r>
          </w:p>
          <w:p w14:paraId="0496C164" w14:textId="56A35C2D" w:rsidR="00573ED8" w:rsidRPr="00907C27"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Fail at University.</w:t>
            </w:r>
          </w:p>
        </w:tc>
      </w:tr>
      <w:bookmarkEnd w:id="5"/>
    </w:tbl>
    <w:p w14:paraId="09B2AAF3" w14:textId="692F5EC2" w:rsidR="00E5033B" w:rsidRDefault="00E5033B" w:rsidP="2A7803FF">
      <w:pPr>
        <w:spacing w:line="360" w:lineRule="auto"/>
        <w:rPr>
          <w:rFonts w:ascii="Arial" w:eastAsia="Arial" w:hAnsi="Arial" w:cs="Arial"/>
          <w:sz w:val="20"/>
          <w:szCs w:val="20"/>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2A7803FF">
        <w:tc>
          <w:tcPr>
            <w:tcW w:w="9016" w:type="dxa"/>
            <w:gridSpan w:val="2"/>
            <w:shd w:val="clear" w:color="auto" w:fill="D9D9D9" w:themeFill="background1" w:themeFillShade="D9"/>
            <w:vAlign w:val="center"/>
          </w:tcPr>
          <w:p w14:paraId="43BC1303" w14:textId="77777777" w:rsidR="00A96FE6" w:rsidRDefault="00A96FE6" w:rsidP="2A7803FF">
            <w:pPr>
              <w:jc w:val="center"/>
              <w:rPr>
                <w:rFonts w:ascii="Arial" w:eastAsia="Arial" w:hAnsi="Arial" w:cs="Arial"/>
                <w:sz w:val="20"/>
                <w:szCs w:val="20"/>
              </w:rPr>
            </w:pPr>
          </w:p>
          <w:p w14:paraId="21323FC5" w14:textId="10C188CE" w:rsidR="00A96FE6" w:rsidRPr="005205A3" w:rsidRDefault="2A7803FF" w:rsidP="2A7803FF">
            <w:pPr>
              <w:jc w:val="center"/>
              <w:rPr>
                <w:rFonts w:ascii="Arial" w:eastAsia="Arial" w:hAnsi="Arial" w:cs="Arial"/>
                <w:b/>
                <w:bCs/>
                <w:sz w:val="24"/>
                <w:szCs w:val="24"/>
              </w:rPr>
            </w:pPr>
            <w:r w:rsidRPr="2A7803FF">
              <w:rPr>
                <w:rFonts w:ascii="Arial" w:eastAsia="Arial" w:hAnsi="Arial" w:cs="Arial"/>
                <w:b/>
                <w:bCs/>
                <w:sz w:val="24"/>
                <w:szCs w:val="24"/>
              </w:rPr>
              <w:t>SWOT Person 2</w:t>
            </w:r>
          </w:p>
          <w:p w14:paraId="1FC52EB4" w14:textId="77777777" w:rsidR="00A96FE6" w:rsidRDefault="00A96FE6" w:rsidP="2A7803FF">
            <w:pPr>
              <w:jc w:val="center"/>
              <w:rPr>
                <w:rFonts w:ascii="Arial" w:eastAsia="Arial" w:hAnsi="Arial" w:cs="Arial"/>
                <w:sz w:val="20"/>
                <w:szCs w:val="20"/>
              </w:rPr>
            </w:pPr>
          </w:p>
        </w:tc>
      </w:tr>
      <w:tr w:rsidR="00A96FE6" w14:paraId="113FFA4C" w14:textId="77777777" w:rsidTr="2A7803FF">
        <w:tc>
          <w:tcPr>
            <w:tcW w:w="4514" w:type="dxa"/>
            <w:shd w:val="clear" w:color="auto" w:fill="B4C6E7" w:themeFill="accent5" w:themeFillTint="66"/>
          </w:tcPr>
          <w:p w14:paraId="32FDAF49" w14:textId="77777777" w:rsidR="00A96FE6" w:rsidRDefault="00A96FE6" w:rsidP="2A7803FF">
            <w:pPr>
              <w:jc w:val="center"/>
              <w:rPr>
                <w:rFonts w:ascii="Arial" w:eastAsia="Arial" w:hAnsi="Arial" w:cs="Arial"/>
                <w:b/>
                <w:bCs/>
                <w:sz w:val="20"/>
                <w:szCs w:val="20"/>
              </w:rPr>
            </w:pPr>
          </w:p>
          <w:p w14:paraId="493A624E" w14:textId="77777777" w:rsidR="00A96FE6" w:rsidRPr="00F267A0" w:rsidRDefault="2A7803FF" w:rsidP="2A7803FF">
            <w:pPr>
              <w:jc w:val="center"/>
              <w:rPr>
                <w:rFonts w:ascii="Arial" w:eastAsia="Arial" w:hAnsi="Arial" w:cs="Arial"/>
                <w:b/>
                <w:bCs/>
              </w:rPr>
            </w:pPr>
            <w:r w:rsidRPr="2A7803FF">
              <w:rPr>
                <w:rFonts w:ascii="Arial" w:eastAsia="Arial" w:hAnsi="Arial" w:cs="Arial"/>
                <w:b/>
                <w:bCs/>
              </w:rPr>
              <w:t>STRENGTHS</w:t>
            </w:r>
          </w:p>
          <w:p w14:paraId="5FDA1B8E" w14:textId="77777777" w:rsidR="00A96FE6" w:rsidRPr="00741A2B" w:rsidRDefault="00A96FE6" w:rsidP="2A7803FF">
            <w:pPr>
              <w:pStyle w:val="NoSpacing"/>
              <w:spacing w:line="360" w:lineRule="auto"/>
              <w:rPr>
                <w:rFonts w:ascii="Arial" w:eastAsia="Arial" w:hAnsi="Arial" w:cs="Arial"/>
                <w:color w:val="000000" w:themeColor="text1"/>
                <w:sz w:val="20"/>
                <w:szCs w:val="20"/>
              </w:rPr>
            </w:pPr>
          </w:p>
          <w:p w14:paraId="4265DC5B" w14:textId="1708B090" w:rsidR="007E6516"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Speaks English and Spanish.</w:t>
            </w:r>
          </w:p>
          <w:p w14:paraId="27203D29" w14:textId="23F9A76F" w:rsidR="00FF4803"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Is a well-known tutor.</w:t>
            </w:r>
          </w:p>
          <w:p w14:paraId="3B9925F7" w14:textId="280F9C41" w:rsidR="009838F1"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Very active in her lectures.</w:t>
            </w:r>
          </w:p>
          <w:p w14:paraId="2AF65915" w14:textId="79EA2D1F" w:rsidR="00FA49D7"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Well respected.</w:t>
            </w:r>
          </w:p>
          <w:p w14:paraId="7C4BEA61" w14:textId="27D1F15A" w:rsidR="00FA49D7"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Well prepared.</w:t>
            </w:r>
          </w:p>
          <w:p w14:paraId="23FD9D8D" w14:textId="3C24E389" w:rsidR="00942AF4"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Practice sports.</w:t>
            </w:r>
          </w:p>
          <w:p w14:paraId="109E380A" w14:textId="32E18178" w:rsidR="2B2FE36E" w:rsidRDefault="2A7803FF" w:rsidP="2A7803FF">
            <w:pPr>
              <w:pStyle w:val="NoSpacing"/>
              <w:spacing w:line="360" w:lineRule="auto"/>
              <w:ind w:firstLine="720"/>
              <w:rPr>
                <w:rFonts w:ascii="Arial" w:eastAsia="Arial" w:hAnsi="Arial" w:cs="Arial"/>
                <w:color w:val="000000" w:themeColor="text1"/>
                <w:sz w:val="20"/>
                <w:szCs w:val="20"/>
              </w:rPr>
            </w:pPr>
            <w:r w:rsidRPr="2A7803FF">
              <w:rPr>
                <w:rFonts w:ascii="Arial" w:eastAsia="Arial" w:hAnsi="Arial" w:cs="Arial"/>
                <w:color w:val="000000" w:themeColor="text1"/>
                <w:sz w:val="20"/>
                <w:szCs w:val="20"/>
              </w:rPr>
              <w:t>Aural learner and activist learner</w:t>
            </w:r>
          </w:p>
          <w:p w14:paraId="1382112A" w14:textId="77777777" w:rsidR="00A96FE6" w:rsidRPr="000E4585" w:rsidRDefault="00A96FE6" w:rsidP="2A7803FF">
            <w:pPr>
              <w:pStyle w:val="NoSpacing"/>
              <w:spacing w:line="360" w:lineRule="auto"/>
              <w:rPr>
                <w:rFonts w:ascii="Arial" w:eastAsia="Arial" w:hAnsi="Arial" w:cs="Arial"/>
                <w:color w:val="000000" w:themeColor="text1"/>
                <w:sz w:val="20"/>
                <w:szCs w:val="20"/>
              </w:rPr>
            </w:pPr>
          </w:p>
        </w:tc>
        <w:tc>
          <w:tcPr>
            <w:tcW w:w="4502" w:type="dxa"/>
            <w:shd w:val="clear" w:color="auto" w:fill="F2FD8D"/>
          </w:tcPr>
          <w:p w14:paraId="7FD93313" w14:textId="77777777" w:rsidR="00A96FE6" w:rsidRDefault="00A96FE6" w:rsidP="2A7803FF">
            <w:pPr>
              <w:jc w:val="center"/>
              <w:rPr>
                <w:rFonts w:ascii="Arial" w:eastAsia="Arial" w:hAnsi="Arial" w:cs="Arial"/>
                <w:sz w:val="20"/>
                <w:szCs w:val="20"/>
              </w:rPr>
            </w:pPr>
          </w:p>
          <w:p w14:paraId="4A89504B" w14:textId="77777777" w:rsidR="00A96FE6" w:rsidRPr="00F267A0" w:rsidRDefault="2A7803FF" w:rsidP="2A7803FF">
            <w:pPr>
              <w:jc w:val="center"/>
              <w:rPr>
                <w:rFonts w:ascii="Arial" w:eastAsia="Arial" w:hAnsi="Arial" w:cs="Arial"/>
                <w:b/>
                <w:bCs/>
              </w:rPr>
            </w:pPr>
            <w:r w:rsidRPr="2A7803FF">
              <w:rPr>
                <w:rFonts w:ascii="Arial" w:eastAsia="Arial" w:hAnsi="Arial" w:cs="Arial"/>
                <w:b/>
                <w:bCs/>
              </w:rPr>
              <w:t>WEAKNESSES</w:t>
            </w:r>
          </w:p>
          <w:p w14:paraId="10DA38C5" w14:textId="77777777" w:rsidR="00A96FE6" w:rsidRPr="00741A2B" w:rsidRDefault="00A96FE6" w:rsidP="2A7803FF">
            <w:pPr>
              <w:spacing w:line="360" w:lineRule="auto"/>
              <w:rPr>
                <w:rFonts w:ascii="Arial" w:eastAsia="Arial" w:hAnsi="Arial" w:cs="Arial"/>
                <w:sz w:val="20"/>
                <w:szCs w:val="20"/>
              </w:rPr>
            </w:pPr>
          </w:p>
          <w:p w14:paraId="666340FF" w14:textId="7982C013" w:rsidR="004B5929"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Gets too nervous.</w:t>
            </w:r>
          </w:p>
          <w:p w14:paraId="0992C775" w14:textId="3AFE5871" w:rsidR="00AE47FE"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Sometimes lack of sleep.</w:t>
            </w:r>
          </w:p>
          <w:p w14:paraId="4A93B55A" w14:textId="77777777" w:rsidR="006D0EF2" w:rsidRDefault="006D0EF2" w:rsidP="2A7803FF">
            <w:pPr>
              <w:spacing w:line="360" w:lineRule="auto"/>
              <w:rPr>
                <w:rFonts w:ascii="Arial" w:eastAsia="Arial" w:hAnsi="Arial" w:cs="Arial"/>
                <w:sz w:val="20"/>
                <w:szCs w:val="20"/>
              </w:rPr>
            </w:pPr>
          </w:p>
          <w:p w14:paraId="604C1958" w14:textId="77777777" w:rsidR="00A96FE6" w:rsidRDefault="00A96FE6" w:rsidP="2A7803FF">
            <w:pPr>
              <w:spacing w:line="360" w:lineRule="auto"/>
              <w:rPr>
                <w:rFonts w:ascii="Arial" w:eastAsia="Arial" w:hAnsi="Arial" w:cs="Arial"/>
                <w:sz w:val="20"/>
                <w:szCs w:val="20"/>
              </w:rPr>
            </w:pPr>
          </w:p>
          <w:p w14:paraId="62751EE2" w14:textId="77777777" w:rsidR="00A96FE6" w:rsidRDefault="00A96FE6" w:rsidP="2A7803FF">
            <w:pPr>
              <w:spacing w:line="360" w:lineRule="auto"/>
              <w:rPr>
                <w:rFonts w:ascii="Arial" w:eastAsia="Arial" w:hAnsi="Arial" w:cs="Arial"/>
                <w:sz w:val="20"/>
                <w:szCs w:val="20"/>
              </w:rPr>
            </w:pPr>
          </w:p>
          <w:p w14:paraId="422E9CBE" w14:textId="77777777" w:rsidR="00A96FE6" w:rsidRPr="00907C27" w:rsidRDefault="00A96FE6" w:rsidP="2A7803FF">
            <w:pPr>
              <w:spacing w:line="360" w:lineRule="auto"/>
              <w:rPr>
                <w:rFonts w:ascii="Arial" w:eastAsia="Arial" w:hAnsi="Arial" w:cs="Arial"/>
                <w:sz w:val="20"/>
                <w:szCs w:val="20"/>
              </w:rPr>
            </w:pPr>
          </w:p>
        </w:tc>
      </w:tr>
      <w:tr w:rsidR="00A96FE6" w14:paraId="433C80D2" w14:textId="77777777" w:rsidTr="2A7803FF">
        <w:tc>
          <w:tcPr>
            <w:tcW w:w="4514" w:type="dxa"/>
            <w:shd w:val="clear" w:color="auto" w:fill="F1B5DE"/>
          </w:tcPr>
          <w:p w14:paraId="5E71DDD8" w14:textId="77777777" w:rsidR="00A96FE6" w:rsidRDefault="00A96FE6" w:rsidP="2A7803FF">
            <w:pPr>
              <w:jc w:val="center"/>
              <w:rPr>
                <w:rFonts w:ascii="Arial" w:eastAsia="Arial" w:hAnsi="Arial" w:cs="Arial"/>
                <w:b/>
                <w:bCs/>
                <w:sz w:val="20"/>
                <w:szCs w:val="20"/>
              </w:rPr>
            </w:pPr>
          </w:p>
          <w:p w14:paraId="51589610" w14:textId="77777777" w:rsidR="00A96FE6" w:rsidRPr="005C27B9" w:rsidRDefault="2A7803FF" w:rsidP="2A7803FF">
            <w:pPr>
              <w:jc w:val="center"/>
              <w:rPr>
                <w:rFonts w:ascii="Arial" w:eastAsia="Arial" w:hAnsi="Arial" w:cs="Arial"/>
                <w:b/>
                <w:bCs/>
              </w:rPr>
            </w:pPr>
            <w:r w:rsidRPr="2A7803FF">
              <w:rPr>
                <w:rFonts w:ascii="Arial" w:eastAsia="Arial" w:hAnsi="Arial" w:cs="Arial"/>
                <w:b/>
                <w:bCs/>
              </w:rPr>
              <w:t>OPPORTUNITIES</w:t>
            </w:r>
          </w:p>
          <w:p w14:paraId="62EAFA9D" w14:textId="77777777" w:rsidR="00A96FE6" w:rsidRDefault="00A96FE6" w:rsidP="2A7803FF">
            <w:pPr>
              <w:pStyle w:val="NoSpacing"/>
              <w:spacing w:line="360" w:lineRule="auto"/>
              <w:rPr>
                <w:rFonts w:ascii="Arial" w:eastAsia="Arial" w:hAnsi="Arial" w:cs="Arial"/>
                <w:color w:val="000000" w:themeColor="text1"/>
                <w:sz w:val="20"/>
                <w:szCs w:val="20"/>
              </w:rPr>
            </w:pPr>
          </w:p>
          <w:p w14:paraId="6B9D424F" w14:textId="5FD6BDA1" w:rsidR="00A96FE6"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Promotion at work.</w:t>
            </w:r>
          </w:p>
          <w:p w14:paraId="0B05B269" w14:textId="61946525" w:rsidR="00A96FE6"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More hours at work.</w:t>
            </w:r>
          </w:p>
          <w:p w14:paraId="14A8F914" w14:textId="332288B0" w:rsidR="00A96FE6" w:rsidRPr="000E4585"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Create own language course.</w:t>
            </w:r>
          </w:p>
          <w:p w14:paraId="749A1439" w14:textId="7E4AB888" w:rsidR="00A96FE6" w:rsidRPr="000E4585" w:rsidRDefault="2A7803FF" w:rsidP="2A7803FF">
            <w:pPr>
              <w:pStyle w:val="NoSpacing"/>
              <w:spacing w:line="360" w:lineRule="auto"/>
              <w:rPr>
                <w:rFonts w:ascii="Arial" w:eastAsia="Arial" w:hAnsi="Arial" w:cs="Arial"/>
                <w:color w:val="000000" w:themeColor="text1"/>
                <w:sz w:val="20"/>
                <w:szCs w:val="20"/>
              </w:rPr>
            </w:pPr>
            <w:r w:rsidRPr="2A7803FF">
              <w:rPr>
                <w:rFonts w:ascii="Arial" w:eastAsia="Arial" w:hAnsi="Arial" w:cs="Arial"/>
                <w:color w:val="000000" w:themeColor="text1"/>
                <w:sz w:val="20"/>
                <w:szCs w:val="20"/>
              </w:rPr>
              <w:t>To become theorist and reflective learner.</w:t>
            </w:r>
          </w:p>
        </w:tc>
        <w:tc>
          <w:tcPr>
            <w:tcW w:w="4502" w:type="dxa"/>
            <w:shd w:val="clear" w:color="auto" w:fill="A8D08D" w:themeFill="accent6" w:themeFillTint="99"/>
          </w:tcPr>
          <w:p w14:paraId="5606C3BE" w14:textId="77777777" w:rsidR="00A96FE6" w:rsidRDefault="00A96FE6" w:rsidP="2A7803FF">
            <w:pPr>
              <w:jc w:val="center"/>
              <w:rPr>
                <w:rFonts w:ascii="Arial" w:eastAsia="Arial" w:hAnsi="Arial" w:cs="Arial"/>
                <w:b/>
                <w:bCs/>
                <w:sz w:val="20"/>
                <w:szCs w:val="20"/>
              </w:rPr>
            </w:pPr>
          </w:p>
          <w:p w14:paraId="5C9045BC" w14:textId="50639B96" w:rsidR="00A96FE6" w:rsidRDefault="2A7803FF" w:rsidP="2A7803FF">
            <w:pPr>
              <w:jc w:val="center"/>
              <w:rPr>
                <w:rFonts w:ascii="Arial" w:eastAsia="Arial" w:hAnsi="Arial" w:cs="Arial"/>
                <w:b/>
                <w:bCs/>
              </w:rPr>
            </w:pPr>
            <w:r w:rsidRPr="2A7803FF">
              <w:rPr>
                <w:rFonts w:ascii="Arial" w:eastAsia="Arial" w:hAnsi="Arial" w:cs="Arial"/>
                <w:b/>
                <w:bCs/>
              </w:rPr>
              <w:t>THREATS</w:t>
            </w:r>
          </w:p>
          <w:p w14:paraId="18549B64" w14:textId="77777777" w:rsidR="00536D7B" w:rsidRDefault="00536D7B" w:rsidP="2A7803FF">
            <w:pPr>
              <w:jc w:val="center"/>
              <w:rPr>
                <w:rFonts w:ascii="Arial" w:eastAsia="Arial" w:hAnsi="Arial" w:cs="Arial"/>
                <w:b/>
                <w:bCs/>
                <w:sz w:val="20"/>
                <w:szCs w:val="20"/>
              </w:rPr>
            </w:pPr>
          </w:p>
          <w:p w14:paraId="3D2273B8" w14:textId="188AD633" w:rsidR="00A96FE6"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Other tutor could get her position.</w:t>
            </w:r>
          </w:p>
          <w:p w14:paraId="2148206C" w14:textId="2B79A7DE" w:rsidR="001859A1" w:rsidRDefault="2A7803FF" w:rsidP="2A7803FF">
            <w:pPr>
              <w:spacing w:line="360" w:lineRule="auto"/>
              <w:rPr>
                <w:rFonts w:ascii="Arial" w:eastAsia="Arial" w:hAnsi="Arial" w:cs="Arial"/>
                <w:sz w:val="20"/>
                <w:szCs w:val="20"/>
              </w:rPr>
            </w:pPr>
            <w:r w:rsidRPr="2A7803FF">
              <w:rPr>
                <w:rFonts w:ascii="Arial" w:eastAsia="Arial" w:hAnsi="Arial" w:cs="Arial"/>
                <w:sz w:val="20"/>
                <w:szCs w:val="20"/>
              </w:rPr>
              <w:t>Other tutor could have her students.</w:t>
            </w:r>
          </w:p>
          <w:p w14:paraId="6D1B1944" w14:textId="77777777" w:rsidR="009202D5" w:rsidRDefault="009202D5" w:rsidP="2A7803FF">
            <w:pPr>
              <w:spacing w:line="360" w:lineRule="auto"/>
              <w:rPr>
                <w:rFonts w:ascii="Arial" w:eastAsia="Arial" w:hAnsi="Arial" w:cs="Arial"/>
                <w:sz w:val="20"/>
                <w:szCs w:val="20"/>
              </w:rPr>
            </w:pPr>
          </w:p>
          <w:p w14:paraId="4C309F61" w14:textId="77777777" w:rsidR="009202D5" w:rsidRDefault="009202D5" w:rsidP="2A7803FF">
            <w:pPr>
              <w:spacing w:line="360" w:lineRule="auto"/>
              <w:rPr>
                <w:rFonts w:ascii="Arial" w:eastAsia="Arial" w:hAnsi="Arial" w:cs="Arial"/>
                <w:sz w:val="20"/>
                <w:szCs w:val="20"/>
              </w:rPr>
            </w:pPr>
          </w:p>
          <w:p w14:paraId="0DE5C829" w14:textId="578EE465" w:rsidR="00A96FE6" w:rsidRPr="00907C27" w:rsidRDefault="00A96FE6" w:rsidP="2A7803FF">
            <w:pPr>
              <w:spacing w:line="360" w:lineRule="auto"/>
              <w:rPr>
                <w:rFonts w:ascii="Arial" w:eastAsia="Arial" w:hAnsi="Arial" w:cs="Arial"/>
                <w:sz w:val="20"/>
                <w:szCs w:val="20"/>
              </w:rPr>
            </w:pPr>
          </w:p>
        </w:tc>
      </w:tr>
    </w:tbl>
    <w:p w14:paraId="21C51AE5" w14:textId="3B5601CC" w:rsidR="2A7803FF" w:rsidRDefault="2A7803FF" w:rsidP="2A7803FF">
      <w:pPr>
        <w:rPr>
          <w:rFonts w:ascii="Arial" w:eastAsia="Arial" w:hAnsi="Arial" w:cs="Arial"/>
        </w:rPr>
      </w:pPr>
      <w:bookmarkStart w:id="6" w:name="_Toc456901523"/>
      <w:bookmarkEnd w:id="6"/>
    </w:p>
    <w:p w14:paraId="68EE34D2" w14:textId="77777777" w:rsidR="00D518E4" w:rsidRDefault="00D518E4" w:rsidP="2A7803FF">
      <w:pPr>
        <w:rPr>
          <w:rFonts w:ascii="Arial" w:eastAsia="Arial" w:hAnsi="Arial" w:cs="Arial"/>
          <w:b/>
          <w:bCs/>
          <w:color w:val="5B9BD5" w:themeColor="accent1"/>
        </w:rPr>
      </w:pPr>
    </w:p>
    <w:p w14:paraId="3C3853BD" w14:textId="6E2A543A" w:rsidR="2A7803FF" w:rsidRDefault="2A7803FF" w:rsidP="2A7803FF">
      <w:pPr>
        <w:rPr>
          <w:rFonts w:ascii="Arial" w:eastAsia="Arial" w:hAnsi="Arial" w:cs="Arial"/>
        </w:rPr>
      </w:pPr>
      <w:r w:rsidRPr="2A7803FF">
        <w:rPr>
          <w:rFonts w:ascii="Arial" w:eastAsia="Arial" w:hAnsi="Arial" w:cs="Arial"/>
          <w:b/>
          <w:bCs/>
          <w:color w:val="5B9BD5" w:themeColor="accent1"/>
        </w:rPr>
        <w:t>1.3 Identify potential barriers to learning for self and another.</w:t>
      </w:r>
      <w:r w:rsidRPr="2A7803FF">
        <w:rPr>
          <w:rFonts w:ascii="Arial" w:eastAsia="Arial" w:hAnsi="Arial" w:cs="Arial"/>
        </w:rPr>
        <w:t xml:space="preserve"> </w:t>
      </w:r>
    </w:p>
    <w:p w14:paraId="36EC7B28" w14:textId="65399305" w:rsidR="2A7803FF" w:rsidRDefault="2A7803FF" w:rsidP="2A7803FF">
      <w:pPr>
        <w:rPr>
          <w:rFonts w:ascii="Arial" w:eastAsia="Arial" w:hAnsi="Arial" w:cs="Arial"/>
        </w:rPr>
      </w:pPr>
      <w:r w:rsidRPr="2A7803FF">
        <w:rPr>
          <w:rFonts w:ascii="Arial" w:eastAsia="Arial" w:hAnsi="Arial" w:cs="Arial"/>
        </w:rPr>
        <w:t xml:space="preserve">The following bullet points are an example of potential barriers to learning identified by the researcher. The barriers would apply for self and another.   </w:t>
      </w:r>
    </w:p>
    <w:p w14:paraId="40EFCC5D" w14:textId="008A4C83"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Activities for the children's student while having lessons with the university tutor at the same time.  </w:t>
      </w:r>
    </w:p>
    <w:p w14:paraId="2693E2BC" w14:textId="3E8ED2C8"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Maybe the student will have to travel somewhere and will not be able to attend a lesson or have time to write the assignment.  </w:t>
      </w:r>
    </w:p>
    <w:p w14:paraId="571D3802" w14:textId="21B5F915"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lastRenderedPageBreak/>
        <w:t xml:space="preserve">Poor quality time management would lead to a low-quality assignment.  </w:t>
      </w:r>
    </w:p>
    <w:p w14:paraId="51521A41" w14:textId="07AB0AC6"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We are living during an unprecedented time of Pandemic. If we have to spend time in hospital or if we get sick, we </w:t>
      </w:r>
      <w:proofErr w:type="gramStart"/>
      <w:r w:rsidRPr="00C726C6">
        <w:rPr>
          <w:rFonts w:ascii="Arial" w:eastAsia="Arial" w:hAnsi="Arial" w:cs="Arial"/>
        </w:rPr>
        <w:t>would</w:t>
      </w:r>
      <w:proofErr w:type="gramEnd"/>
      <w:r w:rsidRPr="00C726C6">
        <w:rPr>
          <w:rFonts w:ascii="Arial" w:eastAsia="Arial" w:hAnsi="Arial" w:cs="Arial"/>
        </w:rPr>
        <w:t xml:space="preserve"> have to put our studies on hold.  </w:t>
      </w:r>
    </w:p>
    <w:p w14:paraId="55D2DE3C" w14:textId="2F2F9454"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If we have a big business coming along and we </w:t>
      </w:r>
      <w:proofErr w:type="gramStart"/>
      <w:r w:rsidRPr="00C726C6">
        <w:rPr>
          <w:rFonts w:ascii="Arial" w:eastAsia="Arial" w:hAnsi="Arial" w:cs="Arial"/>
        </w:rPr>
        <w:t>have to</w:t>
      </w:r>
      <w:proofErr w:type="gramEnd"/>
      <w:r w:rsidRPr="00C726C6">
        <w:rPr>
          <w:rFonts w:ascii="Arial" w:eastAsia="Arial" w:hAnsi="Arial" w:cs="Arial"/>
        </w:rPr>
        <w:t xml:space="preserve"> take a break from formal learning.  </w:t>
      </w:r>
    </w:p>
    <w:p w14:paraId="6D5D1B32" w14:textId="06EA3B6D"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If we do not have students finance available, some of the students would not be able to afford university fees.  </w:t>
      </w:r>
    </w:p>
    <w:p w14:paraId="1F13D0F5" w14:textId="7459B0E1"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Going to a complicated, stressful period, a </w:t>
      </w:r>
      <w:proofErr w:type="gramStart"/>
      <w:r w:rsidRPr="00C726C6">
        <w:rPr>
          <w:rFonts w:ascii="Arial" w:eastAsia="Arial" w:hAnsi="Arial" w:cs="Arial"/>
        </w:rPr>
        <w:t>separation</w:t>
      </w:r>
      <w:proofErr w:type="gramEnd"/>
      <w:r w:rsidRPr="00C726C6">
        <w:rPr>
          <w:rFonts w:ascii="Arial" w:eastAsia="Arial" w:hAnsi="Arial" w:cs="Arial"/>
        </w:rPr>
        <w:t xml:space="preserve"> or a loss.  </w:t>
      </w:r>
    </w:p>
    <w:p w14:paraId="665B1569" w14:textId="5F2D7707"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If we lose our job.  </w:t>
      </w:r>
    </w:p>
    <w:p w14:paraId="5F24F035" w14:textId="0D457B93" w:rsidR="2A7803FF" w:rsidRPr="00C726C6" w:rsidRDefault="2A7803FF" w:rsidP="00C726C6">
      <w:pPr>
        <w:pStyle w:val="ListParagraph"/>
        <w:numPr>
          <w:ilvl w:val="0"/>
          <w:numId w:val="32"/>
        </w:numPr>
        <w:rPr>
          <w:rFonts w:ascii="Arial" w:eastAsia="Arial" w:hAnsi="Arial" w:cs="Arial"/>
        </w:rPr>
      </w:pPr>
      <w:r w:rsidRPr="00C726C6">
        <w:rPr>
          <w:rFonts w:ascii="Arial" w:eastAsia="Arial" w:hAnsi="Arial" w:cs="Arial"/>
        </w:rPr>
        <w:t xml:space="preserve">If we have a cyberattack and have no access to Moodle or Teams. </w:t>
      </w:r>
    </w:p>
    <w:p w14:paraId="6C3CA035" w14:textId="46066EB6" w:rsidR="2A7803FF" w:rsidRDefault="2A7803FF" w:rsidP="2A7803FF">
      <w:pPr>
        <w:rPr>
          <w:rFonts w:ascii="Arial" w:eastAsia="Arial" w:hAnsi="Arial" w:cs="Arial"/>
        </w:rPr>
      </w:pPr>
      <w:r w:rsidRPr="2A7803FF">
        <w:rPr>
          <w:rFonts w:ascii="Arial" w:eastAsia="Arial" w:hAnsi="Arial" w:cs="Arial"/>
        </w:rPr>
        <w:t xml:space="preserve"> </w:t>
      </w:r>
    </w:p>
    <w:p w14:paraId="37487B25" w14:textId="26E63435" w:rsidR="2A7803FF" w:rsidRDefault="2A7803FF" w:rsidP="2A7803FF">
      <w:pPr>
        <w:rPr>
          <w:rFonts w:ascii="Arial" w:eastAsia="Arial" w:hAnsi="Arial" w:cs="Arial"/>
          <w:b/>
          <w:bCs/>
        </w:rPr>
      </w:pPr>
      <w:r w:rsidRPr="2A7803FF">
        <w:rPr>
          <w:rFonts w:ascii="Arial" w:eastAsia="Arial" w:hAnsi="Arial" w:cs="Arial"/>
          <w:b/>
          <w:bCs/>
          <w:color w:val="5B9BD5" w:themeColor="accent1"/>
        </w:rPr>
        <w:t>1.4 Explain how these barriers to learning can be overcome</w:t>
      </w:r>
    </w:p>
    <w:p w14:paraId="3D22916E" w14:textId="784E254C" w:rsidR="2A7803FF" w:rsidRDefault="2A7803FF" w:rsidP="2A7803FF">
      <w:pPr>
        <w:rPr>
          <w:rFonts w:ascii="Arial" w:eastAsia="Arial" w:hAnsi="Arial" w:cs="Arial"/>
        </w:rPr>
      </w:pPr>
      <w:r w:rsidRPr="2A7803FF">
        <w:rPr>
          <w:rFonts w:ascii="Arial" w:eastAsia="Arial" w:hAnsi="Arial" w:cs="Arial"/>
        </w:rPr>
        <w:t xml:space="preserve">Turning the threats and weaknesses into strengths and opportunities.   </w:t>
      </w:r>
    </w:p>
    <w:p w14:paraId="5256B44B" w14:textId="3F8ABA47" w:rsidR="2A7803FF" w:rsidRDefault="2A7803FF" w:rsidP="2A7803FF">
      <w:pPr>
        <w:rPr>
          <w:rFonts w:ascii="Arial" w:eastAsia="Arial" w:hAnsi="Arial" w:cs="Arial"/>
        </w:rPr>
      </w:pPr>
      <w:r w:rsidRPr="2A7803FF">
        <w:rPr>
          <w:rFonts w:ascii="Arial" w:eastAsia="Arial" w:hAnsi="Arial" w:cs="Arial"/>
        </w:rPr>
        <w:t xml:space="preserve">To explain how the barriers can be overcome, we will </w:t>
      </w:r>
      <w:r w:rsidR="00C726C6">
        <w:rPr>
          <w:rFonts w:ascii="Arial" w:eastAsia="Arial" w:hAnsi="Arial" w:cs="Arial"/>
        </w:rPr>
        <w:t xml:space="preserve">answer </w:t>
      </w:r>
      <w:r w:rsidRPr="2A7803FF">
        <w:rPr>
          <w:rFonts w:ascii="Arial" w:eastAsia="Arial" w:hAnsi="Arial" w:cs="Arial"/>
        </w:rPr>
        <w:t xml:space="preserve">down the barriers identified </w:t>
      </w:r>
      <w:r w:rsidR="00D50405">
        <w:rPr>
          <w:rFonts w:ascii="Arial" w:eastAsia="Arial" w:hAnsi="Arial" w:cs="Arial"/>
        </w:rPr>
        <w:t>and numbered in</w:t>
      </w:r>
      <w:r w:rsidRPr="2A7803FF">
        <w:rPr>
          <w:rFonts w:ascii="Arial" w:eastAsia="Arial" w:hAnsi="Arial" w:cs="Arial"/>
        </w:rPr>
        <w:t xml:space="preserve"> 1.3, </w:t>
      </w:r>
      <w:r w:rsidR="00D50405">
        <w:rPr>
          <w:rFonts w:ascii="Arial" w:eastAsia="Arial" w:hAnsi="Arial" w:cs="Arial"/>
        </w:rPr>
        <w:t>we numbered the</w:t>
      </w:r>
      <w:r w:rsidRPr="2A7803FF">
        <w:rPr>
          <w:rFonts w:ascii="Arial" w:eastAsia="Arial" w:hAnsi="Arial" w:cs="Arial"/>
        </w:rPr>
        <w:t xml:space="preserve"> solution</w:t>
      </w:r>
      <w:r w:rsidR="00D50405">
        <w:rPr>
          <w:rFonts w:ascii="Arial" w:eastAsia="Arial" w:hAnsi="Arial" w:cs="Arial"/>
        </w:rPr>
        <w:t xml:space="preserve"> as the following:</w:t>
      </w:r>
      <w:r w:rsidRPr="2A7803FF">
        <w:rPr>
          <w:rFonts w:ascii="Arial" w:eastAsia="Arial" w:hAnsi="Arial" w:cs="Arial"/>
        </w:rPr>
        <w:t xml:space="preserve"> </w:t>
      </w:r>
    </w:p>
    <w:p w14:paraId="0D769A68" w14:textId="512740B0" w:rsidR="00D50405" w:rsidRPr="00D50405" w:rsidRDefault="2A7803FF" w:rsidP="00D50405">
      <w:pPr>
        <w:pStyle w:val="ListParagraph"/>
        <w:numPr>
          <w:ilvl w:val="0"/>
          <w:numId w:val="33"/>
        </w:numPr>
        <w:rPr>
          <w:rFonts w:ascii="Arial" w:eastAsia="Arial" w:hAnsi="Arial" w:cs="Arial"/>
        </w:rPr>
      </w:pPr>
      <w:r w:rsidRPr="00C726C6">
        <w:rPr>
          <w:rFonts w:ascii="Arial" w:eastAsia="Arial" w:hAnsi="Arial" w:cs="Arial"/>
        </w:rPr>
        <w:t xml:space="preserve">We could either choose not to take the children to sports activity or ask a family member to take them or another parent. It also can be depending on finance; we might have to pay to a registered childminder to take them. With the current Pandemic situation, the availability of others is limited.   </w:t>
      </w:r>
    </w:p>
    <w:p w14:paraId="4CB66CBE" w14:textId="77777777" w:rsidR="00D50405" w:rsidRPr="00C726C6" w:rsidRDefault="00D50405" w:rsidP="00D50405">
      <w:pPr>
        <w:pStyle w:val="ListParagraph"/>
        <w:rPr>
          <w:rFonts w:ascii="Arial" w:eastAsia="Arial" w:hAnsi="Arial" w:cs="Arial"/>
        </w:rPr>
      </w:pPr>
    </w:p>
    <w:p w14:paraId="05AE1EB2" w14:textId="77777777" w:rsidR="00D50405" w:rsidRDefault="2A7803FF" w:rsidP="00C726C6">
      <w:pPr>
        <w:pStyle w:val="ListParagraph"/>
        <w:numPr>
          <w:ilvl w:val="0"/>
          <w:numId w:val="33"/>
        </w:numPr>
        <w:rPr>
          <w:rFonts w:ascii="Arial" w:eastAsia="Arial" w:hAnsi="Arial" w:cs="Arial"/>
        </w:rPr>
      </w:pPr>
      <w:r w:rsidRPr="00C726C6">
        <w:rPr>
          <w:rFonts w:ascii="Arial" w:eastAsia="Arial" w:hAnsi="Arial" w:cs="Arial"/>
        </w:rPr>
        <w:t xml:space="preserve">Lessons are changing, and instead of being face to face, are becoming online or/and recorded. We would be able to listen to the lesson anywhere in the world where network available, and we must use our time management to research and write the assignment.  </w:t>
      </w:r>
    </w:p>
    <w:p w14:paraId="5753B632" w14:textId="2FC7239E" w:rsidR="2A7803FF" w:rsidRPr="00C726C6" w:rsidRDefault="2A7803FF" w:rsidP="00D50405">
      <w:pPr>
        <w:pStyle w:val="ListParagraph"/>
        <w:rPr>
          <w:rFonts w:ascii="Arial" w:eastAsia="Arial" w:hAnsi="Arial" w:cs="Arial"/>
        </w:rPr>
      </w:pPr>
      <w:r w:rsidRPr="00C726C6">
        <w:rPr>
          <w:rFonts w:ascii="Arial" w:eastAsia="Arial" w:hAnsi="Arial" w:cs="Arial"/>
        </w:rPr>
        <w:t xml:space="preserve"> </w:t>
      </w:r>
    </w:p>
    <w:p w14:paraId="72826DEA" w14:textId="03DC5248" w:rsidR="2A7803FF" w:rsidRDefault="2A7803FF" w:rsidP="00C726C6">
      <w:pPr>
        <w:pStyle w:val="ListParagraph"/>
        <w:numPr>
          <w:ilvl w:val="0"/>
          <w:numId w:val="33"/>
        </w:numPr>
        <w:rPr>
          <w:rFonts w:ascii="Arial" w:eastAsia="Arial" w:hAnsi="Arial" w:cs="Arial"/>
        </w:rPr>
      </w:pPr>
      <w:r w:rsidRPr="00C726C6">
        <w:rPr>
          <w:rFonts w:ascii="Arial" w:eastAsia="Arial" w:hAnsi="Arial" w:cs="Arial"/>
        </w:rPr>
        <w:t xml:space="preserve">Developing skills of self-awareness must lead us to succeed in what we do. Time management and know-how to learn and time and effort to write are he exercises needed to invest for succeeding in or duties.   </w:t>
      </w:r>
    </w:p>
    <w:p w14:paraId="4EFB356D" w14:textId="77777777" w:rsidR="00D50405" w:rsidRPr="00D50405" w:rsidRDefault="00D50405" w:rsidP="00D50405">
      <w:pPr>
        <w:pStyle w:val="ListParagraph"/>
        <w:rPr>
          <w:rFonts w:ascii="Arial" w:eastAsia="Arial" w:hAnsi="Arial" w:cs="Arial"/>
        </w:rPr>
      </w:pPr>
    </w:p>
    <w:p w14:paraId="364D4FCD" w14:textId="77777777" w:rsidR="00D50405" w:rsidRPr="00C726C6" w:rsidRDefault="00D50405" w:rsidP="00D50405">
      <w:pPr>
        <w:pStyle w:val="ListParagraph"/>
        <w:rPr>
          <w:rFonts w:ascii="Arial" w:eastAsia="Arial" w:hAnsi="Arial" w:cs="Arial"/>
        </w:rPr>
      </w:pPr>
    </w:p>
    <w:p w14:paraId="4AE8AA89" w14:textId="600EAC50" w:rsidR="2A7803FF" w:rsidRDefault="2A7803FF" w:rsidP="2A7803FF">
      <w:pPr>
        <w:pStyle w:val="ListParagraph"/>
        <w:numPr>
          <w:ilvl w:val="0"/>
          <w:numId w:val="33"/>
        </w:numPr>
        <w:rPr>
          <w:rFonts w:ascii="Arial" w:eastAsia="Arial" w:hAnsi="Arial" w:cs="Arial"/>
        </w:rPr>
      </w:pPr>
      <w:r w:rsidRPr="00C726C6">
        <w:rPr>
          <w:rFonts w:ascii="Arial" w:eastAsia="Arial" w:hAnsi="Arial" w:cs="Arial"/>
        </w:rPr>
        <w:t xml:space="preserve">We </w:t>
      </w:r>
      <w:proofErr w:type="gramStart"/>
      <w:r w:rsidRPr="00C726C6">
        <w:rPr>
          <w:rFonts w:ascii="Arial" w:eastAsia="Arial" w:hAnsi="Arial" w:cs="Arial"/>
        </w:rPr>
        <w:t>have to</w:t>
      </w:r>
      <w:proofErr w:type="gramEnd"/>
      <w:r w:rsidRPr="00C726C6">
        <w:rPr>
          <w:rFonts w:ascii="Arial" w:eastAsia="Arial" w:hAnsi="Arial" w:cs="Arial"/>
        </w:rPr>
        <w:t xml:space="preserve"> look after our health first. If we </w:t>
      </w:r>
      <w:proofErr w:type="gramStart"/>
      <w:r w:rsidRPr="00C726C6">
        <w:rPr>
          <w:rFonts w:ascii="Arial" w:eastAsia="Arial" w:hAnsi="Arial" w:cs="Arial"/>
        </w:rPr>
        <w:t>have to</w:t>
      </w:r>
      <w:proofErr w:type="gramEnd"/>
      <w:r w:rsidRPr="00C726C6">
        <w:rPr>
          <w:rFonts w:ascii="Arial" w:eastAsia="Arial" w:hAnsi="Arial" w:cs="Arial"/>
        </w:rPr>
        <w:t xml:space="preserve"> ask for extenuating circumstances, then we must. It would only mean to </w:t>
      </w:r>
      <w:proofErr w:type="gramStart"/>
      <w:r w:rsidRPr="00C726C6">
        <w:rPr>
          <w:rFonts w:ascii="Arial" w:eastAsia="Arial" w:hAnsi="Arial" w:cs="Arial"/>
        </w:rPr>
        <w:t>postponed</w:t>
      </w:r>
      <w:proofErr w:type="gramEnd"/>
      <w:r w:rsidRPr="00C726C6">
        <w:rPr>
          <w:rFonts w:ascii="Arial" w:eastAsia="Arial" w:hAnsi="Arial" w:cs="Arial"/>
        </w:rPr>
        <w:t xml:space="preserve"> our studies for a necessary period while recovering.   </w:t>
      </w:r>
    </w:p>
    <w:p w14:paraId="2DF55959" w14:textId="77777777" w:rsidR="00D50405" w:rsidRPr="00C726C6" w:rsidRDefault="00D50405" w:rsidP="00D50405">
      <w:pPr>
        <w:pStyle w:val="ListParagraph"/>
        <w:rPr>
          <w:rFonts w:ascii="Arial" w:eastAsia="Arial" w:hAnsi="Arial" w:cs="Arial"/>
        </w:rPr>
      </w:pPr>
    </w:p>
    <w:p w14:paraId="71CEC4F0" w14:textId="6A903BFE" w:rsidR="2A7803FF" w:rsidRPr="00D50405" w:rsidRDefault="2A7803FF" w:rsidP="2A7803FF">
      <w:pPr>
        <w:pStyle w:val="ListParagraph"/>
        <w:numPr>
          <w:ilvl w:val="0"/>
          <w:numId w:val="33"/>
        </w:numPr>
        <w:rPr>
          <w:rFonts w:ascii="Arial" w:eastAsia="Arial" w:hAnsi="Arial" w:cs="Arial"/>
        </w:rPr>
      </w:pPr>
      <w:r w:rsidRPr="00D50405">
        <w:rPr>
          <w:rFonts w:ascii="Arial" w:eastAsia="Arial" w:hAnsi="Arial" w:cs="Arial"/>
        </w:rPr>
        <w:t xml:space="preserve"> If we have an ample business opportunity, we </w:t>
      </w:r>
      <w:proofErr w:type="gramStart"/>
      <w:r w:rsidRPr="00D50405">
        <w:rPr>
          <w:rFonts w:ascii="Arial" w:eastAsia="Arial" w:hAnsi="Arial" w:cs="Arial"/>
        </w:rPr>
        <w:t>would</w:t>
      </w:r>
      <w:proofErr w:type="gramEnd"/>
      <w:r w:rsidRPr="00D50405">
        <w:rPr>
          <w:rFonts w:ascii="Arial" w:eastAsia="Arial" w:hAnsi="Arial" w:cs="Arial"/>
        </w:rPr>
        <w:t xml:space="preserve"> have to put our formal learning on pause. Great opportunities require time and effort, but both experiential and financial benefits could be more significant. Life-long learners must come back to study; it is the primary way to generate and understand business and to develop ourselves.   </w:t>
      </w:r>
    </w:p>
    <w:p w14:paraId="2035E193" w14:textId="38716E78" w:rsidR="2A7803FF" w:rsidRDefault="2A7803FF" w:rsidP="00D50405">
      <w:pPr>
        <w:pStyle w:val="ListParagraph"/>
        <w:numPr>
          <w:ilvl w:val="0"/>
          <w:numId w:val="33"/>
        </w:numPr>
        <w:rPr>
          <w:rFonts w:ascii="Arial" w:eastAsia="Arial" w:hAnsi="Arial" w:cs="Arial"/>
        </w:rPr>
      </w:pPr>
      <w:r w:rsidRPr="00D50405">
        <w:rPr>
          <w:rFonts w:ascii="Arial" w:eastAsia="Arial" w:hAnsi="Arial" w:cs="Arial"/>
        </w:rPr>
        <w:t xml:space="preserve">We can apply for student finance.   </w:t>
      </w:r>
    </w:p>
    <w:p w14:paraId="72A7C1D7" w14:textId="77777777" w:rsidR="00D50405" w:rsidRPr="00D50405" w:rsidRDefault="00D50405" w:rsidP="00D50405">
      <w:pPr>
        <w:pStyle w:val="ListParagraph"/>
        <w:rPr>
          <w:rFonts w:ascii="Arial" w:eastAsia="Arial" w:hAnsi="Arial" w:cs="Arial"/>
        </w:rPr>
      </w:pPr>
    </w:p>
    <w:p w14:paraId="1D1B293B" w14:textId="28C4438D" w:rsidR="2A7803FF" w:rsidRDefault="2A7803FF" w:rsidP="00D50405">
      <w:pPr>
        <w:pStyle w:val="ListParagraph"/>
        <w:numPr>
          <w:ilvl w:val="0"/>
          <w:numId w:val="33"/>
        </w:numPr>
        <w:rPr>
          <w:rFonts w:ascii="Arial" w:eastAsia="Arial" w:hAnsi="Arial" w:cs="Arial"/>
        </w:rPr>
      </w:pPr>
      <w:r w:rsidRPr="00D50405">
        <w:rPr>
          <w:rFonts w:ascii="Arial" w:eastAsia="Arial" w:hAnsi="Arial" w:cs="Arial"/>
        </w:rPr>
        <w:t xml:space="preserve">Negative, stressful time can be harmful if not treated. Take time to clear the mind and spirit and come back to learning.  </w:t>
      </w:r>
    </w:p>
    <w:p w14:paraId="64BD928E" w14:textId="77777777" w:rsidR="00D50405" w:rsidRPr="00D50405" w:rsidRDefault="00D50405" w:rsidP="00D50405">
      <w:pPr>
        <w:pStyle w:val="ListParagraph"/>
        <w:rPr>
          <w:rFonts w:ascii="Arial" w:eastAsia="Arial" w:hAnsi="Arial" w:cs="Arial"/>
        </w:rPr>
      </w:pPr>
    </w:p>
    <w:p w14:paraId="0C60482D" w14:textId="77777777" w:rsidR="00D50405" w:rsidRPr="00D50405" w:rsidRDefault="00D50405" w:rsidP="00D50405">
      <w:pPr>
        <w:pStyle w:val="ListParagraph"/>
        <w:rPr>
          <w:rFonts w:ascii="Arial" w:eastAsia="Arial" w:hAnsi="Arial" w:cs="Arial"/>
        </w:rPr>
      </w:pPr>
    </w:p>
    <w:p w14:paraId="580D7D6B" w14:textId="03445FD6" w:rsidR="2A7803FF" w:rsidRPr="00D50405" w:rsidRDefault="2A7803FF" w:rsidP="00D50405">
      <w:pPr>
        <w:pStyle w:val="ListParagraph"/>
        <w:numPr>
          <w:ilvl w:val="0"/>
          <w:numId w:val="33"/>
        </w:numPr>
        <w:rPr>
          <w:rFonts w:ascii="Arial" w:eastAsia="Arial" w:hAnsi="Arial" w:cs="Arial"/>
        </w:rPr>
      </w:pPr>
      <w:r w:rsidRPr="00D50405">
        <w:rPr>
          <w:rFonts w:ascii="Arial" w:eastAsia="Arial" w:hAnsi="Arial" w:cs="Arial"/>
        </w:rPr>
        <w:lastRenderedPageBreak/>
        <w:t xml:space="preserve">Losing our job can put tremendous stress in the family and mind. Asking Students Finance Wales if the situation changes, maybe there is extra help. Job seeking could bring other opportunities. Being prepared for a job and interviews will be paid off.   </w:t>
      </w:r>
    </w:p>
    <w:p w14:paraId="3F9FBCD1" w14:textId="6F88918B" w:rsidR="00D518E4" w:rsidRPr="00B0558B" w:rsidRDefault="2A7803FF" w:rsidP="2A7803FF">
      <w:pPr>
        <w:pStyle w:val="ListParagraph"/>
        <w:numPr>
          <w:ilvl w:val="0"/>
          <w:numId w:val="33"/>
        </w:numPr>
        <w:rPr>
          <w:rFonts w:ascii="Arial" w:eastAsia="Arial" w:hAnsi="Arial" w:cs="Arial"/>
        </w:rPr>
      </w:pPr>
      <w:r w:rsidRPr="00D50405">
        <w:rPr>
          <w:rFonts w:ascii="Arial" w:eastAsia="Arial" w:hAnsi="Arial" w:cs="Arial"/>
        </w:rPr>
        <w:t xml:space="preserve">If we have a cyberattack and have no access to Moodle or Teams.  Get in touch with our tutor and find PDF forms of the modules. There is always a backup. </w:t>
      </w:r>
    </w:p>
    <w:p w14:paraId="2C280A66" w14:textId="77777777" w:rsidR="00D518E4" w:rsidRDefault="00D518E4" w:rsidP="2A7803FF">
      <w:pPr>
        <w:rPr>
          <w:rFonts w:ascii="Arial" w:eastAsia="Arial" w:hAnsi="Arial" w:cs="Arial"/>
          <w:b/>
          <w:bCs/>
          <w:color w:val="5B9BD5" w:themeColor="accent1"/>
        </w:rPr>
      </w:pPr>
    </w:p>
    <w:p w14:paraId="598A5F27" w14:textId="6E1B6614" w:rsidR="2A7803FF"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t xml:space="preserve">Section 2: Know how to develop self &amp; others to achieve organisational objective </w:t>
      </w:r>
    </w:p>
    <w:p w14:paraId="3E0E5E55" w14:textId="0CB73A6A" w:rsidR="00D518E4" w:rsidRPr="00D518E4" w:rsidRDefault="2A7803FF" w:rsidP="00D518E4">
      <w:pPr>
        <w:spacing w:line="360" w:lineRule="auto"/>
        <w:rPr>
          <w:rFonts w:ascii="Arial" w:eastAsia="Arial" w:hAnsi="Arial" w:cs="Arial"/>
        </w:rPr>
      </w:pPr>
      <w:r w:rsidRPr="2A7803FF">
        <w:rPr>
          <w:rFonts w:ascii="Arial" w:eastAsia="Arial" w:hAnsi="Arial" w:cs="Arial"/>
        </w:rPr>
        <w:t xml:space="preserve">To know how to develop ourselves and others to achieve an organisational objective, we will consider the Johari Window model and Personal Development Plan. </w:t>
      </w:r>
    </w:p>
    <w:p w14:paraId="35463D73" w14:textId="77777777" w:rsidR="00D518E4" w:rsidRDefault="00D518E4" w:rsidP="2A7803FF">
      <w:pPr>
        <w:rPr>
          <w:rFonts w:ascii="Arial" w:eastAsia="Arial" w:hAnsi="Arial" w:cs="Arial"/>
          <w:b/>
          <w:bCs/>
        </w:rPr>
      </w:pPr>
    </w:p>
    <w:p w14:paraId="0F38CBED" w14:textId="4845B53A" w:rsidR="2A7803FF" w:rsidRDefault="2A7803FF" w:rsidP="2A7803FF">
      <w:pPr>
        <w:rPr>
          <w:rFonts w:ascii="Arial" w:eastAsia="Arial" w:hAnsi="Arial" w:cs="Arial"/>
          <w:b/>
          <w:bCs/>
        </w:rPr>
      </w:pPr>
      <w:r w:rsidRPr="2A7803FF">
        <w:rPr>
          <w:rFonts w:ascii="Arial" w:eastAsia="Arial" w:hAnsi="Arial" w:cs="Arial"/>
          <w:b/>
          <w:bCs/>
        </w:rPr>
        <w:t>Fig. 3 The Johari Window model</w:t>
      </w:r>
    </w:p>
    <w:p w14:paraId="74812E19" w14:textId="37C1254E" w:rsidR="2A7803FF" w:rsidRDefault="2A7803FF">
      <w:r>
        <w:rPr>
          <w:noProof/>
        </w:rPr>
        <w:drawing>
          <wp:inline distT="0" distB="0" distL="0" distR="0" wp14:anchorId="262D992A" wp14:editId="007F9886">
            <wp:extent cx="3104829" cy="2857500"/>
            <wp:effectExtent l="0" t="0" r="635" b="0"/>
            <wp:docPr id="129781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rotWithShape="1">
                    <a:blip r:embed="rId14" cstate="print">
                      <a:extLst>
                        <a:ext uri="{28A0092B-C50C-407E-A947-70E740481C1C}">
                          <a14:useLocalDpi xmlns:a14="http://schemas.microsoft.com/office/drawing/2010/main" val="0"/>
                        </a:ext>
                      </a:extLst>
                    </a:blip>
                    <a:srcRect b="11556"/>
                    <a:stretch/>
                  </pic:blipFill>
                  <pic:spPr bwMode="auto">
                    <a:xfrm>
                      <a:off x="0" y="0"/>
                      <a:ext cx="3105150" cy="2857795"/>
                    </a:xfrm>
                    <a:prstGeom prst="rect">
                      <a:avLst/>
                    </a:prstGeom>
                    <a:ln>
                      <a:noFill/>
                    </a:ln>
                    <a:extLst>
                      <a:ext uri="{53640926-AAD7-44D8-BBD7-CCE9431645EC}">
                        <a14:shadowObscured xmlns:a14="http://schemas.microsoft.com/office/drawing/2010/main"/>
                      </a:ext>
                    </a:extLst>
                  </pic:spPr>
                </pic:pic>
              </a:graphicData>
            </a:graphic>
          </wp:inline>
        </w:drawing>
      </w:r>
    </w:p>
    <w:p w14:paraId="36032325" w14:textId="675F54AD" w:rsidR="2A7803FF" w:rsidRDefault="2A7803FF" w:rsidP="2A7803FF">
      <w:pPr>
        <w:rPr>
          <w:rFonts w:ascii="Arial" w:eastAsia="Arial" w:hAnsi="Arial" w:cs="Arial"/>
          <w:color w:val="0E101A"/>
        </w:rPr>
      </w:pPr>
      <w:r w:rsidRPr="2A7803FF">
        <w:t xml:space="preserve">The Johari Window is a psychological skill, created by Joseph </w:t>
      </w:r>
      <w:proofErr w:type="spellStart"/>
      <w:r w:rsidRPr="2A7803FF">
        <w:t>Luft</w:t>
      </w:r>
      <w:proofErr w:type="spellEnd"/>
      <w:r w:rsidRPr="2A7803FF">
        <w:t xml:space="preserve"> and Harry </w:t>
      </w:r>
      <w:proofErr w:type="spellStart"/>
      <w:r w:rsidRPr="2A7803FF">
        <w:t>Ingham</w:t>
      </w:r>
      <w:proofErr w:type="spellEnd"/>
      <w:r w:rsidRPr="2A7803FF">
        <w:t xml:space="preserve"> in 1955. It is a great model because of its simplicity; it is mainly about communication, where two of panes symbolise the self, and the other two represent the element unknown to self but to others. The information moves from one pane to the other as the consequence of reciprocal trust, which can be achieved via socialising, and the response received from other members of the group.  </w:t>
      </w:r>
    </w:p>
    <w:p w14:paraId="38E1F4D9" w14:textId="0031EBFC" w:rsidR="2A7803FF" w:rsidRDefault="2A7803FF" w:rsidP="2A7803FF">
      <w:pPr>
        <w:rPr>
          <w:rFonts w:ascii="Arial" w:eastAsia="Arial" w:hAnsi="Arial" w:cs="Arial"/>
          <w:color w:val="0E101A"/>
        </w:rPr>
      </w:pPr>
      <w:r w:rsidRPr="2A7803FF">
        <w:t xml:space="preserve">According to communicationtheory.org, the more communication provided to the team, the better for the team to understand us. The idea, for the Johari Window, is that the Open Area grows, and the Blind Spots, the Hidden Area and the Unknown become smaller and become known.   </w:t>
      </w:r>
    </w:p>
    <w:p w14:paraId="519F5CE6" w14:textId="27E611B8" w:rsidR="2A7803FF" w:rsidRDefault="2A7803FF" w:rsidP="2A7803FF">
      <w:pPr>
        <w:rPr>
          <w:rFonts w:ascii="Arial" w:eastAsia="Arial" w:hAnsi="Arial" w:cs="Arial"/>
          <w:color w:val="0E101A"/>
        </w:rPr>
      </w:pPr>
      <w:r w:rsidRPr="2A7803FF">
        <w:t xml:space="preserve">The author of this assignment applies the Johari Window, by sharing and communicate professionally to his colleagues, giving as much information as he can to develop the communication. For this case, the colleagues are feeding with information back. The feedback allows understanding the unknown and hidden areas and blind spots, so the author is extending and opening pane and minimising the unknown, hidden, and blind-spot areas. </w:t>
      </w:r>
    </w:p>
    <w:p w14:paraId="509A46E7" w14:textId="50483EBC" w:rsidR="2A7803FF" w:rsidRDefault="2A7803FF" w:rsidP="2A7803FF">
      <w:pPr>
        <w:rPr>
          <w:rFonts w:ascii="Arial" w:eastAsia="Arial" w:hAnsi="Arial" w:cs="Arial"/>
          <w:color w:val="0E101A"/>
        </w:rPr>
      </w:pPr>
      <w:r w:rsidRPr="2A7803FF">
        <w:lastRenderedPageBreak/>
        <w:t xml:space="preserve">In selfawareness.org.uk, we find that the Johari window is developed to improve: </w:t>
      </w:r>
    </w:p>
    <w:p w14:paraId="74ABF71A" w14:textId="4C382361" w:rsidR="2A7803FF" w:rsidRDefault="2A7803FF" w:rsidP="2A7803FF">
      <w:r w:rsidRPr="2A7803FF">
        <w:t xml:space="preserve">Self-awareness </w:t>
      </w:r>
    </w:p>
    <w:p w14:paraId="5EE90A5A" w14:textId="3546690D" w:rsidR="2A7803FF" w:rsidRDefault="2A7803FF" w:rsidP="2A7803FF">
      <w:r w:rsidRPr="2A7803FF">
        <w:t xml:space="preserve">Personal development </w:t>
      </w:r>
    </w:p>
    <w:p w14:paraId="5EEE89B3" w14:textId="4E92BAB8" w:rsidR="2A7803FF" w:rsidRDefault="2A7803FF" w:rsidP="2A7803FF">
      <w:r w:rsidRPr="2A7803FF">
        <w:t xml:space="preserve">Improving communications </w:t>
      </w:r>
    </w:p>
    <w:p w14:paraId="03DACE98" w14:textId="1B5B0C5B" w:rsidR="2A7803FF" w:rsidRDefault="2A7803FF" w:rsidP="2A7803FF">
      <w:r w:rsidRPr="2A7803FF">
        <w:t xml:space="preserve">Interpersonal relationships </w:t>
      </w:r>
    </w:p>
    <w:p w14:paraId="5D6453CC" w14:textId="054CB2F3" w:rsidR="2A7803FF" w:rsidRDefault="2A7803FF" w:rsidP="2A7803FF">
      <w:r w:rsidRPr="2A7803FF">
        <w:t xml:space="preserve">Group dynamics </w:t>
      </w:r>
    </w:p>
    <w:p w14:paraId="7868213C" w14:textId="45F4DF66" w:rsidR="2A7803FF" w:rsidRDefault="2A7803FF" w:rsidP="2A7803FF">
      <w:r w:rsidRPr="2A7803FF">
        <w:t xml:space="preserve">Team development; and </w:t>
      </w:r>
    </w:p>
    <w:p w14:paraId="2DEBEAB8" w14:textId="14FA781C" w:rsidR="2A7803FF" w:rsidRDefault="2A7803FF" w:rsidP="2A7803FF">
      <w:r w:rsidRPr="2A7803FF">
        <w:t xml:space="preserve">Intergroup relationships </w:t>
      </w:r>
    </w:p>
    <w:p w14:paraId="6D737A7E" w14:textId="3A0AFE95" w:rsidR="2A7803FF" w:rsidRDefault="2A7803FF" w:rsidP="2A7803FF">
      <w:pPr>
        <w:rPr>
          <w:rFonts w:ascii="Arial" w:eastAsia="Arial" w:hAnsi="Arial" w:cs="Arial"/>
        </w:rPr>
      </w:pPr>
    </w:p>
    <w:p w14:paraId="6F1904A6" w14:textId="177452D0" w:rsidR="2A7803FF" w:rsidRDefault="2A7803FF" w:rsidP="2A7803FF">
      <w:pPr>
        <w:rPr>
          <w:rFonts w:ascii="Arial" w:eastAsia="Arial" w:hAnsi="Arial" w:cs="Arial"/>
          <w:b/>
          <w:bCs/>
          <w:color w:val="0E101A"/>
        </w:rPr>
      </w:pPr>
      <w:r w:rsidRPr="2A7803FF">
        <w:rPr>
          <w:b/>
          <w:bCs/>
        </w:rPr>
        <w:t xml:space="preserve">Mind map  </w:t>
      </w:r>
    </w:p>
    <w:p w14:paraId="4986FE99" w14:textId="21B4CD42" w:rsidR="2A7803FF" w:rsidRDefault="2A7803FF" w:rsidP="2A7803FF">
      <w:pPr>
        <w:rPr>
          <w:rFonts w:ascii="Arial" w:eastAsia="Arial" w:hAnsi="Arial" w:cs="Arial"/>
          <w:color w:val="0E101A"/>
        </w:rPr>
      </w:pPr>
      <w:r w:rsidRPr="2A7803FF">
        <w:t xml:space="preserve">One of the efficient ways to achieve organisational skills is by creating a Mind Map.  </w:t>
      </w:r>
    </w:p>
    <w:p w14:paraId="2CF1976A" w14:textId="4E122B93" w:rsidR="2A7803FF" w:rsidRDefault="2A7803FF" w:rsidP="2A7803FF">
      <w:pPr>
        <w:rPr>
          <w:rFonts w:ascii="Arial" w:eastAsia="Arial" w:hAnsi="Arial" w:cs="Arial"/>
          <w:color w:val="0E101A"/>
        </w:rPr>
      </w:pPr>
      <w:r w:rsidRPr="2A7803FF">
        <w:t xml:space="preserve">Tony Buzan is a British researcher who took Mind Map and put it on the spotlight. He popularised the concept that so many people use today. Agreeing with Brassey, J. et al., mind mapping is close and related to the researcher of this assignment because it values the visual thinking technique, which is the primary learning style of him.  </w:t>
      </w:r>
    </w:p>
    <w:p w14:paraId="3395F7E8" w14:textId="4426CEFB" w:rsidR="2A7803FF" w:rsidRDefault="2A7803FF" w:rsidP="2A7803FF">
      <w:pPr>
        <w:rPr>
          <w:rFonts w:ascii="Arial" w:eastAsia="Arial" w:hAnsi="Arial" w:cs="Arial"/>
          <w:color w:val="0E101A"/>
        </w:rPr>
      </w:pPr>
      <w:r w:rsidRPr="2A7803FF">
        <w:t xml:space="preserve">A mind map is an instrument for the brain that captures the thinking, gather knowledge, </w:t>
      </w:r>
      <w:proofErr w:type="gramStart"/>
      <w:r w:rsidRPr="2A7803FF">
        <w:t>remember</w:t>
      </w:r>
      <w:proofErr w:type="gramEnd"/>
      <w:r w:rsidRPr="2A7803FF">
        <w:t xml:space="preserve"> and create ideas, to make us a better thinker. </w:t>
      </w:r>
    </w:p>
    <w:p w14:paraId="3273C0DC" w14:textId="6AF14C0A" w:rsidR="2A7803FF" w:rsidRDefault="2A7803FF" w:rsidP="2A7803FF">
      <w:pPr>
        <w:rPr>
          <w:rFonts w:ascii="Arial" w:eastAsia="Arial" w:hAnsi="Arial" w:cs="Arial"/>
          <w:color w:val="0E101A"/>
        </w:rPr>
      </w:pPr>
      <w:r w:rsidRPr="2A7803FF">
        <w:t xml:space="preserve">We can create Mind Maps in </w:t>
      </w:r>
      <w:proofErr w:type="gramStart"/>
      <w:r w:rsidRPr="2A7803FF">
        <w:t>many different ways</w:t>
      </w:r>
      <w:proofErr w:type="gramEnd"/>
      <w:r w:rsidRPr="2A7803FF">
        <w:t xml:space="preserve">, but they share the same fundamentals. Where in the centre of a blank page we put the central theme, and we surround it with ideas about it.  </w:t>
      </w:r>
    </w:p>
    <w:p w14:paraId="526E9687" w14:textId="5C0A9A1B" w:rsidR="2A7803FF" w:rsidRDefault="2A7803FF" w:rsidP="2A7803FF">
      <w:pPr>
        <w:rPr>
          <w:rFonts w:ascii="Arial" w:eastAsia="Arial" w:hAnsi="Arial" w:cs="Arial"/>
          <w:color w:val="0E101A"/>
        </w:rPr>
      </w:pPr>
      <w:r w:rsidRPr="2A7803FF">
        <w:t xml:space="preserve">Please refer to the researcher of this assignment mind map about Life-long learning, in Appendix E. </w:t>
      </w:r>
    </w:p>
    <w:p w14:paraId="4DBDA420" w14:textId="2BEAA1E4" w:rsidR="2A7803FF" w:rsidRDefault="2A7803FF" w:rsidP="2A7803FF">
      <w:pPr>
        <w:rPr>
          <w:rFonts w:ascii="Arial" w:eastAsia="Arial" w:hAnsi="Arial" w:cs="Arial"/>
          <w:color w:val="0E101A"/>
        </w:rPr>
      </w:pPr>
      <w:r w:rsidRPr="2A7803FF">
        <w:t xml:space="preserve"> </w:t>
      </w:r>
    </w:p>
    <w:p w14:paraId="724F1653" w14:textId="0B8542D1" w:rsidR="2A7803FF" w:rsidRDefault="2A7803FF" w:rsidP="2A7803FF">
      <w:pPr>
        <w:rPr>
          <w:rFonts w:ascii="Arial" w:eastAsia="Arial" w:hAnsi="Arial" w:cs="Arial"/>
          <w:b/>
          <w:bCs/>
          <w:color w:val="5B9BD5" w:themeColor="accent1"/>
        </w:rPr>
      </w:pPr>
      <w:r w:rsidRPr="2A7803FF">
        <w:rPr>
          <w:b/>
          <w:bCs/>
          <w:color w:val="5B9BD5" w:themeColor="accent1"/>
        </w:rPr>
        <w:t xml:space="preserve">2.1 Analyse learning/development options to meet the needs of self &amp; another. </w:t>
      </w:r>
    </w:p>
    <w:p w14:paraId="7D49705B" w14:textId="47D081BD" w:rsidR="2A7803FF" w:rsidRDefault="2A7803FF" w:rsidP="2A7803FF">
      <w:pPr>
        <w:rPr>
          <w:rFonts w:ascii="Arial" w:eastAsia="Arial" w:hAnsi="Arial" w:cs="Arial"/>
          <w:color w:val="0E101A"/>
        </w:rPr>
      </w:pPr>
      <w:r w:rsidRPr="2A7803FF">
        <w:t xml:space="preserve">To analyse learning/development options to meet the needs of self and another, we need to be conscious of our skills and focus on what we would like to achieve and how to do it. By creating a personal development plan, we would be reflecting more accurately on these aspects. Personal Development Plan (PDP) can be useful for a person and organisations. In this case, for the researcher and the other applies the same principle. </w:t>
      </w:r>
    </w:p>
    <w:p w14:paraId="543DDBBF" w14:textId="50230A4E" w:rsidR="2A7803FF" w:rsidRDefault="2A7803FF" w:rsidP="2A7803FF">
      <w:pPr>
        <w:rPr>
          <w:rFonts w:ascii="Arial" w:eastAsia="Arial" w:hAnsi="Arial" w:cs="Arial"/>
          <w:color w:val="0E101A"/>
        </w:rPr>
      </w:pPr>
      <w:r w:rsidRPr="2A7803FF">
        <w:t xml:space="preserve">"We must never become too busy sawing to take time to sharpen the saw", Covey proposed.  </w:t>
      </w:r>
    </w:p>
    <w:p w14:paraId="4DD44241" w14:textId="50F11B9F" w:rsidR="2A7803FF" w:rsidRDefault="2A7803FF" w:rsidP="2A7803FF">
      <w:pPr>
        <w:rPr>
          <w:rFonts w:ascii="Arial" w:eastAsia="Arial" w:hAnsi="Arial" w:cs="Arial"/>
          <w:color w:val="0E101A"/>
        </w:rPr>
      </w:pPr>
      <w:r w:rsidRPr="2A7803FF">
        <w:t xml:space="preserve">Protect, maintain, care, look after </w:t>
      </w:r>
      <w:proofErr w:type="gramStart"/>
      <w:r w:rsidRPr="2A7803FF">
        <w:t>and also</w:t>
      </w:r>
      <w:proofErr w:type="gramEnd"/>
      <w:r w:rsidRPr="2A7803FF">
        <w:t xml:space="preserve"> increase and enhance the greatest asset we have, that is ourselves. Covey explained that we should cover all areas to find a great balance programme for self-renewal, such as physical, social/emotional, </w:t>
      </w:r>
      <w:proofErr w:type="gramStart"/>
      <w:r w:rsidRPr="2A7803FF">
        <w:t>mental</w:t>
      </w:r>
      <w:proofErr w:type="gramEnd"/>
      <w:r w:rsidRPr="2A7803FF">
        <w:t xml:space="preserve"> and spiritual.   </w:t>
      </w:r>
    </w:p>
    <w:p w14:paraId="56570D0B" w14:textId="2D6CFDFD" w:rsidR="2A7803FF" w:rsidRDefault="2A7803FF" w:rsidP="2A7803FF">
      <w:pPr>
        <w:rPr>
          <w:rFonts w:ascii="Arial" w:eastAsia="Arial" w:hAnsi="Arial" w:cs="Arial"/>
          <w:color w:val="0E101A"/>
        </w:rPr>
      </w:pPr>
      <w:proofErr w:type="gramStart"/>
      <w:r w:rsidRPr="2A7803FF">
        <w:t>The American educator,</w:t>
      </w:r>
      <w:proofErr w:type="gramEnd"/>
      <w:r w:rsidRPr="2A7803FF">
        <w:t xml:space="preserve"> set steps for us to get involved in lifelong learning, which is part of a PDP. </w:t>
      </w:r>
    </w:p>
    <w:p w14:paraId="7766A237" w14:textId="79901C44" w:rsidR="2A7803FF" w:rsidRDefault="2A7803FF" w:rsidP="2A7803FF">
      <w:pPr>
        <w:rPr>
          <w:rFonts w:ascii="Arial" w:eastAsia="Arial" w:hAnsi="Arial" w:cs="Arial"/>
          <w:color w:val="0E101A"/>
        </w:rPr>
      </w:pPr>
      <w:r w:rsidRPr="2A7803FF">
        <w:lastRenderedPageBreak/>
        <w:t xml:space="preserve">We find that Institutions like to Open University and others, have their PDP, and to understand what they mean by it, they have created some bullet points with ideas to develop. </w:t>
      </w:r>
    </w:p>
    <w:p w14:paraId="6AF1719F" w14:textId="49C046D4" w:rsidR="2A7803FF" w:rsidRDefault="2A7803FF" w:rsidP="2A7803FF">
      <w:pPr>
        <w:pStyle w:val="ListParagraph"/>
        <w:numPr>
          <w:ilvl w:val="0"/>
          <w:numId w:val="1"/>
        </w:numPr>
        <w:rPr>
          <w:rFonts w:eastAsiaTheme="minorEastAsia"/>
        </w:rPr>
      </w:pPr>
      <w:r w:rsidRPr="2A7803FF">
        <w:t xml:space="preserve">Become conscious of our skills. </w:t>
      </w:r>
    </w:p>
    <w:p w14:paraId="612000E3" w14:textId="684E2A31" w:rsidR="2A7803FF" w:rsidRDefault="2A7803FF" w:rsidP="2A7803FF">
      <w:pPr>
        <w:pStyle w:val="ListParagraph"/>
        <w:numPr>
          <w:ilvl w:val="0"/>
          <w:numId w:val="1"/>
        </w:numPr>
        <w:rPr>
          <w:rFonts w:eastAsiaTheme="minorEastAsia"/>
        </w:rPr>
      </w:pPr>
      <w:r w:rsidRPr="2A7803FF">
        <w:t xml:space="preserve">Recognise and develop the skills needed. </w:t>
      </w:r>
    </w:p>
    <w:p w14:paraId="1E079744" w14:textId="6287A337" w:rsidR="2A7803FF" w:rsidRDefault="2A7803FF" w:rsidP="2A7803FF">
      <w:pPr>
        <w:pStyle w:val="ListParagraph"/>
        <w:numPr>
          <w:ilvl w:val="0"/>
          <w:numId w:val="1"/>
        </w:numPr>
        <w:rPr>
          <w:rFonts w:eastAsiaTheme="minorEastAsia"/>
        </w:rPr>
      </w:pPr>
      <w:r w:rsidRPr="2A7803FF">
        <w:t xml:space="preserve">Work out what we need to achieve and how to do it. </w:t>
      </w:r>
    </w:p>
    <w:p w14:paraId="1E8634FD" w14:textId="69F0DD33" w:rsidR="2A7803FF" w:rsidRDefault="2A7803FF" w:rsidP="2A7803FF">
      <w:pPr>
        <w:pStyle w:val="ListParagraph"/>
        <w:numPr>
          <w:ilvl w:val="0"/>
          <w:numId w:val="1"/>
        </w:numPr>
        <w:rPr>
          <w:rFonts w:eastAsiaTheme="minorEastAsia"/>
        </w:rPr>
      </w:pPr>
      <w:r w:rsidRPr="2A7803FF">
        <w:t xml:space="preserve">Focus on potential learning, career and individual development choices and goals. </w:t>
      </w:r>
    </w:p>
    <w:p w14:paraId="06B3FD72" w14:textId="50D10CC6" w:rsidR="2A7803FF" w:rsidRDefault="2A7803FF" w:rsidP="2A7803FF">
      <w:pPr>
        <w:pStyle w:val="ListParagraph"/>
        <w:numPr>
          <w:ilvl w:val="0"/>
          <w:numId w:val="1"/>
        </w:numPr>
        <w:rPr>
          <w:rFonts w:eastAsiaTheme="minorEastAsia"/>
        </w:rPr>
      </w:pPr>
      <w:r w:rsidRPr="2A7803FF">
        <w:t xml:space="preserve">Expand our source of information. </w:t>
      </w:r>
    </w:p>
    <w:p w14:paraId="12D8B411" w14:textId="40B1B943" w:rsidR="2A7803FF" w:rsidRDefault="2A7803FF" w:rsidP="2A7803FF">
      <w:pPr>
        <w:pStyle w:val="ListParagraph"/>
        <w:numPr>
          <w:ilvl w:val="0"/>
          <w:numId w:val="1"/>
        </w:numPr>
        <w:rPr>
          <w:rFonts w:eastAsiaTheme="minorEastAsia"/>
        </w:rPr>
      </w:pPr>
      <w:r w:rsidRPr="2A7803FF">
        <w:t xml:space="preserve">Developed in our CVs, job applications and interviews. </w:t>
      </w:r>
    </w:p>
    <w:p w14:paraId="0C0B75AC" w14:textId="5BB990E7" w:rsidR="2A7803FF" w:rsidRDefault="2A7803FF" w:rsidP="2A7803FF">
      <w:pPr>
        <w:pStyle w:val="ListParagraph"/>
        <w:numPr>
          <w:ilvl w:val="0"/>
          <w:numId w:val="1"/>
        </w:numPr>
        <w:rPr>
          <w:rFonts w:eastAsiaTheme="minorEastAsia"/>
        </w:rPr>
      </w:pPr>
      <w:r w:rsidRPr="2A7803FF">
        <w:t xml:space="preserve">To support evaluations at work. </w:t>
      </w:r>
    </w:p>
    <w:p w14:paraId="6F41B1AA" w14:textId="29A68059" w:rsidR="2A7803FF" w:rsidRDefault="2A7803FF" w:rsidP="2A7803FF">
      <w:pPr>
        <w:pStyle w:val="ListParagraph"/>
        <w:numPr>
          <w:ilvl w:val="0"/>
          <w:numId w:val="1"/>
        </w:numPr>
        <w:rPr>
          <w:rFonts w:eastAsiaTheme="minorEastAsia"/>
        </w:rPr>
      </w:pPr>
      <w:r w:rsidRPr="2A7803FF">
        <w:t xml:space="preserve">To demonstrate that we are ready for a promotion or other opportunities. </w:t>
      </w:r>
    </w:p>
    <w:p w14:paraId="71CF52EC" w14:textId="1656BFA9" w:rsidR="2A7803FF" w:rsidRDefault="2A7803FF" w:rsidP="2A7803FF">
      <w:pPr>
        <w:rPr>
          <w:rFonts w:ascii="Arial" w:eastAsia="Arial" w:hAnsi="Arial" w:cs="Arial"/>
          <w:color w:val="0E101A"/>
        </w:rPr>
      </w:pPr>
      <w:r w:rsidRPr="2A7803FF">
        <w:t xml:space="preserve">"PDP supports the idea that learning is a lifelong and life-wide activity. The process of PDP can strengthen the capacity of learners to reflect upon their learning and achievement and to plan for their own personal, educational and career development. This is a core learning process, required throughout the education system and in many employments and continuing professional development contexts." The Quality Assurance Agency for Higher Education (QAA), February 2009. </w:t>
      </w:r>
    </w:p>
    <w:p w14:paraId="0220BC1A" w14:textId="70484F9A" w:rsidR="2A7803FF" w:rsidRDefault="2A7803FF" w:rsidP="2A7803FF">
      <w:pPr>
        <w:rPr>
          <w:rFonts w:ascii="Arial" w:eastAsia="Arial" w:hAnsi="Arial" w:cs="Arial"/>
          <w:color w:val="0E101A"/>
        </w:rPr>
      </w:pPr>
      <w:r w:rsidRPr="2A7803FF">
        <w:t xml:space="preserve">According to the Open University, the fields of career and employability, study and personal development are strongly connected to the time and effort invested. Moreover, </w:t>
      </w:r>
      <w:proofErr w:type="gramStart"/>
      <w:r w:rsidRPr="2A7803FF">
        <w:t>as a consequence</w:t>
      </w:r>
      <w:proofErr w:type="gramEnd"/>
      <w:r w:rsidRPr="2A7803FF">
        <w:t>, it will help to continue developing effectively during life. It involves the following five stages:</w:t>
      </w:r>
    </w:p>
    <w:p w14:paraId="05EA4C3D" w14:textId="44E9BE2A" w:rsidR="2A7803FF" w:rsidRDefault="2A7803FF" w:rsidP="2A7803FF">
      <w:pPr>
        <w:rPr>
          <w:rFonts w:ascii="Arial" w:eastAsia="Arial" w:hAnsi="Arial" w:cs="Arial"/>
          <w:b/>
          <w:bCs/>
        </w:rPr>
      </w:pPr>
    </w:p>
    <w:p w14:paraId="1F4EC625" w14:textId="669443CC" w:rsidR="2A7803FF" w:rsidRDefault="2A7803FF" w:rsidP="2A7803FF">
      <w:pPr>
        <w:rPr>
          <w:rFonts w:ascii="Arial" w:eastAsia="Arial" w:hAnsi="Arial" w:cs="Arial"/>
          <w:b/>
          <w:bCs/>
        </w:rPr>
      </w:pPr>
      <w:r w:rsidRPr="2A7803FF">
        <w:rPr>
          <w:rFonts w:ascii="Arial" w:eastAsia="Arial" w:hAnsi="Arial" w:cs="Arial"/>
          <w:b/>
          <w:bCs/>
        </w:rPr>
        <w:t>Fig. 5, Personal Development Plan</w:t>
      </w:r>
    </w:p>
    <w:p w14:paraId="592EF6F6" w14:textId="1886B5CA" w:rsidR="2A7803FF" w:rsidRDefault="2A7803FF" w:rsidP="2A7803FF">
      <w:r>
        <w:rPr>
          <w:noProof/>
        </w:rPr>
        <w:drawing>
          <wp:inline distT="0" distB="0" distL="0" distR="0" wp14:anchorId="6CABE513" wp14:editId="17B66BB9">
            <wp:extent cx="4314825" cy="1171586"/>
            <wp:effectExtent l="0" t="0" r="0" b="0"/>
            <wp:docPr id="163837288" name="Picture 163837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l="2500" t="27407" r="3125" b="27037"/>
                    <a:stretch>
                      <a:fillRect/>
                    </a:stretch>
                  </pic:blipFill>
                  <pic:spPr>
                    <a:xfrm>
                      <a:off x="0" y="0"/>
                      <a:ext cx="4314825" cy="1171586"/>
                    </a:xfrm>
                    <a:prstGeom prst="rect">
                      <a:avLst/>
                    </a:prstGeom>
                  </pic:spPr>
                </pic:pic>
              </a:graphicData>
            </a:graphic>
          </wp:inline>
        </w:drawing>
      </w:r>
    </w:p>
    <w:p w14:paraId="0E5560E5" w14:textId="4A28F409" w:rsidR="2A7803FF" w:rsidRDefault="2A7803FF">
      <w:r w:rsidRPr="2A7803FF">
        <w:rPr>
          <w:rFonts w:ascii="Arial" w:eastAsia="Arial" w:hAnsi="Arial" w:cs="Arial"/>
          <w:b/>
          <w:bCs/>
          <w:color w:val="0E101A"/>
        </w:rPr>
        <w:t>Identify:</w:t>
      </w:r>
      <w:r w:rsidRPr="2A7803FF">
        <w:rPr>
          <w:rFonts w:ascii="Arial" w:eastAsia="Arial" w:hAnsi="Arial" w:cs="Arial"/>
          <w:color w:val="0E101A"/>
        </w:rPr>
        <w:t xml:space="preserve"> We must be able to develop our strengths and skills and set realistic goals for the areas we are focusing on, such as career and employability, </w:t>
      </w:r>
      <w:proofErr w:type="gramStart"/>
      <w:r w:rsidRPr="2A7803FF">
        <w:rPr>
          <w:rFonts w:ascii="Arial" w:eastAsia="Arial" w:hAnsi="Arial" w:cs="Arial"/>
          <w:color w:val="0E101A"/>
        </w:rPr>
        <w:t>study</w:t>
      </w:r>
      <w:proofErr w:type="gramEnd"/>
      <w:r w:rsidRPr="2A7803FF">
        <w:rPr>
          <w:rFonts w:ascii="Arial" w:eastAsia="Arial" w:hAnsi="Arial" w:cs="Arial"/>
          <w:color w:val="0E101A"/>
        </w:rPr>
        <w:t xml:space="preserve"> or personal development. </w:t>
      </w:r>
    </w:p>
    <w:p w14:paraId="678F78B7" w14:textId="67BB07EB" w:rsidR="2A7803FF" w:rsidRDefault="2A7803FF">
      <w:r w:rsidRPr="2A7803FF">
        <w:rPr>
          <w:rFonts w:ascii="Arial" w:eastAsia="Arial" w:hAnsi="Arial" w:cs="Arial"/>
          <w:b/>
          <w:bCs/>
          <w:color w:val="0E101A"/>
        </w:rPr>
        <w:t>Plan:</w:t>
      </w:r>
      <w:r w:rsidRPr="2A7803FF">
        <w:rPr>
          <w:rFonts w:ascii="Arial" w:eastAsia="Arial" w:hAnsi="Arial" w:cs="Arial"/>
          <w:color w:val="0E101A"/>
        </w:rPr>
        <w:t xml:space="preserve"> to achieve the goals, we must be realistic. Then we will know how much effort we must put on daily to achieve the goals. </w:t>
      </w:r>
    </w:p>
    <w:p w14:paraId="123CF2B3" w14:textId="65FEDC4C" w:rsidR="2A7803FF" w:rsidRDefault="2A7803FF">
      <w:r w:rsidRPr="2A7803FF">
        <w:rPr>
          <w:rFonts w:ascii="Arial" w:eastAsia="Arial" w:hAnsi="Arial" w:cs="Arial"/>
          <w:b/>
          <w:bCs/>
          <w:color w:val="0E101A"/>
        </w:rPr>
        <w:t>Action</w:t>
      </w:r>
      <w:r w:rsidRPr="2A7803FF">
        <w:rPr>
          <w:rFonts w:ascii="Arial" w:eastAsia="Arial" w:hAnsi="Arial" w:cs="Arial"/>
          <w:color w:val="0E101A"/>
        </w:rPr>
        <w:t xml:space="preserve">: to carry out the tasks we set for the goals, making sure we develop new skills along the way. </w:t>
      </w:r>
    </w:p>
    <w:p w14:paraId="64885639" w14:textId="25163316" w:rsidR="2A7803FF" w:rsidRDefault="2A7803FF">
      <w:r w:rsidRPr="2A7803FF">
        <w:rPr>
          <w:rFonts w:ascii="Arial" w:eastAsia="Arial" w:hAnsi="Arial" w:cs="Arial"/>
          <w:b/>
          <w:bCs/>
          <w:color w:val="0E101A"/>
        </w:rPr>
        <w:t>Record:</w:t>
      </w:r>
      <w:r w:rsidRPr="2A7803FF">
        <w:rPr>
          <w:rFonts w:ascii="Arial" w:eastAsia="Arial" w:hAnsi="Arial" w:cs="Arial"/>
          <w:color w:val="0E101A"/>
        </w:rPr>
        <w:t xml:space="preserve"> record how the process is moving forward. The progress made and skills gained. It will help when we write our CV’s, job applications and developmental reviews. </w:t>
      </w:r>
    </w:p>
    <w:p w14:paraId="3402753E" w14:textId="294D5C0F" w:rsidR="2A7803FF" w:rsidRDefault="2A7803FF">
      <w:r w:rsidRPr="2A7803FF">
        <w:rPr>
          <w:rFonts w:ascii="Arial" w:eastAsia="Arial" w:hAnsi="Arial" w:cs="Arial"/>
          <w:b/>
          <w:bCs/>
          <w:color w:val="0E101A"/>
        </w:rPr>
        <w:t>Review:</w:t>
      </w:r>
      <w:r w:rsidRPr="2A7803FF">
        <w:rPr>
          <w:rFonts w:ascii="Arial" w:eastAsia="Arial" w:hAnsi="Arial" w:cs="Arial"/>
          <w:color w:val="0E101A"/>
        </w:rPr>
        <w:t xml:space="preserve"> Giving steps back and review what has been learned. It will help us to comprehend our skills. </w:t>
      </w:r>
    </w:p>
    <w:p w14:paraId="5B25F9B1" w14:textId="3E3FC785" w:rsidR="2A7803FF" w:rsidRDefault="2A7803FF">
      <w:r w:rsidRPr="2A7803FF">
        <w:rPr>
          <w:rFonts w:ascii="Arial" w:eastAsia="Arial" w:hAnsi="Arial" w:cs="Arial"/>
          <w:color w:val="0E101A"/>
        </w:rPr>
        <w:t xml:space="preserve"> </w:t>
      </w:r>
    </w:p>
    <w:p w14:paraId="7054ABCC" w14:textId="21742CA4" w:rsidR="2A7803FF"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lastRenderedPageBreak/>
        <w:t xml:space="preserve">2.2 Identify support mechanisms for the development of self &amp; another </w:t>
      </w:r>
    </w:p>
    <w:p w14:paraId="1080D9F3" w14:textId="4F7334AD" w:rsidR="2A7803FF" w:rsidRDefault="2A7803FF">
      <w:r w:rsidRPr="2A7803FF">
        <w:rPr>
          <w:rFonts w:ascii="Arial" w:eastAsia="Arial" w:hAnsi="Arial" w:cs="Arial"/>
          <w:color w:val="0E101A"/>
        </w:rPr>
        <w:t xml:space="preserve">The support mechanism for the PDP would be everyone </w:t>
      </w:r>
      <w:proofErr w:type="gramStart"/>
      <w:r w:rsidRPr="2A7803FF">
        <w:rPr>
          <w:rFonts w:ascii="Arial" w:eastAsia="Arial" w:hAnsi="Arial" w:cs="Arial"/>
          <w:color w:val="0E101A"/>
        </w:rPr>
        <w:t>involved;</w:t>
      </w:r>
      <w:proofErr w:type="gramEnd"/>
      <w:r w:rsidRPr="2A7803FF">
        <w:rPr>
          <w:rFonts w:ascii="Arial" w:eastAsia="Arial" w:hAnsi="Arial" w:cs="Arial"/>
          <w:color w:val="0E101A"/>
        </w:rPr>
        <w:t xml:space="preserve"> every stakeholder of the person. </w:t>
      </w:r>
    </w:p>
    <w:p w14:paraId="09217DB0" w14:textId="71A8361C" w:rsidR="2A7803FF" w:rsidRDefault="2A7803FF">
      <w:r w:rsidRPr="2A7803FF">
        <w:rPr>
          <w:rFonts w:ascii="Arial" w:eastAsia="Arial" w:hAnsi="Arial" w:cs="Arial"/>
          <w:color w:val="0E101A"/>
        </w:rPr>
        <w:t xml:space="preserve">Every human need someone to rely on, and in every project, we are getting on, we get involved with people. Furthermore, it will be certain times where we will depend on their support, maybe for investment or for resources. </w:t>
      </w:r>
    </w:p>
    <w:p w14:paraId="2E1733EE" w14:textId="49D9B920" w:rsidR="2A7803FF" w:rsidRDefault="2A7803FF">
      <w:r w:rsidRPr="2A7803FF">
        <w:rPr>
          <w:rFonts w:ascii="Arial" w:eastAsia="Arial" w:hAnsi="Arial" w:cs="Arial"/>
          <w:color w:val="0E101A"/>
        </w:rPr>
        <w:t xml:space="preserve">The support mechanism of the researcher is mainly his family and close friends. Also, colleagues at work, tutors, other student colleagues. The local tennis club and the clubhouse for socialising. </w:t>
      </w:r>
    </w:p>
    <w:p w14:paraId="6332FC3C" w14:textId="3C3FBBDA" w:rsidR="2A7803FF" w:rsidRDefault="2A7803FF">
      <w:r w:rsidRPr="2A7803FF">
        <w:rPr>
          <w:rFonts w:ascii="Arial" w:eastAsia="Arial" w:hAnsi="Arial" w:cs="Arial"/>
          <w:color w:val="0E101A"/>
        </w:rPr>
        <w:t xml:space="preserve">For the other, it will be very similar characteristics as the researcher, because they are colleagues and live in the same community. However, she would rely closely upon her husband and two sons. Then her close family and friends. Colleagues and sport partners for exercises.  </w:t>
      </w:r>
    </w:p>
    <w:p w14:paraId="4DCB8C8C" w14:textId="0349DE1F" w:rsidR="2A7803FF" w:rsidRDefault="2A7803FF">
      <w:r w:rsidRPr="2A7803FF">
        <w:rPr>
          <w:rFonts w:ascii="Arial" w:eastAsia="Arial" w:hAnsi="Arial" w:cs="Arial"/>
          <w:color w:val="0E101A"/>
        </w:rPr>
        <w:t xml:space="preserve"> </w:t>
      </w:r>
    </w:p>
    <w:p w14:paraId="709B4784" w14:textId="4CDBB30B" w:rsidR="2A7803FF"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t xml:space="preserve">2.3 Prepare development plans for yourself and another person </w:t>
      </w:r>
    </w:p>
    <w:p w14:paraId="6ED60E0A" w14:textId="3F409AD1" w:rsidR="2A7803FF" w:rsidRDefault="2A7803FF">
      <w:r w:rsidRPr="2A7803FF">
        <w:rPr>
          <w:rFonts w:ascii="Arial" w:eastAsia="Arial" w:hAnsi="Arial" w:cs="Arial"/>
          <w:color w:val="0E101A"/>
        </w:rPr>
        <w:t xml:space="preserve"> </w:t>
      </w:r>
    </w:p>
    <w:p w14:paraId="708033DD" w14:textId="3F835156" w:rsidR="2A7803FF" w:rsidRDefault="2A7803FF">
      <w:r w:rsidRPr="2A7803FF">
        <w:rPr>
          <w:rFonts w:ascii="Arial" w:eastAsia="Arial" w:hAnsi="Arial" w:cs="Arial"/>
          <w:b/>
          <w:bCs/>
          <w:color w:val="5B9BD5" w:themeColor="accent1"/>
        </w:rPr>
        <w:t>Part 1: Personal Analysis</w:t>
      </w:r>
      <w:r w:rsidRPr="2A7803FF">
        <w:rPr>
          <w:rFonts w:ascii="Arial" w:eastAsia="Arial" w:hAnsi="Arial" w:cs="Arial"/>
          <w:color w:val="0E101A"/>
        </w:rPr>
        <w:t xml:space="preserve">  </w:t>
      </w:r>
    </w:p>
    <w:p w14:paraId="139156EF" w14:textId="007A24BD" w:rsidR="2A7803FF" w:rsidRDefault="2A7803FF">
      <w:r w:rsidRPr="2A7803FF">
        <w:rPr>
          <w:rFonts w:ascii="Arial" w:eastAsia="Arial" w:hAnsi="Arial" w:cs="Arial"/>
          <w:color w:val="0E101A"/>
        </w:rPr>
        <w:t xml:space="preserve">To prepare a personal analysis for a development plan, we </w:t>
      </w:r>
      <w:proofErr w:type="gramStart"/>
      <w:r w:rsidRPr="2A7803FF">
        <w:rPr>
          <w:rFonts w:ascii="Arial" w:eastAsia="Arial" w:hAnsi="Arial" w:cs="Arial"/>
          <w:color w:val="0E101A"/>
        </w:rPr>
        <w:t>have to</w:t>
      </w:r>
      <w:proofErr w:type="gramEnd"/>
      <w:r w:rsidRPr="2A7803FF">
        <w:rPr>
          <w:rFonts w:ascii="Arial" w:eastAsia="Arial" w:hAnsi="Arial" w:cs="Arial"/>
          <w:color w:val="0E101A"/>
        </w:rPr>
        <w:t xml:space="preserve"> look at our self-awareness. To set goals and plan the way to reach success. For instance, the results of the researcher’s learning style and the other person must observe their strengths and weaknesses.  </w:t>
      </w:r>
    </w:p>
    <w:p w14:paraId="444A9882" w14:textId="798690E7" w:rsidR="2A7803FF" w:rsidRDefault="2A7803FF">
      <w:r w:rsidRPr="2A7803FF">
        <w:rPr>
          <w:rFonts w:ascii="Arial" w:eastAsia="Arial" w:hAnsi="Arial" w:cs="Arial"/>
          <w:color w:val="0E101A"/>
        </w:rPr>
        <w:t xml:space="preserve">Rolfe, A. describe that </w:t>
      </w:r>
      <w:proofErr w:type="gramStart"/>
      <w:r w:rsidRPr="2A7803FF">
        <w:rPr>
          <w:rFonts w:ascii="Arial" w:eastAsia="Arial" w:hAnsi="Arial" w:cs="Arial"/>
          <w:color w:val="0E101A"/>
        </w:rPr>
        <w:t>in order to</w:t>
      </w:r>
      <w:proofErr w:type="gramEnd"/>
      <w:r w:rsidRPr="2A7803FF">
        <w:rPr>
          <w:rFonts w:ascii="Arial" w:eastAsia="Arial" w:hAnsi="Arial" w:cs="Arial"/>
          <w:color w:val="0E101A"/>
        </w:rPr>
        <w:t xml:space="preserve"> reach our goals, we must be specific in the areas we want to reach. These are normally built around learning and development, such as taking lessons or courses or professional qualifications. However, it can also include things such as workshops, online studies, independent study, networking, on-the-job training, joining a club as a support group, or anything related to our current job. </w:t>
      </w:r>
    </w:p>
    <w:p w14:paraId="0A3A917D" w14:textId="7E778030" w:rsidR="2A7803FF" w:rsidRDefault="2A7803FF">
      <w:r w:rsidRPr="2A7803FF">
        <w:rPr>
          <w:rFonts w:ascii="Arial" w:eastAsia="Arial" w:hAnsi="Arial" w:cs="Arial"/>
          <w:color w:val="0E101A"/>
        </w:rPr>
        <w:t xml:space="preserve">For example, if I want to become a manager of my workplace, then I </w:t>
      </w:r>
      <w:proofErr w:type="gramStart"/>
      <w:r w:rsidRPr="2A7803FF">
        <w:rPr>
          <w:rFonts w:ascii="Arial" w:eastAsia="Arial" w:hAnsi="Arial" w:cs="Arial"/>
          <w:color w:val="0E101A"/>
        </w:rPr>
        <w:t>have to</w:t>
      </w:r>
      <w:proofErr w:type="gramEnd"/>
      <w:r w:rsidRPr="2A7803FF">
        <w:rPr>
          <w:rFonts w:ascii="Arial" w:eastAsia="Arial" w:hAnsi="Arial" w:cs="Arial"/>
          <w:color w:val="0E101A"/>
        </w:rPr>
        <w:t xml:space="preserve"> check the input made in my SWOT analysis and work in and around it. Decide the key areas of development, research the skills needed to achieve the goal, put in place action on the weakness area, and give ourselves a time frame and tracking progression.  </w:t>
      </w:r>
    </w:p>
    <w:p w14:paraId="6E0C4DEE" w14:textId="405202E7" w:rsidR="2A7803FF" w:rsidRDefault="2A7803FF">
      <w:r w:rsidRPr="2A7803FF">
        <w:rPr>
          <w:rFonts w:ascii="Arial" w:eastAsia="Arial" w:hAnsi="Arial" w:cs="Arial"/>
          <w:color w:val="0E101A"/>
        </w:rPr>
        <w:t xml:space="preserve">My PDP is to become a life-long learner and I have created a mind map to achieve it. It can be found in Appendix E. </w:t>
      </w:r>
    </w:p>
    <w:p w14:paraId="2AC14A7F" w14:textId="68E45A0E" w:rsidR="2A7803FF" w:rsidRDefault="2A7803FF">
      <w:r w:rsidRPr="2A7803FF">
        <w:rPr>
          <w:rFonts w:ascii="Arial" w:eastAsia="Arial" w:hAnsi="Arial" w:cs="Arial"/>
          <w:color w:val="0E101A"/>
        </w:rPr>
        <w:t xml:space="preserve"> </w:t>
      </w:r>
    </w:p>
    <w:p w14:paraId="0DFD1B20" w14:textId="77777777" w:rsidR="00B0558B" w:rsidRDefault="00B0558B" w:rsidP="2A7803FF">
      <w:pPr>
        <w:rPr>
          <w:rFonts w:ascii="Arial" w:eastAsia="Arial" w:hAnsi="Arial" w:cs="Arial"/>
          <w:b/>
          <w:bCs/>
          <w:color w:val="5B9BD5" w:themeColor="accent1"/>
        </w:rPr>
      </w:pPr>
    </w:p>
    <w:p w14:paraId="08399E40" w14:textId="77777777" w:rsidR="00B0558B" w:rsidRDefault="00B0558B" w:rsidP="2A7803FF">
      <w:pPr>
        <w:rPr>
          <w:rFonts w:ascii="Arial" w:eastAsia="Arial" w:hAnsi="Arial" w:cs="Arial"/>
          <w:b/>
          <w:bCs/>
          <w:color w:val="5B9BD5" w:themeColor="accent1"/>
        </w:rPr>
      </w:pPr>
    </w:p>
    <w:p w14:paraId="2007196E" w14:textId="77777777" w:rsidR="00B0558B" w:rsidRDefault="00B0558B" w:rsidP="2A7803FF">
      <w:pPr>
        <w:rPr>
          <w:rFonts w:ascii="Arial" w:eastAsia="Arial" w:hAnsi="Arial" w:cs="Arial"/>
          <w:b/>
          <w:bCs/>
          <w:color w:val="5B9BD5" w:themeColor="accent1"/>
        </w:rPr>
      </w:pPr>
    </w:p>
    <w:p w14:paraId="54296951" w14:textId="77777777" w:rsidR="00B0558B" w:rsidRDefault="00B0558B" w:rsidP="2A7803FF">
      <w:pPr>
        <w:rPr>
          <w:rFonts w:ascii="Arial" w:eastAsia="Arial" w:hAnsi="Arial" w:cs="Arial"/>
          <w:b/>
          <w:bCs/>
          <w:color w:val="5B9BD5" w:themeColor="accent1"/>
        </w:rPr>
      </w:pPr>
    </w:p>
    <w:p w14:paraId="259949B3" w14:textId="77777777" w:rsidR="00B0558B" w:rsidRDefault="00B0558B" w:rsidP="2A7803FF">
      <w:pPr>
        <w:rPr>
          <w:rFonts w:ascii="Arial" w:eastAsia="Arial" w:hAnsi="Arial" w:cs="Arial"/>
          <w:b/>
          <w:bCs/>
          <w:color w:val="5B9BD5" w:themeColor="accent1"/>
        </w:rPr>
      </w:pPr>
    </w:p>
    <w:p w14:paraId="61035A70" w14:textId="53BA1A8C" w:rsidR="2A7803FF"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lastRenderedPageBreak/>
        <w:t>Part 2: Setting Goals</w:t>
      </w:r>
    </w:p>
    <w:p w14:paraId="38C9A96A" w14:textId="77777777" w:rsidR="005A1253" w:rsidRDefault="005A1253" w:rsidP="2A7803FF">
      <w:pPr>
        <w:rPr>
          <w:rFonts w:ascii="Arial" w:eastAsia="Arial" w:hAnsi="Arial" w:cs="Arial"/>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2A7803FF">
        <w:trPr>
          <w:trHeight w:val="615"/>
        </w:trPr>
        <w:tc>
          <w:tcPr>
            <w:tcW w:w="2139" w:type="dxa"/>
            <w:shd w:val="clear" w:color="auto" w:fill="D9D9D9" w:themeFill="background1" w:themeFillShade="D9"/>
          </w:tcPr>
          <w:p w14:paraId="2B752A1D" w14:textId="77777777" w:rsidR="005A1253" w:rsidRPr="00FC0AF7" w:rsidRDefault="2A7803FF" w:rsidP="2A7803FF">
            <w:pPr>
              <w:rPr>
                <w:rFonts w:ascii="Arial" w:eastAsia="Arial" w:hAnsi="Arial" w:cs="Arial"/>
              </w:rPr>
            </w:pPr>
            <w:r w:rsidRPr="2A7803FF">
              <w:rPr>
                <w:rFonts w:ascii="Arial" w:eastAsia="Arial" w:hAnsi="Arial" w:cs="Arial"/>
              </w:rPr>
              <w:t>What do I want to learn?</w:t>
            </w:r>
          </w:p>
        </w:tc>
        <w:tc>
          <w:tcPr>
            <w:tcW w:w="1948" w:type="dxa"/>
            <w:shd w:val="clear" w:color="auto" w:fill="D9D9D9" w:themeFill="background1" w:themeFillShade="D9"/>
          </w:tcPr>
          <w:p w14:paraId="48DD75DF" w14:textId="77777777" w:rsidR="005A1253" w:rsidRPr="00FC0AF7" w:rsidRDefault="2A7803FF" w:rsidP="2A7803FF">
            <w:pPr>
              <w:rPr>
                <w:rFonts w:ascii="Arial" w:eastAsia="Arial" w:hAnsi="Arial" w:cs="Arial"/>
              </w:rPr>
            </w:pPr>
            <w:r w:rsidRPr="2A7803FF">
              <w:rPr>
                <w:rFonts w:ascii="Arial" w:eastAsia="Arial" w:hAnsi="Arial" w:cs="Arial"/>
              </w:rPr>
              <w:t>What do I have to do?</w:t>
            </w:r>
          </w:p>
        </w:tc>
        <w:tc>
          <w:tcPr>
            <w:tcW w:w="2045" w:type="dxa"/>
            <w:shd w:val="clear" w:color="auto" w:fill="D9D9D9" w:themeFill="background1" w:themeFillShade="D9"/>
          </w:tcPr>
          <w:p w14:paraId="72FFD5F5" w14:textId="77777777" w:rsidR="005A1253" w:rsidRPr="00FC0AF7" w:rsidRDefault="2A7803FF" w:rsidP="2A7803FF">
            <w:pPr>
              <w:jc w:val="center"/>
              <w:rPr>
                <w:rFonts w:ascii="Arial" w:eastAsia="Arial" w:hAnsi="Arial" w:cs="Arial"/>
              </w:rPr>
            </w:pPr>
            <w:r w:rsidRPr="2A7803FF">
              <w:rPr>
                <w:rFonts w:ascii="Arial" w:eastAsia="Arial" w:hAnsi="Arial" w:cs="Arial"/>
              </w:rPr>
              <w:t>What support and resources will I need?</w:t>
            </w:r>
          </w:p>
        </w:tc>
        <w:tc>
          <w:tcPr>
            <w:tcW w:w="2045" w:type="dxa"/>
            <w:shd w:val="clear" w:color="auto" w:fill="D9D9D9" w:themeFill="background1" w:themeFillShade="D9"/>
          </w:tcPr>
          <w:p w14:paraId="5BC01210" w14:textId="77777777" w:rsidR="005A1253" w:rsidRPr="00FC0AF7" w:rsidRDefault="2A7803FF" w:rsidP="2A7803FF">
            <w:pPr>
              <w:jc w:val="center"/>
              <w:rPr>
                <w:rFonts w:ascii="Arial" w:eastAsia="Arial" w:hAnsi="Arial" w:cs="Arial"/>
              </w:rPr>
            </w:pPr>
            <w:r w:rsidRPr="2A7803FF">
              <w:rPr>
                <w:rFonts w:ascii="Arial" w:eastAsia="Arial" w:hAnsi="Arial" w:cs="Arial"/>
              </w:rPr>
              <w:t>How will I measure success?</w:t>
            </w:r>
          </w:p>
        </w:tc>
        <w:tc>
          <w:tcPr>
            <w:tcW w:w="1340" w:type="dxa"/>
            <w:shd w:val="clear" w:color="auto" w:fill="D9D9D9" w:themeFill="background1" w:themeFillShade="D9"/>
          </w:tcPr>
          <w:p w14:paraId="7281C59A" w14:textId="77777777" w:rsidR="005A1253" w:rsidRPr="00FC0AF7" w:rsidRDefault="2A7803FF" w:rsidP="2A7803FF">
            <w:pPr>
              <w:rPr>
                <w:rFonts w:ascii="Arial" w:eastAsia="Arial" w:hAnsi="Arial" w:cs="Arial"/>
              </w:rPr>
            </w:pPr>
            <w:r w:rsidRPr="2A7803FF">
              <w:rPr>
                <w:rFonts w:ascii="Arial" w:eastAsia="Arial" w:hAnsi="Arial" w:cs="Arial"/>
              </w:rPr>
              <w:t>Target Date for Review</w:t>
            </w:r>
          </w:p>
        </w:tc>
      </w:tr>
      <w:tr w:rsidR="005A1253" w14:paraId="28AB6C00" w14:textId="77777777" w:rsidTr="2A7803FF">
        <w:trPr>
          <w:trHeight w:val="316"/>
        </w:trPr>
        <w:tc>
          <w:tcPr>
            <w:tcW w:w="2139" w:type="dxa"/>
          </w:tcPr>
          <w:p w14:paraId="035AD5E7" w14:textId="77777777" w:rsidR="005A1253" w:rsidRDefault="005A1253" w:rsidP="2A7803FF">
            <w:pPr>
              <w:rPr>
                <w:rFonts w:ascii="Arial" w:eastAsia="Arial" w:hAnsi="Arial" w:cs="Arial"/>
              </w:rPr>
            </w:pPr>
          </w:p>
          <w:p w14:paraId="4ECCB8FD" w14:textId="630A5619" w:rsidR="005A1253" w:rsidRDefault="2A7803FF" w:rsidP="2A7803FF">
            <w:pPr>
              <w:rPr>
                <w:rFonts w:ascii="Arial" w:eastAsia="Arial" w:hAnsi="Arial" w:cs="Arial"/>
              </w:rPr>
            </w:pPr>
            <w:r w:rsidRPr="2A7803FF">
              <w:rPr>
                <w:rFonts w:ascii="Arial" w:eastAsia="Arial" w:hAnsi="Arial" w:cs="Arial"/>
              </w:rPr>
              <w:t>To write a good assignment</w:t>
            </w:r>
          </w:p>
          <w:p w14:paraId="1EE192FC" w14:textId="77777777" w:rsidR="005A1253" w:rsidRDefault="005A1253" w:rsidP="2A7803FF">
            <w:pPr>
              <w:rPr>
                <w:rFonts w:ascii="Arial" w:eastAsia="Arial" w:hAnsi="Arial" w:cs="Arial"/>
              </w:rPr>
            </w:pPr>
          </w:p>
          <w:p w14:paraId="4ED0958D" w14:textId="77777777" w:rsidR="005A1253" w:rsidRDefault="005A1253" w:rsidP="2A7803FF">
            <w:pPr>
              <w:rPr>
                <w:rFonts w:ascii="Arial" w:eastAsia="Arial" w:hAnsi="Arial" w:cs="Arial"/>
              </w:rPr>
            </w:pPr>
          </w:p>
        </w:tc>
        <w:tc>
          <w:tcPr>
            <w:tcW w:w="1948" w:type="dxa"/>
          </w:tcPr>
          <w:p w14:paraId="3306316B" w14:textId="1730D142" w:rsidR="005A1253" w:rsidRDefault="2A7803FF" w:rsidP="2A7803FF">
            <w:pPr>
              <w:rPr>
                <w:rFonts w:ascii="Arial" w:eastAsia="Arial" w:hAnsi="Arial" w:cs="Arial"/>
              </w:rPr>
            </w:pPr>
            <w:r w:rsidRPr="2A7803FF">
              <w:rPr>
                <w:rFonts w:ascii="Arial" w:eastAsia="Arial" w:hAnsi="Arial" w:cs="Arial"/>
              </w:rPr>
              <w:t xml:space="preserve">Write more, and because I’m a reflective learner I must start study at early stage </w:t>
            </w:r>
          </w:p>
        </w:tc>
        <w:tc>
          <w:tcPr>
            <w:tcW w:w="2045" w:type="dxa"/>
          </w:tcPr>
          <w:p w14:paraId="0FA29EA1" w14:textId="77649BC3" w:rsidR="005A1253" w:rsidRDefault="2A7803FF" w:rsidP="2A7803FF">
            <w:pPr>
              <w:rPr>
                <w:rFonts w:ascii="Arial" w:eastAsia="Arial" w:hAnsi="Arial" w:cs="Arial"/>
              </w:rPr>
            </w:pPr>
            <w:r w:rsidRPr="2A7803FF">
              <w:rPr>
                <w:rFonts w:ascii="Arial" w:eastAsia="Arial" w:hAnsi="Arial" w:cs="Arial"/>
              </w:rPr>
              <w:t>I need network and links of interests available in Moodle. University online library.</w:t>
            </w:r>
          </w:p>
        </w:tc>
        <w:tc>
          <w:tcPr>
            <w:tcW w:w="2045" w:type="dxa"/>
          </w:tcPr>
          <w:p w14:paraId="6CAC4846" w14:textId="664227DB" w:rsidR="005A1253" w:rsidRDefault="2A7803FF" w:rsidP="2A7803FF">
            <w:pPr>
              <w:spacing w:line="259" w:lineRule="auto"/>
              <w:rPr>
                <w:rFonts w:ascii="Arial" w:eastAsia="Arial" w:hAnsi="Arial" w:cs="Arial"/>
              </w:rPr>
            </w:pPr>
            <w:r w:rsidRPr="2A7803FF">
              <w:rPr>
                <w:rFonts w:ascii="Arial" w:eastAsia="Arial" w:hAnsi="Arial" w:cs="Arial"/>
              </w:rPr>
              <w:t>When receiving scores and reviews by tutors.</w:t>
            </w:r>
          </w:p>
        </w:tc>
        <w:tc>
          <w:tcPr>
            <w:tcW w:w="1340" w:type="dxa"/>
          </w:tcPr>
          <w:p w14:paraId="285D91B4" w14:textId="73227510" w:rsidR="005A1253" w:rsidRDefault="2A7803FF" w:rsidP="2A7803FF">
            <w:pPr>
              <w:rPr>
                <w:rFonts w:ascii="Arial" w:eastAsia="Arial" w:hAnsi="Arial" w:cs="Arial"/>
              </w:rPr>
            </w:pPr>
            <w:r w:rsidRPr="2A7803FF">
              <w:rPr>
                <w:rFonts w:ascii="Arial" w:eastAsia="Arial" w:hAnsi="Arial" w:cs="Arial"/>
              </w:rPr>
              <w:t>March 2021</w:t>
            </w:r>
          </w:p>
        </w:tc>
      </w:tr>
      <w:tr w:rsidR="005A1253" w14:paraId="5DF65120" w14:textId="77777777" w:rsidTr="2A7803FF">
        <w:trPr>
          <w:trHeight w:val="329"/>
        </w:trPr>
        <w:tc>
          <w:tcPr>
            <w:tcW w:w="2139" w:type="dxa"/>
          </w:tcPr>
          <w:p w14:paraId="535B0C06" w14:textId="77777777" w:rsidR="005A1253" w:rsidRDefault="005A1253" w:rsidP="2A7803FF">
            <w:pPr>
              <w:rPr>
                <w:rFonts w:ascii="Arial" w:eastAsia="Arial" w:hAnsi="Arial" w:cs="Arial"/>
              </w:rPr>
            </w:pPr>
          </w:p>
          <w:p w14:paraId="66E91BB8" w14:textId="063CDEF5" w:rsidR="005A1253" w:rsidRDefault="2A7803FF" w:rsidP="2A7803FF">
            <w:pPr>
              <w:rPr>
                <w:rFonts w:ascii="Arial" w:eastAsia="Arial" w:hAnsi="Arial" w:cs="Arial"/>
              </w:rPr>
            </w:pPr>
            <w:r w:rsidRPr="2A7803FF">
              <w:rPr>
                <w:rFonts w:ascii="Arial" w:eastAsia="Arial" w:hAnsi="Arial" w:cs="Arial"/>
              </w:rPr>
              <w:t>Time management</w:t>
            </w:r>
          </w:p>
          <w:p w14:paraId="17D93E02" w14:textId="77777777" w:rsidR="005A1253" w:rsidRDefault="005A1253" w:rsidP="2A7803FF">
            <w:pPr>
              <w:rPr>
                <w:rFonts w:ascii="Arial" w:eastAsia="Arial" w:hAnsi="Arial" w:cs="Arial"/>
              </w:rPr>
            </w:pPr>
          </w:p>
          <w:p w14:paraId="042C963E" w14:textId="77777777" w:rsidR="005A1253" w:rsidRDefault="005A1253" w:rsidP="2A7803FF">
            <w:pPr>
              <w:rPr>
                <w:rFonts w:ascii="Arial" w:eastAsia="Arial" w:hAnsi="Arial" w:cs="Arial"/>
              </w:rPr>
            </w:pPr>
          </w:p>
        </w:tc>
        <w:tc>
          <w:tcPr>
            <w:tcW w:w="1948" w:type="dxa"/>
          </w:tcPr>
          <w:p w14:paraId="3D8C6EE3" w14:textId="5FA81218" w:rsidR="005A1253" w:rsidRDefault="2A7803FF" w:rsidP="2A7803FF">
            <w:pPr>
              <w:rPr>
                <w:rFonts w:ascii="Arial" w:eastAsia="Arial" w:hAnsi="Arial" w:cs="Arial"/>
              </w:rPr>
            </w:pPr>
            <w:r w:rsidRPr="2A7803FF">
              <w:rPr>
                <w:rFonts w:ascii="Arial" w:eastAsia="Arial" w:hAnsi="Arial" w:cs="Arial"/>
              </w:rPr>
              <w:t>Organisation would be the challenge. For example, starting early to write an essay to reflect on it.</w:t>
            </w:r>
          </w:p>
        </w:tc>
        <w:tc>
          <w:tcPr>
            <w:tcW w:w="2045" w:type="dxa"/>
          </w:tcPr>
          <w:p w14:paraId="4F86D44E" w14:textId="4A7FC8C0" w:rsidR="005A1253" w:rsidRDefault="2A7803FF" w:rsidP="2A7803FF">
            <w:pPr>
              <w:rPr>
                <w:rFonts w:ascii="Arial" w:eastAsia="Arial" w:hAnsi="Arial" w:cs="Arial"/>
              </w:rPr>
            </w:pPr>
            <w:r w:rsidRPr="2A7803FF">
              <w:rPr>
                <w:rFonts w:ascii="Arial" w:eastAsia="Arial" w:hAnsi="Arial" w:cs="Arial"/>
              </w:rPr>
              <w:t xml:space="preserve">Write a daily diary the To Do activities, in more detail. With this I will be able to control time achievements </w:t>
            </w:r>
          </w:p>
        </w:tc>
        <w:tc>
          <w:tcPr>
            <w:tcW w:w="2045" w:type="dxa"/>
          </w:tcPr>
          <w:p w14:paraId="028B8603" w14:textId="06079BBE" w:rsidR="005A1253" w:rsidRDefault="2A7803FF" w:rsidP="2A7803FF">
            <w:pPr>
              <w:rPr>
                <w:rFonts w:ascii="Arial" w:eastAsia="Arial" w:hAnsi="Arial" w:cs="Arial"/>
              </w:rPr>
            </w:pPr>
            <w:r w:rsidRPr="2A7803FF">
              <w:rPr>
                <w:rFonts w:ascii="Arial" w:eastAsia="Arial" w:hAnsi="Arial" w:cs="Arial"/>
              </w:rPr>
              <w:t xml:space="preserve">When I get jobs on the To Do list done on time. </w:t>
            </w:r>
          </w:p>
        </w:tc>
        <w:tc>
          <w:tcPr>
            <w:tcW w:w="1340" w:type="dxa"/>
          </w:tcPr>
          <w:p w14:paraId="3DA0D41E" w14:textId="0AF02463" w:rsidR="005A1253" w:rsidRDefault="2A7803FF" w:rsidP="2A7803FF">
            <w:pPr>
              <w:rPr>
                <w:rFonts w:ascii="Arial" w:eastAsia="Arial" w:hAnsi="Arial" w:cs="Arial"/>
              </w:rPr>
            </w:pPr>
            <w:r w:rsidRPr="2A7803FF">
              <w:rPr>
                <w:rFonts w:ascii="Arial" w:eastAsia="Arial" w:hAnsi="Arial" w:cs="Arial"/>
              </w:rPr>
              <w:t>March 2021</w:t>
            </w:r>
          </w:p>
        </w:tc>
      </w:tr>
      <w:tr w:rsidR="005A1253" w14:paraId="76AB9B34" w14:textId="77777777" w:rsidTr="2A7803FF">
        <w:trPr>
          <w:trHeight w:val="316"/>
        </w:trPr>
        <w:tc>
          <w:tcPr>
            <w:tcW w:w="2139" w:type="dxa"/>
          </w:tcPr>
          <w:p w14:paraId="4D931B61" w14:textId="77777777" w:rsidR="005A1253" w:rsidRDefault="005A1253" w:rsidP="2A7803FF">
            <w:pPr>
              <w:rPr>
                <w:rFonts w:ascii="Arial" w:eastAsia="Arial" w:hAnsi="Arial" w:cs="Arial"/>
              </w:rPr>
            </w:pPr>
          </w:p>
          <w:p w14:paraId="1F8E4184" w14:textId="77F7BD35" w:rsidR="005A1253" w:rsidRDefault="2A7803FF" w:rsidP="2A7803FF">
            <w:pPr>
              <w:rPr>
                <w:rFonts w:ascii="Arial" w:eastAsia="Arial" w:hAnsi="Arial" w:cs="Arial"/>
              </w:rPr>
            </w:pPr>
            <w:r w:rsidRPr="2A7803FF">
              <w:rPr>
                <w:rFonts w:ascii="Arial" w:eastAsia="Arial" w:hAnsi="Arial" w:cs="Arial"/>
              </w:rPr>
              <w:t xml:space="preserve">Develop Harvard referencing skills </w:t>
            </w:r>
          </w:p>
          <w:p w14:paraId="2F74204C" w14:textId="77777777" w:rsidR="005A1253" w:rsidRDefault="005A1253" w:rsidP="2A7803FF">
            <w:pPr>
              <w:rPr>
                <w:rFonts w:ascii="Arial" w:eastAsia="Arial" w:hAnsi="Arial" w:cs="Arial"/>
              </w:rPr>
            </w:pPr>
          </w:p>
          <w:p w14:paraId="1507D80E" w14:textId="77777777" w:rsidR="005A1253" w:rsidRDefault="005A1253" w:rsidP="2A7803FF">
            <w:pPr>
              <w:rPr>
                <w:rFonts w:ascii="Arial" w:eastAsia="Arial" w:hAnsi="Arial" w:cs="Arial"/>
              </w:rPr>
            </w:pPr>
          </w:p>
        </w:tc>
        <w:tc>
          <w:tcPr>
            <w:tcW w:w="1948" w:type="dxa"/>
          </w:tcPr>
          <w:p w14:paraId="68F85FC2" w14:textId="1D65E73F" w:rsidR="005A1253" w:rsidRDefault="2A7803FF" w:rsidP="2A7803FF">
            <w:pPr>
              <w:rPr>
                <w:rFonts w:ascii="Arial" w:eastAsia="Arial" w:hAnsi="Arial" w:cs="Arial"/>
              </w:rPr>
            </w:pPr>
            <w:r w:rsidRPr="2A7803FF">
              <w:rPr>
                <w:rFonts w:ascii="Arial" w:eastAsia="Arial" w:hAnsi="Arial" w:cs="Arial"/>
              </w:rPr>
              <w:t>Write appropriate Harvard referencing skills</w:t>
            </w:r>
          </w:p>
        </w:tc>
        <w:tc>
          <w:tcPr>
            <w:tcW w:w="2045" w:type="dxa"/>
          </w:tcPr>
          <w:p w14:paraId="1B7E8B0B" w14:textId="674EAA7C" w:rsidR="005A1253" w:rsidRDefault="2A7803FF" w:rsidP="2A7803FF">
            <w:pPr>
              <w:rPr>
                <w:rFonts w:ascii="Arial" w:eastAsia="Arial" w:hAnsi="Arial" w:cs="Arial"/>
              </w:rPr>
            </w:pPr>
            <w:r w:rsidRPr="2A7803FF">
              <w:rPr>
                <w:rFonts w:ascii="Arial" w:eastAsia="Arial" w:hAnsi="Arial" w:cs="Arial"/>
              </w:rPr>
              <w:t>Harvard referencing handbook</w:t>
            </w:r>
          </w:p>
        </w:tc>
        <w:tc>
          <w:tcPr>
            <w:tcW w:w="2045" w:type="dxa"/>
          </w:tcPr>
          <w:p w14:paraId="60A8D83F" w14:textId="04C7F1AE" w:rsidR="005A1253" w:rsidRDefault="2A7803FF" w:rsidP="2A7803FF">
            <w:pPr>
              <w:rPr>
                <w:rFonts w:ascii="Arial" w:eastAsia="Arial" w:hAnsi="Arial" w:cs="Arial"/>
              </w:rPr>
            </w:pPr>
            <w:r w:rsidRPr="2A7803FF">
              <w:rPr>
                <w:rFonts w:ascii="Arial" w:eastAsia="Arial" w:hAnsi="Arial" w:cs="Arial"/>
              </w:rPr>
              <w:t>It will be measured when receiving the scores and reviews by tutors.</w:t>
            </w:r>
          </w:p>
        </w:tc>
        <w:tc>
          <w:tcPr>
            <w:tcW w:w="1340" w:type="dxa"/>
          </w:tcPr>
          <w:p w14:paraId="487CCC04" w14:textId="119FDAF4" w:rsidR="005A1253" w:rsidRDefault="2A7803FF" w:rsidP="2A7803FF">
            <w:pPr>
              <w:rPr>
                <w:rFonts w:ascii="Arial" w:eastAsia="Arial" w:hAnsi="Arial" w:cs="Arial"/>
              </w:rPr>
            </w:pPr>
            <w:r w:rsidRPr="2A7803FF">
              <w:rPr>
                <w:rFonts w:ascii="Arial" w:eastAsia="Arial" w:hAnsi="Arial" w:cs="Arial"/>
              </w:rPr>
              <w:t>March 2021</w:t>
            </w:r>
          </w:p>
        </w:tc>
      </w:tr>
    </w:tbl>
    <w:p w14:paraId="04CE6F60" w14:textId="77777777" w:rsidR="005A1253" w:rsidRDefault="005A1253" w:rsidP="2A7803FF">
      <w:pPr>
        <w:rPr>
          <w:rFonts w:ascii="Arial" w:eastAsia="Arial" w:hAnsi="Arial" w:cs="Arial"/>
        </w:rPr>
      </w:pPr>
    </w:p>
    <w:p w14:paraId="7E93781C" w14:textId="77777777" w:rsidR="005A1253" w:rsidRDefault="005A1253" w:rsidP="2A7803FF">
      <w:pPr>
        <w:rPr>
          <w:rFonts w:ascii="Arial" w:eastAsia="Arial" w:hAnsi="Arial" w:cs="Arial"/>
          <w:u w:val="single"/>
        </w:rPr>
      </w:pPr>
    </w:p>
    <w:p w14:paraId="7A73B9E3" w14:textId="77777777" w:rsidR="005A1253" w:rsidRPr="001A5AB1" w:rsidRDefault="2A7803FF" w:rsidP="2A7803FF">
      <w:pPr>
        <w:rPr>
          <w:rFonts w:ascii="Arial" w:eastAsia="Arial" w:hAnsi="Arial" w:cs="Arial"/>
          <w:b/>
          <w:bCs/>
          <w:color w:val="5B9BD5" w:themeColor="accent1"/>
          <w:u w:val="single"/>
        </w:rPr>
      </w:pPr>
      <w:r w:rsidRPr="2A7803FF">
        <w:rPr>
          <w:rFonts w:ascii="Arial" w:eastAsia="Arial" w:hAnsi="Arial" w:cs="Arial"/>
          <w:b/>
          <w:bCs/>
          <w:color w:val="5B9BD5" w:themeColor="accent1"/>
          <w:u w:val="single"/>
        </w:rPr>
        <w:t>Part 3: Personal Objectives</w:t>
      </w:r>
    </w:p>
    <w:p w14:paraId="44AF3313" w14:textId="77777777" w:rsidR="005A1253" w:rsidRDefault="005A1253" w:rsidP="2A7803FF">
      <w:pPr>
        <w:rPr>
          <w:rFonts w:ascii="Arial" w:eastAsia="Arial" w:hAnsi="Arial" w:cs="Arial"/>
        </w:rPr>
      </w:pPr>
    </w:p>
    <w:tbl>
      <w:tblPr>
        <w:tblStyle w:val="TableGrid"/>
        <w:tblW w:w="0" w:type="auto"/>
        <w:tblLook w:val="04A0" w:firstRow="1" w:lastRow="0" w:firstColumn="1" w:lastColumn="0" w:noHBand="0" w:noVBand="1"/>
      </w:tblPr>
      <w:tblGrid>
        <w:gridCol w:w="8647"/>
      </w:tblGrid>
      <w:tr w:rsidR="005A1253" w14:paraId="165F8CA1" w14:textId="77777777" w:rsidTr="2A7803FF">
        <w:trPr>
          <w:trHeight w:val="273"/>
        </w:trPr>
        <w:tc>
          <w:tcPr>
            <w:tcW w:w="8647" w:type="dxa"/>
            <w:shd w:val="clear" w:color="auto" w:fill="D9D9D9" w:themeFill="background1" w:themeFillShade="D9"/>
          </w:tcPr>
          <w:p w14:paraId="10473240" w14:textId="77777777" w:rsidR="005A1253" w:rsidRPr="00FC0AF7" w:rsidRDefault="2A7803FF" w:rsidP="2A7803FF">
            <w:pPr>
              <w:rPr>
                <w:rFonts w:ascii="Arial" w:eastAsia="Arial" w:hAnsi="Arial" w:cs="Arial"/>
              </w:rPr>
            </w:pPr>
            <w:r w:rsidRPr="2A7803FF">
              <w:rPr>
                <w:rFonts w:ascii="Arial" w:eastAsia="Arial" w:hAnsi="Arial" w:cs="Arial"/>
              </w:rPr>
              <w:t>Short Term Goals (next 12 months)</w:t>
            </w:r>
          </w:p>
        </w:tc>
      </w:tr>
      <w:tr w:rsidR="005A1253" w14:paraId="28EC77FB" w14:textId="77777777" w:rsidTr="2A7803FF">
        <w:trPr>
          <w:trHeight w:val="964"/>
        </w:trPr>
        <w:tc>
          <w:tcPr>
            <w:tcW w:w="8647" w:type="dxa"/>
          </w:tcPr>
          <w:p w14:paraId="72E5CF42" w14:textId="77777777" w:rsidR="005A1253" w:rsidRDefault="005A1253" w:rsidP="2A7803FF">
            <w:pPr>
              <w:rPr>
                <w:rFonts w:ascii="Arial" w:eastAsia="Arial" w:hAnsi="Arial" w:cs="Arial"/>
              </w:rPr>
            </w:pPr>
          </w:p>
          <w:p w14:paraId="754D135B" w14:textId="6FDC096D" w:rsidR="005A1253" w:rsidRDefault="2A7803FF" w:rsidP="2A7803FF">
            <w:pPr>
              <w:rPr>
                <w:rFonts w:ascii="Arial" w:eastAsia="Arial" w:hAnsi="Arial" w:cs="Arial"/>
              </w:rPr>
            </w:pPr>
            <w:r w:rsidRPr="2A7803FF">
              <w:rPr>
                <w:rFonts w:ascii="Arial" w:eastAsia="Arial" w:hAnsi="Arial" w:cs="Arial"/>
              </w:rPr>
              <w:t xml:space="preserve">For the next 12 months my personal objectives are, succeeding with my university studies. If the Pandemic goes under control, prepare my academy for international students during June, </w:t>
            </w:r>
            <w:proofErr w:type="gramStart"/>
            <w:r w:rsidRPr="2A7803FF">
              <w:rPr>
                <w:rFonts w:ascii="Arial" w:eastAsia="Arial" w:hAnsi="Arial" w:cs="Arial"/>
              </w:rPr>
              <w:t>July</w:t>
            </w:r>
            <w:proofErr w:type="gramEnd"/>
            <w:r w:rsidRPr="2A7803FF">
              <w:rPr>
                <w:rFonts w:ascii="Arial" w:eastAsia="Arial" w:hAnsi="Arial" w:cs="Arial"/>
              </w:rPr>
              <w:t xml:space="preserve"> and August. Develop relationships and </w:t>
            </w:r>
            <w:proofErr w:type="gramStart"/>
            <w:r w:rsidRPr="2A7803FF">
              <w:rPr>
                <w:rFonts w:ascii="Arial" w:eastAsia="Arial" w:hAnsi="Arial" w:cs="Arial"/>
              </w:rPr>
              <w:t>over achieve</w:t>
            </w:r>
            <w:proofErr w:type="gramEnd"/>
            <w:r w:rsidRPr="2A7803FF">
              <w:rPr>
                <w:rFonts w:ascii="Arial" w:eastAsia="Arial" w:hAnsi="Arial" w:cs="Arial"/>
              </w:rPr>
              <w:t xml:space="preserve"> in workplace in the council.</w:t>
            </w:r>
          </w:p>
        </w:tc>
      </w:tr>
      <w:tr w:rsidR="005A1253" w14:paraId="75838506" w14:textId="77777777" w:rsidTr="2A7803FF">
        <w:trPr>
          <w:trHeight w:val="273"/>
        </w:trPr>
        <w:tc>
          <w:tcPr>
            <w:tcW w:w="8647" w:type="dxa"/>
            <w:shd w:val="clear" w:color="auto" w:fill="D9D9D9" w:themeFill="background1" w:themeFillShade="D9"/>
          </w:tcPr>
          <w:p w14:paraId="12C39DA5" w14:textId="77777777" w:rsidR="005A1253" w:rsidRPr="00FC0AF7" w:rsidRDefault="2A7803FF" w:rsidP="2A7803FF">
            <w:pPr>
              <w:rPr>
                <w:rFonts w:ascii="Arial" w:eastAsia="Arial" w:hAnsi="Arial" w:cs="Arial"/>
              </w:rPr>
            </w:pPr>
            <w:r w:rsidRPr="2A7803FF">
              <w:rPr>
                <w:rFonts w:ascii="Arial" w:eastAsia="Arial" w:hAnsi="Arial" w:cs="Arial"/>
              </w:rPr>
              <w:t>Medium Term Goals (2-3 years)</w:t>
            </w:r>
          </w:p>
        </w:tc>
      </w:tr>
      <w:tr w:rsidR="005A1253" w14:paraId="06E99E22" w14:textId="77777777" w:rsidTr="2A7803FF">
        <w:trPr>
          <w:trHeight w:val="841"/>
        </w:trPr>
        <w:tc>
          <w:tcPr>
            <w:tcW w:w="8647" w:type="dxa"/>
          </w:tcPr>
          <w:p w14:paraId="77971B19" w14:textId="77777777" w:rsidR="005A1253" w:rsidRDefault="005A1253" w:rsidP="2A7803FF">
            <w:pPr>
              <w:rPr>
                <w:rFonts w:ascii="Arial" w:eastAsia="Arial" w:hAnsi="Arial" w:cs="Arial"/>
              </w:rPr>
            </w:pPr>
          </w:p>
          <w:p w14:paraId="7AF77FE5" w14:textId="010508D0" w:rsidR="005A1253" w:rsidRDefault="2A7803FF" w:rsidP="2A7803FF">
            <w:pPr>
              <w:rPr>
                <w:rFonts w:ascii="Arial" w:eastAsia="Arial" w:hAnsi="Arial" w:cs="Arial"/>
              </w:rPr>
            </w:pPr>
            <w:r w:rsidRPr="2A7803FF">
              <w:rPr>
                <w:rFonts w:ascii="Arial" w:eastAsia="Arial" w:hAnsi="Arial" w:cs="Arial"/>
              </w:rPr>
              <w:t xml:space="preserve">Finish university BA Studies. Reflect if I can study a master.  Develop my skills to grow my academy and explore other business opportunities. </w:t>
            </w:r>
          </w:p>
          <w:p w14:paraId="03F2711A" w14:textId="77777777" w:rsidR="005A1253" w:rsidRDefault="005A1253" w:rsidP="2A7803FF">
            <w:pPr>
              <w:rPr>
                <w:rFonts w:ascii="Arial" w:eastAsia="Arial" w:hAnsi="Arial" w:cs="Arial"/>
              </w:rPr>
            </w:pPr>
          </w:p>
        </w:tc>
      </w:tr>
      <w:tr w:rsidR="005A1253" w14:paraId="5D400A8A" w14:textId="77777777" w:rsidTr="2A7803FF">
        <w:trPr>
          <w:trHeight w:val="273"/>
        </w:trPr>
        <w:tc>
          <w:tcPr>
            <w:tcW w:w="8647" w:type="dxa"/>
            <w:shd w:val="clear" w:color="auto" w:fill="D9D9D9" w:themeFill="background1" w:themeFillShade="D9"/>
          </w:tcPr>
          <w:p w14:paraId="4B642DDB" w14:textId="77777777" w:rsidR="005A1253" w:rsidRPr="00FC0AF7" w:rsidRDefault="2A7803FF" w:rsidP="2A7803FF">
            <w:pPr>
              <w:rPr>
                <w:rFonts w:ascii="Arial" w:eastAsia="Arial" w:hAnsi="Arial" w:cs="Arial"/>
              </w:rPr>
            </w:pPr>
            <w:r w:rsidRPr="2A7803FF">
              <w:rPr>
                <w:rFonts w:ascii="Arial" w:eastAsia="Arial" w:hAnsi="Arial" w:cs="Arial"/>
              </w:rPr>
              <w:t>Long Term Goals (3-5 years)</w:t>
            </w:r>
          </w:p>
        </w:tc>
      </w:tr>
      <w:tr w:rsidR="005A1253" w14:paraId="5C351EB5" w14:textId="77777777" w:rsidTr="2A7803FF">
        <w:trPr>
          <w:trHeight w:val="808"/>
        </w:trPr>
        <w:tc>
          <w:tcPr>
            <w:tcW w:w="8647" w:type="dxa"/>
          </w:tcPr>
          <w:p w14:paraId="3736C7A7" w14:textId="77777777" w:rsidR="005A1253" w:rsidRDefault="005A1253" w:rsidP="2A7803FF">
            <w:pPr>
              <w:rPr>
                <w:rFonts w:ascii="Arial" w:eastAsia="Arial" w:hAnsi="Arial" w:cs="Arial"/>
              </w:rPr>
            </w:pPr>
          </w:p>
          <w:p w14:paraId="4B963326" w14:textId="259AD65D" w:rsidR="005A1253" w:rsidRDefault="2A7803FF" w:rsidP="2A7803FF">
            <w:pPr>
              <w:rPr>
                <w:rFonts w:ascii="Arial" w:eastAsia="Arial" w:hAnsi="Arial" w:cs="Arial"/>
              </w:rPr>
            </w:pPr>
            <w:r w:rsidRPr="2A7803FF">
              <w:rPr>
                <w:rFonts w:ascii="Arial" w:eastAsia="Arial" w:hAnsi="Arial" w:cs="Arial"/>
              </w:rPr>
              <w:t xml:space="preserve">Be successful with studies, continue in the life-long learning curve. Continue to grow the academy and develop more business. </w:t>
            </w:r>
          </w:p>
        </w:tc>
      </w:tr>
    </w:tbl>
    <w:p w14:paraId="39863B7D" w14:textId="77777777" w:rsidR="00597A59" w:rsidRDefault="00597A59" w:rsidP="2A7803FF">
      <w:pPr>
        <w:rPr>
          <w:rFonts w:ascii="Arial" w:eastAsia="Arial" w:hAnsi="Arial" w:cs="Arial"/>
        </w:rPr>
      </w:pPr>
    </w:p>
    <w:p w14:paraId="0C1CDC1B" w14:textId="77777777" w:rsidR="00B0558B" w:rsidRDefault="00B0558B" w:rsidP="2A7803FF">
      <w:pPr>
        <w:rPr>
          <w:rFonts w:ascii="Arial" w:eastAsia="Arial" w:hAnsi="Arial" w:cs="Arial"/>
          <w:b/>
          <w:bCs/>
          <w:color w:val="5B9BD5" w:themeColor="accent1"/>
        </w:rPr>
      </w:pPr>
    </w:p>
    <w:p w14:paraId="648CFF4E" w14:textId="77777777" w:rsidR="00B0558B" w:rsidRDefault="00B0558B" w:rsidP="2A7803FF">
      <w:pPr>
        <w:rPr>
          <w:rFonts w:ascii="Arial" w:eastAsia="Arial" w:hAnsi="Arial" w:cs="Arial"/>
          <w:b/>
          <w:bCs/>
          <w:color w:val="5B9BD5" w:themeColor="accent1"/>
        </w:rPr>
      </w:pPr>
    </w:p>
    <w:p w14:paraId="35B69F6A" w14:textId="4A34BEEA" w:rsidR="00597A59"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t xml:space="preserve">2.4 Method used to monitor the development of self &amp; another. </w:t>
      </w:r>
    </w:p>
    <w:p w14:paraId="1D79DB34" w14:textId="67A58A53" w:rsidR="00597A59" w:rsidRDefault="2A7803FF" w:rsidP="003F69D6">
      <w:r w:rsidRPr="2A7803FF">
        <w:rPr>
          <w:rFonts w:ascii="Arial" w:eastAsia="Arial" w:hAnsi="Arial" w:cs="Arial"/>
          <w:color w:val="0E101A"/>
        </w:rPr>
        <w:t xml:space="preserve">When achieving a milestone, we will be able to check and monitor our development. On the sites Mindtools.com and professionalacademy.com, we found similar information and definition about SMART objective. Using this method, we would be able to monitor our To-Do list. </w:t>
      </w:r>
    </w:p>
    <w:p w14:paraId="193B805E" w14:textId="7EDCFD34" w:rsidR="00D518E4" w:rsidRPr="00B0558B" w:rsidRDefault="2A7803FF" w:rsidP="003F69D6">
      <w:r w:rsidRPr="2A7803FF">
        <w:rPr>
          <w:rFonts w:ascii="Arial" w:eastAsia="Arial" w:hAnsi="Arial" w:cs="Arial"/>
          <w:color w:val="0E101A"/>
        </w:rPr>
        <w:t xml:space="preserve">The feelings of ticking something off the list is not only a rewarding experience, but it can assist us to become more organised and would help us sort out priorities. The smart method is motivating and can give us a sense of focus.  </w:t>
      </w:r>
    </w:p>
    <w:p w14:paraId="2CCA7B55" w14:textId="77777777" w:rsidR="00D518E4" w:rsidRDefault="00D518E4" w:rsidP="003F69D6">
      <w:pPr>
        <w:rPr>
          <w:rFonts w:ascii="Arial" w:eastAsia="Arial" w:hAnsi="Arial" w:cs="Arial"/>
          <w:b/>
          <w:bCs/>
          <w:color w:val="0E101A"/>
        </w:rPr>
      </w:pPr>
    </w:p>
    <w:p w14:paraId="0D1EC058" w14:textId="2D445803" w:rsidR="00D518E4" w:rsidRDefault="2A7803FF" w:rsidP="003F69D6">
      <w:r w:rsidRPr="2A7803FF">
        <w:rPr>
          <w:rFonts w:ascii="Arial" w:eastAsia="Arial" w:hAnsi="Arial" w:cs="Arial"/>
          <w:b/>
          <w:bCs/>
          <w:color w:val="0E101A"/>
        </w:rPr>
        <w:t>SMART</w:t>
      </w:r>
      <w:r w:rsidRPr="2A7803FF">
        <w:rPr>
          <w:rFonts w:ascii="Arial" w:eastAsia="Arial" w:hAnsi="Arial" w:cs="Arial"/>
          <w:color w:val="0E101A"/>
        </w:rPr>
        <w:t xml:space="preserve"> stands for:  </w:t>
      </w:r>
    </w:p>
    <w:p w14:paraId="7D66C22C" w14:textId="294C77C7" w:rsidR="00597A59" w:rsidRDefault="2A7803FF" w:rsidP="003F69D6">
      <w:r w:rsidRPr="2A7803FF">
        <w:rPr>
          <w:rFonts w:ascii="Arial" w:eastAsia="Arial" w:hAnsi="Arial" w:cs="Arial"/>
          <w:b/>
          <w:bCs/>
          <w:color w:val="0E101A"/>
        </w:rPr>
        <w:t>Specific</w:t>
      </w:r>
      <w:r w:rsidRPr="2A7803FF">
        <w:rPr>
          <w:rFonts w:ascii="Arial" w:eastAsia="Arial" w:hAnsi="Arial" w:cs="Arial"/>
          <w:color w:val="0E101A"/>
        </w:rPr>
        <w:t xml:space="preserve"> </w:t>
      </w:r>
    </w:p>
    <w:p w14:paraId="728E03BB" w14:textId="795DACB8" w:rsidR="00D518E4" w:rsidRPr="00B0558B" w:rsidRDefault="2A7803FF" w:rsidP="00B0558B">
      <w:pPr>
        <w:rPr>
          <w:rFonts w:ascii="Arial" w:eastAsia="Arial" w:hAnsi="Arial" w:cs="Arial"/>
          <w:b/>
          <w:bCs/>
          <w:color w:val="0E101A"/>
        </w:rPr>
      </w:pPr>
      <w:r w:rsidRPr="2A7803FF">
        <w:rPr>
          <w:rFonts w:ascii="Arial" w:eastAsia="Arial" w:hAnsi="Arial" w:cs="Arial"/>
          <w:b/>
          <w:bCs/>
          <w:color w:val="0E101A"/>
        </w:rPr>
        <w:t xml:space="preserve">Measurable </w:t>
      </w:r>
    </w:p>
    <w:p w14:paraId="637BF78B" w14:textId="19B80D1A" w:rsidR="00597A59" w:rsidRPr="00B0558B" w:rsidRDefault="2A7803FF" w:rsidP="003F69D6">
      <w:pPr>
        <w:rPr>
          <w:rFonts w:ascii="Arial" w:eastAsia="Arial" w:hAnsi="Arial" w:cs="Arial"/>
          <w:b/>
          <w:bCs/>
          <w:color w:val="0E101A"/>
        </w:rPr>
      </w:pPr>
      <w:r w:rsidRPr="2A7803FF">
        <w:rPr>
          <w:rFonts w:ascii="Arial" w:eastAsia="Arial" w:hAnsi="Arial" w:cs="Arial"/>
          <w:b/>
          <w:bCs/>
          <w:color w:val="0E101A"/>
        </w:rPr>
        <w:t xml:space="preserve">Achievable </w:t>
      </w:r>
    </w:p>
    <w:p w14:paraId="2F43AF6C" w14:textId="44DB5478" w:rsidR="00597A59" w:rsidRPr="00B0558B" w:rsidRDefault="2A7803FF" w:rsidP="003F69D6">
      <w:pPr>
        <w:rPr>
          <w:rFonts w:ascii="Arial" w:eastAsia="Arial" w:hAnsi="Arial" w:cs="Arial"/>
          <w:b/>
          <w:bCs/>
          <w:color w:val="0E101A"/>
        </w:rPr>
      </w:pPr>
      <w:r w:rsidRPr="2A7803FF">
        <w:rPr>
          <w:rFonts w:ascii="Arial" w:eastAsia="Arial" w:hAnsi="Arial" w:cs="Arial"/>
          <w:b/>
          <w:bCs/>
          <w:color w:val="0E101A"/>
        </w:rPr>
        <w:t xml:space="preserve">Relevant </w:t>
      </w:r>
    </w:p>
    <w:p w14:paraId="15320412" w14:textId="32CD39F6" w:rsidR="00597A59" w:rsidRDefault="2A7803FF" w:rsidP="2A7803FF">
      <w:pPr>
        <w:rPr>
          <w:rFonts w:ascii="Arial" w:eastAsia="Arial" w:hAnsi="Arial" w:cs="Arial"/>
          <w:b/>
          <w:bCs/>
          <w:color w:val="0E101A"/>
        </w:rPr>
      </w:pPr>
      <w:r w:rsidRPr="2A7803FF">
        <w:rPr>
          <w:rFonts w:ascii="Arial" w:eastAsia="Arial" w:hAnsi="Arial" w:cs="Arial"/>
          <w:b/>
          <w:bCs/>
          <w:color w:val="0E101A"/>
        </w:rPr>
        <w:t xml:space="preserve">Time-bound </w:t>
      </w:r>
    </w:p>
    <w:p w14:paraId="38E811A3" w14:textId="79760EEA" w:rsidR="00597A59" w:rsidRDefault="00597A59" w:rsidP="003F69D6"/>
    <w:p w14:paraId="0CD2510E" w14:textId="77777777" w:rsidR="00B0558B" w:rsidRDefault="00B0558B" w:rsidP="003F69D6">
      <w:pPr>
        <w:rPr>
          <w:rFonts w:ascii="Arial" w:eastAsia="Arial" w:hAnsi="Arial" w:cs="Arial"/>
          <w:b/>
          <w:bCs/>
          <w:color w:val="5B9BD5" w:themeColor="accent1"/>
        </w:rPr>
      </w:pPr>
    </w:p>
    <w:p w14:paraId="699085C6" w14:textId="77777777" w:rsidR="00B0558B" w:rsidRDefault="00B0558B" w:rsidP="003F69D6">
      <w:pPr>
        <w:rPr>
          <w:rFonts w:ascii="Arial" w:eastAsia="Arial" w:hAnsi="Arial" w:cs="Arial"/>
          <w:b/>
          <w:bCs/>
          <w:color w:val="5B9BD5" w:themeColor="accent1"/>
        </w:rPr>
      </w:pPr>
    </w:p>
    <w:p w14:paraId="1B2BFC69" w14:textId="77777777" w:rsidR="00B0558B" w:rsidRDefault="00B0558B" w:rsidP="003F69D6">
      <w:pPr>
        <w:rPr>
          <w:rFonts w:ascii="Arial" w:eastAsia="Arial" w:hAnsi="Arial" w:cs="Arial"/>
          <w:b/>
          <w:bCs/>
          <w:color w:val="5B9BD5" w:themeColor="accent1"/>
        </w:rPr>
      </w:pPr>
    </w:p>
    <w:p w14:paraId="019E7C62" w14:textId="77777777" w:rsidR="00B0558B" w:rsidRDefault="00B0558B" w:rsidP="003F69D6">
      <w:pPr>
        <w:rPr>
          <w:rFonts w:ascii="Arial" w:eastAsia="Arial" w:hAnsi="Arial" w:cs="Arial"/>
          <w:b/>
          <w:bCs/>
          <w:color w:val="5B9BD5" w:themeColor="accent1"/>
        </w:rPr>
      </w:pPr>
    </w:p>
    <w:p w14:paraId="4FBBAEEB" w14:textId="4127275C" w:rsidR="00B0558B" w:rsidRDefault="00B0558B" w:rsidP="003F69D6">
      <w:pPr>
        <w:rPr>
          <w:rFonts w:ascii="Arial" w:eastAsia="Arial" w:hAnsi="Arial" w:cs="Arial"/>
          <w:b/>
          <w:bCs/>
          <w:color w:val="5B9BD5" w:themeColor="accent1"/>
        </w:rPr>
      </w:pPr>
    </w:p>
    <w:p w14:paraId="161DD41C" w14:textId="115EE7ED" w:rsidR="00B0558B" w:rsidRDefault="00B0558B" w:rsidP="003F69D6">
      <w:pPr>
        <w:rPr>
          <w:rFonts w:ascii="Arial" w:eastAsia="Arial" w:hAnsi="Arial" w:cs="Arial"/>
          <w:b/>
          <w:bCs/>
          <w:color w:val="5B9BD5" w:themeColor="accent1"/>
        </w:rPr>
      </w:pPr>
    </w:p>
    <w:p w14:paraId="00F439F5" w14:textId="34600ABA" w:rsidR="00B0558B" w:rsidRDefault="00B0558B" w:rsidP="003F69D6">
      <w:pPr>
        <w:rPr>
          <w:rFonts w:ascii="Arial" w:eastAsia="Arial" w:hAnsi="Arial" w:cs="Arial"/>
          <w:b/>
          <w:bCs/>
          <w:color w:val="5B9BD5" w:themeColor="accent1"/>
        </w:rPr>
      </w:pPr>
    </w:p>
    <w:p w14:paraId="6388472E" w14:textId="7E1F8B3B" w:rsidR="00B0558B" w:rsidRDefault="00B0558B" w:rsidP="003F69D6">
      <w:pPr>
        <w:rPr>
          <w:rFonts w:ascii="Arial" w:eastAsia="Arial" w:hAnsi="Arial" w:cs="Arial"/>
          <w:b/>
          <w:bCs/>
          <w:color w:val="5B9BD5" w:themeColor="accent1"/>
        </w:rPr>
      </w:pPr>
    </w:p>
    <w:p w14:paraId="1B2D64F3" w14:textId="37868456" w:rsidR="00B0558B" w:rsidRDefault="00B0558B" w:rsidP="003F69D6">
      <w:pPr>
        <w:rPr>
          <w:rFonts w:ascii="Arial" w:eastAsia="Arial" w:hAnsi="Arial" w:cs="Arial"/>
          <w:b/>
          <w:bCs/>
          <w:color w:val="5B9BD5" w:themeColor="accent1"/>
        </w:rPr>
      </w:pPr>
    </w:p>
    <w:p w14:paraId="3E8FAAB6" w14:textId="2894EF4C" w:rsidR="00B0558B" w:rsidRDefault="00B0558B" w:rsidP="003F69D6">
      <w:pPr>
        <w:rPr>
          <w:rFonts w:ascii="Arial" w:eastAsia="Arial" w:hAnsi="Arial" w:cs="Arial"/>
          <w:b/>
          <w:bCs/>
          <w:color w:val="5B9BD5" w:themeColor="accent1"/>
        </w:rPr>
      </w:pPr>
    </w:p>
    <w:p w14:paraId="74ACEEA7" w14:textId="77777777" w:rsidR="00B0558B" w:rsidRDefault="00B0558B" w:rsidP="003F69D6">
      <w:pPr>
        <w:rPr>
          <w:rFonts w:ascii="Arial" w:eastAsia="Arial" w:hAnsi="Arial" w:cs="Arial"/>
          <w:b/>
          <w:bCs/>
          <w:color w:val="5B9BD5" w:themeColor="accent1"/>
        </w:rPr>
      </w:pPr>
    </w:p>
    <w:p w14:paraId="1BD9BDA9" w14:textId="77777777" w:rsidR="00B0558B" w:rsidRDefault="00B0558B" w:rsidP="003F69D6">
      <w:pPr>
        <w:rPr>
          <w:rFonts w:ascii="Arial" w:eastAsia="Arial" w:hAnsi="Arial" w:cs="Arial"/>
          <w:b/>
          <w:bCs/>
          <w:color w:val="5B9BD5" w:themeColor="accent1"/>
        </w:rPr>
      </w:pPr>
    </w:p>
    <w:p w14:paraId="5C63188D" w14:textId="6E325452" w:rsidR="00597A59" w:rsidRDefault="2A7803FF" w:rsidP="003F69D6">
      <w:r w:rsidRPr="2A7803FF">
        <w:rPr>
          <w:rFonts w:ascii="Arial" w:eastAsia="Arial" w:hAnsi="Arial" w:cs="Arial"/>
          <w:b/>
          <w:bCs/>
          <w:color w:val="5B9BD5" w:themeColor="accent1"/>
        </w:rPr>
        <w:t xml:space="preserve">Section 3: Know how to prepare for the recruitment process </w:t>
      </w:r>
      <w:r w:rsidRPr="2A7803FF">
        <w:rPr>
          <w:rFonts w:ascii="Arial" w:eastAsia="Arial" w:hAnsi="Arial" w:cs="Arial"/>
          <w:color w:val="0E101A"/>
        </w:rPr>
        <w:t xml:space="preserve"> </w:t>
      </w:r>
    </w:p>
    <w:p w14:paraId="01E743DD" w14:textId="2F1F7A1F" w:rsidR="00597A59" w:rsidRDefault="2A7803FF" w:rsidP="003F69D6">
      <w:r w:rsidRPr="2A7803FF">
        <w:rPr>
          <w:rFonts w:ascii="Arial" w:eastAsia="Arial" w:hAnsi="Arial" w:cs="Arial"/>
          <w:color w:val="0E101A"/>
        </w:rPr>
        <w:t xml:space="preserve">Reflection on the recruitment process  </w:t>
      </w:r>
    </w:p>
    <w:p w14:paraId="739572AD" w14:textId="0D7AA5FE" w:rsidR="00597A59" w:rsidRDefault="2A7803FF" w:rsidP="003F69D6">
      <w:r w:rsidRPr="2A7803FF">
        <w:rPr>
          <w:rFonts w:ascii="Arial" w:eastAsia="Arial" w:hAnsi="Arial" w:cs="Arial"/>
          <w:color w:val="0E101A"/>
        </w:rPr>
        <w:t xml:space="preserve"> </w:t>
      </w:r>
    </w:p>
    <w:p w14:paraId="0BB6FAA2" w14:textId="6FAB44C7" w:rsidR="00597A59" w:rsidRDefault="2A7803FF" w:rsidP="003F69D6">
      <w:r w:rsidRPr="2A7803FF">
        <w:rPr>
          <w:rFonts w:ascii="Arial" w:eastAsia="Arial" w:hAnsi="Arial" w:cs="Arial"/>
          <w:color w:val="0E101A"/>
        </w:rPr>
        <w:lastRenderedPageBreak/>
        <w:t xml:space="preserve">Fig. 6, Gibbs reflective cycle  </w:t>
      </w:r>
    </w:p>
    <w:p w14:paraId="6DC666C0" w14:textId="1F956E9B" w:rsidR="00597A59" w:rsidRDefault="00597A59" w:rsidP="2A7803FF">
      <w:pPr>
        <w:rPr>
          <w:rFonts w:ascii="Arial" w:eastAsia="Arial" w:hAnsi="Arial" w:cs="Arial"/>
        </w:rPr>
      </w:pPr>
    </w:p>
    <w:p w14:paraId="36076D01" w14:textId="3002FB8C" w:rsidR="2A7803FF" w:rsidRDefault="2A7803FF" w:rsidP="2A7803FF">
      <w:r>
        <w:rPr>
          <w:noProof/>
        </w:rPr>
        <w:drawing>
          <wp:inline distT="0" distB="0" distL="0" distR="0" wp14:anchorId="213771C3" wp14:editId="47E54D64">
            <wp:extent cx="4038600" cy="4038600"/>
            <wp:effectExtent l="0" t="0" r="0" b="0"/>
            <wp:docPr id="387984284" name="Picture 387984284"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038600" cy="4038600"/>
                    </a:xfrm>
                    <a:prstGeom prst="rect">
                      <a:avLst/>
                    </a:prstGeom>
                  </pic:spPr>
                </pic:pic>
              </a:graphicData>
            </a:graphic>
          </wp:inline>
        </w:drawing>
      </w:r>
    </w:p>
    <w:p w14:paraId="7000B2A9" w14:textId="3F7A8303" w:rsidR="2A7803FF" w:rsidRDefault="2A7803FF" w:rsidP="2A7803FF">
      <w:pPr>
        <w:rPr>
          <w:rFonts w:ascii="Arial" w:eastAsia="Arial" w:hAnsi="Arial" w:cs="Arial"/>
        </w:rPr>
      </w:pPr>
      <w:r w:rsidRPr="2A7803FF">
        <w:rPr>
          <w:rFonts w:ascii="Arial" w:eastAsia="Arial" w:hAnsi="Arial" w:cs="Arial"/>
        </w:rPr>
        <w:t>According to the University of Edinburgh, the Gibbs reflecting cycle gives structure to learning from experience</w:t>
      </w:r>
      <w:r w:rsidR="00B0558B">
        <w:rPr>
          <w:rFonts w:ascii="Arial" w:eastAsia="Arial" w:hAnsi="Arial" w:cs="Arial"/>
        </w:rPr>
        <w:t>.</w:t>
      </w:r>
      <w:r w:rsidRPr="2A7803FF">
        <w:rPr>
          <w:rFonts w:ascii="Arial" w:eastAsia="Arial" w:hAnsi="Arial" w:cs="Arial"/>
        </w:rPr>
        <w:t xml:space="preserve"> </w:t>
      </w:r>
    </w:p>
    <w:p w14:paraId="7BADDFFD" w14:textId="6C1B96D3" w:rsidR="2A7803FF" w:rsidRDefault="2A7803FF" w:rsidP="2A7803FF">
      <w:pPr>
        <w:rPr>
          <w:rFonts w:ascii="Arial" w:eastAsia="Arial" w:hAnsi="Arial" w:cs="Arial"/>
        </w:rPr>
      </w:pPr>
      <w:r w:rsidRPr="2A7803FF">
        <w:rPr>
          <w:rFonts w:ascii="Arial" w:eastAsia="Arial" w:hAnsi="Arial" w:cs="Arial"/>
        </w:rPr>
        <w:t xml:space="preserve">The researcher of this assignment will describe the following reflecting cycle using first-person writing style because he is reflecting about his own experience. </w:t>
      </w:r>
    </w:p>
    <w:p w14:paraId="16441D16" w14:textId="77777777" w:rsidR="00D518E4" w:rsidRDefault="00D518E4" w:rsidP="2A7803FF">
      <w:pPr>
        <w:rPr>
          <w:rFonts w:ascii="Arial" w:eastAsia="Arial" w:hAnsi="Arial" w:cs="Arial"/>
          <w:b/>
          <w:bCs/>
          <w:color w:val="5B9BD5" w:themeColor="accent1"/>
        </w:rPr>
      </w:pPr>
    </w:p>
    <w:p w14:paraId="0A448760" w14:textId="4D321B0A" w:rsidR="2A7803FF"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t xml:space="preserve">3.1 Description </w:t>
      </w:r>
    </w:p>
    <w:p w14:paraId="5FEC9D7B" w14:textId="013E08DC" w:rsidR="2A7803FF" w:rsidRDefault="2A7803FF" w:rsidP="2A7803FF">
      <w:pPr>
        <w:rPr>
          <w:rFonts w:ascii="Arial" w:eastAsia="Arial" w:hAnsi="Arial" w:cs="Arial"/>
        </w:rPr>
      </w:pPr>
      <w:r w:rsidRPr="2A7803FF">
        <w:rPr>
          <w:rFonts w:ascii="Arial" w:eastAsia="Arial" w:hAnsi="Arial" w:cs="Arial"/>
        </w:rPr>
        <w:t xml:space="preserve">During my professional life, I have had many job interviews. Some of them went well; other ones did not. This </w:t>
      </w:r>
      <w:proofErr w:type="gramStart"/>
      <w:r w:rsidRPr="2A7803FF">
        <w:rPr>
          <w:rFonts w:ascii="Arial" w:eastAsia="Arial" w:hAnsi="Arial" w:cs="Arial"/>
        </w:rPr>
        <w:t>particular job</w:t>
      </w:r>
      <w:proofErr w:type="gramEnd"/>
      <w:r w:rsidRPr="2A7803FF">
        <w:rPr>
          <w:rFonts w:ascii="Arial" w:eastAsia="Arial" w:hAnsi="Arial" w:cs="Arial"/>
        </w:rPr>
        <w:t xml:space="preserve"> interview that I applied was when I was 26 years old, in 2004. It was for a government job as the head of communications, for the north of Chile. Six hours away from my home. I felt that I had the capabilities and experience. They were offering a fair wage and a house. That was a great incentive because I was single and ready to take the challenge. The first interview took place in Santiago, where several journalists were invited. From that first interview, only three journalists were selected to the next interview, that was with the Major, away at the north. On the first interview, I felt </w:t>
      </w:r>
      <w:proofErr w:type="gramStart"/>
      <w:r w:rsidRPr="2A7803FF">
        <w:rPr>
          <w:rFonts w:ascii="Arial" w:eastAsia="Arial" w:hAnsi="Arial" w:cs="Arial"/>
        </w:rPr>
        <w:t>really comfortable</w:t>
      </w:r>
      <w:proofErr w:type="gramEnd"/>
      <w:r w:rsidRPr="2A7803FF">
        <w:rPr>
          <w:rFonts w:ascii="Arial" w:eastAsia="Arial" w:hAnsi="Arial" w:cs="Arial"/>
        </w:rPr>
        <w:t xml:space="preserve"> with the questions, and the panel was satisfied with my answers. </w:t>
      </w:r>
    </w:p>
    <w:p w14:paraId="21C03D02" w14:textId="6BE989B9" w:rsidR="2A7803FF" w:rsidRDefault="2A7803FF" w:rsidP="2A7803FF">
      <w:pPr>
        <w:rPr>
          <w:rFonts w:ascii="Arial" w:eastAsia="Arial" w:hAnsi="Arial" w:cs="Arial"/>
        </w:rPr>
      </w:pPr>
      <w:r w:rsidRPr="2A7803FF">
        <w:rPr>
          <w:rFonts w:ascii="Arial" w:eastAsia="Arial" w:hAnsi="Arial" w:cs="Arial"/>
        </w:rPr>
        <w:t xml:space="preserve">For the second interview, I travelled by bus to the north. Usually, the north of Chile is warm, so I took a suit that was not for cold weather. I arrived the day before the interview and morning after </w:t>
      </w:r>
      <w:r w:rsidRPr="2A7803FF">
        <w:rPr>
          <w:rFonts w:ascii="Arial" w:eastAsia="Arial" w:hAnsi="Arial" w:cs="Arial"/>
        </w:rPr>
        <w:lastRenderedPageBreak/>
        <w:t xml:space="preserve">I realised that it was </w:t>
      </w:r>
      <w:proofErr w:type="gramStart"/>
      <w:r w:rsidRPr="2A7803FF">
        <w:rPr>
          <w:rFonts w:ascii="Arial" w:eastAsia="Arial" w:hAnsi="Arial" w:cs="Arial"/>
        </w:rPr>
        <w:t>freezing</w:t>
      </w:r>
      <w:proofErr w:type="gramEnd"/>
      <w:r w:rsidRPr="2A7803FF">
        <w:rPr>
          <w:rFonts w:ascii="Arial" w:eastAsia="Arial" w:hAnsi="Arial" w:cs="Arial"/>
        </w:rPr>
        <w:t xml:space="preserve"> and I have not dressed appropriately. I arrived at the house of the Major and, to make things worse, they made me wait outside for at least 15 minutes. I was freezing, and I could see through the window that the Major had the chimney </w:t>
      </w:r>
      <w:proofErr w:type="gramStart"/>
      <w:r w:rsidRPr="2A7803FF">
        <w:rPr>
          <w:rFonts w:ascii="Arial" w:eastAsia="Arial" w:hAnsi="Arial" w:cs="Arial"/>
        </w:rPr>
        <w:t>on</w:t>
      </w:r>
      <w:proofErr w:type="gramEnd"/>
      <w:r w:rsidRPr="2A7803FF">
        <w:rPr>
          <w:rFonts w:ascii="Arial" w:eastAsia="Arial" w:hAnsi="Arial" w:cs="Arial"/>
        </w:rPr>
        <w:t xml:space="preserve"> and he was laughing with a lady, whom he was interviewing. By the time he invited me in, I felt that he had chosen the journalist already. He was not very interested anymore and did not wanted to waste his time.  </w:t>
      </w:r>
    </w:p>
    <w:p w14:paraId="5289EDE4" w14:textId="6D929BE2" w:rsidR="2A7803FF" w:rsidRDefault="2A7803FF" w:rsidP="2A7803FF">
      <w:pPr>
        <w:rPr>
          <w:rFonts w:ascii="Arial" w:eastAsia="Arial" w:hAnsi="Arial" w:cs="Arial"/>
        </w:rPr>
      </w:pPr>
      <w:r w:rsidRPr="2A7803FF">
        <w:rPr>
          <w:rFonts w:ascii="Arial" w:eastAsia="Arial" w:hAnsi="Arial" w:cs="Arial"/>
        </w:rPr>
        <w:t xml:space="preserve"> </w:t>
      </w:r>
    </w:p>
    <w:p w14:paraId="2A8A8BC3" w14:textId="13007C70" w:rsidR="2A7803FF" w:rsidRDefault="2A7803FF" w:rsidP="2A7803FF">
      <w:pPr>
        <w:rPr>
          <w:rFonts w:ascii="Arial" w:eastAsia="Arial" w:hAnsi="Arial" w:cs="Arial"/>
          <w:b/>
          <w:bCs/>
          <w:color w:val="5B9BD5" w:themeColor="accent1"/>
        </w:rPr>
      </w:pPr>
      <w:r w:rsidRPr="2A7803FF">
        <w:rPr>
          <w:rFonts w:ascii="Arial" w:eastAsia="Arial" w:hAnsi="Arial" w:cs="Arial"/>
          <w:b/>
          <w:bCs/>
          <w:color w:val="5B9BD5" w:themeColor="accent1"/>
        </w:rPr>
        <w:t xml:space="preserve">3.2 Feelings </w:t>
      </w:r>
    </w:p>
    <w:p w14:paraId="28FDFE57" w14:textId="2D1AF08A" w:rsidR="2A7803FF" w:rsidRDefault="2A7803FF" w:rsidP="2A7803FF">
      <w:pPr>
        <w:rPr>
          <w:rFonts w:ascii="Arial" w:eastAsia="Arial" w:hAnsi="Arial" w:cs="Arial"/>
        </w:rPr>
      </w:pPr>
      <w:r w:rsidRPr="2A7803FF">
        <w:rPr>
          <w:rFonts w:ascii="Arial" w:eastAsia="Arial" w:hAnsi="Arial" w:cs="Arial"/>
        </w:rPr>
        <w:t xml:space="preserve">I felt frustrated. I should have taken my car, and I should have had a coat on me. It was naïve from me not to be ready in that way. I thought that It was going to be warm. I </w:t>
      </w:r>
      <w:proofErr w:type="spellStart"/>
      <w:r w:rsidRPr="2A7803FF">
        <w:rPr>
          <w:rFonts w:ascii="Arial" w:eastAsia="Arial" w:hAnsi="Arial" w:cs="Arial"/>
        </w:rPr>
        <w:t>I</w:t>
      </w:r>
      <w:proofErr w:type="spellEnd"/>
      <w:r w:rsidRPr="2A7803FF">
        <w:rPr>
          <w:rFonts w:ascii="Arial" w:eastAsia="Arial" w:hAnsi="Arial" w:cs="Arial"/>
        </w:rPr>
        <w:t xml:space="preserve"> didn’t have much experience in the area’s weather.  </w:t>
      </w:r>
    </w:p>
    <w:p w14:paraId="25126FB7" w14:textId="56F1773C" w:rsidR="2A7803FF" w:rsidRDefault="2A7803FF" w:rsidP="2A7803FF">
      <w:pPr>
        <w:rPr>
          <w:rFonts w:ascii="Arial" w:eastAsia="Arial" w:hAnsi="Arial" w:cs="Arial"/>
        </w:rPr>
      </w:pPr>
      <w:r w:rsidRPr="2A7803FF">
        <w:rPr>
          <w:rFonts w:ascii="Arial" w:eastAsia="Arial" w:hAnsi="Arial" w:cs="Arial"/>
        </w:rPr>
        <w:t xml:space="preserve"> </w:t>
      </w:r>
    </w:p>
    <w:p w14:paraId="4E5BB404" w14:textId="1FBAD109" w:rsidR="2A7803FF" w:rsidRDefault="2A7803FF" w:rsidP="2A7803FF">
      <w:pPr>
        <w:rPr>
          <w:rFonts w:ascii="Arial" w:eastAsia="Arial" w:hAnsi="Arial" w:cs="Arial"/>
          <w:color w:val="5B9BD5" w:themeColor="accent1"/>
        </w:rPr>
      </w:pPr>
      <w:r w:rsidRPr="2A7803FF">
        <w:rPr>
          <w:rFonts w:ascii="Arial" w:eastAsia="Arial" w:hAnsi="Arial" w:cs="Arial"/>
          <w:color w:val="5B9BD5" w:themeColor="accent1"/>
        </w:rPr>
        <w:t xml:space="preserve">3.3 Evaluation </w:t>
      </w:r>
    </w:p>
    <w:p w14:paraId="6CF182FE" w14:textId="66DF2783" w:rsidR="2A7803FF" w:rsidRDefault="2A7803FF" w:rsidP="2A7803FF">
      <w:pPr>
        <w:rPr>
          <w:rFonts w:ascii="Arial" w:eastAsia="Arial" w:hAnsi="Arial" w:cs="Arial"/>
        </w:rPr>
      </w:pPr>
      <w:r w:rsidRPr="2A7803FF">
        <w:rPr>
          <w:rFonts w:ascii="Arial" w:eastAsia="Arial" w:hAnsi="Arial" w:cs="Arial"/>
        </w:rPr>
        <w:t xml:space="preserve">The first round of interviews was fantastic, and it took me 20 minutes to arrive at the place from my home. The second interview was uncomfortable. I was not happy that I had to wait outside for nearly 15 minutes. I missed my car and my coat.   </w:t>
      </w:r>
    </w:p>
    <w:p w14:paraId="74084CE7" w14:textId="6849C4CF" w:rsidR="2A7803FF" w:rsidRDefault="2A7803FF" w:rsidP="2A7803FF">
      <w:pPr>
        <w:rPr>
          <w:rFonts w:ascii="Arial" w:eastAsia="Arial" w:hAnsi="Arial" w:cs="Arial"/>
        </w:rPr>
      </w:pPr>
      <w:r w:rsidRPr="2A7803FF">
        <w:rPr>
          <w:rFonts w:ascii="Arial" w:eastAsia="Arial" w:hAnsi="Arial" w:cs="Arial"/>
        </w:rPr>
        <w:t xml:space="preserve"> </w:t>
      </w:r>
    </w:p>
    <w:p w14:paraId="403CA7B5" w14:textId="30C1F014" w:rsidR="2A7803FF" w:rsidRDefault="2A7803FF" w:rsidP="2A7803FF">
      <w:pPr>
        <w:rPr>
          <w:rFonts w:ascii="Arial" w:eastAsia="Arial" w:hAnsi="Arial" w:cs="Arial"/>
          <w:color w:val="5B9BD5" w:themeColor="accent1"/>
        </w:rPr>
      </w:pPr>
      <w:r w:rsidRPr="2A7803FF">
        <w:rPr>
          <w:rFonts w:ascii="Arial" w:eastAsia="Arial" w:hAnsi="Arial" w:cs="Arial"/>
          <w:color w:val="5B9BD5" w:themeColor="accent1"/>
        </w:rPr>
        <w:t xml:space="preserve">3.4 Analysis </w:t>
      </w:r>
    </w:p>
    <w:p w14:paraId="7D3A0FC0" w14:textId="2719F6E6" w:rsidR="2A7803FF" w:rsidRDefault="2A7803FF" w:rsidP="2A7803FF">
      <w:pPr>
        <w:rPr>
          <w:rFonts w:ascii="Arial" w:eastAsia="Arial" w:hAnsi="Arial" w:cs="Arial"/>
        </w:rPr>
      </w:pPr>
      <w:r w:rsidRPr="2A7803FF">
        <w:rPr>
          <w:rFonts w:ascii="Arial" w:eastAsia="Arial" w:hAnsi="Arial" w:cs="Arial"/>
        </w:rPr>
        <w:t xml:space="preserve">The importance of feeling comfortable in every sense is fundamental when we attend an interview. In my case, I should have checked the weather forecast of the area, and not take anything for granted. I was going prepared for the interview, but since then, I expect the unexpected.  </w:t>
      </w:r>
    </w:p>
    <w:p w14:paraId="7849EC3C" w14:textId="481E5267" w:rsidR="2A7803FF" w:rsidRDefault="2A7803FF" w:rsidP="2A7803FF">
      <w:pPr>
        <w:rPr>
          <w:rFonts w:ascii="Arial" w:eastAsia="Arial" w:hAnsi="Arial" w:cs="Arial"/>
        </w:rPr>
      </w:pPr>
      <w:r w:rsidRPr="2A7803FF">
        <w:rPr>
          <w:rFonts w:ascii="Arial" w:eastAsia="Arial" w:hAnsi="Arial" w:cs="Arial"/>
        </w:rPr>
        <w:t xml:space="preserve"> </w:t>
      </w:r>
    </w:p>
    <w:p w14:paraId="0BB1F4F8" w14:textId="0EDCD390" w:rsidR="2A7803FF" w:rsidRDefault="2A7803FF" w:rsidP="2A7803FF">
      <w:pPr>
        <w:rPr>
          <w:rFonts w:ascii="Arial" w:eastAsia="Arial" w:hAnsi="Arial" w:cs="Arial"/>
          <w:color w:val="5B9BD5" w:themeColor="accent1"/>
        </w:rPr>
      </w:pPr>
      <w:r w:rsidRPr="2A7803FF">
        <w:rPr>
          <w:rFonts w:ascii="Arial" w:eastAsia="Arial" w:hAnsi="Arial" w:cs="Arial"/>
          <w:color w:val="5B9BD5" w:themeColor="accent1"/>
        </w:rPr>
        <w:t xml:space="preserve">3.5 Conclusion </w:t>
      </w:r>
    </w:p>
    <w:p w14:paraId="1EAE14D6" w14:textId="1EB23703" w:rsidR="2A7803FF" w:rsidRDefault="2A7803FF" w:rsidP="2A7803FF">
      <w:pPr>
        <w:rPr>
          <w:rFonts w:ascii="Arial" w:eastAsia="Arial" w:hAnsi="Arial" w:cs="Arial"/>
        </w:rPr>
      </w:pPr>
      <w:r w:rsidRPr="2A7803FF">
        <w:rPr>
          <w:rFonts w:ascii="Arial" w:eastAsia="Arial" w:hAnsi="Arial" w:cs="Arial"/>
        </w:rPr>
        <w:t xml:space="preserve">In conclusion, I can say that the situation was </w:t>
      </w:r>
      <w:proofErr w:type="gramStart"/>
      <w:r w:rsidRPr="2A7803FF">
        <w:rPr>
          <w:rFonts w:ascii="Arial" w:eastAsia="Arial" w:hAnsi="Arial" w:cs="Arial"/>
        </w:rPr>
        <w:t>uncomfortable</w:t>
      </w:r>
      <w:proofErr w:type="gramEnd"/>
      <w:r w:rsidRPr="2A7803FF">
        <w:rPr>
          <w:rFonts w:ascii="Arial" w:eastAsia="Arial" w:hAnsi="Arial" w:cs="Arial"/>
        </w:rPr>
        <w:t xml:space="preserve"> and I felt frustrated. I learned that wearing appropriate clothes is very important. Also, I could have asked at the beginning to wait somewhere warm, or perhaps come back 15 minutes after and warm my body up exercising somewhere.  </w:t>
      </w:r>
    </w:p>
    <w:p w14:paraId="1BBCDE06" w14:textId="5D283202" w:rsidR="2A7803FF" w:rsidRDefault="2A7803FF">
      <w:r w:rsidRPr="2A7803FF">
        <w:rPr>
          <w:rFonts w:ascii="Calibri" w:eastAsia="Calibri" w:hAnsi="Calibri" w:cs="Calibri"/>
        </w:rPr>
        <w:t xml:space="preserve"> </w:t>
      </w:r>
    </w:p>
    <w:p w14:paraId="1880DAD1" w14:textId="4F8388A7" w:rsidR="2A7803FF" w:rsidRDefault="2A7803FF" w:rsidP="2A7803FF">
      <w:pPr>
        <w:rPr>
          <w:rFonts w:ascii="Arial" w:eastAsia="Arial" w:hAnsi="Arial" w:cs="Arial"/>
          <w:color w:val="5B9BD5" w:themeColor="accent1"/>
        </w:rPr>
      </w:pPr>
      <w:r w:rsidRPr="2A7803FF">
        <w:rPr>
          <w:rFonts w:ascii="Arial" w:eastAsia="Arial" w:hAnsi="Arial" w:cs="Arial"/>
          <w:color w:val="5B9BD5" w:themeColor="accent1"/>
        </w:rPr>
        <w:t xml:space="preserve">3.6 Action Plan </w:t>
      </w:r>
    </w:p>
    <w:p w14:paraId="07B162D1" w14:textId="0136D6F5" w:rsidR="2A7803FF" w:rsidRDefault="2A7803FF" w:rsidP="2A7803FF">
      <w:pPr>
        <w:rPr>
          <w:rFonts w:ascii="Arial" w:eastAsia="Arial" w:hAnsi="Arial" w:cs="Arial"/>
        </w:rPr>
      </w:pPr>
      <w:r w:rsidRPr="2A7803FF">
        <w:rPr>
          <w:rFonts w:ascii="Arial" w:eastAsia="Arial" w:hAnsi="Arial" w:cs="Arial"/>
        </w:rPr>
        <w:t xml:space="preserve">An action plan for an interview, as well as going prepared with a computer presentation and handouts, referring to my experience, is to wear appropriate clothes according to the occasion and weather. Check the weather forecast and if we experience a 15 minutes window while waiting in the cold, try to find a comfortable place and get warm, and if possible, exercise.  </w:t>
      </w:r>
    </w:p>
    <w:p w14:paraId="2FBF6D5B" w14:textId="77777777" w:rsidR="000A34B9" w:rsidRDefault="000A34B9" w:rsidP="2A7803FF">
      <w:pPr>
        <w:pStyle w:val="Heading1"/>
        <w:rPr>
          <w:rFonts w:ascii="Arial" w:eastAsia="Arial" w:hAnsi="Arial" w:cs="Arial"/>
          <w:b/>
          <w:bCs/>
          <w:color w:val="5B9BD5" w:themeColor="accent1"/>
          <w:sz w:val="22"/>
          <w:szCs w:val="22"/>
        </w:rPr>
      </w:pPr>
      <w:bookmarkStart w:id="7" w:name="_Toc53314841"/>
    </w:p>
    <w:p w14:paraId="4CB3903D" w14:textId="641FB714" w:rsidR="00322483" w:rsidRPr="003F69D6" w:rsidRDefault="2A7803FF" w:rsidP="2A7803FF">
      <w:pPr>
        <w:pStyle w:val="Heading1"/>
        <w:rPr>
          <w:rFonts w:ascii="Arial" w:eastAsia="Arial" w:hAnsi="Arial" w:cs="Arial"/>
          <w:b/>
          <w:bCs/>
          <w:color w:val="5B9BD5" w:themeColor="accent1"/>
          <w:sz w:val="22"/>
          <w:szCs w:val="22"/>
        </w:rPr>
      </w:pPr>
      <w:r w:rsidRPr="2A7803FF">
        <w:rPr>
          <w:rFonts w:ascii="Arial" w:eastAsia="Arial" w:hAnsi="Arial" w:cs="Arial"/>
          <w:b/>
          <w:bCs/>
          <w:color w:val="5B9BD5" w:themeColor="accent1"/>
          <w:sz w:val="22"/>
          <w:szCs w:val="22"/>
        </w:rPr>
        <w:t>References</w:t>
      </w:r>
      <w:bookmarkEnd w:id="7"/>
    </w:p>
    <w:p w14:paraId="05FBEA3B" w14:textId="77777777" w:rsidR="000A34B9" w:rsidRDefault="000A34B9" w:rsidP="2A7803FF"/>
    <w:p w14:paraId="2BFB3A31" w14:textId="4011551A" w:rsidR="00A9674A" w:rsidRPr="00322F46" w:rsidRDefault="00A9674A" w:rsidP="00322F46">
      <w:proofErr w:type="spellStart"/>
      <w:r w:rsidRPr="00322F46">
        <w:t>Brandner</w:t>
      </w:r>
      <w:proofErr w:type="spellEnd"/>
      <w:r w:rsidRPr="00322F46">
        <w:t xml:space="preserve">, R. </w:t>
      </w:r>
      <w:r w:rsidR="000A34B9" w:rsidRPr="00322F46">
        <w:t>(</w:t>
      </w:r>
      <w:r w:rsidRPr="00322F46">
        <w:t>2019</w:t>
      </w:r>
      <w:r w:rsidR="000A34B9" w:rsidRPr="00322F46">
        <w:t xml:space="preserve">) </w:t>
      </w:r>
      <w:r w:rsidRPr="00322F46">
        <w:t xml:space="preserve">A Tribute to Tony Buzan, the Inventor of Mind Maps, </w:t>
      </w:r>
      <w:r w:rsidR="00235BE2" w:rsidRPr="00322F46">
        <w:t xml:space="preserve">[online] Available </w:t>
      </w:r>
      <w:hyperlink r:id="rId17" w:history="1">
        <w:r w:rsidRPr="00322F46">
          <w:rPr>
            <w:rStyle w:val="Hyperlink"/>
            <w:rFonts w:ascii="Arial" w:hAnsi="Arial" w:cs="Arial"/>
            <w:sz w:val="20"/>
            <w:szCs w:val="20"/>
          </w:rPr>
          <w:t>https://www.mindmeister.com/blog/tony-buzan-tribute/#:~:text=Visual%20thinking%2C%20graphical%20representations%20and,so%20many%20rely%20on%20today</w:t>
        </w:r>
      </w:hyperlink>
      <w:r w:rsidRPr="00322F46">
        <w:t>.</w:t>
      </w:r>
      <w:r w:rsidR="000A34B9" w:rsidRPr="00322F46">
        <w:t xml:space="preserve"> Accessed 20.11.20</w:t>
      </w:r>
    </w:p>
    <w:p w14:paraId="2738E8B7" w14:textId="2F4BF1BD" w:rsidR="00A9674A" w:rsidRPr="00322F46" w:rsidRDefault="00A9674A" w:rsidP="00322F46">
      <w:proofErr w:type="spellStart"/>
      <w:r w:rsidRPr="00322F46">
        <w:t>Brasse</w:t>
      </w:r>
      <w:proofErr w:type="spellEnd"/>
      <w:r w:rsidRPr="00322F46">
        <w:t xml:space="preserve">, J. Et Al. </w:t>
      </w:r>
      <w:r w:rsidR="000A34B9" w:rsidRPr="00322F46">
        <w:t xml:space="preserve">(2018) </w:t>
      </w:r>
      <w:r w:rsidRPr="00322F46">
        <w:t>Seven essential elements of a lifelong-learning mind-set</w:t>
      </w:r>
      <w:r w:rsidR="000A34B9" w:rsidRPr="00322F46">
        <w:t xml:space="preserve">, </w:t>
      </w:r>
      <w:bookmarkStart w:id="8" w:name="_Hlk57577443"/>
      <w:r w:rsidR="000A34B9" w:rsidRPr="00322F46">
        <w:t>[online] Available</w:t>
      </w:r>
      <w:r w:rsidR="000A34B9" w:rsidRPr="00322F46">
        <w:t xml:space="preserve"> </w:t>
      </w:r>
      <w:bookmarkEnd w:id="8"/>
      <w:r w:rsidR="000A34B9" w:rsidRPr="00322F46">
        <w:fldChar w:fldCharType="begin"/>
      </w:r>
      <w:r w:rsidR="000A34B9" w:rsidRPr="00322F46">
        <w:instrText xml:space="preserve"> HYPERLINK "https://www.mckinsey.com/business-functions/organization/our-insights/seven-essential-elements-of-a-lifelong-learning-mind-set#" </w:instrText>
      </w:r>
      <w:r w:rsidR="000A34B9" w:rsidRPr="00322F46">
        <w:fldChar w:fldCharType="separate"/>
      </w:r>
      <w:r w:rsidR="000A34B9" w:rsidRPr="00322F46">
        <w:rPr>
          <w:rStyle w:val="Hyperlink"/>
          <w:rFonts w:ascii="Arial" w:hAnsi="Arial" w:cs="Arial"/>
          <w:sz w:val="20"/>
          <w:szCs w:val="20"/>
        </w:rPr>
        <w:t>https://www.mckinsey.com/business-functions/organization/our-insights/seven-essential-elements-of-</w:t>
      </w:r>
      <w:r w:rsidR="000A34B9" w:rsidRPr="00322F46">
        <w:rPr>
          <w:rStyle w:val="Hyperlink"/>
          <w:rFonts w:ascii="Arial" w:hAnsi="Arial" w:cs="Arial"/>
          <w:sz w:val="20"/>
          <w:szCs w:val="20"/>
        </w:rPr>
        <w:t>a-lifelong-learning-mind-set#</w:t>
      </w:r>
      <w:r w:rsidR="000A34B9" w:rsidRPr="00322F46">
        <w:fldChar w:fldCharType="end"/>
      </w:r>
      <w:r w:rsidR="000A34B9" w:rsidRPr="00322F46">
        <w:t xml:space="preserve"> Accessed 16.11.20</w:t>
      </w:r>
    </w:p>
    <w:p w14:paraId="3E31691A" w14:textId="49D1C71A" w:rsidR="00235BE2" w:rsidRPr="00322F46" w:rsidRDefault="00235BE2" w:rsidP="00322F46">
      <w:proofErr w:type="spellStart"/>
      <w:r w:rsidRPr="00322F46">
        <w:t>Cae</w:t>
      </w:r>
      <w:proofErr w:type="spellEnd"/>
      <w:r w:rsidRPr="00322F46">
        <w:t xml:space="preserve"> Jobs Opportunity (2020 )  </w:t>
      </w:r>
      <w:r w:rsidRPr="00322F46">
        <w:t xml:space="preserve">[online] Available </w:t>
      </w:r>
      <w:hyperlink r:id="rId18" w:history="1">
        <w:r w:rsidRPr="00322F46">
          <w:rPr>
            <w:rStyle w:val="Hyperlink"/>
            <w:rFonts w:ascii="Arial" w:hAnsi="Arial" w:cs="Arial"/>
            <w:sz w:val="20"/>
            <w:szCs w:val="20"/>
          </w:rPr>
          <w:t>https://www.scvs.org.uk/Pages/Category/jobs</w:t>
        </w:r>
      </w:hyperlink>
      <w:r w:rsidRPr="00322F46">
        <w:t xml:space="preserve"> Accessed 22.11.20</w:t>
      </w:r>
    </w:p>
    <w:p w14:paraId="38230E89" w14:textId="41CB35EB" w:rsidR="00A9674A" w:rsidRPr="00322F46" w:rsidRDefault="00A9674A" w:rsidP="00322F46">
      <w:r w:rsidRPr="00322F46">
        <w:t xml:space="preserve">Carpenter, T.  </w:t>
      </w:r>
      <w:r w:rsidR="000A34B9" w:rsidRPr="00322F46">
        <w:t xml:space="preserve">(2019) </w:t>
      </w:r>
      <w:r w:rsidRPr="00322F46">
        <w:t>Honey and Mumford Learning Style Questionnaire</w:t>
      </w:r>
      <w:r w:rsidR="000A34B9" w:rsidRPr="00322F46">
        <w:t xml:space="preserve"> </w:t>
      </w:r>
      <w:r w:rsidR="000A34B9" w:rsidRPr="00322F46">
        <w:t>[online] Available</w:t>
      </w:r>
      <w:r w:rsidRPr="00322F46">
        <w:t xml:space="preserve">  </w:t>
      </w:r>
      <w:r w:rsidR="000A34B9" w:rsidRPr="00322F46">
        <w:t xml:space="preserve"> </w:t>
      </w:r>
      <w:hyperlink r:id="rId19" w:history="1">
        <w:r w:rsidR="000A34B9" w:rsidRPr="00322F46">
          <w:rPr>
            <w:rStyle w:val="Hyperlink"/>
            <w:rFonts w:ascii="Arial" w:hAnsi="Arial" w:cs="Arial"/>
            <w:sz w:val="20"/>
            <w:szCs w:val="20"/>
          </w:rPr>
          <w:t>https://www.mint-hr.com/mumford.html</w:t>
        </w:r>
      </w:hyperlink>
      <w:r w:rsidR="000A34B9" w:rsidRPr="00322F46">
        <w:t xml:space="preserve"> Accessed 22.11.20</w:t>
      </w:r>
    </w:p>
    <w:p w14:paraId="29CFBF95" w14:textId="73F6DFC5" w:rsidR="00A9674A" w:rsidRPr="00322F46" w:rsidRDefault="00A9674A" w:rsidP="00322F46">
      <w:r w:rsidRPr="00322F46">
        <w:t xml:space="preserve">Copeland, B.  </w:t>
      </w:r>
      <w:r w:rsidR="000A34B9" w:rsidRPr="00322F46">
        <w:t xml:space="preserve">(2020) </w:t>
      </w:r>
      <w:r w:rsidRPr="00322F46">
        <w:t xml:space="preserve">SMART Goals, How to Make Your Goals Achievable,  </w:t>
      </w:r>
      <w:r w:rsidR="000A34B9" w:rsidRPr="00322F46">
        <w:t xml:space="preserve">[online] Available </w:t>
      </w:r>
      <w:hyperlink r:id="rId20" w:history="1">
        <w:r w:rsidRPr="00322F46">
          <w:rPr>
            <w:rStyle w:val="Hyperlink"/>
            <w:rFonts w:ascii="Arial" w:hAnsi="Arial" w:cs="Arial"/>
            <w:sz w:val="20"/>
            <w:szCs w:val="20"/>
          </w:rPr>
          <w:t>https://www.mindtools.com/pages/article/smart-goals.htm</w:t>
        </w:r>
      </w:hyperlink>
      <w:r w:rsidR="000A34B9" w:rsidRPr="00322F46">
        <w:t xml:space="preserve"> Accessed 23.11.20</w:t>
      </w:r>
    </w:p>
    <w:p w14:paraId="084E94C2" w14:textId="1B610483" w:rsidR="00A9674A" w:rsidRPr="00322F46" w:rsidRDefault="00A9674A" w:rsidP="00322F46">
      <w:r w:rsidRPr="00322F46">
        <w:t>Create a Mind Map</w:t>
      </w:r>
      <w:r w:rsidR="000A34B9" w:rsidRPr="00322F46">
        <w:t>,</w:t>
      </w:r>
      <w:r w:rsidRPr="00322F46">
        <w:t xml:space="preserve"> </w:t>
      </w:r>
      <w:r w:rsidR="000A34B9" w:rsidRPr="00322F46">
        <w:t xml:space="preserve">(2020) </w:t>
      </w:r>
      <w:r w:rsidR="000A34B9" w:rsidRPr="00322F46">
        <w:t xml:space="preserve">[online] Available </w:t>
      </w:r>
      <w:hyperlink r:id="rId21" w:history="1">
        <w:r w:rsidR="000A34B9" w:rsidRPr="00322F46">
          <w:rPr>
            <w:rStyle w:val="Hyperlink"/>
            <w:rFonts w:ascii="Arial" w:hAnsi="Arial" w:cs="Arial"/>
            <w:sz w:val="20"/>
            <w:szCs w:val="20"/>
          </w:rPr>
          <w:t>https://www.mindmeister.com/</w:t>
        </w:r>
      </w:hyperlink>
      <w:r w:rsidR="000A34B9" w:rsidRPr="00322F46">
        <w:t xml:space="preserve"> Accessed 19.11.20</w:t>
      </w:r>
    </w:p>
    <w:p w14:paraId="0254763D" w14:textId="022D3543" w:rsidR="00A9674A" w:rsidRPr="00322F46" w:rsidRDefault="00A9674A" w:rsidP="00322F46">
      <w:bookmarkStart w:id="9" w:name="_Hlk57578850"/>
      <w:r w:rsidRPr="00322F46">
        <w:t>Gibbs Reflective Cycle</w:t>
      </w:r>
      <w:r w:rsidR="000A34B9" w:rsidRPr="00322F46">
        <w:t xml:space="preserve"> (</w:t>
      </w:r>
      <w:r w:rsidRPr="00322F46">
        <w:t>2020</w:t>
      </w:r>
      <w:r w:rsidR="000A34B9" w:rsidRPr="00322F46">
        <w:t>)</w:t>
      </w:r>
      <w:r w:rsidRPr="00322F46">
        <w:t>, Reflection Toolkit</w:t>
      </w:r>
      <w:r w:rsidR="000A34B9" w:rsidRPr="00322F46">
        <w:t xml:space="preserve">, </w:t>
      </w:r>
      <w:r w:rsidR="000A34B9" w:rsidRPr="00322F46">
        <w:t>[online] Available</w:t>
      </w:r>
      <w:r w:rsidRPr="00322F46">
        <w:t xml:space="preserve"> </w:t>
      </w:r>
      <w:hyperlink r:id="rId22" w:history="1">
        <w:r w:rsidRPr="00322F46">
          <w:rPr>
            <w:rStyle w:val="Hyperlink"/>
            <w:rFonts w:ascii="Arial" w:hAnsi="Arial" w:cs="Arial"/>
            <w:sz w:val="20"/>
            <w:szCs w:val="20"/>
          </w:rPr>
          <w:t>https://www.ed.ac.uk/reflection/reflectors-toolkit/reflecting-on-experience/gibbs-reflective-cycle</w:t>
        </w:r>
      </w:hyperlink>
      <w:r w:rsidR="000A34B9" w:rsidRPr="00322F46">
        <w:t xml:space="preserve"> Accessed 23.11.20</w:t>
      </w:r>
      <w:bookmarkEnd w:id="9"/>
    </w:p>
    <w:p w14:paraId="3A4C41C3" w14:textId="60F372AA" w:rsidR="00A9674A" w:rsidRPr="00322F46" w:rsidRDefault="00A9674A" w:rsidP="00322F46">
      <w:proofErr w:type="spellStart"/>
      <w:r w:rsidRPr="00322F46">
        <w:t>Herridge</w:t>
      </w:r>
      <w:proofErr w:type="spellEnd"/>
      <w:r w:rsidRPr="00322F46">
        <w:t>, D.</w:t>
      </w:r>
      <w:r w:rsidR="000A34B9" w:rsidRPr="00322F46">
        <w:t xml:space="preserve"> </w:t>
      </w:r>
      <w:r w:rsidR="00552524" w:rsidRPr="00322F46">
        <w:t>(</w:t>
      </w:r>
      <w:r w:rsidR="000A34B9" w:rsidRPr="00322F46">
        <w:t>2017</w:t>
      </w:r>
      <w:r w:rsidR="00552524" w:rsidRPr="00322F46">
        <w:t>)</w:t>
      </w:r>
      <w:r w:rsidRPr="00322F46">
        <w:t xml:space="preserve"> </w:t>
      </w:r>
      <w:r w:rsidR="00552524" w:rsidRPr="00322F46">
        <w:t xml:space="preserve">[online] Available </w:t>
      </w:r>
      <w:hyperlink r:id="rId23" w:history="1">
        <w:r w:rsidR="00552524" w:rsidRPr="00322F46">
          <w:rPr>
            <w:rStyle w:val="Hyperlink"/>
            <w:rFonts w:ascii="Arial" w:hAnsi="Arial" w:cs="Arial"/>
            <w:sz w:val="20"/>
            <w:szCs w:val="20"/>
          </w:rPr>
          <w:t>https://www.professionalacademy.com/blogs-and-advice/what-are-smart-objectives-and-how-do-i-apply-them</w:t>
        </w:r>
      </w:hyperlink>
      <w:r w:rsidR="00552524" w:rsidRPr="00322F46">
        <w:t xml:space="preserve"> Accessed 26.11.20</w:t>
      </w:r>
    </w:p>
    <w:p w14:paraId="68085EBF" w14:textId="6499284F" w:rsidR="00A9674A" w:rsidRPr="00322F46" w:rsidRDefault="00A9674A" w:rsidP="00322F46">
      <w:r w:rsidRPr="00322F46">
        <w:t>Honey and Mumford</w:t>
      </w:r>
      <w:r w:rsidR="00552524" w:rsidRPr="00322F46">
        <w:t xml:space="preserve">, (2020) </w:t>
      </w:r>
      <w:r w:rsidR="00552524" w:rsidRPr="00322F46">
        <w:t xml:space="preserve">[online] Available </w:t>
      </w:r>
      <w:hyperlink r:id="rId24" w:history="1">
        <w:r w:rsidR="00552524" w:rsidRPr="00322F46">
          <w:rPr>
            <w:rStyle w:val="Hyperlink"/>
            <w:rFonts w:ascii="Arial" w:hAnsi="Arial" w:cs="Arial"/>
            <w:sz w:val="20"/>
            <w:szCs w:val="20"/>
          </w:rPr>
          <w:t>https://www2.le.ac.uk/departments/doctoralcollege/training/eresources/teaching/theories/honey-mumford</w:t>
        </w:r>
      </w:hyperlink>
      <w:r w:rsidR="00552524" w:rsidRPr="00322F46">
        <w:t xml:space="preserve"> Accessed 26.11.20</w:t>
      </w:r>
    </w:p>
    <w:p w14:paraId="39AEF9F7" w14:textId="368C1959" w:rsidR="00A9674A" w:rsidRPr="00322F46" w:rsidRDefault="00A9674A" w:rsidP="00322F46">
      <w:r w:rsidRPr="00322F46">
        <w:t>Honey and Mumford: Learning Style Questionnaire,</w:t>
      </w:r>
      <w:r w:rsidR="00552524" w:rsidRPr="00322F46">
        <w:t xml:space="preserve"> (2020) </w:t>
      </w:r>
      <w:r w:rsidR="00552524" w:rsidRPr="00322F46">
        <w:t>[online] Available</w:t>
      </w:r>
    </w:p>
    <w:p w14:paraId="469C75C5" w14:textId="6792A185" w:rsidR="00A9674A" w:rsidRPr="00322F46" w:rsidRDefault="00A9674A" w:rsidP="00322F46">
      <w:hyperlink r:id="rId25" w:history="1">
        <w:r w:rsidRPr="00322F46">
          <w:rPr>
            <w:rStyle w:val="Hyperlink"/>
            <w:rFonts w:ascii="Arial" w:hAnsi="Arial" w:cs="Arial"/>
            <w:sz w:val="20"/>
            <w:szCs w:val="20"/>
          </w:rPr>
          <w:t>https://www.talentlens.co.uk/product/learning-style-questionnaire/?gclid=CjwKCAiA7939BRBMEiwA-hX5J9CAhmSzvyBWGOUZRq8Ix8vP6NXaGAFxqW9xYrNB1PAkPtQMgvpO6xoCd78QAvD_BwE</w:t>
        </w:r>
      </w:hyperlink>
      <w:r w:rsidR="00552524" w:rsidRPr="00322F46">
        <w:t xml:space="preserve"> Accessed 20.11.20</w:t>
      </w:r>
    </w:p>
    <w:p w14:paraId="4FF2B9DB" w14:textId="51643F4C" w:rsidR="00235BE2" w:rsidRPr="00322F46" w:rsidRDefault="00235BE2" w:rsidP="00322F46">
      <w:r w:rsidRPr="00322F46">
        <w:t xml:space="preserve">Fig. 1, Experiential Learning, [online] Available </w:t>
      </w:r>
      <w:hyperlink r:id="rId26" w:history="1">
        <w:r w:rsidR="00322F46" w:rsidRPr="00322F46">
          <w:rPr>
            <w:rStyle w:val="Hyperlink"/>
            <w:rFonts w:ascii="Arial" w:hAnsi="Arial" w:cs="Arial"/>
            <w:sz w:val="20"/>
            <w:szCs w:val="20"/>
          </w:rPr>
          <w:t>https://uthsc.edu/tlc/experiential-learning.php Accessed 26.11.2020</w:t>
        </w:r>
      </w:hyperlink>
    </w:p>
    <w:p w14:paraId="0945FB28" w14:textId="7CE4B297" w:rsidR="00322F46" w:rsidRPr="00322F46" w:rsidRDefault="00322F46" w:rsidP="00322F46">
      <w:r w:rsidRPr="00322F46">
        <w:t>Fig. 2 (2018) [online] Available https://vark-learn.com/ Accessed 18.11.2020</w:t>
      </w:r>
    </w:p>
    <w:p w14:paraId="4997343E" w14:textId="243CCA71" w:rsidR="00A9674A" w:rsidRPr="00322F46" w:rsidRDefault="00235BE2" w:rsidP="00322F46">
      <w:r w:rsidRPr="00322F46">
        <w:t>Fig. 3</w:t>
      </w:r>
      <w:r w:rsidR="00322F46" w:rsidRPr="00322F46">
        <w:t xml:space="preserve"> (2019)</w:t>
      </w:r>
      <w:r w:rsidRPr="00322F46">
        <w:t xml:space="preserve"> </w:t>
      </w:r>
      <w:r w:rsidR="00A9674A" w:rsidRPr="00322F46">
        <w:t>Honey and Mumford Learning Style Questionnaire</w:t>
      </w:r>
      <w:r w:rsidR="00552524" w:rsidRPr="00322F46">
        <w:t xml:space="preserve"> </w:t>
      </w:r>
      <w:r w:rsidR="00552524" w:rsidRPr="00322F46">
        <w:t>[online] Available</w:t>
      </w:r>
    </w:p>
    <w:p w14:paraId="5615B1C0" w14:textId="6647E8D3" w:rsidR="00322F46" w:rsidRPr="00322F46" w:rsidRDefault="00322F46" w:rsidP="00322F46">
      <w:r w:rsidRPr="00322F46">
        <w:t xml:space="preserve">Fig. 4 (2018) </w:t>
      </w:r>
      <w:r w:rsidRPr="00322F46">
        <w:t>The Johari Window Model, (2018</w:t>
      </w:r>
      <w:proofErr w:type="gramStart"/>
      <w:r w:rsidRPr="00322F46">
        <w:t>)  [</w:t>
      </w:r>
      <w:proofErr w:type="gramEnd"/>
      <w:r w:rsidRPr="00322F46">
        <w:t>online] Available https://www.communicationtheory.org/the-johari-window-model/#comment-109329, Accessed 24.11.2020</w:t>
      </w:r>
    </w:p>
    <w:p w14:paraId="6FBBC925" w14:textId="6EC49483" w:rsidR="00322F46" w:rsidRPr="00322F46" w:rsidRDefault="00322F46" w:rsidP="00322F46">
      <w:r w:rsidRPr="00322F46">
        <w:lastRenderedPageBreak/>
        <w:t xml:space="preserve">Fig. 6 </w:t>
      </w:r>
      <w:r w:rsidRPr="00322F46">
        <w:t>Gibbs Reflective Cycle (2020), Reflection Toolkit, [online] Available https://www.ed.ac.uk/reflection/reflectors-toolkit/reflecting-on-experience/gibbs-reflective-cycle Accessed 23.11.20</w:t>
      </w:r>
    </w:p>
    <w:p w14:paraId="60286151" w14:textId="1B92B574" w:rsidR="00322F46" w:rsidRPr="00322F46" w:rsidRDefault="00322F46" w:rsidP="00322F46">
      <w:r w:rsidRPr="00322F46">
        <w:t xml:space="preserve">Fig. 5 </w:t>
      </w:r>
      <w:r w:rsidRPr="00322F46">
        <w:t>Personal development planning: guidance for institutional policy and practice in higher education. The Quality Assurance Agency for Higher Education (QAA), February 2009. [online] Available, https://www.qaa.ac.uk/docs/qaas/enhancement-and-development/pdp-guidance-for-institutional-policy-and-practice.pdf?sfvrsn=4145f581_8 Accessed 23.11.20</w:t>
      </w:r>
    </w:p>
    <w:p w14:paraId="60C05A45" w14:textId="5384E216" w:rsidR="00A9674A" w:rsidRPr="00322F46" w:rsidRDefault="00552524" w:rsidP="00322F46">
      <w:hyperlink r:id="rId27" w:history="1">
        <w:r w:rsidRPr="00322F46">
          <w:rPr>
            <w:rStyle w:val="Hyperlink"/>
            <w:rFonts w:ascii="Arial" w:hAnsi="Arial" w:cs="Arial"/>
            <w:sz w:val="20"/>
            <w:szCs w:val="20"/>
          </w:rPr>
          <w:t>https://www.mint-hr.com/mumford.html</w:t>
        </w:r>
      </w:hyperlink>
      <w:r w:rsidRPr="00322F46">
        <w:t xml:space="preserve"> Accessed 21.11.20</w:t>
      </w:r>
    </w:p>
    <w:p w14:paraId="4B6E8885" w14:textId="08FC563C" w:rsidR="00235BE2" w:rsidRPr="00322F46" w:rsidRDefault="00235BE2" w:rsidP="00322F46">
      <w:r w:rsidRPr="00322F46">
        <w:t>McLeod, S. (2017) Kolb's Learning Styles and Experiential Learning Cycle, [online] Available https://www.simplypsychology.org/learning-kolb.html, Accessed 24.11.20</w:t>
      </w:r>
    </w:p>
    <w:p w14:paraId="674A00C5" w14:textId="3959F73C" w:rsidR="00A9674A" w:rsidRPr="00322F46" w:rsidRDefault="00A9674A" w:rsidP="00322F46">
      <w:r w:rsidRPr="00322F46">
        <w:t>Kolb, D. A. (1984). Experiential learning: Experience as the source of learning and development. Englewood Cliffs, NJ: Prentice-Hall</w:t>
      </w:r>
      <w:r w:rsidR="00552524" w:rsidRPr="00322F46">
        <w:t xml:space="preserve">, </w:t>
      </w:r>
      <w:r w:rsidR="00552524" w:rsidRPr="00322F46">
        <w:t xml:space="preserve">[online] Available </w:t>
      </w:r>
      <w:hyperlink r:id="rId28" w:history="1">
        <w:r w:rsidR="00552524" w:rsidRPr="00322F46">
          <w:rPr>
            <w:rStyle w:val="Hyperlink"/>
            <w:rFonts w:ascii="Arial" w:hAnsi="Arial" w:cs="Arial"/>
            <w:sz w:val="20"/>
            <w:szCs w:val="20"/>
          </w:rPr>
          <w:t>https://www.researchgate.net/profile/David_Kolb/publication/235701029_Experiential_Learning_Experience_As_The_Source_Of_Learning_And_Development/links/00b7d52aa908562f9f000000.pdf</w:t>
        </w:r>
      </w:hyperlink>
      <w:r w:rsidR="00552524" w:rsidRPr="00322F46">
        <w:t xml:space="preserve"> 21.11.20</w:t>
      </w:r>
    </w:p>
    <w:p w14:paraId="4C94F5EC" w14:textId="7DFE7EBB" w:rsidR="00A9674A" w:rsidRPr="00322F46" w:rsidRDefault="00A9674A" w:rsidP="00322F46">
      <w:r w:rsidRPr="00322F46">
        <w:t>Kolb, D. (2014) p</w:t>
      </w:r>
      <w:r w:rsidR="00552524" w:rsidRPr="00322F46">
        <w:t xml:space="preserve">. </w:t>
      </w:r>
      <w:r w:rsidRPr="00322F46">
        <w:t>38, EXPERIENTIAL LEARNING, Experience as the Source of Learning and Development. Second Edition. DAVID A. KOLB EXPERIENCE BASED. LEARNING SYSTEMS, INC.</w:t>
      </w:r>
    </w:p>
    <w:p w14:paraId="21BDFFD4" w14:textId="7113082A" w:rsidR="00A9674A" w:rsidRPr="00322F46" w:rsidRDefault="00A9674A" w:rsidP="00322F46">
      <w:pPr>
        <w:rPr>
          <w:rFonts w:eastAsia="Arial"/>
        </w:rPr>
      </w:pPr>
      <w:r w:rsidRPr="00322F46">
        <w:rPr>
          <w:rFonts w:eastAsia="Arial"/>
        </w:rPr>
        <w:t>Personal development planning: guidance for institutional policy and practice in higher education. The Quality Assurance Agency for Higher Education (QAA), February 2009.</w:t>
      </w:r>
      <w:r w:rsidR="00552524" w:rsidRPr="00322F46">
        <w:t xml:space="preserve"> </w:t>
      </w:r>
      <w:r w:rsidR="00552524" w:rsidRPr="00322F46">
        <w:rPr>
          <w:rFonts w:eastAsia="Arial"/>
        </w:rPr>
        <w:t>[online] Available</w:t>
      </w:r>
      <w:r w:rsidR="00552524" w:rsidRPr="00322F46">
        <w:rPr>
          <w:rFonts w:eastAsia="Arial"/>
        </w:rPr>
        <w:t xml:space="preserve">, </w:t>
      </w:r>
      <w:hyperlink r:id="rId29" w:history="1">
        <w:r w:rsidR="00552524" w:rsidRPr="00322F46">
          <w:rPr>
            <w:rStyle w:val="Hyperlink"/>
            <w:rFonts w:ascii="Arial" w:eastAsia="Arial" w:hAnsi="Arial" w:cs="Arial"/>
            <w:sz w:val="20"/>
            <w:szCs w:val="20"/>
          </w:rPr>
          <w:t>https://www.qaa.ac.uk/docs/qaas/enhancement-and-development/pdp-guidance-for-institutional-policy-and-practice.pdf?sfvrsn=4145f581_8</w:t>
        </w:r>
      </w:hyperlink>
      <w:r w:rsidR="00552524" w:rsidRPr="00322F46">
        <w:rPr>
          <w:rFonts w:eastAsia="Arial"/>
        </w:rPr>
        <w:t xml:space="preserve"> Accessed 23.11.20</w:t>
      </w:r>
    </w:p>
    <w:p w14:paraId="47056329" w14:textId="413F47EE" w:rsidR="2A7803FF" w:rsidRPr="00322F46" w:rsidRDefault="2A7803FF" w:rsidP="00322F46">
      <w:pPr>
        <w:rPr>
          <w:rFonts w:eastAsia="Arial"/>
        </w:rPr>
      </w:pPr>
      <w:r w:rsidRPr="00322F46">
        <w:rPr>
          <w:rFonts w:eastAsia="Arial"/>
        </w:rPr>
        <w:t xml:space="preserve">Rolfe, A. </w:t>
      </w:r>
      <w:r w:rsidR="00552524" w:rsidRPr="00322F46">
        <w:rPr>
          <w:rFonts w:eastAsia="Arial"/>
        </w:rPr>
        <w:t xml:space="preserve">(2020) </w:t>
      </w:r>
      <w:r w:rsidRPr="00322F46">
        <w:rPr>
          <w:rFonts w:eastAsia="Arial"/>
        </w:rPr>
        <w:t xml:space="preserve">Personal development planning: What you need to know </w:t>
      </w:r>
      <w:r w:rsidR="00552524" w:rsidRPr="00322F46">
        <w:rPr>
          <w:rFonts w:eastAsia="Arial"/>
        </w:rPr>
        <w:t>[online] Available</w:t>
      </w:r>
    </w:p>
    <w:p w14:paraId="47FD281B" w14:textId="6287068C" w:rsidR="2A7803FF" w:rsidRPr="00322F46" w:rsidRDefault="00552524" w:rsidP="00322F46">
      <w:pPr>
        <w:rPr>
          <w:rFonts w:eastAsia="Arial"/>
        </w:rPr>
      </w:pPr>
      <w:hyperlink r:id="rId30" w:history="1">
        <w:r w:rsidRPr="00322F46">
          <w:rPr>
            <w:rStyle w:val="Hyperlink"/>
            <w:rFonts w:ascii="Arial" w:eastAsia="Arial" w:hAnsi="Arial" w:cs="Arial"/>
            <w:sz w:val="20"/>
            <w:szCs w:val="20"/>
          </w:rPr>
          <w:t>https://www.reed.co.uk/career-advice/personal-development-planning-what-you-need-to-know/</w:t>
        </w:r>
      </w:hyperlink>
      <w:r w:rsidRPr="00322F46">
        <w:rPr>
          <w:rFonts w:eastAsia="Arial"/>
        </w:rPr>
        <w:t xml:space="preserve"> Accessed 26.11.2020</w:t>
      </w:r>
    </w:p>
    <w:p w14:paraId="365AA399" w14:textId="5A6B541F" w:rsidR="00847E71" w:rsidRPr="00322F46" w:rsidRDefault="2A7803FF" w:rsidP="00322F46">
      <w:pPr>
        <w:rPr>
          <w:rFonts w:eastAsia="Arial"/>
        </w:rPr>
      </w:pPr>
      <w:r w:rsidRPr="00322F46">
        <w:rPr>
          <w:rFonts w:eastAsia="Arial"/>
        </w:rPr>
        <w:t>The Johari Window Model,</w:t>
      </w:r>
      <w:r w:rsidR="00552524" w:rsidRPr="00322F46">
        <w:rPr>
          <w:rFonts w:eastAsia="Arial"/>
        </w:rPr>
        <w:t xml:space="preserve"> (2018) </w:t>
      </w:r>
      <w:r w:rsidRPr="00322F46">
        <w:rPr>
          <w:rFonts w:eastAsia="Arial"/>
        </w:rPr>
        <w:t xml:space="preserve"> </w:t>
      </w:r>
      <w:r w:rsidR="00552524" w:rsidRPr="00322F46">
        <w:rPr>
          <w:rFonts w:eastAsia="Arial"/>
        </w:rPr>
        <w:t xml:space="preserve">[online] Available </w:t>
      </w:r>
      <w:hyperlink r:id="rId31" w:anchor="comment-109329">
        <w:r w:rsidRPr="00322F46">
          <w:rPr>
            <w:rStyle w:val="Hyperlink"/>
            <w:rFonts w:ascii="Arial" w:eastAsia="Arial" w:hAnsi="Arial" w:cs="Arial"/>
            <w:color w:val="auto"/>
            <w:sz w:val="20"/>
            <w:szCs w:val="20"/>
          </w:rPr>
          <w:t>https://www.communicationtheory.org/the-johari-window-model/#comment-109329</w:t>
        </w:r>
      </w:hyperlink>
      <w:r w:rsidR="00552524" w:rsidRPr="00322F46">
        <w:rPr>
          <w:rStyle w:val="Hyperlink"/>
          <w:rFonts w:ascii="Arial" w:eastAsia="Arial" w:hAnsi="Arial" w:cs="Arial"/>
          <w:color w:val="auto"/>
          <w:sz w:val="20"/>
          <w:szCs w:val="20"/>
        </w:rPr>
        <w:t>, Accessed 24.11.2020</w:t>
      </w:r>
    </w:p>
    <w:p w14:paraId="6A8E836F" w14:textId="50A80F99" w:rsidR="00065951" w:rsidRPr="00322F46" w:rsidRDefault="2A7803FF" w:rsidP="00322F46">
      <w:pPr>
        <w:rPr>
          <w:rFonts w:eastAsia="Arial"/>
          <w:u w:val="single"/>
        </w:rPr>
      </w:pPr>
      <w:r w:rsidRPr="00322F46">
        <w:rPr>
          <w:rFonts w:eastAsia="Arial"/>
        </w:rPr>
        <w:t xml:space="preserve"> Fig. 1, Experiential Learning, </w:t>
      </w:r>
      <w:r w:rsidR="00552524" w:rsidRPr="00322F46">
        <w:rPr>
          <w:rFonts w:eastAsia="Arial"/>
        </w:rPr>
        <w:t xml:space="preserve">[online] Available </w:t>
      </w:r>
      <w:hyperlink r:id="rId32" w:history="1">
        <w:r w:rsidR="00235BE2" w:rsidRPr="00322F46">
          <w:rPr>
            <w:rStyle w:val="Hyperlink"/>
            <w:rFonts w:ascii="Arial" w:eastAsia="Arial" w:hAnsi="Arial" w:cs="Arial"/>
            <w:sz w:val="20"/>
            <w:szCs w:val="20"/>
          </w:rPr>
          <w:t>https://uthsc.edu/tlc/experiential-learning.php Accessed 26.11.2020</w:t>
        </w:r>
      </w:hyperlink>
    </w:p>
    <w:p w14:paraId="795E23B3" w14:textId="21E2D4F2" w:rsidR="2A7803FF" w:rsidRPr="00322F46" w:rsidRDefault="2A7803FF" w:rsidP="00322F46">
      <w:pPr>
        <w:rPr>
          <w:rFonts w:eastAsia="Arial"/>
        </w:rPr>
      </w:pPr>
      <w:r w:rsidRPr="00322F46">
        <w:rPr>
          <w:rFonts w:eastAsia="Arial"/>
        </w:rPr>
        <w:t xml:space="preserve">Honey and Mumford: Learning Style Questionnaire. Measure employees' preferred style of learning on a </w:t>
      </w:r>
      <w:proofErr w:type="spellStart"/>
      <w:proofErr w:type="gramStart"/>
      <w:r w:rsidRPr="00322F46">
        <w:rPr>
          <w:rFonts w:eastAsia="Arial"/>
        </w:rPr>
        <w:t>self directed</w:t>
      </w:r>
      <w:proofErr w:type="spellEnd"/>
      <w:proofErr w:type="gramEnd"/>
      <w:r w:rsidRPr="00322F46">
        <w:rPr>
          <w:rFonts w:eastAsia="Arial"/>
        </w:rPr>
        <w:t xml:space="preserve"> basis with the Learning Styles Questionnaire. </w:t>
      </w:r>
      <w:hyperlink r:id="rId33" w:history="1">
        <w:r w:rsidR="00552524" w:rsidRPr="00322F46">
          <w:rPr>
            <w:rStyle w:val="Hyperlink"/>
            <w:rFonts w:ascii="Arial" w:eastAsia="Arial" w:hAnsi="Arial" w:cs="Arial"/>
            <w:sz w:val="20"/>
            <w:szCs w:val="20"/>
          </w:rPr>
          <w:t>https://www.talentlens.co.uk/product/learning-style</w:t>
        </w:r>
      </w:hyperlink>
      <w:r w:rsidR="00552524" w:rsidRPr="00322F46">
        <w:rPr>
          <w:rFonts w:eastAsia="Arial"/>
        </w:rPr>
        <w:t xml:space="preserve"> </w:t>
      </w:r>
      <w:r w:rsidRPr="00322F46">
        <w:rPr>
          <w:rFonts w:eastAsia="Arial"/>
        </w:rPr>
        <w:t>questionnaire/?gclid=CjwKCAiA7939BRBMEiwA-hX5J9CAhmSzvyBWGOUZRq8Ix8vP6NXaGAFxqW9xYrNB1PAkPtQMgvpO6xoCd78QAvD_BwE</w:t>
      </w:r>
    </w:p>
    <w:p w14:paraId="0D8D97C0" w14:textId="1F77E33A" w:rsidR="2A7803FF" w:rsidRPr="00322F46" w:rsidRDefault="2A7803FF" w:rsidP="00322F46">
      <w:pPr>
        <w:rPr>
          <w:rStyle w:val="Hyperlink"/>
          <w:rFonts w:ascii="Arial" w:eastAsia="Arial" w:hAnsi="Arial" w:cs="Arial"/>
          <w:color w:val="auto"/>
          <w:sz w:val="20"/>
          <w:szCs w:val="20"/>
        </w:rPr>
      </w:pPr>
      <w:r w:rsidRPr="00322F46">
        <w:rPr>
          <w:rFonts w:eastAsia="Arial"/>
          <w:caps/>
        </w:rPr>
        <w:t xml:space="preserve">THE 7 HABITS OF HIGHLY EFFECTIVE PEOPLE, </w:t>
      </w:r>
      <w:r w:rsidRPr="00322F46">
        <w:rPr>
          <w:rFonts w:eastAsia="Arial"/>
        </w:rPr>
        <w:t xml:space="preserve">Powerful lessons in personal change.  </w:t>
      </w:r>
      <w:r w:rsidR="00552524" w:rsidRPr="00322F46">
        <w:rPr>
          <w:rFonts w:eastAsia="Arial"/>
        </w:rPr>
        <w:t xml:space="preserve"> </w:t>
      </w:r>
      <w:r w:rsidR="00552524" w:rsidRPr="00322F46">
        <w:rPr>
          <w:rFonts w:eastAsia="Arial"/>
        </w:rPr>
        <w:t xml:space="preserve">[online] Available </w:t>
      </w:r>
      <w:hyperlink r:id="rId34" w:history="1">
        <w:r w:rsidR="00552524" w:rsidRPr="00322F46">
          <w:rPr>
            <w:rStyle w:val="Hyperlink"/>
            <w:rFonts w:ascii="Arial" w:eastAsia="Arial" w:hAnsi="Arial" w:cs="Arial"/>
            <w:sz w:val="20"/>
            <w:szCs w:val="20"/>
          </w:rPr>
          <w:t>https://www.franklincovey.com/the-7-habits/</w:t>
        </w:r>
      </w:hyperlink>
      <w:r w:rsidR="00552524" w:rsidRPr="00322F46">
        <w:rPr>
          <w:rFonts w:eastAsia="Arial"/>
        </w:rPr>
        <w:t xml:space="preserve"> </w:t>
      </w:r>
      <w:r w:rsidR="00552524" w:rsidRPr="00322F46">
        <w:rPr>
          <w:rStyle w:val="Hyperlink"/>
          <w:rFonts w:ascii="Arial" w:eastAsia="Arial" w:hAnsi="Arial" w:cs="Arial"/>
          <w:color w:val="auto"/>
          <w:sz w:val="20"/>
          <w:szCs w:val="20"/>
        </w:rPr>
        <w:t xml:space="preserve"> </w:t>
      </w:r>
      <w:r w:rsidR="00552524" w:rsidRPr="00322F46">
        <w:rPr>
          <w:rStyle w:val="Hyperlink"/>
          <w:rFonts w:ascii="Arial" w:eastAsia="Arial" w:hAnsi="Arial" w:cs="Arial"/>
          <w:color w:val="auto"/>
          <w:sz w:val="20"/>
          <w:szCs w:val="20"/>
          <w:u w:val="none"/>
        </w:rPr>
        <w:t>Accessed 23.11.20</w:t>
      </w:r>
    </w:p>
    <w:p w14:paraId="4DEC63D1" w14:textId="3E81A892" w:rsidR="00A9674A" w:rsidRPr="00322F46" w:rsidRDefault="00A9674A" w:rsidP="00322F46">
      <w:pPr>
        <w:rPr>
          <w:rFonts w:eastAsia="Arial"/>
        </w:rPr>
      </w:pPr>
      <w:r w:rsidRPr="00322F46">
        <w:rPr>
          <w:rFonts w:eastAsia="Arial"/>
        </w:rPr>
        <w:t>What Is Stakeholder Management?</w:t>
      </w:r>
      <w:r w:rsidR="00552524" w:rsidRPr="00322F46">
        <w:rPr>
          <w:rFonts w:eastAsia="Arial"/>
        </w:rPr>
        <w:t xml:space="preserve"> (2018) </w:t>
      </w:r>
      <w:r w:rsidRPr="00322F46">
        <w:rPr>
          <w:rFonts w:eastAsia="Arial"/>
        </w:rPr>
        <w:t>Planning Your Stakeholder Communications</w:t>
      </w:r>
    </w:p>
    <w:p w14:paraId="7F06732B" w14:textId="0682529D" w:rsidR="00235BE2" w:rsidRPr="00322F46" w:rsidRDefault="00552524" w:rsidP="00322F46">
      <w:pPr>
        <w:rPr>
          <w:rFonts w:eastAsia="Arial"/>
        </w:rPr>
      </w:pPr>
      <w:r w:rsidRPr="00322F46">
        <w:rPr>
          <w:rFonts w:eastAsia="Arial"/>
        </w:rPr>
        <w:t xml:space="preserve">[online] Available </w:t>
      </w:r>
      <w:hyperlink r:id="rId35" w:history="1">
        <w:r w:rsidRPr="00322F46">
          <w:rPr>
            <w:rStyle w:val="Hyperlink"/>
            <w:rFonts w:ascii="Arial" w:eastAsia="Arial" w:hAnsi="Arial" w:cs="Arial"/>
            <w:sz w:val="20"/>
            <w:szCs w:val="20"/>
          </w:rPr>
          <w:t>https://www.mindtools.com/pages/article/newPPM_08.htm</w:t>
        </w:r>
      </w:hyperlink>
      <w:r w:rsidRPr="00322F46">
        <w:rPr>
          <w:rFonts w:eastAsia="Arial"/>
        </w:rPr>
        <w:t xml:space="preserve"> </w:t>
      </w:r>
    </w:p>
    <w:p w14:paraId="7C79FB7C" w14:textId="38522A52" w:rsidR="00C51287" w:rsidRPr="00322F46" w:rsidRDefault="00235BE2" w:rsidP="00322483">
      <w:pPr>
        <w:rPr>
          <w:rFonts w:eastAsia="Arial"/>
        </w:rPr>
      </w:pPr>
      <w:proofErr w:type="spellStart"/>
      <w:r w:rsidRPr="00322F46">
        <w:rPr>
          <w:rFonts w:eastAsia="Arial"/>
        </w:rPr>
        <w:t>Vark</w:t>
      </w:r>
      <w:proofErr w:type="spellEnd"/>
      <w:r w:rsidRPr="00322F46">
        <w:rPr>
          <w:rFonts w:eastAsia="Arial"/>
        </w:rPr>
        <w:t xml:space="preserve"> Questionnaire, (2017) </w:t>
      </w:r>
      <w:r w:rsidRPr="00322F46">
        <w:rPr>
          <w:rFonts w:eastAsia="Arial"/>
        </w:rPr>
        <w:t>[online] Available https://vark-learn.com/the-vark-questionnaire/</w:t>
      </w:r>
      <w:r w:rsidRPr="00322F46">
        <w:rPr>
          <w:rFonts w:eastAsia="Arial"/>
        </w:rPr>
        <w:t xml:space="preserve"> Accessed 20.11.20</w:t>
      </w:r>
    </w:p>
    <w:p w14:paraId="1FA70C95" w14:textId="64C79532" w:rsidR="00481798" w:rsidRPr="00481798" w:rsidRDefault="00481798" w:rsidP="2A7803FF">
      <w:pPr>
        <w:keepNext/>
        <w:keepLines/>
        <w:spacing w:before="240" w:after="0"/>
        <w:outlineLvl w:val="0"/>
        <w:rPr>
          <w:rFonts w:ascii="Arial" w:eastAsia="Arial" w:hAnsi="Arial" w:cs="Arial"/>
          <w:b/>
          <w:bCs/>
          <w:color w:val="2E74B5" w:themeColor="accent1" w:themeShade="BF"/>
        </w:rPr>
      </w:pPr>
      <w:bookmarkStart w:id="10" w:name="_Toc53314842"/>
      <w:r w:rsidRPr="2A7803FF">
        <w:rPr>
          <w:rFonts w:ascii="Arial" w:eastAsia="Arial" w:hAnsi="Arial" w:cs="Arial"/>
          <w:b/>
          <w:bCs/>
          <w:color w:val="2E74B5" w:themeColor="accent1" w:themeShade="BF"/>
          <w:spacing w:val="-5"/>
        </w:rPr>
        <w:lastRenderedPageBreak/>
        <w:t>A</w:t>
      </w:r>
      <w:r w:rsidRPr="2A7803FF">
        <w:rPr>
          <w:rFonts w:ascii="Arial" w:eastAsia="Arial" w:hAnsi="Arial" w:cs="Arial"/>
          <w:b/>
          <w:bCs/>
          <w:color w:val="2E74B5" w:themeColor="accent1" w:themeShade="BF"/>
          <w:spacing w:val="2"/>
        </w:rPr>
        <w:t>p</w:t>
      </w:r>
      <w:r w:rsidRPr="2A7803FF">
        <w:rPr>
          <w:rFonts w:ascii="Arial" w:eastAsia="Arial" w:hAnsi="Arial" w:cs="Arial"/>
          <w:b/>
          <w:bCs/>
          <w:color w:val="2E74B5" w:themeColor="accent1" w:themeShade="BF"/>
        </w:rPr>
        <w:t>pendix</w:t>
      </w:r>
      <w:r w:rsidRPr="2A7803FF">
        <w:rPr>
          <w:rFonts w:ascii="Arial" w:eastAsia="Arial" w:hAnsi="Arial" w:cs="Arial"/>
          <w:b/>
          <w:bCs/>
          <w:color w:val="2E74B5" w:themeColor="accent1" w:themeShade="BF"/>
          <w:spacing w:val="6"/>
        </w:rPr>
        <w:t xml:space="preserve"> </w:t>
      </w:r>
      <w:r w:rsidRPr="2A7803FF">
        <w:rPr>
          <w:rFonts w:ascii="Arial" w:eastAsia="Arial" w:hAnsi="Arial" w:cs="Arial"/>
          <w:b/>
          <w:bCs/>
          <w:color w:val="2E74B5" w:themeColor="accent1" w:themeShade="BF"/>
        </w:rPr>
        <w:t>A</w:t>
      </w:r>
      <w:bookmarkEnd w:id="10"/>
      <w:r w:rsidRPr="2A7803FF">
        <w:rPr>
          <w:rFonts w:ascii="Arial" w:eastAsia="Arial" w:hAnsi="Arial" w:cs="Arial"/>
          <w:b/>
          <w:bCs/>
          <w:color w:val="2E74B5" w:themeColor="accent1" w:themeShade="BF"/>
        </w:rPr>
        <w:t xml:space="preserve"> </w:t>
      </w:r>
    </w:p>
    <w:p w14:paraId="047386F2" w14:textId="77777777" w:rsidR="0021474F" w:rsidRDefault="0021474F" w:rsidP="00322483"/>
    <w:p w14:paraId="57CF59B3" w14:textId="56350324" w:rsidR="00322483" w:rsidRDefault="00322483" w:rsidP="00322483"/>
    <w:p w14:paraId="635DD9EB" w14:textId="77777777" w:rsidR="00104803" w:rsidRDefault="00104803" w:rsidP="2A7803FF">
      <w:pPr>
        <w:spacing w:after="480"/>
        <w:ind w:left="2160"/>
      </w:pPr>
      <w:r>
        <w:rPr>
          <w:noProof/>
        </w:rPr>
        <w:drawing>
          <wp:inline distT="0" distB="0" distL="0" distR="0" wp14:anchorId="34F87C9E" wp14:editId="723B50E4">
            <wp:extent cx="3240024" cy="576072"/>
            <wp:effectExtent l="0" t="0" r="0" b="0"/>
            <wp:docPr id="25"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240024" cy="576072"/>
                    </a:xfrm>
                    <a:prstGeom prst="rect">
                      <a:avLst/>
                    </a:prstGeom>
                  </pic:spPr>
                </pic:pic>
              </a:graphicData>
            </a:graphic>
          </wp:inline>
        </w:drawing>
      </w:r>
    </w:p>
    <w:p w14:paraId="227DF1C0" w14:textId="77777777" w:rsidR="00104803" w:rsidRDefault="2A7803FF" w:rsidP="2A7803FF">
      <w:pPr>
        <w:spacing w:after="0"/>
        <w:jc w:val="center"/>
      </w:pPr>
      <w:r w:rsidRPr="2A7803FF">
        <w:rPr>
          <w:rFonts w:ascii="Arial" w:eastAsia="Arial" w:hAnsi="Arial" w:cs="Arial"/>
          <w:b/>
          <w:bCs/>
          <w:color w:val="2633DC"/>
          <w:sz w:val="32"/>
          <w:szCs w:val="32"/>
        </w:rPr>
        <w:t>A VARK Learning Profile for Example</w:t>
      </w:r>
    </w:p>
    <w:p w14:paraId="54B0235F" w14:textId="77777777" w:rsidR="00104803" w:rsidRDefault="2A7803FF" w:rsidP="2A7803FF">
      <w:pPr>
        <w:spacing w:after="0"/>
        <w:jc w:val="center"/>
      </w:pPr>
      <w:r w:rsidRPr="2A7803FF">
        <w:rPr>
          <w:rFonts w:ascii="Arial" w:eastAsia="Arial" w:hAnsi="Arial" w:cs="Arial"/>
          <w:b/>
          <w:bCs/>
          <w:color w:val="2633DC"/>
          <w:sz w:val="32"/>
          <w:szCs w:val="32"/>
        </w:rPr>
        <w:t xml:space="preserve"> </w:t>
      </w:r>
    </w:p>
    <w:tbl>
      <w:tblPr>
        <w:tblStyle w:val="TableGrid0"/>
        <w:tblW w:w="7985" w:type="dxa"/>
        <w:tblInd w:w="720" w:type="dxa"/>
        <w:tblCellMar>
          <w:left w:w="81" w:type="dxa"/>
          <w:right w:w="63" w:type="dxa"/>
        </w:tblCellMar>
        <w:tblLook w:val="04A0" w:firstRow="1" w:lastRow="0" w:firstColumn="1" w:lastColumn="0" w:noHBand="0" w:noVBand="1"/>
      </w:tblPr>
      <w:tblGrid>
        <w:gridCol w:w="1982"/>
        <w:gridCol w:w="2000"/>
        <w:gridCol w:w="2000"/>
        <w:gridCol w:w="2003"/>
      </w:tblGrid>
      <w:tr w:rsidR="00104803" w14:paraId="01B3FB4F" w14:textId="77777777" w:rsidTr="2A7803FF">
        <w:trPr>
          <w:trHeight w:val="484"/>
        </w:trPr>
        <w:tc>
          <w:tcPr>
            <w:tcW w:w="1983"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0449DE70" w14:textId="77777777" w:rsidR="00104803" w:rsidRDefault="00104803">
            <w:pPr>
              <w:spacing w:line="259" w:lineRule="auto"/>
              <w:ind w:right="15"/>
              <w:jc w:val="center"/>
            </w:pPr>
            <w:r>
              <w:rPr>
                <w:rFonts w:ascii="Arial" w:eastAsia="Arial" w:hAnsi="Arial" w:cs="Arial"/>
                <w:b/>
              </w:rPr>
              <w:t>Visual Score</w:t>
            </w:r>
          </w:p>
        </w:tc>
        <w:tc>
          <w:tcPr>
            <w:tcW w:w="2000"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20E729E2" w14:textId="77777777" w:rsidR="00104803" w:rsidRDefault="00104803">
            <w:pPr>
              <w:spacing w:line="259" w:lineRule="auto"/>
              <w:ind w:left="3"/>
              <w:jc w:val="center"/>
            </w:pPr>
            <w:r>
              <w:rPr>
                <w:rFonts w:ascii="Arial" w:eastAsia="Arial" w:hAnsi="Arial" w:cs="Arial"/>
                <w:b/>
              </w:rPr>
              <w:t>Aural Score</w:t>
            </w:r>
          </w:p>
        </w:tc>
        <w:tc>
          <w:tcPr>
            <w:tcW w:w="2000"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5F3E899C" w14:textId="77777777" w:rsidR="00104803" w:rsidRDefault="00104803">
            <w:pPr>
              <w:spacing w:line="259" w:lineRule="auto"/>
              <w:ind w:left="18"/>
              <w:jc w:val="both"/>
            </w:pPr>
            <w:r>
              <w:rPr>
                <w:rFonts w:ascii="Arial" w:eastAsia="Arial" w:hAnsi="Arial" w:cs="Arial"/>
                <w:b/>
              </w:rPr>
              <w:t>Read/Write Score</w:t>
            </w:r>
          </w:p>
        </w:tc>
        <w:tc>
          <w:tcPr>
            <w:tcW w:w="2003"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7D31FC96" w14:textId="77777777" w:rsidR="00104803" w:rsidRDefault="00104803">
            <w:pPr>
              <w:spacing w:line="259" w:lineRule="auto"/>
              <w:jc w:val="both"/>
            </w:pPr>
            <w:proofErr w:type="spellStart"/>
            <w:r>
              <w:rPr>
                <w:rFonts w:ascii="Arial" w:eastAsia="Arial" w:hAnsi="Arial" w:cs="Arial"/>
                <w:b/>
              </w:rPr>
              <w:t>Kinesthetic</w:t>
            </w:r>
            <w:proofErr w:type="spellEnd"/>
            <w:r>
              <w:rPr>
                <w:rFonts w:ascii="Arial" w:eastAsia="Arial" w:hAnsi="Arial" w:cs="Arial"/>
                <w:b/>
              </w:rPr>
              <w:t xml:space="preserve"> Score</w:t>
            </w:r>
          </w:p>
        </w:tc>
      </w:tr>
      <w:tr w:rsidR="00104803" w14:paraId="1B8D63B6" w14:textId="77777777" w:rsidTr="2A7803FF">
        <w:trPr>
          <w:trHeight w:val="504"/>
        </w:trPr>
        <w:tc>
          <w:tcPr>
            <w:tcW w:w="1983"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70BCC011" w14:textId="77777777" w:rsidR="00104803" w:rsidRDefault="00104803">
            <w:pPr>
              <w:spacing w:line="259" w:lineRule="auto"/>
              <w:ind w:right="15"/>
              <w:jc w:val="center"/>
            </w:pPr>
            <w:r>
              <w:rPr>
                <w:rFonts w:ascii="Arial" w:eastAsia="Arial" w:hAnsi="Arial" w:cs="Arial"/>
                <w:b/>
              </w:rPr>
              <w:t>9</w:t>
            </w:r>
          </w:p>
        </w:tc>
        <w:tc>
          <w:tcPr>
            <w:tcW w:w="2000"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14213920" w14:textId="77777777" w:rsidR="00104803" w:rsidRDefault="00104803">
            <w:pPr>
              <w:spacing w:line="259" w:lineRule="auto"/>
              <w:ind w:left="2"/>
              <w:jc w:val="center"/>
            </w:pPr>
            <w:r>
              <w:rPr>
                <w:rFonts w:ascii="Arial" w:eastAsia="Arial" w:hAnsi="Arial" w:cs="Arial"/>
                <w:b/>
              </w:rPr>
              <w:t>3</w:t>
            </w:r>
          </w:p>
        </w:tc>
        <w:tc>
          <w:tcPr>
            <w:tcW w:w="2000"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59994F39" w14:textId="77777777" w:rsidR="00104803" w:rsidRDefault="00104803">
            <w:pPr>
              <w:spacing w:line="259" w:lineRule="auto"/>
              <w:ind w:left="2"/>
              <w:jc w:val="center"/>
            </w:pPr>
            <w:r>
              <w:rPr>
                <w:rFonts w:ascii="Arial" w:eastAsia="Arial" w:hAnsi="Arial" w:cs="Arial"/>
                <w:b/>
              </w:rPr>
              <w:t>2</w:t>
            </w:r>
          </w:p>
        </w:tc>
        <w:tc>
          <w:tcPr>
            <w:tcW w:w="2003" w:type="dxa"/>
            <w:tcBorders>
              <w:top w:val="single" w:sz="8" w:space="0" w:color="92A4BA"/>
              <w:left w:val="single" w:sz="8" w:space="0" w:color="92A4BA"/>
              <w:bottom w:val="single" w:sz="8" w:space="0" w:color="92A4BA"/>
              <w:right w:val="single" w:sz="8" w:space="0" w:color="92A4BA"/>
            </w:tcBorders>
            <w:shd w:val="clear" w:color="auto" w:fill="FAFAFA"/>
            <w:vAlign w:val="center"/>
          </w:tcPr>
          <w:p w14:paraId="69812C4D" w14:textId="77777777" w:rsidR="00104803" w:rsidRDefault="00104803">
            <w:pPr>
              <w:spacing w:line="259" w:lineRule="auto"/>
              <w:jc w:val="center"/>
            </w:pPr>
            <w:r>
              <w:rPr>
                <w:rFonts w:ascii="Arial" w:eastAsia="Arial" w:hAnsi="Arial" w:cs="Arial"/>
                <w:b/>
              </w:rPr>
              <w:t>0</w:t>
            </w:r>
          </w:p>
        </w:tc>
      </w:tr>
    </w:tbl>
    <w:p w14:paraId="1A36F983" w14:textId="77777777" w:rsidR="00104803" w:rsidRDefault="2A7803FF" w:rsidP="2A7803FF">
      <w:pPr>
        <w:spacing w:after="0"/>
        <w:ind w:left="2"/>
        <w:jc w:val="center"/>
      </w:pPr>
      <w:r w:rsidRPr="2A7803FF">
        <w:rPr>
          <w:rFonts w:ascii="Arial" w:eastAsia="Arial" w:hAnsi="Arial" w:cs="Arial"/>
          <w:b/>
          <w:bCs/>
          <w:color w:val="2633DC"/>
          <w:sz w:val="24"/>
          <w:szCs w:val="24"/>
        </w:rPr>
        <w:t xml:space="preserve">You have a </w:t>
      </w:r>
      <w:r w:rsidRPr="2A7803FF">
        <w:rPr>
          <w:rFonts w:ascii="Arial" w:eastAsia="Arial" w:hAnsi="Arial" w:cs="Arial"/>
          <w:b/>
          <w:bCs/>
          <w:color w:val="2633DC"/>
          <w:sz w:val="24"/>
          <w:szCs w:val="24"/>
          <w:u w:val="single"/>
        </w:rPr>
        <w:t>very strong Visual</w:t>
      </w:r>
      <w:r w:rsidRPr="2A7803FF">
        <w:rPr>
          <w:rFonts w:ascii="Arial" w:eastAsia="Arial" w:hAnsi="Arial" w:cs="Arial"/>
          <w:b/>
          <w:bCs/>
          <w:color w:val="2633DC"/>
          <w:sz w:val="24"/>
          <w:szCs w:val="24"/>
        </w:rPr>
        <w:t xml:space="preserve"> learning preference.</w:t>
      </w:r>
    </w:p>
    <w:p w14:paraId="4A0ED980" w14:textId="77777777" w:rsidR="00104803" w:rsidRDefault="2A7803FF" w:rsidP="2A7803FF">
      <w:pPr>
        <w:spacing w:after="0"/>
        <w:jc w:val="center"/>
      </w:pPr>
      <w:r w:rsidRPr="2A7803FF">
        <w:rPr>
          <w:rFonts w:ascii="Arial" w:eastAsia="Arial" w:hAnsi="Arial" w:cs="Arial"/>
          <w:b/>
          <w:bCs/>
          <w:color w:val="2633DC"/>
          <w:sz w:val="24"/>
          <w:szCs w:val="24"/>
        </w:rPr>
        <w:t xml:space="preserve"> </w:t>
      </w:r>
    </w:p>
    <w:p w14:paraId="36BAE535" w14:textId="77777777" w:rsidR="00104803" w:rsidRDefault="00104803">
      <w:pPr>
        <w:spacing w:after="34"/>
        <w:ind w:right="13"/>
      </w:pPr>
      <w:r>
        <w:t>You have a very strong Visual, single preference for learning. The gap between your Visual score of 9 and your next highest score of 3 for Aural is large enough to indicate that, while you are quite capable of learning using each of these four VARK modes, the Visual mode is your first preference. This means that you usually begin with the Visual representations of learning and that you use those</w:t>
      </w:r>
    </w:p>
    <w:p w14:paraId="3AF7F6B3" w14:textId="77777777" w:rsidR="00104803" w:rsidRDefault="00104803">
      <w:pPr>
        <w:ind w:right="13"/>
      </w:pPr>
      <w:r>
        <w:t>Visual strategies more often, as this profile will explain.</w:t>
      </w:r>
    </w:p>
    <w:p w14:paraId="55BFFFB3" w14:textId="77777777" w:rsidR="00104803" w:rsidRDefault="00104803">
      <w:pPr>
        <w:spacing w:after="43"/>
      </w:pPr>
      <w:r>
        <w:t xml:space="preserve"> </w:t>
      </w:r>
    </w:p>
    <w:tbl>
      <w:tblPr>
        <w:tblStyle w:val="TableGrid0"/>
        <w:tblpPr w:vertAnchor="text" w:tblpX="5330" w:tblpY="339"/>
        <w:tblOverlap w:val="never"/>
        <w:tblW w:w="5300" w:type="dxa"/>
        <w:tblInd w:w="0" w:type="dxa"/>
        <w:tblCellMar>
          <w:top w:w="83" w:type="dxa"/>
          <w:left w:w="30" w:type="dxa"/>
          <w:right w:w="89" w:type="dxa"/>
        </w:tblCellMar>
        <w:tblLook w:val="04A0" w:firstRow="1" w:lastRow="0" w:firstColumn="1" w:lastColumn="0" w:noHBand="0" w:noVBand="1"/>
      </w:tblPr>
      <w:tblGrid>
        <w:gridCol w:w="2640"/>
        <w:gridCol w:w="2660"/>
      </w:tblGrid>
      <w:tr w:rsidR="00104803" w14:paraId="7CFA33B8" w14:textId="77777777" w:rsidTr="2A7803FF">
        <w:trPr>
          <w:trHeight w:val="402"/>
        </w:trPr>
        <w:tc>
          <w:tcPr>
            <w:tcW w:w="26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C16B97" w14:textId="77777777" w:rsidR="00104803" w:rsidRDefault="00104803">
            <w:pPr>
              <w:spacing w:line="259" w:lineRule="auto"/>
            </w:pPr>
            <w:r>
              <w:rPr>
                <w:rFonts w:ascii="Arial" w:eastAsia="Arial" w:hAnsi="Arial" w:cs="Arial"/>
                <w:b/>
              </w:rPr>
              <w:t>Preference</w:t>
            </w:r>
          </w:p>
        </w:tc>
        <w:tc>
          <w:tcPr>
            <w:tcW w:w="26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4495979" w14:textId="77777777" w:rsidR="00104803" w:rsidRDefault="00104803">
            <w:pPr>
              <w:spacing w:line="259" w:lineRule="auto"/>
              <w:ind w:left="20"/>
              <w:jc w:val="both"/>
            </w:pPr>
            <w:r>
              <w:rPr>
                <w:rFonts w:ascii="Arial" w:eastAsia="Arial" w:hAnsi="Arial" w:cs="Arial"/>
                <w:b/>
              </w:rPr>
              <w:t>Percentage of Total Database</w:t>
            </w:r>
          </w:p>
        </w:tc>
      </w:tr>
      <w:tr w:rsidR="00104803" w14:paraId="7EB060A6" w14:textId="77777777" w:rsidTr="2A7803FF">
        <w:trPr>
          <w:trHeight w:val="467"/>
        </w:trPr>
        <w:tc>
          <w:tcPr>
            <w:tcW w:w="264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59F25F6" w14:textId="77777777" w:rsidR="00104803" w:rsidRDefault="00104803">
            <w:pPr>
              <w:spacing w:line="259" w:lineRule="auto"/>
            </w:pPr>
            <w:r>
              <w:rPr>
                <w:rFonts w:ascii="Arial" w:eastAsia="Arial" w:hAnsi="Arial" w:cs="Arial"/>
                <w:i/>
              </w:rPr>
              <w:t>mild Visual</w:t>
            </w:r>
          </w:p>
        </w:tc>
        <w:tc>
          <w:tcPr>
            <w:tcW w:w="266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5801B9E" w14:textId="77777777" w:rsidR="00104803" w:rsidRDefault="00104803">
            <w:pPr>
              <w:spacing w:line="259" w:lineRule="auto"/>
              <w:ind w:left="20"/>
            </w:pPr>
            <w:r>
              <w:t>1.3%</w:t>
            </w:r>
          </w:p>
        </w:tc>
      </w:tr>
      <w:tr w:rsidR="00104803" w14:paraId="4DB7FED9" w14:textId="77777777" w:rsidTr="2A7803FF">
        <w:trPr>
          <w:trHeight w:val="467"/>
        </w:trPr>
        <w:tc>
          <w:tcPr>
            <w:tcW w:w="264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F78C1DB" w14:textId="77777777" w:rsidR="00104803" w:rsidRDefault="00104803">
            <w:pPr>
              <w:spacing w:line="259" w:lineRule="auto"/>
            </w:pPr>
            <w:r>
              <w:rPr>
                <w:rFonts w:ascii="Arial" w:eastAsia="Arial" w:hAnsi="Arial" w:cs="Arial"/>
                <w:i/>
              </w:rPr>
              <w:t>strong Visual</w:t>
            </w:r>
          </w:p>
        </w:tc>
        <w:tc>
          <w:tcPr>
            <w:tcW w:w="266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6B1CAA5" w14:textId="77777777" w:rsidR="00104803" w:rsidRDefault="00104803">
            <w:pPr>
              <w:spacing w:line="259" w:lineRule="auto"/>
              <w:ind w:left="20"/>
            </w:pPr>
            <w:r>
              <w:t>0.5%</w:t>
            </w:r>
          </w:p>
        </w:tc>
      </w:tr>
      <w:tr w:rsidR="00104803" w14:paraId="15B3310B" w14:textId="77777777" w:rsidTr="2A7803FF">
        <w:trPr>
          <w:trHeight w:val="467"/>
        </w:trPr>
        <w:tc>
          <w:tcPr>
            <w:tcW w:w="264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6B89BAE" w14:textId="77777777" w:rsidR="00104803" w:rsidRDefault="00104803">
            <w:pPr>
              <w:spacing w:line="259" w:lineRule="auto"/>
            </w:pPr>
            <w:r>
              <w:rPr>
                <w:rFonts w:ascii="Arial" w:eastAsia="Arial" w:hAnsi="Arial" w:cs="Arial"/>
                <w:i/>
              </w:rPr>
              <w:t>very strong Visual</w:t>
            </w:r>
          </w:p>
        </w:tc>
        <w:tc>
          <w:tcPr>
            <w:tcW w:w="2660"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3393BAE" w14:textId="77777777" w:rsidR="00104803" w:rsidRDefault="00104803">
            <w:pPr>
              <w:spacing w:line="259" w:lineRule="auto"/>
              <w:ind w:left="20"/>
            </w:pPr>
            <w:r>
              <w:t>0.2%</w:t>
            </w:r>
          </w:p>
        </w:tc>
      </w:tr>
    </w:tbl>
    <w:p w14:paraId="1F0D540F" w14:textId="0BBA7577" w:rsidR="2A7803FF" w:rsidRDefault="2A7803FF" w:rsidP="2A7803FF">
      <w:pPr>
        <w:spacing w:after="173"/>
        <w:ind w:right="388"/>
        <w:jc w:val="right"/>
        <w:rPr>
          <w:rFonts w:ascii="Arial" w:eastAsia="Arial" w:hAnsi="Arial" w:cs="Arial"/>
          <w:b/>
          <w:bCs/>
        </w:rPr>
      </w:pPr>
    </w:p>
    <w:p w14:paraId="2C7FC964" w14:textId="77777777" w:rsidR="00104803" w:rsidRDefault="00104803">
      <w:pPr>
        <w:spacing w:after="173"/>
        <w:ind w:right="388"/>
        <w:jc w:val="right"/>
      </w:pPr>
      <w:r>
        <w:rPr>
          <w:noProof/>
        </w:rPr>
        <w:drawing>
          <wp:anchor distT="0" distB="0" distL="114300" distR="114300" simplePos="0" relativeHeight="251659264" behindDoc="0" locked="0" layoutInCell="1" allowOverlap="0" wp14:anchorId="72FBD1F7" wp14:editId="41B2EF96">
            <wp:simplePos x="0" y="0"/>
            <wp:positionH relativeFrom="column">
              <wp:posOffset>0</wp:posOffset>
            </wp:positionH>
            <wp:positionV relativeFrom="paragraph">
              <wp:posOffset>-87222</wp:posOffset>
            </wp:positionV>
            <wp:extent cx="2980944" cy="3352800"/>
            <wp:effectExtent l="0" t="0" r="0" b="0"/>
            <wp:wrapSquare wrapText="bothSides"/>
            <wp:docPr id="87" name="Picture 87"/>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37"/>
                    <a:stretch>
                      <a:fillRect/>
                    </a:stretch>
                  </pic:blipFill>
                  <pic:spPr>
                    <a:xfrm>
                      <a:off x="0" y="0"/>
                      <a:ext cx="2980944" cy="3352800"/>
                    </a:xfrm>
                    <a:prstGeom prst="rect">
                      <a:avLst/>
                    </a:prstGeom>
                  </pic:spPr>
                </pic:pic>
              </a:graphicData>
            </a:graphic>
          </wp:anchor>
        </w:drawing>
      </w:r>
      <w:r w:rsidRPr="2A7803FF">
        <w:rPr>
          <w:rFonts w:ascii="Arial" w:eastAsia="Arial" w:hAnsi="Arial" w:cs="Arial"/>
          <w:b/>
          <w:bCs/>
        </w:rPr>
        <w:t>DATA TABLE FOR THOSE WITH A VISUAL PREFERENCE</w:t>
      </w:r>
    </w:p>
    <w:p w14:paraId="5691F5CE" w14:textId="04DB18B3" w:rsidR="00104803" w:rsidRDefault="2A7803FF" w:rsidP="2A7803FF">
      <w:pPr>
        <w:pStyle w:val="NoSpacing"/>
        <w:rPr>
          <w:b/>
          <w:bCs/>
        </w:rPr>
      </w:pPr>
      <w:r w:rsidRPr="2A7803FF">
        <w:rPr>
          <w:b/>
          <w:bCs/>
        </w:rPr>
        <w:t>There are not many of you!</w:t>
      </w:r>
    </w:p>
    <w:p w14:paraId="4A849617" w14:textId="3E3C12AC" w:rsidR="00104803" w:rsidRDefault="2A7803FF" w:rsidP="2A7803FF">
      <w:pPr>
        <w:pStyle w:val="NoSpacing"/>
      </w:pPr>
      <w:r>
        <w:t xml:space="preserve">Some general points about those who have a single Visual preference like you. They have </w:t>
      </w:r>
      <w:proofErr w:type="gramStart"/>
      <w:r>
        <w:t>a number of</w:t>
      </w:r>
      <w:proofErr w:type="gramEnd"/>
      <w:r>
        <w:t xml:space="preserve"> ways to use their preference to learn.</w:t>
      </w:r>
    </w:p>
    <w:p w14:paraId="3493748F" w14:textId="2143CCCA" w:rsidR="00104803" w:rsidRDefault="2A7803FF" w:rsidP="2A7803FF">
      <w:pPr>
        <w:pStyle w:val="NoSpacing"/>
      </w:pPr>
      <w:r>
        <w:t xml:space="preserve">They need to use only their preferred mode for major decisions and for learning. They say they are </w:t>
      </w:r>
      <w:proofErr w:type="gramStart"/>
      <w:r>
        <w:t>decisive</w:t>
      </w:r>
      <w:proofErr w:type="gramEnd"/>
      <w:r>
        <w:t xml:space="preserve"> and they are confident that their learning decisions using that mode are the "right" </w:t>
      </w:r>
      <w:r>
        <w:lastRenderedPageBreak/>
        <w:t>ones for them. They may resist using other modes.</w:t>
      </w:r>
    </w:p>
    <w:p w14:paraId="17EB7083" w14:textId="77777777" w:rsidR="00104803" w:rsidRDefault="2A7803FF" w:rsidP="00104803">
      <w:pPr>
        <w:numPr>
          <w:ilvl w:val="0"/>
          <w:numId w:val="25"/>
        </w:numPr>
        <w:spacing w:after="250" w:line="264" w:lineRule="auto"/>
        <w:ind w:right="13" w:hanging="426"/>
      </w:pPr>
      <w:r>
        <w:t xml:space="preserve">This does not mean that they use only their single mode. Communication is always multimodal. They will be using their other preferred </w:t>
      </w:r>
      <w:proofErr w:type="gramStart"/>
      <w:r>
        <w:t>modes</w:t>
      </w:r>
      <w:proofErr w:type="gramEnd"/>
      <w:r>
        <w:t xml:space="preserve"> but they will play a lesser part in their learning.</w:t>
      </w:r>
    </w:p>
    <w:p w14:paraId="3E480DE8" w14:textId="77777777" w:rsidR="00104803" w:rsidRDefault="2A7803FF" w:rsidP="00104803">
      <w:pPr>
        <w:numPr>
          <w:ilvl w:val="0"/>
          <w:numId w:val="25"/>
        </w:numPr>
        <w:spacing w:after="232" w:line="264" w:lineRule="auto"/>
        <w:ind w:right="13" w:hanging="426"/>
      </w:pPr>
      <w:r>
        <w:t xml:space="preserve">They may have some flexibility to switch from mode to mode, based, not only on the circumstances, but also on other factors mode, time of day, need for a decision, empathy for others involved... But their single mode will be their main preference. It will be used </w:t>
      </w:r>
      <w:proofErr w:type="gramStart"/>
      <w:r>
        <w:t>first</w:t>
      </w:r>
      <w:proofErr w:type="gramEnd"/>
      <w:r>
        <w:t xml:space="preserve"> and it will be the one that is at the centre of their learning decisions and behaviours.</w:t>
      </w:r>
    </w:p>
    <w:p w14:paraId="6D4A5F96" w14:textId="77777777" w:rsidR="00104803" w:rsidRDefault="00104803">
      <w:pPr>
        <w:spacing w:after="34"/>
        <w:ind w:right="13"/>
      </w:pPr>
      <w:r>
        <w:t xml:space="preserve">I suggest that at this point in your reading, you go to the end of this profile and look at the </w:t>
      </w:r>
      <w:proofErr w:type="spellStart"/>
      <w:r>
        <w:t>Helpsheets</w:t>
      </w:r>
      <w:proofErr w:type="spellEnd"/>
      <w:r>
        <w:t xml:space="preserve"> for V, A, R and K. Start with the Visual list. You should underline or check those that you use regularly. Return here when you have finished. You will probably have checked most strategies in your main list and a few strategies in some of the other lists. </w:t>
      </w:r>
    </w:p>
    <w:p w14:paraId="5941E352" w14:textId="77777777" w:rsidR="00104803" w:rsidRDefault="2A7803FF">
      <w:pPr>
        <w:spacing w:after="196"/>
      </w:pPr>
      <w:r>
        <w:t xml:space="preserve"> </w:t>
      </w:r>
    </w:p>
    <w:p w14:paraId="528E379E" w14:textId="61C80022" w:rsidR="00104803" w:rsidRDefault="00104803" w:rsidP="00924222">
      <w:pPr>
        <w:spacing w:after="0"/>
      </w:pPr>
    </w:p>
    <w:p w14:paraId="700EE325" w14:textId="4FE6FE0E" w:rsidR="2A7803FF" w:rsidRDefault="2A7803FF" w:rsidP="2A7803FF">
      <w:pPr>
        <w:spacing w:after="0"/>
      </w:pPr>
    </w:p>
    <w:p w14:paraId="08A91A75" w14:textId="3DD558E0" w:rsidR="2A7803FF" w:rsidRDefault="2A7803FF" w:rsidP="2A7803FF">
      <w:pPr>
        <w:spacing w:after="0"/>
      </w:pPr>
    </w:p>
    <w:p w14:paraId="4C473133" w14:textId="6CAFBA73" w:rsidR="2A7803FF" w:rsidRDefault="2A7803FF" w:rsidP="2A7803FF">
      <w:pPr>
        <w:spacing w:after="0"/>
      </w:pPr>
    </w:p>
    <w:p w14:paraId="20F59FE3" w14:textId="4142244D" w:rsidR="2A7803FF" w:rsidRDefault="2A7803FF" w:rsidP="2A7803FF">
      <w:pPr>
        <w:spacing w:after="0"/>
      </w:pPr>
    </w:p>
    <w:p w14:paraId="37D6F5CE" w14:textId="0FD165FC" w:rsidR="2A7803FF" w:rsidRDefault="2A7803FF" w:rsidP="2A7803FF">
      <w:pPr>
        <w:spacing w:after="0"/>
      </w:pPr>
    </w:p>
    <w:p w14:paraId="2FCAA958" w14:textId="52A4ED9A" w:rsidR="2A7803FF" w:rsidRDefault="2A7803FF" w:rsidP="2A7803FF">
      <w:pPr>
        <w:spacing w:after="0"/>
      </w:pPr>
    </w:p>
    <w:p w14:paraId="62AF1779" w14:textId="277FD8BF" w:rsidR="00CE4DA9" w:rsidRDefault="00CE4DA9" w:rsidP="2A7803FF">
      <w:pPr>
        <w:pStyle w:val="Heading1"/>
        <w:jc w:val="center"/>
      </w:pPr>
      <w:bookmarkStart w:id="11" w:name="_Toc53314843"/>
      <w:r>
        <w:rPr>
          <w:noProof/>
        </w:rPr>
        <w:lastRenderedPageBreak/>
        <w:drawing>
          <wp:inline distT="0" distB="0" distL="0" distR="0" wp14:anchorId="6EAAE77C" wp14:editId="1A01F42E">
            <wp:extent cx="5924550" cy="38717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4519" t="8267" r="2404" b="6784"/>
                    <a:stretch/>
                  </pic:blipFill>
                  <pic:spPr bwMode="auto">
                    <a:xfrm>
                      <a:off x="0" y="0"/>
                      <a:ext cx="5940543" cy="3882196"/>
                    </a:xfrm>
                    <a:prstGeom prst="rect">
                      <a:avLst/>
                    </a:prstGeom>
                    <a:ln>
                      <a:noFill/>
                    </a:ln>
                    <a:extLst>
                      <a:ext uri="{53640926-AAD7-44D8-BBD7-CCE9431645EC}">
                        <a14:shadowObscured xmlns:a14="http://schemas.microsoft.com/office/drawing/2010/main"/>
                      </a:ext>
                    </a:extLst>
                  </pic:spPr>
                </pic:pic>
              </a:graphicData>
            </a:graphic>
          </wp:inline>
        </w:drawing>
      </w:r>
    </w:p>
    <w:p w14:paraId="7B7DEF99" w14:textId="35C3BF6B" w:rsidR="00CE4DA9" w:rsidRDefault="00CE4DA9" w:rsidP="2A7803FF">
      <w:pPr>
        <w:pStyle w:val="Heading1"/>
        <w:jc w:val="center"/>
      </w:pPr>
      <w:r w:rsidRPr="00CE4DA9">
        <w:rPr>
          <w:noProof/>
        </w:rPr>
        <w:drawing>
          <wp:inline distT="0" distB="0" distL="0" distR="0" wp14:anchorId="31934869" wp14:editId="18A0E8BE">
            <wp:extent cx="5754668" cy="281724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4038" t="20239" r="6891" b="19613"/>
                    <a:stretch/>
                  </pic:blipFill>
                  <pic:spPr bwMode="auto">
                    <a:xfrm>
                      <a:off x="0" y="0"/>
                      <a:ext cx="5754668" cy="2817249"/>
                    </a:xfrm>
                    <a:prstGeom prst="rect">
                      <a:avLst/>
                    </a:prstGeom>
                    <a:ln>
                      <a:noFill/>
                    </a:ln>
                    <a:extLst>
                      <a:ext uri="{53640926-AAD7-44D8-BBD7-CCE9431645EC}">
                        <a14:shadowObscured xmlns:a14="http://schemas.microsoft.com/office/drawing/2010/main"/>
                      </a:ext>
                    </a:extLst>
                  </pic:spPr>
                </pic:pic>
              </a:graphicData>
            </a:graphic>
          </wp:inline>
        </w:drawing>
      </w:r>
    </w:p>
    <w:p w14:paraId="74126D56" w14:textId="3272EA64" w:rsidR="00322483" w:rsidRDefault="00322483" w:rsidP="2A7803FF">
      <w:pPr>
        <w:pStyle w:val="Heading1"/>
        <w:rPr>
          <w:rFonts w:ascii="Arial" w:eastAsia="Arial" w:hAnsi="Arial" w:cs="Arial"/>
          <w:b/>
          <w:bCs/>
          <w:sz w:val="22"/>
          <w:szCs w:val="22"/>
        </w:rPr>
      </w:pPr>
      <w:r w:rsidRPr="2A7803FF">
        <w:rPr>
          <w:rFonts w:ascii="Arial" w:eastAsia="Arial" w:hAnsi="Arial" w:cs="Arial"/>
          <w:b/>
          <w:bCs/>
          <w:spacing w:val="-5"/>
          <w:sz w:val="22"/>
          <w:szCs w:val="22"/>
        </w:rPr>
        <w:t>A</w:t>
      </w:r>
      <w:r w:rsidRPr="2A7803FF">
        <w:rPr>
          <w:rFonts w:ascii="Arial" w:eastAsia="Arial" w:hAnsi="Arial" w:cs="Arial"/>
          <w:b/>
          <w:bCs/>
          <w:spacing w:val="2"/>
          <w:sz w:val="22"/>
          <w:szCs w:val="22"/>
        </w:rPr>
        <w:t>p</w:t>
      </w:r>
      <w:r w:rsidRPr="2A7803FF">
        <w:rPr>
          <w:rFonts w:ascii="Arial" w:eastAsia="Arial" w:hAnsi="Arial" w:cs="Arial"/>
          <w:b/>
          <w:bCs/>
          <w:sz w:val="22"/>
          <w:szCs w:val="22"/>
        </w:rPr>
        <w:t>pendix</w:t>
      </w:r>
      <w:r w:rsidRPr="2A7803FF">
        <w:rPr>
          <w:rFonts w:ascii="Arial" w:eastAsia="Arial" w:hAnsi="Arial" w:cs="Arial"/>
          <w:b/>
          <w:bCs/>
          <w:spacing w:val="6"/>
          <w:sz w:val="22"/>
          <w:szCs w:val="22"/>
        </w:rPr>
        <w:t xml:space="preserve"> </w:t>
      </w:r>
      <w:r w:rsidR="0021474F" w:rsidRPr="2A7803FF">
        <w:rPr>
          <w:rFonts w:ascii="Arial" w:eastAsia="Arial" w:hAnsi="Arial" w:cs="Arial"/>
          <w:b/>
          <w:bCs/>
          <w:sz w:val="22"/>
          <w:szCs w:val="22"/>
        </w:rPr>
        <w:t>B</w:t>
      </w:r>
      <w:bookmarkEnd w:id="11"/>
      <w:r w:rsidRPr="2A7803FF">
        <w:rPr>
          <w:rFonts w:ascii="Arial" w:eastAsia="Arial" w:hAnsi="Arial" w:cs="Arial"/>
          <w:b/>
          <w:bCs/>
          <w:sz w:val="22"/>
          <w:szCs w:val="22"/>
        </w:rPr>
        <w:t xml:space="preserve"> </w:t>
      </w:r>
    </w:p>
    <w:p w14:paraId="0AFF2AD4" w14:textId="68132317" w:rsidR="00322483" w:rsidRDefault="00322483" w:rsidP="00322483"/>
    <w:p w14:paraId="3B453CB4" w14:textId="67055B78" w:rsidR="00322483" w:rsidRDefault="00B93DDA" w:rsidP="00322483">
      <w:r>
        <w:object w:dxaOrig="8925" w:dyaOrig="12630" w14:anchorId="336C51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446.25pt;height:631.5pt" o:ole="">
            <v:imagedata r:id="rId40" o:title=""/>
          </v:shape>
          <o:OLEObject Type="Embed" ProgID="AcroExch.Document.DC" ShapeID="_x0000_i1036" DrawAspect="Content" ObjectID="_1668192492" r:id="rId41"/>
        </w:object>
      </w:r>
    </w:p>
    <w:p w14:paraId="5392F837" w14:textId="484925DB" w:rsidR="00E51A58" w:rsidRDefault="00E51A58" w:rsidP="00322483"/>
    <w:p w14:paraId="393E0E29" w14:textId="1F21EFDC" w:rsidR="00E51A58" w:rsidRDefault="00E51A58" w:rsidP="00322483">
      <w:r>
        <w:rPr>
          <w:noProof/>
        </w:rPr>
        <w:drawing>
          <wp:inline distT="0" distB="0" distL="0" distR="0" wp14:anchorId="73FB8404" wp14:editId="51AC0D31">
            <wp:extent cx="5295900" cy="6132095"/>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5737" t="20240" r="36859" b="23318"/>
                    <a:stretch/>
                  </pic:blipFill>
                  <pic:spPr bwMode="auto">
                    <a:xfrm>
                      <a:off x="0" y="0"/>
                      <a:ext cx="5306533" cy="6144407"/>
                    </a:xfrm>
                    <a:prstGeom prst="rect">
                      <a:avLst/>
                    </a:prstGeom>
                    <a:ln>
                      <a:noFill/>
                    </a:ln>
                    <a:extLst>
                      <a:ext uri="{53640926-AAD7-44D8-BBD7-CCE9431645EC}">
                        <a14:shadowObscured xmlns:a14="http://schemas.microsoft.com/office/drawing/2010/main"/>
                      </a:ext>
                    </a:extLst>
                  </pic:spPr>
                </pic:pic>
              </a:graphicData>
            </a:graphic>
          </wp:inline>
        </w:drawing>
      </w:r>
    </w:p>
    <w:p w14:paraId="5E5BE8CB" w14:textId="77777777" w:rsidR="00B93DDA" w:rsidRDefault="00B93DDA" w:rsidP="00322483"/>
    <w:p w14:paraId="4B482C20" w14:textId="7AC08843" w:rsidR="00C07DF0" w:rsidRDefault="000269A4" w:rsidP="00C07DF0">
      <w:r w:rsidRPr="000269A4">
        <w:rPr>
          <w:noProof/>
        </w:rPr>
        <w:lastRenderedPageBreak/>
        <w:drawing>
          <wp:inline distT="0" distB="0" distL="0" distR="0" wp14:anchorId="75E3219A" wp14:editId="600C1B41">
            <wp:extent cx="5257800" cy="6967391"/>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6698" t="18814" r="37180" b="19613"/>
                    <a:stretch/>
                  </pic:blipFill>
                  <pic:spPr bwMode="auto">
                    <a:xfrm>
                      <a:off x="0" y="0"/>
                      <a:ext cx="5265515" cy="6977614"/>
                    </a:xfrm>
                    <a:prstGeom prst="rect">
                      <a:avLst/>
                    </a:prstGeom>
                    <a:ln>
                      <a:noFill/>
                    </a:ln>
                    <a:extLst>
                      <a:ext uri="{53640926-AAD7-44D8-BBD7-CCE9431645EC}">
                        <a14:shadowObscured xmlns:a14="http://schemas.microsoft.com/office/drawing/2010/main"/>
                      </a:ext>
                    </a:extLst>
                  </pic:spPr>
                </pic:pic>
              </a:graphicData>
            </a:graphic>
          </wp:inline>
        </w:drawing>
      </w:r>
      <w:bookmarkStart w:id="12" w:name="_Toc53314844"/>
    </w:p>
    <w:p w14:paraId="47386B59" w14:textId="194F5AFB" w:rsidR="00C07DF0" w:rsidRPr="00C07DF0" w:rsidRDefault="00C07DF0" w:rsidP="00C07DF0">
      <w:pPr>
        <w:rPr>
          <w:rFonts w:ascii="Arial" w:hAnsi="Arial" w:cs="Arial"/>
          <w:b/>
          <w:bCs/>
          <w:color w:val="5B9BD5" w:themeColor="accent1"/>
        </w:rPr>
      </w:pPr>
      <w:r w:rsidRPr="00C07DF0">
        <w:rPr>
          <w:rFonts w:ascii="Arial" w:hAnsi="Arial" w:cs="Arial"/>
          <w:b/>
          <w:bCs/>
          <w:color w:val="5B9BD5" w:themeColor="accent1"/>
        </w:rPr>
        <w:t>Appendix C</w:t>
      </w:r>
    </w:p>
    <w:bookmarkEnd w:id="12"/>
    <w:p w14:paraId="5740BB9A" w14:textId="5B3BDD0E" w:rsidR="00322483" w:rsidRPr="00C07DF0" w:rsidRDefault="00C07DF0" w:rsidP="00C07DF0">
      <w:pPr>
        <w:pStyle w:val="Heading1"/>
      </w:pPr>
      <w:r w:rsidRPr="00C07DF0">
        <w:lastRenderedPageBreak/>
        <w:drawing>
          <wp:inline distT="0" distB="0" distL="0" distR="0" wp14:anchorId="34249713" wp14:editId="4E485FD9">
            <wp:extent cx="5384800" cy="82296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384800" cy="8229600"/>
                    </a:xfrm>
                    <a:prstGeom prst="rect">
                      <a:avLst/>
                    </a:prstGeom>
                    <a:noFill/>
                    <a:ln>
                      <a:noFill/>
                    </a:ln>
                  </pic:spPr>
                </pic:pic>
              </a:graphicData>
            </a:graphic>
          </wp:inline>
        </w:drawing>
      </w:r>
    </w:p>
    <w:p w14:paraId="1EF7094B" w14:textId="03B1E8C7" w:rsidR="00322483" w:rsidRDefault="00C07DF0" w:rsidP="2A7803FF">
      <w:pPr>
        <w:pStyle w:val="Heading2"/>
        <w:rPr>
          <w:rFonts w:ascii="Arial" w:eastAsia="Arial" w:hAnsi="Arial" w:cs="Arial"/>
          <w:b/>
          <w:bCs/>
          <w:sz w:val="22"/>
          <w:szCs w:val="22"/>
        </w:rPr>
      </w:pPr>
      <w:r w:rsidRPr="00C07DF0">
        <w:lastRenderedPageBreak/>
        <w:drawing>
          <wp:inline distT="0" distB="0" distL="0" distR="0" wp14:anchorId="07B44AE8" wp14:editId="3F3231EB">
            <wp:extent cx="5492750" cy="8229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492750" cy="8229600"/>
                    </a:xfrm>
                    <a:prstGeom prst="rect">
                      <a:avLst/>
                    </a:prstGeom>
                    <a:noFill/>
                    <a:ln>
                      <a:noFill/>
                    </a:ln>
                  </pic:spPr>
                </pic:pic>
              </a:graphicData>
            </a:graphic>
          </wp:inline>
        </w:drawing>
      </w:r>
    </w:p>
    <w:p w14:paraId="452A3C16" w14:textId="66EF80F2" w:rsidR="00C07DF0" w:rsidRPr="00C07DF0" w:rsidRDefault="00C07DF0" w:rsidP="00C07DF0">
      <w:r w:rsidRPr="00C07DF0">
        <w:lastRenderedPageBreak/>
        <w:drawing>
          <wp:inline distT="0" distB="0" distL="0" distR="0" wp14:anchorId="54D121E2" wp14:editId="2A2BA1EB">
            <wp:extent cx="5734050" cy="7848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4050" cy="7848600"/>
                    </a:xfrm>
                    <a:prstGeom prst="rect">
                      <a:avLst/>
                    </a:prstGeom>
                    <a:noFill/>
                    <a:ln>
                      <a:noFill/>
                    </a:ln>
                  </pic:spPr>
                </pic:pic>
              </a:graphicData>
            </a:graphic>
          </wp:inline>
        </w:drawing>
      </w:r>
    </w:p>
    <w:p w14:paraId="521E20AD" w14:textId="68D87811" w:rsidR="00322483" w:rsidRDefault="00322483" w:rsidP="2A7803FF">
      <w:pPr>
        <w:rPr>
          <w:rFonts w:ascii="Arial" w:eastAsia="Arial" w:hAnsi="Arial" w:cs="Arial"/>
          <w:b/>
          <w:bCs/>
        </w:rPr>
      </w:pPr>
    </w:p>
    <w:p w14:paraId="536062F3" w14:textId="77777777" w:rsidR="00322483" w:rsidRPr="00322483" w:rsidRDefault="00322483" w:rsidP="2A7803FF">
      <w:pPr>
        <w:rPr>
          <w:rFonts w:ascii="Arial" w:eastAsia="Arial" w:hAnsi="Arial" w:cs="Arial"/>
          <w:b/>
          <w:bCs/>
        </w:rPr>
      </w:pPr>
    </w:p>
    <w:p w14:paraId="5ABE7B84" w14:textId="37C72F10" w:rsidR="0030173B" w:rsidRDefault="00322483" w:rsidP="2A7803FF">
      <w:pPr>
        <w:pStyle w:val="Heading1"/>
        <w:rPr>
          <w:rFonts w:ascii="Arial" w:eastAsia="Arial" w:hAnsi="Arial" w:cs="Arial"/>
          <w:b/>
          <w:bCs/>
          <w:sz w:val="22"/>
          <w:szCs w:val="22"/>
        </w:rPr>
      </w:pPr>
      <w:bookmarkStart w:id="13" w:name="_Toc53314845"/>
      <w:r w:rsidRPr="2A7803FF">
        <w:rPr>
          <w:rFonts w:ascii="Arial" w:eastAsia="Arial" w:hAnsi="Arial" w:cs="Arial"/>
          <w:b/>
          <w:bCs/>
          <w:spacing w:val="-5"/>
          <w:sz w:val="22"/>
          <w:szCs w:val="22"/>
        </w:rPr>
        <w:t>A</w:t>
      </w:r>
      <w:r w:rsidRPr="2A7803FF">
        <w:rPr>
          <w:rFonts w:ascii="Arial" w:eastAsia="Arial" w:hAnsi="Arial" w:cs="Arial"/>
          <w:b/>
          <w:bCs/>
          <w:spacing w:val="2"/>
          <w:sz w:val="22"/>
          <w:szCs w:val="22"/>
        </w:rPr>
        <w:t>p</w:t>
      </w:r>
      <w:r w:rsidRPr="2A7803FF">
        <w:rPr>
          <w:rFonts w:ascii="Arial" w:eastAsia="Arial" w:hAnsi="Arial" w:cs="Arial"/>
          <w:b/>
          <w:bCs/>
          <w:sz w:val="22"/>
          <w:szCs w:val="22"/>
        </w:rPr>
        <w:t>pendix</w:t>
      </w:r>
      <w:r w:rsidRPr="2A7803FF">
        <w:rPr>
          <w:rFonts w:ascii="Arial" w:eastAsia="Arial" w:hAnsi="Arial" w:cs="Arial"/>
          <w:b/>
          <w:bCs/>
          <w:spacing w:val="6"/>
          <w:sz w:val="22"/>
          <w:szCs w:val="22"/>
        </w:rPr>
        <w:t xml:space="preserve"> </w:t>
      </w:r>
      <w:r w:rsidR="0021474F" w:rsidRPr="2A7803FF">
        <w:rPr>
          <w:rFonts w:ascii="Arial" w:eastAsia="Arial" w:hAnsi="Arial" w:cs="Arial"/>
          <w:b/>
          <w:bCs/>
          <w:sz w:val="22"/>
          <w:szCs w:val="22"/>
        </w:rPr>
        <w:t>D</w:t>
      </w:r>
      <w:bookmarkEnd w:id="13"/>
    </w:p>
    <w:p w14:paraId="286BEB60" w14:textId="3F9EEAB2" w:rsidR="00176791" w:rsidRDefault="006F61C0" w:rsidP="2A7803FF">
      <w:pPr>
        <w:rPr>
          <w:rFonts w:ascii="Arial" w:eastAsia="Arial" w:hAnsi="Arial" w:cs="Arial"/>
          <w:b/>
          <w:bCs/>
        </w:rPr>
      </w:pPr>
      <w:r w:rsidRPr="006F61C0">
        <w:drawing>
          <wp:inline distT="0" distB="0" distL="0" distR="0" wp14:anchorId="193D09F4" wp14:editId="05A9012E">
            <wp:extent cx="5734050" cy="6305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4050" cy="6305550"/>
                    </a:xfrm>
                    <a:prstGeom prst="rect">
                      <a:avLst/>
                    </a:prstGeom>
                    <a:noFill/>
                    <a:ln>
                      <a:noFill/>
                    </a:ln>
                  </pic:spPr>
                </pic:pic>
              </a:graphicData>
            </a:graphic>
          </wp:inline>
        </w:drawing>
      </w:r>
    </w:p>
    <w:p w14:paraId="48660694" w14:textId="7A041332" w:rsidR="2A7803FF" w:rsidRDefault="2A7803FF" w:rsidP="2A7803FF">
      <w:pPr>
        <w:rPr>
          <w:rFonts w:ascii="Arial" w:eastAsia="Arial" w:hAnsi="Arial" w:cs="Arial"/>
          <w:b/>
          <w:bCs/>
          <w:color w:val="FF0000"/>
        </w:rPr>
      </w:pPr>
    </w:p>
    <w:p w14:paraId="4CA9A926" w14:textId="77777777" w:rsidR="006F61C0" w:rsidRDefault="006F61C0" w:rsidP="2A7803FF">
      <w:pPr>
        <w:rPr>
          <w:rFonts w:ascii="Arial" w:eastAsia="Arial" w:hAnsi="Arial" w:cs="Arial"/>
          <w:b/>
          <w:bCs/>
          <w:color w:val="1F4E79" w:themeColor="accent1" w:themeShade="80"/>
        </w:rPr>
      </w:pPr>
    </w:p>
    <w:p w14:paraId="3E479B8A" w14:textId="77777777" w:rsidR="006F61C0" w:rsidRDefault="006F61C0" w:rsidP="2A7803FF">
      <w:pPr>
        <w:rPr>
          <w:rFonts w:ascii="Arial" w:eastAsia="Arial" w:hAnsi="Arial" w:cs="Arial"/>
          <w:b/>
          <w:bCs/>
          <w:color w:val="1F4E79" w:themeColor="accent1" w:themeShade="80"/>
        </w:rPr>
      </w:pPr>
    </w:p>
    <w:p w14:paraId="5B11891C" w14:textId="77777777" w:rsidR="006F61C0" w:rsidRDefault="006F61C0" w:rsidP="2A7803FF">
      <w:pPr>
        <w:rPr>
          <w:rFonts w:ascii="Arial" w:eastAsia="Arial" w:hAnsi="Arial" w:cs="Arial"/>
          <w:b/>
          <w:bCs/>
          <w:color w:val="1F4E79" w:themeColor="accent1" w:themeShade="80"/>
        </w:rPr>
      </w:pPr>
    </w:p>
    <w:p w14:paraId="212CBA8F" w14:textId="77777777" w:rsidR="006F61C0" w:rsidRDefault="006F61C0" w:rsidP="2A7803FF">
      <w:pPr>
        <w:rPr>
          <w:rFonts w:ascii="Arial" w:eastAsia="Arial" w:hAnsi="Arial" w:cs="Arial"/>
          <w:b/>
          <w:bCs/>
          <w:color w:val="1F4E79" w:themeColor="accent1" w:themeShade="80"/>
        </w:rPr>
      </w:pPr>
    </w:p>
    <w:p w14:paraId="70BDEA61" w14:textId="4AC5CBEA" w:rsidR="2A7803FF" w:rsidRDefault="2A7803FF" w:rsidP="2A7803FF">
      <w:pPr>
        <w:rPr>
          <w:rFonts w:ascii="Arial" w:eastAsia="Arial" w:hAnsi="Arial" w:cs="Arial"/>
          <w:b/>
          <w:bCs/>
          <w:color w:val="1F4E79" w:themeColor="accent1" w:themeShade="80"/>
        </w:rPr>
      </w:pPr>
      <w:r w:rsidRPr="2A7803FF">
        <w:rPr>
          <w:rFonts w:ascii="Arial" w:eastAsia="Arial" w:hAnsi="Arial" w:cs="Arial"/>
          <w:b/>
          <w:bCs/>
          <w:color w:val="1F4E79" w:themeColor="accent1" w:themeShade="80"/>
        </w:rPr>
        <w:lastRenderedPageBreak/>
        <w:t>Appendix E</w:t>
      </w:r>
    </w:p>
    <w:p w14:paraId="110902CA" w14:textId="59C9D6F9" w:rsidR="2A7803FF" w:rsidRDefault="2A7803FF" w:rsidP="2A7803FF">
      <w:pPr>
        <w:rPr>
          <w:rFonts w:ascii="Arial" w:eastAsia="Arial" w:hAnsi="Arial" w:cs="Arial"/>
          <w:b/>
          <w:bCs/>
          <w:color w:val="000000" w:themeColor="text1"/>
        </w:rPr>
      </w:pPr>
      <w:r w:rsidRPr="2A7803FF">
        <w:rPr>
          <w:rFonts w:ascii="Arial" w:eastAsia="Arial" w:hAnsi="Arial" w:cs="Arial"/>
          <w:b/>
          <w:bCs/>
          <w:color w:val="000000" w:themeColor="text1"/>
        </w:rPr>
        <w:t>Mind map</w:t>
      </w:r>
    </w:p>
    <w:p w14:paraId="7B71D119" w14:textId="4C5CCF88" w:rsidR="2A7803FF" w:rsidRDefault="2A7803FF" w:rsidP="2A7803FF">
      <w:pPr>
        <w:jc w:val="center"/>
      </w:pPr>
      <w:r>
        <w:rPr>
          <w:noProof/>
        </w:rPr>
        <w:drawing>
          <wp:inline distT="0" distB="0" distL="0" distR="0" wp14:anchorId="1ABC9039" wp14:editId="26C59AB1">
            <wp:extent cx="6316858" cy="2993550"/>
            <wp:effectExtent l="0" t="0" r="0" b="0"/>
            <wp:docPr id="1621423139" name="Picture 1621423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rcRect l="6289" t="16743" r="5146" b="14883"/>
                    <a:stretch>
                      <a:fillRect/>
                    </a:stretch>
                  </pic:blipFill>
                  <pic:spPr>
                    <a:xfrm>
                      <a:off x="0" y="0"/>
                      <a:ext cx="6316858" cy="2993550"/>
                    </a:xfrm>
                    <a:prstGeom prst="rect">
                      <a:avLst/>
                    </a:prstGeom>
                  </pic:spPr>
                </pic:pic>
              </a:graphicData>
            </a:graphic>
          </wp:inline>
        </w:drawing>
      </w:r>
    </w:p>
    <w:p w14:paraId="17071149" w14:textId="4FB817E6" w:rsidR="2A7803FF" w:rsidRDefault="2A7803FF" w:rsidP="2A7803FF">
      <w:pPr>
        <w:spacing w:line="257" w:lineRule="auto"/>
        <w:rPr>
          <w:rFonts w:ascii="Arial" w:eastAsia="Arial" w:hAnsi="Arial" w:cs="Arial"/>
        </w:rPr>
      </w:pPr>
      <w:r w:rsidRPr="2A7803FF">
        <w:rPr>
          <w:rFonts w:ascii="Arial" w:eastAsia="Arial" w:hAnsi="Arial" w:cs="Arial"/>
        </w:rPr>
        <w:t>If the image is difficult to read, the input is the following one</w:t>
      </w:r>
    </w:p>
    <w:p w14:paraId="29B55416" w14:textId="2D488DDA" w:rsidR="2A7803FF" w:rsidRDefault="2A7803FF" w:rsidP="2A7803FF">
      <w:pPr>
        <w:spacing w:line="257" w:lineRule="auto"/>
        <w:rPr>
          <w:rFonts w:ascii="Arial" w:eastAsia="Arial" w:hAnsi="Arial" w:cs="Arial"/>
          <w:b/>
          <w:bCs/>
        </w:rPr>
      </w:pPr>
      <w:r w:rsidRPr="2A7803FF">
        <w:rPr>
          <w:rFonts w:ascii="Arial" w:eastAsia="Arial" w:hAnsi="Arial" w:cs="Arial"/>
          <w:b/>
          <w:bCs/>
        </w:rPr>
        <w:t xml:space="preserve">Based on Life-long learner </w:t>
      </w:r>
    </w:p>
    <w:p w14:paraId="714E01A5" w14:textId="4BCD49BF" w:rsidR="2A7803FF" w:rsidRDefault="2A7803FF" w:rsidP="2A7803FF">
      <w:pPr>
        <w:spacing w:line="257" w:lineRule="auto"/>
        <w:rPr>
          <w:rFonts w:ascii="Arial" w:eastAsia="Arial" w:hAnsi="Arial" w:cs="Arial"/>
          <w:b/>
          <w:bCs/>
        </w:rPr>
      </w:pPr>
      <w:r w:rsidRPr="2A7803FF">
        <w:rPr>
          <w:rFonts w:ascii="Arial" w:eastAsia="Arial" w:hAnsi="Arial" w:cs="Arial"/>
          <w:b/>
          <w:bCs/>
        </w:rPr>
        <w:t>Build personal brand</w:t>
      </w:r>
    </w:p>
    <w:p w14:paraId="424A1AA2" w14:textId="269D222F" w:rsidR="2A7803FF" w:rsidRDefault="2A7803FF" w:rsidP="2A7803FF">
      <w:pPr>
        <w:rPr>
          <w:rFonts w:ascii="Arial" w:eastAsia="Arial" w:hAnsi="Arial" w:cs="Arial"/>
        </w:rPr>
      </w:pPr>
      <w:r w:rsidRPr="2A7803FF">
        <w:rPr>
          <w:rFonts w:ascii="Arial" w:eastAsia="Arial" w:hAnsi="Arial" w:cs="Arial"/>
        </w:rPr>
        <w:t>Communicate personal values</w:t>
      </w:r>
    </w:p>
    <w:p w14:paraId="6385252D" w14:textId="27FED48F" w:rsidR="2A7803FF" w:rsidRDefault="2A7803FF" w:rsidP="2A7803FF">
      <w:pPr>
        <w:rPr>
          <w:rFonts w:ascii="Arial" w:eastAsia="Arial" w:hAnsi="Arial" w:cs="Arial"/>
          <w:b/>
          <w:bCs/>
        </w:rPr>
      </w:pPr>
      <w:r w:rsidRPr="2A7803FF">
        <w:rPr>
          <w:rFonts w:ascii="Arial" w:eastAsia="Arial" w:hAnsi="Arial" w:cs="Arial"/>
          <w:b/>
          <w:bCs/>
        </w:rPr>
        <w:t>Admin</w:t>
      </w:r>
    </w:p>
    <w:p w14:paraId="1780B0E5" w14:textId="0DDA7407" w:rsidR="2A7803FF" w:rsidRDefault="2A7803FF" w:rsidP="2A7803FF">
      <w:pPr>
        <w:rPr>
          <w:rFonts w:ascii="Arial" w:eastAsia="Arial" w:hAnsi="Arial" w:cs="Arial"/>
        </w:rPr>
      </w:pPr>
      <w:r w:rsidRPr="2A7803FF">
        <w:rPr>
          <w:rFonts w:ascii="Arial" w:eastAsia="Arial" w:hAnsi="Arial" w:cs="Arial"/>
        </w:rPr>
        <w:t>University enrolments</w:t>
      </w:r>
    </w:p>
    <w:p w14:paraId="48290027" w14:textId="23D997F5" w:rsidR="2A7803FF" w:rsidRDefault="2A7803FF" w:rsidP="2A7803FF">
      <w:pPr>
        <w:rPr>
          <w:rFonts w:ascii="Arial" w:eastAsia="Arial" w:hAnsi="Arial" w:cs="Arial"/>
        </w:rPr>
      </w:pPr>
      <w:r w:rsidRPr="2A7803FF">
        <w:rPr>
          <w:rFonts w:ascii="Arial" w:eastAsia="Arial" w:hAnsi="Arial" w:cs="Arial"/>
        </w:rPr>
        <w:t>Other courses enrolments</w:t>
      </w:r>
    </w:p>
    <w:p w14:paraId="3EEBCD12" w14:textId="3C2F521D" w:rsidR="2A7803FF" w:rsidRDefault="2A7803FF" w:rsidP="2A7803FF">
      <w:pPr>
        <w:rPr>
          <w:rFonts w:ascii="Arial" w:eastAsia="Arial" w:hAnsi="Arial" w:cs="Arial"/>
        </w:rPr>
      </w:pPr>
      <w:r w:rsidRPr="2A7803FF">
        <w:rPr>
          <w:rFonts w:ascii="Arial" w:eastAsia="Arial" w:hAnsi="Arial" w:cs="Arial"/>
        </w:rPr>
        <w:t>Paperwork</w:t>
      </w:r>
    </w:p>
    <w:p w14:paraId="0947B75F" w14:textId="75B15551" w:rsidR="2A7803FF" w:rsidRDefault="2A7803FF" w:rsidP="2A7803FF">
      <w:pPr>
        <w:rPr>
          <w:rFonts w:ascii="Arial" w:eastAsia="Arial" w:hAnsi="Arial" w:cs="Arial"/>
          <w:b/>
          <w:bCs/>
        </w:rPr>
      </w:pPr>
      <w:r w:rsidRPr="2A7803FF">
        <w:rPr>
          <w:rFonts w:ascii="Arial" w:eastAsia="Arial" w:hAnsi="Arial" w:cs="Arial"/>
          <w:b/>
          <w:bCs/>
        </w:rPr>
        <w:t>Focus on a growth mind set.</w:t>
      </w:r>
    </w:p>
    <w:p w14:paraId="19F29E61" w14:textId="4C4254FB" w:rsidR="2A7803FF" w:rsidRDefault="2A7803FF" w:rsidP="2A7803FF">
      <w:pPr>
        <w:rPr>
          <w:rFonts w:ascii="Arial" w:eastAsia="Arial" w:hAnsi="Arial" w:cs="Arial"/>
        </w:rPr>
      </w:pPr>
      <w:r w:rsidRPr="2A7803FF">
        <w:rPr>
          <w:rFonts w:ascii="Arial" w:eastAsia="Arial" w:hAnsi="Arial" w:cs="Arial"/>
        </w:rPr>
        <w:t>Try to take new challenges</w:t>
      </w:r>
    </w:p>
    <w:p w14:paraId="7208DB23" w14:textId="3E202F71" w:rsidR="2A7803FF" w:rsidRDefault="2A7803FF" w:rsidP="2A7803FF">
      <w:pPr>
        <w:rPr>
          <w:rFonts w:ascii="Arial" w:eastAsia="Arial" w:hAnsi="Arial" w:cs="Arial"/>
          <w:b/>
          <w:bCs/>
        </w:rPr>
      </w:pPr>
      <w:r w:rsidRPr="2A7803FF">
        <w:rPr>
          <w:rFonts w:ascii="Arial" w:eastAsia="Arial" w:hAnsi="Arial" w:cs="Arial"/>
          <w:b/>
          <w:bCs/>
        </w:rPr>
        <w:t>Own developments</w:t>
      </w:r>
    </w:p>
    <w:p w14:paraId="29D125BD" w14:textId="0C60523D" w:rsidR="2A7803FF" w:rsidRDefault="2A7803FF" w:rsidP="2A7803FF">
      <w:pPr>
        <w:rPr>
          <w:rFonts w:ascii="Arial" w:eastAsia="Arial" w:hAnsi="Arial" w:cs="Arial"/>
        </w:rPr>
      </w:pPr>
      <w:r w:rsidRPr="2A7803FF">
        <w:rPr>
          <w:rFonts w:ascii="Arial" w:eastAsia="Arial" w:hAnsi="Arial" w:cs="Arial"/>
        </w:rPr>
        <w:t>Create and execute learning goals</w:t>
      </w:r>
    </w:p>
    <w:p w14:paraId="1975FA8F" w14:textId="5AECC80B" w:rsidR="2A7803FF" w:rsidRDefault="2A7803FF" w:rsidP="2A7803FF">
      <w:pPr>
        <w:rPr>
          <w:rFonts w:ascii="Arial" w:eastAsia="Arial" w:hAnsi="Arial" w:cs="Arial"/>
        </w:rPr>
      </w:pPr>
      <w:r w:rsidRPr="2A7803FF">
        <w:rPr>
          <w:rFonts w:ascii="Arial" w:eastAsia="Arial" w:hAnsi="Arial" w:cs="Arial"/>
        </w:rPr>
        <w:t>Measure progress</w:t>
      </w:r>
    </w:p>
    <w:p w14:paraId="1D290FC4" w14:textId="314EBE30" w:rsidR="2A7803FF" w:rsidRDefault="2A7803FF" w:rsidP="2A7803FF">
      <w:pPr>
        <w:rPr>
          <w:rFonts w:ascii="Arial" w:eastAsia="Arial" w:hAnsi="Arial" w:cs="Arial"/>
        </w:rPr>
      </w:pPr>
      <w:r w:rsidRPr="2A7803FF">
        <w:rPr>
          <w:rFonts w:ascii="Arial" w:eastAsia="Arial" w:hAnsi="Arial" w:cs="Arial"/>
        </w:rPr>
        <w:t>Work with mentors and seek feedback</w:t>
      </w:r>
    </w:p>
    <w:p w14:paraId="01BADEF6" w14:textId="752CE71A" w:rsidR="2A7803FF" w:rsidRDefault="2A7803FF" w:rsidP="2A7803FF">
      <w:pPr>
        <w:rPr>
          <w:rFonts w:ascii="Arial" w:eastAsia="Arial" w:hAnsi="Arial" w:cs="Arial"/>
        </w:rPr>
      </w:pPr>
      <w:r w:rsidRPr="2A7803FF">
        <w:rPr>
          <w:rFonts w:ascii="Arial" w:eastAsia="Arial" w:hAnsi="Arial" w:cs="Arial"/>
        </w:rPr>
        <w:t>Make personal investments</w:t>
      </w:r>
    </w:p>
    <w:p w14:paraId="6EADF624" w14:textId="3B638618" w:rsidR="2A7803FF" w:rsidRDefault="2A7803FF" w:rsidP="2A7803FF">
      <w:pPr>
        <w:rPr>
          <w:rFonts w:ascii="Arial" w:eastAsia="Arial" w:hAnsi="Arial" w:cs="Arial"/>
          <w:b/>
          <w:bCs/>
        </w:rPr>
      </w:pPr>
      <w:r w:rsidRPr="2A7803FF">
        <w:rPr>
          <w:rFonts w:ascii="Arial" w:eastAsia="Arial" w:hAnsi="Arial" w:cs="Arial"/>
          <w:b/>
          <w:bCs/>
        </w:rPr>
        <w:t>Do what you love</w:t>
      </w:r>
    </w:p>
    <w:p w14:paraId="543CB226" w14:textId="5B3B9FFE" w:rsidR="2A7803FF" w:rsidRDefault="2A7803FF" w:rsidP="2A7803FF">
      <w:pPr>
        <w:rPr>
          <w:rFonts w:ascii="Arial" w:eastAsia="Arial" w:hAnsi="Arial" w:cs="Arial"/>
        </w:rPr>
      </w:pPr>
      <w:r w:rsidRPr="2A7803FF">
        <w:rPr>
          <w:rFonts w:ascii="Arial" w:eastAsia="Arial" w:hAnsi="Arial" w:cs="Arial"/>
        </w:rPr>
        <w:t>What the world need</w:t>
      </w:r>
    </w:p>
    <w:p w14:paraId="2B4740D2" w14:textId="6DB8DEFC" w:rsidR="2A7803FF" w:rsidRDefault="2A7803FF" w:rsidP="2A7803FF">
      <w:pPr>
        <w:rPr>
          <w:rFonts w:ascii="Arial" w:eastAsia="Arial" w:hAnsi="Arial" w:cs="Arial"/>
        </w:rPr>
      </w:pPr>
      <w:r w:rsidRPr="2A7803FF">
        <w:rPr>
          <w:rFonts w:ascii="Arial" w:eastAsia="Arial" w:hAnsi="Arial" w:cs="Arial"/>
        </w:rPr>
        <w:lastRenderedPageBreak/>
        <w:t>Get paid</w:t>
      </w:r>
    </w:p>
    <w:p w14:paraId="7754D440" w14:textId="7DCC019F" w:rsidR="2A7803FF" w:rsidRDefault="2A7803FF" w:rsidP="2A7803FF">
      <w:pPr>
        <w:rPr>
          <w:rFonts w:ascii="Arial" w:eastAsia="Arial" w:hAnsi="Arial" w:cs="Arial"/>
          <w:b/>
          <w:bCs/>
        </w:rPr>
      </w:pPr>
      <w:r w:rsidRPr="2A7803FF">
        <w:rPr>
          <w:rFonts w:ascii="Arial" w:eastAsia="Arial" w:hAnsi="Arial" w:cs="Arial"/>
          <w:b/>
          <w:bCs/>
        </w:rPr>
        <w:t>Stretch</w:t>
      </w:r>
    </w:p>
    <w:p w14:paraId="0D72F647" w14:textId="36E66AEF" w:rsidR="2A7803FF" w:rsidRDefault="2A7803FF" w:rsidP="2A7803FF">
      <w:pPr>
        <w:rPr>
          <w:rFonts w:ascii="Arial" w:eastAsia="Arial" w:hAnsi="Arial" w:cs="Arial"/>
        </w:rPr>
      </w:pPr>
      <w:r w:rsidRPr="2A7803FF">
        <w:rPr>
          <w:rFonts w:ascii="Arial" w:eastAsia="Arial" w:hAnsi="Arial" w:cs="Arial"/>
        </w:rPr>
        <w:t>Go out of comfort zone</w:t>
      </w:r>
    </w:p>
    <w:p w14:paraId="3E4625A9" w14:textId="3AF86763" w:rsidR="2A7803FF" w:rsidRDefault="2A7803FF" w:rsidP="2A7803FF">
      <w:pPr>
        <w:rPr>
          <w:rFonts w:ascii="Arial" w:eastAsia="Arial" w:hAnsi="Arial" w:cs="Arial"/>
          <w:b/>
          <w:bCs/>
        </w:rPr>
      </w:pPr>
      <w:r w:rsidRPr="2A7803FF">
        <w:rPr>
          <w:rFonts w:ascii="Arial" w:eastAsia="Arial" w:hAnsi="Arial" w:cs="Arial"/>
          <w:b/>
          <w:bCs/>
        </w:rPr>
        <w:t>Time management</w:t>
      </w:r>
    </w:p>
    <w:p w14:paraId="10076FBC" w14:textId="52057933" w:rsidR="2A7803FF" w:rsidRDefault="2A7803FF" w:rsidP="2A7803FF">
      <w:pPr>
        <w:rPr>
          <w:rFonts w:ascii="Arial" w:eastAsia="Arial" w:hAnsi="Arial" w:cs="Arial"/>
        </w:rPr>
      </w:pPr>
      <w:r w:rsidRPr="2A7803FF">
        <w:rPr>
          <w:rFonts w:ascii="Arial" w:eastAsia="Arial" w:hAnsi="Arial" w:cs="Arial"/>
        </w:rPr>
        <w:t>Attend lessons</w:t>
      </w:r>
    </w:p>
    <w:p w14:paraId="1558DEC5" w14:textId="73DEBD0A" w:rsidR="2A7803FF" w:rsidRDefault="2A7803FF" w:rsidP="2A7803FF">
      <w:pPr>
        <w:rPr>
          <w:rFonts w:ascii="Arial" w:eastAsia="Arial" w:hAnsi="Arial" w:cs="Arial"/>
        </w:rPr>
      </w:pPr>
      <w:r w:rsidRPr="2A7803FF">
        <w:rPr>
          <w:rFonts w:ascii="Arial" w:eastAsia="Arial" w:hAnsi="Arial" w:cs="Arial"/>
        </w:rPr>
        <w:t>Study</w:t>
      </w:r>
    </w:p>
    <w:p w14:paraId="7E5C2182" w14:textId="639668F7" w:rsidR="2A7803FF" w:rsidRDefault="2A7803FF" w:rsidP="2A7803FF">
      <w:pPr>
        <w:rPr>
          <w:rFonts w:ascii="Arial" w:eastAsia="Arial" w:hAnsi="Arial" w:cs="Arial"/>
        </w:rPr>
      </w:pPr>
      <w:r w:rsidRPr="2A7803FF">
        <w:rPr>
          <w:rFonts w:ascii="Arial" w:eastAsia="Arial" w:hAnsi="Arial" w:cs="Arial"/>
        </w:rPr>
        <w:t>Research</w:t>
      </w:r>
    </w:p>
    <w:p w14:paraId="19E9ACB3" w14:textId="7BEFAB32" w:rsidR="2A7803FF" w:rsidRDefault="2A7803FF" w:rsidP="2A7803FF">
      <w:pPr>
        <w:rPr>
          <w:rFonts w:ascii="Arial" w:eastAsia="Arial" w:hAnsi="Arial" w:cs="Arial"/>
          <w:b/>
          <w:bCs/>
        </w:rPr>
      </w:pPr>
      <w:r w:rsidRPr="2A7803FF">
        <w:rPr>
          <w:rFonts w:ascii="Arial" w:eastAsia="Arial" w:hAnsi="Arial" w:cs="Arial"/>
          <w:b/>
          <w:bCs/>
        </w:rPr>
        <w:t>Support</w:t>
      </w:r>
    </w:p>
    <w:p w14:paraId="07AD88F4" w14:textId="56DBC035" w:rsidR="2A7803FF" w:rsidRDefault="2A7803FF" w:rsidP="2A7803FF">
      <w:pPr>
        <w:rPr>
          <w:rFonts w:ascii="Arial" w:eastAsia="Arial" w:hAnsi="Arial" w:cs="Arial"/>
        </w:rPr>
      </w:pPr>
      <w:r w:rsidRPr="2A7803FF">
        <w:rPr>
          <w:rFonts w:ascii="Arial" w:eastAsia="Arial" w:hAnsi="Arial" w:cs="Arial"/>
        </w:rPr>
        <w:t>Friends</w:t>
      </w:r>
    </w:p>
    <w:p w14:paraId="4C76FC93" w14:textId="45D52DDB" w:rsidR="2A7803FF" w:rsidRDefault="2A7803FF" w:rsidP="2A7803FF">
      <w:pPr>
        <w:rPr>
          <w:rFonts w:ascii="Arial" w:eastAsia="Arial" w:hAnsi="Arial" w:cs="Arial"/>
        </w:rPr>
      </w:pPr>
      <w:r w:rsidRPr="2A7803FF">
        <w:rPr>
          <w:rFonts w:ascii="Arial" w:eastAsia="Arial" w:hAnsi="Arial" w:cs="Arial"/>
        </w:rPr>
        <w:t>Family</w:t>
      </w:r>
    </w:p>
    <w:p w14:paraId="0937BE37" w14:textId="5CCD3F27" w:rsidR="2A7803FF" w:rsidRDefault="2A7803FF" w:rsidP="2A7803FF">
      <w:pPr>
        <w:rPr>
          <w:rFonts w:ascii="Arial" w:eastAsia="Arial" w:hAnsi="Arial" w:cs="Arial"/>
          <w:b/>
          <w:bCs/>
        </w:rPr>
      </w:pPr>
      <w:r w:rsidRPr="2A7803FF">
        <w:rPr>
          <w:rFonts w:ascii="Arial" w:eastAsia="Arial" w:hAnsi="Arial" w:cs="Arial"/>
          <w:b/>
          <w:bCs/>
        </w:rPr>
        <w:t>Finance</w:t>
      </w:r>
    </w:p>
    <w:p w14:paraId="6537A283" w14:textId="150A35C9" w:rsidR="2A7803FF" w:rsidRDefault="2A7803FF" w:rsidP="2A7803FF">
      <w:pPr>
        <w:rPr>
          <w:rFonts w:ascii="Arial" w:eastAsia="Arial" w:hAnsi="Arial" w:cs="Arial"/>
        </w:rPr>
      </w:pPr>
      <w:r w:rsidRPr="2A7803FF">
        <w:rPr>
          <w:rFonts w:ascii="Arial" w:eastAsia="Arial" w:hAnsi="Arial" w:cs="Arial"/>
        </w:rPr>
        <w:t>University fees</w:t>
      </w:r>
    </w:p>
    <w:p w14:paraId="3FD909E4" w14:textId="6206F636" w:rsidR="2A7803FF" w:rsidRDefault="2A7803FF" w:rsidP="2A7803FF">
      <w:pPr>
        <w:rPr>
          <w:rFonts w:ascii="Arial" w:eastAsia="Arial" w:hAnsi="Arial" w:cs="Arial"/>
        </w:rPr>
      </w:pPr>
      <w:r w:rsidRPr="2A7803FF">
        <w:rPr>
          <w:rFonts w:ascii="Arial" w:eastAsia="Arial" w:hAnsi="Arial" w:cs="Arial"/>
        </w:rPr>
        <w:t>Food</w:t>
      </w:r>
    </w:p>
    <w:p w14:paraId="4D5366EA" w14:textId="1B04EAC0" w:rsidR="2A7803FF" w:rsidRDefault="2A7803FF" w:rsidP="2A7803FF">
      <w:pPr>
        <w:rPr>
          <w:rFonts w:ascii="Arial" w:eastAsia="Arial" w:hAnsi="Arial" w:cs="Arial"/>
        </w:rPr>
      </w:pPr>
      <w:r w:rsidRPr="2A7803FF">
        <w:rPr>
          <w:rFonts w:ascii="Arial" w:eastAsia="Arial" w:hAnsi="Arial" w:cs="Arial"/>
        </w:rPr>
        <w:t>Leaving</w:t>
      </w:r>
    </w:p>
    <w:p w14:paraId="1E689B9B" w14:textId="3E6FD585" w:rsidR="2A7803FF" w:rsidRDefault="2A7803FF" w:rsidP="2A7803FF">
      <w:pPr>
        <w:rPr>
          <w:rFonts w:ascii="Arial" w:eastAsia="Arial" w:hAnsi="Arial" w:cs="Arial"/>
        </w:rPr>
      </w:pPr>
      <w:proofErr w:type="gramStart"/>
      <w:r w:rsidRPr="2A7803FF">
        <w:rPr>
          <w:rFonts w:ascii="Arial" w:eastAsia="Arial" w:hAnsi="Arial" w:cs="Arial"/>
        </w:rPr>
        <w:t>Child care</w:t>
      </w:r>
      <w:proofErr w:type="gramEnd"/>
    </w:p>
    <w:p w14:paraId="0342E456" w14:textId="65062FBB" w:rsidR="2A7803FF" w:rsidRDefault="2A7803FF" w:rsidP="2A7803FF">
      <w:pPr>
        <w:rPr>
          <w:rFonts w:ascii="Arial" w:eastAsia="Arial" w:hAnsi="Arial" w:cs="Arial"/>
        </w:rPr>
      </w:pPr>
    </w:p>
    <w:sectPr w:rsidR="2A7803FF" w:rsidSect="004B6900">
      <w:footerReference w:type="default" r:id="rId4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9B9BD2" w14:textId="77777777" w:rsidR="004C58A8" w:rsidRDefault="004C58A8" w:rsidP="00B93DDA">
      <w:pPr>
        <w:spacing w:after="0" w:line="240" w:lineRule="auto"/>
      </w:pPr>
      <w:r>
        <w:separator/>
      </w:r>
    </w:p>
  </w:endnote>
  <w:endnote w:type="continuationSeparator" w:id="0">
    <w:p w14:paraId="18B4B18C" w14:textId="77777777" w:rsidR="004C58A8" w:rsidRDefault="004C58A8" w:rsidP="00B93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9962180"/>
      <w:docPartObj>
        <w:docPartGallery w:val="Page Numbers (Bottom of Page)"/>
        <w:docPartUnique/>
      </w:docPartObj>
    </w:sdtPr>
    <w:sdtEndPr>
      <w:rPr>
        <w:noProof/>
      </w:rPr>
    </w:sdtEndPr>
    <w:sdtContent>
      <w:p w14:paraId="0656EDE3" w14:textId="63788BA3" w:rsidR="00A9674A" w:rsidRDefault="00A967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298C34" w14:textId="77777777" w:rsidR="00A9674A" w:rsidRDefault="00A96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24445D" w14:textId="77777777" w:rsidR="004C58A8" w:rsidRDefault="004C58A8" w:rsidP="00B93DDA">
      <w:pPr>
        <w:spacing w:after="0" w:line="240" w:lineRule="auto"/>
      </w:pPr>
      <w:r>
        <w:separator/>
      </w:r>
    </w:p>
  </w:footnote>
  <w:footnote w:type="continuationSeparator" w:id="0">
    <w:p w14:paraId="4BB8EE63" w14:textId="77777777" w:rsidR="004C58A8" w:rsidRDefault="004C58A8" w:rsidP="00B93D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10935"/>
    <w:multiLevelType w:val="hybridMultilevel"/>
    <w:tmpl w:val="E50CAD0A"/>
    <w:lvl w:ilvl="0" w:tplc="002878C8">
      <w:start w:val="1"/>
      <w:numFmt w:val="bullet"/>
      <w:lvlText w:val="•"/>
      <w:lvlJc w:val="left"/>
      <w:pPr>
        <w:ind w:left="785"/>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1" w:tplc="F33ABE6A">
      <w:start w:val="1"/>
      <w:numFmt w:val="bullet"/>
      <w:lvlText w:val="o"/>
      <w:lvlJc w:val="left"/>
      <w:pPr>
        <w:ind w:left="168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2" w:tplc="82CA2370">
      <w:start w:val="1"/>
      <w:numFmt w:val="bullet"/>
      <w:lvlText w:val="▪"/>
      <w:lvlJc w:val="left"/>
      <w:pPr>
        <w:ind w:left="240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3" w:tplc="EB98C55E">
      <w:start w:val="1"/>
      <w:numFmt w:val="bullet"/>
      <w:lvlText w:val="•"/>
      <w:lvlJc w:val="left"/>
      <w:pPr>
        <w:ind w:left="312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4" w:tplc="2F564BAA">
      <w:start w:val="1"/>
      <w:numFmt w:val="bullet"/>
      <w:lvlText w:val="o"/>
      <w:lvlJc w:val="left"/>
      <w:pPr>
        <w:ind w:left="384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5" w:tplc="0BAADAF0">
      <w:start w:val="1"/>
      <w:numFmt w:val="bullet"/>
      <w:lvlText w:val="▪"/>
      <w:lvlJc w:val="left"/>
      <w:pPr>
        <w:ind w:left="456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6" w:tplc="B5B461E6">
      <w:start w:val="1"/>
      <w:numFmt w:val="bullet"/>
      <w:lvlText w:val="•"/>
      <w:lvlJc w:val="left"/>
      <w:pPr>
        <w:ind w:left="528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7" w:tplc="2A28CDCE">
      <w:start w:val="1"/>
      <w:numFmt w:val="bullet"/>
      <w:lvlText w:val="o"/>
      <w:lvlJc w:val="left"/>
      <w:pPr>
        <w:ind w:left="600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8" w:tplc="D1F8CDD0">
      <w:start w:val="1"/>
      <w:numFmt w:val="bullet"/>
      <w:lvlText w:val="▪"/>
      <w:lvlJc w:val="left"/>
      <w:pPr>
        <w:ind w:left="672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hybridMultilevel"/>
    <w:tmpl w:val="B5786D6A"/>
    <w:lvl w:ilvl="0" w:tplc="BE8442A4">
      <w:start w:val="1"/>
      <w:numFmt w:val="decimal"/>
      <w:lvlText w:val="%1.0"/>
      <w:lvlJc w:val="left"/>
      <w:pPr>
        <w:ind w:left="405" w:hanging="405"/>
      </w:pPr>
      <w:rPr>
        <w:rFonts w:hint="default"/>
      </w:rPr>
    </w:lvl>
    <w:lvl w:ilvl="1" w:tplc="E9283EFE">
      <w:start w:val="1"/>
      <w:numFmt w:val="decimal"/>
      <w:lvlText w:val="%1.%2"/>
      <w:lvlJc w:val="left"/>
      <w:pPr>
        <w:ind w:left="1125" w:hanging="405"/>
      </w:pPr>
      <w:rPr>
        <w:rFonts w:hint="default"/>
      </w:rPr>
    </w:lvl>
    <w:lvl w:ilvl="2" w:tplc="0E367C2E">
      <w:start w:val="1"/>
      <w:numFmt w:val="decimal"/>
      <w:lvlText w:val="%1.%2.%3"/>
      <w:lvlJc w:val="left"/>
      <w:pPr>
        <w:ind w:left="2160" w:hanging="720"/>
      </w:pPr>
      <w:rPr>
        <w:rFonts w:hint="default"/>
      </w:rPr>
    </w:lvl>
    <w:lvl w:ilvl="3" w:tplc="6806053C">
      <w:start w:val="1"/>
      <w:numFmt w:val="decimal"/>
      <w:lvlText w:val="%1.%2.%3.%4"/>
      <w:lvlJc w:val="left"/>
      <w:pPr>
        <w:ind w:left="3240" w:hanging="1080"/>
      </w:pPr>
      <w:rPr>
        <w:rFonts w:hint="default"/>
      </w:rPr>
    </w:lvl>
    <w:lvl w:ilvl="4" w:tplc="2A62594A">
      <w:start w:val="1"/>
      <w:numFmt w:val="decimal"/>
      <w:lvlText w:val="%1.%2.%3.%4.%5"/>
      <w:lvlJc w:val="left"/>
      <w:pPr>
        <w:ind w:left="3960" w:hanging="1080"/>
      </w:pPr>
      <w:rPr>
        <w:rFonts w:hint="default"/>
      </w:rPr>
    </w:lvl>
    <w:lvl w:ilvl="5" w:tplc="C2582986">
      <w:start w:val="1"/>
      <w:numFmt w:val="decimal"/>
      <w:lvlText w:val="%1.%2.%3.%4.%5.%6"/>
      <w:lvlJc w:val="left"/>
      <w:pPr>
        <w:ind w:left="5040" w:hanging="1440"/>
      </w:pPr>
      <w:rPr>
        <w:rFonts w:hint="default"/>
      </w:rPr>
    </w:lvl>
    <w:lvl w:ilvl="6" w:tplc="5720D01A">
      <w:start w:val="1"/>
      <w:numFmt w:val="decimal"/>
      <w:lvlText w:val="%1.%2.%3.%4.%5.%6.%7"/>
      <w:lvlJc w:val="left"/>
      <w:pPr>
        <w:ind w:left="5760" w:hanging="1440"/>
      </w:pPr>
      <w:rPr>
        <w:rFonts w:hint="default"/>
      </w:rPr>
    </w:lvl>
    <w:lvl w:ilvl="7" w:tplc="2F789168">
      <w:start w:val="1"/>
      <w:numFmt w:val="decimal"/>
      <w:lvlText w:val="%1.%2.%3.%4.%5.%6.%7.%8"/>
      <w:lvlJc w:val="left"/>
      <w:pPr>
        <w:ind w:left="6840" w:hanging="1800"/>
      </w:pPr>
      <w:rPr>
        <w:rFonts w:hint="default"/>
      </w:rPr>
    </w:lvl>
    <w:lvl w:ilvl="8" w:tplc="BA7EEA3A">
      <w:start w:val="1"/>
      <w:numFmt w:val="decimal"/>
      <w:lvlText w:val="%1.%2.%3.%4.%5.%6.%7.%8.%9"/>
      <w:lvlJc w:val="left"/>
      <w:pPr>
        <w:ind w:left="7560" w:hanging="1800"/>
      </w:pPr>
      <w:rPr>
        <w:rFonts w:hint="default"/>
      </w:rPr>
    </w:lvl>
  </w:abstractNum>
  <w:abstractNum w:abstractNumId="3" w15:restartNumberingAfterBreak="0">
    <w:nsid w:val="12D1117F"/>
    <w:multiLevelType w:val="hybridMultilevel"/>
    <w:tmpl w:val="EC5899AE"/>
    <w:lvl w:ilvl="0" w:tplc="10A840EA">
      <w:start w:val="1"/>
      <w:numFmt w:val="bullet"/>
      <w:lvlText w:val=""/>
      <w:lvlJc w:val="left"/>
      <w:pPr>
        <w:ind w:left="720" w:hanging="360"/>
      </w:pPr>
      <w:rPr>
        <w:rFonts w:ascii="Symbol" w:hAnsi="Symbol" w:hint="default"/>
      </w:rPr>
    </w:lvl>
    <w:lvl w:ilvl="1" w:tplc="D2FA3A14">
      <w:start w:val="1"/>
      <w:numFmt w:val="bullet"/>
      <w:lvlText w:val="o"/>
      <w:lvlJc w:val="left"/>
      <w:pPr>
        <w:ind w:left="1440" w:hanging="360"/>
      </w:pPr>
      <w:rPr>
        <w:rFonts w:ascii="Courier New" w:hAnsi="Courier New" w:hint="default"/>
      </w:rPr>
    </w:lvl>
    <w:lvl w:ilvl="2" w:tplc="7DF48472">
      <w:start w:val="1"/>
      <w:numFmt w:val="bullet"/>
      <w:lvlText w:val=""/>
      <w:lvlJc w:val="left"/>
      <w:pPr>
        <w:ind w:left="2160" w:hanging="360"/>
      </w:pPr>
      <w:rPr>
        <w:rFonts w:ascii="Wingdings" w:hAnsi="Wingdings" w:hint="default"/>
      </w:rPr>
    </w:lvl>
    <w:lvl w:ilvl="3" w:tplc="7388C444">
      <w:start w:val="1"/>
      <w:numFmt w:val="bullet"/>
      <w:lvlText w:val=""/>
      <w:lvlJc w:val="left"/>
      <w:pPr>
        <w:ind w:left="2880" w:hanging="360"/>
      </w:pPr>
      <w:rPr>
        <w:rFonts w:ascii="Symbol" w:hAnsi="Symbol" w:hint="default"/>
      </w:rPr>
    </w:lvl>
    <w:lvl w:ilvl="4" w:tplc="DF9ADB0E">
      <w:start w:val="1"/>
      <w:numFmt w:val="bullet"/>
      <w:lvlText w:val="o"/>
      <w:lvlJc w:val="left"/>
      <w:pPr>
        <w:ind w:left="3600" w:hanging="360"/>
      </w:pPr>
      <w:rPr>
        <w:rFonts w:ascii="Courier New" w:hAnsi="Courier New" w:hint="default"/>
      </w:rPr>
    </w:lvl>
    <w:lvl w:ilvl="5" w:tplc="42308D6A">
      <w:start w:val="1"/>
      <w:numFmt w:val="bullet"/>
      <w:lvlText w:val=""/>
      <w:lvlJc w:val="left"/>
      <w:pPr>
        <w:ind w:left="4320" w:hanging="360"/>
      </w:pPr>
      <w:rPr>
        <w:rFonts w:ascii="Wingdings" w:hAnsi="Wingdings" w:hint="default"/>
      </w:rPr>
    </w:lvl>
    <w:lvl w:ilvl="6" w:tplc="BBF06B66">
      <w:start w:val="1"/>
      <w:numFmt w:val="bullet"/>
      <w:lvlText w:val=""/>
      <w:lvlJc w:val="left"/>
      <w:pPr>
        <w:ind w:left="5040" w:hanging="360"/>
      </w:pPr>
      <w:rPr>
        <w:rFonts w:ascii="Symbol" w:hAnsi="Symbol" w:hint="default"/>
      </w:rPr>
    </w:lvl>
    <w:lvl w:ilvl="7" w:tplc="90F0BA08">
      <w:start w:val="1"/>
      <w:numFmt w:val="bullet"/>
      <w:lvlText w:val="o"/>
      <w:lvlJc w:val="left"/>
      <w:pPr>
        <w:ind w:left="5760" w:hanging="360"/>
      </w:pPr>
      <w:rPr>
        <w:rFonts w:ascii="Courier New" w:hAnsi="Courier New" w:hint="default"/>
      </w:rPr>
    </w:lvl>
    <w:lvl w:ilvl="8" w:tplc="79BA3C6E">
      <w:start w:val="1"/>
      <w:numFmt w:val="bullet"/>
      <w:lvlText w:val=""/>
      <w:lvlJc w:val="left"/>
      <w:pPr>
        <w:ind w:left="6480" w:hanging="360"/>
      </w:pPr>
      <w:rPr>
        <w:rFonts w:ascii="Wingdings" w:hAnsi="Wingding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6277E"/>
    <w:multiLevelType w:val="hybridMultilevel"/>
    <w:tmpl w:val="790E9F94"/>
    <w:lvl w:ilvl="0" w:tplc="59405EAA">
      <w:start w:val="1"/>
      <w:numFmt w:val="bullet"/>
      <w:lvlText w:val=""/>
      <w:lvlJc w:val="left"/>
      <w:pPr>
        <w:ind w:left="720" w:hanging="360"/>
      </w:pPr>
      <w:rPr>
        <w:rFonts w:ascii="Symbol" w:hAnsi="Symbol" w:hint="default"/>
      </w:rPr>
    </w:lvl>
    <w:lvl w:ilvl="1" w:tplc="1DC22304">
      <w:start w:val="1"/>
      <w:numFmt w:val="bullet"/>
      <w:lvlText w:val="o"/>
      <w:lvlJc w:val="left"/>
      <w:pPr>
        <w:ind w:left="1440" w:hanging="360"/>
      </w:pPr>
      <w:rPr>
        <w:rFonts w:ascii="Courier New" w:hAnsi="Courier New" w:hint="default"/>
      </w:rPr>
    </w:lvl>
    <w:lvl w:ilvl="2" w:tplc="C5886F28">
      <w:start w:val="1"/>
      <w:numFmt w:val="bullet"/>
      <w:lvlText w:val=""/>
      <w:lvlJc w:val="left"/>
      <w:pPr>
        <w:ind w:left="2160" w:hanging="360"/>
      </w:pPr>
      <w:rPr>
        <w:rFonts w:ascii="Wingdings" w:hAnsi="Wingdings" w:hint="default"/>
      </w:rPr>
    </w:lvl>
    <w:lvl w:ilvl="3" w:tplc="CCB255BA">
      <w:start w:val="1"/>
      <w:numFmt w:val="bullet"/>
      <w:lvlText w:val=""/>
      <w:lvlJc w:val="left"/>
      <w:pPr>
        <w:ind w:left="2880" w:hanging="360"/>
      </w:pPr>
      <w:rPr>
        <w:rFonts w:ascii="Symbol" w:hAnsi="Symbol" w:hint="default"/>
      </w:rPr>
    </w:lvl>
    <w:lvl w:ilvl="4" w:tplc="2EE8C6EE">
      <w:start w:val="1"/>
      <w:numFmt w:val="bullet"/>
      <w:lvlText w:val="o"/>
      <w:lvlJc w:val="left"/>
      <w:pPr>
        <w:ind w:left="3600" w:hanging="360"/>
      </w:pPr>
      <w:rPr>
        <w:rFonts w:ascii="Courier New" w:hAnsi="Courier New" w:hint="default"/>
      </w:rPr>
    </w:lvl>
    <w:lvl w:ilvl="5" w:tplc="1C88E126">
      <w:start w:val="1"/>
      <w:numFmt w:val="bullet"/>
      <w:lvlText w:val=""/>
      <w:lvlJc w:val="left"/>
      <w:pPr>
        <w:ind w:left="4320" w:hanging="360"/>
      </w:pPr>
      <w:rPr>
        <w:rFonts w:ascii="Wingdings" w:hAnsi="Wingdings" w:hint="default"/>
      </w:rPr>
    </w:lvl>
    <w:lvl w:ilvl="6" w:tplc="E9028066">
      <w:start w:val="1"/>
      <w:numFmt w:val="bullet"/>
      <w:lvlText w:val=""/>
      <w:lvlJc w:val="left"/>
      <w:pPr>
        <w:ind w:left="5040" w:hanging="360"/>
      </w:pPr>
      <w:rPr>
        <w:rFonts w:ascii="Symbol" w:hAnsi="Symbol" w:hint="default"/>
      </w:rPr>
    </w:lvl>
    <w:lvl w:ilvl="7" w:tplc="5EA67E14">
      <w:start w:val="1"/>
      <w:numFmt w:val="bullet"/>
      <w:lvlText w:val="o"/>
      <w:lvlJc w:val="left"/>
      <w:pPr>
        <w:ind w:left="5760" w:hanging="360"/>
      </w:pPr>
      <w:rPr>
        <w:rFonts w:ascii="Courier New" w:hAnsi="Courier New" w:hint="default"/>
      </w:rPr>
    </w:lvl>
    <w:lvl w:ilvl="8" w:tplc="3856A32E">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BC01C54"/>
    <w:multiLevelType w:val="hybridMultilevel"/>
    <w:tmpl w:val="D03E590E"/>
    <w:lvl w:ilvl="0" w:tplc="DB5A9B7E">
      <w:start w:val="1"/>
      <w:numFmt w:val="decimal"/>
      <w:lvlText w:val="%1"/>
      <w:lvlJc w:val="left"/>
      <w:pPr>
        <w:ind w:left="95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1" w:tplc="D76CDAC8">
      <w:start w:val="1"/>
      <w:numFmt w:val="lowerLetter"/>
      <w:lvlText w:val="%2"/>
      <w:lvlJc w:val="left"/>
      <w:pPr>
        <w:ind w:left="188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2" w:tplc="DE8AEEC4">
      <w:start w:val="1"/>
      <w:numFmt w:val="lowerRoman"/>
      <w:lvlText w:val="%3"/>
      <w:lvlJc w:val="left"/>
      <w:pPr>
        <w:ind w:left="260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3" w:tplc="711A85C8">
      <w:start w:val="1"/>
      <w:numFmt w:val="decimal"/>
      <w:lvlText w:val="%4"/>
      <w:lvlJc w:val="left"/>
      <w:pPr>
        <w:ind w:left="332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4" w:tplc="E33C123A">
      <w:start w:val="1"/>
      <w:numFmt w:val="lowerLetter"/>
      <w:lvlText w:val="%5"/>
      <w:lvlJc w:val="left"/>
      <w:pPr>
        <w:ind w:left="404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5" w:tplc="AFB2BE12">
      <w:start w:val="1"/>
      <w:numFmt w:val="lowerRoman"/>
      <w:lvlText w:val="%6"/>
      <w:lvlJc w:val="left"/>
      <w:pPr>
        <w:ind w:left="476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6" w:tplc="42B450A0">
      <w:start w:val="1"/>
      <w:numFmt w:val="decimal"/>
      <w:lvlText w:val="%7"/>
      <w:lvlJc w:val="left"/>
      <w:pPr>
        <w:ind w:left="548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7" w:tplc="8EB2C292">
      <w:start w:val="1"/>
      <w:numFmt w:val="lowerLetter"/>
      <w:lvlText w:val="%8"/>
      <w:lvlJc w:val="left"/>
      <w:pPr>
        <w:ind w:left="620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8" w:tplc="CEF05934">
      <w:start w:val="1"/>
      <w:numFmt w:val="lowerRoman"/>
      <w:lvlText w:val="%9"/>
      <w:lvlJc w:val="left"/>
      <w:pPr>
        <w:ind w:left="692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12DBB"/>
    <w:multiLevelType w:val="hybridMultilevel"/>
    <w:tmpl w:val="176A803E"/>
    <w:lvl w:ilvl="0" w:tplc="4C68BC2A">
      <w:start w:val="1"/>
      <w:numFmt w:val="bullet"/>
      <w:lvlText w:val="•"/>
      <w:lvlJc w:val="left"/>
      <w:pPr>
        <w:ind w:left="785"/>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BAE4C06">
      <w:start w:val="1"/>
      <w:numFmt w:val="bullet"/>
      <w:lvlText w:val="o"/>
      <w:lvlJc w:val="left"/>
      <w:pPr>
        <w:ind w:left="16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194E0B5A">
      <w:start w:val="1"/>
      <w:numFmt w:val="bullet"/>
      <w:lvlText w:val="▪"/>
      <w:lvlJc w:val="left"/>
      <w:pPr>
        <w:ind w:left="24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F474B9BC">
      <w:start w:val="1"/>
      <w:numFmt w:val="bullet"/>
      <w:lvlText w:val="•"/>
      <w:lvlJc w:val="left"/>
      <w:pPr>
        <w:ind w:left="31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EB9C5064">
      <w:start w:val="1"/>
      <w:numFmt w:val="bullet"/>
      <w:lvlText w:val="o"/>
      <w:lvlJc w:val="left"/>
      <w:pPr>
        <w:ind w:left="38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949253A6">
      <w:start w:val="1"/>
      <w:numFmt w:val="bullet"/>
      <w:lvlText w:val="▪"/>
      <w:lvlJc w:val="left"/>
      <w:pPr>
        <w:ind w:left="45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A0265798">
      <w:start w:val="1"/>
      <w:numFmt w:val="bullet"/>
      <w:lvlText w:val="•"/>
      <w:lvlJc w:val="left"/>
      <w:pPr>
        <w:ind w:left="52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F58EDDAC">
      <w:start w:val="1"/>
      <w:numFmt w:val="bullet"/>
      <w:lvlText w:val="o"/>
      <w:lvlJc w:val="left"/>
      <w:pPr>
        <w:ind w:left="60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B4AA675E">
      <w:start w:val="1"/>
      <w:numFmt w:val="bullet"/>
      <w:lvlText w:val="▪"/>
      <w:lvlJc w:val="left"/>
      <w:pPr>
        <w:ind w:left="67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4" w15:restartNumberingAfterBreak="0">
    <w:nsid w:val="405E17C8"/>
    <w:multiLevelType w:val="hybridMultilevel"/>
    <w:tmpl w:val="ED42A448"/>
    <w:lvl w:ilvl="0" w:tplc="CD9EBE60">
      <w:start w:val="1"/>
      <w:numFmt w:val="bullet"/>
      <w:lvlText w:val="•"/>
      <w:lvlJc w:val="left"/>
      <w:pPr>
        <w:ind w:left="785"/>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1" w:tplc="1DD26694">
      <w:start w:val="1"/>
      <w:numFmt w:val="bullet"/>
      <w:lvlText w:val="o"/>
      <w:lvlJc w:val="left"/>
      <w:pPr>
        <w:ind w:left="168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2" w:tplc="9B64F7B8">
      <w:start w:val="1"/>
      <w:numFmt w:val="bullet"/>
      <w:lvlText w:val="▪"/>
      <w:lvlJc w:val="left"/>
      <w:pPr>
        <w:ind w:left="240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3" w:tplc="E6A6288A">
      <w:start w:val="1"/>
      <w:numFmt w:val="bullet"/>
      <w:lvlText w:val="•"/>
      <w:lvlJc w:val="left"/>
      <w:pPr>
        <w:ind w:left="312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4" w:tplc="78F6EA38">
      <w:start w:val="1"/>
      <w:numFmt w:val="bullet"/>
      <w:lvlText w:val="o"/>
      <w:lvlJc w:val="left"/>
      <w:pPr>
        <w:ind w:left="384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5" w:tplc="008C5A82">
      <w:start w:val="1"/>
      <w:numFmt w:val="bullet"/>
      <w:lvlText w:val="▪"/>
      <w:lvlJc w:val="left"/>
      <w:pPr>
        <w:ind w:left="456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6" w:tplc="B0147564">
      <w:start w:val="1"/>
      <w:numFmt w:val="bullet"/>
      <w:lvlText w:val="•"/>
      <w:lvlJc w:val="left"/>
      <w:pPr>
        <w:ind w:left="528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7" w:tplc="1860885C">
      <w:start w:val="1"/>
      <w:numFmt w:val="bullet"/>
      <w:lvlText w:val="o"/>
      <w:lvlJc w:val="left"/>
      <w:pPr>
        <w:ind w:left="600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lvl w:ilvl="8" w:tplc="C03C69C2">
      <w:start w:val="1"/>
      <w:numFmt w:val="bullet"/>
      <w:lvlText w:val="▪"/>
      <w:lvlJc w:val="left"/>
      <w:pPr>
        <w:ind w:left="6720"/>
      </w:pPr>
      <w:rPr>
        <w:rFonts w:ascii="Arial" w:eastAsia="Arial" w:hAnsi="Arial" w:cs="Arial"/>
        <w:b w:val="0"/>
        <w:i/>
        <w:iCs/>
        <w:strike w:val="0"/>
        <w:dstrike w:val="0"/>
        <w:color w:val="000000"/>
        <w:sz w:val="18"/>
        <w:szCs w:val="18"/>
        <w:u w:val="none" w:color="000000"/>
        <w:bdr w:val="none" w:sz="0" w:space="0" w:color="auto"/>
        <w:shd w:val="clear" w:color="auto" w:fill="auto"/>
        <w:vertAlign w:val="baseline"/>
      </w:rPr>
    </w:lvl>
  </w:abstractNum>
  <w:abstractNum w:abstractNumId="15" w15:restartNumberingAfterBreak="0">
    <w:nsid w:val="46DC3B12"/>
    <w:multiLevelType w:val="hybridMultilevel"/>
    <w:tmpl w:val="ABE01F8E"/>
    <w:lvl w:ilvl="0" w:tplc="FFFFFFFF">
      <w:start w:val="1"/>
      <w:numFmt w:val="decimal"/>
      <w:lvlText w:val="%1"/>
      <w:lvlJc w:val="left"/>
      <w:pPr>
        <w:ind w:left="426"/>
      </w:pPr>
      <w:rPr>
        <w:b w:val="0"/>
        <w:i w:val="0"/>
        <w:strike w:val="0"/>
        <w:dstrike w:val="0"/>
        <w:color w:val="000000"/>
        <w:sz w:val="18"/>
        <w:szCs w:val="18"/>
        <w:u w:val="none" w:color="000000"/>
        <w:bdr w:val="none" w:sz="0" w:space="0" w:color="auto"/>
        <w:shd w:val="clear" w:color="auto" w:fill="auto"/>
        <w:vertAlign w:val="baseline"/>
      </w:rPr>
    </w:lvl>
    <w:lvl w:ilvl="1" w:tplc="A420EF56">
      <w:start w:val="1"/>
      <w:numFmt w:val="lowerLetter"/>
      <w:lvlText w:val="%2"/>
      <w:lvlJc w:val="left"/>
      <w:pPr>
        <w:ind w:left="10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7A5EFE44">
      <w:start w:val="1"/>
      <w:numFmt w:val="lowerRoman"/>
      <w:lvlText w:val="%3"/>
      <w:lvlJc w:val="left"/>
      <w:pPr>
        <w:ind w:left="18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099AB8B0">
      <w:start w:val="1"/>
      <w:numFmt w:val="decimal"/>
      <w:lvlText w:val="%4"/>
      <w:lvlJc w:val="left"/>
      <w:pPr>
        <w:ind w:left="25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DBAE5264">
      <w:start w:val="1"/>
      <w:numFmt w:val="lowerLetter"/>
      <w:lvlText w:val="%5"/>
      <w:lvlJc w:val="left"/>
      <w:pPr>
        <w:ind w:left="32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3F6EB7D2">
      <w:start w:val="1"/>
      <w:numFmt w:val="lowerRoman"/>
      <w:lvlText w:val="%6"/>
      <w:lvlJc w:val="left"/>
      <w:pPr>
        <w:ind w:left="39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71E4B342">
      <w:start w:val="1"/>
      <w:numFmt w:val="decimal"/>
      <w:lvlText w:val="%7"/>
      <w:lvlJc w:val="left"/>
      <w:pPr>
        <w:ind w:left="46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5FBAFFEE">
      <w:start w:val="1"/>
      <w:numFmt w:val="lowerLetter"/>
      <w:lvlText w:val="%8"/>
      <w:lvlJc w:val="left"/>
      <w:pPr>
        <w:ind w:left="54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E6060D76">
      <w:start w:val="1"/>
      <w:numFmt w:val="lowerRoman"/>
      <w:lvlText w:val="%9"/>
      <w:lvlJc w:val="left"/>
      <w:pPr>
        <w:ind w:left="61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6" w15:restartNumberingAfterBreak="0">
    <w:nsid w:val="488C53F3"/>
    <w:multiLevelType w:val="hybridMultilevel"/>
    <w:tmpl w:val="9AAEA98C"/>
    <w:lvl w:ilvl="0" w:tplc="9582252C">
      <w:start w:val="1"/>
      <w:numFmt w:val="decimal"/>
      <w:lvlText w:val="%1"/>
      <w:lvlJc w:val="left"/>
      <w:pPr>
        <w:ind w:left="405" w:hanging="405"/>
      </w:pPr>
      <w:rPr>
        <w:rFonts w:hint="default"/>
      </w:rPr>
    </w:lvl>
    <w:lvl w:ilvl="1" w:tplc="87B80F5E">
      <w:start w:val="1"/>
      <w:numFmt w:val="decimal"/>
      <w:lvlText w:val="%1.%2"/>
      <w:lvlJc w:val="left"/>
      <w:pPr>
        <w:ind w:left="405" w:hanging="405"/>
      </w:pPr>
      <w:rPr>
        <w:rFonts w:hint="default"/>
      </w:rPr>
    </w:lvl>
    <w:lvl w:ilvl="2" w:tplc="EB2CAFD6">
      <w:start w:val="1"/>
      <w:numFmt w:val="decimal"/>
      <w:lvlText w:val="%1.%2.%3"/>
      <w:lvlJc w:val="left"/>
      <w:pPr>
        <w:ind w:left="720" w:hanging="720"/>
      </w:pPr>
      <w:rPr>
        <w:rFonts w:hint="default"/>
      </w:rPr>
    </w:lvl>
    <w:lvl w:ilvl="3" w:tplc="1472CDA0">
      <w:start w:val="1"/>
      <w:numFmt w:val="decimal"/>
      <w:lvlText w:val="%1.%2.%3.%4"/>
      <w:lvlJc w:val="left"/>
      <w:pPr>
        <w:ind w:left="1080" w:hanging="1080"/>
      </w:pPr>
      <w:rPr>
        <w:rFonts w:hint="default"/>
      </w:rPr>
    </w:lvl>
    <w:lvl w:ilvl="4" w:tplc="2BCEF806">
      <w:start w:val="1"/>
      <w:numFmt w:val="decimal"/>
      <w:lvlText w:val="%1.%2.%3.%4.%5"/>
      <w:lvlJc w:val="left"/>
      <w:pPr>
        <w:ind w:left="1080" w:hanging="1080"/>
      </w:pPr>
      <w:rPr>
        <w:rFonts w:hint="default"/>
      </w:rPr>
    </w:lvl>
    <w:lvl w:ilvl="5" w:tplc="BE042932">
      <w:start w:val="1"/>
      <w:numFmt w:val="decimal"/>
      <w:lvlText w:val="%1.%2.%3.%4.%5.%6"/>
      <w:lvlJc w:val="left"/>
      <w:pPr>
        <w:ind w:left="1440" w:hanging="1440"/>
      </w:pPr>
      <w:rPr>
        <w:rFonts w:hint="default"/>
      </w:rPr>
    </w:lvl>
    <w:lvl w:ilvl="6" w:tplc="A7642D26">
      <w:start w:val="1"/>
      <w:numFmt w:val="decimal"/>
      <w:lvlText w:val="%1.%2.%3.%4.%5.%6.%7"/>
      <w:lvlJc w:val="left"/>
      <w:pPr>
        <w:ind w:left="1440" w:hanging="1440"/>
      </w:pPr>
      <w:rPr>
        <w:rFonts w:hint="default"/>
      </w:rPr>
    </w:lvl>
    <w:lvl w:ilvl="7" w:tplc="94E8F18C">
      <w:start w:val="1"/>
      <w:numFmt w:val="decimal"/>
      <w:lvlText w:val="%1.%2.%3.%4.%5.%6.%7.%8"/>
      <w:lvlJc w:val="left"/>
      <w:pPr>
        <w:ind w:left="1800" w:hanging="1800"/>
      </w:pPr>
      <w:rPr>
        <w:rFonts w:hint="default"/>
      </w:rPr>
    </w:lvl>
    <w:lvl w:ilvl="8" w:tplc="18E2079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21C5123"/>
    <w:multiLevelType w:val="hybridMultilevel"/>
    <w:tmpl w:val="EA3EF932"/>
    <w:lvl w:ilvl="0" w:tplc="8DB0329A">
      <w:start w:val="1"/>
      <w:numFmt w:val="bullet"/>
      <w:lvlText w:val=""/>
      <w:lvlJc w:val="left"/>
      <w:pPr>
        <w:ind w:left="720" w:hanging="360"/>
      </w:pPr>
      <w:rPr>
        <w:rFonts w:ascii="Symbol" w:hAnsi="Symbol" w:hint="default"/>
      </w:rPr>
    </w:lvl>
    <w:lvl w:ilvl="1" w:tplc="BB5C356E">
      <w:start w:val="1"/>
      <w:numFmt w:val="bullet"/>
      <w:lvlText w:val="o"/>
      <w:lvlJc w:val="left"/>
      <w:pPr>
        <w:ind w:left="1440" w:hanging="360"/>
      </w:pPr>
      <w:rPr>
        <w:rFonts w:ascii="Courier New" w:hAnsi="Courier New" w:hint="default"/>
      </w:rPr>
    </w:lvl>
    <w:lvl w:ilvl="2" w:tplc="2D2C6DD4">
      <w:start w:val="1"/>
      <w:numFmt w:val="bullet"/>
      <w:lvlText w:val=""/>
      <w:lvlJc w:val="left"/>
      <w:pPr>
        <w:ind w:left="2160" w:hanging="360"/>
      </w:pPr>
      <w:rPr>
        <w:rFonts w:ascii="Wingdings" w:hAnsi="Wingdings" w:hint="default"/>
      </w:rPr>
    </w:lvl>
    <w:lvl w:ilvl="3" w:tplc="B61E4308">
      <w:start w:val="1"/>
      <w:numFmt w:val="bullet"/>
      <w:lvlText w:val=""/>
      <w:lvlJc w:val="left"/>
      <w:pPr>
        <w:ind w:left="2880" w:hanging="360"/>
      </w:pPr>
      <w:rPr>
        <w:rFonts w:ascii="Symbol" w:hAnsi="Symbol" w:hint="default"/>
      </w:rPr>
    </w:lvl>
    <w:lvl w:ilvl="4" w:tplc="F4A06678">
      <w:start w:val="1"/>
      <w:numFmt w:val="bullet"/>
      <w:lvlText w:val="o"/>
      <w:lvlJc w:val="left"/>
      <w:pPr>
        <w:ind w:left="3600" w:hanging="360"/>
      </w:pPr>
      <w:rPr>
        <w:rFonts w:ascii="Courier New" w:hAnsi="Courier New" w:hint="default"/>
      </w:rPr>
    </w:lvl>
    <w:lvl w:ilvl="5" w:tplc="6F3A6B14">
      <w:start w:val="1"/>
      <w:numFmt w:val="bullet"/>
      <w:lvlText w:val=""/>
      <w:lvlJc w:val="left"/>
      <w:pPr>
        <w:ind w:left="4320" w:hanging="360"/>
      </w:pPr>
      <w:rPr>
        <w:rFonts w:ascii="Wingdings" w:hAnsi="Wingdings" w:hint="default"/>
      </w:rPr>
    </w:lvl>
    <w:lvl w:ilvl="6" w:tplc="6576F0B6">
      <w:start w:val="1"/>
      <w:numFmt w:val="bullet"/>
      <w:lvlText w:val=""/>
      <w:lvlJc w:val="left"/>
      <w:pPr>
        <w:ind w:left="5040" w:hanging="360"/>
      </w:pPr>
      <w:rPr>
        <w:rFonts w:ascii="Symbol" w:hAnsi="Symbol" w:hint="default"/>
      </w:rPr>
    </w:lvl>
    <w:lvl w:ilvl="7" w:tplc="F82C4D28">
      <w:start w:val="1"/>
      <w:numFmt w:val="bullet"/>
      <w:lvlText w:val="o"/>
      <w:lvlJc w:val="left"/>
      <w:pPr>
        <w:ind w:left="5760" w:hanging="360"/>
      </w:pPr>
      <w:rPr>
        <w:rFonts w:ascii="Courier New" w:hAnsi="Courier New" w:hint="default"/>
      </w:rPr>
    </w:lvl>
    <w:lvl w:ilvl="8" w:tplc="873C8EC6">
      <w:start w:val="1"/>
      <w:numFmt w:val="bullet"/>
      <w:lvlText w:val=""/>
      <w:lvlJc w:val="left"/>
      <w:pPr>
        <w:ind w:left="6480" w:hanging="360"/>
      </w:pPr>
      <w:rPr>
        <w:rFonts w:ascii="Wingdings" w:hAnsi="Wingdings" w:hint="default"/>
      </w:rPr>
    </w:lvl>
  </w:abstractNum>
  <w:abstractNum w:abstractNumId="19" w15:restartNumberingAfterBreak="0">
    <w:nsid w:val="54A57A65"/>
    <w:multiLevelType w:val="hybridMultilevel"/>
    <w:tmpl w:val="CCE8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3D3FB5"/>
    <w:multiLevelType w:val="hybridMultilevel"/>
    <w:tmpl w:val="A5448A7E"/>
    <w:lvl w:ilvl="0" w:tplc="A25AD04C">
      <w:start w:val="1"/>
      <w:numFmt w:val="bullet"/>
      <w:lvlText w:val="•"/>
      <w:lvlJc w:val="left"/>
      <w:pPr>
        <w:ind w:left="785"/>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91F623AC">
      <w:start w:val="1"/>
      <w:numFmt w:val="bullet"/>
      <w:lvlText w:val="o"/>
      <w:lvlJc w:val="left"/>
      <w:pPr>
        <w:ind w:left="16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D614683A">
      <w:start w:val="1"/>
      <w:numFmt w:val="bullet"/>
      <w:lvlText w:val="▪"/>
      <w:lvlJc w:val="left"/>
      <w:pPr>
        <w:ind w:left="24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0C5C6B30">
      <w:start w:val="1"/>
      <w:numFmt w:val="bullet"/>
      <w:lvlText w:val="•"/>
      <w:lvlJc w:val="left"/>
      <w:pPr>
        <w:ind w:left="31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73ACF1C2">
      <w:start w:val="1"/>
      <w:numFmt w:val="bullet"/>
      <w:lvlText w:val="o"/>
      <w:lvlJc w:val="left"/>
      <w:pPr>
        <w:ind w:left="38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356868EC">
      <w:start w:val="1"/>
      <w:numFmt w:val="bullet"/>
      <w:lvlText w:val="▪"/>
      <w:lvlJc w:val="left"/>
      <w:pPr>
        <w:ind w:left="45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A754C18C">
      <w:start w:val="1"/>
      <w:numFmt w:val="bullet"/>
      <w:lvlText w:val="•"/>
      <w:lvlJc w:val="left"/>
      <w:pPr>
        <w:ind w:left="52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B04E2784">
      <w:start w:val="1"/>
      <w:numFmt w:val="bullet"/>
      <w:lvlText w:val="o"/>
      <w:lvlJc w:val="left"/>
      <w:pPr>
        <w:ind w:left="60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42BE01C6">
      <w:start w:val="1"/>
      <w:numFmt w:val="bullet"/>
      <w:lvlText w:val="▪"/>
      <w:lvlJc w:val="left"/>
      <w:pPr>
        <w:ind w:left="67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1" w15:restartNumberingAfterBreak="0">
    <w:nsid w:val="59D04C42"/>
    <w:multiLevelType w:val="multilevel"/>
    <w:tmpl w:val="6E2E564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AF10D30"/>
    <w:multiLevelType w:val="hybridMultilevel"/>
    <w:tmpl w:val="441A2EB0"/>
    <w:lvl w:ilvl="0" w:tplc="D918F0D8">
      <w:start w:val="1"/>
      <w:numFmt w:val="decimal"/>
      <w:lvlText w:val="%1.0"/>
      <w:lvlJc w:val="left"/>
      <w:pPr>
        <w:ind w:left="360" w:hanging="360"/>
      </w:pPr>
      <w:rPr>
        <w:rFonts w:hint="default"/>
      </w:rPr>
    </w:lvl>
    <w:lvl w:ilvl="1" w:tplc="359056DC">
      <w:start w:val="1"/>
      <w:numFmt w:val="decimal"/>
      <w:lvlText w:val="%1.%2"/>
      <w:lvlJc w:val="left"/>
      <w:pPr>
        <w:ind w:left="1080" w:hanging="360"/>
      </w:pPr>
      <w:rPr>
        <w:rFonts w:hint="default"/>
      </w:rPr>
    </w:lvl>
    <w:lvl w:ilvl="2" w:tplc="ACE660A2">
      <w:start w:val="1"/>
      <w:numFmt w:val="decimal"/>
      <w:lvlText w:val="%1.%2.%3"/>
      <w:lvlJc w:val="left"/>
      <w:pPr>
        <w:ind w:left="2160" w:hanging="720"/>
      </w:pPr>
      <w:rPr>
        <w:rFonts w:hint="default"/>
      </w:rPr>
    </w:lvl>
    <w:lvl w:ilvl="3" w:tplc="9D14B870">
      <w:start w:val="1"/>
      <w:numFmt w:val="decimal"/>
      <w:lvlText w:val="%1.%2.%3.%4"/>
      <w:lvlJc w:val="left"/>
      <w:pPr>
        <w:ind w:left="2880" w:hanging="720"/>
      </w:pPr>
      <w:rPr>
        <w:rFonts w:hint="default"/>
      </w:rPr>
    </w:lvl>
    <w:lvl w:ilvl="4" w:tplc="1208214A">
      <w:start w:val="1"/>
      <w:numFmt w:val="decimal"/>
      <w:lvlText w:val="%1.%2.%3.%4.%5"/>
      <w:lvlJc w:val="left"/>
      <w:pPr>
        <w:ind w:left="3960" w:hanging="1080"/>
      </w:pPr>
      <w:rPr>
        <w:rFonts w:hint="default"/>
      </w:rPr>
    </w:lvl>
    <w:lvl w:ilvl="5" w:tplc="94B8D0DC">
      <w:start w:val="1"/>
      <w:numFmt w:val="decimal"/>
      <w:lvlText w:val="%1.%2.%3.%4.%5.%6"/>
      <w:lvlJc w:val="left"/>
      <w:pPr>
        <w:ind w:left="4680" w:hanging="1080"/>
      </w:pPr>
      <w:rPr>
        <w:rFonts w:hint="default"/>
      </w:rPr>
    </w:lvl>
    <w:lvl w:ilvl="6" w:tplc="37EA58A0">
      <w:start w:val="1"/>
      <w:numFmt w:val="decimal"/>
      <w:lvlText w:val="%1.%2.%3.%4.%5.%6.%7"/>
      <w:lvlJc w:val="left"/>
      <w:pPr>
        <w:ind w:left="5760" w:hanging="1440"/>
      </w:pPr>
      <w:rPr>
        <w:rFonts w:hint="default"/>
      </w:rPr>
    </w:lvl>
    <w:lvl w:ilvl="7" w:tplc="884C6BD2">
      <w:start w:val="1"/>
      <w:numFmt w:val="decimal"/>
      <w:lvlText w:val="%1.%2.%3.%4.%5.%6.%7.%8"/>
      <w:lvlJc w:val="left"/>
      <w:pPr>
        <w:ind w:left="6480" w:hanging="1440"/>
      </w:pPr>
      <w:rPr>
        <w:rFonts w:hint="default"/>
      </w:rPr>
    </w:lvl>
    <w:lvl w:ilvl="8" w:tplc="B68A5FBA">
      <w:start w:val="1"/>
      <w:numFmt w:val="decimal"/>
      <w:lvlText w:val="%1.%2.%3.%4.%5.%6.%7.%8.%9"/>
      <w:lvlJc w:val="left"/>
      <w:pPr>
        <w:ind w:left="7200" w:hanging="1440"/>
      </w:pPr>
      <w:rPr>
        <w:rFonts w:hint="default"/>
      </w:rPr>
    </w:lvl>
  </w:abstractNum>
  <w:abstractNum w:abstractNumId="23" w15:restartNumberingAfterBreak="0">
    <w:nsid w:val="66C7315F"/>
    <w:multiLevelType w:val="hybridMultilevel"/>
    <w:tmpl w:val="6E10F4EC"/>
    <w:lvl w:ilvl="0" w:tplc="9816262E">
      <w:start w:val="1"/>
      <w:numFmt w:val="bullet"/>
      <w:lvlText w:val=""/>
      <w:lvlJc w:val="left"/>
      <w:pPr>
        <w:ind w:left="720" w:hanging="360"/>
      </w:pPr>
      <w:rPr>
        <w:rFonts w:ascii="Symbol" w:hAnsi="Symbol" w:hint="default"/>
      </w:rPr>
    </w:lvl>
    <w:lvl w:ilvl="1" w:tplc="38F451BE">
      <w:start w:val="1"/>
      <w:numFmt w:val="bullet"/>
      <w:lvlText w:val="o"/>
      <w:lvlJc w:val="left"/>
      <w:pPr>
        <w:ind w:left="1440" w:hanging="360"/>
      </w:pPr>
      <w:rPr>
        <w:rFonts w:ascii="Courier New" w:hAnsi="Courier New" w:hint="default"/>
      </w:rPr>
    </w:lvl>
    <w:lvl w:ilvl="2" w:tplc="5BD8D40C">
      <w:start w:val="1"/>
      <w:numFmt w:val="bullet"/>
      <w:lvlText w:val=""/>
      <w:lvlJc w:val="left"/>
      <w:pPr>
        <w:ind w:left="2160" w:hanging="360"/>
      </w:pPr>
      <w:rPr>
        <w:rFonts w:ascii="Wingdings" w:hAnsi="Wingdings" w:hint="default"/>
      </w:rPr>
    </w:lvl>
    <w:lvl w:ilvl="3" w:tplc="874C1128">
      <w:start w:val="1"/>
      <w:numFmt w:val="bullet"/>
      <w:lvlText w:val=""/>
      <w:lvlJc w:val="left"/>
      <w:pPr>
        <w:ind w:left="2880" w:hanging="360"/>
      </w:pPr>
      <w:rPr>
        <w:rFonts w:ascii="Symbol" w:hAnsi="Symbol" w:hint="default"/>
      </w:rPr>
    </w:lvl>
    <w:lvl w:ilvl="4" w:tplc="A768B096">
      <w:start w:val="1"/>
      <w:numFmt w:val="bullet"/>
      <w:lvlText w:val="o"/>
      <w:lvlJc w:val="left"/>
      <w:pPr>
        <w:ind w:left="3600" w:hanging="360"/>
      </w:pPr>
      <w:rPr>
        <w:rFonts w:ascii="Courier New" w:hAnsi="Courier New" w:hint="default"/>
      </w:rPr>
    </w:lvl>
    <w:lvl w:ilvl="5" w:tplc="064A847A">
      <w:start w:val="1"/>
      <w:numFmt w:val="bullet"/>
      <w:lvlText w:val=""/>
      <w:lvlJc w:val="left"/>
      <w:pPr>
        <w:ind w:left="4320" w:hanging="360"/>
      </w:pPr>
      <w:rPr>
        <w:rFonts w:ascii="Wingdings" w:hAnsi="Wingdings" w:hint="default"/>
      </w:rPr>
    </w:lvl>
    <w:lvl w:ilvl="6" w:tplc="AB706A30">
      <w:start w:val="1"/>
      <w:numFmt w:val="bullet"/>
      <w:lvlText w:val=""/>
      <w:lvlJc w:val="left"/>
      <w:pPr>
        <w:ind w:left="5040" w:hanging="360"/>
      </w:pPr>
      <w:rPr>
        <w:rFonts w:ascii="Symbol" w:hAnsi="Symbol" w:hint="default"/>
      </w:rPr>
    </w:lvl>
    <w:lvl w:ilvl="7" w:tplc="39BAEB54">
      <w:start w:val="1"/>
      <w:numFmt w:val="bullet"/>
      <w:lvlText w:val="o"/>
      <w:lvlJc w:val="left"/>
      <w:pPr>
        <w:ind w:left="5760" w:hanging="360"/>
      </w:pPr>
      <w:rPr>
        <w:rFonts w:ascii="Courier New" w:hAnsi="Courier New" w:hint="default"/>
      </w:rPr>
    </w:lvl>
    <w:lvl w:ilvl="8" w:tplc="9FA050A4">
      <w:start w:val="1"/>
      <w:numFmt w:val="bullet"/>
      <w:lvlText w:val=""/>
      <w:lvlJc w:val="left"/>
      <w:pPr>
        <w:ind w:left="6480" w:hanging="360"/>
      </w:pPr>
      <w:rPr>
        <w:rFonts w:ascii="Wingdings" w:hAnsi="Wingdings" w:hint="default"/>
      </w:rPr>
    </w:lvl>
  </w:abstractNum>
  <w:abstractNum w:abstractNumId="2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DC77D0"/>
    <w:multiLevelType w:val="hybridMultilevel"/>
    <w:tmpl w:val="7068BF16"/>
    <w:lvl w:ilvl="0" w:tplc="23C20E44">
      <w:start w:val="1"/>
      <w:numFmt w:val="decimal"/>
      <w:lvlText w:val="%1"/>
      <w:lvlJc w:val="left"/>
      <w:pPr>
        <w:ind w:left="31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B26C71F2">
      <w:start w:val="1"/>
      <w:numFmt w:val="lowerLetter"/>
      <w:lvlText w:val="%2"/>
      <w:lvlJc w:val="left"/>
      <w:pPr>
        <w:ind w:left="10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E7F41EA0">
      <w:start w:val="1"/>
      <w:numFmt w:val="lowerRoman"/>
      <w:lvlText w:val="%3"/>
      <w:lvlJc w:val="left"/>
      <w:pPr>
        <w:ind w:left="18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20DCEECA">
      <w:start w:val="1"/>
      <w:numFmt w:val="decimal"/>
      <w:lvlText w:val="%4"/>
      <w:lvlJc w:val="left"/>
      <w:pPr>
        <w:ind w:left="25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6818BCD0">
      <w:start w:val="1"/>
      <w:numFmt w:val="lowerLetter"/>
      <w:lvlText w:val="%5"/>
      <w:lvlJc w:val="left"/>
      <w:pPr>
        <w:ind w:left="32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09882B9A">
      <w:start w:val="1"/>
      <w:numFmt w:val="lowerRoman"/>
      <w:lvlText w:val="%6"/>
      <w:lvlJc w:val="left"/>
      <w:pPr>
        <w:ind w:left="39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0DD8786A">
      <w:start w:val="1"/>
      <w:numFmt w:val="decimal"/>
      <w:lvlText w:val="%7"/>
      <w:lvlJc w:val="left"/>
      <w:pPr>
        <w:ind w:left="46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DD909924">
      <w:start w:val="1"/>
      <w:numFmt w:val="lowerLetter"/>
      <w:lvlText w:val="%8"/>
      <w:lvlJc w:val="left"/>
      <w:pPr>
        <w:ind w:left="54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97F03B7A">
      <w:start w:val="1"/>
      <w:numFmt w:val="lowerRoman"/>
      <w:lvlText w:val="%9"/>
      <w:lvlJc w:val="left"/>
      <w:pPr>
        <w:ind w:left="61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6" w15:restartNumberingAfterBreak="0">
    <w:nsid w:val="70C87519"/>
    <w:multiLevelType w:val="hybridMultilevel"/>
    <w:tmpl w:val="215A03BA"/>
    <w:lvl w:ilvl="0" w:tplc="79F295E4">
      <w:start w:val="1"/>
      <w:numFmt w:val="bullet"/>
      <w:lvlText w:val=""/>
      <w:lvlJc w:val="left"/>
      <w:pPr>
        <w:ind w:left="720" w:hanging="360"/>
      </w:pPr>
      <w:rPr>
        <w:rFonts w:ascii="Symbol" w:hAnsi="Symbol" w:hint="default"/>
      </w:rPr>
    </w:lvl>
    <w:lvl w:ilvl="1" w:tplc="F858DCE6">
      <w:start w:val="1"/>
      <w:numFmt w:val="bullet"/>
      <w:lvlText w:val="o"/>
      <w:lvlJc w:val="left"/>
      <w:pPr>
        <w:ind w:left="1440" w:hanging="360"/>
      </w:pPr>
      <w:rPr>
        <w:rFonts w:ascii="Courier New" w:hAnsi="Courier New" w:hint="default"/>
      </w:rPr>
    </w:lvl>
    <w:lvl w:ilvl="2" w:tplc="11FE9214">
      <w:start w:val="1"/>
      <w:numFmt w:val="bullet"/>
      <w:lvlText w:val=""/>
      <w:lvlJc w:val="left"/>
      <w:pPr>
        <w:ind w:left="2160" w:hanging="360"/>
      </w:pPr>
      <w:rPr>
        <w:rFonts w:ascii="Wingdings" w:hAnsi="Wingdings" w:hint="default"/>
      </w:rPr>
    </w:lvl>
    <w:lvl w:ilvl="3" w:tplc="85AEDD02">
      <w:start w:val="1"/>
      <w:numFmt w:val="bullet"/>
      <w:lvlText w:val=""/>
      <w:lvlJc w:val="left"/>
      <w:pPr>
        <w:ind w:left="2880" w:hanging="360"/>
      </w:pPr>
      <w:rPr>
        <w:rFonts w:ascii="Symbol" w:hAnsi="Symbol" w:hint="default"/>
      </w:rPr>
    </w:lvl>
    <w:lvl w:ilvl="4" w:tplc="545A5AD4">
      <w:start w:val="1"/>
      <w:numFmt w:val="bullet"/>
      <w:lvlText w:val="o"/>
      <w:lvlJc w:val="left"/>
      <w:pPr>
        <w:ind w:left="3600" w:hanging="360"/>
      </w:pPr>
      <w:rPr>
        <w:rFonts w:ascii="Courier New" w:hAnsi="Courier New" w:hint="default"/>
      </w:rPr>
    </w:lvl>
    <w:lvl w:ilvl="5" w:tplc="CC80D63E">
      <w:start w:val="1"/>
      <w:numFmt w:val="bullet"/>
      <w:lvlText w:val=""/>
      <w:lvlJc w:val="left"/>
      <w:pPr>
        <w:ind w:left="4320" w:hanging="360"/>
      </w:pPr>
      <w:rPr>
        <w:rFonts w:ascii="Wingdings" w:hAnsi="Wingdings" w:hint="default"/>
      </w:rPr>
    </w:lvl>
    <w:lvl w:ilvl="6" w:tplc="B0C8666C">
      <w:start w:val="1"/>
      <w:numFmt w:val="bullet"/>
      <w:lvlText w:val=""/>
      <w:lvlJc w:val="left"/>
      <w:pPr>
        <w:ind w:left="5040" w:hanging="360"/>
      </w:pPr>
      <w:rPr>
        <w:rFonts w:ascii="Symbol" w:hAnsi="Symbol" w:hint="default"/>
      </w:rPr>
    </w:lvl>
    <w:lvl w:ilvl="7" w:tplc="A3D47C4A">
      <w:start w:val="1"/>
      <w:numFmt w:val="bullet"/>
      <w:lvlText w:val="o"/>
      <w:lvlJc w:val="left"/>
      <w:pPr>
        <w:ind w:left="5760" w:hanging="360"/>
      </w:pPr>
      <w:rPr>
        <w:rFonts w:ascii="Courier New" w:hAnsi="Courier New" w:hint="default"/>
      </w:rPr>
    </w:lvl>
    <w:lvl w:ilvl="8" w:tplc="BDF62EE8">
      <w:start w:val="1"/>
      <w:numFmt w:val="bullet"/>
      <w:lvlText w:val=""/>
      <w:lvlJc w:val="left"/>
      <w:pPr>
        <w:ind w:left="6480" w:hanging="360"/>
      </w:pPr>
      <w:rPr>
        <w:rFonts w:ascii="Wingdings" w:hAnsi="Wingdings" w:hint="default"/>
      </w:rPr>
    </w:lvl>
  </w:abstractNum>
  <w:abstractNum w:abstractNumId="27" w15:restartNumberingAfterBreak="0">
    <w:nsid w:val="72D22879"/>
    <w:multiLevelType w:val="hybridMultilevel"/>
    <w:tmpl w:val="B5343154"/>
    <w:lvl w:ilvl="0" w:tplc="7D40A2C2">
      <w:start w:val="1"/>
      <w:numFmt w:val="decimal"/>
      <w:lvlText w:val="%1.0"/>
      <w:lvlJc w:val="left"/>
      <w:pPr>
        <w:ind w:left="375" w:hanging="375"/>
      </w:pPr>
      <w:rPr>
        <w:rFonts w:hint="default"/>
      </w:rPr>
    </w:lvl>
    <w:lvl w:ilvl="1" w:tplc="9350CD3C">
      <w:start w:val="1"/>
      <w:numFmt w:val="decimal"/>
      <w:lvlText w:val="%1.%2"/>
      <w:lvlJc w:val="left"/>
      <w:pPr>
        <w:ind w:left="1095" w:hanging="375"/>
      </w:pPr>
      <w:rPr>
        <w:rFonts w:hint="default"/>
      </w:rPr>
    </w:lvl>
    <w:lvl w:ilvl="2" w:tplc="1E2CD928">
      <w:start w:val="1"/>
      <w:numFmt w:val="decimal"/>
      <w:lvlText w:val="%1.%2.%3"/>
      <w:lvlJc w:val="left"/>
      <w:pPr>
        <w:ind w:left="2160" w:hanging="720"/>
      </w:pPr>
      <w:rPr>
        <w:rFonts w:hint="default"/>
      </w:rPr>
    </w:lvl>
    <w:lvl w:ilvl="3" w:tplc="78B2DBEE">
      <w:start w:val="1"/>
      <w:numFmt w:val="decimal"/>
      <w:lvlText w:val="%1.%2.%3.%4"/>
      <w:lvlJc w:val="left"/>
      <w:pPr>
        <w:ind w:left="2880" w:hanging="720"/>
      </w:pPr>
      <w:rPr>
        <w:rFonts w:hint="default"/>
      </w:rPr>
    </w:lvl>
    <w:lvl w:ilvl="4" w:tplc="D388BDDE">
      <w:start w:val="1"/>
      <w:numFmt w:val="decimal"/>
      <w:lvlText w:val="%1.%2.%3.%4.%5"/>
      <w:lvlJc w:val="left"/>
      <w:pPr>
        <w:ind w:left="3960" w:hanging="1080"/>
      </w:pPr>
      <w:rPr>
        <w:rFonts w:hint="default"/>
      </w:rPr>
    </w:lvl>
    <w:lvl w:ilvl="5" w:tplc="7354C540">
      <w:start w:val="1"/>
      <w:numFmt w:val="decimal"/>
      <w:lvlText w:val="%1.%2.%3.%4.%5.%6"/>
      <w:lvlJc w:val="left"/>
      <w:pPr>
        <w:ind w:left="4680" w:hanging="1080"/>
      </w:pPr>
      <w:rPr>
        <w:rFonts w:hint="default"/>
      </w:rPr>
    </w:lvl>
    <w:lvl w:ilvl="6" w:tplc="B54480BE">
      <w:start w:val="1"/>
      <w:numFmt w:val="decimal"/>
      <w:lvlText w:val="%1.%2.%3.%4.%5.%6.%7"/>
      <w:lvlJc w:val="left"/>
      <w:pPr>
        <w:ind w:left="5760" w:hanging="1440"/>
      </w:pPr>
      <w:rPr>
        <w:rFonts w:hint="default"/>
      </w:rPr>
    </w:lvl>
    <w:lvl w:ilvl="7" w:tplc="92067F10">
      <w:start w:val="1"/>
      <w:numFmt w:val="decimal"/>
      <w:lvlText w:val="%1.%2.%3.%4.%5.%6.%7.%8"/>
      <w:lvlJc w:val="left"/>
      <w:pPr>
        <w:ind w:left="6480" w:hanging="1440"/>
      </w:pPr>
      <w:rPr>
        <w:rFonts w:hint="default"/>
      </w:rPr>
    </w:lvl>
    <w:lvl w:ilvl="8" w:tplc="27B4711A">
      <w:start w:val="1"/>
      <w:numFmt w:val="decimal"/>
      <w:lvlText w:val="%1.%2.%3.%4.%5.%6.%7.%8.%9"/>
      <w:lvlJc w:val="left"/>
      <w:pPr>
        <w:ind w:left="7560" w:hanging="1800"/>
      </w:pPr>
      <w:rPr>
        <w:rFonts w:hint="default"/>
      </w:rPr>
    </w:lvl>
  </w:abstractNum>
  <w:abstractNum w:abstractNumId="28" w15:restartNumberingAfterBreak="0">
    <w:nsid w:val="75B445A6"/>
    <w:multiLevelType w:val="hybridMultilevel"/>
    <w:tmpl w:val="787A68F6"/>
    <w:lvl w:ilvl="0" w:tplc="E5963CA0">
      <w:start w:val="1"/>
      <w:numFmt w:val="decimal"/>
      <w:lvlText w:val="%1"/>
      <w:lvlJc w:val="left"/>
      <w:pPr>
        <w:ind w:left="360" w:hanging="360"/>
      </w:pPr>
      <w:rPr>
        <w:rFonts w:hint="default"/>
      </w:rPr>
    </w:lvl>
    <w:lvl w:ilvl="1" w:tplc="176E1CB2">
      <w:start w:val="1"/>
      <w:numFmt w:val="decimal"/>
      <w:lvlText w:val="%1.%2"/>
      <w:lvlJc w:val="left"/>
      <w:pPr>
        <w:ind w:left="360" w:hanging="360"/>
      </w:pPr>
      <w:rPr>
        <w:rFonts w:hint="default"/>
      </w:rPr>
    </w:lvl>
    <w:lvl w:ilvl="2" w:tplc="294492C4">
      <w:start w:val="1"/>
      <w:numFmt w:val="decimal"/>
      <w:lvlText w:val="%1.%2.%3"/>
      <w:lvlJc w:val="left"/>
      <w:pPr>
        <w:ind w:left="720" w:hanging="720"/>
      </w:pPr>
      <w:rPr>
        <w:rFonts w:hint="default"/>
      </w:rPr>
    </w:lvl>
    <w:lvl w:ilvl="3" w:tplc="FA9E3950">
      <w:start w:val="1"/>
      <w:numFmt w:val="decimal"/>
      <w:lvlText w:val="%1.%2.%3.%4"/>
      <w:lvlJc w:val="left"/>
      <w:pPr>
        <w:ind w:left="720" w:hanging="720"/>
      </w:pPr>
      <w:rPr>
        <w:rFonts w:hint="default"/>
      </w:rPr>
    </w:lvl>
    <w:lvl w:ilvl="4" w:tplc="1EF86D84">
      <w:start w:val="1"/>
      <w:numFmt w:val="decimal"/>
      <w:lvlText w:val="%1.%2.%3.%4.%5"/>
      <w:lvlJc w:val="left"/>
      <w:pPr>
        <w:ind w:left="1080" w:hanging="1080"/>
      </w:pPr>
      <w:rPr>
        <w:rFonts w:hint="default"/>
      </w:rPr>
    </w:lvl>
    <w:lvl w:ilvl="5" w:tplc="D9E02694">
      <w:start w:val="1"/>
      <w:numFmt w:val="decimal"/>
      <w:lvlText w:val="%1.%2.%3.%4.%5.%6"/>
      <w:lvlJc w:val="left"/>
      <w:pPr>
        <w:ind w:left="1080" w:hanging="1080"/>
      </w:pPr>
      <w:rPr>
        <w:rFonts w:hint="default"/>
      </w:rPr>
    </w:lvl>
    <w:lvl w:ilvl="6" w:tplc="70A285AE">
      <w:start w:val="1"/>
      <w:numFmt w:val="decimal"/>
      <w:lvlText w:val="%1.%2.%3.%4.%5.%6.%7"/>
      <w:lvlJc w:val="left"/>
      <w:pPr>
        <w:ind w:left="1440" w:hanging="1440"/>
      </w:pPr>
      <w:rPr>
        <w:rFonts w:hint="default"/>
      </w:rPr>
    </w:lvl>
    <w:lvl w:ilvl="7" w:tplc="0B200632">
      <w:start w:val="1"/>
      <w:numFmt w:val="decimal"/>
      <w:lvlText w:val="%1.%2.%3.%4.%5.%6.%7.%8"/>
      <w:lvlJc w:val="left"/>
      <w:pPr>
        <w:ind w:left="1440" w:hanging="1440"/>
      </w:pPr>
      <w:rPr>
        <w:rFonts w:hint="default"/>
      </w:rPr>
    </w:lvl>
    <w:lvl w:ilvl="8" w:tplc="FE7210A6">
      <w:start w:val="1"/>
      <w:numFmt w:val="decimal"/>
      <w:lvlText w:val="%1.%2.%3.%4.%5.%6.%7.%8.%9"/>
      <w:lvlJc w:val="left"/>
      <w:pPr>
        <w:ind w:left="1440" w:hanging="1440"/>
      </w:pPr>
      <w:rPr>
        <w:rFonts w:hint="default"/>
      </w:rPr>
    </w:lvl>
  </w:abstractNum>
  <w:abstractNum w:abstractNumId="29" w15:restartNumberingAfterBreak="0">
    <w:nsid w:val="771105F9"/>
    <w:multiLevelType w:val="hybridMultilevel"/>
    <w:tmpl w:val="BF966F12"/>
    <w:lvl w:ilvl="0" w:tplc="7FDCB2C2">
      <w:start w:val="1"/>
      <w:numFmt w:val="bullet"/>
      <w:lvlText w:val=""/>
      <w:lvlJc w:val="left"/>
      <w:pPr>
        <w:ind w:left="720" w:hanging="360"/>
      </w:pPr>
      <w:rPr>
        <w:rFonts w:ascii="Symbol" w:hAnsi="Symbol" w:hint="default"/>
      </w:rPr>
    </w:lvl>
    <w:lvl w:ilvl="1" w:tplc="41129A68">
      <w:start w:val="1"/>
      <w:numFmt w:val="bullet"/>
      <w:lvlText w:val="o"/>
      <w:lvlJc w:val="left"/>
      <w:pPr>
        <w:ind w:left="1440" w:hanging="360"/>
      </w:pPr>
      <w:rPr>
        <w:rFonts w:ascii="Courier New" w:hAnsi="Courier New" w:hint="default"/>
      </w:rPr>
    </w:lvl>
    <w:lvl w:ilvl="2" w:tplc="FCD663C4">
      <w:start w:val="1"/>
      <w:numFmt w:val="bullet"/>
      <w:lvlText w:val=""/>
      <w:lvlJc w:val="left"/>
      <w:pPr>
        <w:ind w:left="2160" w:hanging="360"/>
      </w:pPr>
      <w:rPr>
        <w:rFonts w:ascii="Wingdings" w:hAnsi="Wingdings" w:hint="default"/>
      </w:rPr>
    </w:lvl>
    <w:lvl w:ilvl="3" w:tplc="CA0E02C8">
      <w:start w:val="1"/>
      <w:numFmt w:val="bullet"/>
      <w:lvlText w:val=""/>
      <w:lvlJc w:val="left"/>
      <w:pPr>
        <w:ind w:left="2880" w:hanging="360"/>
      </w:pPr>
      <w:rPr>
        <w:rFonts w:ascii="Symbol" w:hAnsi="Symbol" w:hint="default"/>
      </w:rPr>
    </w:lvl>
    <w:lvl w:ilvl="4" w:tplc="0FE8BEDA">
      <w:start w:val="1"/>
      <w:numFmt w:val="bullet"/>
      <w:lvlText w:val="o"/>
      <w:lvlJc w:val="left"/>
      <w:pPr>
        <w:ind w:left="3600" w:hanging="360"/>
      </w:pPr>
      <w:rPr>
        <w:rFonts w:ascii="Courier New" w:hAnsi="Courier New" w:hint="default"/>
      </w:rPr>
    </w:lvl>
    <w:lvl w:ilvl="5" w:tplc="5F8E326C">
      <w:start w:val="1"/>
      <w:numFmt w:val="bullet"/>
      <w:lvlText w:val=""/>
      <w:lvlJc w:val="left"/>
      <w:pPr>
        <w:ind w:left="4320" w:hanging="360"/>
      </w:pPr>
      <w:rPr>
        <w:rFonts w:ascii="Wingdings" w:hAnsi="Wingdings" w:hint="default"/>
      </w:rPr>
    </w:lvl>
    <w:lvl w:ilvl="6" w:tplc="E0B4138A">
      <w:start w:val="1"/>
      <w:numFmt w:val="bullet"/>
      <w:lvlText w:val=""/>
      <w:lvlJc w:val="left"/>
      <w:pPr>
        <w:ind w:left="5040" w:hanging="360"/>
      </w:pPr>
      <w:rPr>
        <w:rFonts w:ascii="Symbol" w:hAnsi="Symbol" w:hint="default"/>
      </w:rPr>
    </w:lvl>
    <w:lvl w:ilvl="7" w:tplc="D6D40252">
      <w:start w:val="1"/>
      <w:numFmt w:val="bullet"/>
      <w:lvlText w:val="o"/>
      <w:lvlJc w:val="left"/>
      <w:pPr>
        <w:ind w:left="5760" w:hanging="360"/>
      </w:pPr>
      <w:rPr>
        <w:rFonts w:ascii="Courier New" w:hAnsi="Courier New" w:hint="default"/>
      </w:rPr>
    </w:lvl>
    <w:lvl w:ilvl="8" w:tplc="40B85654">
      <w:start w:val="1"/>
      <w:numFmt w:val="bullet"/>
      <w:lvlText w:val=""/>
      <w:lvlJc w:val="left"/>
      <w:pPr>
        <w:ind w:left="6480" w:hanging="360"/>
      </w:pPr>
      <w:rPr>
        <w:rFonts w:ascii="Wingdings" w:hAnsi="Wingdings" w:hint="default"/>
      </w:rPr>
    </w:lvl>
  </w:abstractNum>
  <w:abstractNum w:abstractNumId="30" w15:restartNumberingAfterBreak="0">
    <w:nsid w:val="7AA432DC"/>
    <w:multiLevelType w:val="hybridMultilevel"/>
    <w:tmpl w:val="A80ED406"/>
    <w:lvl w:ilvl="0" w:tplc="B1D2443A">
      <w:start w:val="1"/>
      <w:numFmt w:val="decimal"/>
      <w:lvlText w:val="%1"/>
      <w:lvlJc w:val="left"/>
      <w:pPr>
        <w:ind w:left="405" w:hanging="405"/>
      </w:pPr>
      <w:rPr>
        <w:rFonts w:hint="default"/>
      </w:rPr>
    </w:lvl>
    <w:lvl w:ilvl="1" w:tplc="B0BCBCE6">
      <w:start w:val="1"/>
      <w:numFmt w:val="decimal"/>
      <w:lvlText w:val="%1.%2"/>
      <w:lvlJc w:val="left"/>
      <w:pPr>
        <w:ind w:left="405" w:hanging="405"/>
      </w:pPr>
      <w:rPr>
        <w:rFonts w:hint="default"/>
      </w:rPr>
    </w:lvl>
    <w:lvl w:ilvl="2" w:tplc="3A7AD46C">
      <w:start w:val="1"/>
      <w:numFmt w:val="decimal"/>
      <w:lvlText w:val="%1.%2.%3"/>
      <w:lvlJc w:val="left"/>
      <w:pPr>
        <w:ind w:left="720" w:hanging="720"/>
      </w:pPr>
      <w:rPr>
        <w:rFonts w:hint="default"/>
      </w:rPr>
    </w:lvl>
    <w:lvl w:ilvl="3" w:tplc="E5FEC3BC">
      <w:start w:val="1"/>
      <w:numFmt w:val="decimal"/>
      <w:lvlText w:val="%1.%2.%3.%4"/>
      <w:lvlJc w:val="left"/>
      <w:pPr>
        <w:ind w:left="1080" w:hanging="1080"/>
      </w:pPr>
      <w:rPr>
        <w:rFonts w:hint="default"/>
      </w:rPr>
    </w:lvl>
    <w:lvl w:ilvl="4" w:tplc="75E8E4C4">
      <w:start w:val="1"/>
      <w:numFmt w:val="decimal"/>
      <w:lvlText w:val="%1.%2.%3.%4.%5"/>
      <w:lvlJc w:val="left"/>
      <w:pPr>
        <w:ind w:left="1080" w:hanging="1080"/>
      </w:pPr>
      <w:rPr>
        <w:rFonts w:hint="default"/>
      </w:rPr>
    </w:lvl>
    <w:lvl w:ilvl="5" w:tplc="AEFED9EA">
      <w:start w:val="1"/>
      <w:numFmt w:val="decimal"/>
      <w:lvlText w:val="%1.%2.%3.%4.%5.%6"/>
      <w:lvlJc w:val="left"/>
      <w:pPr>
        <w:ind w:left="1440" w:hanging="1440"/>
      </w:pPr>
      <w:rPr>
        <w:rFonts w:hint="default"/>
      </w:rPr>
    </w:lvl>
    <w:lvl w:ilvl="6" w:tplc="5FACA606">
      <w:start w:val="1"/>
      <w:numFmt w:val="decimal"/>
      <w:lvlText w:val="%1.%2.%3.%4.%5.%6.%7"/>
      <w:lvlJc w:val="left"/>
      <w:pPr>
        <w:ind w:left="1440" w:hanging="1440"/>
      </w:pPr>
      <w:rPr>
        <w:rFonts w:hint="default"/>
      </w:rPr>
    </w:lvl>
    <w:lvl w:ilvl="7" w:tplc="A12EE30E">
      <w:start w:val="1"/>
      <w:numFmt w:val="decimal"/>
      <w:lvlText w:val="%1.%2.%3.%4.%5.%6.%7.%8"/>
      <w:lvlJc w:val="left"/>
      <w:pPr>
        <w:ind w:left="1800" w:hanging="1800"/>
      </w:pPr>
      <w:rPr>
        <w:rFonts w:hint="default"/>
      </w:rPr>
    </w:lvl>
    <w:lvl w:ilvl="8" w:tplc="376EC094">
      <w:start w:val="1"/>
      <w:numFmt w:val="decimal"/>
      <w:lvlText w:val="%1.%2.%3.%4.%5.%6.%7.%8.%9"/>
      <w:lvlJc w:val="left"/>
      <w:pPr>
        <w:ind w:left="1800" w:hanging="1800"/>
      </w:pPr>
      <w:rPr>
        <w:rFonts w:hint="default"/>
      </w:rPr>
    </w:lvl>
  </w:abstractNum>
  <w:abstractNum w:abstractNumId="31" w15:restartNumberingAfterBreak="0">
    <w:nsid w:val="7BA23C96"/>
    <w:multiLevelType w:val="hybridMultilevel"/>
    <w:tmpl w:val="01C2D742"/>
    <w:lvl w:ilvl="0" w:tplc="99A267FE">
      <w:start w:val="1"/>
      <w:numFmt w:val="bullet"/>
      <w:lvlText w:val=""/>
      <w:lvlJc w:val="left"/>
      <w:pPr>
        <w:ind w:left="720" w:hanging="360"/>
      </w:pPr>
      <w:rPr>
        <w:rFonts w:ascii="Symbol" w:hAnsi="Symbol" w:hint="default"/>
      </w:rPr>
    </w:lvl>
    <w:lvl w:ilvl="1" w:tplc="F940AAA4">
      <w:start w:val="1"/>
      <w:numFmt w:val="bullet"/>
      <w:lvlText w:val="o"/>
      <w:lvlJc w:val="left"/>
      <w:pPr>
        <w:ind w:left="1440" w:hanging="360"/>
      </w:pPr>
      <w:rPr>
        <w:rFonts w:ascii="Courier New" w:hAnsi="Courier New" w:hint="default"/>
      </w:rPr>
    </w:lvl>
    <w:lvl w:ilvl="2" w:tplc="FD96F8A8">
      <w:start w:val="1"/>
      <w:numFmt w:val="bullet"/>
      <w:lvlText w:val=""/>
      <w:lvlJc w:val="left"/>
      <w:pPr>
        <w:ind w:left="2160" w:hanging="360"/>
      </w:pPr>
      <w:rPr>
        <w:rFonts w:ascii="Wingdings" w:hAnsi="Wingdings" w:hint="default"/>
      </w:rPr>
    </w:lvl>
    <w:lvl w:ilvl="3" w:tplc="EB54B5F8">
      <w:start w:val="1"/>
      <w:numFmt w:val="bullet"/>
      <w:lvlText w:val=""/>
      <w:lvlJc w:val="left"/>
      <w:pPr>
        <w:ind w:left="2880" w:hanging="360"/>
      </w:pPr>
      <w:rPr>
        <w:rFonts w:ascii="Symbol" w:hAnsi="Symbol" w:hint="default"/>
      </w:rPr>
    </w:lvl>
    <w:lvl w:ilvl="4" w:tplc="6C8834BA">
      <w:start w:val="1"/>
      <w:numFmt w:val="bullet"/>
      <w:lvlText w:val="o"/>
      <w:lvlJc w:val="left"/>
      <w:pPr>
        <w:ind w:left="3600" w:hanging="360"/>
      </w:pPr>
      <w:rPr>
        <w:rFonts w:ascii="Courier New" w:hAnsi="Courier New" w:hint="default"/>
      </w:rPr>
    </w:lvl>
    <w:lvl w:ilvl="5" w:tplc="5220EF30">
      <w:start w:val="1"/>
      <w:numFmt w:val="bullet"/>
      <w:lvlText w:val=""/>
      <w:lvlJc w:val="left"/>
      <w:pPr>
        <w:ind w:left="4320" w:hanging="360"/>
      </w:pPr>
      <w:rPr>
        <w:rFonts w:ascii="Wingdings" w:hAnsi="Wingdings" w:hint="default"/>
      </w:rPr>
    </w:lvl>
    <w:lvl w:ilvl="6" w:tplc="A1CED4D6">
      <w:start w:val="1"/>
      <w:numFmt w:val="bullet"/>
      <w:lvlText w:val=""/>
      <w:lvlJc w:val="left"/>
      <w:pPr>
        <w:ind w:left="5040" w:hanging="360"/>
      </w:pPr>
      <w:rPr>
        <w:rFonts w:ascii="Symbol" w:hAnsi="Symbol" w:hint="default"/>
      </w:rPr>
    </w:lvl>
    <w:lvl w:ilvl="7" w:tplc="910CF14A">
      <w:start w:val="1"/>
      <w:numFmt w:val="bullet"/>
      <w:lvlText w:val="o"/>
      <w:lvlJc w:val="left"/>
      <w:pPr>
        <w:ind w:left="5760" w:hanging="360"/>
      </w:pPr>
      <w:rPr>
        <w:rFonts w:ascii="Courier New" w:hAnsi="Courier New" w:hint="default"/>
      </w:rPr>
    </w:lvl>
    <w:lvl w:ilvl="8" w:tplc="44A62886">
      <w:start w:val="1"/>
      <w:numFmt w:val="bullet"/>
      <w:lvlText w:val=""/>
      <w:lvlJc w:val="left"/>
      <w:pPr>
        <w:ind w:left="6480" w:hanging="360"/>
      </w:pPr>
      <w:rPr>
        <w:rFonts w:ascii="Wingdings" w:hAnsi="Wingdings" w:hint="default"/>
      </w:rPr>
    </w:lvl>
  </w:abstractNum>
  <w:abstractNum w:abstractNumId="32" w15:restartNumberingAfterBreak="0">
    <w:nsid w:val="7D993914"/>
    <w:multiLevelType w:val="hybridMultilevel"/>
    <w:tmpl w:val="EBCA5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6"/>
  </w:num>
  <w:num w:numId="3">
    <w:abstractNumId w:val="18"/>
  </w:num>
  <w:num w:numId="4">
    <w:abstractNumId w:val="26"/>
  </w:num>
  <w:num w:numId="5">
    <w:abstractNumId w:val="31"/>
  </w:num>
  <w:num w:numId="6">
    <w:abstractNumId w:val="29"/>
  </w:num>
  <w:num w:numId="7">
    <w:abstractNumId w:val="3"/>
  </w:num>
  <w:num w:numId="8">
    <w:abstractNumId w:val="10"/>
  </w:num>
  <w:num w:numId="9">
    <w:abstractNumId w:val="27"/>
  </w:num>
  <w:num w:numId="10">
    <w:abstractNumId w:val="7"/>
  </w:num>
  <w:num w:numId="11">
    <w:abstractNumId w:val="17"/>
  </w:num>
  <w:num w:numId="12">
    <w:abstractNumId w:val="2"/>
  </w:num>
  <w:num w:numId="13">
    <w:abstractNumId w:val="8"/>
  </w:num>
  <w:num w:numId="14">
    <w:abstractNumId w:val="1"/>
  </w:num>
  <w:num w:numId="15">
    <w:abstractNumId w:val="30"/>
  </w:num>
  <w:num w:numId="16">
    <w:abstractNumId w:val="16"/>
  </w:num>
  <w:num w:numId="17">
    <w:abstractNumId w:val="28"/>
  </w:num>
  <w:num w:numId="18">
    <w:abstractNumId w:val="22"/>
  </w:num>
  <w:num w:numId="19">
    <w:abstractNumId w:val="5"/>
  </w:num>
  <w:num w:numId="20">
    <w:abstractNumId w:val="12"/>
  </w:num>
  <w:num w:numId="21">
    <w:abstractNumId w:val="24"/>
  </w:num>
  <w:num w:numId="22">
    <w:abstractNumId w:val="4"/>
  </w:num>
  <w:num w:numId="23">
    <w:abstractNumId w:val="11"/>
  </w:num>
  <w:num w:numId="24">
    <w:abstractNumId w:val="21"/>
  </w:num>
  <w:num w:numId="25">
    <w:abstractNumId w:val="15"/>
  </w:num>
  <w:num w:numId="26">
    <w:abstractNumId w:val="20"/>
  </w:num>
  <w:num w:numId="27">
    <w:abstractNumId w:val="13"/>
  </w:num>
  <w:num w:numId="28">
    <w:abstractNumId w:val="0"/>
  </w:num>
  <w:num w:numId="29">
    <w:abstractNumId w:val="9"/>
  </w:num>
  <w:num w:numId="30">
    <w:abstractNumId w:val="14"/>
  </w:num>
  <w:num w:numId="31">
    <w:abstractNumId w:val="25"/>
  </w:num>
  <w:num w:numId="32">
    <w:abstractNumId w:val="19"/>
  </w:num>
  <w:num w:numId="3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DA7"/>
    <w:rsid w:val="0000665D"/>
    <w:rsid w:val="00007466"/>
    <w:rsid w:val="00014C17"/>
    <w:rsid w:val="00016992"/>
    <w:rsid w:val="000178FF"/>
    <w:rsid w:val="000216EF"/>
    <w:rsid w:val="000269A4"/>
    <w:rsid w:val="00033122"/>
    <w:rsid w:val="00044A26"/>
    <w:rsid w:val="00045C47"/>
    <w:rsid w:val="000578CE"/>
    <w:rsid w:val="0006008A"/>
    <w:rsid w:val="00060A71"/>
    <w:rsid w:val="00065951"/>
    <w:rsid w:val="00067403"/>
    <w:rsid w:val="000676C2"/>
    <w:rsid w:val="00072076"/>
    <w:rsid w:val="00084BD5"/>
    <w:rsid w:val="00090D2D"/>
    <w:rsid w:val="000A34B9"/>
    <w:rsid w:val="000A61C9"/>
    <w:rsid w:val="000B47C5"/>
    <w:rsid w:val="000C5E1B"/>
    <w:rsid w:val="000D4304"/>
    <w:rsid w:val="000E1BDF"/>
    <w:rsid w:val="000E1D45"/>
    <w:rsid w:val="000E4A9E"/>
    <w:rsid w:val="000F1FB9"/>
    <w:rsid w:val="00104803"/>
    <w:rsid w:val="001130F2"/>
    <w:rsid w:val="001164A0"/>
    <w:rsid w:val="00117535"/>
    <w:rsid w:val="00122DD1"/>
    <w:rsid w:val="001252D0"/>
    <w:rsid w:val="00140CCF"/>
    <w:rsid w:val="00143610"/>
    <w:rsid w:val="00144E54"/>
    <w:rsid w:val="001458F2"/>
    <w:rsid w:val="0015027C"/>
    <w:rsid w:val="001562C8"/>
    <w:rsid w:val="00166C97"/>
    <w:rsid w:val="00173F55"/>
    <w:rsid w:val="00176791"/>
    <w:rsid w:val="001810EE"/>
    <w:rsid w:val="001828EE"/>
    <w:rsid w:val="001836B1"/>
    <w:rsid w:val="001859A1"/>
    <w:rsid w:val="00190314"/>
    <w:rsid w:val="0019717B"/>
    <w:rsid w:val="001A6C97"/>
    <w:rsid w:val="001B41EE"/>
    <w:rsid w:val="001D3F02"/>
    <w:rsid w:val="001D47E5"/>
    <w:rsid w:val="001E3DB4"/>
    <w:rsid w:val="001E4FFC"/>
    <w:rsid w:val="001E685F"/>
    <w:rsid w:val="001F44FB"/>
    <w:rsid w:val="001F5437"/>
    <w:rsid w:val="001F7DC0"/>
    <w:rsid w:val="002049FE"/>
    <w:rsid w:val="002076E7"/>
    <w:rsid w:val="0021380A"/>
    <w:rsid w:val="0021474F"/>
    <w:rsid w:val="00216A1C"/>
    <w:rsid w:val="00220B1E"/>
    <w:rsid w:val="00222C2C"/>
    <w:rsid w:val="00222D49"/>
    <w:rsid w:val="002346AD"/>
    <w:rsid w:val="00234F29"/>
    <w:rsid w:val="00235BE2"/>
    <w:rsid w:val="0024498E"/>
    <w:rsid w:val="00252E68"/>
    <w:rsid w:val="00255238"/>
    <w:rsid w:val="00255FC4"/>
    <w:rsid w:val="00265B03"/>
    <w:rsid w:val="00266DB6"/>
    <w:rsid w:val="002701F4"/>
    <w:rsid w:val="00276A31"/>
    <w:rsid w:val="00284720"/>
    <w:rsid w:val="00285D09"/>
    <w:rsid w:val="00296FAF"/>
    <w:rsid w:val="002C2397"/>
    <w:rsid w:val="002C4CAC"/>
    <w:rsid w:val="002E0300"/>
    <w:rsid w:val="002E427B"/>
    <w:rsid w:val="0030173B"/>
    <w:rsid w:val="0030202B"/>
    <w:rsid w:val="00307CB9"/>
    <w:rsid w:val="003147AF"/>
    <w:rsid w:val="00317A7B"/>
    <w:rsid w:val="00322483"/>
    <w:rsid w:val="00322C2E"/>
    <w:rsid w:val="00322F46"/>
    <w:rsid w:val="003246B3"/>
    <w:rsid w:val="0032562C"/>
    <w:rsid w:val="0032783A"/>
    <w:rsid w:val="00330673"/>
    <w:rsid w:val="00331B7F"/>
    <w:rsid w:val="00334F6F"/>
    <w:rsid w:val="00337E29"/>
    <w:rsid w:val="003503BA"/>
    <w:rsid w:val="00351BAC"/>
    <w:rsid w:val="003629F5"/>
    <w:rsid w:val="003714E4"/>
    <w:rsid w:val="003860FB"/>
    <w:rsid w:val="00387340"/>
    <w:rsid w:val="00391011"/>
    <w:rsid w:val="00393A15"/>
    <w:rsid w:val="003A6323"/>
    <w:rsid w:val="003B602D"/>
    <w:rsid w:val="003C3B33"/>
    <w:rsid w:val="003C4A80"/>
    <w:rsid w:val="003D1F70"/>
    <w:rsid w:val="003D34E8"/>
    <w:rsid w:val="003D5C2A"/>
    <w:rsid w:val="003E4D41"/>
    <w:rsid w:val="003E4E55"/>
    <w:rsid w:val="003E7ED6"/>
    <w:rsid w:val="003F64EA"/>
    <w:rsid w:val="003F69D6"/>
    <w:rsid w:val="004024EF"/>
    <w:rsid w:val="00402A0A"/>
    <w:rsid w:val="004058E5"/>
    <w:rsid w:val="00413DB0"/>
    <w:rsid w:val="00417386"/>
    <w:rsid w:val="00436E3C"/>
    <w:rsid w:val="00445657"/>
    <w:rsid w:val="004460CB"/>
    <w:rsid w:val="00451E52"/>
    <w:rsid w:val="004545A9"/>
    <w:rsid w:val="0045535D"/>
    <w:rsid w:val="00457C52"/>
    <w:rsid w:val="0046229B"/>
    <w:rsid w:val="00463CD5"/>
    <w:rsid w:val="00475A5D"/>
    <w:rsid w:val="00476109"/>
    <w:rsid w:val="00481798"/>
    <w:rsid w:val="00481CB5"/>
    <w:rsid w:val="004B5929"/>
    <w:rsid w:val="004B6900"/>
    <w:rsid w:val="004C58A8"/>
    <w:rsid w:val="004E65CC"/>
    <w:rsid w:val="004F03CD"/>
    <w:rsid w:val="004F2F4B"/>
    <w:rsid w:val="005064FC"/>
    <w:rsid w:val="00506BC4"/>
    <w:rsid w:val="0051013F"/>
    <w:rsid w:val="00510329"/>
    <w:rsid w:val="00513050"/>
    <w:rsid w:val="005174F4"/>
    <w:rsid w:val="005203AA"/>
    <w:rsid w:val="0052045F"/>
    <w:rsid w:val="005205A3"/>
    <w:rsid w:val="005212E0"/>
    <w:rsid w:val="005225BF"/>
    <w:rsid w:val="00522B10"/>
    <w:rsid w:val="00523643"/>
    <w:rsid w:val="005303CD"/>
    <w:rsid w:val="00536D7B"/>
    <w:rsid w:val="00540C8D"/>
    <w:rsid w:val="00552524"/>
    <w:rsid w:val="005731FD"/>
    <w:rsid w:val="00573ED8"/>
    <w:rsid w:val="00575FA0"/>
    <w:rsid w:val="005768E1"/>
    <w:rsid w:val="005816F9"/>
    <w:rsid w:val="00582B22"/>
    <w:rsid w:val="00586056"/>
    <w:rsid w:val="0059003C"/>
    <w:rsid w:val="00594016"/>
    <w:rsid w:val="0059562E"/>
    <w:rsid w:val="00597A59"/>
    <w:rsid w:val="005A0724"/>
    <w:rsid w:val="005A1253"/>
    <w:rsid w:val="005A2298"/>
    <w:rsid w:val="005B541B"/>
    <w:rsid w:val="005B62B9"/>
    <w:rsid w:val="005C2553"/>
    <w:rsid w:val="005E00C9"/>
    <w:rsid w:val="005F371D"/>
    <w:rsid w:val="00603A78"/>
    <w:rsid w:val="00604269"/>
    <w:rsid w:val="00604C16"/>
    <w:rsid w:val="006178F3"/>
    <w:rsid w:val="0062173E"/>
    <w:rsid w:val="00623BE8"/>
    <w:rsid w:val="0062657F"/>
    <w:rsid w:val="00632945"/>
    <w:rsid w:val="00632AA9"/>
    <w:rsid w:val="00634AE8"/>
    <w:rsid w:val="00636045"/>
    <w:rsid w:val="0063781D"/>
    <w:rsid w:val="00656D55"/>
    <w:rsid w:val="006654DA"/>
    <w:rsid w:val="006659A1"/>
    <w:rsid w:val="00670D2E"/>
    <w:rsid w:val="00671CBC"/>
    <w:rsid w:val="00692F2B"/>
    <w:rsid w:val="006A39DB"/>
    <w:rsid w:val="006B2157"/>
    <w:rsid w:val="006B78EF"/>
    <w:rsid w:val="006C4B88"/>
    <w:rsid w:val="006D0EF2"/>
    <w:rsid w:val="006D175D"/>
    <w:rsid w:val="006D4EF6"/>
    <w:rsid w:val="006E0268"/>
    <w:rsid w:val="006E3DB8"/>
    <w:rsid w:val="006F61C0"/>
    <w:rsid w:val="007007F8"/>
    <w:rsid w:val="00714FCB"/>
    <w:rsid w:val="0071590F"/>
    <w:rsid w:val="00715A8B"/>
    <w:rsid w:val="00744B6A"/>
    <w:rsid w:val="0075131B"/>
    <w:rsid w:val="00752E1A"/>
    <w:rsid w:val="00754E62"/>
    <w:rsid w:val="00762A31"/>
    <w:rsid w:val="007741A5"/>
    <w:rsid w:val="00783ED6"/>
    <w:rsid w:val="007A0F0B"/>
    <w:rsid w:val="007A4243"/>
    <w:rsid w:val="007A7DB8"/>
    <w:rsid w:val="007B0839"/>
    <w:rsid w:val="007B50E4"/>
    <w:rsid w:val="007B76F9"/>
    <w:rsid w:val="007D283D"/>
    <w:rsid w:val="007E6516"/>
    <w:rsid w:val="007E734B"/>
    <w:rsid w:val="007F6D91"/>
    <w:rsid w:val="007F72AA"/>
    <w:rsid w:val="008055D8"/>
    <w:rsid w:val="00805719"/>
    <w:rsid w:val="00807B40"/>
    <w:rsid w:val="0081385D"/>
    <w:rsid w:val="008138EC"/>
    <w:rsid w:val="008346D5"/>
    <w:rsid w:val="00834A42"/>
    <w:rsid w:val="008372AC"/>
    <w:rsid w:val="00847E71"/>
    <w:rsid w:val="00851270"/>
    <w:rsid w:val="00854B30"/>
    <w:rsid w:val="008555CF"/>
    <w:rsid w:val="00856932"/>
    <w:rsid w:val="00860CB0"/>
    <w:rsid w:val="008775E0"/>
    <w:rsid w:val="008777F4"/>
    <w:rsid w:val="00880EFF"/>
    <w:rsid w:val="00885114"/>
    <w:rsid w:val="00891F49"/>
    <w:rsid w:val="008A0030"/>
    <w:rsid w:val="008A1155"/>
    <w:rsid w:val="008B2669"/>
    <w:rsid w:val="008B498D"/>
    <w:rsid w:val="008B60C6"/>
    <w:rsid w:val="008B7439"/>
    <w:rsid w:val="008C2930"/>
    <w:rsid w:val="008C2BA2"/>
    <w:rsid w:val="008E29F3"/>
    <w:rsid w:val="008F2B5B"/>
    <w:rsid w:val="008F57E5"/>
    <w:rsid w:val="0090738A"/>
    <w:rsid w:val="00907C27"/>
    <w:rsid w:val="00915C59"/>
    <w:rsid w:val="0092004F"/>
    <w:rsid w:val="009202D5"/>
    <w:rsid w:val="009232AD"/>
    <w:rsid w:val="00923FD4"/>
    <w:rsid w:val="00924222"/>
    <w:rsid w:val="00930F48"/>
    <w:rsid w:val="00942AF4"/>
    <w:rsid w:val="009556EE"/>
    <w:rsid w:val="009578D0"/>
    <w:rsid w:val="00961CDB"/>
    <w:rsid w:val="009636BB"/>
    <w:rsid w:val="00964538"/>
    <w:rsid w:val="00970536"/>
    <w:rsid w:val="00974A56"/>
    <w:rsid w:val="00975351"/>
    <w:rsid w:val="009838F1"/>
    <w:rsid w:val="00984883"/>
    <w:rsid w:val="00992599"/>
    <w:rsid w:val="0099332C"/>
    <w:rsid w:val="00996A28"/>
    <w:rsid w:val="009A2C75"/>
    <w:rsid w:val="009A3FBE"/>
    <w:rsid w:val="009B1A16"/>
    <w:rsid w:val="009B244F"/>
    <w:rsid w:val="009D0524"/>
    <w:rsid w:val="009D4047"/>
    <w:rsid w:val="009E3DDD"/>
    <w:rsid w:val="009F5BB5"/>
    <w:rsid w:val="009F66D7"/>
    <w:rsid w:val="00A1153B"/>
    <w:rsid w:val="00A1628F"/>
    <w:rsid w:val="00A3471E"/>
    <w:rsid w:val="00A4397C"/>
    <w:rsid w:val="00A51F56"/>
    <w:rsid w:val="00A72106"/>
    <w:rsid w:val="00A73F24"/>
    <w:rsid w:val="00A805DE"/>
    <w:rsid w:val="00A809CB"/>
    <w:rsid w:val="00A84A70"/>
    <w:rsid w:val="00A90A1F"/>
    <w:rsid w:val="00A91384"/>
    <w:rsid w:val="00A930CB"/>
    <w:rsid w:val="00A9674A"/>
    <w:rsid w:val="00A96FE6"/>
    <w:rsid w:val="00A976D8"/>
    <w:rsid w:val="00AA0B87"/>
    <w:rsid w:val="00AA28AA"/>
    <w:rsid w:val="00AB4149"/>
    <w:rsid w:val="00AB7607"/>
    <w:rsid w:val="00AC3076"/>
    <w:rsid w:val="00AC310E"/>
    <w:rsid w:val="00AC55A4"/>
    <w:rsid w:val="00AC6386"/>
    <w:rsid w:val="00AC6BD9"/>
    <w:rsid w:val="00AD1987"/>
    <w:rsid w:val="00AD3F67"/>
    <w:rsid w:val="00AD7275"/>
    <w:rsid w:val="00AE309D"/>
    <w:rsid w:val="00AE47FE"/>
    <w:rsid w:val="00AE6570"/>
    <w:rsid w:val="00AE79EE"/>
    <w:rsid w:val="00AF0A2F"/>
    <w:rsid w:val="00B02818"/>
    <w:rsid w:val="00B04E1B"/>
    <w:rsid w:val="00B0558B"/>
    <w:rsid w:val="00B07E59"/>
    <w:rsid w:val="00B17A05"/>
    <w:rsid w:val="00B26C7E"/>
    <w:rsid w:val="00B35B7F"/>
    <w:rsid w:val="00B3753B"/>
    <w:rsid w:val="00B40002"/>
    <w:rsid w:val="00B47D6A"/>
    <w:rsid w:val="00B57E05"/>
    <w:rsid w:val="00B6475F"/>
    <w:rsid w:val="00B67CC8"/>
    <w:rsid w:val="00B75B2F"/>
    <w:rsid w:val="00B84840"/>
    <w:rsid w:val="00B909F7"/>
    <w:rsid w:val="00B91689"/>
    <w:rsid w:val="00B93DDA"/>
    <w:rsid w:val="00B93E85"/>
    <w:rsid w:val="00BB07BE"/>
    <w:rsid w:val="00BB2F7C"/>
    <w:rsid w:val="00BD3AA5"/>
    <w:rsid w:val="00BE7A7B"/>
    <w:rsid w:val="00BF194D"/>
    <w:rsid w:val="00BF2280"/>
    <w:rsid w:val="00BF2C08"/>
    <w:rsid w:val="00BF39D1"/>
    <w:rsid w:val="00BF46F5"/>
    <w:rsid w:val="00C0306F"/>
    <w:rsid w:val="00C04EA1"/>
    <w:rsid w:val="00C077AE"/>
    <w:rsid w:val="00C07DF0"/>
    <w:rsid w:val="00C25C3B"/>
    <w:rsid w:val="00C33825"/>
    <w:rsid w:val="00C41F8A"/>
    <w:rsid w:val="00C44340"/>
    <w:rsid w:val="00C45904"/>
    <w:rsid w:val="00C45933"/>
    <w:rsid w:val="00C47BFC"/>
    <w:rsid w:val="00C510F8"/>
    <w:rsid w:val="00C51287"/>
    <w:rsid w:val="00C53B1A"/>
    <w:rsid w:val="00C726C6"/>
    <w:rsid w:val="00C74EB7"/>
    <w:rsid w:val="00C764B9"/>
    <w:rsid w:val="00C80AF8"/>
    <w:rsid w:val="00C94D59"/>
    <w:rsid w:val="00C953AE"/>
    <w:rsid w:val="00CA08A6"/>
    <w:rsid w:val="00CB01D0"/>
    <w:rsid w:val="00CB1851"/>
    <w:rsid w:val="00CC6920"/>
    <w:rsid w:val="00CD70BA"/>
    <w:rsid w:val="00CE4DA9"/>
    <w:rsid w:val="00CF644C"/>
    <w:rsid w:val="00D01FF9"/>
    <w:rsid w:val="00D06084"/>
    <w:rsid w:val="00D12B7D"/>
    <w:rsid w:val="00D15FF5"/>
    <w:rsid w:val="00D2291D"/>
    <w:rsid w:val="00D321FB"/>
    <w:rsid w:val="00D32416"/>
    <w:rsid w:val="00D450BB"/>
    <w:rsid w:val="00D47824"/>
    <w:rsid w:val="00D50405"/>
    <w:rsid w:val="00D5160F"/>
    <w:rsid w:val="00D518E4"/>
    <w:rsid w:val="00D62B28"/>
    <w:rsid w:val="00D67E1F"/>
    <w:rsid w:val="00D72051"/>
    <w:rsid w:val="00D83D5B"/>
    <w:rsid w:val="00D91728"/>
    <w:rsid w:val="00DA3853"/>
    <w:rsid w:val="00DA45A5"/>
    <w:rsid w:val="00DA57CB"/>
    <w:rsid w:val="00DC7E7C"/>
    <w:rsid w:val="00DD3304"/>
    <w:rsid w:val="00DD72F2"/>
    <w:rsid w:val="00DF21D0"/>
    <w:rsid w:val="00DF36CB"/>
    <w:rsid w:val="00DF405A"/>
    <w:rsid w:val="00E224C5"/>
    <w:rsid w:val="00E24560"/>
    <w:rsid w:val="00E5033B"/>
    <w:rsid w:val="00E51A58"/>
    <w:rsid w:val="00E642D3"/>
    <w:rsid w:val="00E721F0"/>
    <w:rsid w:val="00E750E6"/>
    <w:rsid w:val="00E82EAC"/>
    <w:rsid w:val="00E84CE5"/>
    <w:rsid w:val="00E8584C"/>
    <w:rsid w:val="00E9394F"/>
    <w:rsid w:val="00EB1FDF"/>
    <w:rsid w:val="00EC64A7"/>
    <w:rsid w:val="00EC674C"/>
    <w:rsid w:val="00EE0A5D"/>
    <w:rsid w:val="00EE30F6"/>
    <w:rsid w:val="00EF11DF"/>
    <w:rsid w:val="00EF3ED4"/>
    <w:rsid w:val="00EF648B"/>
    <w:rsid w:val="00F04DA9"/>
    <w:rsid w:val="00F15A60"/>
    <w:rsid w:val="00F334D8"/>
    <w:rsid w:val="00F340B9"/>
    <w:rsid w:val="00F406D7"/>
    <w:rsid w:val="00F40A39"/>
    <w:rsid w:val="00F53EF8"/>
    <w:rsid w:val="00F54F14"/>
    <w:rsid w:val="00F56108"/>
    <w:rsid w:val="00F57315"/>
    <w:rsid w:val="00F65C64"/>
    <w:rsid w:val="00F6633B"/>
    <w:rsid w:val="00F6758F"/>
    <w:rsid w:val="00F75D71"/>
    <w:rsid w:val="00F8650B"/>
    <w:rsid w:val="00F928E2"/>
    <w:rsid w:val="00F93948"/>
    <w:rsid w:val="00F94FD1"/>
    <w:rsid w:val="00FA153C"/>
    <w:rsid w:val="00FA3DD1"/>
    <w:rsid w:val="00FA3F78"/>
    <w:rsid w:val="00FA49D7"/>
    <w:rsid w:val="00FB42C7"/>
    <w:rsid w:val="00FB57A6"/>
    <w:rsid w:val="00FC4F27"/>
    <w:rsid w:val="00FD3506"/>
    <w:rsid w:val="00FE010C"/>
    <w:rsid w:val="00FE6D75"/>
    <w:rsid w:val="00FE6F0A"/>
    <w:rsid w:val="00FF4803"/>
    <w:rsid w:val="2A7803FF"/>
    <w:rsid w:val="2B2FE36E"/>
    <w:rsid w:val="7AD21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741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link w:val="NoSpacingChar"/>
    <w:uiPriority w:val="1"/>
    <w:qFormat/>
    <w:rsid w:val="00907C27"/>
    <w:pPr>
      <w:spacing w:after="0" w:line="240" w:lineRule="auto"/>
    </w:pPr>
  </w:style>
  <w:style w:type="table" w:customStyle="1" w:styleId="TableGrid0">
    <w:name w:val="TableGrid"/>
    <w:rsid w:val="00104803"/>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4460CB"/>
    <w:rPr>
      <w:color w:val="605E5C"/>
      <w:shd w:val="clear" w:color="auto" w:fill="E1DFDD"/>
    </w:rPr>
  </w:style>
  <w:style w:type="paragraph" w:styleId="Footer">
    <w:name w:val="footer"/>
    <w:basedOn w:val="Normal"/>
    <w:link w:val="FooterChar"/>
    <w:uiPriority w:val="99"/>
    <w:unhideWhenUsed/>
    <w:rsid w:val="00B93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DDA"/>
  </w:style>
  <w:style w:type="character" w:customStyle="1" w:styleId="Heading3Char">
    <w:name w:val="Heading 3 Char"/>
    <w:basedOn w:val="DefaultParagraphFont"/>
    <w:link w:val="Heading3"/>
    <w:uiPriority w:val="9"/>
    <w:semiHidden/>
    <w:rsid w:val="007741A5"/>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4B69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6900"/>
    <w:rPr>
      <w:rFonts w:ascii="Segoe UI" w:hAnsi="Segoe UI" w:cs="Segoe UI"/>
      <w:sz w:val="18"/>
      <w:szCs w:val="18"/>
    </w:rPr>
  </w:style>
  <w:style w:type="character" w:customStyle="1" w:styleId="NoSpacingChar">
    <w:name w:val="No Spacing Char"/>
    <w:basedOn w:val="DefaultParagraphFont"/>
    <w:link w:val="NoSpacing"/>
    <w:uiPriority w:val="1"/>
    <w:rsid w:val="004B6900"/>
  </w:style>
  <w:style w:type="character" w:styleId="FollowedHyperlink">
    <w:name w:val="FollowedHyperlink"/>
    <w:basedOn w:val="DefaultParagraphFont"/>
    <w:uiPriority w:val="99"/>
    <w:semiHidden/>
    <w:unhideWhenUsed/>
    <w:rsid w:val="00235B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71939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scvs.org.uk/Pages/Category/jobs" TargetMode="External"/><Relationship Id="rId26" Type="http://schemas.openxmlformats.org/officeDocument/2006/relationships/hyperlink" Target="https://uthsc.edu/tlc/experiential-learning.php%20Accessed%2026.11.2020" TargetMode="External"/><Relationship Id="rId39"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www.mindmeister.com/" TargetMode="External"/><Relationship Id="rId34" Type="http://schemas.openxmlformats.org/officeDocument/2006/relationships/hyperlink" Target="https://www.franklincovey.com/the-7-habits/" TargetMode="External"/><Relationship Id="rId42" Type="http://schemas.openxmlformats.org/officeDocument/2006/relationships/image" Target="media/image12.png"/><Relationship Id="rId47" Type="http://schemas.openxmlformats.org/officeDocument/2006/relationships/image" Target="media/image17.emf"/><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indmeister.com/blog/tony-buzan-tribute/#:~:text=Visual%20thinking%2C%20graphical%20representations%20and,so%20many%20rely%20on%20today" TargetMode="External"/><Relationship Id="rId25" Type="http://schemas.openxmlformats.org/officeDocument/2006/relationships/hyperlink" Target="https://www.talentlens.co.uk/product/learning-style-questionnaire/?gclid=CjwKCAiA7939BRBMEiwA-hX5J9CAhmSzvyBWGOUZRq8Ix8vP6NXaGAFxqW9xYrNB1PAkPtQMgvpO6xoCd78QAvD_BwE" TargetMode="External"/><Relationship Id="rId33" Type="http://schemas.openxmlformats.org/officeDocument/2006/relationships/hyperlink" Target="https://www.talentlens.co.uk/product/learning-style" TargetMode="External"/><Relationship Id="rId38" Type="http://schemas.openxmlformats.org/officeDocument/2006/relationships/image" Target="media/image9.png"/><Relationship Id="rId46" Type="http://schemas.openxmlformats.org/officeDocument/2006/relationships/image" Target="media/image16.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mindtools.com/pages/article/smart-goals.htm" TargetMode="External"/><Relationship Id="rId29" Type="http://schemas.openxmlformats.org/officeDocument/2006/relationships/hyperlink" Target="https://www.qaa.ac.uk/docs/qaas/enhancement-and-development/pdp-guidance-for-institutional-policy-and-practice.pdf?sfvrsn=4145f581_8" TargetMode="External"/><Relationship Id="rId41"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2.le.ac.uk/departments/doctoralcollege/training/eresources/teaching/theories/honey-mumford" TargetMode="External"/><Relationship Id="rId32" Type="http://schemas.openxmlformats.org/officeDocument/2006/relationships/hyperlink" Target="https://uthsc.edu/tlc/experiential-learning.php%20Accessed%2026.11.2020" TargetMode="External"/><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5.emf"/><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professionalacademy.com/blogs-and-advice/what-are-smart-objectives-and-how-do-i-apply-them" TargetMode="External"/><Relationship Id="rId28" Type="http://schemas.openxmlformats.org/officeDocument/2006/relationships/hyperlink" Target="https://www.researchgate.net/profile/David_Kolb/publication/235701029_Experiential_Learning_Experience_As_The_Source_Of_Learning_And_Development/links/00b7d52aa908562f9f000000.pdf" TargetMode="External"/><Relationship Id="rId36" Type="http://schemas.openxmlformats.org/officeDocument/2006/relationships/image" Target="media/image7.jpe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int-hr.com/mumford.html" TargetMode="External"/><Relationship Id="rId31" Type="http://schemas.openxmlformats.org/officeDocument/2006/relationships/hyperlink" Target="https://www.communicationtheory.org/the-johari-window-model/" TargetMode="External"/><Relationship Id="rId44" Type="http://schemas.openxmlformats.org/officeDocument/2006/relationships/image" Target="media/image1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www.mint-hr.com/mumford.html" TargetMode="External"/><Relationship Id="rId30" Type="http://schemas.openxmlformats.org/officeDocument/2006/relationships/hyperlink" Target="https://www.reed.co.uk/career-advice/personal-development-planning-what-you-need-to-know/" TargetMode="External"/><Relationship Id="rId35" Type="http://schemas.openxmlformats.org/officeDocument/2006/relationships/hyperlink" Target="https://www.mindtools.com/pages/article/newPPM_08.htm" TargetMode="External"/><Relationship Id="rId43" Type="http://schemas.openxmlformats.org/officeDocument/2006/relationships/image" Target="media/image13.png"/><Relationship Id="rId48" Type="http://schemas.openxmlformats.org/officeDocument/2006/relationships/image" Target="media/image18.png"/><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31</Pages>
  <Words>5872</Words>
  <Characters>33474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Enrique Q Diaz</cp:lastModifiedBy>
  <cp:revision>227</cp:revision>
  <cp:lastPrinted>2020-11-29T17:48:00Z</cp:lastPrinted>
  <dcterms:created xsi:type="dcterms:W3CDTF">2020-11-24T10:22:00Z</dcterms:created>
  <dcterms:modified xsi:type="dcterms:W3CDTF">2020-11-29T22:02:00Z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