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17C69EDA" w:rsidR="00301AD0" w:rsidRPr="003C3341" w:rsidRDefault="001B6DB4" w:rsidP="23EAF41E">
      <w:pPr>
        <w:jc w:val="both"/>
        <w:rPr>
          <w:rFonts w:ascii="Tahoma" w:hAnsi="Tahoma" w:cs="Tahoma"/>
          <w:b/>
          <w:bCs/>
          <w:u w:val="single"/>
        </w:rPr>
      </w:pPr>
      <w:r w:rsidRPr="23EAF41E">
        <w:rPr>
          <w:rFonts w:ascii="Tahoma" w:hAnsi="Tahoma" w:cs="Tahoma"/>
          <w:b/>
          <w:bCs/>
          <w:u w:val="single"/>
        </w:rPr>
        <w:t>L</w:t>
      </w:r>
      <w:r w:rsidR="001B69C8" w:rsidRPr="23EAF41E">
        <w:rPr>
          <w:rFonts w:ascii="Tahoma" w:hAnsi="Tahoma" w:cs="Tahoma"/>
          <w:b/>
          <w:bCs/>
          <w:u w:val="single"/>
        </w:rPr>
        <w:t>E</w:t>
      </w:r>
      <w:r w:rsidRPr="23EAF41E">
        <w:rPr>
          <w:rFonts w:ascii="Tahoma" w:hAnsi="Tahoma" w:cs="Tahoma"/>
          <w:b/>
          <w:bCs/>
          <w:u w:val="single"/>
        </w:rPr>
        <w:t>V</w:t>
      </w:r>
      <w:r w:rsidR="001B69C8" w:rsidRPr="23EAF41E">
        <w:rPr>
          <w:rFonts w:ascii="Tahoma" w:hAnsi="Tahoma" w:cs="Tahoma"/>
          <w:b/>
          <w:bCs/>
          <w:u w:val="single"/>
        </w:rPr>
        <w:t>EL 4</w:t>
      </w:r>
      <w:r w:rsidRPr="23EAF41E">
        <w:rPr>
          <w:rFonts w:ascii="Tahoma" w:hAnsi="Tahoma" w:cs="Tahoma"/>
          <w:b/>
          <w:bCs/>
          <w:u w:val="single"/>
        </w:rPr>
        <w:t xml:space="preserve"> </w:t>
      </w:r>
      <w:r w:rsidR="00643CB9" w:rsidRPr="23EAF41E">
        <w:rPr>
          <w:rFonts w:ascii="Tahoma" w:hAnsi="Tahoma" w:cs="Tahoma"/>
          <w:b/>
          <w:bCs/>
          <w:u w:val="single"/>
        </w:rPr>
        <w:t>–</w:t>
      </w:r>
      <w:r w:rsidRPr="23EAF41E">
        <w:rPr>
          <w:rFonts w:ascii="Tahoma" w:hAnsi="Tahoma" w:cs="Tahoma"/>
          <w:b/>
          <w:bCs/>
          <w:u w:val="single"/>
        </w:rPr>
        <w:t xml:space="preserve"> </w:t>
      </w:r>
      <w:r w:rsidR="00B21F2E" w:rsidRPr="23EAF41E">
        <w:rPr>
          <w:rFonts w:ascii="Tahoma" w:hAnsi="Tahoma" w:cs="Tahoma"/>
          <w:b/>
          <w:bCs/>
          <w:u w:val="single"/>
        </w:rPr>
        <w:t xml:space="preserve">Student Journal </w:t>
      </w:r>
      <w:r w:rsidR="00A138AA" w:rsidRPr="23EAF41E">
        <w:rPr>
          <w:rFonts w:ascii="Tahoma" w:hAnsi="Tahoma" w:cs="Tahoma"/>
          <w:b/>
          <w:bCs/>
          <w:u w:val="single"/>
        </w:rPr>
        <w:t>(750 words)</w:t>
      </w: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D582399"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2132DC">
              <w:rPr>
                <w:rFonts w:ascii="Tahoma" w:hAnsi="Tahoma" w:cs="Tahoma"/>
                <w:b/>
                <w:sz w:val="20"/>
                <w:szCs w:val="20"/>
              </w:rPr>
              <w:t xml:space="preserve">Valentina </w:t>
            </w:r>
            <w:proofErr w:type="spellStart"/>
            <w:r w:rsidR="002132DC">
              <w:rPr>
                <w:rFonts w:ascii="Tahoma" w:hAnsi="Tahoma" w:cs="Tahoma"/>
                <w:b/>
                <w:sz w:val="20"/>
                <w:szCs w:val="20"/>
              </w:rPr>
              <w:t>Jipa</w:t>
            </w:r>
            <w:proofErr w:type="spellEnd"/>
          </w:p>
          <w:p w14:paraId="498F0B10" w14:textId="77777777" w:rsidR="001B69C8" w:rsidRPr="003C3341" w:rsidRDefault="001B69C8">
            <w:pPr>
              <w:rPr>
                <w:rFonts w:ascii="Tahoma" w:hAnsi="Tahoma" w:cs="Tahoma"/>
                <w:b/>
                <w:sz w:val="20"/>
                <w:szCs w:val="20"/>
              </w:rPr>
            </w:pPr>
          </w:p>
          <w:p w14:paraId="69E1F0CF" w14:textId="2CA1BBAC"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132DC">
              <w:rPr>
                <w:rFonts w:ascii="Tahoma" w:hAnsi="Tahoma" w:cs="Tahoma"/>
                <w:b/>
                <w:sz w:val="20"/>
                <w:szCs w:val="20"/>
              </w:rPr>
              <w:t>1913768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2A113D1"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2132DC">
              <w:rPr>
                <w:rFonts w:ascii="Tahoma" w:hAnsi="Tahoma" w:cs="Tahoma"/>
                <w:b/>
                <w:sz w:val="20"/>
                <w:szCs w:val="20"/>
              </w:rPr>
              <w:t>Food &amp; Beverage Operations</w:t>
            </w:r>
          </w:p>
          <w:p w14:paraId="2019D1B6" w14:textId="77777777" w:rsidR="00B21F2E" w:rsidRDefault="00B21F2E" w:rsidP="00B21F2E">
            <w:pPr>
              <w:rPr>
                <w:rFonts w:ascii="Tahoma" w:hAnsi="Tahoma" w:cs="Tahoma"/>
                <w:b/>
                <w:sz w:val="20"/>
                <w:szCs w:val="20"/>
              </w:rPr>
            </w:pPr>
          </w:p>
          <w:p w14:paraId="450FE136" w14:textId="0B8875AC"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2132DC">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23EAF41E">
        <w:tc>
          <w:tcPr>
            <w:tcW w:w="3983" w:type="dxa"/>
            <w:shd w:val="clear" w:color="auto" w:fill="FBD4B4" w:themeFill="accent6" w:themeFillTint="66"/>
          </w:tcPr>
          <w:p w14:paraId="15299B24" w14:textId="608D2233"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2132DC">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23EAF41E">
        <w:trPr>
          <w:trHeight w:val="2494"/>
        </w:trPr>
        <w:tc>
          <w:tcPr>
            <w:tcW w:w="11182" w:type="dxa"/>
            <w:gridSpan w:val="2"/>
          </w:tcPr>
          <w:p w14:paraId="78E1EA47" w14:textId="614AE1B9" w:rsidR="23EAF41E" w:rsidRDefault="23EAF41E" w:rsidP="23EAF41E">
            <w:pPr>
              <w:rPr>
                <w:rFonts w:ascii="Arial" w:hAnsi="Arial" w:cs="Arial"/>
              </w:rPr>
            </w:pPr>
          </w:p>
          <w:p w14:paraId="3FF56453" w14:textId="51F4BDC4" w:rsidR="00136E5F" w:rsidRPr="00136E5F" w:rsidRDefault="5DE67848" w:rsidP="23EAF41E">
            <w:pPr>
              <w:spacing w:line="360" w:lineRule="auto"/>
              <w:rPr>
                <w:rFonts w:ascii="Arial" w:hAnsi="Arial" w:cs="Arial"/>
              </w:rPr>
            </w:pPr>
            <w:bookmarkStart w:id="0" w:name="_Hlk95341421"/>
            <w:bookmarkStart w:id="1" w:name="_Hlk95341813"/>
            <w:r w:rsidRPr="23EAF41E">
              <w:rPr>
                <w:rFonts w:ascii="Arial" w:hAnsi="Arial" w:cs="Arial"/>
              </w:rPr>
              <w:t xml:space="preserve">Allergic reactions to food are caused by the immune system reacting to certain proteins in the </w:t>
            </w:r>
            <w:r w:rsidR="1AE362E8" w:rsidRPr="23EAF41E">
              <w:rPr>
                <w:rFonts w:ascii="Arial" w:hAnsi="Arial" w:cs="Arial"/>
              </w:rPr>
              <w:t>foo</w:t>
            </w:r>
            <w:r w:rsidR="001F6742">
              <w:rPr>
                <w:rFonts w:ascii="Arial" w:hAnsi="Arial" w:cs="Arial"/>
              </w:rPr>
              <w:t>d</w:t>
            </w:r>
            <w:r w:rsidR="0E0D3D6A" w:rsidRPr="23EAF41E">
              <w:rPr>
                <w:rFonts w:ascii="Arial" w:hAnsi="Arial" w:cs="Arial"/>
              </w:rPr>
              <w:t xml:space="preserve"> </w:t>
            </w:r>
            <w:r w:rsidR="1AE362E8" w:rsidRPr="23EAF41E">
              <w:rPr>
                <w:rFonts w:ascii="Arial" w:hAnsi="Arial" w:cs="Arial"/>
              </w:rPr>
              <w:t>(</w:t>
            </w:r>
            <w:r w:rsidR="7A603C19" w:rsidRPr="23EAF41E">
              <w:rPr>
                <w:rFonts w:ascii="Arial" w:hAnsi="Arial" w:cs="Arial"/>
              </w:rPr>
              <w:t>BBC, 2022)</w:t>
            </w:r>
            <w:r w:rsidR="001F6742">
              <w:rPr>
                <w:rFonts w:ascii="Arial" w:hAnsi="Arial" w:cs="Arial"/>
              </w:rPr>
              <w:t>.</w:t>
            </w:r>
          </w:p>
          <w:p w14:paraId="4416A2F0" w14:textId="48AF3BA0" w:rsidR="00136E5F" w:rsidRPr="00136E5F" w:rsidRDefault="5DE67848" w:rsidP="00136E5F">
            <w:pPr>
              <w:spacing w:line="360" w:lineRule="auto"/>
              <w:rPr>
                <w:rFonts w:ascii="Arial" w:hAnsi="Arial" w:cs="Arial"/>
              </w:rPr>
            </w:pPr>
            <w:r w:rsidRPr="23EAF41E">
              <w:rPr>
                <w:rFonts w:ascii="Arial" w:hAnsi="Arial" w:cs="Arial"/>
              </w:rPr>
              <w:t>There is a wide variety of severity associated with food allergies, from mild symptoms such as hives and swelling of the lips to severe life-threatening symptoms, such as anaphylaxis which may involve respiratory problems or even shock</w:t>
            </w:r>
            <w:r w:rsidR="0D0FBDEC" w:rsidRPr="23EAF41E">
              <w:rPr>
                <w:rFonts w:ascii="Arial" w:hAnsi="Arial" w:cs="Arial"/>
              </w:rPr>
              <w:t xml:space="preserve"> </w:t>
            </w:r>
            <w:r w:rsidRPr="23EAF41E">
              <w:rPr>
                <w:rFonts w:ascii="Arial" w:hAnsi="Arial" w:cs="Arial"/>
              </w:rPr>
              <w:t>(</w:t>
            </w:r>
            <w:r w:rsidR="0DCB74AC" w:rsidRPr="23EAF41E">
              <w:rPr>
                <w:rFonts w:ascii="Arial" w:hAnsi="Arial" w:cs="Arial"/>
              </w:rPr>
              <w:t>Food and Drug Administration,</w:t>
            </w:r>
            <w:r w:rsidRPr="23EAF41E">
              <w:rPr>
                <w:rFonts w:ascii="Arial" w:hAnsi="Arial" w:cs="Arial"/>
              </w:rPr>
              <w:t xml:space="preserve"> 2021)</w:t>
            </w:r>
            <w:r w:rsidR="001F6742">
              <w:rPr>
                <w:rFonts w:ascii="Arial" w:hAnsi="Arial" w:cs="Arial"/>
              </w:rPr>
              <w:t>.</w:t>
            </w:r>
          </w:p>
          <w:p w14:paraId="283CDBBE" w14:textId="0741C3F3" w:rsidR="00136E5F" w:rsidRPr="00136E5F" w:rsidRDefault="5DE67848" w:rsidP="23EAF41E">
            <w:pPr>
              <w:spacing w:line="360" w:lineRule="auto"/>
              <w:rPr>
                <w:rFonts w:ascii="Arial" w:hAnsi="Arial" w:cs="Arial"/>
              </w:rPr>
            </w:pPr>
            <w:r w:rsidRPr="23EAF41E">
              <w:rPr>
                <w:rFonts w:ascii="Arial" w:hAnsi="Arial" w:cs="Arial"/>
              </w:rPr>
              <w:t xml:space="preserve">I learned in the lecture that a total of </w:t>
            </w:r>
            <w:r w:rsidR="4609C379" w:rsidRPr="23EAF41E">
              <w:rPr>
                <w:rFonts w:ascii="Arial" w:hAnsi="Arial" w:cs="Arial"/>
              </w:rPr>
              <w:t>fourteen</w:t>
            </w:r>
            <w:r w:rsidRPr="23EAF41E">
              <w:rPr>
                <w:rFonts w:ascii="Arial" w:hAnsi="Arial" w:cs="Arial"/>
              </w:rPr>
              <w:t xml:space="preserve"> allergens (egg, milk, soya, nuts, peanuts, cereals having gluten, lupin, sulphites, mustard, celery, sesame seeds, fish, </w:t>
            </w:r>
            <w:r w:rsidR="64011B43" w:rsidRPr="23EAF41E">
              <w:rPr>
                <w:rFonts w:ascii="Arial" w:hAnsi="Arial" w:cs="Arial"/>
              </w:rPr>
              <w:t>molluscs,</w:t>
            </w:r>
            <w:r w:rsidRPr="23EAF41E">
              <w:rPr>
                <w:rFonts w:ascii="Arial" w:hAnsi="Arial" w:cs="Arial"/>
              </w:rPr>
              <w:t xml:space="preserve"> and crustaceans) needs to be mentioned on labels or via the information provided. I realised after the lesson, that my knowledge about allergens was not even at a basic level, and I </w:t>
            </w:r>
            <w:r w:rsidR="4609C379" w:rsidRPr="23EAF41E">
              <w:rPr>
                <w:rFonts w:ascii="Arial" w:hAnsi="Arial" w:cs="Arial"/>
              </w:rPr>
              <w:t>believe</w:t>
            </w:r>
            <w:r w:rsidRPr="23EAF41E">
              <w:rPr>
                <w:rFonts w:ascii="Arial" w:hAnsi="Arial" w:cs="Arial"/>
              </w:rPr>
              <w:t xml:space="preserve"> people need more education about this, as allergies are on increase</w:t>
            </w:r>
            <w:r w:rsidR="5BE58328" w:rsidRPr="23EAF41E">
              <w:rPr>
                <w:rFonts w:ascii="Arial" w:hAnsi="Arial" w:cs="Arial"/>
              </w:rPr>
              <w:t xml:space="preserve">. </w:t>
            </w:r>
            <w:r w:rsidR="1B812D39" w:rsidRPr="23EAF41E">
              <w:rPr>
                <w:rFonts w:ascii="Arial" w:hAnsi="Arial" w:cs="Arial"/>
              </w:rPr>
              <w:t>S</w:t>
            </w:r>
            <w:r w:rsidR="6BA5806F" w:rsidRPr="23EAF41E">
              <w:rPr>
                <w:rFonts w:ascii="Arial" w:hAnsi="Arial" w:cs="Arial"/>
              </w:rPr>
              <w:t>ocie</w:t>
            </w:r>
            <w:r w:rsidR="092F3D9E" w:rsidRPr="23EAF41E">
              <w:rPr>
                <w:rFonts w:ascii="Arial" w:hAnsi="Arial" w:cs="Arial"/>
              </w:rPr>
              <w:t>t</w:t>
            </w:r>
            <w:r w:rsidR="6BA5806F" w:rsidRPr="23EAF41E">
              <w:rPr>
                <w:rFonts w:ascii="Arial" w:hAnsi="Arial" w:cs="Arial"/>
              </w:rPr>
              <w:t>y, schools and even restaurants need to avoid the danger of damaging someone’s life.</w:t>
            </w:r>
            <w:r w:rsidR="2280331A" w:rsidRPr="23EAF41E">
              <w:rPr>
                <w:rFonts w:ascii="Arial" w:hAnsi="Arial" w:cs="Arial"/>
              </w:rPr>
              <w:t xml:space="preserve"> Conversely</w:t>
            </w:r>
            <w:r w:rsidRPr="23EAF41E">
              <w:rPr>
                <w:rFonts w:ascii="Arial" w:hAnsi="Arial" w:cs="Arial"/>
              </w:rPr>
              <w:t xml:space="preserve">, unless you have a family member or a friend in this situation, you </w:t>
            </w:r>
            <w:r w:rsidR="65558D30" w:rsidRPr="23EAF41E">
              <w:rPr>
                <w:rFonts w:ascii="Arial" w:hAnsi="Arial" w:cs="Arial"/>
              </w:rPr>
              <w:t>do not</w:t>
            </w:r>
            <w:r w:rsidRPr="23EAF41E">
              <w:rPr>
                <w:rFonts w:ascii="Arial" w:hAnsi="Arial" w:cs="Arial"/>
              </w:rPr>
              <w:t xml:space="preserve"> realise the real danger, and you </w:t>
            </w:r>
            <w:r w:rsidR="7D71275D" w:rsidRPr="23EAF41E">
              <w:rPr>
                <w:rFonts w:ascii="Arial" w:hAnsi="Arial" w:cs="Arial"/>
              </w:rPr>
              <w:t>do not</w:t>
            </w:r>
            <w:r w:rsidRPr="23EAF41E">
              <w:rPr>
                <w:rFonts w:ascii="Arial" w:hAnsi="Arial" w:cs="Arial"/>
              </w:rPr>
              <w:t xml:space="preserve"> give the right importance to allergens, also becoming an Epidemic nowadays</w:t>
            </w:r>
            <w:r w:rsidR="60A9503E" w:rsidRPr="23EAF41E">
              <w:rPr>
                <w:rFonts w:ascii="Arial" w:hAnsi="Arial" w:cs="Arial"/>
              </w:rPr>
              <w:t>.</w:t>
            </w:r>
          </w:p>
          <w:p w14:paraId="1032A65B" w14:textId="600406F0" w:rsidR="00136E5F" w:rsidRPr="00136E5F" w:rsidRDefault="5DE67848" w:rsidP="23EAF41E">
            <w:pPr>
              <w:spacing w:line="360" w:lineRule="auto"/>
              <w:rPr>
                <w:rFonts w:ascii="Arial" w:hAnsi="Arial" w:cs="Arial"/>
              </w:rPr>
            </w:pPr>
            <w:r w:rsidRPr="23EAF41E">
              <w:rPr>
                <w:rFonts w:ascii="Arial" w:hAnsi="Arial" w:cs="Arial"/>
              </w:rPr>
              <w:t xml:space="preserve"> </w:t>
            </w:r>
            <w:r w:rsidR="255C3612" w:rsidRPr="23EAF41E">
              <w:rPr>
                <w:rFonts w:ascii="Arial" w:hAnsi="Arial" w:cs="Arial"/>
              </w:rPr>
              <w:t>A</w:t>
            </w:r>
            <w:r w:rsidRPr="23EAF41E">
              <w:rPr>
                <w:rFonts w:ascii="Arial" w:hAnsi="Arial" w:cs="Arial"/>
              </w:rPr>
              <w:t xml:space="preserve">s mentioned in Prospect Magazine (2021) more than 2 million people in the U.K. are diagnosed with food </w:t>
            </w:r>
            <w:r w:rsidR="4AFEC7A2" w:rsidRPr="23EAF41E">
              <w:rPr>
                <w:rFonts w:ascii="Arial" w:hAnsi="Arial" w:cs="Arial"/>
              </w:rPr>
              <w:t>allergies.</w:t>
            </w:r>
          </w:p>
          <w:p w14:paraId="42E46C16" w14:textId="285115BC" w:rsidR="00136E5F" w:rsidRPr="00136E5F" w:rsidRDefault="5DE67848" w:rsidP="23EAF41E">
            <w:pPr>
              <w:spacing w:line="360" w:lineRule="auto"/>
              <w:rPr>
                <w:rFonts w:ascii="Arial" w:hAnsi="Arial" w:cs="Arial"/>
              </w:rPr>
            </w:pPr>
            <w:r w:rsidRPr="23EAF41E">
              <w:rPr>
                <w:rFonts w:ascii="Arial" w:hAnsi="Arial" w:cs="Arial"/>
              </w:rPr>
              <w:t>Further research online made me realise that a person with allergies or a family member becomes an investigator when is about to choose a meal or prepacked food.</w:t>
            </w:r>
            <w:r w:rsidR="7776D5A2" w:rsidRPr="23EAF41E">
              <w:rPr>
                <w:rFonts w:ascii="Arial" w:eastAsia="Arial" w:hAnsi="Arial" w:cs="Arial"/>
                <w:color w:val="000000" w:themeColor="text1"/>
              </w:rPr>
              <w:t xml:space="preserve"> In general, parents report that food allergies during childhood have a significant negative impact on daily activities and family functioning. This has considerable implications for meal preparation, activity planning, family outings, and daily life (Hoehn. </w:t>
            </w:r>
            <w:r w:rsidR="70933D7A" w:rsidRPr="23EAF41E">
              <w:rPr>
                <w:rFonts w:ascii="Arial" w:eastAsia="Arial" w:hAnsi="Arial" w:cs="Arial"/>
                <w:color w:val="000000" w:themeColor="text1"/>
              </w:rPr>
              <w:t>e</w:t>
            </w:r>
            <w:r w:rsidR="7776D5A2" w:rsidRPr="23EAF41E">
              <w:rPr>
                <w:rFonts w:ascii="Arial" w:eastAsia="Arial" w:hAnsi="Arial" w:cs="Arial"/>
                <w:color w:val="000000" w:themeColor="text1"/>
              </w:rPr>
              <w:t>t al. 201</w:t>
            </w:r>
            <w:r w:rsidR="0598354A" w:rsidRPr="23EAF41E">
              <w:rPr>
                <w:rFonts w:ascii="Arial" w:eastAsia="Arial" w:hAnsi="Arial" w:cs="Arial"/>
                <w:color w:val="000000" w:themeColor="text1"/>
              </w:rPr>
              <w:t>6</w:t>
            </w:r>
            <w:r w:rsidR="001F6742">
              <w:rPr>
                <w:rFonts w:ascii="Arial" w:eastAsia="Arial" w:hAnsi="Arial" w:cs="Arial"/>
                <w:color w:val="000000" w:themeColor="text1"/>
              </w:rPr>
              <w:t xml:space="preserve"> p.</w:t>
            </w:r>
            <w:r w:rsidR="00427412">
              <w:rPr>
                <w:rFonts w:ascii="Arial" w:eastAsia="Arial" w:hAnsi="Arial" w:cs="Arial"/>
                <w:color w:val="000000" w:themeColor="text1"/>
              </w:rPr>
              <w:t>190</w:t>
            </w:r>
            <w:r w:rsidR="0598354A" w:rsidRPr="23EAF41E">
              <w:rPr>
                <w:rFonts w:ascii="Arial" w:eastAsia="Arial" w:hAnsi="Arial" w:cs="Arial"/>
                <w:color w:val="000000" w:themeColor="text1"/>
              </w:rPr>
              <w:t>)</w:t>
            </w:r>
            <w:r w:rsidR="001F6742">
              <w:rPr>
                <w:rFonts w:ascii="Arial" w:eastAsia="Arial" w:hAnsi="Arial" w:cs="Arial"/>
                <w:color w:val="000000" w:themeColor="text1"/>
              </w:rPr>
              <w:t>.</w:t>
            </w:r>
            <w:r w:rsidR="7776D5A2" w:rsidRPr="23EAF41E">
              <w:rPr>
                <w:rFonts w:ascii="Arial" w:hAnsi="Arial" w:cs="Arial"/>
              </w:rPr>
              <w:t xml:space="preserve"> </w:t>
            </w:r>
            <w:r w:rsidR="3306F42E" w:rsidRPr="23EAF41E">
              <w:rPr>
                <w:rFonts w:ascii="Arial" w:hAnsi="Arial" w:cs="Arial"/>
              </w:rPr>
              <w:t xml:space="preserve"> </w:t>
            </w:r>
          </w:p>
          <w:p w14:paraId="50136EF1" w14:textId="5A852D64" w:rsidR="00136E5F" w:rsidRPr="00136E5F" w:rsidRDefault="00136E5F" w:rsidP="00136E5F">
            <w:pPr>
              <w:spacing w:line="360" w:lineRule="auto"/>
              <w:rPr>
                <w:rFonts w:ascii="Arial" w:hAnsi="Arial" w:cs="Arial"/>
              </w:rPr>
            </w:pPr>
            <w:r w:rsidRPr="00136E5F">
              <w:rPr>
                <w:rFonts w:ascii="Arial" w:hAnsi="Arial" w:cs="Arial"/>
              </w:rPr>
              <w:t xml:space="preserve">After 1st October 2021, Natasha’s Law becomes effective, and food outlets were </w:t>
            </w:r>
            <w:proofErr w:type="gramStart"/>
            <w:r w:rsidRPr="00136E5F">
              <w:rPr>
                <w:rFonts w:ascii="Arial" w:hAnsi="Arial" w:cs="Arial"/>
              </w:rPr>
              <w:t>required</w:t>
            </w:r>
            <w:proofErr w:type="gramEnd"/>
            <w:r w:rsidRPr="00136E5F">
              <w:rPr>
                <w:rFonts w:ascii="Arial" w:hAnsi="Arial" w:cs="Arial"/>
              </w:rPr>
              <w:t xml:space="preserve"> to provide full ingredients list along with clear allergens labelling for pre-packed foods for direct sales (BSACI. 2021)</w:t>
            </w:r>
            <w:r w:rsidR="001F6742">
              <w:rPr>
                <w:rFonts w:ascii="Arial" w:hAnsi="Arial" w:cs="Arial"/>
              </w:rPr>
              <w:t>.</w:t>
            </w:r>
          </w:p>
          <w:p w14:paraId="1494036C" w14:textId="77777777" w:rsidR="00136E5F" w:rsidRPr="00136E5F" w:rsidRDefault="00136E5F" w:rsidP="00136E5F">
            <w:pPr>
              <w:spacing w:line="360" w:lineRule="auto"/>
              <w:rPr>
                <w:rFonts w:ascii="Arial" w:hAnsi="Arial" w:cs="Arial"/>
              </w:rPr>
            </w:pPr>
            <w:r w:rsidRPr="00136E5F">
              <w:rPr>
                <w:rFonts w:ascii="Arial" w:hAnsi="Arial" w:cs="Arial"/>
              </w:rPr>
              <w:t xml:space="preserve">The decision was made following the death of teenager Natasha after an allergic reaction to sesame, an ingredient missing from the sandwich label. </w:t>
            </w:r>
          </w:p>
          <w:p w14:paraId="0D5400FB" w14:textId="77777777" w:rsidR="00136E5F" w:rsidRPr="00136E5F" w:rsidRDefault="00136E5F" w:rsidP="00136E5F">
            <w:pPr>
              <w:spacing w:line="360" w:lineRule="auto"/>
              <w:rPr>
                <w:rFonts w:ascii="Arial" w:hAnsi="Arial" w:cs="Arial"/>
              </w:rPr>
            </w:pPr>
            <w:r w:rsidRPr="00136E5F">
              <w:rPr>
                <w:rFonts w:ascii="Arial" w:hAnsi="Arial" w:cs="Arial"/>
              </w:rPr>
              <w:lastRenderedPageBreak/>
              <w:t>An emotional and tragic story, but at the same time I believe it is a shame that only after tragedy things are changed, and people left behind needs to fight for justice, or for people with the same problems for a normal life and to trust the food they are buying.</w:t>
            </w:r>
          </w:p>
          <w:p w14:paraId="71971A2A" w14:textId="75D0AA8E" w:rsidR="00136E5F" w:rsidRPr="00136E5F" w:rsidRDefault="5DE67848" w:rsidP="00136E5F">
            <w:pPr>
              <w:spacing w:line="360" w:lineRule="auto"/>
              <w:rPr>
                <w:rFonts w:ascii="Arial" w:hAnsi="Arial" w:cs="Arial"/>
              </w:rPr>
            </w:pPr>
            <w:r w:rsidRPr="23EAF41E">
              <w:rPr>
                <w:rFonts w:ascii="Arial" w:hAnsi="Arial" w:cs="Arial"/>
              </w:rPr>
              <w:t>According to Food Standards Agency (2021)</w:t>
            </w:r>
            <w:r w:rsidR="6877A55F" w:rsidRPr="23EAF41E">
              <w:rPr>
                <w:rFonts w:ascii="Arial" w:hAnsi="Arial" w:cs="Arial"/>
              </w:rPr>
              <w:t xml:space="preserve"> it</w:t>
            </w:r>
            <w:r w:rsidRPr="23EAF41E">
              <w:rPr>
                <w:rFonts w:ascii="Arial" w:hAnsi="Arial" w:cs="Arial"/>
              </w:rPr>
              <w:t xml:space="preserve"> is very important within food businesses to avoid cross-contamination when preparing the food as a measure to protect customers with allergies. Different measures are implemented to prevent this; different colours for chop boards, cleaning utensils after every usage, washing hands after every allergen used, and food ingredients should be stored in closed, labelled containers.</w:t>
            </w:r>
          </w:p>
          <w:p w14:paraId="4CD3AFD3" w14:textId="77777777" w:rsidR="00136E5F" w:rsidRPr="00136E5F" w:rsidRDefault="00136E5F" w:rsidP="00136E5F">
            <w:pPr>
              <w:spacing w:line="360" w:lineRule="auto"/>
              <w:rPr>
                <w:rFonts w:ascii="Arial" w:hAnsi="Arial" w:cs="Arial"/>
              </w:rPr>
            </w:pPr>
            <w:r w:rsidRPr="00136E5F">
              <w:rPr>
                <w:rFonts w:ascii="Arial" w:hAnsi="Arial" w:cs="Arial"/>
              </w:rPr>
              <w:t xml:space="preserve">Guests with food allergies cause great difficulties for hospitality staff since they are not adequately prepared or educated to handle their needs. </w:t>
            </w:r>
          </w:p>
          <w:p w14:paraId="700D0126" w14:textId="102D1A3C" w:rsidR="00136E5F" w:rsidRPr="00136E5F" w:rsidRDefault="00136E5F" w:rsidP="00136E5F">
            <w:pPr>
              <w:spacing w:line="360" w:lineRule="auto"/>
              <w:rPr>
                <w:rFonts w:ascii="Arial" w:hAnsi="Arial" w:cs="Arial"/>
              </w:rPr>
            </w:pPr>
            <w:r w:rsidRPr="00136E5F">
              <w:rPr>
                <w:rFonts w:ascii="Arial" w:hAnsi="Arial" w:cs="Arial"/>
              </w:rPr>
              <w:t xml:space="preserve">A hotel or a restaurant relies on its reputation and </w:t>
            </w:r>
            <w:proofErr w:type="gramStart"/>
            <w:r w:rsidRPr="00136E5F">
              <w:rPr>
                <w:rFonts w:ascii="Arial" w:hAnsi="Arial" w:cs="Arial"/>
              </w:rPr>
              <w:t>failing to comply</w:t>
            </w:r>
            <w:proofErr w:type="gramEnd"/>
            <w:r w:rsidRPr="00136E5F">
              <w:rPr>
                <w:rFonts w:ascii="Arial" w:hAnsi="Arial" w:cs="Arial"/>
              </w:rPr>
              <w:t xml:space="preserve"> with allergen information requirements could result in financial and reputational damage for any food business or even a customer life (Food Standards Agency, 2021)</w:t>
            </w:r>
            <w:r w:rsidR="001F6742">
              <w:rPr>
                <w:rFonts w:ascii="Arial" w:hAnsi="Arial" w:cs="Arial"/>
              </w:rPr>
              <w:t>.</w:t>
            </w:r>
          </w:p>
          <w:p w14:paraId="3DF2044B" w14:textId="0DFFBB72" w:rsidR="00136E5F" w:rsidRPr="00136E5F" w:rsidRDefault="00136E5F" w:rsidP="00136E5F">
            <w:pPr>
              <w:spacing w:line="360" w:lineRule="auto"/>
              <w:rPr>
                <w:rFonts w:ascii="Arial" w:hAnsi="Arial" w:cs="Arial"/>
              </w:rPr>
            </w:pPr>
            <w:r w:rsidRPr="00136E5F">
              <w:rPr>
                <w:rFonts w:ascii="Arial" w:hAnsi="Arial" w:cs="Arial"/>
              </w:rPr>
              <w:t xml:space="preserve">When preparing food in the hospitality industry, food safety needs to be ensured throughout the entire production chain, including suppliers, producers, distributors, and consumers. Further, food business operators </w:t>
            </w:r>
            <w:proofErr w:type="gramStart"/>
            <w:r w:rsidRPr="00136E5F">
              <w:rPr>
                <w:rFonts w:ascii="Arial" w:hAnsi="Arial" w:cs="Arial"/>
              </w:rPr>
              <w:t>are required to</w:t>
            </w:r>
            <w:proofErr w:type="gramEnd"/>
            <w:r w:rsidRPr="00136E5F">
              <w:rPr>
                <w:rFonts w:ascii="Arial" w:hAnsi="Arial" w:cs="Arial"/>
              </w:rPr>
              <w:t xml:space="preserve"> adhere to the hygiene requirements laid down in the legislation during all stages of manufacturing, processing, and distributing food (</w:t>
            </w:r>
            <w:proofErr w:type="spellStart"/>
            <w:r w:rsidRPr="00136E5F">
              <w:rPr>
                <w:rFonts w:ascii="Arial" w:hAnsi="Arial" w:cs="Arial"/>
              </w:rPr>
              <w:t>Kalenjuc</w:t>
            </w:r>
            <w:proofErr w:type="spellEnd"/>
            <w:r w:rsidRPr="00136E5F">
              <w:rPr>
                <w:rFonts w:ascii="Arial" w:hAnsi="Arial" w:cs="Arial"/>
              </w:rPr>
              <w:t>. et al. 2017)</w:t>
            </w:r>
            <w:r w:rsidR="001F6742">
              <w:rPr>
                <w:rFonts w:ascii="Arial" w:hAnsi="Arial" w:cs="Arial"/>
              </w:rPr>
              <w:t>.</w:t>
            </w:r>
          </w:p>
          <w:p w14:paraId="089B83E5" w14:textId="2EE2EA83" w:rsidR="00136E5F" w:rsidRPr="00136E5F" w:rsidRDefault="00136E5F" w:rsidP="00136E5F">
            <w:pPr>
              <w:spacing w:line="360" w:lineRule="auto"/>
              <w:rPr>
                <w:rFonts w:ascii="Arial" w:hAnsi="Arial" w:cs="Arial"/>
              </w:rPr>
            </w:pPr>
            <w:r w:rsidRPr="00136E5F">
              <w:rPr>
                <w:rFonts w:ascii="Arial" w:hAnsi="Arial" w:cs="Arial"/>
              </w:rPr>
              <w:t>Training in food safety standards is required for anyone who handles food. In addition to making sure they have the right amount of confidence and knowledge to make customers feel comfortable, this will also ensure they understand the importance of hygiene and customer safety (Fizz. 2020)</w:t>
            </w:r>
            <w:r w:rsidR="001F6742">
              <w:rPr>
                <w:rFonts w:ascii="Arial" w:hAnsi="Arial" w:cs="Arial"/>
              </w:rPr>
              <w:t>.</w:t>
            </w:r>
          </w:p>
          <w:p w14:paraId="511FA914" w14:textId="77777777" w:rsidR="00136E5F" w:rsidRPr="00136E5F" w:rsidRDefault="00136E5F" w:rsidP="00136E5F">
            <w:pPr>
              <w:spacing w:line="360" w:lineRule="auto"/>
              <w:rPr>
                <w:rFonts w:ascii="Arial" w:hAnsi="Arial" w:cs="Arial"/>
              </w:rPr>
            </w:pPr>
            <w:r w:rsidRPr="00136E5F">
              <w:rPr>
                <w:rFonts w:ascii="Arial" w:hAnsi="Arial" w:cs="Arial"/>
              </w:rPr>
              <w:t xml:space="preserve">I think take away is the biggest problem for people with allergies, most of them are family brands and the lack of training or even knowledge about allergens is a risk for customers. </w:t>
            </w:r>
          </w:p>
          <w:p w14:paraId="46A649A5" w14:textId="4D131BAC" w:rsidR="00136E5F" w:rsidRDefault="5DE67848" w:rsidP="00136E5F">
            <w:pPr>
              <w:spacing w:line="360" w:lineRule="auto"/>
              <w:rPr>
                <w:rFonts w:ascii="Arial" w:hAnsi="Arial" w:cs="Arial"/>
              </w:rPr>
            </w:pPr>
            <w:r w:rsidRPr="23EAF41E">
              <w:rPr>
                <w:rFonts w:ascii="Arial" w:hAnsi="Arial" w:cs="Arial"/>
              </w:rPr>
              <w:t>During the Pandemic, online platforms such as Deliveroo, Just Eat or UberEATS becomes very popular, with more than 11 million users around the U.K. (</w:t>
            </w:r>
            <w:r w:rsidR="146CF987" w:rsidRPr="23EAF41E">
              <w:rPr>
                <w:rFonts w:ascii="Arial" w:hAnsi="Arial" w:cs="Arial"/>
              </w:rPr>
              <w:t>Lock,</w:t>
            </w:r>
            <w:r w:rsidRPr="23EAF41E">
              <w:rPr>
                <w:rFonts w:ascii="Arial" w:hAnsi="Arial" w:cs="Arial"/>
              </w:rPr>
              <w:t xml:space="preserve"> 2022).</w:t>
            </w:r>
          </w:p>
          <w:p w14:paraId="71196E7F" w14:textId="7D96772B" w:rsidR="00EC2814" w:rsidRPr="00136E5F" w:rsidRDefault="00EC2814" w:rsidP="00136E5F">
            <w:pPr>
              <w:spacing w:line="360" w:lineRule="auto"/>
              <w:rPr>
                <w:rFonts w:ascii="Arial" w:hAnsi="Arial" w:cs="Arial"/>
              </w:rPr>
            </w:pPr>
            <w:r>
              <w:rPr>
                <w:rFonts w:ascii="Arial" w:hAnsi="Arial" w:cs="Arial"/>
              </w:rPr>
              <w:t xml:space="preserve">It is important that restaurants and takeaways to follow the food allergens requirements, this will be a win-win for both, the consumer and the business. Restaurants could show knowledge and appreciation through customer care, generates </w:t>
            </w:r>
            <w:proofErr w:type="gramStart"/>
            <w:r>
              <w:rPr>
                <w:rFonts w:ascii="Arial" w:hAnsi="Arial" w:cs="Arial"/>
              </w:rPr>
              <w:t>additional</w:t>
            </w:r>
            <w:proofErr w:type="gramEnd"/>
            <w:r>
              <w:rPr>
                <w:rFonts w:ascii="Arial" w:hAnsi="Arial" w:cs="Arial"/>
              </w:rPr>
              <w:t xml:space="preserve"> repeat business and reduce the risks for any damage to the customer and </w:t>
            </w:r>
            <w:r w:rsidR="008308EB">
              <w:rPr>
                <w:rFonts w:ascii="Arial" w:hAnsi="Arial" w:cs="Arial"/>
              </w:rPr>
              <w:t>at</w:t>
            </w:r>
            <w:r>
              <w:rPr>
                <w:rFonts w:ascii="Arial" w:hAnsi="Arial" w:cs="Arial"/>
              </w:rPr>
              <w:t xml:space="preserve"> the same time the business.</w:t>
            </w:r>
          </w:p>
          <w:p w14:paraId="081AC96F" w14:textId="33D2E53F" w:rsidR="00136E5F" w:rsidRDefault="00136E5F" w:rsidP="00136E5F">
            <w:pPr>
              <w:spacing w:line="360" w:lineRule="auto"/>
              <w:rPr>
                <w:rFonts w:ascii="Arial" w:hAnsi="Arial" w:cs="Arial"/>
              </w:rPr>
            </w:pPr>
            <w:r w:rsidRPr="00136E5F">
              <w:rPr>
                <w:rFonts w:ascii="Arial" w:hAnsi="Arial" w:cs="Arial"/>
              </w:rPr>
              <w:t>Further research reveals that 4 out of 5 takeaway restaurants don’t have the right system implemented to manage the allergies information (RSPH. 2015)</w:t>
            </w:r>
            <w:r w:rsidR="001F6742">
              <w:rPr>
                <w:rFonts w:ascii="Arial" w:hAnsi="Arial" w:cs="Arial"/>
              </w:rPr>
              <w:t>.</w:t>
            </w:r>
          </w:p>
          <w:p w14:paraId="1DF93DBE" w14:textId="77777777" w:rsidR="00D8120D" w:rsidRPr="00136E5F" w:rsidRDefault="00D8120D" w:rsidP="00136E5F">
            <w:pPr>
              <w:spacing w:line="360" w:lineRule="auto"/>
              <w:rPr>
                <w:rFonts w:ascii="Arial" w:hAnsi="Arial" w:cs="Arial"/>
              </w:rPr>
            </w:pPr>
          </w:p>
          <w:p w14:paraId="06AE4E71" w14:textId="7A4A77D5" w:rsidR="00136E5F" w:rsidRPr="00136E5F" w:rsidRDefault="00136E5F" w:rsidP="00136E5F">
            <w:pPr>
              <w:spacing w:line="360" w:lineRule="auto"/>
              <w:rPr>
                <w:rFonts w:ascii="Arial" w:hAnsi="Arial" w:cs="Arial"/>
              </w:rPr>
            </w:pPr>
            <w:r w:rsidRPr="00136E5F">
              <w:rPr>
                <w:rFonts w:ascii="Arial" w:hAnsi="Arial" w:cs="Arial"/>
              </w:rPr>
              <w:t xml:space="preserve">In conclusion, customers with allergies need clear labels with </w:t>
            </w:r>
            <w:proofErr w:type="gramStart"/>
            <w:r w:rsidRPr="00136E5F">
              <w:rPr>
                <w:rFonts w:ascii="Arial" w:hAnsi="Arial" w:cs="Arial"/>
              </w:rPr>
              <w:t>accurate</w:t>
            </w:r>
            <w:proofErr w:type="gramEnd"/>
            <w:r w:rsidRPr="00136E5F">
              <w:rPr>
                <w:rFonts w:ascii="Arial" w:hAnsi="Arial" w:cs="Arial"/>
              </w:rPr>
              <w:t xml:space="preserve"> information, and the restaurant needs to support them to trust the food they </w:t>
            </w:r>
            <w:r w:rsidR="00EC2814">
              <w:rPr>
                <w:rFonts w:ascii="Arial" w:hAnsi="Arial" w:cs="Arial"/>
              </w:rPr>
              <w:t>eat.</w:t>
            </w:r>
          </w:p>
          <w:p w14:paraId="253DA0D3" w14:textId="009F37D7" w:rsidR="00A97CE8" w:rsidRDefault="00136E5F" w:rsidP="00136E5F">
            <w:pPr>
              <w:spacing w:line="360" w:lineRule="auto"/>
              <w:rPr>
                <w:rFonts w:ascii="Arial" w:hAnsi="Arial" w:cs="Arial"/>
              </w:rPr>
            </w:pPr>
            <w:r w:rsidRPr="00136E5F">
              <w:rPr>
                <w:rFonts w:ascii="Arial" w:hAnsi="Arial" w:cs="Arial"/>
              </w:rPr>
              <w:lastRenderedPageBreak/>
              <w:t xml:space="preserve">The hospitality industry needs support and education about food allergies, society </w:t>
            </w:r>
            <w:r w:rsidR="001F6742" w:rsidRPr="00136E5F">
              <w:rPr>
                <w:rFonts w:ascii="Arial" w:hAnsi="Arial" w:cs="Arial"/>
              </w:rPr>
              <w:t>need</w:t>
            </w:r>
            <w:r w:rsidRPr="00136E5F">
              <w:rPr>
                <w:rFonts w:ascii="Arial" w:hAnsi="Arial" w:cs="Arial"/>
              </w:rPr>
              <w:t xml:space="preserve"> to know more about this danger, so they can help people with allergies to have a normal life. Different campaigns should be out on tv or radio about this, and in my opinion, a specific course about allergies should be mandatory for every restaurant owner, and more than that specific training should be required by the government for every employee in the hospitality industry.</w:t>
            </w:r>
          </w:p>
          <w:bookmarkEnd w:id="0"/>
          <w:p w14:paraId="61B5CCF3" w14:textId="77777777" w:rsidR="003A555F" w:rsidRDefault="003A555F" w:rsidP="00C414B0">
            <w:pPr>
              <w:spacing w:line="360" w:lineRule="auto"/>
              <w:jc w:val="both"/>
              <w:rPr>
                <w:rFonts w:ascii="Arial" w:hAnsi="Arial" w:cs="Arial"/>
              </w:rPr>
            </w:pPr>
          </w:p>
          <w:bookmarkEnd w:id="1"/>
          <w:p w14:paraId="2D493693" w14:textId="77777777" w:rsidR="005C5A38" w:rsidRDefault="005C5A38"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23EAF41E">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23EAF41E">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59CF9849" w14:textId="77777777" w:rsidR="008C66C4" w:rsidRDefault="008C66C4" w:rsidP="007F6692">
            <w:pPr>
              <w:spacing w:line="360" w:lineRule="auto"/>
              <w:jc w:val="both"/>
              <w:rPr>
                <w:rFonts w:ascii="Arial" w:hAnsi="Arial" w:cs="Arial"/>
              </w:rPr>
            </w:pPr>
          </w:p>
          <w:p w14:paraId="0C120DAD" w14:textId="77777777" w:rsidR="008C66C4" w:rsidRDefault="008C66C4" w:rsidP="007F6692">
            <w:pPr>
              <w:spacing w:line="360" w:lineRule="auto"/>
              <w:jc w:val="both"/>
              <w:rPr>
                <w:rFonts w:ascii="Arial" w:hAnsi="Arial" w:cs="Arial"/>
              </w:rPr>
            </w:pPr>
          </w:p>
          <w:p w14:paraId="2BA36191" w14:textId="77777777" w:rsidR="008C66C4" w:rsidRDefault="008C66C4" w:rsidP="00305DBA">
            <w:pPr>
              <w:spacing w:line="360" w:lineRule="auto"/>
              <w:rPr>
                <w:rFonts w:ascii="Arial" w:hAnsi="Arial" w:cs="Arial"/>
              </w:rPr>
            </w:pPr>
          </w:p>
          <w:p w14:paraId="35E2C899" w14:textId="49BB8D5C" w:rsidR="008C66C4" w:rsidRDefault="008C66C4" w:rsidP="008C66C4">
            <w:pPr>
              <w:spacing w:line="360" w:lineRule="auto"/>
              <w:jc w:val="both"/>
              <w:rPr>
                <w:rFonts w:ascii="Arial" w:hAnsi="Arial" w:cs="Arial"/>
              </w:rPr>
            </w:pPr>
            <w:r w:rsidRPr="008C66C4">
              <w:rPr>
                <w:rFonts w:ascii="Arial" w:hAnsi="Arial" w:cs="Arial"/>
              </w:rPr>
              <w:t xml:space="preserve"> BBC. (2022) </w:t>
            </w:r>
            <w:r w:rsidRPr="008C66C4">
              <w:rPr>
                <w:rFonts w:ascii="Arial" w:hAnsi="Arial" w:cs="Arial"/>
                <w:i/>
                <w:iCs/>
              </w:rPr>
              <w:t>Special Diets</w:t>
            </w:r>
            <w:r w:rsidRPr="008C66C4">
              <w:rPr>
                <w:rFonts w:ascii="Arial" w:hAnsi="Arial" w:cs="Arial"/>
              </w:rPr>
              <w:t xml:space="preserve">. Available at: </w:t>
            </w:r>
            <w:hyperlink r:id="rId7" w:history="1">
              <w:r w:rsidRPr="008C66C4">
                <w:rPr>
                  <w:rStyle w:val="Hyperlink"/>
                  <w:rFonts w:ascii="Arial" w:hAnsi="Arial" w:cs="Arial"/>
                </w:rPr>
                <w:t>https://www.bbc.co.uk/bitesize/guides/zdr8y9q/revision/6</w:t>
              </w:r>
            </w:hyperlink>
            <w:r w:rsidRPr="008C66C4">
              <w:rPr>
                <w:rFonts w:ascii="Arial" w:hAnsi="Arial" w:cs="Arial"/>
              </w:rPr>
              <w:t xml:space="preserve"> (Accessed: 2</w:t>
            </w:r>
            <w:r w:rsidRPr="008C66C4">
              <w:rPr>
                <w:rFonts w:ascii="Arial" w:hAnsi="Arial" w:cs="Arial"/>
                <w:vertAlign w:val="superscript"/>
              </w:rPr>
              <w:t>nd</w:t>
            </w:r>
            <w:r w:rsidRPr="008C66C4">
              <w:rPr>
                <w:rFonts w:ascii="Arial" w:hAnsi="Arial" w:cs="Arial"/>
              </w:rPr>
              <w:t xml:space="preserve"> February 2022)</w:t>
            </w:r>
          </w:p>
          <w:p w14:paraId="3B2AE7E0" w14:textId="77777777" w:rsidR="00427412" w:rsidRPr="008C66C4" w:rsidRDefault="00427412" w:rsidP="008C66C4">
            <w:pPr>
              <w:spacing w:line="360" w:lineRule="auto"/>
              <w:jc w:val="both"/>
              <w:rPr>
                <w:rFonts w:ascii="Arial" w:hAnsi="Arial" w:cs="Arial"/>
              </w:rPr>
            </w:pPr>
          </w:p>
          <w:p w14:paraId="58367603" w14:textId="77777777" w:rsidR="008C66C4" w:rsidRPr="008C66C4" w:rsidRDefault="008C66C4" w:rsidP="008C66C4">
            <w:pPr>
              <w:spacing w:line="360" w:lineRule="auto"/>
              <w:jc w:val="both"/>
              <w:rPr>
                <w:rFonts w:ascii="Arial" w:hAnsi="Arial" w:cs="Arial"/>
              </w:rPr>
            </w:pPr>
            <w:r w:rsidRPr="008C66C4">
              <w:rPr>
                <w:rFonts w:ascii="Arial" w:hAnsi="Arial" w:cs="Arial"/>
              </w:rPr>
              <w:t xml:space="preserve"> BSACI. (2021) </w:t>
            </w:r>
            <w:r w:rsidRPr="008C66C4">
              <w:rPr>
                <w:rFonts w:ascii="Arial" w:hAnsi="Arial" w:cs="Arial"/>
                <w:i/>
                <w:iCs/>
              </w:rPr>
              <w:t>Natasha’s Law comes into effect on 1st October 2021</w:t>
            </w:r>
            <w:r w:rsidRPr="008C66C4">
              <w:rPr>
                <w:rFonts w:ascii="Arial" w:hAnsi="Arial" w:cs="Arial"/>
              </w:rPr>
              <w:t xml:space="preserve">. Available at:  </w:t>
            </w:r>
            <w:hyperlink r:id="rId8" w:history="1">
              <w:r w:rsidRPr="008C66C4">
                <w:rPr>
                  <w:rStyle w:val="Hyperlink"/>
                  <w:rFonts w:ascii="Arial" w:hAnsi="Arial" w:cs="Arial"/>
                </w:rPr>
                <w:t>https://www.bsaci.org/natashas-law-comes-into-effect-on-1st-october-2021/</w:t>
              </w:r>
            </w:hyperlink>
            <w:r w:rsidRPr="008C66C4">
              <w:rPr>
                <w:rFonts w:ascii="Arial" w:hAnsi="Arial" w:cs="Arial"/>
              </w:rPr>
              <w:t xml:space="preserve"> (Accessed: 2</w:t>
            </w:r>
            <w:r w:rsidRPr="008C66C4">
              <w:rPr>
                <w:rFonts w:ascii="Arial" w:hAnsi="Arial" w:cs="Arial"/>
                <w:vertAlign w:val="superscript"/>
              </w:rPr>
              <w:t>nd</w:t>
            </w:r>
            <w:r w:rsidRPr="008C66C4">
              <w:rPr>
                <w:rFonts w:ascii="Arial" w:hAnsi="Arial" w:cs="Arial"/>
              </w:rPr>
              <w:t xml:space="preserve"> February 2022)</w:t>
            </w:r>
          </w:p>
          <w:p w14:paraId="57423424" w14:textId="77777777" w:rsidR="008C66C4" w:rsidRPr="008C66C4" w:rsidRDefault="008C66C4" w:rsidP="008C66C4">
            <w:pPr>
              <w:spacing w:line="360" w:lineRule="auto"/>
              <w:jc w:val="both"/>
              <w:rPr>
                <w:rFonts w:ascii="Arial" w:hAnsi="Arial" w:cs="Arial"/>
              </w:rPr>
            </w:pPr>
          </w:p>
          <w:p w14:paraId="6E9D2B0C" w14:textId="21D73CC5" w:rsidR="008C66C4" w:rsidRPr="008C66C4" w:rsidRDefault="008C66C4" w:rsidP="008C66C4">
            <w:pPr>
              <w:spacing w:line="360" w:lineRule="auto"/>
              <w:jc w:val="both"/>
              <w:rPr>
                <w:rFonts w:ascii="Arial" w:hAnsi="Arial" w:cs="Arial"/>
              </w:rPr>
            </w:pPr>
            <w:r w:rsidRPr="008C66C4">
              <w:rPr>
                <w:rFonts w:ascii="Arial" w:hAnsi="Arial" w:cs="Arial"/>
              </w:rPr>
              <w:t xml:space="preserve"> Food and Drug Administration. (2022) </w:t>
            </w:r>
            <w:r w:rsidRPr="008C66C4">
              <w:rPr>
                <w:rFonts w:ascii="Arial" w:hAnsi="Arial" w:cs="Arial"/>
                <w:i/>
                <w:iCs/>
              </w:rPr>
              <w:t>Food Allergies</w:t>
            </w:r>
            <w:r w:rsidRPr="008C66C4">
              <w:rPr>
                <w:rFonts w:ascii="Arial" w:hAnsi="Arial" w:cs="Arial"/>
              </w:rPr>
              <w:t xml:space="preserve">. Available at: </w:t>
            </w:r>
            <w:hyperlink r:id="rId9" w:history="1">
              <w:r w:rsidRPr="008C66C4">
                <w:rPr>
                  <w:rStyle w:val="Hyperlink"/>
                  <w:rFonts w:ascii="Arial" w:hAnsi="Arial" w:cs="Arial"/>
                </w:rPr>
                <w:t>https://www.fda.gov/food/food-labeling-nutrition/food-allergies</w:t>
              </w:r>
            </w:hyperlink>
            <w:r w:rsidRPr="008C66C4">
              <w:rPr>
                <w:rFonts w:ascii="Arial" w:hAnsi="Arial" w:cs="Arial"/>
              </w:rPr>
              <w:t xml:space="preserve"> (Accessed: 3</w:t>
            </w:r>
            <w:r w:rsidRPr="008C66C4">
              <w:rPr>
                <w:rFonts w:ascii="Arial" w:hAnsi="Arial" w:cs="Arial"/>
                <w:vertAlign w:val="superscript"/>
              </w:rPr>
              <w:t>rd</w:t>
            </w:r>
            <w:r w:rsidRPr="008C66C4">
              <w:rPr>
                <w:rFonts w:ascii="Arial" w:hAnsi="Arial" w:cs="Arial"/>
              </w:rPr>
              <w:t xml:space="preserve"> February 2022)</w:t>
            </w:r>
          </w:p>
          <w:p w14:paraId="5943166D" w14:textId="77777777" w:rsidR="008C66C4" w:rsidRPr="008C66C4" w:rsidRDefault="008C66C4" w:rsidP="008C66C4">
            <w:pPr>
              <w:spacing w:line="360" w:lineRule="auto"/>
              <w:jc w:val="both"/>
              <w:rPr>
                <w:rFonts w:ascii="Arial" w:hAnsi="Arial" w:cs="Arial"/>
              </w:rPr>
            </w:pPr>
          </w:p>
          <w:p w14:paraId="1E895A8E" w14:textId="7DC02AA9" w:rsidR="008C66C4" w:rsidRPr="008C66C4" w:rsidRDefault="008C66C4" w:rsidP="008C66C4">
            <w:pPr>
              <w:spacing w:line="360" w:lineRule="auto"/>
              <w:jc w:val="both"/>
              <w:rPr>
                <w:rFonts w:ascii="Arial" w:hAnsi="Arial" w:cs="Arial"/>
              </w:rPr>
            </w:pPr>
            <w:r w:rsidRPr="008C66C4">
              <w:rPr>
                <w:rFonts w:ascii="Arial" w:hAnsi="Arial" w:cs="Arial"/>
              </w:rPr>
              <w:t xml:space="preserve">Food Standard Agency. (2021) </w:t>
            </w:r>
            <w:r w:rsidRPr="008C66C4">
              <w:rPr>
                <w:rFonts w:ascii="Arial" w:hAnsi="Arial" w:cs="Arial"/>
                <w:i/>
                <w:iCs/>
              </w:rPr>
              <w:t xml:space="preserve">Allergen guidance for food businesses Guidance for food businesses on </w:t>
            </w:r>
            <w:proofErr w:type="gramStart"/>
            <w:r w:rsidRPr="008C66C4">
              <w:rPr>
                <w:rFonts w:ascii="Arial" w:hAnsi="Arial" w:cs="Arial"/>
                <w:i/>
                <w:iCs/>
              </w:rPr>
              <w:t>providing</w:t>
            </w:r>
            <w:proofErr w:type="gramEnd"/>
            <w:r w:rsidRPr="008C66C4">
              <w:rPr>
                <w:rFonts w:ascii="Arial" w:hAnsi="Arial" w:cs="Arial"/>
                <w:i/>
                <w:iCs/>
              </w:rPr>
              <w:t xml:space="preserve"> allergen information and best practice for handling allergens</w:t>
            </w:r>
            <w:r w:rsidRPr="008C66C4">
              <w:rPr>
                <w:rFonts w:ascii="Arial" w:hAnsi="Arial" w:cs="Arial"/>
              </w:rPr>
              <w:t xml:space="preserve">. Available at: </w:t>
            </w:r>
            <w:hyperlink r:id="rId10" w:history="1">
              <w:r w:rsidRPr="008C66C4">
                <w:rPr>
                  <w:rStyle w:val="Hyperlink"/>
                  <w:rFonts w:ascii="Arial" w:hAnsi="Arial" w:cs="Arial"/>
                </w:rPr>
                <w:t>https://www.food.gov.uk/business-guidance/allergen-guidance-for-food-businesses</w:t>
              </w:r>
            </w:hyperlink>
            <w:r w:rsidRPr="008C66C4">
              <w:rPr>
                <w:rFonts w:ascii="Arial" w:hAnsi="Arial" w:cs="Arial"/>
              </w:rPr>
              <w:t xml:space="preserve"> (Accessed: 1</w:t>
            </w:r>
            <w:r w:rsidRPr="008C66C4">
              <w:rPr>
                <w:rFonts w:ascii="Arial" w:hAnsi="Arial" w:cs="Arial"/>
                <w:vertAlign w:val="superscript"/>
              </w:rPr>
              <w:t>st</w:t>
            </w:r>
            <w:r w:rsidRPr="008C66C4">
              <w:rPr>
                <w:rFonts w:ascii="Arial" w:hAnsi="Arial" w:cs="Arial"/>
              </w:rPr>
              <w:t xml:space="preserve"> February 2022)</w:t>
            </w:r>
          </w:p>
          <w:p w14:paraId="50319825" w14:textId="77777777" w:rsidR="008C66C4" w:rsidRPr="008C66C4" w:rsidRDefault="008C66C4" w:rsidP="008C66C4">
            <w:pPr>
              <w:spacing w:line="360" w:lineRule="auto"/>
              <w:jc w:val="both"/>
              <w:rPr>
                <w:rFonts w:ascii="Arial" w:hAnsi="Arial" w:cs="Arial"/>
              </w:rPr>
            </w:pPr>
          </w:p>
          <w:p w14:paraId="1663C258" w14:textId="3EB4F3D3" w:rsidR="008C66C4" w:rsidRPr="008C66C4" w:rsidRDefault="008C66C4" w:rsidP="008C66C4">
            <w:pPr>
              <w:spacing w:line="360" w:lineRule="auto"/>
              <w:jc w:val="both"/>
              <w:rPr>
                <w:rFonts w:ascii="Arial" w:hAnsi="Arial" w:cs="Arial"/>
              </w:rPr>
            </w:pPr>
            <w:r w:rsidRPr="008C66C4">
              <w:rPr>
                <w:rFonts w:ascii="Arial" w:hAnsi="Arial" w:cs="Arial"/>
              </w:rPr>
              <w:t>Hoehn J.L. et al. (2016</w:t>
            </w:r>
            <w:r w:rsidRPr="008C66C4">
              <w:rPr>
                <w:rFonts w:ascii="Arial" w:hAnsi="Arial" w:cs="Arial"/>
                <w:i/>
                <w:iCs/>
              </w:rPr>
              <w:t>) ‘</w:t>
            </w:r>
            <w:r w:rsidRPr="008C66C4">
              <w:rPr>
                <w:rFonts w:ascii="Arial" w:eastAsia="Arial" w:hAnsi="Arial" w:cs="Arial"/>
                <w:i/>
                <w:iCs/>
                <w:color w:val="000000" w:themeColor="text1"/>
              </w:rPr>
              <w:t xml:space="preserve">Parents of Children </w:t>
            </w:r>
            <w:proofErr w:type="gramStart"/>
            <w:r w:rsidRPr="008C66C4">
              <w:rPr>
                <w:rFonts w:ascii="Arial" w:eastAsia="Arial" w:hAnsi="Arial" w:cs="Arial"/>
                <w:i/>
                <w:iCs/>
                <w:color w:val="000000" w:themeColor="text1"/>
              </w:rPr>
              <w:t>With</w:t>
            </w:r>
            <w:proofErr w:type="gramEnd"/>
            <w:r w:rsidRPr="008C66C4">
              <w:rPr>
                <w:rFonts w:ascii="Arial" w:eastAsia="Arial" w:hAnsi="Arial" w:cs="Arial"/>
                <w:i/>
                <w:iCs/>
                <w:color w:val="000000" w:themeColor="text1"/>
              </w:rPr>
              <w:t xml:space="preserve"> Food Allergy: Gender Differences in Perceived Impact and Perceived Food Allergy Severity’</w:t>
            </w:r>
            <w:r w:rsidRPr="008C66C4">
              <w:rPr>
                <w:rFonts w:ascii="Arial" w:eastAsia="Arial" w:hAnsi="Arial" w:cs="Arial"/>
                <w:color w:val="000000" w:themeColor="text1"/>
              </w:rPr>
              <w:t xml:space="preserve"> 42(2), pp186-197. Available at:</w:t>
            </w:r>
            <w:r w:rsidRPr="008C66C4">
              <w:rPr>
                <w:rFonts w:ascii="Arial" w:hAnsi="Arial" w:cs="Arial"/>
              </w:rPr>
              <w:t xml:space="preserve"> </w:t>
            </w:r>
            <w:hyperlink r:id="rId11" w:history="1">
              <w:r w:rsidRPr="008C66C4">
                <w:rPr>
                  <w:rStyle w:val="Hyperlink"/>
                  <w:rFonts w:ascii="Arial" w:eastAsia="Arial" w:hAnsi="Arial" w:cs="Arial"/>
                </w:rPr>
                <w:t>https://www.ncbi.nlm.nih.gov/pmc/articles/PMC5896635/</w:t>
              </w:r>
            </w:hyperlink>
            <w:r w:rsidRPr="008C66C4">
              <w:rPr>
                <w:rFonts w:ascii="Arial" w:eastAsia="Arial" w:hAnsi="Arial" w:cs="Arial"/>
                <w:color w:val="000000" w:themeColor="text1"/>
              </w:rPr>
              <w:t xml:space="preserve">  </w:t>
            </w:r>
            <w:r w:rsidRPr="008C66C4">
              <w:rPr>
                <w:rFonts w:ascii="Arial" w:hAnsi="Arial" w:cs="Arial"/>
              </w:rPr>
              <w:t>(Accessed: 9</w:t>
            </w:r>
            <w:r w:rsidRPr="008C66C4">
              <w:rPr>
                <w:rFonts w:ascii="Arial" w:hAnsi="Arial" w:cs="Arial"/>
                <w:vertAlign w:val="superscript"/>
              </w:rPr>
              <w:t>th</w:t>
            </w:r>
            <w:r w:rsidRPr="008C66C4">
              <w:rPr>
                <w:rFonts w:ascii="Arial" w:hAnsi="Arial" w:cs="Arial"/>
              </w:rPr>
              <w:t xml:space="preserve"> February 2022) </w:t>
            </w:r>
          </w:p>
          <w:p w14:paraId="27B8E728" w14:textId="77777777" w:rsidR="008C66C4" w:rsidRPr="008C66C4" w:rsidRDefault="008C66C4" w:rsidP="008C66C4">
            <w:pPr>
              <w:spacing w:line="360" w:lineRule="auto"/>
              <w:jc w:val="both"/>
              <w:rPr>
                <w:rFonts w:ascii="Arial" w:hAnsi="Arial" w:cs="Arial"/>
              </w:rPr>
            </w:pPr>
          </w:p>
          <w:p w14:paraId="0C236BC2" w14:textId="7B88C05F" w:rsidR="008C66C4" w:rsidRPr="008C66C4" w:rsidRDefault="008C66C4" w:rsidP="008C66C4">
            <w:pPr>
              <w:spacing w:line="360" w:lineRule="auto"/>
              <w:jc w:val="both"/>
              <w:rPr>
                <w:rFonts w:ascii="Arial" w:hAnsi="Arial" w:cs="Arial"/>
              </w:rPr>
            </w:pPr>
            <w:r w:rsidRPr="008C66C4">
              <w:rPr>
                <w:rFonts w:ascii="Arial" w:hAnsi="Arial" w:cs="Arial"/>
              </w:rPr>
              <w:t xml:space="preserve">Lock, S. (2022) </w:t>
            </w:r>
            <w:r w:rsidRPr="008C66C4">
              <w:rPr>
                <w:rFonts w:ascii="Arial" w:hAnsi="Arial" w:cs="Arial"/>
                <w:i/>
                <w:iCs/>
              </w:rPr>
              <w:t>Restaurant delivery and takeaway market in the United Kingdom (UK) - Statistics &amp; Facts.</w:t>
            </w:r>
            <w:r w:rsidRPr="008C66C4">
              <w:rPr>
                <w:rFonts w:ascii="Arial" w:hAnsi="Arial" w:cs="Arial"/>
              </w:rPr>
              <w:t xml:space="preserve"> Available at: </w:t>
            </w:r>
            <w:hyperlink r:id="rId12" w:anchor="dossierKeyfigures" w:history="1">
              <w:r w:rsidRPr="008C66C4">
                <w:rPr>
                  <w:rStyle w:val="Hyperlink"/>
                  <w:rFonts w:ascii="Arial" w:hAnsi="Arial" w:cs="Arial"/>
                </w:rPr>
                <w:t>https://www.statista.com/topics/4679/food-delivery-and-takeaway-market-in-the-united-kingdom-uk/#dossierKeyfigures</w:t>
              </w:r>
            </w:hyperlink>
            <w:r w:rsidRPr="008C66C4">
              <w:rPr>
                <w:rFonts w:ascii="Arial" w:hAnsi="Arial" w:cs="Arial"/>
              </w:rPr>
              <w:t xml:space="preserve"> (Accessed: 28</w:t>
            </w:r>
            <w:r w:rsidRPr="008C66C4">
              <w:rPr>
                <w:rFonts w:ascii="Arial" w:hAnsi="Arial" w:cs="Arial"/>
                <w:vertAlign w:val="superscript"/>
              </w:rPr>
              <w:t>th</w:t>
            </w:r>
            <w:r w:rsidRPr="008C66C4">
              <w:rPr>
                <w:rFonts w:ascii="Arial" w:hAnsi="Arial" w:cs="Arial"/>
              </w:rPr>
              <w:t xml:space="preserve"> January 2022)</w:t>
            </w:r>
          </w:p>
          <w:p w14:paraId="4848EA5B" w14:textId="77777777" w:rsidR="008C66C4" w:rsidRPr="008C66C4" w:rsidRDefault="008C66C4" w:rsidP="008C66C4">
            <w:pPr>
              <w:spacing w:line="360" w:lineRule="auto"/>
              <w:jc w:val="both"/>
              <w:rPr>
                <w:rFonts w:ascii="Arial" w:hAnsi="Arial" w:cs="Arial"/>
              </w:rPr>
            </w:pPr>
          </w:p>
          <w:p w14:paraId="45E9B762" w14:textId="305389FD" w:rsidR="008C66C4" w:rsidRPr="008C66C4" w:rsidRDefault="008C66C4" w:rsidP="008C66C4">
            <w:pPr>
              <w:spacing w:line="360" w:lineRule="auto"/>
              <w:jc w:val="both"/>
              <w:rPr>
                <w:rFonts w:ascii="Arial" w:hAnsi="Arial" w:cs="Arial"/>
              </w:rPr>
            </w:pPr>
            <w:r w:rsidRPr="008C66C4">
              <w:rPr>
                <w:rFonts w:ascii="Arial" w:hAnsi="Arial" w:cs="Arial"/>
              </w:rPr>
              <w:t xml:space="preserve">Natasha Allergy Research Foundation. (2021) </w:t>
            </w:r>
            <w:r w:rsidRPr="008C66C4">
              <w:rPr>
                <w:rFonts w:ascii="Arial" w:hAnsi="Arial" w:cs="Arial"/>
                <w:i/>
                <w:iCs/>
              </w:rPr>
              <w:t xml:space="preserve">Natasha’s Law came into effect on the </w:t>
            </w:r>
            <w:proofErr w:type="gramStart"/>
            <w:r w:rsidRPr="008C66C4">
              <w:rPr>
                <w:rFonts w:ascii="Arial" w:hAnsi="Arial" w:cs="Arial"/>
                <w:i/>
                <w:iCs/>
              </w:rPr>
              <w:t>1</w:t>
            </w:r>
            <w:r w:rsidRPr="008C66C4">
              <w:rPr>
                <w:rFonts w:ascii="Arial" w:hAnsi="Arial" w:cs="Arial"/>
                <w:i/>
                <w:iCs/>
                <w:vertAlign w:val="superscript"/>
              </w:rPr>
              <w:t>st</w:t>
            </w:r>
            <w:proofErr w:type="gramEnd"/>
            <w:r w:rsidRPr="008C66C4">
              <w:rPr>
                <w:rFonts w:ascii="Arial" w:hAnsi="Arial" w:cs="Arial"/>
                <w:i/>
                <w:iCs/>
                <w:vertAlign w:val="superscript"/>
              </w:rPr>
              <w:t xml:space="preserve"> </w:t>
            </w:r>
            <w:r w:rsidRPr="008C66C4">
              <w:rPr>
                <w:rFonts w:ascii="Arial" w:hAnsi="Arial" w:cs="Arial"/>
                <w:i/>
                <w:iCs/>
              </w:rPr>
              <w:t>October 2021</w:t>
            </w:r>
            <w:r w:rsidRPr="008C66C4">
              <w:rPr>
                <w:rFonts w:ascii="Arial" w:hAnsi="Arial" w:cs="Arial"/>
              </w:rPr>
              <w:t xml:space="preserve">. Available at: </w:t>
            </w:r>
            <w:hyperlink r:id="rId13" w:history="1">
              <w:r w:rsidRPr="008C66C4">
                <w:rPr>
                  <w:rStyle w:val="Hyperlink"/>
                  <w:rFonts w:ascii="Arial" w:hAnsi="Arial" w:cs="Arial"/>
                </w:rPr>
                <w:t>https://www.narf.org.uk/natashaslaw</w:t>
              </w:r>
            </w:hyperlink>
            <w:r w:rsidRPr="008C66C4">
              <w:rPr>
                <w:rFonts w:ascii="Arial" w:hAnsi="Arial" w:cs="Arial"/>
              </w:rPr>
              <w:t xml:space="preserve"> (Accessed: 29</w:t>
            </w:r>
            <w:r w:rsidRPr="008C66C4">
              <w:rPr>
                <w:rFonts w:ascii="Arial" w:hAnsi="Arial" w:cs="Arial"/>
                <w:vertAlign w:val="superscript"/>
              </w:rPr>
              <w:t>th</w:t>
            </w:r>
            <w:r w:rsidRPr="008C66C4">
              <w:rPr>
                <w:rFonts w:ascii="Arial" w:hAnsi="Arial" w:cs="Arial"/>
              </w:rPr>
              <w:t xml:space="preserve"> January 2022)</w:t>
            </w:r>
          </w:p>
          <w:p w14:paraId="0FE17C17" w14:textId="77777777" w:rsidR="008C66C4" w:rsidRPr="008C66C4" w:rsidRDefault="008C66C4" w:rsidP="008C66C4">
            <w:pPr>
              <w:spacing w:line="360" w:lineRule="auto"/>
              <w:jc w:val="both"/>
              <w:rPr>
                <w:rFonts w:ascii="Arial" w:hAnsi="Arial" w:cs="Arial"/>
              </w:rPr>
            </w:pPr>
          </w:p>
          <w:p w14:paraId="322D1680" w14:textId="77777777" w:rsidR="008C66C4" w:rsidRPr="008C66C4" w:rsidRDefault="008C66C4" w:rsidP="008C66C4">
            <w:pPr>
              <w:spacing w:line="360" w:lineRule="auto"/>
              <w:jc w:val="both"/>
              <w:rPr>
                <w:rFonts w:ascii="Arial" w:hAnsi="Arial" w:cs="Arial"/>
              </w:rPr>
            </w:pPr>
            <w:r w:rsidRPr="008C66C4">
              <w:rPr>
                <w:rFonts w:ascii="Arial" w:hAnsi="Arial" w:cs="Arial"/>
              </w:rPr>
              <w:t xml:space="preserve">RSPH. (2015) </w:t>
            </w:r>
            <w:r w:rsidRPr="008C66C4">
              <w:rPr>
                <w:rFonts w:ascii="Arial" w:hAnsi="Arial" w:cs="Arial"/>
                <w:i/>
                <w:iCs/>
              </w:rPr>
              <w:t>Allergy information and fast-food takeaways Reducing the risk to allergic consumers from takeaways breaking the law</w:t>
            </w:r>
            <w:r w:rsidRPr="008C66C4">
              <w:rPr>
                <w:rFonts w:ascii="Arial" w:hAnsi="Arial" w:cs="Arial"/>
              </w:rPr>
              <w:t xml:space="preserve">. Available at: </w:t>
            </w:r>
            <w:hyperlink r:id="rId14">
              <w:r w:rsidRPr="008C66C4">
                <w:rPr>
                  <w:rStyle w:val="Hyperlink"/>
                  <w:rFonts w:ascii="Arial" w:hAnsi="Arial" w:cs="Arial"/>
                </w:rPr>
                <w:t>https://www.rsph.org.uk/static/uploaded/f1249152-3bd0-4bf4-b8ca860c281f725a.pdf</w:t>
              </w:r>
            </w:hyperlink>
            <w:r w:rsidRPr="008C66C4">
              <w:rPr>
                <w:rFonts w:ascii="Arial" w:hAnsi="Arial" w:cs="Arial"/>
              </w:rPr>
              <w:t xml:space="preserve"> (Accessed: 28</w:t>
            </w:r>
            <w:r w:rsidRPr="008C66C4">
              <w:rPr>
                <w:rFonts w:ascii="Arial" w:hAnsi="Arial" w:cs="Arial"/>
                <w:vertAlign w:val="superscript"/>
              </w:rPr>
              <w:t>th</w:t>
            </w:r>
            <w:r w:rsidRPr="008C66C4">
              <w:rPr>
                <w:rFonts w:ascii="Arial" w:hAnsi="Arial" w:cs="Arial"/>
              </w:rPr>
              <w:t xml:space="preserve"> January 2022) </w:t>
            </w:r>
          </w:p>
          <w:p w14:paraId="43EF99F0" w14:textId="59F16C78" w:rsidR="00375882" w:rsidRDefault="00375882" w:rsidP="007F6692">
            <w:pPr>
              <w:spacing w:line="360" w:lineRule="auto"/>
              <w:jc w:val="both"/>
              <w:rPr>
                <w:rFonts w:ascii="Arial" w:hAnsi="Arial" w:cs="Arial"/>
              </w:rPr>
            </w:pPr>
          </w:p>
          <w:p w14:paraId="06967821" w14:textId="77777777" w:rsidR="002406DC" w:rsidRDefault="002406DC"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5"/>
      <w:footerReference w:type="default" r:id="rId16"/>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2EFCC" w14:textId="77777777" w:rsidR="00614F08" w:rsidRDefault="00614F08">
      <w:r>
        <w:separator/>
      </w:r>
    </w:p>
  </w:endnote>
  <w:endnote w:type="continuationSeparator" w:id="0">
    <w:p w14:paraId="78A62FC9" w14:textId="77777777" w:rsidR="00614F08" w:rsidRDefault="00614F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A1F45" w14:textId="77777777" w:rsidR="00614F08" w:rsidRDefault="00614F08">
      <w:r>
        <w:separator/>
      </w:r>
    </w:p>
  </w:footnote>
  <w:footnote w:type="continuationSeparator" w:id="0">
    <w:p w14:paraId="7ED6E6C7" w14:textId="77777777" w:rsidR="00614F08" w:rsidRDefault="00614F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0D46"/>
    <w:rsid w:val="00040CE8"/>
    <w:rsid w:val="0004729E"/>
    <w:rsid w:val="00052F39"/>
    <w:rsid w:val="00074370"/>
    <w:rsid w:val="00076F40"/>
    <w:rsid w:val="00077E55"/>
    <w:rsid w:val="00085CFD"/>
    <w:rsid w:val="000A0C53"/>
    <w:rsid w:val="000A4253"/>
    <w:rsid w:val="000B2F4F"/>
    <w:rsid w:val="000D5DE5"/>
    <w:rsid w:val="000E09C9"/>
    <w:rsid w:val="000F2E7C"/>
    <w:rsid w:val="00112CE0"/>
    <w:rsid w:val="00122E82"/>
    <w:rsid w:val="00136E5F"/>
    <w:rsid w:val="001568EA"/>
    <w:rsid w:val="001622C7"/>
    <w:rsid w:val="00162FE2"/>
    <w:rsid w:val="001703BD"/>
    <w:rsid w:val="00170A87"/>
    <w:rsid w:val="0018449A"/>
    <w:rsid w:val="00197F4A"/>
    <w:rsid w:val="001A3E56"/>
    <w:rsid w:val="001A59E7"/>
    <w:rsid w:val="001B69C8"/>
    <w:rsid w:val="001B6DB4"/>
    <w:rsid w:val="001C5C4E"/>
    <w:rsid w:val="001D4719"/>
    <w:rsid w:val="001E720E"/>
    <w:rsid w:val="001F0823"/>
    <w:rsid w:val="001F6742"/>
    <w:rsid w:val="00202878"/>
    <w:rsid w:val="002132DC"/>
    <w:rsid w:val="002167C1"/>
    <w:rsid w:val="00226BEE"/>
    <w:rsid w:val="002314D4"/>
    <w:rsid w:val="002406DC"/>
    <w:rsid w:val="002430D4"/>
    <w:rsid w:val="00244B89"/>
    <w:rsid w:val="00244F84"/>
    <w:rsid w:val="002659F5"/>
    <w:rsid w:val="0027786A"/>
    <w:rsid w:val="00283BE2"/>
    <w:rsid w:val="00294842"/>
    <w:rsid w:val="002C6646"/>
    <w:rsid w:val="002E127C"/>
    <w:rsid w:val="002F7DD0"/>
    <w:rsid w:val="00301AD0"/>
    <w:rsid w:val="003036C9"/>
    <w:rsid w:val="00305DBA"/>
    <w:rsid w:val="00306758"/>
    <w:rsid w:val="0032684A"/>
    <w:rsid w:val="00332099"/>
    <w:rsid w:val="00333FB1"/>
    <w:rsid w:val="00340C62"/>
    <w:rsid w:val="0034497D"/>
    <w:rsid w:val="003478CE"/>
    <w:rsid w:val="003605B1"/>
    <w:rsid w:val="003617CF"/>
    <w:rsid w:val="00364940"/>
    <w:rsid w:val="00364F45"/>
    <w:rsid w:val="00365786"/>
    <w:rsid w:val="00366D9C"/>
    <w:rsid w:val="00371A1B"/>
    <w:rsid w:val="00375882"/>
    <w:rsid w:val="00382DB9"/>
    <w:rsid w:val="00387CDC"/>
    <w:rsid w:val="00396412"/>
    <w:rsid w:val="003A555F"/>
    <w:rsid w:val="003C3341"/>
    <w:rsid w:val="003C7C45"/>
    <w:rsid w:val="003D58DF"/>
    <w:rsid w:val="003E36D1"/>
    <w:rsid w:val="003E46A6"/>
    <w:rsid w:val="003F4F7F"/>
    <w:rsid w:val="003F52F1"/>
    <w:rsid w:val="00414F02"/>
    <w:rsid w:val="00427412"/>
    <w:rsid w:val="004317E3"/>
    <w:rsid w:val="004325B5"/>
    <w:rsid w:val="00433DBF"/>
    <w:rsid w:val="004341F2"/>
    <w:rsid w:val="004376DD"/>
    <w:rsid w:val="00442F02"/>
    <w:rsid w:val="0044343A"/>
    <w:rsid w:val="00444EC9"/>
    <w:rsid w:val="00445A58"/>
    <w:rsid w:val="00447AEC"/>
    <w:rsid w:val="00451947"/>
    <w:rsid w:val="00451D9C"/>
    <w:rsid w:val="00456590"/>
    <w:rsid w:val="004639B7"/>
    <w:rsid w:val="00464104"/>
    <w:rsid w:val="00474A29"/>
    <w:rsid w:val="00482D8F"/>
    <w:rsid w:val="00486E62"/>
    <w:rsid w:val="004974C1"/>
    <w:rsid w:val="004B113B"/>
    <w:rsid w:val="004C08E2"/>
    <w:rsid w:val="004C7E23"/>
    <w:rsid w:val="004D4785"/>
    <w:rsid w:val="004D7220"/>
    <w:rsid w:val="004F5883"/>
    <w:rsid w:val="005036DE"/>
    <w:rsid w:val="005113A0"/>
    <w:rsid w:val="00517154"/>
    <w:rsid w:val="00522B05"/>
    <w:rsid w:val="005313D8"/>
    <w:rsid w:val="00535CD7"/>
    <w:rsid w:val="00542C5B"/>
    <w:rsid w:val="00546410"/>
    <w:rsid w:val="00552EED"/>
    <w:rsid w:val="00555BD2"/>
    <w:rsid w:val="00566333"/>
    <w:rsid w:val="00571583"/>
    <w:rsid w:val="00595A08"/>
    <w:rsid w:val="005B701D"/>
    <w:rsid w:val="005C5A38"/>
    <w:rsid w:val="005C6352"/>
    <w:rsid w:val="005D0DDE"/>
    <w:rsid w:val="005D392C"/>
    <w:rsid w:val="005D5D0B"/>
    <w:rsid w:val="005F2669"/>
    <w:rsid w:val="00614F08"/>
    <w:rsid w:val="0062012D"/>
    <w:rsid w:val="00643CB9"/>
    <w:rsid w:val="0066732A"/>
    <w:rsid w:val="00677D1F"/>
    <w:rsid w:val="00697481"/>
    <w:rsid w:val="006A4F97"/>
    <w:rsid w:val="006C4640"/>
    <w:rsid w:val="006F4FB6"/>
    <w:rsid w:val="006F501B"/>
    <w:rsid w:val="00702077"/>
    <w:rsid w:val="007113CC"/>
    <w:rsid w:val="00725F0E"/>
    <w:rsid w:val="00734189"/>
    <w:rsid w:val="00735BB1"/>
    <w:rsid w:val="00744482"/>
    <w:rsid w:val="007451E8"/>
    <w:rsid w:val="00752F2F"/>
    <w:rsid w:val="0076631E"/>
    <w:rsid w:val="00780FFA"/>
    <w:rsid w:val="0078654A"/>
    <w:rsid w:val="0079230B"/>
    <w:rsid w:val="00797115"/>
    <w:rsid w:val="007A2C0F"/>
    <w:rsid w:val="007A5E44"/>
    <w:rsid w:val="007D18CA"/>
    <w:rsid w:val="007D3F90"/>
    <w:rsid w:val="007E500C"/>
    <w:rsid w:val="007E7BB4"/>
    <w:rsid w:val="007F055A"/>
    <w:rsid w:val="007F418B"/>
    <w:rsid w:val="00814801"/>
    <w:rsid w:val="0082407E"/>
    <w:rsid w:val="00826699"/>
    <w:rsid w:val="008308EB"/>
    <w:rsid w:val="008404F1"/>
    <w:rsid w:val="00862E1B"/>
    <w:rsid w:val="00895843"/>
    <w:rsid w:val="008B4B9C"/>
    <w:rsid w:val="008B534C"/>
    <w:rsid w:val="008C66C4"/>
    <w:rsid w:val="008E2A5A"/>
    <w:rsid w:val="008F0B0D"/>
    <w:rsid w:val="008F0D83"/>
    <w:rsid w:val="009061F1"/>
    <w:rsid w:val="0090780A"/>
    <w:rsid w:val="00911C43"/>
    <w:rsid w:val="009139BF"/>
    <w:rsid w:val="00923E76"/>
    <w:rsid w:val="00943490"/>
    <w:rsid w:val="009448FE"/>
    <w:rsid w:val="00946B23"/>
    <w:rsid w:val="00971EEC"/>
    <w:rsid w:val="00985CF1"/>
    <w:rsid w:val="009B1D87"/>
    <w:rsid w:val="009C438C"/>
    <w:rsid w:val="009C53C8"/>
    <w:rsid w:val="009C6CAE"/>
    <w:rsid w:val="009D0DDA"/>
    <w:rsid w:val="009E47D4"/>
    <w:rsid w:val="00A02728"/>
    <w:rsid w:val="00A04EEC"/>
    <w:rsid w:val="00A05F33"/>
    <w:rsid w:val="00A138AA"/>
    <w:rsid w:val="00A14DA0"/>
    <w:rsid w:val="00A43B8E"/>
    <w:rsid w:val="00A44FA9"/>
    <w:rsid w:val="00A45D42"/>
    <w:rsid w:val="00A551C6"/>
    <w:rsid w:val="00A5520C"/>
    <w:rsid w:val="00A621BD"/>
    <w:rsid w:val="00A656E2"/>
    <w:rsid w:val="00A65C1D"/>
    <w:rsid w:val="00A77C7A"/>
    <w:rsid w:val="00A8432F"/>
    <w:rsid w:val="00A90107"/>
    <w:rsid w:val="00A97CE8"/>
    <w:rsid w:val="00AA11D8"/>
    <w:rsid w:val="00AA1309"/>
    <w:rsid w:val="00AA1380"/>
    <w:rsid w:val="00AC3AA8"/>
    <w:rsid w:val="00AC67EF"/>
    <w:rsid w:val="00AD310F"/>
    <w:rsid w:val="00AE467F"/>
    <w:rsid w:val="00AE799D"/>
    <w:rsid w:val="00AF6352"/>
    <w:rsid w:val="00B00678"/>
    <w:rsid w:val="00B03469"/>
    <w:rsid w:val="00B10EAB"/>
    <w:rsid w:val="00B11E4B"/>
    <w:rsid w:val="00B21F2E"/>
    <w:rsid w:val="00B266A5"/>
    <w:rsid w:val="00B43AFB"/>
    <w:rsid w:val="00B44B68"/>
    <w:rsid w:val="00B4658E"/>
    <w:rsid w:val="00B57173"/>
    <w:rsid w:val="00B60FDF"/>
    <w:rsid w:val="00B61256"/>
    <w:rsid w:val="00B73A1C"/>
    <w:rsid w:val="00B8101E"/>
    <w:rsid w:val="00B945EA"/>
    <w:rsid w:val="00B949BC"/>
    <w:rsid w:val="00BA53CD"/>
    <w:rsid w:val="00BB5FB3"/>
    <w:rsid w:val="00BC4D17"/>
    <w:rsid w:val="00BC7F1B"/>
    <w:rsid w:val="00BE2584"/>
    <w:rsid w:val="00BF0677"/>
    <w:rsid w:val="00C0700D"/>
    <w:rsid w:val="00C10069"/>
    <w:rsid w:val="00C13C4B"/>
    <w:rsid w:val="00C20F81"/>
    <w:rsid w:val="00C21568"/>
    <w:rsid w:val="00C34D09"/>
    <w:rsid w:val="00C35AEF"/>
    <w:rsid w:val="00C414B0"/>
    <w:rsid w:val="00C421F0"/>
    <w:rsid w:val="00C44B74"/>
    <w:rsid w:val="00C50AE7"/>
    <w:rsid w:val="00C6009E"/>
    <w:rsid w:val="00C72708"/>
    <w:rsid w:val="00C76757"/>
    <w:rsid w:val="00C85B9B"/>
    <w:rsid w:val="00CA1BF5"/>
    <w:rsid w:val="00CB24F0"/>
    <w:rsid w:val="00CB67B6"/>
    <w:rsid w:val="00CC3464"/>
    <w:rsid w:val="00CC557E"/>
    <w:rsid w:val="00CC63E6"/>
    <w:rsid w:val="00CC6DCB"/>
    <w:rsid w:val="00CD008D"/>
    <w:rsid w:val="00CD40C2"/>
    <w:rsid w:val="00CD461B"/>
    <w:rsid w:val="00CD68A9"/>
    <w:rsid w:val="00CE37F4"/>
    <w:rsid w:val="00CF7514"/>
    <w:rsid w:val="00D0348F"/>
    <w:rsid w:val="00D1657F"/>
    <w:rsid w:val="00D46A0D"/>
    <w:rsid w:val="00D5391C"/>
    <w:rsid w:val="00D61CC0"/>
    <w:rsid w:val="00D80D6E"/>
    <w:rsid w:val="00D8120D"/>
    <w:rsid w:val="00D833FD"/>
    <w:rsid w:val="00D95816"/>
    <w:rsid w:val="00DA09FA"/>
    <w:rsid w:val="00DC3A6F"/>
    <w:rsid w:val="00DC6400"/>
    <w:rsid w:val="00DD00CB"/>
    <w:rsid w:val="00DE5787"/>
    <w:rsid w:val="00DE6434"/>
    <w:rsid w:val="00DF46BC"/>
    <w:rsid w:val="00E00580"/>
    <w:rsid w:val="00E02CB3"/>
    <w:rsid w:val="00E26639"/>
    <w:rsid w:val="00E30C3C"/>
    <w:rsid w:val="00E42568"/>
    <w:rsid w:val="00E43CEE"/>
    <w:rsid w:val="00E46B4C"/>
    <w:rsid w:val="00E5282A"/>
    <w:rsid w:val="00E636FA"/>
    <w:rsid w:val="00E672A4"/>
    <w:rsid w:val="00E70012"/>
    <w:rsid w:val="00E70F77"/>
    <w:rsid w:val="00E77903"/>
    <w:rsid w:val="00E8539D"/>
    <w:rsid w:val="00EB1AD3"/>
    <w:rsid w:val="00EB4BAF"/>
    <w:rsid w:val="00EC2814"/>
    <w:rsid w:val="00EC294D"/>
    <w:rsid w:val="00ED29E3"/>
    <w:rsid w:val="00ED52B6"/>
    <w:rsid w:val="00EF129D"/>
    <w:rsid w:val="00EF41E3"/>
    <w:rsid w:val="00EF79DD"/>
    <w:rsid w:val="00F007E2"/>
    <w:rsid w:val="00F118EC"/>
    <w:rsid w:val="00F17C45"/>
    <w:rsid w:val="00F23A6E"/>
    <w:rsid w:val="00F33760"/>
    <w:rsid w:val="00F34E01"/>
    <w:rsid w:val="00F35CDE"/>
    <w:rsid w:val="00F37A71"/>
    <w:rsid w:val="00F43CED"/>
    <w:rsid w:val="00F51904"/>
    <w:rsid w:val="00F51D4A"/>
    <w:rsid w:val="00F537E9"/>
    <w:rsid w:val="00F55DF9"/>
    <w:rsid w:val="00F56224"/>
    <w:rsid w:val="00F65A6A"/>
    <w:rsid w:val="00F720CF"/>
    <w:rsid w:val="00F942A0"/>
    <w:rsid w:val="00FB03BD"/>
    <w:rsid w:val="00FB2CA9"/>
    <w:rsid w:val="00FB357C"/>
    <w:rsid w:val="00FB3B29"/>
    <w:rsid w:val="00FC7773"/>
    <w:rsid w:val="00FD0ECE"/>
    <w:rsid w:val="00FE2B7D"/>
    <w:rsid w:val="00FE2C83"/>
    <w:rsid w:val="00FF00AB"/>
    <w:rsid w:val="00FF2DCB"/>
    <w:rsid w:val="049C23BB"/>
    <w:rsid w:val="0598354A"/>
    <w:rsid w:val="06824B9D"/>
    <w:rsid w:val="092F3D9E"/>
    <w:rsid w:val="093A2B1B"/>
    <w:rsid w:val="0AD7EC8C"/>
    <w:rsid w:val="0D0FBDEC"/>
    <w:rsid w:val="0D34BD9A"/>
    <w:rsid w:val="0DB8EFBC"/>
    <w:rsid w:val="0DCB74AC"/>
    <w:rsid w:val="0E0D3D6A"/>
    <w:rsid w:val="104FAC77"/>
    <w:rsid w:val="12E10D61"/>
    <w:rsid w:val="146CF987"/>
    <w:rsid w:val="147CDDC2"/>
    <w:rsid w:val="1570A0B5"/>
    <w:rsid w:val="1654816E"/>
    <w:rsid w:val="177F2A6F"/>
    <w:rsid w:val="19903D30"/>
    <w:rsid w:val="1AE362E8"/>
    <w:rsid w:val="1B812D39"/>
    <w:rsid w:val="1B90A0DF"/>
    <w:rsid w:val="1F1782FB"/>
    <w:rsid w:val="21634E50"/>
    <w:rsid w:val="2280331A"/>
    <w:rsid w:val="22FF1EB1"/>
    <w:rsid w:val="23D1CBC1"/>
    <w:rsid w:val="23EAF41E"/>
    <w:rsid w:val="255C3612"/>
    <w:rsid w:val="2DCDA9AF"/>
    <w:rsid w:val="2E1D2FA0"/>
    <w:rsid w:val="321DF3B3"/>
    <w:rsid w:val="3306F42E"/>
    <w:rsid w:val="3443C50F"/>
    <w:rsid w:val="3B751724"/>
    <w:rsid w:val="3D5EA4AA"/>
    <w:rsid w:val="412914BA"/>
    <w:rsid w:val="4391D932"/>
    <w:rsid w:val="45DDA487"/>
    <w:rsid w:val="4609C379"/>
    <w:rsid w:val="49236D2E"/>
    <w:rsid w:val="4A3665C6"/>
    <w:rsid w:val="4AFEC7A2"/>
    <w:rsid w:val="507849C0"/>
    <w:rsid w:val="515CFAC1"/>
    <w:rsid w:val="53F88A52"/>
    <w:rsid w:val="56928F9C"/>
    <w:rsid w:val="583B9222"/>
    <w:rsid w:val="5BE58328"/>
    <w:rsid w:val="5CCCE75C"/>
    <w:rsid w:val="5D7360EA"/>
    <w:rsid w:val="5DE67848"/>
    <w:rsid w:val="60A9503E"/>
    <w:rsid w:val="612379B9"/>
    <w:rsid w:val="64011B43"/>
    <w:rsid w:val="64C58F31"/>
    <w:rsid w:val="65558D30"/>
    <w:rsid w:val="67FD2FF3"/>
    <w:rsid w:val="6877A55F"/>
    <w:rsid w:val="6BA5806F"/>
    <w:rsid w:val="6CD1AD18"/>
    <w:rsid w:val="70933D7A"/>
    <w:rsid w:val="71D0701A"/>
    <w:rsid w:val="7566C7A0"/>
    <w:rsid w:val="77029801"/>
    <w:rsid w:val="7776D5A2"/>
    <w:rsid w:val="79206A17"/>
    <w:rsid w:val="7A3A38C3"/>
    <w:rsid w:val="7A603C19"/>
    <w:rsid w:val="7D71275D"/>
    <w:rsid w:val="7F5D2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F55DF9"/>
    <w:rPr>
      <w:color w:val="0000FF" w:themeColor="hyperlink"/>
      <w:u w:val="single"/>
    </w:rPr>
  </w:style>
  <w:style w:type="character" w:styleId="UnresolvedMention">
    <w:name w:val="Unresolved Mention"/>
    <w:basedOn w:val="DefaultParagraphFont"/>
    <w:uiPriority w:val="99"/>
    <w:semiHidden/>
    <w:unhideWhenUsed/>
    <w:rsid w:val="00F55DF9"/>
    <w:rPr>
      <w:color w:val="605E5C"/>
      <w:shd w:val="clear" w:color="auto" w:fill="E1DFDD"/>
    </w:rPr>
  </w:style>
  <w:style w:type="character" w:styleId="FollowedHyperlink">
    <w:name w:val="FollowedHyperlink"/>
    <w:basedOn w:val="DefaultParagraphFont"/>
    <w:semiHidden/>
    <w:unhideWhenUsed/>
    <w:rsid w:val="00EF79DD"/>
    <w:rPr>
      <w:color w:val="800080" w:themeColor="followedHyperlink"/>
      <w:u w:val="single"/>
    </w:rPr>
  </w:style>
  <w:style w:type="character" w:styleId="CommentReference">
    <w:name w:val="annotation reference"/>
    <w:basedOn w:val="DefaultParagraphFont"/>
    <w:semiHidden/>
    <w:unhideWhenUsed/>
    <w:rsid w:val="00C20F81"/>
    <w:rPr>
      <w:sz w:val="16"/>
      <w:szCs w:val="16"/>
    </w:rPr>
  </w:style>
  <w:style w:type="paragraph" w:styleId="CommentText">
    <w:name w:val="annotation text"/>
    <w:basedOn w:val="Normal"/>
    <w:link w:val="CommentTextChar"/>
    <w:unhideWhenUsed/>
    <w:rsid w:val="00C20F81"/>
    <w:rPr>
      <w:sz w:val="20"/>
      <w:szCs w:val="20"/>
    </w:rPr>
  </w:style>
  <w:style w:type="character" w:customStyle="1" w:styleId="CommentTextChar">
    <w:name w:val="Comment Text Char"/>
    <w:basedOn w:val="DefaultParagraphFont"/>
    <w:link w:val="CommentText"/>
    <w:rsid w:val="00C20F81"/>
  </w:style>
  <w:style w:type="paragraph" w:styleId="CommentSubject">
    <w:name w:val="annotation subject"/>
    <w:basedOn w:val="CommentText"/>
    <w:next w:val="CommentText"/>
    <w:link w:val="CommentSubjectChar"/>
    <w:semiHidden/>
    <w:unhideWhenUsed/>
    <w:rsid w:val="00C20F81"/>
    <w:rPr>
      <w:b/>
      <w:bCs/>
    </w:rPr>
  </w:style>
  <w:style w:type="character" w:customStyle="1" w:styleId="CommentSubjectChar">
    <w:name w:val="Comment Subject Char"/>
    <w:basedOn w:val="CommentTextChar"/>
    <w:link w:val="CommentSubject"/>
    <w:semiHidden/>
    <w:rsid w:val="00C20F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saci.org/natashas-law-comes-into-effect-on-1st-october-2021/" TargetMode="External"/><Relationship Id="rId13" Type="http://schemas.openxmlformats.org/officeDocument/2006/relationships/hyperlink" Target="https://www.narf.org.uk/natashaslaw"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bitesize/guides/zdr8y9q/revision/6" TargetMode="External"/><Relationship Id="rId12" Type="http://schemas.openxmlformats.org/officeDocument/2006/relationships/hyperlink" Target="https://www.statista.com/topics/4679/food-delivery-and-takeaway-market-in-the-united-kingdom-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5896635/"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food.gov.uk/business-guidance/allergen-guidance-for-food-businesses" TargetMode="External"/><Relationship Id="rId4" Type="http://schemas.openxmlformats.org/officeDocument/2006/relationships/webSettings" Target="webSettings.xml"/><Relationship Id="rId9" Type="http://schemas.openxmlformats.org/officeDocument/2006/relationships/hyperlink" Target="https://www.fda.gov/food/food-labeling-nutrition/food-allergies" TargetMode="External"/><Relationship Id="rId14" Type="http://schemas.openxmlformats.org/officeDocument/2006/relationships/hyperlink" Target="https://www.rsph.org.uk/static/uploaded/f1249152-3bd0-4bf4-b8ca860c281f725a.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1201</Words>
  <Characters>6851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valentinacatalina1989@outlook.com</cp:lastModifiedBy>
  <cp:revision>2</cp:revision>
  <cp:lastPrinted>2020-09-28T20:53:00Z</cp:lastPrinted>
  <dcterms:created xsi:type="dcterms:W3CDTF">2022-02-10T13:41:00Z</dcterms:created>
  <dcterms:modified xsi:type="dcterms:W3CDTF">2022-02-10T13:41:00Z</dcterms:modified>
</cp:coreProperties>
</file>