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13ABEF" w14:textId="5D72A801" w:rsidR="0020273F" w:rsidRDefault="0020273F" w:rsidP="0020273F">
      <w:pPr>
        <w:rPr>
          <w:rFonts w:ascii="Arial" w:hAnsi="Arial" w:cs="Arial"/>
          <w:b/>
          <w:bCs/>
          <w:u w:val="single"/>
        </w:rPr>
      </w:pPr>
    </w:p>
    <w:p w14:paraId="6845B616" w14:textId="5D8BC8CE" w:rsidR="0020273F" w:rsidRDefault="0020273F" w:rsidP="0020273F">
      <w:pPr>
        <w:rPr>
          <w:rFonts w:ascii="Arial" w:hAnsi="Arial" w:cs="Arial"/>
          <w:b/>
          <w:bCs/>
          <w:u w:val="single"/>
        </w:rPr>
      </w:pPr>
    </w:p>
    <w:p w14:paraId="7A67BD16" w14:textId="56A38145" w:rsidR="0020273F" w:rsidRDefault="00DE11FA" w:rsidP="0020273F">
      <w:pPr>
        <w:rPr>
          <w:rFonts w:ascii="Arial" w:hAnsi="Arial" w:cs="Arial"/>
          <w:b/>
          <w:bCs/>
          <w:u w:val="single"/>
        </w:rPr>
      </w:pPr>
      <w:r w:rsidRPr="0020273F">
        <w:rPr>
          <w:rFonts w:ascii="Arial" w:hAnsi="Arial" w:cs="Arial"/>
          <w:b/>
          <w:bCs/>
          <w:noProof/>
          <w:u w:val="single"/>
        </w:rPr>
        <mc:AlternateContent>
          <mc:Choice Requires="wps">
            <w:drawing>
              <wp:anchor distT="45720" distB="45720" distL="114300" distR="114300" simplePos="0" relativeHeight="251659264" behindDoc="0" locked="0" layoutInCell="1" allowOverlap="1" wp14:anchorId="213A6FB8" wp14:editId="6140226C">
                <wp:simplePos x="0" y="0"/>
                <wp:positionH relativeFrom="margin">
                  <wp:align>left</wp:align>
                </wp:positionH>
                <wp:positionV relativeFrom="paragraph">
                  <wp:posOffset>433070</wp:posOffset>
                </wp:positionV>
                <wp:extent cx="5874385" cy="69005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4385" cy="6900545"/>
                        </a:xfrm>
                        <a:prstGeom prst="rect">
                          <a:avLst/>
                        </a:prstGeom>
                        <a:solidFill>
                          <a:srgbClr val="FFFFFF"/>
                        </a:solidFill>
                        <a:ln w="9525">
                          <a:noFill/>
                          <a:miter lim="800000"/>
                          <a:headEnd/>
                          <a:tailEnd/>
                        </a:ln>
                      </wps:spPr>
                      <wps:txbx>
                        <w:txbxContent>
                          <w:p w14:paraId="12836D33" w14:textId="77777777" w:rsidR="0020273F" w:rsidRPr="006F2869" w:rsidRDefault="0020273F">
                            <w:pPr>
                              <w:rPr>
                                <w:rFonts w:ascii="Arial" w:hAnsi="Arial" w:cs="Arial"/>
                                <w:sz w:val="96"/>
                                <w:szCs w:val="96"/>
                                <w:u w:val="single"/>
                              </w:rPr>
                            </w:pPr>
                            <w:r w:rsidRPr="006F2869">
                              <w:rPr>
                                <w:rFonts w:ascii="Arial" w:hAnsi="Arial" w:cs="Arial"/>
                                <w:sz w:val="96"/>
                                <w:szCs w:val="96"/>
                                <w:u w:val="single"/>
                              </w:rPr>
                              <w:t xml:space="preserve">Managing </w:t>
                            </w:r>
                          </w:p>
                          <w:p w14:paraId="4807B5C2" w14:textId="5D7A7EE2" w:rsidR="0020273F" w:rsidRPr="006F2869" w:rsidRDefault="0020273F">
                            <w:pPr>
                              <w:rPr>
                                <w:rFonts w:ascii="Arial" w:hAnsi="Arial" w:cs="Arial"/>
                                <w:sz w:val="96"/>
                                <w:szCs w:val="96"/>
                                <w:u w:val="single"/>
                              </w:rPr>
                            </w:pPr>
                            <w:r w:rsidRPr="006F2869">
                              <w:rPr>
                                <w:rFonts w:ascii="Arial" w:hAnsi="Arial" w:cs="Arial"/>
                                <w:sz w:val="96"/>
                                <w:szCs w:val="96"/>
                                <w:u w:val="single"/>
                              </w:rPr>
                              <w:t xml:space="preserve">Work - Based Projects </w:t>
                            </w:r>
                          </w:p>
                          <w:p w14:paraId="3F628968" w14:textId="1247F332" w:rsidR="0020273F" w:rsidRDefault="0020273F">
                            <w:pPr>
                              <w:rPr>
                                <w:rFonts w:ascii="Arial" w:hAnsi="Arial" w:cs="Arial"/>
                                <w:b/>
                                <w:sz w:val="96"/>
                                <w:szCs w:val="96"/>
                                <w:u w:val="single"/>
                              </w:rPr>
                            </w:pPr>
                            <w:r w:rsidRPr="006F2869">
                              <w:rPr>
                                <w:rFonts w:ascii="Arial" w:hAnsi="Arial" w:cs="Arial"/>
                                <w:b/>
                                <w:sz w:val="96"/>
                                <w:szCs w:val="96"/>
                                <w:u w:val="single"/>
                              </w:rPr>
                              <w:t>BMPF7018</w:t>
                            </w:r>
                          </w:p>
                          <w:p w14:paraId="6D4975B7" w14:textId="06514C85" w:rsidR="00333403" w:rsidRPr="00333403" w:rsidRDefault="00333403">
                            <w:pPr>
                              <w:rPr>
                                <w:rFonts w:ascii="Arial" w:hAnsi="Arial" w:cs="Arial"/>
                                <w:b/>
                                <w:sz w:val="52"/>
                                <w:szCs w:val="52"/>
                              </w:rPr>
                            </w:pPr>
                            <w:r w:rsidRPr="00333403">
                              <w:rPr>
                                <w:rFonts w:ascii="Arial" w:hAnsi="Arial" w:cs="Arial"/>
                                <w:b/>
                                <w:sz w:val="52"/>
                                <w:szCs w:val="52"/>
                              </w:rPr>
                              <w:t xml:space="preserve">Assignment 2 </w:t>
                            </w:r>
                          </w:p>
                          <w:p w14:paraId="5FC03A8F" w14:textId="484B1E42" w:rsidR="0020273F" w:rsidRPr="00333403" w:rsidRDefault="006F2869">
                            <w:pPr>
                              <w:rPr>
                                <w:rFonts w:ascii="Arial" w:hAnsi="Arial" w:cs="Arial"/>
                                <w:b/>
                                <w:sz w:val="96"/>
                                <w:szCs w:val="96"/>
                              </w:rPr>
                            </w:pPr>
                            <w:r w:rsidRPr="00333403">
                              <w:rPr>
                                <w:rFonts w:ascii="Arial" w:hAnsi="Arial" w:cs="Arial"/>
                                <w:b/>
                                <w:sz w:val="96"/>
                                <w:szCs w:val="96"/>
                              </w:rPr>
                              <w:t>-</w:t>
                            </w:r>
                          </w:p>
                          <w:p w14:paraId="4A3BF212" w14:textId="10E9381B" w:rsidR="0020273F" w:rsidRPr="006F2869" w:rsidRDefault="0020273F">
                            <w:pPr>
                              <w:rPr>
                                <w:rFonts w:ascii="Arial" w:hAnsi="Arial" w:cs="Arial"/>
                                <w:bCs/>
                                <w:sz w:val="96"/>
                                <w:szCs w:val="96"/>
                                <w:u w:val="single"/>
                              </w:rPr>
                            </w:pPr>
                            <w:r w:rsidRPr="006F2869">
                              <w:rPr>
                                <w:rFonts w:ascii="Arial" w:hAnsi="Arial" w:cs="Arial"/>
                                <w:bCs/>
                                <w:sz w:val="96"/>
                                <w:szCs w:val="96"/>
                                <w:u w:val="single"/>
                              </w:rPr>
                              <w:t>Abigail Rees</w:t>
                            </w:r>
                          </w:p>
                          <w:p w14:paraId="5E1A1470" w14:textId="2D66AF9B" w:rsidR="0020273F" w:rsidRPr="006F2869" w:rsidRDefault="0020273F">
                            <w:pPr>
                              <w:rPr>
                                <w:rFonts w:ascii="Arial" w:hAnsi="Arial" w:cs="Arial"/>
                                <w:bCs/>
                                <w:sz w:val="96"/>
                                <w:szCs w:val="96"/>
                                <w:u w:val="single"/>
                              </w:rPr>
                            </w:pPr>
                            <w:r w:rsidRPr="006F2869">
                              <w:rPr>
                                <w:rFonts w:ascii="Arial" w:hAnsi="Arial" w:cs="Arial"/>
                                <w:bCs/>
                                <w:sz w:val="96"/>
                                <w:szCs w:val="96"/>
                                <w:u w:val="single"/>
                              </w:rPr>
                              <w:t>1917154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3A6FB8" id="_x0000_t202" coordsize="21600,21600" o:spt="202" path="m,l,21600r21600,l21600,xe">
                <v:stroke joinstyle="miter"/>
                <v:path gradientshapeok="t" o:connecttype="rect"/>
              </v:shapetype>
              <v:shape id="Text Box 2" o:spid="_x0000_s1026" type="#_x0000_t202" style="position:absolute;margin-left:0;margin-top:34.1pt;width:462.55pt;height:543.3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dgIwIAAB4EAAAOAAAAZHJzL2Uyb0RvYy54bWysU9uO2yAQfa/Uf0C8N3bceJNYcVbbbFNV&#10;2l6k3X4AxjhGBYYCiZ1+fQeSzabtW1UeEMPMHM6cGVa3o1bkIJyXYGo6neSUCMOhlWZX029P2zcL&#10;SnxgpmUKjKjpUXh6u379ajXYShTQg2qFIwhifDXYmvYh2CrLPO+FZn4CVhh0duA0C2i6XdY6NiC6&#10;VlmR5zfZAK61DrjwHm/vT066TvhdJ3j40nVeBKJqitxC2l3am7hn6xWrdo7ZXvIzDfYPLDSTBh+9&#10;QN2zwMjeyb+gtOQOPHRhwkFn0HWSi1QDVjPN/6jmsWdWpFpQHG8vMvn/B8s/H746ItuaFtM5JYZp&#10;bNKTGAN5ByMpoj6D9RWGPVoMDCNeY59Trd4+AP/uiYFNz8xO3DkHQy9Yi/ymMTO7Sj3h+AjSDJ+g&#10;xWfYPkACGjuno3goB0F07NPx0ptIheNluZjP3i5KSjj6bpZ5Xs7K9AarntOt8+GDAE3ioaYOm5/g&#10;2eHBh0iHVc8h8TUPSrZbqVQy3K7ZKEcODAdlm9YZ/bcwZchQ02VZlAnZQMxPM6RlwEFWUtd0kccV&#10;01kV5Xhv2nQOTKrTGZkoc9YnSnISJ4zNiIFRtAbaIyrl4DSw+MHw0IP7ScmAw1pT/2PPnKBEfTSo&#10;9nI6m8XpTsasnBdouGtPc+1hhiNUTQMlp+MmpB8R+Rq4w650Mun1wuTMFYcwyXj+MHHKr+0U9fKt&#10;178AAAD//wMAUEsDBBQABgAIAAAAIQDEmYEQ3QAAAAgBAAAPAAAAZHJzL2Rvd25yZXYueG1sTI/N&#10;boMwEITvlfoO1lbqpWoMKJBAMVFbqVWv+XmABTuAitcIO4G8fben9jia0cw35W6xg7iayfeOFMSr&#10;CIShxumeWgWn48fzFoQPSBoHR0bBzXjYVfd3JRbazbQ310NoBZeQL1BBF8JYSOmbzlj0KzcaYu/s&#10;JouB5dRKPeHM5XaQSRRl0mJPvNDhaN4703wfLlbB+Wt+SvO5/gynzX6dvWG/qd1NqceH5fUFRDBL&#10;+AvDLz6jQ8VMtbuQ9mJQwEeCgmybgGA3T9IYRM2xOF3nIKtS/j9Q/QAAAP//AwBQSwECLQAUAAYA&#10;CAAAACEAtoM4kv4AAADhAQAAEwAAAAAAAAAAAAAAAAAAAAAAW0NvbnRlbnRfVHlwZXNdLnhtbFBL&#10;AQItABQABgAIAAAAIQA4/SH/1gAAAJQBAAALAAAAAAAAAAAAAAAAAC8BAABfcmVscy8ucmVsc1BL&#10;AQItABQABgAIAAAAIQACGJdgIwIAAB4EAAAOAAAAAAAAAAAAAAAAAC4CAABkcnMvZTJvRG9jLnht&#10;bFBLAQItABQABgAIAAAAIQDEmYEQ3QAAAAgBAAAPAAAAAAAAAAAAAAAAAH0EAABkcnMvZG93bnJl&#10;di54bWxQSwUGAAAAAAQABADzAAAAhwUAAAAA&#10;" stroked="f">
                <v:textbox>
                  <w:txbxContent>
                    <w:p w14:paraId="12836D33" w14:textId="77777777" w:rsidR="0020273F" w:rsidRPr="006F2869" w:rsidRDefault="0020273F">
                      <w:pPr>
                        <w:rPr>
                          <w:rFonts w:ascii="Arial" w:hAnsi="Arial" w:cs="Arial"/>
                          <w:sz w:val="96"/>
                          <w:szCs w:val="96"/>
                          <w:u w:val="single"/>
                        </w:rPr>
                      </w:pPr>
                      <w:r w:rsidRPr="006F2869">
                        <w:rPr>
                          <w:rFonts w:ascii="Arial" w:hAnsi="Arial" w:cs="Arial"/>
                          <w:sz w:val="96"/>
                          <w:szCs w:val="96"/>
                          <w:u w:val="single"/>
                        </w:rPr>
                        <w:t xml:space="preserve">Managing </w:t>
                      </w:r>
                    </w:p>
                    <w:p w14:paraId="4807B5C2" w14:textId="5D7A7EE2" w:rsidR="0020273F" w:rsidRPr="006F2869" w:rsidRDefault="0020273F">
                      <w:pPr>
                        <w:rPr>
                          <w:rFonts w:ascii="Arial" w:hAnsi="Arial" w:cs="Arial"/>
                          <w:sz w:val="96"/>
                          <w:szCs w:val="96"/>
                          <w:u w:val="single"/>
                        </w:rPr>
                      </w:pPr>
                      <w:r w:rsidRPr="006F2869">
                        <w:rPr>
                          <w:rFonts w:ascii="Arial" w:hAnsi="Arial" w:cs="Arial"/>
                          <w:sz w:val="96"/>
                          <w:szCs w:val="96"/>
                          <w:u w:val="single"/>
                        </w:rPr>
                        <w:t xml:space="preserve">Work - Based Projects </w:t>
                      </w:r>
                    </w:p>
                    <w:p w14:paraId="3F628968" w14:textId="1247F332" w:rsidR="0020273F" w:rsidRDefault="0020273F">
                      <w:pPr>
                        <w:rPr>
                          <w:rFonts w:ascii="Arial" w:hAnsi="Arial" w:cs="Arial"/>
                          <w:b/>
                          <w:sz w:val="96"/>
                          <w:szCs w:val="96"/>
                          <w:u w:val="single"/>
                        </w:rPr>
                      </w:pPr>
                      <w:r w:rsidRPr="006F2869">
                        <w:rPr>
                          <w:rFonts w:ascii="Arial" w:hAnsi="Arial" w:cs="Arial"/>
                          <w:b/>
                          <w:sz w:val="96"/>
                          <w:szCs w:val="96"/>
                          <w:u w:val="single"/>
                        </w:rPr>
                        <w:t>BMPF7018</w:t>
                      </w:r>
                    </w:p>
                    <w:p w14:paraId="6D4975B7" w14:textId="06514C85" w:rsidR="00333403" w:rsidRPr="00333403" w:rsidRDefault="00333403">
                      <w:pPr>
                        <w:rPr>
                          <w:rFonts w:ascii="Arial" w:hAnsi="Arial" w:cs="Arial"/>
                          <w:b/>
                          <w:sz w:val="52"/>
                          <w:szCs w:val="52"/>
                        </w:rPr>
                      </w:pPr>
                      <w:r w:rsidRPr="00333403">
                        <w:rPr>
                          <w:rFonts w:ascii="Arial" w:hAnsi="Arial" w:cs="Arial"/>
                          <w:b/>
                          <w:sz w:val="52"/>
                          <w:szCs w:val="52"/>
                        </w:rPr>
                        <w:t xml:space="preserve">Assignment 2 </w:t>
                      </w:r>
                    </w:p>
                    <w:p w14:paraId="5FC03A8F" w14:textId="484B1E42" w:rsidR="0020273F" w:rsidRPr="00333403" w:rsidRDefault="006F2869">
                      <w:pPr>
                        <w:rPr>
                          <w:rFonts w:ascii="Arial" w:hAnsi="Arial" w:cs="Arial"/>
                          <w:b/>
                          <w:sz w:val="96"/>
                          <w:szCs w:val="96"/>
                        </w:rPr>
                      </w:pPr>
                      <w:r w:rsidRPr="00333403">
                        <w:rPr>
                          <w:rFonts w:ascii="Arial" w:hAnsi="Arial" w:cs="Arial"/>
                          <w:b/>
                          <w:sz w:val="96"/>
                          <w:szCs w:val="96"/>
                        </w:rPr>
                        <w:t>-</w:t>
                      </w:r>
                    </w:p>
                    <w:p w14:paraId="4A3BF212" w14:textId="10E9381B" w:rsidR="0020273F" w:rsidRPr="006F2869" w:rsidRDefault="0020273F">
                      <w:pPr>
                        <w:rPr>
                          <w:rFonts w:ascii="Arial" w:hAnsi="Arial" w:cs="Arial"/>
                          <w:bCs/>
                          <w:sz w:val="96"/>
                          <w:szCs w:val="96"/>
                          <w:u w:val="single"/>
                        </w:rPr>
                      </w:pPr>
                      <w:r w:rsidRPr="006F2869">
                        <w:rPr>
                          <w:rFonts w:ascii="Arial" w:hAnsi="Arial" w:cs="Arial"/>
                          <w:bCs/>
                          <w:sz w:val="96"/>
                          <w:szCs w:val="96"/>
                          <w:u w:val="single"/>
                        </w:rPr>
                        <w:t>Abigail Rees</w:t>
                      </w:r>
                    </w:p>
                    <w:p w14:paraId="5E1A1470" w14:textId="2D66AF9B" w:rsidR="0020273F" w:rsidRPr="006F2869" w:rsidRDefault="0020273F">
                      <w:pPr>
                        <w:rPr>
                          <w:rFonts w:ascii="Arial" w:hAnsi="Arial" w:cs="Arial"/>
                          <w:bCs/>
                          <w:sz w:val="96"/>
                          <w:szCs w:val="96"/>
                          <w:u w:val="single"/>
                        </w:rPr>
                      </w:pPr>
                      <w:r w:rsidRPr="006F2869">
                        <w:rPr>
                          <w:rFonts w:ascii="Arial" w:hAnsi="Arial" w:cs="Arial"/>
                          <w:bCs/>
                          <w:sz w:val="96"/>
                          <w:szCs w:val="96"/>
                          <w:u w:val="single"/>
                        </w:rPr>
                        <w:t>1917154</w:t>
                      </w:r>
                    </w:p>
                  </w:txbxContent>
                </v:textbox>
                <w10:wrap type="square" anchorx="margin"/>
              </v:shape>
            </w:pict>
          </mc:Fallback>
        </mc:AlternateContent>
      </w:r>
    </w:p>
    <w:p w14:paraId="0C701D17" w14:textId="6F57292A" w:rsidR="0020273F" w:rsidRDefault="0020273F" w:rsidP="0020273F">
      <w:pPr>
        <w:rPr>
          <w:rFonts w:ascii="Arial" w:hAnsi="Arial" w:cs="Arial"/>
          <w:b/>
          <w:bCs/>
          <w:u w:val="single"/>
        </w:rPr>
      </w:pPr>
    </w:p>
    <w:p w14:paraId="01E0F417" w14:textId="6F79A758" w:rsidR="0020273F" w:rsidRDefault="0020273F" w:rsidP="0020273F">
      <w:pPr>
        <w:rPr>
          <w:rFonts w:ascii="Arial" w:hAnsi="Arial" w:cs="Arial"/>
          <w:b/>
          <w:bCs/>
          <w:u w:val="single"/>
        </w:rPr>
      </w:pPr>
    </w:p>
    <w:p w14:paraId="6E6B8C23" w14:textId="77777777" w:rsidR="0020273F" w:rsidRDefault="0020273F" w:rsidP="0020273F">
      <w:pPr>
        <w:rPr>
          <w:rFonts w:ascii="Arial" w:hAnsi="Arial" w:cs="Arial"/>
          <w:b/>
          <w:bCs/>
          <w:u w:val="single"/>
        </w:rPr>
      </w:pPr>
    </w:p>
    <w:p w14:paraId="32A09D64" w14:textId="77777777" w:rsidR="0020273F" w:rsidRDefault="0020273F" w:rsidP="0020273F">
      <w:pPr>
        <w:rPr>
          <w:rFonts w:ascii="Arial" w:hAnsi="Arial" w:cs="Arial"/>
          <w:b/>
          <w:bCs/>
          <w:u w:val="single"/>
        </w:rPr>
      </w:pPr>
    </w:p>
    <w:p w14:paraId="3A98532E" w14:textId="186FAAFC" w:rsidR="00F51D77" w:rsidRPr="0020273F" w:rsidRDefault="006D2456" w:rsidP="000A4926">
      <w:pPr>
        <w:spacing w:line="360" w:lineRule="auto"/>
        <w:rPr>
          <w:rFonts w:ascii="Arial" w:hAnsi="Arial" w:cs="Arial"/>
          <w:b/>
          <w:bCs/>
          <w:u w:val="single"/>
        </w:rPr>
      </w:pPr>
      <w:r w:rsidRPr="0020273F">
        <w:rPr>
          <w:rFonts w:ascii="Arial" w:hAnsi="Arial" w:cs="Arial"/>
          <w:b/>
          <w:bCs/>
          <w:u w:val="single"/>
        </w:rPr>
        <w:t xml:space="preserve">Discuss </w:t>
      </w:r>
      <w:r w:rsidR="00C43E75" w:rsidRPr="0020273F">
        <w:rPr>
          <w:rFonts w:ascii="Arial" w:hAnsi="Arial" w:cs="Arial"/>
          <w:b/>
          <w:bCs/>
          <w:u w:val="single"/>
        </w:rPr>
        <w:t xml:space="preserve">and critically evaluate project management processes and assess the suitability in the context of the workplace.  </w:t>
      </w:r>
      <w:r w:rsidRPr="0020273F">
        <w:rPr>
          <w:rFonts w:ascii="Arial" w:hAnsi="Arial" w:cs="Arial"/>
          <w:b/>
          <w:bCs/>
          <w:u w:val="single"/>
        </w:rPr>
        <w:t xml:space="preserve"> </w:t>
      </w:r>
    </w:p>
    <w:p w14:paraId="0E09C9B8" w14:textId="51A61A1E" w:rsidR="00CA0E56" w:rsidRPr="0020273F" w:rsidRDefault="00CA0E56" w:rsidP="000A4926">
      <w:pPr>
        <w:spacing w:line="360" w:lineRule="auto"/>
        <w:rPr>
          <w:rFonts w:ascii="Arial" w:hAnsi="Arial" w:cs="Arial"/>
          <w:b/>
          <w:bCs/>
          <w:i/>
          <w:iCs/>
          <w:u w:val="single"/>
        </w:rPr>
      </w:pPr>
    </w:p>
    <w:p w14:paraId="6C44CB56" w14:textId="214414E3" w:rsidR="00EC3D0E" w:rsidRPr="0020273F" w:rsidRDefault="00EC3D0E" w:rsidP="000A4926">
      <w:pPr>
        <w:spacing w:line="360" w:lineRule="auto"/>
        <w:rPr>
          <w:rFonts w:ascii="Arial" w:hAnsi="Arial" w:cs="Arial"/>
          <w:b/>
          <w:bCs/>
          <w:u w:val="single"/>
        </w:rPr>
      </w:pPr>
      <w:r w:rsidRPr="0020273F">
        <w:rPr>
          <w:rFonts w:ascii="Arial" w:hAnsi="Arial" w:cs="Arial"/>
          <w:b/>
          <w:bCs/>
          <w:u w:val="single"/>
        </w:rPr>
        <w:t>Introduction</w:t>
      </w:r>
    </w:p>
    <w:p w14:paraId="24B97565" w14:textId="75373361" w:rsidR="00B85DE1" w:rsidRPr="0020273F" w:rsidRDefault="00987F27" w:rsidP="000A4926">
      <w:pPr>
        <w:spacing w:line="360" w:lineRule="auto"/>
        <w:rPr>
          <w:rFonts w:ascii="Arial" w:hAnsi="Arial" w:cs="Arial"/>
        </w:rPr>
      </w:pPr>
      <w:r w:rsidRPr="0020273F">
        <w:rPr>
          <w:rFonts w:ascii="Arial" w:hAnsi="Arial" w:cs="Arial"/>
        </w:rPr>
        <w:t>Change is constant.  In an ever changing and ever-growing world of technology and innovation</w:t>
      </w:r>
      <w:r w:rsidR="00A21D42">
        <w:rPr>
          <w:rFonts w:ascii="Arial" w:hAnsi="Arial" w:cs="Arial"/>
        </w:rPr>
        <w:t>,</w:t>
      </w:r>
      <w:r w:rsidRPr="0020273F">
        <w:rPr>
          <w:rFonts w:ascii="Arial" w:hAnsi="Arial" w:cs="Arial"/>
        </w:rPr>
        <w:t xml:space="preserve"> now more than ever we are seeing organisations and individuals having to be vigilant and prepared to adapt quickly and effectively.  </w:t>
      </w:r>
      <w:r w:rsidR="005217EB" w:rsidRPr="0020273F">
        <w:rPr>
          <w:rFonts w:ascii="Arial" w:hAnsi="Arial" w:cs="Arial"/>
        </w:rPr>
        <w:t>“Efforts to be efficient in the execution of organizational work lead to the concept of projects and project management</w:t>
      </w:r>
      <w:r w:rsidR="00C32F25">
        <w:rPr>
          <w:rFonts w:ascii="Arial" w:hAnsi="Arial" w:cs="Arial"/>
        </w:rPr>
        <w:t>” (</w:t>
      </w:r>
      <w:proofErr w:type="spellStart"/>
      <w:r w:rsidR="00C32F25">
        <w:rPr>
          <w:rFonts w:ascii="Arial" w:hAnsi="Arial" w:cs="Arial"/>
        </w:rPr>
        <w:t>Sokowski</w:t>
      </w:r>
      <w:proofErr w:type="spellEnd"/>
      <w:r w:rsidR="00C32F25">
        <w:rPr>
          <w:rFonts w:ascii="Arial" w:hAnsi="Arial" w:cs="Arial"/>
        </w:rPr>
        <w:t xml:space="preserve">, 2015.)  </w:t>
      </w:r>
      <w:r w:rsidR="002D281A" w:rsidRPr="0020273F">
        <w:rPr>
          <w:rFonts w:ascii="Arial" w:hAnsi="Arial" w:cs="Arial"/>
        </w:rPr>
        <w:t>To</w:t>
      </w:r>
      <w:r w:rsidR="00B85DE1" w:rsidRPr="0020273F">
        <w:rPr>
          <w:rFonts w:ascii="Arial" w:hAnsi="Arial" w:cs="Arial"/>
        </w:rPr>
        <w:t xml:space="preserve"> transform businesses into the best they can possibly be, some change and improvement</w:t>
      </w:r>
      <w:r w:rsidR="0046673E" w:rsidRPr="0020273F">
        <w:rPr>
          <w:rFonts w:ascii="Arial" w:hAnsi="Arial" w:cs="Arial"/>
        </w:rPr>
        <w:t xml:space="preserve"> is usually introduced, and implementing a project can usually effect that change</w:t>
      </w:r>
      <w:r w:rsidR="002126D6">
        <w:rPr>
          <w:rFonts w:ascii="Arial" w:hAnsi="Arial" w:cs="Arial"/>
        </w:rPr>
        <w:t xml:space="preserve"> (Parker and Craig, 2008, p.1).  </w:t>
      </w:r>
      <w:r w:rsidR="00B85DE1" w:rsidRPr="0020273F">
        <w:rPr>
          <w:rFonts w:ascii="Arial" w:hAnsi="Arial" w:cs="Arial"/>
        </w:rPr>
        <w:t xml:space="preserve">A project is temporary, it is created for the purpose of delivering one or more business products </w:t>
      </w:r>
      <w:r w:rsidR="006239A2">
        <w:rPr>
          <w:rFonts w:ascii="Arial" w:hAnsi="Arial" w:cs="Arial"/>
        </w:rPr>
        <w:t xml:space="preserve">(Office of Government Commerce, 2009, p.3) </w:t>
      </w:r>
      <w:r w:rsidR="00B85DE1" w:rsidRPr="0020273F">
        <w:rPr>
          <w:rFonts w:ascii="Arial" w:hAnsi="Arial" w:cs="Arial"/>
        </w:rPr>
        <w:t xml:space="preserve">and is very unique, created to solve or improve a certain problem or area within </w:t>
      </w:r>
      <w:r w:rsidR="00224903" w:rsidRPr="0020273F">
        <w:rPr>
          <w:rFonts w:ascii="Arial" w:hAnsi="Arial" w:cs="Arial"/>
        </w:rPr>
        <w:t>an</w:t>
      </w:r>
      <w:r w:rsidR="00B85DE1" w:rsidRPr="0020273F">
        <w:rPr>
          <w:rFonts w:ascii="Arial" w:hAnsi="Arial" w:cs="Arial"/>
        </w:rPr>
        <w:t xml:space="preserve"> organisation.</w:t>
      </w:r>
      <w:r w:rsidR="0090309F" w:rsidRPr="0020273F">
        <w:rPr>
          <w:rFonts w:ascii="Arial" w:hAnsi="Arial" w:cs="Arial"/>
        </w:rPr>
        <w:t xml:space="preserve">  A project has many characteristics that tell i</w:t>
      </w:r>
      <w:r w:rsidR="002A0CFF" w:rsidRPr="0020273F">
        <w:rPr>
          <w:rFonts w:ascii="Arial" w:hAnsi="Arial" w:cs="Arial"/>
        </w:rPr>
        <w:t>t</w:t>
      </w:r>
      <w:r w:rsidR="0090309F" w:rsidRPr="0020273F">
        <w:rPr>
          <w:rFonts w:ascii="Arial" w:hAnsi="Arial" w:cs="Arial"/>
        </w:rPr>
        <w:t xml:space="preserve"> apart from the usual day to day workings of an organisation.  As stated above, it is temporary so a good project will have a clear start and end to it.  It </w:t>
      </w:r>
      <w:r w:rsidR="008C644B">
        <w:rPr>
          <w:rFonts w:ascii="Arial" w:hAnsi="Arial" w:cs="Arial"/>
        </w:rPr>
        <w:t>must</w:t>
      </w:r>
      <w:r w:rsidR="0090309F" w:rsidRPr="0020273F">
        <w:rPr>
          <w:rFonts w:ascii="Arial" w:hAnsi="Arial" w:cs="Arial"/>
        </w:rPr>
        <w:t xml:space="preserve"> be mentioned also that although a project is set in place to only better an organisation, it doesn’t come without</w:t>
      </w:r>
      <w:r w:rsidR="002A0CFF" w:rsidRPr="0020273F">
        <w:rPr>
          <w:rFonts w:ascii="Arial" w:hAnsi="Arial" w:cs="Arial"/>
        </w:rPr>
        <w:t xml:space="preserve"> </w:t>
      </w:r>
      <w:r w:rsidR="0090309F" w:rsidRPr="0020273F">
        <w:rPr>
          <w:rFonts w:ascii="Arial" w:hAnsi="Arial" w:cs="Arial"/>
        </w:rPr>
        <w:t xml:space="preserve">risks and threats being such a unique and time investing piece of work.    </w:t>
      </w:r>
      <w:r w:rsidR="00B85DE1" w:rsidRPr="0020273F">
        <w:rPr>
          <w:rFonts w:ascii="Arial" w:hAnsi="Arial" w:cs="Arial"/>
        </w:rPr>
        <w:t xml:space="preserve">  </w:t>
      </w:r>
    </w:p>
    <w:p w14:paraId="3B852038" w14:textId="0D58D1DF" w:rsidR="00A06A0A" w:rsidRPr="0020273F" w:rsidRDefault="00BA139D" w:rsidP="000A4926">
      <w:pPr>
        <w:spacing w:line="360" w:lineRule="auto"/>
        <w:rPr>
          <w:rFonts w:ascii="Arial" w:hAnsi="Arial" w:cs="Arial"/>
        </w:rPr>
      </w:pPr>
      <w:r w:rsidRPr="0020273F">
        <w:rPr>
          <w:rFonts w:ascii="Arial" w:hAnsi="Arial" w:cs="Arial"/>
        </w:rPr>
        <w:t>It is important to understand going forward, the different between project processes</w:t>
      </w:r>
      <w:r w:rsidR="00F63903" w:rsidRPr="0020273F">
        <w:rPr>
          <w:rFonts w:ascii="Arial" w:hAnsi="Arial" w:cs="Arial"/>
        </w:rPr>
        <w:t>,</w:t>
      </w:r>
      <w:r w:rsidRPr="0020273F">
        <w:rPr>
          <w:rFonts w:ascii="Arial" w:hAnsi="Arial" w:cs="Arial"/>
        </w:rPr>
        <w:t xml:space="preserve"> being the specific practices carried out to execute a project by the manager and project management being the elements that are fulfilled by managers carrying out the project</w:t>
      </w:r>
      <w:r w:rsidR="006F753A">
        <w:rPr>
          <w:rFonts w:ascii="Arial" w:hAnsi="Arial" w:cs="Arial"/>
        </w:rPr>
        <w:t xml:space="preserve"> (Laufer, 2012, p.2).  </w:t>
      </w:r>
      <w:r w:rsidR="006D2456" w:rsidRPr="0020273F">
        <w:rPr>
          <w:rFonts w:ascii="Arial" w:hAnsi="Arial" w:cs="Arial"/>
        </w:rPr>
        <w:t xml:space="preserve">Even though </w:t>
      </w:r>
      <w:r w:rsidR="00F63903" w:rsidRPr="0020273F">
        <w:rPr>
          <w:rFonts w:ascii="Arial" w:hAnsi="Arial" w:cs="Arial"/>
        </w:rPr>
        <w:t xml:space="preserve">this piece of work will show understanding of a range of project management methods, </w:t>
      </w:r>
      <w:r w:rsidR="006D2456" w:rsidRPr="0020273F">
        <w:rPr>
          <w:rFonts w:ascii="Arial" w:hAnsi="Arial" w:cs="Arial"/>
        </w:rPr>
        <w:t>the basics of carrying out a successful workplace project are simila</w:t>
      </w:r>
      <w:r w:rsidR="00F63903" w:rsidRPr="0020273F">
        <w:rPr>
          <w:rFonts w:ascii="Arial" w:hAnsi="Arial" w:cs="Arial"/>
        </w:rPr>
        <w:t>r.</w:t>
      </w:r>
      <w:r w:rsidR="00221699">
        <w:rPr>
          <w:rFonts w:ascii="Arial" w:hAnsi="Arial" w:cs="Arial"/>
        </w:rPr>
        <w:t xml:space="preserve">  </w:t>
      </w:r>
      <w:r w:rsidR="00F63903" w:rsidRPr="0020273F">
        <w:rPr>
          <w:rFonts w:ascii="Arial" w:hAnsi="Arial" w:cs="Arial"/>
        </w:rPr>
        <w:t xml:space="preserve">All use a set of processes that help form and execute a project.  </w:t>
      </w:r>
      <w:r w:rsidR="005866C2" w:rsidRPr="0020273F">
        <w:rPr>
          <w:rFonts w:ascii="Arial" w:hAnsi="Arial" w:cs="Arial"/>
        </w:rPr>
        <w:t>I</w:t>
      </w:r>
      <w:r w:rsidR="009B0737" w:rsidRPr="0020273F">
        <w:rPr>
          <w:rFonts w:ascii="Arial" w:hAnsi="Arial" w:cs="Arial"/>
        </w:rPr>
        <w:t xml:space="preserve">t’s difficult to </w:t>
      </w:r>
      <w:r w:rsidR="005866C2" w:rsidRPr="0020273F">
        <w:rPr>
          <w:rFonts w:ascii="Arial" w:hAnsi="Arial" w:cs="Arial"/>
        </w:rPr>
        <w:t>explain in one</w:t>
      </w:r>
      <w:r w:rsidR="00612DA0" w:rsidRPr="0020273F">
        <w:rPr>
          <w:rFonts w:ascii="Arial" w:hAnsi="Arial" w:cs="Arial"/>
        </w:rPr>
        <w:t xml:space="preserve"> </w:t>
      </w:r>
      <w:r w:rsidR="005866C2" w:rsidRPr="0020273F">
        <w:rPr>
          <w:rFonts w:ascii="Arial" w:hAnsi="Arial" w:cs="Arial"/>
        </w:rPr>
        <w:t>what the project management process is, as it is made up of a few key elements which allow you to work through a project from beginning to end, from the initiation and planning to th</w:t>
      </w:r>
      <w:r w:rsidR="00612DA0" w:rsidRPr="0020273F">
        <w:rPr>
          <w:rFonts w:ascii="Arial" w:hAnsi="Arial" w:cs="Arial"/>
        </w:rPr>
        <w:t xml:space="preserve">e </w:t>
      </w:r>
      <w:r w:rsidR="00E05A21" w:rsidRPr="0020273F">
        <w:rPr>
          <w:rFonts w:ascii="Arial" w:hAnsi="Arial" w:cs="Arial"/>
        </w:rPr>
        <w:t>monitoring</w:t>
      </w:r>
      <w:r w:rsidR="00612DA0" w:rsidRPr="0020273F">
        <w:rPr>
          <w:rFonts w:ascii="Arial" w:hAnsi="Arial" w:cs="Arial"/>
        </w:rPr>
        <w:t xml:space="preserve"> and control</w:t>
      </w:r>
      <w:r w:rsidR="00E05A21" w:rsidRPr="0020273F">
        <w:rPr>
          <w:rFonts w:ascii="Arial" w:hAnsi="Arial" w:cs="Arial"/>
        </w:rPr>
        <w:t>ling</w:t>
      </w:r>
      <w:r w:rsidR="00612DA0" w:rsidRPr="0020273F">
        <w:rPr>
          <w:rFonts w:ascii="Arial" w:hAnsi="Arial" w:cs="Arial"/>
        </w:rPr>
        <w:t>.  Therefore, not all project management processes look the same</w:t>
      </w:r>
      <w:r w:rsidR="00A06A0A" w:rsidRPr="0020273F">
        <w:rPr>
          <w:rFonts w:ascii="Arial" w:hAnsi="Arial" w:cs="Arial"/>
        </w:rPr>
        <w:t xml:space="preserve">, some may </w:t>
      </w:r>
      <w:r w:rsidR="00C2113E" w:rsidRPr="0020273F">
        <w:rPr>
          <w:rFonts w:ascii="Arial" w:hAnsi="Arial" w:cs="Arial"/>
        </w:rPr>
        <w:t>vary,</w:t>
      </w:r>
      <w:r w:rsidR="00A06A0A" w:rsidRPr="0020273F">
        <w:rPr>
          <w:rFonts w:ascii="Arial" w:hAnsi="Arial" w:cs="Arial"/>
        </w:rPr>
        <w:t xml:space="preserve"> and different stages or phases will be completed at different times all depending on what the project is setting out to achieve.</w:t>
      </w:r>
    </w:p>
    <w:p w14:paraId="709CE459" w14:textId="48DD733D" w:rsidR="00FE5AB6" w:rsidRDefault="000F74DE" w:rsidP="000A4926">
      <w:pPr>
        <w:spacing w:line="360" w:lineRule="auto"/>
        <w:rPr>
          <w:rFonts w:ascii="Arial" w:hAnsi="Arial" w:cs="Arial"/>
        </w:rPr>
      </w:pPr>
      <w:r w:rsidRPr="0020273F">
        <w:rPr>
          <w:rFonts w:ascii="Arial" w:hAnsi="Arial" w:cs="Arial"/>
        </w:rPr>
        <w:t xml:space="preserve">As well as the </w:t>
      </w:r>
      <w:r w:rsidR="00181591" w:rsidRPr="0020273F">
        <w:rPr>
          <w:rFonts w:ascii="Arial" w:hAnsi="Arial" w:cs="Arial"/>
        </w:rPr>
        <w:t xml:space="preserve">generic </w:t>
      </w:r>
      <w:r w:rsidRPr="0020273F">
        <w:rPr>
          <w:rFonts w:ascii="Arial" w:hAnsi="Arial" w:cs="Arial"/>
        </w:rPr>
        <w:t xml:space="preserve">processes associated with Project Management, we also have very specific methodologies that </w:t>
      </w:r>
      <w:r w:rsidR="00277D38" w:rsidRPr="0020273F">
        <w:rPr>
          <w:rFonts w:ascii="Arial" w:hAnsi="Arial" w:cs="Arial"/>
        </w:rPr>
        <w:t>have been created and used for more tailored projects</w:t>
      </w:r>
      <w:r w:rsidR="00680446" w:rsidRPr="0020273F">
        <w:rPr>
          <w:rFonts w:ascii="Arial" w:hAnsi="Arial" w:cs="Arial"/>
        </w:rPr>
        <w:t>.</w:t>
      </w:r>
      <w:r w:rsidR="007F1E61">
        <w:rPr>
          <w:rFonts w:ascii="Arial" w:hAnsi="Arial" w:cs="Arial"/>
        </w:rPr>
        <w:t xml:space="preserve">  </w:t>
      </w:r>
      <w:r w:rsidR="00612DA0" w:rsidRPr="0020273F">
        <w:rPr>
          <w:rFonts w:ascii="Arial" w:hAnsi="Arial" w:cs="Arial"/>
        </w:rPr>
        <w:t xml:space="preserve">Examples of these are </w:t>
      </w:r>
      <w:r w:rsidR="00A50E0A" w:rsidRPr="0020273F">
        <w:rPr>
          <w:rFonts w:ascii="Arial" w:hAnsi="Arial" w:cs="Arial"/>
        </w:rPr>
        <w:t xml:space="preserve">Waterfall, </w:t>
      </w:r>
      <w:r w:rsidR="00612DA0" w:rsidRPr="0020273F">
        <w:rPr>
          <w:rFonts w:ascii="Arial" w:hAnsi="Arial" w:cs="Arial"/>
        </w:rPr>
        <w:t>Prince2,</w:t>
      </w:r>
      <w:r w:rsidR="008F5BD1" w:rsidRPr="0020273F">
        <w:rPr>
          <w:rFonts w:ascii="Arial" w:hAnsi="Arial" w:cs="Arial"/>
        </w:rPr>
        <w:t xml:space="preserve"> Agile and Six Sigma</w:t>
      </w:r>
      <w:r w:rsidR="00612DA0" w:rsidRPr="0020273F">
        <w:rPr>
          <w:rFonts w:ascii="Arial" w:hAnsi="Arial" w:cs="Arial"/>
        </w:rPr>
        <w:t xml:space="preserve"> all of which I w</w:t>
      </w:r>
      <w:r w:rsidR="004438D6" w:rsidRPr="0020273F">
        <w:rPr>
          <w:rFonts w:ascii="Arial" w:hAnsi="Arial" w:cs="Arial"/>
        </w:rPr>
        <w:t xml:space="preserve">ill </w:t>
      </w:r>
      <w:r w:rsidR="00612DA0" w:rsidRPr="0020273F">
        <w:rPr>
          <w:rFonts w:ascii="Arial" w:hAnsi="Arial" w:cs="Arial"/>
        </w:rPr>
        <w:t xml:space="preserve">discuss in </w:t>
      </w:r>
      <w:r w:rsidR="001138BB" w:rsidRPr="0020273F">
        <w:rPr>
          <w:rFonts w:ascii="Arial" w:hAnsi="Arial" w:cs="Arial"/>
        </w:rPr>
        <w:t>my writing</w:t>
      </w:r>
      <w:r w:rsidR="00CD68BA" w:rsidRPr="0020273F">
        <w:rPr>
          <w:rFonts w:ascii="Arial" w:hAnsi="Arial" w:cs="Arial"/>
        </w:rPr>
        <w:t xml:space="preserve">.  This piece of work will take us through the main processes associated with </w:t>
      </w:r>
      <w:r w:rsidR="00CD68BA" w:rsidRPr="0020273F">
        <w:rPr>
          <w:rFonts w:ascii="Arial" w:hAnsi="Arial" w:cs="Arial"/>
        </w:rPr>
        <w:lastRenderedPageBreak/>
        <w:t xml:space="preserve">Project Management, whilst comparing and evaluating methodologies and how they use these processes.    </w:t>
      </w:r>
    </w:p>
    <w:p w14:paraId="61C544AB" w14:textId="77777777" w:rsidR="00D55CEB" w:rsidRPr="0020273F" w:rsidRDefault="00D55CEB" w:rsidP="000A4926">
      <w:pPr>
        <w:spacing w:line="360" w:lineRule="auto"/>
        <w:rPr>
          <w:rFonts w:ascii="Arial" w:hAnsi="Arial" w:cs="Arial"/>
        </w:rPr>
      </w:pPr>
    </w:p>
    <w:p w14:paraId="10C6434A" w14:textId="5FFC6433" w:rsidR="00AC4400" w:rsidRPr="0020273F" w:rsidRDefault="00AC4400" w:rsidP="000A4926">
      <w:pPr>
        <w:spacing w:line="360" w:lineRule="auto"/>
        <w:rPr>
          <w:rFonts w:ascii="Arial" w:hAnsi="Arial" w:cs="Arial"/>
          <w:b/>
          <w:bCs/>
          <w:u w:val="single"/>
        </w:rPr>
      </w:pPr>
      <w:r w:rsidRPr="0020273F">
        <w:rPr>
          <w:rFonts w:ascii="Arial" w:hAnsi="Arial" w:cs="Arial"/>
          <w:b/>
          <w:bCs/>
          <w:u w:val="single"/>
        </w:rPr>
        <w:t xml:space="preserve">Methodologies </w:t>
      </w:r>
    </w:p>
    <w:p w14:paraId="21103A29" w14:textId="5BEADAF2" w:rsidR="00AC4400" w:rsidRPr="0020273F" w:rsidRDefault="00AC4400" w:rsidP="000A4926">
      <w:pPr>
        <w:spacing w:line="360" w:lineRule="auto"/>
        <w:rPr>
          <w:rFonts w:ascii="Arial" w:hAnsi="Arial" w:cs="Arial"/>
        </w:rPr>
      </w:pPr>
      <w:r w:rsidRPr="0020273F">
        <w:rPr>
          <w:rFonts w:ascii="Arial" w:hAnsi="Arial" w:cs="Arial"/>
        </w:rPr>
        <w:t>A methodology is a set of guiding principles and practices that can be modified and used towards a specific or tailored project.  An exact methodology may have a more precise approach to managing a project, using certain tools to enhance and execute a project.  Through clear training, definitions, tasks and tracking</w:t>
      </w:r>
      <w:r w:rsidR="005B3061" w:rsidRPr="0020273F">
        <w:rPr>
          <w:rFonts w:ascii="Arial" w:hAnsi="Arial" w:cs="Arial"/>
        </w:rPr>
        <w:t xml:space="preserve">, </w:t>
      </w:r>
      <w:r w:rsidRPr="0020273F">
        <w:rPr>
          <w:rFonts w:ascii="Arial" w:hAnsi="Arial" w:cs="Arial"/>
        </w:rPr>
        <w:t>a methodology can be chosen by the project leader.  Interestingly it has been said that, “guides from professional associations must be part of a holistic organisational project management system, not a standalone resource</w:t>
      </w:r>
      <w:r w:rsidR="00B035EE">
        <w:rPr>
          <w:rFonts w:ascii="Arial" w:hAnsi="Arial" w:cs="Arial"/>
        </w:rPr>
        <w:t xml:space="preserve">” (Ajam, 2018, p. 27.)  </w:t>
      </w:r>
      <w:r w:rsidRPr="0020273F">
        <w:rPr>
          <w:rFonts w:ascii="Arial" w:hAnsi="Arial" w:cs="Arial"/>
        </w:rPr>
        <w:t>This is suggesting that a good organisation should have some sort of project management system set up whether it be a very simple one, but something of a basis that anyone can base any project upon before looking more specifically at the deliverables.</w:t>
      </w:r>
      <w:r w:rsidR="00AC3D25" w:rsidRPr="0020273F">
        <w:rPr>
          <w:rFonts w:ascii="Arial" w:hAnsi="Arial" w:cs="Arial"/>
        </w:rPr>
        <w:t xml:space="preserve">  Just using a specific methodology won’t necessarily create a successful project.  </w:t>
      </w:r>
    </w:p>
    <w:p w14:paraId="0F938872" w14:textId="0ECC83BD" w:rsidR="008F1747" w:rsidRPr="0020273F" w:rsidRDefault="00AC4400" w:rsidP="000A4926">
      <w:pPr>
        <w:spacing w:line="360" w:lineRule="auto"/>
        <w:rPr>
          <w:rFonts w:ascii="Arial" w:hAnsi="Arial" w:cs="Arial"/>
        </w:rPr>
      </w:pPr>
      <w:r w:rsidRPr="0020273F">
        <w:rPr>
          <w:rFonts w:ascii="Arial" w:hAnsi="Arial" w:cs="Arial"/>
        </w:rPr>
        <w:t>The point of selecting a project management methodology is to maximise the use of resources and time.  But is one methodology better than the other or is it possible that understanding and using elements from different ones is useful?</w:t>
      </w:r>
      <w:r w:rsidR="0008735D" w:rsidRPr="0020273F">
        <w:rPr>
          <w:rFonts w:ascii="Arial" w:hAnsi="Arial" w:cs="Arial"/>
        </w:rPr>
        <w:t xml:space="preserve">  Some believe that there is “no single, generic project management methodology that is universally applicable, across all projects or all sectors” </w:t>
      </w:r>
      <w:r w:rsidR="00A43804">
        <w:rPr>
          <w:rFonts w:ascii="Arial" w:hAnsi="Arial" w:cs="Arial"/>
        </w:rPr>
        <w:t xml:space="preserve">(Pace, 2018) </w:t>
      </w:r>
      <w:r w:rsidR="00AC3D25" w:rsidRPr="0020273F">
        <w:rPr>
          <w:rFonts w:ascii="Arial" w:hAnsi="Arial" w:cs="Arial"/>
        </w:rPr>
        <w:t>so you would need to be selecting one that was very tailored to your project, where</w:t>
      </w:r>
      <w:r w:rsidR="00E43576">
        <w:rPr>
          <w:rFonts w:ascii="Arial" w:hAnsi="Arial" w:cs="Arial"/>
        </w:rPr>
        <w:t>-</w:t>
      </w:r>
      <w:r w:rsidR="00AC3D25" w:rsidRPr="0020273F">
        <w:rPr>
          <w:rFonts w:ascii="Arial" w:hAnsi="Arial" w:cs="Arial"/>
        </w:rPr>
        <w:t xml:space="preserve">as others suggest </w:t>
      </w:r>
      <w:r w:rsidR="00D15294" w:rsidRPr="0020273F">
        <w:rPr>
          <w:rFonts w:ascii="Arial" w:hAnsi="Arial" w:cs="Arial"/>
        </w:rPr>
        <w:t xml:space="preserve">that combining elements from methodologies is the appropriate way forward as no project follows a predictable path, a manager and team must adapt and adjust in the correct circumstances even if that mean’s adjusting the original methodology </w:t>
      </w:r>
      <w:r w:rsidR="001B4DEA">
        <w:rPr>
          <w:rFonts w:ascii="Arial" w:hAnsi="Arial" w:cs="Arial"/>
        </w:rPr>
        <w:t xml:space="preserve">(Makar, 2017).  </w:t>
      </w:r>
    </w:p>
    <w:p w14:paraId="78CE93EA" w14:textId="51F31C0C" w:rsidR="00AC4400" w:rsidRDefault="00AC4400" w:rsidP="000A4926">
      <w:pPr>
        <w:spacing w:line="360" w:lineRule="auto"/>
        <w:rPr>
          <w:rFonts w:ascii="Arial" w:hAnsi="Arial" w:cs="Arial"/>
        </w:rPr>
      </w:pPr>
      <w:r w:rsidRPr="0020273F">
        <w:rPr>
          <w:rFonts w:ascii="Arial" w:hAnsi="Arial" w:cs="Arial"/>
        </w:rPr>
        <w:t>We can’t either assume that all organisations have the options or selection of project management methodologies when undertaking a work-based project.  With that in mind, a book based on the best practices and advances in Project Management believes that a small or medium sized organisation that doesn’t have these options may constrain their management system and instead of carrying out a well</w:t>
      </w:r>
      <w:r w:rsidR="007771E6" w:rsidRPr="0020273F">
        <w:rPr>
          <w:rFonts w:ascii="Arial" w:hAnsi="Arial" w:cs="Arial"/>
        </w:rPr>
        <w:t>-</w:t>
      </w:r>
      <w:r w:rsidRPr="0020273F">
        <w:rPr>
          <w:rFonts w:ascii="Arial" w:hAnsi="Arial" w:cs="Arial"/>
        </w:rPr>
        <w:t>structured project, results will fall accidently, allowing no room or time at all for accurate documentation of measure project success</w:t>
      </w:r>
      <w:r w:rsidR="00B035EE">
        <w:rPr>
          <w:rFonts w:ascii="Arial" w:hAnsi="Arial" w:cs="Arial"/>
        </w:rPr>
        <w:t xml:space="preserve"> (Ajam, 2018, p. 26.)</w:t>
      </w:r>
      <w:r w:rsidRPr="0020273F">
        <w:rPr>
          <w:rFonts w:ascii="Arial" w:hAnsi="Arial" w:cs="Arial"/>
        </w:rPr>
        <w:t xml:space="preserve"> </w:t>
      </w:r>
    </w:p>
    <w:p w14:paraId="7687E29B" w14:textId="77777777" w:rsidR="00023ED6" w:rsidRPr="0020273F" w:rsidRDefault="00023ED6" w:rsidP="000A4926">
      <w:pPr>
        <w:spacing w:line="360" w:lineRule="auto"/>
        <w:rPr>
          <w:rFonts w:ascii="Arial" w:hAnsi="Arial" w:cs="Arial"/>
        </w:rPr>
      </w:pPr>
    </w:p>
    <w:p w14:paraId="346A6497" w14:textId="77777777" w:rsidR="00FE5AB6" w:rsidRPr="0020273F" w:rsidRDefault="00FE5AB6" w:rsidP="000A4926">
      <w:pPr>
        <w:spacing w:line="360" w:lineRule="auto"/>
        <w:rPr>
          <w:rFonts w:ascii="Arial" w:hAnsi="Arial" w:cs="Arial"/>
          <w:b/>
          <w:bCs/>
        </w:rPr>
      </w:pPr>
    </w:p>
    <w:p w14:paraId="0328C5EE" w14:textId="4DF112C8" w:rsidR="00020921" w:rsidRPr="0020273F" w:rsidRDefault="00020921" w:rsidP="000A4926">
      <w:pPr>
        <w:spacing w:line="360" w:lineRule="auto"/>
        <w:rPr>
          <w:rFonts w:ascii="Arial" w:hAnsi="Arial" w:cs="Arial"/>
          <w:b/>
          <w:bCs/>
          <w:u w:val="single"/>
        </w:rPr>
      </w:pPr>
      <w:r w:rsidRPr="0020273F">
        <w:rPr>
          <w:rFonts w:ascii="Arial" w:hAnsi="Arial" w:cs="Arial"/>
          <w:b/>
          <w:bCs/>
          <w:u w:val="single"/>
        </w:rPr>
        <w:lastRenderedPageBreak/>
        <w:t xml:space="preserve">Implementing Project Management into an Organisation </w:t>
      </w:r>
    </w:p>
    <w:p w14:paraId="6D59EA12" w14:textId="71B3923C" w:rsidR="00A0084D" w:rsidRPr="0020273F" w:rsidRDefault="005217EB" w:rsidP="000A4926">
      <w:pPr>
        <w:spacing w:line="360" w:lineRule="auto"/>
        <w:rPr>
          <w:rFonts w:ascii="Arial" w:hAnsi="Arial" w:cs="Arial"/>
        </w:rPr>
      </w:pPr>
      <w:r w:rsidRPr="0020273F">
        <w:rPr>
          <w:rFonts w:ascii="Arial" w:hAnsi="Arial" w:cs="Arial"/>
        </w:rPr>
        <w:t>An organisation small or large will have certain values and ethos</w:t>
      </w:r>
      <w:r w:rsidR="009D2EA4" w:rsidRPr="0020273F">
        <w:rPr>
          <w:rFonts w:ascii="Arial" w:hAnsi="Arial" w:cs="Arial"/>
        </w:rPr>
        <w:t>’</w:t>
      </w:r>
      <w:r w:rsidRPr="0020273F">
        <w:rPr>
          <w:rFonts w:ascii="Arial" w:hAnsi="Arial" w:cs="Arial"/>
        </w:rPr>
        <w:t xml:space="preserve"> they adhere by, and factors such as vision, mission and objectives will also influence the outcome of a project within that workplace.</w:t>
      </w:r>
      <w:r w:rsidR="002005F1" w:rsidRPr="0020273F">
        <w:rPr>
          <w:rFonts w:ascii="Arial" w:hAnsi="Arial" w:cs="Arial"/>
          <w:b/>
          <w:bCs/>
        </w:rPr>
        <w:t xml:space="preserve">  </w:t>
      </w:r>
      <w:r w:rsidR="003C3B7C" w:rsidRPr="0020273F">
        <w:rPr>
          <w:rFonts w:ascii="Arial" w:hAnsi="Arial" w:cs="Arial"/>
        </w:rPr>
        <w:t xml:space="preserve">When taking on project management in the workplace, as </w:t>
      </w:r>
      <w:r w:rsidR="00CF018B" w:rsidRPr="0020273F">
        <w:rPr>
          <w:rFonts w:ascii="Arial" w:hAnsi="Arial" w:cs="Arial"/>
        </w:rPr>
        <w:t>a project manager</w:t>
      </w:r>
      <w:r w:rsidR="003C3B7C" w:rsidRPr="0020273F">
        <w:rPr>
          <w:rFonts w:ascii="Arial" w:hAnsi="Arial" w:cs="Arial"/>
        </w:rPr>
        <w:t>, implementing that can be quite the task.  Factors that play a large role in the execution of a project are “a project manager’s leadership qualities, communication skill, and ability to see and live an organisation’s values</w:t>
      </w:r>
      <w:r w:rsidR="00215649">
        <w:rPr>
          <w:rFonts w:ascii="Arial" w:hAnsi="Arial" w:cs="Arial"/>
        </w:rPr>
        <w:t>” (</w:t>
      </w:r>
      <w:proofErr w:type="spellStart"/>
      <w:r w:rsidR="00215649">
        <w:rPr>
          <w:rFonts w:ascii="Arial" w:hAnsi="Arial" w:cs="Arial"/>
        </w:rPr>
        <w:t>Sokowski</w:t>
      </w:r>
      <w:proofErr w:type="spellEnd"/>
      <w:r w:rsidR="00215649">
        <w:rPr>
          <w:rFonts w:ascii="Arial" w:hAnsi="Arial" w:cs="Arial"/>
        </w:rPr>
        <w:t xml:space="preserve">, 2015, p.8.)  </w:t>
      </w:r>
      <w:r w:rsidR="003C3B7C" w:rsidRPr="0020273F">
        <w:rPr>
          <w:rFonts w:ascii="Arial" w:hAnsi="Arial" w:cs="Arial"/>
        </w:rPr>
        <w:t>It is crucial to have full commitment from the top throughout – full investment is also key to a successful project.</w:t>
      </w:r>
      <w:r w:rsidR="00BB5080" w:rsidRPr="0020273F">
        <w:rPr>
          <w:rFonts w:ascii="Arial" w:hAnsi="Arial" w:cs="Arial"/>
        </w:rPr>
        <w:t xml:space="preserve">  But what exactly is the role of a project manager within project management?</w:t>
      </w:r>
      <w:r w:rsidR="00A208B3" w:rsidRPr="0020273F">
        <w:rPr>
          <w:rFonts w:ascii="Arial" w:hAnsi="Arial" w:cs="Arial"/>
        </w:rPr>
        <w:t xml:space="preserve">  In a nutshell, managing a project consists of managing resources to meet </w:t>
      </w:r>
      <w:r w:rsidR="00400874">
        <w:rPr>
          <w:rFonts w:ascii="Arial" w:hAnsi="Arial" w:cs="Arial"/>
        </w:rPr>
        <w:t xml:space="preserve">certain planned objectives (Parker and Craig, 2008, p.1). </w:t>
      </w:r>
      <w:r w:rsidR="00190418" w:rsidRPr="0020273F">
        <w:rPr>
          <w:rFonts w:ascii="Arial" w:hAnsi="Arial" w:cs="Arial"/>
        </w:rPr>
        <w:t xml:space="preserve"> </w:t>
      </w:r>
      <w:r w:rsidR="00CF018B" w:rsidRPr="0020273F">
        <w:rPr>
          <w:rFonts w:ascii="Arial" w:hAnsi="Arial" w:cs="Arial"/>
        </w:rPr>
        <w:t xml:space="preserve">It is the responsibility of that individual to organise and control the project, taking the lead in overseeing all aspects of the work from delegation, </w:t>
      </w:r>
      <w:r w:rsidR="00400874" w:rsidRPr="0020273F">
        <w:rPr>
          <w:rFonts w:ascii="Arial" w:hAnsi="Arial" w:cs="Arial"/>
        </w:rPr>
        <w:t>timescales,</w:t>
      </w:r>
      <w:r w:rsidR="00CF018B" w:rsidRPr="0020273F">
        <w:rPr>
          <w:rFonts w:ascii="Arial" w:hAnsi="Arial" w:cs="Arial"/>
        </w:rPr>
        <w:t xml:space="preserve"> and costs.</w:t>
      </w:r>
      <w:r w:rsidR="0063399E" w:rsidRPr="0020273F">
        <w:rPr>
          <w:rFonts w:ascii="Arial" w:hAnsi="Arial" w:cs="Arial"/>
        </w:rPr>
        <w:t xml:space="preserve">  </w:t>
      </w:r>
      <w:r w:rsidR="00B827B4" w:rsidRPr="0020273F">
        <w:rPr>
          <w:rFonts w:ascii="Arial" w:hAnsi="Arial" w:cs="Arial"/>
        </w:rPr>
        <w:t>To implement</w:t>
      </w:r>
      <w:r w:rsidR="00B827B4" w:rsidRPr="0020273F">
        <w:rPr>
          <w:rFonts w:ascii="Arial" w:hAnsi="Arial" w:cs="Arial"/>
          <w:lang w:val="en"/>
        </w:rPr>
        <w:t xml:space="preserve"> a project, an appropriate team is assembled by the project manager.  As mentioned previously, a project is temporary not business as usual, so “</w:t>
      </w:r>
      <w:r w:rsidR="00BE3D8C" w:rsidRPr="0020273F">
        <w:rPr>
          <w:rFonts w:ascii="Arial" w:hAnsi="Arial" w:cs="Arial"/>
          <w:lang w:val="en"/>
        </w:rPr>
        <w:t>as different from an operational phase where employees work on a consistent / homogeneous environment for long time, and there is a natural learning process of the job and cross dependencies</w:t>
      </w:r>
      <w:r w:rsidR="00B827B4" w:rsidRPr="0020273F">
        <w:rPr>
          <w:rFonts w:ascii="Arial" w:hAnsi="Arial" w:cs="Arial"/>
          <w:lang w:val="en"/>
        </w:rPr>
        <w:t>,” this team will be chosen specifically to enable the success of the project and assuring deliverables are met</w:t>
      </w:r>
      <w:r w:rsidR="00BB7E98">
        <w:rPr>
          <w:rFonts w:ascii="Arial" w:hAnsi="Arial" w:cs="Arial"/>
          <w:lang w:val="en"/>
        </w:rPr>
        <w:t xml:space="preserve"> (UK Essays, 2018.)</w:t>
      </w:r>
      <w:r w:rsidR="00B827B4" w:rsidRPr="0020273F">
        <w:rPr>
          <w:rFonts w:ascii="Arial" w:hAnsi="Arial" w:cs="Arial"/>
          <w:lang w:val="en"/>
        </w:rPr>
        <w:t xml:space="preserve"> </w:t>
      </w:r>
    </w:p>
    <w:p w14:paraId="56335D1F" w14:textId="2008B21F" w:rsidR="006B29EE" w:rsidRPr="0020273F" w:rsidRDefault="00575EC8" w:rsidP="000A4926">
      <w:pPr>
        <w:spacing w:line="360" w:lineRule="auto"/>
        <w:rPr>
          <w:rStyle w:val="Hyperlink"/>
          <w:rFonts w:ascii="Arial" w:hAnsi="Arial" w:cs="Arial"/>
          <w:color w:val="auto"/>
          <w:u w:val="none"/>
        </w:rPr>
      </w:pPr>
      <w:r w:rsidRPr="0020273F">
        <w:rPr>
          <w:rFonts w:ascii="Arial" w:hAnsi="Arial" w:cs="Arial"/>
        </w:rPr>
        <w:t>It may not be just the individuals that work within the main team that are involved in a project.</w:t>
      </w:r>
      <w:r w:rsidR="003A4FAC" w:rsidRPr="0020273F">
        <w:rPr>
          <w:rFonts w:ascii="Arial" w:hAnsi="Arial" w:cs="Arial"/>
        </w:rPr>
        <w:t xml:space="preserve"> </w:t>
      </w:r>
      <w:r w:rsidR="002F582E" w:rsidRPr="0020273F">
        <w:rPr>
          <w:rFonts w:ascii="Arial" w:hAnsi="Arial" w:cs="Arial"/>
        </w:rPr>
        <w:t>“</w:t>
      </w:r>
      <w:r w:rsidR="00D91FE8" w:rsidRPr="0020273F">
        <w:rPr>
          <w:rFonts w:ascii="Arial" w:hAnsi="Arial" w:cs="Arial"/>
        </w:rPr>
        <w:t>T</w:t>
      </w:r>
      <w:r w:rsidR="002F582E" w:rsidRPr="0020273F">
        <w:rPr>
          <w:rFonts w:ascii="Arial" w:hAnsi="Arial" w:cs="Arial"/>
        </w:rPr>
        <w:t>hose groups and individuals that can affect or be effected by their actions – that is, stakeholders</w:t>
      </w:r>
      <w:r w:rsidR="00E910C3">
        <w:rPr>
          <w:rFonts w:ascii="Arial" w:hAnsi="Arial" w:cs="Arial"/>
        </w:rPr>
        <w:t>” (Freeman</w:t>
      </w:r>
      <w:r w:rsidR="00345C30">
        <w:rPr>
          <w:rFonts w:ascii="Arial" w:hAnsi="Arial" w:cs="Arial"/>
        </w:rPr>
        <w:t xml:space="preserve"> </w:t>
      </w:r>
      <w:r w:rsidR="00345C30" w:rsidRPr="00345C30">
        <w:rPr>
          <w:rFonts w:ascii="Arial" w:hAnsi="Arial" w:cs="Arial"/>
          <w:i/>
          <w:iCs/>
        </w:rPr>
        <w:t>et al</w:t>
      </w:r>
      <w:r w:rsidR="00345C30">
        <w:rPr>
          <w:rFonts w:ascii="Arial" w:hAnsi="Arial" w:cs="Arial"/>
        </w:rPr>
        <w:t xml:space="preserve">. 2010, p. 9.)  </w:t>
      </w:r>
      <w:r w:rsidR="002F582E" w:rsidRPr="0020273F">
        <w:rPr>
          <w:rFonts w:ascii="Arial" w:hAnsi="Arial" w:cs="Arial"/>
        </w:rPr>
        <w:t>That, in terms of project management means that a stakeholder is anyone</w:t>
      </w:r>
      <w:r w:rsidR="00D91FE8" w:rsidRPr="0020273F">
        <w:rPr>
          <w:rFonts w:ascii="Arial" w:hAnsi="Arial" w:cs="Arial"/>
        </w:rPr>
        <w:t xml:space="preserve"> that effects or is</w:t>
      </w:r>
      <w:r w:rsidR="002F582E" w:rsidRPr="0020273F">
        <w:rPr>
          <w:rFonts w:ascii="Arial" w:hAnsi="Arial" w:cs="Arial"/>
        </w:rPr>
        <w:t xml:space="preserve"> being affected by any of the work that will be undergone before, during and after a project is done.</w:t>
      </w:r>
      <w:r w:rsidR="003A4FAC" w:rsidRPr="0020273F">
        <w:rPr>
          <w:rFonts w:ascii="Arial" w:hAnsi="Arial" w:cs="Arial"/>
        </w:rPr>
        <w:t xml:space="preserve">  As a project manager you must identify the key people that will be involved in the project whether that be throughout or for certain elements.  You can then use all that information to</w:t>
      </w:r>
      <w:r w:rsidR="001D63E9" w:rsidRPr="0020273F">
        <w:rPr>
          <w:rFonts w:ascii="Arial" w:hAnsi="Arial" w:cs="Arial"/>
        </w:rPr>
        <w:t xml:space="preserve"> </w:t>
      </w:r>
      <w:r w:rsidR="003A4FAC" w:rsidRPr="0020273F">
        <w:rPr>
          <w:rFonts w:ascii="Arial" w:hAnsi="Arial" w:cs="Arial"/>
        </w:rPr>
        <w:t>build the support needed around you to carry ou</w:t>
      </w:r>
      <w:r w:rsidR="00604F85" w:rsidRPr="0020273F">
        <w:rPr>
          <w:rFonts w:ascii="Arial" w:hAnsi="Arial" w:cs="Arial"/>
        </w:rPr>
        <w:t>t</w:t>
      </w:r>
      <w:r w:rsidR="003A4FAC" w:rsidRPr="0020273F">
        <w:rPr>
          <w:rFonts w:ascii="Arial" w:hAnsi="Arial" w:cs="Arial"/>
        </w:rPr>
        <w:t xml:space="preserve"> your project.</w:t>
      </w:r>
      <w:r w:rsidR="005C7CDB" w:rsidRPr="0020273F">
        <w:rPr>
          <w:rFonts w:ascii="Arial" w:hAnsi="Arial" w:cs="Arial"/>
        </w:rPr>
        <w:t xml:space="preserve">  Using theories from </w:t>
      </w:r>
      <w:proofErr w:type="spellStart"/>
      <w:r w:rsidR="005C7CDB" w:rsidRPr="0020273F">
        <w:rPr>
          <w:rFonts w:ascii="Arial" w:hAnsi="Arial" w:cs="Arial"/>
        </w:rPr>
        <w:t>Mendelow’s</w:t>
      </w:r>
      <w:proofErr w:type="spellEnd"/>
      <w:r w:rsidR="005C7CDB" w:rsidRPr="0020273F">
        <w:rPr>
          <w:rFonts w:ascii="Arial" w:hAnsi="Arial" w:cs="Arial"/>
        </w:rPr>
        <w:t xml:space="preserve"> Matrix can be </w:t>
      </w:r>
      <w:r w:rsidR="00B1014F">
        <w:rPr>
          <w:rFonts w:ascii="Arial" w:hAnsi="Arial" w:cs="Arial"/>
        </w:rPr>
        <w:t>very</w:t>
      </w:r>
      <w:r w:rsidR="005C7CDB" w:rsidRPr="0020273F">
        <w:rPr>
          <w:rFonts w:ascii="Arial" w:hAnsi="Arial" w:cs="Arial"/>
        </w:rPr>
        <w:t xml:space="preserve"> useful for this part of a project.  He created this tool, a matrix</w:t>
      </w:r>
      <w:r w:rsidR="002B5AD8" w:rsidRPr="0020273F">
        <w:rPr>
          <w:rFonts w:ascii="Arial" w:hAnsi="Arial" w:cs="Arial"/>
        </w:rPr>
        <w:t xml:space="preserve">, </w:t>
      </w:r>
      <w:r w:rsidR="005C7CDB" w:rsidRPr="0020273F">
        <w:rPr>
          <w:rFonts w:ascii="Arial" w:hAnsi="Arial" w:cs="Arial"/>
        </w:rPr>
        <w:t>to analyse not only stakeholders themselves, but their attitudes and levels of interests in the work.</w:t>
      </w:r>
      <w:r w:rsidR="00C26955" w:rsidRPr="0020273F">
        <w:rPr>
          <w:rFonts w:ascii="Arial" w:hAnsi="Arial" w:cs="Arial"/>
        </w:rPr>
        <w:t xml:space="preserve">  Using such a tool will allow for </w:t>
      </w:r>
      <w:r w:rsidR="005C7CDB" w:rsidRPr="0020273F">
        <w:rPr>
          <w:rFonts w:ascii="Arial" w:hAnsi="Arial" w:cs="Arial"/>
        </w:rPr>
        <w:t xml:space="preserve">managers </w:t>
      </w:r>
      <w:r w:rsidR="00C26955" w:rsidRPr="0020273F">
        <w:rPr>
          <w:rFonts w:ascii="Arial" w:hAnsi="Arial" w:cs="Arial"/>
        </w:rPr>
        <w:t xml:space="preserve">to consider what the matrix will need to look like for the project to succeed, and plotting the stakeholders on the matrix showing high/low interest level and high/low power level allows room to </w:t>
      </w:r>
      <w:r w:rsidR="005C7CDB" w:rsidRPr="0020273F">
        <w:rPr>
          <w:rFonts w:ascii="Arial" w:hAnsi="Arial" w:cs="Arial"/>
        </w:rPr>
        <w:t>develop or change any of the initiatives in the plans</w:t>
      </w:r>
      <w:r w:rsidR="00C26955" w:rsidRPr="0020273F">
        <w:rPr>
          <w:rFonts w:ascii="Arial" w:hAnsi="Arial" w:cs="Arial"/>
        </w:rPr>
        <w:t>, and where that stakeholder sits in the project</w:t>
      </w:r>
      <w:r w:rsidR="00161668">
        <w:rPr>
          <w:rFonts w:ascii="Arial" w:hAnsi="Arial" w:cs="Arial"/>
        </w:rPr>
        <w:t xml:space="preserve"> (Norton, 2009. p.36.)</w:t>
      </w:r>
    </w:p>
    <w:p w14:paraId="0213E2C6" w14:textId="67E840EA" w:rsidR="0063399E" w:rsidRDefault="0063399E" w:rsidP="000A4926">
      <w:pPr>
        <w:spacing w:line="360" w:lineRule="auto"/>
        <w:rPr>
          <w:rFonts w:ascii="Arial" w:hAnsi="Arial" w:cs="Arial"/>
          <w:b/>
          <w:bCs/>
        </w:rPr>
      </w:pPr>
    </w:p>
    <w:p w14:paraId="540F4752" w14:textId="560D43E0" w:rsidR="00D55CEB" w:rsidRDefault="00D55CEB" w:rsidP="000A4926">
      <w:pPr>
        <w:spacing w:line="360" w:lineRule="auto"/>
        <w:rPr>
          <w:rFonts w:ascii="Arial" w:hAnsi="Arial" w:cs="Arial"/>
          <w:b/>
          <w:bCs/>
        </w:rPr>
      </w:pPr>
    </w:p>
    <w:p w14:paraId="55F1D40C" w14:textId="77777777" w:rsidR="00023ED6" w:rsidRPr="0020273F" w:rsidRDefault="00023ED6" w:rsidP="000A4926">
      <w:pPr>
        <w:spacing w:line="360" w:lineRule="auto"/>
        <w:rPr>
          <w:rFonts w:ascii="Arial" w:hAnsi="Arial" w:cs="Arial"/>
          <w:b/>
          <w:bCs/>
        </w:rPr>
      </w:pPr>
    </w:p>
    <w:p w14:paraId="0B8FC5E8" w14:textId="5B310183" w:rsidR="00914D9B" w:rsidRPr="0020273F" w:rsidRDefault="00EC3D0E" w:rsidP="000A4926">
      <w:pPr>
        <w:spacing w:line="360" w:lineRule="auto"/>
        <w:rPr>
          <w:rFonts w:ascii="Arial" w:hAnsi="Arial" w:cs="Arial"/>
          <w:b/>
          <w:bCs/>
          <w:u w:val="single"/>
        </w:rPr>
      </w:pPr>
      <w:r w:rsidRPr="0020273F">
        <w:rPr>
          <w:rFonts w:ascii="Arial" w:hAnsi="Arial" w:cs="Arial"/>
          <w:b/>
          <w:bCs/>
          <w:u w:val="single"/>
        </w:rPr>
        <w:lastRenderedPageBreak/>
        <w:t>Project Management Processes</w:t>
      </w:r>
    </w:p>
    <w:p w14:paraId="2AA56346" w14:textId="1FB9697D" w:rsidR="009B0737" w:rsidRPr="0020273F" w:rsidRDefault="00003C04" w:rsidP="000A4926">
      <w:pPr>
        <w:spacing w:line="360" w:lineRule="auto"/>
        <w:rPr>
          <w:rFonts w:ascii="Arial" w:hAnsi="Arial" w:cs="Arial"/>
          <w:b/>
          <w:bCs/>
        </w:rPr>
      </w:pPr>
      <w:r w:rsidRPr="0020273F">
        <w:rPr>
          <w:rFonts w:ascii="Arial" w:hAnsi="Arial" w:cs="Arial"/>
          <w:b/>
          <w:bCs/>
        </w:rPr>
        <w:t>Phases and Stage</w:t>
      </w:r>
      <w:r w:rsidR="00487A32" w:rsidRPr="0020273F">
        <w:rPr>
          <w:rFonts w:ascii="Arial" w:hAnsi="Arial" w:cs="Arial"/>
          <w:b/>
          <w:bCs/>
        </w:rPr>
        <w:t>s</w:t>
      </w:r>
    </w:p>
    <w:p w14:paraId="048904CF" w14:textId="3DB15BA9" w:rsidR="005549E1" w:rsidRPr="0020273F" w:rsidRDefault="00540CA2" w:rsidP="000A4926">
      <w:pPr>
        <w:spacing w:line="360" w:lineRule="auto"/>
        <w:rPr>
          <w:rFonts w:ascii="Arial" w:hAnsi="Arial" w:cs="Arial"/>
          <w:lang w:val="en"/>
        </w:rPr>
      </w:pPr>
      <w:r w:rsidRPr="0020273F">
        <w:rPr>
          <w:rFonts w:ascii="Arial" w:hAnsi="Arial" w:cs="Arial"/>
          <w:lang w:val="en"/>
        </w:rPr>
        <w:t xml:space="preserve">When looking at </w:t>
      </w:r>
      <w:r w:rsidR="00F070C9" w:rsidRPr="0020273F">
        <w:rPr>
          <w:rFonts w:ascii="Arial" w:hAnsi="Arial" w:cs="Arial"/>
          <w:lang w:val="en"/>
        </w:rPr>
        <w:t xml:space="preserve">the mentioned </w:t>
      </w:r>
      <w:r w:rsidRPr="0020273F">
        <w:rPr>
          <w:rFonts w:ascii="Arial" w:hAnsi="Arial" w:cs="Arial"/>
          <w:lang w:val="en"/>
        </w:rPr>
        <w:t xml:space="preserve">various methodologies, it’s </w:t>
      </w:r>
      <w:r w:rsidR="00D94977" w:rsidRPr="0020273F">
        <w:rPr>
          <w:rFonts w:ascii="Arial" w:hAnsi="Arial" w:cs="Arial"/>
          <w:lang w:val="en"/>
        </w:rPr>
        <w:t>evident that majority</w:t>
      </w:r>
      <w:r w:rsidRPr="0020273F">
        <w:rPr>
          <w:rFonts w:ascii="Arial" w:hAnsi="Arial" w:cs="Arial"/>
          <w:lang w:val="en"/>
        </w:rPr>
        <w:t xml:space="preserve"> follow some sort of ‘stage’ mentality.  Without any structure there would be no clearly defined project, but all vary in the way they use these stages and to what ext</w:t>
      </w:r>
      <w:r w:rsidR="00680C4C" w:rsidRPr="0020273F">
        <w:rPr>
          <w:rFonts w:ascii="Arial" w:hAnsi="Arial" w:cs="Arial"/>
          <w:lang w:val="en"/>
        </w:rPr>
        <w:t>ent</w:t>
      </w:r>
      <w:r w:rsidRPr="0020273F">
        <w:rPr>
          <w:rFonts w:ascii="Arial" w:hAnsi="Arial" w:cs="Arial"/>
          <w:lang w:val="en"/>
        </w:rPr>
        <w:t>.</w:t>
      </w:r>
      <w:r w:rsidR="00CE5DBD" w:rsidRPr="0020273F">
        <w:rPr>
          <w:rFonts w:ascii="Arial" w:hAnsi="Arial" w:cs="Arial"/>
          <w:lang w:val="en"/>
        </w:rPr>
        <w:t xml:space="preserve">  </w:t>
      </w:r>
      <w:r w:rsidRPr="0020273F">
        <w:rPr>
          <w:rFonts w:ascii="Arial" w:hAnsi="Arial" w:cs="Arial"/>
          <w:lang w:val="en"/>
        </w:rPr>
        <w:t>By thinking in terms of phases or stages, you can ensure that the deliverables produced at the end of each phase meet their purpose, and that project team members (or sub-teams) are properly prepared for the next phase</w:t>
      </w:r>
      <w:r w:rsidR="001B2F4D">
        <w:rPr>
          <w:rFonts w:ascii="Arial" w:hAnsi="Arial" w:cs="Arial"/>
          <w:lang w:val="en"/>
        </w:rPr>
        <w:t xml:space="preserve"> (Mind Tools, 2020).  </w:t>
      </w:r>
      <w:r w:rsidR="005549E1" w:rsidRPr="0020273F">
        <w:rPr>
          <w:rFonts w:ascii="Arial" w:hAnsi="Arial" w:cs="Arial"/>
          <w:lang w:val="en"/>
        </w:rPr>
        <w:t>This can’t be said for all the project management methodologies.  If we take the Waterfall methodology</w:t>
      </w:r>
      <w:r w:rsidR="009E23A7" w:rsidRPr="0020273F">
        <w:rPr>
          <w:rFonts w:ascii="Arial" w:hAnsi="Arial" w:cs="Arial"/>
          <w:lang w:val="en"/>
        </w:rPr>
        <w:t xml:space="preserve">, that is the </w:t>
      </w:r>
      <w:r w:rsidR="00C22790" w:rsidRPr="0020273F">
        <w:rPr>
          <w:rFonts w:ascii="Arial" w:hAnsi="Arial" w:cs="Arial"/>
          <w:lang w:val="en"/>
        </w:rPr>
        <w:t>traditional</w:t>
      </w:r>
      <w:r w:rsidR="009E23A7" w:rsidRPr="0020273F">
        <w:rPr>
          <w:rFonts w:ascii="Arial" w:hAnsi="Arial" w:cs="Arial"/>
          <w:lang w:val="en"/>
        </w:rPr>
        <w:t xml:space="preserve"> method for project management also the simplest, following a sequential system</w:t>
      </w:r>
      <w:r w:rsidR="00562628">
        <w:rPr>
          <w:rFonts w:ascii="Arial" w:hAnsi="Arial" w:cs="Arial"/>
          <w:lang w:val="en"/>
        </w:rPr>
        <w:t xml:space="preserve"> (Rasch, 2019, p.4).  </w:t>
      </w:r>
      <w:r w:rsidR="005549E1" w:rsidRPr="0020273F">
        <w:rPr>
          <w:rFonts w:ascii="Arial" w:hAnsi="Arial" w:cs="Arial"/>
          <w:lang w:val="en"/>
        </w:rPr>
        <w:t>It may use certain stages to plan the project but there is no stopping in-between stages to evaluate or check what has already been done, that will come at the end of the whole project</w:t>
      </w:r>
      <w:r w:rsidR="00E67D77" w:rsidRPr="0020273F">
        <w:rPr>
          <w:rFonts w:ascii="Arial" w:hAnsi="Arial" w:cs="Arial"/>
          <w:lang w:val="en"/>
        </w:rPr>
        <w:t>, so as good as having a linear structure is, it comes with its disadvantages.</w:t>
      </w:r>
      <w:r w:rsidR="005549E1" w:rsidRPr="0020273F">
        <w:rPr>
          <w:rFonts w:ascii="Arial" w:hAnsi="Arial" w:cs="Arial"/>
          <w:lang w:val="en"/>
        </w:rPr>
        <w:t xml:space="preserve">  In comparison, if using the Agile method, an evaluation will be carried out after every phase or module to make sure everything is as it should be and if there is anything that needs to be amended or changed it can be done there and then</w:t>
      </w:r>
      <w:r w:rsidR="00B1014F">
        <w:rPr>
          <w:rFonts w:ascii="Arial" w:hAnsi="Arial" w:cs="Arial"/>
          <w:lang w:val="en"/>
        </w:rPr>
        <w:t>.  Research</w:t>
      </w:r>
      <w:r w:rsidR="006F5A03" w:rsidRPr="0020273F">
        <w:rPr>
          <w:rFonts w:ascii="Arial" w:hAnsi="Arial" w:cs="Arial"/>
          <w:lang w:val="en"/>
        </w:rPr>
        <w:t xml:space="preserve"> claims that adaptation of the plan to the </w:t>
      </w:r>
      <w:r w:rsidR="000B0361">
        <w:rPr>
          <w:rFonts w:ascii="Arial" w:hAnsi="Arial" w:cs="Arial"/>
          <w:lang w:val="en"/>
        </w:rPr>
        <w:t>realities</w:t>
      </w:r>
      <w:r w:rsidR="006F5A03" w:rsidRPr="0020273F">
        <w:rPr>
          <w:rFonts w:ascii="Arial" w:hAnsi="Arial" w:cs="Arial"/>
          <w:lang w:val="en"/>
        </w:rPr>
        <w:t xml:space="preserve"> along the way, is how an </w:t>
      </w:r>
      <w:proofErr w:type="spellStart"/>
      <w:r w:rsidR="006F5A03" w:rsidRPr="0020273F">
        <w:rPr>
          <w:rFonts w:ascii="Arial" w:hAnsi="Arial" w:cs="Arial"/>
          <w:lang w:val="en"/>
        </w:rPr>
        <w:t>o</w:t>
      </w:r>
      <w:r w:rsidR="000B0361">
        <w:rPr>
          <w:rFonts w:ascii="Arial" w:hAnsi="Arial" w:cs="Arial"/>
          <w:lang w:val="en"/>
        </w:rPr>
        <w:t>rganisation</w:t>
      </w:r>
      <w:proofErr w:type="spellEnd"/>
      <w:r w:rsidR="000B0361">
        <w:rPr>
          <w:rFonts w:ascii="Arial" w:hAnsi="Arial" w:cs="Arial"/>
          <w:lang w:val="en"/>
        </w:rPr>
        <w:t xml:space="preserve"> </w:t>
      </w:r>
      <w:r w:rsidR="006F5A03" w:rsidRPr="0020273F">
        <w:rPr>
          <w:rFonts w:ascii="Arial" w:hAnsi="Arial" w:cs="Arial"/>
          <w:lang w:val="en"/>
        </w:rPr>
        <w:t xml:space="preserve">can </w:t>
      </w:r>
      <w:r w:rsidR="00B1014F">
        <w:rPr>
          <w:rFonts w:ascii="Arial" w:hAnsi="Arial" w:cs="Arial"/>
          <w:lang w:val="en"/>
        </w:rPr>
        <w:t>really</w:t>
      </w:r>
      <w:r w:rsidR="006F5A03" w:rsidRPr="0020273F">
        <w:rPr>
          <w:rFonts w:ascii="Arial" w:hAnsi="Arial" w:cs="Arial"/>
          <w:lang w:val="en"/>
        </w:rPr>
        <w:t xml:space="preserve"> avoid waste and infrequently used deliverables.</w:t>
      </w:r>
      <w:r w:rsidR="00A371C8" w:rsidRPr="0020273F">
        <w:rPr>
          <w:rFonts w:ascii="Arial" w:hAnsi="Arial" w:cs="Arial"/>
          <w:lang w:val="en"/>
        </w:rPr>
        <w:t xml:space="preserve">  Originating in the world of Information Technology, the Agile method was developed in 2001 and focuses on time, money and its people and how to use these resources carefully whilst eliminating waste.  This is done through “continuous decision making, continuous testing and continuous integration of phases</w:t>
      </w:r>
      <w:r w:rsidR="00995F0E">
        <w:rPr>
          <w:rFonts w:ascii="Arial" w:hAnsi="Arial" w:cs="Arial"/>
          <w:lang w:val="en"/>
        </w:rPr>
        <w:t xml:space="preserve">” (Rasch, 2019, p.13).  </w:t>
      </w:r>
    </w:p>
    <w:p w14:paraId="0DF4C07E" w14:textId="06983CED" w:rsidR="006A7E5A" w:rsidRDefault="00507087" w:rsidP="000A4926">
      <w:pPr>
        <w:spacing w:line="360" w:lineRule="auto"/>
        <w:rPr>
          <w:rFonts w:ascii="Arial" w:hAnsi="Arial" w:cs="Arial"/>
        </w:rPr>
      </w:pPr>
      <w:r w:rsidRPr="0020273F">
        <w:rPr>
          <w:rFonts w:ascii="Arial" w:hAnsi="Arial" w:cs="Arial"/>
        </w:rPr>
        <w:t>The</w:t>
      </w:r>
      <w:r w:rsidR="00023ED6">
        <w:rPr>
          <w:rFonts w:ascii="Arial" w:hAnsi="Arial" w:cs="Arial"/>
        </w:rPr>
        <w:t xml:space="preserve"> generic project management processes</w:t>
      </w:r>
      <w:r w:rsidRPr="0020273F">
        <w:rPr>
          <w:rFonts w:ascii="Arial" w:hAnsi="Arial" w:cs="Arial"/>
        </w:rPr>
        <w:t xml:space="preserve"> include </w:t>
      </w:r>
      <w:r w:rsidRPr="0020273F">
        <w:rPr>
          <w:rFonts w:ascii="Arial" w:hAnsi="Arial" w:cs="Arial"/>
          <w:i/>
          <w:iCs/>
        </w:rPr>
        <w:t>Initiation, Planning and Design, Execution, Monitoring and Controlling and Closing</w:t>
      </w:r>
      <w:r w:rsidRPr="0020273F">
        <w:rPr>
          <w:rFonts w:ascii="Arial" w:hAnsi="Arial" w:cs="Arial"/>
        </w:rPr>
        <w:t>.</w:t>
      </w:r>
      <w:r w:rsidR="0003426E" w:rsidRPr="0020273F">
        <w:rPr>
          <w:rFonts w:ascii="Arial" w:hAnsi="Arial" w:cs="Arial"/>
        </w:rPr>
        <w:t xml:space="preserve">  Projects are delivered in stages and i</w:t>
      </w:r>
      <w:r w:rsidRPr="0020273F">
        <w:rPr>
          <w:rFonts w:ascii="Arial" w:hAnsi="Arial" w:cs="Arial"/>
        </w:rPr>
        <w:t>t can be said that the key project management processes run through all these stages/phases</w:t>
      </w:r>
      <w:r w:rsidR="0003426E" w:rsidRPr="0020273F">
        <w:rPr>
          <w:rFonts w:ascii="Arial" w:hAnsi="Arial" w:cs="Arial"/>
        </w:rPr>
        <w:t>, it just may be that certain approaches in varied environments and organisations will put emphasis on certain and different elements.</w:t>
      </w:r>
      <w:r w:rsidR="006A5380" w:rsidRPr="0020273F">
        <w:rPr>
          <w:rFonts w:ascii="Arial" w:hAnsi="Arial" w:cs="Arial"/>
        </w:rPr>
        <w:t xml:space="preserve">  If using the Prince2 method for a project, you’ll find that it is a process-based approach meaning that it groups its core elements into seven </w:t>
      </w:r>
      <w:r w:rsidR="00A42DE5" w:rsidRPr="0020273F">
        <w:rPr>
          <w:rFonts w:ascii="Arial" w:hAnsi="Arial" w:cs="Arial"/>
        </w:rPr>
        <w:t>processes,</w:t>
      </w:r>
      <w:r w:rsidR="006A5380" w:rsidRPr="0020273F">
        <w:rPr>
          <w:rFonts w:ascii="Arial" w:hAnsi="Arial" w:cs="Arial"/>
        </w:rPr>
        <w:t xml:space="preserve"> and these are what will guide you through a certain project.</w:t>
      </w:r>
      <w:r w:rsidR="004042D1" w:rsidRPr="0020273F">
        <w:rPr>
          <w:rFonts w:ascii="Arial" w:hAnsi="Arial" w:cs="Arial"/>
        </w:rPr>
        <w:t xml:space="preserve">  Dating back to the 1980’s, Prince2 method was formalised by the UK Government and i</w:t>
      </w:r>
      <w:r w:rsidR="009E5BC4" w:rsidRPr="0020273F">
        <w:rPr>
          <w:rFonts w:ascii="Arial" w:hAnsi="Arial" w:cs="Arial"/>
        </w:rPr>
        <w:t xml:space="preserve">t can be said that this methodology is one of the largest and most universal due to </w:t>
      </w:r>
      <w:r w:rsidR="004042D1" w:rsidRPr="0020273F">
        <w:rPr>
          <w:rFonts w:ascii="Arial" w:hAnsi="Arial" w:cs="Arial"/>
        </w:rPr>
        <w:t>its</w:t>
      </w:r>
      <w:r w:rsidR="009E5BC4" w:rsidRPr="0020273F">
        <w:rPr>
          <w:rFonts w:ascii="Arial" w:hAnsi="Arial" w:cs="Arial"/>
        </w:rPr>
        <w:t xml:space="preserve"> processes, being applicable regardless of the scale or type of project</w:t>
      </w:r>
      <w:r w:rsidR="00B2273E">
        <w:rPr>
          <w:rFonts w:ascii="Arial" w:hAnsi="Arial" w:cs="Arial"/>
        </w:rPr>
        <w:t xml:space="preserve"> (Office of Government Commerce, 2009, p.4).  </w:t>
      </w:r>
      <w:r w:rsidR="0059678B" w:rsidRPr="0020273F">
        <w:rPr>
          <w:rFonts w:ascii="Arial" w:hAnsi="Arial" w:cs="Arial"/>
        </w:rPr>
        <w:t xml:space="preserve">Prince2 recommends preparing a high-level plan right at the beginning, diving the workload into stages like above, and using a similar detailed plan for each stage, therefore ensuring each is done efficiently.  This is called management by </w:t>
      </w:r>
      <w:r w:rsidR="0059678B" w:rsidRPr="0020273F">
        <w:rPr>
          <w:rFonts w:ascii="Arial" w:hAnsi="Arial" w:cs="Arial"/>
        </w:rPr>
        <w:lastRenderedPageBreak/>
        <w:t>stages</w:t>
      </w:r>
      <w:r w:rsidR="00AA666F">
        <w:rPr>
          <w:rFonts w:ascii="Arial" w:hAnsi="Arial" w:cs="Arial"/>
        </w:rPr>
        <w:t xml:space="preserve">.  </w:t>
      </w:r>
      <w:r w:rsidR="00C561E9" w:rsidRPr="0020273F">
        <w:rPr>
          <w:rFonts w:ascii="Arial" w:hAnsi="Arial" w:cs="Arial"/>
        </w:rPr>
        <w:t xml:space="preserve">Once a stage has been completed then it can be assessed against the business plans and the team will decide if the work can proceed on to the next stage.  </w:t>
      </w:r>
      <w:r w:rsidR="0037285A" w:rsidRPr="0020273F">
        <w:rPr>
          <w:rFonts w:ascii="Arial" w:hAnsi="Arial" w:cs="Arial"/>
        </w:rPr>
        <w:t>Whereby</w:t>
      </w:r>
      <w:r w:rsidR="009336A6" w:rsidRPr="0020273F">
        <w:rPr>
          <w:rFonts w:ascii="Arial" w:hAnsi="Arial" w:cs="Arial"/>
        </w:rPr>
        <w:t xml:space="preserve"> the Waterfall method</w:t>
      </w:r>
      <w:r w:rsidR="0037285A" w:rsidRPr="0020273F">
        <w:rPr>
          <w:rFonts w:ascii="Arial" w:hAnsi="Arial" w:cs="Arial"/>
        </w:rPr>
        <w:t xml:space="preserve"> would create a plan for the whole project, P</w:t>
      </w:r>
      <w:r w:rsidR="00797601">
        <w:rPr>
          <w:rFonts w:ascii="Arial" w:hAnsi="Arial" w:cs="Arial"/>
        </w:rPr>
        <w:t>rince</w:t>
      </w:r>
      <w:r w:rsidR="0037285A" w:rsidRPr="0020273F">
        <w:rPr>
          <w:rFonts w:ascii="Arial" w:hAnsi="Arial" w:cs="Arial"/>
        </w:rPr>
        <w:t>2 users may disagree, believing that time can be wasted planning too far in advance.  It must be done sensibly and manageable, for example planning a team</w:t>
      </w:r>
      <w:r w:rsidR="00696407">
        <w:rPr>
          <w:rFonts w:ascii="Arial" w:hAnsi="Arial" w:cs="Arial"/>
        </w:rPr>
        <w:t>’</w:t>
      </w:r>
      <w:r w:rsidR="0037285A" w:rsidRPr="0020273F">
        <w:rPr>
          <w:rFonts w:ascii="Arial" w:hAnsi="Arial" w:cs="Arial"/>
        </w:rPr>
        <w:t xml:space="preserve">s workload a year in advance </w:t>
      </w:r>
      <w:r w:rsidR="003A20AB" w:rsidRPr="0020273F">
        <w:rPr>
          <w:rFonts w:ascii="Arial" w:hAnsi="Arial" w:cs="Arial"/>
        </w:rPr>
        <w:t>is almost certainly going to be inaccurate by the time that comes.</w:t>
      </w:r>
      <w:r w:rsidR="008D774F" w:rsidRPr="0020273F">
        <w:rPr>
          <w:rFonts w:ascii="Arial" w:hAnsi="Arial" w:cs="Arial"/>
        </w:rPr>
        <w:t xml:space="preserve">  Such structure and concise planning would be suitable for a whole host of industries and sectors, especially engineering.  Prince2 could be recommended for these such projects, as many engineering firms would emphasise the importance of step-by step working</w:t>
      </w:r>
      <w:r w:rsidR="00696407">
        <w:rPr>
          <w:rFonts w:ascii="Arial" w:hAnsi="Arial" w:cs="Arial"/>
        </w:rPr>
        <w:t xml:space="preserve"> (The Knowledge Academy, 2020).  </w:t>
      </w:r>
    </w:p>
    <w:p w14:paraId="3614A6E4" w14:textId="77777777" w:rsidR="00D55CEB" w:rsidRPr="0020273F" w:rsidRDefault="00D55CEB" w:rsidP="000A4926">
      <w:pPr>
        <w:spacing w:line="360" w:lineRule="auto"/>
        <w:rPr>
          <w:rFonts w:ascii="Arial" w:hAnsi="Arial" w:cs="Arial"/>
        </w:rPr>
      </w:pPr>
    </w:p>
    <w:p w14:paraId="3FAFE490" w14:textId="1E9E7147" w:rsidR="003D1E20" w:rsidRPr="0020273F" w:rsidRDefault="003D1E20" w:rsidP="000A4926">
      <w:pPr>
        <w:spacing w:line="360" w:lineRule="auto"/>
        <w:rPr>
          <w:rFonts w:ascii="Arial" w:hAnsi="Arial" w:cs="Arial"/>
          <w:b/>
          <w:bCs/>
          <w:u w:val="single"/>
        </w:rPr>
      </w:pPr>
      <w:r w:rsidRPr="0020273F">
        <w:rPr>
          <w:rFonts w:ascii="Arial" w:hAnsi="Arial" w:cs="Arial"/>
          <w:b/>
          <w:bCs/>
          <w:u w:val="single"/>
        </w:rPr>
        <w:t>Initiation</w:t>
      </w:r>
    </w:p>
    <w:p w14:paraId="14B59592" w14:textId="01A1FCAA" w:rsidR="003069CA" w:rsidRPr="0020273F" w:rsidRDefault="00507087" w:rsidP="000A4926">
      <w:pPr>
        <w:spacing w:line="360" w:lineRule="auto"/>
        <w:rPr>
          <w:rFonts w:ascii="Arial" w:hAnsi="Arial" w:cs="Arial"/>
        </w:rPr>
      </w:pPr>
      <w:r w:rsidRPr="0020273F">
        <w:rPr>
          <w:rFonts w:ascii="Arial" w:hAnsi="Arial" w:cs="Arial"/>
        </w:rPr>
        <w:t>The first step</w:t>
      </w:r>
      <w:r w:rsidR="005866C2" w:rsidRPr="0020273F">
        <w:rPr>
          <w:rFonts w:ascii="Arial" w:hAnsi="Arial" w:cs="Arial"/>
        </w:rPr>
        <w:t xml:space="preserve"> in any project management </w:t>
      </w:r>
      <w:r w:rsidR="00CD656D" w:rsidRPr="0020273F">
        <w:rPr>
          <w:rFonts w:ascii="Arial" w:hAnsi="Arial" w:cs="Arial"/>
        </w:rPr>
        <w:t>work -</w:t>
      </w:r>
      <w:r w:rsidR="00CA0E56" w:rsidRPr="0020273F">
        <w:rPr>
          <w:rFonts w:ascii="Arial" w:hAnsi="Arial" w:cs="Arial"/>
        </w:rPr>
        <w:t xml:space="preserve"> the initiation process is there to find out exactly</w:t>
      </w:r>
      <w:r w:rsidR="00BC7F6B" w:rsidRPr="0020273F">
        <w:rPr>
          <w:rFonts w:ascii="Arial" w:hAnsi="Arial" w:cs="Arial"/>
        </w:rPr>
        <w:t xml:space="preserve"> what the project needs to do and how to do it.</w:t>
      </w:r>
      <w:r w:rsidR="00743FBA" w:rsidRPr="0020273F">
        <w:rPr>
          <w:rFonts w:ascii="Arial" w:hAnsi="Arial" w:cs="Arial"/>
        </w:rPr>
        <w:t xml:space="preserve">  The initiating process determines the nature and scope of the project</w:t>
      </w:r>
      <w:r w:rsidR="00961946" w:rsidRPr="0020273F">
        <w:rPr>
          <w:rFonts w:ascii="Arial" w:hAnsi="Arial" w:cs="Arial"/>
        </w:rPr>
        <w:t>.</w:t>
      </w:r>
      <w:r w:rsidR="001316ED" w:rsidRPr="0020273F">
        <w:rPr>
          <w:rFonts w:ascii="Arial" w:hAnsi="Arial" w:cs="Arial"/>
        </w:rPr>
        <w:t xml:space="preserve">  </w:t>
      </w:r>
      <w:r w:rsidR="00961946" w:rsidRPr="0020273F">
        <w:rPr>
          <w:rFonts w:ascii="Arial" w:hAnsi="Arial" w:cs="Arial"/>
          <w:lang w:val="en-US"/>
        </w:rPr>
        <w:t xml:space="preserve">Project Scope Management is one of the </w:t>
      </w:r>
      <w:r w:rsidR="00832AF8">
        <w:rPr>
          <w:rFonts w:ascii="Arial" w:hAnsi="Arial" w:cs="Arial"/>
          <w:lang w:val="en-US"/>
        </w:rPr>
        <w:t>largest</w:t>
      </w:r>
      <w:r w:rsidR="00961946" w:rsidRPr="0020273F">
        <w:rPr>
          <w:rFonts w:ascii="Arial" w:hAnsi="Arial" w:cs="Arial"/>
          <w:lang w:val="en-US"/>
        </w:rPr>
        <w:t xml:space="preserve"> project management knowledge areas</w:t>
      </w:r>
      <w:r w:rsidR="00832AF8">
        <w:rPr>
          <w:rFonts w:ascii="Arial" w:hAnsi="Arial" w:cs="Arial"/>
          <w:lang w:val="en-US"/>
        </w:rPr>
        <w:t xml:space="preserve">.  </w:t>
      </w:r>
      <w:r w:rsidR="00A159AE" w:rsidRPr="0020273F">
        <w:rPr>
          <w:rFonts w:ascii="Arial" w:hAnsi="Arial" w:cs="Arial"/>
          <w:lang w:val="en-US"/>
        </w:rPr>
        <w:t>Simply put, scope will demonstrate to all members of the team, what exactly the project will entail, what it sets out the achieve just as much showing what the project will not do.</w:t>
      </w:r>
      <w:r w:rsidR="00243804" w:rsidRPr="0020273F">
        <w:rPr>
          <w:rFonts w:ascii="Arial" w:hAnsi="Arial" w:cs="Arial"/>
          <w:lang w:val="en-US"/>
        </w:rPr>
        <w:t xml:space="preserve">  It’s important to know there is a slight difference between ‘scope management’ and ‘scope definition.’  Management relating to what is included and needed to carry out the project, definition relating to the documentation of all the features and work needed to accomplish that.  According to </w:t>
      </w:r>
      <w:proofErr w:type="spellStart"/>
      <w:r w:rsidR="00243804" w:rsidRPr="0020273F">
        <w:rPr>
          <w:rFonts w:ascii="Arial" w:hAnsi="Arial" w:cs="Arial"/>
          <w:lang w:val="en-US"/>
        </w:rPr>
        <w:t>Moustafaev</w:t>
      </w:r>
      <w:proofErr w:type="spellEnd"/>
      <w:r w:rsidR="00243804" w:rsidRPr="0020273F">
        <w:rPr>
          <w:rFonts w:ascii="Arial" w:hAnsi="Arial" w:cs="Arial"/>
          <w:lang w:val="en-US"/>
        </w:rPr>
        <w:t xml:space="preserve">, the </w:t>
      </w:r>
      <w:r w:rsidR="00A94419">
        <w:rPr>
          <w:rFonts w:ascii="Arial" w:hAnsi="Arial" w:cs="Arial"/>
          <w:lang w:val="en-US"/>
        </w:rPr>
        <w:t>W</w:t>
      </w:r>
      <w:r w:rsidR="00243804" w:rsidRPr="0020273F">
        <w:rPr>
          <w:rFonts w:ascii="Arial" w:hAnsi="Arial" w:cs="Arial"/>
          <w:lang w:val="en-US"/>
        </w:rPr>
        <w:t xml:space="preserve">ork </w:t>
      </w:r>
      <w:r w:rsidR="00A94419">
        <w:rPr>
          <w:rFonts w:ascii="Arial" w:hAnsi="Arial" w:cs="Arial"/>
          <w:lang w:val="en-US"/>
        </w:rPr>
        <w:t>B</w:t>
      </w:r>
      <w:r w:rsidR="00243804" w:rsidRPr="0020273F">
        <w:rPr>
          <w:rFonts w:ascii="Arial" w:hAnsi="Arial" w:cs="Arial"/>
          <w:lang w:val="en-US"/>
        </w:rPr>
        <w:t xml:space="preserve">reakdown </w:t>
      </w:r>
      <w:r w:rsidR="00A94419">
        <w:rPr>
          <w:rFonts w:ascii="Arial" w:hAnsi="Arial" w:cs="Arial"/>
          <w:lang w:val="en-US"/>
        </w:rPr>
        <w:t>S</w:t>
      </w:r>
      <w:r w:rsidR="00243804" w:rsidRPr="0020273F">
        <w:rPr>
          <w:rFonts w:ascii="Arial" w:hAnsi="Arial" w:cs="Arial"/>
          <w:lang w:val="en-US"/>
        </w:rPr>
        <w:t>tructure is the last outcome of the project scope definition phase.</w:t>
      </w:r>
      <w:r w:rsidR="00A159AE" w:rsidRPr="0020273F">
        <w:rPr>
          <w:rFonts w:ascii="Arial" w:hAnsi="Arial" w:cs="Arial"/>
          <w:lang w:val="en-US"/>
        </w:rPr>
        <w:t xml:space="preserve">  </w:t>
      </w:r>
      <w:r w:rsidR="00BD0132" w:rsidRPr="0020273F">
        <w:rPr>
          <w:rFonts w:ascii="Arial" w:hAnsi="Arial" w:cs="Arial"/>
        </w:rPr>
        <w:t xml:space="preserve">It is vital that everyone involved in the carrying out of the project </w:t>
      </w:r>
      <w:r w:rsidR="00912D68">
        <w:rPr>
          <w:rFonts w:ascii="Arial" w:hAnsi="Arial" w:cs="Arial"/>
        </w:rPr>
        <w:t>understands</w:t>
      </w:r>
      <w:r w:rsidR="00BD0132" w:rsidRPr="0020273F">
        <w:rPr>
          <w:rFonts w:ascii="Arial" w:hAnsi="Arial" w:cs="Arial"/>
        </w:rPr>
        <w:t xml:space="preserve"> what the project is trying to do and the exact outcomes necessary</w:t>
      </w:r>
      <w:r w:rsidR="00F60DC6">
        <w:rPr>
          <w:rFonts w:ascii="Arial" w:hAnsi="Arial" w:cs="Arial"/>
        </w:rPr>
        <w:t xml:space="preserve"> (</w:t>
      </w:r>
      <w:proofErr w:type="spellStart"/>
      <w:r w:rsidR="00F60DC6">
        <w:rPr>
          <w:rFonts w:ascii="Arial" w:hAnsi="Arial" w:cs="Arial"/>
        </w:rPr>
        <w:t>Moustafaev</w:t>
      </w:r>
      <w:proofErr w:type="spellEnd"/>
      <w:r w:rsidR="00F60DC6">
        <w:rPr>
          <w:rFonts w:ascii="Arial" w:hAnsi="Arial" w:cs="Arial"/>
        </w:rPr>
        <w:t xml:space="preserve">, 2015, p. 13-14).  </w:t>
      </w:r>
      <w:r w:rsidR="00BD0132" w:rsidRPr="0020273F">
        <w:rPr>
          <w:rFonts w:ascii="Arial" w:hAnsi="Arial" w:cs="Arial"/>
        </w:rPr>
        <w:t xml:space="preserve"> </w:t>
      </w:r>
    </w:p>
    <w:p w14:paraId="07A510BD" w14:textId="7DB157EF" w:rsidR="00397C2A" w:rsidRPr="0020273F" w:rsidRDefault="00961946" w:rsidP="000A4926">
      <w:pPr>
        <w:spacing w:line="360" w:lineRule="auto"/>
        <w:rPr>
          <w:rFonts w:ascii="Arial" w:hAnsi="Arial" w:cs="Arial"/>
          <w:lang w:val="en-US"/>
        </w:rPr>
      </w:pPr>
      <w:r w:rsidRPr="0020273F">
        <w:rPr>
          <w:rFonts w:ascii="Arial" w:hAnsi="Arial" w:cs="Arial"/>
          <w:lang w:val="en-US"/>
        </w:rPr>
        <w:t>Ironically in traditional project management</w:t>
      </w:r>
      <w:r w:rsidR="00023CDF" w:rsidRPr="0020273F">
        <w:rPr>
          <w:rFonts w:ascii="Arial" w:hAnsi="Arial" w:cs="Arial"/>
          <w:lang w:val="en-US"/>
        </w:rPr>
        <w:t>,</w:t>
      </w:r>
      <w:r w:rsidRPr="0020273F">
        <w:rPr>
          <w:rFonts w:ascii="Arial" w:hAnsi="Arial" w:cs="Arial"/>
          <w:lang w:val="en-US"/>
        </w:rPr>
        <w:t xml:space="preserve"> any changes to the scope </w:t>
      </w:r>
      <w:r w:rsidR="00912D68">
        <w:rPr>
          <w:rFonts w:ascii="Arial" w:hAnsi="Arial" w:cs="Arial"/>
          <w:lang w:val="en-US"/>
        </w:rPr>
        <w:t xml:space="preserve">is usually seen as </w:t>
      </w:r>
      <w:r w:rsidRPr="0020273F">
        <w:rPr>
          <w:rFonts w:ascii="Arial" w:hAnsi="Arial" w:cs="Arial"/>
          <w:lang w:val="en-US"/>
        </w:rPr>
        <w:t xml:space="preserve">a threat to the project and change </w:t>
      </w:r>
      <w:r w:rsidR="00ED1C67" w:rsidRPr="0020273F">
        <w:rPr>
          <w:rFonts w:ascii="Arial" w:hAnsi="Arial" w:cs="Arial"/>
          <w:lang w:val="en-US"/>
        </w:rPr>
        <w:t>overall</w:t>
      </w:r>
      <w:r w:rsidRPr="0020273F">
        <w:rPr>
          <w:rFonts w:ascii="Arial" w:hAnsi="Arial" w:cs="Arial"/>
          <w:lang w:val="en-US"/>
        </w:rPr>
        <w:t xml:space="preserve"> is seen as daunting.  Users of the Agile method believe that change should be expected and the way they initiate their project means that “if and when the scope changes we have invested a minimal amount of energy in specifying out the bit that is no longer needed</w:t>
      </w:r>
      <w:r w:rsidR="00BB1928">
        <w:rPr>
          <w:rFonts w:ascii="Arial" w:hAnsi="Arial" w:cs="Arial"/>
          <w:lang w:val="en-US"/>
        </w:rPr>
        <w:t xml:space="preserve">” (Thomas, 2008).  </w:t>
      </w:r>
      <w:r w:rsidR="001C138B" w:rsidRPr="0020273F">
        <w:rPr>
          <w:rFonts w:ascii="Arial" w:hAnsi="Arial" w:cs="Arial"/>
          <w:lang w:val="en-US"/>
        </w:rPr>
        <w:t>Similarly, aspects of the Six Sigma methodology would co-inside with this, as this method is used predominantly for change and improvement projects.</w:t>
      </w:r>
      <w:r w:rsidR="00C2113E">
        <w:rPr>
          <w:rFonts w:ascii="Arial" w:hAnsi="Arial" w:cs="Arial"/>
          <w:lang w:val="en-US"/>
        </w:rPr>
        <w:t xml:space="preserve">  </w:t>
      </w:r>
      <w:r w:rsidR="001C138B" w:rsidRPr="0020273F">
        <w:rPr>
          <w:rFonts w:ascii="Arial" w:hAnsi="Arial" w:cs="Arial"/>
          <w:lang w:val="en-US"/>
        </w:rPr>
        <w:t>As with the other methods, scoping while using Six Sigma is essential</w:t>
      </w:r>
      <w:r w:rsidR="009A76C1">
        <w:rPr>
          <w:rFonts w:ascii="Arial" w:hAnsi="Arial" w:cs="Arial"/>
          <w:lang w:val="en-US"/>
        </w:rPr>
        <w:t>.</w:t>
      </w:r>
      <w:r w:rsidR="00FB43B3" w:rsidRPr="0020273F">
        <w:rPr>
          <w:rFonts w:ascii="Arial" w:hAnsi="Arial" w:cs="Arial"/>
        </w:rPr>
        <w:t xml:space="preserve"> </w:t>
      </w:r>
      <w:r w:rsidR="009A76C1">
        <w:rPr>
          <w:rFonts w:ascii="Arial" w:hAnsi="Arial" w:cs="Arial"/>
        </w:rPr>
        <w:t xml:space="preserve"> </w:t>
      </w:r>
      <w:r w:rsidR="00FB43B3" w:rsidRPr="0020273F">
        <w:rPr>
          <w:rFonts w:ascii="Arial" w:hAnsi="Arial" w:cs="Arial"/>
        </w:rPr>
        <w:t xml:space="preserve">A popular tool is an ’18 Word Problem Statement’ – as it keeps to a specific title for the whole team to adhere by, including only the vital and essential information needed.  </w:t>
      </w:r>
    </w:p>
    <w:p w14:paraId="6D671438" w14:textId="17875C38" w:rsidR="00961946" w:rsidRDefault="00961946" w:rsidP="000A4926">
      <w:pPr>
        <w:spacing w:line="360" w:lineRule="auto"/>
        <w:rPr>
          <w:rFonts w:ascii="Arial" w:hAnsi="Arial" w:cs="Arial"/>
          <w:b/>
          <w:bCs/>
        </w:rPr>
      </w:pPr>
    </w:p>
    <w:p w14:paraId="3EE99581" w14:textId="77777777" w:rsidR="00ED1C67" w:rsidRPr="0020273F" w:rsidRDefault="00ED1C67" w:rsidP="000A4926">
      <w:pPr>
        <w:spacing w:line="360" w:lineRule="auto"/>
        <w:rPr>
          <w:rFonts w:ascii="Arial" w:hAnsi="Arial" w:cs="Arial"/>
          <w:b/>
          <w:bCs/>
        </w:rPr>
      </w:pPr>
    </w:p>
    <w:p w14:paraId="0647F366" w14:textId="478E2046" w:rsidR="003657BF" w:rsidRPr="0020273F" w:rsidRDefault="006B0177" w:rsidP="000A4926">
      <w:pPr>
        <w:spacing w:line="360" w:lineRule="auto"/>
        <w:rPr>
          <w:rFonts w:ascii="Arial" w:hAnsi="Arial" w:cs="Arial"/>
          <w:b/>
          <w:bCs/>
          <w:u w:val="single"/>
        </w:rPr>
      </w:pPr>
      <w:r w:rsidRPr="0020273F">
        <w:rPr>
          <w:rFonts w:ascii="Arial" w:hAnsi="Arial" w:cs="Arial"/>
          <w:b/>
          <w:bCs/>
          <w:u w:val="single"/>
        </w:rPr>
        <w:lastRenderedPageBreak/>
        <w:t>Planni</w:t>
      </w:r>
      <w:r w:rsidR="00AF5074" w:rsidRPr="0020273F">
        <w:rPr>
          <w:rFonts w:ascii="Arial" w:hAnsi="Arial" w:cs="Arial"/>
          <w:b/>
          <w:bCs/>
          <w:u w:val="single"/>
        </w:rPr>
        <w:t>ng</w:t>
      </w:r>
    </w:p>
    <w:p w14:paraId="17ED19B6" w14:textId="6B97C131" w:rsidR="00544748" w:rsidRPr="0020273F" w:rsidRDefault="00990B37" w:rsidP="00950DA2">
      <w:pPr>
        <w:spacing w:line="360" w:lineRule="auto"/>
        <w:rPr>
          <w:rFonts w:ascii="Arial" w:hAnsi="Arial" w:cs="Arial"/>
        </w:rPr>
      </w:pPr>
      <w:r w:rsidRPr="0020273F">
        <w:rPr>
          <w:rFonts w:ascii="Arial" w:hAnsi="Arial" w:cs="Arial"/>
        </w:rPr>
        <w:t xml:space="preserve">When using a </w:t>
      </w:r>
      <w:r w:rsidR="00383DC5">
        <w:rPr>
          <w:rFonts w:ascii="Arial" w:hAnsi="Arial" w:cs="Arial"/>
        </w:rPr>
        <w:t>traditional approach</w:t>
      </w:r>
      <w:r w:rsidRPr="0020273F">
        <w:rPr>
          <w:rFonts w:ascii="Arial" w:hAnsi="Arial" w:cs="Arial"/>
        </w:rPr>
        <w:t xml:space="preserve"> such as Waterfall, its linear </w:t>
      </w:r>
      <w:r w:rsidR="00383DC5">
        <w:rPr>
          <w:rFonts w:ascii="Arial" w:hAnsi="Arial" w:cs="Arial"/>
        </w:rPr>
        <w:t>structure is</w:t>
      </w:r>
      <w:r w:rsidRPr="0020273F">
        <w:rPr>
          <w:rFonts w:ascii="Arial" w:hAnsi="Arial" w:cs="Arial"/>
        </w:rPr>
        <w:t xml:space="preserve"> considered a popular and strong way </w:t>
      </w:r>
      <w:r w:rsidR="00E70F7D" w:rsidRPr="0020273F">
        <w:rPr>
          <w:rFonts w:ascii="Arial" w:hAnsi="Arial" w:cs="Arial"/>
        </w:rPr>
        <w:t xml:space="preserve">of working </w:t>
      </w:r>
      <w:r w:rsidRPr="0020273F">
        <w:rPr>
          <w:rFonts w:ascii="Arial" w:hAnsi="Arial" w:cs="Arial"/>
        </w:rPr>
        <w:t>due to its structure.</w:t>
      </w:r>
      <w:r w:rsidR="00E70F7D" w:rsidRPr="0020273F">
        <w:rPr>
          <w:rFonts w:ascii="Arial" w:hAnsi="Arial" w:cs="Arial"/>
        </w:rPr>
        <w:t xml:space="preserve">  It </w:t>
      </w:r>
      <w:r w:rsidR="00695682" w:rsidRPr="0020273F">
        <w:rPr>
          <w:rFonts w:ascii="Arial" w:hAnsi="Arial" w:cs="Arial"/>
        </w:rPr>
        <w:t xml:space="preserve">may be </w:t>
      </w:r>
      <w:r w:rsidR="00E70F7D" w:rsidRPr="0020273F">
        <w:rPr>
          <w:rFonts w:ascii="Arial" w:hAnsi="Arial" w:cs="Arial"/>
        </w:rPr>
        <w:t>recommended that the Waterfall method is “best applied in projects that are related to a physical result.  For example</w:t>
      </w:r>
      <w:r w:rsidR="00DF5A8A">
        <w:rPr>
          <w:rFonts w:ascii="Arial" w:hAnsi="Arial" w:cs="Arial"/>
        </w:rPr>
        <w:t>,</w:t>
      </w:r>
      <w:r w:rsidR="00E70F7D" w:rsidRPr="0020273F">
        <w:rPr>
          <w:rFonts w:ascii="Arial" w:hAnsi="Arial" w:cs="Arial"/>
        </w:rPr>
        <w:t xml:space="preserve"> </w:t>
      </w:r>
      <w:r w:rsidR="00E61465" w:rsidRPr="0020273F">
        <w:rPr>
          <w:rFonts w:ascii="Arial" w:hAnsi="Arial" w:cs="Arial"/>
        </w:rPr>
        <w:t>multi</w:t>
      </w:r>
      <w:r w:rsidR="00E61465">
        <w:rPr>
          <w:rFonts w:ascii="Arial" w:hAnsi="Arial" w:cs="Arial"/>
        </w:rPr>
        <w:t>-</w:t>
      </w:r>
      <w:r w:rsidR="00E61465" w:rsidRPr="0020273F">
        <w:rPr>
          <w:rFonts w:ascii="Arial" w:hAnsi="Arial" w:cs="Arial"/>
        </w:rPr>
        <w:t>story</w:t>
      </w:r>
      <w:r w:rsidR="00E70F7D" w:rsidRPr="0020273F">
        <w:rPr>
          <w:rFonts w:ascii="Arial" w:hAnsi="Arial" w:cs="Arial"/>
        </w:rPr>
        <w:t xml:space="preserve"> house construction” because of the order of tasks </w:t>
      </w:r>
      <w:r w:rsidR="00C326AC" w:rsidRPr="0020273F">
        <w:rPr>
          <w:rFonts w:ascii="Arial" w:hAnsi="Arial" w:cs="Arial"/>
        </w:rPr>
        <w:t>and the way they are</w:t>
      </w:r>
      <w:r w:rsidR="00E70F7D" w:rsidRPr="0020273F">
        <w:rPr>
          <w:rFonts w:ascii="Arial" w:hAnsi="Arial" w:cs="Arial"/>
        </w:rPr>
        <w:t xml:space="preserve"> finish</w:t>
      </w:r>
      <w:r w:rsidR="00C326AC" w:rsidRPr="0020273F">
        <w:rPr>
          <w:rFonts w:ascii="Arial" w:hAnsi="Arial" w:cs="Arial"/>
        </w:rPr>
        <w:t>ed</w:t>
      </w:r>
      <w:r w:rsidR="00E70F7D" w:rsidRPr="0020273F">
        <w:rPr>
          <w:rFonts w:ascii="Arial" w:hAnsi="Arial" w:cs="Arial"/>
        </w:rPr>
        <w:t xml:space="preserve"> before the next</w:t>
      </w:r>
      <w:r w:rsidR="00C326AC" w:rsidRPr="0020273F">
        <w:rPr>
          <w:rFonts w:ascii="Arial" w:hAnsi="Arial" w:cs="Arial"/>
        </w:rPr>
        <w:t xml:space="preserve"> begins</w:t>
      </w:r>
      <w:r w:rsidR="00E70F7D" w:rsidRPr="0020273F">
        <w:rPr>
          <w:rFonts w:ascii="Arial" w:hAnsi="Arial" w:cs="Arial"/>
        </w:rPr>
        <w:t xml:space="preserve"> </w:t>
      </w:r>
      <w:r w:rsidR="00DF5A8A">
        <w:rPr>
          <w:rFonts w:ascii="Arial" w:hAnsi="Arial" w:cs="Arial"/>
        </w:rPr>
        <w:t xml:space="preserve">(Rasch, 2019, p.5).  </w:t>
      </w:r>
      <w:r w:rsidRPr="0020273F">
        <w:rPr>
          <w:rFonts w:ascii="Arial" w:hAnsi="Arial" w:cs="Arial"/>
        </w:rPr>
        <w:t>When it comes to the planning, it simply means refining the main objectives and deliverables, setting people to tasks, forecasting any potential risks and communicating everything efficiently.</w:t>
      </w:r>
      <w:r w:rsidR="00E70F7D" w:rsidRPr="0020273F">
        <w:rPr>
          <w:rFonts w:ascii="Arial" w:hAnsi="Arial" w:cs="Arial"/>
        </w:rPr>
        <w:t xml:space="preserve">  </w:t>
      </w:r>
      <w:r w:rsidR="00397C2A" w:rsidRPr="0020273F">
        <w:rPr>
          <w:rFonts w:ascii="Arial" w:hAnsi="Arial" w:cs="Arial"/>
        </w:rPr>
        <w:t>When working on</w:t>
      </w:r>
      <w:r w:rsidR="0059678B" w:rsidRPr="0020273F">
        <w:rPr>
          <w:rFonts w:ascii="Arial" w:hAnsi="Arial" w:cs="Arial"/>
        </w:rPr>
        <w:t xml:space="preserve"> a project </w:t>
      </w:r>
      <w:r w:rsidR="00397C2A" w:rsidRPr="0020273F">
        <w:rPr>
          <w:rFonts w:ascii="Arial" w:hAnsi="Arial" w:cs="Arial"/>
        </w:rPr>
        <w:t xml:space="preserve">specifically </w:t>
      </w:r>
      <w:r w:rsidR="0059678B" w:rsidRPr="0020273F">
        <w:rPr>
          <w:rFonts w:ascii="Arial" w:hAnsi="Arial" w:cs="Arial"/>
        </w:rPr>
        <w:t xml:space="preserve">using the Prince 2 methodology, certain characteristics would be present throughout the project as it uses a high level ‘plans theme’ </w:t>
      </w:r>
      <w:r w:rsidR="00CB2DEB" w:rsidRPr="0020273F">
        <w:rPr>
          <w:rFonts w:ascii="Arial" w:hAnsi="Arial" w:cs="Arial"/>
        </w:rPr>
        <w:t>strategy</w:t>
      </w:r>
      <w:r w:rsidR="0094407C" w:rsidRPr="0020273F">
        <w:rPr>
          <w:rFonts w:ascii="Arial" w:hAnsi="Arial" w:cs="Arial"/>
        </w:rPr>
        <w:t xml:space="preserve">.  </w:t>
      </w:r>
      <w:r w:rsidR="001508B6" w:rsidRPr="0020273F">
        <w:rPr>
          <w:rFonts w:ascii="Arial" w:hAnsi="Arial" w:cs="Arial"/>
        </w:rPr>
        <w:t>This can include a ‘project plan</w:t>
      </w:r>
      <w:r w:rsidR="0094407C" w:rsidRPr="0020273F">
        <w:rPr>
          <w:rFonts w:ascii="Arial" w:hAnsi="Arial" w:cs="Arial"/>
        </w:rPr>
        <w:t>’ so the plan created at the start of a project, ‘stage plans’ which a</w:t>
      </w:r>
      <w:r w:rsidR="00730B3B" w:rsidRPr="0020273F">
        <w:rPr>
          <w:rFonts w:ascii="Arial" w:hAnsi="Arial" w:cs="Arial"/>
        </w:rPr>
        <w:t>r</w:t>
      </w:r>
      <w:r w:rsidR="0094407C" w:rsidRPr="0020273F">
        <w:rPr>
          <w:rFonts w:ascii="Arial" w:hAnsi="Arial" w:cs="Arial"/>
        </w:rPr>
        <w:t>e detailed plans prepared for each stage before commencing, and ‘team plans’ which are optional but good for even more detailed planning, more so than the ‘stage plans’ by managing each of the deliverables.</w:t>
      </w:r>
      <w:r w:rsidR="00AF1A89">
        <w:rPr>
          <w:rFonts w:ascii="Arial" w:hAnsi="Arial" w:cs="Arial"/>
        </w:rPr>
        <w:t xml:space="preserve">  </w:t>
      </w:r>
      <w:r w:rsidR="00F4042D" w:rsidRPr="0020273F">
        <w:rPr>
          <w:rFonts w:ascii="Arial" w:hAnsi="Arial" w:cs="Arial"/>
        </w:rPr>
        <w:t>A stage should not be started unless a detailed plan for it is ready and been approved.  This strict way or working, assures that all elements are executed efficiently</w:t>
      </w:r>
      <w:r w:rsidR="00044981" w:rsidRPr="0020273F">
        <w:rPr>
          <w:rFonts w:ascii="Arial" w:hAnsi="Arial" w:cs="Arial"/>
        </w:rPr>
        <w:t xml:space="preserve">.  </w:t>
      </w:r>
      <w:r w:rsidR="00620573">
        <w:rPr>
          <w:rFonts w:ascii="Arial" w:hAnsi="Arial" w:cs="Arial"/>
        </w:rPr>
        <w:t>For this reason,</w:t>
      </w:r>
      <w:r w:rsidR="00044981" w:rsidRPr="0020273F">
        <w:rPr>
          <w:rFonts w:ascii="Arial" w:hAnsi="Arial" w:cs="Arial"/>
        </w:rPr>
        <w:t xml:space="preserve"> Prince2 is recommended and commonly used for private sector companies as well as the Home Office and Central Government.  Pressures to meet such specific targets are extremely high within these organisations, and it’s believed that the “tailorable applicability of PRINCE2” can meet them</w:t>
      </w:r>
      <w:r w:rsidR="006948D0">
        <w:rPr>
          <w:rFonts w:ascii="Arial" w:hAnsi="Arial" w:cs="Arial"/>
        </w:rPr>
        <w:t xml:space="preserve"> (The Knowledge Academy, 2020).  </w:t>
      </w:r>
      <w:r w:rsidR="00324922" w:rsidRPr="0020273F">
        <w:rPr>
          <w:rFonts w:ascii="Arial" w:hAnsi="Arial" w:cs="Arial"/>
        </w:rPr>
        <w:t>Even though, others would argue this method’s generic design, is applicable to all, meaning that</w:t>
      </w:r>
      <w:r w:rsidR="008E417B" w:rsidRPr="0020273F">
        <w:rPr>
          <w:rFonts w:ascii="Arial" w:hAnsi="Arial" w:cs="Arial"/>
        </w:rPr>
        <w:t xml:space="preserve"> the</w:t>
      </w:r>
      <w:r w:rsidR="00324922" w:rsidRPr="0020273F">
        <w:rPr>
          <w:rFonts w:ascii="Arial" w:hAnsi="Arial" w:cs="Arial"/>
        </w:rPr>
        <w:t xml:space="preserve"> </w:t>
      </w:r>
      <w:r w:rsidR="008F3F5D" w:rsidRPr="0020273F">
        <w:rPr>
          <w:rFonts w:ascii="Arial" w:hAnsi="Arial" w:cs="Arial"/>
        </w:rPr>
        <w:t>“</w:t>
      </w:r>
      <w:r w:rsidR="00324922" w:rsidRPr="0020273F">
        <w:rPr>
          <w:rFonts w:ascii="Arial" w:hAnsi="Arial" w:cs="Arial"/>
        </w:rPr>
        <w:t>specific intrinsic activities are not described for an industry or type of project</w:t>
      </w:r>
      <w:r w:rsidR="008E417B" w:rsidRPr="0020273F">
        <w:rPr>
          <w:rFonts w:ascii="Arial" w:hAnsi="Arial" w:cs="Arial"/>
        </w:rPr>
        <w:t>”</w:t>
      </w:r>
      <w:r w:rsidR="00324922" w:rsidRPr="0020273F">
        <w:rPr>
          <w:rFonts w:ascii="Arial" w:hAnsi="Arial" w:cs="Arial"/>
        </w:rPr>
        <w:t xml:space="preserve"> –</w:t>
      </w:r>
      <w:r w:rsidR="008E417B" w:rsidRPr="0020273F">
        <w:rPr>
          <w:rFonts w:ascii="Arial" w:hAnsi="Arial" w:cs="Arial"/>
        </w:rPr>
        <w:t xml:space="preserve"> it</w:t>
      </w:r>
      <w:r w:rsidR="00324922" w:rsidRPr="0020273F">
        <w:rPr>
          <w:rFonts w:ascii="Arial" w:hAnsi="Arial" w:cs="Arial"/>
        </w:rPr>
        <w:t xml:space="preserve"> can be tailored accordingly</w:t>
      </w:r>
      <w:r w:rsidR="000655BF">
        <w:rPr>
          <w:rFonts w:ascii="Arial" w:hAnsi="Arial" w:cs="Arial"/>
        </w:rPr>
        <w:t xml:space="preserve"> </w:t>
      </w:r>
      <w:r w:rsidR="00950DA2">
        <w:rPr>
          <w:rFonts w:ascii="Arial" w:hAnsi="Arial" w:cs="Arial"/>
        </w:rPr>
        <w:t>(</w:t>
      </w:r>
      <w:proofErr w:type="spellStart"/>
      <w:r w:rsidR="00950DA2" w:rsidRPr="00950DA2">
        <w:rPr>
          <w:rFonts w:ascii="Arial" w:hAnsi="Arial" w:cs="Arial"/>
        </w:rPr>
        <w:t>Hedeman</w:t>
      </w:r>
      <w:proofErr w:type="spellEnd"/>
      <w:r w:rsidR="00950DA2">
        <w:rPr>
          <w:rFonts w:ascii="Arial" w:hAnsi="Arial" w:cs="Arial"/>
        </w:rPr>
        <w:t xml:space="preserve"> </w:t>
      </w:r>
      <w:r w:rsidR="00950DA2" w:rsidRPr="00950DA2">
        <w:rPr>
          <w:rFonts w:ascii="Arial" w:hAnsi="Arial" w:cs="Arial"/>
        </w:rPr>
        <w:t xml:space="preserve">and </w:t>
      </w:r>
      <w:proofErr w:type="spellStart"/>
      <w:r w:rsidR="00950DA2" w:rsidRPr="00950DA2">
        <w:rPr>
          <w:rFonts w:ascii="Arial" w:hAnsi="Arial" w:cs="Arial"/>
        </w:rPr>
        <w:t>Heemst</w:t>
      </w:r>
      <w:proofErr w:type="spellEnd"/>
      <w:r w:rsidR="00950DA2">
        <w:rPr>
          <w:rFonts w:ascii="Arial" w:hAnsi="Arial" w:cs="Arial"/>
        </w:rPr>
        <w:t xml:space="preserve"> </w:t>
      </w:r>
      <w:r w:rsidR="00950DA2" w:rsidRPr="00950DA2">
        <w:rPr>
          <w:rFonts w:ascii="Arial" w:hAnsi="Arial" w:cs="Arial"/>
        </w:rPr>
        <w:t xml:space="preserve">and </w:t>
      </w:r>
      <w:proofErr w:type="spellStart"/>
      <w:r w:rsidR="00950DA2" w:rsidRPr="00950DA2">
        <w:rPr>
          <w:rFonts w:ascii="Arial" w:hAnsi="Arial" w:cs="Arial"/>
        </w:rPr>
        <w:t>Fredriksz</w:t>
      </w:r>
      <w:proofErr w:type="spellEnd"/>
      <w:r w:rsidR="00950DA2">
        <w:rPr>
          <w:rFonts w:ascii="Arial" w:hAnsi="Arial" w:cs="Arial"/>
        </w:rPr>
        <w:t xml:space="preserve">, 2009, p.11).  </w:t>
      </w:r>
    </w:p>
    <w:p w14:paraId="4BA3937E" w14:textId="77777777" w:rsidR="00134AEE" w:rsidRPr="0020273F" w:rsidRDefault="00134AEE" w:rsidP="000A4926">
      <w:pPr>
        <w:spacing w:line="360" w:lineRule="auto"/>
        <w:rPr>
          <w:rFonts w:ascii="Arial" w:hAnsi="Arial" w:cs="Arial"/>
        </w:rPr>
      </w:pPr>
    </w:p>
    <w:p w14:paraId="2CCC90F9" w14:textId="183A6EB6" w:rsidR="00F0126F" w:rsidRPr="0020273F" w:rsidRDefault="00587604" w:rsidP="000A4926">
      <w:pPr>
        <w:spacing w:line="360" w:lineRule="auto"/>
        <w:rPr>
          <w:rFonts w:ascii="Arial" w:hAnsi="Arial" w:cs="Arial"/>
          <w:lang w:val="en"/>
        </w:rPr>
      </w:pPr>
      <w:r w:rsidRPr="0020273F">
        <w:rPr>
          <w:rFonts w:ascii="Arial" w:hAnsi="Arial" w:cs="Arial"/>
        </w:rPr>
        <w:t xml:space="preserve">When using </w:t>
      </w:r>
      <w:r w:rsidR="00FF4BD1" w:rsidRPr="0020273F">
        <w:rPr>
          <w:rFonts w:ascii="Arial" w:hAnsi="Arial" w:cs="Arial"/>
        </w:rPr>
        <w:t xml:space="preserve">the </w:t>
      </w:r>
      <w:r w:rsidRPr="0020273F">
        <w:rPr>
          <w:rFonts w:ascii="Arial" w:hAnsi="Arial" w:cs="Arial"/>
        </w:rPr>
        <w:t>Six Sigma methodolo</w:t>
      </w:r>
      <w:r w:rsidR="00FF4BD1" w:rsidRPr="0020273F">
        <w:rPr>
          <w:rFonts w:ascii="Arial" w:hAnsi="Arial" w:cs="Arial"/>
        </w:rPr>
        <w:t>gy</w:t>
      </w:r>
      <w:r w:rsidRPr="0020273F">
        <w:rPr>
          <w:rFonts w:ascii="Arial" w:hAnsi="Arial" w:cs="Arial"/>
        </w:rPr>
        <w:t xml:space="preserve"> for project management, the planning is just as crucial, but somewhat varied to possible others as discussed.</w:t>
      </w:r>
      <w:r w:rsidR="00C403DA" w:rsidRPr="0020273F">
        <w:rPr>
          <w:rFonts w:ascii="Arial" w:hAnsi="Arial" w:cs="Arial"/>
        </w:rPr>
        <w:t xml:space="preserve">  </w:t>
      </w:r>
      <w:r w:rsidR="00C403DA" w:rsidRPr="0020273F">
        <w:rPr>
          <w:rFonts w:ascii="Arial" w:hAnsi="Arial" w:cs="Arial"/>
          <w:lang w:val="en"/>
        </w:rPr>
        <w:t>Six Sigma’s evolution began in the 1970’s when a Japanese firm took over the Motorola factory in America.</w:t>
      </w:r>
      <w:r w:rsidR="00267DD0">
        <w:rPr>
          <w:rFonts w:ascii="Arial" w:hAnsi="Arial" w:cs="Arial"/>
          <w:lang w:val="en"/>
        </w:rPr>
        <w:t xml:space="preserve">  </w:t>
      </w:r>
      <w:r w:rsidR="00C403DA" w:rsidRPr="0020273F">
        <w:rPr>
          <w:rFonts w:ascii="Arial" w:hAnsi="Arial" w:cs="Arial"/>
          <w:lang w:val="en"/>
        </w:rPr>
        <w:t xml:space="preserve">They </w:t>
      </w:r>
      <w:proofErr w:type="spellStart"/>
      <w:r w:rsidR="00C403DA" w:rsidRPr="0020273F">
        <w:rPr>
          <w:rFonts w:ascii="Arial" w:hAnsi="Arial" w:cs="Arial"/>
          <w:lang w:val="en"/>
        </w:rPr>
        <w:t>realised</w:t>
      </w:r>
      <w:proofErr w:type="spellEnd"/>
      <w:r w:rsidR="00C403DA" w:rsidRPr="0020273F">
        <w:rPr>
          <w:rFonts w:ascii="Arial" w:hAnsi="Arial" w:cs="Arial"/>
          <w:lang w:val="en"/>
        </w:rPr>
        <w:t xml:space="preserve"> the quality of their goods was awful and embarked on making drastic changes and started taking quality seriously</w:t>
      </w:r>
      <w:r w:rsidR="00267DD0">
        <w:rPr>
          <w:rFonts w:ascii="Arial" w:hAnsi="Arial" w:cs="Arial"/>
          <w:lang w:val="en"/>
        </w:rPr>
        <w:t xml:space="preserve"> (</w:t>
      </w:r>
      <w:proofErr w:type="spellStart"/>
      <w:r w:rsidR="00267DD0">
        <w:rPr>
          <w:rFonts w:ascii="Arial" w:hAnsi="Arial" w:cs="Arial"/>
          <w:lang w:val="en"/>
        </w:rPr>
        <w:t>Bubevski</w:t>
      </w:r>
      <w:proofErr w:type="spellEnd"/>
      <w:r w:rsidR="00267DD0">
        <w:rPr>
          <w:rFonts w:ascii="Arial" w:hAnsi="Arial" w:cs="Arial"/>
          <w:lang w:val="en"/>
        </w:rPr>
        <w:t xml:space="preserve">, 2018, p.29).  </w:t>
      </w:r>
      <w:r w:rsidRPr="0020273F">
        <w:rPr>
          <w:rFonts w:ascii="Arial" w:hAnsi="Arial" w:cs="Arial"/>
        </w:rPr>
        <w:t>Six Sigma uses the DMAIC structure and process in its work, this standing for ‘Define, Measure, Analyse, Improve, Control.’  The Define stage in theory is the planning</w:t>
      </w:r>
      <w:r w:rsidR="006A056A" w:rsidRPr="0020273F">
        <w:rPr>
          <w:rFonts w:ascii="Arial" w:hAnsi="Arial" w:cs="Arial"/>
        </w:rPr>
        <w:t xml:space="preserve"> </w:t>
      </w:r>
      <w:r w:rsidRPr="0020273F">
        <w:rPr>
          <w:rFonts w:ascii="Arial" w:hAnsi="Arial" w:cs="Arial"/>
        </w:rPr>
        <w:t xml:space="preserve">but combines the initiation and planning parts seen in a generic project management </w:t>
      </w:r>
      <w:r w:rsidR="00F401FB" w:rsidRPr="0020273F">
        <w:rPr>
          <w:rFonts w:ascii="Arial" w:hAnsi="Arial" w:cs="Arial"/>
        </w:rPr>
        <w:t>method</w:t>
      </w:r>
      <w:r w:rsidRPr="0020273F">
        <w:rPr>
          <w:rFonts w:ascii="Arial" w:hAnsi="Arial" w:cs="Arial"/>
        </w:rPr>
        <w:t>.</w:t>
      </w:r>
      <w:r w:rsidR="00EC5A09" w:rsidRPr="0020273F">
        <w:rPr>
          <w:rFonts w:ascii="Arial" w:hAnsi="Arial" w:cs="Arial"/>
        </w:rPr>
        <w:t xml:space="preserve">  A process can look different depending on who you are, from what angle you are looking at the project and what your interest is, so high level process mapping is </w:t>
      </w:r>
      <w:r w:rsidR="006A056A" w:rsidRPr="0020273F">
        <w:rPr>
          <w:rFonts w:ascii="Arial" w:hAnsi="Arial" w:cs="Arial"/>
        </w:rPr>
        <w:t>used</w:t>
      </w:r>
      <w:r w:rsidR="00EC5A09" w:rsidRPr="0020273F">
        <w:rPr>
          <w:rFonts w:ascii="Arial" w:hAnsi="Arial" w:cs="Arial"/>
        </w:rPr>
        <w:t xml:space="preserve"> regularly alongside the Sigma method.  This is where you clearly define a problem that needs solving</w:t>
      </w:r>
      <w:r w:rsidR="00585225" w:rsidRPr="0020273F">
        <w:rPr>
          <w:rFonts w:ascii="Arial" w:hAnsi="Arial" w:cs="Arial"/>
        </w:rPr>
        <w:t xml:space="preserve"> </w:t>
      </w:r>
      <w:r w:rsidR="00EC5A09" w:rsidRPr="0020273F">
        <w:rPr>
          <w:rFonts w:ascii="Arial" w:hAnsi="Arial" w:cs="Arial"/>
        </w:rPr>
        <w:t xml:space="preserve">and allows you to </w:t>
      </w:r>
      <w:r w:rsidR="006A056A" w:rsidRPr="0020273F">
        <w:rPr>
          <w:rFonts w:ascii="Arial" w:hAnsi="Arial" w:cs="Arial"/>
        </w:rPr>
        <w:t>gain a good starting point to begin your improvement and project work.</w:t>
      </w:r>
      <w:r w:rsidR="005A6769" w:rsidRPr="0020273F">
        <w:rPr>
          <w:rFonts w:ascii="Arial" w:hAnsi="Arial" w:cs="Arial"/>
        </w:rPr>
        <w:t xml:space="preserve">  Unknown to many, Six Sigma can be recommended </w:t>
      </w:r>
      <w:r w:rsidR="005A6769" w:rsidRPr="0020273F">
        <w:rPr>
          <w:rFonts w:ascii="Arial" w:hAnsi="Arial" w:cs="Arial"/>
        </w:rPr>
        <w:lastRenderedPageBreak/>
        <w:t>and used within the finance sector.  With the vast amount of processing banks need to do weekly, this method allows a consistent yet fast approach to implementing a project or improvement, by eliminating unnecessary tasks and making what is already a high</w:t>
      </w:r>
      <w:r w:rsidR="009C01EA">
        <w:rPr>
          <w:rFonts w:ascii="Arial" w:hAnsi="Arial" w:cs="Arial"/>
        </w:rPr>
        <w:t>-</w:t>
      </w:r>
      <w:r w:rsidR="005A6769" w:rsidRPr="0020273F">
        <w:rPr>
          <w:rFonts w:ascii="Arial" w:hAnsi="Arial" w:cs="Arial"/>
        </w:rPr>
        <w:t>level process more efficient</w:t>
      </w:r>
      <w:r w:rsidR="00CF5FA5">
        <w:rPr>
          <w:rFonts w:ascii="Arial" w:hAnsi="Arial" w:cs="Arial"/>
        </w:rPr>
        <w:t xml:space="preserve"> (The Knowledge Academy, 2020).  </w:t>
      </w:r>
      <w:r w:rsidR="00E967E0" w:rsidRPr="0020273F">
        <w:rPr>
          <w:rFonts w:ascii="Arial" w:hAnsi="Arial" w:cs="Arial"/>
        </w:rPr>
        <w:t xml:space="preserve">Project managers using the DMAIC approach may also use the SIPOC model to help scope the project.  This allows you to understand the ‘Process’ ‘Outcomes’ and ‘Customers’ as well as the ‘Process’ ‘Inputs and ‘Suppliers.’ </w:t>
      </w:r>
      <w:r w:rsidR="000361EB" w:rsidRPr="0020273F">
        <w:rPr>
          <w:rFonts w:ascii="Arial" w:hAnsi="Arial" w:cs="Arial"/>
        </w:rPr>
        <w:t>(</w:t>
      </w:r>
      <w:proofErr w:type="spellStart"/>
      <w:proofErr w:type="gramStart"/>
      <w:r w:rsidR="000361EB" w:rsidRPr="0020273F">
        <w:rPr>
          <w:rFonts w:ascii="Arial" w:hAnsi="Arial" w:cs="Arial"/>
        </w:rPr>
        <w:t>AcademiWales</w:t>
      </w:r>
      <w:proofErr w:type="spellEnd"/>
      <w:r w:rsidR="000361EB" w:rsidRPr="0020273F">
        <w:rPr>
          <w:rFonts w:ascii="Arial" w:hAnsi="Arial" w:cs="Arial"/>
        </w:rPr>
        <w:t>)</w:t>
      </w:r>
      <w:r w:rsidR="00625180" w:rsidRPr="0020273F">
        <w:rPr>
          <w:rFonts w:ascii="Arial" w:hAnsi="Arial" w:cs="Arial"/>
        </w:rPr>
        <w:t xml:space="preserve">  It</w:t>
      </w:r>
      <w:proofErr w:type="gramEnd"/>
      <w:r w:rsidR="00625180" w:rsidRPr="0020273F">
        <w:rPr>
          <w:rFonts w:ascii="Arial" w:hAnsi="Arial" w:cs="Arial"/>
        </w:rPr>
        <w:t xml:space="preserve"> seems many people and managers believe that planning should come before the physical work has begun, and traditionally that is the case.  One of the largest differences between more traditional approaches and Agile, is that Agile will create a high-level plan to ensure the estimation and planning at that point in the project.  Some would argue that planning everything prior to the commencement of the project requires too much guesswork and estimations</w:t>
      </w:r>
      <w:r w:rsidR="000528E9">
        <w:rPr>
          <w:rFonts w:ascii="Arial" w:hAnsi="Arial" w:cs="Arial"/>
        </w:rPr>
        <w:t xml:space="preserve"> (Turner, 2019, p.20).  </w:t>
      </w:r>
      <w:r w:rsidR="005956EB" w:rsidRPr="0020273F">
        <w:rPr>
          <w:rFonts w:ascii="Arial" w:hAnsi="Arial" w:cs="Arial"/>
        </w:rPr>
        <w:t xml:space="preserve"> </w:t>
      </w:r>
    </w:p>
    <w:p w14:paraId="103B75A4" w14:textId="18857A30" w:rsidR="00F0126F" w:rsidRPr="0020273F" w:rsidRDefault="005956EB" w:rsidP="000A4926">
      <w:pPr>
        <w:spacing w:line="360" w:lineRule="auto"/>
        <w:rPr>
          <w:rFonts w:ascii="Arial" w:hAnsi="Arial" w:cs="Arial"/>
        </w:rPr>
      </w:pPr>
      <w:r w:rsidRPr="0020273F">
        <w:rPr>
          <w:rFonts w:ascii="Arial" w:hAnsi="Arial" w:cs="Arial"/>
        </w:rPr>
        <w:t>One thi</w:t>
      </w:r>
      <w:r w:rsidR="00F0126F" w:rsidRPr="0020273F">
        <w:rPr>
          <w:rFonts w:ascii="Arial" w:hAnsi="Arial" w:cs="Arial"/>
        </w:rPr>
        <w:t xml:space="preserve">ng that is </w:t>
      </w:r>
      <w:r w:rsidRPr="0020273F">
        <w:rPr>
          <w:rFonts w:ascii="Arial" w:hAnsi="Arial" w:cs="Arial"/>
        </w:rPr>
        <w:t>certain and necessary for all projects and mangers to implement into any work</w:t>
      </w:r>
      <w:r w:rsidR="006B34A7">
        <w:rPr>
          <w:rFonts w:ascii="Arial" w:hAnsi="Arial" w:cs="Arial"/>
        </w:rPr>
        <w:t>-</w:t>
      </w:r>
      <w:r w:rsidRPr="0020273F">
        <w:rPr>
          <w:rFonts w:ascii="Arial" w:hAnsi="Arial" w:cs="Arial"/>
        </w:rPr>
        <w:t>based project is clear communication.</w:t>
      </w:r>
      <w:r w:rsidR="00F0126F" w:rsidRPr="0020273F">
        <w:rPr>
          <w:rFonts w:ascii="Arial" w:hAnsi="Arial" w:cs="Arial"/>
        </w:rPr>
        <w:t xml:space="preserve">  This counters</w:t>
      </w:r>
      <w:r w:rsidR="00F0126F" w:rsidRPr="0020273F">
        <w:rPr>
          <w:rFonts w:ascii="Arial" w:hAnsi="Arial" w:cs="Arial"/>
          <w:lang w:val="en-US"/>
        </w:rPr>
        <w:t xml:space="preserve"> Conway</w:t>
      </w:r>
      <w:r w:rsidR="006F3E38" w:rsidRPr="0020273F">
        <w:rPr>
          <w:rFonts w:ascii="Arial" w:hAnsi="Arial" w:cs="Arial"/>
          <w:lang w:val="en-US"/>
        </w:rPr>
        <w:t>’</w:t>
      </w:r>
      <w:r w:rsidR="00F0126F" w:rsidRPr="0020273F">
        <w:rPr>
          <w:rFonts w:ascii="Arial" w:hAnsi="Arial" w:cs="Arial"/>
          <w:lang w:val="en-US"/>
        </w:rPr>
        <w:t>s Law which suggests</w:t>
      </w:r>
      <w:r w:rsidR="006F3E38" w:rsidRPr="0020273F">
        <w:rPr>
          <w:rFonts w:ascii="Arial" w:hAnsi="Arial" w:cs="Arial"/>
          <w:lang w:val="en-US"/>
        </w:rPr>
        <w:t xml:space="preserve"> that</w:t>
      </w:r>
      <w:r w:rsidR="00F0126F" w:rsidRPr="0020273F">
        <w:rPr>
          <w:rFonts w:ascii="Arial" w:hAnsi="Arial" w:cs="Arial"/>
          <w:lang w:val="en-US"/>
        </w:rPr>
        <w:t xml:space="preserve"> poor channels of communication may be reflected in the structure of the </w:t>
      </w:r>
      <w:r w:rsidR="00E61465">
        <w:rPr>
          <w:rFonts w:ascii="Arial" w:hAnsi="Arial" w:cs="Arial"/>
          <w:lang w:val="en-US"/>
        </w:rPr>
        <w:t>final</w:t>
      </w:r>
      <w:r w:rsidR="00F0126F" w:rsidRPr="0020273F">
        <w:rPr>
          <w:rFonts w:ascii="Arial" w:hAnsi="Arial" w:cs="Arial"/>
          <w:lang w:val="en-US"/>
        </w:rPr>
        <w:t xml:space="preserve"> product or deliverable.  Developing this theory around the 1960’s, computer scientist Melvin Conway believed and tried to convey to </w:t>
      </w:r>
      <w:proofErr w:type="spellStart"/>
      <w:r w:rsidR="00F0126F" w:rsidRPr="0020273F">
        <w:rPr>
          <w:rFonts w:ascii="Arial" w:hAnsi="Arial" w:cs="Arial"/>
          <w:lang w:val="en-US"/>
        </w:rPr>
        <w:t>organisations</w:t>
      </w:r>
      <w:proofErr w:type="spellEnd"/>
      <w:r w:rsidR="00F0126F" w:rsidRPr="0020273F">
        <w:rPr>
          <w:rFonts w:ascii="Arial" w:hAnsi="Arial" w:cs="Arial"/>
          <w:lang w:val="en-US"/>
        </w:rPr>
        <w:t xml:space="preserve"> that “</w:t>
      </w:r>
      <w:r w:rsidR="00F0126F" w:rsidRPr="0020273F">
        <w:rPr>
          <w:rFonts w:ascii="Arial" w:hAnsi="Arial" w:cs="Arial"/>
          <w:lang w:val="en"/>
        </w:rPr>
        <w:t xml:space="preserve">the design of any system is significantly affected by the </w:t>
      </w:r>
      <w:hyperlink r:id="rId7" w:history="1">
        <w:r w:rsidR="00F0126F" w:rsidRPr="0020273F">
          <w:rPr>
            <w:rStyle w:val="Hyperlink"/>
            <w:rFonts w:ascii="Arial" w:hAnsi="Arial" w:cs="Arial"/>
            <w:color w:val="auto"/>
            <w:u w:val="none"/>
            <w:lang w:val="en"/>
          </w:rPr>
          <w:t>communications structure</w:t>
        </w:r>
      </w:hyperlink>
      <w:r w:rsidR="00F0126F" w:rsidRPr="0020273F">
        <w:rPr>
          <w:rFonts w:ascii="Arial" w:hAnsi="Arial" w:cs="Arial"/>
          <w:lang w:val="en"/>
        </w:rPr>
        <w:t xml:space="preserve"> of the organization that develops it</w:t>
      </w:r>
      <w:r w:rsidR="006B34A7">
        <w:rPr>
          <w:rFonts w:ascii="Arial" w:hAnsi="Arial" w:cs="Arial"/>
          <w:lang w:val="en"/>
        </w:rPr>
        <w:t xml:space="preserve">” (Rouse, 2016).  </w:t>
      </w:r>
      <w:r w:rsidR="00D022CF" w:rsidRPr="0020273F">
        <w:rPr>
          <w:rFonts w:ascii="Arial" w:hAnsi="Arial" w:cs="Arial"/>
          <w:lang w:val="en"/>
        </w:rPr>
        <w:t xml:space="preserve">  Without effective communication methods, it will become very difficult for a project to be understood by everyone involved</w:t>
      </w:r>
      <w:r w:rsidR="006F3E38" w:rsidRPr="0020273F">
        <w:rPr>
          <w:rFonts w:ascii="Arial" w:hAnsi="Arial" w:cs="Arial"/>
          <w:lang w:val="en"/>
        </w:rPr>
        <w:t xml:space="preserve"> and executed successfully.  </w:t>
      </w:r>
      <w:r w:rsidR="002258FE" w:rsidRPr="0020273F">
        <w:rPr>
          <w:rFonts w:ascii="Arial" w:hAnsi="Arial" w:cs="Arial"/>
          <w:lang w:val="en"/>
        </w:rPr>
        <w:t xml:space="preserve">As a project manager, the previous processes would have allowed time to plan out the stages and deliverables of the project, so many also see it beneficial to do the same with communications, creating a structured communication plan.  Doing so can create clear expectations for stakeholders, showing </w:t>
      </w:r>
      <w:r w:rsidR="00883A16" w:rsidRPr="0020273F">
        <w:rPr>
          <w:rFonts w:ascii="Arial" w:hAnsi="Arial" w:cs="Arial"/>
          <w:lang w:val="en"/>
        </w:rPr>
        <w:t xml:space="preserve">them </w:t>
      </w:r>
      <w:r w:rsidR="002258FE" w:rsidRPr="0020273F">
        <w:rPr>
          <w:rFonts w:ascii="Arial" w:hAnsi="Arial" w:cs="Arial"/>
          <w:lang w:val="en"/>
        </w:rPr>
        <w:t xml:space="preserve">what needs to be done and when.  Most importantly it </w:t>
      </w:r>
      <w:r w:rsidR="00A112A5">
        <w:rPr>
          <w:rFonts w:ascii="Arial" w:hAnsi="Arial" w:cs="Arial"/>
          <w:lang w:val="en"/>
        </w:rPr>
        <w:t>is</w:t>
      </w:r>
      <w:r w:rsidR="002258FE" w:rsidRPr="0020273F">
        <w:rPr>
          <w:rFonts w:ascii="Arial" w:hAnsi="Arial" w:cs="Arial"/>
          <w:lang w:val="en"/>
        </w:rPr>
        <w:t xml:space="preserve"> an opportunity for everyone to produce feedback or update the team with any changes.</w:t>
      </w:r>
      <w:r w:rsidR="00A112A5">
        <w:rPr>
          <w:rFonts w:ascii="Arial" w:hAnsi="Arial" w:cs="Arial"/>
          <w:lang w:val="en"/>
        </w:rPr>
        <w:t xml:space="preserve">  </w:t>
      </w:r>
      <w:r w:rsidR="009A3C80" w:rsidRPr="0020273F">
        <w:rPr>
          <w:rFonts w:ascii="Arial" w:hAnsi="Arial" w:cs="Arial"/>
          <w:lang w:val="en"/>
        </w:rPr>
        <w:t>The methods used to communicate well can vary and be used accordingly whether you’re working in a traditional approach or a more complex methodology.  Simple things such as regular meetings, discussion boards and surveys can all contribute to good communication levels</w:t>
      </w:r>
      <w:r w:rsidR="00CA6E3C" w:rsidRPr="0020273F">
        <w:rPr>
          <w:rFonts w:ascii="Arial" w:hAnsi="Arial" w:cs="Arial"/>
          <w:lang w:val="en"/>
        </w:rPr>
        <w:t xml:space="preserve"> and minimize uncertainties within the project</w:t>
      </w:r>
      <w:r w:rsidR="00A112A5">
        <w:rPr>
          <w:rFonts w:ascii="Arial" w:hAnsi="Arial" w:cs="Arial"/>
          <w:lang w:val="en"/>
        </w:rPr>
        <w:t xml:space="preserve"> (</w:t>
      </w:r>
      <w:proofErr w:type="spellStart"/>
      <w:r w:rsidR="00A112A5">
        <w:rPr>
          <w:rFonts w:ascii="Arial" w:hAnsi="Arial" w:cs="Arial"/>
          <w:lang w:val="en"/>
        </w:rPr>
        <w:t>LaPrad</w:t>
      </w:r>
      <w:proofErr w:type="spellEnd"/>
      <w:r w:rsidR="00A112A5">
        <w:rPr>
          <w:rFonts w:ascii="Arial" w:hAnsi="Arial" w:cs="Arial"/>
          <w:lang w:val="en"/>
        </w:rPr>
        <w:t xml:space="preserve">, 2018).  </w:t>
      </w:r>
      <w:r w:rsidR="00CA6E3C" w:rsidRPr="0020273F">
        <w:rPr>
          <w:rFonts w:ascii="Arial" w:hAnsi="Arial" w:cs="Arial"/>
          <w:lang w:val="en"/>
        </w:rPr>
        <w:t xml:space="preserve">  </w:t>
      </w:r>
    </w:p>
    <w:p w14:paraId="52109CFF" w14:textId="086C9214" w:rsidR="006B0A41" w:rsidRDefault="008916E8" w:rsidP="00495326">
      <w:pPr>
        <w:spacing w:line="360" w:lineRule="auto"/>
        <w:rPr>
          <w:rFonts w:ascii="Arial" w:hAnsi="Arial" w:cs="Arial"/>
        </w:rPr>
      </w:pPr>
      <w:r w:rsidRPr="0020273F">
        <w:rPr>
          <w:rFonts w:ascii="Arial" w:hAnsi="Arial" w:cs="Arial"/>
        </w:rPr>
        <w:t>Another factor all must consider when carrying out a project is the potential risks that may come from it.</w:t>
      </w:r>
      <w:r w:rsidR="00E47998" w:rsidRPr="0020273F">
        <w:rPr>
          <w:rFonts w:ascii="Arial" w:hAnsi="Arial" w:cs="Arial"/>
        </w:rPr>
        <w:t xml:space="preserve">  As mentioned previously, a project includes such a unique set of objectives, budgets and timescales that it </w:t>
      </w:r>
      <w:r w:rsidR="00AC1A4C">
        <w:rPr>
          <w:rFonts w:ascii="Arial" w:hAnsi="Arial" w:cs="Arial"/>
        </w:rPr>
        <w:t>must</w:t>
      </w:r>
      <w:r w:rsidR="00E47998" w:rsidRPr="0020273F">
        <w:rPr>
          <w:rFonts w:ascii="Arial" w:hAnsi="Arial" w:cs="Arial"/>
        </w:rPr>
        <w:t xml:space="preserve"> be treated with caution, and the best way to deal with any of these issues is to carry out a risk assessment.</w:t>
      </w:r>
      <w:r w:rsidR="00265647" w:rsidRPr="0020273F">
        <w:rPr>
          <w:rFonts w:ascii="Arial" w:hAnsi="Arial" w:cs="Arial"/>
        </w:rPr>
        <w:t xml:space="preserve">  A risk can be considered as a threat, damage, injury, loss, or any other negative occurrence, that being from internal or external issues</w:t>
      </w:r>
      <w:r w:rsidR="00805094" w:rsidRPr="0020273F">
        <w:rPr>
          <w:rFonts w:ascii="Arial" w:hAnsi="Arial" w:cs="Arial"/>
        </w:rPr>
        <w:t>.  In the context of a project it’s the objectives that could be at risk.</w:t>
      </w:r>
      <w:r w:rsidR="00265647" w:rsidRPr="0020273F">
        <w:rPr>
          <w:rFonts w:ascii="Arial" w:hAnsi="Arial" w:cs="Arial"/>
        </w:rPr>
        <w:t xml:space="preserve">  The usual connotations that come from risks is usually negative, but it </w:t>
      </w:r>
      <w:r w:rsidR="00AC1A4C">
        <w:rPr>
          <w:rFonts w:ascii="Arial" w:hAnsi="Arial" w:cs="Arial"/>
        </w:rPr>
        <w:t>must</w:t>
      </w:r>
      <w:r w:rsidR="00265647" w:rsidRPr="0020273F">
        <w:rPr>
          <w:rFonts w:ascii="Arial" w:hAnsi="Arial" w:cs="Arial"/>
        </w:rPr>
        <w:t xml:space="preserve"> be considered too that a </w:t>
      </w:r>
      <w:r w:rsidR="00265647" w:rsidRPr="0020273F">
        <w:rPr>
          <w:rFonts w:ascii="Arial" w:hAnsi="Arial" w:cs="Arial"/>
        </w:rPr>
        <w:lastRenderedPageBreak/>
        <w:t>risk can be a probability of gain too and looking at risks can have a positive effect</w:t>
      </w:r>
      <w:r w:rsidR="00AC1A4C">
        <w:rPr>
          <w:rFonts w:ascii="Arial" w:hAnsi="Arial" w:cs="Arial"/>
        </w:rPr>
        <w:t xml:space="preserve"> (</w:t>
      </w:r>
      <w:proofErr w:type="spellStart"/>
      <w:r w:rsidR="00AC1A4C">
        <w:rPr>
          <w:rFonts w:ascii="Arial" w:hAnsi="Arial" w:cs="Arial"/>
        </w:rPr>
        <w:t>Vojo</w:t>
      </w:r>
      <w:proofErr w:type="spellEnd"/>
      <w:r w:rsidR="00AC1A4C">
        <w:rPr>
          <w:rFonts w:ascii="Arial" w:hAnsi="Arial" w:cs="Arial"/>
        </w:rPr>
        <w:t>, 2018, p.8).</w:t>
      </w:r>
      <w:r w:rsidR="00265647" w:rsidRPr="0020273F">
        <w:rPr>
          <w:rFonts w:ascii="Arial" w:hAnsi="Arial" w:cs="Arial"/>
        </w:rPr>
        <w:t xml:space="preserve">  </w:t>
      </w:r>
      <w:r w:rsidR="00060175" w:rsidRPr="0020273F">
        <w:rPr>
          <w:rFonts w:ascii="Arial" w:hAnsi="Arial" w:cs="Arial"/>
        </w:rPr>
        <w:t xml:space="preserve">Risk management therefore is the </w:t>
      </w:r>
      <w:r w:rsidR="006C707F" w:rsidRPr="0020273F">
        <w:rPr>
          <w:rFonts w:ascii="Arial" w:hAnsi="Arial" w:cs="Arial"/>
        </w:rPr>
        <w:t xml:space="preserve">identification, quantification, response and controlling </w:t>
      </w:r>
      <w:r w:rsidR="00060175" w:rsidRPr="0020273F">
        <w:rPr>
          <w:rFonts w:ascii="Arial" w:hAnsi="Arial" w:cs="Arial"/>
        </w:rPr>
        <w:t>of these negative aspects</w:t>
      </w:r>
      <w:r w:rsidR="00A91E06" w:rsidRPr="0020273F">
        <w:rPr>
          <w:rFonts w:ascii="Arial" w:hAnsi="Arial" w:cs="Arial"/>
        </w:rPr>
        <w:t>, and those elements would create the basis for risk management in a traditional project method.</w:t>
      </w:r>
      <w:r w:rsidR="00FF020F" w:rsidRPr="0020273F">
        <w:rPr>
          <w:rFonts w:ascii="Arial" w:hAnsi="Arial" w:cs="Arial"/>
        </w:rPr>
        <w:t xml:space="preserve">  The positive impact of managing the risks like so is that risks can be identified early on before any large amount of work has been done and all involved are aware.  Some would argue there are also negative implications to this, such as the management of risks not being specific enough, and it being carried out by a small time at the beginning doesn’t leave room or time for any to be done throughout the project even if there are any changes and demand for it</w:t>
      </w:r>
      <w:r w:rsidR="00F57236">
        <w:rPr>
          <w:rFonts w:ascii="Arial" w:hAnsi="Arial" w:cs="Arial"/>
        </w:rPr>
        <w:t xml:space="preserve"> (Smith, 2020).  </w:t>
      </w:r>
      <w:r w:rsidR="00FF020F" w:rsidRPr="0020273F">
        <w:rPr>
          <w:rFonts w:ascii="Arial" w:hAnsi="Arial" w:cs="Arial"/>
        </w:rPr>
        <w:t xml:space="preserve">In comparison, a project that has adopted the Agile approach may look to identify and </w:t>
      </w:r>
      <w:r w:rsidR="00786D1E" w:rsidRPr="0020273F">
        <w:rPr>
          <w:rFonts w:ascii="Arial" w:hAnsi="Arial" w:cs="Arial"/>
        </w:rPr>
        <w:t>address</w:t>
      </w:r>
      <w:r w:rsidR="00FF020F" w:rsidRPr="0020273F">
        <w:rPr>
          <w:rFonts w:ascii="Arial" w:hAnsi="Arial" w:cs="Arial"/>
        </w:rPr>
        <w:t xml:space="preserve"> risks throughout the project instead of right at the beginning, therefore only projecting small parts instead of trying to envision the risks of the whole project cycle</w:t>
      </w:r>
      <w:r w:rsidR="00F57236">
        <w:rPr>
          <w:rFonts w:ascii="Arial" w:hAnsi="Arial" w:cs="Arial"/>
        </w:rPr>
        <w:t xml:space="preserve"> (Smith, 2020).  </w:t>
      </w:r>
      <w:r w:rsidR="00A91E06" w:rsidRPr="0020273F">
        <w:rPr>
          <w:rFonts w:ascii="Arial" w:hAnsi="Arial" w:cs="Arial"/>
        </w:rPr>
        <w:t>The Prince2 approach to risk is based on a number of other principles, and it’s been said that “</w:t>
      </w:r>
      <w:r w:rsidR="00892372" w:rsidRPr="0020273F">
        <w:rPr>
          <w:rFonts w:ascii="Arial" w:hAnsi="Arial" w:cs="Arial"/>
        </w:rPr>
        <w:t>in the P</w:t>
      </w:r>
      <w:r w:rsidR="00E61465">
        <w:rPr>
          <w:rFonts w:ascii="Arial" w:hAnsi="Arial" w:cs="Arial"/>
        </w:rPr>
        <w:t>rince2</w:t>
      </w:r>
      <w:r w:rsidR="00892372" w:rsidRPr="0020273F">
        <w:rPr>
          <w:rFonts w:ascii="Arial" w:hAnsi="Arial" w:cs="Arial"/>
        </w:rPr>
        <w:t xml:space="preserve"> method, risk management constitutes an integral part of all the processes to be implemented”</w:t>
      </w:r>
      <w:r w:rsidR="00495326">
        <w:t xml:space="preserve"> (</w:t>
      </w:r>
      <w:proofErr w:type="spellStart"/>
      <w:r w:rsidR="00495326" w:rsidRPr="00495326">
        <w:rPr>
          <w:rFonts w:ascii="Arial" w:hAnsi="Arial" w:cs="Arial"/>
        </w:rPr>
        <w:t>Hedeman</w:t>
      </w:r>
      <w:proofErr w:type="spellEnd"/>
      <w:r w:rsidR="00495326">
        <w:rPr>
          <w:rFonts w:ascii="Arial" w:hAnsi="Arial" w:cs="Arial"/>
        </w:rPr>
        <w:t xml:space="preserve"> </w:t>
      </w:r>
      <w:r w:rsidR="00495326" w:rsidRPr="00495326">
        <w:rPr>
          <w:rFonts w:ascii="Arial" w:hAnsi="Arial" w:cs="Arial"/>
        </w:rPr>
        <w:t xml:space="preserve">and </w:t>
      </w:r>
      <w:proofErr w:type="spellStart"/>
      <w:r w:rsidR="00495326" w:rsidRPr="00495326">
        <w:rPr>
          <w:rFonts w:ascii="Arial" w:hAnsi="Arial" w:cs="Arial"/>
        </w:rPr>
        <w:t>Heemst</w:t>
      </w:r>
      <w:proofErr w:type="spellEnd"/>
      <w:r w:rsidR="00495326">
        <w:rPr>
          <w:rFonts w:ascii="Arial" w:hAnsi="Arial" w:cs="Arial"/>
        </w:rPr>
        <w:t xml:space="preserve"> </w:t>
      </w:r>
      <w:r w:rsidR="00495326" w:rsidRPr="00495326">
        <w:rPr>
          <w:rFonts w:ascii="Arial" w:hAnsi="Arial" w:cs="Arial"/>
        </w:rPr>
        <w:t xml:space="preserve">and </w:t>
      </w:r>
      <w:proofErr w:type="spellStart"/>
      <w:r w:rsidR="00495326" w:rsidRPr="00495326">
        <w:rPr>
          <w:rFonts w:ascii="Arial" w:hAnsi="Arial" w:cs="Arial"/>
        </w:rPr>
        <w:t>Fredriksz</w:t>
      </w:r>
      <w:proofErr w:type="spellEnd"/>
      <w:r w:rsidR="00495326">
        <w:rPr>
          <w:rFonts w:ascii="Arial" w:hAnsi="Arial" w:cs="Arial"/>
        </w:rPr>
        <w:t>, 2009, p.7).</w:t>
      </w:r>
      <w:r w:rsidR="00892372" w:rsidRPr="0020273F">
        <w:rPr>
          <w:rFonts w:ascii="Arial" w:hAnsi="Arial" w:cs="Arial"/>
        </w:rPr>
        <w:t xml:space="preserve"> </w:t>
      </w:r>
      <w:r w:rsidR="00495326">
        <w:rPr>
          <w:rFonts w:ascii="Arial" w:hAnsi="Arial" w:cs="Arial"/>
        </w:rPr>
        <w:t xml:space="preserve"> </w:t>
      </w:r>
      <w:r w:rsidR="00342537" w:rsidRPr="0020273F">
        <w:rPr>
          <w:rFonts w:ascii="Arial" w:hAnsi="Arial" w:cs="Arial"/>
        </w:rPr>
        <w:t>Managers using the Prince2 method may develop a risk management strategy after reviewing the context of the organisation and the project</w:t>
      </w:r>
      <w:r w:rsidR="00081673">
        <w:rPr>
          <w:rFonts w:ascii="Arial" w:hAnsi="Arial" w:cs="Arial"/>
        </w:rPr>
        <w:t xml:space="preserve"> (Office of Government Commerce, 2009, p.77).  </w:t>
      </w:r>
      <w:r w:rsidR="00581E3E" w:rsidRPr="0020273F">
        <w:rPr>
          <w:rFonts w:ascii="Arial" w:hAnsi="Arial" w:cs="Arial"/>
        </w:rPr>
        <w:t>Similarly, Six Sigma and risk assessments go hand in hand, and if using this method for a project, it advises very thorough work, using a risk matrix to conclude the biggest risks.  A tool such as ‘Failure Mode and Effects Analysis’ is used within Six Sigma, where risks are listed and scored for their severity</w:t>
      </w:r>
      <w:r w:rsidR="00DD41E1">
        <w:rPr>
          <w:rFonts w:ascii="Arial" w:hAnsi="Arial" w:cs="Arial"/>
        </w:rPr>
        <w:t xml:space="preserve"> (Young, 2020).  </w:t>
      </w:r>
    </w:p>
    <w:p w14:paraId="15A8C222" w14:textId="77777777" w:rsidR="00D55CEB" w:rsidRPr="00D55CEB" w:rsidRDefault="00D55CEB" w:rsidP="000A4926">
      <w:pPr>
        <w:spacing w:line="360" w:lineRule="auto"/>
        <w:rPr>
          <w:rFonts w:ascii="Arial" w:hAnsi="Arial" w:cs="Arial"/>
        </w:rPr>
      </w:pPr>
    </w:p>
    <w:p w14:paraId="1B2214DC" w14:textId="016E280C" w:rsidR="00BE2E16" w:rsidRPr="0020273F" w:rsidRDefault="00AF5074" w:rsidP="000A4926">
      <w:pPr>
        <w:spacing w:line="360" w:lineRule="auto"/>
        <w:rPr>
          <w:rFonts w:ascii="Arial" w:hAnsi="Arial" w:cs="Arial"/>
          <w:b/>
          <w:bCs/>
          <w:u w:val="single"/>
        </w:rPr>
      </w:pPr>
      <w:r w:rsidRPr="0020273F">
        <w:rPr>
          <w:rFonts w:ascii="Arial" w:hAnsi="Arial" w:cs="Arial"/>
          <w:b/>
          <w:bCs/>
          <w:u w:val="single"/>
        </w:rPr>
        <w:t>Execution</w:t>
      </w:r>
    </w:p>
    <w:p w14:paraId="495EB3CE" w14:textId="6CF65457" w:rsidR="005A4781" w:rsidRPr="0020273F" w:rsidRDefault="00E62170" w:rsidP="000A4926">
      <w:pPr>
        <w:spacing w:line="360" w:lineRule="auto"/>
        <w:rPr>
          <w:rFonts w:ascii="Arial" w:hAnsi="Arial" w:cs="Arial"/>
        </w:rPr>
      </w:pPr>
      <w:r w:rsidRPr="0020273F">
        <w:rPr>
          <w:rFonts w:ascii="Arial" w:hAnsi="Arial" w:cs="Arial"/>
        </w:rPr>
        <w:t>In a standa</w:t>
      </w:r>
      <w:r w:rsidR="00325D73" w:rsidRPr="0020273F">
        <w:rPr>
          <w:rFonts w:ascii="Arial" w:hAnsi="Arial" w:cs="Arial"/>
        </w:rPr>
        <w:t>rd</w:t>
      </w:r>
      <w:r w:rsidRPr="0020273F">
        <w:rPr>
          <w:rFonts w:ascii="Arial" w:hAnsi="Arial" w:cs="Arial"/>
        </w:rPr>
        <w:t xml:space="preserve"> project approach, the execution phase simply is the ‘doing’ of the work planned out</w:t>
      </w:r>
      <w:r w:rsidR="000458A0" w:rsidRPr="0020273F">
        <w:rPr>
          <w:rFonts w:ascii="Arial" w:hAnsi="Arial" w:cs="Arial"/>
        </w:rPr>
        <w:t>, therefore typically is the phase that uses majority of the resources and can take the longest.</w:t>
      </w:r>
      <w:r w:rsidRPr="0020273F">
        <w:rPr>
          <w:rFonts w:ascii="Arial" w:hAnsi="Arial" w:cs="Arial"/>
        </w:rPr>
        <w:t xml:space="preserve">  It incorporates the processes needed to be involved to accomplish the project objectives.</w:t>
      </w:r>
      <w:r w:rsidR="00325D73" w:rsidRPr="0020273F">
        <w:rPr>
          <w:rFonts w:ascii="Arial" w:hAnsi="Arial" w:cs="Arial"/>
        </w:rPr>
        <w:t xml:space="preserve">  By this stage, all plans should be finalized to the extent of the agreed method</w:t>
      </w:r>
      <w:r w:rsidR="00BC283E" w:rsidRPr="0020273F">
        <w:rPr>
          <w:rFonts w:ascii="Arial" w:hAnsi="Arial" w:cs="Arial"/>
        </w:rPr>
        <w:t>,</w:t>
      </w:r>
      <w:r w:rsidR="00325D73" w:rsidRPr="0020273F">
        <w:rPr>
          <w:rFonts w:ascii="Arial" w:hAnsi="Arial" w:cs="Arial"/>
        </w:rPr>
        <w:t xml:space="preserve"> if using one, as well as the team </w:t>
      </w:r>
      <w:r w:rsidR="00BC283E" w:rsidRPr="0020273F">
        <w:rPr>
          <w:rFonts w:ascii="Arial" w:hAnsi="Arial" w:cs="Arial"/>
        </w:rPr>
        <w:t>involved.</w:t>
      </w:r>
      <w:r w:rsidR="006D3327" w:rsidRPr="0020273F">
        <w:rPr>
          <w:rFonts w:ascii="Arial" w:hAnsi="Arial" w:cs="Arial"/>
        </w:rPr>
        <w:t xml:space="preserve">  Just a</w:t>
      </w:r>
      <w:r w:rsidR="00325D73" w:rsidRPr="0020273F">
        <w:rPr>
          <w:rFonts w:ascii="Arial" w:hAnsi="Arial" w:cs="Arial"/>
        </w:rPr>
        <w:t xml:space="preserve">s much as </w:t>
      </w:r>
      <w:r w:rsidR="006D3327" w:rsidRPr="0020273F">
        <w:rPr>
          <w:rFonts w:ascii="Arial" w:hAnsi="Arial" w:cs="Arial"/>
        </w:rPr>
        <w:t xml:space="preserve">a </w:t>
      </w:r>
      <w:r w:rsidR="00325D73" w:rsidRPr="0020273F">
        <w:rPr>
          <w:rFonts w:ascii="Arial" w:hAnsi="Arial" w:cs="Arial"/>
        </w:rPr>
        <w:t>t</w:t>
      </w:r>
      <w:r w:rsidR="002D5341" w:rsidRPr="0020273F">
        <w:rPr>
          <w:rFonts w:ascii="Arial" w:hAnsi="Arial" w:cs="Arial"/>
        </w:rPr>
        <w:t xml:space="preserve">eam’s approaches to work will </w:t>
      </w:r>
      <w:r w:rsidR="006D3327" w:rsidRPr="0020273F">
        <w:rPr>
          <w:rFonts w:ascii="Arial" w:hAnsi="Arial" w:cs="Arial"/>
        </w:rPr>
        <w:t xml:space="preserve">now change </w:t>
      </w:r>
      <w:r w:rsidR="002D5341" w:rsidRPr="0020273F">
        <w:rPr>
          <w:rFonts w:ascii="Arial" w:hAnsi="Arial" w:cs="Arial"/>
        </w:rPr>
        <w:t>becoming more hands-on and practical, a manger should be now be focusing on supervising these certain activities and tasks that are being undertaken to achieve the proposed end results</w:t>
      </w:r>
      <w:r w:rsidR="0069662D">
        <w:rPr>
          <w:rFonts w:ascii="Arial" w:hAnsi="Arial" w:cs="Arial"/>
        </w:rPr>
        <w:t xml:space="preserve"> (Peterman, 2016).  </w:t>
      </w:r>
      <w:r w:rsidR="000572D1" w:rsidRPr="0020273F">
        <w:rPr>
          <w:rFonts w:ascii="Arial" w:hAnsi="Arial" w:cs="Arial"/>
        </w:rPr>
        <w:t xml:space="preserve">This phase is where you would see such the variety in work </w:t>
      </w:r>
      <w:r w:rsidR="00ED17D8" w:rsidRPr="0020273F">
        <w:rPr>
          <w:rFonts w:ascii="Arial" w:hAnsi="Arial" w:cs="Arial"/>
        </w:rPr>
        <w:t>elements</w:t>
      </w:r>
      <w:r w:rsidR="000572D1" w:rsidRPr="0020273F">
        <w:rPr>
          <w:rFonts w:ascii="Arial" w:hAnsi="Arial" w:cs="Arial"/>
        </w:rPr>
        <w:t xml:space="preserve"> depending on the nature </w:t>
      </w:r>
      <w:r w:rsidR="006F461B" w:rsidRPr="0020273F">
        <w:rPr>
          <w:rFonts w:ascii="Arial" w:hAnsi="Arial" w:cs="Arial"/>
        </w:rPr>
        <w:t xml:space="preserve">of the project as well as the </w:t>
      </w:r>
      <w:r w:rsidR="00ED17D8" w:rsidRPr="0020273F">
        <w:rPr>
          <w:rFonts w:ascii="Arial" w:hAnsi="Arial" w:cs="Arial"/>
        </w:rPr>
        <w:t>met</w:t>
      </w:r>
      <w:r w:rsidR="009D078A" w:rsidRPr="0020273F">
        <w:rPr>
          <w:rFonts w:ascii="Arial" w:hAnsi="Arial" w:cs="Arial"/>
        </w:rPr>
        <w:t xml:space="preserve">hod being </w:t>
      </w:r>
      <w:r w:rsidR="00A76479" w:rsidRPr="0020273F">
        <w:rPr>
          <w:rFonts w:ascii="Arial" w:hAnsi="Arial" w:cs="Arial"/>
        </w:rPr>
        <w:t>used</w:t>
      </w:r>
      <w:r w:rsidR="00FE22DA" w:rsidRPr="0020273F">
        <w:rPr>
          <w:rFonts w:ascii="Arial" w:hAnsi="Arial" w:cs="Arial"/>
        </w:rPr>
        <w:t>, but t</w:t>
      </w:r>
      <w:r w:rsidR="00A76479" w:rsidRPr="0020273F">
        <w:rPr>
          <w:rFonts w:ascii="Arial" w:hAnsi="Arial" w:cs="Arial"/>
        </w:rPr>
        <w:t xml:space="preserve">he </w:t>
      </w:r>
      <w:r w:rsidR="00DF43CC" w:rsidRPr="0020273F">
        <w:rPr>
          <w:rFonts w:ascii="Arial" w:hAnsi="Arial" w:cs="Arial"/>
        </w:rPr>
        <w:t>approach to the phase will be the same, seeing physical work being contra</w:t>
      </w:r>
      <w:r w:rsidR="00FE76B5" w:rsidRPr="0020273F">
        <w:rPr>
          <w:rFonts w:ascii="Arial" w:hAnsi="Arial" w:cs="Arial"/>
        </w:rPr>
        <w:t>cted.</w:t>
      </w:r>
      <w:r w:rsidR="00A37F60" w:rsidRPr="0020273F">
        <w:rPr>
          <w:rFonts w:ascii="Arial" w:hAnsi="Arial" w:cs="Arial"/>
        </w:rPr>
        <w:t xml:space="preserve"> </w:t>
      </w:r>
    </w:p>
    <w:p w14:paraId="76EB9305" w14:textId="02073533" w:rsidR="000458A0" w:rsidRPr="0020273F" w:rsidRDefault="00186F3F" w:rsidP="000A4926">
      <w:pPr>
        <w:spacing w:line="360" w:lineRule="auto"/>
        <w:rPr>
          <w:rFonts w:ascii="Arial" w:hAnsi="Arial" w:cs="Arial"/>
        </w:rPr>
      </w:pPr>
      <w:r w:rsidRPr="0020273F">
        <w:rPr>
          <w:rFonts w:ascii="Arial" w:hAnsi="Arial" w:cs="Arial"/>
        </w:rPr>
        <w:lastRenderedPageBreak/>
        <w:t>A common element of this phase in many traditional approaches to project management is the use of testing and piloting</w:t>
      </w:r>
      <w:r w:rsidR="00122C0E" w:rsidRPr="0020273F">
        <w:rPr>
          <w:rFonts w:ascii="Arial" w:hAnsi="Arial" w:cs="Arial"/>
        </w:rPr>
        <w:t xml:space="preserve"> to “identify and manage risk, validate the benefit and secure buy-in</w:t>
      </w:r>
      <w:r w:rsidR="009A7EBB">
        <w:rPr>
          <w:rFonts w:ascii="Arial" w:hAnsi="Arial" w:cs="Arial"/>
        </w:rPr>
        <w:t>” (Stern, 2020</w:t>
      </w:r>
      <w:r w:rsidR="00604056">
        <w:rPr>
          <w:rFonts w:ascii="Arial" w:hAnsi="Arial" w:cs="Arial"/>
        </w:rPr>
        <w:t>. p.6</w:t>
      </w:r>
      <w:r w:rsidR="009A7EBB">
        <w:rPr>
          <w:rFonts w:ascii="Arial" w:hAnsi="Arial" w:cs="Arial"/>
        </w:rPr>
        <w:t xml:space="preserve">).  </w:t>
      </w:r>
      <w:r w:rsidR="009C2D5D" w:rsidRPr="0020273F">
        <w:rPr>
          <w:rFonts w:ascii="Arial" w:hAnsi="Arial" w:cs="Arial"/>
        </w:rPr>
        <w:t>Many believe that when referring to a project</w:t>
      </w:r>
      <w:r w:rsidR="00852A46">
        <w:rPr>
          <w:rFonts w:ascii="Arial" w:hAnsi="Arial" w:cs="Arial"/>
        </w:rPr>
        <w:t xml:space="preserve">, </w:t>
      </w:r>
      <w:r w:rsidR="00366A48" w:rsidRPr="0020273F">
        <w:rPr>
          <w:rFonts w:ascii="Arial" w:hAnsi="Arial" w:cs="Arial"/>
        </w:rPr>
        <w:t xml:space="preserve">it should be tested or piloted in some way to ensure success. </w:t>
      </w:r>
      <w:r w:rsidR="00852A46">
        <w:rPr>
          <w:rFonts w:ascii="Arial" w:hAnsi="Arial" w:cs="Arial"/>
        </w:rPr>
        <w:t xml:space="preserve"> </w:t>
      </w:r>
      <w:r w:rsidR="00366A48" w:rsidRPr="0020273F">
        <w:rPr>
          <w:rFonts w:ascii="Arial" w:hAnsi="Arial" w:cs="Arial"/>
        </w:rPr>
        <w:t xml:space="preserve">This </w:t>
      </w:r>
      <w:r w:rsidR="007C1B52" w:rsidRPr="0020273F">
        <w:rPr>
          <w:rFonts w:ascii="Arial" w:hAnsi="Arial" w:cs="Arial"/>
        </w:rPr>
        <w:t xml:space="preserve">is strongly </w:t>
      </w:r>
      <w:r w:rsidR="00366A48" w:rsidRPr="0020273F">
        <w:rPr>
          <w:rFonts w:ascii="Arial" w:hAnsi="Arial" w:cs="Arial"/>
        </w:rPr>
        <w:t>emphasise</w:t>
      </w:r>
      <w:r w:rsidR="007C1B52" w:rsidRPr="0020273F">
        <w:rPr>
          <w:rFonts w:ascii="Arial" w:hAnsi="Arial" w:cs="Arial"/>
        </w:rPr>
        <w:t>d</w:t>
      </w:r>
      <w:r w:rsidR="00366A48" w:rsidRPr="0020273F">
        <w:rPr>
          <w:rFonts w:ascii="Arial" w:hAnsi="Arial" w:cs="Arial"/>
        </w:rPr>
        <w:t xml:space="preserve"> in change and improvement projects, such as project</w:t>
      </w:r>
      <w:r w:rsidR="007C1B52" w:rsidRPr="0020273F">
        <w:rPr>
          <w:rFonts w:ascii="Arial" w:hAnsi="Arial" w:cs="Arial"/>
        </w:rPr>
        <w:t>s</w:t>
      </w:r>
      <w:r w:rsidR="00366A48" w:rsidRPr="0020273F">
        <w:rPr>
          <w:rFonts w:ascii="Arial" w:hAnsi="Arial" w:cs="Arial"/>
        </w:rPr>
        <w:t xml:space="preserve"> using Six Sigma method</w:t>
      </w:r>
      <w:r w:rsidR="00604056">
        <w:rPr>
          <w:rFonts w:ascii="Arial" w:hAnsi="Arial" w:cs="Arial"/>
        </w:rPr>
        <w:t xml:space="preserve"> (Stern, 2020).  </w:t>
      </w:r>
      <w:r w:rsidR="00122C0E" w:rsidRPr="0020273F">
        <w:rPr>
          <w:rFonts w:ascii="Arial" w:hAnsi="Arial" w:cs="Arial"/>
        </w:rPr>
        <w:t>The traditional Waterfall method may use what is called a POC, a rather small test looking at a specific aspect of the work.  So specific that some argue it has too many disadvantages wasting time and resources having to get in experts to understand and manage the testing.  As an agile project may consist of smaller steps and parts, it’s said that they may test these smaller steps individually instead of trialling the whole work behind the project</w:t>
      </w:r>
      <w:r w:rsidR="002D4AEF">
        <w:rPr>
          <w:rFonts w:ascii="Arial" w:hAnsi="Arial" w:cs="Arial"/>
        </w:rPr>
        <w:t xml:space="preserve"> (Ahmed, 2012).  </w:t>
      </w:r>
      <w:r w:rsidR="007B13E5" w:rsidRPr="0020273F">
        <w:rPr>
          <w:rFonts w:ascii="Arial" w:hAnsi="Arial" w:cs="Arial"/>
        </w:rPr>
        <w:t>It is said that failure to test and correct things during a certain stage in an Agile run project “can take up to 24 times more effort and cost in the next</w:t>
      </w:r>
      <w:r w:rsidR="00C6634E">
        <w:rPr>
          <w:rFonts w:ascii="Arial" w:hAnsi="Arial" w:cs="Arial"/>
        </w:rPr>
        <w:t>” (Layton, et al, 2020).</w:t>
      </w:r>
      <w:r w:rsidR="00257055" w:rsidRPr="0020273F">
        <w:rPr>
          <w:rFonts w:ascii="Arial" w:hAnsi="Arial" w:cs="Arial"/>
        </w:rPr>
        <w:t xml:space="preserve"> </w:t>
      </w:r>
      <w:proofErr w:type="gramStart"/>
      <w:r w:rsidR="00257055" w:rsidRPr="0020273F">
        <w:rPr>
          <w:rFonts w:ascii="Arial" w:hAnsi="Arial" w:cs="Arial"/>
        </w:rPr>
        <w:t>This is why</w:t>
      </w:r>
      <w:proofErr w:type="gramEnd"/>
      <w:r w:rsidR="00257055" w:rsidRPr="0020273F">
        <w:rPr>
          <w:rFonts w:ascii="Arial" w:hAnsi="Arial" w:cs="Arial"/>
        </w:rPr>
        <w:t xml:space="preserve"> </w:t>
      </w:r>
      <w:r w:rsidR="005C3B2A">
        <w:rPr>
          <w:rFonts w:ascii="Arial" w:hAnsi="Arial" w:cs="Arial"/>
        </w:rPr>
        <w:t>the A</w:t>
      </w:r>
      <w:r w:rsidR="00257055" w:rsidRPr="0020273F">
        <w:rPr>
          <w:rFonts w:ascii="Arial" w:hAnsi="Arial" w:cs="Arial"/>
        </w:rPr>
        <w:t>gile</w:t>
      </w:r>
      <w:r w:rsidR="005C3B2A">
        <w:rPr>
          <w:rFonts w:ascii="Arial" w:hAnsi="Arial" w:cs="Arial"/>
        </w:rPr>
        <w:t xml:space="preserve"> approach</w:t>
      </w:r>
      <w:r w:rsidR="00257055" w:rsidRPr="0020273F">
        <w:rPr>
          <w:rFonts w:ascii="Arial" w:hAnsi="Arial" w:cs="Arial"/>
        </w:rPr>
        <w:t xml:space="preserve"> would be highly recommended and is seen as useful for software companies.  The small teams and quick responses would be beneficial to something like operating system updates, work that is in fast demand within many organisations</w:t>
      </w:r>
      <w:r w:rsidR="00A34E0B">
        <w:rPr>
          <w:rFonts w:ascii="Arial" w:hAnsi="Arial" w:cs="Arial"/>
        </w:rPr>
        <w:t xml:space="preserve"> (Toggl Track, 2020).  </w:t>
      </w:r>
      <w:r w:rsidR="000458A0" w:rsidRPr="0020273F">
        <w:rPr>
          <w:rFonts w:ascii="Arial" w:hAnsi="Arial" w:cs="Arial"/>
        </w:rPr>
        <w:t>To be able to monitor a project during this phase, the variety of project management processes</w:t>
      </w:r>
      <w:r w:rsidR="00B87995" w:rsidRPr="0020273F">
        <w:rPr>
          <w:rFonts w:ascii="Arial" w:hAnsi="Arial" w:cs="Arial"/>
        </w:rPr>
        <w:t xml:space="preserve"> seen across all methods</w:t>
      </w:r>
      <w:r w:rsidR="000458A0" w:rsidRPr="0020273F">
        <w:rPr>
          <w:rFonts w:ascii="Arial" w:hAnsi="Arial" w:cs="Arial"/>
        </w:rPr>
        <w:t xml:space="preserve"> need to be implemented as such things as cost, time, resources and quality will all be put to test in this phase.</w:t>
      </w:r>
    </w:p>
    <w:p w14:paraId="42D19824" w14:textId="77777777" w:rsidR="00BE6646" w:rsidRPr="0020273F" w:rsidRDefault="00BE6646" w:rsidP="000A4926">
      <w:pPr>
        <w:spacing w:line="360" w:lineRule="auto"/>
        <w:rPr>
          <w:rFonts w:ascii="Arial" w:hAnsi="Arial" w:cs="Arial"/>
        </w:rPr>
      </w:pPr>
    </w:p>
    <w:p w14:paraId="75E066D8" w14:textId="7DC687B3" w:rsidR="003657BF" w:rsidRPr="0020273F" w:rsidRDefault="006B0A41" w:rsidP="000A4926">
      <w:pPr>
        <w:spacing w:line="360" w:lineRule="auto"/>
        <w:rPr>
          <w:rFonts w:ascii="Arial" w:hAnsi="Arial" w:cs="Arial"/>
          <w:b/>
          <w:bCs/>
          <w:u w:val="single"/>
        </w:rPr>
      </w:pPr>
      <w:r w:rsidRPr="0020273F">
        <w:rPr>
          <w:rFonts w:ascii="Arial" w:hAnsi="Arial" w:cs="Arial"/>
          <w:b/>
          <w:bCs/>
          <w:u w:val="single"/>
        </w:rPr>
        <w:t>Monitoring a</w:t>
      </w:r>
      <w:r w:rsidR="00AF5074" w:rsidRPr="0020273F">
        <w:rPr>
          <w:rFonts w:ascii="Arial" w:hAnsi="Arial" w:cs="Arial"/>
          <w:b/>
          <w:bCs/>
          <w:u w:val="single"/>
        </w:rPr>
        <w:t>nd Control</w:t>
      </w:r>
    </w:p>
    <w:p w14:paraId="5A3945E7" w14:textId="68454476" w:rsidR="00621429" w:rsidRPr="0020273F" w:rsidRDefault="00BE6646" w:rsidP="000A4926">
      <w:pPr>
        <w:spacing w:line="360" w:lineRule="auto"/>
        <w:rPr>
          <w:rFonts w:ascii="Arial" w:hAnsi="Arial" w:cs="Arial"/>
        </w:rPr>
      </w:pPr>
      <w:r w:rsidRPr="0020273F">
        <w:rPr>
          <w:rFonts w:ascii="Arial" w:hAnsi="Arial" w:cs="Arial"/>
        </w:rPr>
        <w:t>According to the International Organisation for Standardisation, control stands for the “comparison of actual performance with planned performance, analysing variances and taking appropriate corrective and preventive action as needed</w:t>
      </w:r>
      <w:r w:rsidR="00877353">
        <w:rPr>
          <w:rFonts w:ascii="Arial" w:hAnsi="Arial" w:cs="Arial"/>
        </w:rPr>
        <w:t xml:space="preserve">” (International Organisation for Institution, 2012).  </w:t>
      </w:r>
      <w:r w:rsidR="003835B3" w:rsidRPr="0020273F">
        <w:rPr>
          <w:rFonts w:ascii="Arial" w:hAnsi="Arial" w:cs="Arial"/>
        </w:rPr>
        <w:t>When relating to traditional project management, the basis comes from the “time-cost-quality triangle</w:t>
      </w:r>
      <w:r w:rsidR="00306D7A">
        <w:rPr>
          <w:rFonts w:ascii="Arial" w:hAnsi="Arial" w:cs="Arial"/>
        </w:rPr>
        <w:t>” (Lester, 2007, p.2).</w:t>
      </w:r>
      <w:r w:rsidR="003835B3" w:rsidRPr="0020273F">
        <w:rPr>
          <w:rFonts w:ascii="Arial" w:hAnsi="Arial" w:cs="Arial"/>
        </w:rPr>
        <w:t xml:space="preserve"> </w:t>
      </w:r>
      <w:r w:rsidR="00306D7A">
        <w:rPr>
          <w:rFonts w:ascii="Arial" w:hAnsi="Arial" w:cs="Arial"/>
        </w:rPr>
        <w:t xml:space="preserve"> </w:t>
      </w:r>
      <w:r w:rsidR="003835B3" w:rsidRPr="0020273F">
        <w:rPr>
          <w:rFonts w:ascii="Arial" w:hAnsi="Arial" w:cs="Arial"/>
        </w:rPr>
        <w:t xml:space="preserve">At the end of a project, even if it has been completed on time and within budget, if it has not met the quality or performance criteria then it is difficult to call it a success.  As well as the triangle, these elements are also important and vital to monitor </w:t>
      </w:r>
      <w:r w:rsidR="00D834E9" w:rsidRPr="0020273F">
        <w:rPr>
          <w:rFonts w:ascii="Arial" w:hAnsi="Arial" w:cs="Arial"/>
        </w:rPr>
        <w:t xml:space="preserve">– “Time, cost, quality, scope, risk and benefits” </w:t>
      </w:r>
      <w:r w:rsidR="00530188">
        <w:rPr>
          <w:rFonts w:ascii="Arial" w:hAnsi="Arial" w:cs="Arial"/>
        </w:rPr>
        <w:t xml:space="preserve">(Porta, 2018, p.43).  </w:t>
      </w:r>
      <w:r w:rsidR="00D834E9" w:rsidRPr="0020273F">
        <w:rPr>
          <w:rFonts w:ascii="Arial" w:hAnsi="Arial" w:cs="Arial"/>
        </w:rPr>
        <w:t>As we have found it other stages of project management, although methodologies may vary in their way of working, a lot of the variables are similar.</w:t>
      </w:r>
      <w:r w:rsidR="00957733" w:rsidRPr="0020273F">
        <w:rPr>
          <w:rFonts w:ascii="Arial" w:hAnsi="Arial" w:cs="Arial"/>
        </w:rPr>
        <w:t xml:space="preserve">  </w:t>
      </w:r>
      <w:r w:rsidRPr="0020273F">
        <w:rPr>
          <w:rFonts w:ascii="Arial" w:hAnsi="Arial" w:cs="Arial"/>
        </w:rPr>
        <w:t xml:space="preserve">This as a stage in project management is where documentation is vital, as it is where the project leader </w:t>
      </w:r>
      <w:r w:rsidR="00104F02" w:rsidRPr="0020273F">
        <w:rPr>
          <w:rFonts w:ascii="Arial" w:hAnsi="Arial" w:cs="Arial"/>
        </w:rPr>
        <w:t xml:space="preserve">will track and review the project’s process.  It may be that in some traditional approaches, the execution phase and controlling phase are fulfilled separately, where-by according to the OGC’s official Prince2 project book, this process is simply put in place to ensure attention is solely on the delivery of those execution stages, and if there is any movement away from the original plan, </w:t>
      </w:r>
      <w:r w:rsidR="00104F02" w:rsidRPr="0020273F">
        <w:rPr>
          <w:rFonts w:ascii="Arial" w:hAnsi="Arial" w:cs="Arial"/>
        </w:rPr>
        <w:lastRenderedPageBreak/>
        <w:t>“the stage is monitored to avoid un-controlled change and loss of focus</w:t>
      </w:r>
      <w:r w:rsidR="008C1288">
        <w:rPr>
          <w:rFonts w:ascii="Arial" w:hAnsi="Arial" w:cs="Arial"/>
        </w:rPr>
        <w:t>” (Office of Government Commerce, 2009, p.167).</w:t>
      </w:r>
      <w:r w:rsidR="00104F02" w:rsidRPr="0020273F">
        <w:rPr>
          <w:rFonts w:ascii="Arial" w:hAnsi="Arial" w:cs="Arial"/>
        </w:rPr>
        <w:t xml:space="preserve"> </w:t>
      </w:r>
      <w:r w:rsidR="008C1288">
        <w:rPr>
          <w:rFonts w:ascii="Arial" w:hAnsi="Arial" w:cs="Arial"/>
        </w:rPr>
        <w:t xml:space="preserve"> </w:t>
      </w:r>
      <w:r w:rsidR="00104F02" w:rsidRPr="0020273F">
        <w:rPr>
          <w:rFonts w:ascii="Arial" w:hAnsi="Arial" w:cs="Arial"/>
        </w:rPr>
        <w:t>In comparison, Agile and Six Sigma methods have a less restrictive view on change and see it as something quite casual.  It’s believed it can happen without documentation, review or even any approval</w:t>
      </w:r>
      <w:r w:rsidR="00F451F7">
        <w:rPr>
          <w:rFonts w:ascii="Arial" w:hAnsi="Arial" w:cs="Arial"/>
        </w:rPr>
        <w:t xml:space="preserve"> </w:t>
      </w:r>
      <w:r w:rsidR="00F451F7" w:rsidRPr="00F451F7">
        <w:rPr>
          <w:rFonts w:ascii="Arial" w:hAnsi="Arial" w:cs="Arial"/>
        </w:rPr>
        <w:t>(Layton, et al, 2020</w:t>
      </w:r>
      <w:r w:rsidR="00F451F7">
        <w:rPr>
          <w:rFonts w:ascii="Arial" w:hAnsi="Arial" w:cs="Arial"/>
        </w:rPr>
        <w:t xml:space="preserve">, p.29-30). </w:t>
      </w:r>
      <w:r w:rsidR="00F451F7" w:rsidRPr="00F451F7">
        <w:rPr>
          <w:rFonts w:ascii="Arial" w:hAnsi="Arial" w:cs="Arial"/>
        </w:rPr>
        <w:t xml:space="preserve"> </w:t>
      </w:r>
      <w:r w:rsidR="006C4330" w:rsidRPr="0020273F">
        <w:rPr>
          <w:rFonts w:ascii="Arial" w:hAnsi="Arial" w:cs="Arial"/>
        </w:rPr>
        <w:t xml:space="preserve">Unforeseen circumstances may mean that </w:t>
      </w:r>
      <w:r w:rsidR="001B3DF8" w:rsidRPr="0020273F">
        <w:rPr>
          <w:rFonts w:ascii="Arial" w:hAnsi="Arial" w:cs="Arial"/>
        </w:rPr>
        <w:t xml:space="preserve">development may be required, </w:t>
      </w:r>
      <w:r w:rsidR="002170FB" w:rsidRPr="0020273F">
        <w:rPr>
          <w:rFonts w:ascii="Arial" w:hAnsi="Arial" w:cs="Arial"/>
        </w:rPr>
        <w:t>so a project manager must be able to adapt and review certain processes to avoid failure of the project.  Certain tools may be used, depending on the nature of the project as well as if the project is using a specific method.</w:t>
      </w:r>
      <w:r w:rsidR="003835B3" w:rsidRPr="0020273F">
        <w:rPr>
          <w:rFonts w:ascii="Arial" w:hAnsi="Arial" w:cs="Arial"/>
        </w:rPr>
        <w:t xml:space="preserve">  </w:t>
      </w:r>
      <w:r w:rsidR="00CF026E" w:rsidRPr="0020273F">
        <w:rPr>
          <w:rFonts w:ascii="Arial" w:hAnsi="Arial" w:cs="Arial"/>
        </w:rPr>
        <w:t>As Six Sigma is heavily based on implementing change or improv</w:t>
      </w:r>
      <w:r w:rsidR="009C2863">
        <w:rPr>
          <w:rFonts w:ascii="Arial" w:hAnsi="Arial" w:cs="Arial"/>
        </w:rPr>
        <w:t>ing certain</w:t>
      </w:r>
      <w:r w:rsidR="00CF026E" w:rsidRPr="0020273F">
        <w:rPr>
          <w:rFonts w:ascii="Arial" w:hAnsi="Arial" w:cs="Arial"/>
        </w:rPr>
        <w:t xml:space="preserve"> aspect</w:t>
      </w:r>
      <w:r w:rsidR="009D436A" w:rsidRPr="0020273F">
        <w:rPr>
          <w:rFonts w:ascii="Arial" w:hAnsi="Arial" w:cs="Arial"/>
        </w:rPr>
        <w:t>s</w:t>
      </w:r>
      <w:r w:rsidR="00CF026E" w:rsidRPr="0020273F">
        <w:rPr>
          <w:rFonts w:ascii="Arial" w:hAnsi="Arial" w:cs="Arial"/>
        </w:rPr>
        <w:t xml:space="preserve"> in the workplace, a control chart may be used to assure the action has been well implemented</w:t>
      </w:r>
      <w:r w:rsidR="00504CD4" w:rsidRPr="0020273F">
        <w:rPr>
          <w:rFonts w:ascii="Arial" w:hAnsi="Arial" w:cs="Arial"/>
        </w:rPr>
        <w:t>.</w:t>
      </w:r>
      <w:r w:rsidR="00FB326C" w:rsidRPr="0020273F">
        <w:rPr>
          <w:rFonts w:ascii="Arial" w:hAnsi="Arial" w:cs="Arial"/>
        </w:rPr>
        <w:t xml:space="preserve">  Some experts even question whether Six Sigma is more of a quality-control tool than a project management method</w:t>
      </w:r>
      <w:r w:rsidR="00132B8D">
        <w:rPr>
          <w:rFonts w:ascii="Arial" w:hAnsi="Arial" w:cs="Arial"/>
        </w:rPr>
        <w:t xml:space="preserve"> (Toggl Track, 2020).  </w:t>
      </w:r>
      <w:r w:rsidR="00504CD4" w:rsidRPr="0020273F">
        <w:rPr>
          <w:rFonts w:ascii="Arial" w:hAnsi="Arial" w:cs="Arial"/>
        </w:rPr>
        <w:t xml:space="preserve">Similar tools are used in majority of methods, </w:t>
      </w:r>
      <w:r w:rsidR="001A0A21" w:rsidRPr="0020273F">
        <w:rPr>
          <w:rFonts w:ascii="Arial" w:hAnsi="Arial" w:cs="Arial"/>
        </w:rPr>
        <w:t>including possibly KPI’s, Gantt charts or Milestone plans.</w:t>
      </w:r>
      <w:r w:rsidR="00AB340D" w:rsidRPr="0020273F">
        <w:rPr>
          <w:rFonts w:ascii="Arial" w:hAnsi="Arial" w:cs="Arial"/>
        </w:rPr>
        <w:t xml:space="preserve">  Many people would suggest that</w:t>
      </w:r>
      <w:r w:rsidR="005B7AF7" w:rsidRPr="0020273F">
        <w:rPr>
          <w:rFonts w:ascii="Arial" w:hAnsi="Arial" w:cs="Arial"/>
        </w:rPr>
        <w:t xml:space="preserve"> </w:t>
      </w:r>
      <w:r w:rsidR="00621429" w:rsidRPr="0020273F">
        <w:rPr>
          <w:rFonts w:ascii="Arial" w:hAnsi="Arial" w:cs="Arial"/>
        </w:rPr>
        <w:t xml:space="preserve">“the waterfall model is not a good framework to control the development process for products that have so much new content” </w:t>
      </w:r>
      <w:r w:rsidR="005B7AF7" w:rsidRPr="0020273F">
        <w:rPr>
          <w:rFonts w:ascii="Arial" w:hAnsi="Arial" w:cs="Arial"/>
        </w:rPr>
        <w:t xml:space="preserve">so it can be said that this method should be used for existing work only, possibly </w:t>
      </w:r>
      <w:r w:rsidR="00E90927" w:rsidRPr="0020273F">
        <w:rPr>
          <w:rFonts w:ascii="Arial" w:hAnsi="Arial" w:cs="Arial"/>
        </w:rPr>
        <w:t xml:space="preserve">manufacturing where a product has already been created.  </w:t>
      </w:r>
      <w:r w:rsidR="00786508">
        <w:rPr>
          <w:rFonts w:ascii="Arial" w:hAnsi="Arial" w:cs="Arial"/>
        </w:rPr>
        <w:t>(Toggl Track, 2020).</w:t>
      </w:r>
    </w:p>
    <w:p w14:paraId="6E120113" w14:textId="77777777" w:rsidR="00D55CEB" w:rsidRDefault="00D55CEB" w:rsidP="000A4926">
      <w:pPr>
        <w:spacing w:line="360" w:lineRule="auto"/>
        <w:rPr>
          <w:rFonts w:ascii="Arial" w:hAnsi="Arial" w:cs="Arial"/>
          <w:b/>
          <w:bCs/>
        </w:rPr>
      </w:pPr>
    </w:p>
    <w:p w14:paraId="3AB0A5F6" w14:textId="062C56FE" w:rsidR="002A27C7" w:rsidRPr="0020273F" w:rsidRDefault="006B0A41" w:rsidP="000A4926">
      <w:pPr>
        <w:spacing w:line="360" w:lineRule="auto"/>
        <w:rPr>
          <w:rFonts w:ascii="Arial" w:hAnsi="Arial" w:cs="Arial"/>
          <w:b/>
          <w:bCs/>
          <w:u w:val="single"/>
        </w:rPr>
      </w:pPr>
      <w:r w:rsidRPr="0020273F">
        <w:rPr>
          <w:rFonts w:ascii="Arial" w:hAnsi="Arial" w:cs="Arial"/>
          <w:b/>
          <w:bCs/>
          <w:u w:val="single"/>
        </w:rPr>
        <w:t xml:space="preserve">Closing </w:t>
      </w:r>
    </w:p>
    <w:p w14:paraId="7CB266FE" w14:textId="3ED22756" w:rsidR="003F72DD" w:rsidRDefault="002A27C7" w:rsidP="000A4926">
      <w:pPr>
        <w:spacing w:line="360" w:lineRule="auto"/>
        <w:rPr>
          <w:rFonts w:ascii="Arial" w:hAnsi="Arial" w:cs="Arial"/>
        </w:rPr>
      </w:pPr>
      <w:r w:rsidRPr="0020273F">
        <w:rPr>
          <w:rFonts w:ascii="Arial" w:hAnsi="Arial" w:cs="Arial"/>
        </w:rPr>
        <w:t>In traditional project management, the closing phase would be the fifth and very last</w:t>
      </w:r>
      <w:r w:rsidR="00B32432">
        <w:rPr>
          <w:rFonts w:ascii="Arial" w:hAnsi="Arial" w:cs="Arial"/>
        </w:rPr>
        <w:t xml:space="preserve"> phase</w:t>
      </w:r>
      <w:r w:rsidRPr="0020273F">
        <w:rPr>
          <w:rFonts w:ascii="Arial" w:hAnsi="Arial" w:cs="Arial"/>
        </w:rPr>
        <w:t xml:space="preserve"> in </w:t>
      </w:r>
      <w:r w:rsidR="00B32432">
        <w:rPr>
          <w:rFonts w:ascii="Arial" w:hAnsi="Arial" w:cs="Arial"/>
        </w:rPr>
        <w:t xml:space="preserve">the </w:t>
      </w:r>
      <w:r w:rsidRPr="0020273F">
        <w:rPr>
          <w:rFonts w:ascii="Arial" w:hAnsi="Arial" w:cs="Arial"/>
        </w:rPr>
        <w:t>project life cycle.  A formal closing phase is necessary in all projects to ensure it is signed off correctly and the appropriate administration</w:t>
      </w:r>
      <w:r w:rsidR="00295CAF" w:rsidRPr="0020273F">
        <w:rPr>
          <w:rFonts w:ascii="Arial" w:hAnsi="Arial" w:cs="Arial"/>
        </w:rPr>
        <w:t xml:space="preserve"> </w:t>
      </w:r>
      <w:r w:rsidR="00C06DFC">
        <w:rPr>
          <w:rFonts w:ascii="Arial" w:hAnsi="Arial" w:cs="Arial"/>
        </w:rPr>
        <w:t xml:space="preserve">is </w:t>
      </w:r>
      <w:r w:rsidR="00295CAF" w:rsidRPr="0020273F">
        <w:rPr>
          <w:rFonts w:ascii="Arial" w:hAnsi="Arial" w:cs="Arial"/>
        </w:rPr>
        <w:t xml:space="preserve">carried out to </w:t>
      </w:r>
      <w:r w:rsidRPr="0020273F">
        <w:rPr>
          <w:rFonts w:ascii="Arial" w:hAnsi="Arial" w:cs="Arial"/>
        </w:rPr>
        <w:t>close it down.  Most importantly it gives</w:t>
      </w:r>
      <w:r w:rsidR="00C06DFC">
        <w:rPr>
          <w:rFonts w:ascii="Arial" w:hAnsi="Arial" w:cs="Arial"/>
        </w:rPr>
        <w:t xml:space="preserve"> a proper </w:t>
      </w:r>
      <w:r w:rsidRPr="0020273F">
        <w:rPr>
          <w:rFonts w:ascii="Arial" w:hAnsi="Arial" w:cs="Arial"/>
        </w:rPr>
        <w:t>chance to review and evaluate the project</w:t>
      </w:r>
      <w:r w:rsidR="00C06DFC">
        <w:rPr>
          <w:rFonts w:ascii="Arial" w:hAnsi="Arial" w:cs="Arial"/>
        </w:rPr>
        <w:t xml:space="preserve"> to determine</w:t>
      </w:r>
      <w:r w:rsidRPr="0020273F">
        <w:rPr>
          <w:rFonts w:ascii="Arial" w:hAnsi="Arial" w:cs="Arial"/>
        </w:rPr>
        <w:t xml:space="preserve"> whether it’s been successful or not.</w:t>
      </w:r>
      <w:r w:rsidR="00295CAF" w:rsidRPr="0020273F">
        <w:rPr>
          <w:rFonts w:ascii="Arial" w:hAnsi="Arial" w:cs="Arial"/>
        </w:rPr>
        <w:t xml:space="preserve">  The Prince2 method believes heavily in this, bringing a ‘</w:t>
      </w:r>
      <w:r w:rsidR="00DE77C9" w:rsidRPr="0020273F">
        <w:rPr>
          <w:rFonts w:ascii="Arial" w:hAnsi="Arial" w:cs="Arial"/>
        </w:rPr>
        <w:t>learn from experience</w:t>
      </w:r>
      <w:r w:rsidR="00295CAF" w:rsidRPr="0020273F">
        <w:rPr>
          <w:rFonts w:ascii="Arial" w:hAnsi="Arial" w:cs="Arial"/>
        </w:rPr>
        <w:t>’</w:t>
      </w:r>
      <w:r w:rsidR="00DE77C9" w:rsidRPr="0020273F">
        <w:rPr>
          <w:rFonts w:ascii="Arial" w:hAnsi="Arial" w:cs="Arial"/>
        </w:rPr>
        <w:t xml:space="preserve"> element to the work</w:t>
      </w:r>
      <w:r w:rsidR="00295CAF" w:rsidRPr="0020273F">
        <w:rPr>
          <w:rFonts w:ascii="Arial" w:hAnsi="Arial" w:cs="Arial"/>
        </w:rPr>
        <w:t>.  B</w:t>
      </w:r>
      <w:r w:rsidR="00DE77C9" w:rsidRPr="0020273F">
        <w:rPr>
          <w:rFonts w:ascii="Arial" w:hAnsi="Arial" w:cs="Arial"/>
        </w:rPr>
        <w:t>efore starting a project</w:t>
      </w:r>
      <w:r w:rsidR="00295CAF" w:rsidRPr="0020273F">
        <w:rPr>
          <w:rFonts w:ascii="Arial" w:hAnsi="Arial" w:cs="Arial"/>
        </w:rPr>
        <w:t>, this method questions,</w:t>
      </w:r>
      <w:r w:rsidR="00DE77C9" w:rsidRPr="0020273F">
        <w:rPr>
          <w:rFonts w:ascii="Arial" w:hAnsi="Arial" w:cs="Arial"/>
        </w:rPr>
        <w:t xml:space="preserve"> can lessons learned be applied from other work</w:t>
      </w:r>
      <w:r w:rsidR="00295CAF" w:rsidRPr="0020273F">
        <w:rPr>
          <w:rFonts w:ascii="Arial" w:hAnsi="Arial" w:cs="Arial"/>
        </w:rPr>
        <w:t xml:space="preserve"> or projects</w:t>
      </w:r>
      <w:r w:rsidR="00DE77C9" w:rsidRPr="0020273F">
        <w:rPr>
          <w:rFonts w:ascii="Arial" w:hAnsi="Arial" w:cs="Arial"/>
        </w:rPr>
        <w:t>?</w:t>
      </w:r>
      <w:r w:rsidR="00295CAF" w:rsidRPr="0020273F">
        <w:rPr>
          <w:rFonts w:ascii="Arial" w:hAnsi="Arial" w:cs="Arial"/>
        </w:rPr>
        <w:t xml:space="preserve">  It may be beneficial to r</w:t>
      </w:r>
      <w:r w:rsidR="00DE77C9" w:rsidRPr="0020273F">
        <w:rPr>
          <w:rFonts w:ascii="Arial" w:hAnsi="Arial" w:cs="Arial"/>
        </w:rPr>
        <w:t>ecord and act upon any previous work throughout the life of a project</w:t>
      </w:r>
      <w:r w:rsidR="008C4320">
        <w:rPr>
          <w:rFonts w:ascii="Arial" w:hAnsi="Arial" w:cs="Arial"/>
        </w:rPr>
        <w:t xml:space="preserve"> (Office of Government Commerce, 2009, p.11).  </w:t>
      </w:r>
      <w:r w:rsidR="00FE57A1" w:rsidRPr="0020273F">
        <w:rPr>
          <w:rFonts w:ascii="Arial" w:hAnsi="Arial" w:cs="Arial"/>
        </w:rPr>
        <w:t>In any project, this phase will ensure the</w:t>
      </w:r>
      <w:r w:rsidR="00B81DA4" w:rsidRPr="0020273F">
        <w:rPr>
          <w:rFonts w:ascii="Arial" w:hAnsi="Arial" w:cs="Arial"/>
        </w:rPr>
        <w:t xml:space="preserve"> </w:t>
      </w:r>
      <w:r w:rsidR="005113BF" w:rsidRPr="0020273F">
        <w:rPr>
          <w:rFonts w:ascii="Arial" w:hAnsi="Arial" w:cs="Arial"/>
        </w:rPr>
        <w:t>deliverables have been</w:t>
      </w:r>
      <w:r w:rsidR="00A06578" w:rsidRPr="0020273F">
        <w:rPr>
          <w:rFonts w:ascii="Arial" w:hAnsi="Arial" w:cs="Arial"/>
        </w:rPr>
        <w:t xml:space="preserve"> </w:t>
      </w:r>
      <w:r w:rsidR="00D46804" w:rsidRPr="0020273F">
        <w:rPr>
          <w:rFonts w:ascii="Arial" w:hAnsi="Arial" w:cs="Arial"/>
        </w:rPr>
        <w:t>completed according to the plans depicted at the start</w:t>
      </w:r>
      <w:r w:rsidR="00D66136">
        <w:rPr>
          <w:rFonts w:ascii="Arial" w:hAnsi="Arial" w:cs="Arial"/>
        </w:rPr>
        <w:t xml:space="preserve"> (Lucid Chart, 2020).  </w:t>
      </w:r>
      <w:r w:rsidR="0087259C" w:rsidRPr="0020273F">
        <w:rPr>
          <w:rFonts w:ascii="Arial" w:hAnsi="Arial" w:cs="Arial"/>
        </w:rPr>
        <w:t xml:space="preserve">With Six Sigma basing </w:t>
      </w:r>
      <w:r w:rsidR="001E2ED8">
        <w:rPr>
          <w:rFonts w:ascii="Arial" w:hAnsi="Arial" w:cs="Arial"/>
        </w:rPr>
        <w:t>the</w:t>
      </w:r>
      <w:r w:rsidR="0087259C" w:rsidRPr="0020273F">
        <w:rPr>
          <w:rFonts w:ascii="Arial" w:hAnsi="Arial" w:cs="Arial"/>
        </w:rPr>
        <w:t xml:space="preserve"> method more so on performance and quality, to assure the continuity of measuring this success a Monitoring Plan can be created.  This can then also be used as a sort of response plan in case of any deterioration in the work that has just been implemented.  This would be in comparison to a more traditional approach, the Waterfall approach where a project has been created for one sole purpose and that will be closed once finished</w:t>
      </w:r>
      <w:r w:rsidR="001E2ED8">
        <w:rPr>
          <w:rFonts w:ascii="Arial" w:hAnsi="Arial" w:cs="Arial"/>
        </w:rPr>
        <w:t xml:space="preserve"> (Go Lean Six Sigma, (2020).</w:t>
      </w:r>
      <w:r w:rsidR="008E0B33">
        <w:rPr>
          <w:rFonts w:ascii="Arial" w:hAnsi="Arial" w:cs="Arial"/>
        </w:rPr>
        <w:t xml:space="preserve">  </w:t>
      </w:r>
      <w:r w:rsidR="00F27E15" w:rsidRPr="0020273F">
        <w:rPr>
          <w:rFonts w:ascii="Arial" w:hAnsi="Arial" w:cs="Arial"/>
        </w:rPr>
        <w:t xml:space="preserve">As some argue that Agile is more of a tool, in this instance at the end of a project using the Agile approach, different to the other methods </w:t>
      </w:r>
      <w:r w:rsidR="00F27E15" w:rsidRPr="0020273F">
        <w:rPr>
          <w:rFonts w:ascii="Arial" w:hAnsi="Arial" w:cs="Arial"/>
        </w:rPr>
        <w:lastRenderedPageBreak/>
        <w:t>where they are clear on closure, an Agile team will transfer the succession and findings to an operations team to carry forward the new processes or workings</w:t>
      </w:r>
      <w:r w:rsidR="0024554A">
        <w:rPr>
          <w:rFonts w:ascii="Arial" w:hAnsi="Arial" w:cs="Arial"/>
        </w:rPr>
        <w:t xml:space="preserve"> (Cosgrove and Hubbard, 2020).</w:t>
      </w:r>
      <w:r w:rsidR="002A391E">
        <w:rPr>
          <w:rFonts w:ascii="Arial" w:hAnsi="Arial" w:cs="Arial"/>
        </w:rPr>
        <w:t xml:space="preserve"> </w:t>
      </w:r>
      <w:r w:rsidR="0024554A">
        <w:rPr>
          <w:rFonts w:ascii="Arial" w:hAnsi="Arial" w:cs="Arial"/>
        </w:rPr>
        <w:t xml:space="preserve"> </w:t>
      </w:r>
      <w:r w:rsidR="002A391E">
        <w:rPr>
          <w:rFonts w:ascii="Arial" w:hAnsi="Arial" w:cs="Arial"/>
        </w:rPr>
        <w:t xml:space="preserve">If and where desired a </w:t>
      </w:r>
      <w:r w:rsidR="007A39AE">
        <w:rPr>
          <w:rFonts w:ascii="Arial" w:hAnsi="Arial" w:cs="Arial"/>
        </w:rPr>
        <w:t>P</w:t>
      </w:r>
      <w:r w:rsidR="002A391E">
        <w:rPr>
          <w:rFonts w:ascii="Arial" w:hAnsi="Arial" w:cs="Arial"/>
        </w:rPr>
        <w:t xml:space="preserve">roject </w:t>
      </w:r>
      <w:r w:rsidR="007A39AE">
        <w:rPr>
          <w:rFonts w:ascii="Arial" w:hAnsi="Arial" w:cs="Arial"/>
        </w:rPr>
        <w:t>Closure Form</w:t>
      </w:r>
      <w:r w:rsidR="002A391E">
        <w:rPr>
          <w:rFonts w:ascii="Arial" w:hAnsi="Arial" w:cs="Arial"/>
        </w:rPr>
        <w:t xml:space="preserve"> can be </w:t>
      </w:r>
      <w:r w:rsidR="007A39AE">
        <w:rPr>
          <w:rFonts w:ascii="Arial" w:hAnsi="Arial" w:cs="Arial"/>
        </w:rPr>
        <w:t>used which is useful to show the outcomes vs the original objectives and formally note the relevant dates, costs, sign offs and so on.  It’s suggested that this would be more useful in a large</w:t>
      </w:r>
      <w:r w:rsidR="00F140E2">
        <w:rPr>
          <w:rFonts w:ascii="Arial" w:hAnsi="Arial" w:cs="Arial"/>
        </w:rPr>
        <w:t>-</w:t>
      </w:r>
      <w:r w:rsidR="007A39AE">
        <w:rPr>
          <w:rFonts w:ascii="Arial" w:hAnsi="Arial" w:cs="Arial"/>
        </w:rPr>
        <w:t xml:space="preserve">scale project, possibly one using the Prince2 method. </w:t>
      </w:r>
    </w:p>
    <w:p w14:paraId="61795265" w14:textId="77777777" w:rsidR="00D55CEB" w:rsidRPr="0020273F" w:rsidRDefault="00D55CEB" w:rsidP="000A4926">
      <w:pPr>
        <w:spacing w:line="360" w:lineRule="auto"/>
        <w:rPr>
          <w:rFonts w:ascii="Arial" w:hAnsi="Arial" w:cs="Arial"/>
        </w:rPr>
      </w:pPr>
    </w:p>
    <w:p w14:paraId="6437A151" w14:textId="5C4B2025" w:rsidR="00F140E2" w:rsidRDefault="003F72DD" w:rsidP="003F72DD">
      <w:pPr>
        <w:spacing w:line="360" w:lineRule="auto"/>
        <w:rPr>
          <w:rFonts w:ascii="Arial" w:hAnsi="Arial" w:cs="Arial"/>
          <w:b/>
          <w:bCs/>
          <w:u w:val="single"/>
        </w:rPr>
      </w:pPr>
      <w:r w:rsidRPr="003F72DD">
        <w:rPr>
          <w:rFonts w:ascii="Arial" w:hAnsi="Arial" w:cs="Arial"/>
          <w:b/>
          <w:bCs/>
          <w:u w:val="single"/>
        </w:rPr>
        <w:t>Conclusion</w:t>
      </w:r>
    </w:p>
    <w:p w14:paraId="04F7BEFD" w14:textId="545E1DC2" w:rsidR="00414164" w:rsidRPr="00F140E2" w:rsidRDefault="00F140E2" w:rsidP="003F72DD">
      <w:pPr>
        <w:spacing w:line="360" w:lineRule="auto"/>
        <w:rPr>
          <w:rFonts w:ascii="Arial" w:hAnsi="Arial" w:cs="Arial"/>
        </w:rPr>
      </w:pPr>
      <w:r>
        <w:rPr>
          <w:rFonts w:ascii="Arial" w:hAnsi="Arial" w:cs="Arial"/>
        </w:rPr>
        <w:t>To begin, I think it’s clear and definite that any approach to carrying out a project whether that be using a specific methodology or not involves a great deal of planning and co</w:t>
      </w:r>
      <w:r w:rsidR="001F7B20">
        <w:rPr>
          <w:rFonts w:ascii="Arial" w:hAnsi="Arial" w:cs="Arial"/>
        </w:rPr>
        <w:t>nsideration</w:t>
      </w:r>
      <w:r>
        <w:rPr>
          <w:rFonts w:ascii="Arial" w:hAnsi="Arial" w:cs="Arial"/>
        </w:rPr>
        <w:t xml:space="preserve"> of all the steps that will be necessary</w:t>
      </w:r>
      <w:r w:rsidR="001F7B20">
        <w:rPr>
          <w:rFonts w:ascii="Arial" w:hAnsi="Arial" w:cs="Arial"/>
        </w:rPr>
        <w:t xml:space="preserve"> within that project.</w:t>
      </w:r>
      <w:r>
        <w:rPr>
          <w:rFonts w:ascii="Arial" w:hAnsi="Arial" w:cs="Arial"/>
        </w:rPr>
        <w:t xml:space="preserve">  Without any planning, whether it be as minimal as the Waterfall approach, or as detailed as the Prince2 way, it’s hard to imag</w:t>
      </w:r>
      <w:r w:rsidR="001F7B20">
        <w:rPr>
          <w:rFonts w:ascii="Arial" w:hAnsi="Arial" w:cs="Arial"/>
        </w:rPr>
        <w:t>ine a project succeeding without it.</w:t>
      </w:r>
      <w:r w:rsidR="002030BE">
        <w:rPr>
          <w:rFonts w:ascii="Arial" w:hAnsi="Arial" w:cs="Arial"/>
        </w:rPr>
        <w:t xml:space="preserve">  </w:t>
      </w:r>
      <w:r w:rsidR="00414164">
        <w:rPr>
          <w:rFonts w:ascii="Arial" w:hAnsi="Arial" w:cs="Arial"/>
        </w:rPr>
        <w:t xml:space="preserve">I think researching into these different methodologies and </w:t>
      </w:r>
      <w:r w:rsidR="00F7626C">
        <w:rPr>
          <w:rFonts w:ascii="Arial" w:hAnsi="Arial" w:cs="Arial"/>
        </w:rPr>
        <w:t>approaches</w:t>
      </w:r>
      <w:r w:rsidR="00414164">
        <w:rPr>
          <w:rFonts w:ascii="Arial" w:hAnsi="Arial" w:cs="Arial"/>
        </w:rPr>
        <w:t xml:space="preserve"> can be beneficial in many ways.  Seeing what others have done, comparing </w:t>
      </w:r>
      <w:r w:rsidR="00F7626C">
        <w:rPr>
          <w:rFonts w:ascii="Arial" w:hAnsi="Arial" w:cs="Arial"/>
        </w:rPr>
        <w:t>your organisations</w:t>
      </w:r>
      <w:r w:rsidR="00414164">
        <w:rPr>
          <w:rFonts w:ascii="Arial" w:hAnsi="Arial" w:cs="Arial"/>
        </w:rPr>
        <w:t xml:space="preserve"> and the type</w:t>
      </w:r>
      <w:r w:rsidR="00F7626C">
        <w:rPr>
          <w:rFonts w:ascii="Arial" w:hAnsi="Arial" w:cs="Arial"/>
        </w:rPr>
        <w:t>s of projects to others</w:t>
      </w:r>
      <w:r w:rsidR="00414164">
        <w:rPr>
          <w:rFonts w:ascii="Arial" w:hAnsi="Arial" w:cs="Arial"/>
        </w:rPr>
        <w:t xml:space="preserve"> can give some inspiration</w:t>
      </w:r>
      <w:r w:rsidR="00A738B8">
        <w:rPr>
          <w:rFonts w:ascii="Arial" w:hAnsi="Arial" w:cs="Arial"/>
        </w:rPr>
        <w:t xml:space="preserve"> and tips</w:t>
      </w:r>
      <w:r w:rsidR="00414164">
        <w:rPr>
          <w:rFonts w:ascii="Arial" w:hAnsi="Arial" w:cs="Arial"/>
        </w:rPr>
        <w:t xml:space="preserve"> before taking on a project</w:t>
      </w:r>
      <w:r w:rsidR="00A738B8">
        <w:rPr>
          <w:rFonts w:ascii="Arial" w:hAnsi="Arial" w:cs="Arial"/>
        </w:rPr>
        <w:t xml:space="preserve">.  </w:t>
      </w:r>
      <w:r w:rsidR="00F7626C">
        <w:rPr>
          <w:rFonts w:ascii="Arial" w:hAnsi="Arial" w:cs="Arial"/>
        </w:rPr>
        <w:t xml:space="preserve">This could be especially so if you are part of a very </w:t>
      </w:r>
      <w:r w:rsidR="00E348EE">
        <w:rPr>
          <w:rFonts w:ascii="Arial" w:hAnsi="Arial" w:cs="Arial"/>
        </w:rPr>
        <w:t xml:space="preserve">tailored project in a specific work force such as software development for example.  I also believe that </w:t>
      </w:r>
      <w:r w:rsidR="00A738B8">
        <w:rPr>
          <w:rFonts w:ascii="Arial" w:hAnsi="Arial" w:cs="Arial"/>
        </w:rPr>
        <w:t>the idea of choosing one specific method to follow throughout the whole project life cycle shouldn’t be portrayed as the only option</w:t>
      </w:r>
      <w:r w:rsidR="002030BE">
        <w:rPr>
          <w:rFonts w:ascii="Arial" w:hAnsi="Arial" w:cs="Arial"/>
        </w:rPr>
        <w:t>.  It’s clear to see there are m</w:t>
      </w:r>
      <w:r w:rsidR="002030BE" w:rsidRPr="002030BE">
        <w:rPr>
          <w:rFonts w:ascii="Arial" w:hAnsi="Arial" w:cs="Arial"/>
        </w:rPr>
        <w:t xml:space="preserve">any things that can impact which methodology is the best choice </w:t>
      </w:r>
      <w:r w:rsidR="002030BE">
        <w:rPr>
          <w:rFonts w:ascii="Arial" w:hAnsi="Arial" w:cs="Arial"/>
        </w:rPr>
        <w:t>ranging from</w:t>
      </w:r>
      <w:r w:rsidR="002030BE" w:rsidRPr="002030BE">
        <w:rPr>
          <w:rFonts w:ascii="Arial" w:hAnsi="Arial" w:cs="Arial"/>
        </w:rPr>
        <w:t xml:space="preserve"> </w:t>
      </w:r>
      <w:r w:rsidR="002030BE">
        <w:rPr>
          <w:rFonts w:ascii="Arial" w:hAnsi="Arial" w:cs="Arial"/>
        </w:rPr>
        <w:t>costs,</w:t>
      </w:r>
      <w:r w:rsidR="002030BE" w:rsidRPr="002030BE">
        <w:rPr>
          <w:rFonts w:ascii="Arial" w:hAnsi="Arial" w:cs="Arial"/>
        </w:rPr>
        <w:t xml:space="preserve"> </w:t>
      </w:r>
      <w:r w:rsidR="002030BE">
        <w:rPr>
          <w:rFonts w:ascii="Arial" w:hAnsi="Arial" w:cs="Arial"/>
        </w:rPr>
        <w:t>team size</w:t>
      </w:r>
      <w:r w:rsidR="002030BE" w:rsidRPr="002030BE">
        <w:rPr>
          <w:rFonts w:ascii="Arial" w:hAnsi="Arial" w:cs="Arial"/>
        </w:rPr>
        <w:t xml:space="preserve">, </w:t>
      </w:r>
      <w:r w:rsidR="00B90EFE" w:rsidRPr="002030BE">
        <w:rPr>
          <w:rFonts w:ascii="Arial" w:hAnsi="Arial" w:cs="Arial"/>
        </w:rPr>
        <w:t>flexibility,</w:t>
      </w:r>
      <w:r w:rsidR="002030BE">
        <w:rPr>
          <w:rFonts w:ascii="Arial" w:hAnsi="Arial" w:cs="Arial"/>
        </w:rPr>
        <w:t xml:space="preserve"> and stakeholders so some consideration should most definitely be put into it.  Through r</w:t>
      </w:r>
      <w:r w:rsidR="00A738B8">
        <w:rPr>
          <w:rFonts w:ascii="Arial" w:hAnsi="Arial" w:cs="Arial"/>
        </w:rPr>
        <w:t xml:space="preserve">esearching across these </w:t>
      </w:r>
      <w:r w:rsidR="002030BE">
        <w:rPr>
          <w:rFonts w:ascii="Arial" w:hAnsi="Arial" w:cs="Arial"/>
        </w:rPr>
        <w:t>methodologies,</w:t>
      </w:r>
      <w:r w:rsidR="00A738B8">
        <w:rPr>
          <w:rFonts w:ascii="Arial" w:hAnsi="Arial" w:cs="Arial"/>
        </w:rPr>
        <w:t xml:space="preserve"> I think good project management comes from understanding the true fundamentals of your organisation and its needs, and if that means taking elements from different approaches to meet those needs, then so be it.  It is up to the team and management to decide the best approach for them.  </w:t>
      </w:r>
    </w:p>
    <w:p w14:paraId="199E6C30" w14:textId="6DA9246F" w:rsidR="005C536C" w:rsidRPr="0020273F" w:rsidRDefault="005C536C" w:rsidP="000A4926">
      <w:pPr>
        <w:spacing w:line="360" w:lineRule="auto"/>
        <w:rPr>
          <w:rFonts w:ascii="Arial" w:hAnsi="Arial" w:cs="Arial"/>
        </w:rPr>
      </w:pPr>
    </w:p>
    <w:p w14:paraId="0CE79C9B" w14:textId="77777777" w:rsidR="005C536C" w:rsidRPr="0020273F" w:rsidRDefault="005C536C" w:rsidP="000A4926">
      <w:pPr>
        <w:spacing w:line="360" w:lineRule="auto"/>
        <w:rPr>
          <w:rFonts w:ascii="Arial" w:hAnsi="Arial" w:cs="Arial"/>
        </w:rPr>
      </w:pPr>
    </w:p>
    <w:p w14:paraId="44D69298" w14:textId="77777777" w:rsidR="00E45491" w:rsidRPr="0020273F" w:rsidRDefault="00E45491" w:rsidP="000A4926">
      <w:pPr>
        <w:spacing w:line="360" w:lineRule="auto"/>
        <w:rPr>
          <w:rFonts w:ascii="Arial" w:hAnsi="Arial" w:cs="Arial"/>
        </w:rPr>
      </w:pPr>
    </w:p>
    <w:p w14:paraId="3D135859" w14:textId="77777777" w:rsidR="00E45491" w:rsidRPr="0020273F" w:rsidRDefault="00E45491" w:rsidP="000A4926">
      <w:pPr>
        <w:spacing w:line="360" w:lineRule="auto"/>
        <w:rPr>
          <w:rFonts w:ascii="Arial" w:hAnsi="Arial" w:cs="Arial"/>
          <w:b/>
          <w:bCs/>
        </w:rPr>
      </w:pPr>
    </w:p>
    <w:p w14:paraId="48154CB2" w14:textId="742C2785" w:rsidR="007E6DEE" w:rsidRPr="0020273F" w:rsidRDefault="007E6DEE" w:rsidP="000A4926">
      <w:pPr>
        <w:spacing w:line="360" w:lineRule="auto"/>
        <w:rPr>
          <w:rFonts w:ascii="Arial" w:hAnsi="Arial" w:cs="Arial"/>
        </w:rPr>
      </w:pPr>
    </w:p>
    <w:p w14:paraId="20361D0D" w14:textId="57052F59" w:rsidR="00774E27" w:rsidRPr="0020273F" w:rsidRDefault="00774E27" w:rsidP="000A4926">
      <w:pPr>
        <w:spacing w:line="360" w:lineRule="auto"/>
        <w:rPr>
          <w:rFonts w:ascii="Arial" w:hAnsi="Arial" w:cs="Arial"/>
        </w:rPr>
      </w:pPr>
    </w:p>
    <w:p w14:paraId="64010737" w14:textId="197F433B" w:rsidR="00C30615" w:rsidRPr="0020273F" w:rsidRDefault="00C30615" w:rsidP="000A4926">
      <w:pPr>
        <w:spacing w:line="360" w:lineRule="auto"/>
        <w:rPr>
          <w:rFonts w:ascii="Arial" w:hAnsi="Arial" w:cs="Arial"/>
        </w:rPr>
      </w:pPr>
    </w:p>
    <w:p w14:paraId="5758911D" w14:textId="7BC3D8B4" w:rsidR="00A11596" w:rsidRPr="00AE05CC" w:rsidRDefault="00A11596" w:rsidP="000A4926">
      <w:pPr>
        <w:spacing w:line="360" w:lineRule="auto"/>
        <w:rPr>
          <w:rFonts w:ascii="Arial" w:hAnsi="Arial" w:cs="Arial"/>
          <w:lang w:val="en"/>
        </w:rPr>
      </w:pPr>
    </w:p>
    <w:p w14:paraId="0E90109C" w14:textId="77777777" w:rsidR="00AE05CC" w:rsidRPr="00AE05CC" w:rsidRDefault="00AE05CC" w:rsidP="00AE05CC">
      <w:pPr>
        <w:spacing w:line="360" w:lineRule="auto"/>
        <w:rPr>
          <w:rFonts w:ascii="Arial" w:hAnsi="Arial" w:cs="Arial"/>
          <w:b/>
          <w:bCs/>
        </w:rPr>
      </w:pPr>
      <w:r w:rsidRPr="00AE05CC">
        <w:rPr>
          <w:rFonts w:ascii="Arial" w:hAnsi="Arial" w:cs="Arial"/>
          <w:b/>
          <w:bCs/>
        </w:rPr>
        <w:t xml:space="preserve">References </w:t>
      </w:r>
    </w:p>
    <w:p w14:paraId="47D9ECD7" w14:textId="77777777" w:rsidR="00AE05CC" w:rsidRPr="00AE05CC" w:rsidRDefault="00AE05CC" w:rsidP="00AE05CC">
      <w:pPr>
        <w:spacing w:line="360" w:lineRule="auto"/>
        <w:rPr>
          <w:rFonts w:ascii="Arial" w:hAnsi="Arial" w:cs="Arial"/>
        </w:rPr>
      </w:pPr>
    </w:p>
    <w:p w14:paraId="0E5FC87A" w14:textId="77777777" w:rsidR="00AE05CC" w:rsidRPr="00AE05CC" w:rsidRDefault="00AE05CC" w:rsidP="00AE05CC">
      <w:pPr>
        <w:spacing w:line="360" w:lineRule="auto"/>
        <w:rPr>
          <w:rFonts w:ascii="Arial" w:hAnsi="Arial" w:cs="Arial"/>
        </w:rPr>
      </w:pPr>
      <w:r w:rsidRPr="00AE05CC">
        <w:rPr>
          <w:rFonts w:ascii="Arial" w:hAnsi="Arial" w:cs="Arial"/>
        </w:rPr>
        <w:t xml:space="preserve">Ahmed, S. (2012) Project Management in Practice Available at:  </w:t>
      </w:r>
      <w:hyperlink r:id="rId8" w:history="1">
        <w:r w:rsidRPr="00AE05CC">
          <w:rPr>
            <w:rStyle w:val="Hyperlink"/>
            <w:rFonts w:ascii="Arial" w:hAnsi="Arial" w:cs="Arial"/>
            <w:color w:val="auto"/>
            <w:u w:val="none"/>
          </w:rPr>
          <w:t>https://prince2msp.com/2012/11/30/proof-of-concept-prototype-pilot-agile-confused/</w:t>
        </w:r>
      </w:hyperlink>
      <w:r w:rsidRPr="00AE05CC">
        <w:rPr>
          <w:rFonts w:ascii="Arial" w:hAnsi="Arial" w:cs="Arial"/>
        </w:rPr>
        <w:t xml:space="preserve"> (Accessed: 5 October 2020).  </w:t>
      </w:r>
    </w:p>
    <w:p w14:paraId="0B9AB808" w14:textId="77777777" w:rsidR="00AE05CC" w:rsidRPr="00AE05CC" w:rsidRDefault="00AE05CC" w:rsidP="00AE05CC">
      <w:pPr>
        <w:spacing w:line="360" w:lineRule="auto"/>
        <w:rPr>
          <w:rFonts w:ascii="Arial" w:hAnsi="Arial" w:cs="Arial"/>
        </w:rPr>
      </w:pPr>
    </w:p>
    <w:p w14:paraId="4992B7DD" w14:textId="77777777" w:rsidR="00AE05CC" w:rsidRPr="00AE05CC" w:rsidRDefault="00AE05CC" w:rsidP="00AE05CC">
      <w:pPr>
        <w:spacing w:line="360" w:lineRule="auto"/>
        <w:rPr>
          <w:rFonts w:ascii="Arial" w:hAnsi="Arial" w:cs="Arial"/>
        </w:rPr>
      </w:pPr>
      <w:r w:rsidRPr="00AE05CC">
        <w:rPr>
          <w:rFonts w:ascii="Arial" w:hAnsi="Arial" w:cs="Arial"/>
        </w:rPr>
        <w:t>Ajam, M (2018) Project Management beyond Waterfall and Agile England: Taylor &amp; Francis Group</w:t>
      </w:r>
    </w:p>
    <w:p w14:paraId="1CA47287" w14:textId="77777777" w:rsidR="00AE05CC" w:rsidRPr="00AE05CC" w:rsidRDefault="00AE05CC" w:rsidP="00AE05CC">
      <w:pPr>
        <w:spacing w:line="360" w:lineRule="auto"/>
        <w:rPr>
          <w:rFonts w:ascii="Arial" w:hAnsi="Arial" w:cs="Arial"/>
        </w:rPr>
      </w:pPr>
    </w:p>
    <w:p w14:paraId="6BCA6554" w14:textId="77777777" w:rsidR="00AE05CC" w:rsidRPr="00AE05CC" w:rsidRDefault="00AE05CC" w:rsidP="00AE05CC">
      <w:pPr>
        <w:spacing w:line="360" w:lineRule="auto"/>
        <w:rPr>
          <w:rFonts w:ascii="Arial" w:hAnsi="Arial" w:cs="Arial"/>
        </w:rPr>
      </w:pPr>
      <w:proofErr w:type="spellStart"/>
      <w:r w:rsidRPr="00AE05CC">
        <w:rPr>
          <w:rFonts w:ascii="Arial" w:hAnsi="Arial" w:cs="Arial"/>
        </w:rPr>
        <w:t>Bubevski</w:t>
      </w:r>
      <w:proofErr w:type="spellEnd"/>
      <w:r w:rsidRPr="00AE05CC">
        <w:rPr>
          <w:rFonts w:ascii="Arial" w:hAnsi="Arial" w:cs="Arial"/>
        </w:rPr>
        <w:t xml:space="preserve">, V (2018) Novel Six Sigma Approaches to Risk Assessment and </w:t>
      </w:r>
      <w:proofErr w:type="gramStart"/>
      <w:r w:rsidRPr="00AE05CC">
        <w:rPr>
          <w:rFonts w:ascii="Arial" w:hAnsi="Arial" w:cs="Arial"/>
        </w:rPr>
        <w:t>Management  United</w:t>
      </w:r>
      <w:proofErr w:type="gramEnd"/>
      <w:r w:rsidRPr="00AE05CC">
        <w:rPr>
          <w:rFonts w:ascii="Arial" w:hAnsi="Arial" w:cs="Arial"/>
        </w:rPr>
        <w:t xml:space="preserve"> States of America: IGI Global </w:t>
      </w:r>
    </w:p>
    <w:p w14:paraId="4E9E41DF" w14:textId="77777777" w:rsidR="00AE05CC" w:rsidRPr="00AE05CC" w:rsidRDefault="00AE05CC" w:rsidP="00AE05CC">
      <w:pPr>
        <w:spacing w:line="360" w:lineRule="auto"/>
        <w:rPr>
          <w:rFonts w:ascii="Arial" w:hAnsi="Arial" w:cs="Arial"/>
        </w:rPr>
      </w:pPr>
    </w:p>
    <w:p w14:paraId="2851F9AE" w14:textId="77777777" w:rsidR="00AE05CC" w:rsidRPr="00AE05CC" w:rsidRDefault="00AE05CC" w:rsidP="00AE05CC">
      <w:pPr>
        <w:spacing w:line="360" w:lineRule="auto"/>
        <w:rPr>
          <w:rFonts w:ascii="Arial" w:hAnsi="Arial" w:cs="Arial"/>
        </w:rPr>
      </w:pPr>
      <w:r w:rsidRPr="00AE05CC">
        <w:rPr>
          <w:rFonts w:ascii="Arial" w:hAnsi="Arial" w:cs="Arial"/>
        </w:rPr>
        <w:t xml:space="preserve">Cosgrove, E. and Hubbard, K. (2020) ‘Agile Mindset: Closing Out an Agile Project’, Action Engineering [blog] 5 August. Available at </w:t>
      </w:r>
      <w:hyperlink r:id="rId9" w:history="1">
        <w:r w:rsidRPr="00AE05CC">
          <w:rPr>
            <w:rStyle w:val="Hyperlink"/>
            <w:rFonts w:ascii="Arial" w:hAnsi="Arial" w:cs="Arial"/>
            <w:color w:val="auto"/>
            <w:u w:val="none"/>
          </w:rPr>
          <w:t>https://www.action-engineering.com/blog/agile-closing-out-project/</w:t>
        </w:r>
      </w:hyperlink>
      <w:r w:rsidRPr="00AE05CC">
        <w:rPr>
          <w:rFonts w:ascii="Arial" w:hAnsi="Arial" w:cs="Arial"/>
        </w:rPr>
        <w:t xml:space="preserve"> (Accessed: 5 October 2020).  </w:t>
      </w:r>
    </w:p>
    <w:p w14:paraId="6BE450BD" w14:textId="77777777" w:rsidR="00AE05CC" w:rsidRPr="00AE05CC" w:rsidRDefault="00AE05CC" w:rsidP="00AE05CC">
      <w:pPr>
        <w:spacing w:line="360" w:lineRule="auto"/>
        <w:rPr>
          <w:rFonts w:ascii="Arial" w:hAnsi="Arial" w:cs="Arial"/>
        </w:rPr>
      </w:pPr>
    </w:p>
    <w:p w14:paraId="30FA5C45" w14:textId="77777777" w:rsidR="00AE05CC" w:rsidRPr="00AE05CC" w:rsidRDefault="00AE05CC" w:rsidP="00AE05CC">
      <w:pPr>
        <w:spacing w:line="360" w:lineRule="auto"/>
        <w:rPr>
          <w:rFonts w:ascii="Arial" w:hAnsi="Arial" w:cs="Arial"/>
        </w:rPr>
      </w:pPr>
      <w:r w:rsidRPr="00AE05CC">
        <w:rPr>
          <w:rFonts w:ascii="Arial" w:hAnsi="Arial" w:cs="Arial"/>
        </w:rPr>
        <w:t xml:space="preserve">Freeman, R.E et al. (2010) Stakeholder Theory: The State of the </w:t>
      </w:r>
      <w:proofErr w:type="gramStart"/>
      <w:r w:rsidRPr="00AE05CC">
        <w:rPr>
          <w:rFonts w:ascii="Arial" w:hAnsi="Arial" w:cs="Arial"/>
        </w:rPr>
        <w:t>Art  United</w:t>
      </w:r>
      <w:proofErr w:type="gramEnd"/>
      <w:r w:rsidRPr="00AE05CC">
        <w:rPr>
          <w:rFonts w:ascii="Arial" w:hAnsi="Arial" w:cs="Arial"/>
        </w:rPr>
        <w:t xml:space="preserve"> Kingdom: Cambridge University Press </w:t>
      </w:r>
    </w:p>
    <w:p w14:paraId="0FB2956A" w14:textId="77777777" w:rsidR="00AE05CC" w:rsidRPr="00AE05CC" w:rsidRDefault="00AE05CC" w:rsidP="00AE05CC">
      <w:pPr>
        <w:spacing w:line="360" w:lineRule="auto"/>
        <w:rPr>
          <w:rFonts w:ascii="Arial" w:hAnsi="Arial" w:cs="Arial"/>
        </w:rPr>
      </w:pPr>
    </w:p>
    <w:p w14:paraId="511ACEE3" w14:textId="77777777" w:rsidR="00AE05CC" w:rsidRPr="00AE05CC" w:rsidRDefault="00AE05CC" w:rsidP="00AE05CC">
      <w:pPr>
        <w:spacing w:line="360" w:lineRule="auto"/>
        <w:rPr>
          <w:rFonts w:ascii="Arial" w:hAnsi="Arial" w:cs="Arial"/>
        </w:rPr>
      </w:pPr>
      <w:r w:rsidRPr="00AE05CC">
        <w:rPr>
          <w:rFonts w:ascii="Arial" w:hAnsi="Arial" w:cs="Arial"/>
        </w:rPr>
        <w:t xml:space="preserve">Go Lean Six Sigma (2020) ‘DMAIC – The Five Phases of Lean Six Sigma’ Go Lean Six Sigma [blog] Available at:  </w:t>
      </w:r>
      <w:hyperlink r:id="rId10" w:history="1">
        <w:r w:rsidRPr="00AE05CC">
          <w:rPr>
            <w:rStyle w:val="Hyperlink"/>
            <w:rFonts w:ascii="Arial" w:hAnsi="Arial" w:cs="Arial"/>
            <w:color w:val="auto"/>
            <w:u w:val="none"/>
          </w:rPr>
          <w:t>https://goleansixsigma.com/dmaic-five-basic-phases-of-lean-six-sigma/</w:t>
        </w:r>
      </w:hyperlink>
      <w:r w:rsidRPr="00AE05CC">
        <w:rPr>
          <w:rFonts w:ascii="Arial" w:hAnsi="Arial" w:cs="Arial"/>
        </w:rPr>
        <w:t xml:space="preserve"> (Accessed: 6 October 2020). </w:t>
      </w:r>
    </w:p>
    <w:p w14:paraId="0C7FA9F8" w14:textId="77777777" w:rsidR="00AE05CC" w:rsidRPr="00AE05CC" w:rsidRDefault="00AE05CC" w:rsidP="00AE05CC">
      <w:pPr>
        <w:spacing w:line="360" w:lineRule="auto"/>
        <w:rPr>
          <w:rFonts w:ascii="Arial" w:hAnsi="Arial" w:cs="Arial"/>
        </w:rPr>
      </w:pPr>
    </w:p>
    <w:p w14:paraId="18A837DC" w14:textId="77777777" w:rsidR="00AE05CC" w:rsidRPr="00AE05CC" w:rsidRDefault="00AE05CC" w:rsidP="00AE05CC">
      <w:pPr>
        <w:spacing w:line="360" w:lineRule="auto"/>
        <w:rPr>
          <w:rFonts w:ascii="Arial" w:hAnsi="Arial" w:cs="Arial"/>
        </w:rPr>
      </w:pPr>
      <w:proofErr w:type="spellStart"/>
      <w:r w:rsidRPr="00AE05CC">
        <w:rPr>
          <w:rFonts w:ascii="Arial" w:hAnsi="Arial" w:cs="Arial"/>
        </w:rPr>
        <w:t>Hedeman</w:t>
      </w:r>
      <w:proofErr w:type="spellEnd"/>
      <w:r w:rsidRPr="00AE05CC">
        <w:rPr>
          <w:rFonts w:ascii="Arial" w:hAnsi="Arial" w:cs="Arial"/>
        </w:rPr>
        <w:t xml:space="preserve">, B. and </w:t>
      </w:r>
      <w:proofErr w:type="spellStart"/>
      <w:r w:rsidRPr="00AE05CC">
        <w:rPr>
          <w:rFonts w:ascii="Arial" w:hAnsi="Arial" w:cs="Arial"/>
        </w:rPr>
        <w:t>Heemst</w:t>
      </w:r>
      <w:proofErr w:type="spellEnd"/>
      <w:r w:rsidRPr="00AE05CC">
        <w:rPr>
          <w:rFonts w:ascii="Arial" w:hAnsi="Arial" w:cs="Arial"/>
        </w:rPr>
        <w:t xml:space="preserve">, G. and </w:t>
      </w:r>
      <w:proofErr w:type="spellStart"/>
      <w:r w:rsidRPr="00AE05CC">
        <w:rPr>
          <w:rFonts w:ascii="Arial" w:hAnsi="Arial" w:cs="Arial"/>
        </w:rPr>
        <w:t>Fredriksz</w:t>
      </w:r>
      <w:proofErr w:type="spellEnd"/>
      <w:r w:rsidRPr="00AE05CC">
        <w:rPr>
          <w:rFonts w:ascii="Arial" w:hAnsi="Arial" w:cs="Arial"/>
        </w:rPr>
        <w:t>, H. (2009) Project Management Based on Prince</w:t>
      </w:r>
      <w:proofErr w:type="gramStart"/>
      <w:r w:rsidRPr="00AE05CC">
        <w:rPr>
          <w:rFonts w:ascii="Arial" w:hAnsi="Arial" w:cs="Arial"/>
        </w:rPr>
        <w:t>2  2009</w:t>
      </w:r>
      <w:proofErr w:type="gramEnd"/>
      <w:r w:rsidRPr="00AE05CC">
        <w:rPr>
          <w:rFonts w:ascii="Arial" w:hAnsi="Arial" w:cs="Arial"/>
        </w:rPr>
        <w:t xml:space="preserve"> </w:t>
      </w:r>
      <w:proofErr w:type="spellStart"/>
      <w:r w:rsidRPr="00AE05CC">
        <w:rPr>
          <w:rFonts w:ascii="Arial" w:hAnsi="Arial" w:cs="Arial"/>
        </w:rPr>
        <w:t>edn</w:t>
      </w:r>
      <w:proofErr w:type="spellEnd"/>
      <w:r w:rsidRPr="00AE05CC">
        <w:rPr>
          <w:rFonts w:ascii="Arial" w:hAnsi="Arial" w:cs="Arial"/>
        </w:rPr>
        <w:t xml:space="preserve">. Netherlands: Van </w:t>
      </w:r>
      <w:proofErr w:type="spellStart"/>
      <w:r w:rsidRPr="00AE05CC">
        <w:rPr>
          <w:rFonts w:ascii="Arial" w:hAnsi="Arial" w:cs="Arial"/>
        </w:rPr>
        <w:t>Haren</w:t>
      </w:r>
      <w:proofErr w:type="spellEnd"/>
      <w:r w:rsidRPr="00AE05CC">
        <w:rPr>
          <w:rFonts w:ascii="Arial" w:hAnsi="Arial" w:cs="Arial"/>
        </w:rPr>
        <w:t xml:space="preserve"> Publishing </w:t>
      </w:r>
    </w:p>
    <w:p w14:paraId="08739F35" w14:textId="77777777" w:rsidR="00AE05CC" w:rsidRPr="00AE05CC" w:rsidRDefault="00AE05CC" w:rsidP="00AE05CC">
      <w:pPr>
        <w:spacing w:line="360" w:lineRule="auto"/>
        <w:rPr>
          <w:rFonts w:ascii="Arial" w:hAnsi="Arial" w:cs="Arial"/>
        </w:rPr>
      </w:pPr>
    </w:p>
    <w:p w14:paraId="56AF7524" w14:textId="77777777" w:rsidR="00AE05CC" w:rsidRPr="00AE05CC" w:rsidRDefault="00AE05CC" w:rsidP="00AE05CC">
      <w:pPr>
        <w:spacing w:line="360" w:lineRule="auto"/>
        <w:rPr>
          <w:rFonts w:ascii="Arial" w:hAnsi="Arial" w:cs="Arial"/>
        </w:rPr>
      </w:pPr>
      <w:r w:rsidRPr="00AE05CC">
        <w:rPr>
          <w:rFonts w:ascii="Arial" w:hAnsi="Arial" w:cs="Arial"/>
        </w:rPr>
        <w:lastRenderedPageBreak/>
        <w:t xml:space="preserve">International Organisation for Institution (2012) ISO 21500:2012 Guidance on Project Management Available at: </w:t>
      </w:r>
      <w:hyperlink r:id="rId11" w:anchor="iso:std:iso:21500:ed-1:v1:en" w:history="1">
        <w:r w:rsidRPr="00AE05CC">
          <w:rPr>
            <w:rStyle w:val="Hyperlink"/>
            <w:rFonts w:ascii="Arial" w:hAnsi="Arial" w:cs="Arial"/>
            <w:color w:val="auto"/>
            <w:u w:val="none"/>
          </w:rPr>
          <w:t>https://www.iso.org/obp/ui/#iso:std:iso:21500:ed-1:v1:en</w:t>
        </w:r>
      </w:hyperlink>
      <w:r w:rsidRPr="00AE05CC">
        <w:rPr>
          <w:rFonts w:ascii="Arial" w:hAnsi="Arial" w:cs="Arial"/>
        </w:rPr>
        <w:t xml:space="preserve"> (Accessed: 5 October 2020). </w:t>
      </w:r>
    </w:p>
    <w:p w14:paraId="242DCB75" w14:textId="77777777" w:rsidR="00AE05CC" w:rsidRPr="00AE05CC" w:rsidRDefault="00AE05CC" w:rsidP="00AE05CC">
      <w:pPr>
        <w:spacing w:line="360" w:lineRule="auto"/>
        <w:rPr>
          <w:rFonts w:ascii="Arial" w:hAnsi="Arial" w:cs="Arial"/>
        </w:rPr>
      </w:pPr>
    </w:p>
    <w:p w14:paraId="0BE31821" w14:textId="77777777" w:rsidR="00AE05CC" w:rsidRPr="00AE05CC" w:rsidRDefault="00AE05CC" w:rsidP="00AE05CC">
      <w:pPr>
        <w:spacing w:line="360" w:lineRule="auto"/>
        <w:rPr>
          <w:rFonts w:ascii="Arial" w:hAnsi="Arial" w:cs="Arial"/>
        </w:rPr>
      </w:pPr>
      <w:proofErr w:type="spellStart"/>
      <w:r w:rsidRPr="00AE05CC">
        <w:rPr>
          <w:rFonts w:ascii="Arial" w:hAnsi="Arial" w:cs="Arial"/>
        </w:rPr>
        <w:t>LaPrad</w:t>
      </w:r>
      <w:proofErr w:type="spellEnd"/>
      <w:r w:rsidRPr="00AE05CC">
        <w:rPr>
          <w:rFonts w:ascii="Arial" w:hAnsi="Arial" w:cs="Arial"/>
        </w:rPr>
        <w:t xml:space="preserve">, L (2018) Creating a Project Management Communication Plan.  Available at: </w:t>
      </w:r>
      <w:hyperlink r:id="rId12" w:history="1">
        <w:r w:rsidRPr="00AE05CC">
          <w:rPr>
            <w:rStyle w:val="Hyperlink"/>
            <w:rFonts w:ascii="Arial" w:hAnsi="Arial" w:cs="Arial"/>
            <w:color w:val="auto"/>
            <w:u w:val="none"/>
          </w:rPr>
          <w:t>https://www.teamgantt.com/blog/project-management-communication-plan</w:t>
        </w:r>
      </w:hyperlink>
      <w:r w:rsidRPr="00AE05CC">
        <w:rPr>
          <w:rFonts w:ascii="Arial" w:hAnsi="Arial" w:cs="Arial"/>
        </w:rPr>
        <w:t xml:space="preserve"> (Accessed: 4 October 2020).  </w:t>
      </w:r>
    </w:p>
    <w:p w14:paraId="22216E8D" w14:textId="77777777" w:rsidR="00AE05CC" w:rsidRPr="00AE05CC" w:rsidRDefault="00AE05CC" w:rsidP="00AE05CC">
      <w:pPr>
        <w:spacing w:line="360" w:lineRule="auto"/>
        <w:rPr>
          <w:rFonts w:ascii="Arial" w:hAnsi="Arial" w:cs="Arial"/>
        </w:rPr>
      </w:pPr>
    </w:p>
    <w:p w14:paraId="779AD26A" w14:textId="77777777" w:rsidR="00AE05CC" w:rsidRPr="00AE05CC" w:rsidRDefault="00AE05CC" w:rsidP="00AE05CC">
      <w:pPr>
        <w:spacing w:line="360" w:lineRule="auto"/>
        <w:rPr>
          <w:rFonts w:ascii="Arial" w:hAnsi="Arial" w:cs="Arial"/>
        </w:rPr>
      </w:pPr>
      <w:r w:rsidRPr="00AE05CC">
        <w:rPr>
          <w:rFonts w:ascii="Arial" w:hAnsi="Arial" w:cs="Arial"/>
        </w:rPr>
        <w:t xml:space="preserve">Laufer, A (2012) Mastering the Leadership Role in Project Management New Jersey: FT Press </w:t>
      </w:r>
    </w:p>
    <w:p w14:paraId="09871962" w14:textId="77777777" w:rsidR="00AE05CC" w:rsidRPr="00AE05CC" w:rsidRDefault="00AE05CC" w:rsidP="00AE05CC">
      <w:pPr>
        <w:spacing w:line="360" w:lineRule="auto"/>
        <w:rPr>
          <w:rFonts w:ascii="Arial" w:hAnsi="Arial" w:cs="Arial"/>
        </w:rPr>
      </w:pPr>
    </w:p>
    <w:p w14:paraId="1EE5753B" w14:textId="77777777" w:rsidR="00AE05CC" w:rsidRPr="00AE05CC" w:rsidRDefault="00AE05CC" w:rsidP="00AE05CC">
      <w:pPr>
        <w:spacing w:line="360" w:lineRule="auto"/>
        <w:rPr>
          <w:rFonts w:ascii="Arial" w:hAnsi="Arial" w:cs="Arial"/>
        </w:rPr>
      </w:pPr>
      <w:r w:rsidRPr="00AE05CC">
        <w:rPr>
          <w:rFonts w:ascii="Arial" w:hAnsi="Arial" w:cs="Arial"/>
        </w:rPr>
        <w:t>Layton, M.C, et al (2020) Agile Project Management for Dummies 3</w:t>
      </w:r>
      <w:r w:rsidRPr="00AE05CC">
        <w:rPr>
          <w:rFonts w:ascii="Arial" w:hAnsi="Arial" w:cs="Arial"/>
          <w:vertAlign w:val="superscript"/>
        </w:rPr>
        <w:t>rd</w:t>
      </w:r>
      <w:r w:rsidRPr="00AE05CC">
        <w:rPr>
          <w:rFonts w:ascii="Arial" w:hAnsi="Arial" w:cs="Arial"/>
        </w:rPr>
        <w:t xml:space="preserve"> </w:t>
      </w:r>
      <w:proofErr w:type="spellStart"/>
      <w:r w:rsidRPr="00AE05CC">
        <w:rPr>
          <w:rFonts w:ascii="Arial" w:hAnsi="Arial" w:cs="Arial"/>
        </w:rPr>
        <w:t>edn</w:t>
      </w:r>
      <w:proofErr w:type="spellEnd"/>
      <w:r w:rsidRPr="00AE05CC">
        <w:rPr>
          <w:rFonts w:ascii="Arial" w:hAnsi="Arial" w:cs="Arial"/>
        </w:rPr>
        <w:t>.  New Jersey: John Wiley &amp; Sons Inc.</w:t>
      </w:r>
    </w:p>
    <w:p w14:paraId="63CF2DDA" w14:textId="77777777" w:rsidR="00AE05CC" w:rsidRPr="00AE05CC" w:rsidRDefault="00AE05CC" w:rsidP="00AE05CC">
      <w:pPr>
        <w:spacing w:line="360" w:lineRule="auto"/>
        <w:rPr>
          <w:rFonts w:ascii="Arial" w:hAnsi="Arial" w:cs="Arial"/>
        </w:rPr>
      </w:pPr>
    </w:p>
    <w:p w14:paraId="1E1EE0BC" w14:textId="77777777" w:rsidR="00AE05CC" w:rsidRPr="00AE05CC" w:rsidRDefault="00AE05CC" w:rsidP="00AE05CC">
      <w:pPr>
        <w:spacing w:line="360" w:lineRule="auto"/>
        <w:rPr>
          <w:rFonts w:ascii="Arial" w:hAnsi="Arial" w:cs="Arial"/>
        </w:rPr>
      </w:pPr>
      <w:r w:rsidRPr="00AE05CC">
        <w:rPr>
          <w:rFonts w:ascii="Arial" w:hAnsi="Arial" w:cs="Arial"/>
        </w:rPr>
        <w:t>Lester, A (2007) Project Management Planning and Control 5</w:t>
      </w:r>
      <w:r w:rsidRPr="00AE05CC">
        <w:rPr>
          <w:rFonts w:ascii="Arial" w:hAnsi="Arial" w:cs="Arial"/>
          <w:vertAlign w:val="superscript"/>
        </w:rPr>
        <w:t>th</w:t>
      </w:r>
      <w:r w:rsidRPr="00AE05CC">
        <w:rPr>
          <w:rFonts w:ascii="Arial" w:hAnsi="Arial" w:cs="Arial"/>
        </w:rPr>
        <w:t xml:space="preserve"> </w:t>
      </w:r>
      <w:proofErr w:type="spellStart"/>
      <w:r w:rsidRPr="00AE05CC">
        <w:rPr>
          <w:rFonts w:ascii="Arial" w:hAnsi="Arial" w:cs="Arial"/>
        </w:rPr>
        <w:t>edn</w:t>
      </w:r>
      <w:proofErr w:type="spellEnd"/>
      <w:r w:rsidRPr="00AE05CC">
        <w:rPr>
          <w:rFonts w:ascii="Arial" w:hAnsi="Arial" w:cs="Arial"/>
        </w:rPr>
        <w:t xml:space="preserve">. Amsterdam: Elsevier </w:t>
      </w:r>
    </w:p>
    <w:p w14:paraId="21A04C4A" w14:textId="77777777" w:rsidR="00AE05CC" w:rsidRPr="00AE05CC" w:rsidRDefault="00AE05CC" w:rsidP="00AE05CC">
      <w:pPr>
        <w:spacing w:line="360" w:lineRule="auto"/>
        <w:rPr>
          <w:rFonts w:ascii="Arial" w:hAnsi="Arial" w:cs="Arial"/>
        </w:rPr>
      </w:pPr>
    </w:p>
    <w:p w14:paraId="1D9B6B02" w14:textId="77777777" w:rsidR="00AE05CC" w:rsidRPr="00AE05CC" w:rsidRDefault="00AE05CC" w:rsidP="00AE05CC">
      <w:pPr>
        <w:spacing w:line="360" w:lineRule="auto"/>
        <w:rPr>
          <w:rFonts w:ascii="Arial" w:hAnsi="Arial" w:cs="Arial"/>
        </w:rPr>
      </w:pPr>
      <w:r w:rsidRPr="00AE05CC">
        <w:rPr>
          <w:rFonts w:ascii="Arial" w:hAnsi="Arial" w:cs="Arial"/>
        </w:rPr>
        <w:t xml:space="preserve">Lucid Chart (2020) Get it Done: Nailing the Project Management Closure Process Available at:  </w:t>
      </w:r>
      <w:hyperlink r:id="rId13" w:history="1">
        <w:r w:rsidRPr="00AE05CC">
          <w:rPr>
            <w:rStyle w:val="Hyperlink"/>
            <w:rFonts w:ascii="Arial" w:hAnsi="Arial" w:cs="Arial"/>
            <w:color w:val="auto"/>
            <w:u w:val="none"/>
          </w:rPr>
          <w:t>https://www.lucidchart.com/blog/nailing-the-project-management-closure-process</w:t>
        </w:r>
      </w:hyperlink>
      <w:r w:rsidRPr="00AE05CC">
        <w:rPr>
          <w:rFonts w:ascii="Arial" w:hAnsi="Arial" w:cs="Arial"/>
        </w:rPr>
        <w:t xml:space="preserve"> (Accessed: 6 October 2020).  </w:t>
      </w:r>
    </w:p>
    <w:p w14:paraId="6E64E113" w14:textId="77777777" w:rsidR="00AE05CC" w:rsidRPr="00AE05CC" w:rsidRDefault="00AE05CC" w:rsidP="00AE05CC">
      <w:pPr>
        <w:spacing w:line="360" w:lineRule="auto"/>
        <w:rPr>
          <w:rFonts w:ascii="Arial" w:hAnsi="Arial" w:cs="Arial"/>
        </w:rPr>
      </w:pPr>
    </w:p>
    <w:p w14:paraId="2F1B7C55" w14:textId="77777777" w:rsidR="00AE05CC" w:rsidRPr="00AE05CC" w:rsidRDefault="00AE05CC" w:rsidP="00AE05CC">
      <w:pPr>
        <w:spacing w:line="360" w:lineRule="auto"/>
        <w:rPr>
          <w:rFonts w:ascii="Arial" w:hAnsi="Arial" w:cs="Arial"/>
        </w:rPr>
      </w:pPr>
      <w:r w:rsidRPr="00AE05CC">
        <w:rPr>
          <w:rFonts w:ascii="Arial" w:hAnsi="Arial" w:cs="Arial"/>
        </w:rPr>
        <w:t xml:space="preserve">Makar, A (2017) </w:t>
      </w:r>
      <w:r w:rsidRPr="00AE05CC">
        <w:rPr>
          <w:rFonts w:ascii="Arial" w:hAnsi="Arial" w:cs="Arial"/>
          <w:lang w:val="en-US"/>
        </w:rPr>
        <w:t>The Case for Multiple Project Management Methodologies Available at:</w:t>
      </w:r>
      <w:r w:rsidRPr="00AE05CC">
        <w:rPr>
          <w:rFonts w:ascii="Arial" w:hAnsi="Arial" w:cs="Arial"/>
        </w:rPr>
        <w:t xml:space="preserve"> </w:t>
      </w:r>
      <w:hyperlink r:id="rId14" w:history="1">
        <w:r w:rsidRPr="00AE05CC">
          <w:rPr>
            <w:rStyle w:val="Hyperlink"/>
            <w:rFonts w:ascii="Arial" w:hAnsi="Arial" w:cs="Arial"/>
            <w:color w:val="auto"/>
            <w:u w:val="none"/>
          </w:rPr>
          <w:t>https://www.liquidplanner.com/blog/case-multiple-project-management-methodologies/</w:t>
        </w:r>
      </w:hyperlink>
      <w:r w:rsidRPr="00AE05CC">
        <w:rPr>
          <w:rFonts w:ascii="Arial" w:hAnsi="Arial" w:cs="Arial"/>
        </w:rPr>
        <w:t xml:space="preserve"> (Accessed: 20 September 2020).</w:t>
      </w:r>
    </w:p>
    <w:p w14:paraId="4C7D880B" w14:textId="77777777" w:rsidR="00AE05CC" w:rsidRPr="00AE05CC" w:rsidRDefault="00AE05CC" w:rsidP="00AE05CC">
      <w:pPr>
        <w:spacing w:line="360" w:lineRule="auto"/>
        <w:rPr>
          <w:rFonts w:ascii="Arial" w:hAnsi="Arial" w:cs="Arial"/>
        </w:rPr>
      </w:pPr>
    </w:p>
    <w:p w14:paraId="06D8EC8F" w14:textId="77777777" w:rsidR="00AE05CC" w:rsidRPr="00AE05CC" w:rsidRDefault="00AE05CC" w:rsidP="00AE05CC">
      <w:pPr>
        <w:spacing w:line="360" w:lineRule="auto"/>
        <w:rPr>
          <w:rFonts w:ascii="Arial" w:hAnsi="Arial" w:cs="Arial"/>
          <w:lang w:val="en"/>
        </w:rPr>
      </w:pPr>
      <w:r w:rsidRPr="00AE05CC">
        <w:rPr>
          <w:rFonts w:ascii="Arial" w:hAnsi="Arial" w:cs="Arial"/>
        </w:rPr>
        <w:t xml:space="preserve">Mind Tools (2020) Project Management Phases and Stages  Available at: </w:t>
      </w:r>
      <w:hyperlink r:id="rId15" w:anchor=":~:text=The%20key%20project%20management%20processes%2C%20which%20run%20through,Team%20management.%205%20Communication.%206%20Procurement.%207%20Integration" w:history="1">
        <w:r w:rsidRPr="00AE05CC">
          <w:rPr>
            <w:rStyle w:val="Hyperlink"/>
            <w:rFonts w:ascii="Arial" w:hAnsi="Arial" w:cs="Arial"/>
            <w:color w:val="auto"/>
            <w:u w:val="none"/>
            <w:lang w:val="en"/>
          </w:rPr>
          <w:t>https://www.mindtools.com/pages/article/newPPM_63.htm#:~:text=The%20key%20project%20management%20processes%2C%20which%20run%20through,Team%20management.%205%20Communication.%206%20Procurement.%207%20Integration</w:t>
        </w:r>
      </w:hyperlink>
      <w:r w:rsidRPr="00AE05CC">
        <w:rPr>
          <w:rFonts w:ascii="Arial" w:hAnsi="Arial" w:cs="Arial"/>
          <w:lang w:val="en"/>
        </w:rPr>
        <w:t xml:space="preserve"> (Accessed: 20</w:t>
      </w:r>
      <w:r w:rsidRPr="00AE05CC">
        <w:rPr>
          <w:rFonts w:ascii="Arial" w:hAnsi="Arial" w:cs="Arial"/>
          <w:vertAlign w:val="superscript"/>
          <w:lang w:val="en"/>
        </w:rPr>
        <w:t xml:space="preserve"> </w:t>
      </w:r>
      <w:r w:rsidRPr="00AE05CC">
        <w:rPr>
          <w:rFonts w:ascii="Arial" w:hAnsi="Arial" w:cs="Arial"/>
          <w:lang w:val="en"/>
        </w:rPr>
        <w:t>September 2020).</w:t>
      </w:r>
    </w:p>
    <w:p w14:paraId="4AF7E644" w14:textId="77777777" w:rsidR="00AE05CC" w:rsidRPr="00AE05CC" w:rsidRDefault="00AE05CC" w:rsidP="00AE05CC">
      <w:pPr>
        <w:spacing w:line="360" w:lineRule="auto"/>
        <w:rPr>
          <w:rFonts w:ascii="Arial" w:hAnsi="Arial" w:cs="Arial"/>
        </w:rPr>
      </w:pPr>
    </w:p>
    <w:p w14:paraId="2349A103" w14:textId="77777777" w:rsidR="00AE05CC" w:rsidRPr="00AE05CC" w:rsidRDefault="00AE05CC" w:rsidP="00AE05CC">
      <w:pPr>
        <w:spacing w:line="360" w:lineRule="auto"/>
        <w:rPr>
          <w:rFonts w:ascii="Arial" w:hAnsi="Arial" w:cs="Arial"/>
        </w:rPr>
      </w:pPr>
      <w:proofErr w:type="spellStart"/>
      <w:r w:rsidRPr="00AE05CC">
        <w:rPr>
          <w:rFonts w:ascii="Arial" w:hAnsi="Arial" w:cs="Arial"/>
        </w:rPr>
        <w:lastRenderedPageBreak/>
        <w:t>Moustafaev</w:t>
      </w:r>
      <w:proofErr w:type="spellEnd"/>
      <w:r w:rsidRPr="00AE05CC">
        <w:rPr>
          <w:rFonts w:ascii="Arial" w:hAnsi="Arial" w:cs="Arial"/>
        </w:rPr>
        <w:t xml:space="preserve">, J (2015) Project Scope Management England: Taylor &amp; Francis Group </w:t>
      </w:r>
    </w:p>
    <w:p w14:paraId="5AB2AF8E" w14:textId="77777777" w:rsidR="00AE05CC" w:rsidRPr="00AE05CC" w:rsidRDefault="00AE05CC" w:rsidP="00AE05CC">
      <w:pPr>
        <w:spacing w:line="360" w:lineRule="auto"/>
        <w:rPr>
          <w:rFonts w:ascii="Arial" w:hAnsi="Arial" w:cs="Arial"/>
        </w:rPr>
      </w:pPr>
    </w:p>
    <w:p w14:paraId="1405AEA9" w14:textId="77777777" w:rsidR="00AE05CC" w:rsidRPr="00AE05CC" w:rsidRDefault="00AE05CC" w:rsidP="00AE05CC">
      <w:pPr>
        <w:spacing w:line="360" w:lineRule="auto"/>
        <w:rPr>
          <w:rFonts w:ascii="Arial" w:hAnsi="Arial" w:cs="Arial"/>
        </w:rPr>
      </w:pPr>
      <w:r w:rsidRPr="00AE05CC">
        <w:rPr>
          <w:rFonts w:ascii="Arial" w:hAnsi="Arial" w:cs="Arial"/>
        </w:rPr>
        <w:t xml:space="preserve">Norton, A (2009) CIMA Official Learning System Integrated Management 2009 </w:t>
      </w:r>
      <w:proofErr w:type="spellStart"/>
      <w:r w:rsidRPr="00AE05CC">
        <w:rPr>
          <w:rFonts w:ascii="Arial" w:hAnsi="Arial" w:cs="Arial"/>
        </w:rPr>
        <w:t>edn</w:t>
      </w:r>
      <w:proofErr w:type="spellEnd"/>
      <w:r w:rsidRPr="00AE05CC">
        <w:rPr>
          <w:rFonts w:ascii="Arial" w:hAnsi="Arial" w:cs="Arial"/>
        </w:rPr>
        <w:t xml:space="preserve">.  Oxford: Elsevier </w:t>
      </w:r>
    </w:p>
    <w:p w14:paraId="390A353A" w14:textId="77777777" w:rsidR="00AE05CC" w:rsidRPr="00AE05CC" w:rsidRDefault="00AE05CC" w:rsidP="00AE05CC">
      <w:pPr>
        <w:spacing w:line="360" w:lineRule="auto"/>
        <w:rPr>
          <w:rFonts w:ascii="Arial" w:hAnsi="Arial" w:cs="Arial"/>
        </w:rPr>
      </w:pPr>
    </w:p>
    <w:p w14:paraId="57A8D5E0" w14:textId="77777777" w:rsidR="00AE05CC" w:rsidRPr="00AE05CC" w:rsidRDefault="00AE05CC" w:rsidP="00AE05CC">
      <w:pPr>
        <w:spacing w:line="360" w:lineRule="auto"/>
        <w:rPr>
          <w:rFonts w:ascii="Arial" w:hAnsi="Arial" w:cs="Arial"/>
        </w:rPr>
      </w:pPr>
      <w:r w:rsidRPr="00AE05CC">
        <w:rPr>
          <w:rFonts w:ascii="Arial" w:hAnsi="Arial" w:cs="Arial"/>
        </w:rPr>
        <w:t>Office of Government Commerce (2009) Managing Successful Projects with Prince</w:t>
      </w:r>
      <w:proofErr w:type="gramStart"/>
      <w:r w:rsidRPr="00AE05CC">
        <w:rPr>
          <w:rFonts w:ascii="Arial" w:hAnsi="Arial" w:cs="Arial"/>
        </w:rPr>
        <w:t>2  United</w:t>
      </w:r>
      <w:proofErr w:type="gramEnd"/>
      <w:r w:rsidRPr="00AE05CC">
        <w:rPr>
          <w:rFonts w:ascii="Arial" w:hAnsi="Arial" w:cs="Arial"/>
        </w:rPr>
        <w:t xml:space="preserve"> Kingdom: TSO - The Stationary Office </w:t>
      </w:r>
    </w:p>
    <w:p w14:paraId="0321CA1F" w14:textId="77777777" w:rsidR="00AE05CC" w:rsidRPr="00AE05CC" w:rsidRDefault="00AE05CC" w:rsidP="00AE05CC">
      <w:pPr>
        <w:spacing w:line="360" w:lineRule="auto"/>
        <w:rPr>
          <w:rFonts w:ascii="Arial" w:hAnsi="Arial" w:cs="Arial"/>
        </w:rPr>
      </w:pPr>
    </w:p>
    <w:p w14:paraId="4253AF46" w14:textId="77777777" w:rsidR="00AE05CC" w:rsidRPr="00AE05CC" w:rsidRDefault="00AE05CC" w:rsidP="00AE05CC">
      <w:pPr>
        <w:spacing w:line="360" w:lineRule="auto"/>
        <w:rPr>
          <w:rFonts w:ascii="Arial" w:hAnsi="Arial" w:cs="Arial"/>
        </w:rPr>
      </w:pPr>
      <w:r w:rsidRPr="00AE05CC">
        <w:rPr>
          <w:rFonts w:ascii="Arial" w:hAnsi="Arial" w:cs="Arial"/>
        </w:rPr>
        <w:t xml:space="preserve">Pace, M (2018) ‘A Correlational Study on Project Management Methodology and Project Success’ Journal of Engineering, Project, and Production Management Texas: Association of Engineering, </w:t>
      </w:r>
      <w:proofErr w:type="gramStart"/>
      <w:r w:rsidRPr="00AE05CC">
        <w:rPr>
          <w:rFonts w:ascii="Arial" w:hAnsi="Arial" w:cs="Arial"/>
        </w:rPr>
        <w:t>Project</w:t>
      </w:r>
      <w:proofErr w:type="gramEnd"/>
      <w:r w:rsidRPr="00AE05CC">
        <w:rPr>
          <w:rFonts w:ascii="Arial" w:hAnsi="Arial" w:cs="Arial"/>
        </w:rPr>
        <w:t xml:space="preserve"> and Production Management Texas University </w:t>
      </w:r>
    </w:p>
    <w:p w14:paraId="1F77EA20" w14:textId="77777777" w:rsidR="00AE05CC" w:rsidRPr="00AE05CC" w:rsidRDefault="00AE05CC" w:rsidP="00AE05CC">
      <w:pPr>
        <w:spacing w:line="360" w:lineRule="auto"/>
        <w:rPr>
          <w:rFonts w:ascii="Arial" w:hAnsi="Arial" w:cs="Arial"/>
        </w:rPr>
      </w:pPr>
    </w:p>
    <w:p w14:paraId="565D8200" w14:textId="77777777" w:rsidR="00AE05CC" w:rsidRPr="00AE05CC" w:rsidRDefault="00AE05CC" w:rsidP="00AE05CC">
      <w:pPr>
        <w:spacing w:line="360" w:lineRule="auto"/>
        <w:rPr>
          <w:rFonts w:ascii="Arial" w:hAnsi="Arial" w:cs="Arial"/>
        </w:rPr>
      </w:pPr>
      <w:r w:rsidRPr="00AE05CC">
        <w:rPr>
          <w:rFonts w:ascii="Arial" w:hAnsi="Arial" w:cs="Arial"/>
        </w:rPr>
        <w:t>Parker, D. and Craig, M. (2008) Managing Project, Managing People Australia: Palgrave Macmillan</w:t>
      </w:r>
    </w:p>
    <w:p w14:paraId="5C511290" w14:textId="77777777" w:rsidR="00AE05CC" w:rsidRPr="00AE05CC" w:rsidRDefault="00AE05CC" w:rsidP="00AE05CC">
      <w:pPr>
        <w:spacing w:line="360" w:lineRule="auto"/>
        <w:rPr>
          <w:rFonts w:ascii="Arial" w:hAnsi="Arial" w:cs="Arial"/>
        </w:rPr>
      </w:pPr>
    </w:p>
    <w:p w14:paraId="2D4212FA" w14:textId="77777777" w:rsidR="00AE05CC" w:rsidRPr="00AE05CC" w:rsidRDefault="00AE05CC" w:rsidP="00AE05CC">
      <w:pPr>
        <w:spacing w:line="360" w:lineRule="auto"/>
        <w:rPr>
          <w:rFonts w:ascii="Arial" w:hAnsi="Arial" w:cs="Arial"/>
        </w:rPr>
      </w:pPr>
      <w:r w:rsidRPr="00AE05CC">
        <w:rPr>
          <w:rFonts w:ascii="Arial" w:hAnsi="Arial" w:cs="Arial"/>
        </w:rPr>
        <w:t xml:space="preserve">Peterman, R (2016) Project Management Phases: Exploring Phase #3 – Execution  Available at: </w:t>
      </w:r>
      <w:hyperlink r:id="rId16" w:history="1">
        <w:r w:rsidRPr="00AE05CC">
          <w:rPr>
            <w:rStyle w:val="Hyperlink"/>
            <w:rFonts w:ascii="Arial" w:hAnsi="Arial" w:cs="Arial"/>
            <w:color w:val="auto"/>
            <w:u w:val="none"/>
          </w:rPr>
          <w:t>https://project-management.com/project-management-phases-exploring-phase-3-execution/</w:t>
        </w:r>
      </w:hyperlink>
      <w:r w:rsidRPr="00AE05CC">
        <w:rPr>
          <w:rFonts w:ascii="Arial" w:hAnsi="Arial" w:cs="Arial"/>
        </w:rPr>
        <w:t xml:space="preserve">  (Accessed: 5 October 2020).   </w:t>
      </w:r>
    </w:p>
    <w:p w14:paraId="5ADED38A" w14:textId="77777777" w:rsidR="00AE05CC" w:rsidRPr="00AE05CC" w:rsidRDefault="00AE05CC" w:rsidP="00AE05CC">
      <w:pPr>
        <w:spacing w:line="360" w:lineRule="auto"/>
        <w:rPr>
          <w:rFonts w:ascii="Arial" w:hAnsi="Arial" w:cs="Arial"/>
        </w:rPr>
      </w:pPr>
    </w:p>
    <w:p w14:paraId="3166435B" w14:textId="77777777" w:rsidR="00AE05CC" w:rsidRPr="00AE05CC" w:rsidRDefault="00AE05CC" w:rsidP="00AE05CC">
      <w:pPr>
        <w:spacing w:line="360" w:lineRule="auto"/>
        <w:rPr>
          <w:rFonts w:ascii="Arial" w:hAnsi="Arial" w:cs="Arial"/>
        </w:rPr>
      </w:pPr>
      <w:r w:rsidRPr="00AE05CC">
        <w:rPr>
          <w:rFonts w:ascii="Arial" w:hAnsi="Arial" w:cs="Arial"/>
        </w:rPr>
        <w:t>Porta, A (2018) Prince2 In A Nutshell – Practical Insight for Using Prince2 1</w:t>
      </w:r>
      <w:r w:rsidRPr="00AE05CC">
        <w:rPr>
          <w:rFonts w:ascii="Arial" w:hAnsi="Arial" w:cs="Arial"/>
          <w:vertAlign w:val="superscript"/>
        </w:rPr>
        <w:t>st</w:t>
      </w:r>
      <w:r w:rsidRPr="00AE05CC">
        <w:rPr>
          <w:rFonts w:ascii="Arial" w:hAnsi="Arial" w:cs="Arial"/>
        </w:rPr>
        <w:t xml:space="preserve"> </w:t>
      </w:r>
      <w:proofErr w:type="spellStart"/>
      <w:r w:rsidRPr="00AE05CC">
        <w:rPr>
          <w:rFonts w:ascii="Arial" w:hAnsi="Arial" w:cs="Arial"/>
        </w:rPr>
        <w:t>edn</w:t>
      </w:r>
      <w:proofErr w:type="spellEnd"/>
      <w:r w:rsidRPr="00AE05CC">
        <w:rPr>
          <w:rFonts w:ascii="Arial" w:hAnsi="Arial" w:cs="Arial"/>
        </w:rPr>
        <w:t xml:space="preserve">. United Kingdom: The Sustainable PM </w:t>
      </w:r>
    </w:p>
    <w:p w14:paraId="3B32B4F4" w14:textId="77777777" w:rsidR="00AE05CC" w:rsidRPr="00AE05CC" w:rsidRDefault="00AE05CC" w:rsidP="00AE05CC">
      <w:pPr>
        <w:spacing w:line="360" w:lineRule="auto"/>
        <w:rPr>
          <w:rFonts w:ascii="Arial" w:hAnsi="Arial" w:cs="Arial"/>
        </w:rPr>
      </w:pPr>
    </w:p>
    <w:p w14:paraId="2354C5A4" w14:textId="77777777" w:rsidR="00AE05CC" w:rsidRPr="00AE05CC" w:rsidRDefault="00AE05CC" w:rsidP="00AE05CC">
      <w:pPr>
        <w:spacing w:line="360" w:lineRule="auto"/>
        <w:rPr>
          <w:rFonts w:ascii="Arial" w:hAnsi="Arial" w:cs="Arial"/>
        </w:rPr>
      </w:pPr>
      <w:r w:rsidRPr="00AE05CC">
        <w:rPr>
          <w:rFonts w:ascii="Arial" w:hAnsi="Arial" w:cs="Arial"/>
        </w:rPr>
        <w:t xml:space="preserve">Rasch, F (2019) Methodologies in Project Management California: </w:t>
      </w:r>
      <w:proofErr w:type="spellStart"/>
      <w:r w:rsidRPr="00AE05CC">
        <w:rPr>
          <w:rFonts w:ascii="Arial" w:hAnsi="Arial" w:cs="Arial"/>
        </w:rPr>
        <w:t>Firend</w:t>
      </w:r>
      <w:proofErr w:type="spellEnd"/>
      <w:r w:rsidRPr="00AE05CC">
        <w:rPr>
          <w:rFonts w:ascii="Arial" w:hAnsi="Arial" w:cs="Arial"/>
        </w:rPr>
        <w:t xml:space="preserve"> </w:t>
      </w:r>
      <w:proofErr w:type="spellStart"/>
      <w:proofErr w:type="gramStart"/>
      <w:r w:rsidRPr="00AE05CC">
        <w:rPr>
          <w:rFonts w:ascii="Arial" w:hAnsi="Arial" w:cs="Arial"/>
        </w:rPr>
        <w:t>Al.R</w:t>
      </w:r>
      <w:proofErr w:type="spellEnd"/>
      <w:proofErr w:type="gramEnd"/>
      <w:r w:rsidRPr="00AE05CC">
        <w:rPr>
          <w:rFonts w:ascii="Arial" w:hAnsi="Arial" w:cs="Arial"/>
        </w:rPr>
        <w:t xml:space="preserve"> Copyright </w:t>
      </w:r>
    </w:p>
    <w:p w14:paraId="062EE59F" w14:textId="77777777" w:rsidR="00AE05CC" w:rsidRPr="00AE05CC" w:rsidRDefault="00AE05CC" w:rsidP="00AE05CC">
      <w:pPr>
        <w:spacing w:line="360" w:lineRule="auto"/>
        <w:rPr>
          <w:rFonts w:ascii="Arial" w:hAnsi="Arial" w:cs="Arial"/>
        </w:rPr>
      </w:pPr>
    </w:p>
    <w:p w14:paraId="502BAB59" w14:textId="77777777" w:rsidR="00AE05CC" w:rsidRPr="00AE05CC" w:rsidRDefault="00AE05CC" w:rsidP="00AE05CC">
      <w:pPr>
        <w:spacing w:line="360" w:lineRule="auto"/>
        <w:rPr>
          <w:rFonts w:ascii="Arial" w:hAnsi="Arial" w:cs="Arial"/>
        </w:rPr>
      </w:pPr>
      <w:r w:rsidRPr="00AE05CC">
        <w:rPr>
          <w:rFonts w:ascii="Arial" w:hAnsi="Arial" w:cs="Arial"/>
        </w:rPr>
        <w:t xml:space="preserve">Rouse, M (2016) Conway’s Law. Available at: </w:t>
      </w:r>
      <w:hyperlink r:id="rId17" w:history="1">
        <w:r w:rsidRPr="00AE05CC">
          <w:rPr>
            <w:rStyle w:val="Hyperlink"/>
            <w:rFonts w:ascii="Arial" w:hAnsi="Arial" w:cs="Arial"/>
            <w:color w:val="auto"/>
            <w:u w:val="none"/>
          </w:rPr>
          <w:t>https://whatis.techtarget.com/definition/Conways-law</w:t>
        </w:r>
      </w:hyperlink>
      <w:r w:rsidRPr="00AE05CC">
        <w:rPr>
          <w:rFonts w:ascii="Arial" w:hAnsi="Arial" w:cs="Arial"/>
        </w:rPr>
        <w:t xml:space="preserve"> (Accessed: 2 October 2020).  </w:t>
      </w:r>
    </w:p>
    <w:p w14:paraId="36596414" w14:textId="77777777" w:rsidR="00AE05CC" w:rsidRPr="00AE05CC" w:rsidRDefault="00AE05CC" w:rsidP="00AE05CC">
      <w:pPr>
        <w:spacing w:line="360" w:lineRule="auto"/>
        <w:rPr>
          <w:rFonts w:ascii="Arial" w:hAnsi="Arial" w:cs="Arial"/>
        </w:rPr>
      </w:pPr>
    </w:p>
    <w:p w14:paraId="1E611894" w14:textId="77777777" w:rsidR="00AE05CC" w:rsidRPr="00AE05CC" w:rsidRDefault="00AE05CC" w:rsidP="00AE05CC">
      <w:pPr>
        <w:spacing w:line="360" w:lineRule="auto"/>
        <w:rPr>
          <w:rFonts w:ascii="Arial" w:hAnsi="Arial" w:cs="Arial"/>
        </w:rPr>
      </w:pPr>
      <w:proofErr w:type="spellStart"/>
      <w:r w:rsidRPr="00AE05CC">
        <w:rPr>
          <w:rFonts w:ascii="Arial" w:hAnsi="Arial" w:cs="Arial"/>
        </w:rPr>
        <w:t>Sokowski</w:t>
      </w:r>
      <w:proofErr w:type="spellEnd"/>
      <w:r w:rsidRPr="00AE05CC">
        <w:rPr>
          <w:rFonts w:ascii="Arial" w:hAnsi="Arial" w:cs="Arial"/>
        </w:rPr>
        <w:t xml:space="preserve">, D (2015) Mastering Project Management Integration and Scope New Jersey: Pearson Education Inc. </w:t>
      </w:r>
    </w:p>
    <w:p w14:paraId="0DF899EB" w14:textId="77777777" w:rsidR="00AE05CC" w:rsidRPr="00AE05CC" w:rsidRDefault="00AE05CC" w:rsidP="00AE05CC">
      <w:pPr>
        <w:spacing w:line="360" w:lineRule="auto"/>
        <w:rPr>
          <w:rFonts w:ascii="Arial" w:hAnsi="Arial" w:cs="Arial"/>
        </w:rPr>
      </w:pPr>
    </w:p>
    <w:p w14:paraId="15359009" w14:textId="77777777" w:rsidR="00AE05CC" w:rsidRPr="00AE05CC" w:rsidRDefault="00AE05CC" w:rsidP="00AE05CC">
      <w:pPr>
        <w:spacing w:line="360" w:lineRule="auto"/>
        <w:rPr>
          <w:rFonts w:ascii="Arial" w:hAnsi="Arial" w:cs="Arial"/>
        </w:rPr>
      </w:pPr>
      <w:r w:rsidRPr="00AE05CC">
        <w:rPr>
          <w:rFonts w:ascii="Arial" w:hAnsi="Arial" w:cs="Arial"/>
        </w:rPr>
        <w:t xml:space="preserve">Smith, G (2020) Risk Management in an Agile Lifecycle. [Power Point] Available at:  </w:t>
      </w:r>
      <w:hyperlink r:id="rId18" w:history="1">
        <w:r w:rsidRPr="00AE05CC">
          <w:rPr>
            <w:rStyle w:val="Hyperlink"/>
            <w:rFonts w:ascii="Arial" w:hAnsi="Arial" w:cs="Arial"/>
            <w:color w:val="auto"/>
            <w:u w:val="none"/>
          </w:rPr>
          <w:t>https://www.agilealliance.org/wp-content/uploads/2016/01/Agile-Risk-Management-Agile-2012.pdf</w:t>
        </w:r>
      </w:hyperlink>
      <w:r w:rsidRPr="00AE05CC">
        <w:rPr>
          <w:rFonts w:ascii="Arial" w:hAnsi="Arial" w:cs="Arial"/>
        </w:rPr>
        <w:t xml:space="preserve"> (Accessed: 1 October 2020). </w:t>
      </w:r>
    </w:p>
    <w:p w14:paraId="42E35D92" w14:textId="77777777" w:rsidR="00AE05CC" w:rsidRPr="00AE05CC" w:rsidRDefault="00AE05CC" w:rsidP="00AE05CC">
      <w:pPr>
        <w:spacing w:line="360" w:lineRule="auto"/>
        <w:rPr>
          <w:rFonts w:ascii="Arial" w:hAnsi="Arial" w:cs="Arial"/>
        </w:rPr>
      </w:pPr>
    </w:p>
    <w:p w14:paraId="27897BA3" w14:textId="77777777" w:rsidR="00AE05CC" w:rsidRPr="00AE05CC" w:rsidRDefault="00AE05CC" w:rsidP="00AE05CC">
      <w:pPr>
        <w:spacing w:line="360" w:lineRule="auto"/>
        <w:rPr>
          <w:rFonts w:ascii="Arial" w:hAnsi="Arial" w:cs="Arial"/>
        </w:rPr>
      </w:pPr>
      <w:r w:rsidRPr="00AE05CC">
        <w:rPr>
          <w:rFonts w:ascii="Arial" w:hAnsi="Arial" w:cs="Arial"/>
        </w:rPr>
        <w:t xml:space="preserve">Stern, T.V (2020) Lean and Agile Project </w:t>
      </w:r>
      <w:proofErr w:type="gramStart"/>
      <w:r w:rsidRPr="00AE05CC">
        <w:rPr>
          <w:rFonts w:ascii="Arial" w:hAnsi="Arial" w:cs="Arial"/>
        </w:rPr>
        <w:t>Management  New</w:t>
      </w:r>
      <w:proofErr w:type="gramEnd"/>
      <w:r w:rsidRPr="00AE05CC">
        <w:rPr>
          <w:rFonts w:ascii="Arial" w:hAnsi="Arial" w:cs="Arial"/>
        </w:rPr>
        <w:t xml:space="preserve"> York City: Routledge </w:t>
      </w:r>
    </w:p>
    <w:p w14:paraId="6058EEA2" w14:textId="77777777" w:rsidR="00AE05CC" w:rsidRPr="00AE05CC" w:rsidRDefault="00AE05CC" w:rsidP="00AE05CC">
      <w:pPr>
        <w:spacing w:line="360" w:lineRule="auto"/>
        <w:rPr>
          <w:rFonts w:ascii="Arial" w:hAnsi="Arial" w:cs="Arial"/>
        </w:rPr>
      </w:pPr>
    </w:p>
    <w:p w14:paraId="4EC7B58F" w14:textId="77777777" w:rsidR="00AE05CC" w:rsidRPr="00AE05CC" w:rsidRDefault="00AE05CC" w:rsidP="00AE05CC">
      <w:pPr>
        <w:spacing w:line="360" w:lineRule="auto"/>
        <w:rPr>
          <w:rFonts w:ascii="Arial" w:hAnsi="Arial" w:cs="Arial"/>
        </w:rPr>
      </w:pPr>
      <w:r w:rsidRPr="00AE05CC">
        <w:rPr>
          <w:rFonts w:ascii="Arial" w:hAnsi="Arial" w:cs="Arial"/>
        </w:rPr>
        <w:t xml:space="preserve">The Knowledge Academy (2020) Prince2 For Public Sectors Available at: </w:t>
      </w:r>
      <w:hyperlink r:id="rId19" w:history="1">
        <w:r w:rsidRPr="00AE05CC">
          <w:rPr>
            <w:rStyle w:val="Hyperlink"/>
            <w:rFonts w:ascii="Arial" w:hAnsi="Arial" w:cs="Arial"/>
            <w:color w:val="auto"/>
            <w:u w:val="none"/>
          </w:rPr>
          <w:t>https://www.theknowledgeacademy.com/courses/prince2-training/what-sectors-use-prince2/</w:t>
        </w:r>
      </w:hyperlink>
      <w:r w:rsidRPr="00AE05CC">
        <w:rPr>
          <w:rFonts w:ascii="Arial" w:hAnsi="Arial" w:cs="Arial"/>
        </w:rPr>
        <w:t xml:space="preserve"> </w:t>
      </w:r>
    </w:p>
    <w:p w14:paraId="5E8D20B0" w14:textId="77777777" w:rsidR="00AE05CC" w:rsidRPr="00AE05CC" w:rsidRDefault="00AE05CC" w:rsidP="00AE05CC">
      <w:pPr>
        <w:spacing w:line="360" w:lineRule="auto"/>
        <w:rPr>
          <w:rFonts w:ascii="Arial" w:hAnsi="Arial" w:cs="Arial"/>
        </w:rPr>
      </w:pPr>
      <w:r w:rsidRPr="00AE05CC">
        <w:rPr>
          <w:rFonts w:ascii="Arial" w:hAnsi="Arial" w:cs="Arial"/>
        </w:rPr>
        <w:t xml:space="preserve">(Accessed: 25 September 2020). </w:t>
      </w:r>
    </w:p>
    <w:p w14:paraId="672BF5CC" w14:textId="77777777" w:rsidR="00AE05CC" w:rsidRPr="00AE05CC" w:rsidRDefault="00AE05CC" w:rsidP="00AE05CC">
      <w:pPr>
        <w:spacing w:line="360" w:lineRule="auto"/>
        <w:rPr>
          <w:rFonts w:ascii="Arial" w:hAnsi="Arial" w:cs="Arial"/>
        </w:rPr>
      </w:pPr>
    </w:p>
    <w:p w14:paraId="1C818899" w14:textId="77777777" w:rsidR="00AE05CC" w:rsidRPr="00AE05CC" w:rsidRDefault="00AE05CC" w:rsidP="00AE05CC">
      <w:pPr>
        <w:spacing w:line="360" w:lineRule="auto"/>
        <w:rPr>
          <w:rFonts w:ascii="Arial" w:hAnsi="Arial" w:cs="Arial"/>
        </w:rPr>
      </w:pPr>
      <w:r w:rsidRPr="00AE05CC">
        <w:rPr>
          <w:rFonts w:ascii="Arial" w:hAnsi="Arial" w:cs="Arial"/>
        </w:rPr>
        <w:t xml:space="preserve">Thomas, S (2008) Agile Project Initiation. Available at: </w:t>
      </w:r>
      <w:hyperlink r:id="rId20" w:history="1">
        <w:r w:rsidRPr="00AE05CC">
          <w:rPr>
            <w:rStyle w:val="Hyperlink"/>
            <w:rFonts w:ascii="Arial" w:hAnsi="Arial" w:cs="Arial"/>
            <w:color w:val="auto"/>
            <w:u w:val="none"/>
          </w:rPr>
          <w:t>https://itsadeliverything.com/agile-project-initiation</w:t>
        </w:r>
      </w:hyperlink>
      <w:r w:rsidRPr="00AE05CC">
        <w:rPr>
          <w:rFonts w:ascii="Arial" w:hAnsi="Arial" w:cs="Arial"/>
        </w:rPr>
        <w:t xml:space="preserve">  (Accessed: 1 October 2020).</w:t>
      </w:r>
    </w:p>
    <w:p w14:paraId="3062283B" w14:textId="77777777" w:rsidR="00AE05CC" w:rsidRPr="00AE05CC" w:rsidRDefault="00AE05CC" w:rsidP="00AE05CC">
      <w:pPr>
        <w:spacing w:line="360" w:lineRule="auto"/>
        <w:rPr>
          <w:rFonts w:ascii="Arial" w:hAnsi="Arial" w:cs="Arial"/>
        </w:rPr>
      </w:pPr>
    </w:p>
    <w:p w14:paraId="40AE2052" w14:textId="77777777" w:rsidR="00AE05CC" w:rsidRPr="00AE05CC" w:rsidRDefault="00AE05CC" w:rsidP="00AE05CC">
      <w:pPr>
        <w:spacing w:line="360" w:lineRule="auto"/>
        <w:rPr>
          <w:rFonts w:ascii="Arial" w:hAnsi="Arial" w:cs="Arial"/>
        </w:rPr>
      </w:pPr>
      <w:r w:rsidRPr="00AE05CC">
        <w:rPr>
          <w:rFonts w:ascii="Arial" w:hAnsi="Arial" w:cs="Arial"/>
        </w:rPr>
        <w:t xml:space="preserve">Toggl Track (2020) 15 Project Management Methodologies You Need To Know About Available at: </w:t>
      </w:r>
      <w:hyperlink r:id="rId21" w:history="1">
        <w:r w:rsidRPr="00AE05CC">
          <w:rPr>
            <w:rStyle w:val="Hyperlink"/>
            <w:rFonts w:ascii="Arial" w:hAnsi="Arial" w:cs="Arial"/>
            <w:color w:val="auto"/>
            <w:u w:val="none"/>
          </w:rPr>
          <w:t>https://toggl.com/track/project-management-methodologies/</w:t>
        </w:r>
      </w:hyperlink>
      <w:r w:rsidRPr="00AE05CC">
        <w:rPr>
          <w:rFonts w:ascii="Arial" w:hAnsi="Arial" w:cs="Arial"/>
        </w:rPr>
        <w:t xml:space="preserve"> (Accessed: 29 September 2020).  </w:t>
      </w:r>
    </w:p>
    <w:p w14:paraId="731ACF2A" w14:textId="77777777" w:rsidR="00AE05CC" w:rsidRPr="00AE05CC" w:rsidRDefault="00AE05CC" w:rsidP="00AE05CC">
      <w:pPr>
        <w:spacing w:line="360" w:lineRule="auto"/>
        <w:rPr>
          <w:rFonts w:ascii="Arial" w:hAnsi="Arial" w:cs="Arial"/>
        </w:rPr>
      </w:pPr>
    </w:p>
    <w:p w14:paraId="668A753E" w14:textId="77777777" w:rsidR="00AE05CC" w:rsidRPr="00AE05CC" w:rsidRDefault="00AE05CC" w:rsidP="00AE05CC">
      <w:pPr>
        <w:spacing w:line="360" w:lineRule="auto"/>
        <w:rPr>
          <w:rFonts w:ascii="Arial" w:hAnsi="Arial" w:cs="Arial"/>
        </w:rPr>
      </w:pPr>
      <w:r w:rsidRPr="00AE05CC">
        <w:rPr>
          <w:rFonts w:ascii="Arial" w:hAnsi="Arial" w:cs="Arial"/>
        </w:rPr>
        <w:t xml:space="preserve">Turner, J (2019) Agile Project </w:t>
      </w:r>
      <w:proofErr w:type="gramStart"/>
      <w:r w:rsidRPr="00AE05CC">
        <w:rPr>
          <w:rFonts w:ascii="Arial" w:hAnsi="Arial" w:cs="Arial"/>
        </w:rPr>
        <w:t>Management  London</w:t>
      </w:r>
      <w:proofErr w:type="gramEnd"/>
      <w:r w:rsidRPr="00AE05CC">
        <w:rPr>
          <w:rFonts w:ascii="Arial" w:hAnsi="Arial" w:cs="Arial"/>
        </w:rPr>
        <w:t xml:space="preserve">: The Publishing Factory Limited </w:t>
      </w:r>
    </w:p>
    <w:p w14:paraId="68C0B672" w14:textId="77777777" w:rsidR="00AE05CC" w:rsidRPr="00AE05CC" w:rsidRDefault="00AE05CC" w:rsidP="00AE05CC">
      <w:pPr>
        <w:spacing w:line="360" w:lineRule="auto"/>
        <w:rPr>
          <w:rFonts w:ascii="Arial" w:hAnsi="Arial" w:cs="Arial"/>
        </w:rPr>
      </w:pPr>
    </w:p>
    <w:p w14:paraId="442414F9" w14:textId="77777777" w:rsidR="00AE05CC" w:rsidRPr="00AE05CC" w:rsidRDefault="00AE05CC" w:rsidP="00AE05CC">
      <w:pPr>
        <w:spacing w:line="360" w:lineRule="auto"/>
        <w:rPr>
          <w:rFonts w:ascii="Arial" w:hAnsi="Arial" w:cs="Arial"/>
        </w:rPr>
      </w:pPr>
      <w:proofErr w:type="spellStart"/>
      <w:r w:rsidRPr="00AE05CC">
        <w:rPr>
          <w:rFonts w:ascii="Arial" w:hAnsi="Arial" w:cs="Arial"/>
        </w:rPr>
        <w:t>UKEssays</w:t>
      </w:r>
      <w:proofErr w:type="spellEnd"/>
      <w:r w:rsidRPr="00AE05CC">
        <w:rPr>
          <w:rFonts w:ascii="Arial" w:hAnsi="Arial" w:cs="Arial"/>
        </w:rPr>
        <w:t xml:space="preserve"> (2018) Comparison of Project Management Methodologies Available at: https://www.ukessays.com/essays/management/benefits-of- </w:t>
      </w:r>
      <w:proofErr w:type="spellStart"/>
      <w:r w:rsidRPr="00AE05CC">
        <w:rPr>
          <w:rFonts w:ascii="Arial" w:hAnsi="Arial" w:cs="Arial"/>
        </w:rPr>
        <w:t>project-management-methodologies-management-essay.php?vref</w:t>
      </w:r>
      <w:proofErr w:type="spellEnd"/>
      <w:r w:rsidRPr="00AE05CC">
        <w:rPr>
          <w:rFonts w:ascii="Arial" w:hAnsi="Arial" w:cs="Arial"/>
        </w:rPr>
        <w:t xml:space="preserve">=1 (Accessed 10 October 2020). </w:t>
      </w:r>
    </w:p>
    <w:p w14:paraId="37455AF7" w14:textId="77777777" w:rsidR="00AE05CC" w:rsidRPr="00AE05CC" w:rsidRDefault="00AE05CC" w:rsidP="00AE05CC">
      <w:pPr>
        <w:spacing w:line="360" w:lineRule="auto"/>
        <w:rPr>
          <w:rFonts w:ascii="Arial" w:hAnsi="Arial" w:cs="Arial"/>
        </w:rPr>
      </w:pPr>
    </w:p>
    <w:p w14:paraId="7ABF8CA5" w14:textId="77777777" w:rsidR="00AE05CC" w:rsidRPr="00AE05CC" w:rsidRDefault="00AE05CC" w:rsidP="00AE05CC">
      <w:pPr>
        <w:spacing w:line="360" w:lineRule="auto"/>
        <w:rPr>
          <w:rFonts w:ascii="Arial" w:hAnsi="Arial" w:cs="Arial"/>
        </w:rPr>
      </w:pPr>
      <w:r w:rsidRPr="00AE05CC">
        <w:rPr>
          <w:rFonts w:ascii="Arial" w:hAnsi="Arial" w:cs="Arial"/>
        </w:rPr>
        <w:t xml:space="preserve">Young, M (2020) Six Sigma Tools and the Eight Keys to Risk Management. Available at  </w:t>
      </w:r>
      <w:hyperlink r:id="rId22" w:history="1">
        <w:r w:rsidRPr="00AE05CC">
          <w:rPr>
            <w:rStyle w:val="Hyperlink"/>
            <w:rFonts w:ascii="Arial" w:hAnsi="Arial" w:cs="Arial"/>
            <w:color w:val="auto"/>
            <w:u w:val="none"/>
          </w:rPr>
          <w:t>https://www.isixsigma.com/tools-templates/risk-management/six-sigma-tools-and-eight-keys-risk-management/</w:t>
        </w:r>
      </w:hyperlink>
      <w:r w:rsidRPr="00AE05CC">
        <w:rPr>
          <w:rFonts w:ascii="Arial" w:hAnsi="Arial" w:cs="Arial"/>
        </w:rPr>
        <w:t xml:space="preserve"> (Accessed: 6 October 2020).  </w:t>
      </w:r>
    </w:p>
    <w:p w14:paraId="21838AC2" w14:textId="77777777" w:rsidR="00AE05CC" w:rsidRPr="00AE05CC" w:rsidRDefault="00AE05CC" w:rsidP="00AE05CC">
      <w:pPr>
        <w:spacing w:line="360" w:lineRule="auto"/>
        <w:rPr>
          <w:rFonts w:ascii="Arial" w:hAnsi="Arial" w:cs="Arial"/>
        </w:rPr>
      </w:pPr>
    </w:p>
    <w:p w14:paraId="465C9D62" w14:textId="4F92E00B" w:rsidR="00A37F60" w:rsidRPr="0020273F" w:rsidRDefault="00A37F60" w:rsidP="000A4926">
      <w:pPr>
        <w:spacing w:line="360" w:lineRule="auto"/>
        <w:rPr>
          <w:rFonts w:ascii="Arial" w:hAnsi="Arial" w:cs="Arial"/>
        </w:rPr>
      </w:pPr>
    </w:p>
    <w:sectPr w:rsidR="00A37F60" w:rsidRPr="0020273F">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51E5BB" w14:textId="77777777" w:rsidR="0020273F" w:rsidRDefault="0020273F" w:rsidP="0020273F">
      <w:pPr>
        <w:spacing w:after="0" w:line="240" w:lineRule="auto"/>
      </w:pPr>
      <w:r>
        <w:separator/>
      </w:r>
    </w:p>
  </w:endnote>
  <w:endnote w:type="continuationSeparator" w:id="0">
    <w:p w14:paraId="2ADEE176" w14:textId="77777777" w:rsidR="0020273F" w:rsidRDefault="0020273F" w:rsidP="00202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6CFCA4" w14:textId="77777777" w:rsidR="0020273F" w:rsidRDefault="0020273F" w:rsidP="0020273F">
      <w:pPr>
        <w:spacing w:after="0" w:line="240" w:lineRule="auto"/>
      </w:pPr>
      <w:r>
        <w:separator/>
      </w:r>
    </w:p>
  </w:footnote>
  <w:footnote w:type="continuationSeparator" w:id="0">
    <w:p w14:paraId="4FFE2DE6" w14:textId="77777777" w:rsidR="0020273F" w:rsidRDefault="0020273F" w:rsidP="002027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C3E89" w14:textId="4DC7AE82" w:rsidR="0020273F" w:rsidRDefault="0020273F">
    <w:pPr>
      <w:pStyle w:val="Header"/>
    </w:pPr>
  </w:p>
  <w:p w14:paraId="0701AF08" w14:textId="498B3F62" w:rsidR="0020273F" w:rsidRDefault="0020273F">
    <w:pPr>
      <w:pStyle w:val="Header"/>
    </w:pPr>
    <w:r>
      <w:t>1917154</w:t>
    </w:r>
    <w:r>
      <w:tab/>
    </w:r>
    <w:r>
      <w:tab/>
      <w:t xml:space="preserve">Abigail Rees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456"/>
    <w:rsid w:val="00000325"/>
    <w:rsid w:val="00003C04"/>
    <w:rsid w:val="00020921"/>
    <w:rsid w:val="00023CDF"/>
    <w:rsid w:val="00023ED6"/>
    <w:rsid w:val="0003426E"/>
    <w:rsid w:val="000345E7"/>
    <w:rsid w:val="000361EB"/>
    <w:rsid w:val="00044981"/>
    <w:rsid w:val="000458A0"/>
    <w:rsid w:val="000528E9"/>
    <w:rsid w:val="000572D1"/>
    <w:rsid w:val="00060175"/>
    <w:rsid w:val="000655BF"/>
    <w:rsid w:val="00081673"/>
    <w:rsid w:val="0008735D"/>
    <w:rsid w:val="00092A7A"/>
    <w:rsid w:val="000A4926"/>
    <w:rsid w:val="000B0361"/>
    <w:rsid w:val="000D0AE7"/>
    <w:rsid w:val="000E09AE"/>
    <w:rsid w:val="000E6EEF"/>
    <w:rsid w:val="000F74DE"/>
    <w:rsid w:val="001042E8"/>
    <w:rsid w:val="00104F02"/>
    <w:rsid w:val="001138BB"/>
    <w:rsid w:val="00114747"/>
    <w:rsid w:val="00122C0E"/>
    <w:rsid w:val="001316ED"/>
    <w:rsid w:val="00132B8D"/>
    <w:rsid w:val="00134AEE"/>
    <w:rsid w:val="001374FF"/>
    <w:rsid w:val="001508B6"/>
    <w:rsid w:val="00157B23"/>
    <w:rsid w:val="00161668"/>
    <w:rsid w:val="00167B85"/>
    <w:rsid w:val="00171127"/>
    <w:rsid w:val="00176900"/>
    <w:rsid w:val="00181591"/>
    <w:rsid w:val="00184816"/>
    <w:rsid w:val="00186F3F"/>
    <w:rsid w:val="00190418"/>
    <w:rsid w:val="001A0A21"/>
    <w:rsid w:val="001A54AF"/>
    <w:rsid w:val="001B2F4D"/>
    <w:rsid w:val="001B3DF8"/>
    <w:rsid w:val="001B4DEA"/>
    <w:rsid w:val="001C138B"/>
    <w:rsid w:val="001D63E9"/>
    <w:rsid w:val="001E2ED8"/>
    <w:rsid w:val="001F7B20"/>
    <w:rsid w:val="002005F1"/>
    <w:rsid w:val="0020273F"/>
    <w:rsid w:val="002030BE"/>
    <w:rsid w:val="00205906"/>
    <w:rsid w:val="002126D6"/>
    <w:rsid w:val="00215649"/>
    <w:rsid w:val="002170FB"/>
    <w:rsid w:val="0022013F"/>
    <w:rsid w:val="00221699"/>
    <w:rsid w:val="00224903"/>
    <w:rsid w:val="002258FE"/>
    <w:rsid w:val="00227335"/>
    <w:rsid w:val="00243804"/>
    <w:rsid w:val="0024518F"/>
    <w:rsid w:val="0024554A"/>
    <w:rsid w:val="00257055"/>
    <w:rsid w:val="00265647"/>
    <w:rsid w:val="00267DD0"/>
    <w:rsid w:val="00277D38"/>
    <w:rsid w:val="00292FFB"/>
    <w:rsid w:val="00294757"/>
    <w:rsid w:val="00295812"/>
    <w:rsid w:val="00295CAF"/>
    <w:rsid w:val="002A0CFF"/>
    <w:rsid w:val="002A27C7"/>
    <w:rsid w:val="002A391E"/>
    <w:rsid w:val="002B5AD8"/>
    <w:rsid w:val="002D281A"/>
    <w:rsid w:val="002D3650"/>
    <w:rsid w:val="002D4AEF"/>
    <w:rsid w:val="002D5341"/>
    <w:rsid w:val="002D5D7E"/>
    <w:rsid w:val="002F4DBE"/>
    <w:rsid w:val="002F582E"/>
    <w:rsid w:val="00300EE4"/>
    <w:rsid w:val="00301765"/>
    <w:rsid w:val="003069CA"/>
    <w:rsid w:val="00306D7A"/>
    <w:rsid w:val="00314989"/>
    <w:rsid w:val="0032307B"/>
    <w:rsid w:val="00324922"/>
    <w:rsid w:val="00325D73"/>
    <w:rsid w:val="00333403"/>
    <w:rsid w:val="00342537"/>
    <w:rsid w:val="00345C30"/>
    <w:rsid w:val="00364CBE"/>
    <w:rsid w:val="003657BF"/>
    <w:rsid w:val="00366A48"/>
    <w:rsid w:val="0037285A"/>
    <w:rsid w:val="00383396"/>
    <w:rsid w:val="003835B3"/>
    <w:rsid w:val="00383DC5"/>
    <w:rsid w:val="003845F0"/>
    <w:rsid w:val="00397C2A"/>
    <w:rsid w:val="003A20AB"/>
    <w:rsid w:val="003A4FAC"/>
    <w:rsid w:val="003B557B"/>
    <w:rsid w:val="003C3B7C"/>
    <w:rsid w:val="003C5084"/>
    <w:rsid w:val="003C6AD0"/>
    <w:rsid w:val="003D1E20"/>
    <w:rsid w:val="003D342A"/>
    <w:rsid w:val="003F012A"/>
    <w:rsid w:val="003F72DD"/>
    <w:rsid w:val="00400874"/>
    <w:rsid w:val="004042D1"/>
    <w:rsid w:val="00411707"/>
    <w:rsid w:val="00414164"/>
    <w:rsid w:val="00414F1A"/>
    <w:rsid w:val="00415F10"/>
    <w:rsid w:val="00421CFA"/>
    <w:rsid w:val="00423D41"/>
    <w:rsid w:val="004438D6"/>
    <w:rsid w:val="0046673E"/>
    <w:rsid w:val="0048653B"/>
    <w:rsid w:val="00487A32"/>
    <w:rsid w:val="00495326"/>
    <w:rsid w:val="00495DBB"/>
    <w:rsid w:val="004969A7"/>
    <w:rsid w:val="004A63FD"/>
    <w:rsid w:val="004B3DBE"/>
    <w:rsid w:val="004C36E9"/>
    <w:rsid w:val="004D205C"/>
    <w:rsid w:val="004F1C2C"/>
    <w:rsid w:val="00504CD4"/>
    <w:rsid w:val="00507087"/>
    <w:rsid w:val="005113BF"/>
    <w:rsid w:val="005213D5"/>
    <w:rsid w:val="005217EB"/>
    <w:rsid w:val="0052631B"/>
    <w:rsid w:val="00530188"/>
    <w:rsid w:val="0053213B"/>
    <w:rsid w:val="0053269C"/>
    <w:rsid w:val="00540CA2"/>
    <w:rsid w:val="00544748"/>
    <w:rsid w:val="00552584"/>
    <w:rsid w:val="005549E1"/>
    <w:rsid w:val="00562628"/>
    <w:rsid w:val="00563A7C"/>
    <w:rsid w:val="00572ABA"/>
    <w:rsid w:val="00575EC8"/>
    <w:rsid w:val="00581E3E"/>
    <w:rsid w:val="00585225"/>
    <w:rsid w:val="005865AC"/>
    <w:rsid w:val="005866C2"/>
    <w:rsid w:val="00587604"/>
    <w:rsid w:val="00592BE4"/>
    <w:rsid w:val="005956EB"/>
    <w:rsid w:val="0059678B"/>
    <w:rsid w:val="005A4781"/>
    <w:rsid w:val="005A4EE0"/>
    <w:rsid w:val="005A6769"/>
    <w:rsid w:val="005A6E55"/>
    <w:rsid w:val="005B3061"/>
    <w:rsid w:val="005B31B1"/>
    <w:rsid w:val="005B635C"/>
    <w:rsid w:val="005B7AF7"/>
    <w:rsid w:val="005C3B2A"/>
    <w:rsid w:val="005C536C"/>
    <w:rsid w:val="005C7CDB"/>
    <w:rsid w:val="005E03CA"/>
    <w:rsid w:val="005E58BB"/>
    <w:rsid w:val="005E74AC"/>
    <w:rsid w:val="005F2E0B"/>
    <w:rsid w:val="006011FE"/>
    <w:rsid w:val="00604056"/>
    <w:rsid w:val="00604F85"/>
    <w:rsid w:val="00612DA0"/>
    <w:rsid w:val="00620573"/>
    <w:rsid w:val="00621429"/>
    <w:rsid w:val="006239A2"/>
    <w:rsid w:val="00625180"/>
    <w:rsid w:val="0063399E"/>
    <w:rsid w:val="00644D1F"/>
    <w:rsid w:val="00651457"/>
    <w:rsid w:val="00655091"/>
    <w:rsid w:val="00667DA3"/>
    <w:rsid w:val="00671C94"/>
    <w:rsid w:val="00680446"/>
    <w:rsid w:val="00680C4C"/>
    <w:rsid w:val="006948D0"/>
    <w:rsid w:val="00695682"/>
    <w:rsid w:val="00696407"/>
    <w:rsid w:val="0069662D"/>
    <w:rsid w:val="006A056A"/>
    <w:rsid w:val="006A5380"/>
    <w:rsid w:val="006A7E5A"/>
    <w:rsid w:val="006B0177"/>
    <w:rsid w:val="006B0A41"/>
    <w:rsid w:val="006B29EE"/>
    <w:rsid w:val="006B34A7"/>
    <w:rsid w:val="006C4330"/>
    <w:rsid w:val="006C47E7"/>
    <w:rsid w:val="006C707F"/>
    <w:rsid w:val="006D0CBF"/>
    <w:rsid w:val="006D2456"/>
    <w:rsid w:val="006D3327"/>
    <w:rsid w:val="006E0899"/>
    <w:rsid w:val="006E28CB"/>
    <w:rsid w:val="006E6E88"/>
    <w:rsid w:val="006F2869"/>
    <w:rsid w:val="006F3D84"/>
    <w:rsid w:val="006F3E38"/>
    <w:rsid w:val="006F461B"/>
    <w:rsid w:val="006F5A03"/>
    <w:rsid w:val="006F753A"/>
    <w:rsid w:val="00700A35"/>
    <w:rsid w:val="00701EB0"/>
    <w:rsid w:val="00702F7C"/>
    <w:rsid w:val="00705952"/>
    <w:rsid w:val="00730B3B"/>
    <w:rsid w:val="00737981"/>
    <w:rsid w:val="00743FBA"/>
    <w:rsid w:val="007444C0"/>
    <w:rsid w:val="00764070"/>
    <w:rsid w:val="007653F6"/>
    <w:rsid w:val="00766CFB"/>
    <w:rsid w:val="00774E27"/>
    <w:rsid w:val="007771E6"/>
    <w:rsid w:val="00786508"/>
    <w:rsid w:val="00786D1E"/>
    <w:rsid w:val="00793498"/>
    <w:rsid w:val="00796E86"/>
    <w:rsid w:val="00797601"/>
    <w:rsid w:val="007A1129"/>
    <w:rsid w:val="007A39AE"/>
    <w:rsid w:val="007B13E5"/>
    <w:rsid w:val="007C118F"/>
    <w:rsid w:val="007C1B52"/>
    <w:rsid w:val="007E0C33"/>
    <w:rsid w:val="007E6DEE"/>
    <w:rsid w:val="007F1E61"/>
    <w:rsid w:val="0080286A"/>
    <w:rsid w:val="00805094"/>
    <w:rsid w:val="008057BC"/>
    <w:rsid w:val="0082029C"/>
    <w:rsid w:val="0082781A"/>
    <w:rsid w:val="00832AF8"/>
    <w:rsid w:val="00833EAE"/>
    <w:rsid w:val="00840EE2"/>
    <w:rsid w:val="008517C5"/>
    <w:rsid w:val="00852A46"/>
    <w:rsid w:val="0087259C"/>
    <w:rsid w:val="00873821"/>
    <w:rsid w:val="00877353"/>
    <w:rsid w:val="00883A16"/>
    <w:rsid w:val="008916E8"/>
    <w:rsid w:val="00892372"/>
    <w:rsid w:val="00896BB5"/>
    <w:rsid w:val="008B37EC"/>
    <w:rsid w:val="008B53E4"/>
    <w:rsid w:val="008B616F"/>
    <w:rsid w:val="008C1288"/>
    <w:rsid w:val="008C4320"/>
    <w:rsid w:val="008C644B"/>
    <w:rsid w:val="008D774F"/>
    <w:rsid w:val="008E0B33"/>
    <w:rsid w:val="008E417B"/>
    <w:rsid w:val="008F1747"/>
    <w:rsid w:val="008F3F5D"/>
    <w:rsid w:val="008F5BD1"/>
    <w:rsid w:val="0090309F"/>
    <w:rsid w:val="00906232"/>
    <w:rsid w:val="00912D68"/>
    <w:rsid w:val="00914D9B"/>
    <w:rsid w:val="009336A6"/>
    <w:rsid w:val="009416D8"/>
    <w:rsid w:val="0094407C"/>
    <w:rsid w:val="00947A61"/>
    <w:rsid w:val="00950DA2"/>
    <w:rsid w:val="009547DF"/>
    <w:rsid w:val="00957733"/>
    <w:rsid w:val="00961946"/>
    <w:rsid w:val="009802AE"/>
    <w:rsid w:val="00987F27"/>
    <w:rsid w:val="00990B37"/>
    <w:rsid w:val="00995F0E"/>
    <w:rsid w:val="009A3C80"/>
    <w:rsid w:val="009A76C1"/>
    <w:rsid w:val="009A7EBB"/>
    <w:rsid w:val="009B0737"/>
    <w:rsid w:val="009B1309"/>
    <w:rsid w:val="009C01EA"/>
    <w:rsid w:val="009C2863"/>
    <w:rsid w:val="009C2D5D"/>
    <w:rsid w:val="009D078A"/>
    <w:rsid w:val="009D2EA4"/>
    <w:rsid w:val="009D436A"/>
    <w:rsid w:val="009D4E07"/>
    <w:rsid w:val="009D735A"/>
    <w:rsid w:val="009E23A7"/>
    <w:rsid w:val="009E40CE"/>
    <w:rsid w:val="009E5BC4"/>
    <w:rsid w:val="009E6A80"/>
    <w:rsid w:val="009F7A81"/>
    <w:rsid w:val="00A00523"/>
    <w:rsid w:val="00A0084D"/>
    <w:rsid w:val="00A0482E"/>
    <w:rsid w:val="00A05393"/>
    <w:rsid w:val="00A06578"/>
    <w:rsid w:val="00A06A0A"/>
    <w:rsid w:val="00A112A5"/>
    <w:rsid w:val="00A11596"/>
    <w:rsid w:val="00A159AE"/>
    <w:rsid w:val="00A203E8"/>
    <w:rsid w:val="00A208B3"/>
    <w:rsid w:val="00A21D42"/>
    <w:rsid w:val="00A277B1"/>
    <w:rsid w:val="00A34E0B"/>
    <w:rsid w:val="00A367F9"/>
    <w:rsid w:val="00A371C8"/>
    <w:rsid w:val="00A37F60"/>
    <w:rsid w:val="00A423FF"/>
    <w:rsid w:val="00A42DE5"/>
    <w:rsid w:val="00A43804"/>
    <w:rsid w:val="00A50E0A"/>
    <w:rsid w:val="00A51217"/>
    <w:rsid w:val="00A7017C"/>
    <w:rsid w:val="00A738B8"/>
    <w:rsid w:val="00A76479"/>
    <w:rsid w:val="00A82F21"/>
    <w:rsid w:val="00A83E47"/>
    <w:rsid w:val="00A867A1"/>
    <w:rsid w:val="00A904A1"/>
    <w:rsid w:val="00A91E06"/>
    <w:rsid w:val="00A94419"/>
    <w:rsid w:val="00AA056E"/>
    <w:rsid w:val="00AA4CCD"/>
    <w:rsid w:val="00AA50DB"/>
    <w:rsid w:val="00AA666F"/>
    <w:rsid w:val="00AB340D"/>
    <w:rsid w:val="00AB4046"/>
    <w:rsid w:val="00AC1A4C"/>
    <w:rsid w:val="00AC3D25"/>
    <w:rsid w:val="00AC4400"/>
    <w:rsid w:val="00AE05CC"/>
    <w:rsid w:val="00AE3496"/>
    <w:rsid w:val="00AF1705"/>
    <w:rsid w:val="00AF1A89"/>
    <w:rsid w:val="00AF459F"/>
    <w:rsid w:val="00AF5074"/>
    <w:rsid w:val="00B035EE"/>
    <w:rsid w:val="00B1014F"/>
    <w:rsid w:val="00B1097C"/>
    <w:rsid w:val="00B2273E"/>
    <w:rsid w:val="00B27E81"/>
    <w:rsid w:val="00B32432"/>
    <w:rsid w:val="00B40310"/>
    <w:rsid w:val="00B41A45"/>
    <w:rsid w:val="00B42FF6"/>
    <w:rsid w:val="00B47ADC"/>
    <w:rsid w:val="00B56C31"/>
    <w:rsid w:val="00B76EEA"/>
    <w:rsid w:val="00B81DA4"/>
    <w:rsid w:val="00B82225"/>
    <w:rsid w:val="00B827B4"/>
    <w:rsid w:val="00B85DE1"/>
    <w:rsid w:val="00B87995"/>
    <w:rsid w:val="00B90EFE"/>
    <w:rsid w:val="00B91332"/>
    <w:rsid w:val="00BA139D"/>
    <w:rsid w:val="00BA45B2"/>
    <w:rsid w:val="00BA5228"/>
    <w:rsid w:val="00BB1928"/>
    <w:rsid w:val="00BB5080"/>
    <w:rsid w:val="00BB7E98"/>
    <w:rsid w:val="00BC283E"/>
    <w:rsid w:val="00BC338B"/>
    <w:rsid w:val="00BC4240"/>
    <w:rsid w:val="00BC7F6B"/>
    <w:rsid w:val="00BD0132"/>
    <w:rsid w:val="00BD1794"/>
    <w:rsid w:val="00BD63BC"/>
    <w:rsid w:val="00BD7097"/>
    <w:rsid w:val="00BD7C7A"/>
    <w:rsid w:val="00BE2E16"/>
    <w:rsid w:val="00BE3D8C"/>
    <w:rsid w:val="00BE6646"/>
    <w:rsid w:val="00BF2D46"/>
    <w:rsid w:val="00C06DFC"/>
    <w:rsid w:val="00C126C7"/>
    <w:rsid w:val="00C12AE1"/>
    <w:rsid w:val="00C13E7A"/>
    <w:rsid w:val="00C153DE"/>
    <w:rsid w:val="00C17EB9"/>
    <w:rsid w:val="00C2113E"/>
    <w:rsid w:val="00C22790"/>
    <w:rsid w:val="00C26955"/>
    <w:rsid w:val="00C277A6"/>
    <w:rsid w:val="00C30615"/>
    <w:rsid w:val="00C31F7C"/>
    <w:rsid w:val="00C326AC"/>
    <w:rsid w:val="00C32F25"/>
    <w:rsid w:val="00C403DA"/>
    <w:rsid w:val="00C42229"/>
    <w:rsid w:val="00C43E75"/>
    <w:rsid w:val="00C507DC"/>
    <w:rsid w:val="00C561E9"/>
    <w:rsid w:val="00C6634E"/>
    <w:rsid w:val="00C71B69"/>
    <w:rsid w:val="00C75CC9"/>
    <w:rsid w:val="00C775C6"/>
    <w:rsid w:val="00C864D2"/>
    <w:rsid w:val="00C96F6D"/>
    <w:rsid w:val="00CA0E56"/>
    <w:rsid w:val="00CA6E3C"/>
    <w:rsid w:val="00CB1A17"/>
    <w:rsid w:val="00CB21E6"/>
    <w:rsid w:val="00CB2DEB"/>
    <w:rsid w:val="00CD656D"/>
    <w:rsid w:val="00CD68BA"/>
    <w:rsid w:val="00CD75B1"/>
    <w:rsid w:val="00CE5DB5"/>
    <w:rsid w:val="00CE5DBD"/>
    <w:rsid w:val="00CE7B8F"/>
    <w:rsid w:val="00CF018B"/>
    <w:rsid w:val="00CF026E"/>
    <w:rsid w:val="00CF184D"/>
    <w:rsid w:val="00CF58DC"/>
    <w:rsid w:val="00CF5FA5"/>
    <w:rsid w:val="00D022CF"/>
    <w:rsid w:val="00D15294"/>
    <w:rsid w:val="00D412C2"/>
    <w:rsid w:val="00D46804"/>
    <w:rsid w:val="00D55CEB"/>
    <w:rsid w:val="00D65D10"/>
    <w:rsid w:val="00D66136"/>
    <w:rsid w:val="00D711AD"/>
    <w:rsid w:val="00D834E9"/>
    <w:rsid w:val="00D905D7"/>
    <w:rsid w:val="00D91FE8"/>
    <w:rsid w:val="00D937B9"/>
    <w:rsid w:val="00D94977"/>
    <w:rsid w:val="00DA2C88"/>
    <w:rsid w:val="00DC6A02"/>
    <w:rsid w:val="00DC7567"/>
    <w:rsid w:val="00DD41E1"/>
    <w:rsid w:val="00DD5107"/>
    <w:rsid w:val="00DE11FA"/>
    <w:rsid w:val="00DE29C9"/>
    <w:rsid w:val="00DE3615"/>
    <w:rsid w:val="00DE77C9"/>
    <w:rsid w:val="00DF43CC"/>
    <w:rsid w:val="00DF5A8A"/>
    <w:rsid w:val="00DF726C"/>
    <w:rsid w:val="00E05A21"/>
    <w:rsid w:val="00E12DF4"/>
    <w:rsid w:val="00E146AD"/>
    <w:rsid w:val="00E1798F"/>
    <w:rsid w:val="00E348EE"/>
    <w:rsid w:val="00E43576"/>
    <w:rsid w:val="00E45491"/>
    <w:rsid w:val="00E47998"/>
    <w:rsid w:val="00E61465"/>
    <w:rsid w:val="00E62170"/>
    <w:rsid w:val="00E67D77"/>
    <w:rsid w:val="00E70F7D"/>
    <w:rsid w:val="00E81EE1"/>
    <w:rsid w:val="00E82BE9"/>
    <w:rsid w:val="00E90927"/>
    <w:rsid w:val="00E910C3"/>
    <w:rsid w:val="00E9538A"/>
    <w:rsid w:val="00E960EB"/>
    <w:rsid w:val="00E967E0"/>
    <w:rsid w:val="00EC3D0E"/>
    <w:rsid w:val="00EC5A09"/>
    <w:rsid w:val="00ED17D8"/>
    <w:rsid w:val="00ED1C67"/>
    <w:rsid w:val="00ED37F7"/>
    <w:rsid w:val="00EF2F07"/>
    <w:rsid w:val="00EF5709"/>
    <w:rsid w:val="00F0126F"/>
    <w:rsid w:val="00F0159F"/>
    <w:rsid w:val="00F058D3"/>
    <w:rsid w:val="00F070C9"/>
    <w:rsid w:val="00F140E2"/>
    <w:rsid w:val="00F22A4E"/>
    <w:rsid w:val="00F25175"/>
    <w:rsid w:val="00F27E15"/>
    <w:rsid w:val="00F401FB"/>
    <w:rsid w:val="00F4042D"/>
    <w:rsid w:val="00F44649"/>
    <w:rsid w:val="00F451F7"/>
    <w:rsid w:val="00F51D77"/>
    <w:rsid w:val="00F57236"/>
    <w:rsid w:val="00F60DC6"/>
    <w:rsid w:val="00F63903"/>
    <w:rsid w:val="00F730C5"/>
    <w:rsid w:val="00F7626C"/>
    <w:rsid w:val="00F827C5"/>
    <w:rsid w:val="00F9521F"/>
    <w:rsid w:val="00FB326C"/>
    <w:rsid w:val="00FB43B3"/>
    <w:rsid w:val="00FE22DA"/>
    <w:rsid w:val="00FE4ED4"/>
    <w:rsid w:val="00FE57A1"/>
    <w:rsid w:val="00FE5AB6"/>
    <w:rsid w:val="00FE76B5"/>
    <w:rsid w:val="00FF020F"/>
    <w:rsid w:val="00FF303E"/>
    <w:rsid w:val="00FF4BD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DF43F"/>
  <w15:chartTrackingRefBased/>
  <w15:docId w15:val="{D457024A-2984-4553-90D7-66C3F0B69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3D8C"/>
    <w:rPr>
      <w:color w:val="0563C1" w:themeColor="hyperlink"/>
      <w:u w:val="single"/>
    </w:rPr>
  </w:style>
  <w:style w:type="character" w:styleId="UnresolvedMention">
    <w:name w:val="Unresolved Mention"/>
    <w:basedOn w:val="DefaultParagraphFont"/>
    <w:uiPriority w:val="99"/>
    <w:semiHidden/>
    <w:unhideWhenUsed/>
    <w:rsid w:val="00BE3D8C"/>
    <w:rPr>
      <w:color w:val="605E5C"/>
      <w:shd w:val="clear" w:color="auto" w:fill="E1DFDD"/>
    </w:rPr>
  </w:style>
  <w:style w:type="character" w:styleId="FollowedHyperlink">
    <w:name w:val="FollowedHyperlink"/>
    <w:basedOn w:val="DefaultParagraphFont"/>
    <w:uiPriority w:val="99"/>
    <w:semiHidden/>
    <w:unhideWhenUsed/>
    <w:rsid w:val="00961946"/>
    <w:rPr>
      <w:color w:val="954F72" w:themeColor="followedHyperlink"/>
      <w:u w:val="single"/>
    </w:rPr>
  </w:style>
  <w:style w:type="paragraph" w:styleId="Header">
    <w:name w:val="header"/>
    <w:basedOn w:val="Normal"/>
    <w:link w:val="HeaderChar"/>
    <w:uiPriority w:val="99"/>
    <w:unhideWhenUsed/>
    <w:rsid w:val="002027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73F"/>
  </w:style>
  <w:style w:type="paragraph" w:styleId="Footer">
    <w:name w:val="footer"/>
    <w:basedOn w:val="Normal"/>
    <w:link w:val="FooterChar"/>
    <w:uiPriority w:val="99"/>
    <w:unhideWhenUsed/>
    <w:rsid w:val="00202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2067594">
      <w:bodyDiv w:val="1"/>
      <w:marLeft w:val="0"/>
      <w:marRight w:val="0"/>
      <w:marTop w:val="0"/>
      <w:marBottom w:val="0"/>
      <w:divBdr>
        <w:top w:val="none" w:sz="0" w:space="0" w:color="auto"/>
        <w:left w:val="none" w:sz="0" w:space="0" w:color="auto"/>
        <w:bottom w:val="none" w:sz="0" w:space="0" w:color="auto"/>
        <w:right w:val="none" w:sz="0" w:space="0" w:color="auto"/>
      </w:divBdr>
      <w:divsChild>
        <w:div w:id="1068385955">
          <w:marLeft w:val="0"/>
          <w:marRight w:val="0"/>
          <w:marTop w:val="0"/>
          <w:marBottom w:val="0"/>
          <w:divBdr>
            <w:top w:val="none" w:sz="0" w:space="0" w:color="auto"/>
            <w:left w:val="none" w:sz="0" w:space="0" w:color="auto"/>
            <w:bottom w:val="none" w:sz="0" w:space="0" w:color="auto"/>
            <w:right w:val="none" w:sz="0" w:space="0" w:color="auto"/>
          </w:divBdr>
          <w:divsChild>
            <w:div w:id="814957998">
              <w:marLeft w:val="0"/>
              <w:marRight w:val="0"/>
              <w:marTop w:val="0"/>
              <w:marBottom w:val="0"/>
              <w:divBdr>
                <w:top w:val="none" w:sz="0" w:space="0" w:color="auto"/>
                <w:left w:val="none" w:sz="0" w:space="0" w:color="auto"/>
                <w:bottom w:val="none" w:sz="0" w:space="0" w:color="auto"/>
                <w:right w:val="none" w:sz="0" w:space="0" w:color="auto"/>
              </w:divBdr>
              <w:divsChild>
                <w:div w:id="313992269">
                  <w:marLeft w:val="0"/>
                  <w:marRight w:val="0"/>
                  <w:marTop w:val="0"/>
                  <w:marBottom w:val="0"/>
                  <w:divBdr>
                    <w:top w:val="none" w:sz="0" w:space="0" w:color="auto"/>
                    <w:left w:val="none" w:sz="0" w:space="0" w:color="auto"/>
                    <w:bottom w:val="none" w:sz="0" w:space="0" w:color="auto"/>
                    <w:right w:val="none" w:sz="0" w:space="0" w:color="auto"/>
                  </w:divBdr>
                  <w:divsChild>
                    <w:div w:id="1530408503">
                      <w:marLeft w:val="0"/>
                      <w:marRight w:val="0"/>
                      <w:marTop w:val="0"/>
                      <w:marBottom w:val="0"/>
                      <w:divBdr>
                        <w:top w:val="none" w:sz="0" w:space="0" w:color="auto"/>
                        <w:left w:val="none" w:sz="0" w:space="0" w:color="auto"/>
                        <w:bottom w:val="none" w:sz="0" w:space="0" w:color="auto"/>
                        <w:right w:val="none" w:sz="0" w:space="0" w:color="auto"/>
                      </w:divBdr>
                      <w:divsChild>
                        <w:div w:id="1817869570">
                          <w:marLeft w:val="0"/>
                          <w:marRight w:val="0"/>
                          <w:marTop w:val="0"/>
                          <w:marBottom w:val="0"/>
                          <w:divBdr>
                            <w:top w:val="none" w:sz="0" w:space="0" w:color="auto"/>
                            <w:left w:val="none" w:sz="0" w:space="0" w:color="auto"/>
                            <w:bottom w:val="none" w:sz="0" w:space="0" w:color="auto"/>
                            <w:right w:val="none" w:sz="0" w:space="0" w:color="auto"/>
                          </w:divBdr>
                          <w:divsChild>
                            <w:div w:id="1318800989">
                              <w:marLeft w:val="0"/>
                              <w:marRight w:val="0"/>
                              <w:marTop w:val="0"/>
                              <w:marBottom w:val="0"/>
                              <w:divBdr>
                                <w:top w:val="none" w:sz="0" w:space="0" w:color="auto"/>
                                <w:left w:val="none" w:sz="0" w:space="0" w:color="auto"/>
                                <w:bottom w:val="none" w:sz="0" w:space="0" w:color="auto"/>
                                <w:right w:val="none" w:sz="0" w:space="0" w:color="auto"/>
                              </w:divBdr>
                              <w:divsChild>
                                <w:div w:id="44765597">
                                  <w:marLeft w:val="0"/>
                                  <w:marRight w:val="0"/>
                                  <w:marTop w:val="0"/>
                                  <w:marBottom w:val="0"/>
                                  <w:divBdr>
                                    <w:top w:val="none" w:sz="0" w:space="0" w:color="auto"/>
                                    <w:left w:val="none" w:sz="0" w:space="0" w:color="auto"/>
                                    <w:bottom w:val="none" w:sz="0" w:space="0" w:color="auto"/>
                                    <w:right w:val="none" w:sz="0" w:space="0" w:color="auto"/>
                                  </w:divBdr>
                                  <w:divsChild>
                                    <w:div w:id="366370122">
                                      <w:marLeft w:val="0"/>
                                      <w:marRight w:val="0"/>
                                      <w:marTop w:val="0"/>
                                      <w:marBottom w:val="0"/>
                                      <w:divBdr>
                                        <w:top w:val="none" w:sz="0" w:space="0" w:color="auto"/>
                                        <w:left w:val="none" w:sz="0" w:space="0" w:color="auto"/>
                                        <w:bottom w:val="none" w:sz="0" w:space="0" w:color="auto"/>
                                        <w:right w:val="none" w:sz="0" w:space="0" w:color="auto"/>
                                      </w:divBdr>
                                      <w:divsChild>
                                        <w:div w:id="973370847">
                                          <w:marLeft w:val="0"/>
                                          <w:marRight w:val="0"/>
                                          <w:marTop w:val="0"/>
                                          <w:marBottom w:val="0"/>
                                          <w:divBdr>
                                            <w:top w:val="none" w:sz="0" w:space="0" w:color="auto"/>
                                            <w:left w:val="none" w:sz="0" w:space="0" w:color="auto"/>
                                            <w:bottom w:val="none" w:sz="0" w:space="0" w:color="auto"/>
                                            <w:right w:val="none" w:sz="0" w:space="0" w:color="auto"/>
                                          </w:divBdr>
                                          <w:divsChild>
                                            <w:div w:id="663554387">
                                              <w:marLeft w:val="0"/>
                                              <w:marRight w:val="0"/>
                                              <w:marTop w:val="0"/>
                                              <w:marBottom w:val="0"/>
                                              <w:divBdr>
                                                <w:top w:val="none" w:sz="0" w:space="0" w:color="auto"/>
                                                <w:left w:val="none" w:sz="0" w:space="0" w:color="auto"/>
                                                <w:bottom w:val="none" w:sz="0" w:space="0" w:color="auto"/>
                                                <w:right w:val="none" w:sz="0" w:space="0" w:color="auto"/>
                                              </w:divBdr>
                                              <w:divsChild>
                                                <w:div w:id="1501189027">
                                                  <w:marLeft w:val="0"/>
                                                  <w:marRight w:val="0"/>
                                                  <w:marTop w:val="0"/>
                                                  <w:marBottom w:val="0"/>
                                                  <w:divBdr>
                                                    <w:top w:val="none" w:sz="0" w:space="0" w:color="auto"/>
                                                    <w:left w:val="none" w:sz="0" w:space="0" w:color="auto"/>
                                                    <w:bottom w:val="none" w:sz="0" w:space="0" w:color="auto"/>
                                                    <w:right w:val="none" w:sz="0" w:space="0" w:color="auto"/>
                                                  </w:divBdr>
                                                  <w:divsChild>
                                                    <w:div w:id="788620014">
                                                      <w:marLeft w:val="0"/>
                                                      <w:marRight w:val="0"/>
                                                      <w:marTop w:val="0"/>
                                                      <w:marBottom w:val="0"/>
                                                      <w:divBdr>
                                                        <w:top w:val="none" w:sz="0" w:space="0" w:color="auto"/>
                                                        <w:left w:val="none" w:sz="0" w:space="0" w:color="auto"/>
                                                        <w:bottom w:val="none" w:sz="0" w:space="0" w:color="auto"/>
                                                        <w:right w:val="none" w:sz="0" w:space="0" w:color="auto"/>
                                                      </w:divBdr>
                                                      <w:divsChild>
                                                        <w:div w:id="1990400230">
                                                          <w:marLeft w:val="0"/>
                                                          <w:marRight w:val="0"/>
                                                          <w:marTop w:val="0"/>
                                                          <w:marBottom w:val="0"/>
                                                          <w:divBdr>
                                                            <w:top w:val="none" w:sz="0" w:space="0" w:color="auto"/>
                                                            <w:left w:val="none" w:sz="0" w:space="0" w:color="auto"/>
                                                            <w:bottom w:val="none" w:sz="0" w:space="0" w:color="auto"/>
                                                            <w:right w:val="none" w:sz="0" w:space="0" w:color="auto"/>
                                                          </w:divBdr>
                                                          <w:divsChild>
                                                            <w:div w:id="1018699174">
                                                              <w:marLeft w:val="0"/>
                                                              <w:marRight w:val="0"/>
                                                              <w:marTop w:val="0"/>
                                                              <w:marBottom w:val="0"/>
                                                              <w:divBdr>
                                                                <w:top w:val="none" w:sz="0" w:space="0" w:color="auto"/>
                                                                <w:left w:val="none" w:sz="0" w:space="0" w:color="auto"/>
                                                                <w:bottom w:val="none" w:sz="0" w:space="0" w:color="auto"/>
                                                                <w:right w:val="none" w:sz="0" w:space="0" w:color="auto"/>
                                                              </w:divBdr>
                                                              <w:divsChild>
                                                                <w:div w:id="979766167">
                                                                  <w:marLeft w:val="0"/>
                                                                  <w:marRight w:val="0"/>
                                                                  <w:marTop w:val="0"/>
                                                                  <w:marBottom w:val="0"/>
                                                                  <w:divBdr>
                                                                    <w:top w:val="none" w:sz="0" w:space="0" w:color="auto"/>
                                                                    <w:left w:val="none" w:sz="0" w:space="0" w:color="auto"/>
                                                                    <w:bottom w:val="none" w:sz="0" w:space="0" w:color="auto"/>
                                                                    <w:right w:val="none" w:sz="0" w:space="0" w:color="auto"/>
                                                                  </w:divBdr>
                                                                  <w:divsChild>
                                                                    <w:div w:id="1742677253">
                                                                      <w:marLeft w:val="0"/>
                                                                      <w:marRight w:val="0"/>
                                                                      <w:marTop w:val="0"/>
                                                                      <w:marBottom w:val="0"/>
                                                                      <w:divBdr>
                                                                        <w:top w:val="none" w:sz="0" w:space="0" w:color="auto"/>
                                                                        <w:left w:val="none" w:sz="0" w:space="0" w:color="auto"/>
                                                                        <w:bottom w:val="none" w:sz="0" w:space="0" w:color="auto"/>
                                                                        <w:right w:val="none" w:sz="0" w:space="0" w:color="auto"/>
                                                                      </w:divBdr>
                                                                      <w:divsChild>
                                                                        <w:div w:id="1231578459">
                                                                          <w:marLeft w:val="0"/>
                                                                          <w:marRight w:val="0"/>
                                                                          <w:marTop w:val="0"/>
                                                                          <w:marBottom w:val="0"/>
                                                                          <w:divBdr>
                                                                            <w:top w:val="none" w:sz="0" w:space="0" w:color="auto"/>
                                                                            <w:left w:val="none" w:sz="0" w:space="0" w:color="auto"/>
                                                                            <w:bottom w:val="none" w:sz="0" w:space="0" w:color="auto"/>
                                                                            <w:right w:val="none" w:sz="0" w:space="0" w:color="auto"/>
                                                                          </w:divBdr>
                                                                          <w:divsChild>
                                                                            <w:div w:id="1025793262">
                                                                              <w:marLeft w:val="0"/>
                                                                              <w:marRight w:val="0"/>
                                                                              <w:marTop w:val="0"/>
                                                                              <w:marBottom w:val="0"/>
                                                                              <w:divBdr>
                                                                                <w:top w:val="none" w:sz="0" w:space="0" w:color="auto"/>
                                                                                <w:left w:val="none" w:sz="0" w:space="0" w:color="auto"/>
                                                                                <w:bottom w:val="none" w:sz="0" w:space="0" w:color="auto"/>
                                                                                <w:right w:val="none" w:sz="0" w:space="0" w:color="auto"/>
                                                                              </w:divBdr>
                                                                              <w:divsChild>
                                                                                <w:div w:id="1377704686">
                                                                                  <w:marLeft w:val="0"/>
                                                                                  <w:marRight w:val="0"/>
                                                                                  <w:marTop w:val="0"/>
                                                                                  <w:marBottom w:val="0"/>
                                                                                  <w:divBdr>
                                                                                    <w:top w:val="none" w:sz="0" w:space="0" w:color="auto"/>
                                                                                    <w:left w:val="none" w:sz="0" w:space="0" w:color="auto"/>
                                                                                    <w:bottom w:val="none" w:sz="0" w:space="0" w:color="auto"/>
                                                                                    <w:right w:val="none" w:sz="0" w:space="0" w:color="auto"/>
                                                                                  </w:divBdr>
                                                                                  <w:divsChild>
                                                                                    <w:div w:id="859972766">
                                                                                      <w:marLeft w:val="0"/>
                                                                                      <w:marRight w:val="0"/>
                                                                                      <w:marTop w:val="0"/>
                                                                                      <w:marBottom w:val="0"/>
                                                                                      <w:divBdr>
                                                                                        <w:top w:val="none" w:sz="0" w:space="0" w:color="auto"/>
                                                                                        <w:left w:val="none" w:sz="0" w:space="0" w:color="auto"/>
                                                                                        <w:bottom w:val="none" w:sz="0" w:space="0" w:color="auto"/>
                                                                                        <w:right w:val="none" w:sz="0" w:space="0" w:color="auto"/>
                                                                                      </w:divBdr>
                                                                                      <w:divsChild>
                                                                                        <w:div w:id="2146969314">
                                                                                          <w:marLeft w:val="0"/>
                                                                                          <w:marRight w:val="0"/>
                                                                                          <w:marTop w:val="0"/>
                                                                                          <w:marBottom w:val="0"/>
                                                                                          <w:divBdr>
                                                                                            <w:top w:val="none" w:sz="0" w:space="0" w:color="auto"/>
                                                                                            <w:left w:val="none" w:sz="0" w:space="0" w:color="auto"/>
                                                                                            <w:bottom w:val="none" w:sz="0" w:space="0" w:color="auto"/>
                                                                                            <w:right w:val="none" w:sz="0" w:space="0" w:color="auto"/>
                                                                                          </w:divBdr>
                                                                                          <w:divsChild>
                                                                                            <w:div w:id="1591769437">
                                                                                              <w:marLeft w:val="0"/>
                                                                                              <w:marRight w:val="0"/>
                                                                                              <w:marTop w:val="0"/>
                                                                                              <w:marBottom w:val="0"/>
                                                                                              <w:divBdr>
                                                                                                <w:top w:val="none" w:sz="0" w:space="0" w:color="auto"/>
                                                                                                <w:left w:val="none" w:sz="0" w:space="0" w:color="auto"/>
                                                                                                <w:bottom w:val="none" w:sz="0" w:space="0" w:color="auto"/>
                                                                                                <w:right w:val="none" w:sz="0" w:space="0" w:color="auto"/>
                                                                                              </w:divBdr>
                                                                                              <w:divsChild>
                                                                                                <w:div w:id="1061362605">
                                                                                                  <w:marLeft w:val="0"/>
                                                                                                  <w:marRight w:val="0"/>
                                                                                                  <w:marTop w:val="0"/>
                                                                                                  <w:marBottom w:val="0"/>
                                                                                                  <w:divBdr>
                                                                                                    <w:top w:val="none" w:sz="0" w:space="0" w:color="auto"/>
                                                                                                    <w:left w:val="none" w:sz="0" w:space="0" w:color="auto"/>
                                                                                                    <w:bottom w:val="none" w:sz="0" w:space="0" w:color="auto"/>
                                                                                                    <w:right w:val="none" w:sz="0" w:space="0" w:color="auto"/>
                                                                                                  </w:divBdr>
                                                                                                  <w:divsChild>
                                                                                                    <w:div w:id="296767012">
                                                                                                      <w:marLeft w:val="0"/>
                                                                                                      <w:marRight w:val="0"/>
                                                                                                      <w:marTop w:val="0"/>
                                                                                                      <w:marBottom w:val="0"/>
                                                                                                      <w:divBdr>
                                                                                                        <w:top w:val="none" w:sz="0" w:space="0" w:color="auto"/>
                                                                                                        <w:left w:val="none" w:sz="0" w:space="0" w:color="auto"/>
                                                                                                        <w:bottom w:val="none" w:sz="0" w:space="0" w:color="auto"/>
                                                                                                        <w:right w:val="none" w:sz="0" w:space="0" w:color="auto"/>
                                                                                                      </w:divBdr>
                                                                                                    </w:div>
                                                                                                    <w:div w:id="145078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nce2msp.com/2012/11/30/proof-of-concept-prototype-pilot-agile-confused/" TargetMode="External"/><Relationship Id="rId13" Type="http://schemas.openxmlformats.org/officeDocument/2006/relationships/hyperlink" Target="https://www.lucidchart.com/blog/nailing-the-project-management-closure-process" TargetMode="External"/><Relationship Id="rId18" Type="http://schemas.openxmlformats.org/officeDocument/2006/relationships/hyperlink" Target="https://www.agilealliance.org/wp-content/uploads/2016/01/Agile-Risk-Management-Agile-2012.pdf" TargetMode="External"/><Relationship Id="rId3" Type="http://schemas.openxmlformats.org/officeDocument/2006/relationships/settings" Target="settings.xml"/><Relationship Id="rId21" Type="http://schemas.openxmlformats.org/officeDocument/2006/relationships/hyperlink" Target="https://toggl.com/track/project-management-methodologies/" TargetMode="External"/><Relationship Id="rId7" Type="http://schemas.openxmlformats.org/officeDocument/2006/relationships/hyperlink" Target="https://searchitoperations.techtarget.com/opinion/Agency-shifts-in-corporate-communication-organizational-structure" TargetMode="External"/><Relationship Id="rId12" Type="http://schemas.openxmlformats.org/officeDocument/2006/relationships/hyperlink" Target="https://www.teamgantt.com/blog/project-management-communication-plan" TargetMode="External"/><Relationship Id="rId17" Type="http://schemas.openxmlformats.org/officeDocument/2006/relationships/hyperlink" Target="https://whatis.techtarget.com/definition/Conways-law"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oject-management.com/project-management-phases-exploring-phase-3-execution/" TargetMode="External"/><Relationship Id="rId20" Type="http://schemas.openxmlformats.org/officeDocument/2006/relationships/hyperlink" Target="https://itsadeliverything.com/agile-project-initia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so.org/obp/ui/"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indtools.com/pages/article/newPPM_63.htm" TargetMode="External"/><Relationship Id="rId23" Type="http://schemas.openxmlformats.org/officeDocument/2006/relationships/header" Target="header1.xml"/><Relationship Id="rId10" Type="http://schemas.openxmlformats.org/officeDocument/2006/relationships/hyperlink" Target="https://goleansixsigma.com/dmaic-five-basic-phases-of-lean-six-sigma/" TargetMode="External"/><Relationship Id="rId19" Type="http://schemas.openxmlformats.org/officeDocument/2006/relationships/hyperlink" Target="https://www.theknowledgeacademy.com/courses/prince2-training/what-sectors-use-prince2/" TargetMode="External"/><Relationship Id="rId4" Type="http://schemas.openxmlformats.org/officeDocument/2006/relationships/webSettings" Target="webSettings.xml"/><Relationship Id="rId9" Type="http://schemas.openxmlformats.org/officeDocument/2006/relationships/hyperlink" Target="https://www.action-engineering.com/blog/agile-closing-out-project/" TargetMode="External"/><Relationship Id="rId14" Type="http://schemas.openxmlformats.org/officeDocument/2006/relationships/hyperlink" Target="https://www.liquidplanner.com/blog/case-multiple-project-management-methodologies/" TargetMode="External"/><Relationship Id="rId22" Type="http://schemas.openxmlformats.org/officeDocument/2006/relationships/hyperlink" Target="https://www.isixsigma.com/tools-templates/risk-management/six-sigma-tools-and-eight-keys-risk-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7481A0-E3A4-4FDE-9A4E-F6B8BD9C6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3745</TotalTime>
  <Pages>16</Pages>
  <Words>5524</Words>
  <Characters>31493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36944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 Rees</dc:creator>
  <cp:keywords/>
  <dc:description/>
  <cp:lastModifiedBy>Abigail J Rees</cp:lastModifiedBy>
  <cp:revision>485</cp:revision>
  <dcterms:created xsi:type="dcterms:W3CDTF">2020-09-18T09:07:00Z</dcterms:created>
  <dcterms:modified xsi:type="dcterms:W3CDTF">2020-10-23T13:54:00Z</dcterms:modified>
</cp:coreProperties>
</file>